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D7F38C">
      <w:pPr>
        <w:jc w:val="center"/>
        <w:rPr>
          <w:rFonts w:ascii="宋体" w:hAnsi="宋体" w:cs="宋体"/>
          <w:color w:val="auto"/>
          <w:highlight w:val="none"/>
        </w:rPr>
      </w:pPr>
    </w:p>
    <w:p w14:paraId="2E5C58E9">
      <w:pPr>
        <w:jc w:val="center"/>
        <w:rPr>
          <w:rFonts w:ascii="宋体" w:hAnsi="宋体" w:cs="宋体"/>
          <w:color w:val="auto"/>
          <w:highlight w:val="none"/>
        </w:rPr>
      </w:pPr>
    </w:p>
    <w:p w14:paraId="5FEB0592">
      <w:pPr>
        <w:jc w:val="center"/>
        <w:rPr>
          <w:rFonts w:ascii="宋体" w:hAnsi="宋体" w:cs="宋体"/>
          <w:color w:val="auto"/>
          <w:highlight w:val="none"/>
        </w:rPr>
      </w:pPr>
    </w:p>
    <w:p w14:paraId="4A220206">
      <w:pPr>
        <w:jc w:val="center"/>
        <w:rPr>
          <w:rFonts w:ascii="宋体" w:hAnsi="宋体" w:cs="宋体"/>
          <w:color w:val="auto"/>
          <w:highlight w:val="none"/>
        </w:rPr>
      </w:pPr>
    </w:p>
    <w:p w14:paraId="4F7B1A37">
      <w:pPr>
        <w:jc w:val="center"/>
        <w:rPr>
          <w:rFonts w:ascii="宋体" w:hAnsi="宋体" w:cs="宋体"/>
          <w:color w:val="auto"/>
          <w:highlight w:val="none"/>
        </w:rPr>
      </w:pPr>
    </w:p>
    <w:p w14:paraId="02AC64FA">
      <w:pPr>
        <w:jc w:val="center"/>
        <w:rPr>
          <w:rFonts w:ascii="宋体" w:hAnsi="宋体" w:cs="宋体"/>
          <w:color w:val="auto"/>
          <w:sz w:val="144"/>
          <w:szCs w:val="144"/>
          <w:highlight w:val="none"/>
        </w:rPr>
      </w:pPr>
      <w:r>
        <w:rPr>
          <w:rFonts w:hint="eastAsia" w:ascii="宋体" w:hAnsi="宋体" w:cs="宋体"/>
          <w:color w:val="auto"/>
          <w:sz w:val="112"/>
          <w:szCs w:val="112"/>
          <w:highlight w:val="none"/>
        </w:rPr>
        <w:t>竞争性比选文件</w:t>
      </w:r>
    </w:p>
    <w:p w14:paraId="1C0EEC88">
      <w:pPr>
        <w:spacing w:line="700" w:lineRule="exact"/>
        <w:jc w:val="center"/>
        <w:rPr>
          <w:rFonts w:ascii="宋体" w:hAnsi="宋体" w:cs="宋体"/>
          <w:color w:val="auto"/>
          <w:sz w:val="32"/>
          <w:highlight w:val="none"/>
        </w:rPr>
      </w:pPr>
    </w:p>
    <w:p w14:paraId="06229876">
      <w:pPr>
        <w:spacing w:line="700" w:lineRule="exact"/>
        <w:jc w:val="center"/>
        <w:rPr>
          <w:rFonts w:ascii="宋体" w:hAnsi="宋体" w:cs="宋体"/>
          <w:color w:val="auto"/>
          <w:sz w:val="32"/>
          <w:highlight w:val="none"/>
        </w:rPr>
      </w:pPr>
    </w:p>
    <w:p w14:paraId="5AA5FD37">
      <w:pPr>
        <w:spacing w:line="700" w:lineRule="exact"/>
        <w:jc w:val="center"/>
        <w:rPr>
          <w:rFonts w:ascii="宋体" w:hAnsi="宋体" w:cs="宋体"/>
          <w:color w:val="auto"/>
          <w:sz w:val="32"/>
          <w:highlight w:val="none"/>
        </w:rPr>
      </w:pPr>
    </w:p>
    <w:p w14:paraId="591335A8">
      <w:pPr>
        <w:spacing w:line="500" w:lineRule="exact"/>
        <w:ind w:firstLine="2080" w:firstLineChars="650"/>
        <w:outlineLvl w:val="0"/>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4AB7CCE9">
      <w:pPr>
        <w:spacing w:line="600" w:lineRule="exact"/>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采购执行编号：</w:t>
      </w:r>
      <w:r>
        <w:rPr>
          <w:rFonts w:hint="eastAsia" w:ascii="宋体" w:hAnsi="宋体" w:cs="宋体"/>
          <w:b/>
          <w:bCs/>
          <w:color w:val="auto"/>
          <w:sz w:val="32"/>
          <w:szCs w:val="32"/>
          <w:highlight w:val="none"/>
          <w:lang w:eastAsia="zh-CN"/>
        </w:rPr>
        <w:t>JZHYZB-202606</w:t>
      </w:r>
      <w:r>
        <w:rPr>
          <w:rFonts w:hint="eastAsia" w:ascii="宋体" w:hAnsi="宋体" w:cs="宋体"/>
          <w:b/>
          <w:bCs/>
          <w:color w:val="auto"/>
          <w:sz w:val="32"/>
          <w:szCs w:val="32"/>
          <w:highlight w:val="none"/>
          <w:lang w:val="en-US" w:eastAsia="zh-CN"/>
        </w:rPr>
        <w:t>3001</w:t>
      </w:r>
    </w:p>
    <w:p w14:paraId="2BA87F3B">
      <w:pPr>
        <w:spacing w:line="600" w:lineRule="exact"/>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比选项目名称：</w:t>
      </w:r>
      <w:r>
        <w:rPr>
          <w:rFonts w:hint="eastAsia" w:ascii="宋体" w:hAnsi="宋体" w:cs="宋体"/>
          <w:b/>
          <w:bCs/>
          <w:color w:val="auto"/>
          <w:sz w:val="32"/>
          <w:szCs w:val="32"/>
          <w:highlight w:val="none"/>
          <w:lang w:eastAsia="zh-CN"/>
        </w:rPr>
        <w:t>重庆科学城白市驿第一中学校春华楼加固工程</w:t>
      </w:r>
    </w:p>
    <w:p w14:paraId="7180FA6A">
      <w:pPr>
        <w:spacing w:line="600" w:lineRule="exact"/>
        <w:jc w:val="center"/>
        <w:rPr>
          <w:rFonts w:ascii="宋体" w:hAnsi="宋体" w:cs="宋体"/>
          <w:b/>
          <w:bCs/>
          <w:color w:val="auto"/>
          <w:sz w:val="32"/>
          <w:szCs w:val="32"/>
          <w:highlight w:val="none"/>
        </w:rPr>
      </w:pPr>
    </w:p>
    <w:p w14:paraId="2FD95681">
      <w:pPr>
        <w:spacing w:line="600" w:lineRule="exact"/>
        <w:jc w:val="center"/>
        <w:rPr>
          <w:rFonts w:ascii="宋体" w:hAnsi="宋体" w:cs="宋体"/>
          <w:b/>
          <w:bCs/>
          <w:color w:val="auto"/>
          <w:sz w:val="32"/>
          <w:szCs w:val="32"/>
          <w:highlight w:val="none"/>
        </w:rPr>
      </w:pPr>
    </w:p>
    <w:p w14:paraId="03C8A79C">
      <w:pPr>
        <w:spacing w:line="600" w:lineRule="exact"/>
        <w:jc w:val="center"/>
        <w:rPr>
          <w:rFonts w:ascii="宋体" w:hAnsi="宋体" w:cs="宋体"/>
          <w:b/>
          <w:bCs/>
          <w:color w:val="auto"/>
          <w:sz w:val="32"/>
          <w:szCs w:val="32"/>
          <w:highlight w:val="none"/>
        </w:rPr>
      </w:pPr>
    </w:p>
    <w:p w14:paraId="05E3B626">
      <w:pPr>
        <w:spacing w:line="600" w:lineRule="exact"/>
        <w:jc w:val="center"/>
        <w:rPr>
          <w:rFonts w:ascii="宋体" w:hAnsi="宋体" w:cs="宋体"/>
          <w:b/>
          <w:bCs/>
          <w:color w:val="auto"/>
          <w:sz w:val="32"/>
          <w:szCs w:val="32"/>
          <w:highlight w:val="none"/>
        </w:rPr>
      </w:pPr>
    </w:p>
    <w:p w14:paraId="3C1A17D0">
      <w:pPr>
        <w:spacing w:line="6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重庆科学城白市驿第一中学校</w:t>
      </w:r>
      <w:r>
        <w:rPr>
          <w:rFonts w:hint="eastAsia" w:ascii="宋体" w:hAnsi="宋体" w:cs="宋体"/>
          <w:b/>
          <w:bCs/>
          <w:color w:val="auto"/>
          <w:sz w:val="32"/>
          <w:szCs w:val="32"/>
          <w:highlight w:val="none"/>
        </w:rPr>
        <w:t xml:space="preserve"> </w:t>
      </w:r>
    </w:p>
    <w:p w14:paraId="5C424622">
      <w:pPr>
        <w:spacing w:line="6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采购代理机构：重庆靖正恒悦项目管理有限公司</w:t>
      </w:r>
    </w:p>
    <w:p w14:paraId="301DD4B9">
      <w:pPr>
        <w:spacing w:line="600" w:lineRule="exact"/>
        <w:jc w:val="center"/>
        <w:rPr>
          <w:rFonts w:hint="eastAsia" w:ascii="宋体" w:hAnsi="宋体" w:cs="宋体"/>
          <w:color w:val="auto"/>
          <w:sz w:val="32"/>
          <w:szCs w:val="32"/>
          <w:highlight w:val="none"/>
        </w:rPr>
      </w:pPr>
    </w:p>
    <w:p w14:paraId="35CAEDAD">
      <w:pPr>
        <w:spacing w:line="600" w:lineRule="exact"/>
        <w:jc w:val="center"/>
        <w:rPr>
          <w:rFonts w:hint="eastAsia" w:ascii="宋体" w:hAnsi="宋体" w:cs="宋体"/>
          <w:color w:val="auto"/>
          <w:sz w:val="32"/>
          <w:szCs w:val="32"/>
          <w:highlight w:val="none"/>
        </w:rPr>
      </w:pPr>
    </w:p>
    <w:p w14:paraId="0D389786">
      <w:pPr>
        <w:spacing w:line="600" w:lineRule="exact"/>
        <w:jc w:val="center"/>
        <w:rPr>
          <w:rFonts w:hint="eastAsia" w:ascii="宋体" w:hAnsi="宋体" w:cs="宋体"/>
          <w:color w:val="auto"/>
          <w:sz w:val="32"/>
          <w:szCs w:val="32"/>
          <w:highlight w:val="none"/>
        </w:rPr>
      </w:pPr>
    </w:p>
    <w:p w14:paraId="185BA0CE">
      <w:pPr>
        <w:spacing w:line="6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七</w:t>
      </w:r>
      <w:r>
        <w:rPr>
          <w:rFonts w:hint="eastAsia" w:ascii="宋体" w:hAnsi="宋体" w:cs="宋体"/>
          <w:b/>
          <w:bCs/>
          <w:color w:val="auto"/>
          <w:sz w:val="32"/>
          <w:szCs w:val="32"/>
          <w:highlight w:val="none"/>
        </w:rPr>
        <w:t>月</w:t>
      </w:r>
    </w:p>
    <w:p w14:paraId="31DB2FC4">
      <w:pPr>
        <w:spacing w:line="600" w:lineRule="exact"/>
        <w:jc w:val="center"/>
        <w:rPr>
          <w:rFonts w:ascii="宋体" w:hAnsi="宋体" w:cs="宋体"/>
          <w:b/>
          <w:bCs/>
          <w:color w:val="auto"/>
          <w:sz w:val="32"/>
          <w:szCs w:val="32"/>
          <w:highlight w:val="none"/>
        </w:rPr>
        <w:sectPr>
          <w:footerReference r:id="rId5" w:type="first"/>
          <w:footerReference r:id="rId3" w:type="default"/>
          <w:footerReference r:id="rId4" w:type="even"/>
          <w:pgSz w:w="11907" w:h="16840"/>
          <w:pgMar w:top="1417" w:right="1134" w:bottom="1417" w:left="1134" w:header="851" w:footer="992" w:gutter="0"/>
          <w:pgNumType w:fmt="decimal"/>
          <w:cols w:space="720" w:num="1"/>
          <w:titlePg/>
          <w:docGrid w:linePitch="381" w:charSpace="-5735"/>
        </w:sectPr>
      </w:pPr>
    </w:p>
    <w:p w14:paraId="0DE1087B">
      <w:pPr>
        <w:pStyle w:val="39"/>
        <w:tabs>
          <w:tab w:val="right" w:leader="dot" w:pos="9355"/>
        </w:tabs>
        <w:spacing w:line="720" w:lineRule="exact"/>
        <w:rPr>
          <w:rFonts w:ascii="宋体" w:hAnsi="宋体" w:cs="宋体"/>
          <w:color w:val="auto"/>
          <w:sz w:val="36"/>
          <w:szCs w:val="30"/>
          <w:highlight w:val="none"/>
        </w:rPr>
      </w:pPr>
      <w:bookmarkStart w:id="0" w:name="_Toc65660329"/>
      <w:bookmarkStart w:id="1" w:name="_Toc11641050"/>
      <w:bookmarkStart w:id="2" w:name="_Toc24817"/>
      <w:bookmarkStart w:id="3" w:name="_Toc24173"/>
      <w:bookmarkStart w:id="4" w:name="_Toc15726"/>
      <w:bookmarkStart w:id="5" w:name="_Toc7502"/>
      <w:bookmarkStart w:id="6" w:name="_Toc12789052"/>
      <w:r>
        <w:rPr>
          <w:rFonts w:hint="eastAsia" w:ascii="宋体" w:hAnsi="宋体" w:cs="宋体"/>
          <w:color w:val="auto"/>
          <w:sz w:val="36"/>
          <w:szCs w:val="30"/>
          <w:highlight w:val="none"/>
        </w:rPr>
        <w:t>目  录</w:t>
      </w:r>
    </w:p>
    <w:p w14:paraId="1F8E757C">
      <w:pPr>
        <w:pStyle w:val="39"/>
        <w:tabs>
          <w:tab w:val="right" w:leader="dot" w:pos="9355"/>
        </w:tabs>
        <w:rPr>
          <w:rFonts w:ascii="宋体" w:hAnsi="宋体" w:cs="宋体"/>
          <w:color w:val="auto"/>
          <w:sz w:val="36"/>
          <w:szCs w:val="30"/>
          <w:highlight w:val="none"/>
        </w:rPr>
      </w:pPr>
    </w:p>
    <w:p w14:paraId="388C77DC">
      <w:pPr>
        <w:pStyle w:val="39"/>
        <w:tabs>
          <w:tab w:val="right" w:leader="dot" w:pos="9355"/>
        </w:tabs>
      </w:pPr>
      <w:r>
        <w:rPr>
          <w:rFonts w:hint="eastAsia" w:ascii="宋体" w:hAnsi="宋体" w:cs="宋体"/>
          <w:color w:val="auto"/>
          <w:sz w:val="36"/>
          <w:szCs w:val="30"/>
          <w:highlight w:val="none"/>
        </w:rPr>
        <w:fldChar w:fldCharType="begin"/>
      </w:r>
      <w:r>
        <w:rPr>
          <w:rFonts w:hint="eastAsia" w:ascii="宋体" w:hAnsi="宋体" w:cs="宋体"/>
          <w:color w:val="auto"/>
          <w:sz w:val="36"/>
          <w:szCs w:val="30"/>
          <w:highlight w:val="none"/>
        </w:rPr>
        <w:instrText xml:space="preserve">TOC \o "1-1" \h \u </w:instrText>
      </w:r>
      <w:r>
        <w:rPr>
          <w:rFonts w:hint="eastAsia" w:ascii="宋体" w:hAnsi="宋体" w:cs="宋体"/>
          <w:color w:val="auto"/>
          <w:sz w:val="36"/>
          <w:szCs w:val="30"/>
          <w:highlight w:val="none"/>
        </w:rPr>
        <w:fldChar w:fldCharType="separate"/>
      </w: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_Toc15229 </w:instrText>
      </w:r>
      <w:r>
        <w:rPr>
          <w:rFonts w:hint="eastAsia" w:ascii="宋体" w:hAnsi="宋体" w:cs="宋体"/>
          <w:szCs w:val="30"/>
          <w:highlight w:val="none"/>
        </w:rPr>
        <w:fldChar w:fldCharType="separate"/>
      </w:r>
      <w:r>
        <w:rPr>
          <w:rFonts w:hint="eastAsia"/>
          <w:highlight w:val="none"/>
        </w:rPr>
        <w:t xml:space="preserve">第一篇  </w:t>
      </w:r>
      <w:r>
        <w:rPr>
          <w:rFonts w:hint="eastAsia"/>
          <w:highlight w:val="none"/>
          <w:lang w:eastAsia="zh-CN"/>
        </w:rPr>
        <w:t>比选公告</w:t>
      </w:r>
      <w:r>
        <w:tab/>
      </w:r>
      <w:r>
        <w:fldChar w:fldCharType="begin"/>
      </w:r>
      <w:r>
        <w:instrText xml:space="preserve"> PAGEREF _Toc15229 \h </w:instrText>
      </w:r>
      <w:r>
        <w:fldChar w:fldCharType="separate"/>
      </w:r>
      <w:r>
        <w:t>3</w:t>
      </w:r>
      <w:r>
        <w:fldChar w:fldCharType="end"/>
      </w:r>
      <w:r>
        <w:rPr>
          <w:rFonts w:hint="eastAsia" w:ascii="宋体" w:hAnsi="宋体" w:cs="宋体"/>
          <w:color w:val="auto"/>
          <w:szCs w:val="30"/>
          <w:highlight w:val="none"/>
        </w:rPr>
        <w:fldChar w:fldCharType="end"/>
      </w:r>
    </w:p>
    <w:p w14:paraId="4AE2348A">
      <w:pPr>
        <w:pStyle w:val="39"/>
        <w:tabs>
          <w:tab w:val="right" w:leader="dot" w:pos="9355"/>
        </w:tabs>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_Toc1488 </w:instrText>
      </w:r>
      <w:r>
        <w:rPr>
          <w:rFonts w:hint="eastAsia" w:ascii="宋体" w:hAnsi="宋体" w:cs="宋体"/>
          <w:szCs w:val="30"/>
          <w:highlight w:val="none"/>
        </w:rPr>
        <w:fldChar w:fldCharType="separate"/>
      </w:r>
      <w:r>
        <w:rPr>
          <w:rFonts w:hint="eastAsia"/>
          <w:highlight w:val="none"/>
        </w:rPr>
        <w:t>第二篇  比选项目技术（质量）需求</w:t>
      </w:r>
      <w:r>
        <w:tab/>
      </w:r>
      <w:r>
        <w:fldChar w:fldCharType="begin"/>
      </w:r>
      <w:r>
        <w:instrText xml:space="preserve"> PAGEREF _Toc1488 \h </w:instrText>
      </w:r>
      <w:r>
        <w:fldChar w:fldCharType="separate"/>
      </w:r>
      <w:r>
        <w:t>6</w:t>
      </w:r>
      <w:r>
        <w:fldChar w:fldCharType="end"/>
      </w:r>
      <w:r>
        <w:rPr>
          <w:rFonts w:hint="eastAsia" w:ascii="宋体" w:hAnsi="宋体" w:cs="宋体"/>
          <w:color w:val="auto"/>
          <w:szCs w:val="30"/>
          <w:highlight w:val="none"/>
        </w:rPr>
        <w:fldChar w:fldCharType="end"/>
      </w:r>
    </w:p>
    <w:p w14:paraId="79D41243">
      <w:pPr>
        <w:pStyle w:val="39"/>
        <w:tabs>
          <w:tab w:val="right" w:leader="dot" w:pos="9355"/>
        </w:tabs>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_Toc26515 </w:instrText>
      </w:r>
      <w:r>
        <w:rPr>
          <w:rFonts w:hint="eastAsia" w:ascii="宋体" w:hAnsi="宋体" w:cs="宋体"/>
          <w:szCs w:val="30"/>
          <w:highlight w:val="none"/>
        </w:rPr>
        <w:fldChar w:fldCharType="separate"/>
      </w:r>
      <w:r>
        <w:rPr>
          <w:rFonts w:hint="eastAsia"/>
          <w:highlight w:val="none"/>
        </w:rPr>
        <w:t>第三篇  比选项目商务需求</w:t>
      </w:r>
      <w:r>
        <w:tab/>
      </w:r>
      <w:r>
        <w:fldChar w:fldCharType="begin"/>
      </w:r>
      <w:r>
        <w:instrText xml:space="preserve"> PAGEREF _Toc26515 \h </w:instrText>
      </w:r>
      <w:r>
        <w:fldChar w:fldCharType="separate"/>
      </w:r>
      <w:r>
        <w:t>8</w:t>
      </w:r>
      <w:r>
        <w:fldChar w:fldCharType="end"/>
      </w:r>
      <w:r>
        <w:rPr>
          <w:rFonts w:hint="eastAsia" w:ascii="宋体" w:hAnsi="宋体" w:cs="宋体"/>
          <w:color w:val="auto"/>
          <w:szCs w:val="30"/>
          <w:highlight w:val="none"/>
        </w:rPr>
        <w:fldChar w:fldCharType="end"/>
      </w:r>
    </w:p>
    <w:p w14:paraId="284397D0">
      <w:pPr>
        <w:pStyle w:val="39"/>
        <w:tabs>
          <w:tab w:val="right" w:leader="dot" w:pos="9355"/>
        </w:tabs>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_Toc7944 </w:instrText>
      </w:r>
      <w:r>
        <w:rPr>
          <w:rFonts w:hint="eastAsia" w:ascii="宋体" w:hAnsi="宋体" w:cs="宋体"/>
          <w:szCs w:val="30"/>
          <w:highlight w:val="none"/>
        </w:rPr>
        <w:fldChar w:fldCharType="separate"/>
      </w:r>
      <w:r>
        <w:rPr>
          <w:rFonts w:hint="eastAsia"/>
          <w:highlight w:val="none"/>
        </w:rPr>
        <w:t>第四篇  采购程序、评定成交的标准、无效报价及采购终止</w:t>
      </w:r>
      <w:r>
        <w:tab/>
      </w:r>
      <w:r>
        <w:fldChar w:fldCharType="begin"/>
      </w:r>
      <w:r>
        <w:instrText xml:space="preserve"> PAGEREF _Toc7944 \h </w:instrText>
      </w:r>
      <w:r>
        <w:fldChar w:fldCharType="separate"/>
      </w:r>
      <w:r>
        <w:t>14</w:t>
      </w:r>
      <w:r>
        <w:fldChar w:fldCharType="end"/>
      </w:r>
      <w:r>
        <w:rPr>
          <w:rFonts w:hint="eastAsia" w:ascii="宋体" w:hAnsi="宋体" w:cs="宋体"/>
          <w:color w:val="auto"/>
          <w:szCs w:val="30"/>
          <w:highlight w:val="none"/>
        </w:rPr>
        <w:fldChar w:fldCharType="end"/>
      </w:r>
    </w:p>
    <w:p w14:paraId="6D50307A">
      <w:pPr>
        <w:pStyle w:val="39"/>
        <w:tabs>
          <w:tab w:val="right" w:leader="dot" w:pos="9355"/>
        </w:tabs>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_Toc17819 </w:instrText>
      </w:r>
      <w:r>
        <w:rPr>
          <w:rFonts w:hint="eastAsia" w:ascii="宋体" w:hAnsi="宋体" w:cs="宋体"/>
          <w:szCs w:val="30"/>
          <w:highlight w:val="none"/>
        </w:rPr>
        <w:fldChar w:fldCharType="separate"/>
      </w:r>
      <w:r>
        <w:rPr>
          <w:rFonts w:hint="eastAsia"/>
          <w:highlight w:val="none"/>
        </w:rPr>
        <w:t>第五篇  供应商须知</w:t>
      </w:r>
      <w:r>
        <w:tab/>
      </w:r>
      <w:r>
        <w:fldChar w:fldCharType="begin"/>
      </w:r>
      <w:r>
        <w:instrText xml:space="preserve"> PAGEREF _Toc17819 \h </w:instrText>
      </w:r>
      <w:r>
        <w:fldChar w:fldCharType="separate"/>
      </w:r>
      <w:r>
        <w:t>19</w:t>
      </w:r>
      <w:r>
        <w:fldChar w:fldCharType="end"/>
      </w:r>
      <w:r>
        <w:rPr>
          <w:rFonts w:hint="eastAsia" w:ascii="宋体" w:hAnsi="宋体" w:cs="宋体"/>
          <w:color w:val="auto"/>
          <w:szCs w:val="30"/>
          <w:highlight w:val="none"/>
        </w:rPr>
        <w:fldChar w:fldCharType="end"/>
      </w:r>
    </w:p>
    <w:p w14:paraId="1904D027">
      <w:pPr>
        <w:pStyle w:val="39"/>
        <w:tabs>
          <w:tab w:val="right" w:leader="dot" w:pos="9355"/>
        </w:tabs>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_Toc379 </w:instrText>
      </w:r>
      <w:r>
        <w:rPr>
          <w:rFonts w:hint="eastAsia" w:ascii="宋体" w:hAnsi="宋体" w:cs="宋体"/>
          <w:szCs w:val="30"/>
          <w:highlight w:val="none"/>
        </w:rPr>
        <w:fldChar w:fldCharType="separate"/>
      </w:r>
      <w:r>
        <w:rPr>
          <w:rFonts w:hint="eastAsia"/>
          <w:highlight w:val="none"/>
        </w:rPr>
        <w:t>第六篇  合同草案条款</w:t>
      </w:r>
      <w:r>
        <w:tab/>
      </w:r>
      <w:r>
        <w:fldChar w:fldCharType="begin"/>
      </w:r>
      <w:r>
        <w:instrText xml:space="preserve"> PAGEREF _Toc379 \h </w:instrText>
      </w:r>
      <w:r>
        <w:fldChar w:fldCharType="separate"/>
      </w:r>
      <w:r>
        <w:t>23</w:t>
      </w:r>
      <w:r>
        <w:fldChar w:fldCharType="end"/>
      </w:r>
      <w:r>
        <w:rPr>
          <w:rFonts w:hint="eastAsia" w:ascii="宋体" w:hAnsi="宋体" w:cs="宋体"/>
          <w:color w:val="auto"/>
          <w:szCs w:val="30"/>
          <w:highlight w:val="none"/>
        </w:rPr>
        <w:fldChar w:fldCharType="end"/>
      </w:r>
    </w:p>
    <w:p w14:paraId="38871174">
      <w:pPr>
        <w:pStyle w:val="39"/>
        <w:tabs>
          <w:tab w:val="right" w:leader="dot" w:pos="9355"/>
        </w:tabs>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_Toc15299 </w:instrText>
      </w:r>
      <w:r>
        <w:rPr>
          <w:rFonts w:hint="eastAsia" w:ascii="宋体" w:hAnsi="宋体" w:cs="宋体"/>
          <w:szCs w:val="30"/>
          <w:highlight w:val="none"/>
        </w:rPr>
        <w:fldChar w:fldCharType="separate"/>
      </w:r>
      <w:r>
        <w:rPr>
          <w:rFonts w:hint="eastAsia"/>
          <w:highlight w:val="none"/>
        </w:rPr>
        <w:t>第七篇  响应文件格式要求</w:t>
      </w:r>
      <w:r>
        <w:tab/>
      </w:r>
      <w:r>
        <w:fldChar w:fldCharType="begin"/>
      </w:r>
      <w:r>
        <w:instrText xml:space="preserve"> PAGEREF _Toc15299 \h </w:instrText>
      </w:r>
      <w:r>
        <w:fldChar w:fldCharType="separate"/>
      </w:r>
      <w:r>
        <w:t>27</w:t>
      </w:r>
      <w:r>
        <w:fldChar w:fldCharType="end"/>
      </w:r>
      <w:r>
        <w:rPr>
          <w:rFonts w:hint="eastAsia" w:ascii="宋体" w:hAnsi="宋体" w:cs="宋体"/>
          <w:color w:val="auto"/>
          <w:szCs w:val="30"/>
          <w:highlight w:val="none"/>
        </w:rPr>
        <w:fldChar w:fldCharType="end"/>
      </w:r>
    </w:p>
    <w:p w14:paraId="76143230">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hAnsi="宋体" w:cs="宋体"/>
          <w:color w:val="auto"/>
          <w:sz w:val="36"/>
          <w:szCs w:val="30"/>
          <w:highlight w:val="none"/>
        </w:rPr>
      </w:pPr>
      <w:r>
        <w:rPr>
          <w:rFonts w:hint="eastAsia" w:ascii="宋体" w:hAnsi="宋体" w:cs="宋体"/>
          <w:color w:val="auto"/>
          <w:szCs w:val="30"/>
          <w:highlight w:val="none"/>
        </w:rPr>
        <w:fldChar w:fldCharType="end"/>
      </w:r>
    </w:p>
    <w:p w14:paraId="142B26C6">
      <w:pPr>
        <w:rPr>
          <w:rFonts w:ascii="宋体" w:hAnsi="宋体" w:cs="宋体"/>
          <w:color w:val="auto"/>
          <w:highlight w:val="none"/>
        </w:rPr>
      </w:pPr>
      <w:r>
        <w:rPr>
          <w:rFonts w:hint="eastAsia" w:ascii="宋体" w:hAnsi="宋体" w:cs="宋体"/>
          <w:color w:val="auto"/>
          <w:highlight w:val="none"/>
        </w:rPr>
        <w:br w:type="page"/>
      </w:r>
    </w:p>
    <w:p w14:paraId="2BC71519">
      <w:pPr>
        <w:pStyle w:val="3"/>
        <w:bidi w:val="0"/>
        <w:rPr>
          <w:rFonts w:hint="eastAsia" w:eastAsia="宋体"/>
          <w:color w:val="auto"/>
          <w:highlight w:val="none"/>
          <w:lang w:eastAsia="zh-CN"/>
        </w:rPr>
      </w:pPr>
      <w:bookmarkStart w:id="7" w:name="_Toc15229"/>
      <w:r>
        <w:rPr>
          <w:rFonts w:hint="eastAsia"/>
          <w:color w:val="auto"/>
          <w:highlight w:val="none"/>
        </w:rPr>
        <w:t xml:space="preserve">第一篇  </w:t>
      </w:r>
      <w:bookmarkEnd w:id="0"/>
      <w:bookmarkEnd w:id="1"/>
      <w:bookmarkEnd w:id="2"/>
      <w:bookmarkEnd w:id="3"/>
      <w:bookmarkEnd w:id="4"/>
      <w:bookmarkEnd w:id="5"/>
      <w:bookmarkEnd w:id="6"/>
      <w:r>
        <w:rPr>
          <w:rFonts w:hint="eastAsia"/>
          <w:color w:val="auto"/>
          <w:highlight w:val="none"/>
          <w:lang w:eastAsia="zh-CN"/>
        </w:rPr>
        <w:t>比选公告</w:t>
      </w:r>
      <w:bookmarkEnd w:id="7"/>
    </w:p>
    <w:p w14:paraId="0909A0AC">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宋体" w:hAnsi="宋体" w:cs="宋体"/>
          <w:color w:val="auto"/>
          <w:sz w:val="24"/>
          <w:szCs w:val="24"/>
          <w:highlight w:val="none"/>
          <w:u w:val="single"/>
        </w:rPr>
      </w:pPr>
    </w:p>
    <w:p w14:paraId="37B7374C">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重庆科学城白市驿第一中学校</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重庆科学城白市驿第一中学校春华楼加固工程</w:t>
      </w:r>
      <w:r>
        <w:rPr>
          <w:rFonts w:hint="eastAsia" w:ascii="宋体" w:hAnsi="宋体" w:cs="宋体"/>
          <w:color w:val="auto"/>
          <w:sz w:val="24"/>
          <w:szCs w:val="24"/>
          <w:highlight w:val="none"/>
        </w:rPr>
        <w:t>进行竞争性比选采购。欢迎有资格的供应商前来</w:t>
      </w:r>
      <w:r>
        <w:rPr>
          <w:rFonts w:hint="eastAsia" w:ascii="宋体" w:hAnsi="宋体" w:cs="宋体"/>
          <w:color w:val="auto"/>
          <w:sz w:val="24"/>
          <w:szCs w:val="24"/>
          <w:highlight w:val="none"/>
          <w:lang w:val="en-US" w:eastAsia="zh-CN"/>
        </w:rPr>
        <w:t>参与比选</w:t>
      </w:r>
      <w:r>
        <w:rPr>
          <w:rFonts w:hint="eastAsia" w:ascii="宋体" w:hAnsi="宋体" w:cs="宋体"/>
          <w:color w:val="auto"/>
          <w:sz w:val="24"/>
          <w:szCs w:val="24"/>
          <w:highlight w:val="none"/>
        </w:rPr>
        <w:t>。</w:t>
      </w:r>
    </w:p>
    <w:p w14:paraId="2E01F924">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8" w:name="_Toc7758"/>
      <w:bookmarkStart w:id="9" w:name="_Toc18246"/>
      <w:bookmarkStart w:id="10" w:name="_Toc26091"/>
      <w:bookmarkStart w:id="11" w:name="_Toc317775175"/>
      <w:bookmarkStart w:id="12" w:name="_Toc65660330"/>
      <w:bookmarkStart w:id="13" w:name="_Toc9650"/>
      <w:bookmarkStart w:id="14" w:name="_Toc313893526"/>
      <w:r>
        <w:rPr>
          <w:rFonts w:hint="eastAsia" w:ascii="宋体" w:hAnsi="宋体" w:cs="宋体"/>
          <w:b/>
          <w:color w:val="auto"/>
          <w:sz w:val="24"/>
          <w:highlight w:val="none"/>
        </w:rPr>
        <w:t>一、比选内容</w:t>
      </w:r>
      <w:bookmarkEnd w:id="8"/>
      <w:bookmarkEnd w:id="9"/>
      <w:bookmarkEnd w:id="10"/>
      <w:bookmarkEnd w:id="11"/>
      <w:bookmarkEnd w:id="12"/>
      <w:bookmarkEnd w:id="13"/>
      <w:bookmarkEnd w:id="14"/>
    </w:p>
    <w:tbl>
      <w:tblPr>
        <w:tblStyle w:val="59"/>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4"/>
        <w:gridCol w:w="1844"/>
        <w:gridCol w:w="1390"/>
        <w:gridCol w:w="2013"/>
      </w:tblGrid>
      <w:tr w14:paraId="6025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07" w:type="pct"/>
            <w:tcBorders>
              <w:top w:val="single" w:color="auto" w:sz="4" w:space="0"/>
              <w:left w:val="single" w:color="auto" w:sz="4" w:space="0"/>
              <w:right w:val="single" w:color="auto" w:sz="4" w:space="0"/>
            </w:tcBorders>
            <w:vAlign w:val="center"/>
          </w:tcPr>
          <w:p w14:paraId="717F87C9">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bookmarkStart w:id="15" w:name="_Hlk344477914"/>
            <w:bookmarkStart w:id="16" w:name="_Toc27028"/>
            <w:bookmarkStart w:id="17" w:name="_Toc65660331"/>
            <w:bookmarkStart w:id="18" w:name="_Toc3256"/>
            <w:bookmarkStart w:id="19" w:name="_Toc29483"/>
            <w:bookmarkStart w:id="20" w:name="_Toc4424"/>
            <w:bookmarkStart w:id="21" w:name="_Toc373860293"/>
            <w:bookmarkStart w:id="22" w:name="_Toc317775178"/>
            <w:r>
              <w:rPr>
                <w:rFonts w:hint="eastAsia" w:ascii="宋体" w:hAnsi="宋体" w:cs="宋体"/>
                <w:b/>
                <w:bCs/>
                <w:color w:val="auto"/>
                <w:kern w:val="0"/>
                <w:sz w:val="21"/>
                <w:szCs w:val="24"/>
                <w:highlight w:val="none"/>
              </w:rPr>
              <w:t>名称</w:t>
            </w:r>
          </w:p>
        </w:tc>
        <w:tc>
          <w:tcPr>
            <w:tcW w:w="1016" w:type="pct"/>
            <w:tcBorders>
              <w:top w:val="single" w:color="auto" w:sz="4" w:space="0"/>
              <w:left w:val="single" w:color="auto" w:sz="4" w:space="0"/>
              <w:right w:val="single" w:color="auto" w:sz="4" w:space="0"/>
            </w:tcBorders>
            <w:vAlign w:val="center"/>
          </w:tcPr>
          <w:p w14:paraId="572BB5A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lang w:val="en-US" w:eastAsia="zh-CN"/>
              </w:rPr>
              <w:t>投标总报价</w:t>
            </w:r>
          </w:p>
          <w:p w14:paraId="1EF3D1F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w:t>
            </w:r>
          </w:p>
          <w:p w14:paraId="1E1BF10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（元）</w:t>
            </w:r>
          </w:p>
        </w:tc>
        <w:tc>
          <w:tcPr>
            <w:tcW w:w="766" w:type="pct"/>
            <w:tcBorders>
              <w:top w:val="single" w:color="auto" w:sz="4" w:space="0"/>
              <w:left w:val="single" w:color="auto" w:sz="4" w:space="0"/>
              <w:right w:val="single" w:color="auto" w:sz="4" w:space="0"/>
            </w:tcBorders>
            <w:vAlign w:val="center"/>
          </w:tcPr>
          <w:p w14:paraId="6D396BCD">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投标保证金</w:t>
            </w:r>
          </w:p>
          <w:p w14:paraId="3A99C2E3">
            <w:pPr>
              <w:keepNext w:val="0"/>
              <w:keepLines w:val="0"/>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（元）</w:t>
            </w:r>
          </w:p>
        </w:tc>
        <w:tc>
          <w:tcPr>
            <w:tcW w:w="1109" w:type="pct"/>
            <w:tcBorders>
              <w:top w:val="single" w:color="auto" w:sz="4" w:space="0"/>
              <w:left w:val="single" w:color="auto" w:sz="4" w:space="0"/>
              <w:right w:val="single" w:color="auto" w:sz="4" w:space="0"/>
            </w:tcBorders>
            <w:vAlign w:val="center"/>
          </w:tcPr>
          <w:p w14:paraId="5E92B572">
            <w:pPr>
              <w:keepNext w:val="0"/>
              <w:keepLines w:val="0"/>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r>
      <w:tr w14:paraId="5E97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07" w:type="pct"/>
            <w:tcBorders>
              <w:top w:val="single" w:color="auto" w:sz="4" w:space="0"/>
              <w:left w:val="single" w:color="auto" w:sz="4" w:space="0"/>
              <w:bottom w:val="single" w:color="auto" w:sz="4" w:space="0"/>
              <w:right w:val="single" w:color="auto" w:sz="4" w:space="0"/>
            </w:tcBorders>
            <w:vAlign w:val="center"/>
          </w:tcPr>
          <w:p w14:paraId="620CA1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4"/>
                <w:highlight w:val="none"/>
                <w:lang w:eastAsia="zh-CN"/>
              </w:rPr>
            </w:pPr>
            <w:r>
              <w:rPr>
                <w:rFonts w:hint="eastAsia" w:ascii="宋体" w:hAnsi="宋体" w:cs="宋体"/>
                <w:color w:val="auto"/>
                <w:sz w:val="24"/>
                <w:szCs w:val="24"/>
                <w:highlight w:val="none"/>
                <w:u w:val="none"/>
                <w:lang w:eastAsia="zh-CN"/>
              </w:rPr>
              <w:t>重庆科学城白市驿第一中学校春华楼加固工程</w:t>
            </w:r>
          </w:p>
        </w:tc>
        <w:tc>
          <w:tcPr>
            <w:tcW w:w="1016" w:type="pct"/>
            <w:tcBorders>
              <w:top w:val="single" w:color="auto" w:sz="4" w:space="0"/>
              <w:left w:val="single" w:color="auto" w:sz="4" w:space="0"/>
              <w:bottom w:val="single" w:color="auto" w:sz="4" w:space="0"/>
              <w:right w:val="single" w:color="auto" w:sz="4" w:space="0"/>
            </w:tcBorders>
            <w:shd w:val="clear" w:color="auto" w:fill="auto"/>
            <w:vAlign w:val="center"/>
          </w:tcPr>
          <w:p w14:paraId="579EBB31">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420104.34</w:t>
            </w:r>
          </w:p>
        </w:tc>
        <w:tc>
          <w:tcPr>
            <w:tcW w:w="766" w:type="pct"/>
            <w:tcBorders>
              <w:top w:val="single" w:color="auto" w:sz="4" w:space="0"/>
              <w:left w:val="single" w:color="auto" w:sz="4" w:space="0"/>
              <w:bottom w:val="single" w:color="auto" w:sz="4" w:space="0"/>
              <w:right w:val="single" w:color="auto" w:sz="4" w:space="0"/>
            </w:tcBorders>
            <w:vAlign w:val="center"/>
          </w:tcPr>
          <w:p w14:paraId="630BF938">
            <w:pPr>
              <w:keepNext w:val="0"/>
              <w:keepLines w:val="0"/>
              <w:widowControl/>
              <w:suppressLineNumbers w:val="0"/>
              <w:spacing w:before="0" w:beforeAutospacing="0" w:after="0" w:afterAutospacing="0"/>
              <w:ind w:left="0" w:right="0"/>
              <w:jc w:val="center"/>
              <w:rPr>
                <w:rFonts w:hint="eastAsia" w:ascii="宋体" w:hAnsi="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 xml:space="preserve">8000  </w:t>
            </w:r>
          </w:p>
        </w:tc>
        <w:tc>
          <w:tcPr>
            <w:tcW w:w="1109" w:type="pct"/>
            <w:tcBorders>
              <w:top w:val="single" w:color="auto" w:sz="4" w:space="0"/>
              <w:left w:val="single" w:color="auto" w:sz="4" w:space="0"/>
              <w:bottom w:val="single" w:color="auto" w:sz="4" w:space="0"/>
              <w:right w:val="single" w:color="auto" w:sz="4" w:space="0"/>
            </w:tcBorders>
            <w:vAlign w:val="center"/>
          </w:tcPr>
          <w:p w14:paraId="1E6C6DC6">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1</w:t>
            </w:r>
          </w:p>
        </w:tc>
      </w:tr>
      <w:bookmarkEnd w:id="15"/>
    </w:tbl>
    <w:p w14:paraId="4FE0FA51">
      <w:pPr>
        <w:keepNext/>
        <w:keepLines/>
        <w:pageBreakBefore w:val="0"/>
        <w:widowControl w:val="0"/>
        <w:kinsoku/>
        <w:wordWrap/>
        <w:overflowPunct/>
        <w:topLinePunct w:val="0"/>
        <w:autoSpaceDE/>
        <w:autoSpaceDN/>
        <w:bidi w:val="0"/>
        <w:adjustRightInd w:val="0"/>
        <w:snapToGrid w:val="0"/>
        <w:spacing w:line="340" w:lineRule="exact"/>
        <w:ind w:firstLine="482" w:firstLineChars="200"/>
        <w:textAlignment w:val="auto"/>
        <w:outlineLvl w:val="1"/>
        <w:rPr>
          <w:rFonts w:ascii="宋体" w:hAnsi="宋体" w:cs="宋体"/>
          <w:b/>
          <w:color w:val="auto"/>
          <w:sz w:val="24"/>
          <w:highlight w:val="none"/>
        </w:rPr>
      </w:pPr>
      <w:r>
        <w:rPr>
          <w:rFonts w:hint="eastAsia" w:ascii="宋体" w:hAnsi="宋体" w:cs="宋体"/>
          <w:b/>
          <w:color w:val="auto"/>
          <w:sz w:val="24"/>
          <w:highlight w:val="none"/>
        </w:rPr>
        <w:t>二、资金来源</w:t>
      </w:r>
      <w:bookmarkEnd w:id="16"/>
      <w:bookmarkEnd w:id="17"/>
      <w:bookmarkEnd w:id="18"/>
      <w:bookmarkEnd w:id="19"/>
      <w:bookmarkEnd w:id="20"/>
    </w:p>
    <w:p w14:paraId="6EAB14C1">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财政资金</w:t>
      </w:r>
      <w:r>
        <w:rPr>
          <w:rFonts w:hint="eastAsia" w:ascii="宋体" w:hAnsi="宋体" w:cs="宋体"/>
          <w:color w:val="auto"/>
          <w:sz w:val="24"/>
          <w:szCs w:val="24"/>
          <w:highlight w:val="none"/>
        </w:rPr>
        <w:t>。</w:t>
      </w:r>
      <w:bookmarkStart w:id="23" w:name="_Toc20867"/>
      <w:bookmarkStart w:id="24" w:name="_Toc13541"/>
      <w:bookmarkStart w:id="25" w:name="_Toc65660332"/>
      <w:bookmarkStart w:id="26" w:name="_Toc18548"/>
      <w:bookmarkStart w:id="27" w:name="_Toc64731996"/>
      <w:bookmarkStart w:id="28" w:name="_Toc2244"/>
    </w:p>
    <w:p w14:paraId="5ED65A34">
      <w:pPr>
        <w:pageBreakBefore w:val="0"/>
        <w:widowControl w:val="0"/>
        <w:numPr>
          <w:ilvl w:val="0"/>
          <w:numId w:val="12"/>
        </w:numPr>
        <w:kinsoku/>
        <w:wordWrap/>
        <w:overflowPunct/>
        <w:topLinePunct w:val="0"/>
        <w:autoSpaceDE/>
        <w:autoSpaceDN/>
        <w:bidi w:val="0"/>
        <w:spacing w:line="3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供应商资格条件</w:t>
      </w:r>
      <w:bookmarkEnd w:id="23"/>
      <w:bookmarkEnd w:id="24"/>
      <w:bookmarkEnd w:id="25"/>
      <w:bookmarkEnd w:id="26"/>
      <w:bookmarkEnd w:id="27"/>
      <w:bookmarkEnd w:id="28"/>
      <w:bookmarkStart w:id="29" w:name="_Toc9086"/>
      <w:bookmarkStart w:id="30" w:name="_Toc16272"/>
      <w:bookmarkStart w:id="31" w:name="_Toc19434"/>
      <w:bookmarkStart w:id="32" w:name="_Toc20379"/>
      <w:bookmarkStart w:id="33" w:name="_Toc13903"/>
      <w:bookmarkStart w:id="34" w:name="_Toc1386"/>
      <w:bookmarkStart w:id="35" w:name="_Toc30747"/>
      <w:bookmarkStart w:id="36" w:name="_Toc11908"/>
      <w:bookmarkStart w:id="37" w:name="_Toc65660333"/>
    </w:p>
    <w:p w14:paraId="051D1FF2">
      <w:pPr>
        <w:pageBreakBefore w:val="0"/>
        <w:widowControl w:val="0"/>
        <w:kinsoku/>
        <w:wordWrap/>
        <w:overflowPunct/>
        <w:topLinePunct w:val="0"/>
        <w:autoSpaceDE/>
        <w:autoSpaceDN/>
        <w:bidi w:val="0"/>
        <w:spacing w:line="340" w:lineRule="exact"/>
        <w:ind w:firstLine="42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（一）</w:t>
      </w:r>
      <w:bookmarkEnd w:id="29"/>
      <w:bookmarkEnd w:id="30"/>
      <w:bookmarkEnd w:id="31"/>
      <w:bookmarkEnd w:id="32"/>
      <w:bookmarkStart w:id="38" w:name="_Toc12446"/>
      <w:bookmarkStart w:id="39" w:name="_Toc10828"/>
      <w:bookmarkStart w:id="40" w:name="_Toc31900"/>
      <w:bookmarkStart w:id="41" w:name="_Toc22654"/>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资格条件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rPr>
        <w:t>中华人民共和国政府采购法》第二十二条规定</w:t>
      </w:r>
      <w:r>
        <w:rPr>
          <w:rFonts w:hint="eastAsia" w:ascii="宋体" w:hAnsi="宋体" w:cs="宋体"/>
          <w:color w:val="auto"/>
          <w:sz w:val="24"/>
          <w:szCs w:val="24"/>
          <w:highlight w:val="none"/>
          <w:lang w:eastAsia="zh-CN"/>
        </w:rPr>
        <w:t>。</w:t>
      </w:r>
    </w:p>
    <w:p w14:paraId="0C2E8D75">
      <w:pPr>
        <w:pageBreakBefore w:val="0"/>
        <w:widowControl w:val="0"/>
        <w:kinsoku/>
        <w:wordWrap/>
        <w:overflowPunct/>
        <w:topLinePunct w:val="0"/>
        <w:autoSpaceDE/>
        <w:autoSpaceDN/>
        <w:bidi w:val="0"/>
        <w:spacing w:line="34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bookmarkEnd w:id="38"/>
      <w:bookmarkEnd w:id="39"/>
      <w:bookmarkEnd w:id="40"/>
      <w:bookmarkEnd w:id="41"/>
      <w:r>
        <w:rPr>
          <w:rFonts w:hint="eastAsia" w:ascii="宋体" w:hAnsi="宋体" w:eastAsia="宋体" w:cs="宋体"/>
          <w:color w:val="auto"/>
          <w:sz w:val="24"/>
          <w:szCs w:val="24"/>
          <w:highlight w:val="none"/>
          <w:lang w:val="en-US" w:eastAsia="zh-CN"/>
        </w:rPr>
        <w:t>特定资格条件：</w:t>
      </w:r>
    </w:p>
    <w:p w14:paraId="0BFC3FCD">
      <w:pPr>
        <w:pageBreakBefore w:val="0"/>
        <w:widowControl w:val="0"/>
        <w:kinsoku/>
        <w:wordWrap/>
        <w:overflowPunct/>
        <w:topLinePunct w:val="0"/>
        <w:autoSpaceDE/>
        <w:autoSpaceDN/>
        <w:bidi w:val="0"/>
        <w:spacing w:line="34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供应商须具备建设行政主管部门颁发有效的</w:t>
      </w:r>
      <w:r>
        <w:rPr>
          <w:rFonts w:hint="eastAsia" w:ascii="宋体" w:hAnsi="宋体" w:cs="宋体"/>
          <w:color w:val="auto"/>
          <w:sz w:val="24"/>
          <w:szCs w:val="24"/>
          <w:highlight w:val="none"/>
          <w:u w:val="single"/>
          <w:lang w:val="en-US" w:eastAsia="zh-CN"/>
        </w:rPr>
        <w:t>建筑工程施工总承包三级及以上资质</w:t>
      </w:r>
      <w:r>
        <w:rPr>
          <w:rFonts w:hint="eastAsia" w:ascii="宋体" w:hAnsi="宋体" w:eastAsia="宋体" w:cs="宋体"/>
          <w:color w:val="auto"/>
          <w:sz w:val="24"/>
          <w:szCs w:val="24"/>
          <w:highlight w:val="none"/>
          <w:lang w:val="en-US" w:eastAsia="zh-CN"/>
        </w:rPr>
        <w:t>，并取得建设行政主管部门颁发的有效的</w:t>
      </w:r>
      <w:r>
        <w:rPr>
          <w:rFonts w:hint="eastAsia" w:ascii="宋体" w:hAnsi="宋体" w:eastAsia="宋体" w:cs="宋体"/>
          <w:color w:val="auto"/>
          <w:sz w:val="24"/>
          <w:szCs w:val="24"/>
          <w:highlight w:val="none"/>
          <w:u w:val="single"/>
          <w:lang w:val="en-US" w:eastAsia="zh-CN"/>
        </w:rPr>
        <w:t>安全生产许可证</w:t>
      </w:r>
      <w:r>
        <w:rPr>
          <w:rFonts w:hint="eastAsia" w:ascii="宋体" w:hAnsi="宋体" w:eastAsia="宋体" w:cs="宋体"/>
          <w:color w:val="auto"/>
          <w:sz w:val="24"/>
          <w:szCs w:val="24"/>
          <w:highlight w:val="none"/>
          <w:lang w:val="en-US" w:eastAsia="zh-CN"/>
        </w:rPr>
        <w:t>。</w:t>
      </w:r>
    </w:p>
    <w:p w14:paraId="477C7ABE">
      <w:pPr>
        <w:pageBreakBefore w:val="0"/>
        <w:widowControl w:val="0"/>
        <w:kinsoku/>
        <w:wordWrap/>
        <w:overflowPunct/>
        <w:topLinePunct w:val="0"/>
        <w:autoSpaceDE/>
        <w:autoSpaceDN/>
        <w:bidi w:val="0"/>
        <w:spacing w:line="340" w:lineRule="exact"/>
        <w:ind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注：须提供有效的相应证书复印件并加盖供应商公章。</w:t>
      </w:r>
    </w:p>
    <w:p w14:paraId="2302089D">
      <w:pPr>
        <w:pageBreakBefore w:val="0"/>
        <w:widowControl w:val="0"/>
        <w:kinsoku/>
        <w:wordWrap/>
        <w:overflowPunct/>
        <w:topLinePunct w:val="0"/>
        <w:autoSpaceDE/>
        <w:autoSpaceDN/>
        <w:bidi w:val="0"/>
        <w:spacing w:line="340" w:lineRule="exact"/>
        <w:ind w:firstLine="42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四、比选有关说明</w:t>
      </w:r>
      <w:bookmarkEnd w:id="21"/>
      <w:bookmarkEnd w:id="33"/>
      <w:bookmarkEnd w:id="34"/>
      <w:bookmarkEnd w:id="35"/>
      <w:bookmarkEnd w:id="36"/>
      <w:bookmarkEnd w:id="37"/>
    </w:p>
    <w:p w14:paraId="205EEE2E">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w:t>
      </w:r>
      <w:r>
        <w:rPr>
          <w:rFonts w:hint="eastAsia" w:ascii="宋体" w:hAnsi="宋体" w:cs="宋体"/>
          <w:b w:val="0"/>
          <w:bCs w:val="0"/>
          <w:color w:val="auto"/>
          <w:sz w:val="24"/>
          <w:szCs w:val="24"/>
          <w:highlight w:val="none"/>
          <w:lang w:eastAsia="zh-CN"/>
        </w:rPr>
        <w:t>比选公告</w:t>
      </w:r>
      <w:r>
        <w:rPr>
          <w:rFonts w:hint="eastAsia" w:ascii="宋体" w:hAnsi="宋体" w:cs="宋体"/>
          <w:b w:val="0"/>
          <w:bCs w:val="0"/>
          <w:color w:val="auto"/>
          <w:sz w:val="24"/>
          <w:szCs w:val="24"/>
          <w:highlight w:val="none"/>
        </w:rPr>
        <w:t>同时在行采家平台发布。</w:t>
      </w:r>
    </w:p>
    <w:p w14:paraId="7D6C124A">
      <w:pPr>
        <w:pageBreakBefore w:val="0"/>
        <w:widowControl w:val="0"/>
        <w:kinsoku/>
        <w:wordWrap/>
        <w:overflowPunct/>
        <w:topLinePunct w:val="0"/>
        <w:autoSpaceDE/>
        <w:autoSpaceDN/>
        <w:bidi w:val="0"/>
        <w:spacing w:line="340" w:lineRule="exact"/>
        <w:ind w:firstLine="42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w:t>
      </w:r>
      <w:bookmarkEnd w:id="22"/>
      <w:bookmarkStart w:id="42" w:name="_Toc11956"/>
      <w:bookmarkStart w:id="43" w:name="_Toc525047161"/>
      <w:bookmarkStart w:id="44" w:name="_Toc65660334"/>
      <w:bookmarkStart w:id="45" w:name="_Toc521053053"/>
      <w:bookmarkStart w:id="46" w:name="_Toc6178"/>
      <w:bookmarkStart w:id="47" w:name="_Toc4638"/>
      <w:bookmarkStart w:id="48" w:name="_Toc373860294"/>
      <w:r>
        <w:rPr>
          <w:rFonts w:hint="eastAsia" w:ascii="宋体" w:hAnsi="宋体" w:cs="宋体"/>
          <w:b/>
          <w:bCs/>
          <w:color w:val="auto"/>
          <w:sz w:val="24"/>
          <w:szCs w:val="24"/>
          <w:highlight w:val="none"/>
        </w:rPr>
        <w:t>报名及比选文件发售：</w:t>
      </w:r>
    </w:p>
    <w:p w14:paraId="3CE21B55">
      <w:pPr>
        <w:pageBreakBefore w:val="0"/>
        <w:widowControl w:val="0"/>
        <w:kinsoku/>
        <w:wordWrap/>
        <w:overflowPunct/>
        <w:topLinePunct w:val="0"/>
        <w:autoSpaceDE/>
        <w:autoSpaceDN/>
        <w:bidi w:val="0"/>
        <w:spacing w:line="340" w:lineRule="exact"/>
        <w:ind w:firstLine="420" w:firstLineChars="0"/>
        <w:textAlignment w:val="auto"/>
        <w:rPr>
          <w:rFonts w:hint="eastAsia" w:ascii="宋体" w:hAnsi="宋体" w:cs="宋体"/>
          <w:b w:val="0"/>
          <w:bCs w:val="0"/>
          <w:color w:val="auto"/>
          <w:sz w:val="24"/>
          <w:szCs w:val="24"/>
          <w:highlight w:val="none"/>
        </w:rPr>
      </w:pPr>
      <w:bookmarkStart w:id="49" w:name="_Toc23330"/>
      <w:r>
        <w:rPr>
          <w:rFonts w:hint="eastAsia" w:ascii="宋体" w:hAnsi="宋体" w:cs="宋体"/>
          <w:b w:val="0"/>
          <w:bCs w:val="0"/>
          <w:color w:val="auto"/>
          <w:sz w:val="24"/>
          <w:szCs w:val="24"/>
          <w:highlight w:val="none"/>
        </w:rPr>
        <w:t>1.报名期限和比选文件发售期：公告发布之日（202</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rPr>
        <w:t>）起至202</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13</w:t>
      </w:r>
      <w:r>
        <w:rPr>
          <w:rFonts w:hint="eastAsia" w:ascii="宋体" w:hAnsi="宋体" w:cs="宋体"/>
          <w:b w:val="0"/>
          <w:bCs w:val="0"/>
          <w:color w:val="auto"/>
          <w:sz w:val="24"/>
          <w:szCs w:val="24"/>
          <w:highlight w:val="none"/>
        </w:rPr>
        <w:t>日17时00分止。</w:t>
      </w:r>
    </w:p>
    <w:p w14:paraId="7B72DFBF">
      <w:pPr>
        <w:pageBreakBefore w:val="0"/>
        <w:widowControl w:val="0"/>
        <w:kinsoku/>
        <w:wordWrap/>
        <w:overflowPunct/>
        <w:topLinePunct w:val="0"/>
        <w:autoSpaceDE/>
        <w:autoSpaceDN/>
        <w:bidi w:val="0"/>
        <w:spacing w:line="340" w:lineRule="exact"/>
        <w:ind w:firstLine="420" w:firstLineChars="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2.比选文件售价：人民币</w:t>
      </w:r>
      <w:r>
        <w:rPr>
          <w:rFonts w:hint="eastAsia" w:ascii="宋体" w:hAnsi="宋体" w:cs="宋体"/>
          <w:b w:val="0"/>
          <w:bCs w:val="0"/>
          <w:color w:val="auto"/>
          <w:sz w:val="24"/>
          <w:szCs w:val="24"/>
          <w:highlight w:val="none"/>
          <w:lang w:val="en-US" w:eastAsia="zh-CN"/>
        </w:rPr>
        <w:t>500</w:t>
      </w:r>
      <w:r>
        <w:rPr>
          <w:rFonts w:hint="eastAsia" w:ascii="宋体" w:hAnsi="宋体" w:cs="宋体"/>
          <w:b w:val="0"/>
          <w:bCs w:val="0"/>
          <w:color w:val="auto"/>
          <w:sz w:val="24"/>
          <w:szCs w:val="24"/>
          <w:highlight w:val="none"/>
        </w:rPr>
        <w:t>元/份（售后不退）。</w:t>
      </w:r>
    </w:p>
    <w:p w14:paraId="1AC4011A">
      <w:pPr>
        <w:pageBreakBefore w:val="0"/>
        <w:widowControl w:val="0"/>
        <w:kinsoku/>
        <w:wordWrap/>
        <w:overflowPunct/>
        <w:topLinePunct w:val="0"/>
        <w:autoSpaceDE/>
        <w:autoSpaceDN/>
        <w:bidi w:val="0"/>
        <w:spacing w:line="340" w:lineRule="exact"/>
        <w:ind w:firstLine="420" w:firstLineChars="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3.报名方式：在报名期限和比选文件发售期内，供应商将比选文件购买费用汇至以下账户（转账时备注：</w:t>
      </w:r>
      <w:r>
        <w:rPr>
          <w:b w:val="0"/>
          <w:bCs w:val="0"/>
          <w:color w:val="auto"/>
          <w:highlight w:val="none"/>
        </w:rPr>
        <w:fldChar w:fldCharType="begin"/>
      </w:r>
      <w:r>
        <w:rPr>
          <w:b w:val="0"/>
          <w:bCs w:val="0"/>
          <w:color w:val="auto"/>
          <w:highlight w:val="none"/>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b w:val="0"/>
          <w:bCs w:val="0"/>
          <w:color w:val="auto"/>
          <w:highlight w:val="none"/>
        </w:rPr>
        <w:fldChar w:fldCharType="separate"/>
      </w:r>
      <w:r>
        <w:rPr>
          <w:rFonts w:hint="eastAsia" w:ascii="宋体" w:hAnsi="宋体" w:cs="宋体"/>
          <w:b w:val="0"/>
          <w:bCs w:val="0"/>
          <w:color w:val="auto"/>
          <w:sz w:val="24"/>
          <w:szCs w:val="24"/>
          <w:highlight w:val="none"/>
        </w:rPr>
        <w:t>供应商简称+</w:t>
      </w:r>
      <w:r>
        <w:rPr>
          <w:rFonts w:hint="eastAsia" w:ascii="宋体" w:hAnsi="宋体" w:cs="宋体"/>
          <w:b w:val="0"/>
          <w:bCs w:val="0"/>
          <w:color w:val="auto"/>
          <w:sz w:val="24"/>
          <w:szCs w:val="24"/>
          <w:highlight w:val="none"/>
          <w:lang w:val="en-US" w:eastAsia="zh-CN"/>
        </w:rPr>
        <w:t>白一中春花楼加固工程</w:t>
      </w:r>
      <w:r>
        <w:rPr>
          <w:rFonts w:hint="eastAsia" w:ascii="宋体" w:hAnsi="宋体" w:cs="宋体"/>
          <w:b w:val="0"/>
          <w:bCs w:val="0"/>
          <w:color w:val="auto"/>
          <w:sz w:val="24"/>
          <w:szCs w:val="24"/>
          <w:highlight w:val="none"/>
        </w:rPr>
        <w:t>文件费），同时将填写完善的《报名登记表》（格式详见本篇附件）加盖供应商公章扫描后发送至</w:t>
      </w:r>
      <w:r>
        <w:rPr>
          <w:rFonts w:hint="eastAsia" w:ascii="宋体" w:hAnsi="宋体" w:cs="宋体"/>
          <w:b w:val="0"/>
          <w:bCs w:val="0"/>
          <w:color w:val="auto"/>
          <w:sz w:val="24"/>
          <w:szCs w:val="24"/>
          <w:highlight w:val="none"/>
          <w:lang w:eastAsia="zh-CN"/>
        </w:rPr>
        <w:t>23214839</w:t>
      </w:r>
      <w:r>
        <w:rPr>
          <w:rFonts w:hint="eastAsia" w:ascii="宋体" w:hAnsi="宋体" w:cs="宋体"/>
          <w:b w:val="0"/>
          <w:bCs w:val="0"/>
          <w:color w:val="auto"/>
          <w:sz w:val="24"/>
          <w:szCs w:val="24"/>
          <w:highlight w:val="none"/>
        </w:rPr>
        <w:t>@qq.com（电子邮箱）或到采购代理机构处现场缴纳文件费并递交《报名登记表》报名，在报名期限和比选文件发售期内报名并交纳比选文件费的供应商，其响应文件才能被接收。</w:t>
      </w:r>
      <w:r>
        <w:rPr>
          <w:rFonts w:ascii="宋体" w:hAnsi="宋体" w:cs="宋体"/>
          <w:b w:val="0"/>
          <w:bCs w:val="0"/>
          <w:color w:val="auto"/>
          <w:sz w:val="24"/>
          <w:szCs w:val="24"/>
          <w:highlight w:val="none"/>
        </w:rPr>
        <w:fldChar w:fldCharType="end"/>
      </w:r>
    </w:p>
    <w:p w14:paraId="4A5DDB11">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户  名：重庆靖正恒悦项目管理有限公司</w:t>
      </w:r>
    </w:p>
    <w:p w14:paraId="48AB2D1B">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开户行：浙商银行重庆沙坪坝支行</w:t>
      </w:r>
    </w:p>
    <w:p w14:paraId="23D4E42E">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账  号：6530000810120100049709</w:t>
      </w:r>
    </w:p>
    <w:p w14:paraId="318D66E4">
      <w:pPr>
        <w:pageBreakBefore w:val="0"/>
        <w:widowControl w:val="0"/>
        <w:kinsoku/>
        <w:wordWrap/>
        <w:overflowPunct/>
        <w:topLinePunct w:val="0"/>
        <w:autoSpaceDE/>
        <w:autoSpaceDN/>
        <w:bidi w:val="0"/>
        <w:spacing w:line="340" w:lineRule="exact"/>
        <w:ind w:firstLine="42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（三）本项目采用线上+线下相结合的投标方式，请各供应商按如下要求进行投标：</w:t>
      </w:r>
    </w:p>
    <w:p w14:paraId="0047D3DD">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1.线上报价及上传响应文件电子文档</w:t>
      </w:r>
    </w:p>
    <w:p w14:paraId="0CC16E5C">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线上报价时间：202</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15</w:t>
      </w: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00</w:t>
      </w:r>
      <w:r>
        <w:rPr>
          <w:rFonts w:hint="eastAsia" w:ascii="宋体" w:hAnsi="宋体" w:cs="宋体"/>
          <w:b w:val="0"/>
          <w:bCs w:val="0"/>
          <w:color w:val="auto"/>
          <w:sz w:val="24"/>
          <w:szCs w:val="24"/>
          <w:highlight w:val="none"/>
        </w:rPr>
        <w:t>分至202</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15</w:t>
      </w: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14</w:t>
      </w:r>
      <w:r>
        <w:rPr>
          <w:rFonts w:hint="eastAsia" w:ascii="宋体" w:hAnsi="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30</w:t>
      </w:r>
      <w:r>
        <w:rPr>
          <w:rFonts w:hint="eastAsia" w:ascii="宋体" w:hAnsi="宋体" w:cs="宋体"/>
          <w:b w:val="0"/>
          <w:bCs w:val="0"/>
          <w:color w:val="auto"/>
          <w:sz w:val="24"/>
          <w:szCs w:val="24"/>
          <w:highlight w:val="none"/>
        </w:rPr>
        <w:t>分</w:t>
      </w:r>
      <w:r>
        <w:rPr>
          <w:rFonts w:hint="eastAsia" w:ascii="宋体" w:hAnsi="宋体" w:cs="宋体"/>
          <w:b w:val="0"/>
          <w:bCs w:val="0"/>
          <w:color w:val="auto"/>
          <w:sz w:val="24"/>
          <w:szCs w:val="24"/>
          <w:highlight w:val="none"/>
        </w:rPr>
        <w:t>。</w:t>
      </w:r>
    </w:p>
    <w:p w14:paraId="74B9DEEF">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线上报价要求：按本项目规定的线上报价时间内在行采家（https://www.gec123.com/）上进行线上报价，</w:t>
      </w:r>
      <w:r>
        <w:rPr>
          <w:rFonts w:hint="eastAsia" w:ascii="宋体" w:hAnsi="宋体" w:cs="宋体"/>
          <w:b w:val="0"/>
          <w:bCs w:val="0"/>
          <w:color w:val="auto"/>
          <w:sz w:val="24"/>
          <w:szCs w:val="24"/>
          <w:highlight w:val="none"/>
          <w:lang w:val="en-US" w:eastAsia="zh-CN"/>
        </w:rPr>
        <w:t>线上报价应填写投标总报价金额，</w:t>
      </w:r>
      <w:r>
        <w:rPr>
          <w:rFonts w:hint="eastAsia" w:ascii="宋体" w:hAnsi="宋体" w:cs="宋体"/>
          <w:b w:val="0"/>
          <w:bCs w:val="0"/>
          <w:color w:val="auto"/>
          <w:sz w:val="24"/>
          <w:szCs w:val="24"/>
          <w:highlight w:val="none"/>
        </w:rPr>
        <w:t>并在规定的时间内上传响应文件电子文档。未在规定时间内</w:t>
      </w:r>
      <w:r>
        <w:rPr>
          <w:rFonts w:hint="eastAsia" w:ascii="宋体" w:hAnsi="宋体" w:cs="宋体"/>
          <w:b w:val="0"/>
          <w:bCs w:val="0"/>
          <w:color w:val="auto"/>
          <w:sz w:val="24"/>
          <w:szCs w:val="24"/>
          <w:highlight w:val="none"/>
          <w:lang w:val="en-US" w:eastAsia="zh-CN"/>
        </w:rPr>
        <w:t>线上</w:t>
      </w:r>
      <w:r>
        <w:rPr>
          <w:rFonts w:hint="eastAsia" w:ascii="宋体" w:hAnsi="宋体" w:cs="宋体"/>
          <w:b w:val="0"/>
          <w:bCs w:val="0"/>
          <w:color w:val="auto"/>
          <w:sz w:val="24"/>
          <w:szCs w:val="24"/>
          <w:highlight w:val="none"/>
        </w:rPr>
        <w:t>报价和上传响应文件电子文档的供应商不具备比选资格。行采家上传的响应文件电子文档应为签字盖章齐全的纸质响应文件正本的扫描件（PDF格式），若与纸质响应文件正本不一致的，以纸质响应文件正本为准</w:t>
      </w:r>
      <w:r>
        <w:rPr>
          <w:rFonts w:hint="eastAsia" w:ascii="宋体" w:hAnsi="宋体" w:cs="宋体"/>
          <w:b w:val="0"/>
          <w:bCs w:val="0"/>
          <w:color w:val="auto"/>
          <w:sz w:val="24"/>
          <w:szCs w:val="24"/>
          <w:highlight w:val="none"/>
          <w:lang w:eastAsia="zh-CN"/>
        </w:rPr>
        <w:t>，</w:t>
      </w:r>
      <w:r>
        <w:rPr>
          <w:rFonts w:hint="eastAsia" w:ascii="宋体" w:hAnsi="宋体" w:cs="宋体"/>
          <w:b/>
          <w:bCs/>
          <w:color w:val="auto"/>
          <w:sz w:val="24"/>
          <w:szCs w:val="24"/>
          <w:highlight w:val="none"/>
          <w:lang w:val="en-US" w:eastAsia="zh-CN"/>
        </w:rPr>
        <w:t>若供应商的线上投标总报价金额与响应文件电子档或纸质文件正本《比选报价函》中的投标总报价金额不一致的，按无效响应处理</w:t>
      </w:r>
      <w:r>
        <w:rPr>
          <w:rFonts w:hint="eastAsia" w:ascii="宋体" w:hAnsi="宋体" w:cs="宋体"/>
          <w:b w:val="0"/>
          <w:bCs w:val="0"/>
          <w:color w:val="auto"/>
          <w:sz w:val="24"/>
          <w:szCs w:val="24"/>
          <w:highlight w:val="none"/>
        </w:rPr>
        <w:t>。</w:t>
      </w:r>
    </w:p>
    <w:p w14:paraId="047D5100">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2.线下递交纸质响应文件</w:t>
      </w:r>
    </w:p>
    <w:p w14:paraId="5DE3C4D2">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线下递交纸质响应文件开始时间：202</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15</w:t>
      </w: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14</w:t>
      </w:r>
      <w:r>
        <w:rPr>
          <w:rFonts w:hint="eastAsia" w:ascii="宋体" w:hAnsi="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rPr>
        <w:t>0分</w:t>
      </w:r>
      <w:r>
        <w:rPr>
          <w:rFonts w:hint="eastAsia" w:ascii="宋体" w:hAnsi="宋体" w:cs="宋体"/>
          <w:b w:val="0"/>
          <w:bCs w:val="0"/>
          <w:color w:val="auto"/>
          <w:sz w:val="24"/>
          <w:szCs w:val="24"/>
          <w:highlight w:val="none"/>
        </w:rPr>
        <w:t>。</w:t>
      </w:r>
    </w:p>
    <w:p w14:paraId="76FCC7A4">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线下递交纸质响应文件截止时间：202</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15</w:t>
      </w:r>
      <w:r>
        <w:rPr>
          <w:rFonts w:hint="eastAsia" w:ascii="宋体" w:hAnsi="宋体" w:cs="宋体"/>
          <w:b w:val="0"/>
          <w:bCs w:val="0"/>
          <w:color w:val="auto"/>
          <w:sz w:val="24"/>
          <w:szCs w:val="24"/>
          <w:highlight w:val="none"/>
        </w:rPr>
        <w:t>日1</w:t>
      </w: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0分</w:t>
      </w:r>
      <w:r>
        <w:rPr>
          <w:rFonts w:hint="eastAsia" w:ascii="宋体" w:hAnsi="宋体" w:cs="宋体"/>
          <w:b w:val="0"/>
          <w:bCs w:val="0"/>
          <w:color w:val="auto"/>
          <w:sz w:val="24"/>
          <w:szCs w:val="24"/>
          <w:highlight w:val="none"/>
        </w:rPr>
        <w:t>。</w:t>
      </w:r>
    </w:p>
    <w:p w14:paraId="7C4C846A">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线下递交纸质响应文件地点：</w:t>
      </w:r>
      <w:r>
        <w:rPr>
          <w:rFonts w:hint="eastAsia" w:ascii="宋体" w:hAnsi="宋体" w:cs="宋体"/>
          <w:color w:val="auto"/>
          <w:sz w:val="24"/>
          <w:szCs w:val="24"/>
          <w:highlight w:val="none"/>
          <w:lang w:eastAsia="zh-CN"/>
        </w:rPr>
        <w:t>重庆科学城白市驿第一中学校</w:t>
      </w:r>
      <w:r>
        <w:rPr>
          <w:rFonts w:hint="eastAsia" w:ascii="宋体" w:hAnsi="宋体" w:cs="宋体"/>
          <w:color w:val="auto"/>
          <w:sz w:val="24"/>
          <w:szCs w:val="24"/>
          <w:highlight w:val="none"/>
          <w:lang w:val="en-US" w:eastAsia="zh-CN"/>
        </w:rPr>
        <w:t>秋实楼三楼小</w:t>
      </w:r>
      <w:r>
        <w:rPr>
          <w:rFonts w:hint="eastAsia" w:ascii="宋体" w:hAnsi="宋体" w:eastAsia="宋体" w:cs="宋体"/>
          <w:b w:val="0"/>
          <w:bCs w:val="0"/>
          <w:color w:val="auto"/>
          <w:sz w:val="24"/>
          <w:szCs w:val="24"/>
          <w:highlight w:val="none"/>
          <w:u w:val="none"/>
          <w:lang w:eastAsia="zh-CN"/>
        </w:rPr>
        <w:t>会议室</w:t>
      </w:r>
      <w:r>
        <w:rPr>
          <w:rFonts w:hint="eastAsia" w:ascii="宋体" w:hAnsi="宋体" w:eastAsia="宋体" w:cs="宋体"/>
          <w:b w:val="0"/>
          <w:bCs w:val="0"/>
          <w:color w:val="auto"/>
          <w:sz w:val="24"/>
          <w:szCs w:val="24"/>
          <w:highlight w:val="none"/>
          <w:u w:val="none"/>
          <w:lang w:val="en-US" w:eastAsia="zh-CN"/>
        </w:rPr>
        <w:t>【地址：</w:t>
      </w:r>
      <w:r>
        <w:rPr>
          <w:rFonts w:hint="eastAsia" w:ascii="宋体" w:hAnsi="宋体" w:cs="宋体"/>
          <w:b w:val="0"/>
          <w:bCs w:val="0"/>
          <w:color w:val="auto"/>
          <w:sz w:val="24"/>
          <w:szCs w:val="24"/>
          <w:highlight w:val="none"/>
          <w:u w:val="none"/>
          <w:lang w:val="en-US" w:eastAsia="zh-CN"/>
        </w:rPr>
        <w:t>重庆市九龙坡区白市驿镇中心街22号</w:t>
      </w:r>
      <w:r>
        <w:rPr>
          <w:rFonts w:hint="eastAsia" w:ascii="宋体" w:hAnsi="宋体" w:eastAsia="宋体" w:cs="宋体"/>
          <w:b w:val="0"/>
          <w:bCs w:val="0"/>
          <w:color w:val="auto"/>
          <w:sz w:val="24"/>
          <w:szCs w:val="24"/>
          <w:highlight w:val="none"/>
          <w:u w:val="none"/>
          <w:lang w:val="en-US" w:eastAsia="zh-CN"/>
        </w:rPr>
        <w:t>，具体会议室以现场安排为准】</w:t>
      </w:r>
      <w:r>
        <w:rPr>
          <w:rFonts w:hint="eastAsia" w:ascii="宋体" w:hAnsi="宋体" w:cs="宋体"/>
          <w:b w:val="0"/>
          <w:bCs w:val="0"/>
          <w:color w:val="auto"/>
          <w:sz w:val="24"/>
          <w:szCs w:val="24"/>
          <w:highlight w:val="none"/>
        </w:rPr>
        <w:t>。逾期送达的或者未送达指定地点的响应文件，采购人不予受理。</w:t>
      </w:r>
    </w:p>
    <w:p w14:paraId="3E5C5870">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3.开标时间：同线下递交纸质响应文件截止时间。</w:t>
      </w:r>
    </w:p>
    <w:p w14:paraId="33ED5C07">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4.开标地点：同线下递交纸质响应文件地点。</w:t>
      </w:r>
    </w:p>
    <w:p w14:paraId="28BD708D">
      <w:pPr>
        <w:pageBreakBefore w:val="0"/>
        <w:widowControl w:val="0"/>
        <w:kinsoku/>
        <w:wordWrap/>
        <w:overflowPunct/>
        <w:topLinePunct w:val="0"/>
        <w:autoSpaceDE/>
        <w:autoSpaceDN/>
        <w:bidi w:val="0"/>
        <w:spacing w:line="340" w:lineRule="exact"/>
        <w:ind w:firstLine="42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5.供应商须满足以下要件，其响应文件才被接受：</w:t>
      </w:r>
    </w:p>
    <w:p w14:paraId="5F6261D0">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（1）按时报名。</w:t>
      </w:r>
    </w:p>
    <w:p w14:paraId="03944FF2">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（2）按时在行采家（https://www.gec123.com/）进行线上报价并上传签字盖章齐全的pdf格式的响应文件电子文档。</w:t>
      </w:r>
    </w:p>
    <w:p w14:paraId="6C491CCC">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（3）按时线下递交纸质响应文件。</w:t>
      </w:r>
    </w:p>
    <w:p w14:paraId="6EDB1B4E">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（4）按时签到并按时缴纳投标保证金。</w:t>
      </w:r>
    </w:p>
    <w:p w14:paraId="43E7D4F5">
      <w:pPr>
        <w:pageBreakBefore w:val="0"/>
        <w:widowControl w:val="0"/>
        <w:kinsoku/>
        <w:wordWrap/>
        <w:overflowPunct/>
        <w:topLinePunct w:val="0"/>
        <w:autoSpaceDE/>
        <w:autoSpaceDN/>
        <w:bidi w:val="0"/>
        <w:spacing w:line="340" w:lineRule="exact"/>
        <w:ind w:firstLine="42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五、投标保证金</w:t>
      </w:r>
      <w:bookmarkEnd w:id="42"/>
      <w:bookmarkEnd w:id="43"/>
      <w:bookmarkEnd w:id="44"/>
      <w:bookmarkEnd w:id="45"/>
      <w:bookmarkEnd w:id="46"/>
      <w:bookmarkEnd w:id="47"/>
      <w:bookmarkEnd w:id="48"/>
      <w:bookmarkEnd w:id="49"/>
    </w:p>
    <w:p w14:paraId="5DD33285">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（一）保证金递交</w:t>
      </w:r>
    </w:p>
    <w:p w14:paraId="1D0BA032">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1.供应商应足额交纳保证金（保证金金额详见本篇，一、比选内容），并汇至如下账户，保证金的到账截止时间同提交响应文件截止时间。</w:t>
      </w:r>
    </w:p>
    <w:p w14:paraId="03173549">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保证金账户：</w:t>
      </w:r>
    </w:p>
    <w:p w14:paraId="7876D94D">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7C4895FC">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0A676178">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0077F162">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69F94DC4">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11C0EADC">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1.未成交供应商的保证金，在成交通知书发放后，采购代理机构在五个工作日内按来款渠道无息直接退还。</w:t>
      </w:r>
    </w:p>
    <w:p w14:paraId="58D69620">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2.成交供应商的保证金，在成交供应商与采购人签订合同后，采购代理机构在五个工作日内按资金来款渠道无息直接退还。</w:t>
      </w:r>
    </w:p>
    <w:p w14:paraId="510C18F2">
      <w:pPr>
        <w:pageBreakBefore w:val="0"/>
        <w:widowControl w:val="0"/>
        <w:kinsoku/>
        <w:wordWrap/>
        <w:overflowPunct/>
        <w:topLinePunct w:val="0"/>
        <w:autoSpaceDE/>
        <w:autoSpaceDN/>
        <w:bidi w:val="0"/>
        <w:spacing w:line="340" w:lineRule="exact"/>
        <w:ind w:firstLine="420"/>
        <w:textAlignment w:val="auto"/>
        <w:rPr>
          <w:rFonts w:ascii="宋体" w:hAnsi="宋体" w:cs="宋体"/>
          <w:b/>
          <w:bCs/>
          <w:color w:val="auto"/>
          <w:sz w:val="24"/>
          <w:szCs w:val="24"/>
          <w:highlight w:val="none"/>
        </w:rPr>
      </w:pPr>
      <w:bookmarkStart w:id="50" w:name="_Toc2945"/>
      <w:bookmarkStart w:id="51" w:name="_Toc4355"/>
      <w:bookmarkStart w:id="52" w:name="_Toc12296"/>
      <w:bookmarkStart w:id="53" w:name="_Toc6810"/>
      <w:bookmarkStart w:id="54" w:name="_Toc479668114"/>
      <w:bookmarkStart w:id="55" w:name="_Toc521053054"/>
      <w:bookmarkStart w:id="56" w:name="_Toc65660335"/>
      <w:bookmarkStart w:id="57" w:name="_Toc525047162"/>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bookmarkEnd w:id="50"/>
      <w:bookmarkEnd w:id="51"/>
      <w:bookmarkEnd w:id="52"/>
      <w:bookmarkEnd w:id="53"/>
      <w:bookmarkEnd w:id="54"/>
      <w:bookmarkEnd w:id="55"/>
      <w:bookmarkEnd w:id="56"/>
      <w:bookmarkEnd w:id="57"/>
      <w:r>
        <w:rPr>
          <w:rFonts w:hint="eastAsia" w:ascii="宋体" w:hAnsi="宋体" w:cs="宋体"/>
          <w:b/>
          <w:bCs/>
          <w:color w:val="auto"/>
          <w:sz w:val="24"/>
          <w:szCs w:val="24"/>
          <w:highlight w:val="none"/>
        </w:rPr>
        <w:t>其他有关规定</w:t>
      </w:r>
    </w:p>
    <w:p w14:paraId="4B327EAA">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bookmarkStart w:id="58" w:name="_Toc4164"/>
      <w:r>
        <w:rPr>
          <w:rFonts w:hint="eastAsia" w:ascii="宋体" w:hAnsi="宋体" w:cs="宋体"/>
          <w:color w:val="auto"/>
          <w:sz w:val="24"/>
          <w:szCs w:val="24"/>
          <w:highlight w:val="none"/>
        </w:rPr>
        <w:t>（一）单位负责人为同一人或者存在直接控股、管理关系的不同供应商，不得参加同一合同项下的采购活动，否则均为无效响应。</w:t>
      </w:r>
      <w:bookmarkStart w:id="59" w:name="_Toc26534"/>
      <w:bookmarkStart w:id="60" w:name="_Toc27096"/>
      <w:bookmarkStart w:id="61" w:name="_Toc7523"/>
    </w:p>
    <w:p w14:paraId="3229C4B8">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（二）为采购项目提供规范编制或者项目管理、监理、检测等服务的供应商，不得再参加该采购项目的其他采购活动，否则均为无效响应。</w:t>
      </w:r>
      <w:bookmarkEnd w:id="59"/>
      <w:bookmarkEnd w:id="60"/>
      <w:bookmarkEnd w:id="61"/>
      <w:bookmarkStart w:id="62" w:name="_Toc28581"/>
      <w:bookmarkStart w:id="63" w:name="_Toc28271"/>
      <w:bookmarkStart w:id="64" w:name="_Toc12146"/>
    </w:p>
    <w:p w14:paraId="052F30CC">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（三）本项目的补遗文件（如果有）一律在“行采家”（https://www.gec123.com/）上发布，请各供应商注意下载；无论供应商下载与否，均视同供应商已知晓本项目补遗文件（如果有）的内容。</w:t>
      </w:r>
      <w:bookmarkEnd w:id="62"/>
      <w:bookmarkEnd w:id="63"/>
      <w:bookmarkEnd w:id="64"/>
      <w:bookmarkStart w:id="65" w:name="_Toc24100"/>
      <w:bookmarkStart w:id="66" w:name="_Toc25083"/>
      <w:bookmarkStart w:id="67" w:name="_Toc15302"/>
    </w:p>
    <w:p w14:paraId="68CFF899">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bookmarkEnd w:id="65"/>
      <w:bookmarkEnd w:id="66"/>
      <w:bookmarkEnd w:id="67"/>
      <w:bookmarkStart w:id="68" w:name="_Toc21653"/>
      <w:bookmarkStart w:id="69" w:name="_Toc17096"/>
      <w:bookmarkStart w:id="70" w:name="_Toc8595"/>
    </w:p>
    <w:p w14:paraId="14B85318">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（五）比选费用：无论比选结果如何，供应商参与本项目比选的所有费用均应由供应商自行承担。</w:t>
      </w:r>
      <w:bookmarkEnd w:id="68"/>
      <w:bookmarkEnd w:id="69"/>
      <w:bookmarkEnd w:id="70"/>
      <w:bookmarkStart w:id="71" w:name="_Toc20776"/>
      <w:bookmarkStart w:id="72" w:name="_Toc31172"/>
      <w:bookmarkStart w:id="73" w:name="_Toc10564"/>
    </w:p>
    <w:p w14:paraId="06A5DA90">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（六）本项目不接受联合体投标。</w:t>
      </w:r>
      <w:bookmarkEnd w:id="71"/>
      <w:bookmarkEnd w:id="72"/>
      <w:bookmarkEnd w:id="73"/>
    </w:p>
    <w:p w14:paraId="11A644B2">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、现场踏勘</w:t>
      </w:r>
      <w:bookmarkEnd w:id="58"/>
    </w:p>
    <w:p w14:paraId="7A62975F">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bookmarkStart w:id="74" w:name="_Toc1733"/>
      <w:bookmarkStart w:id="75" w:name="_Toc521053056"/>
      <w:bookmarkStart w:id="76" w:name="_Toc65660337"/>
      <w:bookmarkStart w:id="77" w:name="_Toc10415"/>
      <w:bookmarkStart w:id="78" w:name="_Toc1552"/>
      <w:bookmarkStart w:id="79" w:name="_Toc525047164"/>
      <w:r>
        <w:rPr>
          <w:rFonts w:hint="eastAsia" w:ascii="宋体" w:hAnsi="宋体" w:cs="宋体"/>
          <w:color w:val="auto"/>
          <w:sz w:val="24"/>
          <w:szCs w:val="24"/>
          <w:highlight w:val="none"/>
        </w:rPr>
        <w:t>为确保项目的正常实施开展，了解项目有关情况，供应商可以在竞争性比选文件公告期间进行现场自行踏勘，不管供应商踏勘与否，均视作供应商已了解本项目的所有工作内容。</w:t>
      </w:r>
      <w:r>
        <w:rPr>
          <w:rFonts w:hint="eastAsia" w:ascii="宋体" w:hAnsi="宋体" w:cs="宋体"/>
          <w:color w:val="auto"/>
          <w:sz w:val="24"/>
          <w:szCs w:val="24"/>
          <w:highlight w:val="none"/>
        </w:rPr>
        <w:tab/>
      </w:r>
      <w:bookmarkStart w:id="80" w:name="_Toc1061"/>
    </w:p>
    <w:p w14:paraId="7E058828">
      <w:pPr>
        <w:pageBreakBefore w:val="0"/>
        <w:widowControl w:val="0"/>
        <w:kinsoku/>
        <w:wordWrap/>
        <w:overflowPunct/>
        <w:topLinePunct w:val="0"/>
        <w:autoSpaceDE/>
        <w:autoSpaceDN/>
        <w:bidi w:val="0"/>
        <w:spacing w:line="340" w:lineRule="exact"/>
        <w:ind w:firstLine="42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、联系方式</w:t>
      </w:r>
      <w:bookmarkEnd w:id="74"/>
      <w:bookmarkEnd w:id="75"/>
      <w:bookmarkEnd w:id="76"/>
      <w:bookmarkEnd w:id="77"/>
      <w:bookmarkEnd w:id="78"/>
      <w:bookmarkEnd w:id="79"/>
      <w:bookmarkEnd w:id="80"/>
    </w:p>
    <w:p w14:paraId="5CFBD283">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重庆科学城白市驿第一中学校</w:t>
      </w:r>
      <w:r>
        <w:rPr>
          <w:rFonts w:hint="eastAsia" w:ascii="宋体" w:hAnsi="宋体" w:cs="宋体"/>
          <w:color w:val="auto"/>
          <w:sz w:val="24"/>
          <w:szCs w:val="24"/>
          <w:highlight w:val="none"/>
        </w:rPr>
        <w:t xml:space="preserve"> </w:t>
      </w:r>
    </w:p>
    <w:p w14:paraId="54C8D5DD">
      <w:pPr>
        <w:pageBreakBefore w:val="0"/>
        <w:widowControl w:val="0"/>
        <w:kinsoku/>
        <w:wordWrap/>
        <w:overflowPunct/>
        <w:topLinePunct w:val="0"/>
        <w:autoSpaceDE/>
        <w:autoSpaceDN/>
        <w:bidi w:val="0"/>
        <w:spacing w:line="340" w:lineRule="exact"/>
        <w:ind w:firstLine="42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黄老师</w:t>
      </w:r>
    </w:p>
    <w:p w14:paraId="347EA98A">
      <w:pPr>
        <w:pageBreakBefore w:val="0"/>
        <w:widowControl w:val="0"/>
        <w:kinsoku/>
        <w:wordWrap/>
        <w:overflowPunct/>
        <w:topLinePunct w:val="0"/>
        <w:autoSpaceDE/>
        <w:autoSpaceDN/>
        <w:bidi w:val="0"/>
        <w:spacing w:line="340" w:lineRule="exact"/>
        <w:ind w:firstLine="42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 xml:space="preserve">3-65702209 </w:t>
      </w:r>
      <w:r>
        <w:rPr>
          <w:rFonts w:hint="eastAsia" w:ascii="宋体" w:hAnsi="宋体" w:cs="宋体"/>
          <w:color w:val="auto"/>
          <w:sz w:val="24"/>
          <w:szCs w:val="24"/>
          <w:highlight w:val="none"/>
          <w:lang w:val="en-US" w:eastAsia="zh-CN"/>
        </w:rPr>
        <w:t xml:space="preserve"> </w:t>
      </w:r>
    </w:p>
    <w:p w14:paraId="07C4069F">
      <w:pPr>
        <w:pageBreakBefore w:val="0"/>
        <w:widowControl w:val="0"/>
        <w:kinsoku/>
        <w:wordWrap/>
        <w:overflowPunct/>
        <w:topLinePunct w:val="0"/>
        <w:autoSpaceDE/>
        <w:autoSpaceDN/>
        <w:bidi w:val="0"/>
        <w:spacing w:line="340" w:lineRule="exact"/>
        <w:ind w:firstLine="42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重庆市九龙坡区白市驿镇中心街22号</w:t>
      </w:r>
    </w:p>
    <w:p w14:paraId="4015214C">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（二）采购代理机构：重庆靖正恒悦项目管理有限公司</w:t>
      </w:r>
    </w:p>
    <w:p w14:paraId="74CE1A57">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杨</w:t>
      </w:r>
      <w:r>
        <w:rPr>
          <w:rFonts w:hint="eastAsia" w:ascii="宋体" w:hAnsi="宋体" w:cs="宋体"/>
          <w:color w:val="auto"/>
          <w:sz w:val="24"/>
          <w:szCs w:val="24"/>
          <w:highlight w:val="none"/>
        </w:rPr>
        <w:t>老师</w:t>
      </w:r>
    </w:p>
    <w:p w14:paraId="052D7CF5">
      <w:pPr>
        <w:pageBreakBefore w:val="0"/>
        <w:widowControl w:val="0"/>
        <w:kinsoku/>
        <w:wordWrap/>
        <w:overflowPunct/>
        <w:topLinePunct w:val="0"/>
        <w:autoSpaceDE/>
        <w:autoSpaceDN/>
        <w:bidi w:val="0"/>
        <w:spacing w:line="340" w:lineRule="exact"/>
        <w:ind w:firstLine="42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eastAsia="zh-CN"/>
        </w:rPr>
        <w:t>19122899678</w:t>
      </w:r>
    </w:p>
    <w:p w14:paraId="1E96050D">
      <w:pPr>
        <w:pageBreakBefore w:val="0"/>
        <w:widowControl w:val="0"/>
        <w:kinsoku/>
        <w:wordWrap/>
        <w:overflowPunct/>
        <w:topLinePunct w:val="0"/>
        <w:autoSpaceDE/>
        <w:autoSpaceDN/>
        <w:bidi w:val="0"/>
        <w:spacing w:line="34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地  址：重庆市两江新区华宇天宫广场1栋11-13 </w:t>
      </w:r>
    </w:p>
    <w:p w14:paraId="5B40E0A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4445C1D7">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360" w:type="dxa"/>
        <w:tblInd w:w="13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4"/>
        <w:gridCol w:w="5906"/>
      </w:tblGrid>
      <w:tr w14:paraId="4B798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181D10E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906" w:type="dxa"/>
            <w:vAlign w:val="center"/>
          </w:tcPr>
          <w:p w14:paraId="6EACB348">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106B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54" w:type="dxa"/>
            <w:vAlign w:val="center"/>
          </w:tcPr>
          <w:p w14:paraId="5A5DCF17">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5906" w:type="dxa"/>
            <w:vAlign w:val="bottom"/>
          </w:tcPr>
          <w:p w14:paraId="59E80A07">
            <w:pPr>
              <w:keepNext w:val="0"/>
              <w:keepLines w:val="0"/>
              <w:suppressLineNumbers w:val="0"/>
              <w:snapToGrid w:val="0"/>
              <w:spacing w:before="0" w:beforeAutospacing="0" w:after="0" w:afterAutospacing="0" w:line="320" w:lineRule="exact"/>
              <w:ind w:left="0" w:right="0" w:firstLine="3600" w:firstLineChars="1500"/>
              <w:rPr>
                <w:rFonts w:hint="default"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33124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4A9EF9B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5906" w:type="dxa"/>
            <w:vAlign w:val="center"/>
          </w:tcPr>
          <w:p w14:paraId="037C603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E41E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6631D9E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5906" w:type="dxa"/>
            <w:vAlign w:val="center"/>
          </w:tcPr>
          <w:p w14:paraId="7AA3C2B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E263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54" w:type="dxa"/>
            <w:vAlign w:val="center"/>
          </w:tcPr>
          <w:p w14:paraId="1D3A69CF">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5906" w:type="dxa"/>
            <w:vAlign w:val="center"/>
          </w:tcPr>
          <w:p w14:paraId="766E1B8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11674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0" w:type="dxa"/>
            <w:gridSpan w:val="2"/>
            <w:vAlign w:val="center"/>
          </w:tcPr>
          <w:p w14:paraId="27F19E1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年    月    日 </w:t>
            </w:r>
          </w:p>
        </w:tc>
      </w:tr>
    </w:tbl>
    <w:p w14:paraId="69B869A1">
      <w:pPr>
        <w:snapToGrid w:val="0"/>
        <w:spacing w:line="380" w:lineRule="exact"/>
        <w:ind w:firstLine="480" w:firstLineChars="200"/>
        <w:rPr>
          <w:rFonts w:ascii="宋体" w:hAnsi="宋体" w:cs="宋体"/>
          <w:color w:val="auto"/>
          <w:sz w:val="24"/>
          <w:szCs w:val="24"/>
          <w:highlight w:val="none"/>
        </w:rPr>
        <w:sectPr>
          <w:pgSz w:w="11907" w:h="16840"/>
          <w:pgMar w:top="1134" w:right="1134" w:bottom="1134" w:left="1418" w:header="964" w:footer="992" w:gutter="0"/>
          <w:pgNumType w:fmt="decimal"/>
          <w:cols w:space="720" w:num="1"/>
          <w:docGrid w:linePitch="312" w:charSpace="0"/>
        </w:sectPr>
      </w:pPr>
    </w:p>
    <w:p w14:paraId="4F2207EC">
      <w:pPr>
        <w:pStyle w:val="3"/>
        <w:bidi w:val="0"/>
        <w:rPr>
          <w:color w:val="auto"/>
          <w:highlight w:val="none"/>
        </w:rPr>
      </w:pPr>
      <w:bookmarkStart w:id="81" w:name="_Toc65660338"/>
      <w:bookmarkStart w:id="82" w:name="_Toc1488"/>
      <w:bookmarkStart w:id="83" w:name="_Toc18519"/>
      <w:bookmarkStart w:id="84" w:name="_Toc1292"/>
      <w:bookmarkStart w:id="85" w:name="_Toc14516"/>
      <w:bookmarkStart w:id="86" w:name="_Toc11327"/>
      <w:bookmarkStart w:id="87" w:name="_Toc102227313"/>
      <w:r>
        <w:rPr>
          <w:rFonts w:hint="eastAsia"/>
          <w:color w:val="auto"/>
          <w:highlight w:val="none"/>
        </w:rPr>
        <w:t>第二篇  比选项目技术（质量）需求</w:t>
      </w:r>
      <w:bookmarkEnd w:id="81"/>
      <w:bookmarkEnd w:id="82"/>
      <w:bookmarkEnd w:id="83"/>
      <w:bookmarkEnd w:id="84"/>
      <w:bookmarkEnd w:id="85"/>
      <w:bookmarkEnd w:id="86"/>
    </w:p>
    <w:p w14:paraId="6B18BB3F">
      <w:pPr>
        <w:snapToGrid w:val="0"/>
        <w:spacing w:line="392" w:lineRule="exact"/>
        <w:ind w:firstLine="361" w:firstLineChars="150"/>
        <w:rPr>
          <w:rFonts w:hint="eastAsia" w:ascii="宋体" w:hAnsi="宋体" w:cs="宋体"/>
          <w:b/>
          <w:bCs/>
          <w:color w:val="auto"/>
          <w:sz w:val="24"/>
          <w:szCs w:val="24"/>
          <w:highlight w:val="none"/>
        </w:rPr>
      </w:pPr>
    </w:p>
    <w:p w14:paraId="0EF2DE76">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5E701F11">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重庆科学城白市驿第一中学校春华楼加固工程</w:t>
      </w:r>
    </w:p>
    <w:p w14:paraId="32EA1338">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2、建设规模：</w:t>
      </w:r>
      <w:r>
        <w:rPr>
          <w:rFonts w:hint="eastAsia" w:ascii="宋体" w:hAnsi="宋体" w:cs="宋体"/>
          <w:color w:val="auto"/>
          <w:sz w:val="24"/>
          <w:szCs w:val="24"/>
          <w:highlight w:val="none"/>
          <w:lang w:val="en-US" w:eastAsia="zh-CN"/>
        </w:rPr>
        <w:t>本校春华楼土建工程、电气安装工程、给排水工程，具体以采购人发布的工程量清单为准。</w:t>
      </w:r>
    </w:p>
    <w:p w14:paraId="51CF8E3C">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3、建设地点：</w:t>
      </w:r>
      <w:r>
        <w:rPr>
          <w:rFonts w:hint="eastAsia" w:ascii="宋体" w:hAnsi="宋体" w:cs="宋体"/>
          <w:color w:val="auto"/>
          <w:sz w:val="24"/>
          <w:szCs w:val="24"/>
          <w:highlight w:val="none"/>
          <w:lang w:val="en-US" w:eastAsia="zh-CN"/>
        </w:rPr>
        <w:t>重庆市九龙坡区白市驿镇中心街22号</w:t>
      </w:r>
      <w:r>
        <w:rPr>
          <w:rFonts w:hint="eastAsia" w:ascii="宋体" w:hAnsi="宋体" w:eastAsia="宋体" w:cs="宋体"/>
          <w:color w:val="auto"/>
          <w:sz w:val="24"/>
          <w:szCs w:val="24"/>
          <w:highlight w:val="none"/>
          <w:lang w:val="en-US" w:eastAsia="zh-CN"/>
        </w:rPr>
        <w:t>。</w:t>
      </w:r>
    </w:p>
    <w:p w14:paraId="346B1C84">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、比选范围：以工程量清单、比选文件、答疑、补遗所示的全部工程内容为准，工程量清单另附，随比选文件同时在行采家网站发布。</w:t>
      </w:r>
    </w:p>
    <w:p w14:paraId="516F0083">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、计划工期：合同签订之日起</w:t>
      </w:r>
      <w:r>
        <w:rPr>
          <w:rFonts w:hint="eastAsia" w:ascii="宋体" w:hAnsi="宋体" w:cs="宋体"/>
          <w:color w:val="auto"/>
          <w:sz w:val="24"/>
          <w:szCs w:val="24"/>
          <w:highlight w:val="none"/>
          <w:u w:val="single"/>
          <w:lang w:val="en-US" w:eastAsia="zh-CN"/>
        </w:rPr>
        <w:t>40</w:t>
      </w:r>
      <w:r>
        <w:rPr>
          <w:rFonts w:hint="eastAsia" w:ascii="宋体" w:hAnsi="宋体" w:eastAsia="宋体" w:cs="宋体"/>
          <w:color w:val="auto"/>
          <w:sz w:val="24"/>
          <w:szCs w:val="24"/>
          <w:highlight w:val="none"/>
          <w:lang w:val="en-US" w:eastAsia="zh-CN"/>
        </w:rPr>
        <w:t>日历天内完工</w:t>
      </w:r>
      <w:r>
        <w:rPr>
          <w:rFonts w:hint="eastAsia" w:ascii="宋体" w:hAnsi="宋体" w:eastAsia="宋体" w:cs="宋体"/>
          <w:color w:val="auto"/>
          <w:sz w:val="24"/>
          <w:szCs w:val="24"/>
          <w:highlight w:val="none"/>
          <w:lang w:val="en-US" w:eastAsia="zh-CN"/>
        </w:rPr>
        <w:t>。</w:t>
      </w:r>
    </w:p>
    <w:p w14:paraId="2627A4C8">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、质量要求：达到国家现行有关施工质量验收规范要求，并达到合格标准。</w:t>
      </w:r>
    </w:p>
    <w:p w14:paraId="2E3B3804">
      <w:pPr>
        <w:snapToGrid w:val="0"/>
        <w:spacing w:line="392" w:lineRule="exact"/>
        <w:ind w:firstLine="361" w:firstLineChars="15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供应商资质要求</w:t>
      </w:r>
    </w:p>
    <w:p w14:paraId="13AF2E55">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1.资质条件及安全生产条件</w:t>
      </w:r>
    </w:p>
    <w:p w14:paraId="1CFDB14A">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（1）供应商须具备建设行政主管部门颁发有效的</w:t>
      </w:r>
      <w:r>
        <w:rPr>
          <w:rFonts w:hint="eastAsia" w:ascii="宋体" w:hAnsi="宋体" w:cs="宋体"/>
          <w:color w:val="auto"/>
          <w:sz w:val="24"/>
          <w:szCs w:val="24"/>
          <w:highlight w:val="none"/>
          <w:u w:val="single"/>
          <w:lang w:val="en-US" w:eastAsia="zh-CN"/>
        </w:rPr>
        <w:t>建筑工程施工总承包三级及以上资质</w:t>
      </w:r>
      <w:r>
        <w:rPr>
          <w:rFonts w:hint="eastAsia" w:ascii="宋体" w:hAnsi="宋体" w:eastAsia="宋体" w:cs="宋体"/>
          <w:color w:val="auto"/>
          <w:sz w:val="24"/>
          <w:szCs w:val="24"/>
          <w:highlight w:val="none"/>
          <w:lang w:val="en-US" w:eastAsia="zh-CN"/>
        </w:rPr>
        <w:t>，并取得建设行政主管部门颁发的有效的</w:t>
      </w:r>
      <w:r>
        <w:rPr>
          <w:rFonts w:hint="eastAsia" w:ascii="宋体" w:hAnsi="宋体" w:eastAsia="宋体" w:cs="宋体"/>
          <w:color w:val="auto"/>
          <w:sz w:val="24"/>
          <w:szCs w:val="24"/>
          <w:highlight w:val="none"/>
          <w:u w:val="single"/>
          <w:lang w:val="en-US" w:eastAsia="zh-CN"/>
        </w:rPr>
        <w:t>安全生产许可证</w:t>
      </w:r>
      <w:r>
        <w:rPr>
          <w:rFonts w:hint="eastAsia" w:ascii="宋体" w:hAnsi="宋体" w:eastAsia="宋体" w:cs="宋体"/>
          <w:color w:val="auto"/>
          <w:sz w:val="24"/>
          <w:szCs w:val="24"/>
          <w:highlight w:val="none"/>
          <w:lang w:val="en-US" w:eastAsia="zh-CN"/>
        </w:rPr>
        <w:t>。</w:t>
      </w:r>
    </w:p>
    <w:p w14:paraId="058450CD">
      <w:pPr>
        <w:keepNext w:val="0"/>
        <w:keepLines w:val="0"/>
        <w:pageBreakBefore w:val="0"/>
        <w:widowControl w:val="0"/>
        <w:kinsoku/>
        <w:wordWrap/>
        <w:overflowPunct/>
        <w:topLinePunct w:val="0"/>
        <w:autoSpaceDE/>
        <w:autoSpaceDN/>
        <w:bidi w:val="0"/>
        <w:adjustRightInd/>
        <w:snapToGrid/>
        <w:spacing w:line="380" w:lineRule="exact"/>
        <w:ind w:firstLine="42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须提供有效的</w:t>
      </w:r>
      <w:r>
        <w:rPr>
          <w:rFonts w:hint="eastAsia" w:ascii="宋体" w:hAnsi="宋体" w:cs="宋体"/>
          <w:b/>
          <w:bCs/>
          <w:color w:val="auto"/>
          <w:sz w:val="24"/>
          <w:szCs w:val="24"/>
          <w:highlight w:val="none"/>
          <w:lang w:val="en-US" w:eastAsia="zh-CN"/>
        </w:rPr>
        <w:t>相应</w:t>
      </w:r>
      <w:r>
        <w:rPr>
          <w:rFonts w:hint="eastAsia" w:ascii="宋体" w:hAnsi="宋体" w:eastAsia="宋体" w:cs="宋体"/>
          <w:b/>
          <w:bCs/>
          <w:color w:val="auto"/>
          <w:sz w:val="24"/>
          <w:szCs w:val="24"/>
          <w:highlight w:val="none"/>
          <w:lang w:val="en-US" w:eastAsia="zh-CN"/>
        </w:rPr>
        <w:t>证书复印件</w:t>
      </w:r>
      <w:r>
        <w:rPr>
          <w:rFonts w:hint="eastAsia" w:ascii="宋体" w:hAnsi="宋体" w:cs="宋体"/>
          <w:b/>
          <w:bCs/>
          <w:color w:val="auto"/>
          <w:sz w:val="24"/>
          <w:szCs w:val="24"/>
          <w:highlight w:val="none"/>
          <w:lang w:val="en-US" w:eastAsia="zh-CN"/>
        </w:rPr>
        <w:t>并加盖供应商公章</w:t>
      </w:r>
      <w:r>
        <w:rPr>
          <w:rFonts w:hint="eastAsia" w:ascii="宋体" w:hAnsi="宋体" w:eastAsia="宋体" w:cs="宋体"/>
          <w:b/>
          <w:bCs/>
          <w:color w:val="auto"/>
          <w:sz w:val="24"/>
          <w:szCs w:val="24"/>
          <w:highlight w:val="none"/>
          <w:lang w:val="en-US" w:eastAsia="zh-CN"/>
        </w:rPr>
        <w:t>。</w:t>
      </w:r>
    </w:p>
    <w:p w14:paraId="6FC08134">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2.信誉承诺</w:t>
      </w:r>
    </w:p>
    <w:p w14:paraId="135A099C">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供应商不得存在下列情形之一：</w:t>
      </w:r>
    </w:p>
    <w:p w14:paraId="32F40BFD">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1）被人民法院列入失信被执行人名单且在被执行期内</w:t>
      </w:r>
      <w:r>
        <w:rPr>
          <w:rFonts w:hint="eastAsia" w:ascii="宋体" w:hAnsi="宋体" w:cs="宋体"/>
          <w:color w:val="auto"/>
          <w:sz w:val="24"/>
          <w:szCs w:val="24"/>
          <w:highlight w:val="none"/>
          <w:lang w:val="en-US" w:eastAsia="zh-CN"/>
        </w:rPr>
        <w:t>；</w:t>
      </w:r>
    </w:p>
    <w:p w14:paraId="105975D1">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（2）被国家、重庆市（含市或任意区县）有关行政部门处以暂停投标资格行政处罚或暂停在渝承揽新业务，且在暂停期限内。</w:t>
      </w:r>
    </w:p>
    <w:p w14:paraId="43AF0FCC">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default" w:ascii="宋体" w:hAnsi="宋体" w:cs="宋体"/>
          <w:color w:val="auto"/>
          <w:sz w:val="24"/>
          <w:szCs w:val="24"/>
          <w:highlight w:val="none"/>
          <w:lang w:val="en-US" w:eastAsia="zh-CN"/>
        </w:rPr>
      </w:pPr>
      <w:r>
        <w:rPr>
          <w:rFonts w:hint="default" w:ascii="宋体" w:hAnsi="宋体" w:cs="宋体"/>
          <w:b/>
          <w:bCs/>
          <w:color w:val="auto"/>
          <w:sz w:val="24"/>
          <w:szCs w:val="24"/>
          <w:highlight w:val="none"/>
          <w:lang w:val="en-US" w:eastAsia="zh-CN"/>
        </w:rPr>
        <w:t>注：</w:t>
      </w:r>
      <w:r>
        <w:rPr>
          <w:rFonts w:hint="eastAsia" w:ascii="宋体" w:hAnsi="宋体" w:cs="宋体"/>
          <w:b/>
          <w:bCs/>
          <w:color w:val="auto"/>
          <w:sz w:val="24"/>
          <w:szCs w:val="24"/>
          <w:highlight w:val="none"/>
          <w:lang w:val="en-US" w:eastAsia="zh-CN"/>
        </w:rPr>
        <w:t>须提供承诺（格式自定）并加盖供应商公章</w:t>
      </w:r>
      <w:r>
        <w:rPr>
          <w:rFonts w:hint="default" w:ascii="宋体" w:hAnsi="宋体" w:cs="宋体"/>
          <w:b/>
          <w:bCs/>
          <w:color w:val="auto"/>
          <w:sz w:val="24"/>
          <w:szCs w:val="24"/>
          <w:highlight w:val="none"/>
          <w:lang w:val="en-US" w:eastAsia="zh-CN"/>
        </w:rPr>
        <w:t>。</w:t>
      </w:r>
    </w:p>
    <w:p w14:paraId="246C76B1">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人员</w:t>
      </w:r>
      <w:r>
        <w:rPr>
          <w:rFonts w:hint="eastAsia" w:ascii="宋体" w:hAnsi="宋体" w:eastAsia="宋体" w:cs="宋体"/>
          <w:b/>
          <w:bCs/>
          <w:color w:val="auto"/>
          <w:sz w:val="24"/>
          <w:szCs w:val="24"/>
          <w:highlight w:val="none"/>
          <w:lang w:val="en-US" w:eastAsia="zh-CN"/>
        </w:rPr>
        <w:t>要求</w:t>
      </w:r>
    </w:p>
    <w:p w14:paraId="7C425DA5">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（1）项目经理</w:t>
      </w:r>
    </w:p>
    <w:p w14:paraId="542F4D44">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拟派的项目经理须是</w:t>
      </w:r>
      <w:r>
        <w:rPr>
          <w:rFonts w:hint="eastAsia" w:ascii="宋体" w:hAnsi="宋体" w:cs="宋体"/>
          <w:color w:val="auto"/>
          <w:sz w:val="24"/>
          <w:szCs w:val="24"/>
          <w:highlight w:val="none"/>
          <w:lang w:val="en-US" w:eastAsia="zh-CN"/>
        </w:rPr>
        <w:t>供应商本</w:t>
      </w:r>
      <w:r>
        <w:rPr>
          <w:rFonts w:hint="eastAsia" w:ascii="宋体" w:hAnsi="宋体" w:eastAsia="宋体" w:cs="宋体"/>
          <w:color w:val="auto"/>
          <w:sz w:val="24"/>
          <w:szCs w:val="24"/>
          <w:highlight w:val="none"/>
          <w:lang w:val="en-US" w:eastAsia="zh-CN"/>
        </w:rPr>
        <w:t>单位人员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应具有</w:t>
      </w:r>
      <w:r>
        <w:rPr>
          <w:rFonts w:hint="eastAsia" w:ascii="宋体" w:hAnsi="宋体" w:eastAsia="宋体" w:cs="宋体"/>
          <w:color w:val="auto"/>
          <w:sz w:val="24"/>
          <w:szCs w:val="24"/>
          <w:highlight w:val="none"/>
          <w:u w:val="single"/>
          <w:lang w:val="en-US" w:eastAsia="zh-CN"/>
        </w:rPr>
        <w:t xml:space="preserve"> 建筑工程 </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u w:val="single"/>
          <w:lang w:val="en-US" w:eastAsia="zh-CN"/>
        </w:rPr>
        <w:t>贰</w:t>
      </w:r>
      <w:r>
        <w:rPr>
          <w:rFonts w:hint="eastAsia" w:ascii="宋体" w:hAnsi="宋体" w:eastAsia="宋体" w:cs="宋体"/>
          <w:color w:val="auto"/>
          <w:sz w:val="24"/>
          <w:szCs w:val="24"/>
          <w:highlight w:val="none"/>
          <w:u w:val="single"/>
          <w:lang w:val="en-US" w:eastAsia="zh-CN"/>
        </w:rPr>
        <w:t>级及以上</w:t>
      </w:r>
      <w:r>
        <w:rPr>
          <w:rFonts w:hint="eastAsia" w:ascii="宋体" w:hAnsi="宋体" w:eastAsia="宋体" w:cs="宋体"/>
          <w:color w:val="auto"/>
          <w:sz w:val="24"/>
          <w:szCs w:val="24"/>
          <w:highlight w:val="none"/>
          <w:lang w:val="en-US" w:eastAsia="zh-CN"/>
        </w:rPr>
        <w:t>注册建造师执业资格</w:t>
      </w:r>
      <w:r>
        <w:rPr>
          <w:rFonts w:hint="eastAsia" w:ascii="宋体" w:hAnsi="宋体" w:cs="宋体"/>
          <w:color w:val="auto"/>
          <w:sz w:val="24"/>
          <w:szCs w:val="24"/>
          <w:highlight w:val="none"/>
          <w:lang w:val="en-US" w:eastAsia="zh-CN"/>
        </w:rPr>
        <w:t>并在供应商单位注册</w:t>
      </w:r>
      <w:r>
        <w:rPr>
          <w:rFonts w:hint="eastAsia" w:ascii="宋体" w:hAnsi="宋体" w:eastAsia="宋体" w:cs="宋体"/>
          <w:color w:val="auto"/>
          <w:sz w:val="24"/>
          <w:szCs w:val="24"/>
          <w:highlight w:val="none"/>
          <w:lang w:val="en-US" w:eastAsia="zh-CN"/>
        </w:rPr>
        <w:t>。</w:t>
      </w:r>
    </w:p>
    <w:p w14:paraId="25204258">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须提供</w:t>
      </w:r>
      <w:r>
        <w:rPr>
          <w:rFonts w:hint="eastAsia" w:ascii="宋体" w:hAnsi="宋体" w:cs="宋体"/>
          <w:b/>
          <w:bCs/>
          <w:color w:val="auto"/>
          <w:sz w:val="24"/>
          <w:szCs w:val="24"/>
          <w:highlight w:val="none"/>
          <w:lang w:val="en-US" w:eastAsia="zh-CN"/>
        </w:rPr>
        <w:t>拟派</w:t>
      </w:r>
      <w:r>
        <w:rPr>
          <w:rFonts w:hint="eastAsia" w:ascii="宋体" w:hAnsi="宋体" w:eastAsia="宋体" w:cs="宋体"/>
          <w:b/>
          <w:bCs/>
          <w:color w:val="auto"/>
          <w:sz w:val="24"/>
          <w:szCs w:val="24"/>
          <w:highlight w:val="none"/>
          <w:lang w:val="en-US" w:eastAsia="zh-CN"/>
        </w:rPr>
        <w:t>项目经理</w:t>
      </w:r>
      <w:r>
        <w:rPr>
          <w:rFonts w:hint="eastAsia" w:ascii="宋体" w:hAnsi="宋体" w:cs="宋体"/>
          <w:b/>
          <w:bCs/>
          <w:color w:val="auto"/>
          <w:sz w:val="24"/>
          <w:szCs w:val="24"/>
          <w:highlight w:val="none"/>
          <w:lang w:val="en-US" w:eastAsia="zh-CN"/>
        </w:rPr>
        <w:t>有效的身份证、建造师注册证、投标供应商为其缴纳的2026年01月至2026年6月的连续养老保险证明材料并加盖供应商公章</w:t>
      </w:r>
      <w:r>
        <w:rPr>
          <w:rFonts w:hint="eastAsia" w:ascii="宋体" w:hAnsi="宋体" w:eastAsia="宋体" w:cs="宋体"/>
          <w:b/>
          <w:bCs/>
          <w:color w:val="auto"/>
          <w:sz w:val="24"/>
          <w:szCs w:val="24"/>
          <w:highlight w:val="none"/>
          <w:lang w:val="en-US" w:eastAsia="zh-CN"/>
        </w:rPr>
        <w:t>。</w:t>
      </w:r>
    </w:p>
    <w:p w14:paraId="43BD6E1E">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）项目技术负责人：</w:t>
      </w:r>
    </w:p>
    <w:p w14:paraId="184AB129">
      <w:pPr>
        <w:keepNext w:val="0"/>
        <w:keepLines w:val="0"/>
        <w:pageBreakBefore w:val="0"/>
        <w:widowControl w:val="0"/>
        <w:kinsoku/>
        <w:wordWrap/>
        <w:overflowPunct/>
        <w:topLinePunct w:val="0"/>
        <w:autoSpaceDE/>
        <w:autoSpaceDN/>
        <w:bidi w:val="0"/>
        <w:adjustRightInd/>
        <w:snapToGrid/>
        <w:spacing w:line="380" w:lineRule="exact"/>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供应商拟派的</w:t>
      </w:r>
      <w:r>
        <w:rPr>
          <w:rFonts w:hint="eastAsia" w:ascii="宋体" w:hAnsi="宋体" w:eastAsia="宋体" w:cs="宋体"/>
          <w:color w:val="auto"/>
          <w:sz w:val="24"/>
          <w:szCs w:val="24"/>
          <w:highlight w:val="none"/>
          <w:lang w:val="en-US" w:eastAsia="zh-CN"/>
        </w:rPr>
        <w:t>项目技术负责人须是供应商本单位人员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u w:val="single"/>
          <w:lang w:val="en-US" w:eastAsia="zh-CN"/>
        </w:rPr>
        <w:t xml:space="preserve"> 工程类中级 </w:t>
      </w:r>
      <w:r>
        <w:rPr>
          <w:rFonts w:hint="eastAsia" w:ascii="宋体" w:hAnsi="宋体" w:eastAsia="宋体" w:cs="宋体"/>
          <w:color w:val="auto"/>
          <w:sz w:val="24"/>
          <w:szCs w:val="24"/>
          <w:highlight w:val="none"/>
          <w:lang w:val="en-US" w:eastAsia="zh-CN"/>
        </w:rPr>
        <w:t>及以上职称。</w:t>
      </w:r>
    </w:p>
    <w:p w14:paraId="176B9786">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须提供</w:t>
      </w:r>
      <w:r>
        <w:rPr>
          <w:rFonts w:hint="eastAsia" w:ascii="宋体" w:hAnsi="宋体" w:cs="宋体"/>
          <w:b/>
          <w:bCs/>
          <w:color w:val="auto"/>
          <w:sz w:val="24"/>
          <w:szCs w:val="24"/>
          <w:highlight w:val="none"/>
          <w:lang w:val="en-US" w:eastAsia="zh-CN"/>
        </w:rPr>
        <w:t>拟派</w:t>
      </w:r>
      <w:r>
        <w:rPr>
          <w:rFonts w:hint="eastAsia" w:ascii="宋体" w:hAnsi="宋体" w:eastAsia="宋体" w:cs="宋体"/>
          <w:b/>
          <w:bCs/>
          <w:color w:val="auto"/>
          <w:sz w:val="24"/>
          <w:szCs w:val="24"/>
          <w:highlight w:val="none"/>
          <w:lang w:val="en-US" w:eastAsia="zh-CN"/>
        </w:rPr>
        <w:t>技术负责人有效的</w:t>
      </w:r>
      <w:r>
        <w:rPr>
          <w:rFonts w:hint="eastAsia" w:ascii="宋体" w:hAnsi="宋体" w:cs="宋体"/>
          <w:b/>
          <w:bCs/>
          <w:color w:val="auto"/>
          <w:sz w:val="24"/>
          <w:szCs w:val="24"/>
          <w:highlight w:val="none"/>
          <w:lang w:val="en-US" w:eastAsia="zh-CN"/>
        </w:rPr>
        <w:t>身份证、</w:t>
      </w:r>
      <w:r>
        <w:rPr>
          <w:rFonts w:hint="eastAsia" w:ascii="宋体" w:hAnsi="宋体" w:eastAsia="宋体" w:cs="宋体"/>
          <w:b/>
          <w:bCs/>
          <w:color w:val="auto"/>
          <w:sz w:val="24"/>
          <w:szCs w:val="24"/>
          <w:highlight w:val="none"/>
          <w:lang w:val="en-US" w:eastAsia="zh-CN"/>
        </w:rPr>
        <w:t>职称证</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投标供应商为其缴纳的</w:t>
      </w:r>
      <w:r>
        <w:rPr>
          <w:rFonts w:hint="eastAsia" w:ascii="宋体" w:hAnsi="宋体" w:cs="宋体"/>
          <w:b/>
          <w:bCs/>
          <w:color w:val="auto"/>
          <w:sz w:val="24"/>
          <w:szCs w:val="24"/>
          <w:highlight w:val="none"/>
          <w:lang w:val="en-US" w:eastAsia="zh-CN"/>
        </w:rPr>
        <w:t>2026年01月至2026年6月</w:t>
      </w:r>
      <w:r>
        <w:rPr>
          <w:rFonts w:hint="eastAsia" w:ascii="宋体" w:hAnsi="宋体" w:eastAsia="宋体" w:cs="宋体"/>
          <w:b/>
          <w:bCs/>
          <w:color w:val="auto"/>
          <w:sz w:val="24"/>
          <w:szCs w:val="24"/>
          <w:highlight w:val="none"/>
          <w:lang w:val="en-US" w:eastAsia="zh-CN"/>
        </w:rPr>
        <w:t>的连续养老保险证明材料并加盖供应商公章。</w:t>
      </w:r>
    </w:p>
    <w:p w14:paraId="2C1C1F30">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）其他主要管理人员：</w:t>
      </w:r>
    </w:p>
    <w:p w14:paraId="0A680649">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造成损失的，供应商依法承担违约赔偿责任。</w:t>
      </w:r>
    </w:p>
    <w:p w14:paraId="7FB15FB0">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须</w:t>
      </w:r>
      <w:r>
        <w:rPr>
          <w:rFonts w:hint="eastAsia" w:ascii="宋体" w:hAnsi="宋体" w:cs="宋体"/>
          <w:b/>
          <w:bCs/>
          <w:color w:val="auto"/>
          <w:sz w:val="24"/>
          <w:szCs w:val="24"/>
          <w:highlight w:val="none"/>
          <w:lang w:val="en-US" w:eastAsia="zh-CN"/>
        </w:rPr>
        <w:t>提供承诺</w:t>
      </w:r>
      <w:r>
        <w:rPr>
          <w:rFonts w:hint="eastAsia" w:ascii="宋体" w:hAnsi="宋体" w:eastAsia="宋体" w:cs="宋体"/>
          <w:b/>
          <w:bCs/>
          <w:color w:val="auto"/>
          <w:sz w:val="24"/>
          <w:szCs w:val="24"/>
          <w:highlight w:val="none"/>
          <w:lang w:val="en-US" w:eastAsia="zh-CN"/>
        </w:rPr>
        <w:t>（格式自定）</w:t>
      </w:r>
      <w:r>
        <w:rPr>
          <w:rFonts w:hint="eastAsia" w:ascii="宋体" w:hAnsi="宋体" w:cs="宋体"/>
          <w:b/>
          <w:bCs/>
          <w:color w:val="auto"/>
          <w:sz w:val="24"/>
          <w:szCs w:val="24"/>
          <w:highlight w:val="none"/>
          <w:lang w:val="en-US" w:eastAsia="zh-CN"/>
        </w:rPr>
        <w:t>并加盖供应商公章</w:t>
      </w:r>
      <w:r>
        <w:rPr>
          <w:rFonts w:hint="eastAsia" w:ascii="宋体" w:hAnsi="宋体" w:eastAsia="宋体" w:cs="宋体"/>
          <w:b/>
          <w:bCs/>
          <w:color w:val="auto"/>
          <w:sz w:val="24"/>
          <w:szCs w:val="24"/>
          <w:highlight w:val="none"/>
          <w:lang w:val="en-US" w:eastAsia="zh-CN"/>
        </w:rPr>
        <w:t>。</w:t>
      </w:r>
    </w:p>
    <w:p w14:paraId="5C8897E9">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（3）法定代表人或委托代理人</w:t>
      </w:r>
    </w:p>
    <w:p w14:paraId="574D4AAD">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法定代表人或委托代理人代表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签署、澄清、说明、补正、递交、撤回、修改本项目</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文件、签订合同和处理有关事宜，其法律后果由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承担。委托代理人须是</w:t>
      </w:r>
      <w:r>
        <w:rPr>
          <w:rFonts w:hint="eastAsia" w:ascii="宋体" w:hAnsi="宋体" w:cs="宋体"/>
          <w:color w:val="auto"/>
          <w:sz w:val="24"/>
          <w:szCs w:val="24"/>
          <w:highlight w:val="none"/>
          <w:lang w:val="en-US" w:eastAsia="zh-CN"/>
        </w:rPr>
        <w:t>供应商本</w:t>
      </w:r>
      <w:r>
        <w:rPr>
          <w:rFonts w:hint="eastAsia" w:ascii="宋体" w:hAnsi="宋体" w:eastAsia="宋体" w:cs="宋体"/>
          <w:color w:val="auto"/>
          <w:sz w:val="24"/>
          <w:szCs w:val="24"/>
          <w:highlight w:val="none"/>
          <w:lang w:val="en-US" w:eastAsia="zh-CN"/>
        </w:rPr>
        <w:t>单位人员。</w:t>
      </w:r>
    </w:p>
    <w:p w14:paraId="7E3B6402">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法定代表人身份证明（格式</w:t>
      </w:r>
      <w:r>
        <w:rPr>
          <w:rFonts w:hint="eastAsia" w:ascii="宋体" w:hAnsi="宋体" w:cs="宋体"/>
          <w:b/>
          <w:bCs/>
          <w:color w:val="auto"/>
          <w:sz w:val="24"/>
          <w:szCs w:val="24"/>
          <w:highlight w:val="none"/>
          <w:lang w:val="en-US" w:eastAsia="zh-CN"/>
        </w:rPr>
        <w:t>详</w:t>
      </w:r>
      <w:r>
        <w:rPr>
          <w:rFonts w:hint="eastAsia" w:ascii="宋体" w:hAnsi="宋体" w:eastAsia="宋体" w:cs="宋体"/>
          <w:b/>
          <w:bCs/>
          <w:color w:val="auto"/>
          <w:sz w:val="24"/>
          <w:szCs w:val="24"/>
          <w:highlight w:val="none"/>
          <w:lang w:val="en-US" w:eastAsia="zh-CN"/>
        </w:rPr>
        <w:t>见</w:t>
      </w:r>
      <w:r>
        <w:rPr>
          <w:rFonts w:hint="eastAsia" w:ascii="宋体" w:hAnsi="宋体" w:cs="宋体"/>
          <w:b/>
          <w:bCs/>
          <w:color w:val="auto"/>
          <w:sz w:val="24"/>
          <w:szCs w:val="24"/>
          <w:highlight w:val="none"/>
          <w:lang w:val="en-US" w:eastAsia="zh-CN"/>
        </w:rPr>
        <w:t>第七篇</w:t>
      </w:r>
      <w:r>
        <w:rPr>
          <w:rFonts w:hint="eastAsia" w:ascii="宋体" w:hAnsi="宋体" w:eastAsia="宋体" w:cs="宋体"/>
          <w:b/>
          <w:bCs/>
          <w:color w:val="auto"/>
          <w:sz w:val="24"/>
          <w:szCs w:val="24"/>
          <w:highlight w:val="none"/>
          <w:lang w:val="en-US" w:eastAsia="zh-CN"/>
        </w:rPr>
        <w:t>响应文件格式要求）。法定代表人委托代理人投标的，还须提供授权委托书（格式详见</w:t>
      </w:r>
      <w:r>
        <w:rPr>
          <w:rFonts w:hint="eastAsia" w:ascii="宋体" w:hAnsi="宋体" w:cs="宋体"/>
          <w:b/>
          <w:bCs/>
          <w:color w:val="auto"/>
          <w:sz w:val="24"/>
          <w:szCs w:val="24"/>
          <w:highlight w:val="none"/>
          <w:lang w:val="en-US" w:eastAsia="zh-CN"/>
        </w:rPr>
        <w:t>第七篇</w:t>
      </w:r>
      <w:r>
        <w:rPr>
          <w:rFonts w:hint="eastAsia" w:ascii="宋体" w:hAnsi="宋体" w:eastAsia="宋体" w:cs="宋体"/>
          <w:b/>
          <w:bCs/>
          <w:color w:val="auto"/>
          <w:sz w:val="24"/>
          <w:szCs w:val="24"/>
          <w:highlight w:val="none"/>
          <w:lang w:val="en-US" w:eastAsia="zh-CN"/>
        </w:rPr>
        <w:t>响应文件格式要求）、</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为该委托代理人缴纳的</w:t>
      </w:r>
      <w:r>
        <w:rPr>
          <w:rFonts w:hint="eastAsia" w:ascii="宋体" w:hAnsi="宋体" w:cs="宋体"/>
          <w:b/>
          <w:bCs/>
          <w:color w:val="auto"/>
          <w:sz w:val="24"/>
          <w:szCs w:val="24"/>
          <w:highlight w:val="none"/>
          <w:lang w:val="en-US" w:eastAsia="zh-CN"/>
        </w:rPr>
        <w:t>2026年01月至2026年6月</w:t>
      </w:r>
      <w:r>
        <w:rPr>
          <w:rFonts w:hint="eastAsia" w:ascii="宋体" w:hAnsi="宋体" w:eastAsia="宋体" w:cs="宋体"/>
          <w:b/>
          <w:bCs/>
          <w:color w:val="auto"/>
          <w:sz w:val="24"/>
          <w:szCs w:val="24"/>
          <w:highlight w:val="none"/>
          <w:lang w:val="en-US" w:eastAsia="zh-CN"/>
        </w:rPr>
        <w:t>的连续养老保险证明材料并加盖供应商公章。</w:t>
      </w:r>
    </w:p>
    <w:p w14:paraId="4A6E0738">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特别说明：采购人</w:t>
      </w:r>
      <w:r>
        <w:rPr>
          <w:rFonts w:hint="eastAsia" w:ascii="宋体" w:hAnsi="宋体" w:eastAsia="宋体" w:cs="宋体"/>
          <w:b/>
          <w:bCs/>
          <w:color w:val="auto"/>
          <w:sz w:val="24"/>
          <w:szCs w:val="24"/>
          <w:highlight w:val="none"/>
          <w:lang w:val="en-US" w:eastAsia="zh-CN"/>
        </w:rPr>
        <w:t>若发现供应商提供虚假投标材料，有权取消其中标资格，并按法律法规有关规定进行处理。</w:t>
      </w:r>
      <w:r>
        <w:rPr>
          <w:rFonts w:hint="eastAsia" w:ascii="宋体" w:hAnsi="宋体" w:eastAsia="宋体" w:cs="宋体"/>
          <w:color w:val="auto"/>
          <w:sz w:val="24"/>
          <w:szCs w:val="24"/>
          <w:highlight w:val="none"/>
          <w:lang w:val="en-US" w:eastAsia="zh-CN"/>
        </w:rPr>
        <w:t xml:space="preserve"> </w:t>
      </w:r>
    </w:p>
    <w:p w14:paraId="614B6464">
      <w:pPr>
        <w:snapToGrid w:val="0"/>
        <w:spacing w:line="392" w:lineRule="exact"/>
        <w:ind w:firstLine="361" w:firstLineChars="15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三、现场踏勘</w:t>
      </w:r>
    </w:p>
    <w:p w14:paraId="3BD58048">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bookmarkStart w:id="88" w:name="_Toc65660341"/>
      <w:bookmarkStart w:id="89" w:name="_Toc15492"/>
      <w:bookmarkStart w:id="90" w:name="_Toc29745"/>
      <w:bookmarkStart w:id="91" w:name="_Toc13356"/>
      <w:bookmarkStart w:id="92" w:name="_Toc523"/>
      <w:r>
        <w:rPr>
          <w:rFonts w:hint="eastAsia" w:ascii="宋体" w:hAnsi="宋体" w:eastAsia="宋体" w:cs="宋体"/>
          <w:color w:val="auto"/>
          <w:sz w:val="24"/>
          <w:szCs w:val="24"/>
          <w:highlight w:val="none"/>
          <w:lang w:val="en-US" w:eastAsia="zh-CN"/>
        </w:rPr>
        <w:t>采购人不组织集中现场踏勘，供应商自行前往踏勘。</w:t>
      </w:r>
    </w:p>
    <w:p w14:paraId="7EB03471">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在开标前对项目现场及周围环境自行踏勘，了解现场实际情况相关技术要求，现场与清单不符的以采购人提供的清单为准，且相关费用考虑到报价中，供应商结合自身实际情况和现场实际勘查情况合理报价。无论供应商是否踏勘现场，均视为已了解现场全部情况，结算时对上述因素产生的价格变化不予调整。踏勘现场发生的费用供应商自理，供应商自行负责在踏勘现场中所发生的人员伤亡和财产损失。</w:t>
      </w:r>
    </w:p>
    <w:p w14:paraId="23F8FD7C">
      <w:pPr>
        <w:snapToGrid w:val="0"/>
        <w:spacing w:line="392" w:lineRule="exact"/>
        <w:ind w:firstLine="361" w:firstLineChars="15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四、安全要求</w:t>
      </w:r>
    </w:p>
    <w:p w14:paraId="4DCEADCB">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应遵守安全生产的有关管理规定，严格按照安全标准组织实施，采取必要的安全防护措施，消除隐患。在整改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整改导致第三人人身、财产损失由供应商承担赔偿责任。</w:t>
      </w:r>
    </w:p>
    <w:p w14:paraId="1BAC246A">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59BC9A2">
      <w:pPr>
        <w:pStyle w:val="3"/>
        <w:bidi w:val="0"/>
        <w:rPr>
          <w:rFonts w:hAnsi="宋体" w:cs="宋体"/>
          <w:b/>
          <w:bCs/>
          <w:color w:val="auto"/>
          <w:szCs w:val="30"/>
          <w:highlight w:val="none"/>
        </w:rPr>
      </w:pPr>
      <w:bookmarkStart w:id="93" w:name="_Toc26515"/>
      <w:r>
        <w:rPr>
          <w:rFonts w:hint="eastAsia"/>
          <w:color w:val="auto"/>
          <w:highlight w:val="none"/>
        </w:rPr>
        <w:t xml:space="preserve">第三篇  </w:t>
      </w:r>
      <w:bookmarkEnd w:id="87"/>
      <w:bookmarkEnd w:id="88"/>
      <w:bookmarkEnd w:id="89"/>
      <w:bookmarkEnd w:id="90"/>
      <w:bookmarkEnd w:id="91"/>
      <w:bookmarkEnd w:id="92"/>
      <w:r>
        <w:rPr>
          <w:rFonts w:hint="eastAsia"/>
          <w:color w:val="auto"/>
          <w:highlight w:val="none"/>
        </w:rPr>
        <w:t>比选项目商务需求</w:t>
      </w:r>
      <w:bookmarkEnd w:id="93"/>
    </w:p>
    <w:p w14:paraId="310F62F2">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bookmarkStart w:id="94" w:name="_Toc16123"/>
      <w:bookmarkStart w:id="95" w:name="_Toc31282"/>
      <w:bookmarkStart w:id="96" w:name="_Toc24195"/>
      <w:bookmarkStart w:id="97" w:name="_Toc3146"/>
      <w:bookmarkStart w:id="98" w:name="_Toc65660349"/>
      <w:bookmarkStart w:id="99" w:name="_Toc342913389"/>
    </w:p>
    <w:p w14:paraId="7231A395">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both"/>
        <w:textAlignment w:val="auto"/>
        <w:outlineLvl w:val="1"/>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一、计划工期、地点及工程质量要求</w:t>
      </w:r>
    </w:p>
    <w:p w14:paraId="5A9262ED">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（一）计划工期：合同签订之日起</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日历天</w:t>
      </w:r>
      <w:r>
        <w:rPr>
          <w:rFonts w:hint="eastAsia" w:ascii="宋体" w:hAnsi="宋体" w:eastAsia="宋体" w:cs="宋体"/>
          <w:color w:val="auto"/>
          <w:sz w:val="24"/>
          <w:szCs w:val="24"/>
          <w:highlight w:val="none"/>
          <w:lang w:val="en-US" w:eastAsia="zh-CN"/>
        </w:rPr>
        <w:t>内完工。</w:t>
      </w:r>
    </w:p>
    <w:p w14:paraId="10FA73C9">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（二）建设地址：</w:t>
      </w:r>
      <w:r>
        <w:rPr>
          <w:rFonts w:hint="eastAsia" w:ascii="宋体" w:hAnsi="宋体" w:cs="宋体"/>
          <w:color w:val="auto"/>
          <w:sz w:val="24"/>
          <w:szCs w:val="24"/>
          <w:highlight w:val="none"/>
          <w:lang w:eastAsia="zh-CN"/>
        </w:rPr>
        <w:t>重庆市九龙坡区白市驿镇中心街22号</w:t>
      </w:r>
      <w:r>
        <w:rPr>
          <w:rFonts w:hint="eastAsia" w:ascii="宋体" w:hAnsi="宋体" w:eastAsia="宋体" w:cs="宋体"/>
          <w:color w:val="auto"/>
          <w:sz w:val="24"/>
          <w:szCs w:val="24"/>
          <w:highlight w:val="none"/>
          <w:lang w:val="en-US" w:eastAsia="zh-CN"/>
        </w:rPr>
        <w:t>（具体以采购人指定为准）。</w:t>
      </w:r>
    </w:p>
    <w:p w14:paraId="4338169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（三）缺陷责任期：24个月。</w:t>
      </w:r>
    </w:p>
    <w:p w14:paraId="6A0E5951">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cs="宋体"/>
          <w:color w:val="auto"/>
          <w:sz w:val="24"/>
          <w:szCs w:val="24"/>
          <w:highlight w:val="none"/>
          <w:lang w:val="en-US" w:eastAsia="zh-CN"/>
        </w:rPr>
        <w:t>工程质量要求</w:t>
      </w:r>
      <w:r>
        <w:rPr>
          <w:rFonts w:hint="eastAsia" w:ascii="宋体" w:hAnsi="宋体" w:eastAsia="宋体" w:cs="宋体"/>
          <w:color w:val="auto"/>
          <w:sz w:val="24"/>
          <w:szCs w:val="24"/>
          <w:highlight w:val="none"/>
          <w:lang w:val="en-US" w:eastAsia="zh-CN"/>
        </w:rPr>
        <w:t>：</w:t>
      </w:r>
    </w:p>
    <w:p w14:paraId="0AB7160A">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1.整改过程应遵照现行国家有关规范进行，按有关要求进行检查验收。成交供应商应保证整改质量，整改用建筑材料须符合国家及行业标准，达到国家现行有关质量验收规范要求，并达到合格标准。</w:t>
      </w:r>
    </w:p>
    <w:p w14:paraId="2EBF78BC">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2.成交供应商未达到比选文件的要求，且对采购人造成损失的，由成交供应商承担一切责任，并赔偿所造成的损失。</w:t>
      </w:r>
    </w:p>
    <w:p w14:paraId="5979D76A">
      <w:pPr>
        <w:pageBreakBefore w:val="0"/>
        <w:widowControl w:val="0"/>
        <w:kinsoku/>
        <w:wordWrap/>
        <w:overflowPunct/>
        <w:topLinePunct w:val="0"/>
        <w:autoSpaceDE/>
        <w:autoSpaceDN/>
        <w:bidi w:val="0"/>
        <w:adjustRightInd/>
        <w:snapToGrid w:val="0"/>
        <w:spacing w:line="380" w:lineRule="exact"/>
        <w:ind w:firstLine="482" w:firstLineChars="200"/>
        <w:textAlignment w:val="auto"/>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二</w:t>
      </w:r>
      <w:r>
        <w:rPr>
          <w:rFonts w:hint="eastAsia" w:ascii="Times New Roman" w:hAnsi="Times New Roman" w:eastAsia="宋体" w:cs="Times New Roman"/>
          <w:b/>
          <w:color w:val="auto"/>
          <w:kern w:val="2"/>
          <w:sz w:val="24"/>
          <w:szCs w:val="24"/>
          <w:highlight w:val="none"/>
          <w:lang w:val="en-US" w:eastAsia="zh-CN" w:bidi="ar-SA"/>
        </w:rPr>
        <w:t>、报价要求：</w:t>
      </w:r>
    </w:p>
    <w:p w14:paraId="367EDBFA">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1.本次报价须为人民币报价，按采购人发布的工程量清单范围内的内容报价。</w:t>
      </w:r>
    </w:p>
    <w:p w14:paraId="13DBE305">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2.报价范围：各供应商对采购人提供的施工图纸以及工程量清单进行自主报价。供应商必须完成比选文件、施工图纸（如有）以及工程量清单范围内的所有工程内容。</w:t>
      </w:r>
    </w:p>
    <w:p w14:paraId="079121BE">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原则：本采购工程由供应商以比选文件、合同条件、国家技术和经济规范及标准、《建设工程工程量清单计价规范》（GB50500-2013）、《重庆市建设工程工程量计算规则》（CQJLGZ-2013）、《重庆市建设工程工程量清单计价规则》（CQJJGZ-2013）、《重庆市房屋建筑与装饰工程计价定额》（CQJZZSDE-2018）、《重庆市市政工程计价定额》（CQSZDE-2018）、《重庆市通用安装工程计价定额》（CQAZDE-2018）、《重庆市房屋修缮工程计价定额》（CQXSDE-2018）、《重庆市建设工程费用定额》（CQFYDE-2018）、《重庆市建设工程施工机械台班定额》（CQJXDE-2018）、《重庆市建设工程混凝土及砂浆配合比表》（CQPHBB-2018）等定额及相关配套文件及国家、地方行业规范标准为依据，由供应商结合自身实力、市场行情自主合理报价。</w:t>
      </w:r>
    </w:p>
    <w:p w14:paraId="13F7D9B3">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报价应包括但不限于完成采购范围内工程项目的人工费、材料费、机械费、企业管理费、利润、风险费用、措施费（施工组织措施费和施工技术措施费，还含易撒漏物资密闭运输的费用及满足蓝天行动、安全文明施工费、相关道路通行手续、相邻行政区及相关职能部门的协调费用及手续办理等）、规费、税金、政策性文件规定的所有费用，以及成交供应商管理人员、施工人员的住宿、饮食等费用（采购人不提供住宿和饮食）。采购人不再支付其它费用。</w:t>
      </w:r>
    </w:p>
    <w:p w14:paraId="38AC64F7">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4.工程量清单项、价</w:t>
      </w:r>
    </w:p>
    <w:p w14:paraId="4BF226C3">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本工程分部分项工程量清单子项不论其对应的项目特征和工作内容是否描述完整，其综合单价应包括完成该子项所需的人工费、材料费、机械费、企业管理费、利润、风险费用等除税金、措施费（含安全文明施工费）、规费外的所有费用以及合同文件中明示或暗示的应由成交供应商承担的所有责任、义务、一般风险及相应的费用。成交后采购人不再对综合单价进行调整。报价包括完成本项目的全部费用，包括但不限于人工费、材料费、设备费、机械使用费、管理费、规费、税金、利润、措施项目费、风险费、安装调试费等一切费用。采购人除此以外不支付其它费用。因成交供应商自身原因造成漏报、少报皆由其自行承担责任，采购人不再补偿。</w:t>
      </w:r>
    </w:p>
    <w:p w14:paraId="2365A823">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认真填写工程量清单中所列的各工程子目的单价和总价。供应商没有填入单价和总价的工程子目，采购人将认为该子目的价款已包括在工程量清单其他子目的单价和总价中，成交供应商必须按采购人指令完成工程量清单中未填入单价或价格的子目。供应商在工程量清单中多报的子目和单价或总价采购人将不予接受，并将被视为重大偏差，</w:t>
      </w:r>
      <w:r>
        <w:rPr>
          <w:rFonts w:hint="eastAsia" w:ascii="宋体" w:hAnsi="宋体" w:eastAsia="宋体" w:cs="宋体"/>
          <w:b/>
          <w:bCs/>
          <w:color w:val="auto"/>
          <w:sz w:val="24"/>
          <w:szCs w:val="24"/>
          <w:highlight w:val="none"/>
          <w:lang w:val="en-US" w:eastAsia="zh-CN"/>
        </w:rPr>
        <w:t>响应文件作无效响应处理。</w:t>
      </w:r>
    </w:p>
    <w:p w14:paraId="2C41804A">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4.3供应商在编制报价时不得改变工程量清单中的项目编码、项目名称、项目特征、计量单位及工程量，</w:t>
      </w:r>
      <w:r>
        <w:rPr>
          <w:rFonts w:hint="eastAsia" w:ascii="宋体" w:hAnsi="宋体" w:eastAsia="宋体" w:cs="宋体"/>
          <w:b/>
          <w:bCs/>
          <w:color w:val="auto"/>
          <w:sz w:val="24"/>
          <w:szCs w:val="24"/>
          <w:highlight w:val="none"/>
          <w:lang w:val="en-US" w:eastAsia="zh-CN"/>
        </w:rPr>
        <w:t>否则响应文件作无效响应处理</w:t>
      </w:r>
      <w:r>
        <w:rPr>
          <w:rFonts w:hint="eastAsia" w:ascii="宋体" w:hAnsi="宋体" w:eastAsia="宋体" w:cs="宋体"/>
          <w:color w:val="auto"/>
          <w:sz w:val="24"/>
          <w:szCs w:val="24"/>
          <w:highlight w:val="none"/>
          <w:lang w:val="en-US" w:eastAsia="zh-CN"/>
        </w:rPr>
        <w:t>。工程量清单中的“项目特征”描述不作为报价的唯一依据，供应商应根据分部分项工程量清单计价表中“项目特征”的描述结合比选文件中的供应商须知、技术标准和要求和对现场的勘察情况等一起阅读和理解并确定报价。</w:t>
      </w:r>
    </w:p>
    <w:p w14:paraId="2B68A9C0">
      <w:pPr>
        <w:pageBreakBefore w:val="0"/>
        <w:widowControl w:val="0"/>
        <w:kinsoku/>
        <w:wordWrap/>
        <w:overflowPunct/>
        <w:topLinePunct w:val="0"/>
        <w:autoSpaceDE/>
        <w:autoSpaceDN/>
        <w:bidi w:val="0"/>
        <w:adjustRightInd/>
        <w:snapToGrid w:val="0"/>
        <w:spacing w:line="380" w:lineRule="exact"/>
        <w:ind w:firstLine="482" w:firstLineChars="200"/>
        <w:textAlignment w:val="auto"/>
        <w:rPr>
          <w:rFonts w:hint="default" w:ascii="宋体" w:hAnsi="宋体" w:eastAsia="宋体" w:cs="宋体"/>
          <w:b/>
          <w:bCs/>
          <w:color w:val="FF0000"/>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本工程投标总报价最高限价为</w:t>
      </w:r>
      <w:r>
        <w:rPr>
          <w:rFonts w:hint="eastAsia" w:ascii="宋体" w:hAnsi="宋体" w:cs="宋体"/>
          <w:b/>
          <w:bCs/>
          <w:color w:val="auto"/>
          <w:sz w:val="24"/>
          <w:szCs w:val="24"/>
          <w:highlight w:val="none"/>
          <w:u w:val="single"/>
          <w:lang w:val="en-US" w:eastAsia="zh-CN"/>
        </w:rPr>
        <w:t>420104.34元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其中安全文明施工费暂定金额为：</w:t>
      </w:r>
      <w:r>
        <w:rPr>
          <w:rFonts w:hint="eastAsia" w:ascii="宋体" w:hAnsi="宋体" w:cs="宋体"/>
          <w:b/>
          <w:bCs/>
          <w:color w:val="auto"/>
          <w:sz w:val="24"/>
          <w:szCs w:val="24"/>
          <w:highlight w:val="none"/>
          <w:u w:val="single"/>
          <w:lang w:val="en-US" w:eastAsia="zh-CN"/>
        </w:rPr>
        <w:t>15188.86</w:t>
      </w:r>
      <w:r>
        <w:rPr>
          <w:rFonts w:hint="eastAsia" w:ascii="宋体" w:hAnsi="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val="en-US" w:eastAsia="zh-CN"/>
        </w:rPr>
        <w:t>投标人的投标总报价不得超过采购人公布的最高限价，否则由评标委员会作无效响应处理。</w:t>
      </w:r>
    </w:p>
    <w:p w14:paraId="0B8DB8D6">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6.安全文明施工费：</w:t>
      </w:r>
    </w:p>
    <w:p w14:paraId="40AB24C9">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安全文明施工费由采购人根据《建设工程工程量清单计价规范》（GB50500-2013)、《重庆市建设工程工程量清单计价规则》（CQJJGZ-2013)、《关于印发&lt;重庆市建设工程安全文明施工费计取及使用管理规定&gt;的通知》（渝建发[2014]25号）、《重庆市建设工程费用定额》（CQFYDE-2018）、《重庆市住房和城乡建设委员会关于适用增值税新税率调整建设工程计价依据的通知》（渝建[2019]143号）、《重庆市建设工程安全文明施工费计取及使用管理规定》（2024 版）文的相关规定和费用标准单列计算，</w:t>
      </w:r>
      <w:r>
        <w:rPr>
          <w:rFonts w:hint="eastAsia" w:ascii="宋体" w:hAnsi="宋体" w:eastAsia="宋体" w:cs="宋体"/>
          <w:b/>
          <w:bCs/>
          <w:color w:val="auto"/>
          <w:sz w:val="24"/>
          <w:szCs w:val="24"/>
          <w:highlight w:val="none"/>
          <w:lang w:val="en-US" w:eastAsia="zh-CN"/>
        </w:rPr>
        <w:t>工程量清单报价中的安全文明施工费必须按照采购人给出的暂定金额</w:t>
      </w:r>
      <w:r>
        <w:rPr>
          <w:rFonts w:hint="eastAsia" w:ascii="宋体" w:hAnsi="宋体" w:eastAsia="宋体" w:cs="宋体"/>
          <w:b/>
          <w:bCs/>
          <w:strike w:val="0"/>
          <w:dstrike w:val="0"/>
          <w:color w:val="auto"/>
          <w:sz w:val="24"/>
          <w:szCs w:val="24"/>
          <w:highlight w:val="none"/>
          <w:lang w:val="en-US" w:eastAsia="zh-CN"/>
        </w:rPr>
        <w:t>填报</w:t>
      </w:r>
      <w:r>
        <w:rPr>
          <w:rFonts w:hint="eastAsia" w:ascii="宋体" w:hAnsi="宋体" w:eastAsia="宋体" w:cs="宋体"/>
          <w:b/>
          <w:bCs/>
          <w:strike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不得浮动，否则视为对比选文件不作实质性响应，其响应文件作无效响应处理。</w:t>
      </w:r>
    </w:p>
    <w:p w14:paraId="63CCD5A0">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7.措施项目费</w:t>
      </w:r>
    </w:p>
    <w:p w14:paraId="1DB582AE">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7.1施工组织措施项目费：供应商在投标报价时应按照采购人给出的施工组织措施项目清单并结合本工程的实际情况和国家及重庆市相关管理规定自行报价。</w:t>
      </w:r>
    </w:p>
    <w:p w14:paraId="3B926741">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7.2本工程材料、成品、半成品的场内二次或多次搬运费已包含在组织措施费内，包干使用不作调整，结算时不另行计算。</w:t>
      </w:r>
    </w:p>
    <w:p w14:paraId="165E4EA1">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施工技术措施项目费：技术措施清单中以项计列的项目，由供应商根据现场踏勘情况及本工程的实际情况结合自身施工经验，以项为单位自行报价；技术措施清单中以项目编码、项目名称、项目特征、工程量及计量单位列项的项目，供应商必须按采购人给出的施工技术措施项目清单进行报价，不得擅自变改采购人提供的施工技术措施项目清单中的序号、项目编码、项目名称、项目特征、工程量及计量单位，否则响应文件作无效响应处理。</w:t>
      </w:r>
    </w:p>
    <w:p w14:paraId="62B85F21">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8.规费：由供应商按国家及重庆市有关规定报价，包含在所报的总价内。</w:t>
      </w:r>
    </w:p>
    <w:p w14:paraId="5694A506">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9.税金：供应商按《重庆市建设工程费用定额》（CQFYDE-2018）、渝建〔2019〕143号及相关规定进行填报，实施本合同工程需缴纳的一切税费由供应商承担，包含在所报的总额价内。</w:t>
      </w:r>
    </w:p>
    <w:p w14:paraId="20BF02A5">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10.材料、设备采购及报价</w:t>
      </w:r>
    </w:p>
    <w:p w14:paraId="5CCD2C4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所需的全部材料、设备由各供应商参照重庆市建设工程造价管理总站发布的《重庆工程造价信息》或工程造价管理机构发布的工程造价信息（造价信息引用时限为采购公告发布日期前最新一期），结合市场行情以及供应商的自身实力自主报价，承担材料价格涨跌风险，成交后材料价格均不作调整。</w:t>
      </w:r>
    </w:p>
    <w:p w14:paraId="53963247">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人工费：本工程人工单价由各供应商参照重庆市建设工程造价总站主办的《重庆工程造价信息》项目所在地采购公告发布日期前最新一期的人工信息价格，并结合市场行情自主测算计入各分部分项综合单价中,成交后人工价格不作调整。</w:t>
      </w:r>
    </w:p>
    <w:p w14:paraId="171EF4C5">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12.其他说明</w:t>
      </w:r>
    </w:p>
    <w:p w14:paraId="6B92329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按政策和合同约定的应由成交供应商交纳的各种保险费由供应商自行投保，保险费由成交供应商承担并支付，并根据企业自身和本工程情况，测算包含在相应的报价中。如果因成交供应商未按要求投保而受到损失时，成交供应商应承担一切责任。</w:t>
      </w:r>
    </w:p>
    <w:p w14:paraId="6D79DC29">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供应商应先到工地踏勘以充分了解工地位置对施工影响、地质情况、进出场道路、储存空间、装卸限制、行车干扰及任何其它足以影响承包价格的情况，任何因忽视或误解工地情况而导致的索赔或工期延长申请不获批准。</w:t>
      </w:r>
    </w:p>
    <w:p w14:paraId="2750B41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 供应商应根据采购人提供工程量清单进行核算，如发现工程量清单中的数量与图纸中数量不一致，应于规定的时间前书面通知采购人核查，除非采购人以补遗书的形式予以更正，否则，应以工程量清单中列出的数量为准。</w:t>
      </w:r>
    </w:p>
    <w:p w14:paraId="75577897">
      <w:pPr>
        <w:pageBreakBefore w:val="0"/>
        <w:widowControl w:val="0"/>
        <w:kinsoku/>
        <w:wordWrap/>
        <w:overflowPunct/>
        <w:topLinePunct w:val="0"/>
        <w:autoSpaceDE/>
        <w:autoSpaceDN/>
        <w:bidi w:val="0"/>
        <w:adjustRightInd/>
        <w:snapToGrid w:val="0"/>
        <w:spacing w:line="380" w:lineRule="exact"/>
        <w:ind w:firstLine="482" w:firstLineChars="200"/>
        <w:textAlignment w:val="auto"/>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三、结算原则</w:t>
      </w:r>
    </w:p>
    <w:p w14:paraId="57F9B952">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本项目为单价计价合同，结算审计时根据实际工作量及投标清单报价据实结算。</w:t>
      </w:r>
    </w:p>
    <w:p w14:paraId="6B07FBE5">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结算总价=各分部分项工程结算价+措施项目费+其他项目费+规费+税金+分部分项工程量清单新增或变更等引起的增（减）子项结算价+合同约定的其他费用,具体结算办法如下：</w:t>
      </w:r>
    </w:p>
    <w:p w14:paraId="3F43C640">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1.分部分项工程：</w:t>
      </w:r>
    </w:p>
    <w:p w14:paraId="2E32C5D7">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园林绿化工程工程量计算规范》（GB50858-2013）等约定的计量规则计算的实际合格工程量。</w:t>
      </w:r>
    </w:p>
    <w:p w14:paraId="0F34CD39">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1.2子项综合单价以成交供应商投标报价时的分部分项工程量清单中子项成交综合单价为结算依据。</w:t>
      </w:r>
    </w:p>
    <w:p w14:paraId="247726F3">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2.措施项目：</w:t>
      </w:r>
    </w:p>
    <w:p w14:paraId="6140A9B2">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2.1无论因设计变更或施工工艺变化等任何因素而引起实际措施费的变化，施工组织措施项目费均以投标时的施工组织措施项目费报价作为结算价（除安全文明施工费用外）。</w:t>
      </w:r>
    </w:p>
    <w:p w14:paraId="1EAA1BCA">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2.2安全文明施工费按照《重庆市建设工程安全文明施工费计取及使用管理规定》（渝建发〔2014〕25号）、《重庆市建设工程费用定额》（CQFYDE-2018）、《重庆市城乡建设委员会关于适用增值税新税率调整建设工程计价依据的通知》（渝建〔2019〕143号）、《重庆市建设工程安全文明施工费计取及使用管理规定》（2024 版）的规定进行结算。</w:t>
      </w:r>
    </w:p>
    <w:p w14:paraId="1B0C2C75">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2.3施工技术措施项目费：</w:t>
      </w:r>
    </w:p>
    <w:p w14:paraId="4B1C20E7">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（1）技术措施清单中以项计列的项目，无论因设计变更或施工工艺变化等任何因素而引起实际措施费的变化，均按投标时施工技术措施项目费的报价作为结算价。</w:t>
      </w:r>
    </w:p>
    <w:p w14:paraId="73ACE764">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（2）技术措施清单中以项目编码、项目名称、项目特征、工程内容、工程量及计量单位列项的项目，按照本</w:t>
      </w:r>
      <w:r>
        <w:rPr>
          <w:rFonts w:hint="eastAsia" w:ascii="宋体" w:hAnsi="宋体" w:eastAsia="宋体" w:cs="宋体"/>
          <w:color w:val="auto"/>
          <w:sz w:val="24"/>
          <w:szCs w:val="24"/>
          <w:highlight w:val="none"/>
          <w:lang w:val="en-US" w:eastAsia="zh-CN"/>
        </w:rPr>
        <w:t>篇</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三</w:t>
      </w:r>
      <w:r>
        <w:rPr>
          <w:rFonts w:hint="default" w:ascii="宋体" w:hAnsi="宋体" w:eastAsia="宋体" w:cs="宋体"/>
          <w:color w:val="auto"/>
          <w:sz w:val="24"/>
          <w:szCs w:val="24"/>
          <w:highlight w:val="none"/>
          <w:lang w:val="en-US" w:eastAsia="zh-CN"/>
        </w:rPr>
        <w:t>、结算原则”1.分部分项工程计算原则执行。</w:t>
      </w:r>
    </w:p>
    <w:p w14:paraId="4ADBD19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3.其他项目（如有）：</w:t>
      </w:r>
    </w:p>
    <w:p w14:paraId="0C70BED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3.1材料（工程设备）暂估价：按照计量原则约定及对应定额消耗量确定的数量乘以监理人（如有）、采购人根据市场行情认质核价确定的价格进行结算。</w:t>
      </w:r>
    </w:p>
    <w:p w14:paraId="5A7C0306">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3.2本工程采用专业工程暂估价或暂列金额采购的，结算时按实结算。</w:t>
      </w:r>
    </w:p>
    <w:p w14:paraId="15005A5D">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3.3暂列金额：</w:t>
      </w:r>
      <w:r>
        <w:rPr>
          <w:rFonts w:hint="default" w:ascii="宋体" w:hAnsi="宋体" w:eastAsia="宋体" w:cs="宋体"/>
          <w:b/>
          <w:bCs/>
          <w:color w:val="auto"/>
          <w:sz w:val="24"/>
          <w:szCs w:val="24"/>
          <w:highlight w:val="none"/>
          <w:lang w:val="en-US" w:eastAsia="zh-CN"/>
        </w:rPr>
        <w:t>采购人给出的暂列金额（如有）</w:t>
      </w:r>
      <w:r>
        <w:rPr>
          <w:rFonts w:hint="eastAsia" w:ascii="宋体" w:hAnsi="宋体" w:eastAsia="宋体" w:cs="宋体"/>
          <w:b/>
          <w:bCs/>
          <w:color w:val="auto"/>
          <w:sz w:val="24"/>
          <w:szCs w:val="24"/>
          <w:highlight w:val="none"/>
          <w:lang w:val="en-US" w:eastAsia="zh-CN"/>
        </w:rPr>
        <w:t>，投标人应按采购人给出的金额填报，不得修改，否则视为无效响应。</w:t>
      </w:r>
      <w:r>
        <w:rPr>
          <w:rFonts w:hint="default" w:ascii="宋体" w:hAnsi="宋体" w:eastAsia="宋体" w:cs="宋体"/>
          <w:color w:val="auto"/>
          <w:sz w:val="24"/>
          <w:szCs w:val="24"/>
          <w:highlight w:val="none"/>
          <w:lang w:val="en-US" w:eastAsia="zh-CN"/>
        </w:rPr>
        <w:t>项目采购人有权全部使用、部分使用或完全不用；如需实施，须经过采购人确认，结算原则参照本采购文件结算条款执行，费用须经过采购人及结算审核单位审核。</w:t>
      </w:r>
    </w:p>
    <w:p w14:paraId="6796DA8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4.规费：按投标费率结算，若成交供应商的投标报价中规费费率高于规定费率，则以规定费率结算。</w:t>
      </w:r>
    </w:p>
    <w:p w14:paraId="056EB2C7">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5.税金：按投标费率结算，若成交供应商的投标报价中规费费率高于规定费率，则以规定费率结算。</w:t>
      </w:r>
    </w:p>
    <w:p w14:paraId="0ACE251E">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6.工程施工中如因设计变更发生的工程量增减或实施项目发生变化，在工程结算时根据采购人确认的竣工图和工程变更进行调整。其价格按下列办法确定：</w:t>
      </w:r>
    </w:p>
    <w:p w14:paraId="01434F9C">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6.1已标价工程量清单中有相同项目的，按相应项目单价执行；</w:t>
      </w:r>
    </w:p>
    <w:p w14:paraId="1FB9D27F">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6.2已标价工程量清单中有类似项目的，参照相应项目单价执行。</w:t>
      </w:r>
    </w:p>
    <w:p w14:paraId="791944E0">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6.3已标价的工程量清单没有适用也没有类似于变更工程项目的，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园林绿化工程工程量计算规范》(GB50858-2013)、《重庆市房屋建筑与装饰工程计价定额》（CQJZZSDE-2018）、《重庆市通用安装工程计价定额》（CQAZDE-2018）、《重庆市市政工程计价定额》（CQSZDE-2018）、《重庆市园林绿化工程计价定额》（CQYLLHDE-2018）、《重庆市建设工程费用定额》（CQFYDE-2018）、《重庆市建设工程施工机械台班定额》（CQJXDE-2018）、《重庆市建设工程施工仪器仪表台班定额》（CQYQYBDE-2018）、《关于印发关于适用增值税新税率调整建设工程计价依据的通知》（渝建【2019】143号）以及上述定额的综合解释及相关配套文件、采购文件、合同等相关规定进行组价。中标价中没有的材料单价按施工期间重庆市建设工程造价总站主办的《重庆工程造价信息》公布的信息价算数平均值执行，《重庆工程造价信息》没有的材料价格由成交供应商报采购人和监理人（若有）认质核价。组价后按采购最高限价与成交供应商报价的下浮比例同比例下浮并经采购人审核后作为结算送审综合单价，最终结算综合单价以结算评审单位审核认定为准。</w:t>
      </w:r>
    </w:p>
    <w:p w14:paraId="77F4BD92">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7.合同约定其他费用：</w:t>
      </w:r>
    </w:p>
    <w:p w14:paraId="77551677">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7.1采购人要求成交供应商完成合同以外施工范围内或施工范围外但与本施工项目有密切关系的零星项目，成交供应商应接受采购人施工要求。</w:t>
      </w:r>
    </w:p>
    <w:p w14:paraId="38E20B6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7.2工程实施过程中，采购人有权对本项目具体实施工程进行合理调整。</w:t>
      </w:r>
    </w:p>
    <w:p w14:paraId="21E157AD">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8.本工程结算金额最终以相关单位审定的金额为准。</w:t>
      </w:r>
    </w:p>
    <w:p w14:paraId="6E62D397">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四</w:t>
      </w:r>
      <w:r>
        <w:rPr>
          <w:rFonts w:hint="eastAsia" w:ascii="Times New Roman" w:hAnsi="Times New Roman" w:eastAsia="宋体" w:cs="Times New Roman"/>
          <w:b/>
          <w:color w:val="auto"/>
          <w:kern w:val="2"/>
          <w:sz w:val="24"/>
          <w:szCs w:val="24"/>
          <w:highlight w:val="none"/>
          <w:lang w:val="en-US" w:eastAsia="zh-CN" w:bidi="ar-SA"/>
        </w:rPr>
        <w:t>、付款方式</w:t>
      </w:r>
    </w:p>
    <w:p w14:paraId="63A00A02">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时成交供应商向采购人缴纳合同金额5%的履约保证金（以支票、汇票、本票或者金融机构、担保机构出具的保函等非现金形式提交。），逾期未提交的视为成交供应商放弃成交资格，履约保证金在工程竣工验收合格后退还。</w:t>
      </w:r>
    </w:p>
    <w:p w14:paraId="5A642ADC">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2.本项目签订合同后，成交供应商完成所有工程内容，且经采购人验收合格后，支付至合同金额的70%。</w:t>
      </w:r>
    </w:p>
    <w:p w14:paraId="1100048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.本项目经验收合格后10日内，成交供应商向采购人提交合规结算资料，经采购人结算评审结束后，向成交供应商支付至结算评审金额的</w:t>
      </w:r>
      <w:r>
        <w:rPr>
          <w:rFonts w:hint="eastAsia" w:ascii="宋体" w:hAnsi="宋体" w:cs="宋体"/>
          <w:color w:val="auto"/>
          <w:sz w:val="24"/>
          <w:szCs w:val="24"/>
          <w:highlight w:val="none"/>
          <w:lang w:val="en-US" w:eastAsia="zh-CN"/>
        </w:rPr>
        <w:t>97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结算评审金额的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%作为质量保证金，待缺陷责任期满后无息退还（质量保修范围为成交供应商完成的所有工程内容）。本项目缺陷责任期从工程竣工验收合格之日起算24个月</w:t>
      </w:r>
      <w:bookmarkStart w:id="100" w:name="OLE_LINK1"/>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质保期</w:t>
      </w:r>
      <w:bookmarkEnd w:id="100"/>
      <w:r>
        <w:rPr>
          <w:rFonts w:hint="eastAsia" w:ascii="宋体" w:hAnsi="宋体" w:eastAsia="宋体" w:cs="宋体"/>
          <w:color w:val="auto"/>
          <w:sz w:val="24"/>
          <w:szCs w:val="24"/>
          <w:highlight w:val="none"/>
          <w:lang w:val="en-US" w:eastAsia="zh-CN"/>
        </w:rPr>
        <w:t>同缺陷责任期。</w:t>
      </w:r>
    </w:p>
    <w:p w14:paraId="151B46A9">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注：支付工程款时，成交供应商必须按</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要求提供足额有效的正规发票。否则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有权顺延支付合同款项，由此造成的一切损失由成交供应商自行承担。</w:t>
      </w:r>
    </w:p>
    <w:p w14:paraId="657BEC63">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五、</w:t>
      </w:r>
      <w:r>
        <w:rPr>
          <w:rFonts w:hint="eastAsia" w:ascii="Times New Roman" w:hAnsi="Times New Roman" w:eastAsia="宋体" w:cs="Times New Roman"/>
          <w:b/>
          <w:color w:val="auto"/>
          <w:kern w:val="2"/>
          <w:sz w:val="24"/>
          <w:szCs w:val="24"/>
          <w:highlight w:val="none"/>
          <w:lang w:val="en-US" w:eastAsia="zh-CN" w:bidi="ar-SA"/>
        </w:rPr>
        <w:t>质量保证及售后服务</w:t>
      </w:r>
    </w:p>
    <w:p w14:paraId="5FC834BF">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bookmarkStart w:id="101" w:name="_Toc106034787"/>
      <w:bookmarkStart w:id="102" w:name="_Toc65660347"/>
      <w:bookmarkStart w:id="103" w:name="_Toc6869"/>
      <w:bookmarkStart w:id="104" w:name="_Toc5555"/>
      <w:bookmarkStart w:id="105" w:name="_Toc6565"/>
      <w:r>
        <w:rPr>
          <w:rFonts w:hint="eastAsia" w:ascii="宋体" w:hAnsi="宋体" w:eastAsia="宋体" w:cs="宋体"/>
          <w:color w:val="auto"/>
          <w:sz w:val="24"/>
          <w:szCs w:val="24"/>
          <w:highlight w:val="none"/>
          <w:lang w:val="en-US" w:eastAsia="zh-CN"/>
        </w:rPr>
        <w:t xml:space="preserve">（一）工程设施设备和材料质量总体要求：工程相关设施设备和材料必须货真价实，符合环保要求，假冒伪劣产品不得参与采购；设施设备和材料的各项手续、文件必须真实完整有效；其他材料各项质量指标必须符合国家技术质量监督机构及有关管理部门和行业的规定和标准。 </w:t>
      </w:r>
    </w:p>
    <w:p w14:paraId="40825486">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（二）施工过程应遵照现行国家有关规程规范进行施工，按照有关要求进行检查验收。供应商提供的所有施工设施设备和材料应有完善的质量检测手段和质量保证体系，必须符合国家标准和行业标准。</w:t>
      </w:r>
    </w:p>
    <w:p w14:paraId="23653853">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（三）供应商保证项目施工期间的安全；项目所需货物到达采购人现场所在地完好无损，如有缺漏、损坏，由供应商负责调换、补齐或赔偿。</w:t>
      </w:r>
    </w:p>
    <w:p w14:paraId="5D20B51C">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工程完工后，质量符合国家及重庆市工程验收规范等相关要求，供应商提出验收申请，由采购人组织开展对项目的验收工作，并形成专门的验收报告，如第一次验收不合格，供应商必须在5日内完成整改。供应商在第一次验收后7日内进行第二次验收，如第二次验收仍不合格，采购人终止合同，由此造成的一切损失由中标人自行承担。采购人有权委托第三方检测机构对材料、施工质量进行抽样检测，检测费用由供应商承担。</w:t>
      </w:r>
    </w:p>
    <w:p w14:paraId="0375EA19">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验收合格后双方认可签字。验收合格条件如下：</w:t>
      </w:r>
    </w:p>
    <w:p w14:paraId="045F6CA6">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1.项目施工所需货物品种、规格、数量、技术参数等与采购合同一致，性能指标达到国家现行标准；项目施工标准达到国家现行标准及采购人要求。</w:t>
      </w:r>
    </w:p>
    <w:p w14:paraId="248B9775">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2.项目所需货物技术资料、合格证等资料齐全。</w:t>
      </w:r>
    </w:p>
    <w:p w14:paraId="34F9D552">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3.在规定时间内完工并验收，并经采购人确认。</w:t>
      </w:r>
    </w:p>
    <w:p w14:paraId="7665F5A6">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（五）供应商使用的项目所需货物及材料未达到采购文件规定要求，且对采购人造成损失的，由供应商承担一切责任，并赔偿所造成的损失。</w:t>
      </w:r>
    </w:p>
    <w:p w14:paraId="2AB7A138">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（六）工程质保期不低于2年，从施工完毕验收合格之日起计算。</w:t>
      </w:r>
    </w:p>
    <w:p w14:paraId="6E00E20F">
      <w:pPr>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（七）工程保修期内施工质量缺陷的维护及维修（非人为损坏）均由成交供应商承担。</w:t>
      </w:r>
    </w:p>
    <w:bookmarkEnd w:id="101"/>
    <w:bookmarkEnd w:id="102"/>
    <w:bookmarkEnd w:id="103"/>
    <w:bookmarkEnd w:id="104"/>
    <w:bookmarkEnd w:id="105"/>
    <w:p w14:paraId="1637801A">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80" w:lineRule="exact"/>
        <w:ind w:firstLine="482" w:firstLineChars="200"/>
        <w:jc w:val="both"/>
        <w:textAlignment w:val="auto"/>
        <w:outlineLvl w:val="1"/>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六</w:t>
      </w:r>
      <w:r>
        <w:rPr>
          <w:rFonts w:hint="eastAsia" w:ascii="Times New Roman" w:hAnsi="Times New Roman" w:eastAsia="宋体" w:cs="Times New Roman"/>
          <w:b/>
          <w:color w:val="auto"/>
          <w:kern w:val="2"/>
          <w:sz w:val="24"/>
          <w:szCs w:val="24"/>
          <w:highlight w:val="none"/>
          <w:lang w:val="en-US" w:eastAsia="zh-CN" w:bidi="ar-SA"/>
        </w:rPr>
        <w:t>、</w:t>
      </w:r>
      <w:r>
        <w:rPr>
          <w:rFonts w:hint="eastAsia" w:ascii="Times New Roman" w:hAnsi="Times New Roman" w:cs="Times New Roman"/>
          <w:b/>
          <w:color w:val="auto"/>
          <w:kern w:val="2"/>
          <w:sz w:val="24"/>
          <w:szCs w:val="24"/>
          <w:highlight w:val="none"/>
          <w:lang w:val="en-US" w:eastAsia="zh-CN" w:bidi="ar-SA"/>
        </w:rPr>
        <w:t>其他</w:t>
      </w:r>
    </w:p>
    <w:p w14:paraId="35D25A37">
      <w:pPr>
        <w:pageBreakBefore w:val="0"/>
        <w:widowControl w:val="0"/>
        <w:kinsoku/>
        <w:wordWrap/>
        <w:overflowPunct/>
        <w:topLinePunct w:val="0"/>
        <w:autoSpaceDE/>
        <w:autoSpaceDN/>
        <w:bidi w:val="0"/>
        <w:adjustRightInd/>
        <w:snapToGrid w:val="0"/>
        <w:spacing w:line="380" w:lineRule="exact"/>
        <w:ind w:firstLine="480" w:firstLineChars="200"/>
        <w:textAlignment w:val="auto"/>
        <w:rPr>
          <w:rStyle w:val="69"/>
          <w:rFonts w:hint="eastAsia" w:hAnsi="宋体" w:cs="宋体"/>
          <w:b/>
          <w:bCs/>
          <w:color w:val="auto"/>
          <w:sz w:val="30"/>
          <w:szCs w:val="30"/>
          <w:highlight w:val="none"/>
        </w:rPr>
      </w:pPr>
      <w:r>
        <w:rPr>
          <w:rFonts w:hint="eastAsia" w:ascii="宋体" w:hAnsi="宋体" w:eastAsia="宋体" w:cs="宋体"/>
          <w:color w:val="auto"/>
          <w:sz w:val="24"/>
          <w:szCs w:val="24"/>
          <w:highlight w:val="none"/>
        </w:rPr>
        <w:t>其他未尽事宜由供需双方在采购合同中详细约定。</w:t>
      </w:r>
      <w:r>
        <w:rPr>
          <w:rStyle w:val="69"/>
          <w:rFonts w:hint="eastAsia" w:hAnsi="宋体" w:cs="宋体"/>
          <w:b/>
          <w:bCs/>
          <w:color w:val="auto"/>
          <w:sz w:val="30"/>
          <w:szCs w:val="30"/>
          <w:highlight w:val="none"/>
        </w:rPr>
        <w:br w:type="page"/>
      </w:r>
    </w:p>
    <w:p w14:paraId="5E2A6608">
      <w:pPr>
        <w:pStyle w:val="3"/>
        <w:bidi w:val="0"/>
        <w:rPr>
          <w:color w:val="auto"/>
          <w:highlight w:val="none"/>
        </w:rPr>
      </w:pPr>
      <w:bookmarkStart w:id="106" w:name="_Toc7944"/>
      <w:r>
        <w:rPr>
          <w:rFonts w:hint="eastAsia"/>
          <w:color w:val="auto"/>
          <w:highlight w:val="none"/>
        </w:rPr>
        <w:t>第四篇  采购程序、评定成交的标准、无效报价及采购终止</w:t>
      </w:r>
      <w:bookmarkEnd w:id="94"/>
      <w:bookmarkEnd w:id="95"/>
      <w:bookmarkEnd w:id="96"/>
      <w:bookmarkEnd w:id="97"/>
      <w:bookmarkEnd w:id="98"/>
      <w:bookmarkEnd w:id="106"/>
    </w:p>
    <w:p w14:paraId="6D19DB91">
      <w:pPr>
        <w:keepNext/>
        <w:keepLines/>
        <w:adjustRightInd w:val="0"/>
        <w:snapToGrid w:val="0"/>
        <w:spacing w:line="400" w:lineRule="exact"/>
        <w:ind w:firstLine="482" w:firstLineChars="200"/>
        <w:outlineLvl w:val="1"/>
        <w:rPr>
          <w:rFonts w:hint="eastAsia" w:ascii="宋体" w:hAnsi="宋体" w:cs="宋体"/>
          <w:b/>
          <w:color w:val="auto"/>
          <w:sz w:val="24"/>
          <w:highlight w:val="none"/>
        </w:rPr>
      </w:pPr>
      <w:bookmarkStart w:id="107" w:name="_Toc5167"/>
      <w:bookmarkStart w:id="108" w:name="_Toc9361"/>
      <w:bookmarkStart w:id="109" w:name="_Toc65660350"/>
      <w:bookmarkStart w:id="110" w:name="_Toc27932"/>
      <w:bookmarkStart w:id="111" w:name="_Toc10177"/>
      <w:bookmarkStart w:id="112" w:name="_Toc64732012"/>
    </w:p>
    <w:p w14:paraId="28A8D742">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一、采购程序</w:t>
      </w:r>
      <w:bookmarkEnd w:id="107"/>
      <w:bookmarkEnd w:id="108"/>
      <w:bookmarkEnd w:id="109"/>
      <w:bookmarkEnd w:id="110"/>
      <w:bookmarkEnd w:id="111"/>
      <w:bookmarkEnd w:id="112"/>
    </w:p>
    <w:p w14:paraId="23165D0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（一）比选按竞争性比选文件规定的时间和地点进行。</w:t>
      </w:r>
    </w:p>
    <w:p w14:paraId="660F736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（二）由本项目评审小组对各供应商的资格条件、实质性响应等进行审查并汇总评审得分。</w:t>
      </w:r>
    </w:p>
    <w:p w14:paraId="5CF7A900">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1.资格性审查。依据法律法规和竞争性比选文件的规定对响应文件进行审查。资格性审查内容如下：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41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4350F3C">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576846D3">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DE6D5BF">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20D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32E27A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31B326FB">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vAlign w:val="center"/>
          </w:tcPr>
          <w:p w14:paraId="431D11B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67" w:type="dxa"/>
            <w:vAlign w:val="center"/>
          </w:tcPr>
          <w:p w14:paraId="60D551C1">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FB514AE">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1036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F7D12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77B58A1">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77576704">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67" w:type="dxa"/>
            <w:vMerge w:val="restart"/>
            <w:vAlign w:val="center"/>
          </w:tcPr>
          <w:p w14:paraId="11534CD1">
            <w:pPr>
              <w:keepNext w:val="0"/>
              <w:keepLines w:val="0"/>
              <w:suppressLineNumbers w:val="0"/>
              <w:spacing w:before="0" w:beforeAutospacing="0" w:after="0" w:afterAutospacing="0"/>
              <w:ind w:left="0" w:right="0"/>
              <w:rPr>
                <w:rFonts w:hint="default"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2C77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E56BB2">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053AC629">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0850120E">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67" w:type="dxa"/>
            <w:vMerge w:val="continue"/>
            <w:vAlign w:val="center"/>
          </w:tcPr>
          <w:p w14:paraId="688F95A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7591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189D61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39D807D2">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1B27506C">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67" w:type="dxa"/>
            <w:vMerge w:val="continue"/>
            <w:vAlign w:val="center"/>
          </w:tcPr>
          <w:p w14:paraId="14CFE619">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6F8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24788F">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B830326">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5F7C8492">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67" w:type="dxa"/>
            <w:vMerge w:val="continue"/>
            <w:vAlign w:val="center"/>
          </w:tcPr>
          <w:p w14:paraId="50277042">
            <w:pPr>
              <w:keepNext w:val="0"/>
              <w:keepLines w:val="0"/>
              <w:suppressLineNumbers w:val="0"/>
              <w:spacing w:before="0" w:beforeAutospacing="0" w:after="0" w:afterAutospacing="0"/>
              <w:ind w:left="0" w:right="0"/>
              <w:rPr>
                <w:rFonts w:hint="default" w:ascii="宋体" w:hAnsi="宋体" w:cs="宋体"/>
                <w:b/>
                <w:color w:val="auto"/>
                <w:sz w:val="21"/>
                <w:szCs w:val="21"/>
                <w:highlight w:val="none"/>
              </w:rPr>
            </w:pPr>
          </w:p>
        </w:tc>
      </w:tr>
      <w:tr w14:paraId="6444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D406F92">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293FB800">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2835" w:type="dxa"/>
            <w:vAlign w:val="center"/>
          </w:tcPr>
          <w:p w14:paraId="1E1737F7">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67" w:type="dxa"/>
            <w:vMerge w:val="continue"/>
            <w:vAlign w:val="center"/>
          </w:tcPr>
          <w:p w14:paraId="740AF6F3">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44A7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371E4E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E77E08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2835" w:type="dxa"/>
            <w:vAlign w:val="center"/>
          </w:tcPr>
          <w:p w14:paraId="4201CC7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67" w:type="dxa"/>
            <w:vAlign w:val="center"/>
          </w:tcPr>
          <w:p w14:paraId="570EE2C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按“第一篇三、供应商资格要求（二）特定资格条件”的要求提交。</w:t>
            </w:r>
          </w:p>
        </w:tc>
      </w:tr>
      <w:tr w14:paraId="7349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72CF21D0">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（二）</w:t>
            </w:r>
          </w:p>
        </w:tc>
        <w:tc>
          <w:tcPr>
            <w:tcW w:w="3544" w:type="dxa"/>
            <w:gridSpan w:val="2"/>
            <w:vAlign w:val="center"/>
          </w:tcPr>
          <w:p w14:paraId="13000069">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267" w:type="dxa"/>
            <w:vAlign w:val="center"/>
          </w:tcPr>
          <w:p w14:paraId="1208DE1B">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按照竞争性比选文件要求足额交纳投标保证金。</w:t>
            </w:r>
          </w:p>
        </w:tc>
      </w:tr>
    </w:tbl>
    <w:p w14:paraId="06D7CA4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实质性响应审查。评审小组应当对响应文件进行评审，并根据竞争性比选文件规定的采购程序、评定成交的标准等事项与实质性响应竞争性比选文件要求的供应商进行评审。未实质性响应竞争性比选文件的响应文件按无效处理，评审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655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656E3A4">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694" w:type="dxa"/>
            <w:vAlign w:val="center"/>
          </w:tcPr>
          <w:p w14:paraId="57E70E7B">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审查因素</w:t>
            </w:r>
          </w:p>
        </w:tc>
        <w:tc>
          <w:tcPr>
            <w:tcW w:w="6259" w:type="dxa"/>
            <w:vAlign w:val="center"/>
          </w:tcPr>
          <w:p w14:paraId="47276EC4">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审查标准</w:t>
            </w:r>
          </w:p>
        </w:tc>
      </w:tr>
      <w:tr w14:paraId="0DE1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BAA5A33">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94" w:type="dxa"/>
            <w:vAlign w:val="center"/>
          </w:tcPr>
          <w:p w14:paraId="62707221">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6259" w:type="dxa"/>
            <w:vAlign w:val="center"/>
          </w:tcPr>
          <w:p w14:paraId="68D21E1C">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按“第七篇响应文件格式要求”要求签署或盖章</w:t>
            </w:r>
          </w:p>
        </w:tc>
      </w:tr>
      <w:tr w14:paraId="54DA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8134771">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3408D75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259" w:type="dxa"/>
            <w:vAlign w:val="center"/>
          </w:tcPr>
          <w:p w14:paraId="2D1FFCD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法定代表人身份证明及授权委托书有效，符合竞争性比选文件规定的格式，签署或盖章齐全。</w:t>
            </w:r>
          </w:p>
        </w:tc>
      </w:tr>
      <w:tr w14:paraId="5D93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49B2E9A">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1A93915E">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259" w:type="dxa"/>
            <w:vAlign w:val="center"/>
          </w:tcPr>
          <w:p w14:paraId="69F29336">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6226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3A86A48">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4987BBA0">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259" w:type="dxa"/>
            <w:vAlign w:val="center"/>
          </w:tcPr>
          <w:p w14:paraId="45824A9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7CB5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4603183">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94" w:type="dxa"/>
            <w:vAlign w:val="center"/>
          </w:tcPr>
          <w:p w14:paraId="318796AF">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份数</w:t>
            </w:r>
          </w:p>
        </w:tc>
        <w:tc>
          <w:tcPr>
            <w:tcW w:w="6259" w:type="dxa"/>
            <w:vAlign w:val="center"/>
          </w:tcPr>
          <w:p w14:paraId="0E34B182">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正、副本数量（含电子文档）符合</w:t>
            </w:r>
            <w:r>
              <w:rPr>
                <w:rFonts w:hint="eastAsia" w:ascii="宋体" w:hAnsi="宋体" w:cs="宋体"/>
                <w:color w:val="auto"/>
                <w:sz w:val="21"/>
                <w:szCs w:val="21"/>
                <w:highlight w:val="none"/>
              </w:rPr>
              <w:t>竞争性比选文件</w:t>
            </w:r>
            <w:r>
              <w:rPr>
                <w:rFonts w:hint="eastAsia" w:ascii="宋体" w:hAnsi="宋体" w:cs="宋体"/>
                <w:color w:val="auto"/>
                <w:sz w:val="21"/>
                <w:szCs w:val="21"/>
                <w:highlight w:val="none"/>
                <w:lang w:val="zh-CN"/>
              </w:rPr>
              <w:t>要求。</w:t>
            </w:r>
          </w:p>
        </w:tc>
      </w:tr>
      <w:tr w14:paraId="39B0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853BA07">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94" w:type="dxa"/>
            <w:vAlign w:val="center"/>
          </w:tcPr>
          <w:p w14:paraId="52262A7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259" w:type="dxa"/>
            <w:vAlign w:val="center"/>
          </w:tcPr>
          <w:p w14:paraId="0A0C8F6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对竞争性比选文件第二篇、第三篇规定的比选内容进行实质性响应。</w:t>
            </w:r>
          </w:p>
        </w:tc>
      </w:tr>
      <w:tr w14:paraId="304A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228F786">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00D8B974">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6259" w:type="dxa"/>
            <w:vAlign w:val="center"/>
          </w:tcPr>
          <w:p w14:paraId="44CD8B11">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0C1588F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E888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B638F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（四）评审的依据为竞争性比选文件和现场递交的纸质响应文件（含有效的补充文件）。评审小组判断响应文件对竞争性比选文件的响应，仅基于响应文件本身而不靠外部证据。</w:t>
      </w:r>
    </w:p>
    <w:p w14:paraId="7E1D5D6F">
      <w:pPr>
        <w:spacing w:line="400" w:lineRule="exact"/>
        <w:ind w:firstLine="360" w:firstLineChars="150"/>
        <w:rPr>
          <w:rFonts w:ascii="宋体" w:hAnsi="宋体" w:cs="宋体"/>
          <w:color w:val="auto"/>
          <w:sz w:val="24"/>
          <w:szCs w:val="24"/>
          <w:highlight w:val="none"/>
        </w:rPr>
      </w:pPr>
      <w:bookmarkStart w:id="113" w:name="_Toc65660351"/>
      <w:bookmarkStart w:id="114" w:name="_Toc5149"/>
      <w:bookmarkStart w:id="115" w:name="_Toc64732013"/>
      <w:bookmarkStart w:id="116" w:name="_Toc11713"/>
      <w:bookmarkStart w:id="117" w:name="_Toc31463"/>
      <w:bookmarkStart w:id="118" w:name="_Toc30639"/>
      <w:r>
        <w:rPr>
          <w:rFonts w:hint="eastAsia" w:ascii="宋体" w:hAnsi="宋体" w:cs="宋体"/>
          <w:color w:val="auto"/>
          <w:sz w:val="24"/>
          <w:szCs w:val="24"/>
          <w:highlight w:val="none"/>
        </w:rPr>
        <w:t>（五）评审小组采用综合评分法对每个有效响应（通过资格性检查、实质性响应检查的供应商）的响应文件进行综合评分。综合评分法，是指响应文件满足比选文件全部实质性要求且按照评审因素的量化指标评审并汇总评审得分。供应商</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得分为评审专家根据评定因素分别按照相应权重值计算分项得分后相加，满分为100分。</w:t>
      </w:r>
    </w:p>
    <w:p w14:paraId="33A007AB">
      <w:pPr>
        <w:keepNext/>
        <w:keepLines/>
        <w:adjustRightInd w:val="0"/>
        <w:snapToGrid w:val="0"/>
        <w:spacing w:line="40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六）评审小组各成员独立对每个有效响应（通过资格性检查、实质性响应检查的供应商）的文件进行评价、打分，然后汇总每个供应商每项评分因素的得分，并根据综合评分情况按照评审得分由高到低顺序推荐3名候选人，并编写评审报告。若供应商的评审得分相同的，按照技术部分优劣顺序排列推荐。技术部分也相同的，按商务部分优劣顺序排列推荐，以上全部相同由评审小组抽签决定排序，若所推荐的供应商的技术部分为0分，将失去成为成交候选供应商的资格。</w:t>
      </w:r>
    </w:p>
    <w:p w14:paraId="7EED0AC5">
      <w:pPr>
        <w:keepNext/>
        <w:keepLines/>
        <w:adjustRightInd w:val="0"/>
        <w:snapToGrid w:val="0"/>
        <w:spacing w:line="4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highlight w:val="none"/>
        </w:rPr>
        <w:t>评审标准</w:t>
      </w:r>
      <w:bookmarkEnd w:id="113"/>
      <w:bookmarkEnd w:id="114"/>
      <w:bookmarkEnd w:id="115"/>
      <w:bookmarkEnd w:id="116"/>
      <w:bookmarkEnd w:id="117"/>
      <w:bookmarkEnd w:id="118"/>
    </w:p>
    <w:tbl>
      <w:tblPr>
        <w:tblStyle w:val="59"/>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53"/>
        <w:gridCol w:w="1000"/>
        <w:gridCol w:w="5005"/>
        <w:gridCol w:w="2186"/>
      </w:tblGrid>
      <w:tr w14:paraId="58E3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04" w:type="dxa"/>
            <w:vAlign w:val="center"/>
          </w:tcPr>
          <w:p w14:paraId="204D4EBE">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bookmarkStart w:id="119" w:name="_Toc29113"/>
            <w:bookmarkStart w:id="120" w:name="_Toc12644"/>
            <w:bookmarkStart w:id="121" w:name="_Toc65660352"/>
            <w:bookmarkStart w:id="122" w:name="_Toc5891"/>
            <w:bookmarkStart w:id="123" w:name="_Toc19473"/>
            <w:r>
              <w:rPr>
                <w:rFonts w:hint="eastAsia" w:ascii="宋体" w:hAnsi="宋体" w:cs="宋体"/>
                <w:b/>
                <w:bCs/>
                <w:color w:val="auto"/>
                <w:sz w:val="24"/>
                <w:szCs w:val="24"/>
                <w:highlight w:val="none"/>
              </w:rPr>
              <w:t>序号</w:t>
            </w:r>
          </w:p>
        </w:tc>
        <w:tc>
          <w:tcPr>
            <w:tcW w:w="1153" w:type="dxa"/>
            <w:vAlign w:val="center"/>
          </w:tcPr>
          <w:p w14:paraId="18431C58">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评分因素及权重</w:t>
            </w:r>
          </w:p>
        </w:tc>
        <w:tc>
          <w:tcPr>
            <w:tcW w:w="1000" w:type="dxa"/>
            <w:vAlign w:val="center"/>
          </w:tcPr>
          <w:p w14:paraId="0F757D3C">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005" w:type="dxa"/>
            <w:vAlign w:val="center"/>
          </w:tcPr>
          <w:p w14:paraId="374F4074">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2186" w:type="dxa"/>
            <w:vAlign w:val="center"/>
          </w:tcPr>
          <w:p w14:paraId="4F6B58D4">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说明</w:t>
            </w:r>
          </w:p>
        </w:tc>
      </w:tr>
      <w:tr w14:paraId="5226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7D078CF1">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153" w:type="dxa"/>
            <w:vAlign w:val="center"/>
          </w:tcPr>
          <w:p w14:paraId="5E3223B7">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投标报价（</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w:t>
            </w:r>
          </w:p>
        </w:tc>
        <w:tc>
          <w:tcPr>
            <w:tcW w:w="1000" w:type="dxa"/>
            <w:vAlign w:val="center"/>
          </w:tcPr>
          <w:p w14:paraId="27A318A8">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分</w:t>
            </w:r>
          </w:p>
        </w:tc>
        <w:tc>
          <w:tcPr>
            <w:tcW w:w="5005" w:type="dxa"/>
            <w:vAlign w:val="center"/>
          </w:tcPr>
          <w:p w14:paraId="4E93A537">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所有通过资格审查和实质性响应审查的有效供应商的投标报价的算术平均值为投标报价的评标基准价。</w:t>
            </w:r>
          </w:p>
          <w:p w14:paraId="065AE209">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各有效投标报价与评标基准价相比，等于评标基准价的投标报价得满分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0分，在此基础上，投标报价与评标基准价相比，每增加1%扣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分，每减少1%扣0.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分，按插入法计算得分，扣完为止。</w:t>
            </w:r>
          </w:p>
          <w:p w14:paraId="3DDF653E">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以上计算取小数点后两位，第三位四舍五入。</w:t>
            </w:r>
          </w:p>
        </w:tc>
        <w:tc>
          <w:tcPr>
            <w:tcW w:w="2186" w:type="dxa"/>
            <w:vAlign w:val="center"/>
          </w:tcPr>
          <w:p w14:paraId="49DC422C">
            <w:pPr>
              <w:keepNext w:val="0"/>
              <w:keepLines w:val="0"/>
              <w:suppressLineNumbers w:val="0"/>
              <w:spacing w:before="0" w:beforeAutospacing="0" w:after="0" w:afterAutospacing="0" w:line="320" w:lineRule="exact"/>
              <w:ind w:left="0" w:right="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参与评审的投标报价为</w:t>
            </w:r>
            <w:r>
              <w:rPr>
                <w:rFonts w:hint="eastAsia" w:ascii="宋体" w:hAnsi="宋体" w:cs="宋体"/>
                <w:bCs/>
                <w:color w:val="auto"/>
                <w:sz w:val="21"/>
                <w:szCs w:val="21"/>
                <w:highlight w:val="none"/>
                <w:lang w:val="en-US" w:eastAsia="zh-CN"/>
              </w:rPr>
              <w:t>本项目</w:t>
            </w:r>
            <w:r>
              <w:rPr>
                <w:rFonts w:hint="eastAsia" w:ascii="宋体" w:hAnsi="宋体" w:cs="宋体"/>
                <w:bCs/>
                <w:color w:val="auto"/>
                <w:sz w:val="21"/>
                <w:szCs w:val="21"/>
                <w:highlight w:val="none"/>
              </w:rPr>
              <w:t>投标总报价</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高于最高限价的为无效报价</w:t>
            </w:r>
          </w:p>
        </w:tc>
      </w:tr>
      <w:tr w14:paraId="4786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04" w:type="dxa"/>
            <w:vMerge w:val="restart"/>
            <w:vAlign w:val="center"/>
          </w:tcPr>
          <w:p w14:paraId="38E00B51">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1153" w:type="dxa"/>
            <w:vMerge w:val="restart"/>
            <w:vAlign w:val="center"/>
          </w:tcPr>
          <w:p w14:paraId="51BD0AD7">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r>
              <w:rPr>
                <w:rFonts w:hint="eastAsia" w:ascii="宋体" w:hAnsi="宋体" w:cs="宋体"/>
                <w:bCs/>
                <w:color w:val="auto"/>
                <w:sz w:val="21"/>
                <w:szCs w:val="21"/>
                <w:highlight w:val="none"/>
              </w:rPr>
              <w:t>技术部分（</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0%）</w:t>
            </w:r>
          </w:p>
        </w:tc>
        <w:tc>
          <w:tcPr>
            <w:tcW w:w="1000" w:type="dxa"/>
            <w:vAlign w:val="center"/>
          </w:tcPr>
          <w:p w14:paraId="7D6E70A0">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15分</w:t>
            </w:r>
          </w:p>
        </w:tc>
        <w:tc>
          <w:tcPr>
            <w:tcW w:w="5005" w:type="dxa"/>
            <w:vAlign w:val="top"/>
          </w:tcPr>
          <w:p w14:paraId="73E1831A">
            <w:pPr>
              <w:keepNext w:val="0"/>
              <w:keepLines w:val="0"/>
              <w:suppressLineNumbers w:val="0"/>
              <w:spacing w:before="0" w:beforeAutospacing="0" w:after="0" w:afterAutospacing="0" w:line="320" w:lineRule="exact"/>
              <w:ind w:left="0" w:right="0" w:firstLine="211" w:firstLineChars="100"/>
              <w:jc w:val="both"/>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default" w:ascii="宋体" w:hAnsi="宋体" w:eastAsia="宋体" w:cs="宋体"/>
                <w:b/>
                <w:bCs/>
                <w:color w:val="auto"/>
                <w:sz w:val="21"/>
                <w:szCs w:val="21"/>
                <w:highlight w:val="none"/>
                <w:lang w:val="en-US" w:eastAsia="zh-CN"/>
              </w:rPr>
              <w:t>施工方案与技术措施</w:t>
            </w:r>
            <w:r>
              <w:rPr>
                <w:rFonts w:hint="eastAsia" w:ascii="宋体" w:hAnsi="宋体" w:cs="宋体"/>
                <w:b/>
                <w:bCs/>
                <w:color w:val="auto"/>
                <w:sz w:val="21"/>
                <w:szCs w:val="21"/>
                <w:highlight w:val="none"/>
                <w:lang w:val="en-US" w:eastAsia="zh-CN"/>
              </w:rPr>
              <w:t>方案</w:t>
            </w:r>
          </w:p>
          <w:p w14:paraId="6552A060">
            <w:pPr>
              <w:keepNext w:val="0"/>
              <w:keepLines w:val="0"/>
              <w:suppressLineNumbers w:val="0"/>
              <w:spacing w:before="0" w:beforeAutospacing="0" w:after="0" w:afterAutospacing="0" w:line="320" w:lineRule="exact"/>
              <w:ind w:left="0" w:right="0" w:firstLine="210" w:firstLineChars="1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供应商提供针对本项目的施工方案与技术措施方案，内容包括不限于：施工重点难点、机械设备进出场、主要分部分项工程的施工方案与技术措施等。</w:t>
            </w:r>
          </w:p>
          <w:p w14:paraId="60B82AE1">
            <w:pPr>
              <w:keepNext w:val="0"/>
              <w:keepLines w:val="0"/>
              <w:suppressLineNumbers w:val="0"/>
              <w:spacing w:before="0" w:beforeAutospacing="0" w:after="0" w:afterAutospacing="0" w:line="320" w:lineRule="exact"/>
              <w:ind w:left="0" w:right="0" w:firstLine="210" w:firstLineChars="1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针对投标人提供的方案内容进行评审，评审内容：</w:t>
            </w:r>
          </w:p>
          <w:p w14:paraId="5ACCB2D9">
            <w:pPr>
              <w:keepNext w:val="0"/>
              <w:keepLines w:val="0"/>
              <w:suppressLineNumbers w:val="0"/>
              <w:spacing w:before="0" w:beforeAutospacing="0" w:after="0" w:afterAutospacing="0" w:line="320" w:lineRule="exact"/>
              <w:ind w:left="0" w:right="0" w:firstLine="210" w:firstLineChars="1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1.方案内容不存在瑕疵，得15分；</w:t>
            </w:r>
          </w:p>
          <w:p w14:paraId="0A9BD454">
            <w:pPr>
              <w:keepNext w:val="0"/>
              <w:keepLines w:val="0"/>
              <w:suppressLineNumbers w:val="0"/>
              <w:spacing w:before="0" w:beforeAutospacing="0" w:after="0" w:afterAutospacing="0" w:line="320" w:lineRule="exact"/>
              <w:ind w:left="0" w:right="0" w:firstLine="210" w:firstLineChars="1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2.方案内容存在1处瑕疵，得11分；</w:t>
            </w:r>
          </w:p>
          <w:p w14:paraId="1AA39E6E">
            <w:pPr>
              <w:keepNext w:val="0"/>
              <w:keepLines w:val="0"/>
              <w:suppressLineNumbers w:val="0"/>
              <w:spacing w:before="0" w:beforeAutospacing="0" w:after="0" w:afterAutospacing="0" w:line="320" w:lineRule="exact"/>
              <w:ind w:left="0" w:right="0" w:firstLine="210" w:firstLineChars="1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3.方案内容存在2处瑕疵，得6分；</w:t>
            </w:r>
          </w:p>
          <w:p w14:paraId="56887D77">
            <w:pPr>
              <w:keepNext w:val="0"/>
              <w:keepLines w:val="0"/>
              <w:suppressLineNumbers w:val="0"/>
              <w:spacing w:before="0" w:beforeAutospacing="0" w:after="0" w:afterAutospacing="0" w:line="320" w:lineRule="exact"/>
              <w:ind w:left="0" w:right="0" w:firstLine="210" w:firstLineChars="1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4.方案内容存在3处瑕疵，得1分；</w:t>
            </w:r>
          </w:p>
          <w:p w14:paraId="74C17E1A">
            <w:pPr>
              <w:keepNext w:val="0"/>
              <w:keepLines w:val="0"/>
              <w:suppressLineNumbers w:val="0"/>
              <w:spacing w:before="0" w:beforeAutospacing="0" w:after="0" w:afterAutospacing="0" w:line="320" w:lineRule="exact"/>
              <w:ind w:left="0" w:right="0" w:firstLine="210" w:firstLineChars="1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5.方案内容存在4处及以上瑕疵的或未提供方案得0分。</w:t>
            </w:r>
          </w:p>
        </w:tc>
        <w:tc>
          <w:tcPr>
            <w:tcW w:w="2186" w:type="dxa"/>
            <w:vMerge w:val="restart"/>
            <w:vAlign w:val="center"/>
          </w:tcPr>
          <w:p w14:paraId="4D56E0D5">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p>
          <w:p w14:paraId="596611B3">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取评审小组独立评审分值的算术平均值为本项得分，得分取小数点后两位，第三位四舍五入。</w:t>
            </w:r>
          </w:p>
          <w:p w14:paraId="716C002E">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注：</w:t>
            </w:r>
          </w:p>
          <w:p w14:paraId="04C636FE">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1.提供方案，格式自拟。</w:t>
            </w:r>
          </w:p>
          <w:p w14:paraId="4C30F599">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rPr>
              <w:t>本项内容中所称的“瑕疵”指：</w:t>
            </w:r>
          </w:p>
          <w:p w14:paraId="0C360CDB">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①方案出现内容缺项、表述不完整或缺少关键分析点；</w:t>
            </w:r>
          </w:p>
          <w:p w14:paraId="64292A06">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②缺乏科学合理性，存在逻辑漏洞、常识错误；</w:t>
            </w:r>
          </w:p>
          <w:p w14:paraId="38D54218">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③表述前后矛盾、无连贯性；</w:t>
            </w:r>
          </w:p>
          <w:p w14:paraId="10D82F3E">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④方案安排并不适用本项目特性或不利于本项目的目的实现；</w:t>
            </w:r>
          </w:p>
          <w:p w14:paraId="3A63F3D8">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⑤方案内容中包含其他项目名称，或出现与本项目不相关的其他内容；</w:t>
            </w:r>
          </w:p>
          <w:p w14:paraId="02052BCE">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⑥内容空泛，无具体方法或内容；</w:t>
            </w:r>
          </w:p>
          <w:p w14:paraId="06993142">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⑦现有条件下不可能实现的情形；</w:t>
            </w:r>
          </w:p>
          <w:p w14:paraId="6F325002">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⑧内容缺项。</w:t>
            </w:r>
          </w:p>
          <w:p w14:paraId="27284EF4">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上述任意一种情形为1处瑕疵。</w:t>
            </w:r>
          </w:p>
        </w:tc>
      </w:tr>
      <w:tr w14:paraId="43C5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4" w:type="dxa"/>
            <w:vMerge w:val="continue"/>
            <w:vAlign w:val="center"/>
          </w:tcPr>
          <w:p w14:paraId="38F2B5F8">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06F44796">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44D2CF9B">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c>
          <w:tcPr>
            <w:tcW w:w="5005" w:type="dxa"/>
            <w:vAlign w:val="top"/>
          </w:tcPr>
          <w:p w14:paraId="3600EEFD">
            <w:pPr>
              <w:keepNext w:val="0"/>
              <w:keepLines w:val="0"/>
              <w:suppressLineNumbers w:val="0"/>
              <w:spacing w:before="0" w:beforeAutospacing="0" w:after="0" w:afterAutospacing="0" w:line="320" w:lineRule="exact"/>
              <w:ind w:left="0" w:right="0" w:rightChars="0" w:firstLine="211" w:firstLineChars="100"/>
              <w:jc w:val="both"/>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质量管理体系与措施</w:t>
            </w:r>
            <w:r>
              <w:rPr>
                <w:rFonts w:hint="eastAsia" w:ascii="宋体" w:hAnsi="宋体" w:cs="宋体"/>
                <w:b/>
                <w:bCs/>
                <w:color w:val="auto"/>
                <w:sz w:val="21"/>
                <w:szCs w:val="21"/>
                <w:highlight w:val="none"/>
                <w:lang w:val="en-US" w:eastAsia="zh-CN"/>
              </w:rPr>
              <w:t>方案</w:t>
            </w:r>
          </w:p>
          <w:p w14:paraId="36654B30">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供应商提供针对本项目的</w:t>
            </w:r>
            <w:r>
              <w:rPr>
                <w:rFonts w:hint="eastAsia" w:ascii="宋体" w:hAnsi="宋体" w:eastAsia="宋体" w:cs="宋体"/>
                <w:color w:val="auto"/>
                <w:sz w:val="21"/>
                <w:szCs w:val="21"/>
                <w:highlight w:val="none"/>
                <w:lang w:val="en-US" w:eastAsia="zh-CN"/>
              </w:rPr>
              <w:t>质量管理体系与措施方案</w:t>
            </w:r>
            <w:r>
              <w:rPr>
                <w:rFonts w:hint="default" w:ascii="宋体" w:hAnsi="宋体" w:eastAsia="宋体" w:cs="宋体"/>
                <w:color w:val="auto"/>
                <w:sz w:val="21"/>
                <w:szCs w:val="21"/>
                <w:highlight w:val="none"/>
                <w:lang w:val="en-US" w:eastAsia="zh-CN"/>
              </w:rPr>
              <w:t>，内容包括不限于：</w:t>
            </w:r>
            <w:r>
              <w:rPr>
                <w:rFonts w:hint="eastAsia" w:ascii="宋体" w:hAnsi="宋体" w:cs="宋体"/>
                <w:color w:val="auto"/>
                <w:sz w:val="21"/>
                <w:szCs w:val="21"/>
                <w:highlight w:val="none"/>
                <w:lang w:val="en-US" w:eastAsia="zh-CN"/>
              </w:rPr>
              <w:t>隐患排查建档、整改过程管控、</w:t>
            </w:r>
            <w:r>
              <w:rPr>
                <w:rFonts w:hint="eastAsia" w:ascii="宋体" w:hAnsi="宋体" w:eastAsia="宋体" w:cs="宋体"/>
                <w:color w:val="auto"/>
                <w:sz w:val="21"/>
                <w:szCs w:val="21"/>
                <w:highlight w:val="none"/>
                <w:lang w:val="en-US" w:eastAsia="zh-CN"/>
              </w:rPr>
              <w:t>施工原材料质量保证</w:t>
            </w:r>
            <w:r>
              <w:rPr>
                <w:rFonts w:hint="eastAsia" w:ascii="宋体" w:hAnsi="宋体" w:cs="宋体"/>
                <w:color w:val="auto"/>
                <w:sz w:val="21"/>
                <w:szCs w:val="21"/>
                <w:highlight w:val="none"/>
                <w:lang w:val="en-US" w:eastAsia="zh-CN"/>
              </w:rPr>
              <w:t>措施</w:t>
            </w:r>
            <w:r>
              <w:rPr>
                <w:rFonts w:hint="eastAsia" w:ascii="宋体" w:hAnsi="宋体" w:eastAsia="宋体" w:cs="宋体"/>
                <w:color w:val="auto"/>
                <w:sz w:val="21"/>
                <w:szCs w:val="21"/>
                <w:highlight w:val="none"/>
                <w:lang w:val="en-US" w:eastAsia="zh-CN"/>
              </w:rPr>
              <w:t>、场地工程施工质量保证措施</w:t>
            </w:r>
            <w:r>
              <w:rPr>
                <w:rFonts w:hint="eastAsia" w:ascii="宋体" w:hAnsi="宋体" w:cs="宋体"/>
                <w:color w:val="auto"/>
                <w:sz w:val="21"/>
                <w:szCs w:val="21"/>
                <w:highlight w:val="none"/>
                <w:lang w:val="en-US" w:eastAsia="zh-CN"/>
              </w:rPr>
              <w:t>、后期维保与常态化管理</w:t>
            </w:r>
            <w:r>
              <w:rPr>
                <w:rFonts w:hint="default" w:ascii="宋体" w:hAnsi="宋体" w:eastAsia="宋体" w:cs="宋体"/>
                <w:color w:val="auto"/>
                <w:sz w:val="21"/>
                <w:szCs w:val="21"/>
                <w:highlight w:val="none"/>
                <w:lang w:val="en-US" w:eastAsia="zh-CN"/>
              </w:rPr>
              <w:t>等。</w:t>
            </w:r>
          </w:p>
          <w:p w14:paraId="12A62068">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针对投标人提供的方案内容进行评审，评审内容：</w:t>
            </w:r>
          </w:p>
          <w:p w14:paraId="0E8F9252">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1.方案内容不存在瑕疵，得</w:t>
            </w:r>
            <w:r>
              <w:rPr>
                <w:rFonts w:hint="eastAsia" w:ascii="宋体" w:hAnsi="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分；</w:t>
            </w:r>
          </w:p>
          <w:p w14:paraId="625A4EFA">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2.方案内容存在1处瑕疵，得</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分；</w:t>
            </w:r>
          </w:p>
          <w:p w14:paraId="386909A0">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3.方案内容存在2处瑕疵，得</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p>
          <w:p w14:paraId="046980ED">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4.方案内容存在3处瑕疵，得1分；</w:t>
            </w:r>
          </w:p>
          <w:p w14:paraId="78297C4E">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5.方案内容存在4处及以上瑕疵的或未提供方案得0分。</w:t>
            </w:r>
          </w:p>
        </w:tc>
        <w:tc>
          <w:tcPr>
            <w:tcW w:w="2186" w:type="dxa"/>
            <w:vMerge w:val="continue"/>
            <w:vAlign w:val="center"/>
          </w:tcPr>
          <w:p w14:paraId="25E0AEEA">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67F9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4" w:type="dxa"/>
            <w:vMerge w:val="continue"/>
            <w:vAlign w:val="center"/>
          </w:tcPr>
          <w:p w14:paraId="5997CCC2">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739BCAF2">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0535556E">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c>
          <w:tcPr>
            <w:tcW w:w="5005" w:type="dxa"/>
            <w:vAlign w:val="top"/>
          </w:tcPr>
          <w:p w14:paraId="743476A8">
            <w:pPr>
              <w:keepNext w:val="0"/>
              <w:keepLines w:val="0"/>
              <w:suppressLineNumbers w:val="0"/>
              <w:spacing w:before="0" w:beforeAutospacing="0" w:after="0" w:afterAutospacing="0" w:line="320" w:lineRule="exact"/>
              <w:ind w:left="0" w:right="0" w:rightChars="0" w:firstLine="211" w:firstLineChars="10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工程进度计划与措施方案</w:t>
            </w:r>
          </w:p>
          <w:p w14:paraId="71F89630">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供应商提供针对本项目的工程进度计划与措施方案，内容包括不限于：施工</w:t>
            </w:r>
            <w:r>
              <w:rPr>
                <w:rFonts w:hint="eastAsia" w:ascii="宋体" w:hAnsi="宋体" w:cs="宋体"/>
                <w:color w:val="auto"/>
                <w:sz w:val="21"/>
                <w:szCs w:val="21"/>
                <w:highlight w:val="none"/>
                <w:lang w:val="en-US" w:eastAsia="zh-CN"/>
              </w:rPr>
              <w:t>总进度规划</w:t>
            </w:r>
            <w:r>
              <w:rPr>
                <w:rFonts w:hint="eastAsia" w:ascii="宋体" w:hAnsi="宋体" w:eastAsia="宋体" w:cs="宋体"/>
                <w:color w:val="auto"/>
                <w:sz w:val="21"/>
                <w:szCs w:val="21"/>
                <w:highlight w:val="none"/>
                <w:lang w:val="en-US" w:eastAsia="zh-CN"/>
              </w:rPr>
              <w:t>安排、</w:t>
            </w:r>
            <w:r>
              <w:rPr>
                <w:rFonts w:hint="eastAsia" w:ascii="宋体" w:hAnsi="宋体" w:cs="宋体"/>
                <w:color w:val="auto"/>
                <w:sz w:val="21"/>
                <w:szCs w:val="21"/>
                <w:highlight w:val="none"/>
                <w:lang w:val="en-US" w:eastAsia="zh-CN"/>
              </w:rPr>
              <w:t>分段工期安排、</w:t>
            </w:r>
            <w:r>
              <w:rPr>
                <w:rFonts w:hint="eastAsia" w:ascii="宋体" w:hAnsi="宋体" w:eastAsia="宋体" w:cs="宋体"/>
                <w:color w:val="auto"/>
                <w:sz w:val="21"/>
                <w:szCs w:val="21"/>
                <w:highlight w:val="none"/>
                <w:lang w:val="en-US" w:eastAsia="zh-CN"/>
              </w:rPr>
              <w:t>施工进度控制及保障措施</w:t>
            </w:r>
            <w:r>
              <w:rPr>
                <w:rFonts w:hint="eastAsia" w:ascii="宋体" w:hAnsi="宋体" w:cs="宋体"/>
                <w:color w:val="auto"/>
                <w:sz w:val="21"/>
                <w:szCs w:val="21"/>
                <w:highlight w:val="none"/>
                <w:lang w:val="en-US" w:eastAsia="zh-CN"/>
              </w:rPr>
              <w:t>、工期保障预案、交叉作业协调</w:t>
            </w:r>
            <w:r>
              <w:rPr>
                <w:rFonts w:hint="eastAsia" w:ascii="宋体" w:hAnsi="宋体" w:eastAsia="宋体" w:cs="宋体"/>
                <w:color w:val="auto"/>
                <w:sz w:val="21"/>
                <w:szCs w:val="21"/>
                <w:highlight w:val="none"/>
                <w:lang w:val="en-US" w:eastAsia="zh-CN"/>
              </w:rPr>
              <w:t>等。</w:t>
            </w:r>
          </w:p>
          <w:p w14:paraId="088E69DE">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针对投标人提供的方案内容进行评审，评审内容：</w:t>
            </w:r>
          </w:p>
          <w:p w14:paraId="318528B2">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1.方案内容不存在瑕疵，得9分；</w:t>
            </w:r>
          </w:p>
          <w:p w14:paraId="41C7B321">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2.方案内容存在1处瑕疵，得6分；</w:t>
            </w:r>
          </w:p>
          <w:p w14:paraId="3BC5B2EF">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3.方案内容存在2处瑕疵，得3分；</w:t>
            </w:r>
          </w:p>
          <w:p w14:paraId="686D2025">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4.方案内容存在3处瑕疵，得1分；</w:t>
            </w:r>
          </w:p>
          <w:p w14:paraId="7E51288A">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5.方案内容存在4处及以上瑕疵的或未提供方案得0分。</w:t>
            </w:r>
          </w:p>
        </w:tc>
        <w:tc>
          <w:tcPr>
            <w:tcW w:w="2186" w:type="dxa"/>
            <w:vMerge w:val="continue"/>
            <w:vAlign w:val="center"/>
          </w:tcPr>
          <w:p w14:paraId="7B6920B1">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1103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4" w:type="dxa"/>
            <w:vMerge w:val="continue"/>
            <w:vAlign w:val="center"/>
          </w:tcPr>
          <w:p w14:paraId="5C0BA7EB">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5E33CF12">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61CF7369">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c>
          <w:tcPr>
            <w:tcW w:w="5005" w:type="dxa"/>
            <w:vAlign w:val="top"/>
          </w:tcPr>
          <w:p w14:paraId="2B198F71">
            <w:pPr>
              <w:keepNext w:val="0"/>
              <w:keepLines w:val="0"/>
              <w:suppressLineNumbers w:val="0"/>
              <w:spacing w:before="0" w:beforeAutospacing="0" w:after="0" w:afterAutospacing="0" w:line="320" w:lineRule="exact"/>
              <w:ind w:left="0" w:right="0" w:rightChars="0" w:firstLine="211" w:firstLineChars="100"/>
              <w:jc w:val="both"/>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安全管理体系与措施</w:t>
            </w:r>
            <w:r>
              <w:rPr>
                <w:rFonts w:hint="eastAsia" w:ascii="宋体" w:hAnsi="宋体" w:cs="宋体"/>
                <w:b/>
                <w:bCs/>
                <w:color w:val="auto"/>
                <w:sz w:val="21"/>
                <w:szCs w:val="21"/>
                <w:highlight w:val="none"/>
                <w:lang w:val="en-US" w:eastAsia="zh-CN"/>
              </w:rPr>
              <w:t>方案</w:t>
            </w:r>
          </w:p>
          <w:p w14:paraId="486B70C2">
            <w:pPr>
              <w:keepNext w:val="0"/>
              <w:keepLines w:val="0"/>
              <w:suppressLineNumbers w:val="0"/>
              <w:spacing w:before="0" w:beforeAutospacing="0" w:after="0" w:afterAutospacing="0" w:line="320" w:lineRule="exact"/>
              <w:ind w:left="0" w:right="0" w:rightChars="0" w:firstLine="210" w:firstLineChars="1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供应商提供针对本项目的安全管理体系与措施方案，内容包括不限于：</w:t>
            </w:r>
            <w:r>
              <w:rPr>
                <w:rFonts w:hint="eastAsia" w:ascii="宋体" w:hAnsi="宋体" w:cs="宋体"/>
                <w:color w:val="auto"/>
                <w:sz w:val="21"/>
                <w:szCs w:val="21"/>
                <w:highlight w:val="none"/>
                <w:lang w:val="en-US" w:eastAsia="zh-CN"/>
              </w:rPr>
              <w:t>安全组织架构、责任制度落实、现场安全管控、</w:t>
            </w:r>
            <w:r>
              <w:rPr>
                <w:rFonts w:hint="eastAsia" w:ascii="宋体" w:hAnsi="宋体" w:eastAsia="宋体" w:cs="宋体"/>
                <w:color w:val="auto"/>
                <w:sz w:val="21"/>
                <w:szCs w:val="21"/>
                <w:highlight w:val="none"/>
                <w:lang w:val="en-US" w:eastAsia="zh-CN"/>
              </w:rPr>
              <w:t>安全管理体系、安全教育及培训计划、安全防护措施</w:t>
            </w:r>
            <w:r>
              <w:rPr>
                <w:rFonts w:hint="eastAsia" w:ascii="宋体" w:hAnsi="宋体" w:cs="宋体"/>
                <w:color w:val="auto"/>
                <w:sz w:val="21"/>
                <w:szCs w:val="21"/>
                <w:highlight w:val="none"/>
                <w:lang w:val="en-US" w:eastAsia="zh-CN"/>
              </w:rPr>
              <w:t>等。</w:t>
            </w:r>
          </w:p>
          <w:p w14:paraId="13BA655F">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针对投标人提供的方案内容进行评审，评审内容：</w:t>
            </w:r>
          </w:p>
          <w:p w14:paraId="6D9AE00D">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1.方案内容不存在瑕疵，得9分；</w:t>
            </w:r>
          </w:p>
          <w:p w14:paraId="79CCF6A5">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2.方案内容存在1处瑕疵，得6分；</w:t>
            </w:r>
          </w:p>
          <w:p w14:paraId="2AA4004B">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3.方案内容存在2处瑕疵，得3分；</w:t>
            </w:r>
          </w:p>
          <w:p w14:paraId="1D04A5AA">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4.方案内容存在3处瑕疵，得1分；</w:t>
            </w:r>
          </w:p>
          <w:p w14:paraId="05407B7B">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5.方案内容存在4处及以上瑕疵的或未提供方案得0分。</w:t>
            </w:r>
          </w:p>
        </w:tc>
        <w:tc>
          <w:tcPr>
            <w:tcW w:w="2186" w:type="dxa"/>
            <w:vMerge w:val="continue"/>
            <w:vAlign w:val="center"/>
          </w:tcPr>
          <w:p w14:paraId="25EC0D05">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524A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4" w:type="dxa"/>
            <w:vMerge w:val="continue"/>
            <w:vAlign w:val="center"/>
          </w:tcPr>
          <w:p w14:paraId="70CA208F">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653C2CFC">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2E3E2ACA">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c>
          <w:tcPr>
            <w:tcW w:w="5005" w:type="dxa"/>
            <w:vAlign w:val="top"/>
          </w:tcPr>
          <w:p w14:paraId="1EE54160">
            <w:pPr>
              <w:keepNext w:val="0"/>
              <w:keepLines w:val="0"/>
              <w:suppressLineNumbers w:val="0"/>
              <w:spacing w:before="0" w:beforeAutospacing="0" w:after="0" w:afterAutospacing="0" w:line="320" w:lineRule="exact"/>
              <w:ind w:left="0" w:right="0" w:rightChars="0" w:firstLine="211" w:firstLineChars="100"/>
              <w:jc w:val="both"/>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环境保护管理体系与措施</w:t>
            </w:r>
            <w:r>
              <w:rPr>
                <w:rFonts w:hint="eastAsia" w:ascii="宋体" w:hAnsi="宋体" w:cs="宋体"/>
                <w:b/>
                <w:bCs/>
                <w:color w:val="auto"/>
                <w:sz w:val="21"/>
                <w:szCs w:val="21"/>
                <w:highlight w:val="none"/>
                <w:lang w:val="en-US" w:eastAsia="zh-CN"/>
              </w:rPr>
              <w:t>方案</w:t>
            </w:r>
          </w:p>
          <w:p w14:paraId="5E1989F8">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供应商提供针对本项目的环境保护管理体系与措施方案，内容包括不限于：</w:t>
            </w:r>
            <w:r>
              <w:rPr>
                <w:rFonts w:hint="eastAsia" w:ascii="宋体" w:hAnsi="宋体" w:cs="宋体"/>
                <w:color w:val="auto"/>
                <w:sz w:val="21"/>
                <w:szCs w:val="21"/>
                <w:highlight w:val="none"/>
                <w:lang w:val="en-US" w:eastAsia="zh-CN"/>
              </w:rPr>
              <w:t>环保管理架构、现场污染防控、废弃物处置、</w:t>
            </w:r>
            <w:r>
              <w:rPr>
                <w:rFonts w:hint="eastAsia" w:ascii="宋体" w:hAnsi="宋体" w:eastAsia="宋体" w:cs="宋体"/>
                <w:color w:val="auto"/>
                <w:sz w:val="21"/>
                <w:szCs w:val="21"/>
                <w:highlight w:val="none"/>
                <w:lang w:val="en-US" w:eastAsia="zh-CN"/>
              </w:rPr>
              <w:t>噪音控制、扬尘控制、</w:t>
            </w:r>
            <w:r>
              <w:rPr>
                <w:rFonts w:hint="eastAsia" w:ascii="宋体" w:hAnsi="宋体" w:cs="宋体"/>
                <w:color w:val="auto"/>
                <w:sz w:val="21"/>
                <w:szCs w:val="21"/>
                <w:highlight w:val="none"/>
                <w:lang w:val="en-US" w:eastAsia="zh-CN"/>
              </w:rPr>
              <w:t>环保巡查整改</w:t>
            </w:r>
            <w:r>
              <w:rPr>
                <w:rFonts w:hint="eastAsia" w:ascii="宋体" w:hAnsi="宋体" w:eastAsia="宋体" w:cs="宋体"/>
                <w:color w:val="auto"/>
                <w:sz w:val="21"/>
                <w:szCs w:val="21"/>
                <w:highlight w:val="none"/>
                <w:lang w:val="en-US" w:eastAsia="zh-CN"/>
              </w:rPr>
              <w:t>等。</w:t>
            </w:r>
          </w:p>
          <w:p w14:paraId="356D3A57">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针对投标人提供的方案内容进行评审，评审内容：</w:t>
            </w:r>
          </w:p>
          <w:p w14:paraId="4CE2613C">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1.方案内容不存在瑕疵，得9分；</w:t>
            </w:r>
          </w:p>
          <w:p w14:paraId="10BD5D3D">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2.方案内容存在1处瑕疵，得6分；</w:t>
            </w:r>
          </w:p>
          <w:p w14:paraId="120B0AC4">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3.方案内容存在2处瑕疵，得3分；</w:t>
            </w:r>
          </w:p>
          <w:p w14:paraId="51B810C4">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4.方案内容存在3处瑕疵，得1分；</w:t>
            </w:r>
          </w:p>
          <w:p w14:paraId="2BD73A99">
            <w:pPr>
              <w:keepNext w:val="0"/>
              <w:keepLines w:val="0"/>
              <w:suppressLineNumbers w:val="0"/>
              <w:spacing w:before="0" w:beforeAutospacing="0" w:after="0" w:afterAutospacing="0" w:line="320" w:lineRule="exact"/>
              <w:ind w:left="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5.方案内容存在4处及以上瑕疵的或未提供方案得0分。</w:t>
            </w:r>
          </w:p>
        </w:tc>
        <w:tc>
          <w:tcPr>
            <w:tcW w:w="2186" w:type="dxa"/>
            <w:vMerge w:val="continue"/>
            <w:vAlign w:val="center"/>
          </w:tcPr>
          <w:p w14:paraId="207F03AF">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7DD0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04" w:type="dxa"/>
            <w:vMerge w:val="continue"/>
            <w:vAlign w:val="center"/>
          </w:tcPr>
          <w:p w14:paraId="63236FBA">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112476D6">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13D4FDA6">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c>
          <w:tcPr>
            <w:tcW w:w="5005" w:type="dxa"/>
            <w:vAlign w:val="top"/>
          </w:tcPr>
          <w:p w14:paraId="69B7BC04">
            <w:pPr>
              <w:keepNext w:val="0"/>
              <w:keepLines w:val="0"/>
              <w:suppressLineNumbers w:val="0"/>
              <w:spacing w:before="0" w:beforeAutospacing="0" w:after="0" w:afterAutospacing="0" w:line="320" w:lineRule="exact"/>
              <w:ind w:left="0" w:leftChars="0" w:right="0" w:rightChars="0" w:firstLine="211" w:firstLineChars="100"/>
              <w:jc w:val="both"/>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w:t>
            </w:r>
            <w:r>
              <w:rPr>
                <w:rFonts w:hint="default" w:ascii="宋体" w:hAnsi="宋体" w:eastAsia="宋体" w:cs="宋体"/>
                <w:b/>
                <w:bCs/>
                <w:color w:val="auto"/>
                <w:sz w:val="21"/>
                <w:szCs w:val="21"/>
                <w:highlight w:val="none"/>
                <w:lang w:val="en-US" w:eastAsia="zh-CN"/>
              </w:rPr>
              <w:t>应急预案</w:t>
            </w:r>
          </w:p>
          <w:p w14:paraId="56C30B82">
            <w:pPr>
              <w:keepNext w:val="0"/>
              <w:keepLines w:val="0"/>
              <w:suppressLineNumbers w:val="0"/>
              <w:spacing w:before="0" w:beforeAutospacing="0" w:after="0" w:afterAutospacing="0" w:line="320" w:lineRule="exact"/>
              <w:ind w:left="0" w:leftChars="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供应商提供针对本项目的</w:t>
            </w:r>
            <w:r>
              <w:rPr>
                <w:rFonts w:hint="eastAsia" w:ascii="宋体" w:hAnsi="宋体" w:eastAsia="宋体" w:cs="宋体"/>
                <w:color w:val="auto"/>
                <w:sz w:val="21"/>
                <w:szCs w:val="21"/>
                <w:highlight w:val="none"/>
                <w:lang w:val="en-US" w:eastAsia="zh-CN"/>
              </w:rPr>
              <w:t>应急预案</w:t>
            </w:r>
            <w:r>
              <w:rPr>
                <w:rFonts w:hint="default" w:ascii="宋体" w:hAnsi="宋体" w:eastAsia="宋体" w:cs="宋体"/>
                <w:color w:val="auto"/>
                <w:sz w:val="21"/>
                <w:szCs w:val="21"/>
                <w:highlight w:val="none"/>
                <w:lang w:val="en-US" w:eastAsia="zh-CN"/>
              </w:rPr>
              <w:t>，内容包括不限于：</w:t>
            </w:r>
            <w:r>
              <w:rPr>
                <w:rFonts w:hint="eastAsia" w:ascii="宋体" w:hAnsi="宋体" w:cs="宋体"/>
                <w:color w:val="auto"/>
                <w:sz w:val="21"/>
                <w:szCs w:val="21"/>
                <w:highlight w:val="none"/>
                <w:lang w:val="en-US" w:eastAsia="zh-CN"/>
              </w:rPr>
              <w:t>应急组织架构、风险辨识预警、应急处置流程、物资人员保障</w:t>
            </w:r>
            <w:r>
              <w:rPr>
                <w:rFonts w:hint="default" w:ascii="宋体" w:hAnsi="宋体" w:eastAsia="宋体" w:cs="宋体"/>
                <w:color w:val="auto"/>
                <w:sz w:val="21"/>
                <w:szCs w:val="21"/>
                <w:highlight w:val="none"/>
                <w:lang w:val="en-US" w:eastAsia="zh-CN"/>
              </w:rPr>
              <w:t>等。</w:t>
            </w:r>
          </w:p>
          <w:p w14:paraId="781617A8">
            <w:pPr>
              <w:keepNext w:val="0"/>
              <w:keepLines w:val="0"/>
              <w:suppressLineNumbers w:val="0"/>
              <w:spacing w:before="0" w:beforeAutospacing="0" w:after="0" w:afterAutospacing="0" w:line="320" w:lineRule="exact"/>
              <w:ind w:left="0" w:leftChars="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针对投标人提供的方案内容进行评审，评审内容：</w:t>
            </w:r>
          </w:p>
          <w:p w14:paraId="623EBFA3">
            <w:pPr>
              <w:keepNext w:val="0"/>
              <w:keepLines w:val="0"/>
              <w:suppressLineNumbers w:val="0"/>
              <w:spacing w:before="0" w:beforeAutospacing="0" w:after="0" w:afterAutospacing="0" w:line="320" w:lineRule="exact"/>
              <w:ind w:left="0" w:leftChars="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1.方案内容不存在瑕疵，得9分；</w:t>
            </w:r>
          </w:p>
          <w:p w14:paraId="0CB7BA73">
            <w:pPr>
              <w:keepNext w:val="0"/>
              <w:keepLines w:val="0"/>
              <w:suppressLineNumbers w:val="0"/>
              <w:spacing w:before="0" w:beforeAutospacing="0" w:after="0" w:afterAutospacing="0" w:line="320" w:lineRule="exact"/>
              <w:ind w:left="0" w:leftChars="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2.方案内容存在1处瑕疵，得6分；</w:t>
            </w:r>
          </w:p>
          <w:p w14:paraId="2A442B75">
            <w:pPr>
              <w:keepNext w:val="0"/>
              <w:keepLines w:val="0"/>
              <w:suppressLineNumbers w:val="0"/>
              <w:spacing w:before="0" w:beforeAutospacing="0" w:after="0" w:afterAutospacing="0" w:line="320" w:lineRule="exact"/>
              <w:ind w:left="0" w:leftChars="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3.方案内容存在2处瑕疵，得3分；</w:t>
            </w:r>
          </w:p>
          <w:p w14:paraId="08E3EF5E">
            <w:pPr>
              <w:keepNext w:val="0"/>
              <w:keepLines w:val="0"/>
              <w:suppressLineNumbers w:val="0"/>
              <w:spacing w:before="0" w:beforeAutospacing="0" w:after="0" w:afterAutospacing="0" w:line="320" w:lineRule="exact"/>
              <w:ind w:left="0" w:leftChars="0" w:right="0" w:rightChars="0" w:firstLine="210" w:firstLineChars="1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4.方案内容存在3处瑕疵，得1分；</w:t>
            </w:r>
          </w:p>
          <w:p w14:paraId="53D8B311">
            <w:pPr>
              <w:keepNext w:val="0"/>
              <w:keepLines w:val="0"/>
              <w:suppressLineNumbers w:val="0"/>
              <w:spacing w:before="0" w:beforeAutospacing="0" w:after="0" w:afterAutospacing="0" w:line="320" w:lineRule="exact"/>
              <w:ind w:left="0" w:leftChars="0" w:right="0" w:rightChars="0" w:firstLine="210" w:firstLineChars="10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5.方案内容存在4处及以上瑕疵的或未提供方案得0分。</w:t>
            </w:r>
          </w:p>
        </w:tc>
        <w:tc>
          <w:tcPr>
            <w:tcW w:w="2186" w:type="dxa"/>
            <w:vMerge w:val="continue"/>
            <w:vAlign w:val="center"/>
          </w:tcPr>
          <w:p w14:paraId="0AA0DA30">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5E1B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04" w:type="dxa"/>
            <w:vAlign w:val="center"/>
          </w:tcPr>
          <w:p w14:paraId="36A9B4C0">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1153" w:type="dxa"/>
            <w:vAlign w:val="center"/>
          </w:tcPr>
          <w:p w14:paraId="0186725E">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r>
              <w:rPr>
                <w:rFonts w:hint="eastAsia" w:ascii="宋体" w:hAnsi="宋体" w:cs="宋体"/>
                <w:bCs/>
                <w:color w:val="auto"/>
                <w:sz w:val="21"/>
                <w:szCs w:val="21"/>
                <w:highlight w:val="none"/>
              </w:rPr>
              <w:t>商务部分（10%）</w:t>
            </w:r>
          </w:p>
        </w:tc>
        <w:tc>
          <w:tcPr>
            <w:tcW w:w="1000" w:type="dxa"/>
            <w:vAlign w:val="center"/>
          </w:tcPr>
          <w:p w14:paraId="0FBBE0ED">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5005" w:type="dxa"/>
            <w:vAlign w:val="center"/>
          </w:tcPr>
          <w:p w14:paraId="0DAA878C">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rPr>
              <w:t>年1月1日至今（以合同签订时间为准），供应商提供类似</w:t>
            </w:r>
            <w:r>
              <w:rPr>
                <w:rFonts w:hint="eastAsia" w:ascii="宋体" w:hAnsi="宋体" w:cs="宋体"/>
                <w:color w:val="auto"/>
                <w:sz w:val="21"/>
                <w:szCs w:val="21"/>
                <w:highlight w:val="none"/>
                <w:lang w:val="en-US" w:eastAsia="zh-CN"/>
              </w:rPr>
              <w:t>工程</w:t>
            </w:r>
            <w:r>
              <w:rPr>
                <w:rFonts w:hint="default" w:ascii="宋体" w:hAnsi="宋体" w:eastAsia="宋体" w:cs="宋体"/>
                <w:color w:val="auto"/>
                <w:sz w:val="21"/>
                <w:szCs w:val="21"/>
                <w:highlight w:val="none"/>
              </w:rPr>
              <w:t>业绩的，每提供1个得5分，最高得</w:t>
            </w:r>
            <w:r>
              <w:rPr>
                <w:rFonts w:hint="default"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rPr>
              <w:t>0分，未提供不得分。</w:t>
            </w:r>
            <w:r>
              <w:rPr>
                <w:rFonts w:hint="default" w:ascii="宋体" w:hAnsi="宋体" w:eastAsia="宋体" w:cs="宋体"/>
                <w:color w:val="auto"/>
                <w:sz w:val="21"/>
                <w:szCs w:val="21"/>
                <w:highlight w:val="none"/>
                <w:lang w:val="en-US" w:eastAsia="zh-CN"/>
              </w:rPr>
              <w:t xml:space="preserve"> </w:t>
            </w:r>
          </w:p>
          <w:p w14:paraId="4811624A">
            <w:pPr>
              <w:keepNext w:val="0"/>
              <w:keepLines w:val="0"/>
              <w:suppressLineNumbers w:val="0"/>
              <w:spacing w:before="0" w:beforeAutospacing="0" w:after="0" w:afterAutospacing="0" w:line="320" w:lineRule="exact"/>
              <w:ind w:left="0" w:right="0" w:firstLine="210" w:firstLineChars="100"/>
              <w:jc w:val="left"/>
              <w:rPr>
                <w:rFonts w:hint="default" w:eastAsia="宋体"/>
                <w:color w:val="auto"/>
                <w:szCs w:val="20"/>
                <w:highlight w:val="none"/>
                <w:lang w:val="en-US" w:eastAsia="zh-CN"/>
              </w:rPr>
            </w:pPr>
            <w:r>
              <w:rPr>
                <w:rFonts w:hint="default" w:ascii="宋体" w:hAnsi="宋体" w:eastAsia="宋体" w:cs="宋体"/>
                <w:color w:val="auto"/>
                <w:sz w:val="21"/>
                <w:szCs w:val="21"/>
                <w:highlight w:val="none"/>
                <w:lang w:val="en-US" w:eastAsia="zh-CN"/>
              </w:rPr>
              <w:t>注：类似工程业绩是指：建筑工程类业绩。</w:t>
            </w:r>
          </w:p>
        </w:tc>
        <w:tc>
          <w:tcPr>
            <w:tcW w:w="2186" w:type="dxa"/>
            <w:vAlign w:val="center"/>
          </w:tcPr>
          <w:p w14:paraId="7FD63D5C">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r>
              <w:rPr>
                <w:rFonts w:hint="default" w:ascii="宋体" w:hAnsi="宋体" w:cs="宋体"/>
                <w:bCs/>
                <w:color w:val="auto"/>
                <w:sz w:val="21"/>
                <w:szCs w:val="21"/>
                <w:highlight w:val="none"/>
              </w:rPr>
              <w:t>提供合同（</w:t>
            </w:r>
            <w:r>
              <w:rPr>
                <w:rFonts w:hint="eastAsia" w:ascii="宋体" w:hAnsi="宋体" w:cs="宋体"/>
                <w:bCs/>
                <w:color w:val="auto"/>
                <w:sz w:val="21"/>
                <w:szCs w:val="21"/>
                <w:highlight w:val="none"/>
                <w:lang w:val="en-US" w:eastAsia="zh-CN"/>
              </w:rPr>
              <w:t>或</w:t>
            </w:r>
            <w:r>
              <w:rPr>
                <w:rFonts w:hint="default" w:ascii="宋体" w:hAnsi="宋体" w:cs="宋体"/>
                <w:bCs/>
                <w:color w:val="auto"/>
                <w:sz w:val="21"/>
                <w:szCs w:val="21"/>
                <w:highlight w:val="none"/>
              </w:rPr>
              <w:t>协议）复印件</w:t>
            </w:r>
            <w:r>
              <w:rPr>
                <w:rFonts w:hint="eastAsia" w:ascii="宋体" w:hAnsi="宋体" w:cs="宋体"/>
                <w:bCs/>
                <w:color w:val="auto"/>
                <w:sz w:val="21"/>
                <w:szCs w:val="21"/>
                <w:highlight w:val="none"/>
                <w:lang w:val="en-US" w:eastAsia="zh-CN"/>
              </w:rPr>
              <w:t>并加盖供应商公章</w:t>
            </w:r>
            <w:r>
              <w:rPr>
                <w:rFonts w:hint="default" w:ascii="宋体" w:hAnsi="宋体" w:cs="宋体"/>
                <w:bCs/>
                <w:color w:val="auto"/>
                <w:sz w:val="21"/>
                <w:szCs w:val="21"/>
                <w:highlight w:val="none"/>
              </w:rPr>
              <w:t>。</w:t>
            </w:r>
          </w:p>
        </w:tc>
      </w:tr>
    </w:tbl>
    <w:p w14:paraId="070C8255">
      <w:pPr>
        <w:pageBreakBefore w:val="0"/>
        <w:widowControl w:val="0"/>
        <w:kinsoku/>
        <w:wordWrap/>
        <w:overflowPunct/>
        <w:topLinePunct w:val="0"/>
        <w:autoSpaceDE/>
        <w:autoSpaceDN/>
        <w:bidi w:val="0"/>
        <w:snapToGrid w:val="0"/>
        <w:spacing w:line="38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bookmarkStart w:id="124" w:name="_Toc21473"/>
      <w:bookmarkStart w:id="125" w:name="_Toc31747"/>
      <w:r>
        <w:rPr>
          <w:rFonts w:hint="eastAsia" w:ascii="宋体" w:hAnsi="宋体" w:cs="宋体"/>
          <w:color w:val="auto"/>
          <w:sz w:val="24"/>
          <w:szCs w:val="24"/>
          <w:highlight w:val="none"/>
        </w:rPr>
        <w:t>评审小组认为供应商的投标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bookmarkEnd w:id="124"/>
      <w:bookmarkEnd w:id="125"/>
    </w:p>
    <w:p w14:paraId="03E132A2">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三、无效</w:t>
      </w:r>
      <w:bookmarkEnd w:id="119"/>
      <w:bookmarkEnd w:id="120"/>
      <w:bookmarkEnd w:id="121"/>
      <w:r>
        <w:rPr>
          <w:rFonts w:hint="eastAsia" w:ascii="宋体" w:hAnsi="宋体" w:cs="宋体"/>
          <w:b/>
          <w:color w:val="auto"/>
          <w:sz w:val="24"/>
          <w:highlight w:val="none"/>
        </w:rPr>
        <w:t>报价</w:t>
      </w:r>
      <w:bookmarkEnd w:id="122"/>
      <w:bookmarkEnd w:id="123"/>
    </w:p>
    <w:p w14:paraId="0AA0746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3BFEAC0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6CB2511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09F6861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w:t>
      </w:r>
    </w:p>
    <w:p w14:paraId="2A583C3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63FA3EE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7E11A03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color w:val="auto"/>
          <w:sz w:val="24"/>
          <w:szCs w:val="24"/>
          <w:highlight w:val="none"/>
          <w:lang w:eastAsia="zh-CN"/>
        </w:rPr>
        <w:t>《比选报价函》</w:t>
      </w:r>
      <w:r>
        <w:rPr>
          <w:rFonts w:hint="eastAsia" w:ascii="宋体" w:hAnsi="宋体" w:cs="宋体"/>
          <w:color w:val="auto"/>
          <w:sz w:val="24"/>
          <w:szCs w:val="24"/>
          <w:highlight w:val="none"/>
          <w:lang w:val="en-US" w:eastAsia="zh-CN"/>
        </w:rPr>
        <w:t>中的安全文明施工费金额或工程量清单中安全文明施工费的汇总金额未按照采购人给出的暂定金额填报的、工程量清单中未按采购人发布的暂定金额（如有）或暂列金额（如有）填报的</w:t>
      </w:r>
      <w:r>
        <w:rPr>
          <w:rFonts w:hint="eastAsia" w:ascii="宋体" w:hAnsi="宋体" w:cs="宋体"/>
          <w:color w:val="auto"/>
          <w:sz w:val="24"/>
          <w:szCs w:val="24"/>
          <w:highlight w:val="none"/>
        </w:rPr>
        <w:t>；</w:t>
      </w:r>
    </w:p>
    <w:p w14:paraId="308F173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0C62703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739D4FC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2C4F3E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1982BD1C">
      <w:pPr>
        <w:snapToGrid w:val="0"/>
        <w:spacing w:line="400" w:lineRule="exact"/>
        <w:ind w:firstLine="54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十一）供应商的线上投标总报价金额与响应文件电子档或纸质文件正本《比选报价函》中的投标总报价金额不一致的。</w:t>
      </w:r>
    </w:p>
    <w:p w14:paraId="0BB1E1CD">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）法律、法规和竞争性比选规定的其他无效情形。</w:t>
      </w:r>
    </w:p>
    <w:p w14:paraId="67D4706D">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26" w:name="_Toc28422"/>
      <w:bookmarkStart w:id="127" w:name="_Toc22716"/>
      <w:bookmarkStart w:id="128" w:name="_Toc12152"/>
      <w:bookmarkStart w:id="129" w:name="_Toc29298"/>
      <w:bookmarkStart w:id="130" w:name="_Toc65660353"/>
      <w:r>
        <w:rPr>
          <w:rFonts w:hint="eastAsia" w:ascii="宋体" w:hAnsi="宋体" w:cs="宋体"/>
          <w:b/>
          <w:color w:val="auto"/>
          <w:sz w:val="24"/>
          <w:highlight w:val="none"/>
        </w:rPr>
        <w:t>四、采购终止</w:t>
      </w:r>
      <w:bookmarkEnd w:id="126"/>
      <w:bookmarkEnd w:id="127"/>
      <w:bookmarkEnd w:id="128"/>
      <w:bookmarkEnd w:id="129"/>
      <w:bookmarkEnd w:id="130"/>
    </w:p>
    <w:p w14:paraId="3A131E2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出现下列情形之一的，采购人或者采购代理机构应当终止比选采购活动，发布项目终止公告并说明原因，重新开展采购活动：</w:t>
      </w:r>
    </w:p>
    <w:p w14:paraId="008609C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（一）因情况变化，不再符合规定的比选采购方式适用情形的；</w:t>
      </w:r>
    </w:p>
    <w:p w14:paraId="44AEB4B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16143D5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65AC24FF">
      <w:pPr>
        <w:pStyle w:val="3"/>
        <w:bidi w:val="0"/>
        <w:rPr>
          <w:color w:val="auto"/>
          <w:highlight w:val="none"/>
        </w:rPr>
      </w:pPr>
      <w:r>
        <w:rPr>
          <w:rFonts w:hint="eastAsia" w:ascii="宋体" w:hAnsi="宋体" w:cs="宋体"/>
          <w:b/>
          <w:color w:val="auto"/>
          <w:szCs w:val="24"/>
          <w:highlight w:val="none"/>
        </w:rPr>
        <w:br w:type="page"/>
      </w:r>
      <w:bookmarkStart w:id="131" w:name="_Toc20055"/>
      <w:bookmarkStart w:id="132" w:name="_Toc65660354"/>
      <w:bookmarkStart w:id="133" w:name="_Toc10768"/>
      <w:bookmarkStart w:id="134" w:name="_Toc8916"/>
      <w:bookmarkStart w:id="135" w:name="_Toc17819"/>
      <w:bookmarkStart w:id="136" w:name="_Toc22379"/>
      <w:r>
        <w:rPr>
          <w:rFonts w:hint="eastAsia"/>
          <w:color w:val="auto"/>
          <w:highlight w:val="none"/>
        </w:rPr>
        <w:t>第五篇  供应商须知</w:t>
      </w:r>
      <w:bookmarkEnd w:id="131"/>
      <w:bookmarkEnd w:id="132"/>
      <w:bookmarkEnd w:id="133"/>
      <w:bookmarkEnd w:id="134"/>
      <w:bookmarkEnd w:id="135"/>
      <w:bookmarkEnd w:id="136"/>
    </w:p>
    <w:p w14:paraId="53678AE7">
      <w:pPr>
        <w:keepNext/>
        <w:keepLines/>
        <w:adjustRightInd w:val="0"/>
        <w:snapToGrid w:val="0"/>
        <w:spacing w:line="400" w:lineRule="exact"/>
        <w:ind w:firstLine="482" w:firstLineChars="200"/>
        <w:outlineLvl w:val="1"/>
        <w:rPr>
          <w:rFonts w:hint="eastAsia" w:ascii="宋体" w:hAnsi="宋体" w:cs="宋体"/>
          <w:b/>
          <w:color w:val="auto"/>
          <w:sz w:val="24"/>
          <w:highlight w:val="none"/>
        </w:rPr>
      </w:pPr>
      <w:bookmarkStart w:id="137" w:name="_Toc16524"/>
      <w:bookmarkStart w:id="138" w:name="_Toc9357"/>
      <w:bookmarkStart w:id="139" w:name="_Toc2864"/>
      <w:bookmarkStart w:id="140" w:name="_Toc65660355"/>
      <w:bookmarkStart w:id="141" w:name="_Toc5290"/>
    </w:p>
    <w:p w14:paraId="6C955FF5">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一、比选费用</w:t>
      </w:r>
      <w:bookmarkEnd w:id="137"/>
      <w:bookmarkEnd w:id="138"/>
      <w:bookmarkEnd w:id="139"/>
      <w:bookmarkEnd w:id="140"/>
      <w:bookmarkEnd w:id="141"/>
    </w:p>
    <w:p w14:paraId="2223090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参与报价的供应商应承担其编制响应文件与递交响应文件所涉及的一切费用，不论比选结果如何，采购人和采购代理机构在任何情况下无义务也无责任承担这些费用。</w:t>
      </w:r>
    </w:p>
    <w:p w14:paraId="47B5C9B9">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2" w:name="_Toc31739"/>
      <w:bookmarkStart w:id="143" w:name="_Toc25444"/>
      <w:bookmarkStart w:id="144" w:name="_Toc5915"/>
      <w:bookmarkStart w:id="145" w:name="_Toc31070"/>
      <w:bookmarkStart w:id="146" w:name="_Toc65660356"/>
      <w:r>
        <w:rPr>
          <w:rFonts w:hint="eastAsia" w:ascii="宋体" w:hAnsi="宋体" w:cs="宋体"/>
          <w:b/>
          <w:color w:val="auto"/>
          <w:sz w:val="24"/>
          <w:highlight w:val="none"/>
        </w:rPr>
        <w:t>二、</w:t>
      </w:r>
      <w:bookmarkEnd w:id="142"/>
      <w:bookmarkEnd w:id="143"/>
      <w:bookmarkEnd w:id="144"/>
      <w:bookmarkEnd w:id="145"/>
      <w:bookmarkEnd w:id="146"/>
      <w:r>
        <w:rPr>
          <w:rFonts w:hint="eastAsia" w:ascii="宋体" w:hAnsi="宋体" w:cs="宋体"/>
          <w:b/>
          <w:color w:val="auto"/>
          <w:sz w:val="24"/>
          <w:highlight w:val="none"/>
        </w:rPr>
        <w:t>竞争性比选</w:t>
      </w:r>
      <w:r>
        <w:rPr>
          <w:rFonts w:hint="eastAsia" w:ascii="宋体" w:hAnsi="宋体" w:cs="宋体"/>
          <w:b/>
          <w:color w:val="auto"/>
          <w:sz w:val="24"/>
          <w:highlight w:val="none"/>
        </w:rPr>
        <w:tab/>
      </w:r>
    </w:p>
    <w:p w14:paraId="6A7DF8DC">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（一）竞争性比选文件由</w:t>
      </w:r>
      <w:r>
        <w:rPr>
          <w:rFonts w:hint="eastAsia" w:ascii="宋体" w:hAnsi="宋体" w:cs="宋体"/>
          <w:color w:val="auto"/>
          <w:sz w:val="24"/>
          <w:szCs w:val="24"/>
          <w:highlight w:val="none"/>
          <w:lang w:eastAsia="zh-CN"/>
        </w:rPr>
        <w:t>比选公告</w:t>
      </w:r>
      <w:r>
        <w:rPr>
          <w:rFonts w:hint="eastAsia" w:ascii="宋体" w:hAnsi="宋体" w:cs="宋体"/>
          <w:color w:val="auto"/>
          <w:sz w:val="24"/>
          <w:szCs w:val="24"/>
          <w:highlight w:val="none"/>
        </w:rPr>
        <w:t>、比选项目技术（质量）需求、比选项目商务需求、采购程序、评定成交的标准、无效报价及采购终止、供应商须知、合同草案条款、响应文件格式要求七部分组成。</w:t>
      </w:r>
    </w:p>
    <w:p w14:paraId="2F1F4AAB">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（二）采购人（或采购代理机构）所作的一切有效的书面通知、修改及补充，都是竞争性比选文件不可分割的部分。</w:t>
      </w:r>
    </w:p>
    <w:p w14:paraId="611F7304">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7" w:name="_Toc1922"/>
      <w:bookmarkStart w:id="148" w:name="_Toc9532"/>
      <w:bookmarkStart w:id="149" w:name="_Toc65660357"/>
      <w:bookmarkStart w:id="150" w:name="_Toc3061"/>
      <w:bookmarkStart w:id="151" w:name="_Toc5273"/>
      <w:r>
        <w:rPr>
          <w:rFonts w:hint="eastAsia" w:ascii="宋体" w:hAnsi="宋体" w:cs="宋体"/>
          <w:b/>
          <w:color w:val="auto"/>
          <w:sz w:val="24"/>
          <w:highlight w:val="none"/>
        </w:rPr>
        <w:t>三、报价要求</w:t>
      </w:r>
      <w:bookmarkEnd w:id="147"/>
      <w:bookmarkEnd w:id="148"/>
      <w:bookmarkEnd w:id="149"/>
      <w:bookmarkEnd w:id="150"/>
      <w:bookmarkEnd w:id="151"/>
    </w:p>
    <w:p w14:paraId="18C4E907">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1C40C2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供应商应当按照竞争性比选文件的要求编制响应文件，并对竞争性比选文件提出的要求和条件作出实质性响应，响应文件原则上采用软面订本。</w:t>
      </w:r>
    </w:p>
    <w:p w14:paraId="4150C04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1.响应文件组成</w:t>
      </w:r>
    </w:p>
    <w:p w14:paraId="48C4AB7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43DB12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w:t>
      </w:r>
    </w:p>
    <w:p w14:paraId="149CB0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本项目不接受联合体。</w:t>
      </w:r>
    </w:p>
    <w:p w14:paraId="292CAE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3.报价有效期：响应文件及有关承诺文件有效期为提交响应文件截止时间起90天。</w:t>
      </w:r>
    </w:p>
    <w:p w14:paraId="7C2057CC">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（二）保证金：</w:t>
      </w:r>
    </w:p>
    <w:p w14:paraId="3B4969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w:t>
      </w:r>
      <w:r>
        <w:rPr>
          <w:rFonts w:hint="eastAsia" w:ascii="宋体" w:hAnsi="宋体" w:cs="宋体"/>
          <w:b/>
          <w:color w:val="auto"/>
          <w:sz w:val="24"/>
          <w:szCs w:val="24"/>
          <w:highlight w:val="none"/>
          <w:u w:val="single"/>
          <w:lang w:eastAsia="zh-CN"/>
        </w:rPr>
        <w:t>比选公告</w:t>
      </w:r>
      <w:r>
        <w:rPr>
          <w:rFonts w:hint="eastAsia" w:ascii="宋体" w:hAnsi="宋体" w:cs="宋体"/>
          <w:b/>
          <w:color w:val="auto"/>
          <w:sz w:val="24"/>
          <w:szCs w:val="24"/>
          <w:highlight w:val="none"/>
          <w:u w:val="single"/>
        </w:rPr>
        <w:t>”</w:t>
      </w:r>
      <w:r>
        <w:rPr>
          <w:rFonts w:hint="eastAsia" w:ascii="宋体" w:hAnsi="宋体" w:cs="宋体"/>
          <w:color w:val="auto"/>
          <w:sz w:val="24"/>
          <w:szCs w:val="24"/>
          <w:highlight w:val="none"/>
        </w:rPr>
        <w:t>；</w:t>
      </w:r>
    </w:p>
    <w:p w14:paraId="1AC40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4E50B09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023F1D1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004915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2.3除因不可抗力或竞争性比选文件认可的情形以外，成交供应商不与采购人签订合同的；</w:t>
      </w:r>
    </w:p>
    <w:p w14:paraId="416071D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2C4B2F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2.5成交供应商不按规定的时间或拒绝按成交状态签订合同（即不按照竞争性比选文件确定的合同文本以及采购标的、规格型号、采购金额、采购数量、技术（质量）和服务要求等事项签订合同的）。</w:t>
      </w:r>
    </w:p>
    <w:p w14:paraId="38F32CCB">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保证金的有效期限在</w:t>
      </w:r>
      <w:r>
        <w:rPr>
          <w:rFonts w:hint="eastAsia" w:ascii="宋体" w:hAnsi="宋体" w:cs="宋体"/>
          <w:color w:val="auto"/>
          <w:sz w:val="24"/>
          <w:szCs w:val="24"/>
          <w:highlight w:val="none"/>
        </w:rPr>
        <w:t>报价有效期</w:t>
      </w:r>
      <w:r>
        <w:rPr>
          <w:rFonts w:hint="eastAsia" w:ascii="宋体" w:hAnsi="宋体" w:cs="宋体"/>
          <w:color w:val="auto"/>
          <w:sz w:val="24"/>
          <w:highlight w:val="none"/>
        </w:rPr>
        <w:t>过后三十天继续有效。</w:t>
      </w:r>
    </w:p>
    <w:p w14:paraId="0B73DC1C">
      <w:pPr>
        <w:pStyle w:val="24"/>
        <w:rPr>
          <w:rFonts w:ascii="宋体" w:hAnsi="宋体" w:eastAsia="宋体" w:cs="宋体"/>
          <w:color w:val="auto"/>
          <w:sz w:val="24"/>
          <w:szCs w:val="24"/>
          <w:highlight w:val="none"/>
        </w:rPr>
      </w:pPr>
      <w:r>
        <w:rPr>
          <w:rFonts w:hint="eastAsia"/>
          <w:color w:val="auto"/>
          <w:highlight w:val="none"/>
        </w:rPr>
        <w:t xml:space="preserve">   </w:t>
      </w:r>
    </w:p>
    <w:p w14:paraId="51E4D72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（三）修正错误</w:t>
      </w:r>
    </w:p>
    <w:p w14:paraId="74F0784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若供应商所递交的响应文件或报价中的价格出现大写金额和小写金额不一致的错误，以大写金额修正为准。</w:t>
      </w:r>
    </w:p>
    <w:p w14:paraId="039B35B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评审小组或采购人按上述修正错误的原则及方法修正供应商的报价，供应商同意并签署确认后，修正后的报价对供应商具有约束作用。如果供应商不接受修正后的价格，将视为无效报价。</w:t>
      </w:r>
    </w:p>
    <w:p w14:paraId="5F33DA5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488D92F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份，其中正本</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份，上传行采家网站响应文件电子文档</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份；</w:t>
      </w:r>
      <w:r>
        <w:rPr>
          <w:rFonts w:hint="eastAsia" w:ascii="宋体" w:hAnsi="宋体" w:cs="宋体"/>
          <w:color w:val="auto"/>
          <w:sz w:val="24"/>
          <w:szCs w:val="24"/>
          <w:highlight w:val="none"/>
        </w:rPr>
        <w:t>纸质副本可为纸质正本的复印件，应与纸质正本一致，如出现不一致情况以纸质正本为准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响应文件电子文档应为签字盖章齐全的纸质响应文件正本的扫描件（PDF格式），若与纸质响应文件正本不一致的，以纸质响应文件正本为准。</w:t>
      </w:r>
    </w:p>
    <w:p w14:paraId="51099CAA">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在响应文件正本中，竞争性比选文件第七篇响应文件格式中规定签署、盖章的地方必须按其规定签署、盖章。</w:t>
      </w:r>
    </w:p>
    <w:p w14:paraId="535C2E91">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3.若供应商对响应文件的错处作必要修改，则应在修改处加盖供应商公章或由法定代表人（或其授权代表）或自然人</w:t>
      </w:r>
      <w:r>
        <w:rPr>
          <w:rFonts w:hint="eastAsia" w:ascii="宋体" w:hAnsi="宋体" w:cs="宋体"/>
          <w:color w:val="auto"/>
          <w:sz w:val="24"/>
          <w:szCs w:val="24"/>
          <w:highlight w:val="none"/>
        </w:rPr>
        <w:t>（供应商为自然人）签署</w:t>
      </w:r>
      <w:r>
        <w:rPr>
          <w:rFonts w:hint="eastAsia" w:ascii="宋体" w:hAnsi="宋体" w:cs="宋体"/>
          <w:color w:val="auto"/>
          <w:sz w:val="24"/>
          <w:highlight w:val="none"/>
        </w:rPr>
        <w:t>确认。</w:t>
      </w:r>
    </w:p>
    <w:p w14:paraId="2A98D1E6">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4、本项目纸质响应文件概不接受邮递。</w:t>
      </w:r>
    </w:p>
    <w:p w14:paraId="2A62CEAB">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（五）响应文件的递交</w:t>
      </w:r>
    </w:p>
    <w:p w14:paraId="2AC875E5">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纸质响应文件的正本、副本均应密封送达递交响应文件地点，应在封套上注明项目名称、供应商名称。若正本、副本分别进行密封的，还应在封套上注明“正本”、“副本”字样。响应文件电子文档应在线上报价的同时上传行采家网站。</w:t>
      </w:r>
    </w:p>
    <w:p w14:paraId="14A29406">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（六）响应文件语言：简体中文</w:t>
      </w:r>
    </w:p>
    <w:p w14:paraId="252798C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52" w:name="_Toc14702"/>
      <w:bookmarkStart w:id="153" w:name="_Toc22146"/>
      <w:bookmarkStart w:id="154" w:name="_Toc10172"/>
      <w:bookmarkStart w:id="155" w:name="_Toc65660358"/>
      <w:bookmarkStart w:id="156" w:name="_Toc6242"/>
      <w:r>
        <w:rPr>
          <w:rFonts w:hint="eastAsia" w:ascii="宋体" w:hAnsi="宋体" w:cs="宋体"/>
          <w:b/>
          <w:color w:val="auto"/>
          <w:sz w:val="24"/>
          <w:highlight w:val="none"/>
        </w:rPr>
        <w:t>四、成交供应商的确定和变更</w:t>
      </w:r>
      <w:bookmarkEnd w:id="152"/>
      <w:bookmarkEnd w:id="153"/>
      <w:bookmarkEnd w:id="154"/>
      <w:bookmarkEnd w:id="155"/>
      <w:bookmarkEnd w:id="156"/>
    </w:p>
    <w:p w14:paraId="56322239">
      <w:pPr>
        <w:snapToGrid w:val="0"/>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（一）成交供应商的变更</w:t>
      </w:r>
    </w:p>
    <w:p w14:paraId="726C1E53">
      <w:pPr>
        <w:snapToGrid w:val="0"/>
        <w:spacing w:line="400" w:lineRule="exact"/>
        <w:ind w:firstLine="420" w:firstLineChars="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采购人或其授权的</w:t>
      </w:r>
      <w:r>
        <w:rPr>
          <w:rFonts w:hint="eastAsia" w:ascii="宋体" w:hAnsi="宋体" w:eastAsia="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应按照评标报告中推荐的中标候选人排名顺序确定中标人。</w:t>
      </w:r>
    </w:p>
    <w:p w14:paraId="5A72965A">
      <w:pPr>
        <w:snapToGrid w:val="0"/>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DA25BA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供应商拒绝签订合同的，采购人可以按照评审报告推荐的成交候选人顺序，确定排名下一位的候选人为成交供应商，也可以重新开展采购活动。拒绝签订合同的成交供应商不得参加对该项目重新开展的采购活动。</w:t>
      </w:r>
    </w:p>
    <w:p w14:paraId="1B0830B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2.成交供应商无充分理由放弃成交的，采购人将向监督部门报告，监督部门将根据相关法律法规的规定进行处理。</w:t>
      </w:r>
    </w:p>
    <w:p w14:paraId="3CC2378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57" w:name="_Toc29821"/>
      <w:bookmarkStart w:id="158" w:name="_Toc29725"/>
      <w:bookmarkStart w:id="159" w:name="_Toc65660359"/>
      <w:bookmarkStart w:id="160" w:name="_Toc1092"/>
      <w:bookmarkStart w:id="161" w:name="_Toc10504"/>
      <w:r>
        <w:rPr>
          <w:rFonts w:hint="eastAsia" w:ascii="宋体" w:hAnsi="宋体" w:cs="宋体"/>
          <w:b/>
          <w:color w:val="auto"/>
          <w:sz w:val="24"/>
          <w:highlight w:val="none"/>
        </w:rPr>
        <w:t>五、成交通知</w:t>
      </w:r>
      <w:bookmarkEnd w:id="157"/>
      <w:bookmarkEnd w:id="158"/>
      <w:bookmarkEnd w:id="159"/>
      <w:bookmarkEnd w:id="160"/>
      <w:bookmarkEnd w:id="161"/>
    </w:p>
    <w:p w14:paraId="0FE5C3E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（一）成交供应商确定后，采购人将在行采家平台发布中标（成交）结果公告。</w:t>
      </w:r>
    </w:p>
    <w:p w14:paraId="6F212B67">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04B2E7C2">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3C07464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2" w:name="_Toc30909"/>
      <w:bookmarkStart w:id="163" w:name="_Toc1398"/>
      <w:bookmarkStart w:id="164" w:name="_Toc1010"/>
      <w:bookmarkStart w:id="165" w:name="_Toc31082"/>
      <w:bookmarkStart w:id="166" w:name="_Toc65660360"/>
      <w:r>
        <w:rPr>
          <w:rFonts w:hint="eastAsia" w:ascii="宋体" w:hAnsi="宋体" w:cs="宋体"/>
          <w:b/>
          <w:color w:val="auto"/>
          <w:sz w:val="24"/>
          <w:highlight w:val="none"/>
        </w:rPr>
        <w:t>六、关于质疑和投诉</w:t>
      </w:r>
      <w:bookmarkEnd w:id="162"/>
      <w:bookmarkEnd w:id="163"/>
      <w:bookmarkEnd w:id="164"/>
      <w:bookmarkEnd w:id="165"/>
      <w:bookmarkEnd w:id="166"/>
    </w:p>
    <w:p w14:paraId="71D7821A">
      <w:pPr>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（一）质疑</w:t>
      </w:r>
    </w:p>
    <w:p w14:paraId="4A15462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供应商认为比选文件、比选过程和成交结果使自己的权益收到伤害的，可向采购人或采购代理机构以书面形式提出质疑。</w:t>
      </w:r>
    </w:p>
    <w:p w14:paraId="3D0B317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 xml:space="preserve">提出质疑的应当是参与所质疑项目采购活动的供应商。 </w:t>
      </w:r>
    </w:p>
    <w:p w14:paraId="0DE3242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4C363AB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1.1供应商认为竞争性比选文件、采购过程、成交结果使自己的权益受到损害的，可以在知道或者应知其权益受到损害之日起3个工作日内，以书面形式向采购人、采购代理机构提出质疑。</w:t>
      </w:r>
    </w:p>
    <w:p w14:paraId="505F1FB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704452F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76D30C1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szCs w:val="24"/>
          <w:highlight w:val="none"/>
        </w:rPr>
        <w:t>质疑项目的项目名称、采购执行编号以及采购执行编号</w:t>
      </w:r>
      <w:r>
        <w:rPr>
          <w:rFonts w:hint="eastAsia" w:ascii="宋体" w:hAnsi="宋体" w:cs="宋体"/>
          <w:color w:val="auto"/>
          <w:sz w:val="24"/>
          <w:highlight w:val="none"/>
        </w:rPr>
        <w:t>；</w:t>
      </w:r>
    </w:p>
    <w:p w14:paraId="2558C58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3A05EAE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29AC073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70E4361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7060486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3933DA2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769BCE7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B09817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4E70E03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采购人、采购代理机构应当在收到供应商的书面质疑后3个工作日内作出答复，并以书面形式通知质疑供应商和其他有关供应商。</w:t>
      </w:r>
    </w:p>
    <w:p w14:paraId="3BBF110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5D27ACD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3.1供应商应在本项目规定的质疑期内一次性提出针对同一采购程序环节的质疑。</w:t>
      </w:r>
    </w:p>
    <w:p w14:paraId="10059B88">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3.2质疑函范本可在监督部门户网站和中国政府采购网下载。</w:t>
      </w:r>
    </w:p>
    <w:p w14:paraId="0C1D57AF">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79BBADF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1.供应商对采购人、采购代理机构的答复不满意，或者采购人、采购代理机构未在规定时间内作出答复的，可以在答复期满后15个工作日内按照相关法律法规向监督部门提起投诉。</w:t>
      </w:r>
    </w:p>
    <w:p w14:paraId="3DAA6AA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2.供应商应按照《政府采购质疑和投诉办法》（财政部令第94号）及相关法律法规要求递交投诉书和必要的证明材料。投诉书范本可在监督部门户网站和中国政府采购网下载。</w:t>
      </w:r>
    </w:p>
    <w:p w14:paraId="6566CC8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612929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6C10CC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7" w:name="_Toc23778"/>
      <w:bookmarkStart w:id="168" w:name="_Toc16648"/>
      <w:bookmarkStart w:id="169" w:name="_Toc5724"/>
      <w:bookmarkStart w:id="170" w:name="_Toc3127"/>
      <w:bookmarkStart w:id="171" w:name="_Toc65660361"/>
      <w:r>
        <w:rPr>
          <w:rFonts w:hint="eastAsia" w:ascii="宋体" w:hAnsi="宋体" w:cs="宋体"/>
          <w:b/>
          <w:color w:val="auto"/>
          <w:sz w:val="24"/>
          <w:highlight w:val="none"/>
        </w:rPr>
        <w:t>七、签订合同</w:t>
      </w:r>
      <w:bookmarkEnd w:id="167"/>
      <w:bookmarkEnd w:id="168"/>
      <w:bookmarkEnd w:id="169"/>
      <w:bookmarkEnd w:id="170"/>
      <w:bookmarkEnd w:id="171"/>
    </w:p>
    <w:p w14:paraId="639B3EE7">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采购人原则上应在成交通知书发出之日起二十日内和成交供应商签订合同，无正当理由不得拒绝或拖延合同签订</w:t>
      </w:r>
      <w:r>
        <w:rPr>
          <w:rFonts w:hint="eastAsia" w:ascii="宋体" w:hAnsi="宋体" w:cs="宋体"/>
          <w:color w:val="auto"/>
          <w:sz w:val="24"/>
          <w:szCs w:val="24"/>
          <w:highlight w:val="none"/>
        </w:rPr>
        <w:t>。所签订的合同不得对竞争性比选和供应商的响应文件作实质性修改。其他未尽事宜由采购人和成交供应商在采购合同中详细约定。</w:t>
      </w:r>
    </w:p>
    <w:p w14:paraId="35EE34B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（二）竞争性比选文件、供应商的响应文件及澄清文件等，均为签订合同的依据。</w:t>
      </w:r>
    </w:p>
    <w:p w14:paraId="7072233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38F159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（四）采购人要求成交供应商提供履约保证金的，应当在竞争性比选中予以约定。成交供应商履约完毕后，采购人或采购代理机构根据竞争性比选文件规定无息退还其履约保证金。</w:t>
      </w:r>
    </w:p>
    <w:p w14:paraId="10792A04">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2" w:name="_Toc2438"/>
      <w:bookmarkStart w:id="173" w:name="_Toc29513"/>
      <w:bookmarkStart w:id="174" w:name="_Toc65660362"/>
      <w:bookmarkStart w:id="175" w:name="_Toc6247"/>
      <w:bookmarkStart w:id="176" w:name="_Toc32594"/>
      <w:r>
        <w:rPr>
          <w:rFonts w:hint="eastAsia" w:ascii="宋体" w:hAnsi="宋体" w:cs="宋体"/>
          <w:b/>
          <w:color w:val="auto"/>
          <w:sz w:val="24"/>
          <w:highlight w:val="none"/>
        </w:rPr>
        <w:t>八、采购代理服务费</w:t>
      </w:r>
      <w:bookmarkEnd w:id="172"/>
      <w:bookmarkEnd w:id="173"/>
      <w:bookmarkEnd w:id="174"/>
      <w:bookmarkEnd w:id="175"/>
      <w:bookmarkEnd w:id="176"/>
    </w:p>
    <w:p w14:paraId="2DD5D2DD">
      <w:pPr>
        <w:spacing w:line="400" w:lineRule="exact"/>
        <w:ind w:firstLine="360" w:firstLineChars="150"/>
        <w:rPr>
          <w:rFonts w:hint="default" w:ascii="宋体" w:hAnsi="宋体" w:eastAsia="宋体" w:cs="宋体"/>
          <w:color w:val="auto"/>
          <w:sz w:val="24"/>
          <w:highlight w:val="none"/>
          <w:lang w:val="en-US" w:eastAsia="zh-CN"/>
        </w:rPr>
      </w:pPr>
      <w:bookmarkStart w:id="177" w:name="_Toc4867"/>
      <w:bookmarkStart w:id="178" w:name="_Toc9730"/>
      <w:bookmarkStart w:id="179" w:name="_Toc15521"/>
      <w:bookmarkStart w:id="180" w:name="_Toc65660363"/>
      <w:r>
        <w:rPr>
          <w:rFonts w:hint="eastAsia" w:ascii="宋体" w:hAnsi="宋体" w:cs="宋体"/>
          <w:color w:val="auto"/>
          <w:sz w:val="24"/>
          <w:highlight w:val="none"/>
        </w:rPr>
        <w:t>成交供应商在领取成交通知书前一次性向采购代理机构缴纳采购代理服务费人民币</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00元。</w:t>
      </w:r>
      <w:r>
        <w:rPr>
          <w:rFonts w:hint="eastAsia" w:ascii="宋体" w:hAnsi="宋体" w:cs="宋体"/>
          <w:color w:val="auto"/>
          <w:sz w:val="24"/>
          <w:highlight w:val="none"/>
          <w:lang w:val="en-US" w:eastAsia="zh-CN"/>
        </w:rPr>
        <w:t>此费用包含在投标报价中，不得单列。</w:t>
      </w:r>
    </w:p>
    <w:p w14:paraId="6350A7DC">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采购代理服务费收款账户信息：</w:t>
      </w:r>
    </w:p>
    <w:p w14:paraId="15796BCF">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户  名：重庆靖正恒悦项目管理有限公司</w:t>
      </w:r>
    </w:p>
    <w:p w14:paraId="021004FD">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开户行：浙商银行重庆沙坪坝支行</w:t>
      </w:r>
    </w:p>
    <w:p w14:paraId="190254A4">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账  号：6530000810120100049709</w:t>
      </w:r>
    </w:p>
    <w:bookmarkEnd w:id="99"/>
    <w:bookmarkEnd w:id="177"/>
    <w:bookmarkEnd w:id="178"/>
    <w:bookmarkEnd w:id="179"/>
    <w:bookmarkEnd w:id="180"/>
    <w:p w14:paraId="65B79BF7">
      <w:pPr>
        <w:rPr>
          <w:rFonts w:ascii="宋体" w:hAnsi="宋体" w:cs="宋体"/>
          <w:b/>
          <w:bCs/>
          <w:color w:val="auto"/>
          <w:sz w:val="30"/>
          <w:szCs w:val="30"/>
          <w:highlight w:val="none"/>
        </w:rPr>
      </w:pPr>
      <w:bookmarkStart w:id="181" w:name="_Toc12789059"/>
      <w:bookmarkStart w:id="182" w:name="_Toc11641055"/>
      <w:bookmarkStart w:id="183" w:name="_Toc10599"/>
      <w:bookmarkStart w:id="184" w:name="_Toc19901"/>
      <w:bookmarkStart w:id="185" w:name="_Toc28162"/>
      <w:bookmarkStart w:id="186" w:name="_Toc14861"/>
      <w:bookmarkStart w:id="187" w:name="_Toc65660365"/>
      <w:r>
        <w:rPr>
          <w:rFonts w:hint="eastAsia" w:ascii="宋体" w:hAnsi="宋体" w:cs="宋体"/>
          <w:b/>
          <w:bCs/>
          <w:color w:val="auto"/>
          <w:sz w:val="30"/>
          <w:szCs w:val="30"/>
          <w:highlight w:val="none"/>
        </w:rPr>
        <w:br w:type="page"/>
      </w:r>
    </w:p>
    <w:p w14:paraId="36664F3E">
      <w:pPr>
        <w:pStyle w:val="3"/>
        <w:bidi w:val="0"/>
        <w:rPr>
          <w:rFonts w:hAnsi="宋体" w:cs="宋体"/>
          <w:b/>
          <w:bCs/>
          <w:color w:val="auto"/>
          <w:szCs w:val="30"/>
          <w:highlight w:val="none"/>
        </w:rPr>
      </w:pPr>
      <w:bookmarkStart w:id="188" w:name="_Toc379"/>
      <w:r>
        <w:rPr>
          <w:rFonts w:hint="eastAsia"/>
          <w:color w:val="auto"/>
          <w:highlight w:val="none"/>
        </w:rPr>
        <w:t xml:space="preserve">第六篇  </w:t>
      </w:r>
      <w:bookmarkEnd w:id="181"/>
      <w:bookmarkEnd w:id="182"/>
      <w:r>
        <w:rPr>
          <w:rFonts w:hint="eastAsia"/>
          <w:color w:val="auto"/>
          <w:highlight w:val="none"/>
        </w:rPr>
        <w:t>合同草案条款</w:t>
      </w:r>
      <w:bookmarkEnd w:id="183"/>
      <w:bookmarkEnd w:id="184"/>
      <w:bookmarkEnd w:id="185"/>
      <w:bookmarkEnd w:id="186"/>
      <w:bookmarkEnd w:id="187"/>
      <w:bookmarkEnd w:id="188"/>
    </w:p>
    <w:p w14:paraId="51EC9903">
      <w:pPr>
        <w:jc w:val="center"/>
        <w:rPr>
          <w:rFonts w:hint="eastAsia" w:ascii="宋体" w:hAnsi="宋体" w:eastAsia="宋体" w:cs="宋体"/>
          <w:b/>
          <w:color w:val="auto"/>
          <w:sz w:val="44"/>
          <w:szCs w:val="44"/>
          <w:highlight w:val="none"/>
        </w:rPr>
      </w:pPr>
    </w:p>
    <w:p w14:paraId="5975E861">
      <w:pPr>
        <w:widowControl w:val="0"/>
        <w:spacing w:line="440" w:lineRule="exact"/>
        <w:ind w:firstLine="480" w:firstLineChars="200"/>
        <w:jc w:val="both"/>
        <w:rPr>
          <w:rFonts w:hint="eastAsia" w:ascii="宋体" w:hAnsi="宋体" w:eastAsia="宋体" w:cs="宋体"/>
          <w:i w:val="0"/>
          <w:iCs w:val="0"/>
          <w:color w:val="auto"/>
          <w:kern w:val="2"/>
          <w:sz w:val="24"/>
          <w:highlight w:val="none"/>
          <w:lang w:val="en-US" w:eastAsia="zh-CN" w:bidi="ar-SA"/>
        </w:rPr>
      </w:pPr>
    </w:p>
    <w:p w14:paraId="0768BB7D">
      <w:pPr>
        <w:spacing w:line="360" w:lineRule="exact"/>
        <w:rPr>
          <w:rFonts w:hint="eastAsia" w:ascii="宋体" w:hAnsi="宋体" w:eastAsia="宋体" w:cs="宋体"/>
          <w:b/>
          <w:color w:val="auto"/>
          <w:sz w:val="21"/>
          <w:szCs w:val="21"/>
          <w:highlight w:val="none"/>
        </w:rPr>
      </w:pPr>
      <w:bookmarkStart w:id="189" w:name="_Toc18521"/>
      <w:bookmarkStart w:id="190" w:name="_Toc12789072"/>
      <w:bookmarkStart w:id="191" w:name="_Toc6968"/>
      <w:bookmarkStart w:id="192" w:name="_Toc65660378"/>
      <w:bookmarkStart w:id="193" w:name="_Toc23317"/>
      <w:bookmarkStart w:id="194" w:name="_Toc9538"/>
    </w:p>
    <w:p w14:paraId="25A9ADE5">
      <w:pPr>
        <w:spacing w:line="360" w:lineRule="exac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甲  方（全称）：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（以下简称发包人）</w:t>
      </w:r>
    </w:p>
    <w:p w14:paraId="129A4B8F">
      <w:pPr>
        <w:spacing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（以下简称承包人）</w:t>
      </w:r>
    </w:p>
    <w:p w14:paraId="1CD4E8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kern w:val="0"/>
          <w:sz w:val="21"/>
          <w:szCs w:val="21"/>
          <w:highlight w:val="none"/>
        </w:rPr>
        <w:t>为实施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（项目名称），已接受承包人对该项目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工的投标。 发包人和承包人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》、《中华人民共和国建筑法》及有关法律规定，遵循平等、自愿、公平和诚实信用的原则，经协商一致，达成如下协议：</w:t>
      </w:r>
    </w:p>
    <w:p w14:paraId="25F7BE3D">
      <w:pPr>
        <w:pStyle w:val="6"/>
        <w:bidi w:val="0"/>
        <w:rPr>
          <w:rFonts w:hint="eastAsia"/>
          <w:color w:val="auto"/>
          <w:highlight w:val="none"/>
        </w:rPr>
      </w:pPr>
      <w:bookmarkStart w:id="195" w:name="_Toc430348775"/>
      <w:bookmarkStart w:id="196" w:name="_Toc351203481"/>
      <w:r>
        <w:rPr>
          <w:rFonts w:hint="eastAsia"/>
          <w:color w:val="auto"/>
          <w:highlight w:val="none"/>
        </w:rPr>
        <w:t>一、工程概况</w:t>
      </w:r>
      <w:bookmarkEnd w:id="195"/>
      <w:bookmarkEnd w:id="196"/>
    </w:p>
    <w:p w14:paraId="428ED352">
      <w:pPr>
        <w:spacing w:line="360" w:lineRule="exact"/>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1.工程名称：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60037C2">
      <w:pPr>
        <w:spacing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7BBB4">
      <w:pPr>
        <w:spacing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3.资金来源：</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EF9762">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.工程内容：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w:t>
      </w:r>
    </w:p>
    <w:p w14:paraId="51031D56">
      <w:pPr>
        <w:spacing w:line="360" w:lineRule="auto"/>
        <w:ind w:firstLine="42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.工程承包范围：</w:t>
      </w:r>
      <w:r>
        <w:rPr>
          <w:rFonts w:hint="eastAsia" w:ascii="宋体" w:hAnsi="宋体" w:eastAsia="宋体" w:cs="宋体"/>
          <w:color w:val="auto"/>
          <w:sz w:val="21"/>
          <w:szCs w:val="21"/>
          <w:highlight w:val="none"/>
          <w:u w:val="single"/>
          <w:lang w:val="en-US" w:eastAsia="zh-CN"/>
        </w:rPr>
        <w:t>以</w:t>
      </w:r>
      <w:r>
        <w:rPr>
          <w:rFonts w:hint="eastAsia" w:ascii="宋体" w:hAnsi="宋体" w:eastAsia="宋体" w:cs="宋体"/>
          <w:color w:val="auto"/>
          <w:sz w:val="21"/>
          <w:szCs w:val="21"/>
          <w:highlight w:val="none"/>
          <w:u w:val="single"/>
        </w:rPr>
        <w:t>工程量清单</w:t>
      </w:r>
      <w:r>
        <w:rPr>
          <w:rFonts w:hint="eastAsia" w:ascii="宋体" w:hAnsi="宋体" w:eastAsia="宋体" w:cs="宋体"/>
          <w:color w:val="auto"/>
          <w:sz w:val="21"/>
          <w:szCs w:val="21"/>
          <w:highlight w:val="none"/>
          <w:u w:val="single"/>
          <w:lang w:val="en-US" w:eastAsia="zh-CN"/>
        </w:rPr>
        <w:t>为准</w:t>
      </w:r>
      <w:r>
        <w:rPr>
          <w:rFonts w:hint="eastAsia" w:ascii="宋体" w:hAnsi="宋体" w:eastAsia="宋体" w:cs="宋体"/>
          <w:color w:val="auto"/>
          <w:sz w:val="21"/>
          <w:szCs w:val="21"/>
          <w:highlight w:val="none"/>
          <w:u w:val="none"/>
        </w:rPr>
        <w:t xml:space="preserve">。  </w:t>
      </w:r>
    </w:p>
    <w:p w14:paraId="12C0D13F">
      <w:pPr>
        <w:pStyle w:val="6"/>
        <w:bidi w:val="0"/>
        <w:rPr>
          <w:rFonts w:hint="eastAsia" w:ascii="Arial" w:hAnsi="Arial" w:eastAsia="宋体" w:cs="Times New Roman"/>
          <w:color w:val="auto"/>
          <w:highlight w:val="none"/>
        </w:rPr>
      </w:pPr>
      <w:bookmarkStart w:id="197" w:name="_Toc430348776"/>
      <w:bookmarkStart w:id="198" w:name="_Toc351203482"/>
      <w:r>
        <w:rPr>
          <w:rFonts w:hint="eastAsia" w:ascii="Arial" w:hAnsi="Arial" w:eastAsia="宋体" w:cs="Times New Roman"/>
          <w:color w:val="auto"/>
          <w:highlight w:val="none"/>
        </w:rPr>
        <w:t>二、合同工期</w:t>
      </w:r>
      <w:bookmarkEnd w:id="197"/>
      <w:bookmarkEnd w:id="198"/>
    </w:p>
    <w:p w14:paraId="3F9DD423">
      <w:pPr>
        <w:spacing w:line="360" w:lineRule="exact"/>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78D25BEF">
      <w:pPr>
        <w:spacing w:line="360" w:lineRule="exact"/>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日。以实际开工时间为准。</w:t>
      </w:r>
    </w:p>
    <w:p w14:paraId="5FE3F3B8">
      <w:pPr>
        <w:spacing w:line="360" w:lineRule="exact"/>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lang w:val="en-US" w:eastAsia="zh-CN"/>
        </w:rPr>
        <w:t xml:space="preserve">   日历</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53FD5640">
      <w:pPr>
        <w:pStyle w:val="6"/>
        <w:bidi w:val="0"/>
        <w:rPr>
          <w:rFonts w:hint="eastAsia" w:eastAsia="宋体" w:cs="Times New Roman"/>
          <w:b/>
          <w:bCs/>
          <w:color w:val="auto"/>
          <w:sz w:val="24"/>
          <w:szCs w:val="24"/>
          <w:highlight w:val="none"/>
        </w:rPr>
      </w:pPr>
      <w:bookmarkStart w:id="199" w:name="_Toc351203483"/>
      <w:bookmarkEnd w:id="199"/>
      <w:bookmarkStart w:id="200" w:name="_Toc430348777"/>
      <w:r>
        <w:rPr>
          <w:rFonts w:hint="eastAsia" w:ascii="Arial" w:hAnsi="Arial" w:eastAsia="宋体" w:cs="Times New Roman"/>
          <w:color w:val="auto"/>
          <w:highlight w:val="none"/>
        </w:rPr>
        <w:t>三、质量标准</w:t>
      </w:r>
      <w:bookmarkEnd w:id="200"/>
    </w:p>
    <w:p w14:paraId="54FCA86A">
      <w:pPr>
        <w:spacing w:line="360" w:lineRule="exact"/>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标准。</w:t>
      </w:r>
    </w:p>
    <w:p w14:paraId="68E7DA51">
      <w:pPr>
        <w:pStyle w:val="6"/>
        <w:bidi w:val="0"/>
        <w:rPr>
          <w:rFonts w:hint="eastAsia" w:ascii="Arial" w:hAnsi="Arial" w:eastAsia="宋体" w:cs="Times New Roman"/>
          <w:color w:val="auto"/>
          <w:highlight w:val="none"/>
          <w:lang w:val="en-US" w:eastAsia="zh-CN"/>
        </w:rPr>
      </w:pPr>
      <w:bookmarkStart w:id="201" w:name="_Toc351203484"/>
      <w:bookmarkStart w:id="202" w:name="_Toc430348778"/>
      <w:r>
        <w:rPr>
          <w:rFonts w:hint="eastAsia" w:ascii="Arial" w:hAnsi="Arial" w:eastAsia="宋体" w:cs="Times New Roman"/>
          <w:color w:val="auto"/>
          <w:highlight w:val="none"/>
          <w:lang w:val="en-US" w:eastAsia="zh-CN"/>
        </w:rPr>
        <w:t>四、验收方式</w:t>
      </w:r>
    </w:p>
    <w:p w14:paraId="55E7D3D4">
      <w:pPr>
        <w:spacing w:line="360" w:lineRule="exact"/>
        <w:ind w:firstLine="45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1.整改过程应遵照现行国家有关规范进行，按有关要求进行检查验收。成交供应商应保证整改质量，整改用建筑材料须符合国家及行业标准，项目整改达到国家现行有关质量验收规范要求，并达到合格标准。</w:t>
      </w:r>
    </w:p>
    <w:p w14:paraId="2C9D5B7E">
      <w:pPr>
        <w:spacing w:line="360" w:lineRule="exact"/>
        <w:ind w:firstLine="45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2.完成整改后，需通过第三方联合验收并出具合格验收证明。符合上级部门的其他相关要求并取得相关证书。</w:t>
      </w:r>
    </w:p>
    <w:p w14:paraId="0C53649F">
      <w:pPr>
        <w:spacing w:line="360" w:lineRule="exact"/>
        <w:ind w:firstLine="459"/>
        <w:rPr>
          <w:rFonts w:hint="default" w:ascii="宋体" w:hAnsi="宋体" w:eastAsia="宋体" w:cs="宋体"/>
          <w:color w:val="auto"/>
          <w:sz w:val="21"/>
          <w:szCs w:val="24"/>
          <w:highlight w:val="none"/>
          <w:lang w:val="en-US" w:eastAsia="zh-CN"/>
        </w:rPr>
      </w:pPr>
      <w:r>
        <w:rPr>
          <w:rFonts w:hint="default" w:ascii="宋体" w:hAnsi="宋体" w:eastAsia="宋体" w:cs="宋体"/>
          <w:color w:val="auto"/>
          <w:sz w:val="21"/>
          <w:szCs w:val="21"/>
          <w:highlight w:val="none"/>
          <w:lang w:val="en-US" w:eastAsia="zh-CN"/>
        </w:rPr>
        <w:t>3.成交供应商未达到比选文件的要求，且对采购人造成损失的，由成交供应商承担一切责任，并赔偿所造成的损失。</w:t>
      </w:r>
    </w:p>
    <w:p w14:paraId="6933BF9B">
      <w:pPr>
        <w:pStyle w:val="6"/>
        <w:bidi w:val="0"/>
        <w:rPr>
          <w:rFonts w:hint="eastAsia" w:ascii="Arial" w:hAnsi="Arial" w:eastAsia="宋体" w:cs="Times New Roman"/>
          <w:color w:val="auto"/>
          <w:highlight w:val="none"/>
        </w:rPr>
      </w:pPr>
      <w:r>
        <w:rPr>
          <w:rFonts w:hint="eastAsia" w:ascii="Arial" w:hAnsi="Arial" w:eastAsia="宋体" w:cs="Times New Roman"/>
          <w:color w:val="auto"/>
          <w:highlight w:val="none"/>
          <w:lang w:val="en-US" w:eastAsia="zh-CN"/>
        </w:rPr>
        <w:t>五</w:t>
      </w:r>
      <w:r>
        <w:rPr>
          <w:rFonts w:hint="eastAsia" w:ascii="Arial" w:hAnsi="Arial" w:eastAsia="宋体" w:cs="Times New Roman"/>
          <w:color w:val="auto"/>
          <w:highlight w:val="none"/>
        </w:rPr>
        <w:t>、签约合同价</w:t>
      </w:r>
      <w:bookmarkEnd w:id="201"/>
      <w:bookmarkEnd w:id="202"/>
      <w:r>
        <w:rPr>
          <w:rFonts w:hint="eastAsia" w:ascii="Arial" w:hAnsi="Arial" w:eastAsia="宋体" w:cs="Times New Roman"/>
          <w:color w:val="auto"/>
          <w:highlight w:val="none"/>
          <w:lang w:eastAsia="zh-CN"/>
        </w:rPr>
        <w:t>、</w:t>
      </w:r>
      <w:r>
        <w:rPr>
          <w:rFonts w:hint="eastAsia" w:ascii="Arial" w:hAnsi="Arial" w:eastAsia="宋体" w:cs="Times New Roman"/>
          <w:color w:val="auto"/>
          <w:highlight w:val="none"/>
          <w:lang w:val="en-US" w:eastAsia="zh-CN"/>
        </w:rPr>
        <w:t>付款方式</w:t>
      </w:r>
      <w:r>
        <w:rPr>
          <w:rFonts w:hint="eastAsia" w:ascii="Arial" w:hAnsi="Arial" w:eastAsia="宋体" w:cs="Times New Roman"/>
          <w:color w:val="auto"/>
          <w:highlight w:val="none"/>
        </w:rPr>
        <w:tab/>
      </w:r>
    </w:p>
    <w:p w14:paraId="5C011780">
      <w:pPr>
        <w:spacing w:line="360" w:lineRule="exact"/>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1.签约合同价为：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w:t>
      </w:r>
    </w:p>
    <w:p w14:paraId="193072F5">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p>
    <w:p w14:paraId="5A51A0CC">
      <w:pPr>
        <w:spacing w:line="360" w:lineRule="exact"/>
        <w:ind w:firstLine="45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时承包人向发包人缴纳合同金额5%的履约保证金（以支票、汇票、本票或者金融机构、担保机构出具的保函等非现金形式提交。），逾期未提交的视为承包人放弃成交资格，履约保证金在工程竣工验收合格后退还。</w:t>
      </w:r>
    </w:p>
    <w:p w14:paraId="4A29B6DE">
      <w:pPr>
        <w:spacing w:line="360" w:lineRule="exact"/>
        <w:ind w:firstLine="45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（2）本项目签订合同后，</w:t>
      </w:r>
      <w:r>
        <w:rPr>
          <w:rFonts w:hint="eastAsia" w:ascii="宋体" w:hAnsi="宋体" w:cs="宋体"/>
          <w:color w:val="auto"/>
          <w:sz w:val="21"/>
          <w:szCs w:val="21"/>
          <w:highlight w:val="none"/>
          <w:lang w:val="en-US" w:eastAsia="zh-CN"/>
        </w:rPr>
        <w:t>承包人</w:t>
      </w:r>
      <w:r>
        <w:rPr>
          <w:rFonts w:hint="eastAsia" w:ascii="宋体" w:hAnsi="宋体" w:eastAsia="宋体" w:cs="宋体"/>
          <w:color w:val="auto"/>
          <w:sz w:val="21"/>
          <w:szCs w:val="21"/>
          <w:highlight w:val="none"/>
          <w:lang w:val="en-US" w:eastAsia="zh-CN"/>
        </w:rPr>
        <w:t>完成所有工程内容，且经</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验收合格后，支付至合同金额的70%。</w:t>
      </w:r>
    </w:p>
    <w:p w14:paraId="56BC099E">
      <w:pPr>
        <w:spacing w:line="360" w:lineRule="exact"/>
        <w:ind w:firstLine="45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项目经验收合格后10日内，承包人向发包人提交合规结算资料，经发包人结算评审结束后，向承包人支付至结算评审金额的97%，结算评审金额的3%作为质量保证金，待缺陷责任期满后无息退还（质量保修范围为承包人完成的所有工程内容）。本项目缺陷责任期从工程竣工验收合格之日起算24个月，质保期同缺陷责任期。</w:t>
      </w:r>
    </w:p>
    <w:p w14:paraId="632DE46B">
      <w:pPr>
        <w:spacing w:line="360" w:lineRule="exact"/>
        <w:ind w:firstLine="45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注：支付工程款时，承包人必须按发包人要求提供足额有效的正规发票。否则发包人有权顺延支付合同款项，由此造成的一切损失由承包人自行承担。</w:t>
      </w:r>
    </w:p>
    <w:p w14:paraId="7CB91073">
      <w:pPr>
        <w:pStyle w:val="6"/>
        <w:bidi w:val="0"/>
        <w:rPr>
          <w:rFonts w:hint="default" w:ascii="Arial" w:hAnsi="Arial" w:eastAsia="宋体" w:cs="Times New Roman"/>
          <w:color w:val="auto"/>
          <w:highlight w:val="none"/>
          <w:lang w:val="en-US" w:eastAsia="zh-CN"/>
        </w:rPr>
      </w:pPr>
      <w:r>
        <w:rPr>
          <w:rFonts w:hint="eastAsia" w:ascii="Arial" w:hAnsi="Arial" w:eastAsia="宋体" w:cs="Times New Roman"/>
          <w:color w:val="auto"/>
          <w:highlight w:val="none"/>
          <w:lang w:val="en-US" w:eastAsia="zh-CN"/>
        </w:rPr>
        <w:t>六、</w:t>
      </w:r>
      <w:r>
        <w:rPr>
          <w:rFonts w:hint="eastAsia" w:ascii="Arial" w:hAnsi="Arial" w:eastAsia="宋体" w:cs="Times New Roman"/>
          <w:color w:val="auto"/>
          <w:highlight w:val="none"/>
        </w:rPr>
        <w:t xml:space="preserve"> </w:t>
      </w:r>
      <w:bookmarkStart w:id="203" w:name="_Toc351203485"/>
      <w:bookmarkStart w:id="204" w:name="_Toc430348779"/>
      <w:r>
        <w:rPr>
          <w:rFonts w:hint="eastAsia" w:ascii="Arial" w:hAnsi="Arial" w:eastAsia="宋体" w:cs="Times New Roman"/>
          <w:color w:val="auto"/>
          <w:highlight w:val="none"/>
          <w:lang w:val="en-US" w:eastAsia="zh-CN"/>
        </w:rPr>
        <w:t>结算原则</w:t>
      </w:r>
    </w:p>
    <w:p w14:paraId="5CEC0623">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本项目为单价计价合同，结算审计时根据实际工作量及投标清单报价据实结算。</w:t>
      </w:r>
    </w:p>
    <w:p w14:paraId="2751E5CA">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结算总价=各分部分项工程结算价+措施项目费+其他项目费+规费+税金+分部分项工程量清单新增或变更等引起的增（减）子项结算价+合同约定的其他费用,具体结算办法如下：</w:t>
      </w:r>
    </w:p>
    <w:p w14:paraId="56F0C1FD">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1.分部分项工程：</w:t>
      </w:r>
    </w:p>
    <w:p w14:paraId="166781FC">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园林绿化工程工程量计算规范》（GB50858-2013）等约定的计量规则计算的实际合格工程量。</w:t>
      </w:r>
    </w:p>
    <w:p w14:paraId="6312DE95">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1.2子项综合单价以成交供应商投标报价时的分部分项工程量清单中子项成交综合单价为结算依据。</w:t>
      </w:r>
    </w:p>
    <w:p w14:paraId="1F759A24">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2.措施项目：</w:t>
      </w:r>
    </w:p>
    <w:p w14:paraId="41BF68BC">
      <w:pPr>
        <w:spacing w:line="3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2.1无论因设计变更或施工工艺变化等任何因素而引起实际措施费的变化，施工组织措施项目费均以投标时的施工组织措施项目费报价作为结算价（除安全文明施工费用外）。</w:t>
      </w:r>
    </w:p>
    <w:p w14:paraId="5F522B03">
      <w:pPr>
        <w:spacing w:line="3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2.2安全文明施工费按照《重庆市建设工程安全文明施工费计取及使用管理规定》（渝建发〔2014〕25号）、《重庆市建设工程费用定额》（CQFYDE-2018）、《重庆市城乡建设委员会关于适用增值税新税率调整建设工程计价依据的通知》（渝建〔2019〕143号）、《重庆市建设工程安全文明施工费计取及使用管理规定》（2024 版）的规定进行结算。</w:t>
      </w:r>
    </w:p>
    <w:p w14:paraId="0C2E105E">
      <w:pPr>
        <w:spacing w:line="3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2.3施工技术措施项目费：</w:t>
      </w:r>
    </w:p>
    <w:p w14:paraId="41C0E453">
      <w:pPr>
        <w:spacing w:line="3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（1）技术措施清单中以项计列的项目，无论因设计变更或施工工艺变化等任何因素而引起实际措施费的变化，均按投标时施工技术措施项目费的报价作为结算价。</w:t>
      </w:r>
    </w:p>
    <w:p w14:paraId="46278442">
      <w:pPr>
        <w:spacing w:line="360" w:lineRule="exact"/>
        <w:ind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（2）技术措施清单中以项目编码、项目名称、项目特征、工程内容、工程量及计量单位列项的项目，按照分部分项工程计算原则执行。</w:t>
      </w:r>
    </w:p>
    <w:p w14:paraId="1DAFAD54">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3.其他项目（如有）：</w:t>
      </w:r>
    </w:p>
    <w:p w14:paraId="2476BE6C">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3.1材料（工程设备）暂估价：按照计量原则约定及对应定额消耗量确定的数量乘以监理人（如有）、采购人根据市场行情认质核价确定的价格进行结算。</w:t>
      </w:r>
    </w:p>
    <w:p w14:paraId="370AD19F">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3.2本工程采用专业工程暂估价或暂列金额采购的，结算时按实结算。</w:t>
      </w:r>
    </w:p>
    <w:p w14:paraId="35C85448">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暂列金额：采购人给出的暂列金额（如有），投标人应按采购人给出的金额填报，不得修改，否则视为无效响应。项目采购人有权全部使用、部分使用或完全不用；如需实施，须经过采购人确认，结算原则参照本采购文件结算条款执行，费用须经过采购人及结算审核单位审核。</w:t>
      </w:r>
    </w:p>
    <w:p w14:paraId="4647CD0A">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4.规费：按投标费率结算，若成交供应商的投标报价中规费费率高于规定费率，则以规定费率结算。</w:t>
      </w:r>
    </w:p>
    <w:p w14:paraId="5AA4F205">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5.税金：按投标费率结算，若成交供应商的投标报价中规费费率高于规定费率，则以规定费率结算。</w:t>
      </w:r>
    </w:p>
    <w:p w14:paraId="0E9AAE85">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6.工程施工中如因设计变更发生的工程量增减或实施项目发生变化，在工程结算时根据采购人确认的竣工图和工程变更进行调整。其价格按下列办法确定：</w:t>
      </w:r>
    </w:p>
    <w:p w14:paraId="61106377">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6.1已标价工程量清单中有相同项目的，按相应项目单价执行；</w:t>
      </w:r>
    </w:p>
    <w:p w14:paraId="173019D2">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6.2已标价工程量清单中有类似项目的，参照相应项目单价执行。</w:t>
      </w:r>
    </w:p>
    <w:p w14:paraId="44EFEB33">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已标价的工程量清单没有适用也没有类似于变更工程项目的，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园林绿化工程工程量计算规范》(GB50858-2013)、《重庆市房屋建筑与装饰工程计价定额》（CQJZZSDE-2018）、《重庆市通用安装工程计价定额》（CQAZDE-2018）、《重庆市市政工程计价定额》（CQSZDE-2018）、《重庆市园林绿化工程计价定额》（CQYLLHDE-2018）、《重庆市建设工程费用定额》（CQFYDE-2018）、《重庆市建设工程施工机械台班定额》（CQJXDE-2018）、《重庆市建设工程施工仪器仪表台班定额》（CQYQYBDE-2018）、《关于印发关于适用增值税新税率调整建设工程计价依据的通知》（渝建【2019】143号）以及上述定额的综合解释及相关配套文件、采购文件、合同等相关规定进行组价。中标价中没有的材料单价按施工期间重庆市建设工程造价总站主办的《重庆工程造价信息》公布的信息价算数平均值执行，《重庆工程造价信息》没有的材料价格由成交供应商报采购人和监理人（若有）认质核价。组价后按采购最高限价与成交供应商报价的下浮比例同比例下浮并经采购人审核后作为结算送审综合单价，最终结算综合单价以结算评审单位审核认定为准。</w:t>
      </w:r>
    </w:p>
    <w:p w14:paraId="110AA20B">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7.合同约定其他费用：</w:t>
      </w:r>
    </w:p>
    <w:p w14:paraId="1DC00325">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7.1采购人要求成交供应商完成合同以外施工范围内或施工范围外但与本施工项目有密切关系的零星项目，成交供应商应接受采购人施工要求。</w:t>
      </w:r>
    </w:p>
    <w:p w14:paraId="7CCDCB4B">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7.2工程实施过程中，采购人有权对本项目具体实施工程进行合理调整。</w:t>
      </w:r>
    </w:p>
    <w:p w14:paraId="34E39D7A">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8.本工程结算金额最终以相关单位审定的金额为准。</w:t>
      </w:r>
    </w:p>
    <w:p w14:paraId="70B7EC8C">
      <w:pPr>
        <w:pStyle w:val="6"/>
        <w:bidi w:val="0"/>
        <w:rPr>
          <w:rFonts w:hint="eastAsia" w:eastAsia="宋体" w:cs="Times New Roman"/>
          <w:b/>
          <w:bCs/>
          <w:color w:val="auto"/>
          <w:sz w:val="24"/>
          <w:szCs w:val="24"/>
          <w:highlight w:val="none"/>
          <w:lang w:val="en-US" w:eastAsia="zh-CN"/>
        </w:rPr>
      </w:pPr>
      <w:r>
        <w:rPr>
          <w:rFonts w:hint="eastAsia" w:ascii="Arial" w:hAnsi="Arial" w:eastAsia="宋体" w:cs="Times New Roman"/>
          <w:color w:val="auto"/>
          <w:highlight w:val="none"/>
          <w:lang w:val="en-US" w:eastAsia="zh-CN"/>
        </w:rPr>
        <w:t>七、质量保证及售后服务</w:t>
      </w:r>
    </w:p>
    <w:p w14:paraId="41B8F9C6">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工程设施设备和材料质量总体要求：工程相关设施设备和材料必须货真价实，符合环保要求，假冒伪劣产品不得参与采购；设施设备和材料的各项手续、文件必须真实完整有效；其他材料各项质量指标必须符合国家技术质量监督机构及有关管理部门和行业的规定和标准。 </w:t>
      </w:r>
    </w:p>
    <w:p w14:paraId="06DFFB28">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（二）施工过程应遵照现行国家有关规程规范进行施工，按照有关要求进行检查验收。供应商提供的所有施工设施设备和材料应有完善的质量检测手段和质量保证体系，必须符合国家标准和行业标准。</w:t>
      </w:r>
    </w:p>
    <w:p w14:paraId="20E5A42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（三）供应商保证项目施工期间的安全；项目所需货物到达采购人现场所在地完好无损，如有缺漏、损坏，由供应商负责调换、补齐或赔偿。</w:t>
      </w:r>
    </w:p>
    <w:p w14:paraId="5ED6103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工程完工后，质量符合国家及重庆市工程验收规范等相关要求，供应商提出验收申请，由采购人组织开展对项目的验收工作，并形成专门的验收报告，如第一次验收不合格，供应商必须在5日内完成整改。供应商在第一次验收后7日内进行第二次验收，如第二次验收仍不合格，采购人终止合同，由此造成的一切损失由中标人自行承担。采购人有权委托第三方检测机构对材料、施工质量进行抽样检测，检测费用由供应商承担。</w:t>
      </w:r>
    </w:p>
    <w:p w14:paraId="4A2E421C">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验收合格后双方认可签字。验收合格条件如下：</w:t>
      </w:r>
    </w:p>
    <w:p w14:paraId="467E1A72">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1.项目施工所需货物品种、规格、数量、技术参数等与采购合同一致，性能指标达到国家现行标准；项目施工标准达到国家现行标准及采购人要求。</w:t>
      </w:r>
    </w:p>
    <w:p w14:paraId="7A982CF8">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2.项目所需货物技术资料、合格证等资料齐全。</w:t>
      </w:r>
    </w:p>
    <w:p w14:paraId="49C46A7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3.在规定时间内完工并验收，并经采购人确认。</w:t>
      </w:r>
    </w:p>
    <w:p w14:paraId="1722221C">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（五）供应商使用的项目所需货物及材料未达到采购文件规定要求，且对采购人造成损失的，由供应商承担一切责任，并赔偿所造成的损失。</w:t>
      </w:r>
    </w:p>
    <w:p w14:paraId="2C7F69B2">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（六）工程质保期不低于2年，从施工完毕验收合格之日起计算。</w:t>
      </w:r>
    </w:p>
    <w:p w14:paraId="7A7452BD">
      <w:pPr>
        <w:spacing w:line="360" w:lineRule="exact"/>
        <w:ind w:firstLine="420" w:firstLineChars="200"/>
        <w:rPr>
          <w:rFonts w:hint="eastAsia" w:ascii="宋体" w:hAnsi="宋体" w:eastAsia="宋体" w:cs="宋体"/>
          <w:b/>
          <w:bCs/>
          <w:color w:val="auto"/>
          <w:sz w:val="21"/>
          <w:szCs w:val="24"/>
          <w:highlight w:val="none"/>
          <w:lang w:val="en-US" w:eastAsia="zh-CN"/>
        </w:rPr>
      </w:pPr>
      <w:r>
        <w:rPr>
          <w:rFonts w:hint="eastAsia" w:ascii="宋体" w:hAnsi="宋体" w:eastAsia="宋体" w:cs="宋体"/>
          <w:color w:val="auto"/>
          <w:sz w:val="21"/>
          <w:szCs w:val="21"/>
          <w:highlight w:val="none"/>
          <w:lang w:val="en-US" w:eastAsia="zh-CN"/>
        </w:rPr>
        <w:t>（七）工程保修期内施工质量缺陷的维护及维修（非人为损坏）均由成交供应商承担。</w:t>
      </w:r>
    </w:p>
    <w:p w14:paraId="167DB2E6">
      <w:pPr>
        <w:pStyle w:val="6"/>
        <w:bidi w:val="0"/>
        <w:rPr>
          <w:rFonts w:hint="eastAsia" w:ascii="Arial" w:hAnsi="Arial" w:eastAsia="宋体" w:cs="Times New Roman"/>
          <w:color w:val="auto"/>
          <w:highlight w:val="none"/>
        </w:rPr>
      </w:pPr>
      <w:r>
        <w:rPr>
          <w:rFonts w:hint="eastAsia" w:ascii="Arial" w:hAnsi="Arial" w:eastAsia="宋体" w:cs="Times New Roman"/>
          <w:color w:val="auto"/>
          <w:highlight w:val="none"/>
          <w:lang w:val="en-US" w:eastAsia="zh-CN"/>
        </w:rPr>
        <w:t>八</w:t>
      </w:r>
      <w:r>
        <w:rPr>
          <w:rFonts w:hint="eastAsia" w:ascii="Arial" w:hAnsi="Arial" w:eastAsia="宋体" w:cs="Times New Roman"/>
          <w:color w:val="auto"/>
          <w:highlight w:val="none"/>
        </w:rPr>
        <w:t>、</w:t>
      </w:r>
      <w:bookmarkEnd w:id="203"/>
      <w:r>
        <w:rPr>
          <w:rFonts w:hint="eastAsia" w:ascii="Arial" w:hAnsi="Arial" w:eastAsia="宋体" w:cs="Times New Roman"/>
          <w:color w:val="auto"/>
          <w:highlight w:val="none"/>
        </w:rPr>
        <w:t>项目经理</w:t>
      </w:r>
      <w:bookmarkEnd w:id="204"/>
    </w:p>
    <w:p w14:paraId="1DC8C161">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，身份证码：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，建造师注册证号：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20F417C">
      <w:pPr>
        <w:pStyle w:val="6"/>
        <w:bidi w:val="0"/>
        <w:rPr>
          <w:rFonts w:hint="default" w:ascii="Arial" w:hAnsi="Arial" w:eastAsia="宋体" w:cs="Times New Roman"/>
          <w:color w:val="auto"/>
          <w:highlight w:val="none"/>
          <w:lang w:val="en-US" w:eastAsia="zh-CN"/>
        </w:rPr>
      </w:pPr>
      <w:bookmarkStart w:id="205" w:name="_Toc430348781"/>
      <w:bookmarkStart w:id="206" w:name="_Toc351203487"/>
      <w:r>
        <w:rPr>
          <w:rFonts w:hint="eastAsia" w:ascii="Arial" w:hAnsi="Arial" w:eastAsia="宋体" w:cs="Times New Roman"/>
          <w:color w:val="auto"/>
          <w:highlight w:val="none"/>
          <w:lang w:val="en-US" w:eastAsia="zh-CN"/>
        </w:rPr>
        <w:t>九</w:t>
      </w:r>
      <w:r>
        <w:rPr>
          <w:rFonts w:hint="eastAsia" w:ascii="Arial" w:hAnsi="Arial" w:eastAsia="宋体" w:cs="Times New Roman"/>
          <w:color w:val="auto"/>
          <w:highlight w:val="none"/>
        </w:rPr>
        <w:t>、</w:t>
      </w:r>
      <w:bookmarkEnd w:id="205"/>
      <w:bookmarkEnd w:id="206"/>
      <w:r>
        <w:rPr>
          <w:rFonts w:hint="eastAsia" w:ascii="Arial" w:hAnsi="Arial" w:eastAsia="宋体" w:cs="Times New Roman"/>
          <w:color w:val="auto"/>
          <w:highlight w:val="none"/>
          <w:lang w:val="en-US" w:eastAsia="zh-CN"/>
        </w:rPr>
        <w:t>安全要求</w:t>
      </w:r>
    </w:p>
    <w:p w14:paraId="3EC7C38E">
      <w:pPr>
        <w:spacing w:line="360" w:lineRule="exact"/>
        <w:ind w:firstLine="420" w:firstLineChars="200"/>
        <w:rPr>
          <w:rFonts w:hint="eastAsia" w:ascii="宋体" w:hAnsi="宋体" w:eastAsia="宋体" w:cs="宋体"/>
          <w:color w:val="auto"/>
          <w:sz w:val="21"/>
          <w:szCs w:val="24"/>
          <w:highlight w:val="none"/>
        </w:rPr>
      </w:pPr>
      <w:bookmarkStart w:id="207" w:name="_Toc351203488"/>
      <w:bookmarkEnd w:id="207"/>
      <w:r>
        <w:rPr>
          <w:rFonts w:hint="eastAsia" w:ascii="宋体" w:hAnsi="宋体" w:eastAsia="宋体" w:cs="宋体"/>
          <w:color w:val="auto"/>
          <w:sz w:val="21"/>
          <w:szCs w:val="21"/>
          <w:highlight w:val="none"/>
          <w:lang w:val="en-US" w:eastAsia="zh-CN"/>
        </w:rPr>
        <w:t xml:space="preserve">供应商应遵守安全生产的有关管理规定，严格按照安全标准组织实施，采取必要的安全防护措施，消除隐患。在整改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整改导致第三人人身、财产损失由供应商承担赔偿责任。   </w:t>
      </w:r>
      <w:r>
        <w:rPr>
          <w:rFonts w:hint="eastAsia" w:ascii="宋体" w:hAnsi="宋体" w:eastAsia="宋体" w:cs="宋体"/>
          <w:color w:val="auto"/>
          <w:sz w:val="21"/>
          <w:szCs w:val="24"/>
          <w:highlight w:val="none"/>
        </w:rPr>
        <w:t xml:space="preserve"> </w:t>
      </w:r>
      <w:bookmarkStart w:id="208" w:name="_Toc430348782"/>
    </w:p>
    <w:bookmarkEnd w:id="208"/>
    <w:p w14:paraId="641597B2">
      <w:pPr>
        <w:pStyle w:val="6"/>
        <w:bidi w:val="0"/>
        <w:rPr>
          <w:rFonts w:hint="eastAsia" w:ascii="Arial" w:hAnsi="Arial" w:eastAsia="宋体" w:cs="Times New Roman"/>
          <w:color w:val="auto"/>
          <w:highlight w:val="none"/>
        </w:rPr>
      </w:pPr>
      <w:bookmarkStart w:id="209" w:name="_Toc351203491"/>
      <w:bookmarkEnd w:id="209"/>
      <w:bookmarkStart w:id="210" w:name="_Toc430348785"/>
      <w:r>
        <w:rPr>
          <w:rFonts w:hint="eastAsia" w:ascii="Arial" w:hAnsi="Arial" w:eastAsia="宋体" w:cs="Times New Roman"/>
          <w:color w:val="auto"/>
          <w:highlight w:val="none"/>
        </w:rPr>
        <w:t>十、补充协议</w:t>
      </w:r>
      <w:bookmarkEnd w:id="210"/>
    </w:p>
    <w:p w14:paraId="53D2E7E4">
      <w:pPr>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4855765A">
      <w:pPr>
        <w:pStyle w:val="6"/>
        <w:bidi w:val="0"/>
        <w:rPr>
          <w:rFonts w:hint="eastAsia" w:ascii="Arial" w:hAnsi="Arial" w:eastAsia="宋体" w:cs="Times New Roman"/>
          <w:color w:val="auto"/>
          <w:highlight w:val="none"/>
        </w:rPr>
      </w:pPr>
      <w:bookmarkStart w:id="211" w:name="_Toc351203492"/>
      <w:bookmarkEnd w:id="211"/>
      <w:bookmarkStart w:id="212" w:name="_Toc430348786"/>
      <w:r>
        <w:rPr>
          <w:rFonts w:hint="eastAsia" w:ascii="Arial" w:hAnsi="Arial" w:eastAsia="宋体" w:cs="Times New Roman"/>
          <w:color w:val="auto"/>
          <w:highlight w:val="none"/>
        </w:rPr>
        <w:t>十</w:t>
      </w:r>
      <w:r>
        <w:rPr>
          <w:rFonts w:hint="eastAsia" w:ascii="Arial" w:hAnsi="Arial" w:eastAsia="宋体" w:cs="Times New Roman"/>
          <w:color w:val="auto"/>
          <w:highlight w:val="none"/>
          <w:lang w:val="en-US" w:eastAsia="zh-CN"/>
        </w:rPr>
        <w:t>一</w:t>
      </w:r>
      <w:r>
        <w:rPr>
          <w:rFonts w:hint="eastAsia" w:ascii="Arial" w:hAnsi="Arial" w:eastAsia="宋体" w:cs="Times New Roman"/>
          <w:color w:val="auto"/>
          <w:highlight w:val="none"/>
        </w:rPr>
        <w:t>、合同生效</w:t>
      </w:r>
      <w:bookmarkEnd w:id="212"/>
    </w:p>
    <w:p w14:paraId="5E401467">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甲乙双方签字盖章之日起  </w:t>
      </w:r>
      <w:r>
        <w:rPr>
          <w:rFonts w:hint="eastAsia" w:ascii="宋体" w:hAnsi="宋体" w:eastAsia="宋体" w:cs="宋体"/>
          <w:color w:val="auto"/>
          <w:sz w:val="21"/>
          <w:szCs w:val="21"/>
          <w:highlight w:val="none"/>
        </w:rPr>
        <w:t>生效。</w:t>
      </w:r>
    </w:p>
    <w:p w14:paraId="46B5A814">
      <w:pPr>
        <w:spacing w:line="360" w:lineRule="exact"/>
        <w:rPr>
          <w:rFonts w:hint="default" w:ascii="Arial" w:hAnsi="Arial" w:eastAsia="宋体" w:cs="Times New Roman"/>
          <w:b/>
          <w:color w:val="auto"/>
          <w:kern w:val="2"/>
          <w:sz w:val="24"/>
          <w:highlight w:val="none"/>
          <w:lang w:val="en-US" w:eastAsia="zh-CN" w:bidi="ar-SA"/>
        </w:rPr>
      </w:pPr>
      <w:r>
        <w:rPr>
          <w:rFonts w:hint="eastAsia" w:ascii="Arial" w:hAnsi="Arial" w:eastAsia="宋体" w:cs="Times New Roman"/>
          <w:b/>
          <w:color w:val="auto"/>
          <w:kern w:val="2"/>
          <w:sz w:val="24"/>
          <w:highlight w:val="none"/>
          <w:lang w:val="en-US" w:eastAsia="zh-CN" w:bidi="ar-SA"/>
        </w:rPr>
        <w:t>十二、合同份数</w:t>
      </w:r>
    </w:p>
    <w:p w14:paraId="55C15772">
      <w:pPr>
        <w:spacing w:line="360" w:lineRule="exact"/>
        <w:ind w:firstLine="420" w:firstLineChars="0"/>
        <w:rPr>
          <w:rFonts w:hint="eastAsia" w:ascii="宋体" w:hAnsi="宋体" w:eastAsia="宋体" w:cs="宋体"/>
          <w:color w:val="auto"/>
          <w:sz w:val="21"/>
          <w:szCs w:val="21"/>
          <w:highlight w:val="none"/>
        </w:rPr>
      </w:pPr>
      <w:bookmarkStart w:id="213" w:name="_Toc351203493"/>
      <w:bookmarkEnd w:id="213"/>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份，均具有同等法律效力，发包人执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份，承包人执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1E483C7">
      <w:pPr>
        <w:spacing w:line="360" w:lineRule="exact"/>
        <w:rPr>
          <w:rFonts w:hint="eastAsia" w:ascii="宋体" w:hAnsi="宋体" w:eastAsia="宋体" w:cs="宋体"/>
          <w:b/>
          <w:bCs/>
          <w:color w:val="auto"/>
          <w:sz w:val="21"/>
          <w:szCs w:val="21"/>
          <w:highlight w:val="none"/>
        </w:rPr>
      </w:pPr>
    </w:p>
    <w:p w14:paraId="311A590E">
      <w:pPr>
        <w:spacing w:line="360" w:lineRule="exact"/>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发包人：</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 xml:space="preserve">(公章)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承包人：</w:t>
      </w:r>
      <w:r>
        <w:rPr>
          <w:rFonts w:hint="eastAsia" w:ascii="宋体" w:hAnsi="宋体" w:eastAsia="宋体" w:cs="宋体"/>
          <w:bCs/>
          <w:color w:val="auto"/>
          <w:sz w:val="21"/>
          <w:szCs w:val="24"/>
          <w:highlight w:val="none"/>
          <w:u w:val="single"/>
          <w:lang w:val="en-US" w:eastAsia="zh-CN"/>
        </w:rPr>
        <w:t xml:space="preserve">                    </w:t>
      </w:r>
      <w:r>
        <w:rPr>
          <w:rFonts w:hint="eastAsia" w:ascii="宋体" w:hAnsi="宋体" w:eastAsia="宋体" w:cs="宋体"/>
          <w:b/>
          <w:bCs/>
          <w:color w:val="auto"/>
          <w:sz w:val="21"/>
          <w:szCs w:val="21"/>
          <w:highlight w:val="none"/>
        </w:rPr>
        <w:t xml:space="preserve"> (公章)                                 </w:t>
      </w:r>
    </w:p>
    <w:p w14:paraId="47A8712E">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w:t>
      </w:r>
      <w:r>
        <w:rPr>
          <w:rFonts w:hint="eastAsia" w:ascii="宋体" w:hAnsi="宋体" w:eastAsia="宋体" w:cs="宋体"/>
          <w:b/>
          <w:bCs/>
          <w:color w:val="auto"/>
          <w:sz w:val="21"/>
          <w:szCs w:val="21"/>
          <w:highlight w:val="none"/>
          <w:u w:val="single"/>
        </w:rPr>
        <w:t xml:space="preserve">           </w:t>
      </w:r>
      <w:r>
        <w:rPr>
          <w:rFonts w:hint="eastAsia" w:ascii="宋体" w:hAnsi="宋体" w:eastAsia="宋体" w:cs="宋体"/>
          <w:b/>
          <w:bCs/>
          <w:color w:val="auto"/>
          <w:sz w:val="21"/>
          <w:szCs w:val="21"/>
          <w:highlight w:val="none"/>
        </w:rPr>
        <w:t xml:space="preserve">                        法定代表人：</w:t>
      </w:r>
      <w:r>
        <w:rPr>
          <w:rFonts w:hint="eastAsia" w:ascii="宋体" w:hAnsi="宋体" w:eastAsia="宋体" w:cs="宋体"/>
          <w:b/>
          <w:bCs/>
          <w:color w:val="auto"/>
          <w:sz w:val="21"/>
          <w:szCs w:val="21"/>
          <w:highlight w:val="none"/>
          <w:u w:val="single"/>
        </w:rPr>
        <w:t xml:space="preserve">             </w:t>
      </w:r>
    </w:p>
    <w:p w14:paraId="31A2C53F">
      <w:pPr>
        <w:spacing w:line="360" w:lineRule="exac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委托代理人：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委托代理人：</w:t>
      </w:r>
      <w:r>
        <w:rPr>
          <w:rFonts w:hint="eastAsia" w:ascii="宋体" w:hAnsi="宋体" w:eastAsia="宋体" w:cs="宋体"/>
          <w:b/>
          <w:bCs/>
          <w:color w:val="auto"/>
          <w:sz w:val="21"/>
          <w:szCs w:val="21"/>
          <w:highlight w:val="none"/>
          <w:u w:val="single"/>
        </w:rPr>
        <w:t xml:space="preserve">             </w:t>
      </w:r>
    </w:p>
    <w:p w14:paraId="1F04BEBB">
      <w:pPr>
        <w:widowControl w:val="0"/>
        <w:spacing w:line="36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1"/>
          <w:highlight w:val="none"/>
          <w:u w:val="none"/>
          <w:lang w:val="en-US" w:eastAsia="zh-CN" w:bidi="ar-SA"/>
        </w:rPr>
        <w:t>经办人</w:t>
      </w:r>
      <w:r>
        <w:rPr>
          <w:rFonts w:hint="eastAsia" w:ascii="宋体" w:hAnsi="宋体" w:eastAsia="宋体" w:cs="宋体"/>
          <w:b/>
          <w:bCs/>
          <w:color w:val="auto"/>
          <w:kern w:val="2"/>
          <w:sz w:val="24"/>
          <w:szCs w:val="21"/>
          <w:highlight w:val="none"/>
          <w:lang w:val="en-US" w:eastAsia="zh-CN" w:bidi="ar-SA"/>
        </w:rPr>
        <w:t>：</w:t>
      </w:r>
      <w:r>
        <w:rPr>
          <w:rFonts w:hint="eastAsia" w:ascii="宋体" w:hAnsi="宋体" w:eastAsia="宋体" w:cs="宋体"/>
          <w:b/>
          <w:bCs/>
          <w:color w:val="auto"/>
          <w:kern w:val="2"/>
          <w:sz w:val="24"/>
          <w:szCs w:val="21"/>
          <w:highlight w:val="none"/>
          <w:u w:val="single"/>
          <w:lang w:val="en-US" w:eastAsia="zh-CN" w:bidi="ar-SA"/>
        </w:rPr>
        <w:t xml:space="preserve">            </w:t>
      </w:r>
      <w:r>
        <w:rPr>
          <w:rFonts w:hint="eastAsia" w:ascii="宋体" w:hAnsi="宋体" w:eastAsia="宋体" w:cs="宋体"/>
          <w:b/>
          <w:bCs/>
          <w:color w:val="auto"/>
          <w:kern w:val="2"/>
          <w:sz w:val="24"/>
          <w:szCs w:val="21"/>
          <w:highlight w:val="none"/>
          <w:u w:val="none"/>
          <w:lang w:val="en-US" w:eastAsia="zh-CN" w:bidi="ar-SA"/>
        </w:rPr>
        <w:t xml:space="preserve">                     经办人</w:t>
      </w:r>
      <w:r>
        <w:rPr>
          <w:rFonts w:hint="eastAsia" w:ascii="宋体" w:hAnsi="宋体" w:eastAsia="宋体" w:cs="宋体"/>
          <w:b/>
          <w:bCs/>
          <w:color w:val="auto"/>
          <w:kern w:val="2"/>
          <w:sz w:val="24"/>
          <w:szCs w:val="21"/>
          <w:highlight w:val="none"/>
          <w:lang w:val="en-US" w:eastAsia="zh-CN" w:bidi="ar-SA"/>
        </w:rPr>
        <w:t>：</w:t>
      </w:r>
      <w:r>
        <w:rPr>
          <w:rFonts w:hint="eastAsia" w:ascii="宋体" w:hAnsi="宋体" w:eastAsia="宋体" w:cs="宋体"/>
          <w:b/>
          <w:bCs/>
          <w:color w:val="auto"/>
          <w:kern w:val="2"/>
          <w:sz w:val="24"/>
          <w:szCs w:val="21"/>
          <w:highlight w:val="none"/>
          <w:u w:val="single"/>
          <w:lang w:val="en-US" w:eastAsia="zh-CN" w:bidi="ar-SA"/>
        </w:rPr>
        <w:t xml:space="preserve">           </w:t>
      </w:r>
    </w:p>
    <w:p w14:paraId="2CE894A1">
      <w:pPr>
        <w:spacing w:line="36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开户银行：</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p>
    <w:p w14:paraId="5C39836A">
      <w:pPr>
        <w:spacing w:line="360" w:lineRule="exac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账  号：</w:t>
      </w:r>
      <w:r>
        <w:rPr>
          <w:rFonts w:hint="eastAsia" w:ascii="宋体" w:hAnsi="宋体" w:eastAsia="宋体" w:cs="宋体"/>
          <w:b/>
          <w:bCs/>
          <w:color w:val="auto"/>
          <w:sz w:val="21"/>
          <w:szCs w:val="21"/>
          <w:highlight w:val="none"/>
          <w:u w:val="single"/>
        </w:rPr>
        <w:t xml:space="preserve">       </w:t>
      </w:r>
      <w:r>
        <w:rPr>
          <w:rFonts w:hint="eastAsia" w:ascii="宋体" w:hAnsi="宋体" w:eastAsia="宋体" w:cs="宋体"/>
          <w:b/>
          <w:bCs/>
          <w:color w:val="auto"/>
          <w:sz w:val="21"/>
          <w:szCs w:val="21"/>
          <w:highlight w:val="none"/>
        </w:rPr>
        <w:t xml:space="preserve">                         账  号：</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p>
    <w:p w14:paraId="158718E4">
      <w:pPr>
        <w:spacing w:line="360" w:lineRule="exact"/>
        <w:jc w:val="righ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p w14:paraId="4CC5062A">
      <w:pPr>
        <w:rPr>
          <w:rFonts w:hint="eastAsia"/>
          <w:color w:val="auto"/>
          <w:highlight w:val="none"/>
        </w:rPr>
      </w:pPr>
      <w:r>
        <w:rPr>
          <w:rFonts w:hint="eastAsia"/>
          <w:color w:val="auto"/>
          <w:highlight w:val="none"/>
        </w:rPr>
        <w:br w:type="page"/>
      </w:r>
    </w:p>
    <w:p w14:paraId="605727B1">
      <w:pPr>
        <w:pStyle w:val="3"/>
        <w:bidi w:val="0"/>
        <w:rPr>
          <w:color w:val="auto"/>
          <w:highlight w:val="none"/>
        </w:rPr>
      </w:pPr>
      <w:bookmarkStart w:id="214" w:name="_Toc15299"/>
      <w:r>
        <w:rPr>
          <w:rFonts w:hint="eastAsia"/>
          <w:color w:val="auto"/>
          <w:highlight w:val="none"/>
        </w:rPr>
        <w:t>第七篇  响应文件格式要求</w:t>
      </w:r>
      <w:bookmarkEnd w:id="189"/>
      <w:bookmarkEnd w:id="190"/>
      <w:bookmarkEnd w:id="191"/>
      <w:bookmarkEnd w:id="192"/>
      <w:bookmarkEnd w:id="193"/>
      <w:bookmarkEnd w:id="194"/>
      <w:bookmarkEnd w:id="214"/>
    </w:p>
    <w:p w14:paraId="4776099C">
      <w:pPr>
        <w:spacing w:line="400" w:lineRule="exact"/>
        <w:ind w:firstLine="482" w:firstLineChars="200"/>
        <w:rPr>
          <w:rFonts w:hint="eastAsia" w:ascii="宋体" w:hAnsi="宋体" w:cs="宋体"/>
          <w:b/>
          <w:color w:val="auto"/>
          <w:sz w:val="24"/>
          <w:szCs w:val="24"/>
          <w:highlight w:val="none"/>
        </w:rPr>
      </w:pPr>
    </w:p>
    <w:p w14:paraId="1783A88E">
      <w:pPr>
        <w:spacing w:line="400" w:lineRule="exact"/>
        <w:ind w:firstLine="482" w:firstLineChars="200"/>
        <w:rPr>
          <w:rFonts w:ascii="宋体" w:hAnsi="宋体" w:eastAsia="宋体" w:cs="宋体"/>
          <w:b/>
          <w:color w:val="auto"/>
          <w:sz w:val="24"/>
          <w:szCs w:val="24"/>
          <w:highlight w:val="none"/>
        </w:rPr>
      </w:pPr>
      <w:bookmarkStart w:id="215" w:name="_Toc737"/>
      <w:bookmarkStart w:id="216" w:name="_Toc14244"/>
      <w:bookmarkStart w:id="217" w:name="_Toc313008356"/>
      <w:bookmarkStart w:id="218" w:name="_Toc342913419"/>
      <w:bookmarkStart w:id="219" w:name="_Toc65660379"/>
      <w:bookmarkStart w:id="220" w:name="_Toc313888360"/>
      <w:bookmarkStart w:id="221" w:name="_Toc26343"/>
      <w:bookmarkStart w:id="222" w:name="_Toc30982"/>
      <w:bookmarkStart w:id="223" w:name="_Toc12789073"/>
      <w:bookmarkStart w:id="224" w:name="_Toc283382454"/>
      <w:r>
        <w:rPr>
          <w:rFonts w:hint="eastAsia" w:ascii="宋体" w:hAnsi="宋体" w:eastAsia="宋体" w:cs="宋体"/>
          <w:b/>
          <w:color w:val="auto"/>
          <w:sz w:val="24"/>
          <w:szCs w:val="24"/>
          <w:highlight w:val="none"/>
        </w:rPr>
        <w:t>一、经济部分</w:t>
      </w:r>
    </w:p>
    <w:p w14:paraId="54351BD9">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（一）比选报价函</w:t>
      </w:r>
    </w:p>
    <w:p w14:paraId="38A5C65D">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已标价工程量清单</w:t>
      </w:r>
    </w:p>
    <w:p w14:paraId="52B6E918">
      <w:pPr>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二、技术（质量）部分</w:t>
      </w:r>
    </w:p>
    <w:p w14:paraId="42CE6496">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（一）技术（质量）响应偏离表</w:t>
      </w:r>
    </w:p>
    <w:p w14:paraId="6233ACED">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技术部分方案</w:t>
      </w:r>
    </w:p>
    <w:p w14:paraId="64A36093">
      <w:pPr>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三、商务部分</w:t>
      </w:r>
      <w:bookmarkStart w:id="254" w:name="_GoBack"/>
      <w:bookmarkEnd w:id="254"/>
    </w:p>
    <w:p w14:paraId="164E753C">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3F875F9">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rPr>
        <w:t>其它</w:t>
      </w:r>
      <w:r>
        <w:rPr>
          <w:rFonts w:hint="eastAsia" w:ascii="宋体" w:hAnsi="宋体" w:eastAsia="宋体" w:cs="宋体"/>
          <w:color w:val="auto"/>
          <w:sz w:val="24"/>
          <w:szCs w:val="24"/>
          <w:highlight w:val="none"/>
          <w:lang w:val="en-US" w:eastAsia="zh-CN"/>
        </w:rPr>
        <w:t>资料</w:t>
      </w:r>
    </w:p>
    <w:p w14:paraId="40556F6B">
      <w:pPr>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四、资格条件及其他</w:t>
      </w:r>
    </w:p>
    <w:p w14:paraId="28673E4B">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00050D36">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728B112A">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34A649BD">
      <w:pPr>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6001E5AE">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w:t>
      </w:r>
      <w:r>
        <w:rPr>
          <w:rFonts w:hint="eastAsia" w:ascii="宋体" w:hAnsi="宋体" w:eastAsia="宋体" w:cs="宋体"/>
          <w:color w:val="auto"/>
          <w:sz w:val="24"/>
          <w:szCs w:val="24"/>
          <w:highlight w:val="none"/>
          <w:lang w:val="en-US" w:eastAsia="zh-CN"/>
        </w:rPr>
        <w:t>及资质要求</w:t>
      </w:r>
    </w:p>
    <w:p w14:paraId="48E2F95F">
      <w:pPr>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五、其他资料</w:t>
      </w:r>
    </w:p>
    <w:p w14:paraId="7101C0C0">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396D867E">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2FF36D5C">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一、经济部分</w:t>
      </w:r>
      <w:bookmarkEnd w:id="215"/>
      <w:bookmarkEnd w:id="216"/>
      <w:bookmarkEnd w:id="217"/>
      <w:bookmarkEnd w:id="218"/>
      <w:bookmarkEnd w:id="219"/>
      <w:bookmarkEnd w:id="220"/>
      <w:bookmarkEnd w:id="221"/>
      <w:bookmarkEnd w:id="222"/>
    </w:p>
    <w:bookmarkEnd w:id="223"/>
    <w:bookmarkEnd w:id="224"/>
    <w:p w14:paraId="6FEB2C8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报价函</w:t>
      </w:r>
    </w:p>
    <w:p w14:paraId="0EABA627">
      <w:pPr>
        <w:tabs>
          <w:tab w:val="left" w:pos="6300"/>
        </w:tabs>
        <w:snapToGrid w:val="0"/>
        <w:spacing w:line="312" w:lineRule="auto"/>
        <w:ind w:firstLine="562" w:firstLineChars="200"/>
        <w:jc w:val="center"/>
        <w:rPr>
          <w:rFonts w:ascii="宋体" w:hAnsi="宋体" w:cs="宋体"/>
          <w:b/>
          <w:color w:val="auto"/>
          <w:szCs w:val="28"/>
          <w:highlight w:val="none"/>
        </w:rPr>
      </w:pPr>
      <w:r>
        <w:rPr>
          <w:rFonts w:hint="eastAsia" w:ascii="宋体" w:hAnsi="宋体" w:cs="宋体"/>
          <w:b/>
          <w:color w:val="auto"/>
          <w:szCs w:val="28"/>
          <w:highlight w:val="none"/>
        </w:rPr>
        <w:t>比选报价函</w:t>
      </w:r>
    </w:p>
    <w:p w14:paraId="44A38000">
      <w:pPr>
        <w:keepNext w:val="0"/>
        <w:keepLines w:val="0"/>
        <w:pageBreakBefore w:val="0"/>
        <w:widowControl w:val="0"/>
        <w:tabs>
          <w:tab w:val="left" w:pos="6300"/>
        </w:tabs>
        <w:kinsoku/>
        <w:wordWrap/>
        <w:overflowPunct/>
        <w:topLinePunct w:val="0"/>
        <w:autoSpaceDE/>
        <w:autoSpaceDN/>
        <w:bidi w:val="0"/>
        <w:adjustRightInd/>
        <w:snapToGrid w:val="0"/>
        <w:spacing w:line="42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重庆靖正恒悦项目管理有限公司（采购代理机构名称）</w:t>
      </w:r>
      <w:r>
        <w:rPr>
          <w:rFonts w:hint="eastAsia" w:ascii="宋体" w:hAnsi="宋体" w:cs="宋体"/>
          <w:color w:val="auto"/>
          <w:sz w:val="24"/>
          <w:szCs w:val="24"/>
          <w:highlight w:val="none"/>
        </w:rPr>
        <w:t>：</w:t>
      </w:r>
    </w:p>
    <w:p w14:paraId="1DFA274D">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我方已仔细研究了</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val="0"/>
          <w:bCs w:val="0"/>
          <w:color w:val="auto"/>
          <w:sz w:val="24"/>
          <w:szCs w:val="24"/>
          <w:highlight w:val="none"/>
        </w:rPr>
        <w:t>（比选项目名称）</w:t>
      </w:r>
      <w:r>
        <w:rPr>
          <w:rFonts w:hint="eastAsia" w:ascii="宋体" w:hAnsi="宋体" w:cs="宋体"/>
          <w:color w:val="auto"/>
          <w:sz w:val="24"/>
          <w:szCs w:val="24"/>
          <w:highlight w:val="none"/>
        </w:rPr>
        <w:t>竞争性比选文件的全部内容，愿意以人民币（大写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）的投标总报价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其中：安全文明施工费暂定金额</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该工程项目经理为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。工期</w:t>
      </w:r>
      <w:r>
        <w:rPr>
          <w:rFonts w:hint="eastAsia" w:ascii="宋体" w:hAnsi="宋体" w:cs="宋体"/>
          <w:color w:val="auto"/>
          <w:sz w:val="24"/>
          <w:szCs w:val="24"/>
          <w:highlight w:val="none"/>
          <w:u w:val="single"/>
        </w:rPr>
        <w:t>达到竞争性比选文件的要求</w:t>
      </w:r>
      <w:r>
        <w:rPr>
          <w:rFonts w:hint="eastAsia" w:ascii="宋体" w:hAnsi="宋体" w:cs="宋体"/>
          <w:color w:val="auto"/>
          <w:sz w:val="24"/>
          <w:szCs w:val="24"/>
          <w:highlight w:val="none"/>
        </w:rPr>
        <w:t>，按合同约定实施和完成承包工程，修补工程中的任何缺陷，工程质量</w:t>
      </w:r>
      <w:r>
        <w:rPr>
          <w:rFonts w:hint="eastAsia" w:ascii="宋体" w:hAnsi="宋体" w:cs="宋体"/>
          <w:color w:val="auto"/>
          <w:sz w:val="24"/>
          <w:szCs w:val="24"/>
          <w:highlight w:val="none"/>
          <w:u w:val="single"/>
        </w:rPr>
        <w:t>达到竞争性比选文件的要求</w:t>
      </w:r>
      <w:r>
        <w:rPr>
          <w:rFonts w:hint="eastAsia" w:ascii="宋体" w:hAnsi="宋体" w:cs="宋体"/>
          <w:color w:val="auto"/>
          <w:sz w:val="24"/>
          <w:szCs w:val="24"/>
          <w:highlight w:val="none"/>
        </w:rPr>
        <w:t>。</w:t>
      </w:r>
    </w:p>
    <w:p w14:paraId="039BA7F4">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2.我方现提交的响应文件为：响应文件正本</w:t>
      </w:r>
      <w:r>
        <w:rPr>
          <w:rFonts w:hint="eastAsia" w:ascii="宋体" w:hAnsi="宋体" w:cs="宋体"/>
          <w:b w:val="0"/>
          <w:bCs w:val="0"/>
          <w:color w:val="auto"/>
          <w:sz w:val="24"/>
          <w:szCs w:val="24"/>
          <w:highlight w:val="none"/>
          <w:u w:val="single"/>
          <w:lang w:val="en-US" w:eastAsia="zh-CN"/>
        </w:rPr>
        <w:t>1</w:t>
      </w:r>
      <w:r>
        <w:rPr>
          <w:rFonts w:hint="eastAsia" w:ascii="宋体" w:hAnsi="宋体" w:cs="宋体"/>
          <w:b w:val="0"/>
          <w:bCs w:val="0"/>
          <w:color w:val="auto"/>
          <w:sz w:val="24"/>
          <w:szCs w:val="24"/>
          <w:highlight w:val="none"/>
        </w:rPr>
        <w:t>份，副本</w:t>
      </w:r>
      <w:r>
        <w:rPr>
          <w:rFonts w:hint="eastAsia" w:ascii="宋体" w:hAnsi="宋体" w:cs="宋体"/>
          <w:b w:val="0"/>
          <w:bCs w:val="0"/>
          <w:color w:val="auto"/>
          <w:sz w:val="24"/>
          <w:szCs w:val="24"/>
          <w:highlight w:val="none"/>
          <w:u w:val="single"/>
          <w:lang w:val="en-US" w:eastAsia="zh-CN"/>
        </w:rPr>
        <w:t>1</w:t>
      </w:r>
      <w:r>
        <w:rPr>
          <w:rFonts w:hint="eastAsia" w:ascii="宋体" w:hAnsi="宋体" w:cs="宋体"/>
          <w:b w:val="0"/>
          <w:bCs w:val="0"/>
          <w:color w:val="auto"/>
          <w:sz w:val="24"/>
          <w:szCs w:val="24"/>
          <w:highlight w:val="none"/>
        </w:rPr>
        <w:t>份，行采家网站上传响应文件电子文档</w:t>
      </w:r>
      <w:r>
        <w:rPr>
          <w:rFonts w:hint="eastAsia" w:ascii="宋体" w:hAnsi="宋体" w:cs="宋体"/>
          <w:b w:val="0"/>
          <w:bCs w:val="0"/>
          <w:color w:val="auto"/>
          <w:sz w:val="24"/>
          <w:szCs w:val="24"/>
          <w:highlight w:val="none"/>
          <w:u w:val="single"/>
        </w:rPr>
        <w:t xml:space="preserve"> 1 </w:t>
      </w:r>
      <w:r>
        <w:rPr>
          <w:rFonts w:hint="eastAsia" w:ascii="宋体" w:hAnsi="宋体" w:cs="宋体"/>
          <w:b w:val="0"/>
          <w:bCs w:val="0"/>
          <w:color w:val="auto"/>
          <w:sz w:val="24"/>
          <w:szCs w:val="24"/>
          <w:highlight w:val="none"/>
        </w:rPr>
        <w:t>份。</w:t>
      </w:r>
    </w:p>
    <w:p w14:paraId="451A3B05">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.我方承诺：本次报价的有效期为提交响应文件截止时间起90天。</w:t>
      </w:r>
    </w:p>
    <w:p w14:paraId="7827DCDD">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.我方完全理解和接受贵方竞争性比选文件的一切规定和要求及评审办法。</w:t>
      </w:r>
    </w:p>
    <w:p w14:paraId="1517F261">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rPr>
        <w:t>.在整个比选过程中，我方若有违规行为，接受按照《中华人民共和国政府采购法》和本项目《竞争性比选文件》之规定给予惩罚。</w:t>
      </w:r>
    </w:p>
    <w:p w14:paraId="2F072677">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.我方若成为成交供应商，将按照</w:t>
      </w:r>
      <w:r>
        <w:rPr>
          <w:rFonts w:hint="eastAsia" w:ascii="宋体" w:hAnsi="宋体" w:cs="宋体"/>
          <w:b w:val="0"/>
          <w:bCs w:val="0"/>
          <w:color w:val="auto"/>
          <w:sz w:val="24"/>
          <w:szCs w:val="24"/>
          <w:highlight w:val="none"/>
          <w:lang w:val="en-US" w:eastAsia="zh-CN"/>
        </w:rPr>
        <w:t>中标金额</w:t>
      </w:r>
      <w:r>
        <w:rPr>
          <w:rFonts w:hint="eastAsia" w:ascii="宋体" w:hAnsi="宋体" w:cs="宋体"/>
          <w:b w:val="0"/>
          <w:bCs w:val="0"/>
          <w:color w:val="auto"/>
          <w:sz w:val="24"/>
          <w:szCs w:val="24"/>
          <w:highlight w:val="none"/>
        </w:rPr>
        <w:t>签订合同，并且严格履行合同义务。本承诺函将成为合同不可分割的一部分</w:t>
      </w:r>
      <w:r>
        <w:rPr>
          <w:rFonts w:hint="eastAsia" w:ascii="宋体" w:hAnsi="宋体" w:cs="宋体"/>
          <w:color w:val="auto"/>
          <w:sz w:val="24"/>
          <w:szCs w:val="24"/>
          <w:highlight w:val="none"/>
        </w:rPr>
        <w:t>，与合同具有同等的法律效力。</w:t>
      </w:r>
    </w:p>
    <w:p w14:paraId="159EEC45">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.我方同意按竞争性比选文件规定，交纳竞争性比选文件要求的保证金。如果我方成为成交供应商，保证在接到成交通知书后，向采购代理机构缴纳竞争性比选文件规定的采购代理服务费。</w:t>
      </w:r>
    </w:p>
    <w:p w14:paraId="6288B247">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4B3165A5">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70"/>
        <w:textAlignment w:val="auto"/>
        <w:rPr>
          <w:rFonts w:ascii="宋体" w:hAnsi="宋体" w:cs="宋体"/>
          <w:color w:val="auto"/>
          <w:sz w:val="24"/>
          <w:szCs w:val="24"/>
          <w:highlight w:val="none"/>
        </w:rPr>
      </w:pPr>
    </w:p>
    <w:p w14:paraId="4025ED1B">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7F883875">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71C5AC28">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52E724F0">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2512B57">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80F4768">
      <w:pPr>
        <w:snapToGrid w:val="0"/>
        <w:spacing w:line="312" w:lineRule="auto"/>
        <w:ind w:firstLine="480" w:firstLineChars="200"/>
        <w:rPr>
          <w:rFonts w:ascii="宋体" w:hAnsi="宋体" w:cs="宋体"/>
          <w:color w:val="auto"/>
          <w:sz w:val="24"/>
          <w:szCs w:val="24"/>
          <w:highlight w:val="none"/>
        </w:rPr>
      </w:pPr>
    </w:p>
    <w:p w14:paraId="0FCAD4A5">
      <w:pPr>
        <w:snapToGrid w:val="0"/>
        <w:spacing w:line="312" w:lineRule="auto"/>
        <w:ind w:firstLine="1680" w:firstLineChars="700"/>
        <w:jc w:val="right"/>
        <w:rPr>
          <w:rFonts w:ascii="宋体" w:hAnsi="宋体" w:cs="宋体"/>
          <w:color w:val="auto"/>
          <w:sz w:val="24"/>
          <w:szCs w:val="24"/>
          <w:highlight w:val="none"/>
        </w:rPr>
        <w:sectPr>
          <w:headerReference r:id="rId6" w:type="default"/>
          <w:footerReference r:id="rId7" w:type="default"/>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年   月   日</w:t>
      </w:r>
    </w:p>
    <w:p w14:paraId="07CD59C5">
      <w:pPr>
        <w:snapToGrid w:val="0"/>
        <w:spacing w:line="31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已标价工程量清单</w:t>
      </w:r>
    </w:p>
    <w:p w14:paraId="3742B8F3">
      <w:pPr>
        <w:rPr>
          <w:rFonts w:hint="eastAsia" w:ascii="宋体" w:hAnsi="宋体" w:cs="宋体"/>
          <w:b/>
          <w:color w:val="auto"/>
          <w:sz w:val="24"/>
          <w:highlight w:val="none"/>
          <w:lang w:val="en-US" w:eastAsia="zh-CN"/>
        </w:rPr>
      </w:pPr>
      <w:bookmarkStart w:id="225" w:name="_Toc342913420"/>
      <w:bookmarkStart w:id="226" w:name="_Toc65660380"/>
      <w:bookmarkStart w:id="227" w:name="_Toc313008357"/>
      <w:bookmarkStart w:id="228" w:name="_Toc22655"/>
      <w:bookmarkStart w:id="229" w:name="_Toc26085"/>
      <w:bookmarkStart w:id="230" w:name="_Toc313888361"/>
      <w:bookmarkStart w:id="231" w:name="_Toc14073"/>
      <w:bookmarkStart w:id="232" w:name="_Toc32307"/>
    </w:p>
    <w:p w14:paraId="6B507371">
      <w:pPr>
        <w:keepNext w:val="0"/>
        <w:keepLines w:val="0"/>
        <w:pageBreakBefore w:val="0"/>
        <w:widowControl w:val="0"/>
        <w:tabs>
          <w:tab w:val="left" w:pos="6300"/>
        </w:tabs>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color w:val="auto"/>
          <w:sz w:val="24"/>
          <w:szCs w:val="24"/>
          <w:highlight w:val="none"/>
          <w:lang w:val="en-US" w:eastAsia="zh-CN"/>
        </w:rPr>
        <w:sectPr>
          <w:pgSz w:w="11906" w:h="16838"/>
          <w:pgMar w:top="2098" w:right="1191" w:bottom="1985" w:left="1191" w:header="851" w:footer="992" w:gutter="0"/>
          <w:pgNumType w:fmt="numberInDash"/>
          <w:cols w:space="720" w:num="1"/>
          <w:docGrid w:type="lines" w:linePitch="312" w:charSpace="0"/>
        </w:sectPr>
      </w:pPr>
      <w:r>
        <w:rPr>
          <w:rFonts w:hint="eastAsia" w:ascii="宋体" w:hAnsi="宋体" w:eastAsia="宋体" w:cs="宋体"/>
          <w:color w:val="auto"/>
          <w:sz w:val="24"/>
          <w:szCs w:val="24"/>
          <w:highlight w:val="none"/>
          <w:lang w:val="en-US" w:eastAsia="zh-CN"/>
        </w:rPr>
        <w:t>注：供应商应根据采购人提供的工程量清单报价，不提供单价分析表，成交供应商应在合同签订前向采购人提供完整的单价分析表。</w:t>
      </w:r>
    </w:p>
    <w:p w14:paraId="15047426">
      <w:pPr>
        <w:rPr>
          <w:rFonts w:ascii="宋体" w:hAnsi="宋体" w:cs="宋体"/>
          <w:b/>
          <w:color w:val="auto"/>
          <w:sz w:val="24"/>
          <w:highlight w:val="none"/>
        </w:rPr>
      </w:pPr>
      <w:r>
        <w:rPr>
          <w:rFonts w:hint="eastAsia" w:ascii="宋体" w:hAnsi="宋体" w:cs="宋体"/>
          <w:b/>
          <w:color w:val="auto"/>
          <w:sz w:val="24"/>
          <w:highlight w:val="none"/>
        </w:rPr>
        <w:t>二、技术（质量）部分</w:t>
      </w:r>
      <w:bookmarkEnd w:id="225"/>
      <w:bookmarkEnd w:id="226"/>
      <w:bookmarkEnd w:id="227"/>
      <w:bookmarkEnd w:id="228"/>
      <w:bookmarkEnd w:id="229"/>
      <w:bookmarkEnd w:id="230"/>
      <w:bookmarkEnd w:id="231"/>
      <w:bookmarkEnd w:id="232"/>
    </w:p>
    <w:p w14:paraId="2F6A027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6E24985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B0A2B6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重庆科学城白市驿第一中学校春华楼加固工程</w:t>
      </w:r>
      <w:r>
        <w:rPr>
          <w:rFonts w:hint="eastAsia" w:ascii="宋体" w:hAnsi="宋体" w:cs="宋体"/>
          <w:color w:val="auto"/>
          <w:sz w:val="24"/>
          <w:szCs w:val="24"/>
          <w:highlight w:val="none"/>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4F3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F02E27F">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bCs/>
                <w:color w:val="auto"/>
                <w:sz w:val="21"/>
                <w:szCs w:val="21"/>
                <w:highlight w:val="none"/>
              </w:rPr>
              <w:t>序号</w:t>
            </w:r>
          </w:p>
        </w:tc>
        <w:tc>
          <w:tcPr>
            <w:tcW w:w="2844" w:type="dxa"/>
            <w:vAlign w:val="center"/>
          </w:tcPr>
          <w:p w14:paraId="3FDBC5BC">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952" w:type="dxa"/>
            <w:vAlign w:val="center"/>
          </w:tcPr>
          <w:p w14:paraId="64D3B108">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212" w:type="dxa"/>
            <w:vAlign w:val="center"/>
          </w:tcPr>
          <w:p w14:paraId="5AB1060F">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048C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DEE9F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5DEC287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1AD1D2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23F8B9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2B8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A85CD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6460DE1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76216BA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1EA01729">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61ED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AAABCA">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55A35AD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7DA386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218556E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0CE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BED67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4E1DC54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3D5DE6E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6839C12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249E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5A15C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044DDFD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19831B6A">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137F514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6666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74069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C4FBB1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7FC2F51B">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6826E4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07A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00B07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4EE665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06F8087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2A3332A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598C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B8CA1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30E1C93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110DFE3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6BC839DB">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336D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22F1A2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E74F8F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390CBE7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4385DFB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15AB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72232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67EF61E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2BF123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0DB788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bl>
    <w:p w14:paraId="368D4B26">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w:t>
      </w:r>
      <w:r>
        <w:rPr>
          <w:rFonts w:hint="eastAsia" w:ascii="宋体" w:hAnsi="宋体" w:cs="宋体"/>
          <w:color w:val="auto"/>
          <w:sz w:val="24"/>
          <w:szCs w:val="28"/>
          <w:highlight w:val="none"/>
        </w:rPr>
        <w:t>：</w:t>
      </w:r>
    </w:p>
    <w:p w14:paraId="270F5500">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D14B3EA">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w:t>
      </w:r>
      <w:r>
        <w:rPr>
          <w:rFonts w:hint="eastAsia" w:ascii="宋体" w:hAnsi="宋体" w:cs="宋体"/>
          <w:color w:val="auto"/>
          <w:sz w:val="24"/>
          <w:szCs w:val="24"/>
          <w:highlight w:val="none"/>
        </w:rPr>
        <w:t>签署</w:t>
      </w:r>
      <w:r>
        <w:rPr>
          <w:rFonts w:hint="eastAsia" w:ascii="宋体" w:hAnsi="宋体" w:cs="宋体"/>
          <w:color w:val="auto"/>
          <w:sz w:val="24"/>
          <w:szCs w:val="28"/>
          <w:highlight w:val="none"/>
        </w:rPr>
        <w:t>或盖章）</w:t>
      </w:r>
    </w:p>
    <w:p w14:paraId="59B2BCD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49CFE937">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0A398E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比选项目技术（质量）需求”中所列条款进行比较和响应；</w:t>
      </w:r>
    </w:p>
    <w:p w14:paraId="0E62F6B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2.本表可扩展。</w:t>
      </w:r>
    </w:p>
    <w:p w14:paraId="56CB7C6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技术部分方案</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可按照比选文件 “第四篇二、评审标准中技术部分评分标准”提供方案，</w:t>
      </w:r>
      <w:r>
        <w:rPr>
          <w:rFonts w:hint="eastAsia" w:ascii="宋体" w:hAnsi="宋体" w:cs="宋体"/>
          <w:color w:val="auto"/>
          <w:sz w:val="24"/>
          <w:szCs w:val="24"/>
          <w:highlight w:val="none"/>
        </w:rPr>
        <w:t>格式自定）</w:t>
      </w:r>
    </w:p>
    <w:p w14:paraId="69A0A0F0">
      <w:pPr>
        <w:tabs>
          <w:tab w:val="left" w:pos="6300"/>
        </w:tabs>
        <w:snapToGrid w:val="0"/>
        <w:spacing w:line="500" w:lineRule="exact"/>
        <w:ind w:firstLine="480" w:firstLineChars="200"/>
        <w:rPr>
          <w:rFonts w:ascii="宋体" w:hAnsi="宋体" w:cs="宋体"/>
          <w:color w:val="auto"/>
          <w:sz w:val="24"/>
          <w:szCs w:val="24"/>
          <w:highlight w:val="none"/>
        </w:rPr>
      </w:pPr>
    </w:p>
    <w:p w14:paraId="416B229B">
      <w:pPr>
        <w:keepNext/>
        <w:keepLines/>
        <w:adjustRightInd w:val="0"/>
        <w:snapToGrid w:val="0"/>
        <w:spacing w:line="400" w:lineRule="exact"/>
        <w:ind w:firstLine="640" w:firstLineChars="200"/>
        <w:outlineLvl w:val="1"/>
        <w:rPr>
          <w:rFonts w:ascii="宋体" w:hAnsi="宋体" w:cs="宋体"/>
          <w:b/>
          <w:color w:val="auto"/>
          <w:sz w:val="24"/>
          <w:highlight w:val="none"/>
        </w:rPr>
      </w:pPr>
      <w:r>
        <w:rPr>
          <w:rFonts w:hint="eastAsia" w:ascii="宋体" w:hAnsi="宋体" w:cs="宋体"/>
          <w:color w:val="auto"/>
          <w:sz w:val="32"/>
          <w:highlight w:val="none"/>
        </w:rPr>
        <w:br w:type="page"/>
      </w:r>
      <w:bookmarkStart w:id="233" w:name="_Toc19848"/>
      <w:bookmarkStart w:id="234" w:name="_Toc27717"/>
      <w:bookmarkStart w:id="235" w:name="_Toc32339"/>
      <w:bookmarkStart w:id="236" w:name="_Toc32158"/>
      <w:bookmarkStart w:id="237" w:name="_Toc65660381"/>
      <w:bookmarkStart w:id="238" w:name="_Toc313888362"/>
      <w:bookmarkStart w:id="239" w:name="_Toc342913421"/>
      <w:bookmarkStart w:id="240" w:name="_Toc313008358"/>
      <w:r>
        <w:rPr>
          <w:rFonts w:hint="eastAsia" w:ascii="宋体" w:hAnsi="宋体" w:cs="宋体"/>
          <w:b/>
          <w:color w:val="auto"/>
          <w:sz w:val="24"/>
          <w:highlight w:val="none"/>
        </w:rPr>
        <w:t>三、</w:t>
      </w:r>
      <w:bookmarkEnd w:id="233"/>
      <w:bookmarkEnd w:id="234"/>
      <w:bookmarkEnd w:id="235"/>
      <w:bookmarkEnd w:id="236"/>
      <w:bookmarkEnd w:id="237"/>
      <w:r>
        <w:rPr>
          <w:rFonts w:hint="eastAsia" w:ascii="宋体" w:hAnsi="宋体" w:cs="宋体"/>
          <w:b/>
          <w:color w:val="auto"/>
          <w:sz w:val="24"/>
          <w:highlight w:val="none"/>
        </w:rPr>
        <w:t>商务部分</w:t>
      </w:r>
    </w:p>
    <w:p w14:paraId="17D94C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4728FBF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954951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重庆科学城白市驿第一中学校春华楼加固工程</w:t>
      </w:r>
      <w:r>
        <w:rPr>
          <w:rFonts w:hint="eastAsia" w:ascii="宋体" w:hAnsi="宋体" w:cs="宋体"/>
          <w:color w:val="auto"/>
          <w:sz w:val="24"/>
          <w:szCs w:val="24"/>
          <w:highlight w:val="none"/>
        </w:rPr>
        <w:t xml:space="preserve">                        </w:t>
      </w:r>
    </w:p>
    <w:p w14:paraId="13D0AE0F">
      <w:pPr>
        <w:spacing w:line="400" w:lineRule="exact"/>
        <w:ind w:firstLine="480" w:firstLineChars="200"/>
        <w:rPr>
          <w:rFonts w:ascii="宋体" w:hAnsi="宋体" w:cs="宋体"/>
          <w:color w:val="auto"/>
          <w:sz w:val="24"/>
          <w:szCs w:val="24"/>
          <w:highlight w:val="none"/>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608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39AC8CC">
            <w:pPr>
              <w:keepNext w:val="0"/>
              <w:keepLines w:val="0"/>
              <w:suppressLineNumbers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bCs/>
                <w:color w:val="auto"/>
                <w:sz w:val="21"/>
                <w:szCs w:val="21"/>
                <w:highlight w:val="none"/>
              </w:rPr>
              <w:t>序号</w:t>
            </w:r>
          </w:p>
        </w:tc>
        <w:tc>
          <w:tcPr>
            <w:tcW w:w="2844" w:type="dxa"/>
            <w:vAlign w:val="center"/>
          </w:tcPr>
          <w:p w14:paraId="7EB309F2">
            <w:pPr>
              <w:keepNext w:val="0"/>
              <w:keepLines w:val="0"/>
              <w:suppressLineNumbers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采购需求</w:t>
            </w:r>
          </w:p>
        </w:tc>
        <w:tc>
          <w:tcPr>
            <w:tcW w:w="2952" w:type="dxa"/>
            <w:vAlign w:val="center"/>
          </w:tcPr>
          <w:p w14:paraId="70463C69">
            <w:pPr>
              <w:keepNext w:val="0"/>
              <w:keepLines w:val="0"/>
              <w:suppressLineNumbers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响应情况</w:t>
            </w:r>
          </w:p>
        </w:tc>
        <w:tc>
          <w:tcPr>
            <w:tcW w:w="2212" w:type="dxa"/>
            <w:vAlign w:val="center"/>
          </w:tcPr>
          <w:p w14:paraId="2C65D77F">
            <w:pPr>
              <w:keepNext w:val="0"/>
              <w:keepLines w:val="0"/>
              <w:suppressLineNumbers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差异说明</w:t>
            </w:r>
          </w:p>
        </w:tc>
      </w:tr>
      <w:tr w14:paraId="4225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E08314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6618231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7019F9A9">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30544C8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2A26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E19534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72D7972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4BADC109">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560C5AF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635E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2D3F80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433C0F5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75F4326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52ABB70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51BC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B3ED9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54BF0C8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76BCFE9B">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514ED43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73D0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50E07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015AE7D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53318C9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5103619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6EA0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14B8A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53D880E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256D64B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1986F53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54BA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61E8DA">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5D79ED7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0854E8D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708D377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7993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C624F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4A6A93A9">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5D0BCDD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1F0530A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50C9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A0A2A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395C90A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2BA5BF0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697B1F1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r w14:paraId="3147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BD6670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844" w:type="dxa"/>
            <w:vAlign w:val="center"/>
          </w:tcPr>
          <w:p w14:paraId="74A3E65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952" w:type="dxa"/>
            <w:vAlign w:val="center"/>
          </w:tcPr>
          <w:p w14:paraId="49D304E9">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c>
          <w:tcPr>
            <w:tcW w:w="2212" w:type="dxa"/>
            <w:vAlign w:val="center"/>
          </w:tcPr>
          <w:p w14:paraId="1172CBC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eastAsia="宋体" w:cs="宋体"/>
                <w:color w:val="auto"/>
                <w:sz w:val="21"/>
                <w:szCs w:val="21"/>
                <w:highlight w:val="none"/>
              </w:rPr>
            </w:pPr>
          </w:p>
        </w:tc>
      </w:tr>
    </w:tbl>
    <w:p w14:paraId="6A93F98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w:t>
      </w:r>
      <w:r>
        <w:rPr>
          <w:rFonts w:hint="eastAsia" w:ascii="宋体" w:hAnsi="宋体" w:cs="宋体"/>
          <w:color w:val="auto"/>
          <w:sz w:val="24"/>
          <w:szCs w:val="28"/>
          <w:highlight w:val="none"/>
        </w:rPr>
        <w:t>：</w:t>
      </w:r>
    </w:p>
    <w:p w14:paraId="0A624A4F">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856EB0E">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65EFEE1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596A26A8">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B5CD5B2">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比选项目商务需求”中所列条款进行比较和响应；</w:t>
      </w:r>
    </w:p>
    <w:p w14:paraId="783290ED">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r>
        <w:rPr>
          <w:rFonts w:hint="eastAsia" w:ascii="宋体" w:hAnsi="宋体" w:cs="宋体"/>
          <w:color w:val="auto"/>
          <w:sz w:val="24"/>
          <w:szCs w:val="24"/>
          <w:highlight w:val="none"/>
        </w:rPr>
        <w:t>。</w:t>
      </w:r>
    </w:p>
    <w:p w14:paraId="774F7DAA">
      <w:pPr>
        <w:tabs>
          <w:tab w:val="left" w:pos="6300"/>
        </w:tabs>
        <w:snapToGrid w:val="0"/>
        <w:spacing w:line="480" w:lineRule="exact"/>
        <w:ind w:firstLine="480" w:firstLineChars="200"/>
        <w:rPr>
          <w:rFonts w:ascii="宋体" w:hAnsi="宋体" w:cs="宋体"/>
          <w:color w:val="auto"/>
          <w:sz w:val="24"/>
          <w:szCs w:val="24"/>
          <w:highlight w:val="none"/>
        </w:rPr>
      </w:pPr>
    </w:p>
    <w:p w14:paraId="2C83F684">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商务部分</w:t>
      </w:r>
      <w:r>
        <w:rPr>
          <w:rFonts w:hint="eastAsia" w:ascii="宋体" w:hAnsi="宋体" w:cs="宋体"/>
          <w:color w:val="auto"/>
          <w:sz w:val="24"/>
          <w:szCs w:val="24"/>
          <w:highlight w:val="none"/>
        </w:rPr>
        <w:t>其它</w:t>
      </w:r>
      <w:r>
        <w:rPr>
          <w:rFonts w:hint="eastAsia" w:ascii="宋体" w:hAnsi="宋体" w:cs="宋体"/>
          <w:color w:val="auto"/>
          <w:sz w:val="24"/>
          <w:szCs w:val="24"/>
          <w:highlight w:val="none"/>
          <w:lang w:val="en-US" w:eastAsia="zh-CN"/>
        </w:rPr>
        <w:t>资料</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可按照比选文件 “第四篇二、评审标准中商务部分评分标准”提供资料，</w:t>
      </w:r>
      <w:r>
        <w:rPr>
          <w:rFonts w:hint="eastAsia" w:ascii="宋体" w:hAnsi="宋体" w:cs="宋体"/>
          <w:color w:val="auto"/>
          <w:sz w:val="24"/>
          <w:szCs w:val="24"/>
          <w:highlight w:val="none"/>
        </w:rPr>
        <w:t>格式自定）</w:t>
      </w:r>
    </w:p>
    <w:p w14:paraId="7ECEFDD1">
      <w:pPr>
        <w:tabs>
          <w:tab w:val="left" w:pos="6300"/>
        </w:tabs>
        <w:snapToGrid w:val="0"/>
        <w:spacing w:line="480" w:lineRule="exact"/>
        <w:ind w:firstLine="480" w:firstLineChars="200"/>
        <w:rPr>
          <w:rFonts w:ascii="宋体" w:hAnsi="宋体" w:cs="宋体"/>
          <w:color w:val="auto"/>
          <w:sz w:val="24"/>
          <w:szCs w:val="24"/>
          <w:highlight w:val="none"/>
        </w:rPr>
      </w:pPr>
    </w:p>
    <w:p w14:paraId="7B60F459">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41" w:name="_Toc20162"/>
      <w:bookmarkStart w:id="242" w:name="_Toc2082"/>
      <w:bookmarkStart w:id="243" w:name="_Toc21793"/>
      <w:bookmarkStart w:id="244" w:name="_Toc65660382"/>
      <w:bookmarkStart w:id="245" w:name="_Toc3934"/>
      <w:r>
        <w:rPr>
          <w:rFonts w:hint="eastAsia" w:ascii="宋体" w:hAnsi="宋体" w:cs="宋体"/>
          <w:b/>
          <w:color w:val="auto"/>
          <w:sz w:val="24"/>
          <w:highlight w:val="none"/>
        </w:rPr>
        <w:t>四、</w:t>
      </w:r>
      <w:bookmarkEnd w:id="238"/>
      <w:bookmarkEnd w:id="239"/>
      <w:bookmarkEnd w:id="240"/>
      <w:r>
        <w:rPr>
          <w:rFonts w:hint="eastAsia" w:ascii="宋体" w:hAnsi="宋体" w:cs="宋体"/>
          <w:b/>
          <w:color w:val="auto"/>
          <w:sz w:val="24"/>
          <w:highlight w:val="none"/>
        </w:rPr>
        <w:t>资格条件及其他</w:t>
      </w:r>
      <w:bookmarkEnd w:id="241"/>
      <w:bookmarkEnd w:id="242"/>
      <w:bookmarkEnd w:id="243"/>
      <w:bookmarkEnd w:id="244"/>
      <w:bookmarkEnd w:id="245"/>
      <w:bookmarkStart w:id="246" w:name="_Toc313888363"/>
      <w:bookmarkStart w:id="247" w:name="_Toc342913422"/>
      <w:bookmarkStart w:id="248" w:name="_Toc313008359"/>
    </w:p>
    <w:p w14:paraId="0B337E7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0B9C84D">
      <w:pPr>
        <w:tabs>
          <w:tab w:val="left" w:pos="6300"/>
        </w:tabs>
        <w:snapToGrid w:val="0"/>
        <w:spacing w:line="500" w:lineRule="exact"/>
        <w:ind w:firstLine="570"/>
        <w:rPr>
          <w:rFonts w:ascii="宋体" w:hAnsi="宋体" w:cs="宋体"/>
          <w:color w:val="auto"/>
          <w:sz w:val="24"/>
          <w:szCs w:val="24"/>
          <w:highlight w:val="none"/>
        </w:rPr>
      </w:pPr>
    </w:p>
    <w:p w14:paraId="58274474">
      <w:pPr>
        <w:tabs>
          <w:tab w:val="left" w:pos="6300"/>
        </w:tabs>
        <w:snapToGrid w:val="0"/>
        <w:spacing w:line="500" w:lineRule="exact"/>
        <w:ind w:firstLine="570"/>
        <w:rPr>
          <w:rFonts w:ascii="宋体" w:hAnsi="宋体" w:cs="宋体"/>
          <w:color w:val="auto"/>
          <w:highlight w:val="none"/>
        </w:rPr>
      </w:pPr>
    </w:p>
    <w:p w14:paraId="3072F5C9">
      <w:pPr>
        <w:tabs>
          <w:tab w:val="left" w:pos="6300"/>
        </w:tabs>
        <w:snapToGrid w:val="0"/>
        <w:spacing w:line="500" w:lineRule="exact"/>
        <w:ind w:firstLine="570"/>
        <w:rPr>
          <w:rFonts w:ascii="宋体" w:hAnsi="宋体" w:cs="宋体"/>
          <w:color w:val="auto"/>
          <w:highlight w:val="none"/>
        </w:rPr>
      </w:pPr>
    </w:p>
    <w:p w14:paraId="7EAC194D">
      <w:pPr>
        <w:tabs>
          <w:tab w:val="left" w:pos="6300"/>
        </w:tabs>
        <w:snapToGrid w:val="0"/>
        <w:spacing w:line="500" w:lineRule="exact"/>
        <w:ind w:firstLine="570"/>
        <w:rPr>
          <w:rFonts w:ascii="宋体" w:hAnsi="宋体" w:cs="宋体"/>
          <w:color w:val="auto"/>
          <w:highlight w:val="none"/>
        </w:rPr>
      </w:pPr>
    </w:p>
    <w:p w14:paraId="18F02C4F">
      <w:pPr>
        <w:tabs>
          <w:tab w:val="left" w:pos="6300"/>
        </w:tabs>
        <w:snapToGrid w:val="0"/>
        <w:spacing w:line="500" w:lineRule="exact"/>
        <w:ind w:firstLine="570"/>
        <w:rPr>
          <w:rFonts w:ascii="宋体" w:hAnsi="宋体" w:cs="宋体"/>
          <w:color w:val="auto"/>
          <w:highlight w:val="none"/>
        </w:rPr>
      </w:pPr>
    </w:p>
    <w:p w14:paraId="03556BCD">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76ECE42D">
      <w:pPr>
        <w:tabs>
          <w:tab w:val="left" w:pos="6300"/>
        </w:tabs>
        <w:snapToGrid w:val="0"/>
        <w:spacing w:line="500" w:lineRule="exact"/>
        <w:ind w:firstLine="570"/>
        <w:rPr>
          <w:rFonts w:ascii="宋体" w:hAnsi="宋体" w:cs="宋体"/>
          <w:color w:val="auto"/>
          <w:sz w:val="24"/>
          <w:highlight w:val="none"/>
        </w:rPr>
      </w:pPr>
    </w:p>
    <w:p w14:paraId="456546F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比选项目名称：</w:t>
      </w:r>
      <w:r>
        <w:rPr>
          <w:rFonts w:hint="eastAsia" w:ascii="宋体" w:hAnsi="宋体" w:cs="宋体"/>
          <w:color w:val="auto"/>
          <w:sz w:val="24"/>
          <w:highlight w:val="none"/>
          <w:u w:val="single"/>
          <w:lang w:eastAsia="zh-CN"/>
        </w:rPr>
        <w:t>重庆科学城白市驿第一中学校春华楼加固工程</w:t>
      </w:r>
    </w:p>
    <w:p w14:paraId="1C680E3D">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12123AC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B3F94A8">
      <w:pPr>
        <w:tabs>
          <w:tab w:val="left" w:pos="6300"/>
        </w:tabs>
        <w:snapToGrid w:val="0"/>
        <w:spacing w:line="500" w:lineRule="exact"/>
        <w:ind w:firstLine="570"/>
        <w:rPr>
          <w:rFonts w:ascii="宋体" w:hAnsi="宋体" w:cs="宋体"/>
          <w:color w:val="auto"/>
          <w:sz w:val="24"/>
          <w:highlight w:val="none"/>
        </w:rPr>
      </w:pPr>
    </w:p>
    <w:p w14:paraId="2E86950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2E8EAFCA">
      <w:pPr>
        <w:tabs>
          <w:tab w:val="left" w:pos="6300"/>
        </w:tabs>
        <w:snapToGrid w:val="0"/>
        <w:spacing w:line="500" w:lineRule="exact"/>
        <w:ind w:firstLine="570"/>
        <w:rPr>
          <w:rFonts w:ascii="宋体" w:hAnsi="宋体" w:cs="宋体"/>
          <w:color w:val="auto"/>
          <w:sz w:val="24"/>
          <w:highlight w:val="none"/>
        </w:rPr>
      </w:pPr>
    </w:p>
    <w:p w14:paraId="29E42CF9">
      <w:pPr>
        <w:tabs>
          <w:tab w:val="left" w:pos="6300"/>
        </w:tabs>
        <w:snapToGrid w:val="0"/>
        <w:spacing w:line="500" w:lineRule="exact"/>
        <w:ind w:firstLine="570"/>
        <w:rPr>
          <w:rFonts w:ascii="宋体" w:hAnsi="宋体" w:cs="宋体"/>
          <w:color w:val="auto"/>
          <w:sz w:val="24"/>
          <w:highlight w:val="none"/>
        </w:rPr>
      </w:pPr>
    </w:p>
    <w:p w14:paraId="6FCC3B4C">
      <w:pPr>
        <w:tabs>
          <w:tab w:val="left" w:pos="6300"/>
        </w:tabs>
        <w:snapToGrid w:val="0"/>
        <w:spacing w:line="500" w:lineRule="exact"/>
        <w:ind w:firstLine="570"/>
        <w:rPr>
          <w:rFonts w:ascii="宋体" w:hAnsi="宋体" w:cs="宋体"/>
          <w:color w:val="auto"/>
          <w:sz w:val="24"/>
          <w:highlight w:val="none"/>
        </w:rPr>
      </w:pPr>
    </w:p>
    <w:p w14:paraId="20380C8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7D1CC19">
      <w:pPr>
        <w:tabs>
          <w:tab w:val="left" w:pos="6300"/>
        </w:tabs>
        <w:snapToGrid w:val="0"/>
        <w:spacing w:line="500" w:lineRule="exact"/>
        <w:ind w:firstLine="570"/>
        <w:rPr>
          <w:rFonts w:ascii="宋体" w:hAnsi="宋体" w:cs="宋体"/>
          <w:color w:val="auto"/>
          <w:sz w:val="24"/>
          <w:highlight w:val="none"/>
        </w:rPr>
      </w:pPr>
    </w:p>
    <w:p w14:paraId="290967F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60AC7144">
      <w:pPr>
        <w:tabs>
          <w:tab w:val="left" w:pos="6300"/>
        </w:tabs>
        <w:snapToGrid w:val="0"/>
        <w:spacing w:line="500" w:lineRule="exact"/>
        <w:ind w:firstLine="570"/>
        <w:rPr>
          <w:rFonts w:ascii="宋体" w:hAnsi="宋体" w:cs="宋体"/>
          <w:color w:val="auto"/>
          <w:sz w:val="24"/>
          <w:highlight w:val="none"/>
        </w:rPr>
      </w:pPr>
    </w:p>
    <w:p w14:paraId="3BEC0085">
      <w:pPr>
        <w:tabs>
          <w:tab w:val="left" w:pos="6300"/>
        </w:tabs>
        <w:snapToGrid w:val="0"/>
        <w:spacing w:line="500" w:lineRule="exact"/>
        <w:ind w:firstLine="570"/>
        <w:rPr>
          <w:rFonts w:ascii="宋体" w:hAnsi="宋体" w:cs="宋体"/>
          <w:color w:val="auto"/>
          <w:sz w:val="24"/>
          <w:highlight w:val="none"/>
        </w:rPr>
      </w:pPr>
    </w:p>
    <w:p w14:paraId="503BE87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040A595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4349C6CA">
      <w:pPr>
        <w:tabs>
          <w:tab w:val="left" w:pos="6300"/>
        </w:tabs>
        <w:snapToGrid w:val="0"/>
        <w:spacing w:line="500" w:lineRule="exact"/>
        <w:ind w:firstLine="570"/>
        <w:rPr>
          <w:rFonts w:ascii="宋体" w:hAnsi="宋体" w:cs="宋体"/>
          <w:color w:val="auto"/>
          <w:sz w:val="24"/>
          <w:highlight w:val="none"/>
        </w:rPr>
      </w:pPr>
    </w:p>
    <w:p w14:paraId="6D8BE204">
      <w:pPr>
        <w:tabs>
          <w:tab w:val="left" w:pos="6300"/>
        </w:tabs>
        <w:snapToGrid w:val="0"/>
        <w:spacing w:line="500" w:lineRule="exact"/>
        <w:ind w:firstLine="570"/>
        <w:rPr>
          <w:rFonts w:ascii="宋体" w:hAnsi="宋体" w:cs="宋体"/>
          <w:color w:val="auto"/>
          <w:sz w:val="24"/>
          <w:highlight w:val="none"/>
        </w:rPr>
      </w:pPr>
    </w:p>
    <w:p w14:paraId="2D67ECD9">
      <w:pPr>
        <w:tabs>
          <w:tab w:val="left" w:pos="6300"/>
        </w:tabs>
        <w:snapToGrid w:val="0"/>
        <w:spacing w:line="500" w:lineRule="exact"/>
        <w:ind w:firstLine="570"/>
        <w:rPr>
          <w:rFonts w:ascii="宋体" w:hAnsi="宋体" w:cs="宋体"/>
          <w:color w:val="auto"/>
          <w:sz w:val="24"/>
          <w:highlight w:val="none"/>
        </w:rPr>
      </w:pPr>
    </w:p>
    <w:p w14:paraId="4EB3A505">
      <w:pPr>
        <w:tabs>
          <w:tab w:val="left" w:pos="6300"/>
        </w:tabs>
        <w:snapToGrid w:val="0"/>
        <w:spacing w:line="500" w:lineRule="exact"/>
        <w:ind w:firstLine="570"/>
        <w:rPr>
          <w:rFonts w:ascii="宋体" w:hAnsi="宋体" w:cs="宋体"/>
          <w:color w:val="auto"/>
          <w:sz w:val="24"/>
          <w:highlight w:val="none"/>
        </w:rPr>
      </w:pPr>
    </w:p>
    <w:p w14:paraId="6DC614B2">
      <w:pPr>
        <w:tabs>
          <w:tab w:val="left" w:pos="6300"/>
        </w:tabs>
        <w:snapToGrid w:val="0"/>
        <w:spacing w:line="500" w:lineRule="exact"/>
        <w:ind w:firstLine="570"/>
        <w:rPr>
          <w:rFonts w:ascii="宋体" w:hAnsi="宋体" w:cs="宋体"/>
          <w:color w:val="auto"/>
          <w:sz w:val="24"/>
          <w:highlight w:val="none"/>
        </w:rPr>
      </w:pPr>
    </w:p>
    <w:p w14:paraId="7C1C0684">
      <w:pPr>
        <w:tabs>
          <w:tab w:val="left" w:pos="6300"/>
        </w:tabs>
        <w:snapToGrid w:val="0"/>
        <w:spacing w:line="500" w:lineRule="exact"/>
        <w:ind w:firstLine="570"/>
        <w:rPr>
          <w:rFonts w:ascii="宋体" w:hAnsi="宋体" w:cs="宋体"/>
          <w:color w:val="auto"/>
          <w:sz w:val="24"/>
          <w:highlight w:val="none"/>
        </w:rPr>
      </w:pPr>
    </w:p>
    <w:p w14:paraId="76F4EF93">
      <w:pPr>
        <w:tabs>
          <w:tab w:val="left" w:pos="6300"/>
        </w:tabs>
        <w:snapToGrid w:val="0"/>
        <w:spacing w:line="500" w:lineRule="exact"/>
        <w:ind w:firstLine="570"/>
        <w:rPr>
          <w:rFonts w:ascii="宋体" w:hAnsi="宋体" w:cs="宋体"/>
          <w:color w:val="auto"/>
          <w:sz w:val="24"/>
          <w:highlight w:val="none"/>
        </w:rPr>
      </w:pPr>
    </w:p>
    <w:p w14:paraId="03510AA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022AE3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3925525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比选项目名称</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重庆科学城白市驿第一中学校春华楼加固工程</w:t>
      </w:r>
      <w:r>
        <w:rPr>
          <w:rFonts w:hint="eastAsia" w:ascii="宋体" w:hAnsi="宋体" w:cs="宋体"/>
          <w:color w:val="auto"/>
          <w:sz w:val="24"/>
          <w:highlight w:val="none"/>
          <w:u w:val="single"/>
        </w:rPr>
        <w:t xml:space="preserve"> </w:t>
      </w:r>
    </w:p>
    <w:p w14:paraId="5B06DCB7">
      <w:pPr>
        <w:tabs>
          <w:tab w:val="left" w:pos="6300"/>
        </w:tabs>
        <w:snapToGrid w:val="0"/>
        <w:spacing w:line="500" w:lineRule="exact"/>
        <w:ind w:firstLine="570"/>
        <w:rPr>
          <w:rFonts w:ascii="宋体" w:hAnsi="宋体" w:cs="宋体"/>
          <w:color w:val="auto"/>
          <w:sz w:val="24"/>
          <w:highlight w:val="none"/>
        </w:rPr>
      </w:pPr>
    </w:p>
    <w:p w14:paraId="523D3E45">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6EF0CB8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（被授权人姓名及身份证代码）代表我单位全权办理上述项目的报价、签约等具体工作，并签署全部有关文件、协议及合同。</w:t>
      </w:r>
    </w:p>
    <w:p w14:paraId="184129D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AF7ABF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EF4E77B">
      <w:pPr>
        <w:tabs>
          <w:tab w:val="left" w:pos="6300"/>
        </w:tabs>
        <w:snapToGrid w:val="0"/>
        <w:spacing w:line="500" w:lineRule="exact"/>
        <w:ind w:firstLine="570"/>
        <w:rPr>
          <w:rFonts w:ascii="宋体" w:hAnsi="宋体" w:cs="宋体"/>
          <w:color w:val="auto"/>
          <w:sz w:val="24"/>
          <w:highlight w:val="none"/>
        </w:rPr>
      </w:pPr>
    </w:p>
    <w:p w14:paraId="050D9710">
      <w:pPr>
        <w:tabs>
          <w:tab w:val="left" w:pos="6300"/>
        </w:tabs>
        <w:snapToGrid w:val="0"/>
        <w:spacing w:line="500" w:lineRule="exact"/>
        <w:ind w:firstLine="570"/>
        <w:rPr>
          <w:rFonts w:ascii="宋体" w:hAnsi="宋体" w:cs="宋体"/>
          <w:color w:val="auto"/>
          <w:sz w:val="24"/>
          <w:highlight w:val="none"/>
        </w:rPr>
      </w:pPr>
    </w:p>
    <w:p w14:paraId="4E4DC03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566691A9">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24F4DA46">
      <w:pPr>
        <w:tabs>
          <w:tab w:val="left" w:pos="6300"/>
        </w:tabs>
        <w:snapToGrid w:val="0"/>
        <w:spacing w:line="500" w:lineRule="exact"/>
        <w:ind w:firstLine="570"/>
        <w:rPr>
          <w:rFonts w:ascii="宋体" w:hAnsi="宋体" w:cs="宋体"/>
          <w:color w:val="auto"/>
          <w:sz w:val="24"/>
          <w:szCs w:val="28"/>
          <w:highlight w:val="none"/>
        </w:rPr>
      </w:pPr>
    </w:p>
    <w:p w14:paraId="256D0457">
      <w:pPr>
        <w:tabs>
          <w:tab w:val="left" w:pos="6300"/>
        </w:tabs>
        <w:snapToGrid w:val="0"/>
        <w:spacing w:line="500" w:lineRule="exact"/>
        <w:ind w:firstLine="570"/>
        <w:rPr>
          <w:rFonts w:ascii="宋体" w:hAnsi="宋体" w:cs="宋体"/>
          <w:color w:val="auto"/>
          <w:sz w:val="24"/>
          <w:highlight w:val="none"/>
        </w:rPr>
      </w:pPr>
    </w:p>
    <w:p w14:paraId="71679AA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10C1B0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105B49C4">
      <w:pPr>
        <w:tabs>
          <w:tab w:val="left" w:pos="6300"/>
        </w:tabs>
        <w:snapToGrid w:val="0"/>
        <w:spacing w:line="500" w:lineRule="exact"/>
        <w:ind w:firstLine="570"/>
        <w:rPr>
          <w:rFonts w:ascii="宋体" w:hAnsi="宋体" w:cs="宋体"/>
          <w:color w:val="auto"/>
          <w:sz w:val="24"/>
          <w:highlight w:val="none"/>
        </w:rPr>
      </w:pPr>
    </w:p>
    <w:p w14:paraId="0D8F6D88">
      <w:pPr>
        <w:tabs>
          <w:tab w:val="left" w:pos="6300"/>
        </w:tabs>
        <w:snapToGrid w:val="0"/>
        <w:spacing w:line="500" w:lineRule="exact"/>
        <w:ind w:firstLine="570"/>
        <w:rPr>
          <w:rFonts w:ascii="宋体" w:hAnsi="宋体" w:cs="宋体"/>
          <w:color w:val="auto"/>
          <w:sz w:val="24"/>
          <w:highlight w:val="none"/>
        </w:rPr>
      </w:pPr>
    </w:p>
    <w:p w14:paraId="5F7A0026">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360F06A5">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5437BA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54F2CA90">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0189C4D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2BEDB601">
      <w:pPr>
        <w:tabs>
          <w:tab w:val="left" w:pos="6300"/>
        </w:tabs>
        <w:snapToGrid w:val="0"/>
        <w:spacing w:line="500" w:lineRule="exact"/>
        <w:ind w:firstLine="643" w:firstLineChars="200"/>
        <w:jc w:val="center"/>
        <w:rPr>
          <w:rFonts w:hint="eastAsia" w:ascii="宋体" w:hAnsi="宋体" w:cs="宋体"/>
          <w:b/>
          <w:bCs/>
          <w:color w:val="auto"/>
          <w:sz w:val="32"/>
          <w:szCs w:val="32"/>
          <w:highlight w:val="none"/>
        </w:rPr>
      </w:pPr>
    </w:p>
    <w:p w14:paraId="29316A14">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4F33BA7F">
      <w:pPr>
        <w:tabs>
          <w:tab w:val="left" w:pos="6300"/>
        </w:tabs>
        <w:snapToGrid w:val="0"/>
        <w:spacing w:line="530" w:lineRule="exact"/>
        <w:rPr>
          <w:rFonts w:ascii="宋体" w:hAnsi="宋体" w:cs="宋体"/>
          <w:color w:val="auto"/>
          <w:sz w:val="24"/>
          <w:highlight w:val="none"/>
        </w:rPr>
      </w:pPr>
    </w:p>
    <w:p w14:paraId="16593CF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1B3A693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AF1D9E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7DD38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6258B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6A6981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2744F0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058E6E98">
      <w:pPr>
        <w:tabs>
          <w:tab w:val="left" w:pos="6300"/>
        </w:tabs>
        <w:snapToGrid w:val="0"/>
        <w:spacing w:line="500" w:lineRule="exact"/>
        <w:ind w:firstLine="480" w:firstLineChars="200"/>
        <w:rPr>
          <w:rFonts w:ascii="宋体" w:hAnsi="宋体" w:cs="宋体"/>
          <w:color w:val="auto"/>
          <w:sz w:val="24"/>
          <w:highlight w:val="none"/>
        </w:rPr>
      </w:pPr>
    </w:p>
    <w:p w14:paraId="6E4D3869">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4A9B6C29">
      <w:pPr>
        <w:widowControl/>
        <w:spacing w:line="400" w:lineRule="exact"/>
        <w:ind w:firstLine="7920" w:firstLineChars="3300"/>
        <w:jc w:val="left"/>
        <w:rPr>
          <w:rFonts w:ascii="宋体" w:hAnsi="宋体" w:cs="宋体"/>
          <w:color w:val="auto"/>
          <w:sz w:val="24"/>
          <w:szCs w:val="24"/>
          <w:highlight w:val="none"/>
        </w:rPr>
      </w:pPr>
      <w:r>
        <w:rPr>
          <w:rFonts w:hint="eastAsia" w:ascii="宋体" w:hAnsi="宋体" w:cs="宋体"/>
          <w:color w:val="auto"/>
          <w:sz w:val="24"/>
          <w:highlight w:val="none"/>
        </w:rPr>
        <w:t>年   月   日</w:t>
      </w:r>
    </w:p>
    <w:p w14:paraId="1448EB11">
      <w:pPr>
        <w:widowControl/>
        <w:spacing w:line="400" w:lineRule="exact"/>
        <w:ind w:firstLine="420" w:firstLineChars="0"/>
        <w:jc w:val="left"/>
        <w:rPr>
          <w:rFonts w:hint="eastAsia" w:ascii="宋体" w:hAnsi="宋体" w:cs="宋体"/>
          <w:color w:val="auto"/>
          <w:sz w:val="24"/>
          <w:szCs w:val="24"/>
          <w:highlight w:val="none"/>
          <w:lang w:val="en-US" w:eastAsia="zh-CN"/>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w:t>
      </w:r>
      <w:r>
        <w:rPr>
          <w:rFonts w:hint="eastAsia" w:ascii="宋体" w:hAnsi="宋体" w:cs="宋体"/>
          <w:color w:val="auto"/>
          <w:sz w:val="24"/>
          <w:szCs w:val="24"/>
          <w:highlight w:val="none"/>
          <w:lang w:val="en-US" w:eastAsia="zh-CN"/>
        </w:rPr>
        <w:t>及资质要求</w:t>
      </w:r>
    </w:p>
    <w:p w14:paraId="5ED8F495">
      <w:pPr>
        <w:widowControl/>
        <w:spacing w:line="400" w:lineRule="exact"/>
        <w:ind w:firstLine="420" w:firstLineChars="0"/>
        <w:jc w:val="left"/>
        <w:rPr>
          <w:rFonts w:hint="eastAsia" w:ascii="宋体" w:hAnsi="宋体" w:cs="宋体"/>
          <w:color w:val="auto"/>
          <w:sz w:val="24"/>
          <w:szCs w:val="24"/>
          <w:highlight w:val="none"/>
          <w:lang w:val="en-US" w:eastAsia="zh-CN"/>
        </w:rPr>
      </w:pPr>
    </w:p>
    <w:p w14:paraId="403138CD">
      <w:pPr>
        <w:widowControl/>
        <w:spacing w:line="400" w:lineRule="exact"/>
        <w:ind w:firstLine="420" w:firstLineChars="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注：按“比选文件第二篇 二、供应商资质要求”提供相应的证明材料并加盖供应商公章，格式自定。</w:t>
      </w:r>
    </w:p>
    <w:p w14:paraId="5DBE923D">
      <w:pPr>
        <w:widowControl/>
        <w:spacing w:line="400" w:lineRule="exact"/>
        <w:ind w:firstLine="720" w:firstLineChars="300"/>
        <w:jc w:val="left"/>
        <w:rPr>
          <w:rFonts w:hint="default" w:ascii="宋体" w:hAnsi="宋体" w:eastAsia="宋体" w:cs="宋体"/>
          <w:color w:val="auto"/>
          <w:sz w:val="24"/>
          <w:szCs w:val="24"/>
          <w:highlight w:val="none"/>
          <w:lang w:val="en-US" w:eastAsia="zh-CN"/>
        </w:rPr>
      </w:pPr>
    </w:p>
    <w:p w14:paraId="10D4E5C2">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49" w:name="_Toc2080"/>
      <w:bookmarkStart w:id="250" w:name="_Toc8013"/>
      <w:bookmarkStart w:id="251" w:name="_Toc15815"/>
      <w:bookmarkStart w:id="252" w:name="_Toc65660383"/>
      <w:bookmarkStart w:id="253" w:name="_Toc17010"/>
      <w:r>
        <w:rPr>
          <w:rFonts w:hint="eastAsia" w:ascii="宋体" w:hAnsi="宋体" w:cs="宋体"/>
          <w:b/>
          <w:color w:val="auto"/>
          <w:sz w:val="24"/>
          <w:highlight w:val="none"/>
        </w:rPr>
        <w:t>五、</w:t>
      </w:r>
      <w:bookmarkEnd w:id="246"/>
      <w:bookmarkEnd w:id="247"/>
      <w:bookmarkEnd w:id="248"/>
      <w:r>
        <w:rPr>
          <w:rFonts w:hint="eastAsia" w:ascii="宋体" w:hAnsi="宋体" w:cs="宋体"/>
          <w:b/>
          <w:color w:val="auto"/>
          <w:sz w:val="24"/>
          <w:highlight w:val="none"/>
        </w:rPr>
        <w:t>其他资料</w:t>
      </w:r>
      <w:bookmarkEnd w:id="249"/>
      <w:bookmarkEnd w:id="250"/>
      <w:bookmarkEnd w:id="251"/>
      <w:bookmarkEnd w:id="252"/>
      <w:bookmarkEnd w:id="253"/>
    </w:p>
    <w:p w14:paraId="620A44F5">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55771304">
      <w:pPr>
        <w:spacing w:line="360" w:lineRule="auto"/>
        <w:ind w:firstLine="480" w:firstLineChars="200"/>
        <w:rPr>
          <w:rFonts w:ascii="宋体" w:hAnsi="宋体" w:cs="宋体"/>
          <w:color w:val="auto"/>
          <w:sz w:val="24"/>
          <w:szCs w:val="24"/>
          <w:highlight w:val="none"/>
        </w:rPr>
      </w:pPr>
    </w:p>
    <w:p w14:paraId="212BCC68">
      <w:pPr>
        <w:spacing w:line="360" w:lineRule="auto"/>
        <w:ind w:firstLine="480" w:firstLineChars="200"/>
        <w:jc w:val="center"/>
        <w:rPr>
          <w:rFonts w:ascii="宋体" w:hAnsi="宋体" w:cs="宋体"/>
          <w:color w:val="auto"/>
          <w:sz w:val="24"/>
          <w:szCs w:val="24"/>
          <w:highlight w:val="none"/>
        </w:rPr>
      </w:pPr>
    </w:p>
    <w:p w14:paraId="48A318E7">
      <w:pPr>
        <w:spacing w:line="360" w:lineRule="auto"/>
        <w:ind w:firstLine="480" w:firstLineChars="200"/>
        <w:jc w:val="center"/>
        <w:rPr>
          <w:rFonts w:ascii="宋体" w:hAnsi="宋体" w:cs="宋体"/>
          <w:color w:val="auto"/>
          <w:sz w:val="24"/>
          <w:szCs w:val="24"/>
          <w:highlight w:val="none"/>
        </w:rPr>
      </w:pPr>
    </w:p>
    <w:p w14:paraId="1D7F399E">
      <w:pPr>
        <w:spacing w:line="360" w:lineRule="auto"/>
        <w:ind w:firstLine="480" w:firstLineChars="200"/>
        <w:jc w:val="center"/>
        <w:rPr>
          <w:rFonts w:ascii="宋体" w:hAnsi="宋体" w:cs="宋体"/>
          <w:color w:val="auto"/>
          <w:sz w:val="24"/>
          <w:szCs w:val="24"/>
          <w:highlight w:val="none"/>
        </w:rPr>
      </w:pPr>
    </w:p>
    <w:p w14:paraId="5CBB4B7B">
      <w:pPr>
        <w:spacing w:line="360" w:lineRule="auto"/>
        <w:ind w:firstLine="480" w:firstLineChars="200"/>
        <w:jc w:val="center"/>
        <w:rPr>
          <w:rFonts w:ascii="宋体" w:hAnsi="宋体" w:cs="宋体"/>
          <w:color w:val="auto"/>
          <w:sz w:val="24"/>
          <w:szCs w:val="24"/>
          <w:highlight w:val="none"/>
        </w:rPr>
      </w:pPr>
    </w:p>
    <w:p w14:paraId="7B61D758">
      <w:pPr>
        <w:spacing w:line="360" w:lineRule="auto"/>
        <w:ind w:firstLine="480" w:firstLineChars="200"/>
        <w:jc w:val="center"/>
        <w:rPr>
          <w:rFonts w:ascii="宋体" w:hAnsi="宋体" w:cs="宋体"/>
          <w:color w:val="auto"/>
          <w:sz w:val="24"/>
          <w:szCs w:val="24"/>
          <w:highlight w:val="none"/>
        </w:rPr>
      </w:pPr>
    </w:p>
    <w:p w14:paraId="58E5E133">
      <w:pPr>
        <w:spacing w:line="360" w:lineRule="auto"/>
        <w:ind w:firstLine="480" w:firstLineChars="200"/>
        <w:jc w:val="center"/>
        <w:rPr>
          <w:rFonts w:ascii="宋体" w:hAnsi="宋体" w:cs="宋体"/>
          <w:color w:val="auto"/>
          <w:sz w:val="24"/>
          <w:szCs w:val="24"/>
          <w:highlight w:val="none"/>
        </w:rPr>
      </w:pPr>
    </w:p>
    <w:p w14:paraId="0170981D">
      <w:pPr>
        <w:spacing w:line="360" w:lineRule="auto"/>
        <w:ind w:firstLine="480" w:firstLineChars="200"/>
        <w:jc w:val="center"/>
        <w:rPr>
          <w:rFonts w:ascii="宋体" w:hAnsi="宋体" w:cs="宋体"/>
          <w:color w:val="auto"/>
          <w:sz w:val="24"/>
          <w:szCs w:val="24"/>
          <w:highlight w:val="none"/>
        </w:rPr>
      </w:pPr>
    </w:p>
    <w:p w14:paraId="11A88199">
      <w:pPr>
        <w:spacing w:line="360" w:lineRule="auto"/>
        <w:ind w:firstLine="480" w:firstLineChars="200"/>
        <w:jc w:val="center"/>
        <w:rPr>
          <w:rFonts w:ascii="宋体" w:hAnsi="宋体" w:cs="宋体"/>
          <w:color w:val="auto"/>
          <w:sz w:val="24"/>
          <w:szCs w:val="24"/>
          <w:highlight w:val="none"/>
        </w:rPr>
      </w:pPr>
    </w:p>
    <w:p w14:paraId="1A8164A8">
      <w:pPr>
        <w:spacing w:line="360" w:lineRule="auto"/>
        <w:ind w:firstLine="480" w:firstLineChars="200"/>
        <w:jc w:val="center"/>
        <w:rPr>
          <w:rFonts w:ascii="宋体" w:hAnsi="宋体" w:cs="宋体"/>
          <w:color w:val="auto"/>
          <w:sz w:val="24"/>
          <w:szCs w:val="24"/>
          <w:highlight w:val="none"/>
        </w:rPr>
      </w:pPr>
    </w:p>
    <w:p w14:paraId="4DCB8592">
      <w:pPr>
        <w:spacing w:line="360" w:lineRule="auto"/>
        <w:ind w:firstLine="480" w:firstLineChars="200"/>
        <w:jc w:val="center"/>
        <w:rPr>
          <w:rFonts w:ascii="宋体" w:hAnsi="宋体" w:cs="宋体"/>
          <w:color w:val="auto"/>
          <w:sz w:val="24"/>
          <w:szCs w:val="24"/>
          <w:highlight w:val="none"/>
        </w:rPr>
      </w:pPr>
    </w:p>
    <w:p w14:paraId="6851D7C9">
      <w:pPr>
        <w:spacing w:line="360" w:lineRule="auto"/>
        <w:ind w:firstLine="480" w:firstLineChars="200"/>
        <w:jc w:val="center"/>
        <w:rPr>
          <w:rFonts w:ascii="宋体" w:hAnsi="宋体" w:cs="宋体"/>
          <w:color w:val="auto"/>
          <w:sz w:val="24"/>
          <w:szCs w:val="24"/>
          <w:highlight w:val="none"/>
        </w:rPr>
      </w:pPr>
    </w:p>
    <w:p w14:paraId="142AD07C">
      <w:pPr>
        <w:spacing w:line="360" w:lineRule="auto"/>
        <w:ind w:firstLine="480" w:firstLineChars="200"/>
        <w:jc w:val="center"/>
        <w:rPr>
          <w:rFonts w:ascii="宋体" w:hAnsi="宋体" w:cs="宋体"/>
          <w:color w:val="auto"/>
          <w:sz w:val="24"/>
          <w:szCs w:val="24"/>
          <w:highlight w:val="none"/>
        </w:rPr>
      </w:pPr>
    </w:p>
    <w:p w14:paraId="14C0C8BB">
      <w:pPr>
        <w:spacing w:line="360" w:lineRule="auto"/>
        <w:ind w:firstLine="480" w:firstLineChars="200"/>
        <w:jc w:val="center"/>
        <w:rPr>
          <w:rFonts w:ascii="宋体" w:hAnsi="宋体" w:cs="宋体"/>
          <w:color w:val="auto"/>
          <w:sz w:val="24"/>
          <w:szCs w:val="24"/>
          <w:highlight w:val="none"/>
        </w:rPr>
      </w:pPr>
    </w:p>
    <w:p w14:paraId="6BCE3D24">
      <w:pPr>
        <w:spacing w:line="360" w:lineRule="auto"/>
        <w:ind w:firstLine="480" w:firstLineChars="200"/>
        <w:jc w:val="center"/>
        <w:rPr>
          <w:rFonts w:ascii="宋体" w:hAnsi="宋体" w:cs="宋体"/>
          <w:color w:val="auto"/>
          <w:sz w:val="24"/>
          <w:szCs w:val="24"/>
          <w:highlight w:val="none"/>
        </w:rPr>
      </w:pPr>
    </w:p>
    <w:p w14:paraId="7C585DF7">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3B233489">
      <w:pPr>
        <w:rPr>
          <w:rFonts w:ascii="宋体" w:hAnsi="宋体" w:cs="宋体"/>
          <w:color w:val="auto"/>
          <w:highlight w:val="none"/>
        </w:rPr>
      </w:pPr>
    </w:p>
    <w:sectPr>
      <w:headerReference r:id="rId8" w:type="default"/>
      <w:footerReference r:id="rId9" w:type="default"/>
      <w:pgSz w:w="11907" w:h="16840"/>
      <w:pgMar w:top="1134" w:right="1191" w:bottom="1134" w:left="113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C84D">
    <w:pPr>
      <w:snapToGrid w:val="0"/>
      <w:jc w:val="left"/>
      <w:rPr>
        <w:rFonts w:ascii="Times New Roman"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F9068">
                          <w:pPr>
                            <w:snapToGrid w:val="0"/>
                            <w:jc w:val="center"/>
                            <w:rPr>
                              <w:rStyle w:val="63"/>
                              <w:rFonts w:ascii="宋体" w:hAnsi="Times New Roman"/>
                              <w:sz w:val="21"/>
                              <w:szCs w:val="21"/>
                            </w:rPr>
                          </w:pPr>
                          <w:r>
                            <w:rPr>
                              <w:rFonts w:ascii="宋体" w:hAnsi="Times New Roman"/>
                              <w:sz w:val="21"/>
                              <w:szCs w:val="21"/>
                            </w:rPr>
                            <w:fldChar w:fldCharType="begin"/>
                          </w:r>
                          <w:r>
                            <w:rPr>
                              <w:rStyle w:val="63"/>
                              <w:rFonts w:ascii="宋体" w:hAnsi="Times New Roman"/>
                              <w:sz w:val="21"/>
                              <w:szCs w:val="21"/>
                            </w:rPr>
                            <w:instrText xml:space="preserve">PAGE  </w:instrText>
                          </w:r>
                          <w:r>
                            <w:rPr>
                              <w:rFonts w:ascii="宋体" w:hAnsi="Times New Roman"/>
                              <w:sz w:val="21"/>
                              <w:szCs w:val="21"/>
                            </w:rPr>
                            <w:fldChar w:fldCharType="separate"/>
                          </w:r>
                          <w:r>
                            <w:rPr>
                              <w:rStyle w:val="63"/>
                              <w:rFonts w:ascii="宋体" w:hAnsi="Times New Roman"/>
                              <w:sz w:val="21"/>
                              <w:szCs w:val="21"/>
                            </w:rPr>
                            <w:t>- 6 -</w:t>
                          </w:r>
                          <w:r>
                            <w:rPr>
                              <w:rFonts w:ascii="宋体"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F9068">
                    <w:pPr>
                      <w:snapToGrid w:val="0"/>
                      <w:jc w:val="center"/>
                      <w:rPr>
                        <w:rStyle w:val="63"/>
                        <w:rFonts w:ascii="宋体" w:hAnsi="Times New Roman"/>
                        <w:sz w:val="21"/>
                        <w:szCs w:val="21"/>
                      </w:rPr>
                    </w:pPr>
                    <w:r>
                      <w:rPr>
                        <w:rFonts w:ascii="宋体" w:hAnsi="Times New Roman"/>
                        <w:sz w:val="21"/>
                        <w:szCs w:val="21"/>
                      </w:rPr>
                      <w:fldChar w:fldCharType="begin"/>
                    </w:r>
                    <w:r>
                      <w:rPr>
                        <w:rStyle w:val="63"/>
                        <w:rFonts w:ascii="宋体" w:hAnsi="Times New Roman"/>
                        <w:sz w:val="21"/>
                        <w:szCs w:val="21"/>
                      </w:rPr>
                      <w:instrText xml:space="preserve">PAGE  </w:instrText>
                    </w:r>
                    <w:r>
                      <w:rPr>
                        <w:rFonts w:ascii="宋体" w:hAnsi="Times New Roman"/>
                        <w:sz w:val="21"/>
                        <w:szCs w:val="21"/>
                      </w:rPr>
                      <w:fldChar w:fldCharType="separate"/>
                    </w:r>
                    <w:r>
                      <w:rPr>
                        <w:rStyle w:val="63"/>
                        <w:rFonts w:ascii="宋体" w:hAnsi="Times New Roman"/>
                        <w:sz w:val="21"/>
                        <w:szCs w:val="21"/>
                      </w:rPr>
                      <w:t>- 6 -</w:t>
                    </w:r>
                    <w:r>
                      <w:rPr>
                        <w:rFonts w:ascii="宋体"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899A">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3D193193">
    <w:pPr>
      <w:snapToGrid w:val="0"/>
      <w:jc w:val="left"/>
      <w:rPr>
        <w:rFonts w:ascii="Times New Roman" w:hAnsi="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093C">
    <w:pPr>
      <w:snapToGrid w:val="0"/>
      <w:jc w:val="left"/>
      <w:rPr>
        <w:rStyle w:val="63"/>
        <w:rFonts w:ascii="Times New Roman"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2FF27">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F2FF27">
                    <w:pPr>
                      <w:pStyle w:val="37"/>
                    </w:pPr>
                    <w:r>
                      <w:fldChar w:fldCharType="begin"/>
                    </w:r>
                    <w:r>
                      <w:instrText xml:space="preserve"> PAGE  \* MERGEFORMAT </w:instrText>
                    </w:r>
                    <w:r>
                      <w:fldChar w:fldCharType="separate"/>
                    </w:r>
                    <w:r>
                      <w:t>1</w:t>
                    </w:r>
                    <w:r>
                      <w:fldChar w:fldCharType="end"/>
                    </w:r>
                  </w:p>
                </w:txbxContent>
              </v:textbox>
            </v:shape>
          </w:pict>
        </mc:Fallback>
      </mc:AlternateContent>
    </w:r>
  </w:p>
  <w:p w14:paraId="5A3A7507">
    <w:pPr>
      <w:snapToGrid w:val="0"/>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A4E1">
    <w:pPr>
      <w:snapToGrid w:val="0"/>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9A8B">
                          <w:pPr>
                            <w:pStyle w:val="3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6F9A8B">
                    <w:pPr>
                      <w:pStyle w:val="3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B9CE">
    <w:pPr>
      <w:pStyle w:val="37"/>
      <w:ind w:firstLine="4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96D82">
                          <w:pPr>
                            <w:pStyle w:val="3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296D82">
                    <w:pPr>
                      <w:pStyle w:val="3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D45D">
    <w:pPr>
      <w:rPr>
        <w:rFonts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D616">
    <w:pPr>
      <w:pStyle w:val="38"/>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4"/>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7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19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16"/>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F9F03B8"/>
    <w:multiLevelType w:val="singleLevel"/>
    <w:tmpl w:val="5F9F03B8"/>
    <w:lvl w:ilvl="0" w:tentative="0">
      <w:start w:val="3"/>
      <w:numFmt w:val="chineseCounting"/>
      <w:suff w:val="nothing"/>
      <w:lvlText w:val="%1、"/>
      <w:lvlJc w:val="left"/>
      <w:rPr>
        <w:rFonts w:hint="eastAsia"/>
      </w:rPr>
    </w:lvl>
  </w:abstractNum>
  <w:num w:numId="1">
    <w:abstractNumId w:val="7"/>
  </w:num>
  <w:num w:numId="2">
    <w:abstractNumId w:val="3"/>
  </w:num>
  <w:num w:numId="3">
    <w:abstractNumId w:val="8"/>
  </w:num>
  <w:num w:numId="4">
    <w:abstractNumId w:val="4"/>
  </w:num>
  <w:num w:numId="5">
    <w:abstractNumId w:val="0"/>
  </w:num>
  <w:num w:numId="6">
    <w:abstractNumId w:val="9"/>
  </w:num>
  <w:num w:numId="7">
    <w:abstractNumId w:val="10"/>
  </w:num>
  <w:num w:numId="8">
    <w:abstractNumId w:val="1"/>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6623"/>
    <w:rsid w:val="001879FD"/>
    <w:rsid w:val="0019218F"/>
    <w:rsid w:val="00193595"/>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5164"/>
    <w:rsid w:val="00287092"/>
    <w:rsid w:val="00290243"/>
    <w:rsid w:val="00291F10"/>
    <w:rsid w:val="002942EC"/>
    <w:rsid w:val="002A1EAB"/>
    <w:rsid w:val="002A411F"/>
    <w:rsid w:val="002A4956"/>
    <w:rsid w:val="002A6710"/>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E156F"/>
    <w:rsid w:val="004E38D1"/>
    <w:rsid w:val="004E55DB"/>
    <w:rsid w:val="004F161C"/>
    <w:rsid w:val="004F2D57"/>
    <w:rsid w:val="004F497A"/>
    <w:rsid w:val="004F4F7F"/>
    <w:rsid w:val="004F6399"/>
    <w:rsid w:val="00501981"/>
    <w:rsid w:val="00502B2F"/>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689C"/>
    <w:rsid w:val="00792B0D"/>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7655"/>
    <w:rsid w:val="00A47700"/>
    <w:rsid w:val="00A52D1B"/>
    <w:rsid w:val="00A55650"/>
    <w:rsid w:val="00A569E8"/>
    <w:rsid w:val="00A610EC"/>
    <w:rsid w:val="00A613D3"/>
    <w:rsid w:val="00A67920"/>
    <w:rsid w:val="00A67AE8"/>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25FB0"/>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3803"/>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3026"/>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667B8"/>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15C4"/>
    <w:rsid w:val="0125469A"/>
    <w:rsid w:val="01260E98"/>
    <w:rsid w:val="0132783D"/>
    <w:rsid w:val="014D4B17"/>
    <w:rsid w:val="015045B8"/>
    <w:rsid w:val="01504981"/>
    <w:rsid w:val="0159792A"/>
    <w:rsid w:val="016D6AC7"/>
    <w:rsid w:val="016D7265"/>
    <w:rsid w:val="016D7DD1"/>
    <w:rsid w:val="01792284"/>
    <w:rsid w:val="017D61DA"/>
    <w:rsid w:val="01836134"/>
    <w:rsid w:val="01895494"/>
    <w:rsid w:val="018F6D2C"/>
    <w:rsid w:val="01AE030F"/>
    <w:rsid w:val="01C107D2"/>
    <w:rsid w:val="01C54B55"/>
    <w:rsid w:val="01CE57B8"/>
    <w:rsid w:val="01D37272"/>
    <w:rsid w:val="01DD5F46"/>
    <w:rsid w:val="01F14357"/>
    <w:rsid w:val="01F7028A"/>
    <w:rsid w:val="0217728B"/>
    <w:rsid w:val="0227136C"/>
    <w:rsid w:val="02311A90"/>
    <w:rsid w:val="02380E83"/>
    <w:rsid w:val="024E06A7"/>
    <w:rsid w:val="02590F98"/>
    <w:rsid w:val="025A0DC5"/>
    <w:rsid w:val="02661BC2"/>
    <w:rsid w:val="02722AD9"/>
    <w:rsid w:val="027258A5"/>
    <w:rsid w:val="02801118"/>
    <w:rsid w:val="0281282A"/>
    <w:rsid w:val="02894DD9"/>
    <w:rsid w:val="028A4B59"/>
    <w:rsid w:val="02932389"/>
    <w:rsid w:val="02974AD8"/>
    <w:rsid w:val="02993EC1"/>
    <w:rsid w:val="02A15215"/>
    <w:rsid w:val="02A84BD6"/>
    <w:rsid w:val="02B81E4D"/>
    <w:rsid w:val="02C40750"/>
    <w:rsid w:val="02C7674C"/>
    <w:rsid w:val="02C90B1E"/>
    <w:rsid w:val="02C90CB7"/>
    <w:rsid w:val="02DE2CF9"/>
    <w:rsid w:val="02E806FA"/>
    <w:rsid w:val="02ED0078"/>
    <w:rsid w:val="02EE6DB5"/>
    <w:rsid w:val="02F23728"/>
    <w:rsid w:val="02F43497"/>
    <w:rsid w:val="02F61CBC"/>
    <w:rsid w:val="02F756C2"/>
    <w:rsid w:val="03037AC8"/>
    <w:rsid w:val="03135958"/>
    <w:rsid w:val="03234A7E"/>
    <w:rsid w:val="033A3FB1"/>
    <w:rsid w:val="034040FC"/>
    <w:rsid w:val="0342198C"/>
    <w:rsid w:val="035D1859"/>
    <w:rsid w:val="036775E2"/>
    <w:rsid w:val="036D485E"/>
    <w:rsid w:val="03705BCA"/>
    <w:rsid w:val="03730F74"/>
    <w:rsid w:val="037A61DE"/>
    <w:rsid w:val="037D67D2"/>
    <w:rsid w:val="0388388E"/>
    <w:rsid w:val="038A036A"/>
    <w:rsid w:val="03AE2F54"/>
    <w:rsid w:val="03B12839"/>
    <w:rsid w:val="03B44E81"/>
    <w:rsid w:val="03B57EAA"/>
    <w:rsid w:val="03B8194B"/>
    <w:rsid w:val="03B947F2"/>
    <w:rsid w:val="03BD42D2"/>
    <w:rsid w:val="03C70711"/>
    <w:rsid w:val="03D110B4"/>
    <w:rsid w:val="03D865AB"/>
    <w:rsid w:val="03DD1CE2"/>
    <w:rsid w:val="03E47515"/>
    <w:rsid w:val="03E70A05"/>
    <w:rsid w:val="03EF58CD"/>
    <w:rsid w:val="03FB03BA"/>
    <w:rsid w:val="03FD2384"/>
    <w:rsid w:val="040666BE"/>
    <w:rsid w:val="040C0819"/>
    <w:rsid w:val="040D1B6E"/>
    <w:rsid w:val="041259D6"/>
    <w:rsid w:val="04162220"/>
    <w:rsid w:val="041F4B84"/>
    <w:rsid w:val="0420780F"/>
    <w:rsid w:val="042A3842"/>
    <w:rsid w:val="04525864"/>
    <w:rsid w:val="045964CE"/>
    <w:rsid w:val="045A27C0"/>
    <w:rsid w:val="045B52FD"/>
    <w:rsid w:val="045D32FA"/>
    <w:rsid w:val="045F3A8D"/>
    <w:rsid w:val="04644D1A"/>
    <w:rsid w:val="04677FAF"/>
    <w:rsid w:val="046E5030"/>
    <w:rsid w:val="04787C5D"/>
    <w:rsid w:val="04846E88"/>
    <w:rsid w:val="048738C2"/>
    <w:rsid w:val="048E7165"/>
    <w:rsid w:val="04A94931"/>
    <w:rsid w:val="04AD2373"/>
    <w:rsid w:val="04CC4CB2"/>
    <w:rsid w:val="04CC6B08"/>
    <w:rsid w:val="04D8694E"/>
    <w:rsid w:val="04D87E49"/>
    <w:rsid w:val="04DB5E41"/>
    <w:rsid w:val="04DD3D50"/>
    <w:rsid w:val="04E220D4"/>
    <w:rsid w:val="04E8141C"/>
    <w:rsid w:val="04EF105C"/>
    <w:rsid w:val="04F33A71"/>
    <w:rsid w:val="04F76DD4"/>
    <w:rsid w:val="04FF7C5D"/>
    <w:rsid w:val="05046312"/>
    <w:rsid w:val="05092D32"/>
    <w:rsid w:val="05121559"/>
    <w:rsid w:val="051A0D14"/>
    <w:rsid w:val="051E6A56"/>
    <w:rsid w:val="0521388A"/>
    <w:rsid w:val="053662A1"/>
    <w:rsid w:val="05427727"/>
    <w:rsid w:val="05435B35"/>
    <w:rsid w:val="057175A3"/>
    <w:rsid w:val="05752968"/>
    <w:rsid w:val="0580501B"/>
    <w:rsid w:val="05832D5D"/>
    <w:rsid w:val="05880F3B"/>
    <w:rsid w:val="0592157E"/>
    <w:rsid w:val="05A02C7F"/>
    <w:rsid w:val="05A167D5"/>
    <w:rsid w:val="05B66017"/>
    <w:rsid w:val="05C56ED2"/>
    <w:rsid w:val="05CF3DB5"/>
    <w:rsid w:val="05D22BD7"/>
    <w:rsid w:val="05D932A2"/>
    <w:rsid w:val="05E17E07"/>
    <w:rsid w:val="05FF1838"/>
    <w:rsid w:val="06025A90"/>
    <w:rsid w:val="060C08A1"/>
    <w:rsid w:val="06110DFB"/>
    <w:rsid w:val="06123656"/>
    <w:rsid w:val="0618401F"/>
    <w:rsid w:val="061D6D0E"/>
    <w:rsid w:val="06204F9E"/>
    <w:rsid w:val="06355214"/>
    <w:rsid w:val="06407354"/>
    <w:rsid w:val="064F49ED"/>
    <w:rsid w:val="06500E91"/>
    <w:rsid w:val="06672E75"/>
    <w:rsid w:val="067958AB"/>
    <w:rsid w:val="067B1C86"/>
    <w:rsid w:val="068666C9"/>
    <w:rsid w:val="068C1838"/>
    <w:rsid w:val="06966A2B"/>
    <w:rsid w:val="06A91F53"/>
    <w:rsid w:val="06BB5028"/>
    <w:rsid w:val="06C23411"/>
    <w:rsid w:val="06C40DCA"/>
    <w:rsid w:val="06C6780F"/>
    <w:rsid w:val="06C85989"/>
    <w:rsid w:val="06CD343A"/>
    <w:rsid w:val="06DC0977"/>
    <w:rsid w:val="06DF1D39"/>
    <w:rsid w:val="06F943A0"/>
    <w:rsid w:val="06FE347C"/>
    <w:rsid w:val="06FF7F4A"/>
    <w:rsid w:val="0703567E"/>
    <w:rsid w:val="07047ECE"/>
    <w:rsid w:val="07097C34"/>
    <w:rsid w:val="071853AE"/>
    <w:rsid w:val="07313F51"/>
    <w:rsid w:val="07407E0E"/>
    <w:rsid w:val="074D10CC"/>
    <w:rsid w:val="07576CD8"/>
    <w:rsid w:val="07701067"/>
    <w:rsid w:val="077A1431"/>
    <w:rsid w:val="077D494F"/>
    <w:rsid w:val="079035F7"/>
    <w:rsid w:val="079F3753"/>
    <w:rsid w:val="079F6F2A"/>
    <w:rsid w:val="07A43DB1"/>
    <w:rsid w:val="07A86D96"/>
    <w:rsid w:val="07AB20F7"/>
    <w:rsid w:val="07C44941"/>
    <w:rsid w:val="07CE4A17"/>
    <w:rsid w:val="07CE7149"/>
    <w:rsid w:val="07D962E2"/>
    <w:rsid w:val="07DA7C53"/>
    <w:rsid w:val="07DD65F7"/>
    <w:rsid w:val="07E212EE"/>
    <w:rsid w:val="07EA2C20"/>
    <w:rsid w:val="07F5433A"/>
    <w:rsid w:val="07FE1CDB"/>
    <w:rsid w:val="07FE68E4"/>
    <w:rsid w:val="080E6316"/>
    <w:rsid w:val="08187672"/>
    <w:rsid w:val="083514EA"/>
    <w:rsid w:val="083B16D7"/>
    <w:rsid w:val="0848667D"/>
    <w:rsid w:val="085705E0"/>
    <w:rsid w:val="085846A0"/>
    <w:rsid w:val="08720602"/>
    <w:rsid w:val="08751FBD"/>
    <w:rsid w:val="089D0466"/>
    <w:rsid w:val="089F1CE5"/>
    <w:rsid w:val="089F79E9"/>
    <w:rsid w:val="08AC4379"/>
    <w:rsid w:val="08B65503"/>
    <w:rsid w:val="08C4114D"/>
    <w:rsid w:val="08C55238"/>
    <w:rsid w:val="08C6429C"/>
    <w:rsid w:val="08C77405"/>
    <w:rsid w:val="08C90A87"/>
    <w:rsid w:val="08CC113E"/>
    <w:rsid w:val="08D35DAA"/>
    <w:rsid w:val="08DB6A6D"/>
    <w:rsid w:val="08EF7A01"/>
    <w:rsid w:val="0904639A"/>
    <w:rsid w:val="090B777A"/>
    <w:rsid w:val="0918624A"/>
    <w:rsid w:val="092C0E5C"/>
    <w:rsid w:val="09422C9A"/>
    <w:rsid w:val="09424A96"/>
    <w:rsid w:val="09490DC9"/>
    <w:rsid w:val="094F275C"/>
    <w:rsid w:val="09652EA6"/>
    <w:rsid w:val="096A0B31"/>
    <w:rsid w:val="096A2148"/>
    <w:rsid w:val="096C1815"/>
    <w:rsid w:val="0972671A"/>
    <w:rsid w:val="097E7DA5"/>
    <w:rsid w:val="09803D7A"/>
    <w:rsid w:val="098E71BF"/>
    <w:rsid w:val="09901235"/>
    <w:rsid w:val="099B68C7"/>
    <w:rsid w:val="09A83576"/>
    <w:rsid w:val="09B22E96"/>
    <w:rsid w:val="09B26559"/>
    <w:rsid w:val="09B907C2"/>
    <w:rsid w:val="09BA5D53"/>
    <w:rsid w:val="09C270E2"/>
    <w:rsid w:val="09D45935"/>
    <w:rsid w:val="09D678FF"/>
    <w:rsid w:val="09E748DF"/>
    <w:rsid w:val="09F86A86"/>
    <w:rsid w:val="09FC1D01"/>
    <w:rsid w:val="09FD076D"/>
    <w:rsid w:val="0A006242"/>
    <w:rsid w:val="0A060280"/>
    <w:rsid w:val="0A075F84"/>
    <w:rsid w:val="0A116422"/>
    <w:rsid w:val="0A141668"/>
    <w:rsid w:val="0A4C4515"/>
    <w:rsid w:val="0A542A13"/>
    <w:rsid w:val="0A5B3123"/>
    <w:rsid w:val="0A5E2458"/>
    <w:rsid w:val="0A61251E"/>
    <w:rsid w:val="0A792DA1"/>
    <w:rsid w:val="0A8C21A4"/>
    <w:rsid w:val="0A8C6724"/>
    <w:rsid w:val="0A977411"/>
    <w:rsid w:val="0AA749EE"/>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461220"/>
    <w:rsid w:val="0B492353"/>
    <w:rsid w:val="0B4C1AC9"/>
    <w:rsid w:val="0B512FB6"/>
    <w:rsid w:val="0B64176A"/>
    <w:rsid w:val="0B691EA3"/>
    <w:rsid w:val="0B6A07AB"/>
    <w:rsid w:val="0B6B5465"/>
    <w:rsid w:val="0B755AA9"/>
    <w:rsid w:val="0B7A3449"/>
    <w:rsid w:val="0B8069F5"/>
    <w:rsid w:val="0B814E53"/>
    <w:rsid w:val="0B826CE0"/>
    <w:rsid w:val="0B862159"/>
    <w:rsid w:val="0B8B64C8"/>
    <w:rsid w:val="0B962468"/>
    <w:rsid w:val="0B9D740B"/>
    <w:rsid w:val="0B9F1C6E"/>
    <w:rsid w:val="0BAE21B6"/>
    <w:rsid w:val="0BB91287"/>
    <w:rsid w:val="0BCE4606"/>
    <w:rsid w:val="0BCF0AAA"/>
    <w:rsid w:val="0BD555C8"/>
    <w:rsid w:val="0BDC2EFD"/>
    <w:rsid w:val="0BE1416F"/>
    <w:rsid w:val="0BE53C10"/>
    <w:rsid w:val="0BEE2489"/>
    <w:rsid w:val="0BF16C73"/>
    <w:rsid w:val="0BF64289"/>
    <w:rsid w:val="0BF8410F"/>
    <w:rsid w:val="0BFA7A25"/>
    <w:rsid w:val="0C056E77"/>
    <w:rsid w:val="0C077DBF"/>
    <w:rsid w:val="0C0C366D"/>
    <w:rsid w:val="0C1222DD"/>
    <w:rsid w:val="0C1B6313"/>
    <w:rsid w:val="0C271224"/>
    <w:rsid w:val="0C2B5693"/>
    <w:rsid w:val="0C312EBF"/>
    <w:rsid w:val="0C3409D1"/>
    <w:rsid w:val="0C3B6140"/>
    <w:rsid w:val="0C4A1EDF"/>
    <w:rsid w:val="0C50352B"/>
    <w:rsid w:val="0C5B40EC"/>
    <w:rsid w:val="0C6311F3"/>
    <w:rsid w:val="0C774C9E"/>
    <w:rsid w:val="0CA50467"/>
    <w:rsid w:val="0CAA3452"/>
    <w:rsid w:val="0CAA5073"/>
    <w:rsid w:val="0CAD77DF"/>
    <w:rsid w:val="0CC164BF"/>
    <w:rsid w:val="0CC54C7F"/>
    <w:rsid w:val="0CCA1272"/>
    <w:rsid w:val="0CD3017E"/>
    <w:rsid w:val="0CFE2C9E"/>
    <w:rsid w:val="0D0A1FE1"/>
    <w:rsid w:val="0D0A2A0F"/>
    <w:rsid w:val="0D0F5366"/>
    <w:rsid w:val="0D1C75B2"/>
    <w:rsid w:val="0D1F15BD"/>
    <w:rsid w:val="0D2963D8"/>
    <w:rsid w:val="0D2C757B"/>
    <w:rsid w:val="0D2F1D05"/>
    <w:rsid w:val="0D337086"/>
    <w:rsid w:val="0D3E5667"/>
    <w:rsid w:val="0D4265B5"/>
    <w:rsid w:val="0D6856AB"/>
    <w:rsid w:val="0D6F1E62"/>
    <w:rsid w:val="0D750E6C"/>
    <w:rsid w:val="0D7A2A5F"/>
    <w:rsid w:val="0D8315C3"/>
    <w:rsid w:val="0D9A0C44"/>
    <w:rsid w:val="0D9E0A77"/>
    <w:rsid w:val="0DA25D4B"/>
    <w:rsid w:val="0DA76AE3"/>
    <w:rsid w:val="0DAC29F2"/>
    <w:rsid w:val="0DC80C78"/>
    <w:rsid w:val="0DCA57E5"/>
    <w:rsid w:val="0DCC061D"/>
    <w:rsid w:val="0DCE0020"/>
    <w:rsid w:val="0DCF6614"/>
    <w:rsid w:val="0DD23B5A"/>
    <w:rsid w:val="0DD47061"/>
    <w:rsid w:val="0DE11555"/>
    <w:rsid w:val="0E010CC3"/>
    <w:rsid w:val="0E0475E9"/>
    <w:rsid w:val="0E0D4D74"/>
    <w:rsid w:val="0E100F06"/>
    <w:rsid w:val="0E137FAF"/>
    <w:rsid w:val="0E166C35"/>
    <w:rsid w:val="0E1D35C1"/>
    <w:rsid w:val="0E253848"/>
    <w:rsid w:val="0E323206"/>
    <w:rsid w:val="0E401CB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D34DE"/>
    <w:rsid w:val="0EDF0927"/>
    <w:rsid w:val="0EE71770"/>
    <w:rsid w:val="0EF93425"/>
    <w:rsid w:val="0EFA1E3D"/>
    <w:rsid w:val="0EFC3018"/>
    <w:rsid w:val="0EFD7236"/>
    <w:rsid w:val="0F0033FE"/>
    <w:rsid w:val="0F0C5B71"/>
    <w:rsid w:val="0F102B00"/>
    <w:rsid w:val="0F1D151B"/>
    <w:rsid w:val="0F1D4BC8"/>
    <w:rsid w:val="0F285F9E"/>
    <w:rsid w:val="0F2A6053"/>
    <w:rsid w:val="0F3D2270"/>
    <w:rsid w:val="0F3F5BEA"/>
    <w:rsid w:val="0F413F94"/>
    <w:rsid w:val="0F430FD4"/>
    <w:rsid w:val="0F44530B"/>
    <w:rsid w:val="0F4E4880"/>
    <w:rsid w:val="0F59068B"/>
    <w:rsid w:val="0F5A0CFF"/>
    <w:rsid w:val="0F5D0D3B"/>
    <w:rsid w:val="0F5F2145"/>
    <w:rsid w:val="0F630BDA"/>
    <w:rsid w:val="0F865924"/>
    <w:rsid w:val="0F8A7A69"/>
    <w:rsid w:val="0F8D38E0"/>
    <w:rsid w:val="0F9B0CA3"/>
    <w:rsid w:val="0FA94FFE"/>
    <w:rsid w:val="0FAF2EB3"/>
    <w:rsid w:val="0FB545CB"/>
    <w:rsid w:val="0FB57F9C"/>
    <w:rsid w:val="0FC24AB0"/>
    <w:rsid w:val="0FCD5301"/>
    <w:rsid w:val="0FD158FF"/>
    <w:rsid w:val="0FD41C91"/>
    <w:rsid w:val="0FE22A75"/>
    <w:rsid w:val="0FE465FF"/>
    <w:rsid w:val="0FE95B56"/>
    <w:rsid w:val="0FF07479"/>
    <w:rsid w:val="0FFA2051"/>
    <w:rsid w:val="0FFC3E38"/>
    <w:rsid w:val="0FFD4D1C"/>
    <w:rsid w:val="10000301"/>
    <w:rsid w:val="1004532A"/>
    <w:rsid w:val="100E00B6"/>
    <w:rsid w:val="10110D83"/>
    <w:rsid w:val="10115AD8"/>
    <w:rsid w:val="10142E7B"/>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6065D9"/>
    <w:rsid w:val="10672559"/>
    <w:rsid w:val="10673D79"/>
    <w:rsid w:val="106F6A60"/>
    <w:rsid w:val="10744527"/>
    <w:rsid w:val="10755870"/>
    <w:rsid w:val="10817B8B"/>
    <w:rsid w:val="1088601E"/>
    <w:rsid w:val="108C51BC"/>
    <w:rsid w:val="1097590F"/>
    <w:rsid w:val="1098201D"/>
    <w:rsid w:val="10A26250"/>
    <w:rsid w:val="10A30004"/>
    <w:rsid w:val="10B23B37"/>
    <w:rsid w:val="10B31AC8"/>
    <w:rsid w:val="10B512B8"/>
    <w:rsid w:val="10B65D95"/>
    <w:rsid w:val="10B826E5"/>
    <w:rsid w:val="10BD5BA8"/>
    <w:rsid w:val="10BE10ED"/>
    <w:rsid w:val="10C123FA"/>
    <w:rsid w:val="10C151B6"/>
    <w:rsid w:val="10CB62AF"/>
    <w:rsid w:val="10E42AF2"/>
    <w:rsid w:val="10FC2D15"/>
    <w:rsid w:val="10FF70DE"/>
    <w:rsid w:val="11010A52"/>
    <w:rsid w:val="110613D7"/>
    <w:rsid w:val="110B7B9F"/>
    <w:rsid w:val="111B6A6A"/>
    <w:rsid w:val="111C00CF"/>
    <w:rsid w:val="11241C6E"/>
    <w:rsid w:val="112E0021"/>
    <w:rsid w:val="113329B2"/>
    <w:rsid w:val="1154735C"/>
    <w:rsid w:val="1164721C"/>
    <w:rsid w:val="11651816"/>
    <w:rsid w:val="116D5089"/>
    <w:rsid w:val="11755C50"/>
    <w:rsid w:val="117619C8"/>
    <w:rsid w:val="117A57CA"/>
    <w:rsid w:val="11823EC9"/>
    <w:rsid w:val="118440E5"/>
    <w:rsid w:val="11A4519E"/>
    <w:rsid w:val="11AE1965"/>
    <w:rsid w:val="11B461B6"/>
    <w:rsid w:val="11B76268"/>
    <w:rsid w:val="11B80336"/>
    <w:rsid w:val="11BD14E0"/>
    <w:rsid w:val="11D108B7"/>
    <w:rsid w:val="11E53726"/>
    <w:rsid w:val="11F0177A"/>
    <w:rsid w:val="11F23DDD"/>
    <w:rsid w:val="11F8062F"/>
    <w:rsid w:val="11FB4046"/>
    <w:rsid w:val="120C3472"/>
    <w:rsid w:val="121E5C37"/>
    <w:rsid w:val="122B1445"/>
    <w:rsid w:val="122B3A78"/>
    <w:rsid w:val="122E6A5A"/>
    <w:rsid w:val="123065BD"/>
    <w:rsid w:val="12311611"/>
    <w:rsid w:val="123F17D3"/>
    <w:rsid w:val="124467EB"/>
    <w:rsid w:val="124B3B3C"/>
    <w:rsid w:val="12502219"/>
    <w:rsid w:val="12531EB0"/>
    <w:rsid w:val="125C5BF4"/>
    <w:rsid w:val="12647A72"/>
    <w:rsid w:val="12672A95"/>
    <w:rsid w:val="127E0B34"/>
    <w:rsid w:val="128D521B"/>
    <w:rsid w:val="128F76AD"/>
    <w:rsid w:val="129C6FED"/>
    <w:rsid w:val="12A23EAA"/>
    <w:rsid w:val="12A4590E"/>
    <w:rsid w:val="12B1593C"/>
    <w:rsid w:val="12D371AD"/>
    <w:rsid w:val="12FB4D13"/>
    <w:rsid w:val="131A2B99"/>
    <w:rsid w:val="131E23A3"/>
    <w:rsid w:val="13205B53"/>
    <w:rsid w:val="132304F7"/>
    <w:rsid w:val="13271835"/>
    <w:rsid w:val="13272F7A"/>
    <w:rsid w:val="132A71AF"/>
    <w:rsid w:val="1331316C"/>
    <w:rsid w:val="133B4FB9"/>
    <w:rsid w:val="133C68AA"/>
    <w:rsid w:val="13460D42"/>
    <w:rsid w:val="13470ED9"/>
    <w:rsid w:val="134A170E"/>
    <w:rsid w:val="134D2B8A"/>
    <w:rsid w:val="134E6B88"/>
    <w:rsid w:val="1350052E"/>
    <w:rsid w:val="13574DD0"/>
    <w:rsid w:val="13745AEF"/>
    <w:rsid w:val="13755250"/>
    <w:rsid w:val="139F2A74"/>
    <w:rsid w:val="13A008CD"/>
    <w:rsid w:val="13A723E3"/>
    <w:rsid w:val="13A77344"/>
    <w:rsid w:val="13CF1F85"/>
    <w:rsid w:val="13CF59D6"/>
    <w:rsid w:val="13D8488F"/>
    <w:rsid w:val="13EC307D"/>
    <w:rsid w:val="13EE0DD1"/>
    <w:rsid w:val="13FE2D40"/>
    <w:rsid w:val="140E57A8"/>
    <w:rsid w:val="141365C8"/>
    <w:rsid w:val="14456DE6"/>
    <w:rsid w:val="144B0EEA"/>
    <w:rsid w:val="14551087"/>
    <w:rsid w:val="145675AF"/>
    <w:rsid w:val="145D2C16"/>
    <w:rsid w:val="1461498E"/>
    <w:rsid w:val="14673664"/>
    <w:rsid w:val="146A5355"/>
    <w:rsid w:val="147A5E14"/>
    <w:rsid w:val="148040ED"/>
    <w:rsid w:val="14805F30"/>
    <w:rsid w:val="14973355"/>
    <w:rsid w:val="14AA4D7E"/>
    <w:rsid w:val="14B24C5C"/>
    <w:rsid w:val="14C132E4"/>
    <w:rsid w:val="14D81E33"/>
    <w:rsid w:val="14E8558F"/>
    <w:rsid w:val="14F201F3"/>
    <w:rsid w:val="14F20D21"/>
    <w:rsid w:val="14F45F31"/>
    <w:rsid w:val="15081525"/>
    <w:rsid w:val="15086DDB"/>
    <w:rsid w:val="150A66AF"/>
    <w:rsid w:val="15113B96"/>
    <w:rsid w:val="15125E28"/>
    <w:rsid w:val="151848B0"/>
    <w:rsid w:val="152239F8"/>
    <w:rsid w:val="153313C4"/>
    <w:rsid w:val="15461BF7"/>
    <w:rsid w:val="15494455"/>
    <w:rsid w:val="15641609"/>
    <w:rsid w:val="156A427D"/>
    <w:rsid w:val="158F27F9"/>
    <w:rsid w:val="1591465B"/>
    <w:rsid w:val="1594241D"/>
    <w:rsid w:val="15A9411A"/>
    <w:rsid w:val="15B11221"/>
    <w:rsid w:val="15B579C3"/>
    <w:rsid w:val="15BA62C3"/>
    <w:rsid w:val="15BC7CF8"/>
    <w:rsid w:val="15BE22B1"/>
    <w:rsid w:val="15C076B6"/>
    <w:rsid w:val="15D13671"/>
    <w:rsid w:val="15D63E55"/>
    <w:rsid w:val="15D86B42"/>
    <w:rsid w:val="15D90BDF"/>
    <w:rsid w:val="15DD5ECA"/>
    <w:rsid w:val="15E909BB"/>
    <w:rsid w:val="15EB4733"/>
    <w:rsid w:val="15EF5C47"/>
    <w:rsid w:val="15F453FB"/>
    <w:rsid w:val="1600455E"/>
    <w:rsid w:val="16012E00"/>
    <w:rsid w:val="161F2668"/>
    <w:rsid w:val="162B2D81"/>
    <w:rsid w:val="16354F06"/>
    <w:rsid w:val="16387C49"/>
    <w:rsid w:val="163F4E6B"/>
    <w:rsid w:val="16475867"/>
    <w:rsid w:val="1649480C"/>
    <w:rsid w:val="164C2CF7"/>
    <w:rsid w:val="1651451D"/>
    <w:rsid w:val="16587142"/>
    <w:rsid w:val="165A0089"/>
    <w:rsid w:val="16715BFE"/>
    <w:rsid w:val="167330E8"/>
    <w:rsid w:val="1676510F"/>
    <w:rsid w:val="16791B2B"/>
    <w:rsid w:val="167A366C"/>
    <w:rsid w:val="16A9014A"/>
    <w:rsid w:val="16AE139D"/>
    <w:rsid w:val="16B84A32"/>
    <w:rsid w:val="16BC4C89"/>
    <w:rsid w:val="16C3745D"/>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443B"/>
    <w:rsid w:val="171D7928"/>
    <w:rsid w:val="171E5F9A"/>
    <w:rsid w:val="171F0B4E"/>
    <w:rsid w:val="172D06CB"/>
    <w:rsid w:val="172D48D7"/>
    <w:rsid w:val="174B7841"/>
    <w:rsid w:val="174D4542"/>
    <w:rsid w:val="1751178D"/>
    <w:rsid w:val="17521185"/>
    <w:rsid w:val="17527376"/>
    <w:rsid w:val="17553155"/>
    <w:rsid w:val="17671865"/>
    <w:rsid w:val="177B5C92"/>
    <w:rsid w:val="177E126D"/>
    <w:rsid w:val="17861330"/>
    <w:rsid w:val="17962426"/>
    <w:rsid w:val="179C20E1"/>
    <w:rsid w:val="179D11A9"/>
    <w:rsid w:val="17A141F7"/>
    <w:rsid w:val="17A4103D"/>
    <w:rsid w:val="17A72566"/>
    <w:rsid w:val="17B234F6"/>
    <w:rsid w:val="17D5054D"/>
    <w:rsid w:val="17E44B72"/>
    <w:rsid w:val="17F31887"/>
    <w:rsid w:val="17F431B8"/>
    <w:rsid w:val="17FB61FF"/>
    <w:rsid w:val="17FC0A6D"/>
    <w:rsid w:val="180A5DFF"/>
    <w:rsid w:val="180C6BE2"/>
    <w:rsid w:val="181949BB"/>
    <w:rsid w:val="181C294C"/>
    <w:rsid w:val="181C739F"/>
    <w:rsid w:val="181E3FEC"/>
    <w:rsid w:val="18326A17"/>
    <w:rsid w:val="18495AFF"/>
    <w:rsid w:val="18583BD5"/>
    <w:rsid w:val="185A4F8B"/>
    <w:rsid w:val="185F4F64"/>
    <w:rsid w:val="186017A7"/>
    <w:rsid w:val="187D3D27"/>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40841"/>
    <w:rsid w:val="195B2869"/>
    <w:rsid w:val="19627DD0"/>
    <w:rsid w:val="196547FC"/>
    <w:rsid w:val="197025FA"/>
    <w:rsid w:val="19726CE2"/>
    <w:rsid w:val="197C0CF2"/>
    <w:rsid w:val="197F60CB"/>
    <w:rsid w:val="198468B8"/>
    <w:rsid w:val="1985668C"/>
    <w:rsid w:val="19856C4C"/>
    <w:rsid w:val="19875239"/>
    <w:rsid w:val="19913482"/>
    <w:rsid w:val="19956654"/>
    <w:rsid w:val="19A277FE"/>
    <w:rsid w:val="19A7784D"/>
    <w:rsid w:val="19AC61A1"/>
    <w:rsid w:val="19B75B45"/>
    <w:rsid w:val="19C37774"/>
    <w:rsid w:val="19CC3EC6"/>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292598"/>
    <w:rsid w:val="1A3B5478"/>
    <w:rsid w:val="1A4426FE"/>
    <w:rsid w:val="1A555ADC"/>
    <w:rsid w:val="1A5B03F7"/>
    <w:rsid w:val="1A5C58EA"/>
    <w:rsid w:val="1A747435"/>
    <w:rsid w:val="1A78195A"/>
    <w:rsid w:val="1A7948E0"/>
    <w:rsid w:val="1A7E60DC"/>
    <w:rsid w:val="1A7F0309"/>
    <w:rsid w:val="1A8011C2"/>
    <w:rsid w:val="1A8E4F93"/>
    <w:rsid w:val="1A953215"/>
    <w:rsid w:val="1A9D1E89"/>
    <w:rsid w:val="1AAB4BCB"/>
    <w:rsid w:val="1ABD0CE9"/>
    <w:rsid w:val="1AC26C91"/>
    <w:rsid w:val="1AD102CD"/>
    <w:rsid w:val="1AEC6857"/>
    <w:rsid w:val="1AEE13E2"/>
    <w:rsid w:val="1AF2262C"/>
    <w:rsid w:val="1AF4282F"/>
    <w:rsid w:val="1AF84297"/>
    <w:rsid w:val="1AF916A0"/>
    <w:rsid w:val="1AFA0F74"/>
    <w:rsid w:val="1B021D33"/>
    <w:rsid w:val="1B0E23ED"/>
    <w:rsid w:val="1B1C713C"/>
    <w:rsid w:val="1B324BB2"/>
    <w:rsid w:val="1B3A75C2"/>
    <w:rsid w:val="1B3E60DA"/>
    <w:rsid w:val="1B4C6C32"/>
    <w:rsid w:val="1B5C0E37"/>
    <w:rsid w:val="1B5F1B58"/>
    <w:rsid w:val="1B64198F"/>
    <w:rsid w:val="1B862EF8"/>
    <w:rsid w:val="1B8844BC"/>
    <w:rsid w:val="1B8E324C"/>
    <w:rsid w:val="1B902DA6"/>
    <w:rsid w:val="1B9A5153"/>
    <w:rsid w:val="1B9D4639"/>
    <w:rsid w:val="1BA817B3"/>
    <w:rsid w:val="1BB16714"/>
    <w:rsid w:val="1BBA2257"/>
    <w:rsid w:val="1BC33A5C"/>
    <w:rsid w:val="1BC577D4"/>
    <w:rsid w:val="1BDD3C46"/>
    <w:rsid w:val="1BDE1625"/>
    <w:rsid w:val="1BE0016A"/>
    <w:rsid w:val="1BE315D9"/>
    <w:rsid w:val="1BFC40C1"/>
    <w:rsid w:val="1BFD52CB"/>
    <w:rsid w:val="1C0801FA"/>
    <w:rsid w:val="1C0A3439"/>
    <w:rsid w:val="1C102D1B"/>
    <w:rsid w:val="1C1B3D3B"/>
    <w:rsid w:val="1C1B73F4"/>
    <w:rsid w:val="1C2145D6"/>
    <w:rsid w:val="1C236DEF"/>
    <w:rsid w:val="1C2416A3"/>
    <w:rsid w:val="1C2506FF"/>
    <w:rsid w:val="1C25283A"/>
    <w:rsid w:val="1C271290"/>
    <w:rsid w:val="1C382851"/>
    <w:rsid w:val="1C395892"/>
    <w:rsid w:val="1C410ABC"/>
    <w:rsid w:val="1C421454"/>
    <w:rsid w:val="1C446125"/>
    <w:rsid w:val="1C4D6193"/>
    <w:rsid w:val="1C4E1577"/>
    <w:rsid w:val="1C4E77C9"/>
    <w:rsid w:val="1C5F19D6"/>
    <w:rsid w:val="1C635D7E"/>
    <w:rsid w:val="1C6632CB"/>
    <w:rsid w:val="1C731D10"/>
    <w:rsid w:val="1C7A5BA8"/>
    <w:rsid w:val="1C8166F6"/>
    <w:rsid w:val="1C8179D9"/>
    <w:rsid w:val="1C827935"/>
    <w:rsid w:val="1C892ADC"/>
    <w:rsid w:val="1C8D2613"/>
    <w:rsid w:val="1C8E7336"/>
    <w:rsid w:val="1C903426"/>
    <w:rsid w:val="1C9E7876"/>
    <w:rsid w:val="1CA84A27"/>
    <w:rsid w:val="1CA8617A"/>
    <w:rsid w:val="1CA90268"/>
    <w:rsid w:val="1CBD6AD7"/>
    <w:rsid w:val="1CBF2475"/>
    <w:rsid w:val="1CBF2C82"/>
    <w:rsid w:val="1CCF653B"/>
    <w:rsid w:val="1CD33E10"/>
    <w:rsid w:val="1CE53E3A"/>
    <w:rsid w:val="1CE80822"/>
    <w:rsid w:val="1CF7217C"/>
    <w:rsid w:val="1D0600A4"/>
    <w:rsid w:val="1D085BCA"/>
    <w:rsid w:val="1D314D7C"/>
    <w:rsid w:val="1D385263"/>
    <w:rsid w:val="1D4A686E"/>
    <w:rsid w:val="1D4D7A81"/>
    <w:rsid w:val="1D725739"/>
    <w:rsid w:val="1D743260"/>
    <w:rsid w:val="1D786A0D"/>
    <w:rsid w:val="1D7940CD"/>
    <w:rsid w:val="1D7A4260"/>
    <w:rsid w:val="1D814334"/>
    <w:rsid w:val="1D855628"/>
    <w:rsid w:val="1D862542"/>
    <w:rsid w:val="1D935415"/>
    <w:rsid w:val="1DAA5EB2"/>
    <w:rsid w:val="1DB5761A"/>
    <w:rsid w:val="1DBC69B5"/>
    <w:rsid w:val="1DCF7908"/>
    <w:rsid w:val="1DD10155"/>
    <w:rsid w:val="1DF148B0"/>
    <w:rsid w:val="1DFA65A3"/>
    <w:rsid w:val="1DFD4103"/>
    <w:rsid w:val="1E066426"/>
    <w:rsid w:val="1E1203B5"/>
    <w:rsid w:val="1E1C644B"/>
    <w:rsid w:val="1E226E68"/>
    <w:rsid w:val="1E274038"/>
    <w:rsid w:val="1E295CAD"/>
    <w:rsid w:val="1E3F732A"/>
    <w:rsid w:val="1E4F5A7B"/>
    <w:rsid w:val="1E4F663B"/>
    <w:rsid w:val="1E654ED4"/>
    <w:rsid w:val="1E6E2435"/>
    <w:rsid w:val="1E706230"/>
    <w:rsid w:val="1E741412"/>
    <w:rsid w:val="1E753113"/>
    <w:rsid w:val="1E7E58E4"/>
    <w:rsid w:val="1E805BA0"/>
    <w:rsid w:val="1E914D5B"/>
    <w:rsid w:val="1E916CEF"/>
    <w:rsid w:val="1EA04B8E"/>
    <w:rsid w:val="1EAD39FF"/>
    <w:rsid w:val="1EB53AE2"/>
    <w:rsid w:val="1EB77316"/>
    <w:rsid w:val="1ECE386C"/>
    <w:rsid w:val="1EDA063D"/>
    <w:rsid w:val="1EE73F05"/>
    <w:rsid w:val="1EEC350C"/>
    <w:rsid w:val="1EF07B54"/>
    <w:rsid w:val="1EF65ED1"/>
    <w:rsid w:val="1EF86D03"/>
    <w:rsid w:val="1F0169DF"/>
    <w:rsid w:val="1F0914BD"/>
    <w:rsid w:val="1F10383E"/>
    <w:rsid w:val="1F1A7314"/>
    <w:rsid w:val="1F234F3D"/>
    <w:rsid w:val="1F2760B0"/>
    <w:rsid w:val="1F312505"/>
    <w:rsid w:val="1F316B42"/>
    <w:rsid w:val="1F3B126A"/>
    <w:rsid w:val="1F5B1F39"/>
    <w:rsid w:val="1F6B5EB7"/>
    <w:rsid w:val="1F79116C"/>
    <w:rsid w:val="1F803150"/>
    <w:rsid w:val="1F8B663F"/>
    <w:rsid w:val="1F933B6D"/>
    <w:rsid w:val="1F971487"/>
    <w:rsid w:val="1F9B0813"/>
    <w:rsid w:val="1FA5406C"/>
    <w:rsid w:val="1FAB474C"/>
    <w:rsid w:val="1FAD2193"/>
    <w:rsid w:val="1FAE5E34"/>
    <w:rsid w:val="1FB010FC"/>
    <w:rsid w:val="1FB50C49"/>
    <w:rsid w:val="1FB5190D"/>
    <w:rsid w:val="1FD004F5"/>
    <w:rsid w:val="1FD473A2"/>
    <w:rsid w:val="1FD75E6D"/>
    <w:rsid w:val="1FE952FA"/>
    <w:rsid w:val="20032679"/>
    <w:rsid w:val="200D6143"/>
    <w:rsid w:val="2011123A"/>
    <w:rsid w:val="20155E88"/>
    <w:rsid w:val="201762B3"/>
    <w:rsid w:val="201C5838"/>
    <w:rsid w:val="201E0CFC"/>
    <w:rsid w:val="202D3B9A"/>
    <w:rsid w:val="202D5948"/>
    <w:rsid w:val="202F16C0"/>
    <w:rsid w:val="20365850"/>
    <w:rsid w:val="203C3DDD"/>
    <w:rsid w:val="2042173D"/>
    <w:rsid w:val="20472A0F"/>
    <w:rsid w:val="204C0C81"/>
    <w:rsid w:val="204D1354"/>
    <w:rsid w:val="20551D5D"/>
    <w:rsid w:val="206104AB"/>
    <w:rsid w:val="206D3E0B"/>
    <w:rsid w:val="207A40F1"/>
    <w:rsid w:val="207C0F46"/>
    <w:rsid w:val="207F3FB6"/>
    <w:rsid w:val="208134A5"/>
    <w:rsid w:val="208143B7"/>
    <w:rsid w:val="20895274"/>
    <w:rsid w:val="208E4638"/>
    <w:rsid w:val="20A25089"/>
    <w:rsid w:val="20B4447D"/>
    <w:rsid w:val="20BB2E64"/>
    <w:rsid w:val="20C00248"/>
    <w:rsid w:val="20C6413B"/>
    <w:rsid w:val="20CC5F0A"/>
    <w:rsid w:val="20D5021D"/>
    <w:rsid w:val="20DB4F95"/>
    <w:rsid w:val="20EA0C0A"/>
    <w:rsid w:val="20EA3839"/>
    <w:rsid w:val="20F63B7C"/>
    <w:rsid w:val="20F70489"/>
    <w:rsid w:val="20F81FDE"/>
    <w:rsid w:val="20FE4D0D"/>
    <w:rsid w:val="21013108"/>
    <w:rsid w:val="21071D51"/>
    <w:rsid w:val="211A0BFC"/>
    <w:rsid w:val="211C3DAA"/>
    <w:rsid w:val="212B539D"/>
    <w:rsid w:val="212E5902"/>
    <w:rsid w:val="21314DF3"/>
    <w:rsid w:val="21460B0C"/>
    <w:rsid w:val="21466CC1"/>
    <w:rsid w:val="215D509E"/>
    <w:rsid w:val="216A29E9"/>
    <w:rsid w:val="216B2E38"/>
    <w:rsid w:val="217A05EA"/>
    <w:rsid w:val="218E52EE"/>
    <w:rsid w:val="219A1264"/>
    <w:rsid w:val="21A809A5"/>
    <w:rsid w:val="21AA1EEC"/>
    <w:rsid w:val="21B26F3A"/>
    <w:rsid w:val="21B31E7D"/>
    <w:rsid w:val="21B75E11"/>
    <w:rsid w:val="21BA10AC"/>
    <w:rsid w:val="21CA2E7B"/>
    <w:rsid w:val="21D267A7"/>
    <w:rsid w:val="21E35F41"/>
    <w:rsid w:val="21E97EBB"/>
    <w:rsid w:val="21EA12B6"/>
    <w:rsid w:val="21F63E62"/>
    <w:rsid w:val="21FF416D"/>
    <w:rsid w:val="2205509A"/>
    <w:rsid w:val="22163C90"/>
    <w:rsid w:val="221B3C31"/>
    <w:rsid w:val="2221328A"/>
    <w:rsid w:val="222A51F7"/>
    <w:rsid w:val="222F2989"/>
    <w:rsid w:val="223D33AB"/>
    <w:rsid w:val="223D6797"/>
    <w:rsid w:val="22541E9B"/>
    <w:rsid w:val="22742C45"/>
    <w:rsid w:val="22745421"/>
    <w:rsid w:val="227B3565"/>
    <w:rsid w:val="22886894"/>
    <w:rsid w:val="228E694F"/>
    <w:rsid w:val="22900BBB"/>
    <w:rsid w:val="229C185A"/>
    <w:rsid w:val="22A939AB"/>
    <w:rsid w:val="22AB3844"/>
    <w:rsid w:val="22AF418E"/>
    <w:rsid w:val="22B302D9"/>
    <w:rsid w:val="22BC5C2F"/>
    <w:rsid w:val="22C434E6"/>
    <w:rsid w:val="22CA360C"/>
    <w:rsid w:val="22F322DF"/>
    <w:rsid w:val="22FB3ADB"/>
    <w:rsid w:val="22FD419D"/>
    <w:rsid w:val="230734DA"/>
    <w:rsid w:val="23097A09"/>
    <w:rsid w:val="230A4901"/>
    <w:rsid w:val="23186599"/>
    <w:rsid w:val="23363822"/>
    <w:rsid w:val="23492A98"/>
    <w:rsid w:val="234E00AF"/>
    <w:rsid w:val="234F4F9F"/>
    <w:rsid w:val="236004DD"/>
    <w:rsid w:val="23643277"/>
    <w:rsid w:val="236A5F21"/>
    <w:rsid w:val="237004F0"/>
    <w:rsid w:val="237C17D0"/>
    <w:rsid w:val="237C2E0C"/>
    <w:rsid w:val="237D4E22"/>
    <w:rsid w:val="23832D79"/>
    <w:rsid w:val="2393303A"/>
    <w:rsid w:val="23A81EB5"/>
    <w:rsid w:val="23AC12A8"/>
    <w:rsid w:val="23C10043"/>
    <w:rsid w:val="23C33B62"/>
    <w:rsid w:val="23C92124"/>
    <w:rsid w:val="23CB23E1"/>
    <w:rsid w:val="23CB668F"/>
    <w:rsid w:val="23D92665"/>
    <w:rsid w:val="23DB74E8"/>
    <w:rsid w:val="23EC49B8"/>
    <w:rsid w:val="240F5A90"/>
    <w:rsid w:val="241C24D2"/>
    <w:rsid w:val="24287E32"/>
    <w:rsid w:val="24356EDC"/>
    <w:rsid w:val="243748CB"/>
    <w:rsid w:val="24446917"/>
    <w:rsid w:val="244C1963"/>
    <w:rsid w:val="244E07F7"/>
    <w:rsid w:val="24570568"/>
    <w:rsid w:val="245A2A83"/>
    <w:rsid w:val="247116E9"/>
    <w:rsid w:val="24770D8C"/>
    <w:rsid w:val="2478463F"/>
    <w:rsid w:val="24800324"/>
    <w:rsid w:val="248F01FE"/>
    <w:rsid w:val="249C50CF"/>
    <w:rsid w:val="249D12EE"/>
    <w:rsid w:val="24A3229B"/>
    <w:rsid w:val="24A7216D"/>
    <w:rsid w:val="24AF30A7"/>
    <w:rsid w:val="24BB54B4"/>
    <w:rsid w:val="24CB26EC"/>
    <w:rsid w:val="24CB276B"/>
    <w:rsid w:val="24D3573A"/>
    <w:rsid w:val="24D42CDE"/>
    <w:rsid w:val="24E60EA1"/>
    <w:rsid w:val="24F84776"/>
    <w:rsid w:val="24FB6014"/>
    <w:rsid w:val="250018A8"/>
    <w:rsid w:val="25034EC9"/>
    <w:rsid w:val="25052BDB"/>
    <w:rsid w:val="251C2547"/>
    <w:rsid w:val="251E2948"/>
    <w:rsid w:val="252C67D5"/>
    <w:rsid w:val="25335027"/>
    <w:rsid w:val="2533755C"/>
    <w:rsid w:val="253402FE"/>
    <w:rsid w:val="25341526"/>
    <w:rsid w:val="25503CCA"/>
    <w:rsid w:val="255658F1"/>
    <w:rsid w:val="25697F9B"/>
    <w:rsid w:val="256E4A38"/>
    <w:rsid w:val="2570253C"/>
    <w:rsid w:val="257313AA"/>
    <w:rsid w:val="257E032D"/>
    <w:rsid w:val="258120BD"/>
    <w:rsid w:val="258424AE"/>
    <w:rsid w:val="258778A8"/>
    <w:rsid w:val="258831CB"/>
    <w:rsid w:val="25951FC5"/>
    <w:rsid w:val="259D10B5"/>
    <w:rsid w:val="259F6D3F"/>
    <w:rsid w:val="25AC4397"/>
    <w:rsid w:val="25AC73F0"/>
    <w:rsid w:val="25C91C70"/>
    <w:rsid w:val="25CD6031"/>
    <w:rsid w:val="25E27596"/>
    <w:rsid w:val="25E60A73"/>
    <w:rsid w:val="25E65168"/>
    <w:rsid w:val="25F25851"/>
    <w:rsid w:val="25F814EA"/>
    <w:rsid w:val="26015A19"/>
    <w:rsid w:val="2602467A"/>
    <w:rsid w:val="26062902"/>
    <w:rsid w:val="260C19E4"/>
    <w:rsid w:val="26172776"/>
    <w:rsid w:val="261C6EDE"/>
    <w:rsid w:val="26245D8F"/>
    <w:rsid w:val="26415E76"/>
    <w:rsid w:val="264213C7"/>
    <w:rsid w:val="26451C3D"/>
    <w:rsid w:val="26461F5A"/>
    <w:rsid w:val="264B644D"/>
    <w:rsid w:val="2664268E"/>
    <w:rsid w:val="26675EF0"/>
    <w:rsid w:val="266766B2"/>
    <w:rsid w:val="26693856"/>
    <w:rsid w:val="268077C9"/>
    <w:rsid w:val="268C6B89"/>
    <w:rsid w:val="268D7140"/>
    <w:rsid w:val="269D7FD6"/>
    <w:rsid w:val="26A20792"/>
    <w:rsid w:val="26A44B7A"/>
    <w:rsid w:val="26B430B5"/>
    <w:rsid w:val="26BA6895"/>
    <w:rsid w:val="26C74DB3"/>
    <w:rsid w:val="26D422DA"/>
    <w:rsid w:val="26E01B85"/>
    <w:rsid w:val="26E069E8"/>
    <w:rsid w:val="26F22358"/>
    <w:rsid w:val="26F35DC8"/>
    <w:rsid w:val="26F44B25"/>
    <w:rsid w:val="26F74783"/>
    <w:rsid w:val="27032DC4"/>
    <w:rsid w:val="270D2A2D"/>
    <w:rsid w:val="270F3FF9"/>
    <w:rsid w:val="2712188B"/>
    <w:rsid w:val="271B299E"/>
    <w:rsid w:val="272B740C"/>
    <w:rsid w:val="273121C1"/>
    <w:rsid w:val="27384399"/>
    <w:rsid w:val="273E6D68"/>
    <w:rsid w:val="27531E6D"/>
    <w:rsid w:val="275B16C7"/>
    <w:rsid w:val="275B2D9A"/>
    <w:rsid w:val="27661F4C"/>
    <w:rsid w:val="276A2576"/>
    <w:rsid w:val="27771FB6"/>
    <w:rsid w:val="277841B0"/>
    <w:rsid w:val="27830923"/>
    <w:rsid w:val="27847502"/>
    <w:rsid w:val="2790513A"/>
    <w:rsid w:val="279D7543"/>
    <w:rsid w:val="27A0235E"/>
    <w:rsid w:val="27A94DCE"/>
    <w:rsid w:val="27AC68C4"/>
    <w:rsid w:val="27AE5CFD"/>
    <w:rsid w:val="27B54BA0"/>
    <w:rsid w:val="27BB5456"/>
    <w:rsid w:val="27C46B92"/>
    <w:rsid w:val="27C732F3"/>
    <w:rsid w:val="27C82DD9"/>
    <w:rsid w:val="27D04393"/>
    <w:rsid w:val="27D85FBE"/>
    <w:rsid w:val="27DD7C53"/>
    <w:rsid w:val="27E234BC"/>
    <w:rsid w:val="27E60276"/>
    <w:rsid w:val="27EA0562"/>
    <w:rsid w:val="27F0727D"/>
    <w:rsid w:val="27F751B9"/>
    <w:rsid w:val="28064E1B"/>
    <w:rsid w:val="280D61D7"/>
    <w:rsid w:val="281778A7"/>
    <w:rsid w:val="283244AF"/>
    <w:rsid w:val="28370AE6"/>
    <w:rsid w:val="283F3339"/>
    <w:rsid w:val="284208D6"/>
    <w:rsid w:val="284C2EC3"/>
    <w:rsid w:val="284F35CF"/>
    <w:rsid w:val="2857412D"/>
    <w:rsid w:val="28587C4F"/>
    <w:rsid w:val="286C0DA0"/>
    <w:rsid w:val="286C17BB"/>
    <w:rsid w:val="28727189"/>
    <w:rsid w:val="2874680A"/>
    <w:rsid w:val="28810F26"/>
    <w:rsid w:val="28820CD0"/>
    <w:rsid w:val="28844465"/>
    <w:rsid w:val="288566F4"/>
    <w:rsid w:val="288928F8"/>
    <w:rsid w:val="289016FF"/>
    <w:rsid w:val="28955C65"/>
    <w:rsid w:val="28990FE8"/>
    <w:rsid w:val="28992885"/>
    <w:rsid w:val="28B14BC9"/>
    <w:rsid w:val="28B22E8D"/>
    <w:rsid w:val="28B23C3B"/>
    <w:rsid w:val="28B37B09"/>
    <w:rsid w:val="28B37BA6"/>
    <w:rsid w:val="28B5472C"/>
    <w:rsid w:val="28B60944"/>
    <w:rsid w:val="28BF2C03"/>
    <w:rsid w:val="28C40E35"/>
    <w:rsid w:val="28D177B8"/>
    <w:rsid w:val="28DC58F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657F00"/>
    <w:rsid w:val="296A66E0"/>
    <w:rsid w:val="296E2B57"/>
    <w:rsid w:val="297B40ED"/>
    <w:rsid w:val="29905390"/>
    <w:rsid w:val="2992577F"/>
    <w:rsid w:val="29944190"/>
    <w:rsid w:val="299E5AD3"/>
    <w:rsid w:val="29A12E98"/>
    <w:rsid w:val="29B34965"/>
    <w:rsid w:val="29BA46F0"/>
    <w:rsid w:val="29C81DEE"/>
    <w:rsid w:val="29CC6860"/>
    <w:rsid w:val="29CD5104"/>
    <w:rsid w:val="29D03AE9"/>
    <w:rsid w:val="29D150BC"/>
    <w:rsid w:val="29D35C3B"/>
    <w:rsid w:val="29E96443"/>
    <w:rsid w:val="29EA3801"/>
    <w:rsid w:val="29F77F7F"/>
    <w:rsid w:val="29F91705"/>
    <w:rsid w:val="2A0C2A72"/>
    <w:rsid w:val="2A0D3F44"/>
    <w:rsid w:val="2A0F77B2"/>
    <w:rsid w:val="2A17569E"/>
    <w:rsid w:val="2A2E0C3A"/>
    <w:rsid w:val="2A2E1891"/>
    <w:rsid w:val="2A33308A"/>
    <w:rsid w:val="2A522B7B"/>
    <w:rsid w:val="2A554FF6"/>
    <w:rsid w:val="2A587332"/>
    <w:rsid w:val="2A6358A0"/>
    <w:rsid w:val="2A697EC4"/>
    <w:rsid w:val="2A755520"/>
    <w:rsid w:val="2A7C19A5"/>
    <w:rsid w:val="2A8A6487"/>
    <w:rsid w:val="2A957438"/>
    <w:rsid w:val="2AAA6513"/>
    <w:rsid w:val="2ABA0CE3"/>
    <w:rsid w:val="2ABC6BA4"/>
    <w:rsid w:val="2ACB2722"/>
    <w:rsid w:val="2ACC6767"/>
    <w:rsid w:val="2AD3585E"/>
    <w:rsid w:val="2AD43590"/>
    <w:rsid w:val="2AD73A46"/>
    <w:rsid w:val="2AD9065F"/>
    <w:rsid w:val="2AE1609D"/>
    <w:rsid w:val="2AE311EC"/>
    <w:rsid w:val="2AE934C2"/>
    <w:rsid w:val="2AEB2687"/>
    <w:rsid w:val="2B0E43B4"/>
    <w:rsid w:val="2B1420FC"/>
    <w:rsid w:val="2B1963D3"/>
    <w:rsid w:val="2B2636BF"/>
    <w:rsid w:val="2B2A3E4E"/>
    <w:rsid w:val="2B2A6827"/>
    <w:rsid w:val="2B2D11B9"/>
    <w:rsid w:val="2B392377"/>
    <w:rsid w:val="2B3C0A9A"/>
    <w:rsid w:val="2B4E1EAD"/>
    <w:rsid w:val="2B593A95"/>
    <w:rsid w:val="2B604E23"/>
    <w:rsid w:val="2B606BD1"/>
    <w:rsid w:val="2B6A14A8"/>
    <w:rsid w:val="2B6B30F4"/>
    <w:rsid w:val="2B6D70C3"/>
    <w:rsid w:val="2B770F5A"/>
    <w:rsid w:val="2B7B72AC"/>
    <w:rsid w:val="2B8124AF"/>
    <w:rsid w:val="2B812547"/>
    <w:rsid w:val="2B854247"/>
    <w:rsid w:val="2B990335"/>
    <w:rsid w:val="2B9E6593"/>
    <w:rsid w:val="2BA453AC"/>
    <w:rsid w:val="2BBE3630"/>
    <w:rsid w:val="2BC6121D"/>
    <w:rsid w:val="2BC6254C"/>
    <w:rsid w:val="2BC730F4"/>
    <w:rsid w:val="2BC90B7E"/>
    <w:rsid w:val="2BCA04EF"/>
    <w:rsid w:val="2BCC070B"/>
    <w:rsid w:val="2BE23A73"/>
    <w:rsid w:val="2BE772F2"/>
    <w:rsid w:val="2BEB6DE3"/>
    <w:rsid w:val="2BF75B25"/>
    <w:rsid w:val="2BFC4057"/>
    <w:rsid w:val="2BFD08C4"/>
    <w:rsid w:val="2BFF463C"/>
    <w:rsid w:val="2C003A50"/>
    <w:rsid w:val="2C063C1D"/>
    <w:rsid w:val="2C0F5533"/>
    <w:rsid w:val="2C0F6098"/>
    <w:rsid w:val="2C1F1C18"/>
    <w:rsid w:val="2C1F6A8C"/>
    <w:rsid w:val="2C22559E"/>
    <w:rsid w:val="2C2F43D6"/>
    <w:rsid w:val="2C31056E"/>
    <w:rsid w:val="2C364F00"/>
    <w:rsid w:val="2C395466"/>
    <w:rsid w:val="2C3D2F5D"/>
    <w:rsid w:val="2C3D5164"/>
    <w:rsid w:val="2C4E0A2C"/>
    <w:rsid w:val="2C514A54"/>
    <w:rsid w:val="2C5A4A61"/>
    <w:rsid w:val="2C717D50"/>
    <w:rsid w:val="2C74376C"/>
    <w:rsid w:val="2C7801D0"/>
    <w:rsid w:val="2C83302B"/>
    <w:rsid w:val="2C84529A"/>
    <w:rsid w:val="2C9C243A"/>
    <w:rsid w:val="2CBA5C99"/>
    <w:rsid w:val="2CCC46FF"/>
    <w:rsid w:val="2CD943F3"/>
    <w:rsid w:val="2CF51284"/>
    <w:rsid w:val="2CFC5F8C"/>
    <w:rsid w:val="2CFE28F9"/>
    <w:rsid w:val="2CFF241A"/>
    <w:rsid w:val="2D076ADD"/>
    <w:rsid w:val="2D11306E"/>
    <w:rsid w:val="2D114DCF"/>
    <w:rsid w:val="2D197980"/>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96688"/>
    <w:rsid w:val="2D9B47A9"/>
    <w:rsid w:val="2DA81799"/>
    <w:rsid w:val="2DAA1075"/>
    <w:rsid w:val="2DBA30ED"/>
    <w:rsid w:val="2DD17B9E"/>
    <w:rsid w:val="2DE57862"/>
    <w:rsid w:val="2DE6652B"/>
    <w:rsid w:val="2DF05E5F"/>
    <w:rsid w:val="2DF84BF8"/>
    <w:rsid w:val="2E0E6DB8"/>
    <w:rsid w:val="2E0F2B31"/>
    <w:rsid w:val="2E1A39AF"/>
    <w:rsid w:val="2E20297E"/>
    <w:rsid w:val="2E361EAB"/>
    <w:rsid w:val="2E362CA1"/>
    <w:rsid w:val="2E386A1D"/>
    <w:rsid w:val="2E3A7BAD"/>
    <w:rsid w:val="2E624245"/>
    <w:rsid w:val="2E6F1538"/>
    <w:rsid w:val="2E744998"/>
    <w:rsid w:val="2E755089"/>
    <w:rsid w:val="2E782484"/>
    <w:rsid w:val="2E7F3168"/>
    <w:rsid w:val="2E842CB0"/>
    <w:rsid w:val="2E8D2D02"/>
    <w:rsid w:val="2E934B35"/>
    <w:rsid w:val="2EA547CC"/>
    <w:rsid w:val="2EAE6F07"/>
    <w:rsid w:val="2EBC39EE"/>
    <w:rsid w:val="2EBF6C5D"/>
    <w:rsid w:val="2ED533A3"/>
    <w:rsid w:val="2ED753FC"/>
    <w:rsid w:val="2EEA298A"/>
    <w:rsid w:val="2EEB6F3A"/>
    <w:rsid w:val="2EF328ED"/>
    <w:rsid w:val="2EF86A48"/>
    <w:rsid w:val="2EFC2AA4"/>
    <w:rsid w:val="2EFF324B"/>
    <w:rsid w:val="2F0E76F0"/>
    <w:rsid w:val="2F0F6197"/>
    <w:rsid w:val="2F120BE1"/>
    <w:rsid w:val="2F222891"/>
    <w:rsid w:val="2F260202"/>
    <w:rsid w:val="2F287C43"/>
    <w:rsid w:val="2F493F0A"/>
    <w:rsid w:val="2F495F2A"/>
    <w:rsid w:val="2F4F3A71"/>
    <w:rsid w:val="2F541613"/>
    <w:rsid w:val="2F756311"/>
    <w:rsid w:val="2F7623E8"/>
    <w:rsid w:val="2F792C68"/>
    <w:rsid w:val="2F837332"/>
    <w:rsid w:val="2FB347A5"/>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450138"/>
    <w:rsid w:val="305922DF"/>
    <w:rsid w:val="305B3FDF"/>
    <w:rsid w:val="305F095F"/>
    <w:rsid w:val="30601978"/>
    <w:rsid w:val="30662EDC"/>
    <w:rsid w:val="30681B2A"/>
    <w:rsid w:val="306857C7"/>
    <w:rsid w:val="30744ECD"/>
    <w:rsid w:val="308D5920"/>
    <w:rsid w:val="309655A9"/>
    <w:rsid w:val="30A05CC2"/>
    <w:rsid w:val="30BF5C92"/>
    <w:rsid w:val="30C93074"/>
    <w:rsid w:val="30CB1CB5"/>
    <w:rsid w:val="30D10088"/>
    <w:rsid w:val="30D25086"/>
    <w:rsid w:val="30D76AEB"/>
    <w:rsid w:val="30E93A58"/>
    <w:rsid w:val="30EB1633"/>
    <w:rsid w:val="30EF5146"/>
    <w:rsid w:val="30F276FC"/>
    <w:rsid w:val="310A1821"/>
    <w:rsid w:val="310C4A77"/>
    <w:rsid w:val="311741D6"/>
    <w:rsid w:val="311F10D6"/>
    <w:rsid w:val="311F24BE"/>
    <w:rsid w:val="311F69A8"/>
    <w:rsid w:val="31271F3F"/>
    <w:rsid w:val="3129778E"/>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3D45"/>
    <w:rsid w:val="318179DB"/>
    <w:rsid w:val="31945827"/>
    <w:rsid w:val="31956B3E"/>
    <w:rsid w:val="319638C6"/>
    <w:rsid w:val="31970732"/>
    <w:rsid w:val="31A35A6A"/>
    <w:rsid w:val="31A43F7B"/>
    <w:rsid w:val="31B15FEC"/>
    <w:rsid w:val="31B402FA"/>
    <w:rsid w:val="31D44E72"/>
    <w:rsid w:val="31E03CCA"/>
    <w:rsid w:val="31E27790"/>
    <w:rsid w:val="31F02423"/>
    <w:rsid w:val="31F12C79"/>
    <w:rsid w:val="31F664E1"/>
    <w:rsid w:val="32052E10"/>
    <w:rsid w:val="32134D7B"/>
    <w:rsid w:val="32284BF5"/>
    <w:rsid w:val="32311AA4"/>
    <w:rsid w:val="32353110"/>
    <w:rsid w:val="32362E6E"/>
    <w:rsid w:val="323A37C3"/>
    <w:rsid w:val="323A55BB"/>
    <w:rsid w:val="3240150B"/>
    <w:rsid w:val="324803BF"/>
    <w:rsid w:val="3261786D"/>
    <w:rsid w:val="326A2A2B"/>
    <w:rsid w:val="327A179F"/>
    <w:rsid w:val="328D4EBA"/>
    <w:rsid w:val="3292535C"/>
    <w:rsid w:val="329C7B3E"/>
    <w:rsid w:val="32B83797"/>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A0650"/>
    <w:rsid w:val="333B5874"/>
    <w:rsid w:val="33433433"/>
    <w:rsid w:val="334545B9"/>
    <w:rsid w:val="33462B51"/>
    <w:rsid w:val="334C37C7"/>
    <w:rsid w:val="334D2131"/>
    <w:rsid w:val="33581A56"/>
    <w:rsid w:val="335C4122"/>
    <w:rsid w:val="33802506"/>
    <w:rsid w:val="338E5DEF"/>
    <w:rsid w:val="339D315C"/>
    <w:rsid w:val="339F2AE6"/>
    <w:rsid w:val="33A06705"/>
    <w:rsid w:val="33A645CF"/>
    <w:rsid w:val="33AD0505"/>
    <w:rsid w:val="33AF6948"/>
    <w:rsid w:val="33B33BDF"/>
    <w:rsid w:val="33B42B8C"/>
    <w:rsid w:val="33CE4D97"/>
    <w:rsid w:val="33D75FC0"/>
    <w:rsid w:val="33E97B41"/>
    <w:rsid w:val="33EA6EBD"/>
    <w:rsid w:val="33ED1F20"/>
    <w:rsid w:val="33F00AC4"/>
    <w:rsid w:val="33FE2F74"/>
    <w:rsid w:val="34086058"/>
    <w:rsid w:val="3409363C"/>
    <w:rsid w:val="340A328C"/>
    <w:rsid w:val="340D7248"/>
    <w:rsid w:val="34160775"/>
    <w:rsid w:val="341838A6"/>
    <w:rsid w:val="341B222F"/>
    <w:rsid w:val="34204F4C"/>
    <w:rsid w:val="34272E68"/>
    <w:rsid w:val="342B6C55"/>
    <w:rsid w:val="342E1F62"/>
    <w:rsid w:val="34327F5F"/>
    <w:rsid w:val="343B47A4"/>
    <w:rsid w:val="344067CA"/>
    <w:rsid w:val="34416F7C"/>
    <w:rsid w:val="34426687"/>
    <w:rsid w:val="344319D6"/>
    <w:rsid w:val="3446015E"/>
    <w:rsid w:val="344F5E3E"/>
    <w:rsid w:val="3462394C"/>
    <w:rsid w:val="347B0DB3"/>
    <w:rsid w:val="348619F6"/>
    <w:rsid w:val="348B5E86"/>
    <w:rsid w:val="34965481"/>
    <w:rsid w:val="34A2132C"/>
    <w:rsid w:val="34AD79C6"/>
    <w:rsid w:val="34B868E1"/>
    <w:rsid w:val="34BA2157"/>
    <w:rsid w:val="34BA22CF"/>
    <w:rsid w:val="34BA3AA8"/>
    <w:rsid w:val="34C70909"/>
    <w:rsid w:val="34D16F8B"/>
    <w:rsid w:val="34D321B9"/>
    <w:rsid w:val="34D348B8"/>
    <w:rsid w:val="34D64AA7"/>
    <w:rsid w:val="34D83195"/>
    <w:rsid w:val="34D83D60"/>
    <w:rsid w:val="34E63569"/>
    <w:rsid w:val="34E750DA"/>
    <w:rsid w:val="34F605A6"/>
    <w:rsid w:val="34F67921"/>
    <w:rsid w:val="350325D0"/>
    <w:rsid w:val="350974B0"/>
    <w:rsid w:val="350E58F0"/>
    <w:rsid w:val="35252644"/>
    <w:rsid w:val="35261B4D"/>
    <w:rsid w:val="352C7F5B"/>
    <w:rsid w:val="35415CC5"/>
    <w:rsid w:val="354631E6"/>
    <w:rsid w:val="35474A00"/>
    <w:rsid w:val="355514A4"/>
    <w:rsid w:val="35576048"/>
    <w:rsid w:val="356133A7"/>
    <w:rsid w:val="356279EA"/>
    <w:rsid w:val="357B3B1B"/>
    <w:rsid w:val="35903B55"/>
    <w:rsid w:val="359412D3"/>
    <w:rsid w:val="35A146C6"/>
    <w:rsid w:val="35A95619"/>
    <w:rsid w:val="35AB1391"/>
    <w:rsid w:val="35C67F79"/>
    <w:rsid w:val="35D13379"/>
    <w:rsid w:val="35D429CB"/>
    <w:rsid w:val="35D72B1B"/>
    <w:rsid w:val="35E13004"/>
    <w:rsid w:val="35E24DB2"/>
    <w:rsid w:val="35E6061B"/>
    <w:rsid w:val="35EB4C6E"/>
    <w:rsid w:val="35F20D6E"/>
    <w:rsid w:val="35F45C39"/>
    <w:rsid w:val="36004B53"/>
    <w:rsid w:val="362F0EDA"/>
    <w:rsid w:val="36315D3A"/>
    <w:rsid w:val="36363E0D"/>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D05553"/>
    <w:rsid w:val="36E8434B"/>
    <w:rsid w:val="36EF5742"/>
    <w:rsid w:val="36F079A3"/>
    <w:rsid w:val="36F20B4D"/>
    <w:rsid w:val="36F34D9D"/>
    <w:rsid w:val="36FA0A90"/>
    <w:rsid w:val="370D0F31"/>
    <w:rsid w:val="372525FF"/>
    <w:rsid w:val="372F0378"/>
    <w:rsid w:val="372F652A"/>
    <w:rsid w:val="3739239A"/>
    <w:rsid w:val="37396A34"/>
    <w:rsid w:val="373B04F2"/>
    <w:rsid w:val="374E16EB"/>
    <w:rsid w:val="375079EC"/>
    <w:rsid w:val="375342C7"/>
    <w:rsid w:val="37565FF2"/>
    <w:rsid w:val="376223F0"/>
    <w:rsid w:val="376F3DA2"/>
    <w:rsid w:val="377C2FE5"/>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7F62EDD"/>
    <w:rsid w:val="37FE01FA"/>
    <w:rsid w:val="37FE7E9E"/>
    <w:rsid w:val="38061BDA"/>
    <w:rsid w:val="381044CC"/>
    <w:rsid w:val="381366DF"/>
    <w:rsid w:val="38210309"/>
    <w:rsid w:val="38263E22"/>
    <w:rsid w:val="38290904"/>
    <w:rsid w:val="3830014D"/>
    <w:rsid w:val="38335ECE"/>
    <w:rsid w:val="383429A6"/>
    <w:rsid w:val="383A1C2C"/>
    <w:rsid w:val="38431D54"/>
    <w:rsid w:val="3849468E"/>
    <w:rsid w:val="386267CB"/>
    <w:rsid w:val="386F4220"/>
    <w:rsid w:val="387060D2"/>
    <w:rsid w:val="38806B18"/>
    <w:rsid w:val="388F4F9A"/>
    <w:rsid w:val="389102DA"/>
    <w:rsid w:val="389C24F8"/>
    <w:rsid w:val="389F232A"/>
    <w:rsid w:val="38A50A20"/>
    <w:rsid w:val="38C073F1"/>
    <w:rsid w:val="38C47680"/>
    <w:rsid w:val="38D37649"/>
    <w:rsid w:val="38E3335E"/>
    <w:rsid w:val="38E54054"/>
    <w:rsid w:val="38F235C6"/>
    <w:rsid w:val="38F54C1E"/>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6B3311"/>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473EF"/>
    <w:rsid w:val="3A190FBF"/>
    <w:rsid w:val="3A1A0893"/>
    <w:rsid w:val="3A2B732D"/>
    <w:rsid w:val="3A3A5CD6"/>
    <w:rsid w:val="3A4B70E9"/>
    <w:rsid w:val="3A4E015B"/>
    <w:rsid w:val="3A5B15D7"/>
    <w:rsid w:val="3A5B3A0E"/>
    <w:rsid w:val="3A5C534F"/>
    <w:rsid w:val="3A667F7C"/>
    <w:rsid w:val="3A6B6DF4"/>
    <w:rsid w:val="3A7139DF"/>
    <w:rsid w:val="3A730F09"/>
    <w:rsid w:val="3A7F6446"/>
    <w:rsid w:val="3A800457"/>
    <w:rsid w:val="3A826517"/>
    <w:rsid w:val="3A9374F9"/>
    <w:rsid w:val="3A997463"/>
    <w:rsid w:val="3A9B19D4"/>
    <w:rsid w:val="3A9D5BAC"/>
    <w:rsid w:val="3AA1560E"/>
    <w:rsid w:val="3AA60AE3"/>
    <w:rsid w:val="3AAB720F"/>
    <w:rsid w:val="3AAD2388"/>
    <w:rsid w:val="3AB15DF4"/>
    <w:rsid w:val="3AB53EE2"/>
    <w:rsid w:val="3AB701EF"/>
    <w:rsid w:val="3AB84DFB"/>
    <w:rsid w:val="3ABC7EBD"/>
    <w:rsid w:val="3AC30EDE"/>
    <w:rsid w:val="3AD1189A"/>
    <w:rsid w:val="3AD4390D"/>
    <w:rsid w:val="3ADC4D58"/>
    <w:rsid w:val="3ADF1B88"/>
    <w:rsid w:val="3AE84145"/>
    <w:rsid w:val="3AED5DC5"/>
    <w:rsid w:val="3AF07C00"/>
    <w:rsid w:val="3B003E5B"/>
    <w:rsid w:val="3B02109A"/>
    <w:rsid w:val="3B19419E"/>
    <w:rsid w:val="3B1A13AF"/>
    <w:rsid w:val="3B265952"/>
    <w:rsid w:val="3B276B65"/>
    <w:rsid w:val="3B2C0842"/>
    <w:rsid w:val="3B334302"/>
    <w:rsid w:val="3B385475"/>
    <w:rsid w:val="3B415A12"/>
    <w:rsid w:val="3B4C08AC"/>
    <w:rsid w:val="3B5B07F2"/>
    <w:rsid w:val="3B5B46B0"/>
    <w:rsid w:val="3B5E2A01"/>
    <w:rsid w:val="3B6030BF"/>
    <w:rsid w:val="3B647824"/>
    <w:rsid w:val="3B652639"/>
    <w:rsid w:val="3B77415E"/>
    <w:rsid w:val="3B867253"/>
    <w:rsid w:val="3B9608A1"/>
    <w:rsid w:val="3B9A7EDD"/>
    <w:rsid w:val="3B9B3B3D"/>
    <w:rsid w:val="3BA5394C"/>
    <w:rsid w:val="3BA64AD4"/>
    <w:rsid w:val="3BAC40A8"/>
    <w:rsid w:val="3BAE4749"/>
    <w:rsid w:val="3BB624CB"/>
    <w:rsid w:val="3BBB0CCE"/>
    <w:rsid w:val="3BC42118"/>
    <w:rsid w:val="3BD32C9B"/>
    <w:rsid w:val="3BD57167"/>
    <w:rsid w:val="3BD67FC5"/>
    <w:rsid w:val="3BDC4070"/>
    <w:rsid w:val="3BE51ED5"/>
    <w:rsid w:val="3BE712C4"/>
    <w:rsid w:val="3BEE5B7C"/>
    <w:rsid w:val="3BF375EE"/>
    <w:rsid w:val="3BF96691"/>
    <w:rsid w:val="3BFE3F91"/>
    <w:rsid w:val="3C0E1B2A"/>
    <w:rsid w:val="3C0F6496"/>
    <w:rsid w:val="3C1A68AD"/>
    <w:rsid w:val="3C221F5A"/>
    <w:rsid w:val="3C2346A6"/>
    <w:rsid w:val="3C2F6709"/>
    <w:rsid w:val="3C34421F"/>
    <w:rsid w:val="3C371BD0"/>
    <w:rsid w:val="3C37572C"/>
    <w:rsid w:val="3C4760FB"/>
    <w:rsid w:val="3C484FEC"/>
    <w:rsid w:val="3C5671D9"/>
    <w:rsid w:val="3C5E3766"/>
    <w:rsid w:val="3C6F136A"/>
    <w:rsid w:val="3C7254C1"/>
    <w:rsid w:val="3C752E14"/>
    <w:rsid w:val="3C756255"/>
    <w:rsid w:val="3C776758"/>
    <w:rsid w:val="3C7B2627"/>
    <w:rsid w:val="3C8F4C33"/>
    <w:rsid w:val="3C9608F4"/>
    <w:rsid w:val="3C986B1F"/>
    <w:rsid w:val="3C9C5234"/>
    <w:rsid w:val="3C9E0CF8"/>
    <w:rsid w:val="3CA628B2"/>
    <w:rsid w:val="3CA74BDD"/>
    <w:rsid w:val="3CA80B2A"/>
    <w:rsid w:val="3CAF79B9"/>
    <w:rsid w:val="3CBB2A96"/>
    <w:rsid w:val="3CBC6F3C"/>
    <w:rsid w:val="3CC64D8C"/>
    <w:rsid w:val="3CCE695F"/>
    <w:rsid w:val="3CD27922"/>
    <w:rsid w:val="3CE4280A"/>
    <w:rsid w:val="3CED6733"/>
    <w:rsid w:val="3CF83061"/>
    <w:rsid w:val="3CFC2C39"/>
    <w:rsid w:val="3D060539"/>
    <w:rsid w:val="3D0855A2"/>
    <w:rsid w:val="3D0D46DF"/>
    <w:rsid w:val="3D0F48FB"/>
    <w:rsid w:val="3D257113"/>
    <w:rsid w:val="3D2F0AF9"/>
    <w:rsid w:val="3D406863"/>
    <w:rsid w:val="3D487C94"/>
    <w:rsid w:val="3D4E71D1"/>
    <w:rsid w:val="3D54685A"/>
    <w:rsid w:val="3D5C2D06"/>
    <w:rsid w:val="3D5E2339"/>
    <w:rsid w:val="3D6C3AFB"/>
    <w:rsid w:val="3D784546"/>
    <w:rsid w:val="3D7A7FC6"/>
    <w:rsid w:val="3D806A9B"/>
    <w:rsid w:val="3D856577"/>
    <w:rsid w:val="3D885FA9"/>
    <w:rsid w:val="3D891FB8"/>
    <w:rsid w:val="3D8C1654"/>
    <w:rsid w:val="3D934BE4"/>
    <w:rsid w:val="3D97792F"/>
    <w:rsid w:val="3DA2386D"/>
    <w:rsid w:val="3DA6228E"/>
    <w:rsid w:val="3DAD1EEC"/>
    <w:rsid w:val="3DB8289D"/>
    <w:rsid w:val="3DBE5819"/>
    <w:rsid w:val="3DBF485F"/>
    <w:rsid w:val="3DC079A3"/>
    <w:rsid w:val="3DE5760F"/>
    <w:rsid w:val="3DEC08A8"/>
    <w:rsid w:val="3DFF0E5D"/>
    <w:rsid w:val="3E03001F"/>
    <w:rsid w:val="3E0D0E3B"/>
    <w:rsid w:val="3E283D84"/>
    <w:rsid w:val="3E3622B8"/>
    <w:rsid w:val="3E4573F0"/>
    <w:rsid w:val="3E4C58E9"/>
    <w:rsid w:val="3E4E10B2"/>
    <w:rsid w:val="3E4E3201"/>
    <w:rsid w:val="3E510B20"/>
    <w:rsid w:val="3E5527E2"/>
    <w:rsid w:val="3E561730"/>
    <w:rsid w:val="3E5F5509"/>
    <w:rsid w:val="3E610F8C"/>
    <w:rsid w:val="3E675386"/>
    <w:rsid w:val="3E8527E8"/>
    <w:rsid w:val="3E8D1066"/>
    <w:rsid w:val="3E903D46"/>
    <w:rsid w:val="3E9055C8"/>
    <w:rsid w:val="3E952404"/>
    <w:rsid w:val="3EA053E9"/>
    <w:rsid w:val="3EA334DD"/>
    <w:rsid w:val="3EA465B8"/>
    <w:rsid w:val="3EAB54D7"/>
    <w:rsid w:val="3EB209EE"/>
    <w:rsid w:val="3EBC47E4"/>
    <w:rsid w:val="3EBC6D49"/>
    <w:rsid w:val="3EC27CA4"/>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13F04"/>
    <w:rsid w:val="3F236FD5"/>
    <w:rsid w:val="3F2F4DE1"/>
    <w:rsid w:val="3F4C78EC"/>
    <w:rsid w:val="3F520ACF"/>
    <w:rsid w:val="3F5761BC"/>
    <w:rsid w:val="3F7136BA"/>
    <w:rsid w:val="3F7C6868"/>
    <w:rsid w:val="3F8224CB"/>
    <w:rsid w:val="3F8409D2"/>
    <w:rsid w:val="3F8D4479"/>
    <w:rsid w:val="3F96537C"/>
    <w:rsid w:val="3F966EDD"/>
    <w:rsid w:val="3F970FDE"/>
    <w:rsid w:val="3F997BD3"/>
    <w:rsid w:val="3FA4608F"/>
    <w:rsid w:val="3FBA7117"/>
    <w:rsid w:val="3FBA7232"/>
    <w:rsid w:val="3FC50AB9"/>
    <w:rsid w:val="3FD100D2"/>
    <w:rsid w:val="3FD55988"/>
    <w:rsid w:val="3FDA11F0"/>
    <w:rsid w:val="3FE03AB7"/>
    <w:rsid w:val="3FE10479"/>
    <w:rsid w:val="3FF33400"/>
    <w:rsid w:val="3FFF2FBA"/>
    <w:rsid w:val="3FFFCA38"/>
    <w:rsid w:val="40033DAA"/>
    <w:rsid w:val="4008248A"/>
    <w:rsid w:val="40151FE5"/>
    <w:rsid w:val="401B25AD"/>
    <w:rsid w:val="401F4AA1"/>
    <w:rsid w:val="40334BCE"/>
    <w:rsid w:val="4037567F"/>
    <w:rsid w:val="403B3F6F"/>
    <w:rsid w:val="403C00CA"/>
    <w:rsid w:val="4046428C"/>
    <w:rsid w:val="404B17A6"/>
    <w:rsid w:val="404C0D0E"/>
    <w:rsid w:val="40544B3B"/>
    <w:rsid w:val="405A7C3B"/>
    <w:rsid w:val="406D13F2"/>
    <w:rsid w:val="407E26B1"/>
    <w:rsid w:val="40863438"/>
    <w:rsid w:val="408F243F"/>
    <w:rsid w:val="40985140"/>
    <w:rsid w:val="409A6EE8"/>
    <w:rsid w:val="40AC3868"/>
    <w:rsid w:val="40C8717C"/>
    <w:rsid w:val="40CE527F"/>
    <w:rsid w:val="40D45B3E"/>
    <w:rsid w:val="40D52C7B"/>
    <w:rsid w:val="40DF1457"/>
    <w:rsid w:val="40E671FE"/>
    <w:rsid w:val="41002317"/>
    <w:rsid w:val="41030E35"/>
    <w:rsid w:val="41196BFD"/>
    <w:rsid w:val="412769CC"/>
    <w:rsid w:val="412C7F8F"/>
    <w:rsid w:val="41344748"/>
    <w:rsid w:val="4135004E"/>
    <w:rsid w:val="41363C01"/>
    <w:rsid w:val="41391F47"/>
    <w:rsid w:val="413C193F"/>
    <w:rsid w:val="415374D0"/>
    <w:rsid w:val="416F7716"/>
    <w:rsid w:val="41700675"/>
    <w:rsid w:val="417E4C6C"/>
    <w:rsid w:val="418351D0"/>
    <w:rsid w:val="4185620E"/>
    <w:rsid w:val="418D65CF"/>
    <w:rsid w:val="41902DB7"/>
    <w:rsid w:val="41994793"/>
    <w:rsid w:val="41A27AEC"/>
    <w:rsid w:val="41AE12EE"/>
    <w:rsid w:val="41B4140F"/>
    <w:rsid w:val="41B65472"/>
    <w:rsid w:val="41BC4620"/>
    <w:rsid w:val="41C0209A"/>
    <w:rsid w:val="41C53D52"/>
    <w:rsid w:val="41C80A89"/>
    <w:rsid w:val="41CE7C0B"/>
    <w:rsid w:val="41D96BAE"/>
    <w:rsid w:val="41E72C0E"/>
    <w:rsid w:val="41E8090D"/>
    <w:rsid w:val="41EA017C"/>
    <w:rsid w:val="41EE61B3"/>
    <w:rsid w:val="41F45E6E"/>
    <w:rsid w:val="41F74C6C"/>
    <w:rsid w:val="41FD27DD"/>
    <w:rsid w:val="420773A5"/>
    <w:rsid w:val="421137D3"/>
    <w:rsid w:val="42146974"/>
    <w:rsid w:val="42197A4E"/>
    <w:rsid w:val="422E137F"/>
    <w:rsid w:val="424622E4"/>
    <w:rsid w:val="424C45B4"/>
    <w:rsid w:val="424C4859"/>
    <w:rsid w:val="425214A5"/>
    <w:rsid w:val="425608D6"/>
    <w:rsid w:val="425C1690"/>
    <w:rsid w:val="425D7EB7"/>
    <w:rsid w:val="42672AE3"/>
    <w:rsid w:val="427415DE"/>
    <w:rsid w:val="42882752"/>
    <w:rsid w:val="428970C0"/>
    <w:rsid w:val="428B0222"/>
    <w:rsid w:val="42A065E5"/>
    <w:rsid w:val="42A9004C"/>
    <w:rsid w:val="42B06F9B"/>
    <w:rsid w:val="42B51AA1"/>
    <w:rsid w:val="42BA147F"/>
    <w:rsid w:val="42C062B2"/>
    <w:rsid w:val="42CB5122"/>
    <w:rsid w:val="42D75573"/>
    <w:rsid w:val="42EE32FC"/>
    <w:rsid w:val="42F24C23"/>
    <w:rsid w:val="43014CE6"/>
    <w:rsid w:val="43102C90"/>
    <w:rsid w:val="431A7B56"/>
    <w:rsid w:val="431B1F06"/>
    <w:rsid w:val="43213EBD"/>
    <w:rsid w:val="43361F5E"/>
    <w:rsid w:val="434D7041"/>
    <w:rsid w:val="4350088E"/>
    <w:rsid w:val="436545E9"/>
    <w:rsid w:val="436973E7"/>
    <w:rsid w:val="436C5462"/>
    <w:rsid w:val="436D0D30"/>
    <w:rsid w:val="4371243F"/>
    <w:rsid w:val="437C1CBF"/>
    <w:rsid w:val="438258CE"/>
    <w:rsid w:val="43947908"/>
    <w:rsid w:val="439873F8"/>
    <w:rsid w:val="43A644A3"/>
    <w:rsid w:val="43C00FC9"/>
    <w:rsid w:val="43D24BFD"/>
    <w:rsid w:val="43D84D01"/>
    <w:rsid w:val="43DC05F0"/>
    <w:rsid w:val="43E02B4D"/>
    <w:rsid w:val="43E514BC"/>
    <w:rsid w:val="43E91A02"/>
    <w:rsid w:val="44010064"/>
    <w:rsid w:val="44277F65"/>
    <w:rsid w:val="442877A1"/>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E802C6"/>
    <w:rsid w:val="45060ED2"/>
    <w:rsid w:val="450A60D4"/>
    <w:rsid w:val="450E75B7"/>
    <w:rsid w:val="45102FBE"/>
    <w:rsid w:val="451A208F"/>
    <w:rsid w:val="451D1297"/>
    <w:rsid w:val="451E1B7F"/>
    <w:rsid w:val="452432EE"/>
    <w:rsid w:val="45275A63"/>
    <w:rsid w:val="45287844"/>
    <w:rsid w:val="452D591E"/>
    <w:rsid w:val="45300B85"/>
    <w:rsid w:val="4540527E"/>
    <w:rsid w:val="45505AB1"/>
    <w:rsid w:val="45527E74"/>
    <w:rsid w:val="455308E6"/>
    <w:rsid w:val="4555378E"/>
    <w:rsid w:val="455561E0"/>
    <w:rsid w:val="45584411"/>
    <w:rsid w:val="45594965"/>
    <w:rsid w:val="455F0924"/>
    <w:rsid w:val="456735C0"/>
    <w:rsid w:val="456D2789"/>
    <w:rsid w:val="456D2D94"/>
    <w:rsid w:val="45742769"/>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E726AC"/>
    <w:rsid w:val="45EA68EF"/>
    <w:rsid w:val="45EF3866"/>
    <w:rsid w:val="45F039C5"/>
    <w:rsid w:val="45F2498B"/>
    <w:rsid w:val="45F435EA"/>
    <w:rsid w:val="45F776C2"/>
    <w:rsid w:val="46194F8D"/>
    <w:rsid w:val="461D5895"/>
    <w:rsid w:val="46252865"/>
    <w:rsid w:val="464F7E8C"/>
    <w:rsid w:val="466379A0"/>
    <w:rsid w:val="4674757D"/>
    <w:rsid w:val="46795B73"/>
    <w:rsid w:val="46835F2C"/>
    <w:rsid w:val="469156ED"/>
    <w:rsid w:val="46A064B9"/>
    <w:rsid w:val="46B37073"/>
    <w:rsid w:val="46B37479"/>
    <w:rsid w:val="46B502C1"/>
    <w:rsid w:val="46B92C5E"/>
    <w:rsid w:val="46BC277A"/>
    <w:rsid w:val="46C53CB1"/>
    <w:rsid w:val="46C634BE"/>
    <w:rsid w:val="46C6427C"/>
    <w:rsid w:val="46CC5F1A"/>
    <w:rsid w:val="46CD70C7"/>
    <w:rsid w:val="46D25639"/>
    <w:rsid w:val="46DF3C89"/>
    <w:rsid w:val="46E40CF0"/>
    <w:rsid w:val="46E456A4"/>
    <w:rsid w:val="46E8029E"/>
    <w:rsid w:val="46F04554"/>
    <w:rsid w:val="46F25184"/>
    <w:rsid w:val="47060B1D"/>
    <w:rsid w:val="470A1F4E"/>
    <w:rsid w:val="470B65BB"/>
    <w:rsid w:val="470C2336"/>
    <w:rsid w:val="470D3D85"/>
    <w:rsid w:val="470F2269"/>
    <w:rsid w:val="47111879"/>
    <w:rsid w:val="47115291"/>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C3472"/>
    <w:rsid w:val="47AF4EE8"/>
    <w:rsid w:val="47B6200F"/>
    <w:rsid w:val="47CD3B64"/>
    <w:rsid w:val="47D35DB1"/>
    <w:rsid w:val="47FA303B"/>
    <w:rsid w:val="47FB783B"/>
    <w:rsid w:val="47FC782A"/>
    <w:rsid w:val="48050DD4"/>
    <w:rsid w:val="480A1E0A"/>
    <w:rsid w:val="480A63EB"/>
    <w:rsid w:val="480D3502"/>
    <w:rsid w:val="48194195"/>
    <w:rsid w:val="481E7563"/>
    <w:rsid w:val="483E684A"/>
    <w:rsid w:val="48467D38"/>
    <w:rsid w:val="48522C79"/>
    <w:rsid w:val="48532744"/>
    <w:rsid w:val="48661D34"/>
    <w:rsid w:val="4870256A"/>
    <w:rsid w:val="48767174"/>
    <w:rsid w:val="487D54A1"/>
    <w:rsid w:val="48944C19"/>
    <w:rsid w:val="489E6887"/>
    <w:rsid w:val="48A04E07"/>
    <w:rsid w:val="48A15B36"/>
    <w:rsid w:val="48A64F09"/>
    <w:rsid w:val="48B00D40"/>
    <w:rsid w:val="48B77474"/>
    <w:rsid w:val="48BB76E5"/>
    <w:rsid w:val="48C04CFB"/>
    <w:rsid w:val="48E24C72"/>
    <w:rsid w:val="48EA1F71"/>
    <w:rsid w:val="48F1177C"/>
    <w:rsid w:val="49032001"/>
    <w:rsid w:val="49090450"/>
    <w:rsid w:val="490E2E80"/>
    <w:rsid w:val="491C5451"/>
    <w:rsid w:val="491C5DE6"/>
    <w:rsid w:val="491E1C32"/>
    <w:rsid w:val="492956CC"/>
    <w:rsid w:val="49413F52"/>
    <w:rsid w:val="494B6CBB"/>
    <w:rsid w:val="495042D1"/>
    <w:rsid w:val="495264A5"/>
    <w:rsid w:val="49585F89"/>
    <w:rsid w:val="495E079C"/>
    <w:rsid w:val="495E1FB7"/>
    <w:rsid w:val="4961028C"/>
    <w:rsid w:val="496B2EB9"/>
    <w:rsid w:val="496F3163"/>
    <w:rsid w:val="4970325B"/>
    <w:rsid w:val="497A16BC"/>
    <w:rsid w:val="498B7FB9"/>
    <w:rsid w:val="49951CE4"/>
    <w:rsid w:val="499875AE"/>
    <w:rsid w:val="499A72FA"/>
    <w:rsid w:val="499D18CA"/>
    <w:rsid w:val="49A41FD5"/>
    <w:rsid w:val="49A5110B"/>
    <w:rsid w:val="49A8454F"/>
    <w:rsid w:val="49A91BC0"/>
    <w:rsid w:val="49AC4C9B"/>
    <w:rsid w:val="49B223D6"/>
    <w:rsid w:val="49BE748D"/>
    <w:rsid w:val="49CF3448"/>
    <w:rsid w:val="49E73BAD"/>
    <w:rsid w:val="49EA4BDD"/>
    <w:rsid w:val="49EF3AEA"/>
    <w:rsid w:val="4A0B7E4D"/>
    <w:rsid w:val="4A1115B3"/>
    <w:rsid w:val="4A181F56"/>
    <w:rsid w:val="4A195F96"/>
    <w:rsid w:val="4A1D6A64"/>
    <w:rsid w:val="4A2135CB"/>
    <w:rsid w:val="4A2319E6"/>
    <w:rsid w:val="4A255457"/>
    <w:rsid w:val="4A293372"/>
    <w:rsid w:val="4A2D06C2"/>
    <w:rsid w:val="4A3F61EB"/>
    <w:rsid w:val="4A457C70"/>
    <w:rsid w:val="4A5D0A54"/>
    <w:rsid w:val="4A60254F"/>
    <w:rsid w:val="4A690C8F"/>
    <w:rsid w:val="4A825F2B"/>
    <w:rsid w:val="4A8F5711"/>
    <w:rsid w:val="4A9858ED"/>
    <w:rsid w:val="4A9B5E30"/>
    <w:rsid w:val="4A9E1D36"/>
    <w:rsid w:val="4AA81BE0"/>
    <w:rsid w:val="4ABE090A"/>
    <w:rsid w:val="4ABF0059"/>
    <w:rsid w:val="4AC812BF"/>
    <w:rsid w:val="4AC81793"/>
    <w:rsid w:val="4ACC6808"/>
    <w:rsid w:val="4AD309EB"/>
    <w:rsid w:val="4ADB5E1D"/>
    <w:rsid w:val="4AEA314C"/>
    <w:rsid w:val="4AF3460B"/>
    <w:rsid w:val="4AF81438"/>
    <w:rsid w:val="4AFA5749"/>
    <w:rsid w:val="4B126B9F"/>
    <w:rsid w:val="4B15353E"/>
    <w:rsid w:val="4B1772C8"/>
    <w:rsid w:val="4B2649EC"/>
    <w:rsid w:val="4B312C21"/>
    <w:rsid w:val="4B34064F"/>
    <w:rsid w:val="4B344B01"/>
    <w:rsid w:val="4B3519D1"/>
    <w:rsid w:val="4B394F62"/>
    <w:rsid w:val="4B44149B"/>
    <w:rsid w:val="4B461FA1"/>
    <w:rsid w:val="4B505E8B"/>
    <w:rsid w:val="4B7652B1"/>
    <w:rsid w:val="4B7C0FC4"/>
    <w:rsid w:val="4B8B48EA"/>
    <w:rsid w:val="4B935E86"/>
    <w:rsid w:val="4B9422CC"/>
    <w:rsid w:val="4B9B6DB2"/>
    <w:rsid w:val="4B9D454A"/>
    <w:rsid w:val="4BAF7C48"/>
    <w:rsid w:val="4BB5041C"/>
    <w:rsid w:val="4BBA5F35"/>
    <w:rsid w:val="4BC0573E"/>
    <w:rsid w:val="4BC42FEC"/>
    <w:rsid w:val="4BC46B51"/>
    <w:rsid w:val="4BCF1913"/>
    <w:rsid w:val="4BD05255"/>
    <w:rsid w:val="4BD74836"/>
    <w:rsid w:val="4BD80F46"/>
    <w:rsid w:val="4BDD6AEA"/>
    <w:rsid w:val="4BEB2A84"/>
    <w:rsid w:val="4C05635B"/>
    <w:rsid w:val="4C110813"/>
    <w:rsid w:val="4C183BDA"/>
    <w:rsid w:val="4C271C44"/>
    <w:rsid w:val="4C2D188F"/>
    <w:rsid w:val="4C3149C4"/>
    <w:rsid w:val="4C3B4FDC"/>
    <w:rsid w:val="4C3D27C9"/>
    <w:rsid w:val="4C3D6D8F"/>
    <w:rsid w:val="4C4360F4"/>
    <w:rsid w:val="4C471CF9"/>
    <w:rsid w:val="4C497B37"/>
    <w:rsid w:val="4C4D453F"/>
    <w:rsid w:val="4C516396"/>
    <w:rsid w:val="4C541867"/>
    <w:rsid w:val="4C6644FE"/>
    <w:rsid w:val="4C6A3788"/>
    <w:rsid w:val="4C717BE6"/>
    <w:rsid w:val="4C7A4399"/>
    <w:rsid w:val="4C80297D"/>
    <w:rsid w:val="4C9417C6"/>
    <w:rsid w:val="4C95087D"/>
    <w:rsid w:val="4C990151"/>
    <w:rsid w:val="4C9E7130"/>
    <w:rsid w:val="4CA25563"/>
    <w:rsid w:val="4CA40468"/>
    <w:rsid w:val="4CC66BA5"/>
    <w:rsid w:val="4CCB6C1A"/>
    <w:rsid w:val="4CE20577"/>
    <w:rsid w:val="4CE36023"/>
    <w:rsid w:val="4CE37EE9"/>
    <w:rsid w:val="4CEE64ED"/>
    <w:rsid w:val="4CFF5ED3"/>
    <w:rsid w:val="4D0B4DC4"/>
    <w:rsid w:val="4D0E072B"/>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D36D9"/>
    <w:rsid w:val="4DCF2002"/>
    <w:rsid w:val="4DD23507"/>
    <w:rsid w:val="4DDB714B"/>
    <w:rsid w:val="4DE17BEE"/>
    <w:rsid w:val="4DE3189D"/>
    <w:rsid w:val="4DF35FC2"/>
    <w:rsid w:val="4DFD4F82"/>
    <w:rsid w:val="4DFE6D44"/>
    <w:rsid w:val="4E013C25"/>
    <w:rsid w:val="4E02431F"/>
    <w:rsid w:val="4E067EC7"/>
    <w:rsid w:val="4E0914D7"/>
    <w:rsid w:val="4E1206DA"/>
    <w:rsid w:val="4E174236"/>
    <w:rsid w:val="4E1B08FD"/>
    <w:rsid w:val="4E1F46AE"/>
    <w:rsid w:val="4E2D2CB0"/>
    <w:rsid w:val="4E2F2F55"/>
    <w:rsid w:val="4E315603"/>
    <w:rsid w:val="4E363BFC"/>
    <w:rsid w:val="4E4166B5"/>
    <w:rsid w:val="4E425E1E"/>
    <w:rsid w:val="4E452DBC"/>
    <w:rsid w:val="4E460EA4"/>
    <w:rsid w:val="4E4E56F9"/>
    <w:rsid w:val="4E4F1509"/>
    <w:rsid w:val="4E577EB0"/>
    <w:rsid w:val="4E5C54C6"/>
    <w:rsid w:val="4E5F4911"/>
    <w:rsid w:val="4E6A08AC"/>
    <w:rsid w:val="4E6C1DEA"/>
    <w:rsid w:val="4E750842"/>
    <w:rsid w:val="4E766588"/>
    <w:rsid w:val="4E7B5D66"/>
    <w:rsid w:val="4E7C2785"/>
    <w:rsid w:val="4E7F769E"/>
    <w:rsid w:val="4E804743"/>
    <w:rsid w:val="4E824A5E"/>
    <w:rsid w:val="4E84255A"/>
    <w:rsid w:val="4E8D7060"/>
    <w:rsid w:val="4E914FC2"/>
    <w:rsid w:val="4E9478CC"/>
    <w:rsid w:val="4E9C0017"/>
    <w:rsid w:val="4E9D57F2"/>
    <w:rsid w:val="4EA50606"/>
    <w:rsid w:val="4EAC5F97"/>
    <w:rsid w:val="4EAD0476"/>
    <w:rsid w:val="4EAD19C4"/>
    <w:rsid w:val="4EB81245"/>
    <w:rsid w:val="4EB9387B"/>
    <w:rsid w:val="4EC05A55"/>
    <w:rsid w:val="4EC95CE1"/>
    <w:rsid w:val="4ED937FE"/>
    <w:rsid w:val="4EDB288F"/>
    <w:rsid w:val="4EE11040"/>
    <w:rsid w:val="4EEA53C2"/>
    <w:rsid w:val="4EEA7980"/>
    <w:rsid w:val="4EEF4B91"/>
    <w:rsid w:val="4EF55292"/>
    <w:rsid w:val="4EFF04C8"/>
    <w:rsid w:val="4F0040A4"/>
    <w:rsid w:val="4F020299"/>
    <w:rsid w:val="4F193009"/>
    <w:rsid w:val="4F1A55B1"/>
    <w:rsid w:val="4F2064F4"/>
    <w:rsid w:val="4F216F0D"/>
    <w:rsid w:val="4F287F42"/>
    <w:rsid w:val="4F317E38"/>
    <w:rsid w:val="4F322E5A"/>
    <w:rsid w:val="4F340ACC"/>
    <w:rsid w:val="4F40679C"/>
    <w:rsid w:val="4F425B41"/>
    <w:rsid w:val="4F457D08"/>
    <w:rsid w:val="4F5B7732"/>
    <w:rsid w:val="4F696D5A"/>
    <w:rsid w:val="4F731D97"/>
    <w:rsid w:val="4F863CEA"/>
    <w:rsid w:val="4F8E380C"/>
    <w:rsid w:val="4F9540B9"/>
    <w:rsid w:val="4F9F566B"/>
    <w:rsid w:val="4F9F6734"/>
    <w:rsid w:val="4FA12817"/>
    <w:rsid w:val="4FA90297"/>
    <w:rsid w:val="4FAF6685"/>
    <w:rsid w:val="4FB31116"/>
    <w:rsid w:val="4FB8741A"/>
    <w:rsid w:val="4FC46188"/>
    <w:rsid w:val="4FD159FE"/>
    <w:rsid w:val="4FD25E95"/>
    <w:rsid w:val="4FDD3A7F"/>
    <w:rsid w:val="4FE04F25"/>
    <w:rsid w:val="4FF359B6"/>
    <w:rsid w:val="4FF84F5F"/>
    <w:rsid w:val="4FFB1042"/>
    <w:rsid w:val="4FFC2ABD"/>
    <w:rsid w:val="4FFD2B5D"/>
    <w:rsid w:val="501027FE"/>
    <w:rsid w:val="501B5EF2"/>
    <w:rsid w:val="5023629C"/>
    <w:rsid w:val="502570A5"/>
    <w:rsid w:val="50292F4D"/>
    <w:rsid w:val="502C1B48"/>
    <w:rsid w:val="50491571"/>
    <w:rsid w:val="504E4B13"/>
    <w:rsid w:val="50534BEB"/>
    <w:rsid w:val="50611263"/>
    <w:rsid w:val="50615C9C"/>
    <w:rsid w:val="50624749"/>
    <w:rsid w:val="50624806"/>
    <w:rsid w:val="5064466C"/>
    <w:rsid w:val="506F24DD"/>
    <w:rsid w:val="50720485"/>
    <w:rsid w:val="50834F8C"/>
    <w:rsid w:val="50854860"/>
    <w:rsid w:val="508605D9"/>
    <w:rsid w:val="508D2516"/>
    <w:rsid w:val="508D6964"/>
    <w:rsid w:val="509673EA"/>
    <w:rsid w:val="50AE2A27"/>
    <w:rsid w:val="50AE6EB8"/>
    <w:rsid w:val="50B37EB5"/>
    <w:rsid w:val="50DC516E"/>
    <w:rsid w:val="50E825A5"/>
    <w:rsid w:val="50ED2B10"/>
    <w:rsid w:val="50F25C6E"/>
    <w:rsid w:val="50F641CA"/>
    <w:rsid w:val="510A38B1"/>
    <w:rsid w:val="511931FB"/>
    <w:rsid w:val="511E595C"/>
    <w:rsid w:val="51295B34"/>
    <w:rsid w:val="5135052B"/>
    <w:rsid w:val="51426BF5"/>
    <w:rsid w:val="51501DDC"/>
    <w:rsid w:val="51525993"/>
    <w:rsid w:val="51544338"/>
    <w:rsid w:val="515D3F33"/>
    <w:rsid w:val="51680D3A"/>
    <w:rsid w:val="516C0D75"/>
    <w:rsid w:val="516D4037"/>
    <w:rsid w:val="51756FC7"/>
    <w:rsid w:val="517729DD"/>
    <w:rsid w:val="517858CE"/>
    <w:rsid w:val="5189040D"/>
    <w:rsid w:val="519805C3"/>
    <w:rsid w:val="519A433C"/>
    <w:rsid w:val="519B7F47"/>
    <w:rsid w:val="51A1138F"/>
    <w:rsid w:val="51AF4F35"/>
    <w:rsid w:val="51B35069"/>
    <w:rsid w:val="51BC5ACC"/>
    <w:rsid w:val="51C55D72"/>
    <w:rsid w:val="51C958BE"/>
    <w:rsid w:val="51CC08CF"/>
    <w:rsid w:val="51D204BE"/>
    <w:rsid w:val="51D9488C"/>
    <w:rsid w:val="51DB759A"/>
    <w:rsid w:val="51E43ECB"/>
    <w:rsid w:val="51F021AD"/>
    <w:rsid w:val="51F405E2"/>
    <w:rsid w:val="51F45B52"/>
    <w:rsid w:val="52041E26"/>
    <w:rsid w:val="520527C7"/>
    <w:rsid w:val="520C5A77"/>
    <w:rsid w:val="520F3BC8"/>
    <w:rsid w:val="521A36CE"/>
    <w:rsid w:val="523522B6"/>
    <w:rsid w:val="52391DA6"/>
    <w:rsid w:val="5245738A"/>
    <w:rsid w:val="52500E9E"/>
    <w:rsid w:val="5269731C"/>
    <w:rsid w:val="526A4359"/>
    <w:rsid w:val="52711F3C"/>
    <w:rsid w:val="5272748D"/>
    <w:rsid w:val="52823F6A"/>
    <w:rsid w:val="528A406D"/>
    <w:rsid w:val="529979B3"/>
    <w:rsid w:val="529C2700"/>
    <w:rsid w:val="529C40E3"/>
    <w:rsid w:val="52B06007"/>
    <w:rsid w:val="52C02AD1"/>
    <w:rsid w:val="52CA0CE5"/>
    <w:rsid w:val="52D11CE2"/>
    <w:rsid w:val="52D92ACB"/>
    <w:rsid w:val="52E12DA6"/>
    <w:rsid w:val="52EA7F96"/>
    <w:rsid w:val="52F14C6F"/>
    <w:rsid w:val="530829F0"/>
    <w:rsid w:val="53141140"/>
    <w:rsid w:val="531A554E"/>
    <w:rsid w:val="531B76FE"/>
    <w:rsid w:val="531E0F9C"/>
    <w:rsid w:val="532E5683"/>
    <w:rsid w:val="53476745"/>
    <w:rsid w:val="534B58E0"/>
    <w:rsid w:val="535C0ABD"/>
    <w:rsid w:val="535D7C11"/>
    <w:rsid w:val="535E583D"/>
    <w:rsid w:val="53640CAC"/>
    <w:rsid w:val="53710FFA"/>
    <w:rsid w:val="537D65C2"/>
    <w:rsid w:val="538552ED"/>
    <w:rsid w:val="538C2996"/>
    <w:rsid w:val="538D3D20"/>
    <w:rsid w:val="53BB3DEA"/>
    <w:rsid w:val="53BB61C7"/>
    <w:rsid w:val="53BD2965"/>
    <w:rsid w:val="53CB09D3"/>
    <w:rsid w:val="53D457EE"/>
    <w:rsid w:val="53D55F5F"/>
    <w:rsid w:val="53DF5EFD"/>
    <w:rsid w:val="53E27D52"/>
    <w:rsid w:val="53ED03CF"/>
    <w:rsid w:val="53F6133F"/>
    <w:rsid w:val="541E7C60"/>
    <w:rsid w:val="541F7C9F"/>
    <w:rsid w:val="5424616B"/>
    <w:rsid w:val="542645AC"/>
    <w:rsid w:val="54265B5E"/>
    <w:rsid w:val="54330A77"/>
    <w:rsid w:val="54342C25"/>
    <w:rsid w:val="54352A41"/>
    <w:rsid w:val="543B7103"/>
    <w:rsid w:val="543F11CA"/>
    <w:rsid w:val="54465D45"/>
    <w:rsid w:val="54485F67"/>
    <w:rsid w:val="544C3023"/>
    <w:rsid w:val="545D372B"/>
    <w:rsid w:val="5463667D"/>
    <w:rsid w:val="5482443D"/>
    <w:rsid w:val="54877909"/>
    <w:rsid w:val="5488350A"/>
    <w:rsid w:val="54921C42"/>
    <w:rsid w:val="54AD4386"/>
    <w:rsid w:val="54AE6B07"/>
    <w:rsid w:val="54B90F7D"/>
    <w:rsid w:val="54BB6FFA"/>
    <w:rsid w:val="54BD1FDF"/>
    <w:rsid w:val="54BF2DC9"/>
    <w:rsid w:val="54C51A6B"/>
    <w:rsid w:val="54CE3180"/>
    <w:rsid w:val="54F71B19"/>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5EA2"/>
    <w:rsid w:val="55B71F05"/>
    <w:rsid w:val="55B84BFE"/>
    <w:rsid w:val="55B860B5"/>
    <w:rsid w:val="55D30457"/>
    <w:rsid w:val="55D765D8"/>
    <w:rsid w:val="55DB13C7"/>
    <w:rsid w:val="55E74F22"/>
    <w:rsid w:val="55ED4953"/>
    <w:rsid w:val="55F04FF6"/>
    <w:rsid w:val="55F304BE"/>
    <w:rsid w:val="55FD5C05"/>
    <w:rsid w:val="56293EE0"/>
    <w:rsid w:val="562C39D0"/>
    <w:rsid w:val="5633556B"/>
    <w:rsid w:val="563B4759"/>
    <w:rsid w:val="56440D1A"/>
    <w:rsid w:val="5649100F"/>
    <w:rsid w:val="565408CC"/>
    <w:rsid w:val="565B01D1"/>
    <w:rsid w:val="565D3B8A"/>
    <w:rsid w:val="56604743"/>
    <w:rsid w:val="569B5175"/>
    <w:rsid w:val="56A63A6B"/>
    <w:rsid w:val="56A97394"/>
    <w:rsid w:val="56AF23B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94473"/>
    <w:rsid w:val="574F1705"/>
    <w:rsid w:val="575346E6"/>
    <w:rsid w:val="57546437"/>
    <w:rsid w:val="57596A47"/>
    <w:rsid w:val="575C4647"/>
    <w:rsid w:val="57700C66"/>
    <w:rsid w:val="57710FE8"/>
    <w:rsid w:val="57881DA7"/>
    <w:rsid w:val="579652ED"/>
    <w:rsid w:val="57B856D0"/>
    <w:rsid w:val="57BB11C0"/>
    <w:rsid w:val="57D74343"/>
    <w:rsid w:val="57DA7B88"/>
    <w:rsid w:val="57E52089"/>
    <w:rsid w:val="57F41F18"/>
    <w:rsid w:val="58216B9E"/>
    <w:rsid w:val="582270EA"/>
    <w:rsid w:val="584611FC"/>
    <w:rsid w:val="584625B9"/>
    <w:rsid w:val="584F1A9A"/>
    <w:rsid w:val="585636CA"/>
    <w:rsid w:val="585E073D"/>
    <w:rsid w:val="586B2AA2"/>
    <w:rsid w:val="586D6BD1"/>
    <w:rsid w:val="58750470"/>
    <w:rsid w:val="58783F4D"/>
    <w:rsid w:val="58860C9B"/>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87FA2"/>
    <w:rsid w:val="591A2206"/>
    <w:rsid w:val="59220B64"/>
    <w:rsid w:val="59241213"/>
    <w:rsid w:val="5925099C"/>
    <w:rsid w:val="592B7F6F"/>
    <w:rsid w:val="592C120A"/>
    <w:rsid w:val="5949196E"/>
    <w:rsid w:val="594B23BF"/>
    <w:rsid w:val="5959426B"/>
    <w:rsid w:val="596976B8"/>
    <w:rsid w:val="596D62FA"/>
    <w:rsid w:val="5971576F"/>
    <w:rsid w:val="59791019"/>
    <w:rsid w:val="598067A1"/>
    <w:rsid w:val="598633F7"/>
    <w:rsid w:val="598725D6"/>
    <w:rsid w:val="59A71CEC"/>
    <w:rsid w:val="59A80A2C"/>
    <w:rsid w:val="59B039A6"/>
    <w:rsid w:val="59B62442"/>
    <w:rsid w:val="59C3586B"/>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70D37"/>
    <w:rsid w:val="5A6A1854"/>
    <w:rsid w:val="5A771855"/>
    <w:rsid w:val="5A7B26EA"/>
    <w:rsid w:val="5A882E77"/>
    <w:rsid w:val="5A9102A6"/>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56220F"/>
    <w:rsid w:val="5B6A05E8"/>
    <w:rsid w:val="5B70435F"/>
    <w:rsid w:val="5B7130F1"/>
    <w:rsid w:val="5B744020"/>
    <w:rsid w:val="5B7D1D66"/>
    <w:rsid w:val="5B8F6493"/>
    <w:rsid w:val="5B9861E9"/>
    <w:rsid w:val="5B990374"/>
    <w:rsid w:val="5B9C4B16"/>
    <w:rsid w:val="5BC6564F"/>
    <w:rsid w:val="5BD62414"/>
    <w:rsid w:val="5BD7058C"/>
    <w:rsid w:val="5BDC11F0"/>
    <w:rsid w:val="5BE92B2B"/>
    <w:rsid w:val="5BED02C0"/>
    <w:rsid w:val="5BEF2162"/>
    <w:rsid w:val="5BF05CDF"/>
    <w:rsid w:val="5BFA16FB"/>
    <w:rsid w:val="5C1F5A65"/>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D730A"/>
    <w:rsid w:val="5CE22035"/>
    <w:rsid w:val="5CF7587D"/>
    <w:rsid w:val="5D222DF7"/>
    <w:rsid w:val="5D272917"/>
    <w:rsid w:val="5D385550"/>
    <w:rsid w:val="5D3C0A1B"/>
    <w:rsid w:val="5D3C274B"/>
    <w:rsid w:val="5D491040"/>
    <w:rsid w:val="5D552C05"/>
    <w:rsid w:val="5D704AEA"/>
    <w:rsid w:val="5D7F0889"/>
    <w:rsid w:val="5D8538F5"/>
    <w:rsid w:val="5D8D253F"/>
    <w:rsid w:val="5DA34CFF"/>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71164"/>
    <w:rsid w:val="5E3953DC"/>
    <w:rsid w:val="5E546526"/>
    <w:rsid w:val="5E5E3C7C"/>
    <w:rsid w:val="5E622685"/>
    <w:rsid w:val="5E64014B"/>
    <w:rsid w:val="5E692BF8"/>
    <w:rsid w:val="5E6F461C"/>
    <w:rsid w:val="5E753226"/>
    <w:rsid w:val="5E7E1181"/>
    <w:rsid w:val="5E8B1DC8"/>
    <w:rsid w:val="5E8E5AFF"/>
    <w:rsid w:val="5E8E66C2"/>
    <w:rsid w:val="5E921A5B"/>
    <w:rsid w:val="5E983765"/>
    <w:rsid w:val="5E992D6E"/>
    <w:rsid w:val="5EA83F0C"/>
    <w:rsid w:val="5EB1580B"/>
    <w:rsid w:val="5EBF6C53"/>
    <w:rsid w:val="5ECC6B94"/>
    <w:rsid w:val="5EDD765C"/>
    <w:rsid w:val="5EE132BE"/>
    <w:rsid w:val="5EE21FEF"/>
    <w:rsid w:val="5EE809FF"/>
    <w:rsid w:val="5EEB1B3A"/>
    <w:rsid w:val="5F0454EA"/>
    <w:rsid w:val="5F060738"/>
    <w:rsid w:val="5F080754"/>
    <w:rsid w:val="5F1052C0"/>
    <w:rsid w:val="5F117322"/>
    <w:rsid w:val="5F175124"/>
    <w:rsid w:val="5F1C1314"/>
    <w:rsid w:val="5F324694"/>
    <w:rsid w:val="5F3308FB"/>
    <w:rsid w:val="5F395E26"/>
    <w:rsid w:val="5F3B5A4A"/>
    <w:rsid w:val="5F416AD5"/>
    <w:rsid w:val="5F603A43"/>
    <w:rsid w:val="5F654C59"/>
    <w:rsid w:val="5F681618"/>
    <w:rsid w:val="5F685995"/>
    <w:rsid w:val="5F6E0BB6"/>
    <w:rsid w:val="5F8715C5"/>
    <w:rsid w:val="5FA00370"/>
    <w:rsid w:val="5FA23C0D"/>
    <w:rsid w:val="5FA97B31"/>
    <w:rsid w:val="5FAE30F2"/>
    <w:rsid w:val="5FBD68DE"/>
    <w:rsid w:val="5FBF1411"/>
    <w:rsid w:val="5FCF11F2"/>
    <w:rsid w:val="5FD026F7"/>
    <w:rsid w:val="5FD02B65"/>
    <w:rsid w:val="5FEF131A"/>
    <w:rsid w:val="5FFD34EA"/>
    <w:rsid w:val="60014213"/>
    <w:rsid w:val="60061C8E"/>
    <w:rsid w:val="60066843"/>
    <w:rsid w:val="60070445"/>
    <w:rsid w:val="600B4656"/>
    <w:rsid w:val="600C0AFA"/>
    <w:rsid w:val="600F7CBF"/>
    <w:rsid w:val="60145BE9"/>
    <w:rsid w:val="602E6BAE"/>
    <w:rsid w:val="6030036E"/>
    <w:rsid w:val="60321761"/>
    <w:rsid w:val="603B432F"/>
    <w:rsid w:val="603F58EB"/>
    <w:rsid w:val="60405809"/>
    <w:rsid w:val="604208D0"/>
    <w:rsid w:val="60432042"/>
    <w:rsid w:val="60495D3A"/>
    <w:rsid w:val="604F07E6"/>
    <w:rsid w:val="6050092C"/>
    <w:rsid w:val="6053679E"/>
    <w:rsid w:val="60615395"/>
    <w:rsid w:val="606352D7"/>
    <w:rsid w:val="60661CB4"/>
    <w:rsid w:val="608B58E7"/>
    <w:rsid w:val="608E3EBE"/>
    <w:rsid w:val="609548B6"/>
    <w:rsid w:val="609B59DA"/>
    <w:rsid w:val="60A056E7"/>
    <w:rsid w:val="60AB1B22"/>
    <w:rsid w:val="60B1016D"/>
    <w:rsid w:val="60BE4E95"/>
    <w:rsid w:val="60C53FFF"/>
    <w:rsid w:val="60CE1419"/>
    <w:rsid w:val="60D060CA"/>
    <w:rsid w:val="60D23FB5"/>
    <w:rsid w:val="60D61108"/>
    <w:rsid w:val="60DB5A3B"/>
    <w:rsid w:val="60E03D35"/>
    <w:rsid w:val="60E43825"/>
    <w:rsid w:val="60E67FD5"/>
    <w:rsid w:val="60EA40C6"/>
    <w:rsid w:val="60FB2DC7"/>
    <w:rsid w:val="60FB3346"/>
    <w:rsid w:val="60FE387E"/>
    <w:rsid w:val="61077C47"/>
    <w:rsid w:val="610859DB"/>
    <w:rsid w:val="610F0201"/>
    <w:rsid w:val="611A1414"/>
    <w:rsid w:val="611D6EE3"/>
    <w:rsid w:val="611F0DC5"/>
    <w:rsid w:val="611F485D"/>
    <w:rsid w:val="61287D74"/>
    <w:rsid w:val="612E045B"/>
    <w:rsid w:val="612E4A80"/>
    <w:rsid w:val="613555BA"/>
    <w:rsid w:val="61362008"/>
    <w:rsid w:val="6142054C"/>
    <w:rsid w:val="614868F3"/>
    <w:rsid w:val="61527746"/>
    <w:rsid w:val="615B08EF"/>
    <w:rsid w:val="615B2AA4"/>
    <w:rsid w:val="61601744"/>
    <w:rsid w:val="616745B9"/>
    <w:rsid w:val="616A46AA"/>
    <w:rsid w:val="6178545B"/>
    <w:rsid w:val="617B06C3"/>
    <w:rsid w:val="61882403"/>
    <w:rsid w:val="6190296C"/>
    <w:rsid w:val="61994B35"/>
    <w:rsid w:val="619B25B8"/>
    <w:rsid w:val="619B3521"/>
    <w:rsid w:val="61A87821"/>
    <w:rsid w:val="61B825BC"/>
    <w:rsid w:val="61BB7859"/>
    <w:rsid w:val="61BE4076"/>
    <w:rsid w:val="61C34597"/>
    <w:rsid w:val="61CD47C2"/>
    <w:rsid w:val="61D11707"/>
    <w:rsid w:val="61D50805"/>
    <w:rsid w:val="61D867CE"/>
    <w:rsid w:val="61D92C5E"/>
    <w:rsid w:val="61E635CD"/>
    <w:rsid w:val="61E6537B"/>
    <w:rsid w:val="61EE3FF7"/>
    <w:rsid w:val="62023AA5"/>
    <w:rsid w:val="62025657"/>
    <w:rsid w:val="620572E1"/>
    <w:rsid w:val="6208352F"/>
    <w:rsid w:val="620B0D4D"/>
    <w:rsid w:val="62127F1E"/>
    <w:rsid w:val="621D541D"/>
    <w:rsid w:val="62295F11"/>
    <w:rsid w:val="622A0CE9"/>
    <w:rsid w:val="6237161D"/>
    <w:rsid w:val="62425BD4"/>
    <w:rsid w:val="625469B4"/>
    <w:rsid w:val="625664E0"/>
    <w:rsid w:val="62577ED6"/>
    <w:rsid w:val="62623953"/>
    <w:rsid w:val="626537E0"/>
    <w:rsid w:val="62654AC1"/>
    <w:rsid w:val="62662018"/>
    <w:rsid w:val="626A15EF"/>
    <w:rsid w:val="627306D4"/>
    <w:rsid w:val="62742987"/>
    <w:rsid w:val="62782E5E"/>
    <w:rsid w:val="627D50B1"/>
    <w:rsid w:val="62832C3E"/>
    <w:rsid w:val="628E5862"/>
    <w:rsid w:val="62931B90"/>
    <w:rsid w:val="62970F08"/>
    <w:rsid w:val="629B237B"/>
    <w:rsid w:val="62AD7C47"/>
    <w:rsid w:val="62B31701"/>
    <w:rsid w:val="62B75221"/>
    <w:rsid w:val="62B81491"/>
    <w:rsid w:val="62C57EC0"/>
    <w:rsid w:val="62C7276D"/>
    <w:rsid w:val="62CA475F"/>
    <w:rsid w:val="62D13FB8"/>
    <w:rsid w:val="62D34DD2"/>
    <w:rsid w:val="62D522DA"/>
    <w:rsid w:val="62E0403B"/>
    <w:rsid w:val="62E77D1A"/>
    <w:rsid w:val="62F33D61"/>
    <w:rsid w:val="62F41FFC"/>
    <w:rsid w:val="62F826CC"/>
    <w:rsid w:val="62FD35E5"/>
    <w:rsid w:val="62FF6C09"/>
    <w:rsid w:val="630A67C2"/>
    <w:rsid w:val="630F44ED"/>
    <w:rsid w:val="631810DE"/>
    <w:rsid w:val="631D413D"/>
    <w:rsid w:val="6324615B"/>
    <w:rsid w:val="63260AD7"/>
    <w:rsid w:val="632E70D3"/>
    <w:rsid w:val="634734CF"/>
    <w:rsid w:val="634A442A"/>
    <w:rsid w:val="635C14E4"/>
    <w:rsid w:val="636724EC"/>
    <w:rsid w:val="63691D6E"/>
    <w:rsid w:val="636C5F8B"/>
    <w:rsid w:val="637721C3"/>
    <w:rsid w:val="637A7B03"/>
    <w:rsid w:val="637F3391"/>
    <w:rsid w:val="638B36A0"/>
    <w:rsid w:val="638D1F52"/>
    <w:rsid w:val="6393508F"/>
    <w:rsid w:val="639A4752"/>
    <w:rsid w:val="63BD558F"/>
    <w:rsid w:val="63C139AA"/>
    <w:rsid w:val="63CF256C"/>
    <w:rsid w:val="63CF276F"/>
    <w:rsid w:val="63D567C7"/>
    <w:rsid w:val="63EF4A2D"/>
    <w:rsid w:val="63F279DE"/>
    <w:rsid w:val="63F844A0"/>
    <w:rsid w:val="63FC093D"/>
    <w:rsid w:val="640257A0"/>
    <w:rsid w:val="64061D04"/>
    <w:rsid w:val="64086206"/>
    <w:rsid w:val="640C526F"/>
    <w:rsid w:val="64180BB4"/>
    <w:rsid w:val="641D178B"/>
    <w:rsid w:val="6426218D"/>
    <w:rsid w:val="64273EFE"/>
    <w:rsid w:val="642B176B"/>
    <w:rsid w:val="643C3911"/>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239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8361E"/>
    <w:rsid w:val="659A0956"/>
    <w:rsid w:val="65A05D6F"/>
    <w:rsid w:val="65A35E8E"/>
    <w:rsid w:val="65AA47C1"/>
    <w:rsid w:val="65AE7F5E"/>
    <w:rsid w:val="65B0017A"/>
    <w:rsid w:val="65B07F37"/>
    <w:rsid w:val="65BC65E7"/>
    <w:rsid w:val="65CC5645"/>
    <w:rsid w:val="65D11E9E"/>
    <w:rsid w:val="65D167B0"/>
    <w:rsid w:val="65DD6469"/>
    <w:rsid w:val="65E74C15"/>
    <w:rsid w:val="65E96EF5"/>
    <w:rsid w:val="65EB0A1F"/>
    <w:rsid w:val="65F13345"/>
    <w:rsid w:val="65F51309"/>
    <w:rsid w:val="65FB22AF"/>
    <w:rsid w:val="66060C04"/>
    <w:rsid w:val="660F0098"/>
    <w:rsid w:val="66236B0A"/>
    <w:rsid w:val="6626537D"/>
    <w:rsid w:val="66321A5D"/>
    <w:rsid w:val="664B7EA3"/>
    <w:rsid w:val="665976DA"/>
    <w:rsid w:val="665978D6"/>
    <w:rsid w:val="66652D12"/>
    <w:rsid w:val="666F6D80"/>
    <w:rsid w:val="667245C3"/>
    <w:rsid w:val="667A103B"/>
    <w:rsid w:val="66853957"/>
    <w:rsid w:val="669B6A87"/>
    <w:rsid w:val="669E65F5"/>
    <w:rsid w:val="66A5202F"/>
    <w:rsid w:val="66A81B0A"/>
    <w:rsid w:val="66AE1E81"/>
    <w:rsid w:val="66B60E53"/>
    <w:rsid w:val="66B71094"/>
    <w:rsid w:val="66DB7D5A"/>
    <w:rsid w:val="66E21BDB"/>
    <w:rsid w:val="66E42BA0"/>
    <w:rsid w:val="66E9646E"/>
    <w:rsid w:val="66E96BD0"/>
    <w:rsid w:val="66F42FFF"/>
    <w:rsid w:val="66F437F4"/>
    <w:rsid w:val="66F754AA"/>
    <w:rsid w:val="66FE3167"/>
    <w:rsid w:val="671169F6"/>
    <w:rsid w:val="67132309"/>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559C0"/>
    <w:rsid w:val="67F66C43"/>
    <w:rsid w:val="68106CAE"/>
    <w:rsid w:val="68156360"/>
    <w:rsid w:val="681D2B64"/>
    <w:rsid w:val="681E4C98"/>
    <w:rsid w:val="683A01CF"/>
    <w:rsid w:val="6843548D"/>
    <w:rsid w:val="684D4EE7"/>
    <w:rsid w:val="685B6E87"/>
    <w:rsid w:val="685D0876"/>
    <w:rsid w:val="68600D58"/>
    <w:rsid w:val="686058A9"/>
    <w:rsid w:val="68624B41"/>
    <w:rsid w:val="686B65DA"/>
    <w:rsid w:val="68711D67"/>
    <w:rsid w:val="68794A24"/>
    <w:rsid w:val="687B51E8"/>
    <w:rsid w:val="687D3B3C"/>
    <w:rsid w:val="687E0414"/>
    <w:rsid w:val="688B3417"/>
    <w:rsid w:val="68911E74"/>
    <w:rsid w:val="68921DB9"/>
    <w:rsid w:val="68931F2B"/>
    <w:rsid w:val="68970716"/>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543034"/>
    <w:rsid w:val="696C085C"/>
    <w:rsid w:val="69793B84"/>
    <w:rsid w:val="69885DC4"/>
    <w:rsid w:val="699F1AEF"/>
    <w:rsid w:val="69A17E0A"/>
    <w:rsid w:val="69BD2E65"/>
    <w:rsid w:val="69C3298E"/>
    <w:rsid w:val="69C42F0D"/>
    <w:rsid w:val="69CB6FE2"/>
    <w:rsid w:val="69CD637A"/>
    <w:rsid w:val="69D24000"/>
    <w:rsid w:val="69D90001"/>
    <w:rsid w:val="6A0227A8"/>
    <w:rsid w:val="6A17586A"/>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D2DD6"/>
    <w:rsid w:val="6AB66BC9"/>
    <w:rsid w:val="6AC07C98"/>
    <w:rsid w:val="6AC86CFD"/>
    <w:rsid w:val="6ACA0A05"/>
    <w:rsid w:val="6ACB5B05"/>
    <w:rsid w:val="6AD93E55"/>
    <w:rsid w:val="6ADA17F5"/>
    <w:rsid w:val="6ADC0A54"/>
    <w:rsid w:val="6AE17CF5"/>
    <w:rsid w:val="6AE334F1"/>
    <w:rsid w:val="6AE71156"/>
    <w:rsid w:val="6AE83F12"/>
    <w:rsid w:val="6AE929BC"/>
    <w:rsid w:val="6AEC1C54"/>
    <w:rsid w:val="6AF168ED"/>
    <w:rsid w:val="6AF24D91"/>
    <w:rsid w:val="6AFF369B"/>
    <w:rsid w:val="6B0B15E0"/>
    <w:rsid w:val="6B104474"/>
    <w:rsid w:val="6B146AB5"/>
    <w:rsid w:val="6B25683C"/>
    <w:rsid w:val="6B2A079E"/>
    <w:rsid w:val="6B346CB9"/>
    <w:rsid w:val="6B367EB4"/>
    <w:rsid w:val="6B3B4729"/>
    <w:rsid w:val="6B461EDA"/>
    <w:rsid w:val="6B487507"/>
    <w:rsid w:val="6B601395"/>
    <w:rsid w:val="6B62315D"/>
    <w:rsid w:val="6B63088A"/>
    <w:rsid w:val="6B673089"/>
    <w:rsid w:val="6B6F7816"/>
    <w:rsid w:val="6B702365"/>
    <w:rsid w:val="6B7E19CD"/>
    <w:rsid w:val="6B7E5CE7"/>
    <w:rsid w:val="6B801646"/>
    <w:rsid w:val="6B814D9E"/>
    <w:rsid w:val="6B824366"/>
    <w:rsid w:val="6B827BEC"/>
    <w:rsid w:val="6B8B4A16"/>
    <w:rsid w:val="6B8E684F"/>
    <w:rsid w:val="6B905A67"/>
    <w:rsid w:val="6B941C70"/>
    <w:rsid w:val="6BA02A3F"/>
    <w:rsid w:val="6BA836A7"/>
    <w:rsid w:val="6BB676C4"/>
    <w:rsid w:val="6BBB3901"/>
    <w:rsid w:val="6BBB5FAB"/>
    <w:rsid w:val="6BC801EA"/>
    <w:rsid w:val="6BCC7E83"/>
    <w:rsid w:val="6BDF6CC4"/>
    <w:rsid w:val="6BF713A0"/>
    <w:rsid w:val="6BF81F0B"/>
    <w:rsid w:val="6C070B91"/>
    <w:rsid w:val="6C0B3EB2"/>
    <w:rsid w:val="6C137534"/>
    <w:rsid w:val="6C1A0A77"/>
    <w:rsid w:val="6C1C4750"/>
    <w:rsid w:val="6C1F1E21"/>
    <w:rsid w:val="6C223FAC"/>
    <w:rsid w:val="6C2F5075"/>
    <w:rsid w:val="6C3A079D"/>
    <w:rsid w:val="6C445118"/>
    <w:rsid w:val="6C46271A"/>
    <w:rsid w:val="6C474EF9"/>
    <w:rsid w:val="6C533564"/>
    <w:rsid w:val="6C573043"/>
    <w:rsid w:val="6C591A64"/>
    <w:rsid w:val="6C5F584C"/>
    <w:rsid w:val="6C680309"/>
    <w:rsid w:val="6C6B6F68"/>
    <w:rsid w:val="6C6D497F"/>
    <w:rsid w:val="6C767F1C"/>
    <w:rsid w:val="6C8658C3"/>
    <w:rsid w:val="6C8B3CB7"/>
    <w:rsid w:val="6C8F160B"/>
    <w:rsid w:val="6C9C4FB4"/>
    <w:rsid w:val="6CA35367"/>
    <w:rsid w:val="6CAA5DF6"/>
    <w:rsid w:val="6CAD6199"/>
    <w:rsid w:val="6CAF7728"/>
    <w:rsid w:val="6CB07B43"/>
    <w:rsid w:val="6CBA2382"/>
    <w:rsid w:val="6CBA5185"/>
    <w:rsid w:val="6CBD2E6E"/>
    <w:rsid w:val="6CC16782"/>
    <w:rsid w:val="6CCE0EE6"/>
    <w:rsid w:val="6CD1329B"/>
    <w:rsid w:val="6CDA5C14"/>
    <w:rsid w:val="6CE67B1F"/>
    <w:rsid w:val="6CE8644B"/>
    <w:rsid w:val="6CEF622B"/>
    <w:rsid w:val="6D025A40"/>
    <w:rsid w:val="6D027DC8"/>
    <w:rsid w:val="6D08160C"/>
    <w:rsid w:val="6D25240D"/>
    <w:rsid w:val="6D2C09C3"/>
    <w:rsid w:val="6D2D540F"/>
    <w:rsid w:val="6D3035D1"/>
    <w:rsid w:val="6D351C89"/>
    <w:rsid w:val="6D43796C"/>
    <w:rsid w:val="6D4C2232"/>
    <w:rsid w:val="6D534A3D"/>
    <w:rsid w:val="6D594C53"/>
    <w:rsid w:val="6D5A2293"/>
    <w:rsid w:val="6D5E6EFE"/>
    <w:rsid w:val="6D631B18"/>
    <w:rsid w:val="6D675691"/>
    <w:rsid w:val="6D7323BF"/>
    <w:rsid w:val="6D7E54FF"/>
    <w:rsid w:val="6D8158D8"/>
    <w:rsid w:val="6D82064E"/>
    <w:rsid w:val="6D875787"/>
    <w:rsid w:val="6D8C1D7F"/>
    <w:rsid w:val="6DA619D6"/>
    <w:rsid w:val="6DAB6551"/>
    <w:rsid w:val="6DB8406F"/>
    <w:rsid w:val="6DC1631B"/>
    <w:rsid w:val="6DD275E0"/>
    <w:rsid w:val="6DD30EA9"/>
    <w:rsid w:val="6DD9608C"/>
    <w:rsid w:val="6DE42EE4"/>
    <w:rsid w:val="6DE970EA"/>
    <w:rsid w:val="6DEF74ED"/>
    <w:rsid w:val="6DF32CA7"/>
    <w:rsid w:val="6DF5641E"/>
    <w:rsid w:val="6DF73A81"/>
    <w:rsid w:val="6DF826BE"/>
    <w:rsid w:val="6E015F3D"/>
    <w:rsid w:val="6E0C373D"/>
    <w:rsid w:val="6E146DCC"/>
    <w:rsid w:val="6E1578A4"/>
    <w:rsid w:val="6E1E47A6"/>
    <w:rsid w:val="6E272FA3"/>
    <w:rsid w:val="6E3033A3"/>
    <w:rsid w:val="6E3130ED"/>
    <w:rsid w:val="6E3F386B"/>
    <w:rsid w:val="6E4530EE"/>
    <w:rsid w:val="6E47182B"/>
    <w:rsid w:val="6E4E3360"/>
    <w:rsid w:val="6E512CD3"/>
    <w:rsid w:val="6E633318"/>
    <w:rsid w:val="6E6416A4"/>
    <w:rsid w:val="6E6B34A3"/>
    <w:rsid w:val="6E6D1362"/>
    <w:rsid w:val="6E6E4D61"/>
    <w:rsid w:val="6E7C4644"/>
    <w:rsid w:val="6E8020D3"/>
    <w:rsid w:val="6E813D91"/>
    <w:rsid w:val="6E895C81"/>
    <w:rsid w:val="6E8F42D3"/>
    <w:rsid w:val="6E8F54B4"/>
    <w:rsid w:val="6E994449"/>
    <w:rsid w:val="6EA63EC8"/>
    <w:rsid w:val="6EB02F99"/>
    <w:rsid w:val="6EB4008C"/>
    <w:rsid w:val="6EBC1098"/>
    <w:rsid w:val="6EC4377A"/>
    <w:rsid w:val="6ED35665"/>
    <w:rsid w:val="6ED53D6E"/>
    <w:rsid w:val="6EE83F08"/>
    <w:rsid w:val="6EEC6A5A"/>
    <w:rsid w:val="6F08315C"/>
    <w:rsid w:val="6F0D3ED0"/>
    <w:rsid w:val="6F236464"/>
    <w:rsid w:val="6F2822B5"/>
    <w:rsid w:val="6F2B3640"/>
    <w:rsid w:val="6F3874AA"/>
    <w:rsid w:val="6F4418DA"/>
    <w:rsid w:val="6F4709FD"/>
    <w:rsid w:val="6F4D6A39"/>
    <w:rsid w:val="6F571084"/>
    <w:rsid w:val="6F5B2A24"/>
    <w:rsid w:val="6F623646"/>
    <w:rsid w:val="6F6417C4"/>
    <w:rsid w:val="6F685621"/>
    <w:rsid w:val="6F6A457A"/>
    <w:rsid w:val="6F8B594A"/>
    <w:rsid w:val="6F8C5863"/>
    <w:rsid w:val="6F9E164D"/>
    <w:rsid w:val="6FAD572A"/>
    <w:rsid w:val="6FAF14A2"/>
    <w:rsid w:val="6FB52FCC"/>
    <w:rsid w:val="6FB652BB"/>
    <w:rsid w:val="6FB95BB9"/>
    <w:rsid w:val="6FE17FF0"/>
    <w:rsid w:val="6FE7439B"/>
    <w:rsid w:val="6FE969BF"/>
    <w:rsid w:val="6FED7AA7"/>
    <w:rsid w:val="6FF57A3D"/>
    <w:rsid w:val="70002411"/>
    <w:rsid w:val="700E342C"/>
    <w:rsid w:val="700F0F64"/>
    <w:rsid w:val="701A5B42"/>
    <w:rsid w:val="701B4455"/>
    <w:rsid w:val="70207CAA"/>
    <w:rsid w:val="70217031"/>
    <w:rsid w:val="70243A7D"/>
    <w:rsid w:val="70267986"/>
    <w:rsid w:val="70340C9E"/>
    <w:rsid w:val="70395B51"/>
    <w:rsid w:val="703D730B"/>
    <w:rsid w:val="70412BED"/>
    <w:rsid w:val="704B2437"/>
    <w:rsid w:val="7054140D"/>
    <w:rsid w:val="7065090D"/>
    <w:rsid w:val="7067248C"/>
    <w:rsid w:val="707136C4"/>
    <w:rsid w:val="707324D0"/>
    <w:rsid w:val="7075449A"/>
    <w:rsid w:val="70781894"/>
    <w:rsid w:val="707A1AB0"/>
    <w:rsid w:val="7081436D"/>
    <w:rsid w:val="70830B30"/>
    <w:rsid w:val="70843EF3"/>
    <w:rsid w:val="70881259"/>
    <w:rsid w:val="708E3D85"/>
    <w:rsid w:val="708F0AD1"/>
    <w:rsid w:val="709D2496"/>
    <w:rsid w:val="709D4824"/>
    <w:rsid w:val="70A15B5A"/>
    <w:rsid w:val="70BC1F99"/>
    <w:rsid w:val="70C1525D"/>
    <w:rsid w:val="70CD6084"/>
    <w:rsid w:val="70CE1C35"/>
    <w:rsid w:val="70D23836"/>
    <w:rsid w:val="70DB7F45"/>
    <w:rsid w:val="70E45AD2"/>
    <w:rsid w:val="70F03B20"/>
    <w:rsid w:val="70F71FB3"/>
    <w:rsid w:val="711A0B9D"/>
    <w:rsid w:val="7121327D"/>
    <w:rsid w:val="712317FC"/>
    <w:rsid w:val="712B09AF"/>
    <w:rsid w:val="7138122D"/>
    <w:rsid w:val="713E451B"/>
    <w:rsid w:val="71433036"/>
    <w:rsid w:val="71482729"/>
    <w:rsid w:val="7148570A"/>
    <w:rsid w:val="714E0188"/>
    <w:rsid w:val="714F1788"/>
    <w:rsid w:val="715F4B4E"/>
    <w:rsid w:val="716330C5"/>
    <w:rsid w:val="716D38A1"/>
    <w:rsid w:val="7184022A"/>
    <w:rsid w:val="718C698D"/>
    <w:rsid w:val="71924139"/>
    <w:rsid w:val="71A368B8"/>
    <w:rsid w:val="71A87F57"/>
    <w:rsid w:val="71AD37BF"/>
    <w:rsid w:val="71AF7537"/>
    <w:rsid w:val="71B36606"/>
    <w:rsid w:val="71BC3FF7"/>
    <w:rsid w:val="71C04C20"/>
    <w:rsid w:val="71CA609A"/>
    <w:rsid w:val="71D12B4C"/>
    <w:rsid w:val="71D60F68"/>
    <w:rsid w:val="71DC7E8D"/>
    <w:rsid w:val="71E12B57"/>
    <w:rsid w:val="71E2790D"/>
    <w:rsid w:val="71E566F8"/>
    <w:rsid w:val="71E87F09"/>
    <w:rsid w:val="71FB1615"/>
    <w:rsid w:val="71FD64F5"/>
    <w:rsid w:val="72052CA7"/>
    <w:rsid w:val="720D5082"/>
    <w:rsid w:val="72146C9B"/>
    <w:rsid w:val="721557B8"/>
    <w:rsid w:val="723C253D"/>
    <w:rsid w:val="723D4B43"/>
    <w:rsid w:val="723F4D5F"/>
    <w:rsid w:val="724E2614"/>
    <w:rsid w:val="724F355A"/>
    <w:rsid w:val="72563E57"/>
    <w:rsid w:val="72605D30"/>
    <w:rsid w:val="72617E43"/>
    <w:rsid w:val="726437F6"/>
    <w:rsid w:val="7264404D"/>
    <w:rsid w:val="72671BC0"/>
    <w:rsid w:val="726C2C48"/>
    <w:rsid w:val="726D3426"/>
    <w:rsid w:val="727236FB"/>
    <w:rsid w:val="72741343"/>
    <w:rsid w:val="72747DC5"/>
    <w:rsid w:val="727B544A"/>
    <w:rsid w:val="72872DB0"/>
    <w:rsid w:val="728B3BA1"/>
    <w:rsid w:val="729251C6"/>
    <w:rsid w:val="72A37174"/>
    <w:rsid w:val="72BB6E10"/>
    <w:rsid w:val="72C06107"/>
    <w:rsid w:val="72DA6732"/>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74085"/>
    <w:rsid w:val="737A39F5"/>
    <w:rsid w:val="738B062C"/>
    <w:rsid w:val="738D272C"/>
    <w:rsid w:val="73944605"/>
    <w:rsid w:val="73985622"/>
    <w:rsid w:val="739C4363"/>
    <w:rsid w:val="73A100AF"/>
    <w:rsid w:val="73A31545"/>
    <w:rsid w:val="73AC4A69"/>
    <w:rsid w:val="73AF6852"/>
    <w:rsid w:val="73B33721"/>
    <w:rsid w:val="73B53504"/>
    <w:rsid w:val="73CE2013"/>
    <w:rsid w:val="73D7393F"/>
    <w:rsid w:val="73DA4614"/>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8922C2"/>
    <w:rsid w:val="74970208"/>
    <w:rsid w:val="74A215D5"/>
    <w:rsid w:val="74A9060F"/>
    <w:rsid w:val="74A92964"/>
    <w:rsid w:val="74AC57AA"/>
    <w:rsid w:val="74AC6B3A"/>
    <w:rsid w:val="74B17A6A"/>
    <w:rsid w:val="74B97DE3"/>
    <w:rsid w:val="74C035F2"/>
    <w:rsid w:val="74C41CC3"/>
    <w:rsid w:val="74CE5A34"/>
    <w:rsid w:val="74E93D82"/>
    <w:rsid w:val="74EC45FF"/>
    <w:rsid w:val="74EE4AA7"/>
    <w:rsid w:val="74F454AB"/>
    <w:rsid w:val="750B0F29"/>
    <w:rsid w:val="75104791"/>
    <w:rsid w:val="751838CC"/>
    <w:rsid w:val="752C514D"/>
    <w:rsid w:val="75472A9A"/>
    <w:rsid w:val="754E6F5D"/>
    <w:rsid w:val="75534552"/>
    <w:rsid w:val="75554A77"/>
    <w:rsid w:val="75564379"/>
    <w:rsid w:val="755E4481"/>
    <w:rsid w:val="7564754F"/>
    <w:rsid w:val="75653F8F"/>
    <w:rsid w:val="75675AF9"/>
    <w:rsid w:val="757345ED"/>
    <w:rsid w:val="7585360D"/>
    <w:rsid w:val="75853C55"/>
    <w:rsid w:val="758A3D6D"/>
    <w:rsid w:val="75BF7F65"/>
    <w:rsid w:val="75CB3545"/>
    <w:rsid w:val="75D0668E"/>
    <w:rsid w:val="75D73404"/>
    <w:rsid w:val="75D91278"/>
    <w:rsid w:val="75D95DAA"/>
    <w:rsid w:val="75DD025A"/>
    <w:rsid w:val="75DE3386"/>
    <w:rsid w:val="75DE7589"/>
    <w:rsid w:val="75EB6AA1"/>
    <w:rsid w:val="75EF1DD9"/>
    <w:rsid w:val="75F5572D"/>
    <w:rsid w:val="75FA2D4B"/>
    <w:rsid w:val="76193DFA"/>
    <w:rsid w:val="761F501E"/>
    <w:rsid w:val="762404D4"/>
    <w:rsid w:val="762E07DC"/>
    <w:rsid w:val="7645433A"/>
    <w:rsid w:val="764B6696"/>
    <w:rsid w:val="76520E7E"/>
    <w:rsid w:val="765D0AC2"/>
    <w:rsid w:val="76610E1E"/>
    <w:rsid w:val="766506E4"/>
    <w:rsid w:val="766F287A"/>
    <w:rsid w:val="76701021"/>
    <w:rsid w:val="767D3C03"/>
    <w:rsid w:val="76805946"/>
    <w:rsid w:val="76827062"/>
    <w:rsid w:val="768A53A8"/>
    <w:rsid w:val="768B24F9"/>
    <w:rsid w:val="76944CA4"/>
    <w:rsid w:val="7696634D"/>
    <w:rsid w:val="76985AE2"/>
    <w:rsid w:val="769907B6"/>
    <w:rsid w:val="769F7D98"/>
    <w:rsid w:val="76A96C4B"/>
    <w:rsid w:val="76B175BC"/>
    <w:rsid w:val="76B6683F"/>
    <w:rsid w:val="76B97545"/>
    <w:rsid w:val="76C3433D"/>
    <w:rsid w:val="76C375E1"/>
    <w:rsid w:val="76C9651D"/>
    <w:rsid w:val="76D1711F"/>
    <w:rsid w:val="76D20CDE"/>
    <w:rsid w:val="76D731F7"/>
    <w:rsid w:val="76DA2E7B"/>
    <w:rsid w:val="76DE0552"/>
    <w:rsid w:val="76E039BC"/>
    <w:rsid w:val="76E51777"/>
    <w:rsid w:val="76EA2DC0"/>
    <w:rsid w:val="76F019B6"/>
    <w:rsid w:val="77007465"/>
    <w:rsid w:val="77104FD8"/>
    <w:rsid w:val="77111E40"/>
    <w:rsid w:val="77206FD3"/>
    <w:rsid w:val="77253DF8"/>
    <w:rsid w:val="772C6A64"/>
    <w:rsid w:val="772D4B79"/>
    <w:rsid w:val="772E644B"/>
    <w:rsid w:val="772F6324"/>
    <w:rsid w:val="77302EC9"/>
    <w:rsid w:val="77495E85"/>
    <w:rsid w:val="775F1633"/>
    <w:rsid w:val="77647B3B"/>
    <w:rsid w:val="776C1D72"/>
    <w:rsid w:val="776C64FC"/>
    <w:rsid w:val="776D7803"/>
    <w:rsid w:val="776E6765"/>
    <w:rsid w:val="7777673E"/>
    <w:rsid w:val="777B754B"/>
    <w:rsid w:val="77871F6E"/>
    <w:rsid w:val="77963C6B"/>
    <w:rsid w:val="77991D23"/>
    <w:rsid w:val="77AC5563"/>
    <w:rsid w:val="77C74149"/>
    <w:rsid w:val="77CD3E6F"/>
    <w:rsid w:val="77DE7BD3"/>
    <w:rsid w:val="77E76D58"/>
    <w:rsid w:val="77F86763"/>
    <w:rsid w:val="77FC0FFD"/>
    <w:rsid w:val="78032F91"/>
    <w:rsid w:val="780D320A"/>
    <w:rsid w:val="781400F4"/>
    <w:rsid w:val="784976AB"/>
    <w:rsid w:val="784C764C"/>
    <w:rsid w:val="784D3788"/>
    <w:rsid w:val="787C1C3D"/>
    <w:rsid w:val="788C60D5"/>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E7BA2"/>
    <w:rsid w:val="793F2B12"/>
    <w:rsid w:val="794054AC"/>
    <w:rsid w:val="79411FC0"/>
    <w:rsid w:val="79416DAC"/>
    <w:rsid w:val="794351C7"/>
    <w:rsid w:val="7956297A"/>
    <w:rsid w:val="795E5A72"/>
    <w:rsid w:val="796E0486"/>
    <w:rsid w:val="797144A4"/>
    <w:rsid w:val="797F7531"/>
    <w:rsid w:val="79905EA0"/>
    <w:rsid w:val="7994264C"/>
    <w:rsid w:val="79960FDD"/>
    <w:rsid w:val="79984EFC"/>
    <w:rsid w:val="79A42F8A"/>
    <w:rsid w:val="79AE52D4"/>
    <w:rsid w:val="79BC4EA2"/>
    <w:rsid w:val="79C43E47"/>
    <w:rsid w:val="79C756FD"/>
    <w:rsid w:val="79CA5684"/>
    <w:rsid w:val="79CC3E3D"/>
    <w:rsid w:val="79CE3815"/>
    <w:rsid w:val="79D733D5"/>
    <w:rsid w:val="79D966BA"/>
    <w:rsid w:val="79E4735A"/>
    <w:rsid w:val="79E92D7D"/>
    <w:rsid w:val="79EA53F0"/>
    <w:rsid w:val="79EC36BB"/>
    <w:rsid w:val="79F82B71"/>
    <w:rsid w:val="79FB191F"/>
    <w:rsid w:val="7A0E424F"/>
    <w:rsid w:val="7A147179"/>
    <w:rsid w:val="7A250A85"/>
    <w:rsid w:val="7A3958BB"/>
    <w:rsid w:val="7A4E712B"/>
    <w:rsid w:val="7A5A538E"/>
    <w:rsid w:val="7A5A5BA8"/>
    <w:rsid w:val="7A5C5BD6"/>
    <w:rsid w:val="7A61783D"/>
    <w:rsid w:val="7A66163F"/>
    <w:rsid w:val="7A7408C7"/>
    <w:rsid w:val="7A777060"/>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722E89"/>
    <w:rsid w:val="7B7470FC"/>
    <w:rsid w:val="7B7900AE"/>
    <w:rsid w:val="7B806ADF"/>
    <w:rsid w:val="7B8410DB"/>
    <w:rsid w:val="7B8657AD"/>
    <w:rsid w:val="7B89704B"/>
    <w:rsid w:val="7B8B2806"/>
    <w:rsid w:val="7B995D1E"/>
    <w:rsid w:val="7BA05FB3"/>
    <w:rsid w:val="7BA8292F"/>
    <w:rsid w:val="7BA9735D"/>
    <w:rsid w:val="7BAB5214"/>
    <w:rsid w:val="7BB6059A"/>
    <w:rsid w:val="7BCD0401"/>
    <w:rsid w:val="7BCF0EA8"/>
    <w:rsid w:val="7BD66691"/>
    <w:rsid w:val="7BE11714"/>
    <w:rsid w:val="7BEF28D0"/>
    <w:rsid w:val="7BF344C5"/>
    <w:rsid w:val="7BF50744"/>
    <w:rsid w:val="7BFC00D7"/>
    <w:rsid w:val="7C001CD6"/>
    <w:rsid w:val="7C116FC2"/>
    <w:rsid w:val="7C1C704C"/>
    <w:rsid w:val="7C357219"/>
    <w:rsid w:val="7C3714E0"/>
    <w:rsid w:val="7C3A64F7"/>
    <w:rsid w:val="7C4C3564"/>
    <w:rsid w:val="7C4D6B6B"/>
    <w:rsid w:val="7C604061"/>
    <w:rsid w:val="7C64079E"/>
    <w:rsid w:val="7C6B6751"/>
    <w:rsid w:val="7C8941A6"/>
    <w:rsid w:val="7C8D4118"/>
    <w:rsid w:val="7C91213C"/>
    <w:rsid w:val="7C923CDE"/>
    <w:rsid w:val="7C99757F"/>
    <w:rsid w:val="7C9B25CE"/>
    <w:rsid w:val="7C9D2A38"/>
    <w:rsid w:val="7CAA3794"/>
    <w:rsid w:val="7CB029CD"/>
    <w:rsid w:val="7CB542E7"/>
    <w:rsid w:val="7CBC55FB"/>
    <w:rsid w:val="7CC52305"/>
    <w:rsid w:val="7CC71EEB"/>
    <w:rsid w:val="7CCE3D6A"/>
    <w:rsid w:val="7CD930BD"/>
    <w:rsid w:val="7CD93A9C"/>
    <w:rsid w:val="7CDD64B7"/>
    <w:rsid w:val="7CE15D25"/>
    <w:rsid w:val="7CED2A91"/>
    <w:rsid w:val="7CEF740C"/>
    <w:rsid w:val="7CF11C3E"/>
    <w:rsid w:val="7CF152E5"/>
    <w:rsid w:val="7CF803BD"/>
    <w:rsid w:val="7D184A39"/>
    <w:rsid w:val="7D1E7CCD"/>
    <w:rsid w:val="7D253442"/>
    <w:rsid w:val="7D2D7007"/>
    <w:rsid w:val="7D36464E"/>
    <w:rsid w:val="7D374D36"/>
    <w:rsid w:val="7D3A60A2"/>
    <w:rsid w:val="7D4615F6"/>
    <w:rsid w:val="7D4B0076"/>
    <w:rsid w:val="7D4E19E9"/>
    <w:rsid w:val="7D513B99"/>
    <w:rsid w:val="7D651BFD"/>
    <w:rsid w:val="7D733A32"/>
    <w:rsid w:val="7D7C3DCB"/>
    <w:rsid w:val="7D965A4F"/>
    <w:rsid w:val="7D9B4E14"/>
    <w:rsid w:val="7D9F3E29"/>
    <w:rsid w:val="7D9F7BF1"/>
    <w:rsid w:val="7DA56094"/>
    <w:rsid w:val="7DA64894"/>
    <w:rsid w:val="7DA71A0B"/>
    <w:rsid w:val="7DA912DF"/>
    <w:rsid w:val="7DA97C07"/>
    <w:rsid w:val="7DAB0D8C"/>
    <w:rsid w:val="7DAB2992"/>
    <w:rsid w:val="7DB27F48"/>
    <w:rsid w:val="7DBB1A86"/>
    <w:rsid w:val="7DC9191C"/>
    <w:rsid w:val="7DDA2D2B"/>
    <w:rsid w:val="7DDA3FE2"/>
    <w:rsid w:val="7DE61F4E"/>
    <w:rsid w:val="7DE72B62"/>
    <w:rsid w:val="7DF67617"/>
    <w:rsid w:val="7DFD4AA0"/>
    <w:rsid w:val="7DFD74E0"/>
    <w:rsid w:val="7E0620B6"/>
    <w:rsid w:val="7E140500"/>
    <w:rsid w:val="7E313A4A"/>
    <w:rsid w:val="7E382007"/>
    <w:rsid w:val="7E393A63"/>
    <w:rsid w:val="7E3B120C"/>
    <w:rsid w:val="7E4070BC"/>
    <w:rsid w:val="7E410BFA"/>
    <w:rsid w:val="7E417F15"/>
    <w:rsid w:val="7E45506D"/>
    <w:rsid w:val="7E4800B3"/>
    <w:rsid w:val="7E4A5D8B"/>
    <w:rsid w:val="7E560C13"/>
    <w:rsid w:val="7E64452C"/>
    <w:rsid w:val="7E644BF6"/>
    <w:rsid w:val="7E6572EE"/>
    <w:rsid w:val="7E6B6EDC"/>
    <w:rsid w:val="7E712ECD"/>
    <w:rsid w:val="7E785DB5"/>
    <w:rsid w:val="7E7B375A"/>
    <w:rsid w:val="7E86088C"/>
    <w:rsid w:val="7E904A01"/>
    <w:rsid w:val="7E942AA5"/>
    <w:rsid w:val="7E9C052C"/>
    <w:rsid w:val="7E9F2E67"/>
    <w:rsid w:val="7EBA1B05"/>
    <w:rsid w:val="7EC24622"/>
    <w:rsid w:val="7ED37308"/>
    <w:rsid w:val="7ED76320"/>
    <w:rsid w:val="7EDB4998"/>
    <w:rsid w:val="7EDC7492"/>
    <w:rsid w:val="7EDD0509"/>
    <w:rsid w:val="7EE177BF"/>
    <w:rsid w:val="7EF90044"/>
    <w:rsid w:val="7EFA526B"/>
    <w:rsid w:val="7EFC7159"/>
    <w:rsid w:val="7F0730DD"/>
    <w:rsid w:val="7F097E5D"/>
    <w:rsid w:val="7F0A04A3"/>
    <w:rsid w:val="7F0A5111"/>
    <w:rsid w:val="7F0D421A"/>
    <w:rsid w:val="7F146B45"/>
    <w:rsid w:val="7F1B26B0"/>
    <w:rsid w:val="7F1F73AD"/>
    <w:rsid w:val="7F3215D4"/>
    <w:rsid w:val="7F381330"/>
    <w:rsid w:val="7F5E765E"/>
    <w:rsid w:val="7F6C1280"/>
    <w:rsid w:val="7F7122D0"/>
    <w:rsid w:val="7F7562BD"/>
    <w:rsid w:val="7F8A7D3D"/>
    <w:rsid w:val="7F954211"/>
    <w:rsid w:val="7FA357DC"/>
    <w:rsid w:val="7FA8530F"/>
    <w:rsid w:val="7FAA3445"/>
    <w:rsid w:val="7FAB6B6F"/>
    <w:rsid w:val="7FAE7BCD"/>
    <w:rsid w:val="7FB328E9"/>
    <w:rsid w:val="7FB71B57"/>
    <w:rsid w:val="7FBB3107"/>
    <w:rsid w:val="7FC11792"/>
    <w:rsid w:val="7FD64829"/>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69"/>
    <w:qFormat/>
    <w:uiPriority w:val="0"/>
    <w:pPr>
      <w:keepNext/>
      <w:snapToGrid w:val="0"/>
      <w:spacing w:line="360" w:lineRule="atLeast"/>
      <w:jc w:val="center"/>
      <w:outlineLvl w:val="0"/>
    </w:pPr>
    <w:rPr>
      <w:rFonts w:ascii="宋体" w:hAnsi="宋体" w:eastAsia="宋体"/>
      <w:b/>
      <w:sz w:val="32"/>
    </w:rPr>
  </w:style>
  <w:style w:type="paragraph" w:styleId="4">
    <w:name w:val="heading 2"/>
    <w:basedOn w:val="1"/>
    <w:next w:val="1"/>
    <w:link w:val="70"/>
    <w:qFormat/>
    <w:uiPriority w:val="0"/>
    <w:pPr>
      <w:keepNext/>
      <w:keepLines/>
      <w:spacing w:line="413" w:lineRule="auto"/>
      <w:outlineLvl w:val="1"/>
    </w:pPr>
    <w:rPr>
      <w:rFonts w:ascii="Arial" w:hAnsi="Arial" w:eastAsia="黑体"/>
      <w:sz w:val="32"/>
    </w:rPr>
  </w:style>
  <w:style w:type="paragraph" w:styleId="5">
    <w:name w:val="heading 3"/>
    <w:basedOn w:val="1"/>
    <w:next w:val="1"/>
    <w:link w:val="210"/>
    <w:qFormat/>
    <w:uiPriority w:val="0"/>
    <w:pPr>
      <w:keepNext/>
      <w:keepLines/>
      <w:spacing w:line="413" w:lineRule="auto"/>
      <w:outlineLvl w:val="2"/>
    </w:pPr>
    <w:rPr>
      <w:b/>
      <w:sz w:val="32"/>
    </w:rPr>
  </w:style>
  <w:style w:type="paragraph" w:styleId="6">
    <w:name w:val="heading 4"/>
    <w:basedOn w:val="1"/>
    <w:next w:val="1"/>
    <w:link w:val="274"/>
    <w:qFormat/>
    <w:uiPriority w:val="0"/>
    <w:pPr>
      <w:keepNext/>
      <w:keepLines/>
      <w:spacing w:line="380" w:lineRule="exact"/>
      <w:outlineLvl w:val="3"/>
    </w:pPr>
    <w:rPr>
      <w:rFonts w:ascii="Arial" w:hAnsi="Arial" w:eastAsia="宋体"/>
      <w:b/>
      <w:sz w:val="24"/>
    </w:rPr>
  </w:style>
  <w:style w:type="paragraph" w:styleId="7">
    <w:name w:val="heading 5"/>
    <w:basedOn w:val="1"/>
    <w:next w:val="1"/>
    <w:qFormat/>
    <w:uiPriority w:val="0"/>
    <w:pPr>
      <w:keepNext/>
      <w:keepLines/>
      <w:tabs>
        <w:tab w:val="left" w:pos="2551"/>
      </w:tabs>
      <w:spacing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6">
    <w:name w:val="Normal Indent"/>
    <w:basedOn w:val="1"/>
    <w:next w:val="17"/>
    <w:qFormat/>
    <w:uiPriority w:val="0"/>
    <w:pPr>
      <w:adjustRightInd w:val="0"/>
      <w:snapToGrid w:val="0"/>
      <w:spacing w:line="360" w:lineRule="auto"/>
      <w:ind w:firstLine="420"/>
    </w:pPr>
    <w:rPr>
      <w:sz w:val="24"/>
    </w:rPr>
  </w:style>
  <w:style w:type="paragraph" w:styleId="17">
    <w:name w:val="Body Text Indent"/>
    <w:basedOn w:val="1"/>
    <w:link w:val="216"/>
    <w:qFormat/>
    <w:uiPriority w:val="0"/>
    <w:pPr>
      <w:spacing w:line="700" w:lineRule="exact"/>
      <w:ind w:left="960"/>
    </w:pPr>
    <w:rPr>
      <w:sz w:val="4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rPr>
      <w:rFonts w:ascii="Arial" w:hAnsi="Arial"/>
      <w:sz w:val="24"/>
    </w:rPr>
  </w:style>
  <w:style w:type="paragraph" w:styleId="21">
    <w:name w:val="annotation text"/>
    <w:basedOn w:val="1"/>
    <w:link w:val="228"/>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index 3"/>
    <w:basedOn w:val="1"/>
    <w:next w:val="1"/>
    <w:semiHidden/>
    <w:qFormat/>
    <w:uiPriority w:val="0"/>
    <w:pPr>
      <w:ind w:left="600" w:hanging="200"/>
    </w:pPr>
  </w:style>
  <w:style w:type="paragraph" w:styleId="34">
    <w:name w:val="Date"/>
    <w:basedOn w:val="1"/>
    <w:next w:val="1"/>
    <w:link w:val="230"/>
    <w:qFormat/>
    <w:uiPriority w:val="0"/>
  </w:style>
  <w:style w:type="paragraph" w:styleId="35">
    <w:name w:val="Body Text Indent 2"/>
    <w:basedOn w:val="1"/>
    <w:link w:val="223"/>
    <w:qFormat/>
    <w:uiPriority w:val="0"/>
    <w:pPr>
      <w:snapToGrid w:val="0"/>
      <w:spacing w:line="560" w:lineRule="atLeast"/>
      <w:ind w:firstLine="540"/>
    </w:pPr>
  </w:style>
  <w:style w:type="paragraph" w:styleId="36">
    <w:name w:val="Balloon Text"/>
    <w:basedOn w:val="1"/>
    <w:link w:val="262"/>
    <w:qFormat/>
    <w:uiPriority w:val="99"/>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link w:val="260"/>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720" w:lineRule="exact"/>
      <w:jc w:val="center"/>
    </w:pPr>
    <w:rPr>
      <w:rFonts w:eastAsia="宋体"/>
      <w:sz w:val="32"/>
    </w:rPr>
  </w:style>
  <w:style w:type="paragraph" w:styleId="40">
    <w:name w:val="List Continue 4"/>
    <w:basedOn w:val="1"/>
    <w:qFormat/>
    <w:uiPriority w:val="0"/>
    <w:pPr>
      <w:adjustRightInd w:val="0"/>
      <w:snapToGrid w:val="0"/>
      <w:spacing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23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rPr>
      <w:rFonts w:ascii="Times New Roman" w:hAnsi="Times New Roman"/>
      <w:sz w:val="21"/>
      <w:szCs w:val="21"/>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1"/>
    <w:next w:val="21"/>
    <w:link w:val="227"/>
    <w:qFormat/>
    <w:uiPriority w:val="0"/>
    <w:pPr>
      <w:adjustRightInd/>
      <w:spacing w:line="240" w:lineRule="auto"/>
      <w:textAlignment w:val="auto"/>
    </w:pPr>
  </w:style>
  <w:style w:type="paragraph" w:styleId="57">
    <w:name w:val="Body Text First Indent"/>
    <w:basedOn w:val="24"/>
    <w:qFormat/>
    <w:uiPriority w:val="0"/>
    <w:pPr>
      <w:spacing w:line="360" w:lineRule="auto"/>
      <w:ind w:firstLine="420"/>
    </w:pPr>
    <w:rPr>
      <w:rFonts w:ascii="宋体" w:hAnsi="宋体"/>
      <w:sz w:val="24"/>
    </w:rPr>
  </w:style>
  <w:style w:type="paragraph" w:styleId="58">
    <w:name w:val="Body Text First Indent 2"/>
    <w:basedOn w:val="17"/>
    <w:link w:val="215"/>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1 Char"/>
    <w:link w:val="3"/>
    <w:qFormat/>
    <w:uiPriority w:val="0"/>
    <w:rPr>
      <w:rFonts w:ascii="宋体" w:hAnsi="宋体" w:eastAsia="宋体"/>
      <w:b/>
      <w:sz w:val="32"/>
    </w:rPr>
  </w:style>
  <w:style w:type="character" w:customStyle="1" w:styleId="70">
    <w:name w:val="标题 2 Char"/>
    <w:link w:val="4"/>
    <w:qFormat/>
    <w:uiPriority w:val="0"/>
    <w:rPr>
      <w:rFonts w:ascii="Arial" w:hAnsi="Arial" w:eastAsia="黑体"/>
      <w:b/>
      <w:kern w:val="2"/>
      <w:sz w:val="32"/>
    </w:rPr>
  </w:style>
  <w:style w:type="paragraph" w:customStyle="1" w:styleId="71">
    <w:name w:val="无间隔1"/>
    <w:qFormat/>
    <w:uiPriority w:val="1"/>
    <w:pPr>
      <w:jc w:val="both"/>
    </w:pPr>
    <w:rPr>
      <w:rFonts w:ascii="Times New Roman" w:hAnsi="Times New Roman" w:eastAsia="Times New Roman" w:cs="Times New Roman"/>
      <w:lang w:val="en-US" w:eastAsia="zh-CN" w:bidi="ar-SA"/>
    </w:rPr>
  </w:style>
  <w:style w:type="paragraph" w:styleId="72">
    <w:name w:val="Quote"/>
    <w:basedOn w:val="1"/>
    <w:next w:val="1"/>
    <w:qFormat/>
    <w:uiPriority w:val="29"/>
    <w:pPr>
      <w:spacing w:beforeLines="50" w:afterLines="50" w:line="360" w:lineRule="auto"/>
    </w:pPr>
    <w:rPr>
      <w:i/>
      <w:iCs/>
      <w:color w:val="000000"/>
      <w:sz w:val="21"/>
      <w:szCs w:val="24"/>
      <w:lang w:val="zh-CN"/>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4">
    <w:name w:val="Char2 Char Char Char Char Char Char"/>
    <w:basedOn w:val="1"/>
    <w:qFormat/>
    <w:uiPriority w:val="0"/>
    <w:rPr>
      <w:rFonts w:ascii="仿宋_GB2312"/>
      <w:b/>
      <w:sz w:val="30"/>
    </w:rPr>
  </w:style>
  <w:style w:type="paragraph" w:customStyle="1" w:styleId="75">
    <w:name w:val="样式1"/>
    <w:basedOn w:val="6"/>
    <w:qFormat/>
    <w:uiPriority w:val="0"/>
    <w:pPr>
      <w:tabs>
        <w:tab w:val="left" w:pos="720"/>
      </w:tabs>
      <w:spacing w:line="560" w:lineRule="atLeast"/>
      <w:ind w:left="420" w:hanging="420"/>
    </w:pPr>
  </w:style>
  <w:style w:type="paragraph" w:customStyle="1" w:styleId="76">
    <w:name w:val="表头样式"/>
    <w:basedOn w:val="1"/>
    <w:qFormat/>
    <w:uiPriority w:val="0"/>
    <w:pPr>
      <w:autoSpaceDE w:val="0"/>
      <w:autoSpaceDN w:val="0"/>
      <w:adjustRightInd w:val="0"/>
      <w:spacing w:line="360" w:lineRule="auto"/>
      <w:jc w:val="left"/>
    </w:pPr>
    <w:rPr>
      <w:b/>
      <w:kern w:val="0"/>
      <w:sz w:val="21"/>
    </w:rPr>
  </w:style>
  <w:style w:type="paragraph" w:customStyle="1" w:styleId="77">
    <w:name w:val="首行缩进"/>
    <w:basedOn w:val="1"/>
    <w:qFormat/>
    <w:uiPriority w:val="0"/>
    <w:pPr>
      <w:numPr>
        <w:ilvl w:val="0"/>
        <w:numId w:val="4"/>
      </w:numPr>
      <w:spacing w:line="360" w:lineRule="auto"/>
    </w:pPr>
    <w:rPr>
      <w:rFonts w:eastAsia="仿宋_GB2312"/>
    </w:rPr>
  </w:style>
  <w:style w:type="paragraph" w:customStyle="1" w:styleId="78">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9">
    <w:name w:val="关键词"/>
    <w:basedOn w:val="1"/>
    <w:next w:val="1"/>
    <w:qFormat/>
    <w:uiPriority w:val="0"/>
    <w:pPr>
      <w:spacing w:line="360" w:lineRule="auto"/>
    </w:pPr>
    <w:rPr>
      <w:rFonts w:eastAsia="黑体"/>
      <w:sz w:val="20"/>
    </w:rPr>
  </w:style>
  <w:style w:type="paragraph" w:customStyle="1" w:styleId="80">
    <w:name w:val="首行缩进 1"/>
    <w:basedOn w:val="1"/>
    <w:qFormat/>
    <w:uiPriority w:val="0"/>
    <w:pPr>
      <w:spacing w:line="360" w:lineRule="auto"/>
      <w:ind w:firstLine="200" w:firstLineChars="200"/>
    </w:pPr>
    <w:rPr>
      <w:sz w:val="24"/>
    </w:rPr>
  </w:style>
  <w:style w:type="paragraph" w:customStyle="1" w:styleId="81">
    <w:name w:val="Char1 Char Char Char"/>
    <w:basedOn w:val="1"/>
    <w:qFormat/>
    <w:uiPriority w:val="0"/>
    <w:rPr>
      <w:rFonts w:ascii="Tahoma" w:hAnsi="Tahoma"/>
      <w:sz w:val="24"/>
    </w:rPr>
  </w:style>
  <w:style w:type="paragraph" w:customStyle="1" w:styleId="82">
    <w:name w:val="样式 正文缩进正文（首行缩进两字）表正文正文非缩进特点标题4段1 + 首行缩进:  2 字符"/>
    <w:basedOn w:val="16"/>
    <w:qFormat/>
    <w:uiPriority w:val="0"/>
    <w:pPr>
      <w:ind w:firstLine="480" w:firstLineChars="200"/>
    </w:pPr>
  </w:style>
  <w:style w:type="paragraph" w:customStyle="1" w:styleId="83">
    <w:name w:val="Table Contents"/>
    <w:basedOn w:val="24"/>
    <w:qFormat/>
    <w:uiPriority w:val="0"/>
    <w:pPr>
      <w:suppressAutoHyphens/>
      <w:jc w:val="left"/>
    </w:pPr>
    <w:rPr>
      <w:rFonts w:ascii="Times New Roman" w:eastAsia="Times New Roman"/>
      <w:kern w:val="0"/>
      <w:sz w:val="24"/>
    </w:rPr>
  </w:style>
  <w:style w:type="paragraph" w:customStyle="1" w:styleId="84">
    <w:name w:val="正文字缩2字"/>
    <w:basedOn w:val="1"/>
    <w:qFormat/>
    <w:uiPriority w:val="0"/>
    <w:pPr>
      <w:spacing w:line="360" w:lineRule="auto"/>
      <w:ind w:left="200" w:leftChars="200" w:firstLine="200" w:firstLineChars="200"/>
    </w:pPr>
    <w:rPr>
      <w:sz w:val="24"/>
    </w:rPr>
  </w:style>
  <w:style w:type="paragraph" w:customStyle="1" w:styleId="8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87">
    <w:name w:val="摘要"/>
    <w:basedOn w:val="1"/>
    <w:next w:val="4"/>
    <w:qFormat/>
    <w:uiPriority w:val="0"/>
    <w:pPr>
      <w:spacing w:line="360" w:lineRule="auto"/>
    </w:pPr>
    <w:rPr>
      <w:rFonts w:eastAsia="黑体"/>
      <w:sz w:val="20"/>
    </w:rPr>
  </w:style>
  <w:style w:type="paragraph" w:customStyle="1" w:styleId="88">
    <w:name w:val="图例"/>
    <w:basedOn w:val="1"/>
    <w:qFormat/>
    <w:uiPriority w:val="0"/>
    <w:pPr>
      <w:spacing w:line="360" w:lineRule="auto"/>
      <w:jc w:val="center"/>
    </w:pPr>
    <w:rPr>
      <w:rFonts w:eastAsia="仿宋_GB2312"/>
      <w:b/>
      <w:sz w:val="24"/>
    </w:rPr>
  </w:style>
  <w:style w:type="paragraph" w:customStyle="1" w:styleId="89">
    <w:name w:val="样式1xz"/>
    <w:basedOn w:val="1"/>
    <w:qFormat/>
    <w:uiPriority w:val="0"/>
    <w:pPr>
      <w:tabs>
        <w:tab w:val="left" w:pos="1050"/>
        <w:tab w:val="right" w:leader="dot" w:pos="8296"/>
      </w:tabs>
    </w:pPr>
    <w:rPr>
      <w:caps/>
      <w:spacing w:val="20"/>
      <w:sz w:val="24"/>
    </w:rPr>
  </w:style>
  <w:style w:type="paragraph" w:customStyle="1" w:styleId="90">
    <w:name w:val="Char Char Char Char Char"/>
    <w:basedOn w:val="1"/>
    <w:qFormat/>
    <w:uiPriority w:val="0"/>
    <w:pPr>
      <w:tabs>
        <w:tab w:val="left" w:pos="425"/>
      </w:tabs>
      <w:ind w:left="1620" w:hanging="360"/>
    </w:pPr>
    <w:rPr>
      <w:rFonts w:ascii="Tahoma" w:hAnsi="Tahoma"/>
      <w:sz w:val="24"/>
    </w:rPr>
  </w:style>
  <w:style w:type="paragraph" w:customStyle="1" w:styleId="91">
    <w:name w:val="Char"/>
    <w:basedOn w:val="1"/>
    <w:qFormat/>
    <w:uiPriority w:val="0"/>
    <w:pPr>
      <w:spacing w:line="240" w:lineRule="atLeast"/>
      <w:ind w:left="420" w:firstLine="420"/>
    </w:pPr>
    <w:rPr>
      <w:kern w:val="0"/>
      <w:sz w:val="21"/>
    </w:rPr>
  </w:style>
  <w:style w:type="paragraph" w:customStyle="1" w:styleId="92">
    <w:name w:val="Char Char1 Char"/>
    <w:basedOn w:val="1"/>
    <w:qFormat/>
    <w:uiPriority w:val="0"/>
    <w:rPr>
      <w:rFonts w:ascii="Tahoma" w:hAnsi="Tahoma"/>
      <w:sz w:val="24"/>
      <w:szCs w:val="24"/>
    </w:rPr>
  </w:style>
  <w:style w:type="paragraph" w:customStyle="1" w:styleId="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4">
    <w:name w:val="表格内文字"/>
    <w:basedOn w:val="31"/>
    <w:qFormat/>
    <w:uiPriority w:val="0"/>
    <w:pPr>
      <w:adjustRightInd w:val="0"/>
    </w:pPr>
    <w:rPr>
      <w:color w:val="000000"/>
      <w:lang w:val="en-GB"/>
    </w:rPr>
  </w:style>
  <w:style w:type="paragraph" w:customStyle="1" w:styleId="95">
    <w:name w:val="1.正文"/>
    <w:basedOn w:val="1"/>
    <w:qFormat/>
    <w:uiPriority w:val="0"/>
    <w:pPr>
      <w:spacing w:line="360" w:lineRule="auto"/>
      <w:ind w:left="540" w:leftChars="225" w:firstLine="540" w:firstLineChars="225"/>
    </w:pPr>
    <w:rPr>
      <w:sz w:val="24"/>
    </w:rPr>
  </w:style>
  <w:style w:type="paragraph" w:customStyle="1" w:styleId="96">
    <w:name w:val="正文文本缩进 21"/>
    <w:basedOn w:val="1"/>
    <w:qFormat/>
    <w:uiPriority w:val="0"/>
    <w:pPr>
      <w:adjustRightInd w:val="0"/>
      <w:ind w:firstLine="420"/>
      <w:textAlignment w:val="baseline"/>
    </w:pPr>
    <w:rPr>
      <w:sz w:val="24"/>
    </w:rPr>
  </w:style>
  <w:style w:type="paragraph" w:customStyle="1" w:styleId="9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8">
    <w:name w:val="编号正文"/>
    <w:basedOn w:val="99"/>
    <w:qFormat/>
    <w:uiPriority w:val="0"/>
    <w:pPr>
      <w:snapToGrid/>
      <w:spacing w:line="360" w:lineRule="auto"/>
      <w:ind w:left="1407" w:hanging="1047"/>
      <w:jc w:val="left"/>
    </w:pPr>
    <w:rPr>
      <w:rFonts w:eastAsia="仿宋_GB2312"/>
    </w:rPr>
  </w:style>
  <w:style w:type="paragraph" w:customStyle="1" w:styleId="9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0">
    <w:name w:val="文本框样式1"/>
    <w:basedOn w:val="1"/>
    <w:qFormat/>
    <w:uiPriority w:val="0"/>
    <w:pPr>
      <w:adjustRightInd w:val="0"/>
      <w:snapToGrid w:val="0"/>
      <w:spacing w:line="180" w:lineRule="exact"/>
      <w:jc w:val="center"/>
    </w:pPr>
    <w:rPr>
      <w:sz w:val="21"/>
    </w:rPr>
  </w:style>
  <w:style w:type="paragraph" w:customStyle="1" w:styleId="10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3">
    <w:name w:val="正文（首行不缩进）"/>
    <w:basedOn w:val="1"/>
    <w:qFormat/>
    <w:uiPriority w:val="0"/>
    <w:pPr>
      <w:autoSpaceDE w:val="0"/>
      <w:autoSpaceDN w:val="0"/>
      <w:adjustRightInd w:val="0"/>
      <w:spacing w:line="360" w:lineRule="auto"/>
      <w:jc w:val="left"/>
    </w:pPr>
    <w:rPr>
      <w:kern w:val="0"/>
      <w:sz w:val="21"/>
    </w:rPr>
  </w:style>
  <w:style w:type="paragraph" w:customStyle="1" w:styleId="10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6">
    <w:name w:val="附录3"/>
    <w:basedOn w:val="1"/>
    <w:next w:val="1"/>
    <w:qFormat/>
    <w:uiPriority w:val="0"/>
    <w:pPr>
      <w:tabs>
        <w:tab w:val="left" w:pos="851"/>
      </w:tabs>
      <w:ind w:left="425" w:hanging="425"/>
      <w:outlineLvl w:val="2"/>
    </w:pPr>
    <w:rPr>
      <w:rFonts w:eastAsia="黑体"/>
      <w:b/>
      <w:sz w:val="32"/>
    </w:rPr>
  </w:style>
  <w:style w:type="paragraph" w:customStyle="1" w:styleId="107">
    <w:name w:val="1"/>
    <w:basedOn w:val="1"/>
    <w:next w:val="31"/>
    <w:qFormat/>
    <w:uiPriority w:val="0"/>
    <w:rPr>
      <w:rFonts w:ascii="宋体" w:hAnsi="Courier New"/>
      <w:sz w:val="21"/>
    </w:rPr>
  </w:style>
  <w:style w:type="paragraph" w:customStyle="1" w:styleId="10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9">
    <w:name w:val="段落正文"/>
    <w:basedOn w:val="1"/>
    <w:qFormat/>
    <w:uiPriority w:val="0"/>
    <w:pPr>
      <w:spacing w:beforeLines="50" w:line="360" w:lineRule="auto"/>
      <w:ind w:firstLine="200" w:firstLineChars="200"/>
    </w:pPr>
    <w:rPr>
      <w:spacing w:val="2"/>
      <w:sz w:val="24"/>
    </w:rPr>
  </w:style>
  <w:style w:type="paragraph" w:customStyle="1" w:styleId="110">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1">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hAnsi="宋体" w:eastAsia="黑体"/>
      <w:kern w:val="44"/>
      <w:sz w:val="36"/>
    </w:rPr>
  </w:style>
  <w:style w:type="paragraph" w:customStyle="1" w:styleId="112">
    <w:name w:val="表格文本"/>
    <w:qFormat/>
    <w:uiPriority w:val="0"/>
    <w:pPr>
      <w:tabs>
        <w:tab w:val="decimal" w:pos="0"/>
      </w:tabs>
    </w:pPr>
    <w:rPr>
      <w:rFonts w:ascii="Arial" w:hAnsi="Arial" w:eastAsia="宋体" w:cs="Times New Roman"/>
      <w:sz w:val="21"/>
      <w:lang w:val="en-US" w:eastAsia="zh-CN" w:bidi="ar-SA"/>
    </w:rPr>
  </w:style>
  <w:style w:type="paragraph" w:customStyle="1" w:styleId="113">
    <w:name w:val="内容标题"/>
    <w:basedOn w:val="19"/>
    <w:qFormat/>
    <w:uiPriority w:val="0"/>
    <w:rPr>
      <w:rFonts w:ascii="Tahoma" w:hAnsi="Tahoma"/>
      <w:sz w:val="24"/>
    </w:rPr>
  </w:style>
  <w:style w:type="paragraph" w:customStyle="1" w:styleId="114">
    <w:name w:val="Char Char Char Char Char Char Char"/>
    <w:basedOn w:val="19"/>
    <w:qFormat/>
    <w:uiPriority w:val="0"/>
    <w:rPr>
      <w:rFonts w:ascii="宋体" w:hAnsi="Tahoma"/>
    </w:rPr>
  </w:style>
  <w:style w:type="paragraph" w:customStyle="1" w:styleId="115">
    <w:name w:val="Title - Revision"/>
    <w:basedOn w:val="55"/>
    <w:qFormat/>
    <w:uiPriority w:val="0"/>
  </w:style>
  <w:style w:type="paragraph" w:customStyle="1" w:styleId="116">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7">
    <w:name w:val="简单回函地址"/>
    <w:basedOn w:val="1"/>
    <w:qFormat/>
    <w:uiPriority w:val="0"/>
    <w:pPr>
      <w:adjustRightInd w:val="0"/>
      <w:snapToGrid w:val="0"/>
      <w:spacing w:line="360" w:lineRule="auto"/>
    </w:pPr>
    <w:rPr>
      <w:sz w:val="24"/>
    </w:rPr>
  </w:style>
  <w:style w:type="paragraph" w:customStyle="1" w:styleId="118">
    <w:name w:val="Table Text Char Char Char"/>
    <w:link w:val="222"/>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0">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文本1"/>
    <w:basedOn w:val="1"/>
    <w:qFormat/>
    <w:uiPriority w:val="0"/>
    <w:pPr>
      <w:adjustRightInd w:val="0"/>
      <w:spacing w:line="312" w:lineRule="atLeast"/>
      <w:jc w:val="center"/>
      <w:textAlignment w:val="baseline"/>
    </w:pPr>
    <w:rPr>
      <w:kern w:val="0"/>
      <w:sz w:val="18"/>
    </w:rPr>
  </w:style>
  <w:style w:type="paragraph" w:customStyle="1" w:styleId="123">
    <w:name w:val="文字"/>
    <w:basedOn w:val="1"/>
    <w:link w:val="242"/>
    <w:qFormat/>
    <w:uiPriority w:val="0"/>
    <w:pPr>
      <w:tabs>
        <w:tab w:val="left" w:pos="8520"/>
      </w:tabs>
      <w:spacing w:line="312" w:lineRule="auto"/>
      <w:ind w:right="-210" w:firstLine="556"/>
    </w:pPr>
    <w:rPr>
      <w:rFonts w:ascii="宋体"/>
    </w:rPr>
  </w:style>
  <w:style w:type="paragraph" w:customStyle="1" w:styleId="124">
    <w:name w:val="样式2"/>
    <w:basedOn w:val="6"/>
    <w:qFormat/>
    <w:uiPriority w:val="0"/>
    <w:pPr>
      <w:numPr>
        <w:ilvl w:val="0"/>
        <w:numId w:val="7"/>
      </w:numPr>
      <w:spacing w:line="400" w:lineRule="exact"/>
      <w:jc w:val="center"/>
      <w:outlineLvl w:val="0"/>
    </w:pPr>
    <w:rPr>
      <w:b w:val="0"/>
      <w:sz w:val="44"/>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正文表格"/>
    <w:basedOn w:val="1"/>
    <w:qFormat/>
    <w:uiPriority w:val="0"/>
    <w:pPr>
      <w:adjustRightInd w:val="0"/>
    </w:pPr>
    <w:rPr>
      <w:sz w:val="24"/>
    </w:rPr>
  </w:style>
  <w:style w:type="paragraph" w:customStyle="1" w:styleId="127">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8">
    <w:name w:val="Char1"/>
    <w:basedOn w:val="1"/>
    <w:qFormat/>
    <w:uiPriority w:val="0"/>
    <w:rPr>
      <w:sz w:val="21"/>
    </w:rPr>
  </w:style>
  <w:style w:type="paragraph" w:customStyle="1" w:styleId="129">
    <w:name w:val="可研正文"/>
    <w:basedOn w:val="24"/>
    <w:qFormat/>
    <w:uiPriority w:val="0"/>
    <w:pPr>
      <w:adjustRightInd w:val="0"/>
      <w:snapToGrid w:val="0"/>
      <w:spacing w:line="440" w:lineRule="exact"/>
      <w:ind w:firstLine="567"/>
    </w:pPr>
    <w:rPr>
      <w:sz w:val="28"/>
    </w:rPr>
  </w:style>
  <w:style w:type="paragraph" w:customStyle="1" w:styleId="130">
    <w:name w:val="标题3——2"/>
    <w:basedOn w:val="5"/>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4">
    <w:name w:val="没有缩进（为图形使用）"/>
    <w:basedOn w:val="1"/>
    <w:qFormat/>
    <w:uiPriority w:val="0"/>
    <w:pPr>
      <w:spacing w:line="360" w:lineRule="auto"/>
    </w:pPr>
    <w:rPr>
      <w:sz w:val="24"/>
    </w:rPr>
  </w:style>
  <w:style w:type="paragraph" w:customStyle="1" w:styleId="135">
    <w:name w:val="Char Char Char"/>
    <w:basedOn w:val="1"/>
    <w:qFormat/>
    <w:uiPriority w:val="0"/>
    <w:rPr>
      <w:rFonts w:ascii="Tahoma" w:hAnsi="Tahoma"/>
      <w:sz w:val="24"/>
    </w:rPr>
  </w:style>
  <w:style w:type="paragraph" w:customStyle="1" w:styleId="136">
    <w:name w:val="表文字"/>
    <w:qFormat/>
    <w:uiPriority w:val="0"/>
    <w:rPr>
      <w:rFonts w:ascii="宋体" w:hAnsi="Calibri" w:eastAsia="宋体" w:cs="Times New Roman"/>
      <w:kern w:val="2"/>
      <w:lang w:val="en-US" w:eastAsia="zh-CN" w:bidi="ar-SA"/>
    </w:rPr>
  </w:style>
  <w:style w:type="paragraph" w:customStyle="1" w:styleId="137">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二级列表"/>
    <w:basedOn w:val="109"/>
    <w:next w:val="109"/>
    <w:qFormat/>
    <w:uiPriority w:val="0"/>
    <w:pPr>
      <w:tabs>
        <w:tab w:val="left" w:pos="2120"/>
      </w:tabs>
      <w:ind w:firstLine="0" w:firstLineChars="0"/>
    </w:pPr>
    <w:rPr>
      <w:b/>
    </w:rPr>
  </w:style>
  <w:style w:type="paragraph" w:customStyle="1" w:styleId="143">
    <w:name w:val="Char Char14 Char Char"/>
    <w:basedOn w:val="1"/>
    <w:qFormat/>
    <w:uiPriority w:val="0"/>
    <w:rPr>
      <w:sz w:val="21"/>
      <w:szCs w:val="24"/>
    </w:rPr>
  </w:style>
  <w:style w:type="paragraph" w:customStyle="1" w:styleId="144">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5">
    <w:name w:val="Char2"/>
    <w:basedOn w:val="1"/>
    <w:qFormat/>
    <w:uiPriority w:val="0"/>
    <w:pPr>
      <w:spacing w:line="240" w:lineRule="atLeast"/>
      <w:ind w:left="420" w:firstLine="420"/>
    </w:pPr>
    <w:rPr>
      <w:kern w:val="0"/>
      <w:sz w:val="21"/>
    </w:rPr>
  </w:style>
  <w:style w:type="paragraph" w:customStyle="1" w:styleId="146">
    <w:name w:val="样式4"/>
    <w:basedOn w:val="6"/>
    <w:qFormat/>
    <w:uiPriority w:val="0"/>
    <w:pPr>
      <w:adjustRightInd w:val="0"/>
      <w:snapToGrid w:val="0"/>
    </w:p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9">
    <w:name w:val="af"/>
    <w:basedOn w:val="1"/>
    <w:qFormat/>
    <w:uiPriority w:val="0"/>
    <w:pPr>
      <w:widowControl/>
      <w:spacing w:line="300" w:lineRule="atLeast"/>
      <w:jc w:val="left"/>
    </w:pPr>
    <w:rPr>
      <w:rFonts w:ascii="宋体" w:hAnsi="宋体"/>
      <w:kern w:val="0"/>
      <w:sz w:val="18"/>
    </w:rPr>
  </w:style>
  <w:style w:type="paragraph" w:customStyle="1" w:styleId="15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2">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3">
    <w:name w:val="标准正文"/>
    <w:basedOn w:val="17"/>
    <w:qFormat/>
    <w:uiPriority w:val="0"/>
    <w:pPr>
      <w:spacing w:line="360" w:lineRule="auto"/>
      <w:ind w:left="0" w:firstLine="482"/>
    </w:pPr>
    <w:rPr>
      <w:rFonts w:ascii="Arial" w:hAnsi="Arial"/>
      <w:sz w:val="24"/>
    </w:rPr>
  </w:style>
  <w:style w:type="paragraph" w:customStyle="1" w:styleId="154">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5">
    <w:name w:val="二级条标题"/>
    <w:basedOn w:val="156"/>
    <w:next w:val="133"/>
    <w:qFormat/>
    <w:uiPriority w:val="0"/>
    <w:pPr>
      <w:ind w:left="840"/>
      <w:outlineLvl w:val="3"/>
    </w:pPr>
  </w:style>
  <w:style w:type="paragraph" w:customStyle="1" w:styleId="156">
    <w:name w:val="一级条标题"/>
    <w:basedOn w:val="154"/>
    <w:next w:val="133"/>
    <w:qFormat/>
    <w:uiPriority w:val="0"/>
    <w:pPr>
      <w:numPr>
        <w:numId w:val="0"/>
      </w:numPr>
      <w:spacing w:beforeLines="0" w:afterLines="0"/>
      <w:ind w:left="525"/>
      <w:outlineLvl w:val="2"/>
    </w:pPr>
    <w:rPr>
      <w:sz w:val="21"/>
    </w:rPr>
  </w:style>
  <w:style w:type="paragraph" w:customStyle="1" w:styleId="15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标题无"/>
    <w:basedOn w:val="1"/>
    <w:qFormat/>
    <w:uiPriority w:val="0"/>
    <w:pPr>
      <w:spacing w:line="360" w:lineRule="auto"/>
    </w:pPr>
    <w:rPr>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xl23"/>
    <w:basedOn w:val="1"/>
    <w:qFormat/>
    <w:uiPriority w:val="0"/>
    <w:pPr>
      <w:widowControl/>
      <w:spacing w:beforeAutospacing="1" w:afterAutospacing="1" w:line="360" w:lineRule="auto"/>
      <w:textAlignment w:val="top"/>
    </w:pPr>
    <w:rPr>
      <w:kern w:val="0"/>
      <w:sz w:val="24"/>
    </w:rPr>
  </w:style>
  <w:style w:type="paragraph" w:customStyle="1" w:styleId="161">
    <w:name w:val="正文文本 21"/>
    <w:basedOn w:val="1"/>
    <w:qFormat/>
    <w:uiPriority w:val="0"/>
    <w:pPr>
      <w:adjustRightInd w:val="0"/>
      <w:spacing w:line="360" w:lineRule="auto"/>
      <w:ind w:firstLine="480"/>
      <w:textAlignment w:val="baseline"/>
    </w:pPr>
    <w:rPr>
      <w:sz w:val="24"/>
    </w:rPr>
  </w:style>
  <w:style w:type="paragraph" w:customStyle="1" w:styleId="16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1 Char Char Char1"/>
    <w:basedOn w:val="1"/>
    <w:qFormat/>
    <w:uiPriority w:val="0"/>
    <w:rPr>
      <w:rFonts w:ascii="Tahoma" w:hAnsi="Tahoma"/>
      <w:sz w:val="30"/>
    </w:rPr>
  </w:style>
  <w:style w:type="paragraph" w:customStyle="1" w:styleId="165">
    <w:name w:val="Char Char Char Char Char Char Char1"/>
    <w:basedOn w:val="1"/>
    <w:qFormat/>
    <w:uiPriority w:val="0"/>
    <w:rPr>
      <w:rFonts w:ascii="Tahoma" w:hAnsi="Tahoma"/>
      <w:sz w:val="24"/>
    </w:rPr>
  </w:style>
  <w:style w:type="paragraph" w:customStyle="1" w:styleId="16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7">
    <w:name w:val="_Style 159"/>
    <w:qFormat/>
    <w:uiPriority w:val="0"/>
    <w:rPr>
      <w:rFonts w:ascii="Calibri" w:hAnsi="Calibri" w:eastAsia="宋体" w:cs="Times New Roman"/>
      <w:kern w:val="2"/>
      <w:sz w:val="21"/>
      <w:lang w:val="en-US" w:eastAsia="zh-CN" w:bidi="ar-SA"/>
    </w:rPr>
  </w:style>
  <w:style w:type="paragraph" w:customStyle="1" w:styleId="168">
    <w:name w:val="样式 宋体 五号 行距: 单倍行距"/>
    <w:basedOn w:val="1"/>
    <w:qFormat/>
    <w:uiPriority w:val="0"/>
    <w:pPr>
      <w:adjustRightInd w:val="0"/>
      <w:jc w:val="left"/>
    </w:pPr>
    <w:rPr>
      <w:rFonts w:ascii="宋体" w:hAnsi="宋体"/>
      <w:kern w:val="0"/>
      <w:sz w:val="21"/>
    </w:rPr>
  </w:style>
  <w:style w:type="paragraph" w:customStyle="1" w:styleId="169">
    <w:name w:val="Table Text"/>
    <w:link w:val="211"/>
    <w:qFormat/>
    <w:uiPriority w:val="0"/>
    <w:pPr>
      <w:snapToGrid w:val="0"/>
      <w:spacing w:before="80" w:after="80"/>
    </w:pPr>
    <w:rPr>
      <w:rFonts w:ascii="Arial" w:hAnsi="Arial" w:eastAsia="宋体" w:cs="Times New Roman"/>
      <w:kern w:val="2"/>
      <w:sz w:val="18"/>
      <w:lang w:val="en-US" w:eastAsia="zh-CN" w:bidi="ar-SA"/>
    </w:rPr>
  </w:style>
  <w:style w:type="paragraph" w:customStyle="1" w:styleId="17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1">
    <w:name w:val="bt"/>
    <w:basedOn w:val="1"/>
    <w:next w:val="24"/>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2">
    <w:name w:val="正文 + 三号"/>
    <w:basedOn w:val="1"/>
    <w:qFormat/>
    <w:uiPriority w:val="0"/>
    <w:rPr>
      <w:sz w:val="21"/>
    </w:rPr>
  </w:style>
  <w:style w:type="paragraph" w:customStyle="1" w:styleId="173">
    <w:name w:val="默认段落字体 Para Char Char Char Char Char Char Char Char Char1 Char Char Char Char"/>
    <w:basedOn w:val="1"/>
    <w:qFormat/>
    <w:uiPriority w:val="0"/>
    <w:rPr>
      <w:rFonts w:ascii="Tahoma" w:hAnsi="Tahoma"/>
      <w:sz w:val="24"/>
    </w:rPr>
  </w:style>
  <w:style w:type="paragraph" w:customStyle="1" w:styleId="174">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5">
    <w:name w:val="Title - Date"/>
    <w:basedOn w:val="55"/>
    <w:next w:val="1"/>
    <w:qFormat/>
    <w:uiPriority w:val="0"/>
    <w:rPr>
      <w:sz w:val="28"/>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9">
    <w:name w:val="正文4"/>
    <w:basedOn w:val="1"/>
    <w:qFormat/>
    <w:uiPriority w:val="0"/>
    <w:pPr>
      <w:tabs>
        <w:tab w:val="left" w:pos="1275"/>
      </w:tabs>
      <w:spacing w:line="360" w:lineRule="auto"/>
      <w:ind w:left="820" w:leftChars="400" w:hanging="705"/>
    </w:pPr>
    <w:rPr>
      <w:sz w:val="24"/>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2">
    <w:name w:val="默认段落字体 Para Char Char Char Char Char Char Char"/>
    <w:basedOn w:val="1"/>
    <w:qFormat/>
    <w:uiPriority w:val="0"/>
    <w:rPr>
      <w:rFonts w:ascii="Tahoma" w:hAnsi="Tahoma"/>
      <w:sz w:val="24"/>
    </w:rPr>
  </w:style>
  <w:style w:type="paragraph" w:customStyle="1" w:styleId="183">
    <w:name w:val="样式 首行缩进:  0.74 厘米"/>
    <w:basedOn w:val="1"/>
    <w:qFormat/>
    <w:uiPriority w:val="0"/>
    <w:pPr>
      <w:spacing w:line="360" w:lineRule="auto"/>
      <w:ind w:firstLine="420"/>
    </w:pPr>
    <w:rPr>
      <w:sz w:val="24"/>
    </w:rPr>
  </w:style>
  <w:style w:type="paragraph" w:customStyle="1" w:styleId="18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5">
    <w:name w:val="Style Heading 3h3Heading 3 - oldLevel 3 HeadH3level_3PIM 3se..."/>
    <w:basedOn w:val="5"/>
    <w:qFormat/>
    <w:uiPriority w:val="0"/>
    <w:pPr>
      <w:tabs>
        <w:tab w:val="left" w:pos="709"/>
        <w:tab w:val="left" w:pos="1620"/>
      </w:tabs>
      <w:ind w:left="1620" w:hanging="360"/>
    </w:pPr>
  </w:style>
  <w:style w:type="paragraph" w:customStyle="1" w:styleId="186">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Char Char1"/>
    <w:basedOn w:val="1"/>
    <w:qFormat/>
    <w:uiPriority w:val="0"/>
    <w:pPr>
      <w:widowControl/>
      <w:spacing w:line="240" w:lineRule="exact"/>
      <w:jc w:val="left"/>
    </w:pPr>
    <w:rPr>
      <w:rFonts w:ascii="Verdana" w:hAnsi="Verdana"/>
      <w:kern w:val="0"/>
      <w:sz w:val="20"/>
      <w:lang w:eastAsia="en-US"/>
    </w:rPr>
  </w:style>
  <w:style w:type="paragraph" w:customStyle="1" w:styleId="18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90">
    <w:name w:val="00"/>
    <w:basedOn w:val="1"/>
    <w:qFormat/>
    <w:uiPriority w:val="0"/>
    <w:pPr>
      <w:autoSpaceDE w:val="0"/>
      <w:autoSpaceDN w:val="0"/>
      <w:adjustRightInd w:val="0"/>
      <w:jc w:val="left"/>
    </w:pPr>
    <w:rPr>
      <w:rFonts w:ascii="黑体" w:eastAsia="黑体"/>
      <w:b/>
      <w:kern w:val="0"/>
      <w:sz w:val="20"/>
    </w:rPr>
  </w:style>
  <w:style w:type="paragraph" w:customStyle="1" w:styleId="19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2">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5">
    <w:name w:val="样式 行距: 1.5 倍行距1"/>
    <w:basedOn w:val="1"/>
    <w:qFormat/>
    <w:uiPriority w:val="0"/>
    <w:pPr>
      <w:snapToGrid w:val="0"/>
    </w:pPr>
    <w:rPr>
      <w:sz w:val="21"/>
    </w:rPr>
  </w:style>
  <w:style w:type="paragraph" w:customStyle="1" w:styleId="196">
    <w:name w:val="样式3"/>
    <w:basedOn w:val="3"/>
    <w:next w:val="3"/>
    <w:qFormat/>
    <w:uiPriority w:val="0"/>
    <w:pPr>
      <w:keepLines/>
      <w:adjustRightInd w:val="0"/>
      <w:spacing w:line="576" w:lineRule="auto"/>
    </w:pPr>
    <w:rPr>
      <w:rFonts w:ascii="Times New Roman" w:eastAsia="黑体"/>
      <w:kern w:val="44"/>
      <w:sz w:val="44"/>
    </w:rPr>
  </w:style>
  <w:style w:type="paragraph" w:customStyle="1" w:styleId="197">
    <w:name w:val="图片文字"/>
    <w:basedOn w:val="1"/>
    <w:qFormat/>
    <w:uiPriority w:val="0"/>
    <w:pPr>
      <w:spacing w:line="240" w:lineRule="atLeast"/>
      <w:jc w:val="center"/>
    </w:pPr>
    <w:rPr>
      <w:sz w:val="21"/>
    </w:rPr>
  </w:style>
  <w:style w:type="paragraph" w:customStyle="1" w:styleId="198">
    <w:name w:val="Char Char Char Char Char Char Char Char Char Char Char Char Char Char Char Char"/>
    <w:basedOn w:val="1"/>
    <w:qFormat/>
    <w:uiPriority w:val="0"/>
    <w:pPr>
      <w:tabs>
        <w:tab w:val="left" w:pos="360"/>
      </w:tabs>
    </w:pPr>
    <w:rPr>
      <w:sz w:val="24"/>
    </w:rPr>
  </w:style>
  <w:style w:type="paragraph" w:customStyle="1" w:styleId="19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0">
    <w:name w:val="标题2"/>
    <w:basedOn w:val="4"/>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1">
    <w:name w:val="样式 标题 1 + 居中 段前: 6 磅 段后: 6 磅 行距: 1.5 倍行距"/>
    <w:basedOn w:val="3"/>
    <w:qFormat/>
    <w:uiPriority w:val="0"/>
    <w:pPr>
      <w:keepLines/>
      <w:adjustRightInd w:val="0"/>
      <w:spacing w:line="360" w:lineRule="auto"/>
      <w:jc w:val="center"/>
    </w:pPr>
    <w:rPr>
      <w:rFonts w:ascii="Times New Roman"/>
      <w:kern w:val="44"/>
      <w:sz w:val="32"/>
    </w:rPr>
  </w:style>
  <w:style w:type="paragraph" w:customStyle="1" w:styleId="202">
    <w:name w:val="Char Char 字元 字元 字元 Char Char Char Char"/>
    <w:basedOn w:val="1"/>
    <w:qFormat/>
    <w:uiPriority w:val="0"/>
    <w:pPr>
      <w:adjustRightInd w:val="0"/>
      <w:spacing w:line="360" w:lineRule="auto"/>
    </w:pPr>
    <w:rPr>
      <w:kern w:val="0"/>
      <w:sz w:val="24"/>
    </w:rPr>
  </w:style>
  <w:style w:type="paragraph" w:customStyle="1" w:styleId="203">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4">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5">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07">
    <w:name w:val="style1"/>
    <w:basedOn w:val="1"/>
    <w:qFormat/>
    <w:uiPriority w:val="0"/>
    <w:pPr>
      <w:widowControl/>
      <w:spacing w:beforeAutospacing="1" w:afterAutospacing="1"/>
      <w:jc w:val="left"/>
    </w:pPr>
    <w:rPr>
      <w:rFonts w:ascii="宋体" w:hAnsi="宋体"/>
      <w:kern w:val="0"/>
      <w:sz w:val="21"/>
    </w:rPr>
  </w:style>
  <w:style w:type="character" w:customStyle="1" w:styleId="208">
    <w:name w:val="Char Char3"/>
    <w:qFormat/>
    <w:uiPriority w:val="0"/>
    <w:rPr>
      <w:rFonts w:eastAsia="宋体"/>
      <w:kern w:val="2"/>
      <w:sz w:val="18"/>
      <w:lang w:val="en-US" w:eastAsia="zh-CN"/>
    </w:rPr>
  </w:style>
  <w:style w:type="character" w:customStyle="1" w:styleId="209">
    <w:name w:val="title_emph1"/>
    <w:qFormat/>
    <w:uiPriority w:val="0"/>
    <w:rPr>
      <w:rFonts w:hint="default" w:ascii="Arial" w:hAnsi="Arial"/>
      <w:b/>
      <w:sz w:val="20"/>
    </w:rPr>
  </w:style>
  <w:style w:type="character" w:customStyle="1" w:styleId="210">
    <w:name w:val="标题 3 Char"/>
    <w:link w:val="5"/>
    <w:qFormat/>
    <w:uiPriority w:val="0"/>
    <w:rPr>
      <w:rFonts w:eastAsia="宋体"/>
      <w:b/>
      <w:kern w:val="2"/>
      <w:sz w:val="32"/>
      <w:lang w:val="en-US" w:eastAsia="zh-CN"/>
    </w:rPr>
  </w:style>
  <w:style w:type="character" w:customStyle="1" w:styleId="211">
    <w:name w:val="Table Text Char"/>
    <w:link w:val="169"/>
    <w:qFormat/>
    <w:uiPriority w:val="0"/>
    <w:rPr>
      <w:rFonts w:ascii="Arial" w:hAnsi="Arial"/>
      <w:kern w:val="2"/>
      <w:sz w:val="18"/>
      <w:lang w:val="en-US" w:eastAsia="zh-CN" w:bidi="ar-SA"/>
    </w:rPr>
  </w:style>
  <w:style w:type="character" w:customStyle="1" w:styleId="212">
    <w:name w:val="Char Char11"/>
    <w:qFormat/>
    <w:uiPriority w:val="0"/>
    <w:rPr>
      <w:rFonts w:ascii="宋体"/>
      <w:kern w:val="2"/>
      <w:sz w:val="28"/>
    </w:rPr>
  </w:style>
  <w:style w:type="character" w:customStyle="1" w:styleId="213">
    <w:name w:val="top-det1"/>
    <w:qFormat/>
    <w:uiPriority w:val="0"/>
    <w:rPr>
      <w:b/>
      <w:color w:val="000000"/>
    </w:rPr>
  </w:style>
  <w:style w:type="character" w:customStyle="1" w:styleId="214">
    <w:name w:val="font31"/>
    <w:basedOn w:val="61"/>
    <w:qFormat/>
    <w:uiPriority w:val="0"/>
    <w:rPr>
      <w:rFonts w:hint="default" w:ascii="Times New Roman" w:hAnsi="Times New Roman" w:cs="Times New Roman"/>
      <w:color w:val="000000"/>
      <w:sz w:val="20"/>
      <w:szCs w:val="20"/>
      <w:u w:val="none"/>
    </w:rPr>
  </w:style>
  <w:style w:type="character" w:customStyle="1" w:styleId="215">
    <w:name w:val="正文首行缩进 2 Char"/>
    <w:basedOn w:val="216"/>
    <w:link w:val="58"/>
    <w:qFormat/>
    <w:uiPriority w:val="0"/>
    <w:rPr>
      <w:kern w:val="2"/>
      <w:sz w:val="44"/>
    </w:rPr>
  </w:style>
  <w:style w:type="character" w:customStyle="1" w:styleId="216">
    <w:name w:val="正文文本缩进 Char"/>
    <w:link w:val="17"/>
    <w:qFormat/>
    <w:uiPriority w:val="0"/>
    <w:rPr>
      <w:kern w:val="2"/>
      <w:sz w:val="44"/>
    </w:rPr>
  </w:style>
  <w:style w:type="character" w:customStyle="1" w:styleId="217">
    <w:name w:val="Table Heading Char Char"/>
    <w:qFormat/>
    <w:uiPriority w:val="0"/>
    <w:rPr>
      <w:rFonts w:ascii="Arial" w:hAnsi="Arial" w:eastAsia="黑体"/>
      <w:kern w:val="2"/>
      <w:sz w:val="18"/>
      <w:lang w:val="en-US" w:eastAsia="zh-CN"/>
    </w:rPr>
  </w:style>
  <w:style w:type="character" w:customStyle="1" w:styleId="218">
    <w:name w:val="样式 宋体"/>
    <w:qFormat/>
    <w:uiPriority w:val="0"/>
    <w:rPr>
      <w:rFonts w:ascii="宋体" w:hAnsi="宋体" w:eastAsia="宋体"/>
      <w:sz w:val="28"/>
    </w:rPr>
  </w:style>
  <w:style w:type="character" w:customStyle="1" w:styleId="219">
    <w:name w:val="小 Char"/>
    <w:qFormat/>
    <w:uiPriority w:val="0"/>
    <w:rPr>
      <w:rFonts w:ascii="宋体" w:hAnsi="Courier New" w:eastAsia="宋体"/>
      <w:kern w:val="2"/>
      <w:sz w:val="21"/>
      <w:lang w:val="en-US" w:eastAsia="zh-CN" w:bidi="ar-SA"/>
    </w:rPr>
  </w:style>
  <w:style w:type="character" w:customStyle="1" w:styleId="220">
    <w:name w:val="Char Char6"/>
    <w:qFormat/>
    <w:uiPriority w:val="0"/>
    <w:rPr>
      <w:rFonts w:ascii="仿宋_GB2312" w:eastAsia="仿宋_GB2312"/>
      <w:kern w:val="2"/>
      <w:sz w:val="32"/>
    </w:rPr>
  </w:style>
  <w:style w:type="character" w:customStyle="1" w:styleId="221">
    <w:name w:val="标题 2 字符"/>
    <w:qFormat/>
    <w:uiPriority w:val="0"/>
    <w:rPr>
      <w:rFonts w:ascii="Arial" w:hAnsi="Arial" w:eastAsia="黑体"/>
      <w:b/>
      <w:kern w:val="2"/>
      <w:sz w:val="32"/>
    </w:rPr>
  </w:style>
  <w:style w:type="character" w:customStyle="1" w:styleId="222">
    <w:name w:val="Table Text Char Char Char Char"/>
    <w:link w:val="118"/>
    <w:qFormat/>
    <w:uiPriority w:val="0"/>
    <w:rPr>
      <w:rFonts w:ascii="Arial" w:hAnsi="Arial"/>
      <w:kern w:val="2"/>
      <w:sz w:val="18"/>
      <w:lang w:val="en-US" w:eastAsia="zh-CN" w:bidi="ar-SA"/>
    </w:rPr>
  </w:style>
  <w:style w:type="character" w:customStyle="1" w:styleId="223">
    <w:name w:val="正文文本缩进 2 Char"/>
    <w:link w:val="35"/>
    <w:qFormat/>
    <w:uiPriority w:val="0"/>
    <w:rPr>
      <w:kern w:val="2"/>
      <w:sz w:val="28"/>
    </w:rPr>
  </w:style>
  <w:style w:type="character" w:customStyle="1" w:styleId="224">
    <w:name w:val="Char Char7"/>
    <w:qFormat/>
    <w:uiPriority w:val="0"/>
    <w:rPr>
      <w:rFonts w:ascii="宋体" w:hAnsi="宋体" w:eastAsia="宋体"/>
      <w:kern w:val="2"/>
      <w:sz w:val="28"/>
    </w:rPr>
  </w:style>
  <w:style w:type="character" w:customStyle="1" w:styleId="225">
    <w:name w:val="font21"/>
    <w:basedOn w:val="61"/>
    <w:qFormat/>
    <w:uiPriority w:val="0"/>
    <w:rPr>
      <w:rFonts w:hint="eastAsia" w:ascii="宋体" w:hAnsi="宋体" w:eastAsia="宋体" w:cs="宋体"/>
      <w:color w:val="000000"/>
      <w:sz w:val="20"/>
      <w:szCs w:val="20"/>
      <w:u w:val="none"/>
    </w:rPr>
  </w:style>
  <w:style w:type="character" w:customStyle="1" w:styleId="226">
    <w:name w:val="Char Char5"/>
    <w:qFormat/>
    <w:uiPriority w:val="0"/>
    <w:rPr>
      <w:rFonts w:ascii="Arial" w:hAnsi="Arial" w:eastAsia="宋体"/>
      <w:b/>
      <w:smallCaps/>
      <w:kern w:val="28"/>
      <w:sz w:val="36"/>
      <w:lang w:val="en-US" w:eastAsia="en-US"/>
    </w:rPr>
  </w:style>
  <w:style w:type="character" w:customStyle="1" w:styleId="227">
    <w:name w:val="批注主题 Char"/>
    <w:basedOn w:val="228"/>
    <w:link w:val="56"/>
    <w:qFormat/>
    <w:uiPriority w:val="0"/>
    <w:rPr>
      <w:sz w:val="24"/>
    </w:rPr>
  </w:style>
  <w:style w:type="character" w:customStyle="1" w:styleId="228">
    <w:name w:val="批注文字 Char"/>
    <w:link w:val="21"/>
    <w:qFormat/>
    <w:uiPriority w:val="0"/>
    <w:rPr>
      <w:sz w:val="24"/>
    </w:rPr>
  </w:style>
  <w:style w:type="character" w:customStyle="1" w:styleId="229">
    <w:name w:val="未命名11"/>
    <w:qFormat/>
    <w:uiPriority w:val="0"/>
    <w:rPr>
      <w:color w:val="77FFFF"/>
      <w:sz w:val="24"/>
    </w:rPr>
  </w:style>
  <w:style w:type="character" w:customStyle="1" w:styleId="230">
    <w:name w:val="日期 Char"/>
    <w:link w:val="34"/>
    <w:qFormat/>
    <w:uiPriority w:val="0"/>
    <w:rPr>
      <w:kern w:val="2"/>
      <w:sz w:val="28"/>
    </w:rPr>
  </w:style>
  <w:style w:type="character" w:customStyle="1" w:styleId="231">
    <w:name w:val="正文 + 三号 Char"/>
    <w:qFormat/>
    <w:uiPriority w:val="0"/>
    <w:rPr>
      <w:rFonts w:eastAsia="宋体"/>
      <w:kern w:val="2"/>
      <w:sz w:val="21"/>
      <w:lang w:val="en-US" w:eastAsia="zh-CN"/>
    </w:rPr>
  </w:style>
  <w:style w:type="character" w:customStyle="1" w:styleId="232">
    <w:name w:val="Char Char2"/>
    <w:qFormat/>
    <w:uiPriority w:val="0"/>
    <w:rPr>
      <w:rFonts w:eastAsia="宋体"/>
      <w:kern w:val="2"/>
      <w:sz w:val="18"/>
      <w:lang w:val="en-US" w:eastAsia="zh-CN"/>
    </w:rPr>
  </w:style>
  <w:style w:type="character" w:customStyle="1" w:styleId="233">
    <w:name w:val="H2 Char"/>
    <w:qFormat/>
    <w:uiPriority w:val="0"/>
    <w:rPr>
      <w:rFonts w:ascii="Arial" w:hAnsi="Arial" w:eastAsia="宋体"/>
      <w:kern w:val="2"/>
      <w:sz w:val="28"/>
      <w:lang w:val="en-US" w:eastAsia="zh-CN"/>
    </w:rPr>
  </w:style>
  <w:style w:type="character" w:customStyle="1" w:styleId="234">
    <w:name w:val="font1"/>
    <w:qFormat/>
    <w:uiPriority w:val="0"/>
    <w:rPr>
      <w:color w:val="000000"/>
      <w:sz w:val="18"/>
    </w:rPr>
  </w:style>
  <w:style w:type="character" w:customStyle="1" w:styleId="235">
    <w:name w:val="v151"/>
    <w:qFormat/>
    <w:uiPriority w:val="0"/>
    <w:rPr>
      <w:sz w:val="18"/>
    </w:rPr>
  </w:style>
  <w:style w:type="character" w:customStyle="1" w:styleId="236">
    <w:name w:val="脚注文本 Char"/>
    <w:link w:val="42"/>
    <w:qFormat/>
    <w:uiPriority w:val="0"/>
    <w:rPr>
      <w:kern w:val="2"/>
      <w:sz w:val="18"/>
    </w:rPr>
  </w:style>
  <w:style w:type="character" w:customStyle="1" w:styleId="237">
    <w:name w:val="Char Char"/>
    <w:qFormat/>
    <w:uiPriority w:val="0"/>
    <w:rPr>
      <w:rFonts w:ascii="宋体" w:hAnsi="宋体" w:eastAsia="宋体"/>
      <w:kern w:val="2"/>
      <w:sz w:val="24"/>
      <w:lang w:val="en-US" w:eastAsia="zh-CN" w:bidi="ar-SA"/>
    </w:rPr>
  </w:style>
  <w:style w:type="character" w:customStyle="1" w:styleId="238">
    <w:name w:val="crowed11"/>
    <w:qFormat/>
    <w:uiPriority w:val="0"/>
    <w:rPr>
      <w:rFonts w:hint="default" w:ascii="_x000B__x000C_" w:hAnsi="_x000B__x000C_"/>
      <w:sz w:val="24"/>
    </w:rPr>
  </w:style>
  <w:style w:type="character" w:customStyle="1" w:styleId="239">
    <w:name w:val="标书正文:  0.74 厘米 Char1"/>
    <w:qFormat/>
    <w:uiPriority w:val="0"/>
    <w:rPr>
      <w:rFonts w:eastAsia="宋体"/>
      <w:kern w:val="2"/>
      <w:sz w:val="24"/>
      <w:lang w:val="en-US" w:eastAsia="zh-CN"/>
    </w:rPr>
  </w:style>
  <w:style w:type="character" w:customStyle="1" w:styleId="240">
    <w:name w:val="Table Text Char1 Char"/>
    <w:qFormat/>
    <w:uiPriority w:val="0"/>
    <w:rPr>
      <w:rFonts w:ascii="Arial" w:hAnsi="Arial"/>
      <w:kern w:val="2"/>
      <w:sz w:val="18"/>
      <w:lang w:val="en-US" w:eastAsia="zh-CN" w:bidi="ar-SA"/>
    </w:rPr>
  </w:style>
  <w:style w:type="character" w:customStyle="1" w:styleId="241">
    <w:name w:val="Char Char4"/>
    <w:qFormat/>
    <w:uiPriority w:val="0"/>
    <w:rPr>
      <w:rFonts w:eastAsia="宋体"/>
      <w:b/>
      <w:kern w:val="2"/>
      <w:sz w:val="21"/>
      <w:lang w:val="en-US" w:eastAsia="zh-CN"/>
    </w:rPr>
  </w:style>
  <w:style w:type="character" w:customStyle="1" w:styleId="242">
    <w:name w:val="文字 Char"/>
    <w:link w:val="123"/>
    <w:qFormat/>
    <w:uiPriority w:val="0"/>
    <w:rPr>
      <w:rFonts w:ascii="宋体"/>
      <w:kern w:val="2"/>
      <w:sz w:val="28"/>
    </w:rPr>
  </w:style>
  <w:style w:type="character" w:customStyle="1" w:styleId="243">
    <w:name w:val="content-white1"/>
    <w:qFormat/>
    <w:uiPriority w:val="0"/>
    <w:rPr>
      <w:rFonts w:ascii="_x000B__x000C_" w:hAnsi="_x000B__x000C_"/>
      <w:color w:val="auto"/>
      <w:sz w:val="18"/>
      <w:u w:val="none"/>
    </w:rPr>
  </w:style>
  <w:style w:type="paragraph" w:customStyle="1" w:styleId="244">
    <w:name w:val="列出段落1"/>
    <w:basedOn w:val="1"/>
    <w:link w:val="254"/>
    <w:unhideWhenUsed/>
    <w:qFormat/>
    <w:uiPriority w:val="34"/>
    <w:pPr>
      <w:ind w:firstLine="420" w:firstLineChars="200"/>
    </w:pPr>
  </w:style>
  <w:style w:type="paragraph" w:customStyle="1" w:styleId="245">
    <w:name w:val="Table Paragraph"/>
    <w:basedOn w:val="1"/>
    <w:qFormat/>
    <w:uiPriority w:val="1"/>
    <w:pPr>
      <w:jc w:val="left"/>
    </w:pPr>
    <w:rPr>
      <w:kern w:val="0"/>
      <w:sz w:val="22"/>
      <w:szCs w:val="22"/>
      <w:lang w:eastAsia="en-US"/>
    </w:rPr>
  </w:style>
  <w:style w:type="character" w:customStyle="1" w:styleId="246">
    <w:name w:val="font41"/>
    <w:basedOn w:val="61"/>
    <w:qFormat/>
    <w:uiPriority w:val="0"/>
    <w:rPr>
      <w:rFonts w:hint="eastAsia" w:ascii="宋体" w:hAnsi="宋体" w:eastAsia="宋体" w:cs="宋体"/>
      <w:b/>
      <w:color w:val="000000"/>
      <w:sz w:val="20"/>
      <w:szCs w:val="20"/>
      <w:u w:val="none"/>
    </w:rPr>
  </w:style>
  <w:style w:type="character" w:customStyle="1" w:styleId="247">
    <w:name w:val="font11"/>
    <w:basedOn w:val="61"/>
    <w:qFormat/>
    <w:uiPriority w:val="0"/>
    <w:rPr>
      <w:rFonts w:hint="eastAsia" w:ascii="宋体" w:hAnsi="宋体" w:eastAsia="宋体" w:cs="宋体"/>
      <w:color w:val="000000"/>
      <w:sz w:val="20"/>
      <w:szCs w:val="20"/>
      <w:u w:val="none"/>
    </w:rPr>
  </w:style>
  <w:style w:type="character" w:customStyle="1" w:styleId="248">
    <w:name w:val="font61"/>
    <w:basedOn w:val="61"/>
    <w:qFormat/>
    <w:uiPriority w:val="0"/>
    <w:rPr>
      <w:rFonts w:hint="default" w:ascii="Times New Roman" w:hAnsi="Times New Roman" w:cs="Times New Roman"/>
      <w:color w:val="000000"/>
      <w:sz w:val="20"/>
      <w:szCs w:val="20"/>
      <w:u w:val="none"/>
    </w:rPr>
  </w:style>
  <w:style w:type="character" w:customStyle="1" w:styleId="249">
    <w:name w:val="font81"/>
    <w:basedOn w:val="61"/>
    <w:qFormat/>
    <w:uiPriority w:val="0"/>
    <w:rPr>
      <w:rFonts w:hint="default" w:ascii="Times New Roman" w:hAnsi="Times New Roman" w:cs="Times New Roman"/>
      <w:b/>
      <w:color w:val="000000"/>
      <w:sz w:val="20"/>
      <w:szCs w:val="20"/>
      <w:u w:val="none"/>
    </w:rPr>
  </w:style>
  <w:style w:type="character" w:customStyle="1" w:styleId="250">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51">
    <w:name w:val="修订1"/>
    <w:hidden/>
    <w:semiHidden/>
    <w:qFormat/>
    <w:uiPriority w:val="99"/>
    <w:rPr>
      <w:rFonts w:ascii="Calibri" w:hAnsi="Calibri" w:eastAsia="宋体" w:cs="Times New Roman"/>
      <w:kern w:val="2"/>
      <w:sz w:val="28"/>
      <w:lang w:val="en-US" w:eastAsia="zh-CN" w:bidi="ar-SA"/>
    </w:rPr>
  </w:style>
  <w:style w:type="paragraph" w:customStyle="1" w:styleId="252">
    <w:name w:val="修订2"/>
    <w:hidden/>
    <w:semiHidden/>
    <w:qFormat/>
    <w:uiPriority w:val="99"/>
    <w:rPr>
      <w:rFonts w:ascii="Calibri" w:hAnsi="Calibri" w:eastAsia="宋体" w:cs="Times New Roman"/>
      <w:kern w:val="2"/>
      <w:sz w:val="28"/>
      <w:lang w:val="en-US" w:eastAsia="zh-CN" w:bidi="ar-SA"/>
    </w:rPr>
  </w:style>
  <w:style w:type="paragraph" w:customStyle="1" w:styleId="253">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4">
    <w:name w:val="列出段落 Char"/>
    <w:link w:val="244"/>
    <w:qFormat/>
    <w:uiPriority w:val="34"/>
    <w:rPr>
      <w:rFonts w:ascii="Calibri" w:hAnsi="Calibri" w:eastAsia="宋体" w:cs="Times New Roman"/>
      <w:kern w:val="2"/>
      <w:sz w:val="28"/>
    </w:rPr>
  </w:style>
  <w:style w:type="table" w:customStyle="1" w:styleId="255">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6">
    <w:name w:val="表样式"/>
    <w:basedOn w:val="1"/>
    <w:qFormat/>
    <w:uiPriority w:val="0"/>
    <w:rPr>
      <w:rFonts w:ascii="Times New Roman" w:hAnsi="Times New Roman"/>
    </w:rPr>
  </w:style>
  <w:style w:type="paragraph" w:customStyle="1" w:styleId="257">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8">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9">
    <w:name w:val="NormalCharacter"/>
    <w:qFormat/>
    <w:uiPriority w:val="0"/>
  </w:style>
  <w:style w:type="character" w:customStyle="1" w:styleId="260">
    <w:name w:val="页眉 Char"/>
    <w:link w:val="38"/>
    <w:qFormat/>
    <w:uiPriority w:val="0"/>
    <w:rPr>
      <w:rFonts w:ascii="Calibri" w:hAnsi="Calibri"/>
      <w:kern w:val="2"/>
      <w:sz w:val="18"/>
    </w:rPr>
  </w:style>
  <w:style w:type="table" w:customStyle="1" w:styleId="261">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2">
    <w:name w:val="批注框文本 Char"/>
    <w:link w:val="36"/>
    <w:qFormat/>
    <w:uiPriority w:val="99"/>
    <w:rPr>
      <w:rFonts w:ascii="Calibri" w:hAnsi="Calibri"/>
      <w:kern w:val="2"/>
      <w:sz w:val="18"/>
    </w:rPr>
  </w:style>
  <w:style w:type="paragraph" w:customStyle="1" w:styleId="263">
    <w:name w:val="正  文"/>
    <w:basedOn w:val="1"/>
    <w:qFormat/>
    <w:uiPriority w:val="0"/>
    <w:pPr>
      <w:spacing w:line="360" w:lineRule="auto"/>
      <w:ind w:firstLine="200" w:firstLineChars="200"/>
    </w:pPr>
    <w:rPr>
      <w:rFonts w:ascii="宋体"/>
      <w:sz w:val="24"/>
      <w:szCs w:val="24"/>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 w:type="character" w:customStyle="1" w:styleId="274">
    <w:name w:val="标题 4 Char"/>
    <w:link w:val="6"/>
    <w:qFormat/>
    <w:uiPriority w:val="0"/>
    <w:rPr>
      <w:rFonts w:ascii="Arial" w:hAnsi="Arial"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39</Pages>
  <Words>23022</Words>
  <Characters>24389</Characters>
  <Lines>1</Lines>
  <Paragraphs>1</Paragraphs>
  <TotalTime>20</TotalTime>
  <ScaleCrop>false</ScaleCrop>
  <LinksUpToDate>false</LinksUpToDate>
  <CharactersWithSpaces>25991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2025-06-25T03:32:00Z</dcterms:created>
  <dc:creator>罗成</dc:creator>
  <cp:lastModifiedBy>批注</cp:lastModifiedBy>
  <cp:lastPrinted>2019-03-05T07:20:00Z</cp:lastPrinted>
  <dcterms:modified xsi:type="dcterms:W3CDTF">2026-07-07T10:41:38Z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40E8F6E48CD0488292BC61BDBA8084FC_13</vt:lpwstr>
  </property>
  <property fmtid="{D5CDD505-2E9C-101B-9397-08002B2CF9AE}" pid="4" name="KSOTemplateDocerSaveRecord">
    <vt:lpwstr>eyJoZGlkIjoiMzEwNTM5NzYwMDRjMzkwZTVkZjY2ODkwMGIxNGU0OTUiLCJ1c2VySWQiOiIyODg4NzY1NDcifQ==</vt:lpwstr>
  </property>
</Properties>
</file>