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43F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lang w:val="en-US" w:eastAsia="zh-CN"/>
        </w:rPr>
        <w:t>补 遗</w:t>
      </w:r>
    </w:p>
    <w:p w14:paraId="72DFE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各潜在供应商：</w:t>
      </w:r>
    </w:p>
    <w:p w14:paraId="7D45C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“西永童善桥滑坡房入户门封堵工程”竞争性比选文件第二篇项目技术需求中</w:t>
      </w:r>
      <w:bookmarkStart w:id="0" w:name="_Toc2689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项目基本情况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修改为“本项目为西永童善桥滑坡房入户门封堵工程,主要工作内容包括但不限于封堵砌体、墙面一般抹灰等”。</w:t>
      </w:r>
    </w:p>
    <w:p w14:paraId="69446C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已发出的竞争性比选文件与本次补遗有冲突的地方，以本次补遗为准。本次补遗作为竞争性比选文件的组成部分。请各潜在供应商自行在网上下载本通知相关内容，不管下载与否，都视为知晓其全部内容。</w:t>
      </w:r>
    </w:p>
    <w:p w14:paraId="6F098D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92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</w:t>
      </w:r>
      <w:bookmarkStart w:id="1" w:name="_GoBack"/>
      <w:bookmarkEnd w:id="1"/>
    </w:p>
    <w:p w14:paraId="230796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92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E8D0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比选人：重庆市沙坪坝区西永街道办事处</w:t>
      </w:r>
    </w:p>
    <w:p w14:paraId="20906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比选代理机构：广轩项目管理有限公司</w:t>
      </w:r>
    </w:p>
    <w:p w14:paraId="10F6A0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DADA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2025年9月26日</w:t>
      </w:r>
    </w:p>
    <w:p w14:paraId="654C3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B54EB"/>
    <w:rsid w:val="266B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2025-09-26T07:26:00Z</dcterms:created>
  <dc:creator>17723115403</dc:creator>
  <cp:lastModifiedBy>17723115403</cp:lastModifiedBy>
  <dcterms:modified xsi:type="dcterms:W3CDTF">2025-09-26T07:35:05Z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7CF7536101FA4364AC820B81F7DE218C_11</vt:lpwstr>
  </property>
  <property fmtid="{D5CDD505-2E9C-101B-9397-08002B2CF9AE}" pid="4" name="KSOTemplateDocerSaveRecord">
    <vt:lpwstr>eyJoZGlkIjoiN2E4Zjc0MDE5NWU2MjVlYjBjMmQxNDZmNDA2ZjhiODAiLCJ1c2VySWQiOiI3NDYzODU0ODcifQ==</vt:lpwstr>
  </property>
</Properties>
</file>