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14C1D">
      <w:pPr>
        <w:jc w:val="center"/>
        <w:outlineLvl w:val="0"/>
        <w:rPr>
          <w:rFonts w:ascii="宋体" w:hAnsi="宋体"/>
          <w:b/>
          <w:color w:val="auto"/>
          <w:sz w:val="48"/>
          <w:szCs w:val="48"/>
        </w:rPr>
      </w:pPr>
      <w:bookmarkStart w:id="733" w:name="_GoBack"/>
    </w:p>
    <w:p w14:paraId="0CF4E491">
      <w:pPr>
        <w:pStyle w:val="5"/>
        <w:jc w:val="center"/>
        <w:rPr>
          <w:rFonts w:hint="eastAsia" w:ascii="宋体" w:hAnsi="宋体" w:eastAsia="宋体" w:cs="Times New Roman"/>
          <w:b/>
          <w:color w:val="auto"/>
          <w:kern w:val="2"/>
          <w:sz w:val="72"/>
          <w:szCs w:val="72"/>
          <w:lang w:val="en-US" w:eastAsia="zh-CN" w:bidi="ar-SA"/>
        </w:rPr>
      </w:pPr>
      <w:r>
        <w:rPr>
          <w:rFonts w:hint="eastAsia" w:ascii="宋体" w:hAnsi="宋体" w:eastAsia="宋体" w:cs="Times New Roman"/>
          <w:b/>
          <w:color w:val="auto"/>
          <w:kern w:val="2"/>
          <w:sz w:val="72"/>
          <w:szCs w:val="72"/>
          <w:lang w:val="en-US" w:eastAsia="zh-CN" w:bidi="ar-SA"/>
        </w:rPr>
        <w:t>2025-2027年度物业零星维修定点供应商入围</w:t>
      </w:r>
    </w:p>
    <w:p w14:paraId="1D373F79">
      <w:pPr>
        <w:autoSpaceDE w:val="0"/>
        <w:autoSpaceDN w:val="0"/>
        <w:adjustRightInd w:val="0"/>
        <w:snapToGrid w:val="0"/>
        <w:spacing w:line="360" w:lineRule="auto"/>
        <w:jc w:val="left"/>
        <w:rPr>
          <w:rFonts w:ascii="宋体" w:hAnsi="宋体"/>
          <w:color w:val="auto"/>
          <w:kern w:val="0"/>
          <w:sz w:val="20"/>
        </w:rPr>
      </w:pPr>
    </w:p>
    <w:p w14:paraId="0539E20A">
      <w:pPr>
        <w:rPr>
          <w:rFonts w:ascii="宋体" w:hAnsi="宋体"/>
          <w:b/>
          <w:color w:val="auto"/>
          <w:sz w:val="84"/>
          <w:szCs w:val="84"/>
        </w:rPr>
      </w:pPr>
    </w:p>
    <w:p w14:paraId="5D76090E">
      <w:pPr>
        <w:rPr>
          <w:rFonts w:ascii="宋体" w:hAnsi="宋体"/>
          <w:b/>
          <w:color w:val="auto"/>
          <w:sz w:val="84"/>
          <w:szCs w:val="84"/>
        </w:rPr>
      </w:pPr>
    </w:p>
    <w:p w14:paraId="44EE715A">
      <w:pPr>
        <w:pStyle w:val="2"/>
        <w:rPr>
          <w:color w:val="auto"/>
        </w:rPr>
      </w:pPr>
    </w:p>
    <w:p w14:paraId="210223FB">
      <w:pPr>
        <w:jc w:val="center"/>
        <w:rPr>
          <w:rFonts w:ascii="宋体" w:hAnsi="宋体"/>
          <w:b/>
          <w:color w:val="auto"/>
          <w:sz w:val="84"/>
          <w:szCs w:val="84"/>
        </w:rPr>
      </w:pPr>
      <w:r>
        <w:rPr>
          <w:rFonts w:hint="eastAsia" w:ascii="宋体" w:hAnsi="宋体"/>
          <w:b/>
          <w:color w:val="auto"/>
          <w:sz w:val="84"/>
          <w:szCs w:val="84"/>
        </w:rPr>
        <w:t>竞争性比选文件</w:t>
      </w:r>
    </w:p>
    <w:p w14:paraId="294B0E0E">
      <w:pPr>
        <w:rPr>
          <w:b/>
          <w:bCs/>
          <w:color w:val="auto"/>
          <w:sz w:val="28"/>
        </w:rPr>
      </w:pPr>
    </w:p>
    <w:p w14:paraId="550574E2">
      <w:pPr>
        <w:jc w:val="center"/>
        <w:rPr>
          <w:rFonts w:hint="eastAsia" w:eastAsia="宋体"/>
          <w:color w:val="auto"/>
          <w:sz w:val="32"/>
          <w:lang w:eastAsia="zh-CN"/>
        </w:rPr>
      </w:pPr>
      <w:r>
        <w:rPr>
          <w:color w:val="auto"/>
          <w:sz w:val="32"/>
        </w:rPr>
        <w:t>项目</w:t>
      </w:r>
      <w:r>
        <w:rPr>
          <w:rFonts w:hint="eastAsia"/>
          <w:color w:val="auto"/>
          <w:sz w:val="32"/>
        </w:rPr>
        <w:t>编号</w:t>
      </w:r>
      <w:r>
        <w:rPr>
          <w:color w:val="auto"/>
          <w:sz w:val="32"/>
        </w:rPr>
        <w:t>：</w:t>
      </w:r>
      <w:r>
        <w:rPr>
          <w:rFonts w:hint="eastAsia"/>
          <w:color w:val="auto"/>
          <w:sz w:val="32"/>
        </w:rPr>
        <w:t>ZCJJ-202501</w:t>
      </w:r>
      <w:r>
        <w:rPr>
          <w:rFonts w:hint="eastAsia"/>
          <w:color w:val="auto"/>
          <w:sz w:val="32"/>
          <w:lang w:val="en-US" w:eastAsia="zh-CN"/>
        </w:rPr>
        <w:t>3</w:t>
      </w:r>
    </w:p>
    <w:p w14:paraId="21995FFA">
      <w:pPr>
        <w:jc w:val="center"/>
        <w:rPr>
          <w:color w:val="auto"/>
          <w:sz w:val="32"/>
        </w:rPr>
      </w:pPr>
    </w:p>
    <w:p w14:paraId="1529C7D2">
      <w:pPr>
        <w:jc w:val="center"/>
        <w:rPr>
          <w:b/>
          <w:bCs/>
          <w:color w:val="auto"/>
          <w:sz w:val="28"/>
        </w:rPr>
      </w:pPr>
    </w:p>
    <w:p w14:paraId="43FEFA63">
      <w:pPr>
        <w:rPr>
          <w:b/>
          <w:bCs/>
          <w:color w:val="auto"/>
          <w:sz w:val="28"/>
        </w:rPr>
      </w:pPr>
    </w:p>
    <w:p w14:paraId="1CBA7B25">
      <w:pPr>
        <w:rPr>
          <w:color w:val="auto"/>
          <w:sz w:val="32"/>
        </w:rPr>
      </w:pPr>
    </w:p>
    <w:p w14:paraId="00749125">
      <w:pPr>
        <w:rPr>
          <w:color w:val="auto"/>
          <w:sz w:val="32"/>
        </w:rPr>
      </w:pPr>
    </w:p>
    <w:p w14:paraId="5A7AFE9E">
      <w:pPr>
        <w:pStyle w:val="46"/>
        <w:jc w:val="both"/>
        <w:rPr>
          <w:color w:val="auto"/>
          <w:sz w:val="32"/>
          <w:lang w:eastAsia="zh-CN"/>
        </w:rPr>
      </w:pPr>
    </w:p>
    <w:p w14:paraId="65F860AF">
      <w:pPr>
        <w:pStyle w:val="46"/>
        <w:rPr>
          <w:color w:val="auto"/>
          <w:sz w:val="32"/>
          <w:lang w:eastAsia="zh-CN"/>
        </w:rPr>
      </w:pPr>
    </w:p>
    <w:p w14:paraId="12C871DD">
      <w:pPr>
        <w:pStyle w:val="46"/>
        <w:rPr>
          <w:color w:val="auto"/>
          <w:sz w:val="32"/>
          <w:lang w:eastAsia="zh-CN"/>
        </w:rPr>
      </w:pPr>
    </w:p>
    <w:p w14:paraId="44D53E27">
      <w:pPr>
        <w:rPr>
          <w:color w:val="auto"/>
          <w:sz w:val="32"/>
        </w:rPr>
      </w:pPr>
    </w:p>
    <w:p w14:paraId="4818AA10">
      <w:pPr>
        <w:pStyle w:val="2"/>
        <w:rPr>
          <w:color w:val="auto"/>
        </w:rPr>
      </w:pPr>
    </w:p>
    <w:p w14:paraId="78F1CB1B">
      <w:pPr>
        <w:pStyle w:val="2"/>
        <w:rPr>
          <w:color w:val="auto"/>
        </w:rPr>
      </w:pPr>
    </w:p>
    <w:p w14:paraId="1482EE77">
      <w:pPr>
        <w:rPr>
          <w:color w:val="auto"/>
        </w:rPr>
      </w:pPr>
    </w:p>
    <w:p w14:paraId="7A4B9C6B">
      <w:pPr>
        <w:widowControl/>
        <w:jc w:val="left"/>
        <w:rPr>
          <w:b/>
          <w:color w:val="auto"/>
          <w:sz w:val="28"/>
          <w:szCs w:val="22"/>
        </w:rPr>
      </w:pPr>
    </w:p>
    <w:p w14:paraId="6465885F">
      <w:pPr>
        <w:widowControl/>
        <w:ind w:firstLine="562" w:firstLineChars="200"/>
        <w:jc w:val="left"/>
        <w:rPr>
          <w:b/>
          <w:color w:val="auto"/>
          <w:sz w:val="28"/>
          <w:szCs w:val="22"/>
        </w:rPr>
      </w:pPr>
    </w:p>
    <w:p w14:paraId="36660881">
      <w:pPr>
        <w:tabs>
          <w:tab w:val="left" w:pos="6219"/>
        </w:tabs>
        <w:autoSpaceDE w:val="0"/>
        <w:autoSpaceDN w:val="0"/>
        <w:adjustRightInd w:val="0"/>
        <w:snapToGrid w:val="0"/>
        <w:spacing w:line="360" w:lineRule="auto"/>
        <w:ind w:firstLine="834" w:firstLineChars="300"/>
        <w:rPr>
          <w:rFonts w:ascii="宋体" w:hAnsi="宋体" w:cs="宋体"/>
          <w:b/>
          <w:color w:val="auto"/>
          <w:w w:val="99"/>
          <w:kern w:val="0"/>
          <w:sz w:val="28"/>
          <w:szCs w:val="28"/>
        </w:rPr>
      </w:pPr>
      <w:r>
        <w:rPr>
          <w:rFonts w:hint="eastAsia" w:ascii="宋体" w:hAnsi="宋体" w:cs="宋体"/>
          <w:b/>
          <w:color w:val="auto"/>
          <w:w w:val="99"/>
          <w:kern w:val="0"/>
          <w:sz w:val="28"/>
          <w:szCs w:val="28"/>
        </w:rPr>
        <w:t>比 选 人：</w:t>
      </w:r>
      <w:r>
        <w:rPr>
          <w:rFonts w:hint="eastAsia" w:ascii="宋体" w:hAnsi="宋体" w:cs="宋体"/>
          <w:b/>
          <w:color w:val="auto"/>
          <w:w w:val="99"/>
          <w:kern w:val="0"/>
          <w:sz w:val="28"/>
          <w:szCs w:val="28"/>
          <w:u w:val="single"/>
          <w:lang w:eastAsia="zh-CN"/>
        </w:rPr>
        <w:t>重庆江北国投产业管理有限公司</w:t>
      </w:r>
      <w:r>
        <w:rPr>
          <w:rFonts w:hint="eastAsia" w:ascii="宋体" w:hAnsi="宋体" w:cs="宋体"/>
          <w:b/>
          <w:color w:val="auto"/>
          <w:w w:val="99"/>
          <w:kern w:val="0"/>
          <w:sz w:val="28"/>
          <w:szCs w:val="28"/>
          <w:u w:val="single"/>
        </w:rPr>
        <w:t>（</w:t>
      </w:r>
      <w:r>
        <w:rPr>
          <w:rFonts w:hint="eastAsia" w:ascii="宋体" w:hAnsi="宋体" w:cs="宋体"/>
          <w:b/>
          <w:color w:val="auto"/>
          <w:w w:val="99"/>
          <w:kern w:val="0"/>
          <w:sz w:val="28"/>
          <w:szCs w:val="28"/>
        </w:rPr>
        <w:t>盖单位法人章）</w:t>
      </w:r>
    </w:p>
    <w:p w14:paraId="5BD70237">
      <w:pPr>
        <w:tabs>
          <w:tab w:val="left" w:pos="6252"/>
        </w:tabs>
        <w:autoSpaceDE w:val="0"/>
        <w:autoSpaceDN w:val="0"/>
        <w:adjustRightInd w:val="0"/>
        <w:snapToGrid w:val="0"/>
        <w:spacing w:line="360" w:lineRule="auto"/>
        <w:jc w:val="center"/>
        <w:rPr>
          <w:rFonts w:ascii="宋体" w:hAnsi="宋体" w:cs="宋体"/>
          <w:b/>
          <w:color w:val="auto"/>
          <w:w w:val="99"/>
          <w:kern w:val="0"/>
          <w:sz w:val="28"/>
          <w:szCs w:val="28"/>
        </w:rPr>
      </w:pPr>
      <w:r>
        <w:rPr>
          <w:rFonts w:hint="eastAsia" w:ascii="宋体" w:hAnsi="宋体" w:cs="宋体"/>
          <w:b/>
          <w:color w:val="auto"/>
          <w:spacing w:val="8"/>
          <w:kern w:val="0"/>
          <w:sz w:val="28"/>
          <w:szCs w:val="28"/>
        </w:rPr>
        <w:t>比选代理机构：</w:t>
      </w:r>
      <w:r>
        <w:rPr>
          <w:rFonts w:hint="eastAsia" w:ascii="宋体" w:hAnsi="宋体" w:cs="宋体"/>
          <w:b/>
          <w:color w:val="auto"/>
          <w:spacing w:val="8"/>
          <w:kern w:val="0"/>
          <w:sz w:val="28"/>
          <w:szCs w:val="28"/>
          <w:u w:val="single"/>
        </w:rPr>
        <w:t>中创金建技术集团有限公司</w:t>
      </w:r>
      <w:r>
        <w:rPr>
          <w:rFonts w:hint="eastAsia" w:ascii="宋体" w:hAnsi="宋体" w:cs="宋体"/>
          <w:b/>
          <w:color w:val="auto"/>
          <w:w w:val="99"/>
          <w:kern w:val="0"/>
          <w:sz w:val="28"/>
          <w:szCs w:val="28"/>
        </w:rPr>
        <w:t>（盖单位法人章）</w:t>
      </w:r>
    </w:p>
    <w:p w14:paraId="1951EF11">
      <w:pPr>
        <w:tabs>
          <w:tab w:val="left" w:pos="6252"/>
        </w:tabs>
        <w:autoSpaceDE w:val="0"/>
        <w:autoSpaceDN w:val="0"/>
        <w:adjustRightInd w:val="0"/>
        <w:snapToGrid w:val="0"/>
        <w:spacing w:line="360" w:lineRule="auto"/>
        <w:jc w:val="center"/>
        <w:rPr>
          <w:rFonts w:ascii="宋体" w:hAnsi="宋体"/>
          <w:b/>
          <w:color w:val="auto"/>
          <w:spacing w:val="8"/>
          <w:kern w:val="0"/>
          <w:sz w:val="28"/>
          <w:szCs w:val="28"/>
        </w:rPr>
      </w:pPr>
      <w:r>
        <w:rPr>
          <w:rFonts w:hint="eastAsia" w:ascii="宋体" w:hAnsi="宋体"/>
          <w:b/>
          <w:color w:val="auto"/>
          <w:spacing w:val="8"/>
          <w:kern w:val="0"/>
          <w:sz w:val="28"/>
          <w:szCs w:val="28"/>
        </w:rPr>
        <w:t>二〇二五年</w:t>
      </w:r>
      <w:r>
        <w:rPr>
          <w:rFonts w:hint="eastAsia" w:ascii="宋体" w:hAnsi="宋体"/>
          <w:b/>
          <w:color w:val="auto"/>
          <w:spacing w:val="8"/>
          <w:kern w:val="0"/>
          <w:sz w:val="28"/>
          <w:szCs w:val="28"/>
          <w:lang w:val="en-US" w:eastAsia="zh-CN"/>
        </w:rPr>
        <w:t>九</w:t>
      </w:r>
      <w:r>
        <w:rPr>
          <w:rFonts w:hint="eastAsia" w:ascii="宋体" w:hAnsi="宋体"/>
          <w:b/>
          <w:color w:val="auto"/>
          <w:spacing w:val="8"/>
          <w:kern w:val="0"/>
          <w:sz w:val="28"/>
          <w:szCs w:val="28"/>
        </w:rPr>
        <w:t>月</w:t>
      </w:r>
    </w:p>
    <w:p w14:paraId="09B48755">
      <w:pPr>
        <w:spacing w:line="700" w:lineRule="exact"/>
        <w:jc w:val="center"/>
        <w:rPr>
          <w:rFonts w:ascii="Calibri" w:hAnsi="Calibri"/>
          <w:color w:val="auto"/>
          <w:sz w:val="36"/>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992" w:gutter="0"/>
          <w:pgNumType w:start="1"/>
          <w:cols w:space="720" w:num="1"/>
          <w:titlePg/>
          <w:docGrid w:linePitch="312" w:charSpace="0"/>
        </w:sectPr>
      </w:pPr>
    </w:p>
    <w:p w14:paraId="6384998A">
      <w:pPr>
        <w:jc w:val="center"/>
        <w:rPr>
          <w:rFonts w:ascii="宋体" w:hAnsi="宋体"/>
          <w:b/>
          <w:color w:val="auto"/>
          <w:kern w:val="0"/>
          <w:sz w:val="36"/>
          <w:szCs w:val="36"/>
        </w:rPr>
      </w:pPr>
      <w:bookmarkStart w:id="0" w:name="_Toc15421"/>
      <w:bookmarkStart w:id="1" w:name="_Toc12430"/>
      <w:bookmarkStart w:id="2" w:name="_Toc25670"/>
      <w:bookmarkStart w:id="3" w:name="_Toc22195"/>
      <w:bookmarkStart w:id="4" w:name="_Toc444155902"/>
      <w:bookmarkStart w:id="5" w:name="_Toc27327"/>
      <w:bookmarkStart w:id="6" w:name="_Toc21119"/>
      <w:r>
        <w:rPr>
          <w:rFonts w:hint="eastAsia" w:ascii="宋体" w:hAnsi="宋体"/>
          <w:b/>
          <w:color w:val="auto"/>
          <w:kern w:val="0"/>
          <w:sz w:val="36"/>
          <w:szCs w:val="36"/>
        </w:rPr>
        <w:t>目 录</w:t>
      </w:r>
      <w:bookmarkEnd w:id="0"/>
    </w:p>
    <w:p w14:paraId="5661F373">
      <w:pPr>
        <w:pStyle w:val="35"/>
        <w:tabs>
          <w:tab w:val="right" w:leader="dot" w:pos="9638"/>
        </w:tabs>
        <w:rPr>
          <w:color w:val="auto"/>
        </w:rPr>
      </w:pPr>
      <w:r>
        <w:rPr>
          <w:rFonts w:hint="eastAsia" w:ascii="宋体" w:hAnsi="宋体" w:eastAsia="宋体" w:cs="宋体"/>
          <w:b w:val="0"/>
          <w:color w:val="auto"/>
          <w:kern w:val="0"/>
          <w:sz w:val="21"/>
          <w:szCs w:val="21"/>
        </w:rPr>
        <w:fldChar w:fldCharType="begin"/>
      </w:r>
      <w:r>
        <w:rPr>
          <w:rFonts w:hint="eastAsia" w:ascii="宋体" w:hAnsi="宋体" w:eastAsia="宋体" w:cs="宋体"/>
          <w:b w:val="0"/>
          <w:color w:val="auto"/>
          <w:kern w:val="0"/>
          <w:sz w:val="21"/>
          <w:szCs w:val="21"/>
        </w:rPr>
        <w:instrText xml:space="preserve">TOC \o "1-2" \h \u </w:instrText>
      </w:r>
      <w:r>
        <w:rPr>
          <w:rFonts w:hint="eastAsia" w:ascii="宋体" w:hAnsi="宋体" w:eastAsia="宋体" w:cs="宋体"/>
          <w:b w:val="0"/>
          <w:color w:val="auto"/>
          <w:kern w:val="0"/>
          <w:sz w:val="21"/>
          <w:szCs w:val="21"/>
        </w:rPr>
        <w:fldChar w:fldCharType="separate"/>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_Toc12640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第一章 比选公告</w:t>
      </w:r>
      <w:r>
        <w:rPr>
          <w:color w:val="auto"/>
        </w:rPr>
        <w:tab/>
      </w:r>
      <w:r>
        <w:rPr>
          <w:color w:val="auto"/>
        </w:rPr>
        <w:fldChar w:fldCharType="begin"/>
      </w:r>
      <w:r>
        <w:rPr>
          <w:color w:val="auto"/>
        </w:rPr>
        <w:instrText xml:space="preserve"> PAGEREF _Toc12640 \h </w:instrText>
      </w:r>
      <w:r>
        <w:rPr>
          <w:color w:val="auto"/>
        </w:rPr>
        <w:fldChar w:fldCharType="separate"/>
      </w:r>
      <w:r>
        <w:rPr>
          <w:color w:val="auto"/>
        </w:rPr>
        <w:t>2</w:t>
      </w:r>
      <w:r>
        <w:rPr>
          <w:color w:val="auto"/>
        </w:rPr>
        <w:fldChar w:fldCharType="end"/>
      </w:r>
      <w:r>
        <w:rPr>
          <w:rFonts w:hint="eastAsia" w:ascii="宋体" w:hAnsi="宋体" w:eastAsia="宋体" w:cs="宋体"/>
          <w:color w:val="auto"/>
          <w:kern w:val="0"/>
          <w:szCs w:val="21"/>
        </w:rPr>
        <w:fldChar w:fldCharType="end"/>
      </w:r>
    </w:p>
    <w:p w14:paraId="320FD439">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_Toc29432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1. 比选条件</w:t>
      </w:r>
      <w:r>
        <w:rPr>
          <w:color w:val="auto"/>
        </w:rPr>
        <w:tab/>
      </w:r>
      <w:r>
        <w:rPr>
          <w:color w:val="auto"/>
        </w:rPr>
        <w:fldChar w:fldCharType="begin"/>
      </w:r>
      <w:r>
        <w:rPr>
          <w:color w:val="auto"/>
        </w:rPr>
        <w:instrText xml:space="preserve"> PAGEREF _Toc29432 \h </w:instrText>
      </w:r>
      <w:r>
        <w:rPr>
          <w:color w:val="auto"/>
        </w:rPr>
        <w:fldChar w:fldCharType="separate"/>
      </w:r>
      <w:r>
        <w:rPr>
          <w:color w:val="auto"/>
        </w:rPr>
        <w:t>2</w:t>
      </w:r>
      <w:r>
        <w:rPr>
          <w:color w:val="auto"/>
        </w:rPr>
        <w:fldChar w:fldCharType="end"/>
      </w:r>
      <w:r>
        <w:rPr>
          <w:rFonts w:hint="eastAsia" w:ascii="宋体" w:hAnsi="宋体" w:eastAsia="宋体" w:cs="宋体"/>
          <w:color w:val="auto"/>
          <w:kern w:val="0"/>
          <w:szCs w:val="21"/>
        </w:rPr>
        <w:fldChar w:fldCharType="end"/>
      </w:r>
    </w:p>
    <w:p w14:paraId="20CA2457">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_Toc884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2. 项目概况与比选范围</w:t>
      </w:r>
      <w:r>
        <w:rPr>
          <w:color w:val="auto"/>
        </w:rPr>
        <w:tab/>
      </w:r>
      <w:r>
        <w:rPr>
          <w:color w:val="auto"/>
        </w:rPr>
        <w:fldChar w:fldCharType="begin"/>
      </w:r>
      <w:r>
        <w:rPr>
          <w:color w:val="auto"/>
        </w:rPr>
        <w:instrText xml:space="preserve"> PAGEREF _Toc884 \h </w:instrText>
      </w:r>
      <w:r>
        <w:rPr>
          <w:color w:val="auto"/>
        </w:rPr>
        <w:fldChar w:fldCharType="separate"/>
      </w:r>
      <w:r>
        <w:rPr>
          <w:color w:val="auto"/>
        </w:rPr>
        <w:t>2</w:t>
      </w:r>
      <w:r>
        <w:rPr>
          <w:color w:val="auto"/>
        </w:rPr>
        <w:fldChar w:fldCharType="end"/>
      </w:r>
      <w:r>
        <w:rPr>
          <w:rFonts w:hint="eastAsia" w:ascii="宋体" w:hAnsi="宋体" w:eastAsia="宋体" w:cs="宋体"/>
          <w:color w:val="auto"/>
          <w:kern w:val="0"/>
          <w:szCs w:val="21"/>
        </w:rPr>
        <w:fldChar w:fldCharType="end"/>
      </w:r>
    </w:p>
    <w:p w14:paraId="642AAD4B">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_Toc29157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3. 竞选人资格要求</w:t>
      </w:r>
      <w:r>
        <w:rPr>
          <w:color w:val="auto"/>
        </w:rPr>
        <w:tab/>
      </w:r>
      <w:r>
        <w:rPr>
          <w:color w:val="auto"/>
        </w:rPr>
        <w:fldChar w:fldCharType="begin"/>
      </w:r>
      <w:r>
        <w:rPr>
          <w:color w:val="auto"/>
        </w:rPr>
        <w:instrText xml:space="preserve"> PAGEREF _Toc29157 \h </w:instrText>
      </w:r>
      <w:r>
        <w:rPr>
          <w:color w:val="auto"/>
        </w:rPr>
        <w:fldChar w:fldCharType="separate"/>
      </w:r>
      <w:r>
        <w:rPr>
          <w:color w:val="auto"/>
        </w:rPr>
        <w:t>2</w:t>
      </w:r>
      <w:r>
        <w:rPr>
          <w:color w:val="auto"/>
        </w:rPr>
        <w:fldChar w:fldCharType="end"/>
      </w:r>
      <w:r>
        <w:rPr>
          <w:rFonts w:hint="eastAsia" w:ascii="宋体" w:hAnsi="宋体" w:eastAsia="宋体" w:cs="宋体"/>
          <w:color w:val="auto"/>
          <w:kern w:val="0"/>
          <w:szCs w:val="21"/>
        </w:rPr>
        <w:fldChar w:fldCharType="end"/>
      </w:r>
    </w:p>
    <w:p w14:paraId="5426C8D3">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_Toc10198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4. 竞争性比选文件的获取</w:t>
      </w:r>
      <w:r>
        <w:rPr>
          <w:color w:val="auto"/>
        </w:rPr>
        <w:tab/>
      </w:r>
      <w:r>
        <w:rPr>
          <w:color w:val="auto"/>
        </w:rPr>
        <w:fldChar w:fldCharType="begin"/>
      </w:r>
      <w:r>
        <w:rPr>
          <w:color w:val="auto"/>
        </w:rPr>
        <w:instrText xml:space="preserve"> PAGEREF _Toc10198 \h </w:instrText>
      </w:r>
      <w:r>
        <w:rPr>
          <w:color w:val="auto"/>
        </w:rPr>
        <w:fldChar w:fldCharType="separate"/>
      </w:r>
      <w:r>
        <w:rPr>
          <w:color w:val="auto"/>
        </w:rPr>
        <w:t>2</w:t>
      </w:r>
      <w:r>
        <w:rPr>
          <w:color w:val="auto"/>
        </w:rPr>
        <w:fldChar w:fldCharType="end"/>
      </w:r>
      <w:r>
        <w:rPr>
          <w:rFonts w:hint="eastAsia" w:ascii="宋体" w:hAnsi="宋体" w:eastAsia="宋体" w:cs="宋体"/>
          <w:color w:val="auto"/>
          <w:kern w:val="0"/>
          <w:szCs w:val="21"/>
        </w:rPr>
        <w:fldChar w:fldCharType="end"/>
      </w:r>
    </w:p>
    <w:p w14:paraId="2869F740">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_Toc8035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5. 竞选文件的递交</w:t>
      </w:r>
      <w:r>
        <w:rPr>
          <w:color w:val="auto"/>
        </w:rPr>
        <w:tab/>
      </w:r>
      <w:r>
        <w:rPr>
          <w:color w:val="auto"/>
        </w:rPr>
        <w:fldChar w:fldCharType="begin"/>
      </w:r>
      <w:r>
        <w:rPr>
          <w:color w:val="auto"/>
        </w:rPr>
        <w:instrText xml:space="preserve"> PAGEREF _Toc8035 \h </w:instrText>
      </w:r>
      <w:r>
        <w:rPr>
          <w:color w:val="auto"/>
        </w:rPr>
        <w:fldChar w:fldCharType="separate"/>
      </w:r>
      <w:r>
        <w:rPr>
          <w:color w:val="auto"/>
        </w:rPr>
        <w:t>3</w:t>
      </w:r>
      <w:r>
        <w:rPr>
          <w:color w:val="auto"/>
        </w:rPr>
        <w:fldChar w:fldCharType="end"/>
      </w:r>
      <w:r>
        <w:rPr>
          <w:rFonts w:hint="eastAsia" w:ascii="宋体" w:hAnsi="宋体" w:eastAsia="宋体" w:cs="宋体"/>
          <w:color w:val="auto"/>
          <w:kern w:val="0"/>
          <w:szCs w:val="21"/>
        </w:rPr>
        <w:fldChar w:fldCharType="end"/>
      </w:r>
    </w:p>
    <w:p w14:paraId="5C7BA75A">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_Toc21774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6.发布公告的媒介</w:t>
      </w:r>
      <w:r>
        <w:rPr>
          <w:color w:val="auto"/>
        </w:rPr>
        <w:tab/>
      </w:r>
      <w:r>
        <w:rPr>
          <w:color w:val="auto"/>
        </w:rPr>
        <w:fldChar w:fldCharType="begin"/>
      </w:r>
      <w:r>
        <w:rPr>
          <w:color w:val="auto"/>
        </w:rPr>
        <w:instrText xml:space="preserve"> PAGEREF _Toc21774 \h </w:instrText>
      </w:r>
      <w:r>
        <w:rPr>
          <w:color w:val="auto"/>
        </w:rPr>
        <w:fldChar w:fldCharType="separate"/>
      </w:r>
      <w:r>
        <w:rPr>
          <w:color w:val="auto"/>
        </w:rPr>
        <w:t>3</w:t>
      </w:r>
      <w:r>
        <w:rPr>
          <w:color w:val="auto"/>
        </w:rPr>
        <w:fldChar w:fldCharType="end"/>
      </w:r>
      <w:r>
        <w:rPr>
          <w:rFonts w:hint="eastAsia" w:ascii="宋体" w:hAnsi="宋体" w:eastAsia="宋体" w:cs="宋体"/>
          <w:color w:val="auto"/>
          <w:kern w:val="0"/>
          <w:szCs w:val="21"/>
        </w:rPr>
        <w:fldChar w:fldCharType="end"/>
      </w:r>
    </w:p>
    <w:p w14:paraId="20F9830B">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_Toc26057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7. 联系方式</w:t>
      </w:r>
      <w:r>
        <w:rPr>
          <w:color w:val="auto"/>
        </w:rPr>
        <w:tab/>
      </w:r>
      <w:r>
        <w:rPr>
          <w:color w:val="auto"/>
        </w:rPr>
        <w:fldChar w:fldCharType="begin"/>
      </w:r>
      <w:r>
        <w:rPr>
          <w:color w:val="auto"/>
        </w:rPr>
        <w:instrText xml:space="preserve"> PAGEREF _Toc26057 \h </w:instrText>
      </w:r>
      <w:r>
        <w:rPr>
          <w:color w:val="auto"/>
        </w:rPr>
        <w:fldChar w:fldCharType="separate"/>
      </w:r>
      <w:r>
        <w:rPr>
          <w:color w:val="auto"/>
        </w:rPr>
        <w:t>3</w:t>
      </w:r>
      <w:r>
        <w:rPr>
          <w:color w:val="auto"/>
        </w:rPr>
        <w:fldChar w:fldCharType="end"/>
      </w:r>
      <w:r>
        <w:rPr>
          <w:rFonts w:hint="eastAsia" w:ascii="宋体" w:hAnsi="宋体" w:eastAsia="宋体" w:cs="宋体"/>
          <w:color w:val="auto"/>
          <w:kern w:val="0"/>
          <w:szCs w:val="21"/>
        </w:rPr>
        <w:fldChar w:fldCharType="end"/>
      </w:r>
    </w:p>
    <w:p w14:paraId="3BA65DF9">
      <w:pPr>
        <w:pStyle w:val="35"/>
        <w:tabs>
          <w:tab w:val="right" w:leader="dot" w:pos="9638"/>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_Toc19032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第二章 竞选人须知</w:t>
      </w:r>
      <w:r>
        <w:rPr>
          <w:color w:val="auto"/>
        </w:rPr>
        <w:tab/>
      </w:r>
      <w:r>
        <w:rPr>
          <w:color w:val="auto"/>
        </w:rPr>
        <w:fldChar w:fldCharType="begin"/>
      </w:r>
      <w:r>
        <w:rPr>
          <w:color w:val="auto"/>
        </w:rPr>
        <w:instrText xml:space="preserve"> PAGEREF _Toc19032 \h </w:instrText>
      </w:r>
      <w:r>
        <w:rPr>
          <w:color w:val="auto"/>
        </w:rPr>
        <w:fldChar w:fldCharType="separate"/>
      </w:r>
      <w:r>
        <w:rPr>
          <w:color w:val="auto"/>
        </w:rPr>
        <w:t>4</w:t>
      </w:r>
      <w:r>
        <w:rPr>
          <w:color w:val="auto"/>
        </w:rPr>
        <w:fldChar w:fldCharType="end"/>
      </w:r>
      <w:r>
        <w:rPr>
          <w:rFonts w:hint="eastAsia" w:ascii="宋体" w:hAnsi="宋体" w:eastAsia="宋体" w:cs="宋体"/>
          <w:color w:val="auto"/>
          <w:kern w:val="0"/>
          <w:szCs w:val="21"/>
        </w:rPr>
        <w:fldChar w:fldCharType="end"/>
      </w:r>
    </w:p>
    <w:p w14:paraId="7F21B95E">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_Toc5270 </w:instrText>
      </w:r>
      <w:r>
        <w:rPr>
          <w:rFonts w:hint="eastAsia" w:ascii="宋体" w:hAnsi="宋体" w:eastAsia="宋体" w:cs="宋体"/>
          <w:color w:val="auto"/>
          <w:kern w:val="0"/>
          <w:szCs w:val="21"/>
        </w:rPr>
        <w:fldChar w:fldCharType="separate"/>
      </w:r>
      <w:r>
        <w:rPr>
          <w:rFonts w:hint="eastAsia" w:ascii="宋体" w:hAnsi="宋体" w:eastAsia="宋体"/>
          <w:color w:val="auto"/>
          <w:w w:val="100"/>
          <w:szCs w:val="21"/>
        </w:rPr>
        <w:t>竞选人须知前附表</w:t>
      </w:r>
      <w:r>
        <w:rPr>
          <w:color w:val="auto"/>
        </w:rPr>
        <w:tab/>
      </w:r>
      <w:r>
        <w:rPr>
          <w:color w:val="auto"/>
        </w:rPr>
        <w:fldChar w:fldCharType="begin"/>
      </w:r>
      <w:r>
        <w:rPr>
          <w:color w:val="auto"/>
        </w:rPr>
        <w:instrText xml:space="preserve"> PAGEREF _Toc5270 \h </w:instrText>
      </w:r>
      <w:r>
        <w:rPr>
          <w:color w:val="auto"/>
        </w:rPr>
        <w:fldChar w:fldCharType="separate"/>
      </w:r>
      <w:r>
        <w:rPr>
          <w:color w:val="auto"/>
        </w:rPr>
        <w:t>4</w:t>
      </w:r>
      <w:r>
        <w:rPr>
          <w:color w:val="auto"/>
        </w:rPr>
        <w:fldChar w:fldCharType="end"/>
      </w:r>
      <w:r>
        <w:rPr>
          <w:rFonts w:hint="eastAsia" w:ascii="宋体" w:hAnsi="宋体" w:eastAsia="宋体" w:cs="宋体"/>
          <w:color w:val="auto"/>
          <w:kern w:val="0"/>
          <w:szCs w:val="21"/>
        </w:rPr>
        <w:fldChar w:fldCharType="end"/>
      </w:r>
    </w:p>
    <w:p w14:paraId="3B202B70">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_Toc22920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1. 总则</w:t>
      </w:r>
      <w:r>
        <w:rPr>
          <w:color w:val="auto"/>
        </w:rPr>
        <w:tab/>
      </w:r>
      <w:r>
        <w:rPr>
          <w:color w:val="auto"/>
        </w:rPr>
        <w:fldChar w:fldCharType="begin"/>
      </w:r>
      <w:r>
        <w:rPr>
          <w:color w:val="auto"/>
        </w:rPr>
        <w:instrText xml:space="preserve"> PAGEREF _Toc22920 \h </w:instrText>
      </w:r>
      <w:r>
        <w:rPr>
          <w:color w:val="auto"/>
        </w:rPr>
        <w:fldChar w:fldCharType="separate"/>
      </w:r>
      <w:r>
        <w:rPr>
          <w:color w:val="auto"/>
        </w:rPr>
        <w:t>13</w:t>
      </w:r>
      <w:r>
        <w:rPr>
          <w:color w:val="auto"/>
        </w:rPr>
        <w:fldChar w:fldCharType="end"/>
      </w:r>
      <w:r>
        <w:rPr>
          <w:rFonts w:hint="eastAsia" w:ascii="宋体" w:hAnsi="宋体" w:eastAsia="宋体" w:cs="宋体"/>
          <w:color w:val="auto"/>
          <w:kern w:val="0"/>
          <w:szCs w:val="21"/>
        </w:rPr>
        <w:fldChar w:fldCharType="end"/>
      </w:r>
    </w:p>
    <w:p w14:paraId="5D0AE891">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_Toc15710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2. 竞争性比选文件</w:t>
      </w:r>
      <w:r>
        <w:rPr>
          <w:color w:val="auto"/>
        </w:rPr>
        <w:tab/>
      </w:r>
      <w:r>
        <w:rPr>
          <w:color w:val="auto"/>
        </w:rPr>
        <w:fldChar w:fldCharType="begin"/>
      </w:r>
      <w:r>
        <w:rPr>
          <w:color w:val="auto"/>
        </w:rPr>
        <w:instrText xml:space="preserve"> PAGEREF _Toc15710 \h </w:instrText>
      </w:r>
      <w:r>
        <w:rPr>
          <w:color w:val="auto"/>
        </w:rPr>
        <w:fldChar w:fldCharType="separate"/>
      </w:r>
      <w:r>
        <w:rPr>
          <w:color w:val="auto"/>
        </w:rPr>
        <w:t>14</w:t>
      </w:r>
      <w:r>
        <w:rPr>
          <w:color w:val="auto"/>
        </w:rPr>
        <w:fldChar w:fldCharType="end"/>
      </w:r>
      <w:r>
        <w:rPr>
          <w:rFonts w:hint="eastAsia" w:ascii="宋体" w:hAnsi="宋体" w:eastAsia="宋体" w:cs="宋体"/>
          <w:color w:val="auto"/>
          <w:kern w:val="0"/>
          <w:szCs w:val="21"/>
        </w:rPr>
        <w:fldChar w:fldCharType="end"/>
      </w:r>
    </w:p>
    <w:p w14:paraId="15A5270E">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_Toc24774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3. 竞选文件</w:t>
      </w:r>
      <w:r>
        <w:rPr>
          <w:color w:val="auto"/>
        </w:rPr>
        <w:tab/>
      </w:r>
      <w:r>
        <w:rPr>
          <w:color w:val="auto"/>
        </w:rPr>
        <w:fldChar w:fldCharType="begin"/>
      </w:r>
      <w:r>
        <w:rPr>
          <w:color w:val="auto"/>
        </w:rPr>
        <w:instrText xml:space="preserve"> PAGEREF _Toc24774 \h </w:instrText>
      </w:r>
      <w:r>
        <w:rPr>
          <w:color w:val="auto"/>
        </w:rPr>
        <w:fldChar w:fldCharType="separate"/>
      </w:r>
      <w:r>
        <w:rPr>
          <w:color w:val="auto"/>
        </w:rPr>
        <w:t>15</w:t>
      </w:r>
      <w:r>
        <w:rPr>
          <w:color w:val="auto"/>
        </w:rPr>
        <w:fldChar w:fldCharType="end"/>
      </w:r>
      <w:r>
        <w:rPr>
          <w:rFonts w:hint="eastAsia" w:ascii="宋体" w:hAnsi="宋体" w:eastAsia="宋体" w:cs="宋体"/>
          <w:color w:val="auto"/>
          <w:kern w:val="0"/>
          <w:szCs w:val="21"/>
        </w:rPr>
        <w:fldChar w:fldCharType="end"/>
      </w:r>
    </w:p>
    <w:p w14:paraId="51EBBC33">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_Toc5379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4. 竞选</w:t>
      </w:r>
      <w:r>
        <w:rPr>
          <w:color w:val="auto"/>
        </w:rPr>
        <w:tab/>
      </w:r>
      <w:r>
        <w:rPr>
          <w:color w:val="auto"/>
        </w:rPr>
        <w:fldChar w:fldCharType="begin"/>
      </w:r>
      <w:r>
        <w:rPr>
          <w:color w:val="auto"/>
        </w:rPr>
        <w:instrText xml:space="preserve"> PAGEREF _Toc5379 \h </w:instrText>
      </w:r>
      <w:r>
        <w:rPr>
          <w:color w:val="auto"/>
        </w:rPr>
        <w:fldChar w:fldCharType="separate"/>
      </w:r>
      <w:r>
        <w:rPr>
          <w:color w:val="auto"/>
        </w:rPr>
        <w:t>15</w:t>
      </w:r>
      <w:r>
        <w:rPr>
          <w:color w:val="auto"/>
        </w:rPr>
        <w:fldChar w:fldCharType="end"/>
      </w:r>
      <w:r>
        <w:rPr>
          <w:rFonts w:hint="eastAsia" w:ascii="宋体" w:hAnsi="宋体" w:eastAsia="宋体" w:cs="宋体"/>
          <w:color w:val="auto"/>
          <w:kern w:val="0"/>
          <w:szCs w:val="21"/>
        </w:rPr>
        <w:fldChar w:fldCharType="end"/>
      </w:r>
    </w:p>
    <w:p w14:paraId="48BB3D5F">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_Toc15198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5. 开启竞选文件</w:t>
      </w:r>
      <w:r>
        <w:rPr>
          <w:color w:val="auto"/>
        </w:rPr>
        <w:tab/>
      </w:r>
      <w:r>
        <w:rPr>
          <w:color w:val="auto"/>
        </w:rPr>
        <w:fldChar w:fldCharType="begin"/>
      </w:r>
      <w:r>
        <w:rPr>
          <w:color w:val="auto"/>
        </w:rPr>
        <w:instrText xml:space="preserve"> PAGEREF _Toc15198 \h </w:instrText>
      </w:r>
      <w:r>
        <w:rPr>
          <w:color w:val="auto"/>
        </w:rPr>
        <w:fldChar w:fldCharType="separate"/>
      </w:r>
      <w:r>
        <w:rPr>
          <w:color w:val="auto"/>
        </w:rPr>
        <w:t>16</w:t>
      </w:r>
      <w:r>
        <w:rPr>
          <w:color w:val="auto"/>
        </w:rPr>
        <w:fldChar w:fldCharType="end"/>
      </w:r>
      <w:r>
        <w:rPr>
          <w:rFonts w:hint="eastAsia" w:ascii="宋体" w:hAnsi="宋体" w:eastAsia="宋体" w:cs="宋体"/>
          <w:color w:val="auto"/>
          <w:kern w:val="0"/>
          <w:szCs w:val="21"/>
        </w:rPr>
        <w:fldChar w:fldCharType="end"/>
      </w:r>
    </w:p>
    <w:p w14:paraId="6D4F5483">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_Toc25545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6. 评审</w:t>
      </w:r>
      <w:r>
        <w:rPr>
          <w:color w:val="auto"/>
        </w:rPr>
        <w:tab/>
      </w:r>
      <w:r>
        <w:rPr>
          <w:color w:val="auto"/>
        </w:rPr>
        <w:fldChar w:fldCharType="begin"/>
      </w:r>
      <w:r>
        <w:rPr>
          <w:color w:val="auto"/>
        </w:rPr>
        <w:instrText xml:space="preserve"> PAGEREF _Toc25545 \h </w:instrText>
      </w:r>
      <w:r>
        <w:rPr>
          <w:color w:val="auto"/>
        </w:rPr>
        <w:fldChar w:fldCharType="separate"/>
      </w:r>
      <w:r>
        <w:rPr>
          <w:color w:val="auto"/>
        </w:rPr>
        <w:t>16</w:t>
      </w:r>
      <w:r>
        <w:rPr>
          <w:color w:val="auto"/>
        </w:rPr>
        <w:fldChar w:fldCharType="end"/>
      </w:r>
      <w:r>
        <w:rPr>
          <w:rFonts w:hint="eastAsia" w:ascii="宋体" w:hAnsi="宋体" w:eastAsia="宋体" w:cs="宋体"/>
          <w:color w:val="auto"/>
          <w:kern w:val="0"/>
          <w:szCs w:val="21"/>
        </w:rPr>
        <w:fldChar w:fldCharType="end"/>
      </w:r>
    </w:p>
    <w:p w14:paraId="7341726E">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_Toc10756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7. 合同授予</w:t>
      </w:r>
      <w:r>
        <w:rPr>
          <w:color w:val="auto"/>
        </w:rPr>
        <w:tab/>
      </w:r>
      <w:r>
        <w:rPr>
          <w:color w:val="auto"/>
        </w:rPr>
        <w:fldChar w:fldCharType="begin"/>
      </w:r>
      <w:r>
        <w:rPr>
          <w:color w:val="auto"/>
        </w:rPr>
        <w:instrText xml:space="preserve"> PAGEREF _Toc10756 \h </w:instrText>
      </w:r>
      <w:r>
        <w:rPr>
          <w:color w:val="auto"/>
        </w:rPr>
        <w:fldChar w:fldCharType="separate"/>
      </w:r>
      <w:r>
        <w:rPr>
          <w:color w:val="auto"/>
        </w:rPr>
        <w:t>17</w:t>
      </w:r>
      <w:r>
        <w:rPr>
          <w:color w:val="auto"/>
        </w:rPr>
        <w:fldChar w:fldCharType="end"/>
      </w:r>
      <w:r>
        <w:rPr>
          <w:rFonts w:hint="eastAsia" w:ascii="宋体" w:hAnsi="宋体" w:eastAsia="宋体" w:cs="宋体"/>
          <w:color w:val="auto"/>
          <w:kern w:val="0"/>
          <w:szCs w:val="21"/>
        </w:rPr>
        <w:fldChar w:fldCharType="end"/>
      </w:r>
    </w:p>
    <w:p w14:paraId="77981A96">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_Toc8973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8. 重新比选</w:t>
      </w:r>
      <w:r>
        <w:rPr>
          <w:color w:val="auto"/>
        </w:rPr>
        <w:tab/>
      </w:r>
      <w:r>
        <w:rPr>
          <w:color w:val="auto"/>
        </w:rPr>
        <w:fldChar w:fldCharType="begin"/>
      </w:r>
      <w:r>
        <w:rPr>
          <w:color w:val="auto"/>
        </w:rPr>
        <w:instrText xml:space="preserve"> PAGEREF _Toc8973 \h </w:instrText>
      </w:r>
      <w:r>
        <w:rPr>
          <w:color w:val="auto"/>
        </w:rPr>
        <w:fldChar w:fldCharType="separate"/>
      </w:r>
      <w:r>
        <w:rPr>
          <w:color w:val="auto"/>
        </w:rPr>
        <w:t>17</w:t>
      </w:r>
      <w:r>
        <w:rPr>
          <w:color w:val="auto"/>
        </w:rPr>
        <w:fldChar w:fldCharType="end"/>
      </w:r>
      <w:r>
        <w:rPr>
          <w:rFonts w:hint="eastAsia" w:ascii="宋体" w:hAnsi="宋体" w:eastAsia="宋体" w:cs="宋体"/>
          <w:color w:val="auto"/>
          <w:kern w:val="0"/>
          <w:szCs w:val="21"/>
        </w:rPr>
        <w:fldChar w:fldCharType="end"/>
      </w:r>
    </w:p>
    <w:p w14:paraId="63DFA0DA">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_Toc30262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9. 纪律和监督</w:t>
      </w:r>
      <w:r>
        <w:rPr>
          <w:color w:val="auto"/>
        </w:rPr>
        <w:tab/>
      </w:r>
      <w:r>
        <w:rPr>
          <w:color w:val="auto"/>
        </w:rPr>
        <w:fldChar w:fldCharType="begin"/>
      </w:r>
      <w:r>
        <w:rPr>
          <w:color w:val="auto"/>
        </w:rPr>
        <w:instrText xml:space="preserve"> PAGEREF _Toc30262 \h </w:instrText>
      </w:r>
      <w:r>
        <w:rPr>
          <w:color w:val="auto"/>
        </w:rPr>
        <w:fldChar w:fldCharType="separate"/>
      </w:r>
      <w:r>
        <w:rPr>
          <w:color w:val="auto"/>
        </w:rPr>
        <w:t>17</w:t>
      </w:r>
      <w:r>
        <w:rPr>
          <w:color w:val="auto"/>
        </w:rPr>
        <w:fldChar w:fldCharType="end"/>
      </w:r>
      <w:r>
        <w:rPr>
          <w:rFonts w:hint="eastAsia" w:ascii="宋体" w:hAnsi="宋体" w:eastAsia="宋体" w:cs="宋体"/>
          <w:color w:val="auto"/>
          <w:kern w:val="0"/>
          <w:szCs w:val="21"/>
        </w:rPr>
        <w:fldChar w:fldCharType="end"/>
      </w:r>
    </w:p>
    <w:p w14:paraId="63326CF6">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_Toc29088 </w:instrText>
      </w:r>
      <w:r>
        <w:rPr>
          <w:rFonts w:hint="eastAsia" w:ascii="宋体" w:hAnsi="宋体" w:eastAsia="宋体" w:cs="宋体"/>
          <w:color w:val="auto"/>
          <w:kern w:val="0"/>
          <w:szCs w:val="21"/>
        </w:rPr>
        <w:fldChar w:fldCharType="separate"/>
      </w:r>
      <w:r>
        <w:rPr>
          <w:rFonts w:hint="eastAsia" w:ascii="宋体" w:hAnsi="宋体" w:eastAsia="宋体" w:cs="宋体"/>
          <w:bCs/>
          <w:color w:val="auto"/>
          <w:spacing w:val="0"/>
          <w:w w:val="100"/>
          <w:kern w:val="0"/>
          <w:szCs w:val="21"/>
        </w:rPr>
        <w:t>10. 需要补充的其他内容</w:t>
      </w:r>
      <w:r>
        <w:rPr>
          <w:color w:val="auto"/>
        </w:rPr>
        <w:tab/>
      </w:r>
      <w:r>
        <w:rPr>
          <w:color w:val="auto"/>
        </w:rPr>
        <w:fldChar w:fldCharType="begin"/>
      </w:r>
      <w:r>
        <w:rPr>
          <w:color w:val="auto"/>
        </w:rPr>
        <w:instrText xml:space="preserve"> PAGEREF _Toc29088 \h </w:instrText>
      </w:r>
      <w:r>
        <w:rPr>
          <w:color w:val="auto"/>
        </w:rPr>
        <w:fldChar w:fldCharType="separate"/>
      </w:r>
      <w:r>
        <w:rPr>
          <w:color w:val="auto"/>
        </w:rPr>
        <w:t>18</w:t>
      </w:r>
      <w:r>
        <w:rPr>
          <w:color w:val="auto"/>
        </w:rPr>
        <w:fldChar w:fldCharType="end"/>
      </w:r>
      <w:r>
        <w:rPr>
          <w:rFonts w:hint="eastAsia" w:ascii="宋体" w:hAnsi="宋体" w:eastAsia="宋体" w:cs="宋体"/>
          <w:color w:val="auto"/>
          <w:kern w:val="0"/>
          <w:szCs w:val="21"/>
        </w:rPr>
        <w:fldChar w:fldCharType="end"/>
      </w:r>
    </w:p>
    <w:p w14:paraId="4672E762">
      <w:pPr>
        <w:pStyle w:val="35"/>
        <w:tabs>
          <w:tab w:val="right" w:leader="dot" w:pos="9638"/>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_Toc20506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第三章  评审办法（综合评估法）</w:t>
      </w:r>
      <w:r>
        <w:rPr>
          <w:color w:val="auto"/>
        </w:rPr>
        <w:tab/>
      </w:r>
      <w:r>
        <w:rPr>
          <w:color w:val="auto"/>
        </w:rPr>
        <w:fldChar w:fldCharType="begin"/>
      </w:r>
      <w:r>
        <w:rPr>
          <w:color w:val="auto"/>
        </w:rPr>
        <w:instrText xml:space="preserve"> PAGEREF _Toc20506 \h </w:instrText>
      </w:r>
      <w:r>
        <w:rPr>
          <w:color w:val="auto"/>
        </w:rPr>
        <w:fldChar w:fldCharType="separate"/>
      </w:r>
      <w:r>
        <w:rPr>
          <w:color w:val="auto"/>
        </w:rPr>
        <w:t>19</w:t>
      </w:r>
      <w:r>
        <w:rPr>
          <w:color w:val="auto"/>
        </w:rPr>
        <w:fldChar w:fldCharType="end"/>
      </w:r>
      <w:r>
        <w:rPr>
          <w:rFonts w:hint="eastAsia" w:ascii="宋体" w:hAnsi="宋体" w:eastAsia="宋体" w:cs="宋体"/>
          <w:color w:val="auto"/>
          <w:kern w:val="0"/>
          <w:szCs w:val="21"/>
        </w:rPr>
        <w:fldChar w:fldCharType="end"/>
      </w:r>
    </w:p>
    <w:p w14:paraId="2530A244">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_Toc14766 </w:instrText>
      </w:r>
      <w:r>
        <w:rPr>
          <w:rFonts w:hint="eastAsia" w:ascii="宋体" w:hAnsi="宋体" w:eastAsia="宋体" w:cs="宋体"/>
          <w:color w:val="auto"/>
          <w:kern w:val="0"/>
          <w:szCs w:val="21"/>
        </w:rPr>
        <w:fldChar w:fldCharType="separate"/>
      </w:r>
      <w:r>
        <w:rPr>
          <w:rFonts w:hint="eastAsia" w:ascii="宋体" w:hAnsi="宋体"/>
          <w:color w:val="auto"/>
          <w:spacing w:val="1"/>
          <w:szCs w:val="21"/>
        </w:rPr>
        <w:t>评审办法前附表</w:t>
      </w:r>
      <w:r>
        <w:rPr>
          <w:color w:val="auto"/>
        </w:rPr>
        <w:tab/>
      </w:r>
      <w:r>
        <w:rPr>
          <w:color w:val="auto"/>
        </w:rPr>
        <w:fldChar w:fldCharType="begin"/>
      </w:r>
      <w:r>
        <w:rPr>
          <w:color w:val="auto"/>
        </w:rPr>
        <w:instrText xml:space="preserve"> PAGEREF _Toc14766 \h </w:instrText>
      </w:r>
      <w:r>
        <w:rPr>
          <w:color w:val="auto"/>
        </w:rPr>
        <w:fldChar w:fldCharType="separate"/>
      </w:r>
      <w:r>
        <w:rPr>
          <w:color w:val="auto"/>
        </w:rPr>
        <w:t>19</w:t>
      </w:r>
      <w:r>
        <w:rPr>
          <w:color w:val="auto"/>
        </w:rPr>
        <w:fldChar w:fldCharType="end"/>
      </w:r>
      <w:r>
        <w:rPr>
          <w:rFonts w:hint="eastAsia" w:ascii="宋体" w:hAnsi="宋体" w:eastAsia="宋体" w:cs="宋体"/>
          <w:color w:val="auto"/>
          <w:kern w:val="0"/>
          <w:szCs w:val="21"/>
        </w:rPr>
        <w:fldChar w:fldCharType="end"/>
      </w:r>
    </w:p>
    <w:p w14:paraId="7DBF738E">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_Toc28830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1. 评审方法</w:t>
      </w:r>
      <w:r>
        <w:rPr>
          <w:color w:val="auto"/>
        </w:rPr>
        <w:tab/>
      </w:r>
      <w:r>
        <w:rPr>
          <w:color w:val="auto"/>
        </w:rPr>
        <w:fldChar w:fldCharType="begin"/>
      </w:r>
      <w:r>
        <w:rPr>
          <w:color w:val="auto"/>
        </w:rPr>
        <w:instrText xml:space="preserve"> PAGEREF _Toc28830 \h </w:instrText>
      </w:r>
      <w:r>
        <w:rPr>
          <w:color w:val="auto"/>
        </w:rPr>
        <w:fldChar w:fldCharType="separate"/>
      </w:r>
      <w:r>
        <w:rPr>
          <w:color w:val="auto"/>
        </w:rPr>
        <w:t>25</w:t>
      </w:r>
      <w:r>
        <w:rPr>
          <w:color w:val="auto"/>
        </w:rPr>
        <w:fldChar w:fldCharType="end"/>
      </w:r>
      <w:r>
        <w:rPr>
          <w:rFonts w:hint="eastAsia" w:ascii="宋体" w:hAnsi="宋体" w:eastAsia="宋体" w:cs="宋体"/>
          <w:color w:val="auto"/>
          <w:kern w:val="0"/>
          <w:szCs w:val="21"/>
        </w:rPr>
        <w:fldChar w:fldCharType="end"/>
      </w:r>
    </w:p>
    <w:p w14:paraId="67E56AD1">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_Toc10421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2. 评审标准</w:t>
      </w:r>
      <w:r>
        <w:rPr>
          <w:color w:val="auto"/>
        </w:rPr>
        <w:tab/>
      </w:r>
      <w:r>
        <w:rPr>
          <w:color w:val="auto"/>
        </w:rPr>
        <w:fldChar w:fldCharType="begin"/>
      </w:r>
      <w:r>
        <w:rPr>
          <w:color w:val="auto"/>
        </w:rPr>
        <w:instrText xml:space="preserve"> PAGEREF _Toc10421 \h </w:instrText>
      </w:r>
      <w:r>
        <w:rPr>
          <w:color w:val="auto"/>
        </w:rPr>
        <w:fldChar w:fldCharType="separate"/>
      </w:r>
      <w:r>
        <w:rPr>
          <w:color w:val="auto"/>
        </w:rPr>
        <w:t>25</w:t>
      </w:r>
      <w:r>
        <w:rPr>
          <w:color w:val="auto"/>
        </w:rPr>
        <w:fldChar w:fldCharType="end"/>
      </w:r>
      <w:r>
        <w:rPr>
          <w:rFonts w:hint="eastAsia" w:ascii="宋体" w:hAnsi="宋体" w:eastAsia="宋体" w:cs="宋体"/>
          <w:color w:val="auto"/>
          <w:kern w:val="0"/>
          <w:szCs w:val="21"/>
        </w:rPr>
        <w:fldChar w:fldCharType="end"/>
      </w:r>
    </w:p>
    <w:p w14:paraId="2F635D72">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_Toc489 </w:instrText>
      </w:r>
      <w:r>
        <w:rPr>
          <w:rFonts w:hint="eastAsia" w:ascii="宋体" w:hAnsi="宋体" w:eastAsia="宋体" w:cs="宋体"/>
          <w:color w:val="auto"/>
          <w:kern w:val="0"/>
          <w:szCs w:val="21"/>
        </w:rPr>
        <w:fldChar w:fldCharType="separate"/>
      </w:r>
      <w:r>
        <w:rPr>
          <w:rFonts w:hint="eastAsia" w:ascii="宋体" w:hAnsi="宋体" w:eastAsia="宋体" w:cs="宋体"/>
          <w:snapToGrid w:val="0"/>
          <w:color w:val="auto"/>
          <w:spacing w:val="0"/>
          <w:w w:val="100"/>
          <w:szCs w:val="21"/>
        </w:rPr>
        <w:t>3. 评审程序</w:t>
      </w:r>
      <w:r>
        <w:rPr>
          <w:color w:val="auto"/>
        </w:rPr>
        <w:tab/>
      </w:r>
      <w:r>
        <w:rPr>
          <w:color w:val="auto"/>
        </w:rPr>
        <w:fldChar w:fldCharType="begin"/>
      </w:r>
      <w:r>
        <w:rPr>
          <w:color w:val="auto"/>
        </w:rPr>
        <w:instrText xml:space="preserve"> PAGEREF _Toc489 \h </w:instrText>
      </w:r>
      <w:r>
        <w:rPr>
          <w:color w:val="auto"/>
        </w:rPr>
        <w:fldChar w:fldCharType="separate"/>
      </w:r>
      <w:r>
        <w:rPr>
          <w:color w:val="auto"/>
        </w:rPr>
        <w:t>25</w:t>
      </w:r>
      <w:r>
        <w:rPr>
          <w:color w:val="auto"/>
        </w:rPr>
        <w:fldChar w:fldCharType="end"/>
      </w:r>
      <w:r>
        <w:rPr>
          <w:rFonts w:hint="eastAsia" w:ascii="宋体" w:hAnsi="宋体" w:eastAsia="宋体" w:cs="宋体"/>
          <w:color w:val="auto"/>
          <w:kern w:val="0"/>
          <w:szCs w:val="21"/>
        </w:rPr>
        <w:fldChar w:fldCharType="end"/>
      </w:r>
    </w:p>
    <w:p w14:paraId="309628E7">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_Toc26967 </w:instrText>
      </w:r>
      <w:r>
        <w:rPr>
          <w:rFonts w:hint="eastAsia" w:ascii="宋体" w:hAnsi="宋体" w:eastAsia="宋体" w:cs="宋体"/>
          <w:color w:val="auto"/>
          <w:kern w:val="0"/>
          <w:szCs w:val="21"/>
        </w:rPr>
        <w:fldChar w:fldCharType="separate"/>
      </w:r>
      <w:r>
        <w:rPr>
          <w:rFonts w:hint="eastAsia" w:ascii="宋体" w:hAnsi="宋体" w:cs="宋体"/>
          <w:color w:val="auto"/>
        </w:rPr>
        <w:t>附件A：否决竞选条件</w:t>
      </w:r>
      <w:r>
        <w:rPr>
          <w:color w:val="auto"/>
        </w:rPr>
        <w:tab/>
      </w:r>
      <w:r>
        <w:rPr>
          <w:color w:val="auto"/>
        </w:rPr>
        <w:fldChar w:fldCharType="begin"/>
      </w:r>
      <w:r>
        <w:rPr>
          <w:color w:val="auto"/>
        </w:rPr>
        <w:instrText xml:space="preserve"> PAGEREF _Toc26967 \h </w:instrText>
      </w:r>
      <w:r>
        <w:rPr>
          <w:color w:val="auto"/>
        </w:rPr>
        <w:fldChar w:fldCharType="separate"/>
      </w:r>
      <w:r>
        <w:rPr>
          <w:color w:val="auto"/>
        </w:rPr>
        <w:t>27</w:t>
      </w:r>
      <w:r>
        <w:rPr>
          <w:color w:val="auto"/>
        </w:rPr>
        <w:fldChar w:fldCharType="end"/>
      </w:r>
      <w:r>
        <w:rPr>
          <w:rFonts w:hint="eastAsia" w:ascii="宋体" w:hAnsi="宋体" w:eastAsia="宋体" w:cs="宋体"/>
          <w:color w:val="auto"/>
          <w:kern w:val="0"/>
          <w:szCs w:val="21"/>
        </w:rPr>
        <w:fldChar w:fldCharType="end"/>
      </w:r>
    </w:p>
    <w:p w14:paraId="64F0C127">
      <w:pPr>
        <w:pStyle w:val="35"/>
        <w:tabs>
          <w:tab w:val="right" w:leader="dot" w:pos="9638"/>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_Toc13212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第四章  合同条款及格式</w:t>
      </w:r>
      <w:r>
        <w:rPr>
          <w:color w:val="auto"/>
        </w:rPr>
        <w:tab/>
      </w:r>
      <w:r>
        <w:rPr>
          <w:color w:val="auto"/>
        </w:rPr>
        <w:fldChar w:fldCharType="begin"/>
      </w:r>
      <w:r>
        <w:rPr>
          <w:color w:val="auto"/>
        </w:rPr>
        <w:instrText xml:space="preserve"> PAGEREF _Toc13212 \h </w:instrText>
      </w:r>
      <w:r>
        <w:rPr>
          <w:color w:val="auto"/>
        </w:rPr>
        <w:fldChar w:fldCharType="separate"/>
      </w:r>
      <w:r>
        <w:rPr>
          <w:color w:val="auto"/>
        </w:rPr>
        <w:t>28</w:t>
      </w:r>
      <w:r>
        <w:rPr>
          <w:color w:val="auto"/>
        </w:rPr>
        <w:fldChar w:fldCharType="end"/>
      </w:r>
      <w:r>
        <w:rPr>
          <w:rFonts w:hint="eastAsia" w:ascii="宋体" w:hAnsi="宋体" w:eastAsia="宋体" w:cs="宋体"/>
          <w:color w:val="auto"/>
          <w:kern w:val="0"/>
          <w:szCs w:val="21"/>
        </w:rPr>
        <w:fldChar w:fldCharType="end"/>
      </w:r>
    </w:p>
    <w:p w14:paraId="642F7354">
      <w:pPr>
        <w:pStyle w:val="35"/>
        <w:tabs>
          <w:tab w:val="right" w:leader="dot" w:pos="9638"/>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_Toc1551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第五章 技术标准和要求</w:t>
      </w:r>
      <w:r>
        <w:rPr>
          <w:color w:val="auto"/>
        </w:rPr>
        <w:tab/>
      </w:r>
      <w:r>
        <w:rPr>
          <w:color w:val="auto"/>
        </w:rPr>
        <w:fldChar w:fldCharType="begin"/>
      </w:r>
      <w:r>
        <w:rPr>
          <w:color w:val="auto"/>
        </w:rPr>
        <w:instrText xml:space="preserve"> PAGEREF _Toc1551 \h </w:instrText>
      </w:r>
      <w:r>
        <w:rPr>
          <w:color w:val="auto"/>
        </w:rPr>
        <w:fldChar w:fldCharType="separate"/>
      </w:r>
      <w:r>
        <w:rPr>
          <w:color w:val="auto"/>
        </w:rPr>
        <w:t>55</w:t>
      </w:r>
      <w:r>
        <w:rPr>
          <w:color w:val="auto"/>
        </w:rPr>
        <w:fldChar w:fldCharType="end"/>
      </w:r>
      <w:r>
        <w:rPr>
          <w:rFonts w:hint="eastAsia" w:ascii="宋体" w:hAnsi="宋体" w:eastAsia="宋体" w:cs="宋体"/>
          <w:color w:val="auto"/>
          <w:kern w:val="0"/>
          <w:szCs w:val="21"/>
        </w:rPr>
        <w:fldChar w:fldCharType="end"/>
      </w:r>
    </w:p>
    <w:p w14:paraId="226EB5E9">
      <w:pPr>
        <w:pStyle w:val="35"/>
        <w:tabs>
          <w:tab w:val="right" w:leader="dot" w:pos="9638"/>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_Toc8742 </w:instrText>
      </w:r>
      <w:r>
        <w:rPr>
          <w:rFonts w:hint="eastAsia" w:ascii="宋体" w:hAnsi="宋体" w:eastAsia="宋体" w:cs="宋体"/>
          <w:color w:val="auto"/>
          <w:kern w:val="0"/>
          <w:szCs w:val="21"/>
        </w:rPr>
        <w:fldChar w:fldCharType="separate"/>
      </w:r>
      <w:r>
        <w:rPr>
          <w:rFonts w:hint="eastAsia" w:ascii="宋体" w:hAnsi="宋体" w:eastAsia="宋体"/>
          <w:color w:val="auto"/>
          <w:kern w:val="0"/>
          <w:szCs w:val="36"/>
        </w:rPr>
        <w:t>第六章 竞选文件格式</w:t>
      </w:r>
      <w:r>
        <w:rPr>
          <w:color w:val="auto"/>
        </w:rPr>
        <w:tab/>
      </w:r>
      <w:r>
        <w:rPr>
          <w:color w:val="auto"/>
        </w:rPr>
        <w:fldChar w:fldCharType="begin"/>
      </w:r>
      <w:r>
        <w:rPr>
          <w:color w:val="auto"/>
        </w:rPr>
        <w:instrText xml:space="preserve"> PAGEREF _Toc8742 \h </w:instrText>
      </w:r>
      <w:r>
        <w:rPr>
          <w:color w:val="auto"/>
        </w:rPr>
        <w:fldChar w:fldCharType="separate"/>
      </w:r>
      <w:r>
        <w:rPr>
          <w:color w:val="auto"/>
        </w:rPr>
        <w:t>56</w:t>
      </w:r>
      <w:r>
        <w:rPr>
          <w:color w:val="auto"/>
        </w:rPr>
        <w:fldChar w:fldCharType="end"/>
      </w:r>
      <w:r>
        <w:rPr>
          <w:rFonts w:hint="eastAsia" w:ascii="宋体" w:hAnsi="宋体" w:eastAsia="宋体" w:cs="宋体"/>
          <w:color w:val="auto"/>
          <w:kern w:val="0"/>
          <w:szCs w:val="21"/>
        </w:rPr>
        <w:fldChar w:fldCharType="end"/>
      </w:r>
    </w:p>
    <w:p w14:paraId="2F4BF823">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_Toc24065 </w:instrText>
      </w:r>
      <w:r>
        <w:rPr>
          <w:rFonts w:hint="eastAsia" w:ascii="宋体" w:hAnsi="宋体" w:eastAsia="宋体" w:cs="宋体"/>
          <w:color w:val="auto"/>
          <w:kern w:val="0"/>
          <w:szCs w:val="21"/>
        </w:rPr>
        <w:fldChar w:fldCharType="separate"/>
      </w:r>
      <w:r>
        <w:rPr>
          <w:rFonts w:hint="eastAsia" w:ascii="宋体" w:hAnsi="宋体" w:eastAsia="宋体"/>
          <w:color w:val="auto"/>
        </w:rPr>
        <w:t>一、竞选函</w:t>
      </w:r>
      <w:r>
        <w:rPr>
          <w:color w:val="auto"/>
        </w:rPr>
        <w:tab/>
      </w:r>
      <w:r>
        <w:rPr>
          <w:color w:val="auto"/>
        </w:rPr>
        <w:fldChar w:fldCharType="begin"/>
      </w:r>
      <w:r>
        <w:rPr>
          <w:color w:val="auto"/>
        </w:rPr>
        <w:instrText xml:space="preserve"> PAGEREF _Toc24065 \h </w:instrText>
      </w:r>
      <w:r>
        <w:rPr>
          <w:color w:val="auto"/>
        </w:rPr>
        <w:fldChar w:fldCharType="separate"/>
      </w:r>
      <w:r>
        <w:rPr>
          <w:color w:val="auto"/>
        </w:rPr>
        <w:t>59</w:t>
      </w:r>
      <w:r>
        <w:rPr>
          <w:color w:val="auto"/>
        </w:rPr>
        <w:fldChar w:fldCharType="end"/>
      </w:r>
      <w:r>
        <w:rPr>
          <w:rFonts w:hint="eastAsia" w:ascii="宋体" w:hAnsi="宋体" w:eastAsia="宋体" w:cs="宋体"/>
          <w:color w:val="auto"/>
          <w:kern w:val="0"/>
          <w:szCs w:val="21"/>
        </w:rPr>
        <w:fldChar w:fldCharType="end"/>
      </w:r>
    </w:p>
    <w:p w14:paraId="035085E4">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_Toc23228 </w:instrText>
      </w:r>
      <w:r>
        <w:rPr>
          <w:rFonts w:hint="eastAsia" w:ascii="宋体" w:hAnsi="宋体" w:eastAsia="宋体" w:cs="宋体"/>
          <w:color w:val="auto"/>
          <w:kern w:val="0"/>
          <w:szCs w:val="21"/>
        </w:rPr>
        <w:fldChar w:fldCharType="separate"/>
      </w:r>
      <w:r>
        <w:rPr>
          <w:rFonts w:hint="eastAsia" w:ascii="宋体" w:hAnsi="宋体" w:eastAsia="宋体"/>
          <w:color w:val="auto"/>
        </w:rPr>
        <w:t>二、法定代表人身份证明及授权委托书</w:t>
      </w:r>
      <w:r>
        <w:rPr>
          <w:color w:val="auto"/>
        </w:rPr>
        <w:tab/>
      </w:r>
      <w:r>
        <w:rPr>
          <w:color w:val="auto"/>
        </w:rPr>
        <w:fldChar w:fldCharType="begin"/>
      </w:r>
      <w:r>
        <w:rPr>
          <w:color w:val="auto"/>
        </w:rPr>
        <w:instrText xml:space="preserve"> PAGEREF _Toc23228 \h </w:instrText>
      </w:r>
      <w:r>
        <w:rPr>
          <w:color w:val="auto"/>
        </w:rPr>
        <w:fldChar w:fldCharType="separate"/>
      </w:r>
      <w:r>
        <w:rPr>
          <w:color w:val="auto"/>
        </w:rPr>
        <w:t>60</w:t>
      </w:r>
      <w:r>
        <w:rPr>
          <w:color w:val="auto"/>
        </w:rPr>
        <w:fldChar w:fldCharType="end"/>
      </w:r>
      <w:r>
        <w:rPr>
          <w:rFonts w:hint="eastAsia" w:ascii="宋体" w:hAnsi="宋体" w:eastAsia="宋体" w:cs="宋体"/>
          <w:color w:val="auto"/>
          <w:kern w:val="0"/>
          <w:szCs w:val="21"/>
        </w:rPr>
        <w:fldChar w:fldCharType="end"/>
      </w:r>
    </w:p>
    <w:p w14:paraId="2BD026F2">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_Toc29071 </w:instrText>
      </w:r>
      <w:r>
        <w:rPr>
          <w:rFonts w:hint="eastAsia" w:ascii="宋体" w:hAnsi="宋体" w:eastAsia="宋体" w:cs="宋体"/>
          <w:color w:val="auto"/>
          <w:kern w:val="0"/>
          <w:szCs w:val="21"/>
        </w:rPr>
        <w:fldChar w:fldCharType="separate"/>
      </w:r>
      <w:r>
        <w:rPr>
          <w:rFonts w:hint="eastAsia" w:ascii="宋体" w:hAnsi="宋体" w:eastAsia="宋体"/>
          <w:color w:val="auto"/>
        </w:rPr>
        <w:t>三、资格审查资料</w:t>
      </w:r>
      <w:r>
        <w:rPr>
          <w:color w:val="auto"/>
        </w:rPr>
        <w:tab/>
      </w:r>
      <w:r>
        <w:rPr>
          <w:color w:val="auto"/>
        </w:rPr>
        <w:fldChar w:fldCharType="begin"/>
      </w:r>
      <w:r>
        <w:rPr>
          <w:color w:val="auto"/>
        </w:rPr>
        <w:instrText xml:space="preserve"> PAGEREF _Toc29071 \h </w:instrText>
      </w:r>
      <w:r>
        <w:rPr>
          <w:color w:val="auto"/>
        </w:rPr>
        <w:fldChar w:fldCharType="separate"/>
      </w:r>
      <w:r>
        <w:rPr>
          <w:color w:val="auto"/>
        </w:rPr>
        <w:t>62</w:t>
      </w:r>
      <w:r>
        <w:rPr>
          <w:color w:val="auto"/>
        </w:rPr>
        <w:fldChar w:fldCharType="end"/>
      </w:r>
      <w:r>
        <w:rPr>
          <w:rFonts w:hint="eastAsia" w:ascii="宋体" w:hAnsi="宋体" w:eastAsia="宋体" w:cs="宋体"/>
          <w:color w:val="auto"/>
          <w:kern w:val="0"/>
          <w:szCs w:val="21"/>
        </w:rPr>
        <w:fldChar w:fldCharType="end"/>
      </w:r>
    </w:p>
    <w:p w14:paraId="7663B1A5">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_Toc27707 </w:instrText>
      </w:r>
      <w:r>
        <w:rPr>
          <w:rFonts w:hint="eastAsia" w:ascii="宋体" w:hAnsi="宋体" w:eastAsia="宋体" w:cs="宋体"/>
          <w:color w:val="auto"/>
          <w:kern w:val="0"/>
          <w:szCs w:val="21"/>
        </w:rPr>
        <w:fldChar w:fldCharType="separate"/>
      </w:r>
      <w:r>
        <w:rPr>
          <w:rFonts w:hint="eastAsia" w:ascii="宋体" w:hAnsi="宋体" w:eastAsia="宋体"/>
          <w:color w:val="auto"/>
        </w:rPr>
        <w:t>四、技术部分</w:t>
      </w:r>
      <w:r>
        <w:rPr>
          <w:color w:val="auto"/>
        </w:rPr>
        <w:tab/>
      </w:r>
      <w:r>
        <w:rPr>
          <w:color w:val="auto"/>
        </w:rPr>
        <w:fldChar w:fldCharType="begin"/>
      </w:r>
      <w:r>
        <w:rPr>
          <w:color w:val="auto"/>
        </w:rPr>
        <w:instrText xml:space="preserve"> PAGEREF _Toc27707 \h </w:instrText>
      </w:r>
      <w:r>
        <w:rPr>
          <w:color w:val="auto"/>
        </w:rPr>
        <w:fldChar w:fldCharType="separate"/>
      </w:r>
      <w:r>
        <w:rPr>
          <w:color w:val="auto"/>
        </w:rPr>
        <w:t>69</w:t>
      </w:r>
      <w:r>
        <w:rPr>
          <w:color w:val="auto"/>
        </w:rPr>
        <w:fldChar w:fldCharType="end"/>
      </w:r>
      <w:r>
        <w:rPr>
          <w:rFonts w:hint="eastAsia" w:ascii="宋体" w:hAnsi="宋体" w:eastAsia="宋体" w:cs="宋体"/>
          <w:color w:val="auto"/>
          <w:kern w:val="0"/>
          <w:szCs w:val="21"/>
        </w:rPr>
        <w:fldChar w:fldCharType="end"/>
      </w:r>
    </w:p>
    <w:p w14:paraId="6FABDDE8">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_Toc19514 </w:instrText>
      </w:r>
      <w:r>
        <w:rPr>
          <w:rFonts w:hint="eastAsia" w:ascii="宋体" w:hAnsi="宋体" w:eastAsia="宋体" w:cs="宋体"/>
          <w:color w:val="auto"/>
          <w:kern w:val="0"/>
          <w:szCs w:val="21"/>
        </w:rPr>
        <w:fldChar w:fldCharType="separate"/>
      </w:r>
      <w:r>
        <w:rPr>
          <w:rFonts w:hint="eastAsia" w:ascii="宋体" w:hAnsi="宋体" w:eastAsia="宋体"/>
          <w:color w:val="auto"/>
        </w:rPr>
        <w:t>五、商务部分</w:t>
      </w:r>
      <w:r>
        <w:rPr>
          <w:color w:val="auto"/>
        </w:rPr>
        <w:tab/>
      </w:r>
      <w:r>
        <w:rPr>
          <w:color w:val="auto"/>
        </w:rPr>
        <w:fldChar w:fldCharType="begin"/>
      </w:r>
      <w:r>
        <w:rPr>
          <w:color w:val="auto"/>
        </w:rPr>
        <w:instrText xml:space="preserve"> PAGEREF _Toc19514 \h </w:instrText>
      </w:r>
      <w:r>
        <w:rPr>
          <w:color w:val="auto"/>
        </w:rPr>
        <w:fldChar w:fldCharType="separate"/>
      </w:r>
      <w:r>
        <w:rPr>
          <w:color w:val="auto"/>
        </w:rPr>
        <w:t>70</w:t>
      </w:r>
      <w:r>
        <w:rPr>
          <w:color w:val="auto"/>
        </w:rPr>
        <w:fldChar w:fldCharType="end"/>
      </w:r>
      <w:r>
        <w:rPr>
          <w:rFonts w:hint="eastAsia" w:ascii="宋体" w:hAnsi="宋体" w:eastAsia="宋体" w:cs="宋体"/>
          <w:color w:val="auto"/>
          <w:kern w:val="0"/>
          <w:szCs w:val="21"/>
        </w:rPr>
        <w:fldChar w:fldCharType="end"/>
      </w:r>
    </w:p>
    <w:p w14:paraId="067174D7">
      <w:pPr>
        <w:pStyle w:val="41"/>
        <w:tabs>
          <w:tab w:val="right" w:leader="dot" w:pos="9638"/>
          <w:tab w:val="clear" w:pos="8609"/>
        </w:tabs>
        <w:rPr>
          <w:color w:val="auto"/>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\l _Toc21480 </w:instrText>
      </w:r>
      <w:r>
        <w:rPr>
          <w:rFonts w:hint="eastAsia" w:ascii="宋体" w:hAnsi="宋体" w:eastAsia="宋体" w:cs="宋体"/>
          <w:color w:val="auto"/>
          <w:kern w:val="0"/>
          <w:szCs w:val="21"/>
        </w:rPr>
        <w:fldChar w:fldCharType="separate"/>
      </w:r>
      <w:r>
        <w:rPr>
          <w:rFonts w:hint="eastAsia" w:ascii="宋体" w:hAnsi="宋体" w:eastAsia="宋体"/>
          <w:color w:val="auto"/>
        </w:rPr>
        <w:t>六、其他资料</w:t>
      </w:r>
      <w:r>
        <w:rPr>
          <w:color w:val="auto"/>
        </w:rPr>
        <w:tab/>
      </w:r>
      <w:r>
        <w:rPr>
          <w:color w:val="auto"/>
        </w:rPr>
        <w:fldChar w:fldCharType="begin"/>
      </w:r>
      <w:r>
        <w:rPr>
          <w:color w:val="auto"/>
        </w:rPr>
        <w:instrText xml:space="preserve"> PAGEREF _Toc21480 \h </w:instrText>
      </w:r>
      <w:r>
        <w:rPr>
          <w:color w:val="auto"/>
        </w:rPr>
        <w:fldChar w:fldCharType="separate"/>
      </w:r>
      <w:r>
        <w:rPr>
          <w:color w:val="auto"/>
        </w:rPr>
        <w:t>71</w:t>
      </w:r>
      <w:r>
        <w:rPr>
          <w:color w:val="auto"/>
        </w:rPr>
        <w:fldChar w:fldCharType="end"/>
      </w:r>
      <w:r>
        <w:rPr>
          <w:rFonts w:hint="eastAsia" w:ascii="宋体" w:hAnsi="宋体" w:eastAsia="宋体" w:cs="宋体"/>
          <w:color w:val="auto"/>
          <w:kern w:val="0"/>
          <w:szCs w:val="21"/>
        </w:rPr>
        <w:fldChar w:fldCharType="end"/>
      </w:r>
    </w:p>
    <w:p w14:paraId="77B8FDE0">
      <w:pPr>
        <w:pStyle w:val="3"/>
        <w:numPr>
          <w:ilvl w:val="0"/>
          <w:numId w:val="0"/>
        </w:numPr>
        <w:jc w:val="left"/>
        <w:rPr>
          <w:rFonts w:ascii="宋体" w:hAnsi="宋体" w:eastAsia="宋体" w:cs="宋体"/>
          <w:color w:val="auto"/>
          <w:kern w:val="0"/>
          <w:sz w:val="21"/>
          <w:szCs w:val="21"/>
        </w:rPr>
        <w:sectPr>
          <w:footerReference r:id="rId9" w:type="default"/>
          <w:pgSz w:w="11906" w:h="16838"/>
          <w:pgMar w:top="1247" w:right="1134" w:bottom="1247" w:left="1134" w:header="851" w:footer="992" w:gutter="0"/>
          <w:pgNumType w:start="1"/>
          <w:cols w:space="720" w:num="1"/>
          <w:docGrid w:type="lines" w:linePitch="312" w:charSpace="0"/>
        </w:sectPr>
      </w:pPr>
      <w:r>
        <w:rPr>
          <w:rFonts w:hint="eastAsia" w:ascii="宋体" w:hAnsi="宋体" w:eastAsia="宋体" w:cs="宋体"/>
          <w:color w:val="auto"/>
          <w:kern w:val="0"/>
          <w:szCs w:val="21"/>
        </w:rPr>
        <w:fldChar w:fldCharType="end"/>
      </w:r>
    </w:p>
    <w:p w14:paraId="156F3419">
      <w:pPr>
        <w:pStyle w:val="3"/>
        <w:numPr>
          <w:ilvl w:val="0"/>
          <w:numId w:val="0"/>
        </w:numPr>
        <w:rPr>
          <w:rFonts w:ascii="宋体" w:hAnsi="宋体" w:eastAsia="宋体"/>
          <w:b/>
          <w:color w:val="auto"/>
          <w:kern w:val="0"/>
        </w:rPr>
      </w:pPr>
      <w:bookmarkStart w:id="7" w:name="_Toc12640"/>
      <w:r>
        <w:rPr>
          <w:rFonts w:hint="eastAsia" w:ascii="宋体" w:hAnsi="宋体" w:eastAsia="宋体"/>
          <w:b/>
          <w:color w:val="auto"/>
          <w:kern w:val="0"/>
          <w:sz w:val="36"/>
          <w:szCs w:val="36"/>
        </w:rPr>
        <w:t xml:space="preserve">第一章 </w:t>
      </w:r>
      <w:bookmarkEnd w:id="1"/>
      <w:bookmarkEnd w:id="2"/>
      <w:bookmarkEnd w:id="3"/>
      <w:bookmarkEnd w:id="4"/>
      <w:bookmarkEnd w:id="5"/>
      <w:bookmarkEnd w:id="6"/>
      <w:r>
        <w:rPr>
          <w:rFonts w:hint="eastAsia" w:ascii="宋体" w:hAnsi="宋体" w:eastAsia="宋体"/>
          <w:b/>
          <w:color w:val="auto"/>
          <w:kern w:val="0"/>
          <w:sz w:val="36"/>
          <w:szCs w:val="36"/>
        </w:rPr>
        <w:t>比选公告</w:t>
      </w:r>
      <w:bookmarkEnd w:id="7"/>
    </w:p>
    <w:p w14:paraId="5E5EA94A">
      <w:pPr>
        <w:tabs>
          <w:tab w:val="left" w:pos="1418"/>
        </w:tabs>
        <w:autoSpaceDE w:val="0"/>
        <w:autoSpaceDN w:val="0"/>
        <w:adjustRightInd w:val="0"/>
        <w:snapToGrid w:val="0"/>
        <w:spacing w:line="360" w:lineRule="auto"/>
        <w:jc w:val="center"/>
        <w:rPr>
          <w:rFonts w:ascii="宋体" w:hAnsi="宋体" w:cs="MingLiU"/>
          <w:snapToGrid w:val="0"/>
          <w:color w:val="auto"/>
          <w:kern w:val="0"/>
          <w:sz w:val="10"/>
          <w:szCs w:val="10"/>
        </w:rPr>
      </w:pPr>
      <w:r>
        <w:rPr>
          <w:rFonts w:hint="eastAsia" w:ascii="宋体" w:hAnsi="宋体" w:cs="宋体"/>
          <w:b/>
          <w:snapToGrid w:val="0"/>
          <w:color w:val="auto"/>
          <w:w w:val="99"/>
          <w:kern w:val="0"/>
          <w:sz w:val="28"/>
          <w:szCs w:val="28"/>
        </w:rPr>
        <w:t xml:space="preserve"> </w:t>
      </w:r>
      <w:r>
        <w:rPr>
          <w:rFonts w:hint="eastAsia" w:ascii="宋体" w:hAnsi="宋体" w:cs="宋体"/>
          <w:b/>
          <w:snapToGrid w:val="0"/>
          <w:color w:val="auto"/>
          <w:w w:val="99"/>
          <w:kern w:val="0"/>
          <w:sz w:val="28"/>
          <w:szCs w:val="28"/>
          <w:lang w:val="en-US" w:eastAsia="zh-CN"/>
        </w:rPr>
        <w:t>2025-2027年度物业零星维修定点供应商入围</w:t>
      </w:r>
      <w:r>
        <w:rPr>
          <w:rFonts w:hint="eastAsia" w:ascii="宋体" w:hAnsi="宋体" w:cs="宋体"/>
          <w:b/>
          <w:snapToGrid w:val="0"/>
          <w:color w:val="auto"/>
          <w:w w:val="99"/>
          <w:kern w:val="0"/>
          <w:sz w:val="28"/>
          <w:szCs w:val="28"/>
        </w:rPr>
        <w:t>比选公告</w:t>
      </w:r>
    </w:p>
    <w:p w14:paraId="7CA68C9C">
      <w:pPr>
        <w:pStyle w:val="4"/>
        <w:keepNext/>
        <w:keepLines/>
        <w:autoSpaceDE/>
        <w:autoSpaceDN/>
        <w:jc w:val="both"/>
        <w:rPr>
          <w:rFonts w:ascii="宋体" w:hAnsi="宋体" w:eastAsia="宋体" w:cs="宋体"/>
          <w:bCs/>
          <w:color w:val="auto"/>
          <w:spacing w:val="0"/>
          <w:w w:val="100"/>
          <w:kern w:val="0"/>
          <w:sz w:val="21"/>
          <w:szCs w:val="21"/>
        </w:rPr>
      </w:pPr>
      <w:bookmarkStart w:id="8" w:name="_Toc29959"/>
      <w:bookmarkStart w:id="9" w:name="_Toc287607728"/>
      <w:bookmarkStart w:id="10" w:name="_Toc200359427"/>
      <w:bookmarkStart w:id="11" w:name="_Toc224103299"/>
      <w:bookmarkStart w:id="12" w:name="_Toc2533"/>
      <w:bookmarkStart w:id="13" w:name="_Toc377115354"/>
      <w:bookmarkStart w:id="14" w:name="_Toc27090"/>
      <w:bookmarkStart w:id="15" w:name="_Toc347847757"/>
      <w:bookmarkStart w:id="16" w:name="_Toc376114055"/>
      <w:bookmarkStart w:id="17" w:name="_Toc444155903"/>
      <w:bookmarkStart w:id="18" w:name="_Toc277082536"/>
      <w:bookmarkStart w:id="19" w:name="_Toc200359238"/>
      <w:bookmarkStart w:id="20" w:name="_Toc6080"/>
      <w:bookmarkStart w:id="21" w:name="_Toc377067274"/>
    </w:p>
    <w:p w14:paraId="32C4E733">
      <w:pPr>
        <w:pStyle w:val="4"/>
        <w:keepNext/>
        <w:keepLines/>
        <w:autoSpaceDE/>
        <w:autoSpaceDN/>
        <w:jc w:val="both"/>
        <w:rPr>
          <w:rFonts w:ascii="宋体" w:hAnsi="宋体" w:eastAsia="宋体" w:cs="宋体"/>
          <w:bCs/>
          <w:color w:val="auto"/>
          <w:spacing w:val="0"/>
          <w:w w:val="100"/>
          <w:kern w:val="0"/>
          <w:sz w:val="21"/>
          <w:szCs w:val="21"/>
        </w:rPr>
      </w:pPr>
      <w:bookmarkStart w:id="22" w:name="_Toc29432"/>
      <w:r>
        <w:rPr>
          <w:rFonts w:hint="eastAsia" w:ascii="宋体" w:hAnsi="宋体" w:eastAsia="宋体" w:cs="宋体"/>
          <w:bCs/>
          <w:color w:val="auto"/>
          <w:spacing w:val="0"/>
          <w:w w:val="100"/>
          <w:kern w:val="0"/>
          <w:sz w:val="21"/>
          <w:szCs w:val="21"/>
        </w:rPr>
        <w:t>1. 比选条件</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BA2C48">
      <w:pPr>
        <w:widowControl/>
        <w:adjustRightInd w:val="0"/>
        <w:snapToGrid w:val="0"/>
        <w:spacing w:line="360" w:lineRule="auto"/>
        <w:ind w:firstLine="420" w:firstLineChars="200"/>
        <w:jc w:val="left"/>
        <w:rPr>
          <w:rFonts w:ascii="宋体" w:hAnsi="宋体" w:cs="宋体"/>
          <w:snapToGrid w:val="0"/>
          <w:color w:val="auto"/>
          <w:kern w:val="0"/>
          <w:szCs w:val="21"/>
        </w:rPr>
      </w:pPr>
      <w:bookmarkStart w:id="23" w:name="_Toc377115355"/>
      <w:bookmarkStart w:id="24" w:name="_Toc23463"/>
      <w:bookmarkStart w:id="25" w:name="_Toc347847758"/>
      <w:bookmarkStart w:id="26" w:name="_Toc835"/>
      <w:bookmarkStart w:id="27" w:name="_Toc444155904"/>
      <w:bookmarkStart w:id="28" w:name="_Toc200359428"/>
      <w:bookmarkStart w:id="29" w:name="_Toc134"/>
      <w:bookmarkStart w:id="30" w:name="_Toc224103300"/>
      <w:bookmarkStart w:id="31" w:name="_Toc200359239"/>
      <w:bookmarkStart w:id="32" w:name="_Toc376114056"/>
      <w:bookmarkStart w:id="33" w:name="_Toc377067275"/>
      <w:bookmarkStart w:id="34" w:name="_Toc277082537"/>
      <w:bookmarkStart w:id="35" w:name="_Toc287607729"/>
      <w:r>
        <w:rPr>
          <w:rFonts w:hint="eastAsia" w:ascii="宋体" w:hAnsi="宋体" w:cs="宋体"/>
          <w:snapToGrid w:val="0"/>
          <w:color w:val="auto"/>
          <w:kern w:val="0"/>
          <w:szCs w:val="21"/>
        </w:rPr>
        <w:t>本项目</w:t>
      </w:r>
      <w:r>
        <w:rPr>
          <w:rFonts w:hint="eastAsia" w:ascii="宋体" w:hAnsi="宋体" w:cs="宋体"/>
          <w:snapToGrid w:val="0"/>
          <w:color w:val="auto"/>
          <w:kern w:val="0"/>
          <w:szCs w:val="21"/>
          <w:lang w:val="en-US" w:eastAsia="zh-CN"/>
        </w:rPr>
        <w:t>2025-2027年度物业零星维修定点供应商入围</w:t>
      </w:r>
      <w:r>
        <w:rPr>
          <w:rFonts w:hint="eastAsia" w:ascii="宋体" w:hAnsi="宋体" w:cs="宋体"/>
          <w:snapToGrid w:val="0"/>
          <w:color w:val="auto"/>
          <w:kern w:val="0"/>
          <w:szCs w:val="21"/>
        </w:rPr>
        <w:t>，比选人为</w:t>
      </w:r>
      <w:r>
        <w:rPr>
          <w:rFonts w:hint="eastAsia" w:ascii="宋体" w:hAnsi="宋体" w:cs="宋体"/>
          <w:snapToGrid w:val="0"/>
          <w:color w:val="auto"/>
          <w:kern w:val="0"/>
          <w:szCs w:val="21"/>
          <w:lang w:eastAsia="zh-CN"/>
        </w:rPr>
        <w:t>重庆江北国投产业管理有限公司</w:t>
      </w:r>
      <w:r>
        <w:rPr>
          <w:rFonts w:hint="eastAsia" w:ascii="宋体" w:hAnsi="宋体" w:cs="宋体"/>
          <w:snapToGrid w:val="0"/>
          <w:color w:val="auto"/>
          <w:kern w:val="0"/>
          <w:szCs w:val="21"/>
        </w:rPr>
        <w:t>，资金来自企业自筹。项目已具备比选条件，现对本项目进行公开比选。</w:t>
      </w:r>
    </w:p>
    <w:p w14:paraId="4C47571D">
      <w:pPr>
        <w:pStyle w:val="4"/>
        <w:keepNext/>
        <w:keepLines/>
        <w:autoSpaceDE/>
        <w:autoSpaceDN/>
        <w:jc w:val="both"/>
        <w:rPr>
          <w:rFonts w:ascii="宋体" w:hAnsi="宋体" w:eastAsia="宋体" w:cs="宋体"/>
          <w:bCs/>
          <w:color w:val="auto"/>
          <w:spacing w:val="0"/>
          <w:w w:val="100"/>
          <w:kern w:val="0"/>
          <w:sz w:val="21"/>
          <w:szCs w:val="21"/>
        </w:rPr>
      </w:pPr>
      <w:bookmarkStart w:id="36" w:name="_Toc884"/>
      <w:bookmarkStart w:id="37" w:name="_Toc17978"/>
      <w:r>
        <w:rPr>
          <w:rFonts w:hint="eastAsia" w:ascii="宋体" w:hAnsi="宋体" w:eastAsia="宋体" w:cs="宋体"/>
          <w:bCs/>
          <w:color w:val="auto"/>
          <w:spacing w:val="0"/>
          <w:w w:val="100"/>
          <w:kern w:val="0"/>
          <w:sz w:val="21"/>
          <w:szCs w:val="21"/>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BB260B4">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38" w:name="_Toc377115356"/>
      <w:bookmarkStart w:id="39" w:name="_Toc9478"/>
      <w:bookmarkStart w:id="40" w:name="_Toc287607730"/>
      <w:bookmarkStart w:id="41" w:name="_Toc377067276"/>
      <w:bookmarkStart w:id="42" w:name="_Toc376114057"/>
      <w:bookmarkStart w:id="43" w:name="_Toc444155905"/>
      <w:bookmarkStart w:id="44" w:name="_Toc277082538"/>
      <w:bookmarkStart w:id="45" w:name="_Toc200359429"/>
      <w:bookmarkStart w:id="46" w:name="_Toc347847759"/>
      <w:bookmarkStart w:id="47" w:name="_Toc200359240"/>
      <w:bookmarkStart w:id="48" w:name="_Toc27240"/>
      <w:bookmarkStart w:id="49" w:name="_Toc224103301"/>
      <w:bookmarkStart w:id="50" w:name="_Toc31923"/>
      <w:r>
        <w:rPr>
          <w:rFonts w:hint="eastAsia" w:ascii="宋体" w:hAnsi="宋体" w:cs="宋体"/>
          <w:snapToGrid w:val="0"/>
          <w:color w:val="auto"/>
          <w:kern w:val="0"/>
          <w:szCs w:val="21"/>
        </w:rPr>
        <w:t>2.1 项目名称：</w:t>
      </w:r>
      <w:r>
        <w:rPr>
          <w:rFonts w:hint="eastAsia" w:ascii="宋体" w:hAnsi="宋体" w:cs="宋体"/>
          <w:snapToGrid w:val="0"/>
          <w:color w:val="auto"/>
          <w:kern w:val="0"/>
          <w:szCs w:val="21"/>
          <w:lang w:val="en-US" w:eastAsia="zh-CN"/>
        </w:rPr>
        <w:t>2025-2027年度物业零星维修定点供应商入围</w:t>
      </w:r>
      <w:r>
        <w:rPr>
          <w:rFonts w:hint="eastAsia" w:ascii="宋体" w:hAnsi="宋体" w:cs="宋体"/>
          <w:snapToGrid w:val="0"/>
          <w:color w:val="auto"/>
          <w:kern w:val="0"/>
          <w:szCs w:val="21"/>
        </w:rPr>
        <w:t>。</w:t>
      </w:r>
    </w:p>
    <w:p w14:paraId="0C20F8E3">
      <w:pPr>
        <w:tabs>
          <w:tab w:val="left" w:pos="3045"/>
          <w:tab w:val="left" w:pos="8310"/>
        </w:tabs>
        <w:autoSpaceDE w:val="0"/>
        <w:autoSpaceDN w:val="0"/>
        <w:adjustRightInd w:val="0"/>
        <w:snapToGrid w:val="0"/>
        <w:spacing w:line="360" w:lineRule="auto"/>
        <w:ind w:firstLine="420" w:firstLineChars="200"/>
        <w:jc w:val="left"/>
        <w:rPr>
          <w:rFonts w:hint="eastAsia" w:ascii="宋体" w:hAnsi="宋体" w:cs="宋体"/>
          <w:color w:val="auto"/>
          <w:lang w:eastAsia="zh-CN"/>
        </w:rPr>
      </w:pPr>
      <w:r>
        <w:rPr>
          <w:rFonts w:hint="eastAsia" w:ascii="宋体" w:hAnsi="宋体" w:cs="宋体"/>
          <w:snapToGrid w:val="0"/>
          <w:color w:val="auto"/>
          <w:kern w:val="0"/>
          <w:szCs w:val="21"/>
        </w:rPr>
        <w:t xml:space="preserve">2.2 </w:t>
      </w:r>
      <w:r>
        <w:rPr>
          <w:rFonts w:hint="eastAsia" w:ascii="宋体" w:hAnsi="宋体" w:cs="宋体"/>
          <w:color w:val="auto"/>
        </w:rPr>
        <w:t>项目概况：自有资产及运营项目的日常维修维护工作，按工程实际需求及现场情况确定具体实施内容；其中，单次合同估算价须控制在5万元以下（不含5万元），且每家入围单位的年度累计结算金额不得超过48万元</w:t>
      </w:r>
      <w:r>
        <w:rPr>
          <w:rFonts w:hint="eastAsia" w:ascii="宋体" w:hAnsi="宋体" w:cs="宋体"/>
          <w:color w:val="auto"/>
          <w:lang w:eastAsia="zh-CN"/>
        </w:rPr>
        <w:t>。</w:t>
      </w:r>
    </w:p>
    <w:p w14:paraId="24C9DD56">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2.3 </w:t>
      </w:r>
      <w:bookmarkStart w:id="51" w:name="_Hlk105666552"/>
      <w:r>
        <w:rPr>
          <w:rFonts w:hint="eastAsia" w:ascii="宋体" w:hAnsi="宋体" w:cs="宋体"/>
          <w:snapToGrid w:val="0"/>
          <w:color w:val="auto"/>
          <w:kern w:val="0"/>
          <w:szCs w:val="21"/>
        </w:rPr>
        <w:t>比选范围：自有资产及运营项目的日常维修维护</w:t>
      </w:r>
      <w:r>
        <w:rPr>
          <w:rFonts w:hint="eastAsia" w:ascii="宋体" w:hAnsi="宋体" w:cs="宋体"/>
          <w:color w:val="auto"/>
          <w:szCs w:val="21"/>
        </w:rPr>
        <w:t>，具体详见比选文件</w:t>
      </w:r>
      <w:r>
        <w:rPr>
          <w:rFonts w:hint="eastAsia" w:ascii="宋体" w:hAnsi="宋体" w:cs="宋体"/>
          <w:color w:val="auto"/>
          <w:szCs w:val="32"/>
        </w:rPr>
        <w:t>。</w:t>
      </w:r>
    </w:p>
    <w:p w14:paraId="1BC98C43">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 服务地点：比选人指定地点。</w:t>
      </w:r>
    </w:p>
    <w:p w14:paraId="7DFA562B">
      <w:pPr>
        <w:tabs>
          <w:tab w:val="left" w:pos="3045"/>
          <w:tab w:val="left" w:pos="831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2.5 服务期：两年，自合同签订之日起算，至满24个月止，具体服务时间以合同约定为准。</w:t>
      </w:r>
    </w:p>
    <w:bookmarkEnd w:id="51"/>
    <w:p w14:paraId="55972046">
      <w:pPr>
        <w:pStyle w:val="4"/>
        <w:keepNext/>
        <w:keepLines/>
        <w:autoSpaceDE/>
        <w:autoSpaceDN/>
        <w:jc w:val="both"/>
        <w:rPr>
          <w:rFonts w:ascii="宋体" w:hAnsi="宋体" w:eastAsia="宋体" w:cs="宋体"/>
          <w:bCs/>
          <w:color w:val="auto"/>
          <w:spacing w:val="0"/>
          <w:w w:val="100"/>
          <w:kern w:val="0"/>
          <w:sz w:val="21"/>
          <w:szCs w:val="21"/>
        </w:rPr>
      </w:pPr>
      <w:bookmarkStart w:id="52" w:name="_Toc29157"/>
      <w:r>
        <w:rPr>
          <w:rFonts w:hint="eastAsia" w:ascii="宋体" w:hAnsi="宋体" w:eastAsia="宋体" w:cs="宋体"/>
          <w:bCs/>
          <w:color w:val="auto"/>
          <w:spacing w:val="0"/>
          <w:w w:val="100"/>
          <w:kern w:val="0"/>
          <w:sz w:val="21"/>
          <w:szCs w:val="21"/>
        </w:rPr>
        <w:t>3. 竞选人资格要求</w:t>
      </w:r>
      <w:bookmarkEnd w:id="52"/>
    </w:p>
    <w:p w14:paraId="3F257B6A">
      <w:pPr>
        <w:adjustRightInd w:val="0"/>
        <w:snapToGrid w:val="0"/>
        <w:spacing w:line="360" w:lineRule="auto"/>
        <w:ind w:firstLine="420"/>
        <w:rPr>
          <w:rFonts w:ascii="宋体" w:hAnsi="宋体" w:cs="宋体"/>
          <w:color w:val="auto"/>
          <w:szCs w:val="21"/>
        </w:rPr>
      </w:pPr>
      <w:bookmarkStart w:id="53" w:name="_Toc13177"/>
      <w:r>
        <w:rPr>
          <w:rFonts w:hint="eastAsia" w:ascii="宋体" w:hAnsi="宋体" w:cs="宋体"/>
          <w:color w:val="auto"/>
          <w:szCs w:val="21"/>
        </w:rPr>
        <w:t>3.1本项目实行资格后审，竞选人应具备以下资格条件：</w:t>
      </w:r>
      <w:bookmarkEnd w:id="53"/>
    </w:p>
    <w:p w14:paraId="02437591">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3.1.1竞选人应具有独立法人资格，具备</w:t>
      </w:r>
      <w:r>
        <w:rPr>
          <w:rFonts w:hint="eastAsia" w:ascii="方正仿宋_GBK"/>
          <w:color w:val="auto"/>
          <w:szCs w:val="22"/>
        </w:rPr>
        <w:t>有效的营业执照</w:t>
      </w:r>
      <w:r>
        <w:rPr>
          <w:rFonts w:hint="eastAsia" w:ascii="宋体" w:hAnsi="宋体" w:cs="宋体"/>
          <w:color w:val="auto"/>
          <w:szCs w:val="21"/>
        </w:rPr>
        <w:t>。</w:t>
      </w:r>
    </w:p>
    <w:p w14:paraId="0813709A">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3.1.2须具备建设行政主管部门颁发的有效的建筑工程施工总承包三级及以上或者建筑装修装饰专业承包二级及以上资质。</w:t>
      </w:r>
    </w:p>
    <w:p w14:paraId="432EF779">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3.1.3具体</w:t>
      </w:r>
      <w:r>
        <w:rPr>
          <w:rFonts w:ascii="宋体" w:hAnsi="宋体" w:cs="宋体"/>
          <w:color w:val="auto"/>
          <w:szCs w:val="21"/>
        </w:rPr>
        <w:t>要求</w:t>
      </w:r>
      <w:r>
        <w:rPr>
          <w:rFonts w:hint="eastAsia" w:ascii="宋体" w:hAnsi="宋体" w:cs="宋体"/>
          <w:color w:val="auto"/>
          <w:szCs w:val="21"/>
        </w:rPr>
        <w:t>详见比选</w:t>
      </w:r>
      <w:r>
        <w:rPr>
          <w:rFonts w:ascii="宋体" w:hAnsi="宋体" w:cs="宋体"/>
          <w:color w:val="auto"/>
          <w:szCs w:val="21"/>
        </w:rPr>
        <w:t>文件第二章</w:t>
      </w:r>
      <w:r>
        <w:rPr>
          <w:rFonts w:hint="eastAsia" w:ascii="宋体" w:hAnsi="宋体" w:cs="宋体"/>
          <w:color w:val="auto"/>
          <w:szCs w:val="21"/>
        </w:rPr>
        <w:t>竞选人</w:t>
      </w:r>
      <w:r>
        <w:rPr>
          <w:rFonts w:ascii="宋体" w:hAnsi="宋体" w:cs="宋体"/>
          <w:color w:val="auto"/>
          <w:szCs w:val="21"/>
        </w:rPr>
        <w:t>须知前附表</w:t>
      </w:r>
      <w:r>
        <w:rPr>
          <w:rFonts w:hint="eastAsia" w:ascii="宋体" w:hAnsi="宋体" w:cs="宋体"/>
          <w:color w:val="auto"/>
          <w:szCs w:val="21"/>
        </w:rPr>
        <w:t>1.4.1项内容</w:t>
      </w:r>
      <w:r>
        <w:rPr>
          <w:rFonts w:ascii="宋体" w:hAnsi="宋体" w:cs="宋体"/>
          <w:color w:val="auto"/>
          <w:szCs w:val="21"/>
        </w:rPr>
        <w:t>。</w:t>
      </w:r>
    </w:p>
    <w:p w14:paraId="224A64A1">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3.2</w:t>
      </w:r>
      <w:r>
        <w:rPr>
          <w:rFonts w:hint="eastAsia" w:ascii="宋体" w:hAnsi="宋体" w:cs="宋体"/>
          <w:snapToGrid w:val="0"/>
          <w:color w:val="auto"/>
          <w:kern w:val="0"/>
          <w:szCs w:val="21"/>
        </w:rPr>
        <w:t>本次比选</w:t>
      </w:r>
      <w:r>
        <w:rPr>
          <w:rFonts w:hint="eastAsia" w:ascii="宋体" w:hAnsi="宋体" w:cs="宋体"/>
          <w:color w:val="auto"/>
          <w:spacing w:val="9"/>
          <w:kern w:val="0"/>
          <w:szCs w:val="21"/>
          <w:u w:val="single"/>
        </w:rPr>
        <w:t>不接</w:t>
      </w:r>
      <w:r>
        <w:rPr>
          <w:rFonts w:hint="eastAsia" w:ascii="宋体" w:hAnsi="宋体" w:cs="宋体"/>
          <w:color w:val="auto"/>
          <w:spacing w:val="7"/>
          <w:kern w:val="0"/>
          <w:szCs w:val="21"/>
          <w:u w:val="single"/>
        </w:rPr>
        <w:t>受</w:t>
      </w:r>
      <w:r>
        <w:rPr>
          <w:rFonts w:hint="eastAsia" w:ascii="宋体" w:hAnsi="宋体" w:cs="宋体"/>
          <w:color w:val="auto"/>
          <w:spacing w:val="7"/>
          <w:kern w:val="0"/>
          <w:szCs w:val="21"/>
        </w:rPr>
        <w:t>联</w:t>
      </w:r>
      <w:r>
        <w:rPr>
          <w:rFonts w:hint="eastAsia" w:ascii="宋体" w:hAnsi="宋体" w:cs="宋体"/>
          <w:color w:val="auto"/>
          <w:spacing w:val="9"/>
          <w:kern w:val="0"/>
          <w:szCs w:val="21"/>
        </w:rPr>
        <w:t>合</w:t>
      </w:r>
      <w:r>
        <w:rPr>
          <w:rFonts w:hint="eastAsia" w:ascii="宋体" w:hAnsi="宋体" w:cs="宋体"/>
          <w:color w:val="auto"/>
          <w:spacing w:val="7"/>
          <w:kern w:val="0"/>
          <w:szCs w:val="21"/>
        </w:rPr>
        <w:t>体</w:t>
      </w:r>
      <w:r>
        <w:rPr>
          <w:rFonts w:hint="eastAsia" w:ascii="宋体" w:hAnsi="宋体" w:cs="宋体"/>
          <w:color w:val="auto"/>
          <w:spacing w:val="9"/>
          <w:kern w:val="0"/>
          <w:szCs w:val="21"/>
        </w:rPr>
        <w:t>竞选。</w:t>
      </w:r>
    </w:p>
    <w:bookmarkEnd w:id="38"/>
    <w:bookmarkEnd w:id="39"/>
    <w:bookmarkEnd w:id="40"/>
    <w:bookmarkEnd w:id="41"/>
    <w:bookmarkEnd w:id="42"/>
    <w:bookmarkEnd w:id="43"/>
    <w:bookmarkEnd w:id="44"/>
    <w:bookmarkEnd w:id="45"/>
    <w:bookmarkEnd w:id="46"/>
    <w:bookmarkEnd w:id="47"/>
    <w:bookmarkEnd w:id="48"/>
    <w:bookmarkEnd w:id="49"/>
    <w:bookmarkEnd w:id="50"/>
    <w:p w14:paraId="128EBFA4">
      <w:pPr>
        <w:pStyle w:val="4"/>
        <w:keepNext/>
        <w:keepLines/>
        <w:autoSpaceDE/>
        <w:autoSpaceDN/>
        <w:jc w:val="both"/>
        <w:rPr>
          <w:rFonts w:ascii="宋体" w:hAnsi="宋体" w:eastAsia="宋体" w:cs="宋体"/>
          <w:bCs/>
          <w:color w:val="auto"/>
          <w:spacing w:val="0"/>
          <w:w w:val="100"/>
          <w:kern w:val="0"/>
          <w:sz w:val="21"/>
          <w:szCs w:val="21"/>
        </w:rPr>
      </w:pPr>
      <w:bookmarkStart w:id="54" w:name="_Toc376114058"/>
      <w:bookmarkStart w:id="55" w:name="_Toc10198"/>
      <w:bookmarkStart w:id="56" w:name="_Toc5655"/>
      <w:bookmarkStart w:id="57" w:name="_Toc347847760"/>
      <w:bookmarkStart w:id="58" w:name="_Toc17778"/>
      <w:bookmarkStart w:id="59" w:name="_Toc287607731"/>
      <w:bookmarkStart w:id="60" w:name="_Toc444155906"/>
      <w:bookmarkStart w:id="61" w:name="_Toc4549"/>
      <w:bookmarkStart w:id="62" w:name="_Toc277082539"/>
      <w:bookmarkStart w:id="63" w:name="_Toc200359430"/>
      <w:bookmarkStart w:id="64" w:name="_Toc200359241"/>
      <w:bookmarkStart w:id="65" w:name="_Toc224103302"/>
      <w:bookmarkStart w:id="66" w:name="_Toc377067277"/>
      <w:bookmarkStart w:id="67" w:name="_Toc377115357"/>
      <w:bookmarkStart w:id="68" w:name="_Toc13121"/>
      <w:r>
        <w:rPr>
          <w:rFonts w:hint="eastAsia" w:ascii="宋体" w:hAnsi="宋体" w:eastAsia="宋体" w:cs="宋体"/>
          <w:bCs/>
          <w:color w:val="auto"/>
          <w:spacing w:val="0"/>
          <w:w w:val="100"/>
          <w:kern w:val="0"/>
          <w:sz w:val="21"/>
          <w:szCs w:val="21"/>
        </w:rPr>
        <w:t>4. 竞争性比选文件的获取</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308658D">
      <w:pPr>
        <w:adjustRightInd w:val="0"/>
        <w:snapToGrid w:val="0"/>
        <w:spacing w:line="360" w:lineRule="auto"/>
        <w:ind w:firstLine="420"/>
        <w:rPr>
          <w:rFonts w:hint="eastAsia" w:ascii="宋体" w:hAnsi="宋体" w:cs="宋体"/>
          <w:color w:val="auto"/>
          <w:szCs w:val="21"/>
        </w:rPr>
      </w:pPr>
      <w:bookmarkStart w:id="69" w:name="_Toc13831"/>
      <w:bookmarkStart w:id="70" w:name="OLE_LINK60"/>
      <w:bookmarkStart w:id="71" w:name="OLE_LINK65"/>
      <w:bookmarkStart w:id="72" w:name="OLE_LINK64"/>
      <w:bookmarkStart w:id="73" w:name="OLE_LINK62"/>
      <w:bookmarkStart w:id="74" w:name="OLE_LINK66"/>
      <w:bookmarkStart w:id="75" w:name="OLE_LINK61"/>
      <w:bookmarkStart w:id="76" w:name="OLE_LINK67"/>
      <w:bookmarkStart w:id="77" w:name="OLE_LINK59"/>
      <w:bookmarkStart w:id="78" w:name="OLE_LINK63"/>
      <w:r>
        <w:rPr>
          <w:rFonts w:hint="eastAsia" w:ascii="宋体" w:hAnsi="宋体" w:cs="宋体"/>
          <w:color w:val="auto"/>
          <w:szCs w:val="21"/>
          <w:lang w:val="en-US" w:eastAsia="zh-CN"/>
        </w:rPr>
        <w:t>4.1</w:t>
      </w:r>
      <w:r>
        <w:rPr>
          <w:rFonts w:hint="eastAsia" w:ascii="宋体" w:hAnsi="宋体" w:cs="宋体"/>
          <w:color w:val="auto"/>
          <w:szCs w:val="21"/>
        </w:rPr>
        <w:t>供应商应通过“行采家”平台（https://www.gec123.com）进行注册，成为行采家平台供应商。</w:t>
      </w:r>
    </w:p>
    <w:p w14:paraId="477565D6">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4.2</w:t>
      </w:r>
      <w:r>
        <w:rPr>
          <w:rFonts w:hint="eastAsia" w:ascii="宋体" w:hAnsi="宋体" w:cs="宋体"/>
          <w:color w:val="auto"/>
          <w:szCs w:val="21"/>
        </w:rPr>
        <w:t>凡有意参加比选的供应商，请在规定时间内进行报名。报名方式为：</w:t>
      </w:r>
    </w:p>
    <w:p w14:paraId="31D264DC">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4.2.1</w:t>
      </w:r>
      <w:r>
        <w:rPr>
          <w:rFonts w:hint="eastAsia" w:ascii="宋体" w:hAnsi="宋体" w:cs="宋体"/>
          <w:color w:val="auto"/>
          <w:szCs w:val="21"/>
        </w:rPr>
        <w:t>潜在供应商将《</w:t>
      </w:r>
      <w:r>
        <w:rPr>
          <w:rFonts w:hint="eastAsia" w:ascii="宋体" w:hAnsi="宋体" w:cs="宋体"/>
          <w:color w:val="auto"/>
          <w:szCs w:val="21"/>
          <w:lang w:val="en-US" w:eastAsia="zh-CN"/>
        </w:rPr>
        <w:t>比选</w:t>
      </w:r>
      <w:r>
        <w:rPr>
          <w:rFonts w:hint="eastAsia" w:ascii="宋体" w:hAnsi="宋体" w:cs="宋体"/>
          <w:color w:val="auto"/>
          <w:szCs w:val="21"/>
        </w:rPr>
        <w:t>文件发售登记表》（加盖供应商公章）及标书费转账凭证扫描后发送至</w:t>
      </w:r>
      <w:r>
        <w:rPr>
          <w:rFonts w:hint="eastAsia" w:ascii="宋体" w:hAnsi="宋体" w:cs="宋体"/>
          <w:color w:val="auto"/>
          <w:szCs w:val="21"/>
          <w:lang w:val="en-US" w:eastAsia="zh-CN"/>
        </w:rPr>
        <w:t>1512704929</w:t>
      </w:r>
      <w:r>
        <w:rPr>
          <w:rFonts w:hint="eastAsia" w:ascii="宋体" w:hAnsi="宋体" w:cs="宋体"/>
          <w:color w:val="auto"/>
          <w:szCs w:val="21"/>
        </w:rPr>
        <w:t>@qq.com。</w:t>
      </w:r>
    </w:p>
    <w:p w14:paraId="73708013">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4.2.</w:t>
      </w:r>
      <w:r>
        <w:rPr>
          <w:rFonts w:hint="eastAsia" w:ascii="宋体" w:hAnsi="宋体" w:cs="宋体"/>
          <w:color w:val="auto"/>
          <w:szCs w:val="21"/>
        </w:rPr>
        <w:t>2收款</w:t>
      </w:r>
      <w:r>
        <w:rPr>
          <w:rFonts w:hint="eastAsia" w:ascii="宋体" w:hAnsi="宋体" w:cs="宋体"/>
          <w:color w:val="auto"/>
          <w:szCs w:val="21"/>
          <w:lang w:val="en-US" w:eastAsia="zh-CN"/>
        </w:rPr>
        <w:t>方式</w:t>
      </w:r>
      <w:r>
        <w:rPr>
          <w:rFonts w:hint="eastAsia" w:ascii="宋体" w:hAnsi="宋体" w:cs="宋体"/>
          <w:color w:val="auto"/>
          <w:szCs w:val="21"/>
        </w:rPr>
        <w:t>：</w:t>
      </w:r>
    </w:p>
    <w:p w14:paraId="6FF6C3A2">
      <w:pPr>
        <w:adjustRightInd w:val="0"/>
        <w:snapToGrid w:val="0"/>
        <w:spacing w:line="360" w:lineRule="auto"/>
        <w:ind w:firstLine="420"/>
        <w:rPr>
          <w:rFonts w:hint="eastAsia" w:ascii="宋体" w:hAnsi="宋体" w:cs="宋体"/>
          <w:color w:val="auto"/>
          <w:szCs w:val="21"/>
          <w:lang w:val="en-US" w:eastAsia="zh-CN"/>
        </w:rPr>
      </w:pPr>
      <w:r>
        <w:rPr>
          <w:color w:val="auto"/>
          <w:sz w:val="24"/>
          <w:szCs w:val="24"/>
        </w:rPr>
        <w:drawing>
          <wp:inline distT="0" distB="0" distL="114300" distR="114300">
            <wp:extent cx="869950" cy="1174750"/>
            <wp:effectExtent l="0" t="0" r="13970" b="13970"/>
            <wp:docPr id="8" name="图片 8" descr="4f560e201891b801d071fa815c2d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f560e201891b801d071fa815c2d670"/>
                    <pic:cNvPicPr>
                      <a:picLocks noChangeAspect="1"/>
                    </pic:cNvPicPr>
                  </pic:nvPicPr>
                  <pic:blipFill>
                    <a:blip r:embed="rId15"/>
                    <a:stretch>
                      <a:fillRect/>
                    </a:stretch>
                  </pic:blipFill>
                  <pic:spPr>
                    <a:xfrm>
                      <a:off x="0" y="0"/>
                      <a:ext cx="869950" cy="1174750"/>
                    </a:xfrm>
                    <a:prstGeom prst="rect">
                      <a:avLst/>
                    </a:prstGeom>
                  </pic:spPr>
                </pic:pic>
              </a:graphicData>
            </a:graphic>
          </wp:inline>
        </w:drawing>
      </w:r>
      <w:r>
        <w:rPr>
          <w:rFonts w:hint="eastAsia" w:ascii="宋体" w:hAnsi="宋体" w:cs="宋体"/>
          <w:color w:val="auto"/>
          <w:szCs w:val="21"/>
          <w:lang w:val="en-US" w:eastAsia="zh-CN"/>
        </w:rPr>
        <w:t>汇款时须注明单位名称及项目名称文件费</w:t>
      </w:r>
    </w:p>
    <w:p w14:paraId="368A830B">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4.3竞争性比选文件报名期限：2025年9月24日-2025年9月26日（9:30-17:30）。</w:t>
      </w:r>
    </w:p>
    <w:p w14:paraId="7D446F50">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4.4竞争性比选文件发售</w:t>
      </w:r>
    </w:p>
    <w:p w14:paraId="772020DF">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4.4.1售价：人民币 300 元/分包（售后不退）</w:t>
      </w:r>
    </w:p>
    <w:p w14:paraId="7A32C984">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4.4.2竞争性比选文件获取方式：由潜在供应商在行采家网上自行下载。</w:t>
      </w:r>
    </w:p>
    <w:p w14:paraId="17B4637C">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4.5供应商须满足以下三种要件，其响应文件才被接受：</w:t>
      </w:r>
    </w:p>
    <w:p w14:paraId="3A0FB62A">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4.5.1完成报名；</w:t>
      </w:r>
    </w:p>
    <w:p w14:paraId="4D339227">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4.5.2按时递交了响应文件；</w:t>
      </w:r>
    </w:p>
    <w:p w14:paraId="70DD4F16">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4.5.3.按时签到。</w:t>
      </w:r>
    </w:p>
    <w:p w14:paraId="29B965AA">
      <w:pPr>
        <w:pStyle w:val="4"/>
        <w:keepNext/>
        <w:keepLines/>
        <w:autoSpaceDE/>
        <w:autoSpaceDN/>
        <w:jc w:val="both"/>
        <w:rPr>
          <w:rFonts w:ascii="宋体" w:hAnsi="宋体" w:eastAsia="宋体" w:cs="宋体"/>
          <w:bCs/>
          <w:color w:val="auto"/>
          <w:spacing w:val="0"/>
          <w:w w:val="100"/>
          <w:kern w:val="0"/>
          <w:sz w:val="21"/>
          <w:szCs w:val="21"/>
        </w:rPr>
      </w:pPr>
      <w:bookmarkStart w:id="79" w:name="_Toc8035"/>
      <w:r>
        <w:rPr>
          <w:rFonts w:hint="eastAsia" w:ascii="宋体" w:hAnsi="宋体" w:eastAsia="宋体" w:cs="宋体"/>
          <w:bCs/>
          <w:color w:val="auto"/>
          <w:spacing w:val="0"/>
          <w:w w:val="100"/>
          <w:kern w:val="0"/>
          <w:sz w:val="21"/>
          <w:szCs w:val="21"/>
        </w:rPr>
        <w:t>5. 竞选文件的递交</w:t>
      </w:r>
      <w:bookmarkEnd w:id="69"/>
      <w:bookmarkEnd w:id="79"/>
    </w:p>
    <w:p w14:paraId="2D948A9F">
      <w:pPr>
        <w:adjustRightInd w:val="0"/>
        <w:snapToGrid w:val="0"/>
        <w:spacing w:line="360" w:lineRule="auto"/>
        <w:ind w:firstLine="420"/>
        <w:rPr>
          <w:rFonts w:ascii="宋体" w:hAnsi="宋体" w:cs="宋体"/>
          <w:color w:val="auto"/>
          <w:szCs w:val="21"/>
        </w:rPr>
      </w:pPr>
      <w:bookmarkStart w:id="80" w:name="_Toc11978"/>
      <w:bookmarkStart w:id="81" w:name="_Toc12359"/>
      <w:r>
        <w:rPr>
          <w:rFonts w:hint="eastAsia" w:ascii="宋体" w:hAnsi="宋体" w:cs="宋体"/>
          <w:color w:val="auto"/>
          <w:szCs w:val="21"/>
        </w:rPr>
        <w:t>5.1  竞选文件递交开始时间：2025年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日14时00分</w:t>
      </w:r>
    </w:p>
    <w:p w14:paraId="5A8F39E7">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5.2  竞选文件递交截止和开标时间：2025年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日14时30分（北京时间）。</w:t>
      </w:r>
    </w:p>
    <w:p w14:paraId="675FAB0E">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5.3  竞选和开标地点：</w:t>
      </w:r>
      <w:r>
        <w:rPr>
          <w:rFonts w:hint="eastAsia" w:ascii="宋体" w:hAnsi="宋体" w:cs="宋体"/>
          <w:color w:val="auto"/>
          <w:szCs w:val="21"/>
          <w:u w:val="single"/>
          <w:lang w:val="en-US" w:eastAsia="zh-CN"/>
        </w:rPr>
        <w:t>重庆市江北区天澜大道11号21幢12-1</w:t>
      </w:r>
      <w:r>
        <w:rPr>
          <w:rFonts w:hint="eastAsia" w:ascii="宋体" w:hAnsi="宋体" w:cs="宋体"/>
          <w:color w:val="auto"/>
          <w:szCs w:val="21"/>
        </w:rPr>
        <w:t>。</w:t>
      </w:r>
    </w:p>
    <w:p w14:paraId="6FEA03CC">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5.4  逾期送达的或者未送达指定地点的竞选文件，比选人不予受理。 </w:t>
      </w:r>
    </w:p>
    <w:p w14:paraId="4CF21F08">
      <w:pPr>
        <w:pStyle w:val="4"/>
        <w:keepNext/>
        <w:keepLines/>
        <w:autoSpaceDE/>
        <w:autoSpaceDN/>
        <w:jc w:val="both"/>
        <w:rPr>
          <w:rFonts w:ascii="宋体" w:hAnsi="宋体" w:eastAsia="宋体" w:cs="宋体"/>
          <w:bCs/>
          <w:color w:val="auto"/>
          <w:spacing w:val="0"/>
          <w:w w:val="100"/>
          <w:kern w:val="0"/>
          <w:sz w:val="21"/>
          <w:szCs w:val="21"/>
        </w:rPr>
      </w:pPr>
      <w:bookmarkStart w:id="82" w:name="_Toc21774"/>
      <w:r>
        <w:rPr>
          <w:rFonts w:hint="eastAsia" w:ascii="宋体" w:hAnsi="宋体" w:eastAsia="宋体" w:cs="宋体"/>
          <w:bCs/>
          <w:color w:val="auto"/>
          <w:spacing w:val="0"/>
          <w:w w:val="100"/>
          <w:kern w:val="0"/>
          <w:sz w:val="21"/>
          <w:szCs w:val="21"/>
        </w:rPr>
        <w:t>6.</w:t>
      </w:r>
      <w:bookmarkEnd w:id="70"/>
      <w:bookmarkEnd w:id="71"/>
      <w:bookmarkEnd w:id="72"/>
      <w:bookmarkEnd w:id="73"/>
      <w:bookmarkEnd w:id="74"/>
      <w:bookmarkEnd w:id="75"/>
      <w:bookmarkEnd w:id="76"/>
      <w:bookmarkEnd w:id="77"/>
      <w:bookmarkEnd w:id="78"/>
      <w:bookmarkEnd w:id="80"/>
      <w:bookmarkEnd w:id="81"/>
      <w:bookmarkStart w:id="83" w:name="_Toc786"/>
      <w:r>
        <w:rPr>
          <w:rFonts w:hint="eastAsia" w:ascii="宋体" w:hAnsi="宋体" w:eastAsia="宋体" w:cs="宋体"/>
          <w:bCs/>
          <w:color w:val="auto"/>
          <w:spacing w:val="0"/>
          <w:w w:val="100"/>
          <w:kern w:val="0"/>
          <w:sz w:val="21"/>
          <w:szCs w:val="21"/>
        </w:rPr>
        <w:t>发布公告的媒介</w:t>
      </w:r>
      <w:bookmarkEnd w:id="82"/>
      <w:r>
        <w:rPr>
          <w:rFonts w:hint="eastAsia" w:ascii="宋体" w:hAnsi="宋体" w:eastAsia="宋体" w:cs="宋体"/>
          <w:bCs/>
          <w:color w:val="auto"/>
          <w:spacing w:val="0"/>
          <w:w w:val="100"/>
          <w:kern w:val="0"/>
          <w:sz w:val="21"/>
          <w:szCs w:val="21"/>
        </w:rPr>
        <w:t xml:space="preserve"> </w:t>
      </w:r>
    </w:p>
    <w:p w14:paraId="6D379872">
      <w:pPr>
        <w:tabs>
          <w:tab w:val="left" w:pos="852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本次比选公告在</w:t>
      </w:r>
      <w:r>
        <w:rPr>
          <w:rFonts w:hint="eastAsia" w:ascii="宋体" w:hAnsi="宋体" w:cs="宋体"/>
          <w:snapToGrid w:val="0"/>
          <w:color w:val="auto"/>
          <w:kern w:val="0"/>
          <w:szCs w:val="21"/>
          <w:u w:val="single"/>
        </w:rPr>
        <w:t>“行采家”（https://www.gec123.com）</w:t>
      </w:r>
      <w:r>
        <w:rPr>
          <w:rFonts w:hint="eastAsia" w:ascii="宋体" w:hAnsi="宋体" w:cs="宋体"/>
          <w:snapToGrid w:val="0"/>
          <w:color w:val="auto"/>
          <w:kern w:val="0"/>
          <w:szCs w:val="21"/>
        </w:rPr>
        <w:t>平台上发。</w:t>
      </w:r>
    </w:p>
    <w:p w14:paraId="0071CE19">
      <w:pPr>
        <w:pStyle w:val="4"/>
        <w:keepNext/>
        <w:keepLines/>
        <w:autoSpaceDE/>
        <w:autoSpaceDN/>
        <w:jc w:val="both"/>
        <w:rPr>
          <w:rFonts w:ascii="宋体" w:hAnsi="宋体" w:eastAsia="宋体" w:cs="宋体"/>
          <w:bCs/>
          <w:color w:val="auto"/>
          <w:spacing w:val="0"/>
          <w:w w:val="100"/>
          <w:kern w:val="0"/>
          <w:sz w:val="21"/>
          <w:szCs w:val="21"/>
        </w:rPr>
      </w:pPr>
      <w:bookmarkStart w:id="84" w:name="_Toc26057"/>
      <w:r>
        <w:rPr>
          <w:rFonts w:hint="eastAsia" w:ascii="宋体" w:hAnsi="宋体" w:eastAsia="宋体" w:cs="宋体"/>
          <w:bCs/>
          <w:color w:val="auto"/>
          <w:spacing w:val="0"/>
          <w:w w:val="100"/>
          <w:kern w:val="0"/>
          <w:sz w:val="21"/>
          <w:szCs w:val="21"/>
        </w:rPr>
        <w:t>7. 联系方式</w:t>
      </w:r>
      <w:bookmarkEnd w:id="83"/>
      <w:bookmarkEnd w:id="84"/>
    </w:p>
    <w:tbl>
      <w:tblPr>
        <w:tblStyle w:val="49"/>
        <w:tblW w:w="0" w:type="auto"/>
        <w:tblInd w:w="-342" w:type="dxa"/>
        <w:tblLayout w:type="fixed"/>
        <w:tblCellMar>
          <w:top w:w="0" w:type="dxa"/>
          <w:left w:w="108" w:type="dxa"/>
          <w:bottom w:w="0" w:type="dxa"/>
          <w:right w:w="108" w:type="dxa"/>
        </w:tblCellMar>
      </w:tblPr>
      <w:tblGrid>
        <w:gridCol w:w="4452"/>
        <w:gridCol w:w="4596"/>
      </w:tblGrid>
      <w:tr w14:paraId="67EB5A74">
        <w:tblPrEx>
          <w:tblCellMar>
            <w:top w:w="0" w:type="dxa"/>
            <w:left w:w="108" w:type="dxa"/>
            <w:bottom w:w="0" w:type="dxa"/>
            <w:right w:w="108" w:type="dxa"/>
          </w:tblCellMar>
        </w:tblPrEx>
        <w:trPr>
          <w:cantSplit/>
          <w:trHeight w:val="467" w:hRule="atLeast"/>
        </w:trPr>
        <w:tc>
          <w:tcPr>
            <w:tcW w:w="4452" w:type="dxa"/>
            <w:vAlign w:val="center"/>
          </w:tcPr>
          <w:p w14:paraId="7D5335F8">
            <w:pPr>
              <w:tabs>
                <w:tab w:val="left" w:pos="4950"/>
              </w:tabs>
              <w:autoSpaceDE w:val="0"/>
              <w:autoSpaceDN w:val="0"/>
              <w:snapToGrid w:val="0"/>
              <w:spacing w:line="360" w:lineRule="auto"/>
              <w:jc w:val="left"/>
              <w:rPr>
                <w:rFonts w:hint="eastAsia" w:ascii="宋体" w:hAnsi="宋体" w:eastAsia="宋体" w:cs="MingLiU"/>
                <w:snapToGrid w:val="0"/>
                <w:color w:val="auto"/>
                <w:kern w:val="0"/>
                <w:szCs w:val="21"/>
                <w:lang w:eastAsia="zh-CN"/>
              </w:rPr>
            </w:pPr>
            <w:r>
              <w:rPr>
                <w:rFonts w:hint="eastAsia" w:ascii="宋体" w:hAnsi="宋体" w:cs="MingLiU"/>
                <w:snapToGrid w:val="0"/>
                <w:color w:val="auto"/>
                <w:kern w:val="0"/>
                <w:szCs w:val="21"/>
              </w:rPr>
              <w:t>比选人：</w:t>
            </w:r>
            <w:r>
              <w:rPr>
                <w:rFonts w:hint="eastAsia" w:ascii="宋体" w:hAnsi="宋体" w:cs="宋体"/>
                <w:color w:val="auto"/>
                <w:highlight w:val="none"/>
                <w:lang w:val="en-US" w:eastAsia="zh-CN"/>
              </w:rPr>
              <w:t>重庆江北国投产业管理有限公司</w:t>
            </w:r>
            <w:r>
              <w:rPr>
                <w:rFonts w:hint="eastAsia" w:ascii="宋体" w:hAnsi="宋体" w:cs="MingLiU"/>
                <w:snapToGrid w:val="0"/>
                <w:color w:val="auto"/>
                <w:kern w:val="0"/>
                <w:szCs w:val="21"/>
                <w:lang w:val="en-US" w:eastAsia="zh-CN"/>
              </w:rPr>
              <w:t xml:space="preserve"> </w:t>
            </w:r>
          </w:p>
        </w:tc>
        <w:tc>
          <w:tcPr>
            <w:tcW w:w="4596" w:type="dxa"/>
            <w:vAlign w:val="center"/>
          </w:tcPr>
          <w:p w14:paraId="46E43FF1">
            <w:pPr>
              <w:tabs>
                <w:tab w:val="left" w:pos="4950"/>
              </w:tabs>
              <w:autoSpaceDE w:val="0"/>
              <w:autoSpaceDN w:val="0"/>
              <w:snapToGrid w:val="0"/>
              <w:spacing w:line="360" w:lineRule="auto"/>
              <w:jc w:val="left"/>
              <w:rPr>
                <w:rFonts w:ascii="宋体" w:hAnsi="宋体" w:cs="MingLiU"/>
                <w:snapToGrid w:val="0"/>
                <w:color w:val="auto"/>
                <w:kern w:val="0"/>
                <w:szCs w:val="21"/>
              </w:rPr>
            </w:pPr>
            <w:r>
              <w:rPr>
                <w:rFonts w:hint="eastAsia" w:ascii="宋体" w:hAnsi="宋体" w:cs="MingLiU"/>
                <w:snapToGrid w:val="0"/>
                <w:color w:val="auto"/>
                <w:kern w:val="0"/>
                <w:szCs w:val="21"/>
              </w:rPr>
              <w:t xml:space="preserve">比选代理机构：中创金建技术集团有限公司 </w:t>
            </w:r>
          </w:p>
        </w:tc>
      </w:tr>
      <w:tr w14:paraId="4CDBBD31">
        <w:tblPrEx>
          <w:tblCellMar>
            <w:top w:w="0" w:type="dxa"/>
            <w:left w:w="108" w:type="dxa"/>
            <w:bottom w:w="0" w:type="dxa"/>
            <w:right w:w="108" w:type="dxa"/>
          </w:tblCellMar>
        </w:tblPrEx>
        <w:trPr>
          <w:cantSplit/>
          <w:trHeight w:val="446" w:hRule="atLeast"/>
        </w:trPr>
        <w:tc>
          <w:tcPr>
            <w:tcW w:w="4452" w:type="dxa"/>
            <w:vAlign w:val="center"/>
          </w:tcPr>
          <w:p w14:paraId="7DFA9B42">
            <w:pPr>
              <w:tabs>
                <w:tab w:val="left" w:pos="4950"/>
              </w:tabs>
              <w:autoSpaceDE w:val="0"/>
              <w:autoSpaceDN w:val="0"/>
              <w:snapToGrid w:val="0"/>
              <w:spacing w:line="360" w:lineRule="auto"/>
              <w:jc w:val="left"/>
              <w:rPr>
                <w:rFonts w:hint="eastAsia" w:ascii="宋体" w:hAnsi="宋体" w:eastAsia="宋体" w:cs="MingLiU"/>
                <w:snapToGrid w:val="0"/>
                <w:color w:val="auto"/>
                <w:kern w:val="0"/>
                <w:szCs w:val="21"/>
                <w:lang w:eastAsia="zh-CN"/>
              </w:rPr>
            </w:pPr>
            <w:r>
              <w:rPr>
                <w:rFonts w:hint="eastAsia" w:ascii="宋体" w:hAnsi="宋体" w:cs="MingLiU"/>
                <w:snapToGrid w:val="0"/>
                <w:color w:val="auto"/>
                <w:kern w:val="0"/>
                <w:szCs w:val="21"/>
              </w:rPr>
              <w:t>地址：</w:t>
            </w:r>
            <w:r>
              <w:rPr>
                <w:rFonts w:ascii="宋体" w:hAnsi="宋体" w:eastAsia="宋体" w:cs="宋体"/>
                <w:i w:val="0"/>
                <w:iCs w:val="0"/>
                <w:caps w:val="0"/>
                <w:color w:val="auto"/>
                <w:spacing w:val="0"/>
                <w:sz w:val="21"/>
                <w:szCs w:val="21"/>
                <w:highlight w:val="none"/>
                <w:shd w:val="clear" w:color="auto" w:fill="FFFFFF"/>
              </w:rPr>
              <w:t>重庆市江北区健安路30号附26号</w:t>
            </w:r>
          </w:p>
        </w:tc>
        <w:tc>
          <w:tcPr>
            <w:tcW w:w="4596" w:type="dxa"/>
            <w:vAlign w:val="center"/>
          </w:tcPr>
          <w:p w14:paraId="18EC68DF">
            <w:pPr>
              <w:tabs>
                <w:tab w:val="left" w:pos="4950"/>
              </w:tabs>
              <w:autoSpaceDE w:val="0"/>
              <w:autoSpaceDN w:val="0"/>
              <w:snapToGrid w:val="0"/>
              <w:spacing w:line="360" w:lineRule="auto"/>
              <w:jc w:val="left"/>
              <w:rPr>
                <w:rFonts w:ascii="宋体" w:hAnsi="宋体" w:cs="MingLiU"/>
                <w:snapToGrid w:val="0"/>
                <w:color w:val="auto"/>
                <w:kern w:val="0"/>
                <w:szCs w:val="21"/>
              </w:rPr>
            </w:pPr>
            <w:r>
              <w:rPr>
                <w:rFonts w:hint="eastAsia" w:ascii="宋体" w:hAnsi="宋体" w:cs="MingLiU"/>
                <w:snapToGrid w:val="0"/>
                <w:color w:val="auto"/>
                <w:kern w:val="0"/>
                <w:szCs w:val="21"/>
              </w:rPr>
              <w:t>地址： 重庆市江北区天澜大道11号21幢12-1</w:t>
            </w:r>
          </w:p>
        </w:tc>
      </w:tr>
      <w:tr w14:paraId="28FEE88D">
        <w:tblPrEx>
          <w:tblCellMar>
            <w:top w:w="0" w:type="dxa"/>
            <w:left w:w="108" w:type="dxa"/>
            <w:bottom w:w="0" w:type="dxa"/>
            <w:right w:w="108" w:type="dxa"/>
          </w:tblCellMar>
        </w:tblPrEx>
        <w:trPr>
          <w:cantSplit/>
          <w:trHeight w:val="445" w:hRule="atLeast"/>
        </w:trPr>
        <w:tc>
          <w:tcPr>
            <w:tcW w:w="4452" w:type="dxa"/>
            <w:vAlign w:val="center"/>
          </w:tcPr>
          <w:p w14:paraId="3962D317">
            <w:pPr>
              <w:tabs>
                <w:tab w:val="left" w:pos="4950"/>
              </w:tabs>
              <w:autoSpaceDE w:val="0"/>
              <w:autoSpaceDN w:val="0"/>
              <w:snapToGrid w:val="0"/>
              <w:spacing w:line="360" w:lineRule="auto"/>
              <w:jc w:val="left"/>
              <w:rPr>
                <w:rFonts w:hint="eastAsia" w:ascii="宋体" w:hAnsi="宋体" w:eastAsia="宋体" w:cs="MingLiU"/>
                <w:snapToGrid w:val="0"/>
                <w:color w:val="auto"/>
                <w:kern w:val="0"/>
                <w:szCs w:val="21"/>
                <w:lang w:eastAsia="zh-CN"/>
              </w:rPr>
            </w:pPr>
            <w:r>
              <w:rPr>
                <w:rFonts w:hint="eastAsia" w:ascii="宋体" w:hAnsi="宋体" w:cs="MingLiU"/>
                <w:snapToGrid w:val="0"/>
                <w:color w:val="auto"/>
                <w:kern w:val="0"/>
                <w:szCs w:val="21"/>
              </w:rPr>
              <w:t>联系人：</w:t>
            </w:r>
            <w:r>
              <w:rPr>
                <w:rFonts w:hint="eastAsia" w:ascii="宋体" w:hAnsi="宋体" w:cs="MingLiU"/>
                <w:snapToGrid w:val="0"/>
                <w:color w:val="auto"/>
                <w:kern w:val="0"/>
                <w:szCs w:val="21"/>
                <w:lang w:val="en-US" w:eastAsia="zh-CN"/>
              </w:rPr>
              <w:t>曹老师</w:t>
            </w:r>
          </w:p>
        </w:tc>
        <w:tc>
          <w:tcPr>
            <w:tcW w:w="4596" w:type="dxa"/>
            <w:vAlign w:val="center"/>
          </w:tcPr>
          <w:p w14:paraId="17EAE621">
            <w:pPr>
              <w:tabs>
                <w:tab w:val="left" w:pos="4950"/>
              </w:tabs>
              <w:autoSpaceDE w:val="0"/>
              <w:autoSpaceDN w:val="0"/>
              <w:snapToGrid w:val="0"/>
              <w:spacing w:line="360" w:lineRule="auto"/>
              <w:jc w:val="left"/>
              <w:rPr>
                <w:rFonts w:ascii="宋体" w:hAnsi="宋体" w:cs="MingLiU"/>
                <w:snapToGrid w:val="0"/>
                <w:color w:val="auto"/>
                <w:kern w:val="0"/>
                <w:szCs w:val="21"/>
              </w:rPr>
            </w:pPr>
            <w:r>
              <w:rPr>
                <w:rFonts w:hint="eastAsia" w:ascii="宋体" w:hAnsi="宋体" w:cs="MingLiU"/>
                <w:snapToGrid w:val="0"/>
                <w:color w:val="auto"/>
                <w:kern w:val="0"/>
                <w:szCs w:val="21"/>
              </w:rPr>
              <w:t>联系人：何洪霞</w:t>
            </w:r>
          </w:p>
        </w:tc>
      </w:tr>
      <w:tr w14:paraId="1E630C9E">
        <w:tblPrEx>
          <w:tblCellMar>
            <w:top w:w="0" w:type="dxa"/>
            <w:left w:w="108" w:type="dxa"/>
            <w:bottom w:w="0" w:type="dxa"/>
            <w:right w:w="108" w:type="dxa"/>
          </w:tblCellMar>
        </w:tblPrEx>
        <w:trPr>
          <w:cantSplit/>
          <w:trHeight w:val="413" w:hRule="atLeast"/>
        </w:trPr>
        <w:tc>
          <w:tcPr>
            <w:tcW w:w="4452" w:type="dxa"/>
            <w:vAlign w:val="center"/>
          </w:tcPr>
          <w:p w14:paraId="4EBF2870">
            <w:pPr>
              <w:tabs>
                <w:tab w:val="left" w:pos="4950"/>
              </w:tabs>
              <w:autoSpaceDE w:val="0"/>
              <w:autoSpaceDN w:val="0"/>
              <w:snapToGrid w:val="0"/>
              <w:spacing w:line="360" w:lineRule="auto"/>
              <w:jc w:val="left"/>
              <w:rPr>
                <w:rFonts w:hint="eastAsia" w:ascii="宋体" w:hAnsi="宋体" w:eastAsia="宋体" w:cs="MingLiU"/>
                <w:snapToGrid w:val="0"/>
                <w:color w:val="auto"/>
                <w:kern w:val="0"/>
                <w:szCs w:val="21"/>
                <w:lang w:eastAsia="zh-CN"/>
              </w:rPr>
            </w:pPr>
            <w:r>
              <w:rPr>
                <w:rFonts w:hint="eastAsia" w:ascii="宋体" w:hAnsi="宋体" w:cs="MingLiU"/>
                <w:snapToGrid w:val="0"/>
                <w:color w:val="auto"/>
                <w:kern w:val="0"/>
                <w:szCs w:val="21"/>
              </w:rPr>
              <w:t>电  话：</w:t>
            </w:r>
            <w:r>
              <w:rPr>
                <w:rFonts w:hint="eastAsia"/>
                <w:color w:val="auto"/>
                <w:lang w:val="en-US" w:eastAsia="zh-CN"/>
              </w:rPr>
              <w:t xml:space="preserve"> </w:t>
            </w:r>
            <w:r>
              <w:rPr>
                <w:rFonts w:hint="eastAsia" w:ascii="宋体" w:hAnsi="宋体"/>
                <w:color w:val="auto"/>
                <w:sz w:val="24"/>
                <w:szCs w:val="24"/>
                <w:lang w:val="en-US" w:eastAsia="zh-CN"/>
              </w:rPr>
              <w:t>18883380885</w:t>
            </w:r>
            <w:r>
              <w:rPr>
                <w:rFonts w:hint="eastAsia" w:ascii="宋体" w:hAnsi="宋体" w:cs="MingLiU"/>
                <w:snapToGrid w:val="0"/>
                <w:color w:val="auto"/>
                <w:kern w:val="0"/>
                <w:szCs w:val="21"/>
                <w:lang w:val="en-US" w:eastAsia="zh-CN"/>
              </w:rPr>
              <w:t xml:space="preserve"> </w:t>
            </w:r>
          </w:p>
        </w:tc>
        <w:tc>
          <w:tcPr>
            <w:tcW w:w="4596" w:type="dxa"/>
            <w:vAlign w:val="center"/>
          </w:tcPr>
          <w:p w14:paraId="1FB1C807">
            <w:pPr>
              <w:tabs>
                <w:tab w:val="left" w:pos="4950"/>
              </w:tabs>
              <w:autoSpaceDE w:val="0"/>
              <w:autoSpaceDN w:val="0"/>
              <w:snapToGrid w:val="0"/>
              <w:spacing w:line="360" w:lineRule="auto"/>
              <w:jc w:val="left"/>
              <w:rPr>
                <w:rFonts w:ascii="宋体" w:hAnsi="宋体" w:cs="MingLiU"/>
                <w:snapToGrid w:val="0"/>
                <w:color w:val="auto"/>
                <w:kern w:val="0"/>
                <w:szCs w:val="21"/>
              </w:rPr>
            </w:pPr>
            <w:r>
              <w:rPr>
                <w:rFonts w:hint="eastAsia" w:ascii="宋体" w:hAnsi="宋体" w:cs="MingLiU"/>
                <w:snapToGrid w:val="0"/>
                <w:color w:val="auto"/>
                <w:kern w:val="0"/>
                <w:szCs w:val="21"/>
              </w:rPr>
              <w:t>电话：13657571188</w:t>
            </w:r>
          </w:p>
        </w:tc>
      </w:tr>
    </w:tbl>
    <w:p w14:paraId="0227B310">
      <w:pPr>
        <w:tabs>
          <w:tab w:val="left" w:pos="4950"/>
        </w:tabs>
        <w:wordWrap w:val="0"/>
        <w:autoSpaceDE w:val="0"/>
        <w:autoSpaceDN w:val="0"/>
        <w:snapToGrid w:val="0"/>
        <w:spacing w:line="360" w:lineRule="auto"/>
        <w:jc w:val="right"/>
        <w:rPr>
          <w:rFonts w:ascii="宋体" w:hAnsi="宋体" w:cs="MingLiU"/>
          <w:snapToGrid w:val="0"/>
          <w:color w:val="auto"/>
          <w:kern w:val="0"/>
          <w:szCs w:val="21"/>
        </w:rPr>
      </w:pPr>
    </w:p>
    <w:p w14:paraId="427AAA64">
      <w:pPr>
        <w:rPr>
          <w:rFonts w:ascii="宋体" w:hAnsi="宋体"/>
          <w:b/>
          <w:color w:val="auto"/>
          <w:kern w:val="0"/>
          <w:sz w:val="44"/>
          <w:szCs w:val="44"/>
        </w:rPr>
      </w:pPr>
      <w:bookmarkStart w:id="85" w:name="_Toc16932"/>
      <w:bookmarkStart w:id="86" w:name="_Toc444155909"/>
      <w:bookmarkStart w:id="87" w:name="_Toc4239"/>
      <w:bookmarkStart w:id="88" w:name="_Toc20583"/>
      <w:bookmarkStart w:id="89" w:name="_Toc25441"/>
      <w:r>
        <w:rPr>
          <w:rFonts w:hint="eastAsia" w:ascii="宋体" w:hAnsi="宋体"/>
          <w:b/>
          <w:color w:val="auto"/>
          <w:kern w:val="0"/>
          <w:sz w:val="36"/>
          <w:szCs w:val="36"/>
        </w:rPr>
        <w:br w:type="page"/>
      </w:r>
    </w:p>
    <w:p w14:paraId="1A91A696">
      <w:pPr>
        <w:pStyle w:val="3"/>
        <w:numPr>
          <w:ilvl w:val="0"/>
          <w:numId w:val="0"/>
        </w:numPr>
        <w:rPr>
          <w:rFonts w:ascii="宋体" w:hAnsi="宋体" w:eastAsia="宋体"/>
          <w:b/>
          <w:color w:val="auto"/>
          <w:kern w:val="0"/>
          <w:szCs w:val="22"/>
        </w:rPr>
      </w:pPr>
      <w:bookmarkStart w:id="90" w:name="_Toc19032"/>
      <w:r>
        <w:rPr>
          <w:rFonts w:hint="eastAsia" w:ascii="宋体" w:hAnsi="宋体" w:eastAsia="宋体"/>
          <w:b/>
          <w:color w:val="auto"/>
          <w:kern w:val="0"/>
          <w:sz w:val="36"/>
          <w:szCs w:val="36"/>
        </w:rPr>
        <w:t>第二章 竞选人须知</w:t>
      </w:r>
      <w:bookmarkEnd w:id="85"/>
      <w:bookmarkEnd w:id="86"/>
      <w:bookmarkEnd w:id="87"/>
      <w:bookmarkEnd w:id="88"/>
      <w:bookmarkEnd w:id="89"/>
      <w:bookmarkEnd w:id="90"/>
    </w:p>
    <w:p w14:paraId="1E2A066A">
      <w:pPr>
        <w:pStyle w:val="4"/>
        <w:jc w:val="both"/>
        <w:rPr>
          <w:rFonts w:ascii="宋体" w:hAnsi="宋体" w:eastAsia="宋体"/>
          <w:color w:val="auto"/>
          <w:w w:val="100"/>
          <w:sz w:val="21"/>
          <w:szCs w:val="21"/>
        </w:rPr>
      </w:pPr>
      <w:bookmarkStart w:id="91" w:name="_Toc354386951"/>
      <w:bookmarkStart w:id="92" w:name="_Toc5270"/>
      <w:bookmarkStart w:id="93" w:name="_Toc13397"/>
      <w:bookmarkStart w:id="94" w:name="_Toc22072"/>
      <w:bookmarkStart w:id="95" w:name="_Toc19448"/>
      <w:bookmarkStart w:id="96" w:name="_Toc444155910"/>
      <w:bookmarkStart w:id="97" w:name="_Toc18771"/>
      <w:bookmarkStart w:id="98" w:name="_Toc356243614"/>
      <w:r>
        <w:rPr>
          <w:rFonts w:hint="eastAsia" w:ascii="宋体" w:hAnsi="宋体" w:eastAsia="宋体"/>
          <w:color w:val="auto"/>
          <w:w w:val="100"/>
          <w:sz w:val="21"/>
          <w:szCs w:val="21"/>
        </w:rPr>
        <w:t>竞选人须知前附表</w:t>
      </w:r>
      <w:bookmarkEnd w:id="91"/>
      <w:bookmarkEnd w:id="92"/>
      <w:bookmarkEnd w:id="93"/>
      <w:bookmarkEnd w:id="94"/>
      <w:bookmarkEnd w:id="95"/>
      <w:bookmarkEnd w:id="96"/>
      <w:bookmarkEnd w:id="97"/>
      <w:bookmarkEnd w:id="98"/>
    </w:p>
    <w:tbl>
      <w:tblPr>
        <w:tblStyle w:val="4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96"/>
        <w:gridCol w:w="7114"/>
      </w:tblGrid>
      <w:tr w14:paraId="7EED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2" w:type="dxa"/>
            <w:vAlign w:val="center"/>
          </w:tcPr>
          <w:p w14:paraId="6876F937">
            <w:pPr>
              <w:snapToGrid w:val="0"/>
              <w:spacing w:line="400" w:lineRule="exact"/>
              <w:jc w:val="center"/>
              <w:rPr>
                <w:rFonts w:ascii="宋体" w:hAnsi="宋体" w:cs="宋体"/>
                <w:b/>
                <w:color w:val="auto"/>
                <w:kern w:val="0"/>
                <w:szCs w:val="21"/>
              </w:rPr>
            </w:pPr>
            <w:r>
              <w:rPr>
                <w:rFonts w:hint="eastAsia" w:ascii="宋体" w:hAnsi="宋体" w:cs="宋体"/>
                <w:b/>
                <w:color w:val="auto"/>
                <w:kern w:val="0"/>
                <w:szCs w:val="21"/>
              </w:rPr>
              <w:t>条款号</w:t>
            </w:r>
          </w:p>
        </w:tc>
        <w:tc>
          <w:tcPr>
            <w:tcW w:w="1396" w:type="dxa"/>
            <w:vAlign w:val="center"/>
          </w:tcPr>
          <w:p w14:paraId="29E6C45F">
            <w:pPr>
              <w:snapToGrid w:val="0"/>
              <w:spacing w:line="40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7114" w:type="dxa"/>
            <w:vAlign w:val="center"/>
          </w:tcPr>
          <w:p w14:paraId="6C5BCE77">
            <w:pPr>
              <w:snapToGrid w:val="0"/>
              <w:spacing w:line="400" w:lineRule="exact"/>
              <w:jc w:val="center"/>
              <w:rPr>
                <w:rFonts w:ascii="宋体" w:hAnsi="宋体" w:cs="宋体"/>
                <w:b/>
                <w:color w:val="auto"/>
                <w:kern w:val="0"/>
                <w:szCs w:val="21"/>
              </w:rPr>
            </w:pPr>
            <w:r>
              <w:rPr>
                <w:rFonts w:hint="eastAsia" w:ascii="宋体" w:hAnsi="宋体" w:cs="宋体"/>
                <w:b/>
                <w:color w:val="auto"/>
                <w:kern w:val="0"/>
                <w:szCs w:val="21"/>
              </w:rPr>
              <w:t>编  列  内  容</w:t>
            </w:r>
          </w:p>
        </w:tc>
      </w:tr>
      <w:tr w14:paraId="5623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DD5778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1.1.2</w:t>
            </w:r>
          </w:p>
        </w:tc>
        <w:tc>
          <w:tcPr>
            <w:tcW w:w="1396" w:type="dxa"/>
            <w:vAlign w:val="center"/>
          </w:tcPr>
          <w:p w14:paraId="495803DD">
            <w:pPr>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7114" w:type="dxa"/>
            <w:vAlign w:val="center"/>
          </w:tcPr>
          <w:p w14:paraId="1FE03820">
            <w:pPr>
              <w:tabs>
                <w:tab w:val="left" w:pos="8520"/>
              </w:tabs>
              <w:autoSpaceDE w:val="0"/>
              <w:autoSpaceDN w:val="0"/>
              <w:snapToGrid w:val="0"/>
              <w:spacing w:line="400" w:lineRule="exact"/>
              <w:jc w:val="left"/>
              <w:rPr>
                <w:rFonts w:hint="eastAsia" w:ascii="宋体" w:hAnsi="宋体" w:cs="宋体"/>
                <w:bCs/>
                <w:snapToGrid w:val="0"/>
                <w:color w:val="auto"/>
                <w:kern w:val="0"/>
                <w:szCs w:val="21"/>
                <w:lang w:val="en-US" w:eastAsia="zh-CN"/>
              </w:rPr>
            </w:pPr>
            <w:r>
              <w:rPr>
                <w:rFonts w:hint="eastAsia" w:ascii="宋体" w:hAnsi="宋体" w:cs="宋体"/>
                <w:bCs/>
                <w:snapToGrid w:val="0"/>
                <w:color w:val="auto"/>
                <w:kern w:val="0"/>
                <w:szCs w:val="21"/>
              </w:rPr>
              <w:t>比选人：</w:t>
            </w:r>
            <w:r>
              <w:rPr>
                <w:rFonts w:hint="eastAsia" w:ascii="宋体" w:hAnsi="宋体" w:cs="宋体"/>
                <w:bCs/>
                <w:snapToGrid w:val="0"/>
                <w:color w:val="auto"/>
                <w:kern w:val="0"/>
                <w:szCs w:val="21"/>
                <w:lang w:val="en-US" w:eastAsia="zh-CN"/>
              </w:rPr>
              <w:t>重庆江北国投产业管理有限公司</w:t>
            </w:r>
          </w:p>
          <w:p w14:paraId="03B1E55D">
            <w:pPr>
              <w:tabs>
                <w:tab w:val="left" w:pos="8520"/>
              </w:tabs>
              <w:autoSpaceDE w:val="0"/>
              <w:autoSpaceDN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地  址：</w:t>
            </w:r>
            <w:r>
              <w:rPr>
                <w:rFonts w:ascii="宋体" w:hAnsi="宋体" w:eastAsia="宋体" w:cs="宋体"/>
                <w:i w:val="0"/>
                <w:iCs w:val="0"/>
                <w:caps w:val="0"/>
                <w:color w:val="auto"/>
                <w:spacing w:val="0"/>
                <w:sz w:val="21"/>
                <w:szCs w:val="21"/>
                <w:highlight w:val="none"/>
                <w:shd w:val="clear" w:color="auto" w:fill="FFFFFF"/>
              </w:rPr>
              <w:t>重庆市江北区健安路30号附26号</w:t>
            </w:r>
          </w:p>
          <w:p w14:paraId="15D35E1D">
            <w:pPr>
              <w:tabs>
                <w:tab w:val="left" w:pos="8520"/>
              </w:tabs>
              <w:autoSpaceDE w:val="0"/>
              <w:autoSpaceDN w:val="0"/>
              <w:snapToGrid w:val="0"/>
              <w:spacing w:line="400" w:lineRule="exact"/>
              <w:jc w:val="left"/>
              <w:rPr>
                <w:rFonts w:hint="eastAsia" w:ascii="宋体" w:hAnsi="宋体" w:cs="宋体"/>
                <w:snapToGrid w:val="0"/>
                <w:color w:val="auto"/>
                <w:kern w:val="0"/>
                <w:szCs w:val="21"/>
              </w:rPr>
            </w:pPr>
            <w:r>
              <w:rPr>
                <w:rFonts w:hint="eastAsia" w:ascii="宋体" w:hAnsi="宋体" w:cs="宋体"/>
                <w:snapToGrid w:val="0"/>
                <w:color w:val="auto"/>
                <w:kern w:val="0"/>
                <w:szCs w:val="21"/>
              </w:rPr>
              <w:t>联系人：</w:t>
            </w:r>
            <w:r>
              <w:rPr>
                <w:rFonts w:hint="eastAsia" w:ascii="宋体" w:hAnsi="宋体" w:cs="宋体"/>
                <w:snapToGrid w:val="0"/>
                <w:color w:val="auto"/>
                <w:kern w:val="0"/>
                <w:szCs w:val="21"/>
                <w:lang w:val="en-US" w:eastAsia="zh-CN"/>
              </w:rPr>
              <w:t>曹</w:t>
            </w:r>
            <w:r>
              <w:rPr>
                <w:rFonts w:hint="eastAsia" w:ascii="宋体" w:hAnsi="宋体" w:cs="宋体"/>
                <w:snapToGrid w:val="0"/>
                <w:color w:val="auto"/>
                <w:kern w:val="0"/>
                <w:szCs w:val="21"/>
              </w:rPr>
              <w:t xml:space="preserve">老师     </w:t>
            </w:r>
          </w:p>
          <w:p w14:paraId="6C0898C9">
            <w:pPr>
              <w:tabs>
                <w:tab w:val="left" w:pos="8520"/>
              </w:tabs>
              <w:autoSpaceDE w:val="0"/>
              <w:autoSpaceDN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电话：</w:t>
            </w:r>
            <w:r>
              <w:rPr>
                <w:rFonts w:hint="eastAsia" w:ascii="宋体" w:hAnsi="宋体" w:cs="宋体"/>
                <w:snapToGrid w:val="0"/>
                <w:color w:val="auto"/>
                <w:kern w:val="0"/>
                <w:szCs w:val="21"/>
                <w:lang w:val="en-US" w:eastAsia="zh-CN"/>
              </w:rPr>
              <w:t>18883380885</w:t>
            </w:r>
          </w:p>
        </w:tc>
      </w:tr>
      <w:tr w14:paraId="70BD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FB9EF9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1.1.3</w:t>
            </w:r>
          </w:p>
        </w:tc>
        <w:tc>
          <w:tcPr>
            <w:tcW w:w="1396" w:type="dxa"/>
            <w:vAlign w:val="center"/>
          </w:tcPr>
          <w:p w14:paraId="2C1F8F48">
            <w:pPr>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7114" w:type="dxa"/>
            <w:vAlign w:val="center"/>
          </w:tcPr>
          <w:p w14:paraId="7A9F9676">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名称：中创金建技术集团有限公司</w:t>
            </w:r>
          </w:p>
          <w:p w14:paraId="5DD8223E">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地址：重庆市江北区天澜大道11号21幢12-1 </w:t>
            </w:r>
          </w:p>
          <w:p w14:paraId="2501319C">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联系人：何洪霞</w:t>
            </w:r>
          </w:p>
          <w:p w14:paraId="3682E858">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电话：13657571188</w:t>
            </w:r>
          </w:p>
        </w:tc>
      </w:tr>
      <w:tr w14:paraId="0F04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939DD87">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1.1.4</w:t>
            </w:r>
          </w:p>
        </w:tc>
        <w:tc>
          <w:tcPr>
            <w:tcW w:w="1396" w:type="dxa"/>
            <w:vAlign w:val="center"/>
          </w:tcPr>
          <w:p w14:paraId="4821814C">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7114" w:type="dxa"/>
            <w:vAlign w:val="center"/>
          </w:tcPr>
          <w:p w14:paraId="5C45B25F">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2025-2027年度物业零星维修定点供应商入围</w:t>
            </w:r>
          </w:p>
        </w:tc>
      </w:tr>
      <w:tr w14:paraId="66A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37C94CD">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1.1.5</w:t>
            </w:r>
          </w:p>
        </w:tc>
        <w:tc>
          <w:tcPr>
            <w:tcW w:w="1396" w:type="dxa"/>
            <w:vAlign w:val="center"/>
          </w:tcPr>
          <w:p w14:paraId="0C25BEC2">
            <w:pPr>
              <w:snapToGrid w:val="0"/>
              <w:spacing w:line="400" w:lineRule="exact"/>
              <w:jc w:val="center"/>
              <w:rPr>
                <w:rFonts w:ascii="宋体" w:hAnsi="宋体" w:cs="宋体"/>
                <w:color w:val="auto"/>
                <w:kern w:val="0"/>
                <w:szCs w:val="21"/>
              </w:rPr>
            </w:pPr>
            <w:r>
              <w:rPr>
                <w:rFonts w:hint="eastAsia" w:ascii="宋体" w:hAnsi="宋体" w:cs="宋体"/>
                <w:snapToGrid w:val="0"/>
                <w:color w:val="auto"/>
                <w:kern w:val="0"/>
                <w:szCs w:val="21"/>
              </w:rPr>
              <w:t>服务地点</w:t>
            </w:r>
          </w:p>
        </w:tc>
        <w:tc>
          <w:tcPr>
            <w:tcW w:w="7114" w:type="dxa"/>
            <w:vAlign w:val="center"/>
          </w:tcPr>
          <w:p w14:paraId="2835069F">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比选人指定地点</w:t>
            </w:r>
          </w:p>
        </w:tc>
      </w:tr>
      <w:tr w14:paraId="5ED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3B8C4F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1.2.1</w:t>
            </w:r>
          </w:p>
        </w:tc>
        <w:tc>
          <w:tcPr>
            <w:tcW w:w="1396" w:type="dxa"/>
            <w:vAlign w:val="center"/>
          </w:tcPr>
          <w:p w14:paraId="48FEBED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资金来源</w:t>
            </w:r>
          </w:p>
        </w:tc>
        <w:tc>
          <w:tcPr>
            <w:tcW w:w="7114" w:type="dxa"/>
            <w:vAlign w:val="center"/>
          </w:tcPr>
          <w:p w14:paraId="449F9AC7">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资金来自企业自筹</w:t>
            </w:r>
          </w:p>
        </w:tc>
      </w:tr>
      <w:tr w14:paraId="0E1D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FAFFE06">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1.2.2</w:t>
            </w:r>
          </w:p>
        </w:tc>
        <w:tc>
          <w:tcPr>
            <w:tcW w:w="1396" w:type="dxa"/>
            <w:vAlign w:val="center"/>
          </w:tcPr>
          <w:p w14:paraId="0FE65A1E">
            <w:pPr>
              <w:spacing w:line="400" w:lineRule="exact"/>
              <w:jc w:val="center"/>
              <w:rPr>
                <w:rFonts w:ascii="宋体" w:hAnsi="宋体" w:cs="宋体"/>
                <w:color w:val="auto"/>
                <w:kern w:val="0"/>
                <w:szCs w:val="21"/>
              </w:rPr>
            </w:pPr>
            <w:r>
              <w:rPr>
                <w:rFonts w:hint="eastAsia" w:ascii="宋体" w:hAnsi="宋体" w:cs="宋体"/>
                <w:color w:val="auto"/>
                <w:kern w:val="0"/>
                <w:szCs w:val="21"/>
              </w:rPr>
              <w:t>出资比例</w:t>
            </w:r>
          </w:p>
        </w:tc>
        <w:tc>
          <w:tcPr>
            <w:tcW w:w="7114" w:type="dxa"/>
            <w:vAlign w:val="center"/>
          </w:tcPr>
          <w:p w14:paraId="397BD8EE">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1E27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8FA948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1.2.3</w:t>
            </w:r>
          </w:p>
        </w:tc>
        <w:tc>
          <w:tcPr>
            <w:tcW w:w="1396" w:type="dxa"/>
            <w:vAlign w:val="center"/>
          </w:tcPr>
          <w:p w14:paraId="40D563CD">
            <w:pPr>
              <w:spacing w:line="400" w:lineRule="exact"/>
              <w:jc w:val="center"/>
              <w:rPr>
                <w:rFonts w:ascii="宋体" w:hAnsi="宋体" w:cs="宋体"/>
                <w:color w:val="auto"/>
                <w:kern w:val="0"/>
                <w:szCs w:val="21"/>
              </w:rPr>
            </w:pPr>
            <w:r>
              <w:rPr>
                <w:rFonts w:hint="eastAsia" w:ascii="宋体" w:hAnsi="宋体" w:cs="宋体"/>
                <w:color w:val="auto"/>
                <w:kern w:val="0"/>
                <w:szCs w:val="21"/>
              </w:rPr>
              <w:t>资金落实情况</w:t>
            </w:r>
          </w:p>
        </w:tc>
        <w:tc>
          <w:tcPr>
            <w:tcW w:w="7114" w:type="dxa"/>
            <w:vAlign w:val="center"/>
          </w:tcPr>
          <w:p w14:paraId="54D769DD">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4E64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261C08D">
            <w:pPr>
              <w:spacing w:line="400" w:lineRule="exact"/>
              <w:jc w:val="center"/>
              <w:rPr>
                <w:rFonts w:ascii="宋体" w:hAnsi="宋体" w:cs="宋体"/>
                <w:color w:val="auto"/>
                <w:kern w:val="0"/>
                <w:szCs w:val="21"/>
              </w:rPr>
            </w:pPr>
            <w:r>
              <w:rPr>
                <w:rFonts w:hint="eastAsia" w:ascii="宋体" w:hAnsi="宋体" w:cs="宋体"/>
                <w:color w:val="auto"/>
                <w:kern w:val="0"/>
                <w:szCs w:val="21"/>
              </w:rPr>
              <w:t>1.3.1</w:t>
            </w:r>
          </w:p>
        </w:tc>
        <w:tc>
          <w:tcPr>
            <w:tcW w:w="1396" w:type="dxa"/>
            <w:vAlign w:val="center"/>
          </w:tcPr>
          <w:p w14:paraId="0B4A8AE4">
            <w:pPr>
              <w:spacing w:line="400" w:lineRule="exact"/>
              <w:jc w:val="center"/>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7114" w:type="dxa"/>
            <w:vAlign w:val="center"/>
          </w:tcPr>
          <w:p w14:paraId="70B5927C">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详见比选公告</w:t>
            </w:r>
          </w:p>
        </w:tc>
      </w:tr>
      <w:tr w14:paraId="2574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7F0A525">
            <w:pPr>
              <w:spacing w:line="400" w:lineRule="exact"/>
              <w:jc w:val="center"/>
              <w:rPr>
                <w:rFonts w:ascii="宋体" w:hAnsi="宋体" w:cs="宋体"/>
                <w:color w:val="auto"/>
                <w:kern w:val="0"/>
                <w:szCs w:val="21"/>
              </w:rPr>
            </w:pPr>
            <w:r>
              <w:rPr>
                <w:rFonts w:hint="eastAsia" w:ascii="宋体" w:hAnsi="宋体" w:cs="宋体"/>
                <w:color w:val="auto"/>
                <w:kern w:val="0"/>
                <w:szCs w:val="21"/>
              </w:rPr>
              <w:t>1.3.2</w:t>
            </w:r>
          </w:p>
        </w:tc>
        <w:tc>
          <w:tcPr>
            <w:tcW w:w="1396" w:type="dxa"/>
            <w:vAlign w:val="center"/>
          </w:tcPr>
          <w:p w14:paraId="28D85A6A">
            <w:pPr>
              <w:spacing w:line="400" w:lineRule="exact"/>
              <w:jc w:val="center"/>
              <w:rPr>
                <w:rFonts w:ascii="宋体" w:hAnsi="宋体" w:cs="宋体"/>
                <w:color w:val="auto"/>
                <w:kern w:val="0"/>
                <w:szCs w:val="21"/>
              </w:rPr>
            </w:pPr>
            <w:bookmarkStart w:id="99" w:name="OLE_LINK1"/>
            <w:r>
              <w:rPr>
                <w:rFonts w:hint="eastAsia" w:ascii="宋体" w:hAnsi="宋体" w:cs="宋体"/>
                <w:snapToGrid w:val="0"/>
                <w:color w:val="auto"/>
                <w:kern w:val="0"/>
                <w:szCs w:val="21"/>
              </w:rPr>
              <w:t>服务</w:t>
            </w:r>
            <w:bookmarkEnd w:id="99"/>
            <w:r>
              <w:rPr>
                <w:rFonts w:hint="eastAsia" w:ascii="宋体" w:hAnsi="宋体" w:cs="宋体"/>
                <w:color w:val="auto"/>
                <w:kern w:val="0"/>
                <w:szCs w:val="21"/>
              </w:rPr>
              <w:t>期</w:t>
            </w:r>
          </w:p>
        </w:tc>
        <w:tc>
          <w:tcPr>
            <w:tcW w:w="7114" w:type="dxa"/>
            <w:vAlign w:val="center"/>
          </w:tcPr>
          <w:p w14:paraId="419F172F">
            <w:pPr>
              <w:tabs>
                <w:tab w:val="left" w:pos="8520"/>
              </w:tabs>
              <w:autoSpaceDE w:val="0"/>
              <w:autoSpaceDN w:val="0"/>
              <w:adjustRightInd w:val="0"/>
              <w:snapToGrid w:val="0"/>
              <w:spacing w:line="400" w:lineRule="exact"/>
              <w:jc w:val="left"/>
              <w:rPr>
                <w:rFonts w:ascii="宋体" w:hAnsi="宋体" w:cs="宋体"/>
                <w:snapToGrid w:val="0"/>
                <w:color w:val="auto"/>
                <w:kern w:val="0"/>
                <w:szCs w:val="21"/>
              </w:rPr>
            </w:pPr>
            <w:r>
              <w:rPr>
                <w:rFonts w:hint="eastAsia" w:ascii="宋体" w:hAnsi="宋体" w:cs="宋体"/>
                <w:snapToGrid w:val="0"/>
                <w:color w:val="auto"/>
                <w:kern w:val="0"/>
                <w:szCs w:val="21"/>
              </w:rPr>
              <w:t>详见比选公告</w:t>
            </w:r>
          </w:p>
        </w:tc>
      </w:tr>
      <w:tr w14:paraId="146A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E05A48A">
            <w:pPr>
              <w:spacing w:line="400" w:lineRule="exact"/>
              <w:jc w:val="center"/>
              <w:rPr>
                <w:rFonts w:ascii="宋体" w:hAnsi="宋体" w:cs="宋体"/>
                <w:color w:val="auto"/>
                <w:kern w:val="0"/>
                <w:szCs w:val="21"/>
              </w:rPr>
            </w:pPr>
            <w:r>
              <w:rPr>
                <w:rFonts w:hint="eastAsia" w:ascii="宋体" w:hAnsi="宋体" w:cs="宋体"/>
                <w:color w:val="auto"/>
                <w:kern w:val="0"/>
                <w:szCs w:val="21"/>
              </w:rPr>
              <w:t>1.3.3</w:t>
            </w:r>
          </w:p>
        </w:tc>
        <w:tc>
          <w:tcPr>
            <w:tcW w:w="1396" w:type="dxa"/>
            <w:vAlign w:val="center"/>
          </w:tcPr>
          <w:p w14:paraId="40B1E7F3">
            <w:pPr>
              <w:spacing w:line="400" w:lineRule="exact"/>
              <w:jc w:val="center"/>
              <w:rPr>
                <w:rFonts w:ascii="宋体" w:hAnsi="宋体" w:cs="宋体"/>
                <w:color w:val="auto"/>
                <w:kern w:val="0"/>
                <w:szCs w:val="21"/>
              </w:rPr>
            </w:pPr>
            <w:r>
              <w:rPr>
                <w:rFonts w:hint="eastAsia" w:ascii="宋体" w:hAnsi="宋体" w:cs="宋体"/>
                <w:color w:val="auto"/>
                <w:kern w:val="0"/>
                <w:szCs w:val="21"/>
              </w:rPr>
              <w:t>质量要求</w:t>
            </w:r>
          </w:p>
        </w:tc>
        <w:tc>
          <w:tcPr>
            <w:tcW w:w="7114" w:type="dxa"/>
            <w:vAlign w:val="center"/>
          </w:tcPr>
          <w:p w14:paraId="66655201">
            <w:pPr>
              <w:tabs>
                <w:tab w:val="left" w:pos="8520"/>
              </w:tabs>
              <w:autoSpaceDE w:val="0"/>
              <w:autoSpaceDN w:val="0"/>
              <w:adjustRightInd w:val="0"/>
              <w:snapToGrid w:val="0"/>
              <w:spacing w:line="400" w:lineRule="exact"/>
              <w:jc w:val="left"/>
              <w:rPr>
                <w:rFonts w:ascii="宋体" w:hAnsi="宋体" w:cs="宋体"/>
                <w:snapToGrid w:val="0"/>
                <w:color w:val="auto"/>
                <w:kern w:val="0"/>
                <w:szCs w:val="21"/>
                <w:u w:val="single"/>
              </w:rPr>
            </w:pPr>
            <w:r>
              <w:rPr>
                <w:rFonts w:hint="eastAsia" w:ascii="宋体" w:hAnsi="宋体" w:cs="宋体"/>
                <w:snapToGrid w:val="0"/>
                <w:color w:val="auto"/>
                <w:kern w:val="0"/>
                <w:szCs w:val="21"/>
              </w:rPr>
              <w:t>工程质量符合强制性质量标准，符合国家和重庆市现行有关施工质量验收规范要求，并达到合格标准。</w:t>
            </w:r>
          </w:p>
        </w:tc>
      </w:tr>
      <w:tr w14:paraId="4369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vAlign w:val="center"/>
          </w:tcPr>
          <w:p w14:paraId="73AD8B62">
            <w:pPr>
              <w:snapToGrid w:val="0"/>
              <w:spacing w:line="400" w:lineRule="exact"/>
              <w:jc w:val="center"/>
              <w:rPr>
                <w:rFonts w:ascii="宋体" w:hAnsi="宋体" w:cs="宋体"/>
                <w:color w:val="auto"/>
                <w:kern w:val="0"/>
                <w:szCs w:val="21"/>
              </w:rPr>
            </w:pPr>
          </w:p>
          <w:p w14:paraId="52FD33DD">
            <w:pPr>
              <w:snapToGrid w:val="0"/>
              <w:spacing w:line="400" w:lineRule="exact"/>
              <w:jc w:val="center"/>
              <w:rPr>
                <w:rFonts w:ascii="宋体" w:hAnsi="宋体" w:cs="宋体"/>
                <w:color w:val="auto"/>
                <w:kern w:val="0"/>
                <w:szCs w:val="21"/>
              </w:rPr>
            </w:pPr>
          </w:p>
          <w:p w14:paraId="025511E7">
            <w:pPr>
              <w:snapToGrid w:val="0"/>
              <w:spacing w:line="400" w:lineRule="exact"/>
              <w:jc w:val="center"/>
              <w:rPr>
                <w:rFonts w:ascii="宋体" w:hAnsi="宋体" w:cs="宋体"/>
                <w:color w:val="auto"/>
                <w:kern w:val="0"/>
                <w:szCs w:val="21"/>
              </w:rPr>
            </w:pPr>
          </w:p>
          <w:p w14:paraId="1145FA18">
            <w:pPr>
              <w:snapToGrid w:val="0"/>
              <w:spacing w:line="400" w:lineRule="exact"/>
              <w:jc w:val="center"/>
              <w:rPr>
                <w:rFonts w:ascii="宋体" w:hAnsi="宋体" w:cs="宋体"/>
                <w:color w:val="auto"/>
                <w:kern w:val="0"/>
                <w:szCs w:val="21"/>
              </w:rPr>
            </w:pPr>
          </w:p>
          <w:p w14:paraId="3E0C170E">
            <w:pPr>
              <w:snapToGrid w:val="0"/>
              <w:spacing w:line="400" w:lineRule="exact"/>
              <w:jc w:val="center"/>
              <w:rPr>
                <w:rFonts w:ascii="宋体" w:hAnsi="宋体" w:cs="宋体"/>
                <w:color w:val="auto"/>
                <w:kern w:val="0"/>
                <w:szCs w:val="21"/>
              </w:rPr>
            </w:pPr>
          </w:p>
          <w:p w14:paraId="3DBF33CB">
            <w:pPr>
              <w:snapToGrid w:val="0"/>
              <w:spacing w:line="400" w:lineRule="exact"/>
              <w:jc w:val="center"/>
              <w:rPr>
                <w:rFonts w:ascii="宋体" w:hAnsi="宋体" w:cs="宋体"/>
                <w:color w:val="auto"/>
                <w:kern w:val="0"/>
                <w:szCs w:val="21"/>
              </w:rPr>
            </w:pPr>
          </w:p>
          <w:p w14:paraId="38B5B7BF">
            <w:pPr>
              <w:snapToGrid w:val="0"/>
              <w:spacing w:line="400" w:lineRule="exact"/>
              <w:jc w:val="center"/>
              <w:rPr>
                <w:rFonts w:ascii="宋体" w:hAnsi="宋体" w:cs="宋体"/>
                <w:color w:val="auto"/>
                <w:kern w:val="0"/>
                <w:szCs w:val="21"/>
              </w:rPr>
            </w:pPr>
          </w:p>
          <w:p w14:paraId="6919FAEE">
            <w:pPr>
              <w:snapToGrid w:val="0"/>
              <w:spacing w:line="400" w:lineRule="exact"/>
              <w:jc w:val="center"/>
              <w:rPr>
                <w:rFonts w:ascii="宋体" w:hAnsi="宋体" w:cs="宋体"/>
                <w:color w:val="auto"/>
                <w:szCs w:val="21"/>
              </w:rPr>
            </w:pPr>
            <w:r>
              <w:rPr>
                <w:rFonts w:hint="eastAsia" w:ascii="宋体" w:hAnsi="宋体" w:cs="宋体"/>
                <w:color w:val="auto"/>
                <w:kern w:val="0"/>
                <w:szCs w:val="21"/>
              </w:rPr>
              <w:t>1.4.1</w:t>
            </w:r>
          </w:p>
          <w:p w14:paraId="7C53413C">
            <w:pPr>
              <w:rPr>
                <w:rFonts w:ascii="宋体" w:hAnsi="宋体" w:cs="宋体"/>
                <w:color w:val="auto"/>
                <w:szCs w:val="21"/>
              </w:rPr>
            </w:pPr>
          </w:p>
          <w:p w14:paraId="0A54C106">
            <w:pPr>
              <w:rPr>
                <w:rFonts w:ascii="宋体" w:hAnsi="宋体" w:cs="宋体"/>
                <w:color w:val="auto"/>
                <w:szCs w:val="21"/>
              </w:rPr>
            </w:pPr>
          </w:p>
          <w:p w14:paraId="326B3D9B">
            <w:pPr>
              <w:rPr>
                <w:rFonts w:ascii="宋体" w:hAnsi="宋体" w:cs="宋体"/>
                <w:color w:val="auto"/>
                <w:szCs w:val="21"/>
              </w:rPr>
            </w:pPr>
          </w:p>
          <w:p w14:paraId="7926DBBB">
            <w:pPr>
              <w:rPr>
                <w:rFonts w:ascii="宋体" w:hAnsi="宋体" w:cs="宋体"/>
                <w:color w:val="auto"/>
                <w:szCs w:val="21"/>
              </w:rPr>
            </w:pPr>
          </w:p>
          <w:p w14:paraId="1FAC588E">
            <w:pPr>
              <w:rPr>
                <w:rFonts w:ascii="宋体" w:hAnsi="宋体" w:cs="宋体"/>
                <w:color w:val="auto"/>
                <w:szCs w:val="21"/>
              </w:rPr>
            </w:pPr>
          </w:p>
          <w:p w14:paraId="7C91626B">
            <w:pPr>
              <w:rPr>
                <w:rFonts w:ascii="宋体" w:hAnsi="宋体" w:cs="宋体"/>
                <w:color w:val="auto"/>
                <w:szCs w:val="21"/>
              </w:rPr>
            </w:pPr>
          </w:p>
          <w:p w14:paraId="4B80C7C8">
            <w:pPr>
              <w:rPr>
                <w:rFonts w:ascii="宋体" w:hAnsi="宋体" w:cs="宋体"/>
                <w:color w:val="auto"/>
                <w:szCs w:val="21"/>
              </w:rPr>
            </w:pPr>
          </w:p>
          <w:p w14:paraId="6FFB104B">
            <w:pPr>
              <w:rPr>
                <w:rFonts w:ascii="宋体" w:hAnsi="宋体" w:cs="宋体"/>
                <w:color w:val="auto"/>
                <w:szCs w:val="21"/>
              </w:rPr>
            </w:pPr>
          </w:p>
          <w:p w14:paraId="3999C36A">
            <w:pPr>
              <w:rPr>
                <w:rFonts w:ascii="宋体" w:hAnsi="宋体" w:cs="宋体"/>
                <w:color w:val="auto"/>
                <w:szCs w:val="21"/>
              </w:rPr>
            </w:pPr>
          </w:p>
          <w:p w14:paraId="22A2E5B0">
            <w:pPr>
              <w:rPr>
                <w:rFonts w:ascii="宋体" w:hAnsi="宋体" w:cs="宋体"/>
                <w:color w:val="auto"/>
                <w:szCs w:val="21"/>
              </w:rPr>
            </w:pPr>
          </w:p>
          <w:p w14:paraId="0522C98B">
            <w:pPr>
              <w:rPr>
                <w:rFonts w:ascii="宋体" w:hAnsi="宋体" w:cs="宋体"/>
                <w:color w:val="auto"/>
                <w:szCs w:val="21"/>
              </w:rPr>
            </w:pPr>
          </w:p>
          <w:p w14:paraId="646812CF">
            <w:pPr>
              <w:rPr>
                <w:rFonts w:ascii="宋体" w:hAnsi="宋体" w:cs="宋体"/>
                <w:color w:val="auto"/>
                <w:szCs w:val="21"/>
              </w:rPr>
            </w:pPr>
          </w:p>
        </w:tc>
        <w:tc>
          <w:tcPr>
            <w:tcW w:w="1396" w:type="dxa"/>
            <w:vAlign w:val="center"/>
          </w:tcPr>
          <w:p w14:paraId="73A33BFC">
            <w:pPr>
              <w:snapToGrid w:val="0"/>
              <w:spacing w:line="400" w:lineRule="exact"/>
              <w:jc w:val="center"/>
              <w:rPr>
                <w:rFonts w:ascii="宋体" w:hAnsi="宋体" w:cs="宋体"/>
                <w:color w:val="auto"/>
                <w:kern w:val="0"/>
                <w:szCs w:val="21"/>
              </w:rPr>
            </w:pPr>
            <w:bookmarkStart w:id="100" w:name="OLE_LINK115"/>
            <w:bookmarkStart w:id="101" w:name="OLE_LINK117"/>
            <w:bookmarkStart w:id="102" w:name="OLE_LINK116"/>
          </w:p>
          <w:p w14:paraId="4DD387FF">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竞选人资质条件、能力和信誉</w:t>
            </w:r>
            <w:bookmarkEnd w:id="100"/>
            <w:bookmarkEnd w:id="101"/>
            <w:bookmarkEnd w:id="102"/>
          </w:p>
          <w:p w14:paraId="6D793221">
            <w:pPr>
              <w:snapToGrid w:val="0"/>
              <w:spacing w:line="400" w:lineRule="exact"/>
              <w:rPr>
                <w:rFonts w:ascii="宋体" w:hAnsi="宋体" w:cs="宋体"/>
                <w:color w:val="auto"/>
                <w:kern w:val="0"/>
                <w:szCs w:val="21"/>
              </w:rPr>
            </w:pPr>
          </w:p>
        </w:tc>
        <w:tc>
          <w:tcPr>
            <w:tcW w:w="7114" w:type="dxa"/>
            <w:vAlign w:val="center"/>
          </w:tcPr>
          <w:p w14:paraId="7C59C5A7">
            <w:pPr>
              <w:pStyle w:val="46"/>
              <w:numPr>
                <w:ilvl w:val="255"/>
                <w:numId w:val="0"/>
              </w:numPr>
              <w:spacing w:line="400" w:lineRule="exact"/>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本比选项目实行资格后审，竞选人应具备以下资格条件：</w:t>
            </w:r>
          </w:p>
          <w:p w14:paraId="11E49330">
            <w:pPr>
              <w:pStyle w:val="46"/>
              <w:numPr>
                <w:ilvl w:val="255"/>
                <w:numId w:val="0"/>
              </w:numPr>
              <w:spacing w:line="400" w:lineRule="exact"/>
              <w:ind w:firstLine="422" w:firstLineChars="200"/>
              <w:jc w:val="left"/>
              <w:rPr>
                <w:rFonts w:ascii="宋体" w:hAnsi="宋体" w:cs="宋体"/>
                <w:b/>
                <w:bCs/>
                <w:color w:val="auto"/>
                <w:sz w:val="21"/>
                <w:szCs w:val="21"/>
                <w:u w:val="none"/>
                <w:lang w:eastAsia="zh-CN"/>
              </w:rPr>
            </w:pPr>
            <w:r>
              <w:rPr>
                <w:rFonts w:hint="eastAsia" w:ascii="宋体" w:hAnsi="宋体" w:cs="宋体"/>
                <w:b/>
                <w:bCs/>
                <w:color w:val="auto"/>
                <w:sz w:val="21"/>
                <w:szCs w:val="21"/>
                <w:u w:val="none"/>
                <w:lang w:eastAsia="zh-CN"/>
              </w:rPr>
              <w:t>1.营业执照</w:t>
            </w:r>
          </w:p>
          <w:p w14:paraId="3D6F9A86">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竞选人应具有独立法人资格，具备有效的营业执照。</w:t>
            </w:r>
          </w:p>
          <w:p w14:paraId="46522017">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提供：营业执照复印件，加盖竞选人单位公章。</w:t>
            </w:r>
          </w:p>
          <w:p w14:paraId="33DBCEAE">
            <w:pPr>
              <w:pStyle w:val="46"/>
              <w:numPr>
                <w:ilvl w:val="255"/>
                <w:numId w:val="0"/>
              </w:numPr>
              <w:spacing w:line="400" w:lineRule="exact"/>
              <w:ind w:firstLine="422" w:firstLineChars="200"/>
              <w:jc w:val="left"/>
              <w:rPr>
                <w:rFonts w:ascii="宋体" w:hAnsi="宋体" w:cs="宋体"/>
                <w:b/>
                <w:bCs/>
                <w:color w:val="auto"/>
                <w:sz w:val="21"/>
                <w:szCs w:val="21"/>
                <w:u w:val="none"/>
                <w:lang w:eastAsia="zh-CN"/>
              </w:rPr>
            </w:pPr>
            <w:r>
              <w:rPr>
                <w:rFonts w:hint="eastAsia" w:ascii="宋体" w:hAnsi="宋体" w:cs="宋体"/>
                <w:b/>
                <w:bCs/>
                <w:color w:val="auto"/>
                <w:sz w:val="21"/>
                <w:szCs w:val="21"/>
                <w:u w:val="none"/>
                <w:lang w:eastAsia="zh-CN"/>
              </w:rPr>
              <w:t>2.资质要求</w:t>
            </w:r>
          </w:p>
          <w:p w14:paraId="528B806E">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须具备建设行政主管部门颁发的有效的建筑工程施工总承包三级及以上或者建筑装修装饰专业承包二级及以上资质。</w:t>
            </w:r>
          </w:p>
          <w:p w14:paraId="5E1E95AC">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提供：有效的资质证书复印件，加盖竞选人单位公章。</w:t>
            </w:r>
          </w:p>
          <w:p w14:paraId="29B75C96">
            <w:pPr>
              <w:pStyle w:val="46"/>
              <w:numPr>
                <w:ilvl w:val="255"/>
                <w:numId w:val="0"/>
              </w:numPr>
              <w:spacing w:line="400" w:lineRule="exact"/>
              <w:ind w:firstLine="422" w:firstLineChars="200"/>
              <w:jc w:val="left"/>
              <w:rPr>
                <w:rFonts w:ascii="宋体" w:hAnsi="宋体" w:cs="宋体"/>
                <w:b/>
                <w:bCs/>
                <w:color w:val="auto"/>
                <w:sz w:val="21"/>
                <w:szCs w:val="21"/>
                <w:u w:val="none"/>
                <w:lang w:eastAsia="zh-CN"/>
              </w:rPr>
            </w:pPr>
            <w:r>
              <w:rPr>
                <w:rFonts w:hint="eastAsia" w:ascii="宋体" w:hAnsi="宋体" w:cs="宋体"/>
                <w:b/>
                <w:bCs/>
                <w:color w:val="auto"/>
                <w:sz w:val="21"/>
                <w:szCs w:val="21"/>
                <w:u w:val="none"/>
                <w:lang w:eastAsia="zh-CN"/>
              </w:rPr>
              <w:t>3.安全生产许可</w:t>
            </w:r>
          </w:p>
          <w:p w14:paraId="08DC439C">
            <w:pPr>
              <w:pStyle w:val="46"/>
              <w:numPr>
                <w:ilvl w:val="255"/>
                <w:numId w:val="0"/>
              </w:numPr>
              <w:spacing w:line="400" w:lineRule="exact"/>
              <w:ind w:firstLine="420" w:firstLineChars="200"/>
              <w:jc w:val="left"/>
              <w:rPr>
                <w:rFonts w:ascii="宋体" w:hAnsi="宋体" w:cs="宋体"/>
                <w:snapToGrid w:val="0"/>
                <w:color w:val="auto"/>
                <w:szCs w:val="21"/>
                <w:u w:val="none"/>
                <w:shd w:val="clear" w:color="auto" w:fill="FFFFFF"/>
                <w:lang w:eastAsia="zh-CN"/>
              </w:rPr>
            </w:pPr>
            <w:r>
              <w:rPr>
                <w:rFonts w:hint="eastAsia" w:ascii="宋体" w:hAnsi="宋体" w:cs="宋体"/>
                <w:color w:val="auto"/>
                <w:sz w:val="21"/>
                <w:szCs w:val="21"/>
                <w:u w:val="none"/>
                <w:lang w:eastAsia="zh-CN"/>
              </w:rPr>
              <w:t>取得建设行政主管部门颁发的有效安全生产许可证，企业主要负责人、拟担任该项目负责人和专职安全生产管理人员（即“三类人员”）具备相应的安</w:t>
            </w:r>
            <w:r>
              <w:rPr>
                <w:rFonts w:hint="eastAsia" w:ascii="宋体" w:hAnsi="宋体" w:cs="宋体"/>
                <w:snapToGrid w:val="0"/>
                <w:color w:val="auto"/>
                <w:szCs w:val="21"/>
                <w:shd w:val="clear" w:color="auto" w:fill="FFFFFF"/>
                <w:lang w:eastAsia="zh-CN"/>
              </w:rPr>
              <w:t>全生产考核合格证书。</w:t>
            </w:r>
          </w:p>
          <w:p w14:paraId="67081E8E">
            <w:pPr>
              <w:pStyle w:val="46"/>
              <w:numPr>
                <w:ilvl w:val="255"/>
                <w:numId w:val="0"/>
              </w:numPr>
              <w:spacing w:line="400" w:lineRule="exact"/>
              <w:ind w:firstLine="400" w:firstLineChars="200"/>
              <w:jc w:val="left"/>
              <w:rPr>
                <w:rFonts w:ascii="宋体" w:hAnsi="宋体" w:cs="宋体"/>
                <w:color w:val="auto"/>
                <w:sz w:val="21"/>
                <w:szCs w:val="21"/>
                <w:u w:val="none"/>
                <w:lang w:eastAsia="zh-CN"/>
              </w:rPr>
            </w:pPr>
            <w:r>
              <w:rPr>
                <w:rFonts w:hint="eastAsia" w:ascii="宋体" w:hAnsi="宋体" w:cs="宋体"/>
                <w:snapToGrid w:val="0"/>
                <w:color w:val="auto"/>
                <w:szCs w:val="21"/>
                <w:u w:val="none"/>
                <w:shd w:val="clear" w:color="auto" w:fill="FFFFFF"/>
                <w:lang w:eastAsia="zh-CN"/>
              </w:rPr>
              <w:t>注：须提供有效的安全生产许可证及“三类人员”安全生产考核合格证书复印件，并加盖报名承包商单位公章。</w:t>
            </w:r>
          </w:p>
          <w:p w14:paraId="0ABCC188">
            <w:pPr>
              <w:pStyle w:val="46"/>
              <w:numPr>
                <w:ilvl w:val="255"/>
                <w:numId w:val="0"/>
              </w:numPr>
              <w:spacing w:line="400" w:lineRule="exact"/>
              <w:ind w:firstLine="422" w:firstLineChars="200"/>
              <w:jc w:val="left"/>
              <w:rPr>
                <w:rFonts w:ascii="宋体" w:hAnsi="宋体" w:cs="宋体"/>
                <w:b/>
                <w:bCs/>
                <w:color w:val="auto"/>
                <w:sz w:val="21"/>
                <w:szCs w:val="21"/>
                <w:u w:val="none"/>
                <w:lang w:eastAsia="zh-CN"/>
              </w:rPr>
            </w:pPr>
            <w:r>
              <w:rPr>
                <w:rFonts w:hint="eastAsia" w:ascii="宋体" w:hAnsi="宋体" w:cs="宋体"/>
                <w:b/>
                <w:bCs/>
                <w:color w:val="auto"/>
                <w:sz w:val="21"/>
                <w:szCs w:val="21"/>
                <w:u w:val="none"/>
                <w:lang w:eastAsia="zh-CN"/>
              </w:rPr>
              <w:t>4.业绩要求</w:t>
            </w:r>
          </w:p>
          <w:p w14:paraId="30F932BD">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2023年1月1日至今（以合同签订时间为准），至少完成过1个“建筑装饰装修工程”或“建筑维修工程”类似业绩。</w:t>
            </w:r>
          </w:p>
          <w:p w14:paraId="2CD57672">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说明：资格审查阶段提交的业绩不计</w:t>
            </w:r>
            <w:r>
              <w:rPr>
                <w:rFonts w:hint="eastAsia" w:ascii="宋体" w:hAnsi="宋体" w:cs="宋体"/>
                <w:color w:val="auto"/>
                <w:sz w:val="21"/>
                <w:szCs w:val="21"/>
                <w:u w:val="none"/>
                <w:lang w:val="en-US" w:eastAsia="zh-CN"/>
              </w:rPr>
              <w:t>分</w:t>
            </w:r>
            <w:r>
              <w:rPr>
                <w:rFonts w:hint="eastAsia" w:ascii="宋体" w:hAnsi="宋体" w:cs="宋体"/>
                <w:color w:val="auto"/>
                <w:sz w:val="21"/>
                <w:szCs w:val="21"/>
                <w:u w:val="none"/>
                <w:lang w:eastAsia="zh-CN"/>
              </w:rPr>
              <w:t>；仅提供框架合同且无具体项目内容、未体现“建筑装饰装修”或“建筑维修”核心工作的业绩，不予认可。</w:t>
            </w:r>
          </w:p>
          <w:p w14:paraId="76CE0593">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需提供以下材料：</w:t>
            </w:r>
          </w:p>
          <w:p w14:paraId="43FF1EF9">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①中标通知书或合同协议书复印件（加盖竞选人单位公章）；</w:t>
            </w:r>
          </w:p>
          <w:p w14:paraId="4B1AE0BE">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②合同应包含签订时间、项目名称、项目内容（明确体现“建筑装饰装修”或“建筑维修”）、甲乙双方盖章页；</w:t>
            </w:r>
          </w:p>
          <w:p w14:paraId="3C2F2B8B">
            <w:pPr>
              <w:pStyle w:val="46"/>
              <w:numPr>
                <w:ilvl w:val="255"/>
                <w:numId w:val="0"/>
              </w:numPr>
              <w:spacing w:line="400" w:lineRule="exact"/>
              <w:ind w:firstLine="420" w:firstLineChars="200"/>
              <w:jc w:val="left"/>
              <w:rPr>
                <w:rFonts w:hint="eastAsia" w:ascii="宋体" w:hAnsi="宋体" w:cs="宋体"/>
                <w:color w:val="auto"/>
                <w:sz w:val="21"/>
                <w:szCs w:val="21"/>
                <w:u w:val="none"/>
                <w:lang w:eastAsia="zh-CN"/>
              </w:rPr>
            </w:pPr>
            <w:r>
              <w:rPr>
                <w:rFonts w:hint="eastAsia" w:ascii="宋体" w:hAnsi="宋体" w:cs="宋体"/>
                <w:color w:val="auto"/>
                <w:sz w:val="21"/>
                <w:szCs w:val="21"/>
                <w:u w:val="none"/>
                <w:lang w:eastAsia="zh-CN"/>
              </w:rPr>
              <w:t>③若提供中标通知书，需补充体现中标项目内容及公示信息（如有）。</w:t>
            </w:r>
          </w:p>
          <w:p w14:paraId="39EDB209">
            <w:pPr>
              <w:pStyle w:val="46"/>
              <w:numPr>
                <w:ilvl w:val="255"/>
                <w:numId w:val="0"/>
              </w:numPr>
              <w:spacing w:line="400" w:lineRule="exact"/>
              <w:ind w:firstLine="422" w:firstLineChars="200"/>
              <w:jc w:val="left"/>
              <w:rPr>
                <w:rFonts w:ascii="宋体" w:hAnsi="宋体" w:cs="宋体"/>
                <w:b/>
                <w:bCs/>
                <w:color w:val="auto"/>
                <w:sz w:val="21"/>
                <w:szCs w:val="21"/>
                <w:u w:val="none"/>
                <w:lang w:eastAsia="zh-CN"/>
              </w:rPr>
            </w:pPr>
            <w:r>
              <w:rPr>
                <w:rFonts w:hint="eastAsia" w:ascii="宋体" w:hAnsi="宋体" w:cs="宋体"/>
                <w:b/>
                <w:bCs/>
                <w:color w:val="auto"/>
                <w:sz w:val="21"/>
                <w:szCs w:val="21"/>
                <w:u w:val="none"/>
                <w:lang w:eastAsia="zh-CN"/>
              </w:rPr>
              <w:t>5.信誉要求</w:t>
            </w:r>
          </w:p>
          <w:p w14:paraId="3377965B">
            <w:pPr>
              <w:pStyle w:val="46"/>
              <w:numPr>
                <w:ilvl w:val="255"/>
                <w:numId w:val="0"/>
              </w:numPr>
              <w:spacing w:line="400" w:lineRule="exact"/>
              <w:ind w:firstLine="420" w:firstLineChars="200"/>
              <w:jc w:val="left"/>
              <w:rPr>
                <w:rFonts w:ascii="宋体" w:hAnsi="宋体" w:cs="宋体"/>
                <w:color w:val="auto"/>
                <w:sz w:val="21"/>
                <w:szCs w:val="21"/>
                <w:u w:val="none"/>
                <w:lang w:eastAsia="zh-CN"/>
              </w:rPr>
            </w:pPr>
            <w:bookmarkStart w:id="103" w:name="OLE_LINK6"/>
            <w:bookmarkStart w:id="104" w:name="OLE_LINK5"/>
            <w:r>
              <w:rPr>
                <w:rFonts w:hint="eastAsia" w:ascii="宋体" w:hAnsi="宋体" w:cs="宋体"/>
                <w:color w:val="auto"/>
                <w:sz w:val="21"/>
                <w:szCs w:val="21"/>
                <w:u w:val="none"/>
                <w:lang w:eastAsia="zh-CN"/>
              </w:rPr>
              <w:t>5.1竞选人自行承诺满足以下要求：</w:t>
            </w:r>
          </w:p>
          <w:p w14:paraId="3D20C5A0">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（1）未被人民法院列入失信被执行人名单且在被执行期内；</w:t>
            </w:r>
          </w:p>
          <w:p w14:paraId="6AAD1BF5">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（2）未被列入《重庆市工程建设领域招标投标信用管理暂行办法》规定的重点关注名单且记分达到12分且在记分有效期内；</w:t>
            </w:r>
          </w:p>
          <w:p w14:paraId="24489AEF">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（3）未被列入《重庆市工程建设领域招标投标信用管理暂行办法》规定的重庆市工程建设领域招标投标失信惩戒对象名单（以下称黑名单）且在记分有效期内；</w:t>
            </w:r>
          </w:p>
          <w:p w14:paraId="19E651C0">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（4）未被国家、重庆市（含市或任意区县）有关行政部门处以暂停投标资格行政处罚，且在处罚期限内；</w:t>
            </w:r>
          </w:p>
          <w:p w14:paraId="1C2E835B">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（5）未被重庆市市级有关行业主管部门暂停在渝承揽新业务且在暂停期内。</w:t>
            </w:r>
          </w:p>
          <w:p w14:paraId="4DE343C0">
            <w:pPr>
              <w:pStyle w:val="46"/>
              <w:numPr>
                <w:ilvl w:val="255"/>
                <w:numId w:val="0"/>
              </w:numPr>
              <w:spacing w:line="400" w:lineRule="exact"/>
              <w:ind w:firstLine="420" w:firstLineChars="200"/>
              <w:jc w:val="left"/>
              <w:rPr>
                <w:rFonts w:ascii="宋体" w:hAnsi="宋体" w:cs="宋体"/>
                <w:color w:val="auto"/>
                <w:sz w:val="21"/>
                <w:szCs w:val="21"/>
                <w:u w:val="none"/>
                <w:lang w:eastAsia="zh-CN"/>
              </w:rPr>
            </w:pPr>
            <w:r>
              <w:rPr>
                <w:rFonts w:hint="eastAsia" w:ascii="宋体" w:hAnsi="宋体" w:cs="宋体"/>
                <w:color w:val="auto"/>
                <w:sz w:val="21"/>
                <w:szCs w:val="21"/>
                <w:u w:val="none"/>
                <w:lang w:eastAsia="zh-CN"/>
              </w:rPr>
              <w:t>提供：由竞选人自行承诺（格式见第六章）。</w:t>
            </w:r>
          </w:p>
          <w:p w14:paraId="24C61E75">
            <w:pPr>
              <w:pStyle w:val="46"/>
              <w:spacing w:line="400" w:lineRule="exact"/>
              <w:ind w:firstLine="422" w:firstLineChars="200"/>
              <w:jc w:val="both"/>
              <w:rPr>
                <w:rFonts w:ascii="宋体" w:hAnsi="宋体" w:cs="宋体"/>
                <w:b/>
                <w:color w:val="auto"/>
                <w:sz w:val="21"/>
                <w:szCs w:val="21"/>
                <w:u w:val="none"/>
                <w:lang w:eastAsia="zh-CN"/>
              </w:rPr>
            </w:pPr>
            <w:r>
              <w:rPr>
                <w:rFonts w:hint="eastAsia" w:ascii="宋体" w:hAnsi="宋体" w:cs="宋体"/>
                <w:b/>
                <w:color w:val="auto"/>
                <w:sz w:val="21"/>
                <w:szCs w:val="21"/>
                <w:u w:val="none"/>
                <w:lang w:eastAsia="zh-CN"/>
              </w:rPr>
              <w:t>6.人员要求</w:t>
            </w:r>
          </w:p>
          <w:p w14:paraId="7BA94EB5">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6.1项目经理</w:t>
            </w:r>
          </w:p>
          <w:p w14:paraId="27021147">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项目经理应具备承包商单位注册并应具备</w:t>
            </w:r>
            <w:r>
              <w:rPr>
                <w:rFonts w:hint="eastAsia" w:ascii="宋体" w:hAnsi="宋体" w:cs="宋体"/>
                <w:bCs/>
                <w:color w:val="auto"/>
                <w:sz w:val="21"/>
                <w:szCs w:val="21"/>
                <w:lang w:eastAsia="zh-CN"/>
              </w:rPr>
              <w:t>建筑工程贰级</w:t>
            </w:r>
            <w:r>
              <w:rPr>
                <w:rFonts w:hint="eastAsia" w:ascii="宋体" w:hAnsi="宋体" w:cs="宋体"/>
                <w:bCs/>
                <w:color w:val="auto"/>
                <w:sz w:val="21"/>
                <w:szCs w:val="21"/>
                <w:u w:val="none"/>
                <w:lang w:eastAsia="zh-CN"/>
              </w:rPr>
              <w:t>及以上注册建造师执业资格。</w:t>
            </w:r>
          </w:p>
          <w:p w14:paraId="71481B93">
            <w:pPr>
              <w:pStyle w:val="46"/>
              <w:spacing w:line="400" w:lineRule="exact"/>
              <w:ind w:firstLine="422" w:firstLineChars="200"/>
              <w:jc w:val="both"/>
              <w:rPr>
                <w:rFonts w:ascii="宋体" w:hAnsi="宋体" w:cs="宋体"/>
                <w:b/>
                <w:color w:val="auto"/>
                <w:sz w:val="21"/>
                <w:szCs w:val="21"/>
                <w:u w:val="none"/>
                <w:lang w:eastAsia="zh-CN"/>
              </w:rPr>
            </w:pPr>
            <w:r>
              <w:rPr>
                <w:rFonts w:hint="eastAsia" w:ascii="宋体" w:hAnsi="宋体" w:cs="宋体"/>
                <w:b/>
                <w:color w:val="auto"/>
                <w:sz w:val="21"/>
                <w:szCs w:val="21"/>
                <w:u w:val="none"/>
                <w:lang w:eastAsia="zh-CN"/>
              </w:rPr>
              <w:t>提供：</w:t>
            </w:r>
          </w:p>
          <w:p w14:paraId="628A2A73">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①有效的建造师注册证书、安全生产考核B证，竞选人为其缴纳的养老保险证明材料复印件，并加盖</w:t>
            </w:r>
            <w:bookmarkStart w:id="105" w:name="OLE_LINK3"/>
            <w:r>
              <w:rPr>
                <w:rFonts w:hint="eastAsia" w:ascii="宋体" w:hAnsi="宋体" w:cs="宋体"/>
                <w:bCs/>
                <w:color w:val="auto"/>
                <w:sz w:val="21"/>
                <w:szCs w:val="21"/>
                <w:u w:val="none"/>
                <w:lang w:eastAsia="zh-CN"/>
              </w:rPr>
              <w:t>竞选人</w:t>
            </w:r>
            <w:bookmarkEnd w:id="105"/>
            <w:r>
              <w:rPr>
                <w:rFonts w:hint="eastAsia" w:ascii="宋体" w:hAnsi="宋体" w:cs="宋体"/>
                <w:bCs/>
                <w:color w:val="auto"/>
                <w:sz w:val="21"/>
                <w:szCs w:val="21"/>
                <w:u w:val="none"/>
                <w:lang w:eastAsia="zh-CN"/>
              </w:rPr>
              <w:t>单位公章。</w:t>
            </w:r>
          </w:p>
          <w:p w14:paraId="43D6D38F">
            <w:pPr>
              <w:pStyle w:val="46"/>
              <w:spacing w:line="400" w:lineRule="exact"/>
              <w:ind w:firstLine="420" w:firstLineChars="200"/>
              <w:jc w:val="both"/>
              <w:rPr>
                <w:rFonts w:ascii="宋体" w:hAnsi="宋体" w:cs="宋体"/>
                <w:bCs/>
                <w:color w:val="auto"/>
                <w:sz w:val="21"/>
                <w:szCs w:val="21"/>
                <w:u w:val="none"/>
                <w:lang w:eastAsia="zh-CN"/>
              </w:rPr>
            </w:pPr>
            <w:r>
              <w:rPr>
                <w:rFonts w:ascii="宋体" w:hAnsi="宋体" w:cs="宋体"/>
                <w:bCs/>
                <w:color w:val="auto"/>
                <w:sz w:val="21"/>
                <w:szCs w:val="21"/>
                <w:u w:val="none"/>
                <w:lang w:eastAsia="zh-CN"/>
              </w:rPr>
              <w:t>②</w:t>
            </w:r>
            <w:r>
              <w:rPr>
                <w:rFonts w:hint="eastAsia" w:ascii="宋体" w:hAnsi="宋体" w:cs="宋体"/>
                <w:bCs/>
                <w:color w:val="auto"/>
                <w:sz w:val="21"/>
                <w:szCs w:val="21"/>
                <w:u w:val="none"/>
                <w:lang w:eastAsia="zh-CN"/>
              </w:rPr>
              <w:t>竞选人须承诺：“项目经理不得擅自更换，未经发包人同意擅自更换，发包人有权取消中选资格或终止合同，保证金不予退还。”承诺函（格式自拟）（承诺加盖竞选人单位公章）。</w:t>
            </w:r>
          </w:p>
          <w:p w14:paraId="0F5D0B95">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6.2技术负责人</w:t>
            </w:r>
          </w:p>
          <w:p w14:paraId="5997195C">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须为本单位人员，具有建筑工程类中级及以上技术职称。</w:t>
            </w:r>
          </w:p>
          <w:p w14:paraId="18FBC67A">
            <w:pPr>
              <w:pStyle w:val="46"/>
              <w:spacing w:line="400" w:lineRule="exact"/>
              <w:ind w:firstLine="422" w:firstLineChars="200"/>
              <w:jc w:val="both"/>
              <w:rPr>
                <w:rFonts w:ascii="宋体" w:hAnsi="宋体" w:cs="宋体"/>
                <w:bCs/>
                <w:color w:val="auto"/>
                <w:sz w:val="21"/>
                <w:szCs w:val="21"/>
                <w:u w:val="none"/>
                <w:lang w:eastAsia="zh-CN"/>
              </w:rPr>
            </w:pPr>
            <w:r>
              <w:rPr>
                <w:rFonts w:hint="eastAsia" w:ascii="宋体" w:hAnsi="宋体" w:cs="宋体"/>
                <w:b/>
                <w:color w:val="auto"/>
                <w:sz w:val="21"/>
                <w:szCs w:val="21"/>
                <w:u w:val="none"/>
                <w:lang w:eastAsia="zh-CN"/>
              </w:rPr>
              <w:t>提供：</w:t>
            </w:r>
            <w:r>
              <w:rPr>
                <w:rFonts w:hint="eastAsia" w:ascii="宋体" w:hAnsi="宋体" w:cs="宋体"/>
                <w:bCs/>
                <w:color w:val="auto"/>
                <w:sz w:val="21"/>
                <w:szCs w:val="21"/>
                <w:u w:val="none"/>
                <w:lang w:eastAsia="zh-CN"/>
              </w:rPr>
              <w:t>①提供职称证、竞选人为其缴纳的养老保险证明材料复印件，并加盖竞选人单位公章。</w:t>
            </w:r>
          </w:p>
          <w:p w14:paraId="2359921C">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②竞选人须承诺：“项目技术负责人不得擅自更换，未经发包人同意擅自更换，发包人有权取消中选资格或终止合同，保证金不予退还。”承诺函（格式自拟）（承诺加盖竞选人单位公章）</w:t>
            </w:r>
          </w:p>
          <w:p w14:paraId="48DEB23F">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6.3主要管理人员</w:t>
            </w:r>
          </w:p>
          <w:p w14:paraId="101B3EF2">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竞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发包人造成损失的，中选人依法承担违约赔偿责任。</w:t>
            </w:r>
          </w:p>
          <w:p w14:paraId="5D0C32F6">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提供：承诺函（格式自拟）（承诺加盖竞选人单位公章）</w:t>
            </w:r>
          </w:p>
          <w:p w14:paraId="529614AC">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6.4委托代理人：</w:t>
            </w:r>
          </w:p>
          <w:p w14:paraId="4BEE40FF">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委托代理人必须为竞选人本单位人员。</w:t>
            </w:r>
          </w:p>
          <w:p w14:paraId="718F7E36">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竞选人须在竞选文件资格审查部分提供竞选人为该委托代理人缴纳的养老保险复印件。否则，将由评审委员会作否决竞选处理。</w:t>
            </w:r>
          </w:p>
          <w:p w14:paraId="26CFB4B5">
            <w:pPr>
              <w:autoSpaceDE w:val="0"/>
              <w:autoSpaceDN w:val="0"/>
              <w:adjustRightInd w:val="0"/>
              <w:spacing w:line="360" w:lineRule="auto"/>
              <w:ind w:firstLine="413" w:firstLineChars="196"/>
              <w:jc w:val="left"/>
              <w:rPr>
                <w:rFonts w:ascii="宋体" w:hAnsi="宋体" w:cs="宋体"/>
                <w:b/>
                <w:color w:val="auto"/>
                <w:szCs w:val="21"/>
                <w:shd w:val="clear" w:color="auto" w:fill="FFFFFF"/>
              </w:rPr>
            </w:pPr>
            <w:r>
              <w:rPr>
                <w:rFonts w:hint="eastAsia" w:ascii="宋体" w:hAnsi="宋体" w:cs="宋体"/>
                <w:b/>
                <w:color w:val="auto"/>
                <w:szCs w:val="21"/>
              </w:rPr>
              <w:t>7.</w:t>
            </w:r>
            <w:r>
              <w:rPr>
                <w:rFonts w:hint="eastAsia" w:ascii="宋体" w:hAnsi="宋体" w:cs="宋体"/>
                <w:b/>
                <w:color w:val="auto"/>
                <w:szCs w:val="21"/>
                <w:shd w:val="clear" w:color="auto" w:fill="FFFFFF"/>
              </w:rPr>
              <w:t>财务要求</w:t>
            </w:r>
          </w:p>
          <w:p w14:paraId="3F770177">
            <w:pPr>
              <w:autoSpaceDE w:val="0"/>
              <w:autoSpaceDN w:val="0"/>
              <w:adjustRightInd w:val="0"/>
              <w:spacing w:line="360" w:lineRule="auto"/>
              <w:ind w:firstLine="411" w:firstLineChars="196"/>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2023年度财务状况良好且无亏损。</w:t>
            </w:r>
          </w:p>
          <w:p w14:paraId="4D300ABD">
            <w:pPr>
              <w:autoSpaceDE w:val="0"/>
              <w:autoSpaceDN w:val="0"/>
              <w:adjustRightInd w:val="0"/>
              <w:spacing w:line="360" w:lineRule="auto"/>
              <w:ind w:firstLine="413" w:firstLineChars="196"/>
              <w:jc w:val="left"/>
              <w:rPr>
                <w:rFonts w:ascii="宋体" w:hAnsi="宋体" w:cs="宋体"/>
                <w:b/>
                <w:color w:val="auto"/>
                <w:szCs w:val="21"/>
                <w:shd w:val="clear" w:color="auto" w:fill="FFFFFF"/>
              </w:rPr>
            </w:pPr>
            <w:r>
              <w:rPr>
                <w:rFonts w:hint="eastAsia" w:ascii="宋体" w:hAnsi="宋体" w:cs="宋体"/>
                <w:b/>
                <w:color w:val="auto"/>
                <w:szCs w:val="21"/>
                <w:shd w:val="clear" w:color="auto" w:fill="FFFFFF"/>
              </w:rPr>
              <w:t>注：须提供经会计师事务所或审计机构审计的财务会计报表，包括资产负债表、现金流量表、利润表的复印件，并加盖报名承包商单位公章。</w:t>
            </w:r>
          </w:p>
          <w:p w14:paraId="3A955B66">
            <w:pPr>
              <w:rPr>
                <w:color w:val="auto"/>
              </w:rPr>
            </w:pPr>
          </w:p>
          <w:p w14:paraId="00A7C1FB">
            <w:pPr>
              <w:pStyle w:val="46"/>
              <w:numPr>
                <w:ilvl w:val="255"/>
                <w:numId w:val="0"/>
              </w:numPr>
              <w:spacing w:line="400" w:lineRule="exact"/>
              <w:jc w:val="left"/>
              <w:rPr>
                <w:rFonts w:ascii="宋体" w:hAnsi="宋体" w:cs="宋体"/>
                <w:color w:val="auto"/>
                <w:sz w:val="21"/>
                <w:szCs w:val="21"/>
                <w:u w:val="none"/>
                <w:lang w:eastAsia="zh-CN"/>
              </w:rPr>
            </w:pPr>
            <w:r>
              <w:rPr>
                <w:rFonts w:hint="eastAsia" w:ascii="宋体" w:hAnsi="宋体" w:cs="宋体"/>
                <w:b/>
                <w:bCs/>
                <w:color w:val="auto"/>
                <w:sz w:val="21"/>
                <w:szCs w:val="21"/>
                <w:u w:val="none"/>
                <w:lang w:eastAsia="zh-CN"/>
              </w:rPr>
              <w:t>特别提示：</w:t>
            </w:r>
          </w:p>
          <w:bookmarkEnd w:id="103"/>
          <w:bookmarkEnd w:id="104"/>
          <w:p w14:paraId="22C92290">
            <w:pPr>
              <w:pStyle w:val="46"/>
              <w:spacing w:line="400" w:lineRule="exact"/>
              <w:ind w:firstLine="420" w:firstLineChars="200"/>
              <w:jc w:val="both"/>
              <w:rPr>
                <w:rFonts w:ascii="宋体" w:hAnsi="宋体" w:cs="宋体"/>
                <w:bCs/>
                <w:color w:val="auto"/>
                <w:sz w:val="21"/>
                <w:szCs w:val="21"/>
                <w:u w:val="none"/>
                <w:lang w:eastAsia="zh-CN"/>
              </w:rPr>
            </w:pPr>
            <w:r>
              <w:rPr>
                <w:rFonts w:ascii="宋体" w:hAnsi="宋体" w:cs="宋体"/>
                <w:bCs/>
                <w:color w:val="auto"/>
                <w:sz w:val="21"/>
                <w:szCs w:val="21"/>
                <w:u w:val="none"/>
                <w:lang w:eastAsia="zh-CN"/>
              </w:rPr>
              <w:t>（1）以上所有复印件均须加盖</w:t>
            </w:r>
            <w:r>
              <w:rPr>
                <w:rFonts w:hint="eastAsia" w:ascii="宋体" w:hAnsi="宋体" w:cs="宋体"/>
                <w:bCs/>
                <w:color w:val="auto"/>
                <w:sz w:val="21"/>
                <w:szCs w:val="21"/>
                <w:u w:val="none"/>
                <w:lang w:eastAsia="zh-CN"/>
              </w:rPr>
              <w:t>竞选人</w:t>
            </w:r>
            <w:r>
              <w:rPr>
                <w:rFonts w:ascii="宋体" w:hAnsi="宋体" w:cs="宋体"/>
                <w:bCs/>
                <w:color w:val="auto"/>
                <w:sz w:val="21"/>
                <w:szCs w:val="21"/>
                <w:u w:val="none"/>
                <w:lang w:eastAsia="zh-CN"/>
              </w:rPr>
              <w:t>鲜章。</w:t>
            </w:r>
            <w:r>
              <w:rPr>
                <w:rFonts w:hint="eastAsia" w:ascii="宋体" w:hAnsi="宋体" w:cs="宋体"/>
                <w:bCs/>
                <w:color w:val="auto"/>
                <w:sz w:val="21"/>
                <w:szCs w:val="21"/>
                <w:u w:val="none"/>
                <w:lang w:eastAsia="zh-CN"/>
              </w:rPr>
              <w:t>竞选人</w:t>
            </w:r>
            <w:r>
              <w:rPr>
                <w:rFonts w:ascii="宋体" w:hAnsi="宋体" w:cs="宋体"/>
                <w:bCs/>
                <w:color w:val="auto"/>
                <w:sz w:val="21"/>
                <w:szCs w:val="21"/>
                <w:u w:val="none"/>
                <w:lang w:eastAsia="zh-CN"/>
              </w:rPr>
              <w:t>应对上述资料真实性负责，如提供虚假材料，</w:t>
            </w:r>
            <w:r>
              <w:rPr>
                <w:rFonts w:hint="eastAsia" w:ascii="宋体" w:hAnsi="宋体" w:cs="宋体"/>
                <w:bCs/>
                <w:color w:val="auto"/>
                <w:sz w:val="21"/>
                <w:szCs w:val="21"/>
                <w:u w:val="none"/>
                <w:lang w:eastAsia="zh-CN"/>
              </w:rPr>
              <w:t>比选人</w:t>
            </w:r>
            <w:r>
              <w:rPr>
                <w:rFonts w:ascii="宋体" w:hAnsi="宋体" w:cs="宋体"/>
                <w:bCs/>
                <w:color w:val="auto"/>
                <w:sz w:val="21"/>
                <w:szCs w:val="21"/>
                <w:u w:val="none"/>
                <w:lang w:eastAsia="zh-CN"/>
              </w:rPr>
              <w:t>一经查实，将否决询比资格或成交资格。</w:t>
            </w:r>
          </w:p>
          <w:p w14:paraId="7F090A09">
            <w:pPr>
              <w:pStyle w:val="46"/>
              <w:spacing w:line="400" w:lineRule="exact"/>
              <w:ind w:firstLine="420" w:firstLineChars="200"/>
              <w:jc w:val="both"/>
              <w:rPr>
                <w:rFonts w:ascii="宋体" w:hAnsi="宋体" w:cs="宋体"/>
                <w:bCs/>
                <w:color w:val="auto"/>
                <w:sz w:val="21"/>
                <w:szCs w:val="21"/>
                <w:u w:val="none"/>
                <w:lang w:eastAsia="zh-CN"/>
              </w:rPr>
            </w:pPr>
            <w:r>
              <w:rPr>
                <w:rFonts w:ascii="宋体" w:hAnsi="宋体" w:cs="宋体"/>
                <w:bCs/>
                <w:color w:val="auto"/>
                <w:sz w:val="21"/>
                <w:szCs w:val="21"/>
                <w:u w:val="none"/>
                <w:lang w:eastAsia="zh-CN"/>
              </w:rPr>
              <w:t>（2）本询比文件中所要求的人员养老保险证明要求如下：</w:t>
            </w:r>
          </w:p>
          <w:p w14:paraId="42F96F1B">
            <w:pPr>
              <w:pStyle w:val="46"/>
              <w:spacing w:line="400" w:lineRule="exact"/>
              <w:ind w:firstLine="420" w:firstLineChars="200"/>
              <w:jc w:val="both"/>
              <w:rPr>
                <w:rFonts w:ascii="宋体" w:hAnsi="宋体" w:cs="宋体"/>
                <w:bCs/>
                <w:color w:val="auto"/>
                <w:sz w:val="21"/>
                <w:szCs w:val="21"/>
                <w:u w:val="none"/>
                <w:lang w:eastAsia="zh-CN"/>
              </w:rPr>
            </w:pPr>
            <w:r>
              <w:rPr>
                <w:rFonts w:ascii="宋体" w:hAnsi="宋体" w:cs="宋体"/>
                <w:bCs/>
                <w:color w:val="auto"/>
                <w:sz w:val="21"/>
                <w:szCs w:val="21"/>
                <w:u w:val="none"/>
                <w:lang w:eastAsia="zh-CN"/>
              </w:rPr>
              <w:t>①社会单位提供养老保险证明，事业单位提供养老保险证明或行政主管部门在编证明。</w:t>
            </w:r>
          </w:p>
          <w:p w14:paraId="135304A1">
            <w:pPr>
              <w:pStyle w:val="46"/>
              <w:spacing w:line="400" w:lineRule="exact"/>
              <w:ind w:firstLine="420" w:firstLineChars="200"/>
              <w:jc w:val="both"/>
              <w:rPr>
                <w:rFonts w:ascii="宋体" w:hAnsi="宋体" w:cs="宋体"/>
                <w:bCs/>
                <w:color w:val="auto"/>
                <w:sz w:val="21"/>
                <w:szCs w:val="21"/>
                <w:u w:val="none"/>
                <w:lang w:eastAsia="zh-CN"/>
              </w:rPr>
            </w:pPr>
            <w:r>
              <w:rPr>
                <w:rFonts w:ascii="宋体" w:hAnsi="宋体" w:cs="宋体"/>
                <w:bCs/>
                <w:color w:val="auto"/>
                <w:sz w:val="21"/>
                <w:szCs w:val="21"/>
                <w:u w:val="none"/>
                <w:lang w:eastAsia="zh-CN"/>
              </w:rPr>
              <w:t>②响应文件中对养老保险的要求为：养老保险证明期限为202</w:t>
            </w:r>
            <w:r>
              <w:rPr>
                <w:rFonts w:hint="eastAsia" w:ascii="宋体" w:hAnsi="宋体" w:cs="宋体"/>
                <w:bCs/>
                <w:color w:val="auto"/>
                <w:sz w:val="21"/>
                <w:szCs w:val="21"/>
                <w:u w:val="none"/>
                <w:lang w:eastAsia="zh-CN"/>
              </w:rPr>
              <w:t>5</w:t>
            </w:r>
            <w:r>
              <w:rPr>
                <w:rFonts w:ascii="宋体" w:hAnsi="宋体" w:cs="宋体"/>
                <w:bCs/>
                <w:color w:val="auto"/>
                <w:sz w:val="21"/>
                <w:szCs w:val="21"/>
                <w:u w:val="none"/>
                <w:lang w:eastAsia="zh-CN"/>
              </w:rPr>
              <w:t>年</w:t>
            </w:r>
            <w:r>
              <w:rPr>
                <w:rFonts w:hint="eastAsia" w:ascii="宋体" w:hAnsi="宋体" w:cs="宋体"/>
                <w:bCs/>
                <w:color w:val="auto"/>
                <w:sz w:val="21"/>
                <w:szCs w:val="21"/>
                <w:u w:val="none"/>
                <w:lang w:val="en-US" w:eastAsia="zh-CN"/>
              </w:rPr>
              <w:t>3</w:t>
            </w:r>
            <w:r>
              <w:rPr>
                <w:rFonts w:ascii="宋体" w:hAnsi="宋体" w:cs="宋体"/>
                <w:bCs/>
                <w:color w:val="auto"/>
                <w:sz w:val="21"/>
                <w:szCs w:val="21"/>
                <w:u w:val="none"/>
                <w:lang w:eastAsia="zh-CN"/>
              </w:rPr>
              <w:t>月至2025年</w:t>
            </w:r>
            <w:r>
              <w:rPr>
                <w:rFonts w:hint="eastAsia" w:ascii="宋体" w:hAnsi="宋体" w:cs="宋体"/>
                <w:bCs/>
                <w:color w:val="auto"/>
                <w:sz w:val="21"/>
                <w:szCs w:val="21"/>
                <w:u w:val="none"/>
                <w:lang w:val="en-US" w:eastAsia="zh-CN"/>
              </w:rPr>
              <w:t>8</w:t>
            </w:r>
            <w:r>
              <w:rPr>
                <w:rFonts w:ascii="宋体" w:hAnsi="宋体" w:cs="宋体"/>
                <w:bCs/>
                <w:color w:val="auto"/>
                <w:sz w:val="21"/>
                <w:szCs w:val="21"/>
                <w:u w:val="none"/>
                <w:lang w:eastAsia="zh-CN"/>
              </w:rPr>
              <w:t>月的连续养老保险。提供的养老保险参保证明（个人），必须包含身份证号（或社保号）和参保基本情况、参保缴费明细（养老保险），并带有社保部门公章或社保部门的有效电子印章。</w:t>
            </w:r>
          </w:p>
          <w:p w14:paraId="06E0A7F3">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8.农民工</w:t>
            </w:r>
            <w:r>
              <w:rPr>
                <w:rFonts w:hint="eastAsia" w:ascii="宋体" w:hAnsi="宋体" w:cs="宋体"/>
                <w:bCs/>
                <w:color w:val="auto"/>
                <w:sz w:val="21"/>
                <w:szCs w:val="21"/>
                <w:u w:val="none"/>
                <w:lang w:val="en-US" w:eastAsia="zh-CN"/>
              </w:rPr>
              <w:t>工资</w:t>
            </w:r>
            <w:r>
              <w:rPr>
                <w:rFonts w:hint="eastAsia" w:ascii="宋体" w:hAnsi="宋体" w:cs="宋体"/>
                <w:bCs/>
                <w:color w:val="auto"/>
                <w:sz w:val="21"/>
                <w:szCs w:val="21"/>
                <w:u w:val="none"/>
                <w:lang w:eastAsia="zh-CN"/>
              </w:rPr>
              <w:t>保证金承诺​</w:t>
            </w:r>
          </w:p>
          <w:p w14:paraId="6038C073">
            <w:pPr>
              <w:pStyle w:val="46"/>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竞选人须承诺：中选后15日内缴纳农民工工资保证金（现金转账形式缴纳或采取保函形式），金额为</w:t>
            </w:r>
            <w:r>
              <w:rPr>
                <w:rFonts w:hint="eastAsia" w:ascii="宋体" w:hAnsi="宋体" w:cs="宋体"/>
                <w:bCs/>
                <w:color w:val="auto"/>
                <w:sz w:val="21"/>
                <w:szCs w:val="21"/>
                <w:u w:val="none"/>
                <w:lang w:val="en-US" w:eastAsia="zh-CN"/>
              </w:rPr>
              <w:t>1</w:t>
            </w:r>
            <w:r>
              <w:rPr>
                <w:rFonts w:hint="eastAsia" w:ascii="宋体" w:hAnsi="宋体" w:cs="宋体"/>
                <w:bCs/>
                <w:color w:val="auto"/>
                <w:sz w:val="21"/>
                <w:szCs w:val="21"/>
                <w:u w:val="none"/>
                <w:lang w:eastAsia="zh-CN"/>
              </w:rPr>
              <w:t>万元，未按承诺缴纳的，比选人有权取消其中选资格（承诺格式自拟）</w:t>
            </w:r>
          </w:p>
          <w:p w14:paraId="51B50942">
            <w:pPr>
              <w:pStyle w:val="46"/>
              <w:numPr>
                <w:ilvl w:val="0"/>
                <w:numId w:val="2"/>
              </w:numPr>
              <w:spacing w:line="400" w:lineRule="exact"/>
              <w:ind w:firstLine="420" w:firstLineChars="200"/>
              <w:jc w:val="both"/>
              <w:rPr>
                <w:rFonts w:ascii="宋体" w:hAnsi="宋体" w:cs="宋体"/>
                <w:bCs/>
                <w:color w:val="auto"/>
                <w:sz w:val="21"/>
                <w:szCs w:val="21"/>
                <w:u w:val="none"/>
                <w:lang w:eastAsia="zh-CN"/>
              </w:rPr>
            </w:pPr>
            <w:r>
              <w:rPr>
                <w:rFonts w:hint="eastAsia" w:ascii="宋体" w:hAnsi="宋体" w:cs="宋体"/>
                <w:bCs/>
                <w:color w:val="auto"/>
                <w:sz w:val="21"/>
                <w:szCs w:val="21"/>
                <w:u w:val="none"/>
                <w:lang w:eastAsia="zh-CN"/>
              </w:rPr>
              <w:t>服务响应承诺</w:t>
            </w:r>
            <w:r>
              <w:rPr>
                <w:rFonts w:ascii="宋体" w:hAnsi="宋体" w:cs="宋体"/>
                <w:bCs/>
                <w:color w:val="auto"/>
                <w:sz w:val="21"/>
                <w:szCs w:val="21"/>
                <w:u w:val="none"/>
                <w:lang w:eastAsia="zh-CN"/>
              </w:rPr>
              <w:br w:type="textWrapping"/>
            </w:r>
            <w:r>
              <w:rPr>
                <w:rFonts w:ascii="宋体" w:hAnsi="宋体" w:cs="宋体"/>
                <w:bCs/>
                <w:color w:val="auto"/>
                <w:sz w:val="21"/>
                <w:szCs w:val="21"/>
                <w:u w:val="none"/>
                <w:lang w:eastAsia="zh-CN"/>
              </w:rPr>
              <w:t>竞选人须承诺：接到比选人维修通知后，</w:t>
            </w:r>
            <w:r>
              <w:rPr>
                <w:rFonts w:hint="eastAsia" w:ascii="宋体" w:hAnsi="宋体" w:cs="宋体"/>
                <w:bCs/>
                <w:color w:val="auto"/>
                <w:sz w:val="21"/>
                <w:szCs w:val="21"/>
                <w:u w:val="none"/>
                <w:lang w:val="en-US" w:eastAsia="zh-CN"/>
              </w:rPr>
              <w:t>必须在</w:t>
            </w:r>
            <w:r>
              <w:rPr>
                <w:rFonts w:ascii="宋体" w:hAnsi="宋体" w:cs="宋体"/>
                <w:bCs/>
                <w:color w:val="auto"/>
                <w:sz w:val="21"/>
                <w:szCs w:val="21"/>
                <w:u w:val="none"/>
                <w:lang w:eastAsia="zh-CN"/>
              </w:rPr>
              <w:t>48小时内完成响应（确认</w:t>
            </w:r>
            <w:r>
              <w:rPr>
                <w:rFonts w:hint="eastAsia" w:ascii="宋体" w:hAnsi="宋体" w:cs="宋体"/>
                <w:bCs/>
                <w:color w:val="auto"/>
                <w:sz w:val="21"/>
                <w:szCs w:val="21"/>
                <w:u w:val="none"/>
                <w:lang w:eastAsia="zh-CN"/>
              </w:rPr>
              <w:t>维修</w:t>
            </w:r>
            <w:r>
              <w:rPr>
                <w:rFonts w:ascii="宋体" w:hAnsi="宋体" w:cs="宋体"/>
                <w:bCs/>
                <w:color w:val="auto"/>
                <w:sz w:val="21"/>
                <w:szCs w:val="21"/>
                <w:u w:val="none"/>
                <w:lang w:eastAsia="zh-CN"/>
              </w:rPr>
              <w:t>内容、制定</w:t>
            </w:r>
            <w:r>
              <w:rPr>
                <w:rFonts w:hint="eastAsia" w:ascii="宋体" w:hAnsi="宋体" w:cs="宋体"/>
                <w:bCs/>
                <w:color w:val="auto"/>
                <w:sz w:val="21"/>
                <w:szCs w:val="21"/>
                <w:u w:val="none"/>
                <w:lang w:eastAsia="zh-CN"/>
              </w:rPr>
              <w:t>维修</w:t>
            </w:r>
            <w:r>
              <w:rPr>
                <w:rFonts w:ascii="宋体" w:hAnsi="宋体" w:cs="宋体"/>
                <w:bCs/>
                <w:color w:val="auto"/>
                <w:sz w:val="21"/>
                <w:szCs w:val="21"/>
                <w:u w:val="none"/>
                <w:lang w:eastAsia="zh-CN"/>
              </w:rPr>
              <w:t>计划</w:t>
            </w:r>
            <w:r>
              <w:rPr>
                <w:rFonts w:hint="eastAsia" w:ascii="宋体" w:hAnsi="宋体" w:cs="宋体"/>
                <w:bCs/>
                <w:color w:val="auto"/>
                <w:sz w:val="21"/>
                <w:szCs w:val="21"/>
                <w:u w:val="none"/>
                <w:lang w:eastAsia="zh-CN"/>
              </w:rPr>
              <w:t>、维修金额</w:t>
            </w:r>
            <w:r>
              <w:rPr>
                <w:rFonts w:ascii="宋体" w:hAnsi="宋体" w:cs="宋体"/>
                <w:bCs/>
                <w:color w:val="auto"/>
                <w:sz w:val="21"/>
                <w:szCs w:val="21"/>
                <w:u w:val="none"/>
                <w:lang w:eastAsia="zh-CN"/>
              </w:rPr>
              <w:t>）并组织人员入场施工（承诺格式自拟）。未按承诺履约的，按合同约定承担违约责任。</w:t>
            </w:r>
          </w:p>
          <w:p w14:paraId="541D23C3">
            <w:pPr>
              <w:rPr>
                <w:rFonts w:ascii="宋体" w:hAnsi="宋体" w:cs="宋体"/>
                <w:bCs/>
                <w:color w:val="auto"/>
                <w:kern w:val="0"/>
                <w:szCs w:val="21"/>
              </w:rPr>
            </w:pPr>
            <w:r>
              <w:rPr>
                <w:rFonts w:hint="eastAsia" w:ascii="宋体" w:hAnsi="宋体" w:cs="宋体"/>
                <w:bCs/>
                <w:color w:val="auto"/>
                <w:kern w:val="0"/>
                <w:szCs w:val="21"/>
              </w:rPr>
              <w:t>备注：</w:t>
            </w:r>
          </w:p>
          <w:p w14:paraId="64063766">
            <w:pPr>
              <w:ind w:firstLine="420" w:firstLineChars="200"/>
              <w:rPr>
                <w:rFonts w:ascii="宋体" w:hAnsi="宋体" w:cs="宋体"/>
                <w:bCs/>
                <w:color w:val="auto"/>
                <w:kern w:val="0"/>
                <w:szCs w:val="21"/>
              </w:rPr>
            </w:pPr>
            <w:r>
              <w:rPr>
                <w:rFonts w:ascii="宋体" w:hAnsi="宋体" w:cs="宋体"/>
                <w:bCs/>
                <w:color w:val="auto"/>
                <w:kern w:val="0"/>
                <w:szCs w:val="21"/>
              </w:rPr>
              <w:t>①当竞选人接到维修通知后，因需采购维修所需物资（如特殊型号部件、定制材料等）导致无法在48小时内完成响应（确认内容、制定计划并入场施工）的，应在接到通知后24小时内填写本《服务响应采购需求申请及审批表》，详细说明采购原因、物资明细及预计采购时长，提交比选人审批。</w:t>
            </w:r>
          </w:p>
          <w:p w14:paraId="10BCD523">
            <w:pPr>
              <w:ind w:firstLine="420" w:firstLineChars="200"/>
              <w:rPr>
                <w:rFonts w:ascii="宋体" w:hAnsi="宋体" w:cs="宋体"/>
                <w:bCs/>
                <w:color w:val="auto"/>
                <w:kern w:val="0"/>
                <w:szCs w:val="21"/>
              </w:rPr>
            </w:pPr>
            <w:r>
              <w:rPr>
                <w:rFonts w:ascii="宋体" w:hAnsi="宋体" w:cs="宋体"/>
                <w:bCs/>
                <w:color w:val="auto"/>
                <w:kern w:val="0"/>
                <w:szCs w:val="21"/>
              </w:rPr>
              <w:t>②经比选人签字确认同意后，该采购时长不计入48小时响应时限，48小时响应时限自“采购物资到货并经比选人验收通过”后起算。</w:t>
            </w:r>
          </w:p>
          <w:p w14:paraId="39C11526">
            <w:pPr>
              <w:pStyle w:val="2"/>
              <w:ind w:firstLine="420" w:firstLineChars="200"/>
              <w:rPr>
                <w:color w:val="auto"/>
              </w:rPr>
            </w:pPr>
            <w:r>
              <w:rPr>
                <w:rFonts w:ascii="Calibri" w:hAnsi="Calibri" w:cs="Calibri"/>
                <w:bCs/>
                <w:color w:val="auto"/>
                <w:kern w:val="0"/>
                <w:sz w:val="21"/>
                <w:szCs w:val="21"/>
              </w:rPr>
              <w:t>③</w:t>
            </w:r>
            <w:r>
              <w:rPr>
                <w:rFonts w:ascii="宋体" w:hAnsi="宋体" w:cs="宋体"/>
                <w:bCs/>
                <w:color w:val="auto"/>
                <w:kern w:val="0"/>
                <w:sz w:val="21"/>
                <w:szCs w:val="21"/>
              </w:rPr>
              <w:t>《服务响应采购需求申请及审批表》</w:t>
            </w:r>
            <w:r>
              <w:rPr>
                <w:rFonts w:hint="eastAsia" w:ascii="宋体" w:hAnsi="宋体" w:cs="宋体"/>
                <w:bCs/>
                <w:color w:val="auto"/>
                <w:kern w:val="0"/>
                <w:sz w:val="21"/>
                <w:szCs w:val="21"/>
              </w:rPr>
              <w:t>详见附件</w:t>
            </w:r>
          </w:p>
        </w:tc>
      </w:tr>
      <w:tr w14:paraId="0BBC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89C6FB8">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1.4.2</w:t>
            </w:r>
          </w:p>
        </w:tc>
        <w:tc>
          <w:tcPr>
            <w:tcW w:w="1396" w:type="dxa"/>
            <w:vAlign w:val="center"/>
          </w:tcPr>
          <w:p w14:paraId="0E8CFDA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是否接受联合体参加比选</w:t>
            </w:r>
          </w:p>
        </w:tc>
        <w:tc>
          <w:tcPr>
            <w:tcW w:w="7114" w:type="dxa"/>
            <w:vAlign w:val="center"/>
          </w:tcPr>
          <w:p w14:paraId="12895CD5">
            <w:pPr>
              <w:snapToGrid w:val="0"/>
              <w:spacing w:line="400" w:lineRule="exact"/>
              <w:rPr>
                <w:color w:val="auto"/>
              </w:rPr>
            </w:pPr>
            <w:r>
              <w:rPr>
                <w:rFonts w:hint="eastAsia" w:ascii="宋体" w:hAnsi="宋体" w:cs="宋体"/>
                <w:color w:val="auto"/>
                <w:kern w:val="0"/>
                <w:szCs w:val="21"/>
              </w:rPr>
              <w:t>不接受</w:t>
            </w:r>
          </w:p>
        </w:tc>
      </w:tr>
      <w:tr w14:paraId="7C9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76B42E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1.9.1</w:t>
            </w:r>
          </w:p>
        </w:tc>
        <w:tc>
          <w:tcPr>
            <w:tcW w:w="1396" w:type="dxa"/>
            <w:vAlign w:val="center"/>
          </w:tcPr>
          <w:p w14:paraId="3E7E649E">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踏勘现场</w:t>
            </w:r>
          </w:p>
        </w:tc>
        <w:tc>
          <w:tcPr>
            <w:tcW w:w="7114" w:type="dxa"/>
            <w:vAlign w:val="center"/>
          </w:tcPr>
          <w:p w14:paraId="18CF9ADF">
            <w:pPr>
              <w:snapToGrid w:val="0"/>
              <w:spacing w:line="400" w:lineRule="exact"/>
              <w:rPr>
                <w:color w:val="auto"/>
              </w:rPr>
            </w:pPr>
            <w:r>
              <w:rPr>
                <w:rFonts w:hint="eastAsia" w:ascii="宋体" w:hAnsi="宋体" w:cs="宋体"/>
                <w:color w:val="auto"/>
                <w:kern w:val="0"/>
                <w:szCs w:val="21"/>
              </w:rPr>
              <w:t>比选人不组织，由各竞选人自行踏勘。</w:t>
            </w:r>
          </w:p>
        </w:tc>
      </w:tr>
      <w:tr w14:paraId="60FD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8A70BF8">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1.10</w:t>
            </w:r>
          </w:p>
        </w:tc>
        <w:tc>
          <w:tcPr>
            <w:tcW w:w="1396" w:type="dxa"/>
            <w:vAlign w:val="center"/>
          </w:tcPr>
          <w:p w14:paraId="46C0C820">
            <w:pPr>
              <w:snapToGrid w:val="0"/>
              <w:spacing w:line="400" w:lineRule="exact"/>
              <w:jc w:val="center"/>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7114" w:type="dxa"/>
            <w:vAlign w:val="center"/>
          </w:tcPr>
          <w:p w14:paraId="2D1BA9E2">
            <w:pPr>
              <w:snapToGrid w:val="0"/>
              <w:spacing w:line="400" w:lineRule="exact"/>
              <w:rPr>
                <w:rFonts w:ascii="宋体" w:hAnsi="宋体" w:cs="宋体"/>
                <w:color w:val="auto"/>
                <w:kern w:val="0"/>
                <w:szCs w:val="21"/>
              </w:rPr>
            </w:pPr>
            <w:r>
              <w:rPr>
                <w:rFonts w:hint="eastAsia" w:ascii="宋体" w:hAnsi="宋体" w:cs="宋体"/>
                <w:color w:val="auto"/>
                <w:kern w:val="0"/>
                <w:szCs w:val="21"/>
              </w:rPr>
              <w:t>不召开</w:t>
            </w:r>
          </w:p>
        </w:tc>
      </w:tr>
      <w:tr w14:paraId="42B3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B1C4CE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1.11</w:t>
            </w:r>
          </w:p>
        </w:tc>
        <w:tc>
          <w:tcPr>
            <w:tcW w:w="1396" w:type="dxa"/>
            <w:vAlign w:val="center"/>
          </w:tcPr>
          <w:p w14:paraId="0DB52C0F">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分包</w:t>
            </w:r>
          </w:p>
        </w:tc>
        <w:tc>
          <w:tcPr>
            <w:tcW w:w="7114" w:type="dxa"/>
            <w:vAlign w:val="center"/>
          </w:tcPr>
          <w:p w14:paraId="1A06C24D">
            <w:pPr>
              <w:tabs>
                <w:tab w:val="left" w:pos="3045"/>
                <w:tab w:val="left" w:pos="8310"/>
              </w:tabs>
              <w:autoSpaceDE w:val="0"/>
              <w:autoSpaceDN w:val="0"/>
              <w:adjustRightInd w:val="0"/>
              <w:snapToGrid w:val="0"/>
              <w:spacing w:line="400" w:lineRule="exact"/>
              <w:jc w:val="left"/>
              <w:rPr>
                <w:rFonts w:ascii="宋体" w:hAnsi="宋体" w:cs="宋体"/>
                <w:color w:val="auto"/>
                <w:kern w:val="0"/>
                <w:szCs w:val="21"/>
              </w:rPr>
            </w:pPr>
            <w:r>
              <w:rPr>
                <w:rFonts w:hint="eastAsia" w:ascii="宋体" w:hAnsi="宋体" w:cs="宋体"/>
                <w:color w:val="auto"/>
                <w:kern w:val="0"/>
                <w:szCs w:val="21"/>
              </w:rPr>
              <w:t>不允许</w:t>
            </w:r>
          </w:p>
        </w:tc>
      </w:tr>
      <w:tr w14:paraId="6A3D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54AB4C18">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1396" w:type="dxa"/>
            <w:vAlign w:val="center"/>
          </w:tcPr>
          <w:p w14:paraId="7E15729D">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7114" w:type="dxa"/>
            <w:vAlign w:val="center"/>
          </w:tcPr>
          <w:p w14:paraId="78358840">
            <w:pPr>
              <w:snapToGrid w:val="0"/>
              <w:spacing w:line="400" w:lineRule="exact"/>
              <w:rPr>
                <w:rFonts w:ascii="宋体" w:hAnsi="宋体" w:cs="宋体"/>
                <w:color w:val="auto"/>
                <w:szCs w:val="21"/>
              </w:rPr>
            </w:pPr>
            <w:r>
              <w:rPr>
                <w:rFonts w:hint="eastAsia" w:ascii="宋体" w:hAnsi="宋体" w:cs="宋体"/>
                <w:color w:val="auto"/>
                <w:szCs w:val="21"/>
              </w:rPr>
              <w:t>比选人发出的澄清与修改书或补充通知</w:t>
            </w:r>
          </w:p>
        </w:tc>
      </w:tr>
      <w:tr w14:paraId="37D4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4371AA1">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2.2.1</w:t>
            </w:r>
          </w:p>
        </w:tc>
        <w:tc>
          <w:tcPr>
            <w:tcW w:w="1396" w:type="dxa"/>
            <w:vAlign w:val="center"/>
          </w:tcPr>
          <w:p w14:paraId="4AC58FF0">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7114" w:type="dxa"/>
            <w:vAlign w:val="center"/>
          </w:tcPr>
          <w:p w14:paraId="6C9CE4A1">
            <w:pPr>
              <w:snapToGrid w:val="0"/>
              <w:spacing w:line="400" w:lineRule="exact"/>
              <w:rPr>
                <w:rFonts w:ascii="宋体" w:hAnsi="宋体" w:cs="宋体"/>
                <w:color w:val="auto"/>
                <w:kern w:val="0"/>
                <w:szCs w:val="21"/>
              </w:rPr>
            </w:pPr>
            <w:r>
              <w:rPr>
                <w:rFonts w:hint="eastAsia" w:ascii="宋体" w:hAnsi="宋体" w:cs="宋体"/>
                <w:color w:val="auto"/>
              </w:rPr>
              <w:t>竞选人</w:t>
            </w:r>
            <w:r>
              <w:rPr>
                <w:rFonts w:hint="eastAsia" w:ascii="宋体" w:hAnsi="宋体" w:cs="宋体"/>
                <w:color w:val="auto"/>
                <w:kern w:val="1"/>
              </w:rPr>
              <w:t>在收到竞争性比选文件后，应仔细检查竞争性比选文件的所有内容，如有残缺或文字表述不清，以及存在错、碰、漏、缺、概念模糊和有可能出现歧义或理解上的偏差的内容等应</w:t>
            </w:r>
            <w:r>
              <w:rPr>
                <w:rFonts w:hint="eastAsia"/>
                <w:color w:val="auto"/>
              </w:rPr>
              <w:t>以比选公告明确的方式在比选公告规定的时间</w:t>
            </w:r>
            <w:r>
              <w:rPr>
                <w:color w:val="auto"/>
              </w:rPr>
              <w:t>前提交。</w:t>
            </w:r>
          </w:p>
        </w:tc>
      </w:tr>
      <w:tr w14:paraId="3D9E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A75EA06">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2.2.2</w:t>
            </w:r>
          </w:p>
        </w:tc>
        <w:tc>
          <w:tcPr>
            <w:tcW w:w="1396" w:type="dxa"/>
            <w:vAlign w:val="center"/>
          </w:tcPr>
          <w:p w14:paraId="142EA4FC">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比选人对竞争性比选文件答疑及对竞争性比选文件的澄清与修改</w:t>
            </w:r>
          </w:p>
        </w:tc>
        <w:tc>
          <w:tcPr>
            <w:tcW w:w="7114" w:type="dxa"/>
            <w:vAlign w:val="center"/>
          </w:tcPr>
          <w:p w14:paraId="54589D01">
            <w:pPr>
              <w:snapToGrid w:val="0"/>
              <w:spacing w:line="400" w:lineRule="exact"/>
              <w:rPr>
                <w:rFonts w:ascii="宋体" w:hAnsi="宋体" w:cs="宋体"/>
                <w:color w:val="auto"/>
                <w:kern w:val="0"/>
                <w:szCs w:val="21"/>
              </w:rPr>
            </w:pPr>
            <w:r>
              <w:rPr>
                <w:rFonts w:hint="eastAsia"/>
                <w:color w:val="auto"/>
              </w:rPr>
              <w:t>比选人应在比选公告规定的时间前</w:t>
            </w:r>
            <w:r>
              <w:rPr>
                <w:color w:val="auto"/>
              </w:rPr>
              <w:t>，</w:t>
            </w:r>
            <w:r>
              <w:rPr>
                <w:rFonts w:hint="eastAsia"/>
                <w:color w:val="auto"/>
              </w:rPr>
              <w:t>以比选公告明确的方式</w:t>
            </w:r>
            <w:r>
              <w:rPr>
                <w:color w:val="auto"/>
              </w:rPr>
              <w:t>发布</w:t>
            </w:r>
            <w:r>
              <w:rPr>
                <w:rFonts w:hint="eastAsia"/>
                <w:color w:val="auto"/>
              </w:rPr>
              <w:t>澄清</w:t>
            </w:r>
            <w:r>
              <w:rPr>
                <w:color w:val="auto"/>
              </w:rPr>
              <w:t>。</w:t>
            </w:r>
          </w:p>
        </w:tc>
      </w:tr>
      <w:tr w14:paraId="3CF0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92" w:type="dxa"/>
            <w:vAlign w:val="center"/>
          </w:tcPr>
          <w:p w14:paraId="45DCC92C">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2.3</w:t>
            </w:r>
          </w:p>
        </w:tc>
        <w:tc>
          <w:tcPr>
            <w:tcW w:w="1396" w:type="dxa"/>
            <w:vAlign w:val="center"/>
          </w:tcPr>
          <w:p w14:paraId="1457C2EB">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竞选文件递交截止时间</w:t>
            </w:r>
          </w:p>
        </w:tc>
        <w:tc>
          <w:tcPr>
            <w:tcW w:w="7114" w:type="dxa"/>
            <w:vAlign w:val="center"/>
          </w:tcPr>
          <w:p w14:paraId="4CFBAD0E">
            <w:pPr>
              <w:snapToGrid w:val="0"/>
              <w:spacing w:line="400" w:lineRule="exact"/>
              <w:rPr>
                <w:rFonts w:ascii="宋体" w:hAnsi="宋体" w:cs="宋体"/>
                <w:color w:val="auto"/>
                <w:kern w:val="0"/>
                <w:szCs w:val="21"/>
              </w:rPr>
            </w:pPr>
            <w:r>
              <w:rPr>
                <w:rFonts w:hint="eastAsia"/>
                <w:color w:val="auto"/>
              </w:rPr>
              <w:t>详见比选公告规定的竞选截止时间。</w:t>
            </w:r>
          </w:p>
        </w:tc>
      </w:tr>
      <w:tr w14:paraId="7966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44C870FB">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3.1.1</w:t>
            </w:r>
          </w:p>
        </w:tc>
        <w:tc>
          <w:tcPr>
            <w:tcW w:w="1396" w:type="dxa"/>
            <w:vAlign w:val="center"/>
          </w:tcPr>
          <w:p w14:paraId="00EF5DB1">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构成竞选文件的其他材料</w:t>
            </w:r>
          </w:p>
        </w:tc>
        <w:tc>
          <w:tcPr>
            <w:tcW w:w="7114" w:type="dxa"/>
            <w:vAlign w:val="center"/>
          </w:tcPr>
          <w:p w14:paraId="4929C938">
            <w:pPr>
              <w:snapToGrid w:val="0"/>
              <w:spacing w:line="400" w:lineRule="exact"/>
              <w:rPr>
                <w:rFonts w:ascii="宋体" w:hAnsi="宋体" w:cs="宋体"/>
                <w:color w:val="auto"/>
                <w:szCs w:val="21"/>
              </w:rPr>
            </w:pPr>
            <w:r>
              <w:rPr>
                <w:rFonts w:hint="eastAsia" w:ascii="宋体" w:hAnsi="宋体" w:cs="宋体"/>
                <w:color w:val="auto"/>
                <w:szCs w:val="21"/>
              </w:rPr>
              <w:t>竞选人的书面（电子邮件形式）澄清、说明和补正（但不得改变竞选文件的实质性内容）</w:t>
            </w:r>
          </w:p>
        </w:tc>
      </w:tr>
      <w:tr w14:paraId="0A5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92" w:type="dxa"/>
            <w:vAlign w:val="center"/>
          </w:tcPr>
          <w:p w14:paraId="3058D9E3">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3.2</w:t>
            </w:r>
          </w:p>
        </w:tc>
        <w:tc>
          <w:tcPr>
            <w:tcW w:w="1396" w:type="dxa"/>
            <w:vAlign w:val="center"/>
          </w:tcPr>
          <w:p w14:paraId="7FCFA647">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竞选报价</w:t>
            </w:r>
          </w:p>
        </w:tc>
        <w:tc>
          <w:tcPr>
            <w:tcW w:w="7114" w:type="dxa"/>
            <w:vAlign w:val="center"/>
          </w:tcPr>
          <w:p w14:paraId="7205D585">
            <w:pPr>
              <w:widowControl/>
              <w:spacing w:line="400" w:lineRule="exact"/>
              <w:ind w:firstLine="420"/>
              <w:jc w:val="left"/>
              <w:textAlignment w:val="baseline"/>
              <w:rPr>
                <w:rFonts w:ascii="宋体" w:hAnsi="宋体" w:cs="宋体"/>
                <w:color w:val="auto"/>
                <w:szCs w:val="21"/>
              </w:rPr>
            </w:pPr>
            <w:r>
              <w:rPr>
                <w:rFonts w:ascii="宋体" w:hAnsi="宋体" w:cs="宋体"/>
                <w:color w:val="auto"/>
                <w:szCs w:val="21"/>
              </w:rPr>
              <w:t>每次的工作任务根据比选人实际工作需要，据实安排，相关费用根据第三方核价机构核定的金额×5%的下浮率据实结算。单次零星维修服务的结算金额不得超过5万元（不含5万元），每家入围年度累计结算金额不得超过48万元；本次竞选单位按5%的下浮率填报。</w:t>
            </w:r>
          </w:p>
        </w:tc>
      </w:tr>
      <w:tr w14:paraId="4137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89EEE53">
            <w:pPr>
              <w:snapToGrid w:val="0"/>
              <w:spacing w:line="400" w:lineRule="exact"/>
              <w:jc w:val="center"/>
              <w:rPr>
                <w:rFonts w:ascii="宋体" w:hAnsi="宋体" w:cs="宋体"/>
                <w:color w:val="auto"/>
                <w:kern w:val="0"/>
                <w:szCs w:val="21"/>
              </w:rPr>
            </w:pPr>
            <w:bookmarkStart w:id="106" w:name="OLE_LINK168"/>
            <w:bookmarkStart w:id="107" w:name="OLE_LINK169"/>
            <w:bookmarkStart w:id="108" w:name="OLE_LINK164"/>
            <w:bookmarkStart w:id="109" w:name="_Hlk529015819"/>
            <w:bookmarkStart w:id="110" w:name="OLE_LINK163"/>
            <w:bookmarkStart w:id="111" w:name="OLE_LINK162"/>
            <w:bookmarkStart w:id="112" w:name="OLE_LINK165"/>
            <w:bookmarkStart w:id="113" w:name="OLE_LINK166"/>
            <w:bookmarkStart w:id="114" w:name="OLE_LINK167"/>
            <w:r>
              <w:rPr>
                <w:rFonts w:hint="eastAsia" w:ascii="宋体" w:hAnsi="宋体" w:cs="宋体"/>
                <w:color w:val="auto"/>
                <w:kern w:val="0"/>
                <w:szCs w:val="21"/>
              </w:rPr>
              <w:t>3.3.1</w:t>
            </w:r>
          </w:p>
        </w:tc>
        <w:tc>
          <w:tcPr>
            <w:tcW w:w="1396" w:type="dxa"/>
            <w:vAlign w:val="center"/>
          </w:tcPr>
          <w:p w14:paraId="367A0FB2">
            <w:pPr>
              <w:snapToGrid w:val="0"/>
              <w:spacing w:line="400" w:lineRule="exact"/>
              <w:jc w:val="center"/>
              <w:rPr>
                <w:rFonts w:ascii="宋体" w:hAnsi="宋体" w:cs="宋体"/>
                <w:color w:val="auto"/>
                <w:kern w:val="0"/>
                <w:szCs w:val="21"/>
              </w:rPr>
            </w:pPr>
            <w:bookmarkStart w:id="115" w:name="OLE_LINK161"/>
            <w:bookmarkStart w:id="116" w:name="OLE_LINK160"/>
            <w:r>
              <w:rPr>
                <w:rFonts w:hint="eastAsia" w:ascii="宋体" w:hAnsi="宋体" w:cs="宋体"/>
                <w:color w:val="auto"/>
                <w:kern w:val="0"/>
                <w:szCs w:val="21"/>
              </w:rPr>
              <w:t>竞选文件有效期</w:t>
            </w:r>
            <w:bookmarkEnd w:id="115"/>
            <w:bookmarkEnd w:id="116"/>
          </w:p>
        </w:tc>
        <w:tc>
          <w:tcPr>
            <w:tcW w:w="7114" w:type="dxa"/>
            <w:vAlign w:val="center"/>
          </w:tcPr>
          <w:p w14:paraId="294ADD3B">
            <w:pPr>
              <w:snapToGrid w:val="0"/>
              <w:spacing w:line="400" w:lineRule="exact"/>
              <w:ind w:firstLine="420" w:firstLineChars="200"/>
              <w:rPr>
                <w:rFonts w:ascii="宋体" w:hAnsi="宋体" w:cs="宋体"/>
                <w:color w:val="auto"/>
                <w:szCs w:val="21"/>
              </w:rPr>
            </w:pPr>
            <w:r>
              <w:rPr>
                <w:rFonts w:hint="eastAsia" w:ascii="宋体" w:hAnsi="宋体" w:cs="宋体"/>
                <w:color w:val="auto"/>
                <w:szCs w:val="21"/>
                <w:u w:val="single"/>
              </w:rPr>
              <w:t>90</w:t>
            </w:r>
            <w:r>
              <w:rPr>
                <w:rFonts w:hint="eastAsia" w:ascii="宋体" w:hAnsi="宋体" w:cs="宋体"/>
                <w:color w:val="auto"/>
                <w:szCs w:val="21"/>
              </w:rPr>
              <w:t>日历天（从提交竞选文件截止日起计算）</w:t>
            </w:r>
          </w:p>
        </w:tc>
      </w:tr>
      <w:bookmarkEnd w:id="106"/>
      <w:bookmarkEnd w:id="107"/>
      <w:bookmarkEnd w:id="108"/>
      <w:bookmarkEnd w:id="109"/>
      <w:bookmarkEnd w:id="110"/>
      <w:bookmarkEnd w:id="111"/>
      <w:bookmarkEnd w:id="112"/>
      <w:bookmarkEnd w:id="113"/>
      <w:bookmarkEnd w:id="114"/>
      <w:tr w14:paraId="0C77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63B933DF">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3.4.1</w:t>
            </w:r>
          </w:p>
        </w:tc>
        <w:tc>
          <w:tcPr>
            <w:tcW w:w="1396" w:type="dxa"/>
            <w:vAlign w:val="center"/>
          </w:tcPr>
          <w:p w14:paraId="682BC1BE">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竞选保证金</w:t>
            </w:r>
          </w:p>
        </w:tc>
        <w:tc>
          <w:tcPr>
            <w:tcW w:w="7114" w:type="dxa"/>
            <w:vAlign w:val="center"/>
          </w:tcPr>
          <w:p w14:paraId="1E8A99DD">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1．递交金额：人民币1000元。</w:t>
            </w:r>
          </w:p>
          <w:p w14:paraId="2E61A4E6">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2．递交方式：转账。</w:t>
            </w:r>
          </w:p>
          <w:p w14:paraId="14E83237">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转账备注填写：</w:t>
            </w:r>
            <w:r>
              <w:rPr>
                <w:rFonts w:hint="eastAsia" w:ascii="宋体" w:hAnsi="宋体" w:cs="宋体"/>
                <w:color w:val="auto"/>
                <w:szCs w:val="21"/>
                <w:lang w:val="en-US" w:eastAsia="zh-CN"/>
              </w:rPr>
              <w:t>2025-2027年度物业零星维修定点供应商入围</w:t>
            </w:r>
            <w:r>
              <w:rPr>
                <w:rFonts w:hint="eastAsia" w:ascii="宋体" w:hAnsi="宋体" w:cs="宋体"/>
                <w:color w:val="auto"/>
                <w:szCs w:val="21"/>
              </w:rPr>
              <w:t>（可简写）。</w:t>
            </w:r>
          </w:p>
          <w:p w14:paraId="5BC3114B">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3.递交形式：由竞选人从企业的基本账户在2025年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日17:00 时前通过转账至下面指定的投标保证金账户。</w:t>
            </w:r>
          </w:p>
          <w:p w14:paraId="6BED584C">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投标保证金账户</w:t>
            </w:r>
          </w:p>
          <w:p w14:paraId="3ABB5385">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 xml:space="preserve">收款单位名称： 中创金建技术集团有限公司重庆分公司     </w:t>
            </w:r>
          </w:p>
          <w:p w14:paraId="3B691ED2">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 xml:space="preserve">收款单位开户行：民生银行重庆分行营业部    </w:t>
            </w:r>
          </w:p>
          <w:p w14:paraId="4748EE6E">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 xml:space="preserve">收款单位账号：  630860001  </w:t>
            </w:r>
          </w:p>
          <w:p w14:paraId="2D9BC1D0">
            <w:pPr>
              <w:widowControl/>
              <w:spacing w:line="400" w:lineRule="exact"/>
              <w:ind w:firstLine="420"/>
              <w:jc w:val="left"/>
              <w:textAlignment w:val="baseline"/>
              <w:rPr>
                <w:rFonts w:ascii="宋体" w:hAnsi="宋体" w:cs="宋体"/>
                <w:color w:val="auto"/>
                <w:szCs w:val="21"/>
              </w:rPr>
            </w:pPr>
            <w:r>
              <w:rPr>
                <w:rFonts w:hint="eastAsia" w:ascii="宋体" w:hAnsi="宋体" w:cs="宋体"/>
                <w:color w:val="auto"/>
                <w:szCs w:val="21"/>
              </w:rPr>
              <w:t>4．竞选人不按要求提交投标保证金的，由评标委员会作否决投标处理。</w:t>
            </w:r>
          </w:p>
          <w:p w14:paraId="07D06DEC">
            <w:pPr>
              <w:widowControl/>
              <w:spacing w:line="400" w:lineRule="exact"/>
              <w:ind w:firstLine="420"/>
              <w:jc w:val="left"/>
              <w:textAlignment w:val="baseline"/>
              <w:rPr>
                <w:color w:val="auto"/>
              </w:rPr>
            </w:pPr>
            <w:r>
              <w:rPr>
                <w:rFonts w:hint="eastAsia" w:ascii="宋体" w:hAnsi="宋体" w:cs="宋体"/>
                <w:color w:val="auto"/>
                <w:szCs w:val="21"/>
              </w:rPr>
              <w:t>5．退还方式：非中标候选人的投标保证金在中标通知书发出后5日内退还，中标候选人的投标保证金在合同签订后5日内退还（不计息）。</w:t>
            </w:r>
          </w:p>
        </w:tc>
      </w:tr>
      <w:tr w14:paraId="5225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7544223E">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3.4.2</w:t>
            </w:r>
          </w:p>
        </w:tc>
        <w:tc>
          <w:tcPr>
            <w:tcW w:w="1396" w:type="dxa"/>
            <w:vAlign w:val="center"/>
          </w:tcPr>
          <w:p w14:paraId="12234B47">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质量保证金​</w:t>
            </w:r>
          </w:p>
        </w:tc>
        <w:tc>
          <w:tcPr>
            <w:tcW w:w="7114" w:type="dxa"/>
            <w:vAlign w:val="center"/>
          </w:tcPr>
          <w:p w14:paraId="1D193C16">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中选后，中选人须在合同签订前，向比选人缴纳质量保证金，金额为人民币</w:t>
            </w:r>
            <w:r>
              <w:rPr>
                <w:rFonts w:hint="eastAsia" w:ascii="宋体" w:hAnsi="宋体" w:cs="宋体"/>
                <w:color w:val="auto"/>
                <w:kern w:val="0"/>
                <w:szCs w:val="21"/>
                <w:lang w:val="en-US" w:eastAsia="zh-CN"/>
              </w:rPr>
              <w:t>1</w:t>
            </w:r>
            <w:r>
              <w:rPr>
                <w:rFonts w:hint="eastAsia" w:ascii="宋体" w:hAnsi="宋体" w:cs="宋体"/>
                <w:color w:val="auto"/>
                <w:kern w:val="0"/>
                <w:szCs w:val="21"/>
              </w:rPr>
              <w:t>万元。</w:t>
            </w:r>
          </w:p>
          <w:p w14:paraId="7AF03F20">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缴纳方式可选择：</w:t>
            </w:r>
          </w:p>
          <w:p w14:paraId="7B7DD767">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1.现金（银行转账至比选人指定账户，备注 “[项目名称] 质量保证金”）；</w:t>
            </w:r>
          </w:p>
          <w:p w14:paraId="722715BE">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2.银行保函（由在渝有分支机构的银行出具，不可撤销、见索即付，有效期覆盖服务期及所有质保期届满后30日）。</w:t>
            </w:r>
          </w:p>
          <w:p w14:paraId="5BA9E746">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4.质量保证金用于担保维修项目的质量，退还条件为：待本项目服务期届满且所有维修项目质保期结束后30日内，无息退还（现金形式的直接退还至中选人指定账户，银行保函形式的办理解除手续）。</w:t>
            </w:r>
          </w:p>
          <w:p w14:paraId="00F800C8">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5.若中选人未按约定缴纳质量保证金，比选人有权取消其中选资格；质保期内出现质量问题且中选人未整改的，比选人可凭保证金（或保函）直接索赔，不足部分向中选人追偿。</w:t>
            </w:r>
          </w:p>
        </w:tc>
      </w:tr>
      <w:tr w14:paraId="25D1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2" w:type="dxa"/>
            <w:tcBorders>
              <w:top w:val="single" w:color="auto" w:sz="4" w:space="0"/>
            </w:tcBorders>
            <w:vAlign w:val="center"/>
          </w:tcPr>
          <w:p w14:paraId="1E0E693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3.5</w:t>
            </w:r>
          </w:p>
        </w:tc>
        <w:tc>
          <w:tcPr>
            <w:tcW w:w="1396" w:type="dxa"/>
            <w:tcBorders>
              <w:top w:val="single" w:color="auto" w:sz="4" w:space="0"/>
            </w:tcBorders>
            <w:vAlign w:val="center"/>
          </w:tcPr>
          <w:p w14:paraId="5AB7F2B3">
            <w:pPr>
              <w:pStyle w:val="140"/>
              <w:spacing w:line="400" w:lineRule="exact"/>
              <w:jc w:val="center"/>
              <w:rPr>
                <w:rFonts w:cs="宋体"/>
                <w:color w:val="auto"/>
                <w:sz w:val="21"/>
                <w:szCs w:val="21"/>
              </w:rPr>
            </w:pPr>
            <w:r>
              <w:rPr>
                <w:rFonts w:hint="eastAsia" w:cs="宋体"/>
                <w:color w:val="auto"/>
                <w:sz w:val="21"/>
                <w:szCs w:val="21"/>
              </w:rPr>
              <w:t>资格审查资料</w:t>
            </w:r>
          </w:p>
        </w:tc>
        <w:tc>
          <w:tcPr>
            <w:tcW w:w="7114" w:type="dxa"/>
            <w:tcBorders>
              <w:top w:val="single" w:color="auto" w:sz="4" w:space="0"/>
            </w:tcBorders>
            <w:vAlign w:val="center"/>
          </w:tcPr>
          <w:p w14:paraId="70FF86BD">
            <w:pPr>
              <w:snapToGrid w:val="0"/>
              <w:spacing w:line="400" w:lineRule="exact"/>
              <w:rPr>
                <w:rFonts w:ascii="宋体" w:hAnsi="宋体" w:cs="宋体"/>
                <w:color w:val="auto"/>
                <w:kern w:val="0"/>
                <w:szCs w:val="21"/>
              </w:rPr>
            </w:pPr>
            <w:bookmarkStart w:id="117" w:name="OLE_LINK106"/>
            <w:bookmarkStart w:id="118" w:name="OLE_LINK105"/>
            <w:r>
              <w:rPr>
                <w:rFonts w:hint="eastAsia" w:ascii="宋体" w:hAnsi="宋体" w:cs="宋体"/>
                <w:color w:val="auto"/>
                <w:kern w:val="0"/>
                <w:szCs w:val="21"/>
              </w:rPr>
              <w:t>按本须知1.4.1项规定提供。</w:t>
            </w:r>
            <w:bookmarkEnd w:id="117"/>
            <w:bookmarkEnd w:id="118"/>
          </w:p>
        </w:tc>
      </w:tr>
      <w:tr w14:paraId="5084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29339D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3.6</w:t>
            </w:r>
          </w:p>
        </w:tc>
        <w:tc>
          <w:tcPr>
            <w:tcW w:w="1396" w:type="dxa"/>
            <w:vAlign w:val="center"/>
          </w:tcPr>
          <w:p w14:paraId="70186100">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7114" w:type="dxa"/>
            <w:vAlign w:val="center"/>
          </w:tcPr>
          <w:p w14:paraId="175A81A9">
            <w:pPr>
              <w:snapToGrid w:val="0"/>
              <w:spacing w:line="400" w:lineRule="exact"/>
              <w:rPr>
                <w:rFonts w:ascii="宋体" w:hAnsi="宋体" w:cs="宋体"/>
                <w:color w:val="auto"/>
                <w:kern w:val="0"/>
                <w:szCs w:val="21"/>
              </w:rPr>
            </w:pPr>
            <w:r>
              <w:rPr>
                <w:rFonts w:hint="eastAsia" w:ascii="宋体" w:hAnsi="宋体" w:cs="宋体"/>
                <w:color w:val="auto"/>
                <w:kern w:val="0"/>
                <w:szCs w:val="21"/>
              </w:rPr>
              <w:t>不允许</w:t>
            </w:r>
          </w:p>
        </w:tc>
      </w:tr>
      <w:tr w14:paraId="65E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25F0E74">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3.7.3</w:t>
            </w:r>
          </w:p>
        </w:tc>
        <w:tc>
          <w:tcPr>
            <w:tcW w:w="1396" w:type="dxa"/>
            <w:vAlign w:val="center"/>
          </w:tcPr>
          <w:p w14:paraId="79E9BEF3">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签字盖章要求</w:t>
            </w:r>
          </w:p>
        </w:tc>
        <w:tc>
          <w:tcPr>
            <w:tcW w:w="7114" w:type="dxa"/>
            <w:vAlign w:val="center"/>
          </w:tcPr>
          <w:p w14:paraId="448FED06">
            <w:pPr>
              <w:snapToGrid w:val="0"/>
              <w:spacing w:line="400" w:lineRule="exact"/>
              <w:rPr>
                <w:rFonts w:ascii="宋体" w:hAnsi="宋体" w:cs="宋体"/>
                <w:color w:val="auto"/>
                <w:szCs w:val="21"/>
              </w:rPr>
            </w:pPr>
            <w:r>
              <w:rPr>
                <w:rFonts w:hint="eastAsia" w:ascii="宋体" w:hAnsi="宋体" w:cs="宋体"/>
                <w:color w:val="auto"/>
                <w:szCs w:val="21"/>
              </w:rPr>
              <w:t>按本章竞选人须知3.7.3款执行。</w:t>
            </w:r>
          </w:p>
        </w:tc>
      </w:tr>
      <w:tr w14:paraId="7B00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471009E0">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3.7.4</w:t>
            </w:r>
          </w:p>
        </w:tc>
        <w:tc>
          <w:tcPr>
            <w:tcW w:w="1396" w:type="dxa"/>
            <w:vAlign w:val="center"/>
          </w:tcPr>
          <w:p w14:paraId="2BE065CB">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竞选文件的份数</w:t>
            </w:r>
          </w:p>
        </w:tc>
        <w:tc>
          <w:tcPr>
            <w:tcW w:w="7114" w:type="dxa"/>
            <w:vAlign w:val="center"/>
          </w:tcPr>
          <w:p w14:paraId="6C034A3A">
            <w:pPr>
              <w:snapToGrid w:val="0"/>
              <w:spacing w:line="400" w:lineRule="exact"/>
              <w:rPr>
                <w:color w:val="auto"/>
              </w:rPr>
            </w:pPr>
            <w:r>
              <w:rPr>
                <w:rFonts w:hint="eastAsia"/>
                <w:color w:val="auto"/>
              </w:rPr>
              <w:t>纸质版竞选文件一式三份（正本一份副本两份）；</w:t>
            </w:r>
            <w:r>
              <w:rPr>
                <w:rFonts w:hint="eastAsia"/>
                <w:b/>
                <w:bCs/>
                <w:color w:val="auto"/>
              </w:rPr>
              <w:t>其中技术部分原则上不超过100页。</w:t>
            </w:r>
          </w:p>
          <w:p w14:paraId="11975479">
            <w:pPr>
              <w:snapToGrid w:val="0"/>
              <w:spacing w:line="400" w:lineRule="exact"/>
              <w:rPr>
                <w:color w:val="auto"/>
              </w:rPr>
            </w:pPr>
            <w:r>
              <w:rPr>
                <w:rFonts w:hint="eastAsia"/>
                <w:color w:val="auto"/>
              </w:rPr>
              <w:t>电子文件（U盘）：一份，内容包括竞选文件所有内容，U盘上注明单位名称并加盖单位公章。</w:t>
            </w:r>
          </w:p>
        </w:tc>
      </w:tr>
      <w:tr w14:paraId="4AAA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49E067C">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3.7.5</w:t>
            </w:r>
          </w:p>
        </w:tc>
        <w:tc>
          <w:tcPr>
            <w:tcW w:w="1396" w:type="dxa"/>
            <w:vAlign w:val="center"/>
          </w:tcPr>
          <w:p w14:paraId="0F6C64E7">
            <w:pPr>
              <w:snapToGrid w:val="0"/>
              <w:spacing w:line="400" w:lineRule="exact"/>
              <w:rPr>
                <w:rFonts w:ascii="宋体" w:hAnsi="宋体" w:cs="宋体"/>
                <w:color w:val="auto"/>
                <w:kern w:val="0"/>
                <w:szCs w:val="21"/>
              </w:rPr>
            </w:pPr>
            <w:r>
              <w:rPr>
                <w:rFonts w:hint="eastAsia" w:ascii="宋体" w:hAnsi="宋体" w:cs="宋体"/>
                <w:color w:val="auto"/>
                <w:kern w:val="0"/>
                <w:szCs w:val="21"/>
              </w:rPr>
              <w:t xml:space="preserve">  装订要求</w:t>
            </w:r>
          </w:p>
        </w:tc>
        <w:tc>
          <w:tcPr>
            <w:tcW w:w="7114" w:type="dxa"/>
            <w:vAlign w:val="center"/>
          </w:tcPr>
          <w:p w14:paraId="5B908B57">
            <w:pPr>
              <w:snapToGrid w:val="0"/>
              <w:spacing w:line="400" w:lineRule="exact"/>
              <w:rPr>
                <w:rFonts w:ascii="宋体" w:hAnsi="宋体" w:cs="宋体"/>
                <w:color w:val="auto"/>
                <w:szCs w:val="21"/>
              </w:rPr>
            </w:pPr>
            <w:r>
              <w:rPr>
                <w:rFonts w:hint="eastAsia" w:ascii="宋体" w:hAnsi="宋体" w:cs="宋体"/>
                <w:color w:val="auto"/>
                <w:szCs w:val="21"/>
              </w:rPr>
              <w:t>竞选人应将竞选文件正副本分别装订成册，并应编制目录、标注页码。</w:t>
            </w:r>
          </w:p>
        </w:tc>
      </w:tr>
      <w:tr w14:paraId="2E4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FAB3D10">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4.1.1</w:t>
            </w:r>
          </w:p>
        </w:tc>
        <w:tc>
          <w:tcPr>
            <w:tcW w:w="1396" w:type="dxa"/>
            <w:vAlign w:val="center"/>
          </w:tcPr>
          <w:p w14:paraId="05F0B6A0">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竞选文件的密封</w:t>
            </w:r>
          </w:p>
        </w:tc>
        <w:tc>
          <w:tcPr>
            <w:tcW w:w="7114" w:type="dxa"/>
            <w:vAlign w:val="center"/>
          </w:tcPr>
          <w:p w14:paraId="4B66E853">
            <w:pPr>
              <w:snapToGrid w:val="0"/>
              <w:spacing w:line="400" w:lineRule="exact"/>
              <w:rPr>
                <w:color w:val="auto"/>
              </w:rPr>
            </w:pPr>
            <w:r>
              <w:rPr>
                <w:rFonts w:hint="eastAsia"/>
                <w:color w:val="auto"/>
              </w:rPr>
              <w:t>竞选文件应密封包装（电子文件同时密封），同时“竞选文件”密封袋外应按本表第4.1.2项的规定写明相应内容，</w:t>
            </w:r>
            <w:r>
              <w:rPr>
                <w:rFonts w:hint="eastAsia"/>
                <w:color w:val="auto"/>
                <w:lang w:val="en-GB"/>
              </w:rPr>
              <w:t>并在袋上加盖竞选人单位公章。</w:t>
            </w:r>
          </w:p>
        </w:tc>
      </w:tr>
      <w:tr w14:paraId="1D01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992" w:type="dxa"/>
            <w:vAlign w:val="center"/>
          </w:tcPr>
          <w:p w14:paraId="324CFF8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4.1.2</w:t>
            </w:r>
          </w:p>
        </w:tc>
        <w:tc>
          <w:tcPr>
            <w:tcW w:w="1396" w:type="dxa"/>
            <w:vAlign w:val="center"/>
          </w:tcPr>
          <w:p w14:paraId="43C0934A">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封套上写明</w:t>
            </w:r>
          </w:p>
        </w:tc>
        <w:tc>
          <w:tcPr>
            <w:tcW w:w="7114" w:type="dxa"/>
            <w:vAlign w:val="center"/>
          </w:tcPr>
          <w:p w14:paraId="243ACAD8">
            <w:pPr>
              <w:spacing w:line="400" w:lineRule="exact"/>
              <w:rPr>
                <w:rFonts w:ascii="宋体" w:hAnsi="宋体" w:cs="宋体"/>
                <w:color w:val="auto"/>
                <w:szCs w:val="21"/>
              </w:rPr>
            </w:pPr>
            <w:r>
              <w:rPr>
                <w:rFonts w:hint="eastAsia" w:ascii="宋体" w:hAnsi="宋体" w:cs="宋体"/>
                <w:color w:val="auto"/>
                <w:szCs w:val="21"/>
              </w:rPr>
              <w:t>应在“竞选文件”袋的封套上写明如下内容：</w:t>
            </w:r>
          </w:p>
          <w:p w14:paraId="13736AFF">
            <w:pPr>
              <w:spacing w:line="400" w:lineRule="exact"/>
              <w:rPr>
                <w:rFonts w:ascii="宋体" w:hAnsi="宋体" w:cs="宋体"/>
                <w:color w:val="auto"/>
                <w:szCs w:val="21"/>
              </w:rPr>
            </w:pPr>
            <w:r>
              <w:rPr>
                <w:rFonts w:hint="eastAsia" w:ascii="宋体" w:hAnsi="宋体" w:cs="宋体"/>
                <w:color w:val="auto"/>
                <w:szCs w:val="21"/>
                <w:u w:val="single"/>
              </w:rPr>
              <w:t>（项目名称）</w:t>
            </w:r>
            <w:r>
              <w:rPr>
                <w:rFonts w:hint="eastAsia" w:ascii="宋体" w:hAnsi="宋体" w:cs="宋体"/>
                <w:color w:val="auto"/>
                <w:szCs w:val="21"/>
              </w:rPr>
              <w:t>竞选文件</w:t>
            </w:r>
          </w:p>
          <w:p w14:paraId="195C6855">
            <w:pPr>
              <w:spacing w:line="400" w:lineRule="exact"/>
              <w:rPr>
                <w:rFonts w:ascii="宋体" w:hAnsi="宋体" w:cs="宋体"/>
                <w:color w:val="auto"/>
                <w:szCs w:val="21"/>
              </w:rPr>
            </w:pPr>
            <w:r>
              <w:rPr>
                <w:rFonts w:hint="eastAsia" w:ascii="宋体" w:hAnsi="宋体" w:cs="宋体"/>
                <w:color w:val="auto"/>
                <w:szCs w:val="21"/>
              </w:rPr>
              <w:t>在规定的文件递交截止时间前不得开启</w:t>
            </w:r>
          </w:p>
          <w:p w14:paraId="283E392F">
            <w:pPr>
              <w:spacing w:line="400" w:lineRule="exact"/>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（单位全称）</w:t>
            </w:r>
          </w:p>
        </w:tc>
      </w:tr>
      <w:tr w14:paraId="1040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108331D1">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4.2.2</w:t>
            </w:r>
          </w:p>
        </w:tc>
        <w:tc>
          <w:tcPr>
            <w:tcW w:w="1396" w:type="dxa"/>
            <w:vAlign w:val="center"/>
          </w:tcPr>
          <w:p w14:paraId="6E3F844D">
            <w:pPr>
              <w:adjustRightInd w:val="0"/>
              <w:snapToGrid w:val="0"/>
              <w:spacing w:line="400" w:lineRule="exact"/>
              <w:rPr>
                <w:rFonts w:ascii="宋体" w:hAnsi="宋体" w:cs="宋体"/>
                <w:color w:val="auto"/>
                <w:szCs w:val="21"/>
              </w:rPr>
            </w:pPr>
            <w:r>
              <w:rPr>
                <w:rFonts w:hint="eastAsia" w:ascii="宋体" w:hAnsi="宋体" w:cs="宋体"/>
                <w:color w:val="auto"/>
                <w:szCs w:val="21"/>
              </w:rPr>
              <w:t>递交竞选文件地点和时间</w:t>
            </w:r>
          </w:p>
        </w:tc>
        <w:tc>
          <w:tcPr>
            <w:tcW w:w="7114" w:type="dxa"/>
            <w:vAlign w:val="center"/>
          </w:tcPr>
          <w:p w14:paraId="678DF95A">
            <w:pPr>
              <w:adjustRightInd w:val="0"/>
              <w:snapToGrid w:val="0"/>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地点：</w:t>
            </w:r>
            <w:r>
              <w:rPr>
                <w:rFonts w:hint="eastAsia" w:ascii="宋体" w:hAnsi="宋体" w:cs="宋体"/>
                <w:color w:val="auto"/>
                <w:szCs w:val="21"/>
                <w:lang w:val="en-US" w:eastAsia="zh-CN"/>
              </w:rPr>
              <w:t>重庆市江北区天澜大道11号21幢12-1</w:t>
            </w:r>
          </w:p>
          <w:p w14:paraId="48A658ED">
            <w:pPr>
              <w:adjustRightInd w:val="0"/>
              <w:snapToGrid w:val="0"/>
              <w:spacing w:line="400" w:lineRule="exact"/>
              <w:rPr>
                <w:rFonts w:ascii="宋体" w:hAnsi="宋体" w:cs="宋体"/>
                <w:color w:val="auto"/>
                <w:szCs w:val="21"/>
              </w:rPr>
            </w:pPr>
            <w:r>
              <w:rPr>
                <w:rFonts w:hint="eastAsia" w:ascii="宋体" w:hAnsi="宋体" w:cs="宋体"/>
                <w:color w:val="auto"/>
                <w:szCs w:val="21"/>
              </w:rPr>
              <w:t>时间：详见比选公告</w:t>
            </w:r>
          </w:p>
        </w:tc>
      </w:tr>
      <w:tr w14:paraId="2F19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9CB2AC8">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4.2.3</w:t>
            </w:r>
          </w:p>
        </w:tc>
        <w:tc>
          <w:tcPr>
            <w:tcW w:w="1396" w:type="dxa"/>
            <w:vAlign w:val="center"/>
          </w:tcPr>
          <w:p w14:paraId="1D578CDB">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是否退还竞选文件</w:t>
            </w:r>
          </w:p>
        </w:tc>
        <w:tc>
          <w:tcPr>
            <w:tcW w:w="7114" w:type="dxa"/>
            <w:vAlign w:val="center"/>
          </w:tcPr>
          <w:p w14:paraId="0D6A3944">
            <w:pPr>
              <w:snapToGrid w:val="0"/>
              <w:spacing w:line="400" w:lineRule="exact"/>
              <w:rPr>
                <w:rFonts w:ascii="宋体" w:hAnsi="宋体" w:cs="宋体"/>
                <w:color w:val="auto"/>
                <w:szCs w:val="21"/>
              </w:rPr>
            </w:pPr>
            <w:r>
              <w:rPr>
                <w:rFonts w:hint="eastAsia" w:ascii="宋体" w:hAnsi="宋体" w:cs="宋体"/>
                <w:color w:val="auto"/>
                <w:szCs w:val="21"/>
              </w:rPr>
              <w:t>否</w:t>
            </w:r>
          </w:p>
        </w:tc>
      </w:tr>
      <w:tr w14:paraId="277C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14:paraId="6EF8819A">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5.1</w:t>
            </w:r>
          </w:p>
        </w:tc>
        <w:tc>
          <w:tcPr>
            <w:tcW w:w="1396" w:type="dxa"/>
            <w:vAlign w:val="center"/>
          </w:tcPr>
          <w:p w14:paraId="704DBF1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开启竞选文件时间和地点</w:t>
            </w:r>
          </w:p>
        </w:tc>
        <w:tc>
          <w:tcPr>
            <w:tcW w:w="7114" w:type="dxa"/>
            <w:vAlign w:val="center"/>
          </w:tcPr>
          <w:p w14:paraId="6553F8FA">
            <w:pPr>
              <w:snapToGrid w:val="0"/>
              <w:spacing w:line="400" w:lineRule="exact"/>
              <w:rPr>
                <w:rFonts w:ascii="宋体" w:hAnsi="宋体" w:cs="宋体"/>
                <w:color w:val="auto"/>
                <w:szCs w:val="21"/>
              </w:rPr>
            </w:pPr>
            <w:r>
              <w:rPr>
                <w:rFonts w:hint="eastAsia" w:ascii="宋体" w:hAnsi="宋体" w:cs="宋体"/>
                <w:color w:val="auto"/>
                <w:szCs w:val="21"/>
              </w:rPr>
              <w:t>开启竞选文件时间：同递交截止时间</w:t>
            </w:r>
          </w:p>
          <w:p w14:paraId="582C145D">
            <w:pPr>
              <w:adjustRightInd w:val="0"/>
              <w:snapToGrid w:val="0"/>
              <w:spacing w:line="400" w:lineRule="exact"/>
              <w:rPr>
                <w:rFonts w:hint="eastAsia" w:ascii="宋体" w:hAnsi="宋体" w:eastAsia="宋体" w:cs="宋体"/>
                <w:color w:val="auto"/>
                <w:szCs w:val="21"/>
                <w:lang w:eastAsia="zh-CN"/>
              </w:rPr>
            </w:pPr>
            <w:r>
              <w:rPr>
                <w:rFonts w:hint="eastAsia" w:ascii="宋体" w:hAnsi="宋体" w:cs="宋体"/>
                <w:color w:val="auto"/>
                <w:szCs w:val="21"/>
              </w:rPr>
              <w:t>开启竞选文件地点：</w:t>
            </w:r>
            <w:r>
              <w:rPr>
                <w:rFonts w:hint="eastAsia" w:ascii="宋体" w:hAnsi="宋体" w:cs="宋体"/>
                <w:color w:val="auto"/>
                <w:szCs w:val="21"/>
                <w:lang w:val="en-US" w:eastAsia="zh-CN"/>
              </w:rPr>
              <w:t>重庆市江北区天澜大道11号21幢12-1</w:t>
            </w:r>
            <w:r>
              <w:rPr>
                <w:rFonts w:hint="eastAsia" w:ascii="宋体" w:hAnsi="宋体" w:cs="宋体"/>
                <w:snapToGrid w:val="0"/>
                <w:color w:val="auto"/>
                <w:kern w:val="0"/>
                <w:szCs w:val="21"/>
                <w:u w:val="single"/>
                <w:lang w:val="en-US" w:eastAsia="zh-CN"/>
              </w:rPr>
              <w:t xml:space="preserve"> </w:t>
            </w:r>
          </w:p>
        </w:tc>
      </w:tr>
      <w:tr w14:paraId="0E5F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D141814">
            <w:pPr>
              <w:snapToGrid w:val="0"/>
              <w:spacing w:line="400" w:lineRule="exact"/>
              <w:jc w:val="center"/>
              <w:rPr>
                <w:rFonts w:ascii="宋体" w:hAnsi="宋体" w:cs="宋体"/>
                <w:color w:val="auto"/>
                <w:szCs w:val="21"/>
              </w:rPr>
            </w:pPr>
            <w:r>
              <w:rPr>
                <w:rFonts w:hint="eastAsia" w:ascii="宋体" w:hAnsi="宋体" w:cs="宋体"/>
                <w:color w:val="auto"/>
                <w:kern w:val="0"/>
                <w:szCs w:val="21"/>
              </w:rPr>
              <w:t>5.2</w:t>
            </w:r>
          </w:p>
        </w:tc>
        <w:tc>
          <w:tcPr>
            <w:tcW w:w="1396" w:type="dxa"/>
            <w:vAlign w:val="center"/>
          </w:tcPr>
          <w:p w14:paraId="72F67046">
            <w:pPr>
              <w:snapToGrid w:val="0"/>
              <w:spacing w:line="400" w:lineRule="exact"/>
              <w:jc w:val="center"/>
              <w:rPr>
                <w:rFonts w:ascii="宋体" w:hAnsi="宋体" w:cs="宋体"/>
                <w:color w:val="auto"/>
                <w:szCs w:val="21"/>
              </w:rPr>
            </w:pPr>
            <w:r>
              <w:rPr>
                <w:rFonts w:hint="eastAsia" w:ascii="宋体" w:hAnsi="宋体" w:cs="宋体"/>
                <w:color w:val="auto"/>
                <w:szCs w:val="21"/>
              </w:rPr>
              <w:t>开启竞选文件</w:t>
            </w:r>
            <w:r>
              <w:rPr>
                <w:rFonts w:hint="eastAsia" w:ascii="宋体" w:hAnsi="宋体" w:cs="宋体"/>
                <w:color w:val="auto"/>
                <w:kern w:val="0"/>
                <w:szCs w:val="21"/>
              </w:rPr>
              <w:t>程序</w:t>
            </w:r>
          </w:p>
        </w:tc>
        <w:tc>
          <w:tcPr>
            <w:tcW w:w="7114" w:type="dxa"/>
            <w:vAlign w:val="center"/>
          </w:tcPr>
          <w:p w14:paraId="3C96CCAA">
            <w:pPr>
              <w:snapToGrid w:val="0"/>
              <w:spacing w:line="400" w:lineRule="exact"/>
              <w:rPr>
                <w:rFonts w:ascii="宋体" w:hAnsi="宋体" w:cs="宋体"/>
                <w:color w:val="auto"/>
                <w:szCs w:val="21"/>
              </w:rPr>
            </w:pPr>
            <w:r>
              <w:rPr>
                <w:rFonts w:hint="eastAsia" w:ascii="宋体" w:hAnsi="宋体" w:cs="宋体"/>
                <w:color w:val="auto"/>
                <w:szCs w:val="21"/>
              </w:rPr>
              <w:t>主持人按下列程序进行开启竞选文件：</w:t>
            </w:r>
          </w:p>
          <w:p w14:paraId="1CF32056">
            <w:pPr>
              <w:numPr>
                <w:ilvl w:val="0"/>
                <w:numId w:val="3"/>
              </w:numPr>
              <w:snapToGrid w:val="0"/>
              <w:spacing w:line="400" w:lineRule="exact"/>
              <w:rPr>
                <w:rFonts w:ascii="宋体" w:hAnsi="宋体" w:cs="宋体"/>
                <w:color w:val="auto"/>
                <w:szCs w:val="21"/>
              </w:rPr>
            </w:pPr>
            <w:r>
              <w:rPr>
                <w:rFonts w:hint="eastAsia" w:ascii="宋体" w:hAnsi="宋体" w:cs="宋体"/>
                <w:color w:val="auto"/>
                <w:szCs w:val="21"/>
              </w:rPr>
              <w:t>宣布唱标人、记录人、监督人等有关人员姓名；</w:t>
            </w:r>
          </w:p>
          <w:p w14:paraId="2328654E">
            <w:pPr>
              <w:numPr>
                <w:ilvl w:val="0"/>
                <w:numId w:val="3"/>
              </w:numPr>
              <w:snapToGrid w:val="0"/>
              <w:spacing w:line="400" w:lineRule="exact"/>
              <w:rPr>
                <w:rFonts w:ascii="宋体" w:hAnsi="宋体" w:cs="宋体"/>
                <w:color w:val="auto"/>
                <w:szCs w:val="21"/>
              </w:rPr>
            </w:pPr>
            <w:r>
              <w:rPr>
                <w:rFonts w:hint="eastAsia" w:ascii="宋体" w:hAnsi="宋体" w:cs="宋体"/>
                <w:color w:val="auto"/>
                <w:szCs w:val="21"/>
              </w:rPr>
              <w:t>公布在递交竞选文件截止时间前递交竞选文件的竞选人名称，并点名确认竞选人是否派人到场，未到场的默认竞选文件开启情况；</w:t>
            </w:r>
          </w:p>
          <w:p w14:paraId="441846CD">
            <w:pPr>
              <w:snapToGrid w:val="0"/>
              <w:spacing w:line="400" w:lineRule="exact"/>
              <w:rPr>
                <w:rFonts w:ascii="宋体" w:hAnsi="宋体" w:cs="宋体"/>
                <w:color w:val="auto"/>
                <w:szCs w:val="21"/>
              </w:rPr>
            </w:pPr>
            <w:r>
              <w:rPr>
                <w:rFonts w:hint="eastAsia" w:ascii="宋体" w:hAnsi="宋体" w:cs="宋体"/>
                <w:color w:val="auto"/>
                <w:szCs w:val="21"/>
              </w:rPr>
              <w:t>3. 展示竞选保证金缴款情况（如果有）；</w:t>
            </w:r>
          </w:p>
          <w:p w14:paraId="2E7D15FA">
            <w:pPr>
              <w:snapToGrid w:val="0"/>
              <w:spacing w:line="400" w:lineRule="exact"/>
              <w:rPr>
                <w:rFonts w:ascii="宋体" w:hAnsi="宋体" w:cs="宋体"/>
                <w:color w:val="auto"/>
                <w:szCs w:val="21"/>
              </w:rPr>
            </w:pPr>
            <w:r>
              <w:rPr>
                <w:rFonts w:hint="eastAsia" w:ascii="宋体" w:hAnsi="宋体" w:cs="宋体"/>
                <w:color w:val="auto"/>
                <w:szCs w:val="21"/>
              </w:rPr>
              <w:t>4. 密封情况检查：竞选人或者其推选的代表检查竞选文件的密封情况并确认；</w:t>
            </w:r>
          </w:p>
          <w:p w14:paraId="29E04317">
            <w:pPr>
              <w:snapToGrid w:val="0"/>
              <w:spacing w:line="400" w:lineRule="exact"/>
              <w:rPr>
                <w:rFonts w:ascii="宋体" w:hAnsi="宋体" w:cs="宋体"/>
                <w:color w:val="auto"/>
                <w:szCs w:val="21"/>
              </w:rPr>
            </w:pPr>
            <w:r>
              <w:rPr>
                <w:rFonts w:hint="eastAsia" w:ascii="宋体" w:hAnsi="宋体" w:cs="宋体"/>
                <w:color w:val="auto"/>
                <w:szCs w:val="21"/>
              </w:rPr>
              <w:t>5. 设有最高限价的，公布最高限价；</w:t>
            </w:r>
          </w:p>
          <w:p w14:paraId="452EA414">
            <w:pPr>
              <w:snapToGrid w:val="0"/>
              <w:spacing w:line="400" w:lineRule="exact"/>
              <w:rPr>
                <w:rFonts w:ascii="宋体" w:hAnsi="宋体" w:cs="宋体"/>
                <w:color w:val="auto"/>
                <w:szCs w:val="21"/>
              </w:rPr>
            </w:pPr>
            <w:r>
              <w:rPr>
                <w:rFonts w:hint="eastAsia" w:ascii="宋体" w:hAnsi="宋体" w:cs="宋体"/>
                <w:color w:val="auto"/>
                <w:szCs w:val="21"/>
              </w:rPr>
              <w:t>6. 开启竞选文件顺序：随机开启；</w:t>
            </w:r>
          </w:p>
          <w:p w14:paraId="38CF4ADC">
            <w:pPr>
              <w:snapToGrid w:val="0"/>
              <w:spacing w:line="400" w:lineRule="exact"/>
              <w:rPr>
                <w:rFonts w:ascii="宋体" w:hAnsi="宋体" w:cs="宋体"/>
                <w:color w:val="auto"/>
                <w:szCs w:val="21"/>
              </w:rPr>
            </w:pPr>
            <w:r>
              <w:rPr>
                <w:rFonts w:hint="eastAsia" w:ascii="宋体" w:hAnsi="宋体" w:cs="宋体"/>
                <w:color w:val="auto"/>
                <w:szCs w:val="21"/>
              </w:rPr>
              <w:t>7. 当众随机开启 “竞选文件”袋，公布竞选人名称、竞选报价及其他内容，并记录在案；</w:t>
            </w:r>
          </w:p>
          <w:p w14:paraId="45DAEF1C">
            <w:pPr>
              <w:snapToGrid w:val="0"/>
              <w:spacing w:line="400" w:lineRule="exact"/>
              <w:rPr>
                <w:rFonts w:ascii="宋体" w:hAnsi="宋体" w:cs="宋体"/>
                <w:color w:val="auto"/>
                <w:szCs w:val="21"/>
              </w:rPr>
            </w:pPr>
            <w:r>
              <w:rPr>
                <w:rFonts w:hint="eastAsia" w:ascii="宋体" w:hAnsi="宋体" w:cs="宋体"/>
                <w:color w:val="auto"/>
                <w:szCs w:val="21"/>
              </w:rPr>
              <w:t>8. 竞选人代表、比选人代表、监督人、记录人等有关人员在开启竞选文件记录上签字确认，未签字确认的默认竞选文件开启情况；</w:t>
            </w:r>
          </w:p>
          <w:p w14:paraId="1026C299">
            <w:pPr>
              <w:snapToGrid w:val="0"/>
              <w:spacing w:line="400" w:lineRule="exact"/>
              <w:rPr>
                <w:rFonts w:ascii="宋体" w:hAnsi="宋体" w:cs="宋体"/>
                <w:color w:val="auto"/>
                <w:szCs w:val="21"/>
              </w:rPr>
            </w:pPr>
            <w:r>
              <w:rPr>
                <w:rFonts w:hint="eastAsia" w:ascii="宋体" w:hAnsi="宋体" w:cs="宋体"/>
                <w:color w:val="auto"/>
                <w:szCs w:val="21"/>
              </w:rPr>
              <w:t>9. 竞选会结束。</w:t>
            </w:r>
          </w:p>
        </w:tc>
      </w:tr>
      <w:tr w14:paraId="21A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2" w:type="dxa"/>
            <w:vAlign w:val="center"/>
          </w:tcPr>
          <w:p w14:paraId="35C4B636">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6.1.1</w:t>
            </w:r>
          </w:p>
        </w:tc>
        <w:tc>
          <w:tcPr>
            <w:tcW w:w="1396" w:type="dxa"/>
            <w:vAlign w:val="center"/>
          </w:tcPr>
          <w:p w14:paraId="0CC2A72E">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评审小组的</w:t>
            </w:r>
          </w:p>
          <w:p w14:paraId="39C1D68E">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组建</w:t>
            </w:r>
          </w:p>
        </w:tc>
        <w:tc>
          <w:tcPr>
            <w:tcW w:w="7114" w:type="dxa"/>
            <w:vAlign w:val="center"/>
          </w:tcPr>
          <w:p w14:paraId="1C339A97">
            <w:pPr>
              <w:snapToGrid w:val="0"/>
              <w:spacing w:line="400" w:lineRule="exact"/>
              <w:rPr>
                <w:rFonts w:ascii="宋体" w:hAnsi="宋体" w:cs="宋体"/>
                <w:color w:val="auto"/>
                <w:kern w:val="0"/>
                <w:szCs w:val="21"/>
              </w:rPr>
            </w:pPr>
            <w:r>
              <w:rPr>
                <w:rFonts w:hint="eastAsia" w:ascii="宋体" w:hAnsi="宋体" w:cs="宋体"/>
                <w:color w:val="auto"/>
                <w:szCs w:val="21"/>
              </w:rPr>
              <w:t>由比选人或比选代理机构组建。</w:t>
            </w:r>
          </w:p>
        </w:tc>
      </w:tr>
      <w:tr w14:paraId="26A5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4C042A31">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7.1</w:t>
            </w:r>
          </w:p>
        </w:tc>
        <w:tc>
          <w:tcPr>
            <w:tcW w:w="1396" w:type="dxa"/>
            <w:vAlign w:val="center"/>
          </w:tcPr>
          <w:p w14:paraId="5A085FB8">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是否授权评审小组确定</w:t>
            </w:r>
            <w:r>
              <w:rPr>
                <w:rFonts w:hint="eastAsia" w:ascii="宋体" w:hAnsi="宋体"/>
                <w:color w:val="auto"/>
                <w:kern w:val="0"/>
                <w:szCs w:val="21"/>
              </w:rPr>
              <w:t>中选</w:t>
            </w:r>
            <w:r>
              <w:rPr>
                <w:rFonts w:hint="eastAsia" w:ascii="宋体" w:hAnsi="宋体" w:cs="MingLiU"/>
                <w:color w:val="auto"/>
                <w:kern w:val="0"/>
                <w:szCs w:val="21"/>
              </w:rPr>
              <w:t>候选人</w:t>
            </w:r>
          </w:p>
        </w:tc>
        <w:tc>
          <w:tcPr>
            <w:tcW w:w="7114" w:type="dxa"/>
            <w:vAlign w:val="center"/>
          </w:tcPr>
          <w:p w14:paraId="59A0DB46">
            <w:pPr>
              <w:adjustRightInd w:val="0"/>
              <w:snapToGrid w:val="0"/>
              <w:spacing w:line="400" w:lineRule="exact"/>
              <w:jc w:val="left"/>
              <w:rPr>
                <w:color w:val="auto"/>
              </w:rPr>
            </w:pPr>
            <w:r>
              <w:rPr>
                <w:color w:val="auto"/>
              </w:rPr>
              <w:t>否，选取5家竞选人作为年度定点维修竞选人，按中选候选人的一、二、三、四、五名排序确定入围竞选人。</w:t>
            </w:r>
          </w:p>
        </w:tc>
      </w:tr>
      <w:tr w14:paraId="0D03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6FC7034">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7.2</w:t>
            </w:r>
          </w:p>
        </w:tc>
        <w:tc>
          <w:tcPr>
            <w:tcW w:w="1396" w:type="dxa"/>
            <w:vAlign w:val="center"/>
          </w:tcPr>
          <w:p w14:paraId="6535E82A">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评审结果公示</w:t>
            </w:r>
          </w:p>
        </w:tc>
        <w:tc>
          <w:tcPr>
            <w:tcW w:w="7114" w:type="dxa"/>
            <w:vAlign w:val="center"/>
          </w:tcPr>
          <w:p w14:paraId="58CC8A50">
            <w:pPr>
              <w:snapToGrid w:val="0"/>
              <w:spacing w:line="400" w:lineRule="exact"/>
              <w:rPr>
                <w:rFonts w:ascii="宋体" w:hAnsi="宋体" w:cs="宋体"/>
                <w:color w:val="auto"/>
                <w:kern w:val="0"/>
                <w:szCs w:val="21"/>
              </w:rPr>
            </w:pPr>
            <w:r>
              <w:rPr>
                <w:rFonts w:hint="eastAsia" w:ascii="宋体" w:hAnsi="宋体" w:cs="宋体"/>
                <w:color w:val="auto"/>
                <w:szCs w:val="21"/>
              </w:rPr>
              <w:t>公示期为3日</w:t>
            </w:r>
            <w:r>
              <w:rPr>
                <w:rFonts w:hint="eastAsia" w:ascii="宋体" w:hAnsi="宋体" w:cs="宋体"/>
                <w:color w:val="auto"/>
                <w:kern w:val="0"/>
                <w:szCs w:val="21"/>
              </w:rPr>
              <w:t>。</w:t>
            </w:r>
          </w:p>
        </w:tc>
      </w:tr>
      <w:tr w14:paraId="2627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92" w:type="dxa"/>
            <w:vAlign w:val="center"/>
          </w:tcPr>
          <w:p w14:paraId="2F4D35B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7.3.1</w:t>
            </w:r>
          </w:p>
        </w:tc>
        <w:tc>
          <w:tcPr>
            <w:tcW w:w="1396" w:type="dxa"/>
            <w:vAlign w:val="center"/>
          </w:tcPr>
          <w:p w14:paraId="5337CB04">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履约担保</w:t>
            </w:r>
          </w:p>
        </w:tc>
        <w:tc>
          <w:tcPr>
            <w:tcW w:w="7114" w:type="dxa"/>
            <w:vAlign w:val="center"/>
          </w:tcPr>
          <w:p w14:paraId="3DB5B755">
            <w:pPr>
              <w:snapToGrid w:val="0"/>
              <w:spacing w:line="400" w:lineRule="exact"/>
              <w:rPr>
                <w:rFonts w:ascii="宋体" w:hAnsi="宋体" w:cs="宋体"/>
                <w:color w:val="auto"/>
                <w:szCs w:val="21"/>
              </w:rPr>
            </w:pPr>
            <w:r>
              <w:rPr>
                <w:rFonts w:hint="eastAsia" w:ascii="宋体" w:hAnsi="宋体" w:cs="宋体"/>
                <w:color w:val="auto"/>
                <w:szCs w:val="21"/>
              </w:rPr>
              <w:t>1.中选人须提供履约担保。</w:t>
            </w:r>
          </w:p>
          <w:p w14:paraId="54417AB4">
            <w:pPr>
              <w:snapToGrid w:val="0"/>
              <w:spacing w:line="400" w:lineRule="exact"/>
              <w:rPr>
                <w:rFonts w:ascii="宋体" w:hAnsi="宋体" w:cs="宋体"/>
                <w:color w:val="auto"/>
                <w:szCs w:val="21"/>
              </w:rPr>
            </w:pPr>
            <w:r>
              <w:rPr>
                <w:rFonts w:hint="eastAsia" w:ascii="宋体" w:hAnsi="宋体" w:cs="宋体"/>
                <w:color w:val="auto"/>
                <w:szCs w:val="21"/>
              </w:rPr>
              <w:t>2.担保形式：中选人须选择以下两种形式中的一种提交（不可采用组合形式）：</w:t>
            </w:r>
          </w:p>
          <w:p w14:paraId="782DF696">
            <w:pPr>
              <w:snapToGrid w:val="0"/>
              <w:spacing w:line="400" w:lineRule="exact"/>
              <w:rPr>
                <w:rFonts w:ascii="宋体" w:hAnsi="宋体" w:cs="宋体"/>
                <w:color w:val="auto"/>
                <w:szCs w:val="21"/>
              </w:rPr>
            </w:pPr>
            <w:r>
              <w:rPr>
                <w:rFonts w:ascii="宋体" w:hAnsi="宋体" w:cs="宋体"/>
                <w:color w:val="auto"/>
                <w:szCs w:val="21"/>
              </w:rPr>
              <w:t>①</w:t>
            </w:r>
            <w:r>
              <w:rPr>
                <w:rFonts w:hint="eastAsia" w:ascii="宋体" w:hAnsi="宋体" w:cs="宋体"/>
                <w:color w:val="auto"/>
                <w:szCs w:val="21"/>
              </w:rPr>
              <w:t>现金（一次性缴存）；</w:t>
            </w:r>
          </w:p>
          <w:p w14:paraId="25DE9B9C">
            <w:pPr>
              <w:snapToGrid w:val="0"/>
              <w:spacing w:line="400" w:lineRule="exact"/>
              <w:rPr>
                <w:rFonts w:ascii="宋体" w:hAnsi="宋体" w:cs="宋体"/>
                <w:color w:val="auto"/>
                <w:szCs w:val="21"/>
              </w:rPr>
            </w:pPr>
            <w:r>
              <w:rPr>
                <w:rFonts w:ascii="宋体" w:hAnsi="宋体" w:cs="宋体"/>
                <w:color w:val="auto"/>
                <w:szCs w:val="21"/>
              </w:rPr>
              <w:t>②</w:t>
            </w:r>
            <w:r>
              <w:rPr>
                <w:rFonts w:hint="eastAsia" w:ascii="宋体" w:hAnsi="宋体" w:cs="宋体"/>
                <w:color w:val="auto"/>
                <w:szCs w:val="21"/>
              </w:rPr>
              <w:t>履约保函（包括银行保函、保证保险和担保保函，一次性开具），其中银行保函需为中国境内合格银行出具的不可撤销、见索即付履约保函，保证保险和担保保函需具备同等不可撤销效力。</w:t>
            </w:r>
          </w:p>
          <w:p w14:paraId="5883914E">
            <w:pPr>
              <w:snapToGrid w:val="0"/>
              <w:spacing w:line="400" w:lineRule="exact"/>
              <w:rPr>
                <w:rFonts w:ascii="宋体" w:hAnsi="宋体" w:cs="宋体"/>
                <w:color w:val="auto"/>
                <w:szCs w:val="21"/>
              </w:rPr>
            </w:pPr>
            <w:r>
              <w:rPr>
                <w:rFonts w:hint="eastAsia" w:ascii="宋体" w:hAnsi="宋体" w:cs="宋体"/>
                <w:color w:val="auto"/>
                <w:szCs w:val="21"/>
              </w:rPr>
              <w:t>采用现金形式的，需通过银行转账至比选人指定账户：</w:t>
            </w:r>
          </w:p>
          <w:p w14:paraId="538953BE">
            <w:pPr>
              <w:snapToGrid w:val="0"/>
              <w:spacing w:line="400" w:lineRule="exact"/>
              <w:rPr>
                <w:rFonts w:ascii="宋体" w:hAnsi="宋体" w:cs="宋体"/>
                <w:color w:val="auto"/>
                <w:szCs w:val="21"/>
              </w:rPr>
            </w:pPr>
            <w:r>
              <w:rPr>
                <w:rFonts w:hint="eastAsia" w:ascii="宋体" w:hAnsi="宋体" w:cs="宋体"/>
                <w:color w:val="auto"/>
                <w:szCs w:val="21"/>
              </w:rPr>
              <w:t>开户名：</w:t>
            </w:r>
          </w:p>
          <w:p w14:paraId="7760FD13">
            <w:pPr>
              <w:snapToGrid w:val="0"/>
              <w:spacing w:line="400" w:lineRule="exact"/>
              <w:rPr>
                <w:rFonts w:ascii="宋体" w:hAnsi="宋体" w:cs="宋体"/>
                <w:color w:val="auto"/>
                <w:szCs w:val="21"/>
              </w:rPr>
            </w:pPr>
            <w:r>
              <w:rPr>
                <w:rFonts w:hint="eastAsia" w:ascii="宋体" w:hAnsi="宋体" w:cs="宋体"/>
                <w:color w:val="auto"/>
                <w:szCs w:val="21"/>
              </w:rPr>
              <w:t>开户行：</w:t>
            </w:r>
          </w:p>
          <w:p w14:paraId="33D42768">
            <w:pPr>
              <w:snapToGrid w:val="0"/>
              <w:spacing w:line="400" w:lineRule="exact"/>
              <w:rPr>
                <w:rFonts w:ascii="宋体" w:hAnsi="宋体" w:cs="宋体"/>
                <w:color w:val="auto"/>
                <w:szCs w:val="21"/>
              </w:rPr>
            </w:pPr>
            <w:r>
              <w:rPr>
                <w:rFonts w:hint="eastAsia" w:ascii="宋体" w:hAnsi="宋体" w:cs="宋体"/>
                <w:color w:val="auto"/>
                <w:szCs w:val="21"/>
              </w:rPr>
              <w:t>账号：</w:t>
            </w:r>
          </w:p>
          <w:p w14:paraId="3F63A07D">
            <w:pPr>
              <w:snapToGrid w:val="0"/>
              <w:spacing w:line="400" w:lineRule="exact"/>
              <w:rPr>
                <w:rFonts w:ascii="宋体" w:hAnsi="宋体" w:cs="宋体"/>
                <w:color w:val="auto"/>
                <w:szCs w:val="21"/>
              </w:rPr>
            </w:pPr>
            <w:r>
              <w:rPr>
                <w:rFonts w:hint="eastAsia" w:ascii="宋体" w:hAnsi="宋体" w:cs="宋体"/>
                <w:color w:val="auto"/>
                <w:szCs w:val="21"/>
              </w:rPr>
              <w:t>3.具体要求：</w:t>
            </w:r>
          </w:p>
          <w:p w14:paraId="01076F74">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履约保函的开立人应当是具有相应资格的银行、保险机构、融资担保公司，其信用资质、履约能力、担保能力、赔付流程、安全保密等应符合履约保函业务条件。</w:t>
            </w:r>
          </w:p>
          <w:p w14:paraId="1FD551A9">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履约保函应合法合规，符合招投标行政监督部门、行业主管部门和金融监管部门的相关规定，满足比选文件约定要求。</w:t>
            </w:r>
          </w:p>
          <w:p w14:paraId="6DB25440">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中选人应选择在渝依法设立总部或者设有分支机构的金融机构开具履约保函。</w:t>
            </w:r>
          </w:p>
          <w:p w14:paraId="4B142635">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履约保函为纸质保函的，纸质保函应注明在重庆市辖区范围内的核验地址和核验方式，并确保该纸质保函能在开立人在渝的总部或者分支机构进行核验。</w:t>
            </w:r>
          </w:p>
          <w:p w14:paraId="5420C817">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比选人收到保函后3个工作日内完成核验，核验不合格的，中选人需在5个工作日内更换有效保函。</w:t>
            </w:r>
          </w:p>
          <w:p w14:paraId="5260001B">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中选人对所提交的履约保函的真实性、合法性、有效性负责。</w:t>
            </w:r>
          </w:p>
          <w:p w14:paraId="15B24C83">
            <w:pPr>
              <w:snapToGrid w:val="0"/>
              <w:spacing w:line="400" w:lineRule="exact"/>
              <w:rPr>
                <w:rFonts w:ascii="宋体" w:hAnsi="宋体" w:cs="宋体"/>
                <w:color w:val="auto"/>
                <w:szCs w:val="21"/>
              </w:rPr>
            </w:pPr>
            <w:r>
              <w:rPr>
                <w:rFonts w:hint="eastAsia" w:ascii="宋体" w:hAnsi="宋体" w:cs="宋体"/>
                <w:color w:val="auto"/>
                <w:szCs w:val="21"/>
              </w:rPr>
              <w:t>4.担保金额：</w:t>
            </w:r>
          </w:p>
          <w:p w14:paraId="61CD4232">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无论选择何种形式，履约担保金额均为人民币</w:t>
            </w:r>
            <w:r>
              <w:rPr>
                <w:rFonts w:hint="eastAsia" w:ascii="宋体" w:hAnsi="宋体" w:cs="宋体"/>
                <w:color w:val="auto"/>
                <w:szCs w:val="21"/>
                <w:lang w:val="en-US" w:eastAsia="zh-CN"/>
              </w:rPr>
              <w:t>2</w:t>
            </w:r>
            <w:r>
              <w:rPr>
                <w:rFonts w:hint="eastAsia" w:ascii="宋体" w:hAnsi="宋体" w:cs="宋体"/>
                <w:color w:val="auto"/>
                <w:szCs w:val="21"/>
              </w:rPr>
              <w:t>万元整（一次性支付），用于覆盖中选人在合同履行期间（包括服务响应、维修质量、费用结算等）的潜在履约风险。</w:t>
            </w:r>
          </w:p>
          <w:p w14:paraId="59267DE1">
            <w:pPr>
              <w:snapToGrid w:val="0"/>
              <w:spacing w:line="400" w:lineRule="exact"/>
              <w:rPr>
                <w:rFonts w:ascii="宋体" w:hAnsi="宋体" w:cs="宋体"/>
                <w:color w:val="auto"/>
                <w:szCs w:val="21"/>
              </w:rPr>
            </w:pPr>
            <w:r>
              <w:rPr>
                <w:rFonts w:hint="eastAsia" w:ascii="宋体" w:hAnsi="宋体" w:cs="宋体"/>
                <w:color w:val="auto"/>
                <w:szCs w:val="21"/>
              </w:rPr>
              <w:t>5.提交时间：在合同签订前提交。</w:t>
            </w:r>
          </w:p>
          <w:p w14:paraId="5E4655BE">
            <w:pPr>
              <w:snapToGrid w:val="0"/>
              <w:spacing w:line="400" w:lineRule="exact"/>
              <w:rPr>
                <w:rFonts w:ascii="宋体" w:hAnsi="宋体" w:cs="宋体"/>
                <w:color w:val="auto"/>
                <w:szCs w:val="21"/>
              </w:rPr>
            </w:pPr>
            <w:r>
              <w:rPr>
                <w:rFonts w:hint="eastAsia" w:ascii="宋体" w:hAnsi="宋体" w:cs="宋体"/>
                <w:color w:val="auto"/>
                <w:szCs w:val="21"/>
              </w:rPr>
              <w:t>6.有效期：</w:t>
            </w:r>
          </w:p>
          <w:p w14:paraId="23D1ADB6">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自出具之日起，至合同服务期届满后 6 个月止；无明确服务期的，至最后一次维修验收合格后6个月止。</w:t>
            </w:r>
          </w:p>
          <w:p w14:paraId="2957A02C">
            <w:pPr>
              <w:snapToGrid w:val="0"/>
              <w:spacing w:line="400" w:lineRule="exact"/>
              <w:rPr>
                <w:rFonts w:ascii="宋体" w:hAnsi="宋体" w:cs="宋体"/>
                <w:color w:val="auto"/>
                <w:szCs w:val="21"/>
              </w:rPr>
            </w:pPr>
            <w:r>
              <w:rPr>
                <w:rFonts w:hint="eastAsia" w:ascii="宋体" w:hAnsi="宋体" w:cs="宋体"/>
                <w:color w:val="auto"/>
                <w:szCs w:val="21"/>
              </w:rPr>
              <w:t>7.担保责任：</w:t>
            </w:r>
          </w:p>
          <w:p w14:paraId="0E270C21">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中选人若未按约履行义务（如未及时响应、质量不达标、结算违规等），比选人可凭担保文件索赔，单次及累计索赔金额均不超过担保总额（</w:t>
            </w:r>
            <w:r>
              <w:rPr>
                <w:rFonts w:hint="eastAsia" w:ascii="宋体" w:hAnsi="宋体" w:cs="宋体"/>
                <w:color w:val="auto"/>
                <w:szCs w:val="21"/>
                <w:lang w:val="en-US" w:eastAsia="zh-CN"/>
              </w:rPr>
              <w:t>2</w:t>
            </w:r>
            <w:r>
              <w:rPr>
                <w:rFonts w:hint="eastAsia" w:ascii="宋体" w:hAnsi="宋体" w:cs="宋体"/>
                <w:color w:val="auto"/>
                <w:szCs w:val="21"/>
              </w:rPr>
              <w:t>万元）。</w:t>
            </w:r>
          </w:p>
          <w:p w14:paraId="43757645">
            <w:pPr>
              <w:snapToGrid w:val="0"/>
              <w:spacing w:line="400" w:lineRule="exact"/>
              <w:rPr>
                <w:rFonts w:ascii="宋体" w:hAnsi="宋体" w:cs="宋体"/>
                <w:color w:val="auto"/>
                <w:szCs w:val="21"/>
              </w:rPr>
            </w:pPr>
            <w:r>
              <w:rPr>
                <w:rFonts w:hint="eastAsia" w:ascii="宋体" w:hAnsi="宋体" w:cs="宋体"/>
                <w:color w:val="auto"/>
                <w:szCs w:val="21"/>
              </w:rPr>
              <w:t>8.退还时间：</w:t>
            </w:r>
          </w:p>
          <w:p w14:paraId="34BC65D8">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采用现金担保的，在合同履行完毕、所有维修项目质保期届满且无未解决违约问题后14个工作日内无息退还；</w:t>
            </w:r>
          </w:p>
          <w:p w14:paraId="1A4F2D9E">
            <w:pPr>
              <w:snapToGrid w:val="0"/>
              <w:spacing w:line="400" w:lineRule="exact"/>
              <w:rPr>
                <w:rFonts w:ascii="宋体" w:hAnsi="宋体" w:cs="宋体"/>
                <w:color w:val="auto"/>
                <w:szCs w:val="21"/>
              </w:rPr>
            </w:pPr>
            <w:r>
              <w:rPr>
                <w:rFonts w:hint="eastAsia" w:ascii="宋体" w:hAnsi="宋体" w:cs="宋体"/>
                <w:color w:val="auto"/>
                <w:szCs w:val="21"/>
              </w:rPr>
              <w:t>采用保函的，在上述同等条件下14个工作日内办理保函注销手续。</w:t>
            </w:r>
          </w:p>
          <w:p w14:paraId="782AAF33">
            <w:pPr>
              <w:snapToGrid w:val="0"/>
              <w:spacing w:line="400" w:lineRule="exact"/>
              <w:rPr>
                <w:rFonts w:ascii="宋体" w:hAnsi="宋体" w:cs="宋体"/>
                <w:color w:val="auto"/>
                <w:szCs w:val="21"/>
              </w:rPr>
            </w:pPr>
            <w:r>
              <w:rPr>
                <w:rFonts w:hint="eastAsia" w:ascii="宋体" w:hAnsi="宋体" w:cs="宋体"/>
                <w:color w:val="auto"/>
                <w:szCs w:val="21"/>
              </w:rPr>
              <w:t>9.担保解除：</w:t>
            </w:r>
          </w:p>
          <w:p w14:paraId="69E544F8">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合同履行完毕、无未解决违约且质保期届满后，中选人可向比选人提交《履约担保解除申请书》及相关验收合格证明；比选人在收到申请后15个工作日内出具解除通知，中选人凭此办理保证金退还或保函注销。</w:t>
            </w:r>
          </w:p>
        </w:tc>
      </w:tr>
      <w:tr w14:paraId="714F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7DAFC81">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8.1</w:t>
            </w:r>
          </w:p>
        </w:tc>
        <w:tc>
          <w:tcPr>
            <w:tcW w:w="1396" w:type="dxa"/>
            <w:vAlign w:val="center"/>
          </w:tcPr>
          <w:p w14:paraId="72A42D97">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其他</w:t>
            </w:r>
          </w:p>
        </w:tc>
        <w:tc>
          <w:tcPr>
            <w:tcW w:w="7114" w:type="dxa"/>
            <w:vAlign w:val="center"/>
          </w:tcPr>
          <w:p w14:paraId="522BC089">
            <w:pPr>
              <w:snapToGrid w:val="0"/>
              <w:spacing w:line="400" w:lineRule="exact"/>
              <w:rPr>
                <w:rFonts w:ascii="宋体" w:hAnsi="宋体" w:cs="宋体"/>
                <w:color w:val="auto"/>
                <w:szCs w:val="21"/>
              </w:rPr>
            </w:pPr>
            <w:r>
              <w:rPr>
                <w:rFonts w:hint="eastAsia" w:ascii="宋体" w:hAnsi="宋体" w:cs="宋体"/>
                <w:color w:val="auto"/>
                <w:szCs w:val="21"/>
              </w:rPr>
              <w:t>出现以下情形本次比选失败：</w:t>
            </w:r>
          </w:p>
          <w:p w14:paraId="446CC9C8">
            <w:pPr>
              <w:snapToGrid w:val="0"/>
              <w:spacing w:line="400" w:lineRule="exact"/>
              <w:rPr>
                <w:rFonts w:ascii="宋体" w:hAnsi="宋体" w:cs="宋体"/>
                <w:color w:val="auto"/>
                <w:szCs w:val="21"/>
              </w:rPr>
            </w:pPr>
            <w:r>
              <w:rPr>
                <w:rFonts w:hint="eastAsia" w:ascii="宋体" w:hAnsi="宋体" w:cs="宋体"/>
                <w:color w:val="auto"/>
                <w:szCs w:val="21"/>
              </w:rPr>
              <w:t>1.比选截止时间止，竞选人少于</w:t>
            </w:r>
            <w:r>
              <w:rPr>
                <w:rFonts w:hint="eastAsia" w:ascii="宋体" w:hAnsi="宋体" w:cs="宋体"/>
                <w:color w:val="auto"/>
                <w:szCs w:val="21"/>
                <w:lang w:val="en-US" w:eastAsia="zh-CN"/>
              </w:rPr>
              <w:t>5</w:t>
            </w:r>
            <w:r>
              <w:rPr>
                <w:rFonts w:hint="eastAsia" w:ascii="宋体" w:hAnsi="宋体" w:cs="宋体"/>
                <w:color w:val="auto"/>
                <w:szCs w:val="21"/>
              </w:rPr>
              <w:t>个的；</w:t>
            </w:r>
          </w:p>
          <w:p w14:paraId="004BD2EB">
            <w:pPr>
              <w:snapToGrid w:val="0"/>
              <w:spacing w:line="400" w:lineRule="exact"/>
              <w:rPr>
                <w:rFonts w:ascii="宋体" w:hAnsi="宋体" w:cs="宋体"/>
                <w:color w:val="auto"/>
                <w:szCs w:val="21"/>
              </w:rPr>
            </w:pPr>
            <w:r>
              <w:rPr>
                <w:rFonts w:hint="eastAsia" w:ascii="宋体" w:hAnsi="宋体" w:cs="宋体"/>
                <w:color w:val="auto"/>
                <w:szCs w:val="21"/>
              </w:rPr>
              <w:t>2.经评审小组评审后否决所有竞选的；</w:t>
            </w:r>
          </w:p>
          <w:p w14:paraId="627D1F24">
            <w:pPr>
              <w:snapToGrid w:val="0"/>
              <w:spacing w:line="400" w:lineRule="exact"/>
              <w:rPr>
                <w:rFonts w:ascii="宋体" w:hAnsi="宋体" w:cs="宋体"/>
                <w:color w:val="auto"/>
                <w:szCs w:val="21"/>
              </w:rPr>
            </w:pPr>
            <w:r>
              <w:rPr>
                <w:rFonts w:hint="eastAsia" w:ascii="宋体" w:hAnsi="宋体" w:cs="宋体"/>
                <w:color w:val="auto"/>
                <w:szCs w:val="21"/>
              </w:rPr>
              <w:t>3.经评审后，因不符合资格审查要求导致合格的竞选人不足</w:t>
            </w:r>
            <w:r>
              <w:rPr>
                <w:rFonts w:hint="eastAsia" w:ascii="宋体" w:hAnsi="宋体" w:cs="宋体"/>
                <w:color w:val="auto"/>
                <w:szCs w:val="21"/>
                <w:lang w:val="en-US" w:eastAsia="zh-CN"/>
              </w:rPr>
              <w:t>5</w:t>
            </w:r>
            <w:r>
              <w:rPr>
                <w:rFonts w:hint="eastAsia" w:ascii="宋体" w:hAnsi="宋体" w:cs="宋体"/>
                <w:color w:val="auto"/>
                <w:szCs w:val="21"/>
              </w:rPr>
              <w:t>个的，评审小组应当否决全部竞选；因不符合资格审查要求以外的其他原因导致合格的竞选人不足</w:t>
            </w:r>
            <w:r>
              <w:rPr>
                <w:rFonts w:hint="eastAsia" w:ascii="宋体" w:hAnsi="宋体" w:cs="宋体"/>
                <w:color w:val="auto"/>
                <w:szCs w:val="21"/>
                <w:lang w:val="en-US" w:eastAsia="zh-CN"/>
              </w:rPr>
              <w:t>5</w:t>
            </w:r>
            <w:r>
              <w:rPr>
                <w:rFonts w:hint="eastAsia" w:ascii="宋体" w:hAnsi="宋体" w:cs="宋体"/>
                <w:color w:val="auto"/>
                <w:szCs w:val="21"/>
              </w:rPr>
              <w:t>个的，评审小组可否决全部竞选，但有效竞选人的经济、技术等指标仍然具有市场竞争力，能够满足比选文件要求的，评审小组可继续评审并确定</w:t>
            </w:r>
            <w:r>
              <w:rPr>
                <w:rFonts w:hint="eastAsia" w:ascii="宋体" w:hAnsi="宋体"/>
                <w:color w:val="auto"/>
                <w:kern w:val="0"/>
                <w:szCs w:val="21"/>
              </w:rPr>
              <w:t>中选</w:t>
            </w:r>
            <w:r>
              <w:rPr>
                <w:rFonts w:hint="eastAsia" w:ascii="宋体" w:hAnsi="宋体" w:cs="宋体"/>
                <w:color w:val="auto"/>
                <w:szCs w:val="21"/>
              </w:rPr>
              <w:t>候选人。</w:t>
            </w:r>
          </w:p>
        </w:tc>
      </w:tr>
      <w:tr w14:paraId="384F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07F158EB">
            <w:pPr>
              <w:snapToGrid w:val="0"/>
              <w:spacing w:before="120" w:beforeLines="50" w:line="300" w:lineRule="auto"/>
              <w:jc w:val="center"/>
              <w:rPr>
                <w:rFonts w:ascii="宋体" w:hAnsi="宋体" w:cs="宋体"/>
                <w:color w:val="auto"/>
                <w:kern w:val="0"/>
                <w:szCs w:val="21"/>
              </w:rPr>
            </w:pPr>
            <w:r>
              <w:rPr>
                <w:rFonts w:hint="eastAsia" w:ascii="宋体" w:hAnsi="宋体" w:cs="宋体"/>
                <w:b/>
                <w:color w:val="auto"/>
                <w:kern w:val="0"/>
                <w:szCs w:val="21"/>
              </w:rPr>
              <w:t>10</w:t>
            </w:r>
          </w:p>
        </w:tc>
        <w:tc>
          <w:tcPr>
            <w:tcW w:w="8510" w:type="dxa"/>
            <w:gridSpan w:val="2"/>
            <w:vAlign w:val="center"/>
          </w:tcPr>
          <w:p w14:paraId="246F4686">
            <w:pPr>
              <w:snapToGrid w:val="0"/>
              <w:spacing w:line="340" w:lineRule="exact"/>
              <w:jc w:val="center"/>
              <w:rPr>
                <w:rFonts w:ascii="宋体" w:hAnsi="宋体" w:cs="宋体"/>
                <w:color w:val="auto"/>
                <w:szCs w:val="21"/>
              </w:rPr>
            </w:pPr>
            <w:r>
              <w:rPr>
                <w:rFonts w:hint="eastAsia" w:ascii="宋体" w:hAnsi="宋体" w:cs="宋体"/>
                <w:b/>
                <w:color w:val="auto"/>
                <w:kern w:val="0"/>
                <w:szCs w:val="21"/>
              </w:rPr>
              <w:t>需要补充的其他内容</w:t>
            </w:r>
          </w:p>
        </w:tc>
      </w:tr>
      <w:tr w14:paraId="03B0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1A043F2">
            <w:pPr>
              <w:snapToGrid w:val="0"/>
              <w:spacing w:before="120" w:beforeLines="50" w:line="300" w:lineRule="auto"/>
              <w:jc w:val="center"/>
              <w:rPr>
                <w:rFonts w:ascii="宋体" w:hAnsi="宋体" w:cs="宋体"/>
                <w:color w:val="auto"/>
                <w:kern w:val="0"/>
                <w:szCs w:val="21"/>
              </w:rPr>
            </w:pPr>
            <w:r>
              <w:rPr>
                <w:rFonts w:hint="eastAsia" w:ascii="宋体" w:hAnsi="宋体" w:cs="宋体"/>
                <w:bCs/>
                <w:color w:val="auto"/>
                <w:kern w:val="0"/>
                <w:szCs w:val="21"/>
              </w:rPr>
              <w:t>10.1</w:t>
            </w:r>
          </w:p>
        </w:tc>
        <w:tc>
          <w:tcPr>
            <w:tcW w:w="1396" w:type="dxa"/>
            <w:vAlign w:val="center"/>
          </w:tcPr>
          <w:p w14:paraId="5562D978">
            <w:pPr>
              <w:snapToGrid w:val="0"/>
              <w:spacing w:line="400" w:lineRule="exact"/>
              <w:jc w:val="center"/>
              <w:rPr>
                <w:rFonts w:ascii="宋体" w:hAnsi="宋体" w:cs="宋体"/>
                <w:color w:val="auto"/>
                <w:kern w:val="0"/>
                <w:szCs w:val="21"/>
              </w:rPr>
            </w:pPr>
            <w:r>
              <w:rPr>
                <w:rFonts w:hint="eastAsia" w:hAnsi="宋体"/>
                <w:color w:val="auto"/>
                <w:szCs w:val="21"/>
              </w:rPr>
              <w:t>代理服务费</w:t>
            </w:r>
          </w:p>
        </w:tc>
        <w:tc>
          <w:tcPr>
            <w:tcW w:w="7114" w:type="dxa"/>
            <w:vAlign w:val="center"/>
          </w:tcPr>
          <w:p w14:paraId="2DE06A70">
            <w:pPr>
              <w:autoSpaceDE w:val="0"/>
              <w:autoSpaceDN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lang w:val="zh-CN"/>
              </w:rPr>
              <w:t>由</w:t>
            </w:r>
            <w:r>
              <w:rPr>
                <w:rFonts w:hint="eastAsia" w:ascii="宋体" w:hAnsi="宋体" w:cs="宋体"/>
                <w:color w:val="auto"/>
                <w:szCs w:val="21"/>
              </w:rPr>
              <w:t>比选人支</w:t>
            </w:r>
            <w:r>
              <w:rPr>
                <w:rFonts w:hint="eastAsia" w:ascii="宋体" w:hAnsi="宋体" w:cs="宋体"/>
                <w:color w:val="auto"/>
                <w:szCs w:val="21"/>
                <w:lang w:val="zh-CN"/>
              </w:rPr>
              <w:t>付。</w:t>
            </w:r>
          </w:p>
        </w:tc>
      </w:tr>
    </w:tbl>
    <w:p w14:paraId="03B8F983">
      <w:pPr>
        <w:ind w:firstLine="422" w:firstLineChars="200"/>
        <w:rPr>
          <w:rFonts w:ascii="宋体" w:hAnsi="宋体" w:cs="仿宋_GB2312"/>
          <w:b/>
          <w:color w:val="auto"/>
          <w:kern w:val="0"/>
          <w:szCs w:val="21"/>
        </w:rPr>
      </w:pPr>
      <w:r>
        <w:rPr>
          <w:rFonts w:hint="eastAsia" w:ascii="宋体" w:hAnsi="宋体" w:cs="仿宋_GB2312"/>
          <w:b/>
          <w:color w:val="auto"/>
          <w:kern w:val="0"/>
          <w:szCs w:val="21"/>
        </w:rPr>
        <w:t>注：本须知前附表与后文不一致之处以本须知前附表为准。</w:t>
      </w:r>
    </w:p>
    <w:p w14:paraId="26F151C5">
      <w:pPr>
        <w:pStyle w:val="4"/>
        <w:rPr>
          <w:rFonts w:ascii="宋体" w:hAnsi="宋体" w:eastAsia="宋体" w:cs="宋体"/>
          <w:bCs/>
          <w:color w:val="auto"/>
          <w:spacing w:val="0"/>
          <w:w w:val="100"/>
          <w:kern w:val="0"/>
          <w:sz w:val="21"/>
          <w:szCs w:val="21"/>
        </w:rPr>
      </w:pPr>
      <w:bookmarkStart w:id="119" w:name="_Toc29165"/>
      <w:bookmarkStart w:id="120" w:name="_Toc200513126"/>
      <w:bookmarkStart w:id="121" w:name="_Toc444155913"/>
      <w:bookmarkStart w:id="122" w:name="_Toc17305"/>
      <w:bookmarkStart w:id="123" w:name="_Toc26851"/>
      <w:r>
        <w:rPr>
          <w:rFonts w:ascii="宋体" w:hAnsi="宋体" w:eastAsia="宋体"/>
          <w:snapToGrid w:val="0"/>
          <w:color w:val="auto"/>
          <w:szCs w:val="22"/>
        </w:rPr>
        <w:br w:type="page"/>
      </w:r>
      <w:bookmarkStart w:id="124" w:name="_Toc11726"/>
      <w:bookmarkStart w:id="125" w:name="_Toc22920"/>
      <w:r>
        <w:rPr>
          <w:rFonts w:hint="eastAsia" w:ascii="宋体" w:hAnsi="宋体" w:eastAsia="宋体" w:cs="宋体"/>
          <w:bCs/>
          <w:color w:val="auto"/>
          <w:spacing w:val="0"/>
          <w:w w:val="100"/>
          <w:kern w:val="0"/>
          <w:sz w:val="21"/>
          <w:szCs w:val="21"/>
        </w:rPr>
        <w:t>1. 总则</w:t>
      </w:r>
      <w:bookmarkEnd w:id="119"/>
      <w:bookmarkEnd w:id="120"/>
      <w:bookmarkEnd w:id="121"/>
      <w:bookmarkEnd w:id="122"/>
      <w:bookmarkEnd w:id="123"/>
      <w:bookmarkEnd w:id="124"/>
      <w:bookmarkEnd w:id="125"/>
    </w:p>
    <w:p w14:paraId="7B8C7814">
      <w:pPr>
        <w:pStyle w:val="5"/>
        <w:snapToGrid w:val="0"/>
        <w:spacing w:line="360" w:lineRule="auto"/>
        <w:rPr>
          <w:rFonts w:ascii="宋体" w:hAnsi="宋体" w:eastAsia="宋体" w:cs="宋体"/>
          <w:snapToGrid w:val="0"/>
          <w:color w:val="auto"/>
          <w:sz w:val="21"/>
          <w:szCs w:val="21"/>
        </w:rPr>
      </w:pPr>
      <w:bookmarkStart w:id="126" w:name="_Toc25687"/>
      <w:bookmarkStart w:id="127" w:name="_Toc28398"/>
      <w:bookmarkStart w:id="128" w:name="_Toc444155914"/>
      <w:bookmarkStart w:id="129" w:name="_Toc200513127"/>
      <w:bookmarkStart w:id="130" w:name="_Toc19723"/>
      <w:bookmarkStart w:id="131" w:name="_Toc11776"/>
      <w:r>
        <w:rPr>
          <w:rFonts w:hint="eastAsia" w:ascii="宋体" w:hAnsi="宋体" w:eastAsia="宋体" w:cs="宋体"/>
          <w:snapToGrid w:val="0"/>
          <w:color w:val="auto"/>
          <w:sz w:val="21"/>
          <w:szCs w:val="21"/>
        </w:rPr>
        <w:t>1.1 项目概况</w:t>
      </w:r>
      <w:bookmarkEnd w:id="126"/>
      <w:bookmarkEnd w:id="127"/>
      <w:bookmarkEnd w:id="128"/>
      <w:bookmarkEnd w:id="129"/>
      <w:bookmarkEnd w:id="130"/>
      <w:bookmarkEnd w:id="131"/>
    </w:p>
    <w:p w14:paraId="19B8547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13693D4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7919027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7BAC420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4B859BD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32" w:name="_Toc31711"/>
      <w:bookmarkStart w:id="133" w:name="_Toc18578"/>
      <w:bookmarkStart w:id="134" w:name="_Toc22935"/>
      <w:r>
        <w:rPr>
          <w:rFonts w:hint="eastAsia" w:ascii="宋体" w:hAnsi="宋体" w:cs="宋体"/>
          <w:snapToGrid w:val="0"/>
          <w:color w:val="auto"/>
          <w:kern w:val="0"/>
          <w:szCs w:val="21"/>
        </w:rPr>
        <w:t>1.1.5 本项目交货地点：见竞选人须知前附表。</w:t>
      </w:r>
      <w:bookmarkEnd w:id="132"/>
      <w:bookmarkEnd w:id="133"/>
      <w:bookmarkEnd w:id="134"/>
    </w:p>
    <w:p w14:paraId="000265D6">
      <w:pPr>
        <w:pStyle w:val="5"/>
        <w:snapToGrid w:val="0"/>
        <w:spacing w:line="360" w:lineRule="auto"/>
        <w:rPr>
          <w:rFonts w:ascii="宋体" w:hAnsi="宋体" w:eastAsia="宋体" w:cs="宋体"/>
          <w:snapToGrid w:val="0"/>
          <w:color w:val="auto"/>
          <w:sz w:val="21"/>
          <w:szCs w:val="21"/>
        </w:rPr>
      </w:pPr>
      <w:bookmarkStart w:id="135" w:name="_Toc31530"/>
      <w:bookmarkStart w:id="136" w:name="_Toc6411"/>
      <w:bookmarkStart w:id="137" w:name="_Toc31982"/>
      <w:bookmarkStart w:id="138" w:name="_Toc21808"/>
      <w:bookmarkStart w:id="139" w:name="_Toc200513128"/>
      <w:bookmarkStart w:id="140" w:name="_Toc444155915"/>
      <w:r>
        <w:rPr>
          <w:rFonts w:hint="eastAsia" w:ascii="宋体" w:hAnsi="宋体" w:eastAsia="宋体" w:cs="宋体"/>
          <w:snapToGrid w:val="0"/>
          <w:color w:val="auto"/>
          <w:sz w:val="21"/>
          <w:szCs w:val="21"/>
        </w:rPr>
        <w:t>1.2 资金来源和落实情况</w:t>
      </w:r>
      <w:bookmarkEnd w:id="135"/>
      <w:bookmarkEnd w:id="136"/>
      <w:bookmarkEnd w:id="137"/>
      <w:bookmarkEnd w:id="138"/>
      <w:bookmarkEnd w:id="139"/>
      <w:bookmarkEnd w:id="140"/>
    </w:p>
    <w:p w14:paraId="6A5CF0D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6EA1765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5E30107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0A085FBE">
      <w:pPr>
        <w:pStyle w:val="5"/>
        <w:snapToGrid w:val="0"/>
        <w:spacing w:line="360" w:lineRule="auto"/>
        <w:rPr>
          <w:rFonts w:ascii="宋体" w:hAnsi="宋体" w:eastAsia="宋体" w:cs="宋体"/>
          <w:snapToGrid w:val="0"/>
          <w:color w:val="auto"/>
          <w:sz w:val="21"/>
          <w:szCs w:val="21"/>
        </w:rPr>
      </w:pPr>
      <w:bookmarkStart w:id="141" w:name="_Toc7144"/>
      <w:bookmarkStart w:id="142" w:name="_Toc444155916"/>
      <w:bookmarkStart w:id="143" w:name="_Toc4115"/>
      <w:bookmarkStart w:id="144" w:name="_Toc200513129"/>
      <w:bookmarkStart w:id="145" w:name="_Toc20588"/>
      <w:bookmarkStart w:id="146" w:name="_Toc492"/>
      <w:r>
        <w:rPr>
          <w:rFonts w:hint="eastAsia" w:ascii="宋体" w:hAnsi="宋体" w:eastAsia="宋体" w:cs="宋体"/>
          <w:snapToGrid w:val="0"/>
          <w:color w:val="auto"/>
          <w:sz w:val="21"/>
          <w:szCs w:val="21"/>
        </w:rPr>
        <w:t>1.3 比选范围、计划工期和质量要求</w:t>
      </w:r>
      <w:bookmarkEnd w:id="141"/>
      <w:bookmarkEnd w:id="142"/>
      <w:bookmarkEnd w:id="143"/>
      <w:bookmarkEnd w:id="144"/>
      <w:bookmarkEnd w:id="145"/>
      <w:bookmarkEnd w:id="146"/>
    </w:p>
    <w:p w14:paraId="0EEC86B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706B3AF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本项目的交货期：见竞选人须知前附表。</w:t>
      </w:r>
    </w:p>
    <w:p w14:paraId="726516E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 本项目的质量要求：见竞选人须知前附表。</w:t>
      </w:r>
    </w:p>
    <w:p w14:paraId="450261CC">
      <w:pPr>
        <w:pStyle w:val="5"/>
        <w:snapToGrid w:val="0"/>
        <w:spacing w:line="360" w:lineRule="auto"/>
        <w:rPr>
          <w:rFonts w:ascii="宋体" w:hAnsi="宋体" w:eastAsia="宋体" w:cs="宋体"/>
          <w:snapToGrid w:val="0"/>
          <w:color w:val="auto"/>
          <w:sz w:val="21"/>
          <w:szCs w:val="21"/>
        </w:rPr>
      </w:pPr>
      <w:bookmarkStart w:id="147" w:name="_Toc20820"/>
      <w:bookmarkStart w:id="148" w:name="_Toc18526"/>
      <w:bookmarkStart w:id="149" w:name="_Toc28083"/>
      <w:bookmarkStart w:id="150" w:name="_Toc444155917"/>
      <w:bookmarkStart w:id="151" w:name="_Toc200513131"/>
      <w:bookmarkStart w:id="152" w:name="_Toc19241"/>
      <w:r>
        <w:rPr>
          <w:rFonts w:hint="eastAsia" w:ascii="宋体" w:hAnsi="宋体" w:eastAsia="宋体" w:cs="宋体"/>
          <w:snapToGrid w:val="0"/>
          <w:color w:val="auto"/>
          <w:sz w:val="21"/>
          <w:szCs w:val="21"/>
        </w:rPr>
        <w:t>1.4 竞选人资格要求</w:t>
      </w:r>
      <w:bookmarkEnd w:id="147"/>
      <w:bookmarkEnd w:id="148"/>
      <w:bookmarkEnd w:id="149"/>
      <w:bookmarkEnd w:id="150"/>
      <w:bookmarkEnd w:id="151"/>
      <w:bookmarkEnd w:id="152"/>
    </w:p>
    <w:p w14:paraId="3B956C1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F389082">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2A2A547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2C725E3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14B82FAB">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6EF2FEC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（2）为本</w:t>
      </w:r>
      <w:r>
        <w:rPr>
          <w:rFonts w:hint="eastAsia" w:ascii="宋体" w:hAnsi="宋体" w:cs="宋体"/>
          <w:snapToGrid w:val="0"/>
          <w:color w:val="auto"/>
          <w:kern w:val="0"/>
          <w:szCs w:val="21"/>
        </w:rPr>
        <w:t>项目</w:t>
      </w:r>
      <w:r>
        <w:rPr>
          <w:rFonts w:hint="eastAsia" w:ascii="宋体" w:hAnsi="宋体" w:cs="宋体"/>
          <w:color w:val="auto"/>
          <w:szCs w:val="21"/>
        </w:rPr>
        <w:t>提供</w:t>
      </w:r>
      <w:r>
        <w:rPr>
          <w:rFonts w:hint="eastAsia" w:ascii="宋体" w:hAnsi="宋体" w:cs="宋体"/>
          <w:color w:val="auto"/>
          <w:kern w:val="0"/>
          <w:szCs w:val="21"/>
        </w:rPr>
        <w:t>比选</w:t>
      </w:r>
      <w:r>
        <w:rPr>
          <w:rFonts w:hint="eastAsia" w:ascii="宋体" w:hAnsi="宋体" w:cs="宋体"/>
          <w:color w:val="auto"/>
          <w:szCs w:val="21"/>
        </w:rPr>
        <w:t>代理服务的；</w:t>
      </w:r>
    </w:p>
    <w:p w14:paraId="677E5DC0">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（3）与本</w:t>
      </w:r>
      <w:r>
        <w:rPr>
          <w:rFonts w:hint="eastAsia" w:ascii="宋体" w:hAnsi="宋体" w:cs="宋体"/>
          <w:snapToGrid w:val="0"/>
          <w:color w:val="auto"/>
          <w:kern w:val="0"/>
          <w:szCs w:val="21"/>
        </w:rPr>
        <w:t>项目</w:t>
      </w:r>
      <w:r>
        <w:rPr>
          <w:rFonts w:hint="eastAsia" w:ascii="宋体" w:hAnsi="宋体" w:cs="宋体"/>
          <w:color w:val="auto"/>
          <w:szCs w:val="21"/>
        </w:rPr>
        <w:t>的监理人、</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044A9A75">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（4）与本</w:t>
      </w:r>
      <w:r>
        <w:rPr>
          <w:rFonts w:hint="eastAsia" w:ascii="宋体" w:hAnsi="宋体" w:cs="宋体"/>
          <w:snapToGrid w:val="0"/>
          <w:color w:val="auto"/>
          <w:kern w:val="0"/>
          <w:szCs w:val="21"/>
        </w:rPr>
        <w:t>项目</w:t>
      </w:r>
      <w:r>
        <w:rPr>
          <w:rFonts w:hint="eastAsia" w:ascii="宋体" w:hAnsi="宋体" w:cs="宋体"/>
          <w:color w:val="auto"/>
          <w:szCs w:val="21"/>
        </w:rPr>
        <w:t>的监理人、</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39C72D70">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（5）与本</w:t>
      </w:r>
      <w:r>
        <w:rPr>
          <w:rFonts w:hint="eastAsia" w:ascii="宋体" w:hAnsi="宋体" w:cs="宋体"/>
          <w:snapToGrid w:val="0"/>
          <w:color w:val="auto"/>
          <w:kern w:val="0"/>
          <w:szCs w:val="21"/>
        </w:rPr>
        <w:t>项目</w:t>
      </w:r>
      <w:r>
        <w:rPr>
          <w:rFonts w:hint="eastAsia" w:ascii="宋体" w:hAnsi="宋体" w:cs="宋体"/>
          <w:color w:val="auto"/>
          <w:szCs w:val="21"/>
        </w:rPr>
        <w:t>的监理人、</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7482627F">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（6）被责令停产停业、暂扣或者吊销许可证、暂扣或者吊销执照；</w:t>
      </w:r>
    </w:p>
    <w:p w14:paraId="24FC5740">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（7）被暂停或取消竞选资格的；</w:t>
      </w:r>
    </w:p>
    <w:p w14:paraId="73E933D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（8）进入清算程序，或被宣告破产，或其他丧失履约能力的情形；</w:t>
      </w:r>
    </w:p>
    <w:p w14:paraId="6B6E7872">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（9）单位负责人为同一人或者存在控股、管理关系的不同单位，不得在同一</w:t>
      </w:r>
      <w:r>
        <w:rPr>
          <w:rFonts w:hint="eastAsia" w:ascii="宋体" w:hAnsi="宋体" w:cs="宋体"/>
          <w:snapToGrid w:val="0"/>
          <w:color w:val="auto"/>
          <w:kern w:val="0"/>
          <w:szCs w:val="21"/>
        </w:rPr>
        <w:t>项目</w:t>
      </w:r>
      <w:r>
        <w:rPr>
          <w:rFonts w:hint="eastAsia" w:ascii="宋体" w:hAnsi="宋体" w:cs="宋体"/>
          <w:color w:val="auto"/>
          <w:szCs w:val="21"/>
        </w:rPr>
        <w:t>中</w:t>
      </w:r>
      <w:bookmarkStart w:id="153" w:name="OLE_LINK119"/>
      <w:bookmarkStart w:id="154" w:name="OLE_LINK118"/>
      <w:bookmarkStart w:id="155" w:name="OLE_LINK120"/>
      <w:r>
        <w:rPr>
          <w:rFonts w:hint="eastAsia" w:ascii="宋体" w:hAnsi="宋体" w:cs="宋体"/>
          <w:color w:val="auto"/>
          <w:szCs w:val="21"/>
        </w:rPr>
        <w:t>同时参加比选活动</w:t>
      </w:r>
      <w:bookmarkEnd w:id="153"/>
      <w:bookmarkEnd w:id="154"/>
      <w:bookmarkEnd w:id="155"/>
      <w:r>
        <w:rPr>
          <w:rFonts w:hint="eastAsia" w:ascii="宋体" w:hAnsi="宋体" w:cs="宋体"/>
          <w:color w:val="auto"/>
          <w:szCs w:val="21"/>
        </w:rPr>
        <w:t>；</w:t>
      </w:r>
    </w:p>
    <w:p w14:paraId="2208AE69">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（10）两个以上竞选人的法定代表人为同一人，母公司、全资子公司及其控股公司，不得在同一</w:t>
      </w:r>
      <w:r>
        <w:rPr>
          <w:rFonts w:hint="eastAsia" w:ascii="宋体" w:hAnsi="宋体" w:cs="宋体"/>
          <w:snapToGrid w:val="0"/>
          <w:color w:val="auto"/>
          <w:kern w:val="0"/>
          <w:szCs w:val="21"/>
        </w:rPr>
        <w:t>项目</w:t>
      </w:r>
      <w:r>
        <w:rPr>
          <w:rFonts w:hint="eastAsia" w:ascii="宋体" w:hAnsi="宋体" w:cs="宋体"/>
          <w:color w:val="auto"/>
          <w:szCs w:val="21"/>
        </w:rPr>
        <w:t>中同时参加比选活动。</w:t>
      </w:r>
    </w:p>
    <w:p w14:paraId="05F9DA89">
      <w:pPr>
        <w:pStyle w:val="5"/>
        <w:snapToGrid w:val="0"/>
        <w:spacing w:line="360" w:lineRule="auto"/>
        <w:rPr>
          <w:rFonts w:ascii="宋体" w:hAnsi="宋体" w:eastAsia="宋体" w:cs="宋体"/>
          <w:snapToGrid w:val="0"/>
          <w:color w:val="auto"/>
          <w:sz w:val="21"/>
          <w:szCs w:val="21"/>
        </w:rPr>
      </w:pPr>
      <w:bookmarkStart w:id="156" w:name="_Toc27398"/>
      <w:bookmarkStart w:id="157" w:name="_Toc13362"/>
      <w:bookmarkStart w:id="158" w:name="_Toc444155918"/>
      <w:bookmarkStart w:id="159" w:name="_Toc25414"/>
      <w:bookmarkStart w:id="160" w:name="_Toc21028"/>
      <w:bookmarkStart w:id="161" w:name="_Toc200513132"/>
      <w:r>
        <w:rPr>
          <w:rFonts w:hint="eastAsia" w:ascii="宋体" w:hAnsi="宋体" w:eastAsia="宋体" w:cs="宋体"/>
          <w:snapToGrid w:val="0"/>
          <w:color w:val="auto"/>
          <w:sz w:val="21"/>
          <w:szCs w:val="21"/>
        </w:rPr>
        <w:t>1.5 费用承担</w:t>
      </w:r>
      <w:bookmarkEnd w:id="156"/>
      <w:bookmarkEnd w:id="157"/>
      <w:bookmarkEnd w:id="158"/>
      <w:bookmarkEnd w:id="159"/>
      <w:bookmarkEnd w:id="160"/>
      <w:bookmarkEnd w:id="161"/>
    </w:p>
    <w:p w14:paraId="5693147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1BDED32">
      <w:pPr>
        <w:pStyle w:val="5"/>
        <w:snapToGrid w:val="0"/>
        <w:spacing w:line="360" w:lineRule="auto"/>
        <w:rPr>
          <w:rFonts w:ascii="宋体" w:hAnsi="宋体" w:eastAsia="宋体" w:cs="宋体"/>
          <w:snapToGrid w:val="0"/>
          <w:color w:val="auto"/>
          <w:sz w:val="21"/>
          <w:szCs w:val="21"/>
        </w:rPr>
      </w:pPr>
      <w:bookmarkStart w:id="162" w:name="_Toc200513133"/>
      <w:bookmarkStart w:id="163" w:name="_Toc2729"/>
      <w:bookmarkStart w:id="164" w:name="_Toc444155919"/>
      <w:bookmarkStart w:id="165" w:name="_Toc2559"/>
      <w:bookmarkStart w:id="166" w:name="_Toc30130"/>
      <w:bookmarkStart w:id="167" w:name="_Toc19783"/>
      <w:r>
        <w:rPr>
          <w:rFonts w:hint="eastAsia" w:ascii="宋体" w:hAnsi="宋体" w:eastAsia="宋体" w:cs="宋体"/>
          <w:snapToGrid w:val="0"/>
          <w:color w:val="auto"/>
          <w:sz w:val="21"/>
          <w:szCs w:val="21"/>
        </w:rPr>
        <w:t>1.6 保密</w:t>
      </w:r>
      <w:bookmarkEnd w:id="162"/>
      <w:bookmarkEnd w:id="163"/>
      <w:bookmarkEnd w:id="164"/>
      <w:bookmarkEnd w:id="165"/>
      <w:bookmarkEnd w:id="166"/>
      <w:bookmarkEnd w:id="167"/>
    </w:p>
    <w:p w14:paraId="7E82B39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参与比选活动的各方应对竞争性比选文件和竞选文件中的商业和技术等秘密保密，违者应对由此造成的后果承担法律责任。</w:t>
      </w:r>
    </w:p>
    <w:p w14:paraId="5EF84439">
      <w:pPr>
        <w:pStyle w:val="5"/>
        <w:snapToGrid w:val="0"/>
        <w:spacing w:line="360" w:lineRule="auto"/>
        <w:rPr>
          <w:rFonts w:ascii="宋体" w:hAnsi="宋体" w:eastAsia="宋体" w:cs="宋体"/>
          <w:snapToGrid w:val="0"/>
          <w:color w:val="auto"/>
          <w:sz w:val="21"/>
          <w:szCs w:val="21"/>
        </w:rPr>
      </w:pPr>
      <w:bookmarkStart w:id="168" w:name="_Toc28995"/>
      <w:bookmarkStart w:id="169" w:name="_Toc200513134"/>
      <w:bookmarkStart w:id="170" w:name="_Toc444155920"/>
      <w:bookmarkStart w:id="171" w:name="_Toc18267"/>
      <w:bookmarkStart w:id="172" w:name="_Toc843"/>
      <w:bookmarkStart w:id="173" w:name="_Toc26264"/>
      <w:r>
        <w:rPr>
          <w:rFonts w:hint="eastAsia" w:ascii="宋体" w:hAnsi="宋体" w:eastAsia="宋体" w:cs="宋体"/>
          <w:snapToGrid w:val="0"/>
          <w:color w:val="auto"/>
          <w:sz w:val="21"/>
          <w:szCs w:val="21"/>
        </w:rPr>
        <w:t>1.7 语言文字</w:t>
      </w:r>
      <w:bookmarkEnd w:id="168"/>
      <w:bookmarkEnd w:id="169"/>
      <w:bookmarkEnd w:id="170"/>
      <w:bookmarkEnd w:id="171"/>
      <w:bookmarkEnd w:id="172"/>
      <w:bookmarkEnd w:id="173"/>
    </w:p>
    <w:p w14:paraId="71C6A79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13D0248E">
      <w:pPr>
        <w:pStyle w:val="5"/>
        <w:snapToGrid w:val="0"/>
        <w:spacing w:line="360" w:lineRule="auto"/>
        <w:rPr>
          <w:rFonts w:ascii="宋体" w:hAnsi="宋体" w:eastAsia="宋体" w:cs="宋体"/>
          <w:snapToGrid w:val="0"/>
          <w:color w:val="auto"/>
          <w:sz w:val="21"/>
          <w:szCs w:val="21"/>
        </w:rPr>
      </w:pPr>
      <w:bookmarkStart w:id="174" w:name="_Toc200513135"/>
      <w:bookmarkStart w:id="175" w:name="_Toc444155921"/>
      <w:bookmarkStart w:id="176" w:name="_Toc17585"/>
      <w:bookmarkStart w:id="177" w:name="_Toc22681"/>
      <w:bookmarkStart w:id="178" w:name="_Toc20631"/>
      <w:bookmarkStart w:id="179" w:name="_Toc2534"/>
      <w:r>
        <w:rPr>
          <w:rFonts w:hint="eastAsia" w:ascii="宋体" w:hAnsi="宋体" w:eastAsia="宋体" w:cs="宋体"/>
          <w:snapToGrid w:val="0"/>
          <w:color w:val="auto"/>
          <w:sz w:val="21"/>
          <w:szCs w:val="21"/>
        </w:rPr>
        <w:t>1.8 计量单位</w:t>
      </w:r>
      <w:bookmarkEnd w:id="174"/>
      <w:r>
        <w:rPr>
          <w:rFonts w:hint="eastAsia" w:ascii="宋体" w:hAnsi="宋体" w:eastAsia="宋体" w:cs="宋体"/>
          <w:snapToGrid w:val="0"/>
          <w:color w:val="auto"/>
          <w:sz w:val="21"/>
          <w:szCs w:val="21"/>
        </w:rPr>
        <w:t>及比选币种</w:t>
      </w:r>
      <w:bookmarkEnd w:id="175"/>
      <w:bookmarkEnd w:id="176"/>
      <w:bookmarkEnd w:id="177"/>
      <w:bookmarkEnd w:id="178"/>
      <w:bookmarkEnd w:id="179"/>
    </w:p>
    <w:p w14:paraId="4040A665">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3DA61121">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本项目一律采用人民币进行报价。</w:t>
      </w:r>
    </w:p>
    <w:p w14:paraId="65DB532B">
      <w:pPr>
        <w:pStyle w:val="5"/>
        <w:snapToGrid w:val="0"/>
        <w:spacing w:line="360" w:lineRule="auto"/>
        <w:rPr>
          <w:rFonts w:ascii="宋体" w:hAnsi="宋体" w:eastAsia="宋体" w:cs="宋体"/>
          <w:snapToGrid w:val="0"/>
          <w:color w:val="auto"/>
          <w:sz w:val="21"/>
          <w:szCs w:val="21"/>
        </w:rPr>
      </w:pPr>
      <w:bookmarkStart w:id="180" w:name="_Toc444155922"/>
      <w:bookmarkStart w:id="181" w:name="_Toc2452"/>
      <w:bookmarkStart w:id="182" w:name="_Toc23592"/>
      <w:bookmarkStart w:id="183" w:name="_Toc200513136"/>
      <w:bookmarkStart w:id="184" w:name="_Toc31579"/>
      <w:bookmarkStart w:id="185" w:name="_Toc24751"/>
      <w:r>
        <w:rPr>
          <w:rFonts w:hint="eastAsia" w:ascii="宋体" w:hAnsi="宋体" w:eastAsia="宋体" w:cs="宋体"/>
          <w:snapToGrid w:val="0"/>
          <w:color w:val="auto"/>
          <w:sz w:val="21"/>
          <w:szCs w:val="21"/>
        </w:rPr>
        <w:t>1.9 踏勘现场</w:t>
      </w:r>
      <w:bookmarkEnd w:id="180"/>
      <w:bookmarkEnd w:id="181"/>
      <w:bookmarkEnd w:id="182"/>
      <w:bookmarkEnd w:id="183"/>
      <w:bookmarkEnd w:id="184"/>
      <w:bookmarkEnd w:id="185"/>
    </w:p>
    <w:p w14:paraId="4E83611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1.9.1 是否组织现场踏勘：见竞选人须知前附表。</w:t>
      </w:r>
    </w:p>
    <w:p w14:paraId="370C9DA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1.9.2 竞选人踏勘现场发生的费用自理。</w:t>
      </w:r>
    </w:p>
    <w:p w14:paraId="415D7964">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1.9.3 竞选人自行负责在踏勘现场中所发生的人员伤亡和财产损失。</w:t>
      </w:r>
    </w:p>
    <w:p w14:paraId="0D81F81A">
      <w:pPr>
        <w:pStyle w:val="5"/>
        <w:snapToGrid w:val="0"/>
        <w:spacing w:line="360" w:lineRule="auto"/>
        <w:rPr>
          <w:rFonts w:ascii="宋体" w:hAnsi="宋体" w:eastAsia="宋体" w:cs="宋体"/>
          <w:snapToGrid w:val="0"/>
          <w:color w:val="auto"/>
          <w:sz w:val="21"/>
          <w:szCs w:val="21"/>
        </w:rPr>
      </w:pPr>
      <w:bookmarkStart w:id="186" w:name="_Toc31156"/>
      <w:bookmarkStart w:id="187" w:name="_Toc6190"/>
      <w:bookmarkStart w:id="188" w:name="_Toc21201"/>
      <w:bookmarkStart w:id="189" w:name="_Toc200513137"/>
      <w:bookmarkStart w:id="190" w:name="_Toc444155923"/>
      <w:bookmarkStart w:id="191" w:name="_Toc24355"/>
      <w:r>
        <w:rPr>
          <w:rFonts w:hint="eastAsia" w:ascii="宋体" w:hAnsi="宋体" w:eastAsia="宋体" w:cs="宋体"/>
          <w:snapToGrid w:val="0"/>
          <w:color w:val="auto"/>
          <w:sz w:val="21"/>
          <w:szCs w:val="21"/>
        </w:rPr>
        <w:t>1.10 比选预备会</w:t>
      </w:r>
      <w:bookmarkEnd w:id="186"/>
      <w:bookmarkEnd w:id="187"/>
      <w:bookmarkEnd w:id="188"/>
      <w:bookmarkEnd w:id="189"/>
      <w:bookmarkEnd w:id="190"/>
      <w:bookmarkEnd w:id="191"/>
    </w:p>
    <w:p w14:paraId="41AFFDAE">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92" w:name="_Toc200513138"/>
      <w:r>
        <w:rPr>
          <w:rFonts w:hint="eastAsia" w:ascii="宋体" w:hAnsi="宋体" w:cs="宋体"/>
          <w:snapToGrid w:val="0"/>
          <w:color w:val="auto"/>
          <w:kern w:val="0"/>
          <w:szCs w:val="21"/>
        </w:rPr>
        <w:t>见竞选人须知前附表。</w:t>
      </w:r>
    </w:p>
    <w:p w14:paraId="34FF6CBF">
      <w:pPr>
        <w:pStyle w:val="5"/>
        <w:snapToGrid w:val="0"/>
        <w:spacing w:line="360" w:lineRule="auto"/>
        <w:rPr>
          <w:rFonts w:ascii="宋体" w:hAnsi="宋体" w:eastAsia="宋体" w:cs="宋体"/>
          <w:snapToGrid w:val="0"/>
          <w:color w:val="auto"/>
          <w:sz w:val="21"/>
          <w:szCs w:val="21"/>
        </w:rPr>
      </w:pPr>
      <w:bookmarkStart w:id="193" w:name="_Toc11435"/>
      <w:bookmarkStart w:id="194" w:name="_Toc29538"/>
      <w:bookmarkStart w:id="195" w:name="_Toc444155924"/>
      <w:bookmarkStart w:id="196" w:name="_Toc21965"/>
      <w:bookmarkStart w:id="197" w:name="_Toc28450"/>
      <w:r>
        <w:rPr>
          <w:rFonts w:hint="eastAsia" w:ascii="宋体" w:hAnsi="宋体" w:eastAsia="宋体" w:cs="宋体"/>
          <w:snapToGrid w:val="0"/>
          <w:color w:val="auto"/>
          <w:sz w:val="21"/>
          <w:szCs w:val="21"/>
        </w:rPr>
        <w:t>1.11 分包</w:t>
      </w:r>
      <w:bookmarkEnd w:id="192"/>
      <w:bookmarkEnd w:id="193"/>
      <w:bookmarkEnd w:id="194"/>
      <w:bookmarkEnd w:id="195"/>
      <w:bookmarkEnd w:id="196"/>
      <w:bookmarkEnd w:id="197"/>
    </w:p>
    <w:p w14:paraId="474166B7">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98" w:name="_Toc444155926"/>
      <w:bookmarkStart w:id="199" w:name="_Toc200513139"/>
      <w:bookmarkStart w:id="200" w:name="_Toc19598"/>
      <w:r>
        <w:rPr>
          <w:rFonts w:hint="eastAsia" w:ascii="宋体" w:hAnsi="宋体" w:cs="宋体"/>
          <w:snapToGrid w:val="0"/>
          <w:color w:val="auto"/>
          <w:kern w:val="0"/>
          <w:szCs w:val="21"/>
        </w:rPr>
        <w:t>见竞选人须知前附表。</w:t>
      </w:r>
    </w:p>
    <w:p w14:paraId="16409829">
      <w:pPr>
        <w:pStyle w:val="5"/>
        <w:snapToGrid w:val="0"/>
        <w:spacing w:line="360" w:lineRule="auto"/>
        <w:rPr>
          <w:rFonts w:ascii="宋体" w:hAnsi="宋体" w:eastAsia="宋体" w:cs="宋体"/>
          <w:snapToGrid w:val="0"/>
          <w:color w:val="auto"/>
          <w:sz w:val="21"/>
          <w:szCs w:val="21"/>
        </w:rPr>
      </w:pPr>
      <w:bookmarkStart w:id="201" w:name="_Toc1932"/>
      <w:bookmarkStart w:id="202" w:name="_Toc32641"/>
      <w:bookmarkStart w:id="203" w:name="_Toc28505"/>
      <w:r>
        <w:rPr>
          <w:rFonts w:hint="eastAsia" w:ascii="宋体" w:hAnsi="宋体" w:eastAsia="宋体" w:cs="宋体"/>
          <w:snapToGrid w:val="0"/>
          <w:color w:val="auto"/>
          <w:sz w:val="21"/>
          <w:szCs w:val="21"/>
        </w:rPr>
        <w:t>1.12 偏离</w:t>
      </w:r>
      <w:bookmarkEnd w:id="198"/>
      <w:bookmarkEnd w:id="199"/>
      <w:bookmarkEnd w:id="200"/>
      <w:bookmarkEnd w:id="201"/>
      <w:bookmarkEnd w:id="202"/>
      <w:bookmarkEnd w:id="203"/>
    </w:p>
    <w:p w14:paraId="2204B1E0">
      <w:pPr>
        <w:autoSpaceDE w:val="0"/>
        <w:autoSpaceDN w:val="0"/>
        <w:adjustRightInd w:val="0"/>
        <w:snapToGrid w:val="0"/>
        <w:spacing w:line="360" w:lineRule="auto"/>
        <w:ind w:firstLine="426"/>
        <w:jc w:val="left"/>
        <w:rPr>
          <w:rFonts w:ascii="宋体" w:hAnsi="宋体" w:cs="宋体"/>
          <w:snapToGrid w:val="0"/>
          <w:color w:val="auto"/>
          <w:kern w:val="0"/>
          <w:szCs w:val="21"/>
        </w:rPr>
      </w:pPr>
      <w:bookmarkStart w:id="204" w:name="_Toc200513140"/>
      <w:r>
        <w:rPr>
          <w:rFonts w:hint="eastAsia" w:ascii="宋体" w:hAnsi="宋体" w:cs="宋体"/>
          <w:snapToGrid w:val="0"/>
          <w:color w:val="auto"/>
          <w:kern w:val="0"/>
          <w:szCs w:val="21"/>
        </w:rPr>
        <w:t>不允许负偏离。</w:t>
      </w:r>
    </w:p>
    <w:p w14:paraId="307089BD">
      <w:pPr>
        <w:pStyle w:val="4"/>
        <w:keepNext/>
        <w:keepLines/>
        <w:autoSpaceDE/>
        <w:autoSpaceDN/>
        <w:jc w:val="both"/>
        <w:rPr>
          <w:rFonts w:ascii="宋体" w:hAnsi="宋体" w:eastAsia="宋体" w:cs="宋体"/>
          <w:bCs/>
          <w:color w:val="auto"/>
          <w:spacing w:val="0"/>
          <w:w w:val="100"/>
          <w:kern w:val="0"/>
          <w:sz w:val="21"/>
          <w:szCs w:val="21"/>
        </w:rPr>
      </w:pPr>
      <w:bookmarkStart w:id="205" w:name="_Toc444155927"/>
      <w:bookmarkStart w:id="206" w:name="_Toc17741"/>
      <w:bookmarkStart w:id="207" w:name="_Toc1562"/>
      <w:bookmarkStart w:id="208" w:name="_Toc16706"/>
      <w:bookmarkStart w:id="209" w:name="_Toc15710"/>
      <w:bookmarkStart w:id="210" w:name="_Toc30237"/>
      <w:r>
        <w:rPr>
          <w:rFonts w:hint="eastAsia" w:ascii="宋体" w:hAnsi="宋体" w:eastAsia="宋体" w:cs="宋体"/>
          <w:bCs/>
          <w:color w:val="auto"/>
          <w:spacing w:val="0"/>
          <w:w w:val="100"/>
          <w:kern w:val="0"/>
          <w:sz w:val="21"/>
          <w:szCs w:val="21"/>
        </w:rPr>
        <w:t xml:space="preserve">2. </w:t>
      </w:r>
      <w:bookmarkEnd w:id="204"/>
      <w:bookmarkEnd w:id="205"/>
      <w:bookmarkEnd w:id="206"/>
      <w:bookmarkEnd w:id="207"/>
      <w:bookmarkEnd w:id="208"/>
      <w:r>
        <w:rPr>
          <w:rFonts w:hint="eastAsia" w:ascii="宋体" w:hAnsi="宋体" w:eastAsia="宋体" w:cs="宋体"/>
          <w:bCs/>
          <w:color w:val="auto"/>
          <w:spacing w:val="0"/>
          <w:w w:val="100"/>
          <w:kern w:val="0"/>
          <w:sz w:val="21"/>
          <w:szCs w:val="21"/>
        </w:rPr>
        <w:t>竞争性比选文件</w:t>
      </w:r>
      <w:bookmarkEnd w:id="209"/>
      <w:bookmarkEnd w:id="210"/>
    </w:p>
    <w:p w14:paraId="5462E0FE">
      <w:pPr>
        <w:pStyle w:val="5"/>
        <w:snapToGrid w:val="0"/>
        <w:spacing w:line="360" w:lineRule="auto"/>
        <w:rPr>
          <w:rFonts w:ascii="宋体" w:hAnsi="宋体" w:eastAsia="宋体" w:cs="宋体"/>
          <w:snapToGrid w:val="0"/>
          <w:color w:val="auto"/>
          <w:sz w:val="21"/>
          <w:szCs w:val="21"/>
        </w:rPr>
      </w:pPr>
      <w:bookmarkStart w:id="211" w:name="_Toc444155928"/>
      <w:bookmarkStart w:id="212" w:name="_Toc30552"/>
      <w:bookmarkStart w:id="213" w:name="_Toc21518"/>
      <w:bookmarkStart w:id="214" w:name="_Toc23724"/>
      <w:bookmarkStart w:id="215" w:name="_Toc200513141"/>
      <w:bookmarkStart w:id="216" w:name="_Toc5120"/>
      <w:r>
        <w:rPr>
          <w:rFonts w:hint="eastAsia" w:ascii="宋体" w:hAnsi="宋体" w:eastAsia="宋体" w:cs="宋体"/>
          <w:snapToGrid w:val="0"/>
          <w:color w:val="auto"/>
          <w:sz w:val="21"/>
          <w:szCs w:val="21"/>
        </w:rPr>
        <w:t>2.1 竞争性比选文件的组成</w:t>
      </w:r>
      <w:bookmarkEnd w:id="211"/>
      <w:bookmarkEnd w:id="212"/>
      <w:bookmarkEnd w:id="213"/>
      <w:bookmarkEnd w:id="214"/>
      <w:bookmarkEnd w:id="215"/>
      <w:bookmarkEnd w:id="216"/>
    </w:p>
    <w:p w14:paraId="19451E9D">
      <w:pPr>
        <w:autoSpaceDE w:val="0"/>
        <w:autoSpaceDN w:val="0"/>
        <w:adjustRightInd w:val="0"/>
        <w:snapToGrid w:val="0"/>
        <w:spacing w:line="360" w:lineRule="auto"/>
        <w:jc w:val="left"/>
        <w:rPr>
          <w:rFonts w:ascii="宋体" w:hAnsi="宋体" w:cs="宋体"/>
          <w:snapToGrid w:val="0"/>
          <w:color w:val="auto"/>
          <w:kern w:val="0"/>
          <w:szCs w:val="21"/>
        </w:rPr>
      </w:pPr>
      <w:bookmarkStart w:id="217" w:name="OLE_LINK159"/>
      <w:bookmarkStart w:id="218" w:name="OLE_LINK131"/>
      <w:bookmarkStart w:id="219" w:name="OLE_LINK132"/>
      <w:bookmarkStart w:id="220" w:name="OLE_LINK130"/>
      <w:r>
        <w:rPr>
          <w:rFonts w:hint="eastAsia" w:ascii="宋体" w:hAnsi="宋体" w:cs="宋体"/>
          <w:snapToGrid w:val="0"/>
          <w:color w:val="auto"/>
          <w:kern w:val="0"/>
          <w:szCs w:val="21"/>
        </w:rPr>
        <w:t>本竞争性比选文件包括：</w:t>
      </w:r>
    </w:p>
    <w:p w14:paraId="5CA2325D">
      <w:pPr>
        <w:autoSpaceDE w:val="0"/>
        <w:autoSpaceDN w:val="0"/>
        <w:adjustRightInd w:val="0"/>
        <w:snapToGrid w:val="0"/>
        <w:spacing w:line="360" w:lineRule="auto"/>
        <w:jc w:val="left"/>
        <w:rPr>
          <w:rFonts w:ascii="宋体" w:hAnsi="宋体" w:cs="宋体"/>
          <w:snapToGrid w:val="0"/>
          <w:color w:val="auto"/>
          <w:kern w:val="0"/>
          <w:szCs w:val="21"/>
        </w:rPr>
      </w:pPr>
      <w:bookmarkStart w:id="221" w:name="OLE_LINK127"/>
      <w:bookmarkStart w:id="222" w:name="OLE_LINK125"/>
      <w:bookmarkStart w:id="223" w:name="OLE_LINK121"/>
      <w:bookmarkStart w:id="224" w:name="OLE_LINK123"/>
      <w:bookmarkStart w:id="225" w:name="OLE_LINK129"/>
      <w:bookmarkStart w:id="226" w:name="OLE_LINK122"/>
      <w:bookmarkStart w:id="227" w:name="OLE_LINK124"/>
      <w:bookmarkStart w:id="228" w:name="OLE_LINK128"/>
      <w:bookmarkStart w:id="229" w:name="OLE_LINK126"/>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5C49B40B">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48DFFFD2">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20247689">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13EC1FAE">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（5）技术标准和要求（比选内容和要求）；</w:t>
      </w:r>
    </w:p>
    <w:p w14:paraId="03E91470">
      <w:pPr>
        <w:autoSpaceDE w:val="0"/>
        <w:autoSpaceDN w:val="0"/>
        <w:adjustRightInd w:val="0"/>
        <w:snapToGrid w:val="0"/>
        <w:spacing w:line="360" w:lineRule="auto"/>
        <w:jc w:val="left"/>
        <w:rPr>
          <w:rFonts w:ascii="宋体" w:hAnsi="宋体" w:cs="宋体"/>
          <w:snapToGrid w:val="0"/>
          <w:color w:val="auto"/>
          <w:kern w:val="0"/>
          <w:szCs w:val="21"/>
        </w:rPr>
      </w:pPr>
      <w:bookmarkStart w:id="230" w:name="OLE_LINK133"/>
      <w:bookmarkStart w:id="231" w:name="OLE_LINK134"/>
      <w:r>
        <w:rPr>
          <w:rFonts w:hint="eastAsia" w:ascii="宋体" w:hAnsi="宋体" w:cs="宋体"/>
          <w:snapToGrid w:val="0"/>
          <w:color w:val="auto"/>
          <w:kern w:val="0"/>
          <w:szCs w:val="21"/>
        </w:rPr>
        <w:t>（6）竞选文件格式。</w:t>
      </w:r>
    </w:p>
    <w:bookmarkEnd w:id="230"/>
    <w:bookmarkEnd w:id="231"/>
    <w:p w14:paraId="5A4BC4BC">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（7）其他材料。</w:t>
      </w:r>
    </w:p>
    <w:bookmarkEnd w:id="221"/>
    <w:bookmarkEnd w:id="222"/>
    <w:bookmarkEnd w:id="223"/>
    <w:bookmarkEnd w:id="224"/>
    <w:bookmarkEnd w:id="225"/>
    <w:bookmarkEnd w:id="226"/>
    <w:bookmarkEnd w:id="227"/>
    <w:bookmarkEnd w:id="228"/>
    <w:bookmarkEnd w:id="229"/>
    <w:p w14:paraId="13C0B064">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217"/>
      <w:r>
        <w:rPr>
          <w:rFonts w:hint="eastAsia" w:ascii="宋体" w:hAnsi="宋体" w:cs="宋体"/>
          <w:snapToGrid w:val="0"/>
          <w:color w:val="auto"/>
          <w:kern w:val="0"/>
          <w:szCs w:val="21"/>
        </w:rPr>
        <w:t>分。</w:t>
      </w:r>
    </w:p>
    <w:bookmarkEnd w:id="218"/>
    <w:bookmarkEnd w:id="219"/>
    <w:bookmarkEnd w:id="220"/>
    <w:p w14:paraId="2FF39BD9">
      <w:pPr>
        <w:pStyle w:val="5"/>
        <w:snapToGrid w:val="0"/>
        <w:spacing w:line="360" w:lineRule="auto"/>
        <w:rPr>
          <w:rFonts w:ascii="宋体" w:hAnsi="宋体" w:eastAsia="宋体" w:cs="宋体"/>
          <w:snapToGrid w:val="0"/>
          <w:color w:val="auto"/>
          <w:sz w:val="21"/>
          <w:szCs w:val="21"/>
        </w:rPr>
      </w:pPr>
      <w:bookmarkStart w:id="232" w:name="_Toc2593"/>
      <w:bookmarkStart w:id="233" w:name="_Toc200513142"/>
      <w:bookmarkStart w:id="234" w:name="_Toc9907"/>
      <w:bookmarkStart w:id="235" w:name="_Toc16847"/>
      <w:bookmarkStart w:id="236" w:name="_Toc444155929"/>
      <w:bookmarkStart w:id="237" w:name="_Toc28494"/>
      <w:bookmarkStart w:id="238" w:name="OLE_LINK89"/>
      <w:r>
        <w:rPr>
          <w:rFonts w:hint="eastAsia" w:ascii="宋体" w:hAnsi="宋体" w:eastAsia="宋体" w:cs="宋体"/>
          <w:snapToGrid w:val="0"/>
          <w:color w:val="auto"/>
          <w:sz w:val="21"/>
          <w:szCs w:val="21"/>
        </w:rPr>
        <w:t>2.2 竞争性比选文件的澄清</w:t>
      </w:r>
      <w:bookmarkEnd w:id="232"/>
      <w:bookmarkEnd w:id="233"/>
      <w:bookmarkEnd w:id="234"/>
      <w:bookmarkEnd w:id="235"/>
      <w:bookmarkEnd w:id="236"/>
      <w:bookmarkEnd w:id="237"/>
    </w:p>
    <w:bookmarkEnd w:id="238"/>
    <w:p w14:paraId="38CCB53B">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239" w:name="_Toc200513143"/>
      <w:r>
        <w:rPr>
          <w:rFonts w:hint="eastAsia" w:ascii="宋体" w:hAnsi="宋体" w:cs="宋体"/>
          <w:snapToGrid w:val="0"/>
          <w:color w:val="auto"/>
          <w:kern w:val="0"/>
          <w:szCs w:val="21"/>
        </w:rPr>
        <w:t>2.2.1 见竞选人须知前附表规定。</w:t>
      </w:r>
    </w:p>
    <w:p w14:paraId="6150D18E">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 见竞选人须知前附表规定。</w:t>
      </w:r>
    </w:p>
    <w:bookmarkEnd w:id="239"/>
    <w:p w14:paraId="714756B9">
      <w:pPr>
        <w:pStyle w:val="5"/>
        <w:snapToGrid w:val="0"/>
        <w:spacing w:line="360" w:lineRule="auto"/>
        <w:rPr>
          <w:rFonts w:ascii="宋体" w:hAnsi="宋体" w:eastAsia="宋体" w:cs="宋体"/>
          <w:snapToGrid w:val="0"/>
          <w:color w:val="auto"/>
          <w:sz w:val="21"/>
          <w:szCs w:val="21"/>
        </w:rPr>
      </w:pPr>
      <w:bookmarkStart w:id="240" w:name="_Toc200513144"/>
      <w:bookmarkStart w:id="241" w:name="_Toc12703"/>
      <w:bookmarkStart w:id="242" w:name="_Toc10931"/>
      <w:bookmarkStart w:id="243" w:name="_Toc6600"/>
      <w:bookmarkStart w:id="244" w:name="_Toc444155931"/>
      <w:bookmarkStart w:id="245" w:name="_Toc30887"/>
      <w:r>
        <w:rPr>
          <w:rFonts w:hint="eastAsia" w:ascii="宋体" w:hAnsi="宋体" w:eastAsia="宋体" w:cs="宋体"/>
          <w:snapToGrid w:val="0"/>
          <w:color w:val="auto"/>
          <w:sz w:val="21"/>
          <w:szCs w:val="21"/>
        </w:rPr>
        <w:t>2.3 竞选文件递交截止时间</w:t>
      </w:r>
    </w:p>
    <w:p w14:paraId="2A75FA05">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570FE013">
      <w:pPr>
        <w:pStyle w:val="4"/>
        <w:keepNext/>
        <w:keepLines/>
        <w:autoSpaceDE/>
        <w:autoSpaceDN/>
        <w:jc w:val="both"/>
        <w:rPr>
          <w:rFonts w:ascii="宋体" w:hAnsi="宋体" w:eastAsia="宋体" w:cs="宋体"/>
          <w:bCs/>
          <w:color w:val="auto"/>
          <w:spacing w:val="0"/>
          <w:w w:val="100"/>
          <w:kern w:val="0"/>
          <w:sz w:val="21"/>
          <w:szCs w:val="21"/>
        </w:rPr>
      </w:pPr>
      <w:bookmarkStart w:id="246" w:name="_Toc24774"/>
      <w:r>
        <w:rPr>
          <w:rFonts w:hint="eastAsia" w:ascii="宋体" w:hAnsi="宋体" w:eastAsia="宋体" w:cs="宋体"/>
          <w:bCs/>
          <w:color w:val="auto"/>
          <w:spacing w:val="0"/>
          <w:w w:val="100"/>
          <w:kern w:val="0"/>
          <w:sz w:val="21"/>
          <w:szCs w:val="21"/>
        </w:rPr>
        <w:t xml:space="preserve">3. </w:t>
      </w:r>
      <w:bookmarkEnd w:id="240"/>
      <w:bookmarkEnd w:id="241"/>
      <w:bookmarkEnd w:id="242"/>
      <w:bookmarkEnd w:id="243"/>
      <w:bookmarkEnd w:id="244"/>
      <w:r>
        <w:rPr>
          <w:rFonts w:hint="eastAsia" w:ascii="宋体" w:hAnsi="宋体" w:eastAsia="宋体" w:cs="宋体"/>
          <w:bCs/>
          <w:color w:val="auto"/>
          <w:spacing w:val="0"/>
          <w:w w:val="100"/>
          <w:kern w:val="0"/>
          <w:sz w:val="21"/>
          <w:szCs w:val="21"/>
        </w:rPr>
        <w:t>竞选文件</w:t>
      </w:r>
      <w:bookmarkEnd w:id="245"/>
      <w:bookmarkEnd w:id="246"/>
    </w:p>
    <w:p w14:paraId="32790E81">
      <w:pPr>
        <w:pStyle w:val="5"/>
        <w:snapToGrid w:val="0"/>
        <w:spacing w:line="360" w:lineRule="auto"/>
        <w:rPr>
          <w:rFonts w:ascii="宋体" w:hAnsi="宋体" w:eastAsia="宋体" w:cs="宋体"/>
          <w:snapToGrid w:val="0"/>
          <w:color w:val="auto"/>
          <w:sz w:val="21"/>
          <w:szCs w:val="21"/>
        </w:rPr>
      </w:pPr>
      <w:bookmarkStart w:id="247" w:name="_Toc3690"/>
      <w:bookmarkStart w:id="248" w:name="_Toc14726"/>
      <w:bookmarkStart w:id="249" w:name="_Toc13900"/>
      <w:bookmarkStart w:id="250" w:name="_Toc444155932"/>
      <w:bookmarkStart w:id="251" w:name="_Toc200513145"/>
      <w:bookmarkStart w:id="252" w:name="_Toc16394"/>
      <w:r>
        <w:rPr>
          <w:rFonts w:hint="eastAsia" w:ascii="宋体" w:hAnsi="宋体" w:eastAsia="宋体" w:cs="宋体"/>
          <w:snapToGrid w:val="0"/>
          <w:color w:val="auto"/>
          <w:sz w:val="21"/>
          <w:szCs w:val="21"/>
        </w:rPr>
        <w:t>3.1 竞选文件的组成</w:t>
      </w:r>
      <w:bookmarkEnd w:id="247"/>
      <w:bookmarkEnd w:id="248"/>
      <w:bookmarkEnd w:id="249"/>
      <w:bookmarkEnd w:id="250"/>
      <w:bookmarkEnd w:id="251"/>
      <w:bookmarkEnd w:id="252"/>
    </w:p>
    <w:p w14:paraId="3D45FAC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53" w:name="_Toc200513146"/>
      <w:bookmarkStart w:id="254" w:name="_Toc31840"/>
      <w:bookmarkStart w:id="255" w:name="_Toc444155933"/>
      <w:bookmarkStart w:id="256" w:name="_Toc28017"/>
      <w:bookmarkStart w:id="257" w:name="_Toc9566"/>
      <w:r>
        <w:rPr>
          <w:rFonts w:hint="eastAsia" w:ascii="宋体" w:hAnsi="宋体" w:cs="宋体"/>
          <w:snapToGrid w:val="0"/>
          <w:color w:val="auto"/>
          <w:kern w:val="0"/>
          <w:szCs w:val="21"/>
        </w:rPr>
        <w:t>见第六章。</w:t>
      </w:r>
    </w:p>
    <w:p w14:paraId="262432B0">
      <w:pPr>
        <w:pStyle w:val="5"/>
        <w:snapToGrid w:val="0"/>
        <w:spacing w:line="360" w:lineRule="auto"/>
        <w:rPr>
          <w:rFonts w:ascii="宋体" w:hAnsi="宋体" w:eastAsia="宋体" w:cs="宋体"/>
          <w:snapToGrid w:val="0"/>
          <w:color w:val="auto"/>
          <w:sz w:val="21"/>
          <w:szCs w:val="21"/>
        </w:rPr>
      </w:pPr>
      <w:bookmarkStart w:id="258" w:name="_Toc21895"/>
      <w:r>
        <w:rPr>
          <w:rFonts w:hint="eastAsia" w:ascii="宋体" w:hAnsi="宋体" w:eastAsia="宋体" w:cs="宋体"/>
          <w:snapToGrid w:val="0"/>
          <w:color w:val="auto"/>
          <w:sz w:val="21"/>
          <w:szCs w:val="21"/>
        </w:rPr>
        <w:t xml:space="preserve">3.2 </w:t>
      </w:r>
      <w:bookmarkEnd w:id="253"/>
      <w:bookmarkEnd w:id="254"/>
      <w:bookmarkEnd w:id="255"/>
      <w:r>
        <w:rPr>
          <w:rFonts w:hint="eastAsia" w:ascii="宋体" w:hAnsi="宋体" w:eastAsia="宋体" w:cs="宋体"/>
          <w:snapToGrid w:val="0"/>
          <w:color w:val="auto"/>
          <w:sz w:val="21"/>
          <w:szCs w:val="21"/>
        </w:rPr>
        <w:t>竞选报价</w:t>
      </w:r>
      <w:bookmarkEnd w:id="256"/>
      <w:bookmarkEnd w:id="257"/>
      <w:bookmarkEnd w:id="258"/>
    </w:p>
    <w:p w14:paraId="4ABC3AC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33A54E83">
      <w:pPr>
        <w:pStyle w:val="5"/>
        <w:snapToGrid w:val="0"/>
        <w:spacing w:line="360" w:lineRule="auto"/>
        <w:rPr>
          <w:rFonts w:ascii="宋体" w:hAnsi="宋体" w:eastAsia="宋体" w:cs="宋体"/>
          <w:snapToGrid w:val="0"/>
          <w:color w:val="auto"/>
          <w:sz w:val="21"/>
          <w:szCs w:val="21"/>
        </w:rPr>
      </w:pPr>
      <w:bookmarkStart w:id="259" w:name="_Toc200513147"/>
      <w:bookmarkStart w:id="260" w:name="_Toc17656"/>
      <w:bookmarkStart w:id="261" w:name="_Toc444155934"/>
      <w:bookmarkStart w:id="262" w:name="_Toc24651"/>
      <w:bookmarkStart w:id="263" w:name="_Toc4106"/>
      <w:bookmarkStart w:id="264" w:name="_Toc6616"/>
      <w:r>
        <w:rPr>
          <w:rFonts w:hint="eastAsia" w:ascii="宋体" w:hAnsi="宋体" w:eastAsia="宋体" w:cs="宋体"/>
          <w:snapToGrid w:val="0"/>
          <w:color w:val="auto"/>
          <w:sz w:val="21"/>
          <w:szCs w:val="21"/>
        </w:rPr>
        <w:t xml:space="preserve">3.3 </w:t>
      </w:r>
      <w:bookmarkEnd w:id="259"/>
      <w:bookmarkEnd w:id="260"/>
      <w:bookmarkEnd w:id="261"/>
      <w:r>
        <w:rPr>
          <w:rFonts w:hint="eastAsia" w:ascii="宋体" w:hAnsi="宋体" w:eastAsia="宋体" w:cs="宋体"/>
          <w:snapToGrid w:val="0"/>
          <w:color w:val="auto"/>
          <w:sz w:val="21"/>
          <w:szCs w:val="21"/>
        </w:rPr>
        <w:t>竞选文件有效期</w:t>
      </w:r>
      <w:bookmarkEnd w:id="262"/>
      <w:bookmarkEnd w:id="263"/>
      <w:bookmarkEnd w:id="264"/>
    </w:p>
    <w:p w14:paraId="64F47C03">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043B56A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w:t>
      </w:r>
    </w:p>
    <w:p w14:paraId="1D15E47C">
      <w:pPr>
        <w:pStyle w:val="5"/>
        <w:snapToGrid w:val="0"/>
        <w:spacing w:line="360" w:lineRule="auto"/>
        <w:rPr>
          <w:rFonts w:ascii="宋体" w:hAnsi="宋体" w:eastAsia="宋体" w:cs="宋体"/>
          <w:snapToGrid w:val="0"/>
          <w:color w:val="auto"/>
          <w:sz w:val="21"/>
          <w:szCs w:val="21"/>
        </w:rPr>
      </w:pPr>
      <w:bookmarkStart w:id="265" w:name="_Toc23124"/>
      <w:bookmarkStart w:id="266" w:name="_Toc200513148"/>
      <w:bookmarkStart w:id="267" w:name="_Toc444155935"/>
      <w:bookmarkStart w:id="268" w:name="_Toc22726"/>
      <w:bookmarkStart w:id="269" w:name="_Toc10078"/>
      <w:bookmarkStart w:id="270" w:name="_Toc17889"/>
      <w:r>
        <w:rPr>
          <w:rFonts w:hint="eastAsia" w:ascii="宋体" w:hAnsi="宋体" w:eastAsia="宋体" w:cs="宋体"/>
          <w:snapToGrid w:val="0"/>
          <w:color w:val="auto"/>
          <w:sz w:val="21"/>
          <w:szCs w:val="21"/>
        </w:rPr>
        <w:t xml:space="preserve">3.4 </w:t>
      </w:r>
      <w:bookmarkEnd w:id="265"/>
      <w:bookmarkEnd w:id="266"/>
      <w:bookmarkEnd w:id="267"/>
      <w:r>
        <w:rPr>
          <w:rFonts w:hint="eastAsia" w:ascii="宋体" w:hAnsi="宋体" w:eastAsia="宋体" w:cs="宋体"/>
          <w:snapToGrid w:val="0"/>
          <w:color w:val="auto"/>
          <w:sz w:val="21"/>
          <w:szCs w:val="21"/>
        </w:rPr>
        <w:t>竞选保证金</w:t>
      </w:r>
      <w:bookmarkEnd w:id="268"/>
      <w:bookmarkEnd w:id="269"/>
      <w:bookmarkEnd w:id="270"/>
    </w:p>
    <w:p w14:paraId="6A078408">
      <w:pPr>
        <w:autoSpaceDE w:val="0"/>
        <w:autoSpaceDN w:val="0"/>
        <w:adjustRightInd w:val="0"/>
        <w:snapToGrid w:val="0"/>
        <w:spacing w:line="360" w:lineRule="auto"/>
        <w:ind w:left="420" w:leftChars="200"/>
        <w:jc w:val="left"/>
        <w:rPr>
          <w:rFonts w:ascii="宋体" w:hAnsi="宋体" w:cs="宋体"/>
          <w:snapToGrid w:val="0"/>
          <w:color w:val="auto"/>
          <w:kern w:val="0"/>
          <w:szCs w:val="21"/>
        </w:rPr>
      </w:pPr>
      <w:bookmarkStart w:id="271" w:name="_Toc21763"/>
      <w:bookmarkStart w:id="272" w:name="_Toc200513150"/>
      <w:bookmarkStart w:id="273" w:name="_Toc17678"/>
      <w:bookmarkStart w:id="274" w:name="_Toc30056"/>
      <w:bookmarkStart w:id="275" w:name="_Toc444155936"/>
      <w:bookmarkStart w:id="276" w:name="_Toc28288"/>
      <w:r>
        <w:rPr>
          <w:rFonts w:hint="eastAsia" w:ascii="宋体" w:hAnsi="宋体" w:cs="宋体"/>
          <w:snapToGrid w:val="0"/>
          <w:color w:val="auto"/>
          <w:kern w:val="0"/>
          <w:szCs w:val="21"/>
        </w:rPr>
        <w:t>3.4.1 本项目采用竞选保证金，具体要求按竞选人须知前附表 3.4.1 执行。</w:t>
      </w:r>
      <w:r>
        <w:rPr>
          <w:rFonts w:ascii="宋体" w:hAnsi="宋体" w:cs="宋体"/>
          <w:snapToGrid w:val="0"/>
          <w:color w:val="auto"/>
          <w:kern w:val="0"/>
          <w:szCs w:val="21"/>
        </w:rPr>
        <w:br w:type="textWrapping"/>
      </w:r>
      <w:r>
        <w:rPr>
          <w:rFonts w:ascii="宋体" w:hAnsi="宋体" w:cs="宋体"/>
          <w:snapToGrid w:val="0"/>
          <w:color w:val="auto"/>
          <w:kern w:val="0"/>
          <w:szCs w:val="21"/>
        </w:rPr>
        <w:t>3.4.2 未按要求提交竞选保证金的，评审小组作否决竞选处理。</w:t>
      </w:r>
    </w:p>
    <w:p w14:paraId="6DBAA590">
      <w:pPr>
        <w:pStyle w:val="5"/>
        <w:snapToGrid w:val="0"/>
        <w:spacing w:line="360" w:lineRule="auto"/>
        <w:rPr>
          <w:rFonts w:ascii="宋体" w:hAnsi="宋体" w:eastAsia="宋体" w:cs="宋体"/>
          <w:b w:val="0"/>
          <w:snapToGrid w:val="0"/>
          <w:color w:val="auto"/>
          <w:kern w:val="0"/>
          <w:sz w:val="21"/>
          <w:szCs w:val="21"/>
        </w:rPr>
      </w:pPr>
      <w:r>
        <w:rPr>
          <w:rFonts w:hint="eastAsia" w:ascii="宋体" w:hAnsi="宋体" w:eastAsia="宋体" w:cs="宋体"/>
          <w:snapToGrid w:val="0"/>
          <w:color w:val="auto"/>
          <w:sz w:val="21"/>
          <w:szCs w:val="21"/>
        </w:rPr>
        <w:t>3.5 资格审查资料</w:t>
      </w:r>
      <w:bookmarkEnd w:id="271"/>
      <w:bookmarkEnd w:id="272"/>
      <w:bookmarkEnd w:id="273"/>
      <w:bookmarkEnd w:id="274"/>
      <w:bookmarkEnd w:id="275"/>
      <w:bookmarkEnd w:id="276"/>
    </w:p>
    <w:p w14:paraId="3CEBF6A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按本需须知第1.4.1项的规定执行。</w:t>
      </w:r>
    </w:p>
    <w:p w14:paraId="6ECDE202">
      <w:pPr>
        <w:pStyle w:val="5"/>
        <w:snapToGrid w:val="0"/>
        <w:spacing w:line="360" w:lineRule="auto"/>
        <w:rPr>
          <w:rFonts w:ascii="宋体" w:hAnsi="宋体" w:eastAsia="宋体" w:cs="宋体"/>
          <w:snapToGrid w:val="0"/>
          <w:color w:val="auto"/>
          <w:sz w:val="21"/>
          <w:szCs w:val="21"/>
        </w:rPr>
      </w:pPr>
      <w:bookmarkStart w:id="277" w:name="_Toc13792"/>
      <w:bookmarkStart w:id="278" w:name="_Toc200513151"/>
      <w:bookmarkStart w:id="279" w:name="_Toc23582"/>
      <w:bookmarkStart w:id="280" w:name="_Toc22565"/>
      <w:bookmarkStart w:id="281" w:name="_Toc444155937"/>
      <w:bookmarkStart w:id="282" w:name="_Toc32516"/>
      <w:r>
        <w:rPr>
          <w:rFonts w:hint="eastAsia" w:ascii="宋体" w:hAnsi="宋体" w:eastAsia="宋体" w:cs="宋体"/>
          <w:snapToGrid w:val="0"/>
          <w:color w:val="auto"/>
          <w:sz w:val="21"/>
          <w:szCs w:val="21"/>
        </w:rPr>
        <w:t>3.6 备选竞选方案</w:t>
      </w:r>
      <w:bookmarkEnd w:id="277"/>
      <w:bookmarkEnd w:id="278"/>
      <w:bookmarkEnd w:id="279"/>
      <w:bookmarkEnd w:id="280"/>
      <w:bookmarkEnd w:id="281"/>
      <w:bookmarkEnd w:id="282"/>
    </w:p>
    <w:p w14:paraId="53F4B9A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3053F624">
      <w:pPr>
        <w:pStyle w:val="5"/>
        <w:snapToGrid w:val="0"/>
        <w:spacing w:line="360" w:lineRule="auto"/>
        <w:rPr>
          <w:rFonts w:ascii="宋体" w:hAnsi="宋体" w:eastAsia="宋体" w:cs="宋体"/>
          <w:snapToGrid w:val="0"/>
          <w:color w:val="auto"/>
          <w:sz w:val="21"/>
          <w:szCs w:val="21"/>
        </w:rPr>
      </w:pPr>
      <w:bookmarkStart w:id="283" w:name="_Toc23962"/>
      <w:bookmarkStart w:id="284" w:name="_Toc11016"/>
      <w:bookmarkStart w:id="285" w:name="_Toc10960"/>
      <w:bookmarkStart w:id="286" w:name="_Toc444155938"/>
      <w:bookmarkStart w:id="287" w:name="_Toc186"/>
      <w:r>
        <w:rPr>
          <w:rFonts w:hint="eastAsia" w:ascii="宋体" w:hAnsi="宋体" w:eastAsia="宋体" w:cs="宋体"/>
          <w:snapToGrid w:val="0"/>
          <w:color w:val="auto"/>
          <w:sz w:val="21"/>
          <w:szCs w:val="21"/>
        </w:rPr>
        <w:t>3.7 竞选文件的编制</w:t>
      </w:r>
      <w:bookmarkEnd w:id="283"/>
      <w:bookmarkEnd w:id="284"/>
      <w:bookmarkEnd w:id="285"/>
      <w:bookmarkEnd w:id="286"/>
      <w:bookmarkEnd w:id="287"/>
    </w:p>
    <w:p w14:paraId="24208725">
      <w:pPr>
        <w:autoSpaceDE w:val="0"/>
        <w:autoSpaceDN w:val="0"/>
        <w:adjustRightInd w:val="0"/>
        <w:snapToGrid w:val="0"/>
        <w:spacing w:line="360" w:lineRule="auto"/>
        <w:ind w:firstLine="420"/>
        <w:rPr>
          <w:rFonts w:ascii="宋体" w:hAnsi="宋体" w:cs="宋体"/>
          <w:snapToGrid w:val="0"/>
          <w:color w:val="auto"/>
          <w:kern w:val="0"/>
          <w:szCs w:val="21"/>
        </w:rPr>
      </w:pPr>
      <w:bookmarkStart w:id="288" w:name="_Toc200513153"/>
      <w:r>
        <w:rPr>
          <w:rFonts w:hint="eastAsia" w:ascii="宋体" w:hAnsi="宋体" w:cs="宋体"/>
          <w:snapToGrid w:val="0"/>
          <w:color w:val="auto"/>
          <w:kern w:val="0"/>
          <w:szCs w:val="21"/>
        </w:rPr>
        <w:t>3.7.1 竞选文件应按第六章“竞选文件格式”进行编写，如有必要，可以增加附页，作为竞选文件的组成部分。可以提出比竞争性比选文件要求更有利于比选人的承诺。</w:t>
      </w:r>
    </w:p>
    <w:p w14:paraId="1037A9BD">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3.7.2 竞选文件应当对竞争性比选文件有关服务期、竞选文件有效期、质量要求、技术标准和要求、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6604F95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0291BA3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14:paraId="4F5D1AF6">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3.7.5 竞选文件的正本与副本应分别装订成册，并编制目录，具体装订要求见竞选人须知前附表规定。</w:t>
      </w:r>
    </w:p>
    <w:p w14:paraId="14586834">
      <w:pPr>
        <w:pStyle w:val="4"/>
        <w:keepNext/>
        <w:keepLines/>
        <w:autoSpaceDE/>
        <w:autoSpaceDN/>
        <w:jc w:val="both"/>
        <w:rPr>
          <w:rFonts w:ascii="宋体" w:hAnsi="宋体" w:eastAsia="宋体" w:cs="宋体"/>
          <w:bCs/>
          <w:color w:val="auto"/>
          <w:spacing w:val="0"/>
          <w:w w:val="100"/>
          <w:kern w:val="0"/>
          <w:sz w:val="21"/>
          <w:szCs w:val="21"/>
        </w:rPr>
      </w:pPr>
      <w:bookmarkStart w:id="289" w:name="_Toc22541"/>
      <w:bookmarkStart w:id="290" w:name="_Toc29832"/>
      <w:bookmarkStart w:id="291" w:name="_Toc444155939"/>
      <w:bookmarkStart w:id="292" w:name="_Toc20250"/>
      <w:bookmarkStart w:id="293" w:name="_Toc18299"/>
      <w:bookmarkStart w:id="294" w:name="_Toc5379"/>
      <w:r>
        <w:rPr>
          <w:rFonts w:hint="eastAsia" w:ascii="宋体" w:hAnsi="宋体" w:eastAsia="宋体" w:cs="宋体"/>
          <w:bCs/>
          <w:color w:val="auto"/>
          <w:spacing w:val="0"/>
          <w:w w:val="100"/>
          <w:kern w:val="0"/>
          <w:sz w:val="21"/>
          <w:szCs w:val="21"/>
        </w:rPr>
        <w:t xml:space="preserve">4. </w:t>
      </w:r>
      <w:bookmarkEnd w:id="288"/>
      <w:bookmarkEnd w:id="289"/>
      <w:bookmarkEnd w:id="290"/>
      <w:bookmarkEnd w:id="291"/>
      <w:bookmarkEnd w:id="292"/>
      <w:bookmarkEnd w:id="293"/>
      <w:r>
        <w:rPr>
          <w:rFonts w:hint="eastAsia" w:ascii="宋体" w:hAnsi="宋体" w:eastAsia="宋体" w:cs="宋体"/>
          <w:bCs/>
          <w:color w:val="auto"/>
          <w:spacing w:val="0"/>
          <w:w w:val="100"/>
          <w:kern w:val="0"/>
          <w:sz w:val="21"/>
          <w:szCs w:val="21"/>
        </w:rPr>
        <w:t>竞选</w:t>
      </w:r>
      <w:bookmarkEnd w:id="294"/>
    </w:p>
    <w:p w14:paraId="5261FAD3">
      <w:pPr>
        <w:pStyle w:val="5"/>
        <w:snapToGrid w:val="0"/>
        <w:spacing w:line="360" w:lineRule="auto"/>
        <w:rPr>
          <w:rFonts w:ascii="宋体" w:hAnsi="宋体" w:eastAsia="宋体" w:cs="宋体"/>
          <w:snapToGrid w:val="0"/>
          <w:color w:val="auto"/>
          <w:sz w:val="21"/>
          <w:szCs w:val="21"/>
        </w:rPr>
      </w:pPr>
      <w:bookmarkStart w:id="295" w:name="_Toc7204"/>
      <w:bookmarkStart w:id="296" w:name="_Toc200513154"/>
      <w:bookmarkStart w:id="297" w:name="_Toc444155940"/>
      <w:bookmarkStart w:id="298" w:name="_Toc14282"/>
      <w:bookmarkStart w:id="299" w:name="_Toc3204"/>
      <w:bookmarkStart w:id="300" w:name="_Toc9316"/>
      <w:r>
        <w:rPr>
          <w:rFonts w:hint="eastAsia" w:ascii="宋体" w:hAnsi="宋体" w:eastAsia="宋体" w:cs="宋体"/>
          <w:snapToGrid w:val="0"/>
          <w:color w:val="auto"/>
          <w:sz w:val="21"/>
          <w:szCs w:val="21"/>
        </w:rPr>
        <w:t>4.1 竞选文件的密封和标记</w:t>
      </w:r>
      <w:bookmarkEnd w:id="295"/>
      <w:bookmarkEnd w:id="296"/>
      <w:bookmarkEnd w:id="297"/>
      <w:bookmarkEnd w:id="298"/>
      <w:bookmarkEnd w:id="299"/>
      <w:bookmarkEnd w:id="300"/>
    </w:p>
    <w:p w14:paraId="4EDDBDC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301" w:name="_Toc200513155"/>
      <w:r>
        <w:rPr>
          <w:rFonts w:hint="eastAsia" w:ascii="宋体" w:hAnsi="宋体" w:cs="宋体"/>
          <w:snapToGrid w:val="0"/>
          <w:color w:val="auto"/>
          <w:kern w:val="0"/>
          <w:szCs w:val="21"/>
        </w:rPr>
        <w:t>4.1.1 竞选文件的正本与副本密封见竞选人须知前附表。</w:t>
      </w:r>
    </w:p>
    <w:p w14:paraId="2047DDA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302" w:name="OLE_LINK135"/>
      <w:bookmarkStart w:id="303" w:name="OLE_LINK136"/>
    </w:p>
    <w:bookmarkEnd w:id="302"/>
    <w:bookmarkEnd w:id="303"/>
    <w:p w14:paraId="79A076F6">
      <w:pPr>
        <w:pStyle w:val="5"/>
        <w:snapToGrid w:val="0"/>
        <w:spacing w:line="360" w:lineRule="auto"/>
        <w:rPr>
          <w:rFonts w:ascii="宋体" w:hAnsi="宋体" w:eastAsia="宋体" w:cs="宋体"/>
          <w:snapToGrid w:val="0"/>
          <w:color w:val="auto"/>
          <w:sz w:val="21"/>
          <w:szCs w:val="21"/>
        </w:rPr>
      </w:pPr>
      <w:bookmarkStart w:id="304" w:name="_Toc10680"/>
      <w:bookmarkStart w:id="305" w:name="_Toc32182"/>
      <w:bookmarkStart w:id="306" w:name="_Toc18168"/>
      <w:bookmarkStart w:id="307" w:name="_Toc24971"/>
      <w:bookmarkStart w:id="308" w:name="_Toc444155941"/>
      <w:r>
        <w:rPr>
          <w:rFonts w:hint="eastAsia" w:ascii="宋体" w:hAnsi="宋体" w:eastAsia="宋体" w:cs="宋体"/>
          <w:snapToGrid w:val="0"/>
          <w:color w:val="auto"/>
          <w:sz w:val="21"/>
          <w:szCs w:val="21"/>
        </w:rPr>
        <w:t>4.2 竞选文件的递交</w:t>
      </w:r>
      <w:bookmarkEnd w:id="301"/>
      <w:bookmarkEnd w:id="304"/>
      <w:bookmarkEnd w:id="305"/>
      <w:bookmarkEnd w:id="306"/>
      <w:bookmarkEnd w:id="307"/>
      <w:bookmarkEnd w:id="308"/>
    </w:p>
    <w:p w14:paraId="471F62D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309" w:name="OLE_LINK137"/>
      <w:bookmarkStart w:id="310" w:name="OLE_LINK138"/>
      <w:r>
        <w:rPr>
          <w:rFonts w:hint="eastAsia" w:ascii="宋体" w:hAnsi="宋体" w:cs="宋体"/>
          <w:snapToGrid w:val="0"/>
          <w:color w:val="auto"/>
          <w:kern w:val="0"/>
          <w:szCs w:val="21"/>
        </w:rPr>
        <w:t>4.2.1 竞选人应在本章第2.3项规定的递交竞选文件截止时间前递交竞选文件。</w:t>
      </w:r>
    </w:p>
    <w:p w14:paraId="39B410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5274DF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5DBC7CE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309"/>
    <w:bookmarkEnd w:id="310"/>
    <w:p w14:paraId="22321813">
      <w:pPr>
        <w:pStyle w:val="5"/>
        <w:snapToGrid w:val="0"/>
        <w:spacing w:line="360" w:lineRule="auto"/>
        <w:rPr>
          <w:rFonts w:ascii="宋体" w:hAnsi="宋体" w:eastAsia="宋体" w:cs="宋体"/>
          <w:snapToGrid w:val="0"/>
          <w:color w:val="auto"/>
          <w:sz w:val="21"/>
          <w:szCs w:val="21"/>
        </w:rPr>
      </w:pPr>
      <w:bookmarkStart w:id="311" w:name="_Toc23600"/>
      <w:bookmarkStart w:id="312" w:name="_Toc444155942"/>
      <w:bookmarkStart w:id="313" w:name="_Toc200513156"/>
      <w:bookmarkStart w:id="314" w:name="_Toc31565"/>
      <w:bookmarkStart w:id="315" w:name="_Toc610"/>
      <w:bookmarkStart w:id="316" w:name="_Toc27488"/>
      <w:r>
        <w:rPr>
          <w:rFonts w:hint="eastAsia" w:ascii="宋体" w:hAnsi="宋体" w:eastAsia="宋体" w:cs="宋体"/>
          <w:snapToGrid w:val="0"/>
          <w:color w:val="auto"/>
          <w:sz w:val="21"/>
          <w:szCs w:val="21"/>
        </w:rPr>
        <w:t>4.3 竞选文件的修改与撤回</w:t>
      </w:r>
      <w:bookmarkEnd w:id="311"/>
      <w:bookmarkEnd w:id="312"/>
      <w:bookmarkEnd w:id="313"/>
      <w:bookmarkEnd w:id="314"/>
      <w:bookmarkEnd w:id="315"/>
      <w:bookmarkEnd w:id="316"/>
    </w:p>
    <w:p w14:paraId="5489723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5D161533">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竞选人修改或撤回已递交竞选文件的书面通知应按照本章第3.7.3项的要求签字或盖章。比选人收到书面通知后，向竞选人出具签收凭证。</w:t>
      </w:r>
    </w:p>
    <w:p w14:paraId="64ECE3A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60F95147">
      <w:pPr>
        <w:pStyle w:val="4"/>
        <w:keepNext/>
        <w:keepLines/>
        <w:autoSpaceDE/>
        <w:autoSpaceDN/>
        <w:jc w:val="both"/>
        <w:rPr>
          <w:rFonts w:ascii="宋体" w:hAnsi="宋体" w:eastAsia="宋体" w:cs="宋体"/>
          <w:bCs/>
          <w:color w:val="auto"/>
          <w:spacing w:val="0"/>
          <w:w w:val="100"/>
          <w:kern w:val="0"/>
          <w:sz w:val="21"/>
          <w:szCs w:val="21"/>
        </w:rPr>
      </w:pPr>
      <w:bookmarkStart w:id="317" w:name="_Toc5249"/>
      <w:bookmarkStart w:id="318" w:name="_Toc19714"/>
      <w:bookmarkStart w:id="319" w:name="_Toc29216"/>
      <w:bookmarkStart w:id="320" w:name="_Toc200513157"/>
      <w:bookmarkStart w:id="321" w:name="_Toc444155943"/>
      <w:bookmarkStart w:id="322" w:name="_Toc26099"/>
      <w:bookmarkStart w:id="323" w:name="_Toc15198"/>
      <w:r>
        <w:rPr>
          <w:rFonts w:hint="eastAsia" w:ascii="宋体" w:hAnsi="宋体" w:eastAsia="宋体" w:cs="宋体"/>
          <w:bCs/>
          <w:color w:val="auto"/>
          <w:spacing w:val="0"/>
          <w:w w:val="100"/>
          <w:kern w:val="0"/>
          <w:sz w:val="21"/>
          <w:szCs w:val="21"/>
        </w:rPr>
        <w:t xml:space="preserve">5. </w:t>
      </w:r>
      <w:bookmarkEnd w:id="317"/>
      <w:bookmarkEnd w:id="318"/>
      <w:bookmarkEnd w:id="319"/>
      <w:bookmarkEnd w:id="320"/>
      <w:bookmarkEnd w:id="321"/>
      <w:bookmarkEnd w:id="322"/>
      <w:r>
        <w:rPr>
          <w:rFonts w:hint="eastAsia" w:ascii="宋体" w:hAnsi="宋体" w:eastAsia="宋体" w:cs="宋体"/>
          <w:bCs/>
          <w:color w:val="auto"/>
          <w:spacing w:val="0"/>
          <w:w w:val="100"/>
          <w:kern w:val="0"/>
          <w:sz w:val="21"/>
          <w:szCs w:val="21"/>
        </w:rPr>
        <w:t>开启竞选文件</w:t>
      </w:r>
      <w:bookmarkEnd w:id="323"/>
    </w:p>
    <w:p w14:paraId="59071DDC">
      <w:pPr>
        <w:pStyle w:val="5"/>
        <w:snapToGrid w:val="0"/>
        <w:spacing w:line="360" w:lineRule="auto"/>
        <w:rPr>
          <w:rFonts w:ascii="宋体" w:hAnsi="宋体" w:eastAsia="宋体" w:cs="宋体"/>
          <w:snapToGrid w:val="0"/>
          <w:color w:val="auto"/>
          <w:sz w:val="21"/>
          <w:szCs w:val="21"/>
        </w:rPr>
      </w:pPr>
      <w:bookmarkStart w:id="324" w:name="_Toc200513158"/>
      <w:bookmarkStart w:id="325" w:name="_Toc224103349"/>
      <w:bookmarkStart w:id="326" w:name="_Toc1789"/>
      <w:bookmarkStart w:id="327" w:name="_Toc425327680"/>
      <w:bookmarkStart w:id="328" w:name="_Toc425350170"/>
      <w:bookmarkStart w:id="329" w:name="_Toc425327560"/>
      <w:bookmarkStart w:id="330" w:name="_Toc287607778"/>
      <w:bookmarkStart w:id="331" w:name="_Toc277082584"/>
      <w:bookmarkStart w:id="332" w:name="_Toc26082"/>
      <w:bookmarkStart w:id="333" w:name="_Toc11901"/>
      <w:bookmarkStart w:id="334" w:name="_Toc445821125"/>
      <w:bookmarkStart w:id="335" w:name="_Toc31602"/>
      <w:bookmarkStart w:id="336" w:name="_Toc200513160"/>
      <w:r>
        <w:rPr>
          <w:rFonts w:hint="eastAsia" w:ascii="宋体" w:hAnsi="宋体" w:eastAsia="宋体" w:cs="宋体"/>
          <w:snapToGrid w:val="0"/>
          <w:color w:val="auto"/>
          <w:sz w:val="21"/>
          <w:szCs w:val="21"/>
        </w:rPr>
        <w:t>5.1 开启竞选文件时间和地点</w:t>
      </w:r>
      <w:bookmarkEnd w:id="324"/>
      <w:bookmarkEnd w:id="325"/>
      <w:bookmarkEnd w:id="326"/>
      <w:bookmarkEnd w:id="327"/>
      <w:bookmarkEnd w:id="328"/>
      <w:bookmarkEnd w:id="329"/>
      <w:bookmarkEnd w:id="330"/>
      <w:bookmarkEnd w:id="331"/>
      <w:bookmarkEnd w:id="332"/>
      <w:bookmarkEnd w:id="333"/>
      <w:bookmarkEnd w:id="334"/>
      <w:bookmarkEnd w:id="335"/>
    </w:p>
    <w:p w14:paraId="2110AE41">
      <w:pPr>
        <w:autoSpaceDE w:val="0"/>
        <w:autoSpaceDN w:val="0"/>
        <w:adjustRightInd w:val="0"/>
        <w:snapToGrid w:val="0"/>
        <w:spacing w:line="360" w:lineRule="auto"/>
        <w:ind w:firstLine="420"/>
        <w:rPr>
          <w:rFonts w:ascii="宋体" w:hAnsi="宋体" w:cs="宋体"/>
          <w:snapToGrid w:val="0"/>
          <w:color w:val="auto"/>
          <w:kern w:val="0"/>
          <w:szCs w:val="21"/>
        </w:rPr>
      </w:pPr>
      <w:bookmarkStart w:id="337" w:name="_Toc425350171"/>
      <w:bookmarkStart w:id="338" w:name="_Toc445821126"/>
      <w:bookmarkStart w:id="339" w:name="_Toc425327681"/>
      <w:bookmarkStart w:id="340" w:name="_Toc425327561"/>
      <w:bookmarkStart w:id="341" w:name="_Toc200513159"/>
      <w:bookmarkStart w:id="342" w:name="_Toc277082585"/>
      <w:bookmarkStart w:id="343" w:name="_Toc287607779"/>
      <w:bookmarkStart w:id="344" w:name="_Toc224103350"/>
      <w:r>
        <w:rPr>
          <w:rFonts w:hint="eastAsia" w:ascii="宋体" w:hAnsi="宋体" w:cs="宋体"/>
          <w:snapToGrid w:val="0"/>
          <w:color w:val="auto"/>
          <w:kern w:val="0"/>
          <w:szCs w:val="21"/>
        </w:rPr>
        <w:t>见竞选人须知前附表。</w:t>
      </w:r>
    </w:p>
    <w:p w14:paraId="4AF37DB4">
      <w:pPr>
        <w:pStyle w:val="5"/>
        <w:snapToGrid w:val="0"/>
        <w:spacing w:line="360" w:lineRule="auto"/>
        <w:rPr>
          <w:rFonts w:ascii="宋体" w:hAnsi="宋体" w:eastAsia="宋体" w:cs="宋体"/>
          <w:snapToGrid w:val="0"/>
          <w:color w:val="auto"/>
          <w:sz w:val="21"/>
          <w:szCs w:val="21"/>
        </w:rPr>
      </w:pPr>
      <w:bookmarkStart w:id="345" w:name="_Toc1751"/>
      <w:bookmarkStart w:id="346" w:name="_Toc11177"/>
      <w:bookmarkStart w:id="347" w:name="_Toc32113"/>
      <w:bookmarkStart w:id="348" w:name="_Toc31618"/>
      <w:r>
        <w:rPr>
          <w:rFonts w:hint="eastAsia" w:ascii="宋体" w:hAnsi="宋体" w:eastAsia="宋体" w:cs="宋体"/>
          <w:snapToGrid w:val="0"/>
          <w:color w:val="auto"/>
          <w:sz w:val="21"/>
          <w:szCs w:val="21"/>
        </w:rPr>
        <w:t>5.2 开启竞选文件程序</w:t>
      </w:r>
      <w:bookmarkEnd w:id="337"/>
      <w:bookmarkEnd w:id="338"/>
      <w:bookmarkEnd w:id="339"/>
      <w:bookmarkEnd w:id="340"/>
      <w:bookmarkEnd w:id="341"/>
      <w:bookmarkEnd w:id="342"/>
      <w:bookmarkEnd w:id="343"/>
      <w:bookmarkEnd w:id="344"/>
      <w:bookmarkEnd w:id="345"/>
      <w:bookmarkEnd w:id="346"/>
      <w:bookmarkEnd w:id="347"/>
      <w:bookmarkEnd w:id="348"/>
    </w:p>
    <w:p w14:paraId="574F43B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41699B13">
      <w:pPr>
        <w:pStyle w:val="4"/>
        <w:textAlignment w:val="baseline"/>
        <w:rPr>
          <w:rFonts w:ascii="宋体" w:hAnsi="宋体" w:eastAsia="宋体" w:cs="宋体"/>
          <w:snapToGrid w:val="0"/>
          <w:color w:val="auto"/>
          <w:spacing w:val="0"/>
          <w:w w:val="100"/>
          <w:sz w:val="21"/>
          <w:szCs w:val="21"/>
        </w:rPr>
      </w:pPr>
      <w:bookmarkStart w:id="349" w:name="_Toc444155946"/>
      <w:bookmarkStart w:id="350" w:name="_Toc22268"/>
      <w:bookmarkStart w:id="351" w:name="_Toc2331"/>
      <w:bookmarkStart w:id="352" w:name="_Toc5896"/>
      <w:bookmarkStart w:id="353" w:name="_Toc24696"/>
      <w:bookmarkStart w:id="354" w:name="_Toc25545"/>
      <w:r>
        <w:rPr>
          <w:rFonts w:hint="eastAsia" w:ascii="宋体" w:hAnsi="宋体" w:eastAsia="宋体" w:cs="宋体"/>
          <w:snapToGrid w:val="0"/>
          <w:color w:val="auto"/>
          <w:spacing w:val="0"/>
          <w:w w:val="100"/>
          <w:sz w:val="21"/>
          <w:szCs w:val="21"/>
        </w:rPr>
        <w:t xml:space="preserve">6. </w:t>
      </w:r>
      <w:bookmarkEnd w:id="336"/>
      <w:bookmarkEnd w:id="349"/>
      <w:bookmarkEnd w:id="350"/>
      <w:bookmarkEnd w:id="351"/>
      <w:r>
        <w:rPr>
          <w:rFonts w:hint="eastAsia" w:ascii="宋体" w:hAnsi="宋体" w:eastAsia="宋体" w:cs="宋体"/>
          <w:snapToGrid w:val="0"/>
          <w:color w:val="auto"/>
          <w:spacing w:val="0"/>
          <w:w w:val="100"/>
          <w:sz w:val="21"/>
          <w:szCs w:val="21"/>
        </w:rPr>
        <w:t>评审</w:t>
      </w:r>
      <w:bookmarkEnd w:id="352"/>
      <w:bookmarkEnd w:id="353"/>
      <w:bookmarkEnd w:id="354"/>
    </w:p>
    <w:p w14:paraId="419B5D40">
      <w:pPr>
        <w:pStyle w:val="5"/>
        <w:snapToGrid w:val="0"/>
        <w:spacing w:line="360" w:lineRule="auto"/>
        <w:rPr>
          <w:rFonts w:ascii="宋体" w:hAnsi="宋体" w:eastAsia="宋体" w:cs="宋体"/>
          <w:snapToGrid w:val="0"/>
          <w:color w:val="auto"/>
          <w:sz w:val="21"/>
          <w:szCs w:val="21"/>
        </w:rPr>
      </w:pPr>
      <w:bookmarkStart w:id="355" w:name="_Toc2212"/>
      <w:bookmarkStart w:id="356" w:name="_Toc5489"/>
      <w:bookmarkStart w:id="357" w:name="_Toc200513161"/>
      <w:bookmarkStart w:id="358" w:name="_Toc444155947"/>
      <w:bookmarkStart w:id="359" w:name="_Toc24412"/>
      <w:bookmarkStart w:id="360" w:name="_Toc19076"/>
      <w:r>
        <w:rPr>
          <w:rFonts w:hint="eastAsia" w:ascii="宋体" w:hAnsi="宋体" w:eastAsia="宋体" w:cs="宋体"/>
          <w:snapToGrid w:val="0"/>
          <w:color w:val="auto"/>
          <w:sz w:val="21"/>
          <w:szCs w:val="21"/>
        </w:rPr>
        <w:t xml:space="preserve">6.1 </w:t>
      </w:r>
      <w:bookmarkEnd w:id="355"/>
      <w:bookmarkEnd w:id="356"/>
      <w:bookmarkEnd w:id="357"/>
      <w:bookmarkEnd w:id="358"/>
      <w:r>
        <w:rPr>
          <w:rFonts w:hint="eastAsia" w:ascii="宋体" w:hAnsi="宋体" w:eastAsia="宋体" w:cs="宋体"/>
          <w:snapToGrid w:val="0"/>
          <w:color w:val="auto"/>
          <w:sz w:val="21"/>
          <w:szCs w:val="21"/>
        </w:rPr>
        <w:t>评审小组</w:t>
      </w:r>
      <w:bookmarkEnd w:id="359"/>
      <w:bookmarkEnd w:id="360"/>
    </w:p>
    <w:p w14:paraId="5E5146B3">
      <w:pPr>
        <w:autoSpaceDE w:val="0"/>
        <w:autoSpaceDN w:val="0"/>
        <w:adjustRightInd w:val="0"/>
        <w:snapToGrid w:val="0"/>
        <w:spacing w:line="360" w:lineRule="auto"/>
        <w:ind w:firstLine="420"/>
        <w:rPr>
          <w:rFonts w:ascii="宋体" w:hAnsi="宋体" w:cs="宋体"/>
          <w:snapToGrid w:val="0"/>
          <w:color w:val="auto"/>
          <w:kern w:val="0"/>
          <w:szCs w:val="21"/>
        </w:rPr>
      </w:pPr>
      <w:bookmarkStart w:id="361" w:name="_Toc200513162"/>
      <w:r>
        <w:rPr>
          <w:rFonts w:hint="eastAsia" w:ascii="宋体" w:hAnsi="宋体" w:cs="宋体"/>
          <w:snapToGrid w:val="0"/>
          <w:color w:val="auto"/>
          <w:kern w:val="0"/>
          <w:szCs w:val="21"/>
        </w:rPr>
        <w:t>6.1.1 评审由比选人组建的评审小组负责。</w:t>
      </w:r>
      <w:bookmarkStart w:id="362" w:name="OLE_LINK139"/>
      <w:bookmarkStart w:id="363" w:name="OLE_LINK140"/>
      <w:r>
        <w:rPr>
          <w:rFonts w:hint="eastAsia" w:ascii="宋体" w:hAnsi="宋体" w:cs="宋体"/>
          <w:snapToGrid w:val="0"/>
          <w:color w:val="auto"/>
          <w:kern w:val="0"/>
          <w:szCs w:val="21"/>
        </w:rPr>
        <w:t>评审小组由比选人或其委托的</w:t>
      </w:r>
      <w:r>
        <w:rPr>
          <w:rFonts w:hint="eastAsia" w:ascii="宋体" w:hAnsi="宋体" w:cs="宋体"/>
          <w:color w:val="auto"/>
          <w:kern w:val="0"/>
          <w:szCs w:val="21"/>
        </w:rPr>
        <w:t>比选</w:t>
      </w:r>
      <w:r>
        <w:rPr>
          <w:rFonts w:hint="eastAsia" w:ascii="宋体" w:hAnsi="宋体" w:cs="宋体"/>
          <w:snapToGrid w:val="0"/>
          <w:color w:val="auto"/>
          <w:kern w:val="0"/>
          <w:szCs w:val="21"/>
        </w:rPr>
        <w:t>代理机构熟悉相关业务的代表，以及有关技术、经济等方面的专家组成。评审小组成员人数以及技术、经济等方面专家的确定方式见竞选人须知前附表。</w:t>
      </w:r>
    </w:p>
    <w:bookmarkEnd w:id="362"/>
    <w:bookmarkEnd w:id="363"/>
    <w:p w14:paraId="237888D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544DDC0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70A7056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3C1AC0D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7B418B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4F6561B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07C7B47B">
      <w:pPr>
        <w:pStyle w:val="5"/>
        <w:snapToGrid w:val="0"/>
        <w:spacing w:line="360" w:lineRule="auto"/>
        <w:rPr>
          <w:rFonts w:ascii="宋体" w:hAnsi="宋体" w:eastAsia="宋体" w:cs="宋体"/>
          <w:snapToGrid w:val="0"/>
          <w:color w:val="auto"/>
          <w:sz w:val="21"/>
          <w:szCs w:val="21"/>
        </w:rPr>
      </w:pPr>
      <w:bookmarkStart w:id="364" w:name="_Toc23544"/>
      <w:bookmarkStart w:id="365" w:name="_Toc25412"/>
      <w:bookmarkStart w:id="366" w:name="_Toc24050"/>
      <w:bookmarkStart w:id="367" w:name="_Toc25157"/>
      <w:bookmarkStart w:id="368" w:name="_Toc444155948"/>
      <w:r>
        <w:rPr>
          <w:rFonts w:hint="eastAsia" w:ascii="宋体" w:hAnsi="宋体" w:eastAsia="宋体" w:cs="宋体"/>
          <w:snapToGrid w:val="0"/>
          <w:color w:val="auto"/>
          <w:sz w:val="21"/>
          <w:szCs w:val="21"/>
        </w:rPr>
        <w:t>6.2 评审原则</w:t>
      </w:r>
      <w:bookmarkEnd w:id="361"/>
      <w:bookmarkEnd w:id="364"/>
      <w:bookmarkEnd w:id="365"/>
      <w:bookmarkEnd w:id="366"/>
      <w:bookmarkEnd w:id="367"/>
      <w:bookmarkEnd w:id="368"/>
    </w:p>
    <w:p w14:paraId="5BFB061F">
      <w:pPr>
        <w:autoSpaceDE w:val="0"/>
        <w:autoSpaceDN w:val="0"/>
        <w:adjustRightInd w:val="0"/>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    评审活动遵循公平、公正、科学和择优的原则。</w:t>
      </w:r>
    </w:p>
    <w:p w14:paraId="00B3843B">
      <w:pPr>
        <w:pStyle w:val="5"/>
        <w:snapToGrid w:val="0"/>
        <w:spacing w:line="360" w:lineRule="auto"/>
        <w:rPr>
          <w:rFonts w:ascii="宋体" w:hAnsi="宋体" w:eastAsia="宋体" w:cs="宋体"/>
          <w:snapToGrid w:val="0"/>
          <w:color w:val="auto"/>
          <w:sz w:val="21"/>
          <w:szCs w:val="21"/>
        </w:rPr>
      </w:pPr>
      <w:bookmarkStart w:id="369" w:name="_Toc444155949"/>
      <w:bookmarkStart w:id="370" w:name="_Toc19298"/>
      <w:bookmarkStart w:id="371" w:name="_Toc26939"/>
      <w:bookmarkStart w:id="372" w:name="_Toc200513163"/>
      <w:bookmarkStart w:id="373" w:name="_Toc10567"/>
      <w:bookmarkStart w:id="374" w:name="_Toc11346"/>
      <w:r>
        <w:rPr>
          <w:rFonts w:hint="eastAsia" w:ascii="宋体" w:hAnsi="宋体" w:eastAsia="宋体" w:cs="宋体"/>
          <w:snapToGrid w:val="0"/>
          <w:color w:val="auto"/>
          <w:sz w:val="21"/>
          <w:szCs w:val="21"/>
        </w:rPr>
        <w:t xml:space="preserve">6.3 </w:t>
      </w:r>
      <w:bookmarkEnd w:id="369"/>
      <w:bookmarkEnd w:id="370"/>
      <w:bookmarkEnd w:id="371"/>
      <w:bookmarkEnd w:id="372"/>
      <w:r>
        <w:rPr>
          <w:rFonts w:hint="eastAsia" w:ascii="宋体" w:hAnsi="宋体" w:eastAsia="宋体" w:cs="宋体"/>
          <w:snapToGrid w:val="0"/>
          <w:color w:val="auto"/>
          <w:sz w:val="21"/>
          <w:szCs w:val="21"/>
        </w:rPr>
        <w:t>评审</w:t>
      </w:r>
      <w:bookmarkEnd w:id="373"/>
      <w:bookmarkEnd w:id="374"/>
    </w:p>
    <w:p w14:paraId="738D6724">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5204631E">
      <w:pPr>
        <w:pStyle w:val="4"/>
        <w:rPr>
          <w:rFonts w:ascii="宋体" w:hAnsi="宋体" w:eastAsia="宋体" w:cs="宋体"/>
          <w:snapToGrid w:val="0"/>
          <w:color w:val="auto"/>
          <w:spacing w:val="0"/>
          <w:w w:val="100"/>
          <w:sz w:val="21"/>
          <w:szCs w:val="21"/>
        </w:rPr>
      </w:pPr>
      <w:bookmarkStart w:id="375" w:name="_Toc10756"/>
      <w:bookmarkStart w:id="376" w:name="_Toc1965"/>
      <w:bookmarkStart w:id="377" w:name="_Toc200513164"/>
      <w:bookmarkStart w:id="378" w:name="_Toc14750"/>
      <w:bookmarkStart w:id="379" w:name="_Toc20620"/>
      <w:bookmarkStart w:id="380" w:name="_Toc25443"/>
      <w:bookmarkStart w:id="381" w:name="_Toc444155950"/>
      <w:r>
        <w:rPr>
          <w:rFonts w:hint="eastAsia" w:ascii="宋体" w:hAnsi="宋体" w:eastAsia="宋体" w:cs="宋体"/>
          <w:snapToGrid w:val="0"/>
          <w:color w:val="auto"/>
          <w:spacing w:val="0"/>
          <w:w w:val="100"/>
          <w:sz w:val="21"/>
          <w:szCs w:val="21"/>
        </w:rPr>
        <w:t>7. 合同授予</w:t>
      </w:r>
      <w:bookmarkEnd w:id="375"/>
      <w:bookmarkEnd w:id="376"/>
      <w:bookmarkEnd w:id="377"/>
      <w:bookmarkEnd w:id="378"/>
      <w:bookmarkEnd w:id="379"/>
      <w:bookmarkEnd w:id="380"/>
      <w:bookmarkEnd w:id="381"/>
    </w:p>
    <w:p w14:paraId="52DC5A3D">
      <w:pPr>
        <w:pStyle w:val="5"/>
        <w:snapToGrid w:val="0"/>
        <w:spacing w:line="360" w:lineRule="auto"/>
        <w:rPr>
          <w:rFonts w:ascii="宋体" w:hAnsi="宋体" w:eastAsia="宋体" w:cs="宋体"/>
          <w:snapToGrid w:val="0"/>
          <w:color w:val="auto"/>
          <w:sz w:val="21"/>
          <w:szCs w:val="21"/>
        </w:rPr>
      </w:pPr>
      <w:bookmarkStart w:id="382" w:name="_Toc26610"/>
      <w:bookmarkStart w:id="383" w:name="_Toc24419"/>
      <w:bookmarkStart w:id="384" w:name="_Toc16724"/>
      <w:bookmarkStart w:id="385" w:name="_Toc11422"/>
      <w:bookmarkStart w:id="386" w:name="_Toc444155951"/>
      <w:bookmarkStart w:id="387" w:name="_Toc200513165"/>
      <w:r>
        <w:rPr>
          <w:rFonts w:hint="eastAsia" w:ascii="宋体" w:hAnsi="宋体" w:eastAsia="宋体" w:cs="宋体"/>
          <w:snapToGrid w:val="0"/>
          <w:color w:val="auto"/>
          <w:sz w:val="21"/>
          <w:szCs w:val="21"/>
        </w:rPr>
        <w:t>7.1 定标方式</w:t>
      </w:r>
      <w:bookmarkEnd w:id="382"/>
      <w:bookmarkEnd w:id="383"/>
      <w:bookmarkEnd w:id="384"/>
      <w:bookmarkEnd w:id="385"/>
      <w:bookmarkEnd w:id="386"/>
      <w:bookmarkEnd w:id="387"/>
    </w:p>
    <w:p w14:paraId="14130D99">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88" w:name="_Toc200513166"/>
      <w:r>
        <w:rPr>
          <w:rFonts w:hint="eastAsia" w:ascii="宋体" w:hAnsi="宋体" w:cs="宋体"/>
          <w:snapToGrid w:val="0"/>
          <w:color w:val="auto"/>
          <w:kern w:val="0"/>
          <w:szCs w:val="21"/>
        </w:rPr>
        <w:t>评审小组推荐</w:t>
      </w:r>
      <w:r>
        <w:rPr>
          <w:rFonts w:hint="eastAsia" w:ascii="宋体" w:hAnsi="宋体" w:cs="宋体"/>
          <w:color w:val="auto"/>
          <w:kern w:val="0"/>
          <w:szCs w:val="21"/>
        </w:rPr>
        <w:t>中选候选人</w:t>
      </w:r>
      <w:r>
        <w:rPr>
          <w:rFonts w:hint="eastAsia" w:ascii="宋体" w:hAnsi="宋体" w:cs="宋体"/>
          <w:snapToGrid w:val="0"/>
          <w:color w:val="auto"/>
          <w:kern w:val="0"/>
          <w:szCs w:val="21"/>
        </w:rPr>
        <w:t>的人数见竞选人须知前附表。</w:t>
      </w:r>
    </w:p>
    <w:p w14:paraId="5B67653C">
      <w:pPr>
        <w:pStyle w:val="5"/>
        <w:snapToGrid w:val="0"/>
        <w:spacing w:line="360" w:lineRule="auto"/>
        <w:rPr>
          <w:rFonts w:ascii="宋体" w:hAnsi="宋体" w:eastAsia="宋体" w:cs="宋体"/>
          <w:snapToGrid w:val="0"/>
          <w:color w:val="auto"/>
          <w:sz w:val="21"/>
          <w:szCs w:val="21"/>
        </w:rPr>
      </w:pPr>
      <w:bookmarkStart w:id="389" w:name="_Toc20635"/>
      <w:bookmarkStart w:id="390" w:name="_Toc9040"/>
      <w:bookmarkStart w:id="391" w:name="_Toc27538"/>
      <w:bookmarkStart w:id="392" w:name="_Toc10580"/>
      <w:bookmarkStart w:id="393" w:name="_Toc444155952"/>
      <w:r>
        <w:rPr>
          <w:rFonts w:hint="eastAsia" w:ascii="宋体" w:hAnsi="宋体" w:eastAsia="宋体" w:cs="宋体"/>
          <w:snapToGrid w:val="0"/>
          <w:color w:val="auto"/>
          <w:sz w:val="21"/>
          <w:szCs w:val="21"/>
        </w:rPr>
        <w:t>7.2 中选通知</w:t>
      </w:r>
      <w:bookmarkEnd w:id="388"/>
      <w:bookmarkEnd w:id="389"/>
      <w:bookmarkEnd w:id="390"/>
      <w:bookmarkEnd w:id="391"/>
      <w:bookmarkEnd w:id="392"/>
      <w:bookmarkEnd w:id="393"/>
    </w:p>
    <w:p w14:paraId="5E531A43">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在本章第3.3款规定的竞选文件有效期内，且未有竞选人的异议与投诉，比选人以书面形式向中选人发出中选通知书，并接结果通知其他竞选人。</w:t>
      </w:r>
    </w:p>
    <w:p w14:paraId="063D88E4">
      <w:pPr>
        <w:pStyle w:val="5"/>
        <w:snapToGrid w:val="0"/>
        <w:spacing w:line="360" w:lineRule="auto"/>
        <w:rPr>
          <w:rFonts w:ascii="宋体" w:hAnsi="宋体" w:eastAsia="宋体" w:cs="宋体"/>
          <w:snapToGrid w:val="0"/>
          <w:color w:val="auto"/>
          <w:sz w:val="21"/>
          <w:szCs w:val="21"/>
        </w:rPr>
      </w:pPr>
      <w:bookmarkStart w:id="394" w:name="_Toc235966566"/>
      <w:bookmarkStart w:id="395" w:name="_Toc2511"/>
      <w:bookmarkStart w:id="396" w:name="_Toc444155953"/>
      <w:bookmarkStart w:id="397" w:name="_Toc16084"/>
      <w:bookmarkStart w:id="398" w:name="_Toc18079"/>
      <w:bookmarkStart w:id="399" w:name="_Toc32475"/>
      <w:bookmarkStart w:id="400" w:name="_Toc200513168"/>
      <w:r>
        <w:rPr>
          <w:rFonts w:hint="eastAsia" w:ascii="宋体" w:hAnsi="宋体" w:eastAsia="宋体" w:cs="宋体"/>
          <w:snapToGrid w:val="0"/>
          <w:color w:val="auto"/>
          <w:sz w:val="21"/>
          <w:szCs w:val="21"/>
        </w:rPr>
        <w:t xml:space="preserve">7.3 </w:t>
      </w:r>
      <w:bookmarkEnd w:id="394"/>
      <w:r>
        <w:rPr>
          <w:rFonts w:hint="eastAsia" w:ascii="宋体" w:hAnsi="宋体" w:eastAsia="宋体" w:cs="宋体"/>
          <w:snapToGrid w:val="0"/>
          <w:color w:val="auto"/>
          <w:sz w:val="21"/>
          <w:szCs w:val="21"/>
        </w:rPr>
        <w:t>履约担保</w:t>
      </w:r>
      <w:bookmarkEnd w:id="395"/>
      <w:bookmarkEnd w:id="396"/>
      <w:bookmarkEnd w:id="397"/>
      <w:bookmarkEnd w:id="398"/>
      <w:bookmarkEnd w:id="399"/>
    </w:p>
    <w:p w14:paraId="6E6C5C9A">
      <w:pPr>
        <w:pStyle w:val="5"/>
        <w:snapToGrid w:val="0"/>
        <w:spacing w:line="360" w:lineRule="auto"/>
        <w:ind w:firstLine="420" w:firstLineChars="200"/>
        <w:rPr>
          <w:rFonts w:ascii="宋体" w:hAnsi="宋体" w:eastAsia="宋体" w:cs="宋体"/>
          <w:b w:val="0"/>
          <w:snapToGrid w:val="0"/>
          <w:color w:val="auto"/>
          <w:kern w:val="0"/>
          <w:sz w:val="21"/>
          <w:szCs w:val="21"/>
        </w:rPr>
      </w:pPr>
      <w:bookmarkStart w:id="401" w:name="_Toc29643"/>
      <w:bookmarkStart w:id="402" w:name="_Toc13455"/>
      <w:bookmarkStart w:id="403" w:name="_Toc17711"/>
      <w:bookmarkStart w:id="404" w:name="_Toc444155954"/>
      <w:bookmarkStart w:id="405" w:name="_Toc24570"/>
      <w:r>
        <w:rPr>
          <w:rFonts w:hint="eastAsia" w:ascii="宋体" w:hAnsi="宋体" w:eastAsia="宋体" w:cs="宋体"/>
          <w:b w:val="0"/>
          <w:snapToGrid w:val="0"/>
          <w:color w:val="auto"/>
          <w:kern w:val="0"/>
          <w:sz w:val="21"/>
          <w:szCs w:val="21"/>
        </w:rPr>
        <w:t>中选人须按竞选人须知前附表 7.3.1 的要求提交履约担保，具体条款详见第四章合同条款及格式第七条。未按约定提交的，比选人有权取消其中选资格。</w:t>
      </w:r>
    </w:p>
    <w:p w14:paraId="2E69E61E">
      <w:pPr>
        <w:pStyle w:val="5"/>
        <w:snapToGrid w:val="0"/>
        <w:spacing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7.4 签订合同</w:t>
      </w:r>
      <w:bookmarkEnd w:id="400"/>
      <w:bookmarkEnd w:id="401"/>
      <w:bookmarkEnd w:id="402"/>
      <w:bookmarkEnd w:id="403"/>
      <w:bookmarkEnd w:id="404"/>
      <w:bookmarkEnd w:id="405"/>
    </w:p>
    <w:p w14:paraId="3C7BE02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损失的，中选人还应当予以赔偿。</w:t>
      </w:r>
    </w:p>
    <w:p w14:paraId="4BBFEC3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发出中选通知书后，比选人无正当理由拒签合同的，给中选人造成损失的，应当赔偿损失。</w:t>
      </w:r>
    </w:p>
    <w:p w14:paraId="24AFDE23">
      <w:pPr>
        <w:pStyle w:val="4"/>
        <w:keepNext/>
        <w:keepLines/>
        <w:autoSpaceDE/>
        <w:autoSpaceDN/>
        <w:jc w:val="both"/>
        <w:rPr>
          <w:rFonts w:ascii="宋体" w:hAnsi="宋体" w:eastAsia="宋体" w:cs="宋体"/>
          <w:bCs/>
          <w:color w:val="auto"/>
          <w:spacing w:val="0"/>
          <w:w w:val="100"/>
          <w:kern w:val="0"/>
          <w:sz w:val="21"/>
          <w:szCs w:val="21"/>
        </w:rPr>
      </w:pPr>
      <w:bookmarkStart w:id="406" w:name="_Toc8973"/>
      <w:bookmarkStart w:id="407" w:name="_Toc200513169"/>
      <w:bookmarkStart w:id="408" w:name="_Toc5261"/>
      <w:bookmarkStart w:id="409" w:name="_Toc8469"/>
      <w:bookmarkStart w:id="410" w:name="_Toc30051"/>
      <w:bookmarkStart w:id="411" w:name="_Toc2419"/>
      <w:bookmarkStart w:id="412" w:name="_Toc444155955"/>
      <w:r>
        <w:rPr>
          <w:rFonts w:hint="eastAsia" w:ascii="宋体" w:hAnsi="宋体" w:eastAsia="宋体" w:cs="宋体"/>
          <w:bCs/>
          <w:color w:val="auto"/>
          <w:spacing w:val="0"/>
          <w:w w:val="100"/>
          <w:kern w:val="0"/>
          <w:sz w:val="21"/>
          <w:szCs w:val="21"/>
        </w:rPr>
        <w:t>8. 重新比选</w:t>
      </w:r>
      <w:bookmarkEnd w:id="406"/>
      <w:bookmarkEnd w:id="407"/>
      <w:bookmarkEnd w:id="408"/>
      <w:bookmarkEnd w:id="409"/>
      <w:bookmarkEnd w:id="410"/>
      <w:bookmarkEnd w:id="411"/>
      <w:bookmarkEnd w:id="412"/>
    </w:p>
    <w:p w14:paraId="1293F066">
      <w:pPr>
        <w:pStyle w:val="5"/>
        <w:snapToGrid w:val="0"/>
        <w:spacing w:line="360" w:lineRule="auto"/>
        <w:rPr>
          <w:rFonts w:ascii="宋体" w:hAnsi="宋体" w:eastAsia="宋体" w:cs="宋体"/>
          <w:snapToGrid w:val="0"/>
          <w:color w:val="auto"/>
          <w:sz w:val="21"/>
          <w:szCs w:val="21"/>
        </w:rPr>
      </w:pPr>
      <w:bookmarkStart w:id="413" w:name="_Toc28925"/>
      <w:bookmarkStart w:id="414" w:name="_Toc444155956"/>
      <w:bookmarkStart w:id="415" w:name="_Toc16885"/>
      <w:bookmarkStart w:id="416" w:name="_Toc200513170"/>
      <w:bookmarkStart w:id="417" w:name="_Toc4282"/>
      <w:bookmarkStart w:id="418" w:name="_Toc4988"/>
      <w:r>
        <w:rPr>
          <w:rFonts w:hint="eastAsia" w:ascii="宋体" w:hAnsi="宋体" w:eastAsia="宋体" w:cs="宋体"/>
          <w:snapToGrid w:val="0"/>
          <w:color w:val="auto"/>
          <w:sz w:val="21"/>
          <w:szCs w:val="21"/>
        </w:rPr>
        <w:t>8.1 重新</w:t>
      </w:r>
      <w:bookmarkEnd w:id="413"/>
      <w:bookmarkEnd w:id="414"/>
      <w:bookmarkEnd w:id="415"/>
      <w:bookmarkEnd w:id="416"/>
      <w:bookmarkEnd w:id="417"/>
      <w:r>
        <w:rPr>
          <w:rFonts w:hint="eastAsia" w:ascii="宋体" w:hAnsi="宋体" w:eastAsia="宋体" w:cs="宋体"/>
          <w:snapToGrid w:val="0"/>
          <w:color w:val="auto"/>
          <w:sz w:val="21"/>
          <w:szCs w:val="21"/>
        </w:rPr>
        <w:t>比选</w:t>
      </w:r>
      <w:bookmarkEnd w:id="418"/>
    </w:p>
    <w:p w14:paraId="7C366E2F">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419" w:name="_Toc28991"/>
      <w:r>
        <w:rPr>
          <w:rFonts w:hint="eastAsia" w:ascii="宋体" w:hAnsi="宋体" w:cs="宋体"/>
          <w:snapToGrid w:val="0"/>
          <w:color w:val="auto"/>
          <w:kern w:val="0"/>
          <w:szCs w:val="21"/>
        </w:rPr>
        <w:t>按须知前附表规定执行。</w:t>
      </w:r>
      <w:bookmarkEnd w:id="419"/>
      <w:bookmarkStart w:id="420" w:name="_Toc24265"/>
      <w:bookmarkStart w:id="421" w:name="_Toc444155957"/>
      <w:bookmarkStart w:id="422" w:name="_Toc32764"/>
      <w:bookmarkStart w:id="423" w:name="_Toc200513171"/>
    </w:p>
    <w:bookmarkEnd w:id="420"/>
    <w:bookmarkEnd w:id="421"/>
    <w:bookmarkEnd w:id="422"/>
    <w:bookmarkEnd w:id="423"/>
    <w:p w14:paraId="56E00889">
      <w:pPr>
        <w:pStyle w:val="4"/>
        <w:rPr>
          <w:rFonts w:ascii="宋体" w:hAnsi="宋体" w:eastAsia="宋体" w:cs="宋体"/>
          <w:snapToGrid w:val="0"/>
          <w:color w:val="auto"/>
          <w:spacing w:val="0"/>
          <w:w w:val="100"/>
          <w:sz w:val="21"/>
          <w:szCs w:val="21"/>
        </w:rPr>
      </w:pPr>
      <w:bookmarkStart w:id="424" w:name="_Toc7282"/>
      <w:bookmarkStart w:id="425" w:name="_Toc6731"/>
      <w:bookmarkStart w:id="426" w:name="_Toc10320"/>
      <w:bookmarkStart w:id="427" w:name="_Toc12698"/>
      <w:bookmarkStart w:id="428" w:name="_Toc30262"/>
      <w:bookmarkStart w:id="429" w:name="_Toc200513172"/>
      <w:bookmarkStart w:id="430" w:name="_Toc444155958"/>
      <w:r>
        <w:rPr>
          <w:rFonts w:hint="eastAsia" w:ascii="宋体" w:hAnsi="宋体" w:eastAsia="宋体" w:cs="宋体"/>
          <w:snapToGrid w:val="0"/>
          <w:color w:val="auto"/>
          <w:spacing w:val="0"/>
          <w:w w:val="100"/>
          <w:sz w:val="21"/>
          <w:szCs w:val="21"/>
        </w:rPr>
        <w:t>9. 纪律和监督</w:t>
      </w:r>
      <w:bookmarkEnd w:id="424"/>
      <w:bookmarkEnd w:id="425"/>
      <w:bookmarkEnd w:id="426"/>
      <w:bookmarkEnd w:id="427"/>
      <w:bookmarkEnd w:id="428"/>
      <w:bookmarkEnd w:id="429"/>
      <w:bookmarkEnd w:id="430"/>
    </w:p>
    <w:p w14:paraId="291E86FB">
      <w:pPr>
        <w:pStyle w:val="5"/>
        <w:snapToGrid w:val="0"/>
        <w:spacing w:line="360" w:lineRule="auto"/>
        <w:rPr>
          <w:rFonts w:ascii="宋体" w:hAnsi="宋体" w:eastAsia="宋体" w:cs="宋体"/>
          <w:snapToGrid w:val="0"/>
          <w:color w:val="auto"/>
          <w:sz w:val="21"/>
          <w:szCs w:val="21"/>
        </w:rPr>
      </w:pPr>
      <w:bookmarkStart w:id="431" w:name="_Toc20325"/>
      <w:bookmarkStart w:id="432" w:name="_Toc1584"/>
      <w:bookmarkStart w:id="433" w:name="_Toc10975"/>
      <w:bookmarkStart w:id="434" w:name="_Toc200513173"/>
      <w:bookmarkStart w:id="435" w:name="_Toc13293"/>
      <w:bookmarkStart w:id="436" w:name="_Toc444155959"/>
      <w:r>
        <w:rPr>
          <w:rFonts w:hint="eastAsia" w:ascii="宋体" w:hAnsi="宋体" w:eastAsia="宋体" w:cs="宋体"/>
          <w:snapToGrid w:val="0"/>
          <w:color w:val="auto"/>
          <w:sz w:val="21"/>
          <w:szCs w:val="21"/>
        </w:rPr>
        <w:t>9.1 对比选人的纪律要求</w:t>
      </w:r>
      <w:bookmarkEnd w:id="431"/>
      <w:bookmarkEnd w:id="432"/>
      <w:bookmarkEnd w:id="433"/>
      <w:bookmarkEnd w:id="434"/>
      <w:bookmarkEnd w:id="435"/>
      <w:bookmarkEnd w:id="436"/>
    </w:p>
    <w:p w14:paraId="4A11B478">
      <w:pPr>
        <w:adjustRightInd w:val="0"/>
        <w:snapToGrid w:val="0"/>
        <w:spacing w:line="360" w:lineRule="auto"/>
        <w:ind w:firstLine="365" w:firstLineChars="174"/>
        <w:rPr>
          <w:rFonts w:ascii="宋体" w:hAnsi="宋体" w:cs="宋体"/>
          <w:color w:val="auto"/>
          <w:kern w:val="0"/>
          <w:szCs w:val="21"/>
        </w:rPr>
      </w:pPr>
      <w:bookmarkStart w:id="437" w:name="_Toc200513174"/>
      <w:r>
        <w:rPr>
          <w:rFonts w:hint="eastAsia"/>
          <w:color w:val="auto"/>
        </w:rPr>
        <w:t>比选人不得泄露比选竞选活动中应当保密的情况和资料，不得与竞选人串通损害国家利益、社会公共利益或者他人合法权益。</w:t>
      </w:r>
    </w:p>
    <w:p w14:paraId="3F60401B">
      <w:pPr>
        <w:pStyle w:val="5"/>
        <w:snapToGrid w:val="0"/>
        <w:spacing w:line="360" w:lineRule="auto"/>
        <w:rPr>
          <w:rFonts w:ascii="宋体" w:hAnsi="宋体" w:eastAsia="宋体" w:cs="宋体"/>
          <w:snapToGrid w:val="0"/>
          <w:color w:val="auto"/>
          <w:sz w:val="21"/>
          <w:szCs w:val="21"/>
        </w:rPr>
      </w:pPr>
      <w:bookmarkStart w:id="438" w:name="_Toc6290"/>
      <w:bookmarkStart w:id="439" w:name="_Toc22066"/>
      <w:bookmarkStart w:id="440" w:name="_Toc1290"/>
      <w:bookmarkStart w:id="441" w:name="_Toc444155960"/>
      <w:bookmarkStart w:id="442" w:name="_Toc31876"/>
      <w:r>
        <w:rPr>
          <w:rFonts w:hint="eastAsia" w:ascii="宋体" w:hAnsi="宋体" w:eastAsia="宋体" w:cs="宋体"/>
          <w:snapToGrid w:val="0"/>
          <w:color w:val="auto"/>
          <w:sz w:val="21"/>
          <w:szCs w:val="21"/>
        </w:rPr>
        <w:t>9.2 对竞选人的纪律要求</w:t>
      </w:r>
      <w:bookmarkEnd w:id="437"/>
      <w:bookmarkEnd w:id="438"/>
      <w:bookmarkEnd w:id="439"/>
      <w:bookmarkEnd w:id="440"/>
      <w:bookmarkEnd w:id="441"/>
      <w:bookmarkEnd w:id="442"/>
    </w:p>
    <w:p w14:paraId="55FFB1BB">
      <w:pPr>
        <w:adjustRightInd w:val="0"/>
        <w:snapToGrid w:val="0"/>
        <w:spacing w:line="360" w:lineRule="auto"/>
        <w:ind w:firstLine="420" w:firstLineChars="200"/>
        <w:rPr>
          <w:rFonts w:ascii="宋体" w:hAnsi="宋体" w:cs="宋体"/>
          <w:color w:val="auto"/>
          <w:kern w:val="0"/>
          <w:szCs w:val="21"/>
        </w:rPr>
      </w:pPr>
      <w:bookmarkStart w:id="443" w:name="_Toc200513175"/>
      <w:r>
        <w:rPr>
          <w:rFonts w:hint="eastAsia"/>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095E9FD3">
      <w:pPr>
        <w:pStyle w:val="5"/>
        <w:snapToGrid w:val="0"/>
        <w:spacing w:line="360" w:lineRule="auto"/>
        <w:rPr>
          <w:rFonts w:ascii="宋体" w:hAnsi="宋体" w:eastAsia="宋体" w:cs="宋体"/>
          <w:snapToGrid w:val="0"/>
          <w:color w:val="auto"/>
          <w:sz w:val="21"/>
          <w:szCs w:val="21"/>
        </w:rPr>
      </w:pPr>
      <w:bookmarkStart w:id="444" w:name="_Toc444155961"/>
      <w:bookmarkStart w:id="445" w:name="_Toc24095"/>
      <w:bookmarkStart w:id="446" w:name="_Toc30953"/>
      <w:bookmarkStart w:id="447" w:name="_Toc13155"/>
      <w:bookmarkStart w:id="448" w:name="_Toc21499"/>
      <w:r>
        <w:rPr>
          <w:rFonts w:hint="eastAsia" w:ascii="宋体" w:hAnsi="宋体" w:eastAsia="宋体" w:cs="宋体"/>
          <w:snapToGrid w:val="0"/>
          <w:color w:val="auto"/>
          <w:sz w:val="21"/>
          <w:szCs w:val="21"/>
        </w:rPr>
        <w:t>9.3 对评审小组成员的纪律要求</w:t>
      </w:r>
      <w:bookmarkEnd w:id="443"/>
      <w:bookmarkEnd w:id="444"/>
      <w:bookmarkEnd w:id="445"/>
      <w:bookmarkEnd w:id="446"/>
      <w:bookmarkEnd w:id="447"/>
      <w:bookmarkEnd w:id="448"/>
    </w:p>
    <w:p w14:paraId="63722A4E">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color w:val="auto"/>
        </w:rPr>
        <w:t>评审小组成员不得收受他人的财物或者其他好处，不得向他人透露对竞选文件的评审和比较、中选候选人的推荐情况以及评审有关的其他情况。在评审活动中，评审小组成员应当 客观、公正地履行职责，遵守职业道德，不得擅离职守，影响评审程序正常进行，不得使用第</w:t>
      </w:r>
      <w:r>
        <w:rPr>
          <w:rFonts w:hint="eastAsia"/>
          <w:color w:val="auto"/>
          <w:position w:val="-1"/>
        </w:rPr>
        <w:t>三章“评审办法”没有规定的评审因素和标准进行评审。</w:t>
      </w:r>
    </w:p>
    <w:p w14:paraId="23709F70">
      <w:pPr>
        <w:pStyle w:val="5"/>
        <w:snapToGrid w:val="0"/>
        <w:spacing w:line="360" w:lineRule="auto"/>
        <w:rPr>
          <w:rFonts w:ascii="宋体" w:hAnsi="宋体" w:eastAsia="宋体" w:cs="宋体"/>
          <w:snapToGrid w:val="0"/>
          <w:color w:val="auto"/>
          <w:sz w:val="21"/>
          <w:szCs w:val="21"/>
        </w:rPr>
      </w:pPr>
      <w:bookmarkStart w:id="449" w:name="_Toc200513176"/>
      <w:bookmarkStart w:id="450" w:name="_Toc20019"/>
      <w:bookmarkStart w:id="451" w:name="_Toc444155962"/>
      <w:bookmarkStart w:id="452" w:name="_Toc18998"/>
      <w:bookmarkStart w:id="453" w:name="_Toc12062"/>
      <w:bookmarkStart w:id="454" w:name="_Toc8486"/>
      <w:r>
        <w:rPr>
          <w:rFonts w:hint="eastAsia" w:ascii="宋体" w:hAnsi="宋体" w:eastAsia="宋体" w:cs="宋体"/>
          <w:snapToGrid w:val="0"/>
          <w:color w:val="auto"/>
          <w:sz w:val="21"/>
          <w:szCs w:val="21"/>
        </w:rPr>
        <w:t>9.4 对与评审活动有关的工作人员的纪律要求</w:t>
      </w:r>
      <w:bookmarkEnd w:id="449"/>
      <w:bookmarkEnd w:id="450"/>
      <w:bookmarkEnd w:id="451"/>
      <w:bookmarkEnd w:id="452"/>
      <w:bookmarkEnd w:id="453"/>
      <w:bookmarkEnd w:id="454"/>
    </w:p>
    <w:p w14:paraId="08F87E10">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043D4755">
      <w:pPr>
        <w:pStyle w:val="5"/>
        <w:snapToGrid w:val="0"/>
        <w:spacing w:line="360" w:lineRule="auto"/>
        <w:rPr>
          <w:rFonts w:ascii="宋体" w:hAnsi="宋体" w:eastAsia="宋体" w:cs="宋体"/>
          <w:snapToGrid w:val="0"/>
          <w:color w:val="auto"/>
          <w:sz w:val="21"/>
          <w:szCs w:val="21"/>
        </w:rPr>
      </w:pPr>
      <w:bookmarkStart w:id="455" w:name="_Toc9829"/>
      <w:bookmarkStart w:id="456" w:name="_Toc22328"/>
      <w:bookmarkStart w:id="457" w:name="_Toc18718"/>
      <w:bookmarkStart w:id="458" w:name="_Toc444155963"/>
      <w:bookmarkStart w:id="459" w:name="_Toc200513177"/>
      <w:bookmarkStart w:id="460" w:name="_Toc22229"/>
      <w:bookmarkStart w:id="461" w:name="OLE_LINK143"/>
      <w:bookmarkStart w:id="462" w:name="OLE_LINK141"/>
      <w:bookmarkStart w:id="463" w:name="OLE_LINK142"/>
      <w:r>
        <w:rPr>
          <w:rFonts w:hint="eastAsia" w:ascii="宋体" w:hAnsi="宋体" w:eastAsia="宋体" w:cs="宋体"/>
          <w:snapToGrid w:val="0"/>
          <w:color w:val="auto"/>
          <w:sz w:val="21"/>
          <w:szCs w:val="21"/>
        </w:rPr>
        <w:t>9.5 投诉</w:t>
      </w:r>
      <w:bookmarkEnd w:id="455"/>
      <w:bookmarkEnd w:id="456"/>
      <w:bookmarkEnd w:id="457"/>
      <w:bookmarkEnd w:id="458"/>
      <w:bookmarkEnd w:id="459"/>
      <w:bookmarkEnd w:id="460"/>
    </w:p>
    <w:p w14:paraId="0888B362">
      <w:pPr>
        <w:autoSpaceDE w:val="0"/>
        <w:autoSpaceDN w:val="0"/>
        <w:adjustRightInd w:val="0"/>
        <w:snapToGrid w:val="0"/>
        <w:spacing w:line="360" w:lineRule="auto"/>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竞选</w:t>
      </w:r>
      <w:r>
        <w:rPr>
          <w:rFonts w:ascii="宋体" w:hAnsi="宋体"/>
          <w:snapToGrid w:val="0"/>
          <w:color w:val="auto"/>
          <w:kern w:val="0"/>
          <w:szCs w:val="21"/>
        </w:rPr>
        <w:t>人和其他利害关系人认为本次</w:t>
      </w:r>
      <w:r>
        <w:rPr>
          <w:rFonts w:hint="eastAsia" w:ascii="宋体" w:hAnsi="宋体"/>
          <w:snapToGrid w:val="0"/>
          <w:color w:val="auto"/>
          <w:kern w:val="0"/>
          <w:szCs w:val="21"/>
        </w:rPr>
        <w:t>比选</w:t>
      </w:r>
      <w:r>
        <w:rPr>
          <w:rFonts w:ascii="宋体" w:hAnsi="宋体"/>
          <w:snapToGrid w:val="0"/>
          <w:color w:val="auto"/>
          <w:kern w:val="0"/>
          <w:szCs w:val="21"/>
        </w:rPr>
        <w:t>活动违反法律、法规和规章规定的，有权向有关行政监督部门投诉。</w:t>
      </w:r>
    </w:p>
    <w:bookmarkEnd w:id="461"/>
    <w:bookmarkEnd w:id="462"/>
    <w:bookmarkEnd w:id="463"/>
    <w:p w14:paraId="0B6480CC">
      <w:pPr>
        <w:pStyle w:val="4"/>
        <w:keepNext/>
        <w:keepLines/>
        <w:autoSpaceDE/>
        <w:autoSpaceDN/>
        <w:jc w:val="both"/>
        <w:rPr>
          <w:rFonts w:ascii="宋体" w:hAnsi="宋体" w:eastAsia="宋体" w:cs="宋体"/>
          <w:bCs/>
          <w:color w:val="auto"/>
          <w:spacing w:val="0"/>
          <w:w w:val="100"/>
          <w:kern w:val="0"/>
          <w:sz w:val="21"/>
          <w:szCs w:val="21"/>
        </w:rPr>
      </w:pPr>
      <w:bookmarkStart w:id="464" w:name="_Toc200513178"/>
      <w:bookmarkStart w:id="465" w:name="_Toc14781"/>
      <w:bookmarkStart w:id="466" w:name="_Toc10393"/>
      <w:bookmarkStart w:id="467" w:name="_Toc29088"/>
      <w:bookmarkStart w:id="468" w:name="_Toc21517"/>
      <w:bookmarkStart w:id="469" w:name="_Toc444155964"/>
      <w:bookmarkStart w:id="470" w:name="_Toc22950"/>
      <w:r>
        <w:rPr>
          <w:rFonts w:hint="eastAsia" w:ascii="宋体" w:hAnsi="宋体" w:eastAsia="宋体" w:cs="宋体"/>
          <w:bCs/>
          <w:color w:val="auto"/>
          <w:spacing w:val="0"/>
          <w:w w:val="100"/>
          <w:kern w:val="0"/>
          <w:sz w:val="21"/>
          <w:szCs w:val="21"/>
        </w:rPr>
        <w:t>10. 需要补充的其他内容</w:t>
      </w:r>
      <w:bookmarkEnd w:id="464"/>
      <w:bookmarkEnd w:id="465"/>
      <w:bookmarkEnd w:id="466"/>
      <w:bookmarkEnd w:id="467"/>
      <w:bookmarkEnd w:id="468"/>
      <w:bookmarkEnd w:id="469"/>
      <w:bookmarkEnd w:id="470"/>
    </w:p>
    <w:p w14:paraId="6CB6E644">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6345C3EB">
      <w:pPr>
        <w:autoSpaceDE w:val="0"/>
        <w:autoSpaceDN w:val="0"/>
        <w:adjustRightInd w:val="0"/>
        <w:snapToGrid w:val="0"/>
        <w:spacing w:line="360" w:lineRule="auto"/>
        <w:jc w:val="left"/>
        <w:rPr>
          <w:rFonts w:ascii="宋体" w:hAnsi="宋体" w:cs="宋体"/>
          <w:snapToGrid w:val="0"/>
          <w:color w:val="auto"/>
          <w:kern w:val="0"/>
          <w:szCs w:val="21"/>
        </w:rPr>
      </w:pPr>
    </w:p>
    <w:p w14:paraId="37D40DA6">
      <w:pPr>
        <w:pStyle w:val="3"/>
        <w:numPr>
          <w:ilvl w:val="0"/>
          <w:numId w:val="0"/>
        </w:numPr>
        <w:rPr>
          <w:color w:val="auto"/>
        </w:rPr>
      </w:pPr>
      <w:r>
        <w:rPr>
          <w:rFonts w:ascii="宋体" w:hAnsi="宋体" w:eastAsia="宋体"/>
          <w:b/>
          <w:color w:val="auto"/>
          <w:kern w:val="0"/>
        </w:rPr>
        <w:br w:type="page"/>
      </w:r>
      <w:bookmarkStart w:id="471" w:name="_Toc26263"/>
      <w:bookmarkStart w:id="472" w:name="_Toc27983287"/>
      <w:bookmarkStart w:id="473" w:name="_Toc7324"/>
      <w:bookmarkStart w:id="474" w:name="_Toc20506"/>
      <w:bookmarkStart w:id="475" w:name="_Toc277543153"/>
      <w:bookmarkStart w:id="476" w:name="_Toc359587985"/>
      <w:bookmarkStart w:id="477" w:name="_Toc454967660"/>
      <w:bookmarkStart w:id="478" w:name="_Toc444155988"/>
      <w:bookmarkStart w:id="479" w:name="_Toc24282"/>
      <w:bookmarkStart w:id="480" w:name="_Toc359588084"/>
      <w:bookmarkStart w:id="481" w:name="_Toc27237"/>
      <w:bookmarkStart w:id="482" w:name="_Toc224103476"/>
      <w:bookmarkStart w:id="483" w:name="_Toc26213"/>
      <w:r>
        <w:rPr>
          <w:rFonts w:hint="eastAsia" w:ascii="宋体" w:hAnsi="宋体" w:eastAsia="宋体"/>
          <w:b/>
          <w:color w:val="auto"/>
          <w:kern w:val="0"/>
          <w:sz w:val="36"/>
          <w:szCs w:val="36"/>
        </w:rPr>
        <w:t xml:space="preserve">第三章  </w:t>
      </w:r>
      <w:bookmarkEnd w:id="471"/>
      <w:bookmarkEnd w:id="472"/>
      <w:bookmarkEnd w:id="473"/>
      <w:r>
        <w:rPr>
          <w:rFonts w:hint="eastAsia" w:ascii="宋体" w:hAnsi="宋体" w:eastAsia="宋体"/>
          <w:b/>
          <w:color w:val="auto"/>
          <w:kern w:val="0"/>
          <w:sz w:val="36"/>
          <w:szCs w:val="36"/>
        </w:rPr>
        <w:t>评审办法（综合评估法）</w:t>
      </w:r>
      <w:bookmarkEnd w:id="474"/>
    </w:p>
    <w:p w14:paraId="2F1268AC">
      <w:pPr>
        <w:keepNext/>
        <w:keepLines/>
        <w:adjustRightInd w:val="0"/>
        <w:snapToGrid w:val="0"/>
        <w:spacing w:line="400" w:lineRule="exact"/>
        <w:outlineLvl w:val="1"/>
        <w:rPr>
          <w:rFonts w:ascii="宋体" w:hAnsi="宋体"/>
          <w:b/>
          <w:color w:val="auto"/>
          <w:spacing w:val="1"/>
          <w:szCs w:val="21"/>
        </w:rPr>
      </w:pPr>
      <w:bookmarkStart w:id="484" w:name="_Toc16085"/>
      <w:bookmarkStart w:id="485" w:name="_Toc14766"/>
      <w:r>
        <w:rPr>
          <w:rFonts w:hint="eastAsia" w:ascii="宋体" w:hAnsi="宋体"/>
          <w:b/>
          <w:color w:val="auto"/>
          <w:spacing w:val="1"/>
          <w:szCs w:val="21"/>
        </w:rPr>
        <w:t>评审办法前附表</w:t>
      </w:r>
      <w:bookmarkEnd w:id="484"/>
      <w:bookmarkEnd w:id="485"/>
    </w:p>
    <w:p w14:paraId="4022D2B6">
      <w:pPr>
        <w:adjustRightInd w:val="0"/>
        <w:snapToGrid w:val="0"/>
        <w:spacing w:line="400" w:lineRule="exact"/>
        <w:ind w:firstLine="427" w:firstLineChars="196"/>
        <w:rPr>
          <w:rFonts w:ascii="宋体" w:hAnsi="宋体" w:cs="宋体"/>
          <w:color w:val="auto"/>
          <w:spacing w:val="4"/>
          <w:kern w:val="0"/>
          <w:szCs w:val="21"/>
        </w:rPr>
      </w:pPr>
      <w:r>
        <w:rPr>
          <w:rFonts w:hint="eastAsia" w:ascii="宋体" w:hAnsi="宋体" w:cs="宋体"/>
          <w:color w:val="auto"/>
          <w:spacing w:val="4"/>
          <w:kern w:val="0"/>
          <w:szCs w:val="21"/>
        </w:rPr>
        <w:t>评审办法前附表中的评审内容必须和竞选人须知前附表中的对应内容一致，若竞选人须知前附表中未作要求的内容，不得列入评审办法前附表作为评定依据。</w:t>
      </w:r>
    </w:p>
    <w:tbl>
      <w:tblPr>
        <w:tblStyle w:val="4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15"/>
        <w:gridCol w:w="1578"/>
        <w:gridCol w:w="175"/>
        <w:gridCol w:w="5476"/>
      </w:tblGrid>
      <w:tr w14:paraId="0A7F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 w:type="dxa"/>
            <w:vAlign w:val="center"/>
          </w:tcPr>
          <w:p w14:paraId="688AD672">
            <w:pPr>
              <w:spacing w:line="400" w:lineRule="exact"/>
              <w:jc w:val="center"/>
              <w:rPr>
                <w:rFonts w:ascii="宋体" w:hAnsi="宋体" w:cs="宋体"/>
                <w:b/>
                <w:color w:val="auto"/>
                <w:kern w:val="0"/>
                <w:szCs w:val="21"/>
              </w:rPr>
            </w:pPr>
            <w:bookmarkStart w:id="486" w:name="CQZH1_07"/>
            <w:r>
              <w:rPr>
                <w:rFonts w:hint="eastAsia" w:ascii="宋体" w:hAnsi="宋体" w:cs="宋体"/>
                <w:b/>
                <w:color w:val="auto"/>
                <w:kern w:val="0"/>
                <w:szCs w:val="21"/>
              </w:rPr>
              <w:t>条款号</w:t>
            </w:r>
          </w:p>
        </w:tc>
        <w:tc>
          <w:tcPr>
            <w:tcW w:w="1415" w:type="dxa"/>
            <w:vAlign w:val="center"/>
          </w:tcPr>
          <w:p w14:paraId="4FA90270">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7229" w:type="dxa"/>
            <w:gridSpan w:val="3"/>
            <w:vAlign w:val="center"/>
          </w:tcPr>
          <w:p w14:paraId="60B0599A">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38E8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20" w:type="dxa"/>
            <w:vMerge w:val="restart"/>
            <w:vAlign w:val="center"/>
          </w:tcPr>
          <w:p w14:paraId="003D2726">
            <w:pPr>
              <w:spacing w:line="400" w:lineRule="exact"/>
              <w:jc w:val="center"/>
              <w:rPr>
                <w:rFonts w:ascii="宋体" w:hAnsi="宋体" w:cs="宋体"/>
                <w:color w:val="auto"/>
                <w:kern w:val="0"/>
                <w:szCs w:val="21"/>
              </w:rPr>
            </w:pPr>
            <w:r>
              <w:rPr>
                <w:rFonts w:hint="eastAsia" w:ascii="宋体" w:hAnsi="宋体" w:cs="宋体"/>
                <w:color w:val="auto"/>
                <w:kern w:val="0"/>
                <w:szCs w:val="21"/>
              </w:rPr>
              <w:t>2.1.1</w:t>
            </w:r>
          </w:p>
        </w:tc>
        <w:tc>
          <w:tcPr>
            <w:tcW w:w="1415" w:type="dxa"/>
            <w:vMerge w:val="restart"/>
            <w:textDirection w:val="tbRlV"/>
            <w:vAlign w:val="center"/>
          </w:tcPr>
          <w:p w14:paraId="7EF03526">
            <w:pPr>
              <w:spacing w:line="400" w:lineRule="exact"/>
              <w:ind w:left="113" w:right="113"/>
              <w:jc w:val="center"/>
              <w:rPr>
                <w:rFonts w:ascii="宋体" w:hAnsi="宋体" w:cs="宋体"/>
                <w:color w:val="auto"/>
                <w:kern w:val="0"/>
                <w:szCs w:val="21"/>
              </w:rPr>
            </w:pPr>
            <w:r>
              <w:rPr>
                <w:rFonts w:hint="eastAsia" w:ascii="宋体" w:hAnsi="宋体" w:cs="宋体"/>
                <w:color w:val="auto"/>
                <w:kern w:val="0"/>
                <w:szCs w:val="21"/>
              </w:rPr>
              <w:t>形式评审标准</w:t>
            </w:r>
          </w:p>
        </w:tc>
        <w:tc>
          <w:tcPr>
            <w:tcW w:w="1753" w:type="dxa"/>
            <w:gridSpan w:val="2"/>
            <w:vAlign w:val="center"/>
          </w:tcPr>
          <w:p w14:paraId="0C633C5F">
            <w:pPr>
              <w:spacing w:line="400" w:lineRule="exact"/>
              <w:jc w:val="center"/>
              <w:rPr>
                <w:rFonts w:ascii="宋体" w:hAnsi="宋体" w:cs="宋体"/>
                <w:color w:val="auto"/>
                <w:kern w:val="0"/>
                <w:szCs w:val="21"/>
              </w:rPr>
            </w:pPr>
            <w:r>
              <w:rPr>
                <w:rFonts w:hint="eastAsia" w:ascii="宋体" w:hAnsi="宋体" w:cs="宋体"/>
                <w:color w:val="auto"/>
                <w:kern w:val="0"/>
                <w:szCs w:val="21"/>
              </w:rPr>
              <w:t>竞选人名称</w:t>
            </w:r>
          </w:p>
        </w:tc>
        <w:tc>
          <w:tcPr>
            <w:tcW w:w="5476" w:type="dxa"/>
            <w:vAlign w:val="center"/>
          </w:tcPr>
          <w:p w14:paraId="527FABE8">
            <w:pPr>
              <w:spacing w:line="400" w:lineRule="exact"/>
              <w:rPr>
                <w:rFonts w:ascii="宋体" w:hAnsi="宋体" w:cs="宋体"/>
                <w:color w:val="auto"/>
                <w:kern w:val="0"/>
                <w:szCs w:val="21"/>
              </w:rPr>
            </w:pPr>
            <w:r>
              <w:rPr>
                <w:rFonts w:hint="eastAsia" w:ascii="宋体" w:hAnsi="宋体" w:cs="宋体"/>
                <w:color w:val="auto"/>
                <w:kern w:val="0"/>
                <w:szCs w:val="21"/>
              </w:rPr>
              <w:t>与营业执照一致</w:t>
            </w:r>
          </w:p>
        </w:tc>
      </w:tr>
      <w:tr w14:paraId="6C23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20" w:type="dxa"/>
            <w:vMerge w:val="continue"/>
          </w:tcPr>
          <w:p w14:paraId="64C15A56">
            <w:pPr>
              <w:spacing w:line="400" w:lineRule="exact"/>
              <w:rPr>
                <w:rFonts w:ascii="宋体" w:hAnsi="宋体" w:cs="宋体"/>
                <w:color w:val="auto"/>
                <w:szCs w:val="21"/>
              </w:rPr>
            </w:pPr>
          </w:p>
        </w:tc>
        <w:tc>
          <w:tcPr>
            <w:tcW w:w="1415" w:type="dxa"/>
            <w:vMerge w:val="continue"/>
          </w:tcPr>
          <w:p w14:paraId="0789CDEC">
            <w:pPr>
              <w:spacing w:line="400" w:lineRule="exact"/>
              <w:rPr>
                <w:rFonts w:ascii="宋体" w:hAnsi="宋体" w:cs="宋体"/>
                <w:color w:val="auto"/>
                <w:szCs w:val="21"/>
              </w:rPr>
            </w:pPr>
          </w:p>
        </w:tc>
        <w:tc>
          <w:tcPr>
            <w:tcW w:w="1753" w:type="dxa"/>
            <w:gridSpan w:val="2"/>
            <w:vAlign w:val="center"/>
          </w:tcPr>
          <w:p w14:paraId="132FFAC0">
            <w:pPr>
              <w:spacing w:line="400" w:lineRule="exact"/>
              <w:jc w:val="center"/>
              <w:rPr>
                <w:rFonts w:ascii="宋体" w:hAnsi="宋体" w:cs="宋体"/>
                <w:color w:val="auto"/>
                <w:kern w:val="0"/>
                <w:szCs w:val="21"/>
              </w:rPr>
            </w:pPr>
            <w:r>
              <w:rPr>
                <w:rFonts w:hint="eastAsia" w:ascii="宋体" w:hAnsi="宋体" w:cs="宋体"/>
                <w:color w:val="auto"/>
                <w:kern w:val="0"/>
                <w:szCs w:val="21"/>
              </w:rPr>
              <w:t>竞选文件的签字盖章</w:t>
            </w:r>
          </w:p>
        </w:tc>
        <w:tc>
          <w:tcPr>
            <w:tcW w:w="5476" w:type="dxa"/>
            <w:vAlign w:val="center"/>
          </w:tcPr>
          <w:p w14:paraId="5A1864BC">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符合第二章“竞选人须知”第3.7.3项规定</w:t>
            </w:r>
          </w:p>
        </w:tc>
      </w:tr>
      <w:tr w14:paraId="2CF8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20" w:type="dxa"/>
            <w:vMerge w:val="continue"/>
          </w:tcPr>
          <w:p w14:paraId="220B14F2">
            <w:pPr>
              <w:spacing w:line="400" w:lineRule="exact"/>
              <w:rPr>
                <w:rFonts w:ascii="宋体" w:hAnsi="宋体" w:cs="宋体"/>
                <w:color w:val="auto"/>
                <w:szCs w:val="21"/>
              </w:rPr>
            </w:pPr>
          </w:p>
        </w:tc>
        <w:tc>
          <w:tcPr>
            <w:tcW w:w="1415" w:type="dxa"/>
            <w:vMerge w:val="continue"/>
          </w:tcPr>
          <w:p w14:paraId="2F83F1C5">
            <w:pPr>
              <w:spacing w:line="400" w:lineRule="exact"/>
              <w:rPr>
                <w:rFonts w:ascii="宋体" w:hAnsi="宋体" w:cs="宋体"/>
                <w:color w:val="auto"/>
                <w:szCs w:val="21"/>
              </w:rPr>
            </w:pPr>
          </w:p>
        </w:tc>
        <w:tc>
          <w:tcPr>
            <w:tcW w:w="1753" w:type="dxa"/>
            <w:gridSpan w:val="2"/>
            <w:vAlign w:val="center"/>
          </w:tcPr>
          <w:p w14:paraId="46F5F327">
            <w:pPr>
              <w:spacing w:line="400" w:lineRule="exact"/>
              <w:jc w:val="center"/>
              <w:rPr>
                <w:rFonts w:ascii="宋体" w:hAnsi="宋体" w:cs="宋体"/>
                <w:color w:val="auto"/>
                <w:kern w:val="0"/>
                <w:szCs w:val="21"/>
              </w:rPr>
            </w:pPr>
            <w:r>
              <w:rPr>
                <w:rFonts w:hint="eastAsia" w:ascii="宋体" w:hAnsi="宋体" w:cs="宋体"/>
                <w:color w:val="auto"/>
                <w:kern w:val="0"/>
                <w:szCs w:val="21"/>
              </w:rPr>
              <w:t>竞选文件格式</w:t>
            </w:r>
          </w:p>
        </w:tc>
        <w:tc>
          <w:tcPr>
            <w:tcW w:w="5476" w:type="dxa"/>
            <w:vAlign w:val="center"/>
          </w:tcPr>
          <w:p w14:paraId="23E63E06">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符合第六章“竞选文件格式”的要求</w:t>
            </w:r>
          </w:p>
        </w:tc>
      </w:tr>
      <w:tr w14:paraId="3EF5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20" w:type="dxa"/>
            <w:vMerge w:val="continue"/>
          </w:tcPr>
          <w:p w14:paraId="00F87937">
            <w:pPr>
              <w:spacing w:line="400" w:lineRule="exact"/>
              <w:rPr>
                <w:rFonts w:ascii="宋体" w:hAnsi="宋体" w:cs="宋体"/>
                <w:color w:val="auto"/>
                <w:szCs w:val="21"/>
              </w:rPr>
            </w:pPr>
          </w:p>
        </w:tc>
        <w:tc>
          <w:tcPr>
            <w:tcW w:w="1415" w:type="dxa"/>
            <w:vMerge w:val="continue"/>
          </w:tcPr>
          <w:p w14:paraId="7BCB2B8A">
            <w:pPr>
              <w:spacing w:line="400" w:lineRule="exact"/>
              <w:rPr>
                <w:rFonts w:ascii="宋体" w:hAnsi="宋体" w:cs="宋体"/>
                <w:color w:val="auto"/>
                <w:szCs w:val="21"/>
              </w:rPr>
            </w:pPr>
          </w:p>
        </w:tc>
        <w:tc>
          <w:tcPr>
            <w:tcW w:w="1753" w:type="dxa"/>
            <w:gridSpan w:val="2"/>
            <w:vAlign w:val="center"/>
          </w:tcPr>
          <w:p w14:paraId="636AA687">
            <w:pPr>
              <w:spacing w:line="400" w:lineRule="exact"/>
              <w:jc w:val="center"/>
              <w:rPr>
                <w:rFonts w:ascii="宋体" w:hAnsi="宋体" w:cs="宋体"/>
                <w:color w:val="auto"/>
                <w:kern w:val="0"/>
                <w:szCs w:val="21"/>
              </w:rPr>
            </w:pPr>
            <w:r>
              <w:rPr>
                <w:rFonts w:hint="eastAsia" w:ascii="宋体" w:hAnsi="宋体" w:cs="宋体"/>
                <w:color w:val="auto"/>
                <w:kern w:val="0"/>
                <w:szCs w:val="21"/>
              </w:rPr>
              <w:t>委托代理人</w:t>
            </w:r>
          </w:p>
        </w:tc>
        <w:tc>
          <w:tcPr>
            <w:tcW w:w="5476" w:type="dxa"/>
            <w:vAlign w:val="center"/>
          </w:tcPr>
          <w:p w14:paraId="1EC4AACC">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竞选人法定代表人的委托代理人有法定代表人签署的授权委托书，且其授权委托书符合比选文件规定的格式。</w:t>
            </w:r>
          </w:p>
        </w:tc>
      </w:tr>
      <w:tr w14:paraId="1B20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C1C4F9B">
            <w:pPr>
              <w:spacing w:line="400" w:lineRule="exact"/>
              <w:jc w:val="center"/>
              <w:rPr>
                <w:rFonts w:ascii="宋体" w:hAnsi="宋体" w:cs="宋体"/>
                <w:color w:val="auto"/>
                <w:kern w:val="0"/>
                <w:szCs w:val="21"/>
              </w:rPr>
            </w:pPr>
            <w:r>
              <w:rPr>
                <w:rFonts w:hint="eastAsia" w:ascii="宋体" w:hAnsi="宋体" w:cs="宋体"/>
                <w:color w:val="auto"/>
                <w:kern w:val="0"/>
                <w:szCs w:val="21"/>
              </w:rPr>
              <w:t>2.1.2</w:t>
            </w:r>
          </w:p>
        </w:tc>
        <w:tc>
          <w:tcPr>
            <w:tcW w:w="1415" w:type="dxa"/>
            <w:vMerge w:val="restart"/>
            <w:textDirection w:val="tbRlV"/>
            <w:vAlign w:val="center"/>
          </w:tcPr>
          <w:p w14:paraId="10F426A9">
            <w:pPr>
              <w:spacing w:line="400" w:lineRule="exact"/>
              <w:ind w:left="113" w:right="113"/>
              <w:jc w:val="center"/>
              <w:rPr>
                <w:rFonts w:ascii="宋体" w:hAnsi="宋体" w:cs="宋体"/>
                <w:color w:val="auto"/>
                <w:kern w:val="0"/>
                <w:szCs w:val="21"/>
              </w:rPr>
            </w:pPr>
            <w:r>
              <w:rPr>
                <w:rFonts w:hint="eastAsia" w:ascii="宋体" w:hAnsi="宋体" w:cs="宋体"/>
                <w:color w:val="auto"/>
                <w:kern w:val="0"/>
                <w:szCs w:val="21"/>
              </w:rPr>
              <w:t>资格评审标准</w:t>
            </w:r>
          </w:p>
        </w:tc>
        <w:tc>
          <w:tcPr>
            <w:tcW w:w="1753" w:type="dxa"/>
            <w:gridSpan w:val="2"/>
            <w:vAlign w:val="center"/>
          </w:tcPr>
          <w:p w14:paraId="498C1820">
            <w:pPr>
              <w:spacing w:line="400" w:lineRule="exact"/>
              <w:jc w:val="center"/>
              <w:rPr>
                <w:rFonts w:ascii="宋体" w:hAnsi="宋体" w:cs="宋体"/>
                <w:color w:val="auto"/>
                <w:kern w:val="0"/>
                <w:szCs w:val="21"/>
              </w:rPr>
            </w:pPr>
            <w:r>
              <w:rPr>
                <w:rFonts w:hint="eastAsia" w:ascii="宋体" w:hAnsi="宋体" w:cs="宋体"/>
                <w:color w:val="auto"/>
                <w:kern w:val="0"/>
                <w:szCs w:val="21"/>
              </w:rPr>
              <w:t>营业执照</w:t>
            </w:r>
          </w:p>
        </w:tc>
        <w:tc>
          <w:tcPr>
            <w:tcW w:w="5476" w:type="dxa"/>
            <w:vAlign w:val="center"/>
          </w:tcPr>
          <w:p w14:paraId="06BF49E0">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33C3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69326F01">
            <w:pPr>
              <w:spacing w:line="400" w:lineRule="exact"/>
              <w:jc w:val="center"/>
              <w:rPr>
                <w:rFonts w:ascii="宋体" w:hAnsi="宋体" w:cs="宋体"/>
                <w:color w:val="auto"/>
                <w:kern w:val="0"/>
                <w:szCs w:val="21"/>
              </w:rPr>
            </w:pPr>
          </w:p>
        </w:tc>
        <w:tc>
          <w:tcPr>
            <w:tcW w:w="1415" w:type="dxa"/>
            <w:vMerge w:val="continue"/>
            <w:textDirection w:val="tbRlV"/>
            <w:vAlign w:val="center"/>
          </w:tcPr>
          <w:p w14:paraId="56E2FA04">
            <w:pPr>
              <w:spacing w:line="400" w:lineRule="exact"/>
              <w:ind w:left="113" w:right="113"/>
              <w:jc w:val="center"/>
              <w:rPr>
                <w:rFonts w:ascii="宋体" w:hAnsi="宋体" w:cs="宋体"/>
                <w:color w:val="auto"/>
                <w:kern w:val="0"/>
                <w:szCs w:val="21"/>
              </w:rPr>
            </w:pPr>
          </w:p>
        </w:tc>
        <w:tc>
          <w:tcPr>
            <w:tcW w:w="1753" w:type="dxa"/>
            <w:gridSpan w:val="2"/>
            <w:vAlign w:val="center"/>
          </w:tcPr>
          <w:p w14:paraId="559C789B">
            <w:pPr>
              <w:spacing w:line="400" w:lineRule="exact"/>
              <w:jc w:val="center"/>
              <w:rPr>
                <w:rFonts w:ascii="宋体" w:hAnsi="宋体" w:cs="宋体"/>
                <w:color w:val="auto"/>
                <w:kern w:val="0"/>
                <w:szCs w:val="21"/>
              </w:rPr>
            </w:pPr>
            <w:r>
              <w:rPr>
                <w:rFonts w:hint="eastAsia" w:ascii="宋体" w:hAnsi="宋体" w:cs="宋体"/>
                <w:color w:val="auto"/>
                <w:kern w:val="0"/>
                <w:szCs w:val="21"/>
              </w:rPr>
              <w:t>资格要求</w:t>
            </w:r>
          </w:p>
        </w:tc>
        <w:tc>
          <w:tcPr>
            <w:tcW w:w="5476" w:type="dxa"/>
            <w:vAlign w:val="center"/>
          </w:tcPr>
          <w:p w14:paraId="0C0D2FB4">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3D99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368F7A13">
            <w:pPr>
              <w:spacing w:line="400" w:lineRule="exact"/>
              <w:jc w:val="center"/>
              <w:rPr>
                <w:rFonts w:ascii="宋体" w:hAnsi="宋体" w:cs="宋体"/>
                <w:color w:val="auto"/>
                <w:kern w:val="0"/>
                <w:szCs w:val="21"/>
              </w:rPr>
            </w:pPr>
          </w:p>
        </w:tc>
        <w:tc>
          <w:tcPr>
            <w:tcW w:w="1415" w:type="dxa"/>
            <w:vMerge w:val="continue"/>
            <w:textDirection w:val="tbRlV"/>
            <w:vAlign w:val="center"/>
          </w:tcPr>
          <w:p w14:paraId="307B6BA0">
            <w:pPr>
              <w:spacing w:line="400" w:lineRule="exact"/>
              <w:ind w:left="113" w:right="113"/>
              <w:jc w:val="center"/>
              <w:rPr>
                <w:rFonts w:ascii="宋体" w:hAnsi="宋体" w:cs="宋体"/>
                <w:color w:val="auto"/>
                <w:kern w:val="0"/>
                <w:szCs w:val="21"/>
              </w:rPr>
            </w:pPr>
          </w:p>
        </w:tc>
        <w:tc>
          <w:tcPr>
            <w:tcW w:w="1753" w:type="dxa"/>
            <w:gridSpan w:val="2"/>
            <w:vAlign w:val="center"/>
          </w:tcPr>
          <w:p w14:paraId="0D9B0D33">
            <w:pPr>
              <w:spacing w:line="400" w:lineRule="exact"/>
              <w:jc w:val="center"/>
              <w:rPr>
                <w:rFonts w:ascii="宋体" w:hAnsi="宋体" w:cs="宋体"/>
                <w:color w:val="auto"/>
                <w:kern w:val="0"/>
                <w:szCs w:val="21"/>
              </w:rPr>
            </w:pPr>
            <w:r>
              <w:rPr>
                <w:rFonts w:hint="eastAsia" w:ascii="宋体" w:hAnsi="宋体" w:cs="宋体"/>
                <w:color w:val="auto"/>
                <w:kern w:val="0"/>
                <w:szCs w:val="21"/>
              </w:rPr>
              <w:t>安全生产许可</w:t>
            </w:r>
          </w:p>
        </w:tc>
        <w:tc>
          <w:tcPr>
            <w:tcW w:w="5476" w:type="dxa"/>
            <w:vAlign w:val="center"/>
          </w:tcPr>
          <w:p w14:paraId="0045EB1A">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0DF1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72B4747D">
            <w:pPr>
              <w:spacing w:line="400" w:lineRule="exact"/>
              <w:jc w:val="center"/>
              <w:rPr>
                <w:rFonts w:ascii="宋体" w:hAnsi="宋体" w:cs="宋体"/>
                <w:color w:val="auto"/>
                <w:kern w:val="0"/>
                <w:szCs w:val="21"/>
              </w:rPr>
            </w:pPr>
          </w:p>
        </w:tc>
        <w:tc>
          <w:tcPr>
            <w:tcW w:w="1415" w:type="dxa"/>
            <w:vMerge w:val="continue"/>
            <w:textDirection w:val="tbRlV"/>
            <w:vAlign w:val="center"/>
          </w:tcPr>
          <w:p w14:paraId="1A4842C8">
            <w:pPr>
              <w:spacing w:line="400" w:lineRule="exact"/>
              <w:ind w:left="113" w:right="113"/>
              <w:jc w:val="center"/>
              <w:rPr>
                <w:rFonts w:ascii="宋体" w:hAnsi="宋体" w:cs="宋体"/>
                <w:color w:val="auto"/>
                <w:kern w:val="0"/>
                <w:szCs w:val="21"/>
              </w:rPr>
            </w:pPr>
          </w:p>
        </w:tc>
        <w:tc>
          <w:tcPr>
            <w:tcW w:w="1753" w:type="dxa"/>
            <w:gridSpan w:val="2"/>
            <w:vAlign w:val="center"/>
          </w:tcPr>
          <w:p w14:paraId="2786AEAD">
            <w:pPr>
              <w:spacing w:line="400" w:lineRule="exact"/>
              <w:jc w:val="center"/>
              <w:rPr>
                <w:rFonts w:ascii="宋体" w:hAnsi="宋体" w:cs="宋体"/>
                <w:color w:val="auto"/>
                <w:kern w:val="0"/>
                <w:szCs w:val="21"/>
              </w:rPr>
            </w:pPr>
            <w:r>
              <w:rPr>
                <w:rFonts w:hint="eastAsia" w:ascii="宋体" w:hAnsi="宋体" w:cs="宋体"/>
                <w:color w:val="auto"/>
                <w:kern w:val="0"/>
                <w:szCs w:val="21"/>
              </w:rPr>
              <w:t>业绩要求</w:t>
            </w:r>
          </w:p>
        </w:tc>
        <w:tc>
          <w:tcPr>
            <w:tcW w:w="5476" w:type="dxa"/>
            <w:vAlign w:val="center"/>
          </w:tcPr>
          <w:p w14:paraId="0A4CF69D">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2EAD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1CBFF667">
            <w:pPr>
              <w:spacing w:line="400" w:lineRule="exact"/>
              <w:jc w:val="center"/>
              <w:rPr>
                <w:rFonts w:ascii="宋体" w:hAnsi="宋体" w:cs="宋体"/>
                <w:color w:val="auto"/>
                <w:kern w:val="0"/>
                <w:szCs w:val="21"/>
              </w:rPr>
            </w:pPr>
          </w:p>
        </w:tc>
        <w:tc>
          <w:tcPr>
            <w:tcW w:w="1415" w:type="dxa"/>
            <w:vMerge w:val="continue"/>
            <w:textDirection w:val="tbRlV"/>
            <w:vAlign w:val="center"/>
          </w:tcPr>
          <w:p w14:paraId="4A61DD17">
            <w:pPr>
              <w:spacing w:line="400" w:lineRule="exact"/>
              <w:ind w:left="113" w:right="113"/>
              <w:jc w:val="center"/>
              <w:rPr>
                <w:rFonts w:ascii="宋体" w:hAnsi="宋体" w:cs="宋体"/>
                <w:color w:val="auto"/>
                <w:kern w:val="0"/>
                <w:szCs w:val="21"/>
              </w:rPr>
            </w:pPr>
          </w:p>
        </w:tc>
        <w:tc>
          <w:tcPr>
            <w:tcW w:w="1753" w:type="dxa"/>
            <w:gridSpan w:val="2"/>
            <w:vAlign w:val="center"/>
          </w:tcPr>
          <w:p w14:paraId="2E68BC8C">
            <w:pPr>
              <w:spacing w:line="400" w:lineRule="exact"/>
              <w:jc w:val="center"/>
              <w:rPr>
                <w:rFonts w:ascii="宋体" w:hAnsi="宋体" w:cs="宋体"/>
                <w:color w:val="auto"/>
                <w:kern w:val="0"/>
                <w:szCs w:val="21"/>
              </w:rPr>
            </w:pPr>
            <w:r>
              <w:rPr>
                <w:rFonts w:hint="eastAsia" w:ascii="宋体" w:hAnsi="宋体" w:cs="宋体"/>
                <w:color w:val="auto"/>
                <w:kern w:val="0"/>
                <w:szCs w:val="21"/>
              </w:rPr>
              <w:t>信誉要求</w:t>
            </w:r>
          </w:p>
        </w:tc>
        <w:tc>
          <w:tcPr>
            <w:tcW w:w="5476" w:type="dxa"/>
            <w:vAlign w:val="center"/>
          </w:tcPr>
          <w:p w14:paraId="260CFB30">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3E5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718CC8F2">
            <w:pPr>
              <w:spacing w:line="400" w:lineRule="exact"/>
              <w:jc w:val="center"/>
              <w:rPr>
                <w:rFonts w:ascii="宋体" w:hAnsi="宋体" w:cs="宋体"/>
                <w:color w:val="auto"/>
                <w:kern w:val="0"/>
                <w:szCs w:val="21"/>
              </w:rPr>
            </w:pPr>
          </w:p>
        </w:tc>
        <w:tc>
          <w:tcPr>
            <w:tcW w:w="1415" w:type="dxa"/>
            <w:vMerge w:val="continue"/>
            <w:textDirection w:val="tbRlV"/>
            <w:vAlign w:val="center"/>
          </w:tcPr>
          <w:p w14:paraId="7EA46011">
            <w:pPr>
              <w:spacing w:line="400" w:lineRule="exact"/>
              <w:ind w:left="113" w:right="113"/>
              <w:jc w:val="center"/>
              <w:rPr>
                <w:rFonts w:ascii="宋体" w:hAnsi="宋体" w:cs="宋体"/>
                <w:color w:val="auto"/>
                <w:kern w:val="0"/>
                <w:szCs w:val="21"/>
              </w:rPr>
            </w:pPr>
          </w:p>
        </w:tc>
        <w:tc>
          <w:tcPr>
            <w:tcW w:w="1753" w:type="dxa"/>
            <w:gridSpan w:val="2"/>
            <w:vAlign w:val="center"/>
          </w:tcPr>
          <w:p w14:paraId="6D3721E6">
            <w:pPr>
              <w:spacing w:line="400" w:lineRule="exact"/>
              <w:jc w:val="center"/>
              <w:rPr>
                <w:rFonts w:ascii="宋体" w:hAnsi="宋体" w:cs="宋体"/>
                <w:color w:val="auto"/>
                <w:kern w:val="0"/>
                <w:szCs w:val="21"/>
              </w:rPr>
            </w:pPr>
            <w:r>
              <w:rPr>
                <w:rFonts w:hint="eastAsia" w:ascii="宋体" w:hAnsi="宋体" w:cs="宋体"/>
                <w:color w:val="auto"/>
                <w:kern w:val="0"/>
                <w:szCs w:val="21"/>
              </w:rPr>
              <w:t>人员要求</w:t>
            </w:r>
          </w:p>
        </w:tc>
        <w:tc>
          <w:tcPr>
            <w:tcW w:w="5476" w:type="dxa"/>
            <w:vAlign w:val="center"/>
          </w:tcPr>
          <w:p w14:paraId="662DF678">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35CF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20" w:type="dxa"/>
            <w:vMerge w:val="continue"/>
            <w:vAlign w:val="center"/>
          </w:tcPr>
          <w:p w14:paraId="4C89591F">
            <w:pPr>
              <w:spacing w:line="400" w:lineRule="exact"/>
              <w:jc w:val="center"/>
              <w:rPr>
                <w:rFonts w:ascii="宋体" w:hAnsi="宋体" w:cs="宋体"/>
                <w:color w:val="auto"/>
                <w:kern w:val="0"/>
                <w:szCs w:val="21"/>
              </w:rPr>
            </w:pPr>
          </w:p>
        </w:tc>
        <w:tc>
          <w:tcPr>
            <w:tcW w:w="1415" w:type="dxa"/>
            <w:vMerge w:val="continue"/>
            <w:textDirection w:val="tbRlV"/>
            <w:vAlign w:val="center"/>
          </w:tcPr>
          <w:p w14:paraId="5E007567">
            <w:pPr>
              <w:spacing w:line="400" w:lineRule="exact"/>
              <w:ind w:left="113" w:right="113"/>
              <w:jc w:val="center"/>
              <w:rPr>
                <w:rFonts w:ascii="宋体" w:hAnsi="宋体" w:cs="宋体"/>
                <w:color w:val="auto"/>
                <w:kern w:val="0"/>
                <w:szCs w:val="21"/>
              </w:rPr>
            </w:pPr>
          </w:p>
        </w:tc>
        <w:tc>
          <w:tcPr>
            <w:tcW w:w="1753" w:type="dxa"/>
            <w:gridSpan w:val="2"/>
            <w:vAlign w:val="center"/>
          </w:tcPr>
          <w:p w14:paraId="4C2143DE">
            <w:pPr>
              <w:spacing w:line="400" w:lineRule="exact"/>
              <w:jc w:val="center"/>
              <w:rPr>
                <w:rFonts w:ascii="宋体" w:hAnsi="宋体" w:cs="宋体"/>
                <w:color w:val="auto"/>
                <w:kern w:val="0"/>
                <w:szCs w:val="21"/>
              </w:rPr>
            </w:pPr>
            <w:r>
              <w:rPr>
                <w:rFonts w:hint="eastAsia" w:ascii="宋体" w:hAnsi="宋体" w:cs="宋体"/>
                <w:color w:val="auto"/>
                <w:kern w:val="0"/>
                <w:szCs w:val="21"/>
              </w:rPr>
              <w:t>财务要求</w:t>
            </w:r>
          </w:p>
        </w:tc>
        <w:tc>
          <w:tcPr>
            <w:tcW w:w="5476" w:type="dxa"/>
            <w:vAlign w:val="center"/>
          </w:tcPr>
          <w:p w14:paraId="6C02A41A">
            <w:pPr>
              <w:spacing w:line="400" w:lineRule="exact"/>
              <w:rPr>
                <w:rFonts w:ascii="宋体" w:hAnsi="宋体" w:cs="宋体"/>
                <w:color w:val="auto"/>
                <w:kern w:val="0"/>
                <w:szCs w:val="21"/>
              </w:rPr>
            </w:pPr>
            <w:r>
              <w:rPr>
                <w:rFonts w:hint="eastAsia" w:ascii="宋体" w:hAnsi="宋体" w:cs="宋体"/>
                <w:color w:val="auto"/>
                <w:kern w:val="0"/>
                <w:szCs w:val="21"/>
              </w:rPr>
              <w:t>符合第二章“竞选人须知”第1.4.1项规定</w:t>
            </w:r>
          </w:p>
        </w:tc>
      </w:tr>
      <w:tr w14:paraId="50AF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restart"/>
            <w:vAlign w:val="center"/>
          </w:tcPr>
          <w:p w14:paraId="6D2D6D50">
            <w:pPr>
              <w:spacing w:line="400" w:lineRule="exact"/>
              <w:jc w:val="center"/>
              <w:rPr>
                <w:rFonts w:ascii="宋体" w:hAnsi="宋体" w:cs="宋体"/>
                <w:color w:val="auto"/>
                <w:szCs w:val="21"/>
              </w:rPr>
            </w:pPr>
            <w:r>
              <w:rPr>
                <w:rFonts w:hint="eastAsia" w:ascii="宋体" w:hAnsi="宋体" w:cs="宋体"/>
                <w:color w:val="auto"/>
                <w:kern w:val="0"/>
                <w:szCs w:val="21"/>
              </w:rPr>
              <w:t>2.1.3</w:t>
            </w:r>
          </w:p>
        </w:tc>
        <w:tc>
          <w:tcPr>
            <w:tcW w:w="1415" w:type="dxa"/>
            <w:vMerge w:val="restart"/>
            <w:textDirection w:val="tbRlV"/>
            <w:vAlign w:val="center"/>
          </w:tcPr>
          <w:p w14:paraId="2E02AA6F">
            <w:pPr>
              <w:spacing w:line="400" w:lineRule="exact"/>
              <w:ind w:left="113" w:right="113"/>
              <w:jc w:val="center"/>
              <w:rPr>
                <w:rFonts w:ascii="宋体" w:hAnsi="宋体" w:cs="宋体"/>
                <w:color w:val="auto"/>
                <w:szCs w:val="21"/>
              </w:rPr>
            </w:pPr>
            <w:r>
              <w:rPr>
                <w:rFonts w:hint="eastAsia" w:ascii="宋体" w:hAnsi="宋体" w:cs="宋体"/>
                <w:color w:val="auto"/>
                <w:kern w:val="0"/>
                <w:szCs w:val="21"/>
              </w:rPr>
              <w:t>响应性评审标准</w:t>
            </w:r>
          </w:p>
        </w:tc>
        <w:tc>
          <w:tcPr>
            <w:tcW w:w="1753" w:type="dxa"/>
            <w:gridSpan w:val="2"/>
            <w:vAlign w:val="center"/>
          </w:tcPr>
          <w:p w14:paraId="025E470A">
            <w:pPr>
              <w:spacing w:line="400" w:lineRule="exact"/>
              <w:jc w:val="center"/>
              <w:rPr>
                <w:rFonts w:ascii="宋体" w:hAnsi="宋体" w:cs="宋体"/>
                <w:color w:val="auto"/>
                <w:kern w:val="0"/>
                <w:szCs w:val="21"/>
              </w:rPr>
            </w:pPr>
            <w:r>
              <w:rPr>
                <w:rFonts w:hint="eastAsia" w:ascii="宋体" w:hAnsi="宋体" w:cs="宋体"/>
                <w:color w:val="auto"/>
                <w:kern w:val="0"/>
                <w:szCs w:val="21"/>
              </w:rPr>
              <w:t>比选范围</w:t>
            </w:r>
          </w:p>
        </w:tc>
        <w:tc>
          <w:tcPr>
            <w:tcW w:w="5476" w:type="dxa"/>
          </w:tcPr>
          <w:p w14:paraId="6F633E7F">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符合第二章“竞选人须知”第1.3.1项规定</w:t>
            </w:r>
          </w:p>
        </w:tc>
      </w:tr>
      <w:tr w14:paraId="5CDA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28E6F5AE">
            <w:pPr>
              <w:spacing w:line="400" w:lineRule="exact"/>
              <w:jc w:val="center"/>
              <w:rPr>
                <w:rFonts w:ascii="宋体" w:hAnsi="宋体" w:cs="宋体"/>
                <w:color w:val="auto"/>
                <w:kern w:val="0"/>
                <w:szCs w:val="21"/>
              </w:rPr>
            </w:pPr>
          </w:p>
        </w:tc>
        <w:tc>
          <w:tcPr>
            <w:tcW w:w="1415" w:type="dxa"/>
            <w:vMerge w:val="continue"/>
            <w:textDirection w:val="tbRlV"/>
            <w:vAlign w:val="center"/>
          </w:tcPr>
          <w:p w14:paraId="7E27B4C8">
            <w:pPr>
              <w:spacing w:line="400" w:lineRule="exact"/>
              <w:ind w:left="113" w:right="113"/>
              <w:jc w:val="center"/>
              <w:rPr>
                <w:rFonts w:ascii="宋体" w:hAnsi="宋体" w:cs="宋体"/>
                <w:color w:val="auto"/>
                <w:kern w:val="0"/>
                <w:szCs w:val="21"/>
              </w:rPr>
            </w:pPr>
          </w:p>
        </w:tc>
        <w:tc>
          <w:tcPr>
            <w:tcW w:w="1753" w:type="dxa"/>
            <w:gridSpan w:val="2"/>
            <w:vAlign w:val="center"/>
          </w:tcPr>
          <w:p w14:paraId="2E4E579E">
            <w:pPr>
              <w:spacing w:line="400" w:lineRule="exact"/>
              <w:jc w:val="center"/>
              <w:rPr>
                <w:rFonts w:ascii="宋体" w:hAnsi="宋体" w:cs="宋体"/>
                <w:color w:val="auto"/>
                <w:kern w:val="0"/>
                <w:szCs w:val="21"/>
              </w:rPr>
            </w:pPr>
            <w:r>
              <w:rPr>
                <w:rFonts w:hint="eastAsia" w:ascii="宋体" w:hAnsi="宋体" w:cs="宋体"/>
                <w:snapToGrid w:val="0"/>
                <w:color w:val="auto"/>
                <w:kern w:val="0"/>
                <w:szCs w:val="21"/>
              </w:rPr>
              <w:t>服务地点</w:t>
            </w:r>
          </w:p>
        </w:tc>
        <w:tc>
          <w:tcPr>
            <w:tcW w:w="5476" w:type="dxa"/>
          </w:tcPr>
          <w:p w14:paraId="6DAB3555">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符合第二章“竞选人须知”第1.1.5项规定</w:t>
            </w:r>
          </w:p>
        </w:tc>
      </w:tr>
      <w:tr w14:paraId="059E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20" w:type="dxa"/>
            <w:vMerge w:val="continue"/>
          </w:tcPr>
          <w:p w14:paraId="731C17C1">
            <w:pPr>
              <w:spacing w:line="400" w:lineRule="exact"/>
              <w:jc w:val="center"/>
              <w:rPr>
                <w:rFonts w:ascii="宋体" w:hAnsi="宋体" w:cs="宋体"/>
                <w:color w:val="auto"/>
                <w:szCs w:val="21"/>
              </w:rPr>
            </w:pPr>
          </w:p>
        </w:tc>
        <w:tc>
          <w:tcPr>
            <w:tcW w:w="1415" w:type="dxa"/>
            <w:vMerge w:val="continue"/>
          </w:tcPr>
          <w:p w14:paraId="04AD2E3C">
            <w:pPr>
              <w:spacing w:line="400" w:lineRule="exact"/>
              <w:ind w:left="113" w:right="113"/>
              <w:jc w:val="center"/>
              <w:rPr>
                <w:rFonts w:ascii="宋体" w:hAnsi="宋体" w:cs="宋体"/>
                <w:color w:val="auto"/>
                <w:szCs w:val="21"/>
              </w:rPr>
            </w:pPr>
          </w:p>
        </w:tc>
        <w:tc>
          <w:tcPr>
            <w:tcW w:w="1753" w:type="dxa"/>
            <w:gridSpan w:val="2"/>
            <w:vAlign w:val="center"/>
          </w:tcPr>
          <w:p w14:paraId="270FA5FE">
            <w:pPr>
              <w:spacing w:line="400" w:lineRule="exact"/>
              <w:jc w:val="center"/>
              <w:rPr>
                <w:rFonts w:ascii="宋体" w:hAnsi="宋体" w:cs="宋体"/>
                <w:color w:val="auto"/>
                <w:kern w:val="0"/>
                <w:szCs w:val="21"/>
              </w:rPr>
            </w:pPr>
            <w:r>
              <w:rPr>
                <w:rFonts w:hint="eastAsia" w:ascii="宋体" w:hAnsi="宋体" w:cs="宋体"/>
                <w:snapToGrid w:val="0"/>
                <w:color w:val="auto"/>
                <w:kern w:val="0"/>
                <w:szCs w:val="21"/>
              </w:rPr>
              <w:t>服务</w:t>
            </w:r>
            <w:r>
              <w:rPr>
                <w:rFonts w:hint="eastAsia" w:ascii="宋体" w:hAnsi="宋体" w:cs="宋体"/>
                <w:color w:val="auto"/>
                <w:kern w:val="0"/>
                <w:szCs w:val="21"/>
              </w:rPr>
              <w:t>期</w:t>
            </w:r>
          </w:p>
        </w:tc>
        <w:tc>
          <w:tcPr>
            <w:tcW w:w="5476" w:type="dxa"/>
          </w:tcPr>
          <w:p w14:paraId="5EA892A5">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符合第二章“竞选人须知”第1.3.2项规定</w:t>
            </w:r>
          </w:p>
        </w:tc>
      </w:tr>
      <w:tr w14:paraId="1ACC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5A0894">
            <w:pPr>
              <w:spacing w:line="400" w:lineRule="exact"/>
              <w:jc w:val="center"/>
              <w:rPr>
                <w:rFonts w:ascii="宋体" w:hAnsi="宋体" w:cs="宋体"/>
                <w:color w:val="auto"/>
                <w:szCs w:val="21"/>
              </w:rPr>
            </w:pPr>
          </w:p>
        </w:tc>
        <w:tc>
          <w:tcPr>
            <w:tcW w:w="1415" w:type="dxa"/>
            <w:vMerge w:val="continue"/>
          </w:tcPr>
          <w:p w14:paraId="359A8C50">
            <w:pPr>
              <w:spacing w:line="400" w:lineRule="exact"/>
              <w:ind w:left="113" w:right="113"/>
              <w:jc w:val="center"/>
              <w:rPr>
                <w:rFonts w:ascii="宋体" w:hAnsi="宋体" w:cs="宋体"/>
                <w:color w:val="auto"/>
                <w:szCs w:val="21"/>
              </w:rPr>
            </w:pPr>
          </w:p>
        </w:tc>
        <w:tc>
          <w:tcPr>
            <w:tcW w:w="1753" w:type="dxa"/>
            <w:gridSpan w:val="2"/>
            <w:vAlign w:val="center"/>
          </w:tcPr>
          <w:p w14:paraId="2AE8A31E">
            <w:pPr>
              <w:spacing w:line="400" w:lineRule="exact"/>
              <w:jc w:val="center"/>
              <w:rPr>
                <w:rFonts w:ascii="宋体" w:hAnsi="宋体" w:cs="宋体"/>
                <w:color w:val="auto"/>
                <w:kern w:val="0"/>
                <w:szCs w:val="21"/>
              </w:rPr>
            </w:pPr>
            <w:r>
              <w:rPr>
                <w:rFonts w:hint="eastAsia" w:ascii="宋体" w:hAnsi="宋体" w:cs="宋体"/>
                <w:color w:val="auto"/>
                <w:kern w:val="0"/>
                <w:szCs w:val="21"/>
              </w:rPr>
              <w:t>质量要求</w:t>
            </w:r>
          </w:p>
        </w:tc>
        <w:tc>
          <w:tcPr>
            <w:tcW w:w="5476" w:type="dxa"/>
          </w:tcPr>
          <w:p w14:paraId="31C35DA3">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符合第二章“竞选人须知”第1.3.3项规定</w:t>
            </w:r>
          </w:p>
        </w:tc>
      </w:tr>
      <w:tr w14:paraId="38B6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6BA3772">
            <w:pPr>
              <w:spacing w:line="400" w:lineRule="exact"/>
              <w:jc w:val="center"/>
              <w:rPr>
                <w:rFonts w:ascii="宋体" w:hAnsi="宋体" w:cs="宋体"/>
                <w:color w:val="auto"/>
                <w:szCs w:val="21"/>
              </w:rPr>
            </w:pPr>
          </w:p>
        </w:tc>
        <w:tc>
          <w:tcPr>
            <w:tcW w:w="1415" w:type="dxa"/>
            <w:vMerge w:val="continue"/>
          </w:tcPr>
          <w:p w14:paraId="49419395">
            <w:pPr>
              <w:spacing w:line="400" w:lineRule="exact"/>
              <w:ind w:left="113" w:right="113"/>
              <w:jc w:val="center"/>
              <w:rPr>
                <w:rFonts w:ascii="宋体" w:hAnsi="宋体" w:cs="宋体"/>
                <w:color w:val="auto"/>
                <w:szCs w:val="21"/>
              </w:rPr>
            </w:pPr>
          </w:p>
        </w:tc>
        <w:tc>
          <w:tcPr>
            <w:tcW w:w="1753" w:type="dxa"/>
            <w:gridSpan w:val="2"/>
            <w:vAlign w:val="center"/>
          </w:tcPr>
          <w:p w14:paraId="11058021">
            <w:pPr>
              <w:spacing w:line="400" w:lineRule="exact"/>
              <w:jc w:val="center"/>
              <w:rPr>
                <w:rFonts w:ascii="宋体" w:hAnsi="宋体" w:cs="宋体"/>
                <w:color w:val="auto"/>
                <w:kern w:val="0"/>
                <w:szCs w:val="21"/>
              </w:rPr>
            </w:pPr>
            <w:r>
              <w:rPr>
                <w:rFonts w:hint="eastAsia" w:ascii="宋体" w:hAnsi="宋体" w:cs="宋体"/>
                <w:color w:val="auto"/>
                <w:kern w:val="0"/>
                <w:szCs w:val="21"/>
              </w:rPr>
              <w:t>竞选文件有效期</w:t>
            </w:r>
          </w:p>
        </w:tc>
        <w:tc>
          <w:tcPr>
            <w:tcW w:w="5476" w:type="dxa"/>
          </w:tcPr>
          <w:p w14:paraId="2C87357E">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符合第二章“竞选人须知”第3.3.1项规定</w:t>
            </w:r>
          </w:p>
        </w:tc>
      </w:tr>
      <w:tr w14:paraId="2A1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11D3CDA">
            <w:pPr>
              <w:spacing w:line="400" w:lineRule="exact"/>
              <w:jc w:val="center"/>
              <w:rPr>
                <w:rFonts w:ascii="宋体" w:hAnsi="宋体" w:cs="宋体"/>
                <w:color w:val="auto"/>
                <w:szCs w:val="21"/>
              </w:rPr>
            </w:pPr>
          </w:p>
        </w:tc>
        <w:tc>
          <w:tcPr>
            <w:tcW w:w="1415" w:type="dxa"/>
            <w:vMerge w:val="continue"/>
          </w:tcPr>
          <w:p w14:paraId="028BC71D">
            <w:pPr>
              <w:spacing w:line="400" w:lineRule="exact"/>
              <w:ind w:left="113" w:right="113"/>
              <w:jc w:val="center"/>
              <w:rPr>
                <w:rFonts w:ascii="宋体" w:hAnsi="宋体" w:cs="宋体"/>
                <w:color w:val="auto"/>
                <w:szCs w:val="21"/>
              </w:rPr>
            </w:pPr>
          </w:p>
        </w:tc>
        <w:tc>
          <w:tcPr>
            <w:tcW w:w="1753" w:type="dxa"/>
            <w:gridSpan w:val="2"/>
            <w:vAlign w:val="center"/>
          </w:tcPr>
          <w:p w14:paraId="7BB6B887">
            <w:pPr>
              <w:spacing w:line="400" w:lineRule="exact"/>
              <w:jc w:val="center"/>
              <w:rPr>
                <w:rFonts w:ascii="宋体" w:hAnsi="宋体" w:cs="宋体"/>
                <w:color w:val="auto"/>
                <w:kern w:val="0"/>
                <w:szCs w:val="21"/>
              </w:rPr>
            </w:pPr>
            <w:r>
              <w:rPr>
                <w:rFonts w:hint="eastAsia" w:ascii="宋体" w:hAnsi="宋体" w:cs="宋体"/>
                <w:color w:val="auto"/>
                <w:kern w:val="0"/>
                <w:szCs w:val="21"/>
              </w:rPr>
              <w:t>竞选保证金</w:t>
            </w:r>
          </w:p>
        </w:tc>
        <w:tc>
          <w:tcPr>
            <w:tcW w:w="5476" w:type="dxa"/>
          </w:tcPr>
          <w:p w14:paraId="4FFEF732">
            <w:pPr>
              <w:spacing w:line="400" w:lineRule="exact"/>
              <w:jc w:val="left"/>
              <w:rPr>
                <w:rFonts w:ascii="宋体" w:hAnsi="宋体" w:cs="宋体"/>
                <w:color w:val="auto"/>
                <w:kern w:val="0"/>
                <w:szCs w:val="21"/>
              </w:rPr>
            </w:pPr>
            <w:r>
              <w:rPr>
                <w:rFonts w:hint="eastAsia" w:ascii="宋体" w:hAnsi="宋体" w:cs="宋体"/>
                <w:color w:val="auto"/>
                <w:kern w:val="0"/>
                <w:szCs w:val="21"/>
              </w:rPr>
              <w:t>符合第二章“竞选人须知”第3.4.1项规定</w:t>
            </w:r>
          </w:p>
        </w:tc>
      </w:tr>
      <w:tr w14:paraId="3D7A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820" w:type="dxa"/>
            <w:vMerge w:val="continue"/>
          </w:tcPr>
          <w:p w14:paraId="0C64544F">
            <w:pPr>
              <w:spacing w:line="400" w:lineRule="exact"/>
              <w:jc w:val="center"/>
              <w:rPr>
                <w:rFonts w:ascii="宋体" w:hAnsi="宋体" w:cs="宋体"/>
                <w:color w:val="auto"/>
                <w:szCs w:val="21"/>
              </w:rPr>
            </w:pPr>
          </w:p>
        </w:tc>
        <w:tc>
          <w:tcPr>
            <w:tcW w:w="1415" w:type="dxa"/>
            <w:vMerge w:val="continue"/>
          </w:tcPr>
          <w:p w14:paraId="1C765424">
            <w:pPr>
              <w:spacing w:line="400" w:lineRule="exact"/>
              <w:ind w:left="113" w:right="113"/>
              <w:jc w:val="center"/>
              <w:rPr>
                <w:rFonts w:ascii="宋体" w:hAnsi="宋体" w:cs="宋体"/>
                <w:color w:val="auto"/>
                <w:szCs w:val="21"/>
              </w:rPr>
            </w:pPr>
          </w:p>
        </w:tc>
        <w:tc>
          <w:tcPr>
            <w:tcW w:w="1753" w:type="dxa"/>
            <w:gridSpan w:val="2"/>
            <w:vAlign w:val="center"/>
          </w:tcPr>
          <w:p w14:paraId="56230FDF">
            <w:pPr>
              <w:spacing w:line="400" w:lineRule="exact"/>
              <w:jc w:val="center"/>
              <w:rPr>
                <w:rFonts w:ascii="宋体" w:hAnsi="宋体" w:cs="宋体"/>
                <w:color w:val="auto"/>
                <w:kern w:val="0"/>
                <w:szCs w:val="21"/>
              </w:rPr>
            </w:pPr>
            <w:r>
              <w:rPr>
                <w:rFonts w:hint="eastAsia" w:ascii="宋体" w:hAnsi="宋体" w:cs="宋体"/>
                <w:color w:val="auto"/>
                <w:kern w:val="0"/>
                <w:szCs w:val="21"/>
              </w:rPr>
              <w:t>权利义务</w:t>
            </w:r>
          </w:p>
        </w:tc>
        <w:tc>
          <w:tcPr>
            <w:tcW w:w="5476" w:type="dxa"/>
            <w:vAlign w:val="center"/>
          </w:tcPr>
          <w:p w14:paraId="3F647705">
            <w:pPr>
              <w:adjustRightInd w:val="0"/>
              <w:snapToGrid w:val="0"/>
              <w:spacing w:line="400" w:lineRule="exact"/>
              <w:ind w:left="2" w:hanging="2" w:hangingChars="1"/>
              <w:rPr>
                <w:rFonts w:ascii="宋体" w:hAnsi="宋体" w:cs="宋体"/>
                <w:color w:val="auto"/>
                <w:kern w:val="0"/>
                <w:szCs w:val="21"/>
              </w:rPr>
            </w:pPr>
            <w:r>
              <w:rPr>
                <w:rFonts w:hint="eastAsia" w:ascii="宋体" w:hAnsi="宋体" w:cs="宋体"/>
                <w:color w:val="auto"/>
                <w:kern w:val="0"/>
                <w:szCs w:val="21"/>
              </w:rPr>
              <w:t>符合第四章“合同条款及格式”规定，竞选文件不应附有比选人不能接受的条件</w:t>
            </w:r>
          </w:p>
        </w:tc>
      </w:tr>
      <w:tr w14:paraId="18F0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continue"/>
          </w:tcPr>
          <w:p w14:paraId="7DF0B038">
            <w:pPr>
              <w:spacing w:line="400" w:lineRule="exact"/>
              <w:jc w:val="center"/>
              <w:rPr>
                <w:rFonts w:ascii="宋体" w:hAnsi="宋体" w:cs="宋体"/>
                <w:color w:val="auto"/>
                <w:szCs w:val="21"/>
              </w:rPr>
            </w:pPr>
          </w:p>
        </w:tc>
        <w:tc>
          <w:tcPr>
            <w:tcW w:w="1415" w:type="dxa"/>
            <w:vMerge w:val="continue"/>
          </w:tcPr>
          <w:p w14:paraId="78FAE41A">
            <w:pPr>
              <w:spacing w:line="400" w:lineRule="exact"/>
              <w:ind w:left="113" w:right="113"/>
              <w:jc w:val="center"/>
              <w:rPr>
                <w:rFonts w:ascii="宋体" w:hAnsi="宋体" w:cs="宋体"/>
                <w:color w:val="auto"/>
                <w:szCs w:val="21"/>
              </w:rPr>
            </w:pPr>
          </w:p>
        </w:tc>
        <w:tc>
          <w:tcPr>
            <w:tcW w:w="1753" w:type="dxa"/>
            <w:gridSpan w:val="2"/>
            <w:vAlign w:val="center"/>
          </w:tcPr>
          <w:p w14:paraId="0838F5AA">
            <w:pPr>
              <w:spacing w:line="400" w:lineRule="exact"/>
              <w:jc w:val="center"/>
              <w:rPr>
                <w:rFonts w:ascii="宋体" w:hAnsi="宋体" w:cs="宋体"/>
                <w:color w:val="auto"/>
                <w:kern w:val="0"/>
                <w:szCs w:val="21"/>
              </w:rPr>
            </w:pPr>
            <w:r>
              <w:rPr>
                <w:rFonts w:hint="eastAsia" w:ascii="宋体" w:hAnsi="宋体" w:cs="宋体"/>
                <w:color w:val="auto"/>
                <w:kern w:val="0"/>
                <w:szCs w:val="21"/>
              </w:rPr>
              <w:t>技术标准和要求</w:t>
            </w:r>
          </w:p>
        </w:tc>
        <w:tc>
          <w:tcPr>
            <w:tcW w:w="5476" w:type="dxa"/>
            <w:vAlign w:val="center"/>
          </w:tcPr>
          <w:p w14:paraId="0B7AA267">
            <w:pPr>
              <w:adjustRightInd w:val="0"/>
              <w:snapToGrid w:val="0"/>
              <w:spacing w:line="400" w:lineRule="exact"/>
              <w:ind w:left="2" w:hanging="2" w:hangingChars="1"/>
              <w:rPr>
                <w:rFonts w:ascii="宋体" w:hAnsi="宋体" w:cs="宋体"/>
                <w:color w:val="auto"/>
                <w:kern w:val="0"/>
                <w:szCs w:val="21"/>
              </w:rPr>
            </w:pPr>
            <w:r>
              <w:rPr>
                <w:rFonts w:hint="eastAsia" w:ascii="宋体" w:hAnsi="宋体" w:cs="宋体"/>
                <w:color w:val="auto"/>
                <w:kern w:val="0"/>
                <w:szCs w:val="21"/>
              </w:rPr>
              <w:t>符合第五章“技术标准和要求”规定</w:t>
            </w:r>
          </w:p>
        </w:tc>
      </w:tr>
      <w:tr w14:paraId="61C1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20" w:type="dxa"/>
            <w:vMerge w:val="continue"/>
            <w:vAlign w:val="center"/>
          </w:tcPr>
          <w:p w14:paraId="40306FF2">
            <w:pPr>
              <w:spacing w:line="400" w:lineRule="exact"/>
              <w:jc w:val="center"/>
              <w:rPr>
                <w:rFonts w:ascii="宋体" w:hAnsi="宋体" w:cs="宋体"/>
                <w:color w:val="auto"/>
                <w:szCs w:val="21"/>
              </w:rPr>
            </w:pPr>
          </w:p>
        </w:tc>
        <w:tc>
          <w:tcPr>
            <w:tcW w:w="1415" w:type="dxa"/>
            <w:vMerge w:val="continue"/>
            <w:textDirection w:val="tbRlV"/>
            <w:vAlign w:val="center"/>
          </w:tcPr>
          <w:p w14:paraId="2EE42F17">
            <w:pPr>
              <w:spacing w:line="400" w:lineRule="exact"/>
              <w:ind w:left="113" w:right="113"/>
              <w:jc w:val="center"/>
              <w:rPr>
                <w:rFonts w:ascii="宋体" w:hAnsi="宋体" w:cs="宋体"/>
                <w:color w:val="auto"/>
                <w:szCs w:val="21"/>
              </w:rPr>
            </w:pPr>
          </w:p>
        </w:tc>
        <w:tc>
          <w:tcPr>
            <w:tcW w:w="1753" w:type="dxa"/>
            <w:gridSpan w:val="2"/>
            <w:vAlign w:val="center"/>
          </w:tcPr>
          <w:p w14:paraId="5A957999">
            <w:pPr>
              <w:spacing w:line="400" w:lineRule="exact"/>
              <w:jc w:val="center"/>
              <w:rPr>
                <w:rFonts w:ascii="宋体" w:hAnsi="宋体" w:cs="宋体"/>
                <w:color w:val="auto"/>
                <w:kern w:val="0"/>
                <w:szCs w:val="21"/>
              </w:rPr>
            </w:pPr>
            <w:r>
              <w:rPr>
                <w:rFonts w:hint="eastAsia" w:ascii="宋体" w:hAnsi="宋体" w:cs="宋体"/>
                <w:color w:val="auto"/>
                <w:kern w:val="0"/>
                <w:szCs w:val="21"/>
              </w:rPr>
              <w:t>竞选报价</w:t>
            </w:r>
          </w:p>
        </w:tc>
        <w:tc>
          <w:tcPr>
            <w:tcW w:w="5476" w:type="dxa"/>
            <w:vAlign w:val="center"/>
          </w:tcPr>
          <w:p w14:paraId="12A268B2">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符合第二章竞选人须知前附表第3.2项规定。</w:t>
            </w:r>
          </w:p>
        </w:tc>
      </w:tr>
      <w:tr w14:paraId="7D2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gridSpan w:val="2"/>
            <w:vAlign w:val="center"/>
          </w:tcPr>
          <w:p w14:paraId="2853E783">
            <w:pPr>
              <w:spacing w:line="400" w:lineRule="exact"/>
              <w:ind w:firstLine="525" w:firstLineChars="250"/>
              <w:rPr>
                <w:rFonts w:ascii="宋体" w:hAnsi="宋体" w:cs="宋体"/>
                <w:color w:val="auto"/>
                <w:kern w:val="0"/>
                <w:szCs w:val="21"/>
              </w:rPr>
            </w:pPr>
            <w:r>
              <w:rPr>
                <w:rFonts w:hint="eastAsia" w:ascii="宋体" w:hAnsi="宋体" w:cs="宋体"/>
                <w:color w:val="auto"/>
                <w:kern w:val="0"/>
                <w:szCs w:val="21"/>
              </w:rPr>
              <w:t>2.2.1</w:t>
            </w:r>
          </w:p>
        </w:tc>
        <w:tc>
          <w:tcPr>
            <w:tcW w:w="1753" w:type="dxa"/>
            <w:gridSpan w:val="2"/>
            <w:vAlign w:val="center"/>
          </w:tcPr>
          <w:p w14:paraId="756D1551">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分值构成</w:t>
            </w:r>
          </w:p>
          <w:p w14:paraId="0FA33C53">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(总分1OO分)</w:t>
            </w:r>
          </w:p>
        </w:tc>
        <w:tc>
          <w:tcPr>
            <w:tcW w:w="5476" w:type="dxa"/>
            <w:vAlign w:val="center"/>
          </w:tcPr>
          <w:p w14:paraId="06B8AD06">
            <w:pPr>
              <w:snapToGrid w:val="0"/>
              <w:spacing w:line="400" w:lineRule="exact"/>
              <w:ind w:firstLine="315" w:firstLineChars="15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）技术部分：</w:t>
            </w:r>
            <w:r>
              <w:rPr>
                <w:rFonts w:hint="eastAsia" w:ascii="宋体" w:hAnsi="宋体" w:cs="宋体"/>
                <w:color w:val="auto"/>
                <w:szCs w:val="21"/>
                <w:u w:val="single"/>
                <w:lang w:val="en-US" w:eastAsia="zh-CN"/>
              </w:rPr>
              <w:t>7</w:t>
            </w:r>
            <w:r>
              <w:rPr>
                <w:rFonts w:hint="eastAsia" w:ascii="宋体" w:hAnsi="宋体" w:cs="宋体"/>
                <w:color w:val="auto"/>
                <w:szCs w:val="21"/>
                <w:u w:val="single"/>
              </w:rPr>
              <w:t>0</w:t>
            </w:r>
            <w:r>
              <w:rPr>
                <w:rFonts w:hint="eastAsia" w:ascii="宋体" w:hAnsi="宋体" w:cs="宋体"/>
                <w:color w:val="auto"/>
                <w:szCs w:val="21"/>
              </w:rPr>
              <w:t>分；</w:t>
            </w:r>
          </w:p>
          <w:p w14:paraId="09BC9F02">
            <w:pPr>
              <w:snapToGrid w:val="0"/>
              <w:spacing w:line="400" w:lineRule="exact"/>
              <w:ind w:firstLine="315" w:firstLineChars="15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）商务部分：</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w:t>
            </w:r>
          </w:p>
        </w:tc>
      </w:tr>
      <w:tr w14:paraId="3408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20" w:type="dxa"/>
            <w:vMerge w:val="restart"/>
            <w:vAlign w:val="center"/>
          </w:tcPr>
          <w:p w14:paraId="5C7B2FF8">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2.2.4</w:t>
            </w:r>
          </w:p>
          <w:p w14:paraId="2DABC29F">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1</w:t>
            </w:r>
            <w:r>
              <w:rPr>
                <w:rFonts w:hint="eastAsia" w:ascii="宋体" w:hAnsi="宋体" w:cs="宋体"/>
                <w:color w:val="auto"/>
                <w:kern w:val="0"/>
                <w:szCs w:val="21"/>
              </w:rPr>
              <w:t>）</w:t>
            </w:r>
          </w:p>
        </w:tc>
        <w:tc>
          <w:tcPr>
            <w:tcW w:w="1415" w:type="dxa"/>
            <w:vMerge w:val="restart"/>
            <w:vAlign w:val="center"/>
          </w:tcPr>
          <w:p w14:paraId="10C661E0">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技术部分</w:t>
            </w:r>
          </w:p>
          <w:p w14:paraId="7B49F087">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评分标准</w:t>
            </w:r>
          </w:p>
          <w:p w14:paraId="69DA01E4">
            <w:pPr>
              <w:pStyle w:val="46"/>
              <w:rPr>
                <w:rFonts w:ascii="宋体" w:hAnsi="宋体" w:cs="宋体"/>
                <w:color w:val="auto"/>
                <w:sz w:val="21"/>
                <w:szCs w:val="21"/>
                <w:u w:val="none"/>
                <w:lang w:eastAsia="zh-CN"/>
              </w:rPr>
            </w:pP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7</w:t>
            </w:r>
            <w:r>
              <w:rPr>
                <w:rFonts w:hint="eastAsia" w:ascii="宋体" w:hAnsi="宋体" w:cs="宋体"/>
                <w:color w:val="auto"/>
                <w:sz w:val="21"/>
                <w:szCs w:val="21"/>
                <w:u w:val="none"/>
                <w:lang w:eastAsia="zh-CN"/>
              </w:rPr>
              <w:t>0%）</w:t>
            </w:r>
          </w:p>
        </w:tc>
        <w:tc>
          <w:tcPr>
            <w:tcW w:w="1753" w:type="dxa"/>
            <w:gridSpan w:val="2"/>
            <w:vAlign w:val="center"/>
          </w:tcPr>
          <w:p w14:paraId="54595792">
            <w:pPr>
              <w:pStyle w:val="40"/>
              <w:spacing w:line="460" w:lineRule="exact"/>
              <w:ind w:left="0" w:left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对本项目认知</w:t>
            </w:r>
          </w:p>
          <w:p w14:paraId="176F95A8">
            <w:pPr>
              <w:pStyle w:val="40"/>
              <w:spacing w:line="460" w:lineRule="exact"/>
              <w:ind w:left="0" w:leftChars="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（10分）</w:t>
            </w:r>
          </w:p>
        </w:tc>
        <w:tc>
          <w:tcPr>
            <w:tcW w:w="5476" w:type="dxa"/>
            <w:vAlign w:val="center"/>
          </w:tcPr>
          <w:p w14:paraId="3D69BBD1">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认知清楚准确得10-7分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认知较清楚准确</w:t>
            </w:r>
            <w:r>
              <w:rPr>
                <w:rFonts w:hint="eastAsia" w:asciiTheme="minorEastAsia" w:hAnsiTheme="minorEastAsia" w:eastAsiaTheme="minorEastAsia" w:cstheme="minorEastAsia"/>
                <w:color w:val="auto"/>
                <w:sz w:val="21"/>
                <w:szCs w:val="21"/>
                <w:lang w:val="en-US" w:eastAsia="zh-CN"/>
              </w:rPr>
              <w:t>得</w:t>
            </w:r>
            <w:r>
              <w:rPr>
                <w:rFonts w:hint="eastAsia" w:asciiTheme="minorEastAsia" w:hAnsiTheme="minorEastAsia" w:eastAsiaTheme="minorEastAsia" w:cstheme="minorEastAsia"/>
                <w:color w:val="auto"/>
                <w:sz w:val="21"/>
                <w:szCs w:val="21"/>
              </w:rPr>
              <w:t>6-4分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认知基本清楚准确</w:t>
            </w:r>
            <w:r>
              <w:rPr>
                <w:rFonts w:hint="eastAsia" w:asciiTheme="minorEastAsia" w:hAnsiTheme="minorEastAsia" w:eastAsiaTheme="minorEastAsia" w:cstheme="minorEastAsia"/>
                <w:color w:val="auto"/>
                <w:sz w:val="21"/>
                <w:szCs w:val="21"/>
                <w:lang w:val="en-US" w:eastAsia="zh-CN"/>
              </w:rPr>
              <w:t>得</w:t>
            </w:r>
            <w:r>
              <w:rPr>
                <w:rFonts w:hint="eastAsia" w:asciiTheme="minorEastAsia" w:hAnsiTheme="minorEastAsia" w:eastAsiaTheme="minorEastAsia" w:cstheme="minorEastAsia"/>
                <w:color w:val="auto"/>
                <w:sz w:val="21"/>
                <w:szCs w:val="21"/>
              </w:rPr>
              <w:t>3-1分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认知不清楚准确</w:t>
            </w:r>
            <w:r>
              <w:rPr>
                <w:rFonts w:hint="eastAsia" w:asciiTheme="minorEastAsia" w:hAnsiTheme="minorEastAsia" w:eastAsiaTheme="minorEastAsia" w:cstheme="minorEastAsia"/>
                <w:color w:val="auto"/>
                <w:sz w:val="21"/>
                <w:szCs w:val="21"/>
                <w:lang w:val="en-US" w:eastAsia="zh-CN"/>
              </w:rPr>
              <w:t>得</w:t>
            </w:r>
            <w:r>
              <w:rPr>
                <w:rFonts w:hint="eastAsia" w:asciiTheme="minorEastAsia" w:hAnsiTheme="minorEastAsia" w:eastAsiaTheme="minorEastAsia" w:cstheme="minorEastAsia"/>
                <w:color w:val="auto"/>
                <w:sz w:val="21"/>
                <w:szCs w:val="21"/>
              </w:rPr>
              <w:t>0分。</w:t>
            </w:r>
          </w:p>
        </w:tc>
      </w:tr>
      <w:tr w14:paraId="165B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584D876F">
            <w:pPr>
              <w:snapToGrid w:val="0"/>
              <w:spacing w:line="400" w:lineRule="exact"/>
              <w:jc w:val="center"/>
              <w:rPr>
                <w:rFonts w:ascii="宋体" w:hAnsi="宋体" w:cs="宋体"/>
                <w:color w:val="auto"/>
                <w:kern w:val="0"/>
                <w:szCs w:val="21"/>
              </w:rPr>
            </w:pPr>
          </w:p>
        </w:tc>
        <w:tc>
          <w:tcPr>
            <w:tcW w:w="1415" w:type="dxa"/>
            <w:vMerge w:val="continue"/>
            <w:vAlign w:val="center"/>
          </w:tcPr>
          <w:p w14:paraId="4BE87002">
            <w:pPr>
              <w:snapToGrid w:val="0"/>
              <w:spacing w:line="400" w:lineRule="exact"/>
              <w:jc w:val="center"/>
              <w:rPr>
                <w:rFonts w:ascii="宋体" w:hAnsi="宋体" w:cs="宋体"/>
                <w:color w:val="auto"/>
                <w:kern w:val="0"/>
                <w:szCs w:val="21"/>
              </w:rPr>
            </w:pPr>
          </w:p>
        </w:tc>
        <w:tc>
          <w:tcPr>
            <w:tcW w:w="1753" w:type="dxa"/>
            <w:gridSpan w:val="2"/>
            <w:vAlign w:val="center"/>
          </w:tcPr>
          <w:p w14:paraId="347E2E18">
            <w:pPr>
              <w:pStyle w:val="40"/>
              <w:spacing w:line="460" w:lineRule="exact"/>
              <w:ind w:left="0" w:left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售后服务（10分）</w:t>
            </w:r>
          </w:p>
        </w:tc>
        <w:tc>
          <w:tcPr>
            <w:tcW w:w="5476" w:type="dxa"/>
            <w:vAlign w:val="center"/>
          </w:tcPr>
          <w:p w14:paraId="1E625C15">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根据竞选人的售后服务方案内容进行综合评价（方案内容包含但不限于：服务范围、服务保证、人员配备、保障措施、服务体系、人员培训等进行横向比较综合评审）。</w:t>
            </w:r>
          </w:p>
          <w:p w14:paraId="5C628D84">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（1）售后服务方案根据上述内容要求编制具体全面，服务范围广泛，保障措施完善，人员齐全，服务体系全面合理、人员培训安排得当：得10-7分； </w:t>
            </w:r>
          </w:p>
          <w:p w14:paraId="1CB4CE33">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（2）售后服务方案根据上述内容要求编制较简单，服务范围、保障措施、人员配置、服务体系一般、人员培训安排一般：得6-4分；</w:t>
            </w:r>
          </w:p>
          <w:p w14:paraId="1B9B629A">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（3）售后服务方案根据上述内容要求编制粗陋，服务范围、保障措施、人员配置、服务体系较差、人员培训安排较差：得3-1分；</w:t>
            </w:r>
          </w:p>
          <w:p w14:paraId="64EF3B70">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（4）售后服务方案不满足比选人需求或未提供售后服务方案：得0分。</w:t>
            </w:r>
          </w:p>
        </w:tc>
      </w:tr>
      <w:tr w14:paraId="558F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511F5115">
            <w:pPr>
              <w:snapToGrid w:val="0"/>
              <w:spacing w:line="400" w:lineRule="exact"/>
              <w:jc w:val="center"/>
              <w:rPr>
                <w:rFonts w:ascii="宋体" w:hAnsi="宋体" w:cs="宋体"/>
                <w:color w:val="auto"/>
                <w:kern w:val="0"/>
                <w:szCs w:val="21"/>
              </w:rPr>
            </w:pPr>
          </w:p>
        </w:tc>
        <w:tc>
          <w:tcPr>
            <w:tcW w:w="1415" w:type="dxa"/>
            <w:vMerge w:val="continue"/>
            <w:vAlign w:val="center"/>
          </w:tcPr>
          <w:p w14:paraId="128A88BD">
            <w:pPr>
              <w:snapToGrid w:val="0"/>
              <w:spacing w:line="400" w:lineRule="exact"/>
              <w:jc w:val="center"/>
              <w:rPr>
                <w:rFonts w:ascii="宋体" w:hAnsi="宋体" w:cs="宋体"/>
                <w:color w:val="auto"/>
                <w:kern w:val="0"/>
                <w:szCs w:val="21"/>
              </w:rPr>
            </w:pPr>
          </w:p>
        </w:tc>
        <w:tc>
          <w:tcPr>
            <w:tcW w:w="1753" w:type="dxa"/>
            <w:gridSpan w:val="2"/>
            <w:vAlign w:val="center"/>
          </w:tcPr>
          <w:p w14:paraId="21F68D4C">
            <w:pPr>
              <w:tabs>
                <w:tab w:val="left" w:pos="1875"/>
              </w:tabs>
              <w:spacing w:line="400" w:lineRule="exact"/>
              <w:jc w:val="left"/>
              <w:rPr>
                <w:rFonts w:asciiTheme="minorEastAsia" w:hAnsiTheme="minorEastAsia" w:eastAsiaTheme="minorEastAsia" w:cstheme="minorEastAsia"/>
                <w:color w:val="auto"/>
                <w:szCs w:val="21"/>
              </w:rPr>
            </w:pPr>
            <w:r>
              <w:rPr>
                <w:rFonts w:hint="eastAsia" w:ascii="宋体" w:hAnsi="宋体"/>
                <w:color w:val="auto"/>
                <w:kern w:val="0"/>
              </w:rPr>
              <w:t>文明施工管理体系与措施</w:t>
            </w:r>
            <w:r>
              <w:rPr>
                <w:rFonts w:hint="eastAsia" w:asciiTheme="minorEastAsia" w:hAnsiTheme="minorEastAsia" w:eastAsiaTheme="minorEastAsia" w:cstheme="minorEastAsia"/>
                <w:color w:val="auto"/>
                <w:szCs w:val="21"/>
              </w:rPr>
              <w:t>（10分）</w:t>
            </w:r>
          </w:p>
        </w:tc>
        <w:tc>
          <w:tcPr>
            <w:tcW w:w="5476" w:type="dxa"/>
            <w:vAlign w:val="center"/>
          </w:tcPr>
          <w:p w14:paraId="7547C14A">
            <w:pPr>
              <w:snapToGrid w:val="0"/>
              <w:spacing w:line="400" w:lineRule="exact"/>
              <w:ind w:firstLine="420" w:firstLineChars="200"/>
              <w:rPr>
                <w:rFonts w:ascii="宋体" w:hAnsi="宋体"/>
                <w:color w:val="auto"/>
              </w:rPr>
            </w:pPr>
            <w:r>
              <w:rPr>
                <w:rFonts w:hint="eastAsia" w:ascii="宋体" w:hAnsi="宋体"/>
                <w:color w:val="auto"/>
              </w:rPr>
              <w:t>10分，编制要点：建立文明施工管理体系，可操作的项目文明施工管理制度。</w:t>
            </w:r>
          </w:p>
          <w:p w14:paraId="39ACDB9A">
            <w:pPr>
              <w:snapToGrid w:val="0"/>
              <w:spacing w:line="400" w:lineRule="exact"/>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优秀得10-7分，良好得6-4分，一般得3-1分，差得0分。</w:t>
            </w:r>
          </w:p>
        </w:tc>
      </w:tr>
      <w:tr w14:paraId="07E4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20" w:type="dxa"/>
            <w:vMerge w:val="continue"/>
            <w:vAlign w:val="center"/>
          </w:tcPr>
          <w:p w14:paraId="0C7439C3">
            <w:pPr>
              <w:snapToGrid w:val="0"/>
              <w:spacing w:line="400" w:lineRule="exact"/>
              <w:jc w:val="center"/>
              <w:rPr>
                <w:rFonts w:ascii="宋体" w:hAnsi="宋体" w:cs="宋体"/>
                <w:color w:val="auto"/>
                <w:kern w:val="0"/>
                <w:szCs w:val="21"/>
              </w:rPr>
            </w:pPr>
          </w:p>
        </w:tc>
        <w:tc>
          <w:tcPr>
            <w:tcW w:w="1415" w:type="dxa"/>
            <w:vMerge w:val="continue"/>
            <w:vAlign w:val="center"/>
          </w:tcPr>
          <w:p w14:paraId="62E1AEC1">
            <w:pPr>
              <w:snapToGrid w:val="0"/>
              <w:spacing w:line="400" w:lineRule="exact"/>
              <w:jc w:val="center"/>
              <w:rPr>
                <w:rFonts w:ascii="宋体" w:hAnsi="宋体" w:cs="宋体"/>
                <w:color w:val="auto"/>
                <w:kern w:val="0"/>
                <w:szCs w:val="21"/>
              </w:rPr>
            </w:pPr>
          </w:p>
        </w:tc>
        <w:tc>
          <w:tcPr>
            <w:tcW w:w="1753" w:type="dxa"/>
            <w:gridSpan w:val="2"/>
            <w:vAlign w:val="center"/>
          </w:tcPr>
          <w:p w14:paraId="31F1C76B">
            <w:pPr>
              <w:pStyle w:val="40"/>
              <w:spacing w:line="460" w:lineRule="exact"/>
              <w:ind w:left="0" w:left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项目实施保障</w:t>
            </w:r>
          </w:p>
          <w:p w14:paraId="2DC06B88">
            <w:pPr>
              <w:pStyle w:val="40"/>
              <w:spacing w:line="460" w:lineRule="exact"/>
              <w:ind w:left="0" w:left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（10分）</w:t>
            </w:r>
          </w:p>
        </w:tc>
        <w:tc>
          <w:tcPr>
            <w:tcW w:w="5476" w:type="dxa"/>
            <w:vAlign w:val="center"/>
          </w:tcPr>
          <w:p w14:paraId="69F2867D">
            <w:pPr>
              <w:pStyle w:val="40"/>
              <w:spacing w:line="460" w:lineRule="exact"/>
              <w:ind w:left="0" w:leftChars="0"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针对该项目的施工组织、维修工期、安全生产等是否科学合理（如具体进场时间、施工流程是否快捷高效）进行综合评审。优秀得10-7分，良好得6-4分，一般得3-1分，</w:t>
            </w:r>
            <w:r>
              <w:rPr>
                <w:rFonts w:hint="eastAsia" w:cs="宋体" w:asciiTheme="minorEastAsia" w:hAnsiTheme="minorEastAsia" w:eastAsiaTheme="minorEastAsia"/>
                <w:color w:val="auto"/>
                <w:sz w:val="21"/>
                <w:szCs w:val="21"/>
              </w:rPr>
              <w:t>差得0分</w:t>
            </w:r>
            <w:r>
              <w:rPr>
                <w:rFonts w:hint="eastAsia" w:asciiTheme="minorEastAsia" w:hAnsiTheme="minorEastAsia" w:eastAsiaTheme="minorEastAsia" w:cstheme="minorEastAsia"/>
                <w:color w:val="auto"/>
                <w:sz w:val="21"/>
                <w:szCs w:val="21"/>
              </w:rPr>
              <w:t>。</w:t>
            </w:r>
          </w:p>
        </w:tc>
      </w:tr>
      <w:tr w14:paraId="5159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20" w:type="dxa"/>
            <w:vMerge w:val="continue"/>
            <w:vAlign w:val="center"/>
          </w:tcPr>
          <w:p w14:paraId="67560D44">
            <w:pPr>
              <w:snapToGrid w:val="0"/>
              <w:spacing w:line="400" w:lineRule="exact"/>
              <w:jc w:val="center"/>
              <w:rPr>
                <w:rFonts w:ascii="宋体" w:hAnsi="宋体" w:cs="宋体"/>
                <w:color w:val="auto"/>
                <w:kern w:val="0"/>
                <w:szCs w:val="21"/>
              </w:rPr>
            </w:pPr>
          </w:p>
        </w:tc>
        <w:tc>
          <w:tcPr>
            <w:tcW w:w="1415" w:type="dxa"/>
            <w:vMerge w:val="continue"/>
            <w:vAlign w:val="center"/>
          </w:tcPr>
          <w:p w14:paraId="18DDC146">
            <w:pPr>
              <w:snapToGrid w:val="0"/>
              <w:spacing w:line="400" w:lineRule="exact"/>
              <w:jc w:val="center"/>
              <w:rPr>
                <w:rFonts w:ascii="宋体" w:hAnsi="宋体" w:cs="宋体"/>
                <w:color w:val="auto"/>
                <w:kern w:val="0"/>
                <w:szCs w:val="21"/>
              </w:rPr>
            </w:pPr>
          </w:p>
        </w:tc>
        <w:tc>
          <w:tcPr>
            <w:tcW w:w="1753" w:type="dxa"/>
            <w:gridSpan w:val="2"/>
            <w:vAlign w:val="center"/>
          </w:tcPr>
          <w:p w14:paraId="3315710C">
            <w:pPr>
              <w:pStyle w:val="40"/>
              <w:spacing w:line="460" w:lineRule="exact"/>
              <w:ind w:left="0" w:lef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特种作业方案</w:t>
            </w:r>
            <w:r>
              <w:rPr>
                <w:rFonts w:hint="eastAsia" w:asciiTheme="minorEastAsia" w:hAnsiTheme="minorEastAsia" w:eastAsiaTheme="minorEastAsia" w:cstheme="minorEastAsia"/>
                <w:color w:val="auto"/>
                <w:sz w:val="21"/>
                <w:szCs w:val="21"/>
                <w:lang w:val="en-US" w:eastAsia="zh-CN"/>
              </w:rPr>
              <w:t>(20分)</w:t>
            </w:r>
          </w:p>
        </w:tc>
        <w:tc>
          <w:tcPr>
            <w:tcW w:w="5476" w:type="dxa"/>
            <w:vAlign w:val="center"/>
          </w:tcPr>
          <w:p w14:paraId="179BF0E5">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（1）优秀</w:t>
            </w:r>
            <w:r>
              <w:rPr>
                <w:rFonts w:hint="eastAsia" w:asciiTheme="minorEastAsia" w:hAnsiTheme="minorEastAsia" w:eastAsiaTheme="minorEastAsia" w:cstheme="minorEastAsia"/>
                <w:color w:val="auto"/>
                <w:sz w:val="21"/>
                <w:szCs w:val="21"/>
                <w:lang w:val="en-US" w:eastAsia="zh-CN"/>
              </w:rPr>
              <w:t>得</w:t>
            </w:r>
            <w:r>
              <w:rPr>
                <w:rFonts w:hint="default" w:asciiTheme="minorEastAsia" w:hAnsiTheme="minorEastAsia" w:eastAsiaTheme="minorEastAsia" w:cstheme="minorEastAsia"/>
                <w:color w:val="auto"/>
                <w:sz w:val="21"/>
                <w:szCs w:val="21"/>
                <w:lang w:val="en-US" w:eastAsia="zh-CN"/>
              </w:rPr>
              <w:t>（15-20 分）：</w:t>
            </w:r>
          </w:p>
          <w:p w14:paraId="6FBF23C5">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方案完全符合《特种作业人员安全技术培训考核管理规定》《建筑施工特种作业人员管理规定》及重庆地方规范，明确引用具体条款；精准契合物业零星维修（高空、电气焊、起重等）专项要求，与比选文件 “安全生产许可”“三类人员考核” 深度匹配。安全措施覆盖 “风险辨识 - 防护 - 应急 - 复盘” 全流程（明确风险防控要点、防护用品型号及检查要求、可落地的应急人员 / 物资方案与复盘机制）；特种作业人员（持证且核验）、设备（进场检测 - 维保全周期）管理合规，联动 “项目经理责任”“安全员配置” 要求；充分适配 “单次≤5 万、物业区域、48 小时响应” 特点（如高空维修围挡警戒、电气维修断电挂牌），无通用化设计。</w:t>
            </w:r>
          </w:p>
          <w:p w14:paraId="16EC0D99">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（2）合格</w:t>
            </w:r>
            <w:r>
              <w:rPr>
                <w:rFonts w:hint="eastAsia" w:asciiTheme="minorEastAsia" w:hAnsiTheme="minorEastAsia" w:eastAsiaTheme="minorEastAsia" w:cstheme="minorEastAsia"/>
                <w:color w:val="auto"/>
                <w:sz w:val="21"/>
                <w:szCs w:val="21"/>
                <w:lang w:val="en-US" w:eastAsia="zh-CN"/>
              </w:rPr>
              <w:t>得</w:t>
            </w:r>
            <w:r>
              <w:rPr>
                <w:rFonts w:hint="default" w:asciiTheme="minorEastAsia" w:hAnsiTheme="minorEastAsia" w:eastAsiaTheme="minorEastAsia" w:cstheme="minorEastAsia"/>
                <w:color w:val="auto"/>
                <w:sz w:val="21"/>
                <w:szCs w:val="21"/>
                <w:lang w:val="en-US" w:eastAsia="zh-CN"/>
              </w:rPr>
              <w:t>（8-14 分）：</w:t>
            </w:r>
          </w:p>
          <w:p w14:paraId="0DCB03B6">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方案基本符合国家及重庆核心规范，但规范引用不明确，未针对维修“小批量、多场景” 补充合规要求；与比选文件 “安全文明施工”“设备检查” 匹配度不足。安全措施基本完整，但存在风险辨识遗漏（如缺失起重荷载验算）、防护 / 应急为 “原则性表述”（无物资清单）或无复盘机制；人员资质明确但无核验流程，设备管理仅提进场验收、未明确定期检测标准，岗位职责表述模糊。场景适配性不足，未补充物业公共区域人流 / 噪音管控，紧急维修筹备流程模糊，或沿用大型项目审批流程导致效率偏低。</w:t>
            </w:r>
          </w:p>
          <w:p w14:paraId="3A4E50FE">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（3）不合格</w:t>
            </w:r>
            <w:r>
              <w:rPr>
                <w:rFonts w:hint="eastAsia" w:asciiTheme="minorEastAsia" w:hAnsiTheme="minorEastAsia" w:eastAsiaTheme="minorEastAsia" w:cstheme="minorEastAsia"/>
                <w:color w:val="auto"/>
                <w:sz w:val="21"/>
                <w:szCs w:val="21"/>
                <w:lang w:val="en-US" w:eastAsia="zh-CN"/>
              </w:rPr>
              <w:t>得</w:t>
            </w:r>
            <w:r>
              <w:rPr>
                <w:rFonts w:hint="default" w:asciiTheme="minorEastAsia" w:hAnsiTheme="minorEastAsia" w:eastAsiaTheme="minorEastAsia" w:cstheme="minorEastAsia"/>
                <w:color w:val="auto"/>
                <w:sz w:val="21"/>
                <w:szCs w:val="21"/>
                <w:lang w:val="en-US" w:eastAsia="zh-CN"/>
              </w:rPr>
              <w:t>（1-7 分）：</w:t>
            </w:r>
          </w:p>
          <w:p w14:paraId="3D7A115E">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方案违反国家 / 重庆关键规范（如无特种作业持证要求、不满足高空安全距离），或与比选文件 “安全生产责任制”“应急处置”要求冲突。安全措施严重缺失（无现场监护、应急流程）或不可行（防护用品与作业场景不匹配）。未明确人员资质要求，设备无进场验收 / 禁用不合格设备规定，或与“人员社保”“安全员配置” 要求冲突。采用通用模板，完全脱离维修“小场景、多频次、紧急性”特点，或存在怪异设计（如零星维修配置大型起重设备），与实际需求严重脱节。</w:t>
            </w:r>
          </w:p>
          <w:p w14:paraId="3BE82338">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（4）未提供</w:t>
            </w:r>
            <w:r>
              <w:rPr>
                <w:rFonts w:hint="eastAsia" w:asciiTheme="minorEastAsia" w:hAnsiTheme="minorEastAsia" w:eastAsiaTheme="minorEastAsia" w:cstheme="minorEastAsia"/>
                <w:color w:val="auto"/>
                <w:sz w:val="21"/>
                <w:szCs w:val="21"/>
                <w:lang w:val="en-US" w:eastAsia="zh-CN"/>
              </w:rPr>
              <w:t>得</w:t>
            </w:r>
            <w:r>
              <w:rPr>
                <w:rFonts w:hint="default" w:asciiTheme="minorEastAsia" w:hAnsiTheme="minorEastAsia" w:eastAsiaTheme="minorEastAsia" w:cstheme="minorEastAsia"/>
                <w:color w:val="auto"/>
                <w:sz w:val="21"/>
                <w:szCs w:val="21"/>
                <w:lang w:val="en-US" w:eastAsia="zh-CN"/>
              </w:rPr>
              <w:t>（0 分）：</w:t>
            </w:r>
          </w:p>
          <w:p w14:paraId="39320DC3">
            <w:pPr>
              <w:pStyle w:val="40"/>
              <w:spacing w:line="460" w:lineRule="exact"/>
              <w:ind w:left="0" w:leftChars="0"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未提供方案，或方案不满足比选需求。</w:t>
            </w:r>
          </w:p>
        </w:tc>
      </w:tr>
      <w:tr w14:paraId="247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0" w:type="dxa"/>
            <w:vMerge w:val="continue"/>
            <w:vAlign w:val="center"/>
          </w:tcPr>
          <w:p w14:paraId="3EFE1FFD">
            <w:pPr>
              <w:snapToGrid w:val="0"/>
              <w:spacing w:line="400" w:lineRule="exact"/>
              <w:jc w:val="center"/>
              <w:rPr>
                <w:rFonts w:ascii="宋体" w:hAnsi="宋体" w:cs="宋体"/>
                <w:color w:val="auto"/>
                <w:kern w:val="0"/>
                <w:szCs w:val="21"/>
              </w:rPr>
            </w:pPr>
          </w:p>
        </w:tc>
        <w:tc>
          <w:tcPr>
            <w:tcW w:w="1415" w:type="dxa"/>
            <w:vMerge w:val="continue"/>
            <w:vAlign w:val="center"/>
          </w:tcPr>
          <w:p w14:paraId="20F91A72">
            <w:pPr>
              <w:snapToGrid w:val="0"/>
              <w:spacing w:line="400" w:lineRule="exact"/>
              <w:jc w:val="center"/>
              <w:rPr>
                <w:rFonts w:ascii="宋体" w:hAnsi="宋体" w:cs="宋体"/>
                <w:color w:val="auto"/>
                <w:kern w:val="0"/>
                <w:szCs w:val="21"/>
              </w:rPr>
            </w:pPr>
          </w:p>
        </w:tc>
        <w:tc>
          <w:tcPr>
            <w:tcW w:w="1753" w:type="dxa"/>
            <w:gridSpan w:val="2"/>
            <w:vAlign w:val="center"/>
          </w:tcPr>
          <w:p w14:paraId="42E4C28B">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质量安全管理体系及质量的控制（10分）</w:t>
            </w:r>
          </w:p>
        </w:tc>
        <w:tc>
          <w:tcPr>
            <w:tcW w:w="5476" w:type="dxa"/>
            <w:vAlign w:val="center"/>
          </w:tcPr>
          <w:p w14:paraId="3F46052F">
            <w:pPr>
              <w:pStyle w:val="40"/>
              <w:spacing w:line="400" w:lineRule="exact"/>
              <w:ind w:left="0" w:leftChars="0" w:firstLine="420" w:firstLineChars="200"/>
              <w:rPr>
                <w:rFonts w:asciiTheme="minorEastAsia" w:hAnsiTheme="minorEastAsia" w:eastAsiaTheme="minorEastAsia" w:cstheme="minorEastAsia"/>
                <w:color w:val="auto"/>
                <w:sz w:val="21"/>
                <w:szCs w:val="21"/>
              </w:rPr>
            </w:pPr>
            <w:r>
              <w:rPr>
                <w:rFonts w:hint="eastAsia" w:cs="宋体" w:asciiTheme="minorEastAsia" w:hAnsiTheme="minorEastAsia" w:eastAsiaTheme="minorEastAsia"/>
                <w:color w:val="auto"/>
                <w:sz w:val="21"/>
                <w:szCs w:val="21"/>
              </w:rPr>
              <w:t>竞选人编制的方案内容包含但不限于质量安全管理体系、落实质量与安全检查制度、质量与安全的预控、质量与安全的控制等方面内容进行评定。</w:t>
            </w:r>
            <w:r>
              <w:rPr>
                <w:rFonts w:hint="eastAsia" w:asciiTheme="minorEastAsia" w:hAnsiTheme="minorEastAsia" w:eastAsiaTheme="minorEastAsia" w:cstheme="minorEastAsia"/>
                <w:color w:val="auto"/>
                <w:sz w:val="21"/>
                <w:szCs w:val="21"/>
              </w:rPr>
              <w:t>优秀得10-7分，良好得6-4分，一般得3-1分，</w:t>
            </w:r>
            <w:r>
              <w:rPr>
                <w:rFonts w:hint="eastAsia" w:cs="宋体" w:asciiTheme="minorEastAsia" w:hAnsiTheme="minorEastAsia" w:eastAsiaTheme="minorEastAsia"/>
                <w:color w:val="auto"/>
                <w:sz w:val="21"/>
                <w:szCs w:val="21"/>
              </w:rPr>
              <w:t>差得0分</w:t>
            </w:r>
            <w:r>
              <w:rPr>
                <w:rFonts w:hint="eastAsia" w:asciiTheme="minorEastAsia" w:hAnsiTheme="minorEastAsia" w:eastAsiaTheme="minorEastAsia" w:cstheme="minorEastAsia"/>
                <w:color w:val="auto"/>
                <w:sz w:val="21"/>
                <w:szCs w:val="21"/>
              </w:rPr>
              <w:t>。</w:t>
            </w:r>
          </w:p>
        </w:tc>
      </w:tr>
      <w:tr w14:paraId="6A9D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20" w:type="dxa"/>
            <w:vMerge w:val="restart"/>
            <w:vAlign w:val="center"/>
          </w:tcPr>
          <w:p w14:paraId="3B34E65A">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2.2.4</w:t>
            </w:r>
          </w:p>
          <w:p w14:paraId="01C53FDF">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w:t>
            </w:r>
          </w:p>
        </w:tc>
        <w:tc>
          <w:tcPr>
            <w:tcW w:w="1415" w:type="dxa"/>
            <w:vMerge w:val="restart"/>
            <w:vAlign w:val="center"/>
          </w:tcPr>
          <w:p w14:paraId="49C2E2A5">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商务部分</w:t>
            </w:r>
          </w:p>
          <w:p w14:paraId="182064E2">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评分标准</w:t>
            </w:r>
          </w:p>
          <w:p w14:paraId="406C7773">
            <w:pPr>
              <w:pStyle w:val="46"/>
              <w:rPr>
                <w:rFonts w:ascii="宋体" w:hAnsi="宋体" w:cs="宋体"/>
                <w:color w:val="auto"/>
                <w:szCs w:val="21"/>
                <w:lang w:eastAsia="zh-CN"/>
              </w:rPr>
            </w:pP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3</w:t>
            </w:r>
            <w:r>
              <w:rPr>
                <w:rFonts w:hint="eastAsia" w:ascii="宋体" w:hAnsi="宋体" w:cs="宋体"/>
                <w:color w:val="auto"/>
                <w:sz w:val="21"/>
                <w:szCs w:val="21"/>
                <w:u w:val="none"/>
                <w:lang w:eastAsia="zh-CN"/>
              </w:rPr>
              <w:t>0%）</w:t>
            </w:r>
          </w:p>
        </w:tc>
        <w:tc>
          <w:tcPr>
            <w:tcW w:w="1753" w:type="dxa"/>
            <w:gridSpan w:val="2"/>
            <w:vAlign w:val="center"/>
          </w:tcPr>
          <w:p w14:paraId="6801F477">
            <w:pPr>
              <w:spacing w:line="400" w:lineRule="exact"/>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建筑装饰装修/维修业绩（5分）</w:t>
            </w:r>
          </w:p>
        </w:tc>
        <w:tc>
          <w:tcPr>
            <w:tcW w:w="5476" w:type="dxa"/>
            <w:vAlign w:val="center"/>
          </w:tcPr>
          <w:p w14:paraId="4060A28B">
            <w:pPr>
              <w:pStyle w:val="40"/>
              <w:spacing w:line="400" w:lineRule="exact"/>
              <w:ind w:left="0" w:leftChars="0" w:firstLine="420" w:firstLineChars="200"/>
              <w:rPr>
                <w:rFonts w:hint="default" w:cs="宋体" w:asciiTheme="minorEastAsia" w:hAnsiTheme="minorEastAsia" w:eastAsiaTheme="minorEastAsia"/>
                <w:color w:val="auto"/>
                <w:kern w:val="2"/>
                <w:sz w:val="21"/>
                <w:szCs w:val="21"/>
                <w:lang w:val="en-US" w:eastAsia="zh-CN" w:bidi="ar-SA"/>
              </w:rPr>
            </w:pPr>
            <w:r>
              <w:rPr>
                <w:rFonts w:hint="default" w:cs="宋体" w:asciiTheme="minorEastAsia" w:hAnsiTheme="minorEastAsia" w:eastAsiaTheme="minorEastAsia"/>
                <w:color w:val="auto"/>
                <w:kern w:val="2"/>
                <w:sz w:val="21"/>
                <w:szCs w:val="21"/>
                <w:lang w:val="en-US" w:eastAsia="zh-CN" w:bidi="ar-SA"/>
              </w:rPr>
              <w:t>1.基础要求：在满足资格审查要求的基础上，业绩时间范围为2023年1月1日至今（以合同签订时间为准）；</w:t>
            </w:r>
            <w:r>
              <w:rPr>
                <w:rFonts w:hint="default" w:cs="宋体" w:asciiTheme="minorEastAsia" w:hAnsiTheme="minorEastAsia" w:eastAsiaTheme="minorEastAsia"/>
                <w:color w:val="auto"/>
                <w:kern w:val="2"/>
                <w:sz w:val="21"/>
                <w:szCs w:val="21"/>
                <w:lang w:val="en-US" w:eastAsia="zh-CN" w:bidi="ar-SA"/>
              </w:rPr>
              <w:br w:type="textWrapping"/>
            </w:r>
            <w:r>
              <w:rPr>
                <w:rFonts w:hint="eastAsia" w:cs="宋体" w:asciiTheme="minorEastAsia" w:hAnsiTheme="minorEastAsia" w:eastAsiaTheme="minorEastAsia"/>
                <w:color w:val="auto"/>
                <w:kern w:val="2"/>
                <w:sz w:val="21"/>
                <w:szCs w:val="21"/>
                <w:lang w:val="en-US" w:eastAsia="zh-CN" w:bidi="ar-SA"/>
              </w:rPr>
              <w:t xml:space="preserve">    </w:t>
            </w:r>
            <w:r>
              <w:rPr>
                <w:rFonts w:hint="default" w:cs="宋体" w:asciiTheme="minorEastAsia" w:hAnsiTheme="minorEastAsia" w:eastAsiaTheme="minorEastAsia"/>
                <w:color w:val="auto"/>
                <w:kern w:val="2"/>
                <w:sz w:val="21"/>
                <w:szCs w:val="21"/>
                <w:lang w:val="en-US" w:eastAsia="zh-CN" w:bidi="ar-SA"/>
              </w:rPr>
              <w:t>2.计分规则：每提供1个符合要求的“建筑装饰装修工程”或“建筑维修工程”业绩得</w:t>
            </w:r>
            <w:r>
              <w:rPr>
                <w:rFonts w:hint="eastAsia" w:cs="宋体" w:asciiTheme="minorEastAsia" w:hAnsiTheme="minorEastAsia" w:eastAsiaTheme="minorEastAsia"/>
                <w:color w:val="auto"/>
                <w:kern w:val="2"/>
                <w:sz w:val="21"/>
                <w:szCs w:val="21"/>
                <w:lang w:val="en-US" w:eastAsia="zh-CN" w:bidi="ar-SA"/>
              </w:rPr>
              <w:t>1</w:t>
            </w:r>
            <w:r>
              <w:rPr>
                <w:rFonts w:hint="default" w:cs="宋体" w:asciiTheme="minorEastAsia" w:hAnsiTheme="minorEastAsia" w:eastAsiaTheme="minorEastAsia"/>
                <w:color w:val="auto"/>
                <w:kern w:val="2"/>
                <w:sz w:val="21"/>
                <w:szCs w:val="21"/>
                <w:lang w:val="en-US" w:eastAsia="zh-CN" w:bidi="ar-SA"/>
              </w:rPr>
              <w:t>分，本项最高得</w:t>
            </w:r>
            <w:r>
              <w:rPr>
                <w:rFonts w:hint="eastAsia" w:cs="宋体" w:asciiTheme="minorEastAsia" w:hAnsiTheme="minorEastAsia" w:eastAsiaTheme="minorEastAsia"/>
                <w:color w:val="auto"/>
                <w:kern w:val="2"/>
                <w:sz w:val="21"/>
                <w:szCs w:val="21"/>
                <w:lang w:val="en-US" w:eastAsia="zh-CN" w:bidi="ar-SA"/>
              </w:rPr>
              <w:t>5</w:t>
            </w:r>
            <w:r>
              <w:rPr>
                <w:rFonts w:hint="default" w:cs="宋体" w:asciiTheme="minorEastAsia" w:hAnsiTheme="minorEastAsia" w:eastAsiaTheme="minorEastAsia"/>
                <w:color w:val="auto"/>
                <w:kern w:val="2"/>
                <w:sz w:val="21"/>
                <w:szCs w:val="21"/>
                <w:lang w:val="en-US" w:eastAsia="zh-CN" w:bidi="ar-SA"/>
              </w:rPr>
              <w:t>分；</w:t>
            </w:r>
            <w:r>
              <w:rPr>
                <w:rFonts w:hint="default" w:cs="宋体" w:asciiTheme="minorEastAsia" w:hAnsiTheme="minorEastAsia" w:eastAsiaTheme="minorEastAsia"/>
                <w:color w:val="auto"/>
                <w:kern w:val="2"/>
                <w:sz w:val="21"/>
                <w:szCs w:val="21"/>
                <w:lang w:val="en-US" w:eastAsia="zh-CN" w:bidi="ar-SA"/>
              </w:rPr>
              <w:br w:type="textWrapping"/>
            </w:r>
            <w:r>
              <w:rPr>
                <w:rFonts w:hint="eastAsia" w:cs="宋体" w:asciiTheme="minorEastAsia" w:hAnsiTheme="minorEastAsia" w:eastAsiaTheme="minorEastAsia"/>
                <w:color w:val="auto"/>
                <w:kern w:val="2"/>
                <w:sz w:val="21"/>
                <w:szCs w:val="21"/>
                <w:lang w:val="en-US" w:eastAsia="zh-CN" w:bidi="ar-SA"/>
              </w:rPr>
              <w:t xml:space="preserve">    </w:t>
            </w:r>
            <w:r>
              <w:rPr>
                <w:rFonts w:hint="default" w:cs="宋体" w:asciiTheme="minorEastAsia" w:hAnsiTheme="minorEastAsia" w:eastAsiaTheme="minorEastAsia"/>
                <w:color w:val="auto"/>
                <w:kern w:val="2"/>
                <w:sz w:val="21"/>
                <w:szCs w:val="21"/>
                <w:lang w:val="en-US" w:eastAsia="zh-CN" w:bidi="ar-SA"/>
              </w:rPr>
              <w:t>3.排除情形：资格审查阶段已提交的业绩不计分，仅提供框架合同无具体项目内容、未体现“建筑装饰装修”或 “建筑维修”核心工作的业绩不计分。</w:t>
            </w:r>
          </w:p>
          <w:p w14:paraId="62E70047">
            <w:pPr>
              <w:pStyle w:val="40"/>
              <w:spacing w:line="400" w:lineRule="exact"/>
              <w:ind w:left="0" w:leftChars="0" w:firstLine="420" w:firstLineChars="200"/>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注：①中标通知书或合同协议书复印件（加盖竞选人单位公章）；②合同需包含签订时间、项目名称、项目内容（明确“建筑装饰装修”或“建筑维修”）、甲乙双方盖章页；③若提供中标通知书，需补充体现中标项目内容及公示信息（如有）。</w:t>
            </w:r>
          </w:p>
        </w:tc>
      </w:tr>
      <w:tr w14:paraId="5C0D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20" w:type="dxa"/>
            <w:vMerge w:val="continue"/>
            <w:vAlign w:val="center"/>
          </w:tcPr>
          <w:p w14:paraId="6C57889E">
            <w:pPr>
              <w:snapToGrid w:val="0"/>
              <w:spacing w:line="400" w:lineRule="exact"/>
              <w:jc w:val="center"/>
              <w:rPr>
                <w:rFonts w:hint="eastAsia" w:ascii="宋体" w:hAnsi="宋体" w:cs="宋体"/>
                <w:color w:val="auto"/>
                <w:kern w:val="0"/>
                <w:szCs w:val="21"/>
              </w:rPr>
            </w:pPr>
          </w:p>
        </w:tc>
        <w:tc>
          <w:tcPr>
            <w:tcW w:w="1415" w:type="dxa"/>
            <w:vMerge w:val="continue"/>
            <w:vAlign w:val="center"/>
          </w:tcPr>
          <w:p w14:paraId="3636C9F0">
            <w:pPr>
              <w:pStyle w:val="46"/>
              <w:rPr>
                <w:rFonts w:hint="eastAsia" w:ascii="宋体" w:hAnsi="宋体" w:cs="宋体"/>
                <w:color w:val="auto"/>
                <w:sz w:val="21"/>
                <w:szCs w:val="21"/>
                <w:u w:val="none"/>
                <w:lang w:eastAsia="zh-CN"/>
              </w:rPr>
            </w:pPr>
          </w:p>
        </w:tc>
        <w:tc>
          <w:tcPr>
            <w:tcW w:w="1753" w:type="dxa"/>
            <w:gridSpan w:val="2"/>
            <w:vAlign w:val="center"/>
          </w:tcPr>
          <w:p w14:paraId="6B4C74BB">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特种作业的物业维修业绩</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476" w:type="dxa"/>
            <w:vAlign w:val="center"/>
          </w:tcPr>
          <w:p w14:paraId="48BF6DBA">
            <w:pPr>
              <w:pStyle w:val="40"/>
              <w:spacing w:line="400" w:lineRule="exact"/>
              <w:ind w:left="0" w:leftChars="0"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1.时间范围：2023年1月1日至今（以合同签订时间为准）；</w:t>
            </w:r>
            <w:r>
              <w:rPr>
                <w:rFonts w:hint="eastAsia" w:cs="宋体" w:asciiTheme="minorEastAsia" w:hAnsiTheme="minorEastAsia" w:eastAsiaTheme="minorEastAsia"/>
                <w:color w:val="auto"/>
                <w:kern w:val="2"/>
                <w:sz w:val="21"/>
                <w:szCs w:val="21"/>
                <w:lang w:val="en-US" w:eastAsia="zh-CN" w:bidi="ar-SA"/>
              </w:rPr>
              <w:br w:type="textWrapping"/>
            </w:r>
            <w:r>
              <w:rPr>
                <w:rFonts w:hint="eastAsia" w:cs="宋体" w:asciiTheme="minorEastAsia" w:hAnsiTheme="minorEastAsia" w:eastAsiaTheme="minorEastAsia"/>
                <w:color w:val="auto"/>
                <w:kern w:val="2"/>
                <w:sz w:val="21"/>
                <w:szCs w:val="21"/>
                <w:lang w:val="en-US" w:eastAsia="zh-CN" w:bidi="ar-SA"/>
              </w:rPr>
              <w:t xml:space="preserve">    2.计分规则：每提供1个“含特种作业的物业维修项目” 且材料齐全（合同+验收记录均符合要求），得1分，本项最高得5分；</w:t>
            </w:r>
            <w:r>
              <w:rPr>
                <w:rFonts w:hint="eastAsia" w:cs="宋体" w:asciiTheme="minorEastAsia" w:hAnsiTheme="minorEastAsia" w:eastAsiaTheme="minorEastAsia"/>
                <w:color w:val="auto"/>
                <w:kern w:val="2"/>
                <w:sz w:val="21"/>
                <w:szCs w:val="21"/>
                <w:lang w:val="en-US" w:eastAsia="zh-CN" w:bidi="ar-SA"/>
              </w:rPr>
              <w:br w:type="textWrapping"/>
            </w:r>
            <w:r>
              <w:rPr>
                <w:rFonts w:hint="eastAsia" w:cs="宋体" w:asciiTheme="minorEastAsia" w:hAnsiTheme="minorEastAsia" w:eastAsiaTheme="minorEastAsia"/>
                <w:color w:val="auto"/>
                <w:kern w:val="2"/>
                <w:sz w:val="21"/>
                <w:szCs w:val="21"/>
                <w:lang w:val="en-US" w:eastAsia="zh-CN" w:bidi="ar-SA"/>
              </w:rPr>
              <w:t xml:space="preserve">    3.合格业绩界定：需为物业场景下的维修项目（如小区物业、商业物业维修），且合同中明确体现特种作业内容（高空维修、电气特种检修、焊接作业等），材料不全或特种作业内容不明确的业绩不计分。</w:t>
            </w:r>
          </w:p>
          <w:p w14:paraId="2AC5B670">
            <w:pPr>
              <w:pStyle w:val="40"/>
              <w:spacing w:line="400" w:lineRule="exact"/>
              <w:ind w:left="0" w:leftChars="0"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注：①业绩合同复印件（加盖竞选人单位公章）：需体现签订时间、物业维修项目名称、特种作业具体内容、甲乙双方盖章页；②对应项目的业主验收记录复印件（加盖竞选人单位公章）：需体现项目名称、验收结论（合格/通过）、业主方签字或盖章、验收时间。</w:t>
            </w:r>
          </w:p>
        </w:tc>
      </w:tr>
      <w:tr w14:paraId="3397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0" w:type="dxa"/>
            <w:vMerge w:val="continue"/>
            <w:vAlign w:val="center"/>
          </w:tcPr>
          <w:p w14:paraId="3E5CB277">
            <w:pPr>
              <w:snapToGrid w:val="0"/>
              <w:spacing w:line="400" w:lineRule="exact"/>
              <w:jc w:val="center"/>
              <w:rPr>
                <w:rFonts w:ascii="宋体" w:hAnsi="宋体" w:cs="宋体"/>
                <w:color w:val="auto"/>
                <w:kern w:val="0"/>
                <w:szCs w:val="21"/>
              </w:rPr>
            </w:pPr>
          </w:p>
        </w:tc>
        <w:tc>
          <w:tcPr>
            <w:tcW w:w="1415" w:type="dxa"/>
            <w:vMerge w:val="continue"/>
            <w:vAlign w:val="center"/>
          </w:tcPr>
          <w:p w14:paraId="1E33B4A1">
            <w:pPr>
              <w:snapToGrid w:val="0"/>
              <w:spacing w:line="400" w:lineRule="exact"/>
              <w:jc w:val="center"/>
              <w:rPr>
                <w:rFonts w:ascii="宋体" w:hAnsi="宋体" w:cs="宋体"/>
                <w:color w:val="auto"/>
                <w:kern w:val="0"/>
                <w:szCs w:val="21"/>
              </w:rPr>
            </w:pPr>
          </w:p>
        </w:tc>
        <w:tc>
          <w:tcPr>
            <w:tcW w:w="1753" w:type="dxa"/>
            <w:gridSpan w:val="2"/>
            <w:vAlign w:val="center"/>
          </w:tcPr>
          <w:p w14:paraId="02E70499">
            <w:pPr>
              <w:spacing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项目经理业绩</w:t>
            </w:r>
          </w:p>
          <w:p w14:paraId="50DD86FB">
            <w:pPr>
              <w:spacing w:line="400" w:lineRule="exact"/>
              <w:jc w:val="center"/>
              <w:rPr>
                <w:rFonts w:asciiTheme="minorEastAsia" w:hAnsiTheme="minorEastAsia" w:eastAsiaTheme="minorEastAsia" w:cstheme="minorEastAsia"/>
                <w:color w:val="auto"/>
                <w:kern w:val="0"/>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tc>
        <w:tc>
          <w:tcPr>
            <w:tcW w:w="5476" w:type="dxa"/>
            <w:vAlign w:val="center"/>
          </w:tcPr>
          <w:p w14:paraId="2A90A6C0">
            <w:pPr>
              <w:pStyle w:val="40"/>
              <w:spacing w:line="400" w:lineRule="exact"/>
              <w:ind w:left="0" w:leftChars="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2023年1月1日至今（以合同签订时间为准），本项目拟派项目经理具有类似的建筑装饰装修工程或者建筑维修项目中担任项目经理的业绩。每具有1个，得</w:t>
            </w:r>
            <w:r>
              <w:rPr>
                <w:rFonts w:hint="eastAsia" w:cs="宋体" w:asciiTheme="minorEastAsia" w:hAnsiTheme="minorEastAsia" w:eastAsiaTheme="minorEastAsia"/>
                <w:color w:val="auto"/>
                <w:sz w:val="21"/>
                <w:szCs w:val="21"/>
                <w:lang w:val="en-US" w:eastAsia="zh-CN"/>
              </w:rPr>
              <w:t>1</w:t>
            </w:r>
            <w:r>
              <w:rPr>
                <w:rFonts w:hint="eastAsia" w:cs="宋体" w:asciiTheme="minorEastAsia" w:hAnsiTheme="minorEastAsia" w:eastAsiaTheme="minorEastAsia"/>
                <w:color w:val="auto"/>
                <w:sz w:val="21"/>
                <w:szCs w:val="21"/>
              </w:rPr>
              <w:t>分，最高得</w:t>
            </w:r>
            <w:r>
              <w:rPr>
                <w:rFonts w:hint="eastAsia" w:cs="宋体" w:asciiTheme="minorEastAsia" w:hAnsiTheme="minorEastAsia" w:eastAsiaTheme="minorEastAsia"/>
                <w:color w:val="auto"/>
                <w:sz w:val="21"/>
                <w:szCs w:val="21"/>
                <w:lang w:val="en-US" w:eastAsia="zh-CN"/>
              </w:rPr>
              <w:t>2</w:t>
            </w:r>
            <w:r>
              <w:rPr>
                <w:rFonts w:hint="eastAsia" w:cs="宋体" w:asciiTheme="minorEastAsia" w:hAnsiTheme="minorEastAsia" w:eastAsiaTheme="minorEastAsia"/>
                <w:color w:val="auto"/>
                <w:sz w:val="21"/>
                <w:szCs w:val="21"/>
              </w:rPr>
              <w:t>分。</w:t>
            </w:r>
          </w:p>
          <w:p w14:paraId="72B8ECE9">
            <w:pPr>
              <w:pStyle w:val="40"/>
              <w:spacing w:line="400" w:lineRule="exact"/>
              <w:ind w:left="0" w:leftChars="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提供：中标通知书或合同协议书复印件，并加盖竞选人单位公章。若以上资料无法体现项目经理情况则还须提供业主证明。</w:t>
            </w:r>
          </w:p>
          <w:p w14:paraId="63AF75C0">
            <w:pPr>
              <w:pStyle w:val="40"/>
              <w:spacing w:line="400" w:lineRule="exact"/>
              <w:ind w:left="0" w:leftChars="0"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注：资格审查业绩不计分。</w:t>
            </w:r>
          </w:p>
        </w:tc>
      </w:tr>
      <w:tr w14:paraId="442F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0" w:type="dxa"/>
            <w:vMerge w:val="continue"/>
            <w:vAlign w:val="center"/>
          </w:tcPr>
          <w:p w14:paraId="731F2740">
            <w:pPr>
              <w:snapToGrid w:val="0"/>
              <w:spacing w:line="400" w:lineRule="exact"/>
              <w:jc w:val="center"/>
              <w:rPr>
                <w:rFonts w:ascii="宋体" w:hAnsi="宋体" w:cs="宋体"/>
                <w:color w:val="auto"/>
                <w:kern w:val="0"/>
                <w:szCs w:val="21"/>
              </w:rPr>
            </w:pPr>
          </w:p>
        </w:tc>
        <w:tc>
          <w:tcPr>
            <w:tcW w:w="1415" w:type="dxa"/>
            <w:vMerge w:val="continue"/>
            <w:vAlign w:val="center"/>
          </w:tcPr>
          <w:p w14:paraId="64611936">
            <w:pPr>
              <w:snapToGrid w:val="0"/>
              <w:spacing w:line="400" w:lineRule="exact"/>
              <w:jc w:val="center"/>
              <w:rPr>
                <w:rFonts w:ascii="宋体" w:hAnsi="宋体" w:cs="宋体"/>
                <w:color w:val="auto"/>
                <w:kern w:val="0"/>
                <w:szCs w:val="21"/>
              </w:rPr>
            </w:pPr>
          </w:p>
        </w:tc>
        <w:tc>
          <w:tcPr>
            <w:tcW w:w="1753" w:type="dxa"/>
            <w:gridSpan w:val="2"/>
            <w:vAlign w:val="center"/>
          </w:tcPr>
          <w:p w14:paraId="61BA4563">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特种作业设备保障</w:t>
            </w:r>
            <w:r>
              <w:rPr>
                <w:rFonts w:hint="eastAsia" w:ascii="宋体" w:hAnsi="宋体" w:cs="宋体"/>
                <w:color w:val="auto"/>
                <w:szCs w:val="21"/>
                <w:lang w:eastAsia="zh-CN"/>
              </w:rPr>
              <w:t>（</w:t>
            </w:r>
            <w:r>
              <w:rPr>
                <w:rFonts w:hint="eastAsia" w:ascii="宋体" w:hAnsi="宋体" w:cs="宋体"/>
                <w:color w:val="auto"/>
                <w:szCs w:val="21"/>
                <w:lang w:val="en-US" w:eastAsia="zh-CN"/>
              </w:rPr>
              <w:t>7分</w:t>
            </w:r>
            <w:r>
              <w:rPr>
                <w:rFonts w:hint="eastAsia" w:ascii="宋体" w:hAnsi="宋体" w:cs="宋体"/>
                <w:color w:val="auto"/>
                <w:szCs w:val="21"/>
                <w:lang w:eastAsia="zh-CN"/>
              </w:rPr>
              <w:t>）</w:t>
            </w:r>
          </w:p>
        </w:tc>
        <w:tc>
          <w:tcPr>
            <w:tcW w:w="5476" w:type="dxa"/>
            <w:vAlign w:val="center"/>
          </w:tcPr>
          <w:p w14:paraId="17A1F4C2">
            <w:pPr>
              <w:pStyle w:val="40"/>
              <w:spacing w:line="400" w:lineRule="exact"/>
              <w:ind w:left="0" w:leftChars="0" w:firstLine="420" w:firstLineChars="2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具备物业零星维修所需全部核心特种作业设备（含高空作业平台、绝缘焊机、防坠装备、绝缘检测工具），且每类设备均提供近1年内进场验收报告或年度检测证书，得</w:t>
            </w:r>
            <w:r>
              <w:rPr>
                <w:rFonts w:hint="eastAsia" w:cs="宋体" w:asciiTheme="minorEastAsia" w:hAnsiTheme="minorEastAsia" w:eastAsiaTheme="minorEastAsia"/>
                <w:color w:val="auto"/>
                <w:sz w:val="21"/>
                <w:szCs w:val="21"/>
                <w:lang w:val="en-US" w:eastAsia="zh-CN"/>
              </w:rPr>
              <w:t>7</w:t>
            </w:r>
            <w:r>
              <w:rPr>
                <w:rFonts w:hint="eastAsia" w:cs="宋体" w:asciiTheme="minorEastAsia" w:hAnsiTheme="minorEastAsia" w:eastAsiaTheme="minorEastAsia"/>
                <w:color w:val="auto"/>
                <w:sz w:val="21"/>
                <w:szCs w:val="21"/>
              </w:rPr>
              <w:t>分；缺任一设备或对应检测材料，均得0分。</w:t>
            </w:r>
          </w:p>
          <w:p w14:paraId="42DDF464">
            <w:pPr>
              <w:pStyle w:val="40"/>
              <w:spacing w:line="400" w:lineRule="exact"/>
              <w:ind w:left="0" w:leftChars="0" w:firstLine="42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注：①特种作业设备清单（明确设备名称、型号、数量）；②每类设备的近1年进场验收报告/年度检测证书复印件（加盖公章）</w:t>
            </w:r>
          </w:p>
        </w:tc>
      </w:tr>
      <w:tr w14:paraId="4B91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0" w:type="dxa"/>
            <w:vMerge w:val="continue"/>
            <w:vAlign w:val="center"/>
          </w:tcPr>
          <w:p w14:paraId="77C25FCE">
            <w:pPr>
              <w:snapToGrid w:val="0"/>
              <w:spacing w:line="400" w:lineRule="exact"/>
              <w:jc w:val="center"/>
              <w:rPr>
                <w:rFonts w:ascii="宋体" w:hAnsi="宋体" w:cs="宋体"/>
                <w:color w:val="auto"/>
                <w:kern w:val="0"/>
                <w:szCs w:val="21"/>
              </w:rPr>
            </w:pPr>
          </w:p>
        </w:tc>
        <w:tc>
          <w:tcPr>
            <w:tcW w:w="1415" w:type="dxa"/>
            <w:vMerge w:val="continue"/>
            <w:vAlign w:val="center"/>
          </w:tcPr>
          <w:p w14:paraId="7A779354">
            <w:pPr>
              <w:snapToGrid w:val="0"/>
              <w:spacing w:line="400" w:lineRule="exact"/>
              <w:jc w:val="center"/>
              <w:rPr>
                <w:rFonts w:ascii="宋体" w:hAnsi="宋体" w:cs="宋体"/>
                <w:color w:val="auto"/>
                <w:kern w:val="0"/>
                <w:szCs w:val="21"/>
              </w:rPr>
            </w:pPr>
          </w:p>
        </w:tc>
        <w:tc>
          <w:tcPr>
            <w:tcW w:w="1753" w:type="dxa"/>
            <w:gridSpan w:val="2"/>
            <w:vAlign w:val="center"/>
          </w:tcPr>
          <w:p w14:paraId="30C9819A">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特种作业人员保障</w:t>
            </w:r>
            <w:r>
              <w:rPr>
                <w:rFonts w:hint="eastAsia" w:ascii="宋体" w:hAnsi="宋体" w:cs="宋体"/>
                <w:color w:val="auto"/>
                <w:szCs w:val="21"/>
                <w:lang w:eastAsia="zh-CN"/>
              </w:rPr>
              <w:t>（</w:t>
            </w:r>
            <w:r>
              <w:rPr>
                <w:rFonts w:hint="eastAsia" w:ascii="宋体" w:hAnsi="宋体" w:cs="宋体"/>
                <w:color w:val="auto"/>
                <w:szCs w:val="21"/>
                <w:lang w:val="en-US" w:eastAsia="zh-CN"/>
              </w:rPr>
              <w:t>3分</w:t>
            </w:r>
            <w:r>
              <w:rPr>
                <w:rFonts w:hint="eastAsia" w:ascii="宋体" w:hAnsi="宋体" w:cs="宋体"/>
                <w:color w:val="auto"/>
                <w:szCs w:val="21"/>
                <w:lang w:eastAsia="zh-CN"/>
              </w:rPr>
              <w:t>）</w:t>
            </w:r>
          </w:p>
        </w:tc>
        <w:tc>
          <w:tcPr>
            <w:tcW w:w="5476" w:type="dxa"/>
            <w:vAlign w:val="center"/>
          </w:tcPr>
          <w:p w14:paraId="3C5C2708">
            <w:pPr>
              <w:pStyle w:val="40"/>
              <w:numPr>
                <w:ilvl w:val="0"/>
                <w:numId w:val="4"/>
              </w:numPr>
              <w:spacing w:line="400" w:lineRule="exact"/>
              <w:ind w:left="0" w:leftChars="0" w:firstLine="0" w:firstLineChars="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合格人员界定：拟派人员需同时满足“持有效《特种作业操作证》（证书在有效期内）”+“提供2025年4-9月连续社保缴纳证明”，缺一不可；</w:t>
            </w:r>
            <w:r>
              <w:rPr>
                <w:rFonts w:hint="eastAsia" w:cs="宋体" w:asciiTheme="minorEastAsia" w:hAnsiTheme="minorEastAsia" w:eastAsiaTheme="minorEastAsia"/>
                <w:color w:val="auto"/>
                <w:sz w:val="21"/>
                <w:szCs w:val="21"/>
                <w:lang w:val="en-US" w:eastAsia="zh-CN"/>
              </w:rPr>
              <w:br w:type="textWrapping"/>
            </w:r>
            <w:r>
              <w:rPr>
                <w:rFonts w:hint="eastAsia" w:cs="宋体" w:asciiTheme="minorEastAsia" w:hAnsiTheme="minorEastAsia" w:eastAsiaTheme="minorEastAsia"/>
                <w:color w:val="auto"/>
                <w:sz w:val="21"/>
                <w:szCs w:val="21"/>
                <w:lang w:val="en-US" w:eastAsia="zh-CN"/>
              </w:rPr>
              <w:t>2.计分规则：每提供1名符合上述条件的特种作业人员，得1分；</w:t>
            </w:r>
            <w:r>
              <w:rPr>
                <w:rFonts w:hint="eastAsia" w:cs="宋体" w:asciiTheme="minorEastAsia" w:hAnsiTheme="minorEastAsia" w:eastAsiaTheme="minorEastAsia"/>
                <w:color w:val="auto"/>
                <w:sz w:val="21"/>
                <w:szCs w:val="21"/>
                <w:lang w:val="en-US" w:eastAsia="zh-CN"/>
              </w:rPr>
              <w:br w:type="textWrapping"/>
            </w:r>
            <w:r>
              <w:rPr>
                <w:rFonts w:hint="eastAsia" w:cs="宋体" w:asciiTheme="minorEastAsia" w:hAnsiTheme="minorEastAsia" w:eastAsiaTheme="minorEastAsia"/>
                <w:color w:val="auto"/>
                <w:sz w:val="21"/>
                <w:szCs w:val="21"/>
                <w:lang w:val="en-US" w:eastAsia="zh-CN"/>
              </w:rPr>
              <w:t>3.总分上限：本项最高得3分（即最多按3名合格人员计分，超出人数不额外加分）；</w:t>
            </w:r>
            <w:r>
              <w:rPr>
                <w:rFonts w:hint="eastAsia" w:cs="宋体" w:asciiTheme="minorEastAsia" w:hAnsiTheme="minorEastAsia" w:eastAsiaTheme="minorEastAsia"/>
                <w:color w:val="auto"/>
                <w:sz w:val="21"/>
                <w:szCs w:val="21"/>
                <w:lang w:val="en-US" w:eastAsia="zh-CN"/>
              </w:rPr>
              <w:br w:type="textWrapping"/>
            </w:r>
            <w:r>
              <w:rPr>
                <w:rFonts w:hint="eastAsia" w:cs="宋体" w:asciiTheme="minorEastAsia" w:hAnsiTheme="minorEastAsia" w:eastAsiaTheme="minorEastAsia"/>
                <w:color w:val="auto"/>
                <w:sz w:val="21"/>
                <w:szCs w:val="21"/>
                <w:lang w:val="en-US" w:eastAsia="zh-CN"/>
              </w:rPr>
              <w:t>4.无效情形：人员未提供操作证/社保、证书过期、社保断缴的，该人员不计分；仅提供人员名单无对应材料的，整体得0分。</w:t>
            </w:r>
          </w:p>
          <w:p w14:paraId="5F2032B4">
            <w:pPr>
              <w:pStyle w:val="40"/>
              <w:numPr>
                <w:ilvl w:val="0"/>
                <w:numId w:val="0"/>
              </w:numPr>
              <w:spacing w:line="400" w:lineRule="exact"/>
              <w:ind w:leftChars="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注：①拟派特种作业人员清单（需按每人单独列明姓名、特种作业工种、《特种作业操作证》编号，加盖竞选人单位公章）；</w:t>
            </w:r>
            <w:r>
              <w:rPr>
                <w:rFonts w:hint="eastAsia" w:cs="宋体" w:asciiTheme="minorEastAsia" w:hAnsiTheme="minorEastAsia" w:eastAsiaTheme="minorEastAsia"/>
                <w:color w:val="auto"/>
                <w:sz w:val="21"/>
                <w:szCs w:val="21"/>
                <w:lang w:val="en-US" w:eastAsia="zh-CN"/>
              </w:rPr>
              <w:br w:type="textWrapping"/>
            </w:r>
            <w:r>
              <w:rPr>
                <w:rFonts w:hint="eastAsia" w:cs="宋体" w:asciiTheme="minorEastAsia" w:hAnsiTheme="minorEastAsia" w:eastAsiaTheme="minorEastAsia"/>
                <w:color w:val="auto"/>
                <w:sz w:val="21"/>
                <w:szCs w:val="21"/>
                <w:lang w:val="en-US" w:eastAsia="zh-CN"/>
              </w:rPr>
              <w:t>②每人对应的《特种作业操作证》复印件（需清晰体现证书有效期、工种，加盖竞选人单位公章）；</w:t>
            </w:r>
            <w:r>
              <w:rPr>
                <w:rFonts w:hint="eastAsia" w:cs="宋体" w:asciiTheme="minorEastAsia" w:hAnsiTheme="minorEastAsia" w:eastAsiaTheme="minorEastAsia"/>
                <w:color w:val="auto"/>
                <w:sz w:val="21"/>
                <w:szCs w:val="21"/>
                <w:lang w:val="en-US" w:eastAsia="zh-CN"/>
              </w:rPr>
              <w:br w:type="textWrapping"/>
            </w:r>
            <w:r>
              <w:rPr>
                <w:rFonts w:hint="eastAsia" w:cs="宋体" w:asciiTheme="minorEastAsia" w:hAnsiTheme="minorEastAsia" w:eastAsiaTheme="minorEastAsia"/>
                <w:color w:val="auto"/>
                <w:sz w:val="21"/>
                <w:szCs w:val="21"/>
                <w:lang w:val="en-US" w:eastAsia="zh-CN"/>
              </w:rPr>
              <w:t>③每人对应的2025年4-9月连续社保参保证明（需体现参保单位为竞选人、无断缴记录，加盖竞选人单位公章或社保部门公章）。</w:t>
            </w:r>
          </w:p>
        </w:tc>
      </w:tr>
      <w:tr w14:paraId="6B11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0" w:type="dxa"/>
            <w:vMerge w:val="continue"/>
            <w:vAlign w:val="center"/>
          </w:tcPr>
          <w:p w14:paraId="7CBE12AE">
            <w:pPr>
              <w:snapToGrid w:val="0"/>
              <w:spacing w:line="400" w:lineRule="exact"/>
              <w:jc w:val="center"/>
              <w:rPr>
                <w:rFonts w:ascii="宋体" w:hAnsi="宋体" w:cs="宋体"/>
                <w:color w:val="auto"/>
                <w:kern w:val="0"/>
                <w:szCs w:val="21"/>
              </w:rPr>
            </w:pPr>
          </w:p>
        </w:tc>
        <w:tc>
          <w:tcPr>
            <w:tcW w:w="1415" w:type="dxa"/>
            <w:vMerge w:val="continue"/>
            <w:vAlign w:val="center"/>
          </w:tcPr>
          <w:p w14:paraId="00DE0CB7">
            <w:pPr>
              <w:snapToGrid w:val="0"/>
              <w:spacing w:line="400" w:lineRule="exact"/>
              <w:jc w:val="center"/>
              <w:rPr>
                <w:rFonts w:ascii="宋体" w:hAnsi="宋体" w:cs="宋体"/>
                <w:color w:val="auto"/>
                <w:kern w:val="0"/>
                <w:szCs w:val="21"/>
              </w:rPr>
            </w:pPr>
          </w:p>
        </w:tc>
        <w:tc>
          <w:tcPr>
            <w:tcW w:w="1753" w:type="dxa"/>
            <w:gridSpan w:val="2"/>
            <w:vAlign w:val="center"/>
          </w:tcPr>
          <w:p w14:paraId="34DCD2E1">
            <w:pPr>
              <w:spacing w:line="400" w:lineRule="exact"/>
              <w:jc w:val="center"/>
              <w:rPr>
                <w:rFonts w:ascii="宋体" w:hAnsi="宋体" w:cs="宋体"/>
                <w:color w:val="auto"/>
                <w:szCs w:val="21"/>
              </w:rPr>
            </w:pPr>
            <w:r>
              <w:rPr>
                <w:rFonts w:hint="eastAsia" w:ascii="宋体" w:hAnsi="宋体" w:cs="宋体"/>
                <w:color w:val="auto"/>
                <w:szCs w:val="21"/>
              </w:rPr>
              <w:t>企业实力</w:t>
            </w:r>
          </w:p>
          <w:p w14:paraId="619CAA57">
            <w:pPr>
              <w:spacing w:line="40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76" w:type="dxa"/>
            <w:vAlign w:val="center"/>
          </w:tcPr>
          <w:p w14:paraId="49105751">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1.具备有效的消防设施工程专业承包二级及以上资质的，加2分；</w:t>
            </w:r>
          </w:p>
          <w:p w14:paraId="66D50A1F">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2.建筑机电安装工程专业承包三级及以上资质，加2分；</w:t>
            </w:r>
          </w:p>
          <w:p w14:paraId="48AE0B93">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3.机电工程施工总承包三级及以上资质，加2分；</w:t>
            </w:r>
          </w:p>
          <w:p w14:paraId="082CB334">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4.</w:t>
            </w:r>
            <w:r>
              <w:rPr>
                <w:rFonts w:hint="eastAsia" w:cs="宋体" w:asciiTheme="minorEastAsia" w:hAnsiTheme="minorEastAsia" w:eastAsiaTheme="minorEastAsia"/>
                <w:color w:val="auto"/>
                <w:sz w:val="21"/>
                <w:szCs w:val="21"/>
              </w:rPr>
              <w:t>具备与本项目物业零星维修匹配的特种作业专项资质（如《特种作业安全管理备案证明》，或覆盖高空作业、电气特种维修、焊接作业的企业级专项许可）的，</w:t>
            </w:r>
            <w:r>
              <w:rPr>
                <w:rFonts w:hint="eastAsia" w:cs="宋体" w:asciiTheme="minorEastAsia" w:hAnsiTheme="minorEastAsia" w:eastAsiaTheme="minorEastAsia"/>
                <w:color w:val="auto"/>
                <w:sz w:val="21"/>
                <w:szCs w:val="21"/>
                <w:lang w:val="en-US" w:eastAsia="zh-CN"/>
              </w:rPr>
              <w:t>加</w:t>
            </w:r>
            <w:r>
              <w:rPr>
                <w:rFonts w:hint="eastAsia" w:cs="宋体" w:asciiTheme="minorEastAsia" w:hAnsiTheme="minorEastAsia" w:eastAsiaTheme="minorEastAsia"/>
                <w:color w:val="auto"/>
                <w:sz w:val="21"/>
                <w:szCs w:val="21"/>
              </w:rPr>
              <w:t>2分；</w:t>
            </w:r>
          </w:p>
          <w:p w14:paraId="14CE99FB">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不具备上述资质的，得0分。</w:t>
            </w:r>
          </w:p>
          <w:p w14:paraId="30CFC6C6">
            <w:pPr>
              <w:pStyle w:val="40"/>
              <w:spacing w:line="400" w:lineRule="exact"/>
              <w:ind w:left="0" w:leftChars="0" w:firstLine="0" w:firstLineChars="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注：提供资质证书复印件并加盖竞选人单位公章。</w:t>
            </w:r>
          </w:p>
        </w:tc>
      </w:tr>
      <w:tr w14:paraId="455E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B7447A3">
            <w:pPr>
              <w:spacing w:line="400" w:lineRule="exact"/>
              <w:jc w:val="center"/>
              <w:rPr>
                <w:rFonts w:ascii="宋体" w:hAnsi="宋体" w:cs="宋体"/>
                <w:color w:val="auto"/>
                <w:kern w:val="0"/>
                <w:szCs w:val="21"/>
              </w:rPr>
            </w:pPr>
            <w:r>
              <w:rPr>
                <w:rFonts w:hint="eastAsia" w:ascii="宋体" w:hAnsi="宋体" w:cs="宋体"/>
                <w:color w:val="auto"/>
                <w:szCs w:val="21"/>
              </w:rPr>
              <w:t>3</w:t>
            </w:r>
          </w:p>
        </w:tc>
        <w:tc>
          <w:tcPr>
            <w:tcW w:w="1415" w:type="dxa"/>
            <w:textDirection w:val="tbRlV"/>
            <w:vAlign w:val="center"/>
          </w:tcPr>
          <w:p w14:paraId="11D42050">
            <w:pPr>
              <w:spacing w:line="400" w:lineRule="exact"/>
              <w:ind w:left="113" w:right="113"/>
              <w:jc w:val="center"/>
              <w:rPr>
                <w:rFonts w:ascii="宋体" w:hAnsi="宋体" w:cs="宋体"/>
                <w:color w:val="auto"/>
                <w:kern w:val="0"/>
                <w:szCs w:val="21"/>
              </w:rPr>
            </w:pPr>
            <w:r>
              <w:rPr>
                <w:rFonts w:hint="eastAsia" w:ascii="宋体" w:hAnsi="宋体" w:cs="宋体"/>
                <w:color w:val="auto"/>
                <w:szCs w:val="21"/>
              </w:rPr>
              <w:t>评审程序</w:t>
            </w:r>
          </w:p>
        </w:tc>
        <w:tc>
          <w:tcPr>
            <w:tcW w:w="7229" w:type="dxa"/>
            <w:gridSpan w:val="3"/>
          </w:tcPr>
          <w:p w14:paraId="25E6C378">
            <w:pPr>
              <w:spacing w:line="400" w:lineRule="exact"/>
              <w:ind w:firstLine="420" w:firstLineChars="200"/>
              <w:rPr>
                <w:rFonts w:ascii="宋体" w:hAnsi="宋体" w:cs="宋体"/>
                <w:color w:val="auto"/>
                <w:szCs w:val="21"/>
              </w:rPr>
            </w:pPr>
            <w:r>
              <w:rPr>
                <w:rFonts w:hint="eastAsia" w:ascii="宋体" w:hAnsi="宋体" w:cs="宋体"/>
                <w:color w:val="auto"/>
                <w:szCs w:val="21"/>
              </w:rPr>
              <w:t>1.初步评审前，按本章第3.1.3项的规定对竞选报价有算术性错误的进行算术性错误修正。</w:t>
            </w:r>
          </w:p>
          <w:p w14:paraId="0D1AF41D">
            <w:pPr>
              <w:spacing w:line="400" w:lineRule="exact"/>
              <w:ind w:firstLine="420" w:firstLineChars="200"/>
              <w:rPr>
                <w:rFonts w:ascii="宋体" w:hAnsi="宋体" w:cs="宋体"/>
                <w:color w:val="auto"/>
                <w:szCs w:val="21"/>
              </w:rPr>
            </w:pPr>
            <w:r>
              <w:rPr>
                <w:rFonts w:hint="eastAsia" w:ascii="宋体" w:hAnsi="宋体" w:cs="宋体"/>
                <w:color w:val="auto"/>
                <w:szCs w:val="21"/>
              </w:rPr>
              <w:t>2. 初步评审合格的竞选文件进行技术部分、</w:t>
            </w:r>
            <w:r>
              <w:rPr>
                <w:rFonts w:hint="eastAsia" w:ascii="宋体" w:hAnsi="宋体" w:cs="宋体"/>
                <w:color w:val="auto"/>
                <w:szCs w:val="21"/>
                <w:lang w:val="en-US" w:eastAsia="zh-CN"/>
              </w:rPr>
              <w:t>商务部分</w:t>
            </w:r>
            <w:r>
              <w:rPr>
                <w:rFonts w:hint="eastAsia" w:ascii="宋体" w:hAnsi="宋体" w:cs="宋体"/>
                <w:color w:val="auto"/>
                <w:szCs w:val="21"/>
              </w:rPr>
              <w:t>的评分。</w:t>
            </w:r>
          </w:p>
          <w:p w14:paraId="57E52506">
            <w:pPr>
              <w:spacing w:line="400" w:lineRule="exact"/>
              <w:ind w:firstLine="420" w:firstLineChars="200"/>
              <w:rPr>
                <w:rFonts w:ascii="宋体" w:hAnsi="宋体" w:cs="宋体"/>
                <w:color w:val="auto"/>
                <w:szCs w:val="21"/>
              </w:rPr>
            </w:pPr>
            <w:r>
              <w:rPr>
                <w:rFonts w:hint="eastAsia" w:ascii="宋体" w:hAnsi="宋体" w:cs="宋体"/>
                <w:color w:val="auto"/>
                <w:szCs w:val="21"/>
              </w:rPr>
              <w:t>3.根据综合得分由高至低进行排序，选取</w:t>
            </w:r>
            <w:r>
              <w:rPr>
                <w:rFonts w:hint="eastAsia" w:ascii="宋体" w:hAnsi="宋体" w:cs="宋体"/>
                <w:color w:val="auto"/>
                <w:szCs w:val="21"/>
                <w:lang w:val="en-US" w:eastAsia="zh-CN"/>
              </w:rPr>
              <w:t>5</w:t>
            </w:r>
            <w:r>
              <w:rPr>
                <w:rFonts w:hint="eastAsia" w:ascii="宋体" w:hAnsi="宋体" w:cs="宋体"/>
                <w:color w:val="auto"/>
                <w:szCs w:val="21"/>
              </w:rPr>
              <w:t>家竞选人作为年度定点维修竞选人，按中选候选人的一、二、三</w:t>
            </w:r>
            <w:r>
              <w:rPr>
                <w:rFonts w:hint="eastAsia" w:ascii="宋体" w:hAnsi="宋体" w:cs="宋体"/>
                <w:color w:val="auto"/>
                <w:szCs w:val="21"/>
                <w:lang w:eastAsia="zh-CN"/>
              </w:rPr>
              <w:t>、</w:t>
            </w:r>
            <w:r>
              <w:rPr>
                <w:rFonts w:hint="eastAsia" w:ascii="宋体" w:hAnsi="宋体" w:cs="宋体"/>
                <w:color w:val="auto"/>
                <w:szCs w:val="21"/>
                <w:lang w:val="en-US" w:eastAsia="zh-CN"/>
              </w:rPr>
              <w:t>四、五</w:t>
            </w:r>
            <w:r>
              <w:rPr>
                <w:rFonts w:hint="eastAsia" w:ascii="宋体" w:hAnsi="宋体" w:cs="宋体"/>
                <w:color w:val="auto"/>
                <w:szCs w:val="21"/>
              </w:rPr>
              <w:t>名排序确定入围竞选人，各入围竞选人按其投标时填报的下浮率进行结算。</w:t>
            </w:r>
          </w:p>
          <w:p w14:paraId="1214CAA8">
            <w:pPr>
              <w:spacing w:line="400" w:lineRule="exact"/>
              <w:ind w:firstLine="420" w:firstLineChars="200"/>
              <w:rPr>
                <w:rFonts w:ascii="宋体" w:hAnsi="宋体" w:cs="宋体"/>
                <w:color w:val="auto"/>
                <w:kern w:val="0"/>
                <w:szCs w:val="21"/>
              </w:rPr>
            </w:pPr>
            <w:r>
              <w:rPr>
                <w:rFonts w:hint="eastAsia" w:ascii="宋体" w:hAnsi="宋体" w:cs="宋体"/>
                <w:color w:val="auto"/>
                <w:szCs w:val="21"/>
              </w:rPr>
              <w:t>4.经评审后，因不符合资格审查要求导致合格的竞选人不足</w:t>
            </w:r>
            <w:r>
              <w:rPr>
                <w:rFonts w:hint="eastAsia" w:ascii="宋体" w:hAnsi="宋体" w:cs="宋体"/>
                <w:color w:val="auto"/>
                <w:szCs w:val="21"/>
                <w:lang w:val="en-US" w:eastAsia="zh-CN"/>
              </w:rPr>
              <w:t>5</w:t>
            </w:r>
            <w:r>
              <w:rPr>
                <w:rFonts w:hint="eastAsia" w:ascii="宋体" w:hAnsi="宋体" w:cs="宋体"/>
                <w:color w:val="auto"/>
                <w:szCs w:val="21"/>
              </w:rPr>
              <w:t>个的，评审小组应当否决全部竞选；因不符合资格审查要求以外的其他原因导致合格的竞选人不足</w:t>
            </w:r>
            <w:r>
              <w:rPr>
                <w:rFonts w:hint="eastAsia" w:ascii="宋体" w:hAnsi="宋体" w:cs="宋体"/>
                <w:color w:val="auto"/>
                <w:szCs w:val="21"/>
                <w:lang w:val="en-US" w:eastAsia="zh-CN"/>
              </w:rPr>
              <w:t>5</w:t>
            </w:r>
            <w:r>
              <w:rPr>
                <w:rFonts w:hint="eastAsia" w:ascii="宋体" w:hAnsi="宋体" w:cs="宋体"/>
                <w:color w:val="auto"/>
                <w:szCs w:val="21"/>
              </w:rPr>
              <w:t>个的，评审小组可否决全部竞选，但有效竞选人的经济、技术等指标仍然具有市场竞争力，能够满足比选文件要求的，评审小组可继续评审并确定</w:t>
            </w:r>
            <w:r>
              <w:rPr>
                <w:rFonts w:hint="eastAsia" w:ascii="宋体" w:hAnsi="宋体"/>
                <w:color w:val="auto"/>
                <w:kern w:val="0"/>
                <w:szCs w:val="21"/>
              </w:rPr>
              <w:t>中选</w:t>
            </w:r>
            <w:r>
              <w:rPr>
                <w:rFonts w:hint="eastAsia" w:ascii="宋体" w:hAnsi="宋体" w:cs="宋体"/>
                <w:color w:val="auto"/>
                <w:szCs w:val="21"/>
              </w:rPr>
              <w:t>候选人。</w:t>
            </w:r>
          </w:p>
        </w:tc>
      </w:tr>
      <w:tr w14:paraId="308F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20" w:type="dxa"/>
            <w:vAlign w:val="center"/>
          </w:tcPr>
          <w:p w14:paraId="68B16C3E">
            <w:pPr>
              <w:adjustRightInd w:val="0"/>
              <w:snapToGrid w:val="0"/>
              <w:spacing w:line="300" w:lineRule="exact"/>
              <w:jc w:val="center"/>
              <w:rPr>
                <w:rFonts w:ascii="宋体" w:hAnsi="宋体" w:cs="宋体"/>
                <w:color w:val="auto"/>
                <w:szCs w:val="21"/>
              </w:rPr>
            </w:pPr>
            <w:r>
              <w:rPr>
                <w:rFonts w:hint="eastAsia" w:ascii="宋体" w:hAnsi="宋体" w:cs="宋体"/>
                <w:color w:val="auto"/>
                <w:szCs w:val="21"/>
              </w:rPr>
              <w:t>3.2.1（</w:t>
            </w:r>
            <w:r>
              <w:rPr>
                <w:rFonts w:hint="eastAsia" w:ascii="宋体" w:hAnsi="宋体" w:cs="宋体"/>
                <w:color w:val="auto"/>
                <w:szCs w:val="21"/>
                <w:lang w:val="en-US" w:eastAsia="zh-CN"/>
              </w:rPr>
              <w:t>1</w:t>
            </w:r>
            <w:r>
              <w:rPr>
                <w:rFonts w:hint="eastAsia" w:ascii="宋体" w:hAnsi="宋体" w:cs="宋体"/>
                <w:color w:val="auto"/>
                <w:szCs w:val="21"/>
              </w:rPr>
              <w:t>）</w:t>
            </w:r>
          </w:p>
        </w:tc>
        <w:tc>
          <w:tcPr>
            <w:tcW w:w="1415" w:type="dxa"/>
            <w:vAlign w:val="center"/>
          </w:tcPr>
          <w:p w14:paraId="4C69042B">
            <w:pPr>
              <w:adjustRightInd w:val="0"/>
              <w:snapToGrid w:val="0"/>
              <w:spacing w:line="300" w:lineRule="exact"/>
              <w:jc w:val="center"/>
              <w:rPr>
                <w:rFonts w:ascii="宋体" w:hAnsi="宋体" w:cs="宋体"/>
                <w:color w:val="auto"/>
                <w:szCs w:val="21"/>
              </w:rPr>
            </w:pPr>
            <w:r>
              <w:rPr>
                <w:rFonts w:hint="eastAsia" w:ascii="宋体" w:hAnsi="宋体" w:cs="宋体"/>
                <w:color w:val="auto"/>
                <w:kern w:val="0"/>
                <w:szCs w:val="21"/>
              </w:rPr>
              <w:t>技术部分得分（</w:t>
            </w:r>
            <w:r>
              <w:rPr>
                <w:rFonts w:hint="eastAsia" w:ascii="宋体" w:hAnsi="宋体" w:cs="宋体"/>
                <w:color w:val="auto"/>
                <w:kern w:val="0"/>
                <w:szCs w:val="21"/>
                <w:lang w:val="en-US" w:eastAsia="zh-CN"/>
              </w:rPr>
              <w:t>A</w:t>
            </w:r>
            <w:r>
              <w:rPr>
                <w:rFonts w:hint="eastAsia" w:ascii="宋体" w:hAnsi="宋体" w:cs="宋体"/>
                <w:color w:val="auto"/>
                <w:kern w:val="0"/>
                <w:szCs w:val="21"/>
              </w:rPr>
              <w:t>）</w:t>
            </w:r>
          </w:p>
        </w:tc>
        <w:tc>
          <w:tcPr>
            <w:tcW w:w="7229" w:type="dxa"/>
            <w:gridSpan w:val="3"/>
            <w:vAlign w:val="center"/>
          </w:tcPr>
          <w:p w14:paraId="10C7A2A3">
            <w:pPr>
              <w:adjustRightInd w:val="0"/>
              <w:snapToGrid w:val="0"/>
              <w:spacing w:line="300" w:lineRule="exact"/>
              <w:ind w:firstLine="420" w:firstLineChars="200"/>
              <w:jc w:val="center"/>
              <w:rPr>
                <w:rFonts w:ascii="宋体" w:hAnsi="宋体" w:cs="宋体"/>
                <w:color w:val="auto"/>
                <w:szCs w:val="21"/>
              </w:rPr>
            </w:pPr>
            <w:r>
              <w:rPr>
                <w:rFonts w:hint="eastAsia" w:ascii="宋体" w:hAnsi="宋体" w:cs="宋体"/>
                <w:color w:val="auto"/>
                <w:szCs w:val="21"/>
              </w:rPr>
              <w:t>按2.2.4（</w:t>
            </w:r>
            <w:r>
              <w:rPr>
                <w:rFonts w:hint="eastAsia" w:ascii="宋体" w:hAnsi="宋体" w:cs="宋体"/>
                <w:color w:val="auto"/>
                <w:szCs w:val="21"/>
                <w:lang w:val="en-US" w:eastAsia="zh-CN"/>
              </w:rPr>
              <w:t>1</w:t>
            </w:r>
            <w:r>
              <w:rPr>
                <w:rFonts w:hint="eastAsia" w:ascii="宋体" w:hAnsi="宋体" w:cs="宋体"/>
                <w:color w:val="auto"/>
                <w:szCs w:val="21"/>
              </w:rPr>
              <w:t>）项各评审因素设定的分值评分。</w:t>
            </w:r>
          </w:p>
        </w:tc>
      </w:tr>
      <w:tr w14:paraId="7208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20" w:type="dxa"/>
            <w:vAlign w:val="center"/>
          </w:tcPr>
          <w:p w14:paraId="69FB481E">
            <w:pPr>
              <w:adjustRightInd w:val="0"/>
              <w:snapToGrid w:val="0"/>
              <w:spacing w:line="300" w:lineRule="exact"/>
              <w:jc w:val="center"/>
              <w:rPr>
                <w:rFonts w:hint="eastAsia" w:ascii="宋体" w:hAnsi="宋体" w:cs="宋体"/>
                <w:color w:val="auto"/>
                <w:szCs w:val="21"/>
              </w:rPr>
            </w:pPr>
            <w:r>
              <w:rPr>
                <w:rFonts w:hint="eastAsia" w:ascii="宋体" w:hAnsi="宋体" w:cs="宋体"/>
                <w:color w:val="auto"/>
                <w:szCs w:val="21"/>
              </w:rPr>
              <w:t>3.2.1</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w:t>
            </w:r>
          </w:p>
        </w:tc>
        <w:tc>
          <w:tcPr>
            <w:tcW w:w="1415" w:type="dxa"/>
            <w:vAlign w:val="center"/>
          </w:tcPr>
          <w:p w14:paraId="4FD9F965">
            <w:pPr>
              <w:adjustRightInd w:val="0"/>
              <w:snapToGrid w:val="0"/>
              <w:spacing w:line="3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商务部分</w:t>
            </w:r>
            <w:r>
              <w:rPr>
                <w:rFonts w:hint="eastAsia" w:ascii="宋体" w:hAnsi="宋体" w:cs="宋体"/>
                <w:color w:val="auto"/>
                <w:kern w:val="0"/>
                <w:szCs w:val="21"/>
                <w:lang w:val="en-US" w:eastAsia="zh-CN"/>
              </w:rPr>
              <w:t>得分（B）</w:t>
            </w:r>
          </w:p>
        </w:tc>
        <w:tc>
          <w:tcPr>
            <w:tcW w:w="7229" w:type="dxa"/>
            <w:gridSpan w:val="3"/>
            <w:vAlign w:val="center"/>
          </w:tcPr>
          <w:p w14:paraId="46999352">
            <w:pPr>
              <w:adjustRightInd w:val="0"/>
              <w:snapToGrid w:val="0"/>
              <w:spacing w:line="300" w:lineRule="exact"/>
              <w:ind w:firstLine="420" w:firstLineChars="200"/>
              <w:jc w:val="center"/>
              <w:rPr>
                <w:rFonts w:hint="eastAsia" w:ascii="宋体" w:hAnsi="宋体" w:cs="宋体"/>
                <w:color w:val="auto"/>
                <w:szCs w:val="21"/>
              </w:rPr>
            </w:pPr>
            <w:r>
              <w:rPr>
                <w:rFonts w:hint="eastAsia" w:ascii="宋体" w:hAnsi="宋体" w:cs="宋体"/>
                <w:color w:val="auto"/>
                <w:szCs w:val="21"/>
              </w:rPr>
              <w:t>按2.2.4（</w:t>
            </w:r>
            <w:r>
              <w:rPr>
                <w:rFonts w:hint="eastAsia" w:ascii="宋体" w:hAnsi="宋体" w:cs="宋体"/>
                <w:color w:val="auto"/>
                <w:szCs w:val="21"/>
                <w:lang w:val="en-US" w:eastAsia="zh-CN"/>
              </w:rPr>
              <w:t>2</w:t>
            </w:r>
            <w:r>
              <w:rPr>
                <w:rFonts w:hint="eastAsia" w:ascii="宋体" w:hAnsi="宋体" w:cs="宋体"/>
                <w:color w:val="auto"/>
                <w:szCs w:val="21"/>
              </w:rPr>
              <w:t>）项各评审因素设定的分值评分。</w:t>
            </w:r>
          </w:p>
        </w:tc>
      </w:tr>
      <w:tr w14:paraId="2B9C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235" w:type="dxa"/>
            <w:gridSpan w:val="2"/>
            <w:vAlign w:val="center"/>
          </w:tcPr>
          <w:p w14:paraId="7CBB5889">
            <w:pPr>
              <w:spacing w:line="400" w:lineRule="exact"/>
              <w:jc w:val="center"/>
              <w:rPr>
                <w:rFonts w:ascii="宋体" w:hAnsi="宋体" w:cs="宋体"/>
                <w:color w:val="auto"/>
                <w:szCs w:val="21"/>
              </w:rPr>
            </w:pPr>
            <w:r>
              <w:rPr>
                <w:rFonts w:hint="eastAsia" w:ascii="宋体" w:hAnsi="宋体" w:cs="宋体"/>
                <w:color w:val="auto"/>
                <w:szCs w:val="21"/>
              </w:rPr>
              <w:t>3.2.3</w:t>
            </w:r>
          </w:p>
        </w:tc>
        <w:tc>
          <w:tcPr>
            <w:tcW w:w="1578" w:type="dxa"/>
            <w:vAlign w:val="center"/>
          </w:tcPr>
          <w:p w14:paraId="47F44335">
            <w:pPr>
              <w:spacing w:line="400" w:lineRule="exact"/>
              <w:jc w:val="center"/>
              <w:rPr>
                <w:rFonts w:ascii="宋体" w:hAnsi="宋体" w:cs="宋体"/>
                <w:color w:val="auto"/>
                <w:szCs w:val="21"/>
              </w:rPr>
            </w:pPr>
            <w:r>
              <w:rPr>
                <w:rFonts w:hint="eastAsia" w:ascii="宋体" w:hAnsi="宋体" w:cs="宋体"/>
                <w:color w:val="auto"/>
                <w:szCs w:val="21"/>
              </w:rPr>
              <w:t>竞选人得分</w:t>
            </w:r>
          </w:p>
        </w:tc>
        <w:tc>
          <w:tcPr>
            <w:tcW w:w="5651" w:type="dxa"/>
            <w:gridSpan w:val="2"/>
            <w:vAlign w:val="center"/>
          </w:tcPr>
          <w:p w14:paraId="320A902B">
            <w:pPr>
              <w:spacing w:line="400" w:lineRule="exact"/>
              <w:ind w:firstLine="420" w:firstLineChars="200"/>
              <w:jc w:val="center"/>
              <w:rPr>
                <w:rFonts w:hint="default" w:ascii="宋体" w:hAnsi="宋体" w:eastAsia="宋体" w:cs="宋体"/>
                <w:color w:val="auto"/>
                <w:szCs w:val="21"/>
                <w:lang w:val="en-US" w:eastAsia="zh-CN"/>
              </w:rPr>
            </w:pPr>
            <w:r>
              <w:rPr>
                <w:rFonts w:hint="eastAsia" w:ascii="宋体" w:hAnsi="宋体" w:cs="宋体"/>
                <w:color w:val="auto"/>
                <w:szCs w:val="21"/>
              </w:rPr>
              <w:t>竞选人得分=A+B</w:t>
            </w:r>
          </w:p>
        </w:tc>
      </w:tr>
      <w:bookmarkEnd w:id="486"/>
    </w:tbl>
    <w:p w14:paraId="7C775951">
      <w:pPr>
        <w:pStyle w:val="4"/>
        <w:rPr>
          <w:rFonts w:ascii="宋体" w:hAnsi="宋体" w:eastAsia="宋体" w:cs="宋体"/>
          <w:snapToGrid w:val="0"/>
          <w:color w:val="auto"/>
          <w:spacing w:val="0"/>
          <w:w w:val="100"/>
          <w:sz w:val="21"/>
          <w:szCs w:val="21"/>
        </w:rPr>
      </w:pPr>
      <w:bookmarkStart w:id="487" w:name="_Toc376114119"/>
      <w:bookmarkStart w:id="488" w:name="_Toc440022826"/>
      <w:bookmarkStart w:id="489" w:name="_Toc27912"/>
      <w:bookmarkStart w:id="490" w:name="_Toc444155967"/>
      <w:bookmarkStart w:id="491" w:name="_Toc377067338"/>
      <w:bookmarkStart w:id="492" w:name="_Toc27466"/>
      <w:bookmarkStart w:id="493" w:name="_Toc32032"/>
      <w:bookmarkStart w:id="494" w:name="_Toc377115418"/>
      <w:bookmarkStart w:id="495" w:name="_Toc407195378"/>
      <w:r>
        <w:rPr>
          <w:rFonts w:ascii="宋体" w:hAnsi="宋体" w:eastAsia="宋体"/>
          <w:color w:val="auto"/>
        </w:rPr>
        <w:br w:type="page"/>
      </w:r>
      <w:bookmarkStart w:id="496" w:name="_Toc711"/>
      <w:bookmarkStart w:id="497" w:name="_Toc28830"/>
      <w:bookmarkStart w:id="498" w:name="_Toc21111"/>
      <w:r>
        <w:rPr>
          <w:rFonts w:hint="eastAsia" w:ascii="宋体" w:hAnsi="宋体" w:eastAsia="宋体" w:cs="宋体"/>
          <w:snapToGrid w:val="0"/>
          <w:color w:val="auto"/>
          <w:spacing w:val="0"/>
          <w:w w:val="100"/>
          <w:sz w:val="21"/>
          <w:szCs w:val="21"/>
        </w:rPr>
        <w:t>1. 评审方法</w:t>
      </w:r>
      <w:bookmarkEnd w:id="487"/>
      <w:bookmarkEnd w:id="488"/>
      <w:bookmarkEnd w:id="489"/>
      <w:bookmarkEnd w:id="490"/>
      <w:bookmarkEnd w:id="491"/>
      <w:bookmarkEnd w:id="492"/>
      <w:bookmarkEnd w:id="493"/>
      <w:bookmarkEnd w:id="494"/>
      <w:bookmarkEnd w:id="495"/>
      <w:bookmarkEnd w:id="496"/>
      <w:bookmarkEnd w:id="497"/>
      <w:bookmarkEnd w:id="498"/>
    </w:p>
    <w:p w14:paraId="3599F5F4">
      <w:pPr>
        <w:autoSpaceDE w:val="0"/>
        <w:autoSpaceDN w:val="0"/>
        <w:adjustRightInd w:val="0"/>
        <w:snapToGrid w:val="0"/>
        <w:spacing w:line="360" w:lineRule="auto"/>
        <w:ind w:firstLine="535" w:firstLineChars="255"/>
        <w:jc w:val="left"/>
        <w:rPr>
          <w:rFonts w:ascii="宋体" w:hAnsi="宋体" w:cs="宋体"/>
          <w:color w:val="auto"/>
          <w:kern w:val="0"/>
          <w:szCs w:val="21"/>
        </w:rPr>
      </w:pPr>
      <w:bookmarkStart w:id="499" w:name="_Toc277082619"/>
      <w:bookmarkStart w:id="500" w:name="_Toc376114120"/>
      <w:bookmarkStart w:id="501" w:name="_Toc224103385"/>
      <w:bookmarkStart w:id="502" w:name="_Toc287607813"/>
      <w:bookmarkStart w:id="503" w:name="_Toc377067339"/>
      <w:bookmarkStart w:id="504" w:name="_Toc200513199"/>
      <w:bookmarkStart w:id="505" w:name="_Toc407195379"/>
      <w:bookmarkStart w:id="506" w:name="_Toc440022827"/>
      <w:bookmarkStart w:id="507" w:name="_Toc287620752"/>
      <w:bookmarkStart w:id="508" w:name="_Toc377115419"/>
      <w:bookmarkStart w:id="509" w:name="_Toc330569206"/>
      <w:r>
        <w:rPr>
          <w:rFonts w:hint="eastAsia" w:ascii="宋体" w:hAnsi="宋体" w:cs="宋体"/>
          <w:color w:val="auto"/>
          <w:kern w:val="0"/>
          <w:szCs w:val="21"/>
        </w:rPr>
        <w:t>本次评审采用综合评估法。评审小组按照本章第2.2款规定的评分标准进行打分，按得分由高到低顺序推荐中选候选人，但竞选报价低于其成本的除外。综合评分相等时，以竞选报价低的优先；竞选报价也相等的，</w:t>
      </w:r>
      <w:r>
        <w:rPr>
          <w:rFonts w:hint="eastAsia"/>
          <w:color w:val="auto"/>
          <w:szCs w:val="32"/>
        </w:rPr>
        <w:t>以技术部分得分高的优先；技术部分得分也相等的，</w:t>
      </w:r>
      <w:r>
        <w:rPr>
          <w:rFonts w:hint="eastAsia" w:ascii="宋体" w:hAnsi="宋体" w:cs="宋体"/>
          <w:color w:val="auto"/>
          <w:kern w:val="0"/>
          <w:szCs w:val="21"/>
        </w:rPr>
        <w:t>由评审小组</w:t>
      </w:r>
      <w:r>
        <w:rPr>
          <w:rFonts w:hint="eastAsia"/>
          <w:color w:val="auto"/>
        </w:rPr>
        <w:t>投票方式</w:t>
      </w:r>
      <w:r>
        <w:rPr>
          <w:rFonts w:hint="eastAsia" w:ascii="宋体" w:hAnsi="宋体" w:cs="宋体"/>
          <w:color w:val="auto"/>
          <w:kern w:val="0"/>
          <w:szCs w:val="21"/>
        </w:rPr>
        <w:t>确定。</w:t>
      </w:r>
    </w:p>
    <w:p w14:paraId="4E32C616">
      <w:pPr>
        <w:pStyle w:val="4"/>
        <w:rPr>
          <w:rFonts w:ascii="宋体" w:hAnsi="宋体" w:eastAsia="宋体" w:cs="宋体"/>
          <w:snapToGrid w:val="0"/>
          <w:color w:val="auto"/>
          <w:spacing w:val="0"/>
          <w:w w:val="100"/>
          <w:sz w:val="21"/>
          <w:szCs w:val="21"/>
        </w:rPr>
      </w:pPr>
      <w:bookmarkStart w:id="510" w:name="_Toc5950"/>
      <w:bookmarkStart w:id="511" w:name="_Toc10421"/>
      <w:bookmarkStart w:id="512" w:name="_Toc27406"/>
      <w:bookmarkStart w:id="513" w:name="_Toc16716"/>
      <w:bookmarkStart w:id="514" w:name="_Toc444155968"/>
      <w:bookmarkStart w:id="515" w:name="_Toc2274"/>
      <w:bookmarkStart w:id="516" w:name="_Toc9409"/>
      <w:r>
        <w:rPr>
          <w:rFonts w:hint="eastAsia" w:ascii="宋体" w:hAnsi="宋体" w:eastAsia="宋体" w:cs="宋体"/>
          <w:snapToGrid w:val="0"/>
          <w:color w:val="auto"/>
          <w:spacing w:val="0"/>
          <w:w w:val="100"/>
          <w:sz w:val="21"/>
          <w:szCs w:val="21"/>
        </w:rPr>
        <w:t>2. 评审标准</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2C638EF">
      <w:pPr>
        <w:pStyle w:val="5"/>
        <w:snapToGrid w:val="0"/>
        <w:spacing w:line="360" w:lineRule="auto"/>
        <w:rPr>
          <w:rFonts w:ascii="宋体" w:hAnsi="宋体" w:eastAsia="宋体" w:cs="宋体"/>
          <w:color w:val="auto"/>
          <w:sz w:val="21"/>
          <w:szCs w:val="21"/>
        </w:rPr>
      </w:pPr>
      <w:bookmarkStart w:id="517" w:name="_Toc330569207"/>
      <w:bookmarkStart w:id="518" w:name="_Toc440022828"/>
      <w:bookmarkStart w:id="519" w:name="_Toc200513200"/>
      <w:bookmarkStart w:id="520" w:name="_Toc287607814"/>
      <w:bookmarkStart w:id="521" w:name="_Toc444155969"/>
      <w:bookmarkStart w:id="522" w:name="_Toc377067340"/>
      <w:bookmarkStart w:id="523" w:name="_Toc277082620"/>
      <w:bookmarkStart w:id="524" w:name="_Toc287620753"/>
      <w:bookmarkStart w:id="525" w:name="_Toc377115420"/>
      <w:bookmarkStart w:id="526" w:name="_Toc21593"/>
      <w:bookmarkStart w:id="527" w:name="_Toc7584"/>
      <w:bookmarkStart w:id="528" w:name="_Toc376114121"/>
      <w:bookmarkStart w:id="529" w:name="_Toc11839"/>
      <w:bookmarkStart w:id="530" w:name="_Toc407195380"/>
      <w:bookmarkStart w:id="531" w:name="_Toc224103386"/>
      <w:bookmarkStart w:id="532" w:name="_Toc23425"/>
      <w:r>
        <w:rPr>
          <w:rFonts w:hint="eastAsia" w:ascii="宋体" w:hAnsi="宋体" w:eastAsia="宋体" w:cs="宋体"/>
          <w:color w:val="auto"/>
          <w:sz w:val="21"/>
          <w:szCs w:val="21"/>
        </w:rPr>
        <w:t>2.1 初步评审标准</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8FB1C4E">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2.1.1 形式评审标准：见评审办法前附表。</w:t>
      </w:r>
    </w:p>
    <w:p w14:paraId="1F08E5CE">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2.1.2 资格评审标准：见评审办法前附表。</w:t>
      </w:r>
    </w:p>
    <w:p w14:paraId="373E6E90">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2.1.3 响应性评审标准：见评审办法前附表。</w:t>
      </w:r>
    </w:p>
    <w:p w14:paraId="53289E42">
      <w:pPr>
        <w:pStyle w:val="5"/>
        <w:snapToGrid w:val="0"/>
        <w:spacing w:line="360" w:lineRule="auto"/>
        <w:rPr>
          <w:rFonts w:ascii="宋体" w:hAnsi="宋体" w:eastAsia="宋体" w:cs="宋体"/>
          <w:color w:val="auto"/>
          <w:sz w:val="21"/>
          <w:szCs w:val="21"/>
        </w:rPr>
      </w:pPr>
      <w:bookmarkStart w:id="533" w:name="_Toc2340"/>
      <w:bookmarkStart w:id="534" w:name="_Toc330569208"/>
      <w:bookmarkStart w:id="535" w:name="_Toc200513201"/>
      <w:bookmarkStart w:id="536" w:name="_Toc287620754"/>
      <w:bookmarkStart w:id="537" w:name="_Toc224103387"/>
      <w:bookmarkStart w:id="538" w:name="_Toc444155970"/>
      <w:bookmarkStart w:id="539" w:name="_Toc376114122"/>
      <w:bookmarkStart w:id="540" w:name="_Toc377115421"/>
      <w:bookmarkStart w:id="541" w:name="_Toc407195381"/>
      <w:bookmarkStart w:id="542" w:name="_Toc6503"/>
      <w:bookmarkStart w:id="543" w:name="_Toc20840"/>
      <w:bookmarkStart w:id="544" w:name="_Toc277082621"/>
      <w:bookmarkStart w:id="545" w:name="_Toc1387"/>
      <w:bookmarkStart w:id="546" w:name="_Toc377067341"/>
      <w:bookmarkStart w:id="547" w:name="_Toc287607815"/>
      <w:bookmarkStart w:id="548" w:name="_Toc440022829"/>
      <w:r>
        <w:rPr>
          <w:rFonts w:hint="eastAsia" w:ascii="宋体" w:hAnsi="宋体" w:eastAsia="宋体" w:cs="宋体"/>
          <w:color w:val="auto"/>
          <w:sz w:val="21"/>
          <w:szCs w:val="21"/>
        </w:rPr>
        <w:t>2.2 分值构成与评分标准</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4D7114A">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2.2.1 分值构成</w:t>
      </w:r>
    </w:p>
    <w:p w14:paraId="64A267F6">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 xml:space="preserve">见评审办法前附表。 </w:t>
      </w:r>
    </w:p>
    <w:p w14:paraId="7F11C46C">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2.2.2 评审基准价计算</w:t>
      </w:r>
    </w:p>
    <w:p w14:paraId="2AF02809">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评审基准价计算方法：见评审办法前附表。</w:t>
      </w:r>
    </w:p>
    <w:p w14:paraId="0EFBFA16">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 xml:space="preserve">2.2.3 </w:t>
      </w:r>
      <w:bookmarkStart w:id="549" w:name="OLE_LINK152"/>
      <w:bookmarkStart w:id="550" w:name="OLE_LINK154"/>
      <w:bookmarkStart w:id="551" w:name="OLE_LINK153"/>
      <w:bookmarkStart w:id="552" w:name="OLE_LINK155"/>
      <w:r>
        <w:rPr>
          <w:rFonts w:hint="eastAsia" w:ascii="宋体" w:hAnsi="宋体" w:cs="宋体"/>
          <w:color w:val="auto"/>
          <w:kern w:val="0"/>
          <w:szCs w:val="21"/>
        </w:rPr>
        <w:t>竞选报价的偏差率计算</w:t>
      </w:r>
      <w:bookmarkEnd w:id="549"/>
      <w:bookmarkEnd w:id="550"/>
      <w:bookmarkEnd w:id="551"/>
      <w:bookmarkEnd w:id="552"/>
    </w:p>
    <w:p w14:paraId="27210681">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竞选报价的偏差率计算公式：见评审办法前附表。</w:t>
      </w:r>
    </w:p>
    <w:p w14:paraId="4111F775">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2.2.4 评分标准</w:t>
      </w:r>
    </w:p>
    <w:p w14:paraId="24178D2A">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（1）竞选报价评分标准：见评审办法前附表；</w:t>
      </w:r>
    </w:p>
    <w:p w14:paraId="0F06248C">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（2）技术部分评分标准：见评审办法前附表；</w:t>
      </w:r>
    </w:p>
    <w:p w14:paraId="7333F3F5">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（3）商务部分评分标准：见评审办法前附表。</w:t>
      </w:r>
    </w:p>
    <w:p w14:paraId="15D6FB29">
      <w:pPr>
        <w:pStyle w:val="4"/>
        <w:rPr>
          <w:rFonts w:ascii="宋体" w:hAnsi="宋体" w:eastAsia="宋体" w:cs="宋体"/>
          <w:snapToGrid w:val="0"/>
          <w:color w:val="auto"/>
          <w:spacing w:val="0"/>
          <w:w w:val="100"/>
          <w:sz w:val="21"/>
          <w:szCs w:val="21"/>
        </w:rPr>
      </w:pPr>
      <w:bookmarkStart w:id="553" w:name="_Toc377067342"/>
      <w:bookmarkStart w:id="554" w:name="_Toc287607816"/>
      <w:bookmarkStart w:id="555" w:name="_Toc377115422"/>
      <w:bookmarkStart w:id="556" w:name="_Toc407195382"/>
      <w:bookmarkStart w:id="557" w:name="_Toc200513202"/>
      <w:bookmarkStart w:id="558" w:name="_Toc12309"/>
      <w:bookmarkStart w:id="559" w:name="_Toc287620755"/>
      <w:bookmarkStart w:id="560" w:name="_Toc14353"/>
      <w:bookmarkStart w:id="561" w:name="_Toc444155971"/>
      <w:bookmarkStart w:id="562" w:name="_Toc489"/>
      <w:bookmarkStart w:id="563" w:name="_Toc9488"/>
      <w:bookmarkStart w:id="564" w:name="_Toc376114123"/>
      <w:bookmarkStart w:id="565" w:name="_Toc8004"/>
      <w:bookmarkStart w:id="566" w:name="_Toc277082622"/>
      <w:bookmarkStart w:id="567" w:name="_Toc330569209"/>
      <w:bookmarkStart w:id="568" w:name="_Toc440022830"/>
      <w:bookmarkStart w:id="569" w:name="_Toc15132"/>
      <w:bookmarkStart w:id="570" w:name="_Toc224103388"/>
      <w:r>
        <w:rPr>
          <w:rFonts w:hint="eastAsia" w:ascii="宋体" w:hAnsi="宋体" w:eastAsia="宋体" w:cs="宋体"/>
          <w:snapToGrid w:val="0"/>
          <w:color w:val="auto"/>
          <w:spacing w:val="0"/>
          <w:w w:val="100"/>
          <w:sz w:val="21"/>
          <w:szCs w:val="21"/>
        </w:rPr>
        <w:t>3. 评审程序</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441CCE6">
      <w:pPr>
        <w:pStyle w:val="5"/>
        <w:snapToGrid w:val="0"/>
        <w:spacing w:line="360" w:lineRule="auto"/>
        <w:rPr>
          <w:rFonts w:ascii="宋体" w:hAnsi="宋体" w:eastAsia="宋体" w:cs="宋体"/>
          <w:color w:val="auto"/>
          <w:sz w:val="21"/>
          <w:szCs w:val="21"/>
        </w:rPr>
      </w:pPr>
      <w:bookmarkStart w:id="571" w:name="_Toc377115423"/>
      <w:bookmarkStart w:id="572" w:name="_Toc444155972"/>
      <w:bookmarkStart w:id="573" w:name="_Toc287620756"/>
      <w:bookmarkStart w:id="574" w:name="_Toc330569210"/>
      <w:bookmarkStart w:id="575" w:name="_Toc9683"/>
      <w:bookmarkStart w:id="576" w:name="_Toc13851"/>
      <w:bookmarkStart w:id="577" w:name="_Toc440022831"/>
      <w:bookmarkStart w:id="578" w:name="_Toc407195383"/>
      <w:bookmarkStart w:id="579" w:name="_Toc200513203"/>
      <w:bookmarkStart w:id="580" w:name="_Toc376114124"/>
      <w:bookmarkStart w:id="581" w:name="_Toc277082623"/>
      <w:bookmarkStart w:id="582" w:name="_Toc377067343"/>
      <w:bookmarkStart w:id="583" w:name="_Toc22279"/>
      <w:bookmarkStart w:id="584" w:name="_Toc287607817"/>
      <w:bookmarkStart w:id="585" w:name="_Toc6448"/>
      <w:bookmarkStart w:id="586" w:name="_Toc224103389"/>
      <w:r>
        <w:rPr>
          <w:rFonts w:hint="eastAsia" w:ascii="宋体" w:hAnsi="宋体" w:eastAsia="宋体" w:cs="宋体"/>
          <w:color w:val="auto"/>
          <w:sz w:val="21"/>
          <w:szCs w:val="21"/>
        </w:rPr>
        <w:t>3.1 初步评审</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FCA548A">
      <w:pPr>
        <w:autoSpaceDE w:val="0"/>
        <w:autoSpaceDN w:val="0"/>
        <w:adjustRightInd w:val="0"/>
        <w:snapToGrid w:val="0"/>
        <w:spacing w:line="360" w:lineRule="auto"/>
        <w:ind w:firstLine="535" w:firstLineChars="255"/>
        <w:jc w:val="left"/>
        <w:rPr>
          <w:rFonts w:ascii="宋体" w:hAnsi="宋体" w:cs="宋体"/>
          <w:color w:val="auto"/>
          <w:kern w:val="0"/>
          <w:szCs w:val="21"/>
        </w:rPr>
      </w:pPr>
      <w:bookmarkStart w:id="587" w:name="_Toc332380970"/>
      <w:bookmarkStart w:id="588" w:name="_Toc331232649"/>
      <w:bookmarkStart w:id="589" w:name="_Toc331232467"/>
      <w:bookmarkStart w:id="590" w:name="_Toc407195384"/>
      <w:bookmarkStart w:id="591" w:name="_Toc332015984"/>
      <w:bookmarkStart w:id="592" w:name="_Toc334002333"/>
      <w:bookmarkStart w:id="593" w:name="_Toc27164"/>
      <w:bookmarkStart w:id="594" w:name="_Toc376114125"/>
      <w:bookmarkStart w:id="595" w:name="_Toc332028970"/>
      <w:bookmarkStart w:id="596" w:name="_Toc373264792"/>
      <w:bookmarkStart w:id="597" w:name="_Toc377115424"/>
      <w:bookmarkStart w:id="598" w:name="_Toc356243677"/>
      <w:bookmarkStart w:id="599" w:name="_Toc354387014"/>
      <w:bookmarkStart w:id="600" w:name="_Toc373172234"/>
      <w:bookmarkStart w:id="601" w:name="_Toc330569211"/>
      <w:bookmarkStart w:id="602" w:name="_Toc377067344"/>
      <w:bookmarkStart w:id="603" w:name="_Toc444155973"/>
      <w:bookmarkStart w:id="604" w:name="_Toc356484119"/>
      <w:bookmarkStart w:id="605" w:name="_Toc440022832"/>
      <w:r>
        <w:rPr>
          <w:rFonts w:hint="eastAsia" w:ascii="宋体" w:hAnsi="宋体" w:cs="宋体"/>
          <w:color w:val="auto"/>
          <w:kern w:val="0"/>
          <w:szCs w:val="21"/>
        </w:rPr>
        <w:t>3.1.1 评审小组依据本章第2.1款规定的标准对竞选文件进行初步评审。有一项不符合评审标准的，作否决比选处理。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76963156">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3.1.2 竞选人有以下情形之一的，其竞选作否决比选处理：</w:t>
      </w:r>
    </w:p>
    <w:p w14:paraId="60F81228">
      <w:pPr>
        <w:autoSpaceDE w:val="0"/>
        <w:autoSpaceDN w:val="0"/>
        <w:adjustRightInd w:val="0"/>
        <w:snapToGrid w:val="0"/>
        <w:spacing w:line="360" w:lineRule="auto"/>
        <w:ind w:firstLine="518"/>
        <w:jc w:val="left"/>
        <w:rPr>
          <w:rFonts w:ascii="宋体" w:hAnsi="宋体" w:cs="宋体"/>
          <w:color w:val="auto"/>
          <w:kern w:val="0"/>
          <w:szCs w:val="21"/>
        </w:rPr>
      </w:pPr>
      <w:r>
        <w:rPr>
          <w:rFonts w:hint="eastAsia" w:ascii="宋体" w:hAnsi="宋体" w:cs="宋体"/>
          <w:color w:val="auto"/>
          <w:kern w:val="0"/>
          <w:szCs w:val="21"/>
        </w:rPr>
        <w:t>（1）第二章“竞选人须知”第1.4.3项规定的任何一种情形的；</w:t>
      </w:r>
    </w:p>
    <w:p w14:paraId="30A57396">
      <w:pPr>
        <w:autoSpaceDE w:val="0"/>
        <w:autoSpaceDN w:val="0"/>
        <w:adjustRightInd w:val="0"/>
        <w:snapToGrid w:val="0"/>
        <w:spacing w:line="360" w:lineRule="auto"/>
        <w:ind w:firstLine="518"/>
        <w:jc w:val="left"/>
        <w:rPr>
          <w:rFonts w:ascii="宋体" w:hAnsi="宋体" w:cs="宋体"/>
          <w:color w:val="auto"/>
          <w:kern w:val="0"/>
          <w:szCs w:val="21"/>
        </w:rPr>
      </w:pPr>
      <w:r>
        <w:rPr>
          <w:rFonts w:hint="eastAsia" w:ascii="宋体" w:hAnsi="宋体" w:cs="宋体"/>
          <w:color w:val="auto"/>
          <w:kern w:val="0"/>
          <w:szCs w:val="21"/>
        </w:rPr>
        <w:t>（2）串通竞选或弄虚作假或有其他违法行为的；</w:t>
      </w:r>
    </w:p>
    <w:p w14:paraId="39FF83E5">
      <w:pPr>
        <w:autoSpaceDE w:val="0"/>
        <w:autoSpaceDN w:val="0"/>
        <w:adjustRightInd w:val="0"/>
        <w:snapToGrid w:val="0"/>
        <w:spacing w:line="360" w:lineRule="auto"/>
        <w:ind w:firstLine="518"/>
        <w:jc w:val="left"/>
        <w:rPr>
          <w:rFonts w:ascii="宋体" w:hAnsi="宋体" w:cs="宋体"/>
          <w:color w:val="auto"/>
          <w:kern w:val="0"/>
          <w:szCs w:val="21"/>
        </w:rPr>
      </w:pPr>
      <w:r>
        <w:rPr>
          <w:rFonts w:hint="eastAsia" w:ascii="宋体" w:hAnsi="宋体" w:cs="宋体"/>
          <w:color w:val="auto"/>
          <w:kern w:val="0"/>
          <w:szCs w:val="21"/>
        </w:rPr>
        <w:t>（3）不按评审小组要求澄清、说明或补正的。</w:t>
      </w:r>
    </w:p>
    <w:p w14:paraId="7125FA21">
      <w:pPr>
        <w:autoSpaceDE w:val="0"/>
        <w:autoSpaceDN w:val="0"/>
        <w:adjustRightInd w:val="0"/>
        <w:snapToGrid w:val="0"/>
        <w:spacing w:line="360" w:lineRule="auto"/>
        <w:ind w:firstLine="518"/>
        <w:jc w:val="left"/>
        <w:rPr>
          <w:rFonts w:ascii="宋体" w:hAnsi="宋体" w:cs="宋体"/>
          <w:color w:val="auto"/>
          <w:kern w:val="0"/>
          <w:szCs w:val="21"/>
        </w:rPr>
      </w:pPr>
      <w:r>
        <w:rPr>
          <w:rFonts w:hint="eastAsia" w:ascii="宋体" w:hAnsi="宋体" w:cs="宋体"/>
          <w:color w:val="auto"/>
          <w:kern w:val="0"/>
          <w:szCs w:val="21"/>
        </w:rPr>
        <w:t>（4）本竞争性比选文件约定的其它情形。</w:t>
      </w:r>
    </w:p>
    <w:p w14:paraId="433BA40F">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3.1.3 竞选报价有算术错误的，评审小组按以下原则对竞选报价进行修正，修正的价格经竞选人书面确认后具有约束力。竞选人不接受修正价格的，其竞选作否决比选处理。修正原则如下：</w:t>
      </w:r>
    </w:p>
    <w:p w14:paraId="65C9C968">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①竞选文件中的大写金额与小写金额不一致的，以大写金额为准；</w:t>
      </w:r>
    </w:p>
    <w:p w14:paraId="2D7D1552">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②总价金额与依据单价计算出的结果不一致的，以单价金额为准修正总价（但单价金额小数点有明显错误的除外）；单价金额小数点有明显错误的，以总价为准，对单价予以修正。</w:t>
      </w:r>
    </w:p>
    <w:p w14:paraId="278BB03B">
      <w:pPr>
        <w:pStyle w:val="5"/>
        <w:snapToGrid w:val="0"/>
        <w:spacing w:line="360" w:lineRule="auto"/>
        <w:rPr>
          <w:rFonts w:ascii="宋体" w:hAnsi="宋体" w:eastAsia="宋体" w:cs="宋体"/>
          <w:color w:val="auto"/>
          <w:sz w:val="21"/>
          <w:szCs w:val="21"/>
        </w:rPr>
      </w:pPr>
      <w:bookmarkStart w:id="606" w:name="_Toc287620757"/>
      <w:bookmarkStart w:id="607" w:name="_Toc287607818"/>
      <w:bookmarkStart w:id="608" w:name="_Toc377115425"/>
      <w:bookmarkStart w:id="609" w:name="_Toc224103390"/>
      <w:bookmarkStart w:id="610" w:name="_Toc377067345"/>
      <w:bookmarkStart w:id="611" w:name="_Toc200513204"/>
      <w:bookmarkStart w:id="612" w:name="_Toc444155974"/>
      <w:bookmarkStart w:id="613" w:name="_Toc11246"/>
      <w:bookmarkStart w:id="614" w:name="_Toc19604"/>
      <w:bookmarkStart w:id="615" w:name="_Toc330569212"/>
      <w:bookmarkStart w:id="616" w:name="_Toc22246"/>
      <w:bookmarkStart w:id="617" w:name="_Toc277082624"/>
      <w:bookmarkStart w:id="618" w:name="_Toc376114126"/>
      <w:bookmarkStart w:id="619" w:name="_Toc29925"/>
      <w:bookmarkStart w:id="620" w:name="_Toc440022833"/>
      <w:bookmarkStart w:id="621" w:name="_Toc407195385"/>
      <w:r>
        <w:rPr>
          <w:rFonts w:hint="eastAsia" w:ascii="宋体" w:hAnsi="宋体" w:eastAsia="宋体" w:cs="宋体"/>
          <w:color w:val="auto"/>
          <w:sz w:val="21"/>
          <w:szCs w:val="21"/>
        </w:rPr>
        <w:t>3.2 详细评审</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5625EC5">
      <w:pPr>
        <w:autoSpaceDE w:val="0"/>
        <w:autoSpaceDN w:val="0"/>
        <w:adjustRightInd w:val="0"/>
        <w:snapToGrid w:val="0"/>
        <w:spacing w:line="360" w:lineRule="auto"/>
        <w:ind w:firstLine="532"/>
        <w:jc w:val="left"/>
        <w:rPr>
          <w:rFonts w:ascii="宋体" w:hAnsi="宋体" w:cs="宋体"/>
          <w:color w:val="auto"/>
          <w:kern w:val="0"/>
          <w:szCs w:val="21"/>
        </w:rPr>
      </w:pPr>
      <w:r>
        <w:rPr>
          <w:rFonts w:hint="eastAsia" w:ascii="宋体" w:hAnsi="宋体" w:cs="宋体"/>
          <w:color w:val="auto"/>
          <w:kern w:val="0"/>
          <w:szCs w:val="21"/>
        </w:rPr>
        <w:t>3.2.1 评审小组按本章第3.2款规定的量化因素和分值进行打分，并计算出综合评估得分。</w:t>
      </w:r>
    </w:p>
    <w:p w14:paraId="610B4204">
      <w:pPr>
        <w:autoSpaceDE w:val="0"/>
        <w:autoSpaceDN w:val="0"/>
        <w:adjustRightInd w:val="0"/>
        <w:snapToGrid w:val="0"/>
        <w:spacing w:line="360" w:lineRule="auto"/>
        <w:ind w:firstLine="532"/>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1</w:t>
      </w:r>
      <w:r>
        <w:rPr>
          <w:rFonts w:hint="eastAsia" w:ascii="宋体" w:hAnsi="宋体" w:cs="宋体"/>
          <w:color w:val="auto"/>
          <w:kern w:val="0"/>
          <w:szCs w:val="21"/>
        </w:rPr>
        <w:t>）按本章第3.2.1（</w:t>
      </w:r>
      <w:r>
        <w:rPr>
          <w:rFonts w:hint="eastAsia" w:ascii="宋体" w:hAnsi="宋体" w:cs="宋体"/>
          <w:color w:val="auto"/>
          <w:kern w:val="0"/>
          <w:szCs w:val="21"/>
          <w:lang w:val="en-US" w:eastAsia="zh-CN"/>
        </w:rPr>
        <w:t>1</w:t>
      </w:r>
      <w:r>
        <w:rPr>
          <w:rFonts w:hint="eastAsia" w:ascii="宋体" w:hAnsi="宋体" w:cs="宋体"/>
          <w:color w:val="auto"/>
          <w:kern w:val="0"/>
          <w:szCs w:val="21"/>
        </w:rPr>
        <w:t>）目规定的评审因素和分值对技术部分计算出得分A（评审小组成员的算术平均值）；</w:t>
      </w:r>
    </w:p>
    <w:p w14:paraId="460E3CEE">
      <w:pPr>
        <w:autoSpaceDE w:val="0"/>
        <w:autoSpaceDN w:val="0"/>
        <w:adjustRightInd w:val="0"/>
        <w:snapToGrid w:val="0"/>
        <w:spacing w:line="360" w:lineRule="auto"/>
        <w:ind w:firstLine="532"/>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）按本章第3.2.1（</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）目规定的评审因素和分值对</w:t>
      </w:r>
      <w:r>
        <w:rPr>
          <w:rFonts w:hint="eastAsia" w:ascii="宋体" w:hAnsi="宋体" w:cs="宋体"/>
          <w:color w:val="auto"/>
          <w:kern w:val="0"/>
          <w:sz w:val="21"/>
          <w:szCs w:val="21"/>
          <w:lang w:val="en-US" w:eastAsia="zh-CN" w:bidi="ar-SA"/>
        </w:rPr>
        <w:t>商务</w:t>
      </w:r>
      <w:r>
        <w:rPr>
          <w:rFonts w:hint="eastAsia" w:ascii="宋体" w:hAnsi="宋体" w:eastAsia="宋体" w:cs="宋体"/>
          <w:color w:val="auto"/>
          <w:kern w:val="0"/>
          <w:sz w:val="21"/>
          <w:szCs w:val="21"/>
          <w:lang w:val="en-US" w:eastAsia="zh-CN" w:bidi="ar-SA"/>
        </w:rPr>
        <w:t>部分计算出得分</w:t>
      </w:r>
      <w:r>
        <w:rPr>
          <w:rFonts w:hint="eastAsia" w:ascii="宋体" w:hAnsi="宋体" w:cs="宋体"/>
          <w:color w:val="auto"/>
          <w:kern w:val="0"/>
          <w:sz w:val="21"/>
          <w:szCs w:val="21"/>
          <w:lang w:val="en-US" w:eastAsia="zh-CN" w:bidi="ar-SA"/>
        </w:rPr>
        <w:t>B（评审小组成员打分的算术平均值）</w:t>
      </w:r>
      <w:r>
        <w:rPr>
          <w:rFonts w:hint="eastAsia" w:ascii="宋体" w:hAnsi="宋体" w:cs="宋体"/>
          <w:color w:val="auto"/>
          <w:kern w:val="0"/>
          <w:szCs w:val="21"/>
          <w:lang w:eastAsia="zh-CN"/>
        </w:rPr>
        <w:t>。</w:t>
      </w:r>
    </w:p>
    <w:p w14:paraId="5E67EBE4">
      <w:pPr>
        <w:autoSpaceDE w:val="0"/>
        <w:autoSpaceDN w:val="0"/>
        <w:adjustRightInd w:val="0"/>
        <w:snapToGrid w:val="0"/>
        <w:spacing w:line="360" w:lineRule="auto"/>
        <w:ind w:firstLine="532"/>
        <w:jc w:val="left"/>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14:paraId="38C5BF8E">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3.2.3 竞选人得分=A+B。</w:t>
      </w:r>
    </w:p>
    <w:p w14:paraId="079B2687">
      <w:pPr>
        <w:pStyle w:val="5"/>
        <w:snapToGrid w:val="0"/>
        <w:spacing w:line="360" w:lineRule="auto"/>
        <w:rPr>
          <w:rFonts w:ascii="宋体" w:hAnsi="宋体" w:eastAsia="宋体" w:cs="宋体"/>
          <w:color w:val="auto"/>
          <w:sz w:val="21"/>
          <w:szCs w:val="21"/>
        </w:rPr>
      </w:pPr>
      <w:bookmarkStart w:id="622" w:name="_Toc376114127"/>
      <w:bookmarkStart w:id="623" w:name="_Toc1080"/>
      <w:bookmarkStart w:id="624" w:name="_Toc18708"/>
      <w:bookmarkStart w:id="625" w:name="_Toc330569213"/>
      <w:bookmarkStart w:id="626" w:name="_Toc407195386"/>
      <w:bookmarkStart w:id="627" w:name="_Toc377067346"/>
      <w:bookmarkStart w:id="628" w:name="_Toc287607819"/>
      <w:bookmarkStart w:id="629" w:name="_Toc444155975"/>
      <w:bookmarkStart w:id="630" w:name="_Toc377115426"/>
      <w:bookmarkStart w:id="631" w:name="_Toc20948"/>
      <w:bookmarkStart w:id="632" w:name="_Toc277082625"/>
      <w:bookmarkStart w:id="633" w:name="_Toc29261"/>
      <w:bookmarkStart w:id="634" w:name="_Toc287620758"/>
      <w:bookmarkStart w:id="635" w:name="_Toc200513205"/>
      <w:bookmarkStart w:id="636" w:name="_Toc440022834"/>
      <w:bookmarkStart w:id="637" w:name="_Toc224103391"/>
      <w:r>
        <w:rPr>
          <w:rFonts w:hint="eastAsia" w:ascii="宋体" w:hAnsi="宋体" w:eastAsia="宋体" w:cs="宋体"/>
          <w:color w:val="auto"/>
          <w:sz w:val="21"/>
          <w:szCs w:val="21"/>
        </w:rPr>
        <w:t>3.3 竞选文件的澄清和补正</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F2CF063">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737312D4">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67BEFA9C">
      <w:pPr>
        <w:autoSpaceDE w:val="0"/>
        <w:autoSpaceDN w:val="0"/>
        <w:adjustRightInd w:val="0"/>
        <w:snapToGrid w:val="0"/>
        <w:spacing w:line="360" w:lineRule="auto"/>
        <w:ind w:firstLine="535" w:firstLineChars="255"/>
        <w:jc w:val="left"/>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1892819C">
      <w:pPr>
        <w:pStyle w:val="5"/>
        <w:snapToGrid w:val="0"/>
        <w:spacing w:line="360" w:lineRule="auto"/>
        <w:rPr>
          <w:rFonts w:ascii="宋体" w:hAnsi="宋体" w:eastAsia="宋体" w:cs="宋体"/>
          <w:color w:val="auto"/>
          <w:sz w:val="21"/>
          <w:szCs w:val="21"/>
        </w:rPr>
      </w:pPr>
      <w:bookmarkStart w:id="638" w:name="_Toc287620759"/>
      <w:bookmarkStart w:id="639" w:name="_Toc377067347"/>
      <w:bookmarkStart w:id="640" w:name="_Toc377115427"/>
      <w:bookmarkStart w:id="641" w:name="_Toc224103392"/>
      <w:bookmarkStart w:id="642" w:name="_Toc444155976"/>
      <w:bookmarkStart w:id="643" w:name="_Toc277082626"/>
      <w:bookmarkStart w:id="644" w:name="_Toc376114128"/>
      <w:bookmarkStart w:id="645" w:name="_Toc30672"/>
      <w:bookmarkStart w:id="646" w:name="_Toc31270"/>
      <w:bookmarkStart w:id="647" w:name="_Toc14840"/>
      <w:bookmarkStart w:id="648" w:name="_Toc200513206"/>
      <w:bookmarkStart w:id="649" w:name="_Toc287607820"/>
      <w:bookmarkStart w:id="650" w:name="_Toc440022835"/>
      <w:bookmarkStart w:id="651" w:name="_Toc407195387"/>
      <w:bookmarkStart w:id="652" w:name="_Toc330569214"/>
      <w:bookmarkStart w:id="653" w:name="_Toc19054"/>
      <w:r>
        <w:rPr>
          <w:rFonts w:hint="eastAsia" w:ascii="宋体" w:hAnsi="宋体" w:eastAsia="宋体" w:cs="宋体"/>
          <w:color w:val="auto"/>
          <w:sz w:val="21"/>
          <w:szCs w:val="21"/>
        </w:rPr>
        <w:t>3.4 评审结果</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AABE9ED">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     3.</w:t>
      </w:r>
      <w:r>
        <w:rPr>
          <w:rFonts w:hint="eastAsia" w:ascii="宋体" w:hAnsi="宋体" w:cs="宋体"/>
          <w:color w:val="auto"/>
          <w:spacing w:val="-1"/>
          <w:kern w:val="0"/>
          <w:szCs w:val="21"/>
        </w:rPr>
        <w:t>4</w:t>
      </w:r>
      <w:r>
        <w:rPr>
          <w:rFonts w:hint="eastAsia" w:ascii="宋体" w:hAnsi="宋体" w:cs="宋体"/>
          <w:color w:val="auto"/>
          <w:kern w:val="0"/>
          <w:szCs w:val="21"/>
        </w:rPr>
        <w:t>.1 除第二章“竞选人须知”前</w:t>
      </w:r>
      <w:r>
        <w:rPr>
          <w:rFonts w:hint="eastAsia" w:ascii="宋体" w:hAnsi="宋体" w:cs="宋体"/>
          <w:color w:val="auto"/>
          <w:spacing w:val="1"/>
          <w:kern w:val="0"/>
          <w:szCs w:val="21"/>
        </w:rPr>
        <w:t>附</w:t>
      </w:r>
      <w:r>
        <w:rPr>
          <w:rFonts w:hint="eastAsia" w:ascii="宋体" w:hAnsi="宋体" w:cs="宋体"/>
          <w:color w:val="auto"/>
          <w:kern w:val="0"/>
          <w:szCs w:val="21"/>
        </w:rPr>
        <w:t>表授权直</w:t>
      </w:r>
      <w:r>
        <w:rPr>
          <w:rFonts w:hint="eastAsia" w:ascii="宋体" w:hAnsi="宋体" w:cs="宋体"/>
          <w:color w:val="auto"/>
          <w:spacing w:val="1"/>
          <w:kern w:val="0"/>
          <w:szCs w:val="21"/>
        </w:rPr>
        <w:t>接</w:t>
      </w:r>
      <w:r>
        <w:rPr>
          <w:rFonts w:hint="eastAsia" w:ascii="宋体" w:hAnsi="宋体" w:cs="宋体"/>
          <w:color w:val="auto"/>
          <w:kern w:val="0"/>
          <w:szCs w:val="21"/>
        </w:rPr>
        <w:t>确定中选人外，评审小组按照</w:t>
      </w:r>
      <w:r>
        <w:rPr>
          <w:rFonts w:hint="eastAsia" w:ascii="宋体" w:hAnsi="宋体" w:cs="宋体"/>
          <w:color w:val="auto"/>
          <w:spacing w:val="1"/>
          <w:kern w:val="0"/>
          <w:szCs w:val="21"/>
        </w:rPr>
        <w:t>得分</w:t>
      </w:r>
      <w:r>
        <w:rPr>
          <w:rFonts w:hint="eastAsia" w:ascii="宋体" w:hAnsi="宋体" w:cs="宋体"/>
          <w:color w:val="auto"/>
          <w:kern w:val="0"/>
          <w:szCs w:val="21"/>
        </w:rPr>
        <w:t>由高到低的顺序推荐中选候选人。</w:t>
      </w:r>
    </w:p>
    <w:p w14:paraId="542B529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spacing w:val="1"/>
          <w:kern w:val="0"/>
          <w:szCs w:val="21"/>
        </w:rPr>
        <w:t xml:space="preserve">     3</w:t>
      </w:r>
      <w:r>
        <w:rPr>
          <w:rFonts w:hint="eastAsia" w:ascii="宋体" w:hAnsi="宋体" w:cs="宋体"/>
          <w:color w:val="auto"/>
          <w:kern w:val="0"/>
          <w:szCs w:val="21"/>
        </w:rPr>
        <w:t>.4.2 评审小组完成评审后，应当向比选人提交书面评审报告。</w:t>
      </w:r>
    </w:p>
    <w:p w14:paraId="42B1FB6B">
      <w:pPr>
        <w:autoSpaceDE w:val="0"/>
        <w:autoSpaceDN w:val="0"/>
        <w:adjustRightInd w:val="0"/>
        <w:snapToGrid w:val="0"/>
        <w:spacing w:line="360" w:lineRule="auto"/>
        <w:jc w:val="left"/>
        <w:rPr>
          <w:rFonts w:ascii="宋体" w:hAnsi="宋体" w:cs="宋体"/>
          <w:color w:val="auto"/>
          <w:kern w:val="0"/>
          <w:szCs w:val="21"/>
        </w:rPr>
      </w:pPr>
    </w:p>
    <w:p w14:paraId="4ADBF848">
      <w:pPr>
        <w:autoSpaceDE w:val="0"/>
        <w:autoSpaceDN w:val="0"/>
        <w:adjustRightInd w:val="0"/>
        <w:snapToGrid w:val="0"/>
        <w:spacing w:line="360" w:lineRule="auto"/>
        <w:jc w:val="left"/>
        <w:rPr>
          <w:rFonts w:ascii="宋体" w:hAnsi="宋体" w:cs="宋体"/>
          <w:color w:val="auto"/>
          <w:kern w:val="0"/>
          <w:szCs w:val="21"/>
        </w:rPr>
      </w:pPr>
    </w:p>
    <w:p w14:paraId="41657CCD">
      <w:pPr>
        <w:adjustRightInd w:val="0"/>
        <w:snapToGrid w:val="0"/>
        <w:spacing w:line="360" w:lineRule="auto"/>
        <w:rPr>
          <w:rFonts w:ascii="宋体" w:hAnsi="宋体" w:cs="宋体"/>
          <w:color w:val="auto"/>
          <w:kern w:val="0"/>
          <w:szCs w:val="21"/>
        </w:rPr>
      </w:pPr>
    </w:p>
    <w:p w14:paraId="0D07BC27">
      <w:pPr>
        <w:adjustRightInd w:val="0"/>
        <w:snapToGrid w:val="0"/>
        <w:spacing w:line="360" w:lineRule="auto"/>
        <w:rPr>
          <w:rFonts w:ascii="宋体" w:hAnsi="宋体" w:cs="宋体"/>
          <w:color w:val="auto"/>
          <w:kern w:val="0"/>
          <w:szCs w:val="21"/>
        </w:rPr>
      </w:pPr>
    </w:p>
    <w:p w14:paraId="4BFBA016">
      <w:pPr>
        <w:pStyle w:val="46"/>
        <w:rPr>
          <w:rFonts w:ascii="宋体" w:hAnsi="宋体" w:cs="宋体"/>
          <w:color w:val="auto"/>
          <w:szCs w:val="21"/>
          <w:lang w:eastAsia="zh-CN"/>
        </w:rPr>
      </w:pPr>
    </w:p>
    <w:p w14:paraId="78B8583A">
      <w:pPr>
        <w:adjustRightInd w:val="0"/>
        <w:snapToGrid w:val="0"/>
        <w:spacing w:line="360" w:lineRule="auto"/>
        <w:rPr>
          <w:rFonts w:ascii="宋体" w:hAnsi="宋体" w:cs="宋体"/>
          <w:color w:val="auto"/>
          <w:kern w:val="0"/>
          <w:szCs w:val="21"/>
        </w:rPr>
      </w:pPr>
    </w:p>
    <w:p w14:paraId="03FA4439">
      <w:pPr>
        <w:rPr>
          <w:rFonts w:ascii="宋体" w:hAnsi="宋体" w:cs="宋体"/>
          <w:color w:val="auto"/>
        </w:rPr>
      </w:pPr>
      <w:bookmarkStart w:id="654" w:name="_Toc19009"/>
      <w:r>
        <w:rPr>
          <w:rFonts w:hint="eastAsia" w:ascii="宋体" w:hAnsi="宋体" w:cs="宋体"/>
          <w:color w:val="auto"/>
        </w:rPr>
        <w:br w:type="page"/>
      </w:r>
    </w:p>
    <w:p w14:paraId="6CFCA7AC">
      <w:pPr>
        <w:outlineLvl w:val="1"/>
        <w:rPr>
          <w:rFonts w:ascii="宋体" w:hAnsi="宋体" w:cs="宋体"/>
          <w:color w:val="auto"/>
        </w:rPr>
      </w:pPr>
      <w:bookmarkStart w:id="655" w:name="_Toc26967"/>
      <w:r>
        <w:rPr>
          <w:rFonts w:hint="eastAsia" w:ascii="宋体" w:hAnsi="宋体" w:cs="宋体"/>
          <w:color w:val="auto"/>
        </w:rPr>
        <w:t>附件A：否决竞选条件</w:t>
      </w:r>
      <w:bookmarkEnd w:id="654"/>
      <w:bookmarkEnd w:id="655"/>
    </w:p>
    <w:p w14:paraId="123C179F">
      <w:pPr>
        <w:pStyle w:val="37"/>
        <w:spacing w:line="360" w:lineRule="auto"/>
        <w:rPr>
          <w:rFonts w:ascii="宋体" w:hAnsi="宋体" w:cs="宋体"/>
          <w:b/>
          <w:color w:val="auto"/>
          <w:szCs w:val="21"/>
          <w:lang w:eastAsia="zh-CN"/>
        </w:rPr>
      </w:pPr>
      <w:bookmarkStart w:id="656" w:name="招标文件03章02评标办法综合评估法02附件02"/>
      <w:bookmarkEnd w:id="656"/>
      <w:bookmarkStart w:id="657" w:name="招标文件04章合同条款及格式"/>
      <w:bookmarkEnd w:id="657"/>
      <w:bookmarkStart w:id="658" w:name="_Toc230410480"/>
      <w:bookmarkStart w:id="659" w:name="_Toc277082627"/>
      <w:r>
        <w:rPr>
          <w:rFonts w:hint="eastAsia" w:ascii="宋体" w:hAnsi="宋体" w:cs="宋体"/>
          <w:b/>
          <w:color w:val="auto"/>
          <w:szCs w:val="21"/>
          <w:lang w:eastAsia="zh-CN"/>
        </w:rPr>
        <w:t>附件A：否决竞选情况一览表</w:t>
      </w:r>
      <w:bookmarkEnd w:id="658"/>
    </w:p>
    <w:p w14:paraId="6BFC3963">
      <w:pPr>
        <w:pStyle w:val="37"/>
        <w:spacing w:line="360" w:lineRule="auto"/>
        <w:jc w:val="both"/>
        <w:rPr>
          <w:rFonts w:ascii="宋体" w:hAnsi="宋体"/>
          <w:b/>
          <w:color w:val="auto"/>
          <w:szCs w:val="21"/>
          <w:u w:val="none"/>
          <w:lang w:eastAsia="zh-CN"/>
        </w:rPr>
      </w:pPr>
      <w:r>
        <w:rPr>
          <w:rFonts w:hint="eastAsia" w:ascii="宋体" w:hAnsi="宋体" w:cs="宋体"/>
          <w:b/>
          <w:color w:val="auto"/>
          <w:szCs w:val="21"/>
          <w:u w:val="none"/>
          <w:lang w:eastAsia="zh-CN"/>
        </w:rPr>
        <w:t>否决竞选条件一览表之外的评审小组不得判为重大偏差。</w:t>
      </w:r>
    </w:p>
    <w:bookmarkEnd w:id="659"/>
    <w:tbl>
      <w:tblPr>
        <w:tblStyle w:val="49"/>
        <w:tblW w:w="9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6E665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58BA1A46">
            <w:pPr>
              <w:adjustRightInd w:val="0"/>
              <w:snapToGrid w:val="0"/>
              <w:spacing w:line="400" w:lineRule="exact"/>
              <w:jc w:val="center"/>
              <w:rPr>
                <w:rFonts w:ascii="宋体" w:hAnsi="宋体"/>
                <w:b/>
                <w:color w:val="auto"/>
                <w:szCs w:val="21"/>
              </w:rPr>
            </w:pPr>
            <w:r>
              <w:rPr>
                <w:rFonts w:hint="eastAsia" w:ascii="宋体" w:hAnsi="宋体"/>
                <w:b/>
                <w:color w:val="auto"/>
                <w:szCs w:val="21"/>
              </w:rPr>
              <w:t>竞争性比选文件章节号</w:t>
            </w:r>
          </w:p>
        </w:tc>
        <w:tc>
          <w:tcPr>
            <w:tcW w:w="1425" w:type="dxa"/>
            <w:vAlign w:val="center"/>
          </w:tcPr>
          <w:p w14:paraId="28F02F98">
            <w:pPr>
              <w:adjustRightInd w:val="0"/>
              <w:snapToGrid w:val="0"/>
              <w:spacing w:line="400" w:lineRule="exact"/>
              <w:jc w:val="center"/>
              <w:rPr>
                <w:rFonts w:ascii="宋体" w:hAnsi="宋体"/>
                <w:b/>
                <w:color w:val="auto"/>
                <w:szCs w:val="21"/>
              </w:rPr>
            </w:pPr>
            <w:r>
              <w:rPr>
                <w:rFonts w:hint="eastAsia" w:ascii="宋体" w:hAnsi="宋体"/>
                <w:b/>
                <w:color w:val="auto"/>
                <w:szCs w:val="21"/>
              </w:rPr>
              <w:t>条款名称</w:t>
            </w:r>
          </w:p>
        </w:tc>
        <w:tc>
          <w:tcPr>
            <w:tcW w:w="6275" w:type="dxa"/>
            <w:vAlign w:val="center"/>
          </w:tcPr>
          <w:p w14:paraId="171B29F9">
            <w:pPr>
              <w:adjustRightInd w:val="0"/>
              <w:snapToGrid w:val="0"/>
              <w:spacing w:line="400" w:lineRule="exact"/>
              <w:jc w:val="center"/>
              <w:rPr>
                <w:rFonts w:ascii="宋体" w:hAnsi="宋体"/>
                <w:b/>
                <w:color w:val="auto"/>
                <w:szCs w:val="21"/>
              </w:rPr>
            </w:pPr>
            <w:r>
              <w:rPr>
                <w:rFonts w:hint="eastAsia" w:ascii="宋体" w:hAnsi="宋体"/>
                <w:b/>
                <w:color w:val="auto"/>
                <w:szCs w:val="21"/>
              </w:rPr>
              <w:t>否决竞选条件</w:t>
            </w:r>
          </w:p>
        </w:tc>
      </w:tr>
      <w:tr w14:paraId="2B0A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266B3115">
            <w:pPr>
              <w:adjustRightInd w:val="0"/>
              <w:snapToGrid w:val="0"/>
              <w:spacing w:line="400" w:lineRule="exact"/>
              <w:jc w:val="center"/>
              <w:rPr>
                <w:rFonts w:ascii="宋体" w:hAnsi="宋体"/>
                <w:b/>
                <w:color w:val="auto"/>
                <w:szCs w:val="21"/>
              </w:rPr>
            </w:pPr>
            <w:r>
              <w:rPr>
                <w:rFonts w:hint="eastAsia" w:ascii="宋体" w:hAnsi="宋体"/>
                <w:color w:val="auto"/>
                <w:szCs w:val="21"/>
              </w:rPr>
              <w:t>第二章3.2</w:t>
            </w:r>
          </w:p>
        </w:tc>
        <w:tc>
          <w:tcPr>
            <w:tcW w:w="1425" w:type="dxa"/>
            <w:vAlign w:val="center"/>
          </w:tcPr>
          <w:p w14:paraId="266E946E">
            <w:pPr>
              <w:adjustRightInd w:val="0"/>
              <w:snapToGrid w:val="0"/>
              <w:spacing w:line="400" w:lineRule="exact"/>
              <w:jc w:val="center"/>
              <w:rPr>
                <w:rFonts w:ascii="宋体" w:hAnsi="宋体"/>
                <w:b/>
                <w:color w:val="auto"/>
                <w:szCs w:val="21"/>
              </w:rPr>
            </w:pPr>
            <w:r>
              <w:rPr>
                <w:rFonts w:hint="eastAsia" w:ascii="宋体" w:hAnsi="宋体"/>
                <w:color w:val="auto"/>
                <w:szCs w:val="21"/>
              </w:rPr>
              <w:t>竞选报价</w:t>
            </w:r>
          </w:p>
        </w:tc>
        <w:tc>
          <w:tcPr>
            <w:tcW w:w="6275" w:type="dxa"/>
            <w:vAlign w:val="center"/>
          </w:tcPr>
          <w:p w14:paraId="4889BF0F">
            <w:pPr>
              <w:adjustRightInd w:val="0"/>
              <w:snapToGrid w:val="0"/>
              <w:spacing w:line="400" w:lineRule="exact"/>
              <w:ind w:firstLine="420" w:firstLineChars="200"/>
              <w:jc w:val="left"/>
              <w:rPr>
                <w:rFonts w:ascii="宋体" w:hAnsi="宋体"/>
                <w:b/>
                <w:color w:val="auto"/>
                <w:szCs w:val="21"/>
              </w:rPr>
            </w:pPr>
            <w:r>
              <w:rPr>
                <w:rFonts w:hint="eastAsia" w:ascii="宋体" w:hAnsi="宋体"/>
                <w:bCs/>
                <w:color w:val="auto"/>
                <w:szCs w:val="21"/>
              </w:rPr>
              <w:t>竞选人</w:t>
            </w:r>
            <w:r>
              <w:rPr>
                <w:rFonts w:hint="eastAsia" w:ascii="宋体" w:hAnsi="宋体" w:cs="宋体"/>
                <w:snapToGrid w:val="0"/>
                <w:color w:val="auto"/>
                <w:kern w:val="0"/>
                <w:szCs w:val="21"/>
              </w:rPr>
              <w:t>根据自身情况填报的下浮率</w:t>
            </w:r>
            <w:r>
              <w:rPr>
                <w:rFonts w:hint="eastAsia" w:ascii="宋体" w:hAnsi="宋体"/>
                <w:bCs/>
                <w:color w:val="auto"/>
                <w:szCs w:val="21"/>
              </w:rPr>
              <w:t>。</w:t>
            </w:r>
          </w:p>
        </w:tc>
      </w:tr>
      <w:tr w14:paraId="3322B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45C41CE0">
            <w:pPr>
              <w:adjustRightInd w:val="0"/>
              <w:snapToGrid w:val="0"/>
              <w:spacing w:line="400" w:lineRule="exact"/>
              <w:jc w:val="center"/>
              <w:rPr>
                <w:rFonts w:ascii="宋体" w:hAnsi="宋体"/>
                <w:color w:val="auto"/>
                <w:szCs w:val="21"/>
              </w:rPr>
            </w:pPr>
            <w:r>
              <w:rPr>
                <w:rFonts w:hint="eastAsia" w:ascii="宋体" w:hAnsi="宋体"/>
                <w:color w:val="auto"/>
                <w:szCs w:val="21"/>
              </w:rPr>
              <w:t>第三章3.1</w:t>
            </w:r>
          </w:p>
        </w:tc>
        <w:tc>
          <w:tcPr>
            <w:tcW w:w="1425" w:type="dxa"/>
            <w:vMerge w:val="restart"/>
            <w:vAlign w:val="center"/>
          </w:tcPr>
          <w:p w14:paraId="17C00C73">
            <w:pPr>
              <w:adjustRightInd w:val="0"/>
              <w:snapToGrid w:val="0"/>
              <w:spacing w:line="400" w:lineRule="exact"/>
              <w:jc w:val="center"/>
              <w:rPr>
                <w:rFonts w:ascii="宋体" w:hAnsi="宋体"/>
                <w:color w:val="auto"/>
                <w:szCs w:val="21"/>
              </w:rPr>
            </w:pPr>
            <w:r>
              <w:rPr>
                <w:rFonts w:hint="eastAsia" w:ascii="宋体" w:hAnsi="宋体"/>
                <w:color w:val="auto"/>
                <w:szCs w:val="21"/>
              </w:rPr>
              <w:t>初步评审</w:t>
            </w:r>
          </w:p>
        </w:tc>
        <w:tc>
          <w:tcPr>
            <w:tcW w:w="6275" w:type="dxa"/>
          </w:tcPr>
          <w:p w14:paraId="2D28925F">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评审小组依据本章第2.1款规定的标准对竞选文件进行初步评审。有一项不符合评审标准的，作否决比选处理。</w:t>
            </w:r>
          </w:p>
        </w:tc>
      </w:tr>
      <w:tr w14:paraId="0391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3D600612">
            <w:pPr>
              <w:adjustRightInd w:val="0"/>
              <w:snapToGrid w:val="0"/>
              <w:spacing w:line="400" w:lineRule="exact"/>
              <w:jc w:val="center"/>
              <w:rPr>
                <w:rFonts w:ascii="宋体" w:hAnsi="宋体"/>
                <w:color w:val="auto"/>
                <w:szCs w:val="21"/>
              </w:rPr>
            </w:pPr>
          </w:p>
        </w:tc>
        <w:tc>
          <w:tcPr>
            <w:tcW w:w="1425" w:type="dxa"/>
            <w:vMerge w:val="continue"/>
          </w:tcPr>
          <w:p w14:paraId="1773B96B">
            <w:pPr>
              <w:adjustRightInd w:val="0"/>
              <w:snapToGrid w:val="0"/>
              <w:spacing w:line="400" w:lineRule="exact"/>
              <w:rPr>
                <w:rFonts w:ascii="宋体" w:hAnsi="宋体"/>
                <w:color w:val="auto"/>
                <w:szCs w:val="21"/>
              </w:rPr>
            </w:pPr>
          </w:p>
        </w:tc>
        <w:tc>
          <w:tcPr>
            <w:tcW w:w="6275" w:type="dxa"/>
          </w:tcPr>
          <w:p w14:paraId="6814B646">
            <w:pPr>
              <w:adjustRightInd w:val="0"/>
              <w:snapToGrid w:val="0"/>
              <w:spacing w:line="400" w:lineRule="exact"/>
              <w:ind w:firstLine="210" w:firstLineChars="100"/>
              <w:rPr>
                <w:rFonts w:ascii="宋体" w:hAnsi="宋体"/>
                <w:color w:val="auto"/>
                <w:szCs w:val="21"/>
              </w:rPr>
            </w:pPr>
            <w:r>
              <w:rPr>
                <w:rFonts w:hint="eastAsia" w:ascii="宋体" w:hAnsi="宋体"/>
                <w:color w:val="auto"/>
                <w:szCs w:val="21"/>
              </w:rPr>
              <w:t>竞选人有以下情形之一的，其竞选作否决比选处理：</w:t>
            </w:r>
          </w:p>
          <w:p w14:paraId="24FC4A93">
            <w:pPr>
              <w:adjustRightInd w:val="0"/>
              <w:snapToGrid w:val="0"/>
              <w:spacing w:line="400" w:lineRule="exact"/>
              <w:jc w:val="left"/>
              <w:rPr>
                <w:rFonts w:ascii="宋体" w:hAnsi="宋体" w:cs="MingLiU"/>
                <w:color w:val="auto"/>
                <w:kern w:val="0"/>
                <w:szCs w:val="21"/>
              </w:rPr>
            </w:pPr>
            <w:r>
              <w:rPr>
                <w:rFonts w:hint="eastAsia" w:ascii="宋体" w:hAnsi="宋体" w:cs="MingLiU"/>
                <w:color w:val="auto"/>
                <w:kern w:val="0"/>
                <w:szCs w:val="21"/>
              </w:rPr>
              <w:t>（</w:t>
            </w:r>
            <w:r>
              <w:rPr>
                <w:rFonts w:ascii="宋体" w:hAnsi="宋体" w:cs="MingLiU"/>
                <w:color w:val="auto"/>
                <w:kern w:val="0"/>
                <w:szCs w:val="21"/>
              </w:rPr>
              <w:t>1</w:t>
            </w:r>
            <w:r>
              <w:rPr>
                <w:rFonts w:hint="eastAsia" w:ascii="宋体" w:hAnsi="宋体" w:cs="MingLiU"/>
                <w:color w:val="auto"/>
                <w:kern w:val="0"/>
                <w:szCs w:val="21"/>
              </w:rPr>
              <w:t>）第二章“竞选人须知”第</w:t>
            </w:r>
            <w:r>
              <w:rPr>
                <w:rFonts w:ascii="宋体" w:hAnsi="宋体" w:cs="MingLiU"/>
                <w:color w:val="auto"/>
                <w:kern w:val="0"/>
                <w:szCs w:val="21"/>
              </w:rPr>
              <w:t>1.4.3</w:t>
            </w:r>
            <w:r>
              <w:rPr>
                <w:rFonts w:hint="eastAsia" w:ascii="宋体" w:hAnsi="宋体" w:cs="MingLiU"/>
                <w:color w:val="auto"/>
                <w:kern w:val="0"/>
                <w:szCs w:val="21"/>
              </w:rPr>
              <w:t>项规定的任何一种情形的；</w:t>
            </w:r>
          </w:p>
          <w:p w14:paraId="24FE4660">
            <w:pPr>
              <w:adjustRightInd w:val="0"/>
              <w:snapToGrid w:val="0"/>
              <w:spacing w:line="400" w:lineRule="exact"/>
              <w:jc w:val="left"/>
              <w:rPr>
                <w:rFonts w:ascii="宋体" w:hAnsi="宋体" w:cs="MingLiU"/>
                <w:color w:val="auto"/>
                <w:kern w:val="0"/>
                <w:szCs w:val="21"/>
              </w:rPr>
            </w:pPr>
            <w:r>
              <w:rPr>
                <w:rFonts w:hint="eastAsia" w:ascii="宋体" w:hAnsi="宋体" w:cs="MingLiU"/>
                <w:color w:val="auto"/>
                <w:kern w:val="0"/>
                <w:szCs w:val="21"/>
              </w:rPr>
              <w:t>（</w:t>
            </w:r>
            <w:r>
              <w:rPr>
                <w:rFonts w:ascii="宋体" w:hAnsi="宋体" w:cs="MingLiU"/>
                <w:color w:val="auto"/>
                <w:kern w:val="0"/>
                <w:szCs w:val="21"/>
              </w:rPr>
              <w:t>2</w:t>
            </w:r>
            <w:r>
              <w:rPr>
                <w:rFonts w:hint="eastAsia" w:ascii="宋体" w:hAnsi="宋体" w:cs="MingLiU"/>
                <w:color w:val="auto"/>
                <w:kern w:val="0"/>
                <w:szCs w:val="21"/>
              </w:rPr>
              <w:t>）串通竞选或弄虚作假或有其他违法行为的；</w:t>
            </w:r>
          </w:p>
          <w:p w14:paraId="30E9EE0E">
            <w:pPr>
              <w:adjustRightInd w:val="0"/>
              <w:snapToGrid w:val="0"/>
              <w:spacing w:line="400" w:lineRule="exact"/>
              <w:jc w:val="left"/>
              <w:rPr>
                <w:rFonts w:ascii="宋体" w:hAnsi="宋体" w:cs="MingLiU"/>
                <w:color w:val="auto"/>
                <w:kern w:val="0"/>
                <w:szCs w:val="21"/>
              </w:rPr>
            </w:pPr>
            <w:r>
              <w:rPr>
                <w:rFonts w:hint="eastAsia" w:ascii="宋体" w:hAnsi="宋体" w:cs="MingLiU"/>
                <w:color w:val="auto"/>
                <w:kern w:val="0"/>
                <w:szCs w:val="21"/>
              </w:rPr>
              <w:t>（</w:t>
            </w:r>
            <w:r>
              <w:rPr>
                <w:rFonts w:ascii="宋体" w:hAnsi="宋体" w:cs="MingLiU"/>
                <w:color w:val="auto"/>
                <w:kern w:val="0"/>
                <w:szCs w:val="21"/>
              </w:rPr>
              <w:t>3</w:t>
            </w:r>
            <w:r>
              <w:rPr>
                <w:rFonts w:hint="eastAsia" w:ascii="宋体" w:hAnsi="宋体" w:cs="MingLiU"/>
                <w:color w:val="auto"/>
                <w:kern w:val="0"/>
                <w:szCs w:val="21"/>
              </w:rPr>
              <w:t>）不按评审小组要求澄清、说明或补正的；</w:t>
            </w:r>
          </w:p>
          <w:p w14:paraId="46B55795">
            <w:pPr>
              <w:adjustRightInd w:val="0"/>
              <w:snapToGrid w:val="0"/>
              <w:spacing w:line="400" w:lineRule="exact"/>
              <w:jc w:val="left"/>
              <w:rPr>
                <w:rFonts w:ascii="宋体" w:hAnsi="宋体"/>
                <w:color w:val="auto"/>
                <w:szCs w:val="21"/>
              </w:rPr>
            </w:pPr>
            <w:r>
              <w:rPr>
                <w:rFonts w:hint="eastAsia" w:ascii="宋体" w:hAnsi="宋体" w:cs="MingLiU"/>
                <w:color w:val="auto"/>
                <w:kern w:val="0"/>
                <w:szCs w:val="21"/>
              </w:rPr>
              <w:t>（4）本竞争性比选文件约定的其它情形。</w:t>
            </w:r>
          </w:p>
        </w:tc>
      </w:tr>
      <w:tr w14:paraId="3CEC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013A87A9">
            <w:pPr>
              <w:adjustRightInd w:val="0"/>
              <w:snapToGrid w:val="0"/>
              <w:spacing w:line="400" w:lineRule="exact"/>
              <w:jc w:val="center"/>
              <w:rPr>
                <w:rFonts w:ascii="宋体" w:hAnsi="宋体"/>
                <w:color w:val="auto"/>
                <w:szCs w:val="21"/>
              </w:rPr>
            </w:pPr>
          </w:p>
        </w:tc>
        <w:tc>
          <w:tcPr>
            <w:tcW w:w="1425" w:type="dxa"/>
            <w:vMerge w:val="continue"/>
          </w:tcPr>
          <w:p w14:paraId="1246F5D5">
            <w:pPr>
              <w:adjustRightInd w:val="0"/>
              <w:snapToGrid w:val="0"/>
              <w:spacing w:line="400" w:lineRule="exact"/>
              <w:rPr>
                <w:rFonts w:ascii="宋体" w:hAnsi="宋体"/>
                <w:color w:val="auto"/>
                <w:szCs w:val="21"/>
              </w:rPr>
            </w:pPr>
          </w:p>
        </w:tc>
        <w:tc>
          <w:tcPr>
            <w:tcW w:w="6275" w:type="dxa"/>
          </w:tcPr>
          <w:p w14:paraId="2A2C1790">
            <w:pPr>
              <w:adjustRightInd w:val="0"/>
              <w:snapToGrid w:val="0"/>
              <w:spacing w:line="400" w:lineRule="exact"/>
              <w:ind w:firstLine="420" w:firstLineChars="200"/>
              <w:rPr>
                <w:rFonts w:ascii="宋体" w:hAnsi="宋体"/>
                <w:color w:val="auto"/>
                <w:szCs w:val="21"/>
              </w:rPr>
            </w:pPr>
            <w:r>
              <w:rPr>
                <w:rFonts w:hint="eastAsia" w:ascii="宋体" w:hAnsi="宋体" w:cs="MingLiU"/>
                <w:color w:val="auto"/>
                <w:kern w:val="0"/>
                <w:szCs w:val="21"/>
              </w:rPr>
              <w:t>竞选报价有算术</w:t>
            </w:r>
            <w:r>
              <w:rPr>
                <w:rFonts w:hint="eastAsia" w:ascii="宋体" w:hAnsi="宋体" w:cs="MingLiU"/>
                <w:color w:val="auto"/>
                <w:spacing w:val="1"/>
                <w:kern w:val="0"/>
                <w:szCs w:val="21"/>
              </w:rPr>
              <w:t>错</w:t>
            </w:r>
            <w:r>
              <w:rPr>
                <w:rFonts w:hint="eastAsia" w:ascii="宋体" w:hAnsi="宋体" w:cs="MingLiU"/>
                <w:color w:val="auto"/>
                <w:kern w:val="0"/>
                <w:szCs w:val="21"/>
              </w:rPr>
              <w:t>误的，评审小组按竞争性比选文件规定的原则对</w:t>
            </w:r>
            <w:r>
              <w:rPr>
                <w:rFonts w:hint="eastAsia" w:ascii="宋体" w:hAnsi="宋体" w:cs="MingLiU"/>
                <w:color w:val="auto"/>
                <w:spacing w:val="1"/>
                <w:kern w:val="0"/>
                <w:szCs w:val="21"/>
              </w:rPr>
              <w:t>竞选报价</w:t>
            </w:r>
            <w:r>
              <w:rPr>
                <w:rFonts w:hint="eastAsia" w:ascii="宋体" w:hAnsi="宋体" w:cs="MingLiU"/>
                <w:color w:val="auto"/>
                <w:kern w:val="0"/>
                <w:szCs w:val="21"/>
              </w:rPr>
              <w:t>进</w:t>
            </w:r>
            <w:r>
              <w:rPr>
                <w:rFonts w:hint="eastAsia" w:ascii="宋体" w:hAnsi="宋体" w:cs="MingLiU"/>
                <w:color w:val="auto"/>
                <w:spacing w:val="1"/>
                <w:kern w:val="0"/>
                <w:szCs w:val="21"/>
              </w:rPr>
              <w:t>行</w:t>
            </w:r>
            <w:r>
              <w:rPr>
                <w:rFonts w:hint="eastAsia" w:ascii="宋体" w:hAnsi="宋体" w:cs="MingLiU"/>
                <w:color w:val="auto"/>
                <w:kern w:val="0"/>
                <w:szCs w:val="21"/>
              </w:rPr>
              <w:t>修正，修</w:t>
            </w:r>
            <w:r>
              <w:rPr>
                <w:rFonts w:hint="eastAsia" w:ascii="宋体" w:hAnsi="宋体" w:cs="MingLiU"/>
                <w:color w:val="auto"/>
                <w:spacing w:val="1"/>
                <w:kern w:val="0"/>
                <w:szCs w:val="21"/>
              </w:rPr>
              <w:t>正的</w:t>
            </w:r>
            <w:r>
              <w:rPr>
                <w:rFonts w:hint="eastAsia" w:ascii="宋体" w:hAnsi="宋体" w:cs="MingLiU"/>
                <w:color w:val="auto"/>
                <w:kern w:val="0"/>
                <w:szCs w:val="21"/>
              </w:rPr>
              <w:t>价格经竞选人书面确认后具有约束力。竞选人不接受修正价格的，其竞选作否决比选处理。</w:t>
            </w:r>
          </w:p>
        </w:tc>
      </w:tr>
      <w:tr w14:paraId="60EA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3D6C778D">
            <w:pPr>
              <w:adjustRightInd w:val="0"/>
              <w:snapToGrid w:val="0"/>
              <w:spacing w:line="400" w:lineRule="exact"/>
              <w:jc w:val="center"/>
              <w:rPr>
                <w:rFonts w:ascii="宋体" w:hAnsi="宋体"/>
                <w:color w:val="auto"/>
                <w:szCs w:val="21"/>
              </w:rPr>
            </w:pPr>
            <w:r>
              <w:rPr>
                <w:rFonts w:hint="eastAsia" w:ascii="宋体" w:hAnsi="宋体"/>
                <w:color w:val="auto"/>
                <w:szCs w:val="21"/>
              </w:rPr>
              <w:t>第三章3.2</w:t>
            </w:r>
          </w:p>
        </w:tc>
        <w:tc>
          <w:tcPr>
            <w:tcW w:w="1425" w:type="dxa"/>
            <w:vAlign w:val="center"/>
          </w:tcPr>
          <w:p w14:paraId="76E3FED3">
            <w:pPr>
              <w:adjustRightInd w:val="0"/>
              <w:snapToGrid w:val="0"/>
              <w:spacing w:line="400" w:lineRule="exact"/>
              <w:jc w:val="center"/>
              <w:rPr>
                <w:rFonts w:ascii="宋体" w:hAnsi="宋体"/>
                <w:color w:val="auto"/>
                <w:szCs w:val="21"/>
              </w:rPr>
            </w:pPr>
            <w:r>
              <w:rPr>
                <w:rFonts w:hint="eastAsia" w:ascii="宋体" w:hAnsi="宋体"/>
                <w:color w:val="auto"/>
                <w:szCs w:val="21"/>
              </w:rPr>
              <w:t>详细评审</w:t>
            </w:r>
          </w:p>
        </w:tc>
        <w:tc>
          <w:tcPr>
            <w:tcW w:w="6275" w:type="dxa"/>
          </w:tcPr>
          <w:p w14:paraId="54600229">
            <w:pPr>
              <w:adjustRightInd w:val="0"/>
              <w:snapToGrid w:val="0"/>
              <w:spacing w:line="400" w:lineRule="exact"/>
              <w:ind w:firstLine="420" w:firstLineChars="200"/>
              <w:rPr>
                <w:rFonts w:ascii="宋体" w:hAnsi="宋体" w:cs="MingLiU"/>
                <w:color w:val="auto"/>
                <w:kern w:val="0"/>
                <w:szCs w:val="21"/>
              </w:rPr>
            </w:pPr>
            <w:r>
              <w:rPr>
                <w:rFonts w:hint="eastAsia" w:ascii="宋体" w:hAnsi="宋体"/>
                <w:color w:val="auto"/>
                <w:kern w:val="0"/>
                <w:szCs w:val="21"/>
              </w:rPr>
              <w:t>评审小组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小组认定该竞选人以低于成本报价竞选，其竞选作否决比选处理。</w:t>
            </w:r>
          </w:p>
        </w:tc>
      </w:tr>
      <w:tr w14:paraId="0F89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5C97CB19">
            <w:pPr>
              <w:adjustRightInd w:val="0"/>
              <w:snapToGrid w:val="0"/>
              <w:spacing w:line="400" w:lineRule="exact"/>
              <w:jc w:val="center"/>
              <w:rPr>
                <w:rFonts w:ascii="宋体" w:hAnsi="宋体"/>
                <w:color w:val="auto"/>
                <w:szCs w:val="21"/>
              </w:rPr>
            </w:pPr>
            <w:r>
              <w:rPr>
                <w:rFonts w:hint="eastAsia" w:ascii="宋体" w:hAnsi="宋体"/>
                <w:color w:val="auto"/>
                <w:szCs w:val="21"/>
              </w:rPr>
              <w:t>第六章</w:t>
            </w:r>
          </w:p>
          <w:p w14:paraId="6C25722B">
            <w:pPr>
              <w:adjustRightInd w:val="0"/>
              <w:snapToGrid w:val="0"/>
              <w:spacing w:line="400" w:lineRule="exact"/>
              <w:jc w:val="center"/>
              <w:rPr>
                <w:rFonts w:ascii="宋体" w:hAnsi="宋体"/>
                <w:color w:val="auto"/>
                <w:szCs w:val="21"/>
              </w:rPr>
            </w:pPr>
            <w:r>
              <w:rPr>
                <w:rFonts w:hint="eastAsia" w:ascii="宋体" w:hAnsi="宋体"/>
                <w:color w:val="auto"/>
                <w:szCs w:val="21"/>
              </w:rPr>
              <w:t>竞选文件格式</w:t>
            </w:r>
          </w:p>
        </w:tc>
        <w:tc>
          <w:tcPr>
            <w:tcW w:w="1425" w:type="dxa"/>
            <w:vAlign w:val="center"/>
          </w:tcPr>
          <w:p w14:paraId="480487A7">
            <w:pPr>
              <w:adjustRightInd w:val="0"/>
              <w:snapToGrid w:val="0"/>
              <w:spacing w:line="400" w:lineRule="exact"/>
              <w:jc w:val="center"/>
              <w:rPr>
                <w:rFonts w:ascii="宋体" w:hAnsi="宋体"/>
                <w:color w:val="auto"/>
                <w:szCs w:val="21"/>
              </w:rPr>
            </w:pPr>
            <w:r>
              <w:rPr>
                <w:rFonts w:hint="eastAsia" w:ascii="宋体" w:hAnsi="宋体"/>
                <w:color w:val="auto"/>
                <w:szCs w:val="21"/>
              </w:rPr>
              <w:t>商务响应表</w:t>
            </w:r>
          </w:p>
        </w:tc>
        <w:tc>
          <w:tcPr>
            <w:tcW w:w="6275" w:type="dxa"/>
          </w:tcPr>
          <w:p w14:paraId="35C84BA2">
            <w:pPr>
              <w:adjustRightInd w:val="0"/>
              <w:snapToGrid w:val="0"/>
              <w:spacing w:line="400" w:lineRule="exact"/>
              <w:ind w:firstLine="210" w:firstLineChars="100"/>
              <w:rPr>
                <w:rFonts w:ascii="宋体" w:hAnsi="宋体"/>
                <w:color w:val="auto"/>
                <w:kern w:val="0"/>
                <w:szCs w:val="21"/>
              </w:rPr>
            </w:pPr>
            <w:r>
              <w:rPr>
                <w:rFonts w:hint="eastAsia" w:ascii="宋体" w:hAnsi="宋体"/>
                <w:color w:val="auto"/>
                <w:kern w:val="0"/>
                <w:szCs w:val="21"/>
              </w:rPr>
              <w:t>竞选人应按“商务响应表”格式进行逐条应答“满足”或“不满足”，如应答“不满足”，则其竞选将被否决。</w:t>
            </w:r>
          </w:p>
        </w:tc>
      </w:tr>
    </w:tbl>
    <w:p w14:paraId="0AE07C10">
      <w:pPr>
        <w:pStyle w:val="40"/>
        <w:spacing w:line="400" w:lineRule="exact"/>
        <w:ind w:left="0" w:leftChars="0" w:firstLine="321" w:firstLineChars="200"/>
        <w:rPr>
          <w:rFonts w:ascii="宋体" w:hAnsi="宋体" w:cs="宋体"/>
          <w:b/>
          <w:bCs/>
          <w:color w:val="auto"/>
        </w:rPr>
      </w:pPr>
      <w:bookmarkStart w:id="660" w:name="_Toc12655"/>
      <w:bookmarkEnd w:id="660"/>
      <w:bookmarkStart w:id="661" w:name="_Toc16033"/>
      <w:bookmarkEnd w:id="661"/>
    </w:p>
    <w:p w14:paraId="5D022651">
      <w:pPr>
        <w:pStyle w:val="40"/>
        <w:spacing w:line="400" w:lineRule="exact"/>
        <w:ind w:left="0" w:leftChars="0" w:firstLine="321" w:firstLineChars="200"/>
        <w:rPr>
          <w:rFonts w:ascii="宋体" w:hAnsi="宋体" w:cs="宋体"/>
          <w:b/>
          <w:bCs/>
          <w:color w:val="auto"/>
        </w:rPr>
      </w:pPr>
    </w:p>
    <w:p w14:paraId="181DADED">
      <w:pPr>
        <w:pStyle w:val="3"/>
        <w:numPr>
          <w:ilvl w:val="0"/>
          <w:numId w:val="0"/>
        </w:numPr>
        <w:rPr>
          <w:rFonts w:ascii="宋体" w:hAnsi="宋体" w:eastAsia="宋体" w:cs="宋体"/>
          <w:b/>
          <w:bCs/>
          <w:color w:val="auto"/>
        </w:rPr>
      </w:pPr>
      <w:r>
        <w:rPr>
          <w:rFonts w:ascii="宋体" w:hAnsi="宋体" w:eastAsia="宋体"/>
          <w:b/>
          <w:color w:val="auto"/>
          <w:kern w:val="0"/>
        </w:rPr>
        <w:br w:type="page"/>
      </w:r>
      <w:bookmarkStart w:id="662" w:name="_Toc27248"/>
      <w:bookmarkStart w:id="663" w:name="_Toc13212"/>
      <w:r>
        <w:rPr>
          <w:rFonts w:hint="eastAsia" w:ascii="宋体" w:hAnsi="宋体" w:eastAsia="宋体"/>
          <w:b/>
          <w:color w:val="auto"/>
          <w:kern w:val="0"/>
          <w:sz w:val="36"/>
          <w:szCs w:val="36"/>
        </w:rPr>
        <w:t>第四章  合同条款</w:t>
      </w:r>
      <w:bookmarkEnd w:id="662"/>
      <w:r>
        <w:rPr>
          <w:rFonts w:hint="eastAsia" w:ascii="宋体" w:hAnsi="宋体" w:eastAsia="宋体"/>
          <w:b/>
          <w:color w:val="auto"/>
          <w:kern w:val="0"/>
          <w:sz w:val="36"/>
          <w:szCs w:val="36"/>
        </w:rPr>
        <w:t>及格式</w:t>
      </w:r>
      <w:bookmarkEnd w:id="663"/>
    </w:p>
    <w:p w14:paraId="1F3F5CB6">
      <w:pPr>
        <w:pStyle w:val="46"/>
        <w:rPr>
          <w:color w:val="auto"/>
          <w:lang w:eastAsia="zh-CN"/>
        </w:rPr>
      </w:pPr>
    </w:p>
    <w:p w14:paraId="6887A7FB">
      <w:pPr>
        <w:jc w:val="center"/>
        <w:rPr>
          <w:color w:val="auto"/>
        </w:rPr>
      </w:pPr>
      <w:r>
        <w:rPr>
          <w:rFonts w:hint="eastAsia" w:ascii="宋体" w:hAnsi="宋体"/>
          <w:color w:val="auto"/>
          <w:sz w:val="32"/>
          <w:szCs w:val="32"/>
        </w:rPr>
        <w:t>注：协议</w:t>
      </w:r>
      <w:r>
        <w:rPr>
          <w:rFonts w:ascii="宋体" w:hAnsi="宋体"/>
          <w:color w:val="auto"/>
          <w:sz w:val="32"/>
          <w:szCs w:val="32"/>
        </w:rPr>
        <w:t>合同具体按</w:t>
      </w:r>
      <w:r>
        <w:rPr>
          <w:rFonts w:hint="eastAsia" w:ascii="宋体" w:hAnsi="宋体"/>
          <w:color w:val="auto"/>
          <w:sz w:val="32"/>
          <w:szCs w:val="32"/>
        </w:rPr>
        <w:t>比选人</w:t>
      </w:r>
      <w:r>
        <w:rPr>
          <w:rFonts w:ascii="宋体" w:hAnsi="宋体"/>
          <w:color w:val="auto"/>
          <w:sz w:val="32"/>
          <w:szCs w:val="32"/>
        </w:rPr>
        <w:t>后续提供的版本执行</w:t>
      </w:r>
    </w:p>
    <w:p w14:paraId="7E45BAB7">
      <w:pPr>
        <w:rPr>
          <w:color w:val="auto"/>
        </w:rPr>
      </w:pPr>
    </w:p>
    <w:p w14:paraId="4E16129D">
      <w:pPr>
        <w:pStyle w:val="2"/>
        <w:rPr>
          <w:color w:val="auto"/>
        </w:rPr>
      </w:pPr>
    </w:p>
    <w:p w14:paraId="5995F783">
      <w:pPr>
        <w:rPr>
          <w:color w:val="auto"/>
        </w:rPr>
      </w:pPr>
      <w:r>
        <w:rPr>
          <w:color w:val="auto"/>
        </w:rPr>
        <w:br w:type="page"/>
      </w:r>
    </w:p>
    <w:p w14:paraId="5FAFCDA1">
      <w:pPr>
        <w:spacing w:line="520" w:lineRule="exact"/>
        <w:jc w:val="left"/>
        <w:rPr>
          <w:rFonts w:ascii="宋体" w:hAnsi="宋体" w:cs="宋体"/>
          <w:color w:val="auto"/>
          <w:kern w:val="1"/>
          <w:sz w:val="28"/>
          <w:szCs w:val="28"/>
        </w:rPr>
      </w:pPr>
      <w:r>
        <w:rPr>
          <w:rFonts w:hint="eastAsia" w:ascii="宋体" w:hAnsi="宋体" w:cs="宋体"/>
          <w:color w:val="auto"/>
          <w:kern w:val="1"/>
          <w:sz w:val="28"/>
          <w:szCs w:val="28"/>
        </w:rPr>
        <w:t xml:space="preserve">合同编号：           </w:t>
      </w:r>
    </w:p>
    <w:p w14:paraId="44B937E6">
      <w:pPr>
        <w:spacing w:before="312" w:after="312" w:line="520" w:lineRule="exact"/>
        <w:jc w:val="center"/>
        <w:rPr>
          <w:rFonts w:ascii="宋体" w:hAnsi="宋体" w:cs="宋体"/>
          <w:b/>
          <w:color w:val="auto"/>
          <w:spacing w:val="49"/>
          <w:kern w:val="1"/>
          <w:sz w:val="44"/>
          <w:szCs w:val="44"/>
          <w:u w:val="single"/>
        </w:rPr>
      </w:pPr>
    </w:p>
    <w:p w14:paraId="787904A4">
      <w:pPr>
        <w:pStyle w:val="2"/>
        <w:rPr>
          <w:rFonts w:ascii="宋体" w:hAnsi="宋体" w:cs="宋体"/>
          <w:b/>
          <w:color w:val="auto"/>
          <w:spacing w:val="49"/>
          <w:kern w:val="1"/>
          <w:sz w:val="44"/>
          <w:szCs w:val="44"/>
          <w:u w:val="single"/>
        </w:rPr>
      </w:pPr>
    </w:p>
    <w:p w14:paraId="10F5DE7F">
      <w:pPr>
        <w:rPr>
          <w:color w:val="auto"/>
        </w:rPr>
      </w:pPr>
    </w:p>
    <w:p w14:paraId="7F221F3A">
      <w:pPr>
        <w:spacing w:before="312" w:after="312"/>
        <w:rPr>
          <w:rFonts w:ascii="宋体" w:hAnsi="宋体" w:cs="宋体"/>
          <w:color w:val="auto"/>
          <w:kern w:val="44"/>
          <w:sz w:val="44"/>
          <w:szCs w:val="44"/>
          <w:u w:val="single"/>
        </w:rPr>
      </w:pPr>
    </w:p>
    <w:p w14:paraId="075DCD72">
      <w:pPr>
        <w:spacing w:before="312" w:after="312"/>
        <w:jc w:val="center"/>
        <w:rPr>
          <w:rFonts w:ascii="宋体" w:hAnsi="宋体" w:cs="宋体"/>
          <w:b/>
          <w:bCs/>
          <w:color w:val="auto"/>
          <w:spacing w:val="49"/>
          <w:kern w:val="1"/>
          <w:sz w:val="44"/>
          <w:szCs w:val="44"/>
        </w:rPr>
      </w:pPr>
      <w:r>
        <w:rPr>
          <w:rFonts w:hint="eastAsia" w:ascii="宋体" w:hAnsi="宋体" w:cs="宋体"/>
          <w:color w:val="auto"/>
          <w:kern w:val="1"/>
          <w:sz w:val="28"/>
          <w:szCs w:val="28"/>
          <w:u w:val="single"/>
        </w:rPr>
        <w:t xml:space="preserve">                     协议</w:t>
      </w:r>
    </w:p>
    <w:p w14:paraId="09D0B2DC">
      <w:pPr>
        <w:spacing w:before="312" w:after="312" w:line="520" w:lineRule="exact"/>
        <w:jc w:val="center"/>
        <w:rPr>
          <w:rFonts w:ascii="宋体" w:hAnsi="宋体" w:cs="宋体"/>
          <w:b/>
          <w:color w:val="auto"/>
          <w:spacing w:val="49"/>
          <w:kern w:val="1"/>
          <w:sz w:val="44"/>
          <w:szCs w:val="44"/>
        </w:rPr>
      </w:pPr>
    </w:p>
    <w:p w14:paraId="6B23B680">
      <w:pPr>
        <w:spacing w:before="312" w:after="312" w:line="520" w:lineRule="exact"/>
        <w:jc w:val="center"/>
        <w:rPr>
          <w:rFonts w:ascii="宋体" w:hAnsi="宋体" w:cs="宋体"/>
          <w:b/>
          <w:color w:val="auto"/>
          <w:spacing w:val="49"/>
          <w:kern w:val="1"/>
          <w:sz w:val="44"/>
          <w:szCs w:val="44"/>
        </w:rPr>
      </w:pPr>
    </w:p>
    <w:p w14:paraId="5BEF7950">
      <w:pPr>
        <w:pStyle w:val="2"/>
        <w:rPr>
          <w:rFonts w:ascii="宋体" w:hAnsi="宋体" w:cs="宋体"/>
          <w:b/>
          <w:color w:val="auto"/>
          <w:spacing w:val="49"/>
          <w:kern w:val="1"/>
          <w:sz w:val="44"/>
          <w:szCs w:val="44"/>
        </w:rPr>
      </w:pPr>
    </w:p>
    <w:p w14:paraId="693D846A">
      <w:pPr>
        <w:rPr>
          <w:rFonts w:ascii="宋体" w:hAnsi="宋体" w:cs="宋体"/>
          <w:b/>
          <w:color w:val="auto"/>
          <w:spacing w:val="49"/>
          <w:kern w:val="1"/>
          <w:sz w:val="44"/>
          <w:szCs w:val="44"/>
        </w:rPr>
      </w:pPr>
    </w:p>
    <w:p w14:paraId="3B6F8FA8">
      <w:pPr>
        <w:pStyle w:val="2"/>
        <w:rPr>
          <w:rFonts w:ascii="宋体" w:hAnsi="宋体" w:cs="宋体"/>
          <w:b/>
          <w:color w:val="auto"/>
          <w:spacing w:val="49"/>
          <w:kern w:val="1"/>
          <w:sz w:val="44"/>
          <w:szCs w:val="44"/>
        </w:rPr>
      </w:pPr>
    </w:p>
    <w:p w14:paraId="70ED6F41">
      <w:pPr>
        <w:rPr>
          <w:rFonts w:ascii="宋体" w:hAnsi="宋体" w:cs="宋体"/>
          <w:b/>
          <w:color w:val="auto"/>
          <w:spacing w:val="49"/>
          <w:kern w:val="1"/>
          <w:sz w:val="44"/>
          <w:szCs w:val="44"/>
        </w:rPr>
      </w:pPr>
    </w:p>
    <w:p w14:paraId="06E7CC1A">
      <w:pPr>
        <w:pStyle w:val="2"/>
        <w:rPr>
          <w:rFonts w:ascii="宋体" w:hAnsi="宋体" w:cs="宋体"/>
          <w:b/>
          <w:color w:val="auto"/>
          <w:spacing w:val="49"/>
          <w:kern w:val="1"/>
          <w:sz w:val="44"/>
          <w:szCs w:val="44"/>
        </w:rPr>
      </w:pPr>
    </w:p>
    <w:p w14:paraId="66CE15AE">
      <w:pPr>
        <w:rPr>
          <w:color w:val="auto"/>
        </w:rPr>
      </w:pPr>
    </w:p>
    <w:p w14:paraId="55FD184D">
      <w:pPr>
        <w:spacing w:before="312" w:after="312" w:line="520" w:lineRule="exact"/>
        <w:jc w:val="center"/>
        <w:rPr>
          <w:rFonts w:ascii="宋体" w:hAnsi="宋体" w:cs="宋体"/>
          <w:b/>
          <w:color w:val="auto"/>
          <w:spacing w:val="49"/>
          <w:kern w:val="1"/>
          <w:sz w:val="44"/>
          <w:szCs w:val="44"/>
        </w:rPr>
      </w:pPr>
    </w:p>
    <w:p w14:paraId="2C111FBC">
      <w:pPr>
        <w:spacing w:before="312" w:after="312" w:line="520" w:lineRule="exact"/>
        <w:ind w:firstLine="1400" w:firstLineChars="500"/>
        <w:rPr>
          <w:rFonts w:hint="eastAsia" w:ascii="宋体" w:hAnsi="宋体" w:eastAsia="宋体" w:cs="宋体"/>
          <w:color w:val="auto"/>
          <w:kern w:val="1"/>
          <w:sz w:val="28"/>
          <w:szCs w:val="28"/>
          <w:u w:val="single"/>
          <w:lang w:val="en-US" w:eastAsia="zh-CN"/>
        </w:rPr>
      </w:pPr>
      <w:r>
        <w:rPr>
          <w:rFonts w:hint="eastAsia" w:ascii="宋体" w:hAnsi="宋体" w:cs="宋体"/>
          <w:color w:val="auto"/>
          <w:kern w:val="1"/>
          <w:sz w:val="28"/>
          <w:szCs w:val="28"/>
        </w:rPr>
        <w:t>甲方：</w:t>
      </w:r>
      <w:r>
        <w:rPr>
          <w:rFonts w:hint="eastAsia" w:ascii="宋体" w:hAnsi="宋体" w:cs="宋体"/>
          <w:color w:val="auto"/>
          <w:kern w:val="1"/>
          <w:sz w:val="28"/>
          <w:szCs w:val="28"/>
          <w:u w:val="single"/>
          <w:lang w:val="en-US" w:eastAsia="zh-CN"/>
        </w:rPr>
        <w:t xml:space="preserve"> </w:t>
      </w:r>
    </w:p>
    <w:p w14:paraId="234FFECD">
      <w:pPr>
        <w:spacing w:before="312" w:after="312" w:line="520" w:lineRule="exact"/>
        <w:jc w:val="left"/>
        <w:rPr>
          <w:rFonts w:ascii="宋体" w:hAnsi="宋体" w:cs="宋体"/>
          <w:color w:val="auto"/>
          <w:kern w:val="1"/>
          <w:sz w:val="28"/>
          <w:szCs w:val="28"/>
          <w:u w:val="single"/>
        </w:rPr>
      </w:pPr>
      <w:r>
        <w:rPr>
          <w:rFonts w:hint="eastAsia" w:ascii="宋体" w:hAnsi="宋体" w:cs="宋体"/>
          <w:color w:val="auto"/>
          <w:kern w:val="1"/>
          <w:sz w:val="28"/>
          <w:szCs w:val="28"/>
        </w:rPr>
        <w:t xml:space="preserve">         </w:t>
      </w:r>
      <w:r>
        <w:rPr>
          <w:rFonts w:hint="eastAsia" w:ascii="宋体" w:hAnsi="宋体" w:cs="宋体"/>
          <w:color w:val="auto"/>
          <w:kern w:val="1"/>
          <w:sz w:val="28"/>
          <w:szCs w:val="28"/>
          <w:lang w:val="en-US" w:eastAsia="zh-CN"/>
        </w:rPr>
        <w:t xml:space="preserve"> </w:t>
      </w:r>
      <w:r>
        <w:rPr>
          <w:rFonts w:hint="eastAsia" w:ascii="宋体" w:hAnsi="宋体" w:cs="宋体"/>
          <w:color w:val="auto"/>
          <w:kern w:val="1"/>
          <w:sz w:val="28"/>
          <w:szCs w:val="28"/>
        </w:rPr>
        <w:t>乙方：</w:t>
      </w:r>
      <w:r>
        <w:rPr>
          <w:rFonts w:hint="eastAsia" w:ascii="宋体" w:hAnsi="宋体" w:cs="宋体"/>
          <w:color w:val="auto"/>
          <w:kern w:val="1"/>
          <w:sz w:val="28"/>
          <w:szCs w:val="28"/>
          <w:u w:val="single"/>
        </w:rPr>
        <w:t xml:space="preserve">                         </w:t>
      </w:r>
    </w:p>
    <w:p w14:paraId="140F89CD">
      <w:pPr>
        <w:spacing w:before="312" w:after="312" w:line="520" w:lineRule="exact"/>
        <w:rPr>
          <w:rFonts w:ascii="宋体" w:hAnsi="宋体" w:cs="宋体"/>
          <w:color w:val="auto"/>
          <w:kern w:val="1"/>
          <w:sz w:val="28"/>
          <w:szCs w:val="28"/>
          <w:u w:val="single"/>
        </w:rPr>
      </w:pPr>
    </w:p>
    <w:p w14:paraId="69EBE94F">
      <w:pPr>
        <w:spacing w:before="312" w:after="312" w:line="520" w:lineRule="exact"/>
        <w:jc w:val="center"/>
        <w:rPr>
          <w:rFonts w:ascii="宋体" w:hAnsi="宋体" w:cs="宋体"/>
          <w:color w:val="auto"/>
          <w:kern w:val="1"/>
          <w:sz w:val="28"/>
          <w:szCs w:val="28"/>
        </w:rPr>
      </w:pPr>
      <w:r>
        <w:rPr>
          <w:rFonts w:hint="eastAsia" w:ascii="宋体" w:hAnsi="宋体" w:cs="宋体"/>
          <w:color w:val="auto"/>
          <w:kern w:val="1"/>
          <w:sz w:val="28"/>
          <w:szCs w:val="28"/>
        </w:rPr>
        <w:t>签订日期：2025年  月  日</w:t>
      </w:r>
    </w:p>
    <w:p w14:paraId="1B13C37B">
      <w:pPr>
        <w:spacing w:line="520" w:lineRule="exact"/>
        <w:rPr>
          <w:rFonts w:ascii="宋体" w:hAnsi="宋体" w:cs="宋体"/>
          <w:color w:val="auto"/>
          <w:kern w:val="1"/>
          <w:sz w:val="28"/>
          <w:szCs w:val="28"/>
        </w:rPr>
        <w:sectPr>
          <w:headerReference r:id="rId10" w:type="default"/>
          <w:pgSz w:w="11906" w:h="16838"/>
          <w:pgMar w:top="1440" w:right="1519" w:bottom="1440" w:left="1406" w:header="851" w:footer="720" w:gutter="0"/>
          <w:cols w:space="720" w:num="1"/>
        </w:sectPr>
      </w:pPr>
    </w:p>
    <w:p w14:paraId="3336D2A9">
      <w:pPr>
        <w:spacing w:line="360" w:lineRule="auto"/>
        <w:ind w:firstLine="560"/>
        <w:rPr>
          <w:rFonts w:ascii="宋体" w:hAnsi="宋体" w:cs="宋体"/>
          <w:color w:val="auto"/>
          <w:kern w:val="1"/>
          <w:szCs w:val="21"/>
        </w:rPr>
      </w:pPr>
      <w:r>
        <w:rPr>
          <w:rFonts w:hint="eastAsia" w:ascii="宋体" w:hAnsi="宋体" w:cs="宋体"/>
          <w:color w:val="auto"/>
          <w:kern w:val="1"/>
          <w:szCs w:val="21"/>
        </w:rPr>
        <w:t>依照《中华人民共和国民法典》及其他有关法律、行政法规，遵循平等、自愿、公平和诚实信用的原则，甲乙双方就</w:t>
      </w:r>
      <w:r>
        <w:rPr>
          <w:rFonts w:hint="eastAsia" w:ascii="宋体" w:hAnsi="宋体" w:cs="宋体"/>
          <w:color w:val="auto"/>
          <w:kern w:val="1"/>
          <w:szCs w:val="21"/>
          <w:u w:val="single"/>
        </w:rPr>
        <w:t xml:space="preserve">    </w:t>
      </w:r>
      <w:r>
        <w:rPr>
          <w:rFonts w:hint="eastAsia" w:ascii="宋体" w:hAnsi="宋体" w:cs="宋体"/>
          <w:color w:val="auto"/>
          <w:kern w:val="1"/>
          <w:szCs w:val="21"/>
        </w:rPr>
        <w:t>项目施工及有关事项协商一致，达成如下协议。</w:t>
      </w:r>
    </w:p>
    <w:p w14:paraId="0B9E7227">
      <w:pPr>
        <w:spacing w:line="360" w:lineRule="auto"/>
        <w:ind w:firstLine="562"/>
        <w:rPr>
          <w:rFonts w:ascii="宋体" w:hAnsi="宋体" w:cs="宋体"/>
          <w:b/>
          <w:color w:val="auto"/>
          <w:kern w:val="1"/>
          <w:szCs w:val="21"/>
        </w:rPr>
      </w:pPr>
      <w:r>
        <w:rPr>
          <w:rFonts w:hint="eastAsia" w:ascii="宋体" w:hAnsi="宋体" w:cs="宋体"/>
          <w:b/>
          <w:color w:val="auto"/>
          <w:kern w:val="1"/>
          <w:szCs w:val="21"/>
        </w:rPr>
        <w:t>第一条 工程概况</w:t>
      </w:r>
    </w:p>
    <w:p w14:paraId="407C4BC0">
      <w:pPr>
        <w:tabs>
          <w:tab w:val="left" w:pos="1080"/>
        </w:tabs>
        <w:spacing w:line="360" w:lineRule="auto"/>
        <w:ind w:firstLine="560"/>
        <w:rPr>
          <w:rFonts w:ascii="宋体" w:hAnsi="宋体" w:cs="宋体"/>
          <w:bCs/>
          <w:color w:val="auto"/>
          <w:kern w:val="0"/>
          <w:szCs w:val="21"/>
          <w:u w:val="single"/>
        </w:rPr>
      </w:pPr>
      <w:r>
        <w:rPr>
          <w:rFonts w:hint="eastAsia" w:ascii="宋体" w:hAnsi="宋体" w:cs="宋体"/>
          <w:color w:val="auto"/>
          <w:kern w:val="1"/>
          <w:szCs w:val="21"/>
        </w:rPr>
        <w:t>1、工程名称：</w:t>
      </w:r>
      <w:r>
        <w:rPr>
          <w:rFonts w:hint="eastAsia" w:ascii="宋体" w:hAnsi="宋体" w:cs="宋体"/>
          <w:bCs/>
          <w:color w:val="auto"/>
          <w:kern w:val="0"/>
          <w:szCs w:val="21"/>
          <w:u w:val="single"/>
        </w:rPr>
        <w:t xml:space="preserve">     </w:t>
      </w:r>
    </w:p>
    <w:p w14:paraId="022BCE47">
      <w:pPr>
        <w:tabs>
          <w:tab w:val="left" w:pos="1080"/>
        </w:tabs>
        <w:spacing w:line="360" w:lineRule="auto"/>
        <w:ind w:firstLine="560"/>
        <w:rPr>
          <w:rFonts w:ascii="宋体" w:hAnsi="宋体" w:cs="宋体"/>
          <w:color w:val="auto"/>
          <w:kern w:val="1"/>
          <w:szCs w:val="21"/>
          <w:u w:val="single"/>
        </w:rPr>
      </w:pPr>
      <w:r>
        <w:rPr>
          <w:rFonts w:hint="eastAsia" w:ascii="宋体" w:hAnsi="宋体" w:cs="宋体"/>
          <w:color w:val="auto"/>
          <w:kern w:val="1"/>
          <w:szCs w:val="21"/>
        </w:rPr>
        <w:t>2、服务地点：</w:t>
      </w:r>
      <w:r>
        <w:rPr>
          <w:rFonts w:hint="eastAsia" w:ascii="宋体" w:hAnsi="宋体" w:cs="宋体"/>
          <w:color w:val="auto"/>
          <w:kern w:val="1"/>
          <w:szCs w:val="21"/>
          <w:u w:val="single"/>
        </w:rPr>
        <w:t xml:space="preserve">  </w:t>
      </w:r>
    </w:p>
    <w:p w14:paraId="309B28F6">
      <w:pPr>
        <w:tabs>
          <w:tab w:val="left" w:pos="1080"/>
        </w:tabs>
        <w:spacing w:line="360" w:lineRule="auto"/>
        <w:ind w:firstLine="560"/>
        <w:rPr>
          <w:rFonts w:ascii="宋体" w:hAnsi="宋体" w:cs="宋体"/>
          <w:color w:val="auto"/>
          <w:kern w:val="1"/>
          <w:szCs w:val="21"/>
          <w:u w:val="single"/>
        </w:rPr>
      </w:pPr>
      <w:r>
        <w:rPr>
          <w:rFonts w:hint="eastAsia" w:ascii="宋体" w:hAnsi="宋体" w:cs="宋体"/>
          <w:color w:val="auto"/>
          <w:kern w:val="1"/>
          <w:szCs w:val="21"/>
        </w:rPr>
        <w:t>3、服务内容：</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w:t>
      </w:r>
    </w:p>
    <w:p w14:paraId="7CD08C59">
      <w:pPr>
        <w:tabs>
          <w:tab w:val="left" w:pos="1080"/>
        </w:tabs>
        <w:spacing w:line="360" w:lineRule="auto"/>
        <w:ind w:firstLine="562"/>
        <w:rPr>
          <w:rFonts w:ascii="宋体" w:hAnsi="宋体" w:cs="宋体"/>
          <w:b/>
          <w:color w:val="auto"/>
          <w:kern w:val="1"/>
          <w:szCs w:val="21"/>
        </w:rPr>
      </w:pPr>
      <w:r>
        <w:rPr>
          <w:rFonts w:hint="eastAsia" w:ascii="宋体" w:hAnsi="宋体" w:cs="宋体"/>
          <w:b/>
          <w:color w:val="auto"/>
          <w:kern w:val="1"/>
          <w:szCs w:val="21"/>
        </w:rPr>
        <w:t>第二条 工程期限</w:t>
      </w:r>
    </w:p>
    <w:p w14:paraId="03B5C4E3">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1、本项目服务期为两年，自合同签订之日起算，至满 24 个月止。具体维修任务的工期以甲方书面通知为准。</w:t>
      </w:r>
    </w:p>
    <w:p w14:paraId="30093EC3">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2、乙方按甲方规定时间进场施工，工期以甲方具体要求执行。</w:t>
      </w:r>
    </w:p>
    <w:p w14:paraId="758934E8">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3、因以下原因造成工程逾期的，经甲方书面确认后，工程工期作相应顺延：</w:t>
      </w:r>
    </w:p>
    <w:p w14:paraId="20DD1F64">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3.1工程量增加；</w:t>
      </w:r>
    </w:p>
    <w:p w14:paraId="3595CFAA">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3.2不可抗力；</w:t>
      </w:r>
    </w:p>
    <w:p w14:paraId="7F12EDFE">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3.3一周内非甲方原因停水、停电造成停工累计超过48小时；</w:t>
      </w:r>
    </w:p>
    <w:p w14:paraId="0B7EAE7C">
      <w:pPr>
        <w:tabs>
          <w:tab w:val="left" w:pos="1080"/>
        </w:tabs>
        <w:spacing w:line="360" w:lineRule="auto"/>
        <w:ind w:firstLine="560"/>
        <w:rPr>
          <w:rFonts w:ascii="宋体" w:hAnsi="宋体" w:cs="宋体"/>
          <w:color w:val="auto"/>
          <w:kern w:val="1"/>
          <w:szCs w:val="21"/>
        </w:rPr>
      </w:pPr>
      <w:r>
        <w:rPr>
          <w:rFonts w:hint="eastAsia" w:ascii="宋体" w:hAnsi="宋体" w:cs="宋体"/>
          <w:color w:val="auto"/>
          <w:kern w:val="1"/>
          <w:szCs w:val="21"/>
        </w:rPr>
        <w:t>3.4其他甲方确认延期的情形。</w:t>
      </w:r>
    </w:p>
    <w:p w14:paraId="0EFC2F05">
      <w:pPr>
        <w:tabs>
          <w:tab w:val="left" w:pos="1080"/>
        </w:tabs>
        <w:spacing w:line="360" w:lineRule="auto"/>
        <w:ind w:firstLine="520"/>
        <w:rPr>
          <w:rFonts w:ascii="宋体" w:hAnsi="宋体" w:cs="宋体"/>
          <w:color w:val="auto"/>
          <w:kern w:val="1"/>
          <w:szCs w:val="21"/>
        </w:rPr>
      </w:pPr>
      <w:r>
        <w:rPr>
          <w:rFonts w:hint="eastAsia" w:ascii="宋体" w:hAnsi="宋体" w:cs="宋体"/>
          <w:color w:val="auto"/>
          <w:spacing w:val="-10"/>
          <w:kern w:val="1"/>
          <w:szCs w:val="21"/>
        </w:rPr>
        <w:t>4、因甲方原因造成工程逾期竣工的，工期顺延。</w:t>
      </w:r>
    </w:p>
    <w:p w14:paraId="7F3E0D4B">
      <w:pPr>
        <w:spacing w:line="360" w:lineRule="auto"/>
        <w:ind w:firstLine="562"/>
        <w:rPr>
          <w:rFonts w:ascii="宋体" w:hAnsi="宋体" w:cs="宋体"/>
          <w:b/>
          <w:color w:val="auto"/>
          <w:kern w:val="1"/>
          <w:szCs w:val="21"/>
        </w:rPr>
      </w:pPr>
      <w:r>
        <w:rPr>
          <w:rFonts w:hint="eastAsia" w:ascii="宋体" w:hAnsi="宋体" w:cs="宋体"/>
          <w:b/>
          <w:color w:val="auto"/>
          <w:kern w:val="1"/>
          <w:szCs w:val="21"/>
        </w:rPr>
        <w:t>第三条 工程价款</w:t>
      </w:r>
    </w:p>
    <w:p w14:paraId="2EB728B7">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本协议为年度零星工程的定点服务协议，甲方将按季度与乙方办理结算。</w:t>
      </w:r>
      <w:r>
        <w:rPr>
          <w:rFonts w:ascii="宋体" w:hAnsi="宋体" w:cs="宋体"/>
          <w:color w:val="auto"/>
          <w:kern w:val="0"/>
          <w:szCs w:val="21"/>
        </w:rPr>
        <w:t>单次维修服务的结算金额不得超过5万元（不含5万元），未履行程序的，甲方有权不予结算</w:t>
      </w:r>
      <w:r>
        <w:rPr>
          <w:rFonts w:hint="eastAsia" w:ascii="宋体" w:hAnsi="宋体" w:cs="宋体"/>
          <w:color w:val="auto"/>
          <w:kern w:val="0"/>
          <w:szCs w:val="21"/>
          <w:lang w:eastAsia="zh-CN"/>
        </w:rPr>
        <w:t>；每家入围年度累计结算金额不得超过48万元。</w:t>
      </w:r>
      <w:r>
        <w:rPr>
          <w:rFonts w:ascii="宋体" w:hAnsi="宋体" w:cs="宋体"/>
          <w:color w:val="auto"/>
          <w:kern w:val="0"/>
          <w:szCs w:val="21"/>
        </w:rPr>
        <w:t>单次服务价款由以下原则按实计取：</w:t>
      </w:r>
    </w:p>
    <w:p w14:paraId="0FB762A9">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甲方根据项目情况，将本单位零星工程计价方式分为两种。一是按全费用综合单价计价；二是按材料+人工费+税金计价。甲方根据承包内容，将提前告知乙方当次承包采取的计价方式。最终以甲乙双方共同认可并按验收合格的实际完工量进行结算，结算以竣工图、收方单为依据，工程量实做实收</w:t>
      </w:r>
      <w:r>
        <w:rPr>
          <w:rFonts w:hint="eastAsia" w:ascii="宋体" w:hAnsi="宋体" w:cs="宋体"/>
          <w:color w:val="auto"/>
          <w:kern w:val="0"/>
          <w:szCs w:val="21"/>
          <w:lang w:eastAsia="zh-CN"/>
        </w:rPr>
        <w:t>；</w:t>
      </w:r>
      <w:r>
        <w:rPr>
          <w:rFonts w:hint="eastAsia" w:ascii="宋体" w:hAnsi="宋体" w:cs="宋体"/>
          <w:color w:val="auto"/>
          <w:kern w:val="0"/>
          <w:szCs w:val="21"/>
          <w:lang w:eastAsia="zh-CN"/>
        </w:rPr>
        <w:t>乙方应于项目完工验收合格后10个工作日内，向甲方提交《工作服务单》</w:t>
      </w:r>
      <w:r>
        <w:rPr>
          <w:rFonts w:hint="eastAsia" w:ascii="宋体" w:hAnsi="宋体" w:cs="宋体"/>
          <w:color w:val="auto"/>
          <w:kern w:val="0"/>
          <w:szCs w:val="21"/>
          <w:lang w:val="en-US" w:eastAsia="zh-CN"/>
        </w:rPr>
        <w:t>和</w:t>
      </w:r>
      <w:r>
        <w:rPr>
          <w:rFonts w:hint="eastAsia" w:ascii="宋体" w:hAnsi="宋体" w:cs="宋体"/>
          <w:color w:val="auto"/>
          <w:kern w:val="0"/>
          <w:szCs w:val="21"/>
          <w:lang w:eastAsia="zh-CN"/>
        </w:rPr>
        <w:t>完整、合格的竣工资料（含竣工图、设计变更、有效签证资料、收方单、材料合格证明等与计量结算相关的全部文件，纸质版一式两份并附电子版）。若因乙方原因未按时提交或提交资料不完整、不符合审核要求，甲方有权暂缓结算；第三方审核机构因此延迟出具结果或产生复核费用的，相关责任及损失由乙方自行承担。</w:t>
      </w:r>
      <w:r>
        <w:rPr>
          <w:rFonts w:hint="eastAsia" w:ascii="宋体" w:hAnsi="宋体" w:cs="宋体"/>
          <w:color w:val="auto"/>
          <w:kern w:val="0"/>
          <w:szCs w:val="21"/>
        </w:rPr>
        <w:t>相关费用根据第三方</w:t>
      </w:r>
      <w:r>
        <w:rPr>
          <w:rFonts w:hint="eastAsia" w:ascii="宋体" w:hAnsi="宋体" w:cs="宋体"/>
          <w:color w:val="auto"/>
          <w:kern w:val="0"/>
          <w:szCs w:val="21"/>
          <w:lang w:eastAsia="zh-CN"/>
        </w:rPr>
        <w:t>审核</w:t>
      </w:r>
      <w:r>
        <w:rPr>
          <w:rFonts w:hint="eastAsia" w:ascii="宋体" w:hAnsi="宋体" w:cs="宋体"/>
          <w:color w:val="auto"/>
          <w:kern w:val="0"/>
          <w:szCs w:val="21"/>
        </w:rPr>
        <w:t>机构核定的金额×5%的下浮率据实结算，本次竞选单位按5%的下浮率填报，作为结算下浮的依据。</w:t>
      </w:r>
    </w:p>
    <w:p w14:paraId="70BAF140">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（1）全费用综合单价计价法：</w:t>
      </w:r>
    </w:p>
    <w:p w14:paraId="30DD109F">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当次工程价款=全费用综合单价×实际工程量×（1-5%）</w:t>
      </w:r>
    </w:p>
    <w:p w14:paraId="636CF445">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全费用综合单价的编制依据：《建设工程工程量清单计价规范（GB50500-2013）》、《重庆市建设工程工程量清单计价规则（CQJJGZ-2013）》、《重庆市建设工程工程量清单计算规则（CQJJGZ-2013）》、《重庆市通用安装工程定额（2018）》、《重庆市房屋建筑与装饰工程计价定额（2018）》、《重庆市建设工程费用定额》（2018）及相关配套文件进行测算；安全文明施工费按渝建发〔2016〕35号文、渝建〔2019〕143号文规定执行;管理费费率按照《重庆市城乡建设委员会关于建筑业营业税改征增值税调整建设工程计价依据的通知》（渝建发〔2016〕35号）规定执行“一般计税方法”，计价材料和未计价材料均按不含进项税价格计取；税金按渝建〔2019〕143号文规定执行增值税税收制度；主要材料参照《重庆工程造价信息》当期指导价并结合本地市场价格执行,《重庆工程造价信息》中没有的，按第三方审核价格执行；最终以审计单位结果为准。</w:t>
      </w:r>
    </w:p>
    <w:p w14:paraId="31382582">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工程计量的依据：按《建设工程工程量清单计价规范》（GB50500-2013）、《房屋建筑与装饰工程工程量计算规范》（GB50584-2013）、《通用安装工程工程量计算规范》（GB50586-2013）、《重庆市建设工程工程量计算规则》（CQJLGZ-2013）、《重庆市建设工程费用定额》（CQFYDE-2018）约定的计量规则计算的实际合格工程量，工程量计算以竣工图、设计变更及有效签证资料（签字且盖章）作为计算依据，并经审核单位审计后作为结算依据。</w:t>
      </w:r>
    </w:p>
    <w:p w14:paraId="2F584137">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本计价方式适用于工作量、工作项目相对较多的项目。</w:t>
      </w:r>
    </w:p>
    <w:p w14:paraId="0839AFBB">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（2）材料+人工费+税金计价</w:t>
      </w:r>
    </w:p>
    <w:p w14:paraId="07BCCBEB">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①材料费：根据项目当期《重庆工程造价信息》指导价并结合本地市场价格执行。</w:t>
      </w:r>
    </w:p>
    <w:p w14:paraId="47FBF301">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②人工费：按施工当期《重庆工程造价信息》各工种人工费。</w:t>
      </w:r>
    </w:p>
    <w:p w14:paraId="7762789D">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③税金：按承包单位应税税率计取。</w:t>
      </w:r>
    </w:p>
    <w:p w14:paraId="0D115CFC">
      <w:pPr>
        <w:wordWrap w:val="0"/>
        <w:spacing w:line="360" w:lineRule="auto"/>
        <w:ind w:firstLine="420" w:firstLineChars="200"/>
        <w:rPr>
          <w:color w:val="auto"/>
        </w:rPr>
      </w:pPr>
      <w:r>
        <w:rPr>
          <w:color w:val="auto"/>
        </w:rPr>
        <w:t>④当次工程价款=（材料费+人工费+税金）×（1-</w:t>
      </w:r>
      <w:r>
        <w:rPr>
          <w:rFonts w:hint="eastAsia"/>
          <w:color w:val="auto"/>
          <w:lang w:val="en-US" w:eastAsia="zh-CN"/>
        </w:rPr>
        <w:t>5%</w:t>
      </w:r>
      <w:r>
        <w:rPr>
          <w:color w:val="auto"/>
        </w:rPr>
        <w:t>），结算结果不得超过5万元（不含5万元）</w:t>
      </w:r>
    </w:p>
    <w:p w14:paraId="276D3CF4">
      <w:pPr>
        <w:pStyle w:val="2"/>
        <w:rPr>
          <w:rFonts w:hint="default" w:ascii="Times New Roman" w:hAnsi="Times New Roman" w:eastAsia="宋体" w:cs="Times New Roman"/>
          <w:color w:val="auto"/>
          <w:kern w:val="2"/>
          <w:sz w:val="21"/>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t>⑤</w:t>
      </w:r>
      <w:r>
        <w:rPr>
          <w:rFonts w:hint="eastAsia" w:cs="Times New Roman"/>
          <w:color w:val="auto"/>
          <w:kern w:val="2"/>
          <w:sz w:val="21"/>
          <w:lang w:val="en-US" w:eastAsia="zh-CN" w:bidi="ar-SA"/>
        </w:rPr>
        <w:t>《重庆工程造价信息》没有的材料价以发包人委托的核价单位或结算审核单位审定的材料价为准。核价单位或结算审核单位充分结合建筑市场行情核质核价，不背离市场行情。</w:t>
      </w:r>
    </w:p>
    <w:p w14:paraId="64C95444">
      <w:pPr>
        <w:wordWrap w:val="0"/>
        <w:spacing w:line="360" w:lineRule="auto"/>
        <w:ind w:firstLine="422" w:firstLineChars="200"/>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（3）工作量少、工作内容单一、应急维修、极零星的项目由乙方报甲方确认工作内容及所属类别后，核价单位或结算审核单位按照市场询价结果计取后总价下浮5%执行。</w:t>
      </w:r>
    </w:p>
    <w:p w14:paraId="061C0998">
      <w:pPr>
        <w:wordWrap w:val="0"/>
        <w:spacing w:line="360" w:lineRule="auto"/>
        <w:ind w:firstLine="422" w:firstLineChars="200"/>
        <w:rPr>
          <w:rFonts w:hint="eastAsia" w:ascii="宋体" w:hAnsi="宋体" w:cs="宋体"/>
          <w:b/>
          <w:bCs/>
          <w:color w:val="auto"/>
          <w:kern w:val="0"/>
          <w:szCs w:val="21"/>
        </w:rPr>
      </w:pPr>
      <w:r>
        <w:rPr>
          <w:rFonts w:hint="eastAsia" w:ascii="宋体" w:hAnsi="宋体" w:cs="宋体"/>
          <w:b/>
          <w:bCs/>
          <w:color w:val="auto"/>
          <w:kern w:val="0"/>
          <w:szCs w:val="21"/>
          <w:lang w:val="en-US" w:eastAsia="zh-CN"/>
        </w:rPr>
        <w:t>（4）计时工签证按300元/人/天计取后总价下浮5%执行。</w:t>
      </w:r>
    </w:p>
    <w:p w14:paraId="31D0D764">
      <w:pPr>
        <w:numPr>
          <w:ilvl w:val="0"/>
          <w:numId w:val="5"/>
        </w:numPr>
        <w:spacing w:line="360" w:lineRule="auto"/>
        <w:ind w:firstLine="562"/>
        <w:rPr>
          <w:rFonts w:ascii="宋体" w:hAnsi="宋体" w:cs="宋体"/>
          <w:b/>
          <w:color w:val="auto"/>
          <w:kern w:val="1"/>
          <w:szCs w:val="21"/>
        </w:rPr>
      </w:pPr>
      <w:r>
        <w:rPr>
          <w:rFonts w:hint="eastAsia" w:ascii="宋体" w:hAnsi="宋体" w:cs="宋体"/>
          <w:b/>
          <w:color w:val="auto"/>
          <w:kern w:val="1"/>
          <w:szCs w:val="21"/>
        </w:rPr>
        <w:t>付款方式</w:t>
      </w:r>
    </w:p>
    <w:p w14:paraId="43C74170">
      <w:pPr>
        <w:spacing w:line="240" w:lineRule="auto"/>
        <w:ind w:firstLine="420" w:firstLineChars="200"/>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（1）项目完工验收后，乙方应于 10 个工作日内完成两项工作：①填报《工作服务单》并取得甲方确认；②提交符合第三条约定的完整竣工资料。前述资料齐全且合格后，方可作为季度结算依据。</w:t>
      </w:r>
    </w:p>
    <w:p w14:paraId="433D7CB2">
      <w:pPr>
        <w:spacing w:line="240" w:lineRule="auto"/>
        <w:ind w:firstLine="420" w:firstLineChars="200"/>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（2）甲方每季度按实对乙方提交的合格资料进行工程款项结算；结算审核完成后，乙方应按甲方要求及时提供金额正确、合法有效的发票，甲方收到发票后及时将季度结算总金额支付至乙方指定账户。</w:t>
      </w:r>
    </w:p>
    <w:p w14:paraId="126596B7">
      <w:pPr>
        <w:spacing w:line="240" w:lineRule="auto"/>
        <w:ind w:firstLine="420" w:firstLineChars="200"/>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（3）若乙方未按期提交或提交资料不符合要求，甲方有权顺延结算审核及付款周期，且不承担逾期责任；由此造成的一切不利后果（包括但不限于结算延误、付款滞后等）由乙方自行承担。</w:t>
      </w:r>
    </w:p>
    <w:p w14:paraId="1443A68C">
      <w:pPr>
        <w:spacing w:line="240" w:lineRule="auto"/>
        <w:ind w:firstLine="420" w:firstLineChars="200"/>
        <w:rPr>
          <w:rFonts w:ascii="宋体" w:hAnsi="宋体" w:cs="宋体"/>
          <w:color w:val="auto"/>
          <w:kern w:val="1"/>
          <w:szCs w:val="21"/>
        </w:rPr>
      </w:pPr>
      <w:r>
        <w:rPr>
          <w:rFonts w:hint="eastAsia" w:ascii="宋体" w:hAnsi="宋体" w:cs="宋体"/>
          <w:color w:val="auto"/>
          <w:kern w:val="1"/>
          <w:szCs w:val="21"/>
          <w:lang w:val="en-US" w:eastAsia="zh-CN"/>
        </w:rPr>
        <w:t xml:space="preserve">  </w:t>
      </w:r>
      <w:r>
        <w:rPr>
          <w:rFonts w:hint="eastAsia" w:ascii="宋体" w:hAnsi="宋体" w:cs="宋体"/>
          <w:color w:val="auto"/>
          <w:kern w:val="1"/>
          <w:szCs w:val="21"/>
        </w:rPr>
        <w:t>乙方指定账户：</w:t>
      </w:r>
    </w:p>
    <w:p w14:paraId="02339B56">
      <w:pPr>
        <w:spacing w:line="360" w:lineRule="auto"/>
        <w:ind w:firstLine="560"/>
        <w:rPr>
          <w:rFonts w:ascii="宋体" w:hAnsi="宋体" w:cs="宋体"/>
          <w:color w:val="auto"/>
          <w:kern w:val="1"/>
          <w:szCs w:val="21"/>
        </w:rPr>
      </w:pPr>
      <w:r>
        <w:rPr>
          <w:rFonts w:hint="eastAsia" w:ascii="宋体" w:hAnsi="宋体" w:cs="宋体"/>
          <w:color w:val="auto"/>
          <w:kern w:val="1"/>
          <w:szCs w:val="21"/>
        </w:rPr>
        <w:t>开户单位：</w:t>
      </w:r>
      <w:r>
        <w:rPr>
          <w:rFonts w:hint="eastAsia" w:ascii="宋体" w:hAnsi="宋体" w:cs="宋体"/>
          <w:color w:val="auto"/>
          <w:kern w:val="1"/>
          <w:szCs w:val="21"/>
          <w:u w:val="single"/>
        </w:rPr>
        <w:t xml:space="preserve">                      </w:t>
      </w:r>
    </w:p>
    <w:p w14:paraId="60C686B9">
      <w:pPr>
        <w:spacing w:line="360" w:lineRule="auto"/>
        <w:ind w:firstLine="560"/>
        <w:rPr>
          <w:rFonts w:ascii="宋体" w:hAnsi="宋体" w:cs="宋体"/>
          <w:color w:val="auto"/>
          <w:kern w:val="1"/>
          <w:szCs w:val="21"/>
          <w:u w:val="single"/>
        </w:rPr>
      </w:pPr>
      <w:r>
        <w:rPr>
          <w:rFonts w:hint="eastAsia" w:ascii="宋体" w:hAnsi="宋体" w:cs="宋体"/>
          <w:color w:val="auto"/>
          <w:kern w:val="1"/>
          <w:szCs w:val="21"/>
        </w:rPr>
        <w:t>开户银行：</w:t>
      </w:r>
      <w:r>
        <w:rPr>
          <w:rFonts w:hint="eastAsia" w:ascii="宋体" w:hAnsi="宋体" w:cs="宋体"/>
          <w:color w:val="auto"/>
          <w:kern w:val="1"/>
          <w:szCs w:val="21"/>
          <w:u w:val="single"/>
        </w:rPr>
        <w:t xml:space="preserve">                      </w:t>
      </w:r>
    </w:p>
    <w:p w14:paraId="67E967D2">
      <w:pPr>
        <w:spacing w:line="360" w:lineRule="auto"/>
        <w:ind w:firstLine="560"/>
        <w:rPr>
          <w:rFonts w:ascii="宋体" w:hAnsi="宋体" w:cs="宋体"/>
          <w:color w:val="auto"/>
          <w:szCs w:val="21"/>
          <w:u w:val="single"/>
        </w:rPr>
      </w:pPr>
      <w:r>
        <w:rPr>
          <w:rFonts w:hint="eastAsia" w:ascii="宋体" w:hAnsi="宋体" w:cs="宋体"/>
          <w:color w:val="auto"/>
          <w:szCs w:val="21"/>
        </w:rPr>
        <w:t>账    号：</w:t>
      </w:r>
      <w:r>
        <w:rPr>
          <w:rFonts w:hint="eastAsia" w:ascii="宋体" w:hAnsi="宋体" w:cs="宋体"/>
          <w:color w:val="auto"/>
          <w:szCs w:val="21"/>
          <w:u w:val="single"/>
        </w:rPr>
        <w:t xml:space="preserve">                      </w:t>
      </w:r>
    </w:p>
    <w:p w14:paraId="1C92235E">
      <w:pPr>
        <w:wordWrap w:val="0"/>
        <w:spacing w:line="360" w:lineRule="auto"/>
        <w:ind w:left="420" w:leftChars="200"/>
        <w:rPr>
          <w:rFonts w:ascii="宋体" w:hAnsi="宋体" w:cs="宋体"/>
          <w:color w:val="auto"/>
          <w:kern w:val="0"/>
          <w:szCs w:val="21"/>
        </w:rPr>
      </w:pPr>
      <w:r>
        <w:rPr>
          <w:rFonts w:hint="eastAsia" w:ascii="宋体" w:hAnsi="宋体" w:cs="宋体"/>
          <w:b/>
          <w:bCs/>
          <w:color w:val="auto"/>
          <w:kern w:val="0"/>
          <w:szCs w:val="21"/>
        </w:rPr>
        <w:t>6、质量保证金</w:t>
      </w:r>
      <w:r>
        <w:rPr>
          <w:rFonts w:ascii="宋体" w:hAnsi="宋体" w:cs="宋体"/>
          <w:color w:val="auto"/>
          <w:kern w:val="0"/>
          <w:szCs w:val="21"/>
        </w:rPr>
        <w:br w:type="textWrapping"/>
      </w:r>
      <w:r>
        <w:rPr>
          <w:rFonts w:ascii="宋体" w:hAnsi="宋体" w:cs="宋体"/>
          <w:color w:val="auto"/>
          <w:kern w:val="0"/>
          <w:szCs w:val="21"/>
        </w:rPr>
        <w:t>6.1 中选人须在本合同签订前，向比选人缴纳质量保证金，金额为人民币</w:t>
      </w:r>
      <w:r>
        <w:rPr>
          <w:rFonts w:hint="eastAsia" w:ascii="宋体" w:hAnsi="宋体" w:cs="宋体"/>
          <w:color w:val="auto"/>
          <w:kern w:val="0"/>
          <w:szCs w:val="21"/>
          <w:lang w:val="en-US" w:eastAsia="zh-CN"/>
        </w:rPr>
        <w:t>1</w:t>
      </w:r>
      <w:r>
        <w:rPr>
          <w:rFonts w:ascii="宋体" w:hAnsi="宋体" w:cs="宋体"/>
          <w:color w:val="auto"/>
          <w:kern w:val="0"/>
          <w:szCs w:val="21"/>
        </w:rPr>
        <w:t>万元。</w:t>
      </w:r>
    </w:p>
    <w:p w14:paraId="20DA5D84">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6.2 缴纳方式二选一：</w:t>
      </w:r>
    </w:p>
    <w:p w14:paraId="2B0AC5B2">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（1）现金形式：通过银行转账至比选人指定账户（开户名：[比选人账户名称]；开户行：[比选人开户银行]；账号：[比选人银行账号]），转账备注需注明 “[项目名称] 质量保证金”；</w:t>
      </w:r>
    </w:p>
    <w:p w14:paraId="00A64296">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（2）银行保函形式：由在渝有分支机构的银行出具不可撤销、见索即付的保函，保函有效期需覆盖本合同服务期及所有维修项目质保期届满后 30 日，保函需明确标注在重庆市辖区内的核验地址及方式（如开立人在渝分支机构地址及联系电话）。</w:t>
      </w:r>
    </w:p>
    <w:p w14:paraId="4CC57577">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6.3 质量保证金的担保范围：用于担保中选人在服务期及质保期内履行维修项目质量保证义务（包括但不限于维修质量达标、质保期内免费整改等）。</w:t>
      </w:r>
    </w:p>
    <w:p w14:paraId="20989511">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6.4 退还条件及流程：</w:t>
      </w:r>
    </w:p>
    <w:p w14:paraId="0DFE0C25">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（1）待本合同服务期届满，且中选人承接的最后一个维修项目质保期（按附件二《工程质量保修书》约定）届满，且无未解决的质量问题或违约情形，比选人在 30 日内无息退还：</w:t>
      </w:r>
    </w:p>
    <w:p w14:paraId="44B18DBC">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现金形式的，直接退还至中选人在本合同第四条第 4 款约定的指定账户；</w:t>
      </w:r>
    </w:p>
    <w:p w14:paraId="60D53B8B">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银行保函形式的，办理解除保函的相关手续。</w:t>
      </w:r>
    </w:p>
    <w:p w14:paraId="12E05DB7">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（2）若质保期内出现质量问题且中选人未按约定整改，比选人可直接凭质量保证金（或保函）索赔，不足弥补损失的，有权向中选人继续追偿。</w:t>
      </w:r>
    </w:p>
    <w:p w14:paraId="19B6C5EC">
      <w:pPr>
        <w:wordWrap w:val="0"/>
        <w:spacing w:line="360" w:lineRule="auto"/>
        <w:ind w:firstLine="420" w:firstLineChars="200"/>
        <w:rPr>
          <w:rFonts w:ascii="宋体" w:hAnsi="宋体" w:cs="宋体"/>
          <w:color w:val="auto"/>
          <w:kern w:val="0"/>
          <w:szCs w:val="21"/>
        </w:rPr>
      </w:pPr>
      <w:r>
        <w:rPr>
          <w:rFonts w:ascii="宋体" w:hAnsi="宋体" w:cs="宋体"/>
          <w:color w:val="auto"/>
          <w:kern w:val="0"/>
          <w:szCs w:val="21"/>
        </w:rPr>
        <w:t>6.5 未按约定缴纳质量保证金的，比选人有权取消其中选资格，由此造成的损失由中选人承担。</w:t>
      </w:r>
      <w:r>
        <w:rPr>
          <w:rFonts w:hint="eastAsia" w:ascii="宋体" w:hAnsi="宋体" w:cs="宋体"/>
          <w:b/>
          <w:bCs/>
          <w:color w:val="auto"/>
          <w:kern w:val="0"/>
          <w:szCs w:val="21"/>
        </w:rPr>
        <w:t>7.履约担保</w:t>
      </w:r>
    </w:p>
    <w:p w14:paraId="4C8E1E6D">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7.1中选人须在合同签订前向比选人提交履约担保，采用以下两种形式之一：</w:t>
      </w:r>
    </w:p>
    <w:p w14:paraId="617C75F7">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（1）银行履约保函：由中国境内合格银行出具的不可撤销、见索即付保函，金额为人民币 </w:t>
      </w:r>
      <w:r>
        <w:rPr>
          <w:rFonts w:hint="eastAsia" w:ascii="宋体" w:hAnsi="宋体" w:cs="宋体"/>
          <w:color w:val="auto"/>
          <w:kern w:val="0"/>
          <w:szCs w:val="21"/>
          <w:lang w:val="en-US" w:eastAsia="zh-CN"/>
        </w:rPr>
        <w:t>2</w:t>
      </w:r>
      <w:r>
        <w:rPr>
          <w:rFonts w:hint="eastAsia" w:ascii="宋体" w:hAnsi="宋体" w:cs="宋体"/>
          <w:color w:val="auto"/>
          <w:kern w:val="0"/>
          <w:szCs w:val="21"/>
        </w:rPr>
        <w:t>万元整，有效期自出具之日起至合同服务期届满后6个月止（含维修期、质保期，若有延期需求则自动顺延）；</w:t>
      </w:r>
    </w:p>
    <w:p w14:paraId="63B3BC9C">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（2）现金担保：一次性缴存至比选人指定账户，金额为人民币</w:t>
      </w:r>
      <w:r>
        <w:rPr>
          <w:rFonts w:hint="eastAsia" w:ascii="宋体" w:hAnsi="宋体" w:cs="宋体"/>
          <w:color w:val="auto"/>
          <w:kern w:val="0"/>
          <w:szCs w:val="21"/>
          <w:lang w:val="en-US" w:eastAsia="zh-CN"/>
        </w:rPr>
        <w:t>2</w:t>
      </w:r>
      <w:r>
        <w:rPr>
          <w:rFonts w:hint="eastAsia" w:ascii="宋体" w:hAnsi="宋体" w:cs="宋体"/>
          <w:color w:val="auto"/>
          <w:kern w:val="0"/>
          <w:szCs w:val="21"/>
        </w:rPr>
        <w:t>万元整（缴存凭证作为生效依据），有效期与上述保函一致。</w:t>
      </w:r>
    </w:p>
    <w:p w14:paraId="186826BF">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若合同无明确服务期的，有效期自动顺延至最后一次维修验收合格后6个月止。</w:t>
      </w:r>
    </w:p>
    <w:p w14:paraId="070D80FA">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7.2 未按约定提交履约担保的，比选人有权取消其中选资格。</w:t>
      </w:r>
    </w:p>
    <w:p w14:paraId="4C56EA27">
      <w:pPr>
        <w:wordWrap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7.3若中选人未按约履行义务（如逾期响应、质量不达标等），比选人可凭担保文件索赔，累计3次违约的，履约担保不予退还，且比选人有权解除合同。</w:t>
      </w:r>
    </w:p>
    <w:p w14:paraId="0E7CE738">
      <w:pPr>
        <w:wordWrap w:val="0"/>
        <w:spacing w:line="360" w:lineRule="auto"/>
        <w:rPr>
          <w:rFonts w:ascii="宋体" w:hAnsi="宋体" w:cs="宋体"/>
          <w:color w:val="auto"/>
          <w:kern w:val="1"/>
          <w:szCs w:val="21"/>
        </w:rPr>
      </w:pPr>
      <w:r>
        <w:rPr>
          <w:rFonts w:hint="eastAsia" w:ascii="宋体" w:hAnsi="宋体" w:cs="宋体"/>
          <w:b/>
          <w:bCs/>
          <w:color w:val="auto"/>
          <w:kern w:val="0"/>
          <w:szCs w:val="21"/>
        </w:rPr>
        <w:t>第五条 农民工</w:t>
      </w:r>
      <w:r>
        <w:rPr>
          <w:rFonts w:hint="eastAsia" w:ascii="宋体" w:hAnsi="宋体" w:cs="宋体"/>
          <w:b/>
          <w:bCs/>
          <w:color w:val="auto"/>
          <w:kern w:val="0"/>
          <w:szCs w:val="21"/>
          <w:lang w:val="en-US" w:eastAsia="zh-CN"/>
        </w:rPr>
        <w:t>工资</w:t>
      </w:r>
      <w:r>
        <w:rPr>
          <w:rFonts w:hint="eastAsia" w:ascii="宋体" w:hAnsi="宋体" w:cs="宋体"/>
          <w:b/>
          <w:bCs/>
          <w:color w:val="auto"/>
          <w:kern w:val="0"/>
          <w:szCs w:val="21"/>
        </w:rPr>
        <w:t>保证金</w:t>
      </w:r>
      <w:r>
        <w:rPr>
          <w:rFonts w:ascii="宋体" w:hAnsi="宋体" w:cs="宋体"/>
          <w:color w:val="auto"/>
          <w:kern w:val="0"/>
          <w:szCs w:val="21"/>
        </w:rPr>
        <w:br w:type="textWrapping"/>
      </w:r>
      <w:r>
        <w:rPr>
          <w:rFonts w:ascii="宋体" w:hAnsi="宋体" w:cs="宋体"/>
          <w:color w:val="auto"/>
          <w:kern w:val="1"/>
          <w:szCs w:val="21"/>
        </w:rPr>
        <w:t>1、乙方应在本协议签订后15日内，向甲方指定账户缴纳农民工工资保证金，可采用现金转账或银行保函形式，金额为</w:t>
      </w:r>
      <w:r>
        <w:rPr>
          <w:rFonts w:hint="eastAsia" w:ascii="宋体" w:hAnsi="宋体" w:cs="宋体"/>
          <w:color w:val="auto"/>
          <w:kern w:val="1"/>
          <w:szCs w:val="21"/>
          <w:lang w:val="en-US" w:eastAsia="zh-CN"/>
        </w:rPr>
        <w:t>1</w:t>
      </w:r>
      <w:r>
        <w:rPr>
          <w:rFonts w:ascii="宋体" w:hAnsi="宋体" w:cs="宋体"/>
          <w:color w:val="auto"/>
          <w:kern w:val="1"/>
          <w:szCs w:val="21"/>
        </w:rPr>
        <w:t>万元，专项用于保障本协议项下农民工工资支付。</w:t>
      </w:r>
    </w:p>
    <w:p w14:paraId="50BB1ED0">
      <w:pPr>
        <w:wordWrap w:val="0"/>
        <w:spacing w:line="360" w:lineRule="auto"/>
        <w:rPr>
          <w:rFonts w:ascii="宋体" w:hAnsi="宋体" w:cs="宋体"/>
          <w:color w:val="auto"/>
          <w:kern w:val="0"/>
          <w:szCs w:val="21"/>
        </w:rPr>
      </w:pPr>
      <w:r>
        <w:rPr>
          <w:rFonts w:hint="eastAsia" w:ascii="宋体" w:hAnsi="宋体" w:cs="宋体"/>
          <w:color w:val="auto"/>
          <w:kern w:val="0"/>
          <w:szCs w:val="21"/>
        </w:rPr>
        <w:t>1.1</w:t>
      </w:r>
      <w:r>
        <w:rPr>
          <w:rFonts w:ascii="宋体" w:hAnsi="宋体" w:cs="宋体"/>
          <w:color w:val="auto"/>
          <w:kern w:val="0"/>
          <w:szCs w:val="21"/>
        </w:rPr>
        <w:t>乙方应向甲方指定账户缴纳农民工工资保证金</w:t>
      </w:r>
    </w:p>
    <w:p w14:paraId="70F6F6D6">
      <w:pPr>
        <w:wordWrap w:val="0"/>
        <w:spacing w:line="360" w:lineRule="auto"/>
        <w:rPr>
          <w:rFonts w:ascii="宋体" w:hAnsi="宋体" w:cs="宋体"/>
          <w:color w:val="auto"/>
          <w:kern w:val="0"/>
          <w:szCs w:val="21"/>
        </w:rPr>
      </w:pPr>
      <w:r>
        <w:rPr>
          <w:rFonts w:ascii="宋体" w:hAnsi="宋体" w:cs="宋体"/>
          <w:color w:val="auto"/>
          <w:kern w:val="0"/>
          <w:szCs w:val="21"/>
        </w:rPr>
        <w:t>开户名：</w:t>
      </w:r>
      <w:r>
        <w:rPr>
          <w:rFonts w:hint="eastAsia" w:ascii="宋体" w:hAnsi="宋体" w:cs="宋体"/>
          <w:color w:val="auto"/>
          <w:kern w:val="0"/>
          <w:szCs w:val="21"/>
        </w:rPr>
        <w:t xml:space="preserve"> </w:t>
      </w:r>
    </w:p>
    <w:p w14:paraId="5112F712">
      <w:pPr>
        <w:wordWrap w:val="0"/>
        <w:spacing w:line="360" w:lineRule="auto"/>
        <w:rPr>
          <w:rFonts w:ascii="宋体" w:hAnsi="宋体" w:cs="宋体"/>
          <w:color w:val="auto"/>
          <w:kern w:val="0"/>
          <w:szCs w:val="21"/>
        </w:rPr>
      </w:pPr>
      <w:r>
        <w:rPr>
          <w:rFonts w:ascii="宋体" w:hAnsi="宋体" w:cs="宋体"/>
          <w:color w:val="auto"/>
          <w:kern w:val="0"/>
          <w:szCs w:val="21"/>
        </w:rPr>
        <w:t>开户行：</w:t>
      </w:r>
      <w:r>
        <w:rPr>
          <w:rFonts w:hint="eastAsia" w:ascii="宋体" w:hAnsi="宋体" w:cs="宋体"/>
          <w:color w:val="auto"/>
          <w:kern w:val="0"/>
          <w:szCs w:val="21"/>
        </w:rPr>
        <w:t xml:space="preserve"> </w:t>
      </w:r>
    </w:p>
    <w:p w14:paraId="6E427961">
      <w:pPr>
        <w:wordWrap w:val="0"/>
        <w:spacing w:line="360" w:lineRule="auto"/>
        <w:rPr>
          <w:rFonts w:ascii="宋体" w:hAnsi="宋体" w:cs="宋体"/>
          <w:color w:val="auto"/>
          <w:kern w:val="0"/>
          <w:szCs w:val="21"/>
        </w:rPr>
      </w:pPr>
      <w:r>
        <w:rPr>
          <w:rFonts w:ascii="宋体" w:hAnsi="宋体" w:cs="宋体"/>
          <w:color w:val="auto"/>
          <w:kern w:val="0"/>
          <w:szCs w:val="21"/>
        </w:rPr>
        <w:t>账号：</w:t>
      </w:r>
      <w:r>
        <w:rPr>
          <w:rFonts w:hint="eastAsia" w:ascii="宋体" w:hAnsi="宋体" w:cs="宋体"/>
          <w:color w:val="auto"/>
          <w:kern w:val="0"/>
          <w:szCs w:val="21"/>
        </w:rPr>
        <w:t xml:space="preserve"> </w:t>
      </w:r>
      <w:r>
        <w:rPr>
          <w:rFonts w:ascii="宋体" w:hAnsi="宋体" w:cs="宋体"/>
          <w:color w:val="auto"/>
          <w:kern w:val="0"/>
          <w:szCs w:val="21"/>
        </w:rPr>
        <w:br w:type="textWrapping"/>
      </w:r>
      <w:r>
        <w:rPr>
          <w:rFonts w:ascii="宋体" w:hAnsi="宋体" w:cs="宋体"/>
          <w:color w:val="auto"/>
          <w:kern w:val="0"/>
          <w:szCs w:val="21"/>
        </w:rPr>
        <w:t>2、保证金管理与退还：</w:t>
      </w:r>
      <w:r>
        <w:rPr>
          <w:rFonts w:ascii="宋体" w:hAnsi="宋体" w:cs="宋体"/>
          <w:color w:val="auto"/>
          <w:kern w:val="0"/>
          <w:szCs w:val="21"/>
        </w:rPr>
        <w:br w:type="textWrapping"/>
      </w:r>
      <w:r>
        <w:rPr>
          <w:rFonts w:ascii="宋体" w:hAnsi="宋体" w:cs="宋体"/>
          <w:color w:val="auto"/>
          <w:kern w:val="0"/>
          <w:szCs w:val="21"/>
        </w:rPr>
        <w:t>2.1若乙方无拖欠农民工工资行为，在本协议服务期届满、所有维修项目质保期（按附件二《工程质量保修书》约定）全部结束且质量保证金已退还后30日内，甲方向乙方无息退还该保证金；</w:t>
      </w:r>
      <w:r>
        <w:rPr>
          <w:rFonts w:ascii="宋体" w:hAnsi="宋体" w:cs="宋体"/>
          <w:color w:val="auto"/>
          <w:kern w:val="0"/>
          <w:szCs w:val="21"/>
        </w:rPr>
        <w:br w:type="textWrapping"/>
      </w:r>
      <w:r>
        <w:rPr>
          <w:rFonts w:ascii="宋体" w:hAnsi="宋体" w:cs="宋体"/>
          <w:color w:val="auto"/>
          <w:kern w:val="0"/>
          <w:szCs w:val="21"/>
        </w:rPr>
        <w:t>2.2若发生拖欠农民工工资情况，甲方有权直接从保证金中划扣资金支付拖欠工资，乙方需在划扣后10日内补足保证金；逾期未补足的，甲方有权从当期结算款中直接扣除相应金额补足，同时乙方应按未补足金额的5%支付违约金。</w:t>
      </w:r>
      <w:r>
        <w:rPr>
          <w:rFonts w:ascii="宋体" w:hAnsi="宋体" w:cs="宋体"/>
          <w:color w:val="auto"/>
          <w:kern w:val="0"/>
          <w:szCs w:val="21"/>
        </w:rPr>
        <w:br w:type="textWrapping"/>
      </w:r>
      <w:r>
        <w:rPr>
          <w:rFonts w:ascii="宋体" w:hAnsi="宋体" w:cs="宋体"/>
          <w:color w:val="auto"/>
          <w:kern w:val="0"/>
          <w:szCs w:val="21"/>
        </w:rPr>
        <w:t>3、乙方未按约定缴纳农民工工资保证金的，甲方有权暂停支付首笔结算款，直至乙方完成缴纳。</w:t>
      </w:r>
    </w:p>
    <w:p w14:paraId="3B461EB1">
      <w:pPr>
        <w:spacing w:line="360" w:lineRule="auto"/>
        <w:ind w:firstLine="562"/>
        <w:rPr>
          <w:rFonts w:ascii="宋体" w:hAnsi="宋体" w:cs="宋体"/>
          <w:b/>
          <w:color w:val="auto"/>
          <w:kern w:val="1"/>
          <w:szCs w:val="21"/>
        </w:rPr>
      </w:pPr>
      <w:r>
        <w:rPr>
          <w:rFonts w:hint="eastAsia" w:ascii="宋体" w:hAnsi="宋体" w:cs="宋体"/>
          <w:b/>
          <w:color w:val="auto"/>
          <w:kern w:val="1"/>
          <w:szCs w:val="21"/>
        </w:rPr>
        <w:t>第六条 设备、材料</w:t>
      </w:r>
    </w:p>
    <w:p w14:paraId="5E0F0349">
      <w:pPr>
        <w:spacing w:line="360" w:lineRule="auto"/>
        <w:ind w:firstLine="560"/>
        <w:rPr>
          <w:rFonts w:ascii="宋体" w:hAnsi="宋体" w:cs="宋体"/>
          <w:color w:val="auto"/>
          <w:kern w:val="1"/>
          <w:szCs w:val="21"/>
        </w:rPr>
      </w:pPr>
      <w:r>
        <w:rPr>
          <w:rFonts w:hint="eastAsia" w:ascii="宋体" w:hAnsi="宋体" w:cs="宋体"/>
          <w:color w:val="auto"/>
          <w:kern w:val="1"/>
          <w:szCs w:val="21"/>
        </w:rPr>
        <w:t>1、服务所需材料由乙方自行负责组织采购、供应到施工现场，乙方需保证其采购的材料符合质量标准，禁止使用不合格的材料和工程设备。</w:t>
      </w:r>
    </w:p>
    <w:p w14:paraId="133414D2">
      <w:pPr>
        <w:spacing w:line="360" w:lineRule="auto"/>
        <w:ind w:firstLine="560"/>
        <w:rPr>
          <w:rFonts w:ascii="宋体" w:hAnsi="宋体" w:cs="宋体"/>
          <w:color w:val="auto"/>
          <w:kern w:val="1"/>
          <w:szCs w:val="21"/>
        </w:rPr>
      </w:pPr>
      <w:r>
        <w:rPr>
          <w:rFonts w:hint="eastAsia" w:ascii="宋体" w:hAnsi="宋体" w:cs="宋体"/>
          <w:color w:val="auto"/>
          <w:kern w:val="1"/>
          <w:szCs w:val="21"/>
        </w:rPr>
        <w:t>2、施工中按国家标准或行业标准或惯例需使用专用或特种材料的，必须使用专用或特种材料。</w:t>
      </w:r>
    </w:p>
    <w:p w14:paraId="60A3963B">
      <w:pPr>
        <w:spacing w:line="360" w:lineRule="auto"/>
        <w:ind w:firstLine="560"/>
        <w:rPr>
          <w:rFonts w:ascii="宋体" w:hAnsi="宋体" w:cs="宋体"/>
          <w:color w:val="auto"/>
          <w:kern w:val="1"/>
          <w:szCs w:val="21"/>
        </w:rPr>
      </w:pPr>
      <w:r>
        <w:rPr>
          <w:rFonts w:hint="eastAsia" w:ascii="宋体" w:hAnsi="宋体" w:cs="宋体"/>
          <w:color w:val="auto"/>
          <w:kern w:val="1"/>
          <w:szCs w:val="21"/>
        </w:rPr>
        <w:t>3、乙方应接到服务通知后及时制定采购计划，完成采购工作。</w:t>
      </w:r>
    </w:p>
    <w:p w14:paraId="08F0BA6B">
      <w:pPr>
        <w:spacing w:line="360" w:lineRule="auto"/>
        <w:ind w:firstLine="560"/>
        <w:rPr>
          <w:rFonts w:ascii="宋体" w:hAnsi="宋体" w:cs="宋体"/>
          <w:b/>
          <w:color w:val="auto"/>
          <w:kern w:val="1"/>
          <w:szCs w:val="21"/>
        </w:rPr>
      </w:pPr>
      <w:r>
        <w:rPr>
          <w:rFonts w:hint="eastAsia" w:ascii="宋体" w:hAnsi="宋体" w:cs="宋体"/>
          <w:b/>
          <w:color w:val="auto"/>
          <w:kern w:val="1"/>
          <w:szCs w:val="21"/>
        </w:rPr>
        <w:t>第七条 工程施工质量标准、验收</w:t>
      </w:r>
    </w:p>
    <w:p w14:paraId="1CA451D2">
      <w:pPr>
        <w:spacing w:line="360" w:lineRule="auto"/>
        <w:ind w:firstLine="560"/>
        <w:rPr>
          <w:rFonts w:ascii="宋体" w:hAnsi="宋体" w:cs="宋体"/>
          <w:color w:val="auto"/>
          <w:kern w:val="1"/>
          <w:szCs w:val="21"/>
        </w:rPr>
      </w:pPr>
      <w:r>
        <w:rPr>
          <w:rFonts w:hint="eastAsia" w:ascii="宋体" w:hAnsi="宋体" w:cs="宋体"/>
          <w:color w:val="auto"/>
          <w:kern w:val="1"/>
          <w:szCs w:val="21"/>
        </w:rPr>
        <w:t>1、乙方必须严格按甲方签章认可的设计施工图纸、说明文件和国家有关标准、规程进行施工。</w:t>
      </w:r>
    </w:p>
    <w:p w14:paraId="32D35F6B">
      <w:pPr>
        <w:spacing w:line="360" w:lineRule="auto"/>
        <w:ind w:firstLine="560"/>
        <w:rPr>
          <w:rFonts w:ascii="宋体" w:hAnsi="宋体" w:cs="宋体"/>
          <w:color w:val="auto"/>
          <w:kern w:val="1"/>
          <w:szCs w:val="21"/>
        </w:rPr>
      </w:pPr>
      <w:r>
        <w:rPr>
          <w:rFonts w:hint="eastAsia" w:ascii="宋体" w:hAnsi="宋体" w:cs="宋体"/>
          <w:color w:val="auto"/>
          <w:kern w:val="1"/>
          <w:szCs w:val="21"/>
        </w:rPr>
        <w:t>2、工程施工完成后，乙方应及时通知甲方进行验收，并向甲方提供与工程施工质量有关的技术资料，甲方应当在乙方通知验收之日起7个工作日内完成当次竣工验收工作。</w:t>
      </w:r>
    </w:p>
    <w:p w14:paraId="566FF17D">
      <w:pPr>
        <w:spacing w:line="360" w:lineRule="auto"/>
        <w:ind w:firstLine="560"/>
        <w:rPr>
          <w:rFonts w:ascii="宋体" w:hAnsi="宋体" w:cs="宋体"/>
          <w:color w:val="auto"/>
          <w:kern w:val="1"/>
          <w:szCs w:val="21"/>
        </w:rPr>
      </w:pPr>
      <w:r>
        <w:rPr>
          <w:rFonts w:hint="eastAsia" w:ascii="宋体" w:hAnsi="宋体" w:cs="宋体"/>
          <w:color w:val="auto"/>
          <w:kern w:val="1"/>
          <w:szCs w:val="21"/>
        </w:rPr>
        <w:t>3、甲方对工程质量有异议的应在当次完成验收工作之日起7个工作日内，向乙方书面提出，乙方应在收到甲方书面异议之日起7个工作日内进行返工，并按照本条第2款的规定通知甲方验收，直至甲方验收合格，相关工期不顺延，由此造成的工程延期及额外支出的费用由乙方自行承担。</w:t>
      </w:r>
    </w:p>
    <w:p w14:paraId="71C57E2B">
      <w:pPr>
        <w:spacing w:line="360" w:lineRule="auto"/>
        <w:ind w:firstLine="560"/>
        <w:rPr>
          <w:rFonts w:ascii="宋体" w:hAnsi="宋体" w:cs="宋体"/>
          <w:color w:val="auto"/>
          <w:kern w:val="1"/>
          <w:szCs w:val="21"/>
        </w:rPr>
      </w:pPr>
      <w:r>
        <w:rPr>
          <w:rFonts w:hint="eastAsia" w:ascii="宋体" w:hAnsi="宋体" w:cs="宋体"/>
          <w:color w:val="auto"/>
          <w:kern w:val="1"/>
          <w:szCs w:val="21"/>
        </w:rPr>
        <w:t>4、工程验收及服务响应违约处理</w:t>
      </w:r>
    </w:p>
    <w:p w14:paraId="743B6588">
      <w:pPr>
        <w:spacing w:line="360" w:lineRule="auto"/>
        <w:ind w:firstLine="560"/>
        <w:rPr>
          <w:rFonts w:ascii="宋体" w:hAnsi="宋体" w:cs="宋体"/>
          <w:color w:val="auto"/>
          <w:kern w:val="1"/>
          <w:szCs w:val="21"/>
        </w:rPr>
      </w:pPr>
      <w:r>
        <w:rPr>
          <w:rFonts w:ascii="宋体" w:hAnsi="宋体" w:cs="宋体"/>
          <w:color w:val="auto"/>
          <w:kern w:val="1"/>
          <w:szCs w:val="21"/>
        </w:rPr>
        <w:t>（一）工程验收不合格的处理</w:t>
      </w:r>
      <w:r>
        <w:rPr>
          <w:rFonts w:ascii="宋体" w:hAnsi="宋体" w:cs="宋体"/>
          <w:color w:val="auto"/>
          <w:kern w:val="1"/>
          <w:szCs w:val="21"/>
        </w:rPr>
        <w:br w:type="textWrapping"/>
      </w:r>
      <w:r>
        <w:rPr>
          <w:rFonts w:ascii="宋体" w:hAnsi="宋体" w:cs="宋体"/>
          <w:color w:val="auto"/>
          <w:kern w:val="1"/>
          <w:szCs w:val="21"/>
        </w:rPr>
        <w:t>甲方出具书面整改通知，明确整改内容及期限（一般不超过 7 个工作日），乙方须在限期内完成整改并重新申请验收：</w:t>
      </w:r>
      <w:r>
        <w:rPr>
          <w:rFonts w:ascii="宋体" w:hAnsi="宋体" w:cs="宋体"/>
          <w:color w:val="auto"/>
          <w:kern w:val="1"/>
          <w:szCs w:val="21"/>
        </w:rPr>
        <w:br w:type="textWrapping"/>
      </w:r>
      <w:r>
        <w:rPr>
          <w:rFonts w:hint="eastAsia" w:ascii="宋体" w:hAnsi="宋体" w:cs="宋体"/>
          <w:color w:val="auto"/>
          <w:kern w:val="1"/>
          <w:szCs w:val="21"/>
        </w:rPr>
        <w:t xml:space="preserve">  </w:t>
      </w:r>
      <w:r>
        <w:rPr>
          <w:rFonts w:ascii="宋体" w:hAnsi="宋体" w:cs="宋体"/>
          <w:color w:val="auto"/>
          <w:kern w:val="1"/>
          <w:szCs w:val="21"/>
        </w:rPr>
        <w:t>（1）首次整改后验收合格的，相关整改费用由乙方承担，工期不顺延；</w:t>
      </w:r>
      <w:r>
        <w:rPr>
          <w:rFonts w:ascii="宋体" w:hAnsi="宋体" w:cs="宋体"/>
          <w:color w:val="auto"/>
          <w:kern w:val="1"/>
          <w:szCs w:val="21"/>
        </w:rPr>
        <w:br w:type="textWrapping"/>
      </w:r>
      <w:r>
        <w:rPr>
          <w:rFonts w:hint="eastAsia" w:ascii="宋体" w:hAnsi="宋体" w:cs="宋体"/>
          <w:color w:val="auto"/>
          <w:kern w:val="1"/>
          <w:szCs w:val="21"/>
        </w:rPr>
        <w:t xml:space="preserve">  </w:t>
      </w:r>
      <w:r>
        <w:rPr>
          <w:rFonts w:ascii="宋体" w:hAnsi="宋体" w:cs="宋体"/>
          <w:color w:val="auto"/>
          <w:kern w:val="1"/>
          <w:szCs w:val="21"/>
        </w:rPr>
        <w:t>（2）经1次整改后仍验收不合格的，甲方有权对不合格部分按其结算金额的10% 处以罚款（罚款金额不超过该单项结算款的30%），罚款直接从当期工程结算款中扣除；若因此导致甲方另行委托第三方整改的，乙方还需承担第三方整改费用；</w:t>
      </w:r>
      <w:r>
        <w:rPr>
          <w:rFonts w:ascii="宋体" w:hAnsi="宋体" w:cs="宋体"/>
          <w:color w:val="auto"/>
          <w:kern w:val="1"/>
          <w:szCs w:val="21"/>
        </w:rPr>
        <w:br w:type="textWrapping"/>
      </w:r>
      <w:r>
        <w:rPr>
          <w:rFonts w:hint="eastAsia" w:ascii="宋体" w:hAnsi="宋体" w:cs="宋体"/>
          <w:color w:val="auto"/>
          <w:kern w:val="1"/>
          <w:szCs w:val="21"/>
        </w:rPr>
        <w:t xml:space="preserve">  </w:t>
      </w:r>
      <w:r>
        <w:rPr>
          <w:rFonts w:ascii="宋体" w:hAnsi="宋体" w:cs="宋体"/>
          <w:color w:val="auto"/>
          <w:kern w:val="1"/>
          <w:szCs w:val="21"/>
        </w:rPr>
        <w:t>（3）经2次及以上整改后仍验收不合格，或乙方无正当理由拒不执行整改通知（包括但不限于逾期超过15日未启动整改、明确拒绝整改）的，甲方有权单方解除本合同，并没收乙方已缴纳的履约保证金（若有）；同时乙方应按不合格部分结算金额的50% 向甲方支付违约金（若涉及多项不合格，按各项累计金额计算），不足弥补甲方损失（包括另行采购成本、工期延误损失等）的，乙方需继续赔偿。</w:t>
      </w:r>
    </w:p>
    <w:p w14:paraId="5FC5E234">
      <w:pPr>
        <w:spacing w:line="360" w:lineRule="auto"/>
        <w:ind w:firstLine="560"/>
        <w:rPr>
          <w:rFonts w:ascii="宋体" w:hAnsi="宋体" w:cs="宋体"/>
          <w:color w:val="auto"/>
          <w:kern w:val="1"/>
          <w:szCs w:val="21"/>
        </w:rPr>
      </w:pPr>
      <w:r>
        <w:rPr>
          <w:rFonts w:ascii="宋体" w:hAnsi="宋体" w:cs="宋体"/>
          <w:color w:val="auto"/>
          <w:kern w:val="1"/>
          <w:szCs w:val="21"/>
        </w:rPr>
        <w:t>（二）服务响应超时的处理</w:t>
      </w:r>
      <w:r>
        <w:rPr>
          <w:rFonts w:ascii="宋体" w:hAnsi="宋体" w:cs="宋体"/>
          <w:color w:val="auto"/>
          <w:kern w:val="1"/>
          <w:szCs w:val="21"/>
        </w:rPr>
        <w:br w:type="textWrapping"/>
      </w:r>
      <w:r>
        <w:rPr>
          <w:rFonts w:ascii="宋体" w:hAnsi="宋体" w:cs="宋体"/>
          <w:color w:val="auto"/>
          <w:kern w:val="1"/>
          <w:szCs w:val="21"/>
        </w:rPr>
        <w:t>乙方须按合同约定的响应时间（如24小时内响应、4个工作日内到场，具体以“售后服务条款”为准）提供维修、调试等服务，未按约定时间响应或到场的，按以下标准处理：</w:t>
      </w:r>
      <w:r>
        <w:rPr>
          <w:rFonts w:ascii="宋体" w:hAnsi="宋体" w:cs="宋体"/>
          <w:color w:val="auto"/>
          <w:kern w:val="1"/>
          <w:szCs w:val="21"/>
        </w:rPr>
        <w:br w:type="textWrapping"/>
      </w:r>
      <w:r>
        <w:rPr>
          <w:rFonts w:ascii="宋体" w:hAnsi="宋体" w:cs="宋体"/>
          <w:color w:val="auto"/>
          <w:kern w:val="1"/>
          <w:szCs w:val="21"/>
        </w:rPr>
        <w:t>（1）首次超时的，甲方有权对乙方处以5000元罚款，罚款从当期应付款项中扣除；</w:t>
      </w:r>
      <w:r>
        <w:rPr>
          <w:rFonts w:ascii="宋体" w:hAnsi="宋体" w:cs="宋体"/>
          <w:color w:val="auto"/>
          <w:kern w:val="1"/>
          <w:szCs w:val="21"/>
        </w:rPr>
        <w:br w:type="textWrapping"/>
      </w:r>
      <w:r>
        <w:rPr>
          <w:rFonts w:ascii="宋体" w:hAnsi="宋体" w:cs="宋体"/>
          <w:color w:val="auto"/>
          <w:kern w:val="1"/>
          <w:szCs w:val="21"/>
        </w:rPr>
        <w:t>（2）第二次超时的，甲方将组织约谈乙方项目负责人，同时处以10000元罚款，并要求乙方提交书面整改承诺；</w:t>
      </w:r>
      <w:r>
        <w:rPr>
          <w:rFonts w:ascii="宋体" w:hAnsi="宋体" w:cs="宋体"/>
          <w:color w:val="auto"/>
          <w:kern w:val="1"/>
          <w:szCs w:val="21"/>
        </w:rPr>
        <w:br w:type="textWrapping"/>
      </w:r>
      <w:r>
        <w:rPr>
          <w:rFonts w:ascii="宋体" w:hAnsi="宋体" w:cs="宋体"/>
          <w:color w:val="auto"/>
          <w:kern w:val="1"/>
          <w:szCs w:val="21"/>
        </w:rPr>
        <w:t>（3）第三次及以上超时，或经约谈后仍未按承诺改进的，甲方有权单方解除本合同，并没收乙方已缴纳的履约保证金（若有）；由此导致甲方委托第三方提供服务的，费用由乙方承担，且乙方需额外支付20000元违约金，不足弥补甲方损失的，乙方需继续赔偿。</w:t>
      </w:r>
    </w:p>
    <w:p w14:paraId="6B062A8E">
      <w:pPr>
        <w:spacing w:line="360" w:lineRule="auto"/>
        <w:ind w:firstLine="562"/>
        <w:rPr>
          <w:rFonts w:ascii="宋体" w:hAnsi="宋体" w:cs="宋体"/>
          <w:b/>
          <w:color w:val="auto"/>
          <w:kern w:val="1"/>
          <w:szCs w:val="21"/>
        </w:rPr>
      </w:pPr>
      <w:r>
        <w:rPr>
          <w:rFonts w:hint="eastAsia" w:ascii="宋体" w:hAnsi="宋体" w:cs="宋体"/>
          <w:b/>
          <w:color w:val="auto"/>
          <w:kern w:val="1"/>
          <w:szCs w:val="21"/>
        </w:rPr>
        <w:t>第八条 双方权利义务</w:t>
      </w:r>
    </w:p>
    <w:p w14:paraId="15306498">
      <w:pPr>
        <w:spacing w:line="360" w:lineRule="auto"/>
        <w:ind w:firstLine="560"/>
        <w:rPr>
          <w:rFonts w:ascii="宋体" w:hAnsi="宋体" w:cs="宋体"/>
          <w:color w:val="auto"/>
          <w:kern w:val="1"/>
          <w:szCs w:val="21"/>
        </w:rPr>
      </w:pPr>
      <w:r>
        <w:rPr>
          <w:rFonts w:hint="eastAsia" w:ascii="宋体" w:hAnsi="宋体" w:cs="宋体"/>
          <w:color w:val="auto"/>
          <w:kern w:val="1"/>
          <w:szCs w:val="21"/>
        </w:rPr>
        <w:t>1、甲方权利义务</w:t>
      </w:r>
    </w:p>
    <w:p w14:paraId="5B874213">
      <w:pPr>
        <w:spacing w:line="360" w:lineRule="auto"/>
        <w:ind w:firstLine="560"/>
        <w:rPr>
          <w:rFonts w:ascii="宋体" w:hAnsi="宋体" w:cs="宋体"/>
          <w:color w:val="auto"/>
          <w:kern w:val="1"/>
          <w:szCs w:val="21"/>
        </w:rPr>
      </w:pPr>
      <w:r>
        <w:rPr>
          <w:rFonts w:hint="eastAsia" w:ascii="宋体" w:hAnsi="宋体" w:cs="宋体"/>
          <w:color w:val="auto"/>
          <w:kern w:val="1"/>
          <w:szCs w:val="21"/>
        </w:rPr>
        <w:t>1.1甲方应指派现场代表负责协助乙方进场施工，负责协议履行中所涉其他相关事宜；</w:t>
      </w:r>
    </w:p>
    <w:p w14:paraId="685BC229">
      <w:pPr>
        <w:spacing w:line="360" w:lineRule="auto"/>
        <w:ind w:firstLine="560"/>
        <w:rPr>
          <w:rFonts w:ascii="宋体" w:hAnsi="宋体" w:cs="宋体"/>
          <w:color w:val="auto"/>
          <w:kern w:val="1"/>
          <w:szCs w:val="21"/>
        </w:rPr>
      </w:pPr>
      <w:r>
        <w:rPr>
          <w:rFonts w:hint="eastAsia" w:ascii="宋体" w:hAnsi="宋体" w:cs="宋体"/>
          <w:color w:val="auto"/>
          <w:kern w:val="1"/>
          <w:szCs w:val="21"/>
        </w:rPr>
        <w:t>1.2甲方有权监督乙方提供或使用的材料或工程设备是否合格，要求乙方提供相关材料和设备合格的证明文件，对不合格的材料或工程设备有权要求乙方立即进行更换，由此增加的费用和（或）逾期的工期由乙方自行承担；</w:t>
      </w:r>
    </w:p>
    <w:p w14:paraId="2F566AEB">
      <w:pPr>
        <w:spacing w:line="360" w:lineRule="auto"/>
        <w:ind w:firstLine="560"/>
        <w:rPr>
          <w:rFonts w:ascii="宋体" w:hAnsi="宋体" w:cs="宋体"/>
          <w:color w:val="auto"/>
          <w:kern w:val="1"/>
          <w:szCs w:val="21"/>
        </w:rPr>
      </w:pPr>
      <w:r>
        <w:rPr>
          <w:rFonts w:hint="eastAsia" w:ascii="宋体" w:hAnsi="宋体" w:cs="宋体"/>
          <w:color w:val="auto"/>
          <w:kern w:val="1"/>
          <w:szCs w:val="21"/>
        </w:rPr>
        <w:t>1.3按本协议约定时间、方式、数额支付工程价款；</w:t>
      </w:r>
    </w:p>
    <w:p w14:paraId="3F4BC567">
      <w:pPr>
        <w:spacing w:line="360" w:lineRule="auto"/>
        <w:ind w:firstLine="560"/>
        <w:rPr>
          <w:rFonts w:ascii="宋体" w:hAnsi="宋体" w:cs="宋体"/>
          <w:color w:val="auto"/>
          <w:kern w:val="1"/>
          <w:szCs w:val="21"/>
        </w:rPr>
      </w:pPr>
      <w:r>
        <w:rPr>
          <w:rFonts w:hint="eastAsia" w:ascii="宋体" w:hAnsi="宋体" w:cs="宋体"/>
          <w:color w:val="auto"/>
          <w:kern w:val="1"/>
          <w:szCs w:val="21"/>
        </w:rPr>
        <w:t>1.4负责完成有关部门审批手续；</w:t>
      </w:r>
    </w:p>
    <w:p w14:paraId="4A3A1E2B">
      <w:pPr>
        <w:spacing w:line="360" w:lineRule="auto"/>
        <w:ind w:firstLine="560"/>
        <w:rPr>
          <w:rFonts w:ascii="宋体" w:hAnsi="宋体" w:cs="宋体"/>
          <w:color w:val="auto"/>
          <w:kern w:val="1"/>
          <w:szCs w:val="21"/>
        </w:rPr>
      </w:pPr>
      <w:r>
        <w:rPr>
          <w:rFonts w:hint="eastAsia" w:ascii="宋体" w:hAnsi="宋体" w:cs="宋体"/>
          <w:color w:val="auto"/>
          <w:kern w:val="1"/>
          <w:szCs w:val="21"/>
        </w:rPr>
        <w:t>1.5负责工程的竣工验收，如逾期验收则视为乙方工程施工符合要求。</w:t>
      </w:r>
    </w:p>
    <w:p w14:paraId="532E4481">
      <w:pPr>
        <w:spacing w:line="360" w:lineRule="auto"/>
        <w:ind w:firstLine="560"/>
        <w:rPr>
          <w:rFonts w:ascii="宋体" w:hAnsi="宋体" w:cs="宋体"/>
          <w:color w:val="auto"/>
          <w:kern w:val="1"/>
          <w:szCs w:val="21"/>
        </w:rPr>
      </w:pPr>
      <w:r>
        <w:rPr>
          <w:rFonts w:hint="eastAsia" w:ascii="宋体" w:hAnsi="宋体" w:cs="宋体"/>
          <w:color w:val="auto"/>
          <w:kern w:val="1"/>
          <w:szCs w:val="21"/>
        </w:rPr>
        <w:t>2、乙方权利义务</w:t>
      </w:r>
    </w:p>
    <w:p w14:paraId="225DFF49">
      <w:pPr>
        <w:spacing w:line="360" w:lineRule="auto"/>
        <w:ind w:firstLine="560"/>
        <w:rPr>
          <w:rFonts w:ascii="宋体" w:hAnsi="宋体" w:cs="宋体"/>
          <w:color w:val="auto"/>
          <w:kern w:val="1"/>
          <w:szCs w:val="21"/>
        </w:rPr>
      </w:pPr>
      <w:r>
        <w:rPr>
          <w:rFonts w:hint="eastAsia" w:ascii="宋体" w:hAnsi="宋体" w:cs="宋体"/>
          <w:color w:val="auto"/>
          <w:kern w:val="1"/>
          <w:szCs w:val="21"/>
        </w:rPr>
        <w:t>2.1乙方应指派项目负责人，负责协议履行中所涉相关事宜，按要求组织施工，保质、保量、按期完成任务，解决由乙方负责的各项事宜；</w:t>
      </w:r>
    </w:p>
    <w:p w14:paraId="3C13D3D8">
      <w:pPr>
        <w:spacing w:line="360" w:lineRule="auto"/>
        <w:ind w:firstLine="560"/>
        <w:rPr>
          <w:color w:val="auto"/>
        </w:rPr>
      </w:pPr>
      <w:r>
        <w:rPr>
          <w:rFonts w:hint="eastAsia" w:ascii="宋体" w:hAnsi="宋体" w:cs="宋体"/>
          <w:color w:val="auto"/>
          <w:kern w:val="1"/>
          <w:szCs w:val="21"/>
        </w:rPr>
        <w:t>2.1.1乙方擅自更换项目经理或技术负责人的，除履约保证金不予退还外，还应向甲方支付单项结算金额5%的违约金，甲方有权解除</w:t>
      </w:r>
      <w:r>
        <w:rPr>
          <w:rFonts w:hint="eastAsia" w:ascii="宋体" w:hAnsi="宋体" w:cs="宋体"/>
          <w:color w:val="auto"/>
          <w:kern w:val="1"/>
          <w:szCs w:val="21"/>
          <w:lang w:val="en-US" w:eastAsia="zh-CN"/>
        </w:rPr>
        <w:t>取消</w:t>
      </w:r>
      <w:r>
        <w:rPr>
          <w:rFonts w:hint="eastAsia" w:ascii="宋体" w:hAnsi="宋体" w:cs="宋体"/>
          <w:color w:val="auto"/>
          <w:kern w:val="1"/>
          <w:szCs w:val="21"/>
        </w:rPr>
        <w:t>合同。”</w:t>
      </w:r>
    </w:p>
    <w:p w14:paraId="1D7172C4">
      <w:pPr>
        <w:spacing w:line="360" w:lineRule="auto"/>
        <w:ind w:firstLine="560"/>
        <w:rPr>
          <w:rFonts w:ascii="宋体" w:hAnsi="宋体" w:cs="宋体"/>
          <w:color w:val="auto"/>
          <w:kern w:val="1"/>
          <w:szCs w:val="21"/>
        </w:rPr>
      </w:pPr>
      <w:r>
        <w:rPr>
          <w:rFonts w:hint="eastAsia" w:ascii="宋体" w:hAnsi="宋体" w:cs="宋体"/>
          <w:color w:val="auto"/>
          <w:kern w:val="1"/>
          <w:szCs w:val="21"/>
        </w:rPr>
        <w:t>2.2进行现场勘察，确定施工内容及范围，编制施工方案，做好工程的前期准备工作；</w:t>
      </w:r>
    </w:p>
    <w:p w14:paraId="76AE983C">
      <w:pPr>
        <w:spacing w:line="360" w:lineRule="auto"/>
        <w:ind w:firstLine="560"/>
        <w:rPr>
          <w:rFonts w:ascii="宋体" w:hAnsi="宋体" w:cs="宋体"/>
          <w:color w:val="auto"/>
          <w:kern w:val="1"/>
          <w:szCs w:val="21"/>
        </w:rPr>
      </w:pPr>
      <w:r>
        <w:rPr>
          <w:rFonts w:hint="eastAsia" w:ascii="宋体" w:hAnsi="宋体" w:cs="宋体"/>
          <w:color w:val="auto"/>
          <w:kern w:val="1"/>
          <w:szCs w:val="21"/>
        </w:rPr>
        <w:t>2.3 乙方在接到甲方维修通知（包括书面、电话、微信或系统派单等形式）后，必须在48小时内完成响应（确认维修内容、制定施工计划）并组织施工人员实际入场。</w:t>
      </w:r>
      <w:r>
        <w:rPr>
          <w:rFonts w:hint="eastAsia" w:ascii="宋体" w:hAnsi="宋体" w:cs="宋体"/>
          <w:color w:val="auto"/>
          <w:kern w:val="1"/>
          <w:szCs w:val="21"/>
        </w:rPr>
        <w:br w:type="textWrapping"/>
      </w:r>
      <w:r>
        <w:rPr>
          <w:rFonts w:hint="eastAsia" w:ascii="宋体" w:hAnsi="宋体" w:cs="宋体"/>
          <w:color w:val="auto"/>
          <w:kern w:val="1"/>
          <w:szCs w:val="21"/>
        </w:rPr>
        <w:t xml:space="preserve">      2.3.1若未按时响应或入场，每逾期1天需向甲方支付1000元违约金（不足1天按1天计算）；逾期超过3天的，甲方有权另行委托第三方实施维修，产生的费用由乙方承担，同时乙方仍需按上述标准支付逾期违约金。</w:t>
      </w:r>
      <w:r>
        <w:rPr>
          <w:rFonts w:hint="eastAsia" w:ascii="宋体" w:hAnsi="宋体" w:cs="宋体"/>
          <w:color w:val="auto"/>
          <w:kern w:val="1"/>
          <w:szCs w:val="21"/>
        </w:rPr>
        <w:br w:type="textWrapping"/>
      </w:r>
      <w:r>
        <w:rPr>
          <w:rFonts w:hint="eastAsia" w:ascii="宋体" w:hAnsi="宋体" w:cs="宋体"/>
          <w:color w:val="auto"/>
          <w:kern w:val="1"/>
          <w:szCs w:val="21"/>
        </w:rPr>
        <w:t xml:space="preserve">      2.3.2累计出现3次未在48小时内响应及入场的，甲方有权立即解除合同，乙方应赔偿甲方因此造成的全部损失，且已缴纳的履约保证金不予退还。</w:t>
      </w:r>
    </w:p>
    <w:p w14:paraId="68712679">
      <w:pPr>
        <w:spacing w:line="360" w:lineRule="auto"/>
        <w:ind w:firstLine="560"/>
        <w:rPr>
          <w:rFonts w:ascii="宋体" w:hAnsi="宋体" w:cs="宋体"/>
          <w:color w:val="auto"/>
          <w:kern w:val="1"/>
          <w:szCs w:val="21"/>
        </w:rPr>
      </w:pPr>
      <w:r>
        <w:rPr>
          <w:rFonts w:hint="eastAsia" w:ascii="宋体" w:hAnsi="宋体" w:cs="宋体"/>
          <w:color w:val="auto"/>
          <w:kern w:val="1"/>
          <w:szCs w:val="21"/>
        </w:rPr>
        <w:t>2.3.3若因需采购特殊型号部件、定制材料等导致无法在48小时内响应的，乙方应在接到维修通知后24小时内提交《服务响应采购需求申请及审批表》，经甲方书面同意后，响应时限自“采购物资到货并验收通过”后起算。未按此流程申请或审批未通过的，逾期按2.3.1条承担违约责任。</w:t>
      </w:r>
    </w:p>
    <w:p w14:paraId="026FC189">
      <w:pPr>
        <w:spacing w:line="360" w:lineRule="auto"/>
        <w:ind w:firstLine="560"/>
        <w:rPr>
          <w:rFonts w:ascii="宋体" w:hAnsi="宋体" w:cs="宋体"/>
          <w:color w:val="auto"/>
          <w:kern w:val="1"/>
          <w:szCs w:val="21"/>
        </w:rPr>
      </w:pPr>
      <w:r>
        <w:rPr>
          <w:rFonts w:hint="eastAsia" w:ascii="宋体" w:hAnsi="宋体" w:cs="宋体"/>
          <w:color w:val="auto"/>
          <w:kern w:val="1"/>
          <w:szCs w:val="21"/>
        </w:rPr>
        <w:t>2.3.4乙方必须无条件接受并执行甲方下达的维修任务（以甲方书面通知、系统派单等形式为准）。对甲方合理的维修任务拒不接受或无故拖延实施的，甲方有权进行约谈：</w:t>
      </w:r>
    </w:p>
    <w:p w14:paraId="6005712C">
      <w:pPr>
        <w:spacing w:line="360" w:lineRule="auto"/>
        <w:ind w:firstLine="560"/>
        <w:rPr>
          <w:rFonts w:ascii="宋体" w:hAnsi="宋体" w:cs="宋体"/>
          <w:color w:val="auto"/>
          <w:kern w:val="1"/>
          <w:szCs w:val="21"/>
        </w:rPr>
      </w:pPr>
      <w:r>
        <w:rPr>
          <w:rFonts w:hint="eastAsia" w:ascii="宋体" w:hAnsi="宋体" w:cs="宋体"/>
          <w:color w:val="auto"/>
          <w:kern w:val="1"/>
          <w:szCs w:val="21"/>
        </w:rPr>
        <w:t>（1）首次拒不履行的，甲方发出书面警告并约谈乙方负责人；</w:t>
      </w:r>
    </w:p>
    <w:p w14:paraId="51C2434B">
      <w:pPr>
        <w:spacing w:line="360" w:lineRule="auto"/>
        <w:ind w:firstLine="560"/>
        <w:rPr>
          <w:rFonts w:ascii="宋体" w:hAnsi="宋体" w:cs="宋体"/>
          <w:color w:val="auto"/>
          <w:kern w:val="1"/>
          <w:szCs w:val="21"/>
        </w:rPr>
      </w:pPr>
      <w:r>
        <w:rPr>
          <w:rFonts w:hint="eastAsia" w:ascii="宋体" w:hAnsi="宋体" w:cs="宋体"/>
          <w:color w:val="auto"/>
          <w:kern w:val="1"/>
          <w:szCs w:val="21"/>
        </w:rPr>
        <w:t>（2）累计2次拒不履行的，甲方再次约谈并责令3日内整改；</w:t>
      </w:r>
    </w:p>
    <w:p w14:paraId="425B166E">
      <w:pPr>
        <w:spacing w:line="360" w:lineRule="auto"/>
        <w:ind w:firstLine="560"/>
        <w:rPr>
          <w:rFonts w:ascii="宋体" w:hAnsi="宋体" w:cs="宋体"/>
          <w:color w:val="auto"/>
          <w:kern w:val="1"/>
          <w:szCs w:val="21"/>
        </w:rPr>
      </w:pPr>
      <w:r>
        <w:rPr>
          <w:rFonts w:hint="eastAsia" w:ascii="宋体" w:hAnsi="宋体" w:cs="宋体"/>
          <w:color w:val="auto"/>
          <w:kern w:val="1"/>
          <w:szCs w:val="21"/>
        </w:rPr>
        <w:t>（3）累计</w:t>
      </w:r>
      <w:r>
        <w:rPr>
          <w:rFonts w:hint="eastAsia" w:ascii="宋体" w:hAnsi="宋体" w:cs="宋体"/>
          <w:color w:val="auto"/>
          <w:kern w:val="1"/>
          <w:szCs w:val="21"/>
          <w:lang w:val="en-US" w:eastAsia="zh-CN"/>
        </w:rPr>
        <w:t>3</w:t>
      </w:r>
      <w:r>
        <w:rPr>
          <w:rFonts w:hint="eastAsia" w:ascii="宋体" w:hAnsi="宋体" w:cs="宋体"/>
          <w:color w:val="auto"/>
          <w:kern w:val="1"/>
          <w:szCs w:val="21"/>
        </w:rPr>
        <w:t>次约谈后仍拒不履行的，甲方有权直接没收全部履约保证金，同时解除合同并另行委托第三方实施，由此产生的额外费用由乙方承担。</w:t>
      </w:r>
    </w:p>
    <w:p w14:paraId="1E3E0495">
      <w:pPr>
        <w:spacing w:line="360" w:lineRule="auto"/>
        <w:ind w:firstLine="560"/>
        <w:rPr>
          <w:rFonts w:ascii="宋体" w:hAnsi="宋体" w:cs="宋体"/>
          <w:color w:val="auto"/>
          <w:kern w:val="1"/>
          <w:szCs w:val="21"/>
        </w:rPr>
      </w:pPr>
      <w:r>
        <w:rPr>
          <w:rFonts w:hint="eastAsia" w:ascii="宋体" w:hAnsi="宋体" w:cs="宋体"/>
          <w:color w:val="auto"/>
          <w:kern w:val="1"/>
          <w:szCs w:val="21"/>
        </w:rPr>
        <w:t>2.4设备、材料进场后，乙方应负责设备、材料的安保工作；</w:t>
      </w:r>
    </w:p>
    <w:p w14:paraId="5B4924AE">
      <w:pPr>
        <w:spacing w:line="360" w:lineRule="auto"/>
        <w:ind w:firstLine="560"/>
        <w:rPr>
          <w:rFonts w:ascii="宋体" w:hAnsi="宋体" w:cs="宋体"/>
          <w:color w:val="auto"/>
          <w:kern w:val="1"/>
          <w:szCs w:val="21"/>
        </w:rPr>
      </w:pPr>
      <w:r>
        <w:rPr>
          <w:rFonts w:hint="eastAsia" w:ascii="宋体" w:hAnsi="宋体" w:cs="宋体"/>
          <w:color w:val="auto"/>
          <w:kern w:val="1"/>
          <w:szCs w:val="21"/>
        </w:rPr>
        <w:t>2.5乙方保证工程使用设备、材料必须为合格产品，进场时附产品合格证等相关资料，经甲方驻现场代表验收合格并签字确认后方可使用；</w:t>
      </w:r>
    </w:p>
    <w:p w14:paraId="6E4E27B6">
      <w:pPr>
        <w:spacing w:line="360" w:lineRule="auto"/>
        <w:ind w:firstLine="560"/>
        <w:rPr>
          <w:rFonts w:ascii="宋体" w:hAnsi="宋体" w:cs="宋体"/>
          <w:color w:val="auto"/>
          <w:kern w:val="1"/>
          <w:szCs w:val="21"/>
        </w:rPr>
      </w:pPr>
      <w:r>
        <w:rPr>
          <w:rFonts w:hint="eastAsia" w:ascii="宋体" w:hAnsi="宋体" w:cs="宋体"/>
          <w:color w:val="auto"/>
          <w:kern w:val="1"/>
          <w:szCs w:val="21"/>
        </w:rPr>
        <w:t>2.6乙方保证遵守各项施工规章制度，做到安全施工，在施工现场设置警示牌及安全警戒，施工期间，出现工伤事故（包括但不限于乙方工作人员遭受的意外伤害事故等）或发生的造成甲方或任何第三方人身损害及财产损失纠纷等，均由乙方承担全部责任；</w:t>
      </w:r>
    </w:p>
    <w:p w14:paraId="2C388B8A">
      <w:pPr>
        <w:spacing w:line="360" w:lineRule="auto"/>
        <w:ind w:firstLine="560"/>
        <w:rPr>
          <w:rFonts w:ascii="宋体" w:hAnsi="宋体" w:cs="宋体"/>
          <w:color w:val="auto"/>
          <w:kern w:val="1"/>
          <w:szCs w:val="21"/>
        </w:rPr>
      </w:pPr>
      <w:r>
        <w:rPr>
          <w:rFonts w:hint="eastAsia" w:ascii="宋体" w:hAnsi="宋体" w:cs="宋体"/>
          <w:color w:val="auto"/>
          <w:kern w:val="1"/>
          <w:szCs w:val="21"/>
        </w:rPr>
        <w:t>2.7做到精心组织、文明施工、保证施工质量，确保按计划完成施工整改工作，达到验收合格条件；</w:t>
      </w:r>
    </w:p>
    <w:p w14:paraId="120B9EA2">
      <w:pPr>
        <w:spacing w:line="360" w:lineRule="auto"/>
        <w:ind w:firstLine="560"/>
        <w:rPr>
          <w:rFonts w:ascii="宋体" w:hAnsi="宋体" w:cs="宋体"/>
          <w:color w:val="auto"/>
          <w:kern w:val="1"/>
          <w:szCs w:val="21"/>
        </w:rPr>
      </w:pPr>
      <w:r>
        <w:rPr>
          <w:rFonts w:hint="eastAsia" w:ascii="宋体" w:hAnsi="宋体" w:cs="宋体"/>
          <w:color w:val="auto"/>
          <w:kern w:val="1"/>
          <w:szCs w:val="21"/>
        </w:rPr>
        <w:t>2.8乙方负责在施工完成验收合格后对现场的清理工作。</w:t>
      </w:r>
    </w:p>
    <w:p w14:paraId="6C72AC0D">
      <w:pPr>
        <w:spacing w:line="360" w:lineRule="auto"/>
        <w:ind w:firstLine="562"/>
        <w:rPr>
          <w:rFonts w:ascii="宋体" w:hAnsi="宋体" w:cs="宋体"/>
          <w:b/>
          <w:color w:val="auto"/>
          <w:kern w:val="1"/>
          <w:szCs w:val="21"/>
        </w:rPr>
      </w:pPr>
      <w:r>
        <w:rPr>
          <w:rFonts w:hint="eastAsia" w:ascii="宋体" w:hAnsi="宋体" w:cs="宋体"/>
          <w:b/>
          <w:color w:val="auto"/>
          <w:kern w:val="1"/>
          <w:szCs w:val="21"/>
        </w:rPr>
        <w:t>第九条 违约责任</w:t>
      </w:r>
    </w:p>
    <w:p w14:paraId="43308126">
      <w:pPr>
        <w:pStyle w:val="169"/>
        <w:spacing w:after="0" w:line="360" w:lineRule="auto"/>
        <w:ind w:left="0" w:firstLine="560"/>
        <w:rPr>
          <w:rFonts w:ascii="宋体" w:hAnsi="宋体" w:cs="宋体"/>
          <w:color w:val="auto"/>
          <w:szCs w:val="21"/>
        </w:rPr>
      </w:pPr>
      <w:r>
        <w:rPr>
          <w:rFonts w:hint="eastAsia" w:ascii="宋体" w:hAnsi="宋体" w:cs="宋体"/>
          <w:color w:val="auto"/>
          <w:szCs w:val="21"/>
        </w:rPr>
        <w:t>1、甲方逾期付款的，每逾期一日向乙方支付本协议工程价款8‰的违约金。</w:t>
      </w:r>
    </w:p>
    <w:p w14:paraId="704733EE">
      <w:pPr>
        <w:pStyle w:val="169"/>
        <w:spacing w:after="0" w:line="360" w:lineRule="auto"/>
        <w:ind w:left="0" w:firstLine="560"/>
        <w:rPr>
          <w:rFonts w:ascii="宋体" w:hAnsi="宋体" w:cs="宋体"/>
          <w:color w:val="auto"/>
          <w:szCs w:val="21"/>
        </w:rPr>
      </w:pPr>
      <w:r>
        <w:rPr>
          <w:rFonts w:hint="eastAsia" w:ascii="宋体" w:hAnsi="宋体" w:cs="宋体"/>
          <w:color w:val="auto"/>
          <w:szCs w:val="21"/>
        </w:rPr>
        <w:t>2、因乙方原因造成工程逾期竣工的，乙方应以如下方式向甲方支付逾期违约金：从逾期竣工第一天起每迟延一天支付工程款总额8‰的违约金；逾期超过7日，甲方有权解除本协议，并要求乙方支付本协议工程价款10%的违约金；违约金不足以弥补甲方全部损失的，乙方还应另行予以赔偿。</w:t>
      </w:r>
    </w:p>
    <w:p w14:paraId="40AB0B1E">
      <w:pPr>
        <w:pStyle w:val="169"/>
        <w:spacing w:after="0" w:line="360" w:lineRule="auto"/>
        <w:ind w:left="0" w:firstLine="560"/>
        <w:rPr>
          <w:rFonts w:ascii="宋体" w:hAnsi="宋体" w:cs="宋体"/>
          <w:color w:val="auto"/>
          <w:szCs w:val="21"/>
        </w:rPr>
      </w:pPr>
      <w:r>
        <w:rPr>
          <w:rFonts w:hint="eastAsia" w:ascii="宋体" w:hAnsi="宋体" w:cs="宋体"/>
          <w:color w:val="auto"/>
          <w:szCs w:val="21"/>
        </w:rPr>
        <w:t>3、如乙方施工不符合甲方要求的，甲方有权要求乙方维修或重做；如乙方返工后仍然不符合甲方要求，甲方有权解除本协议，并要求乙方支付本协议工程价款10%的违约金，违约金不足以弥补甲方全部损失的，乙方还应另行予以赔偿。</w:t>
      </w:r>
    </w:p>
    <w:p w14:paraId="7046173C">
      <w:pPr>
        <w:pStyle w:val="169"/>
        <w:spacing w:after="0" w:line="360" w:lineRule="auto"/>
        <w:ind w:left="0" w:firstLine="560"/>
        <w:rPr>
          <w:rFonts w:ascii="宋体" w:hAnsi="宋体" w:cs="宋体"/>
          <w:color w:val="auto"/>
          <w:szCs w:val="21"/>
        </w:rPr>
      </w:pPr>
      <w:r>
        <w:rPr>
          <w:rFonts w:hint="eastAsia" w:ascii="宋体" w:hAnsi="宋体" w:cs="宋体"/>
          <w:color w:val="auto"/>
          <w:szCs w:val="21"/>
        </w:rPr>
        <w:t>4、乙方违反本协议第八条2.3.4款约定，累计2次拒不履行维修任务且经约谈仍不整改的，甲方有权没收全部履约保证金，解除合同并要求乙方赔偿损失（包括第三方实施费用、工期延误损失等）。</w:t>
      </w:r>
    </w:p>
    <w:p w14:paraId="42642E9D">
      <w:pPr>
        <w:pStyle w:val="169"/>
        <w:spacing w:after="0" w:line="360" w:lineRule="auto"/>
        <w:ind w:left="0" w:firstLine="560"/>
        <w:rPr>
          <w:rFonts w:ascii="宋体" w:hAnsi="宋体" w:cs="宋体"/>
          <w:color w:val="auto"/>
          <w:szCs w:val="21"/>
        </w:rPr>
      </w:pPr>
      <w:r>
        <w:rPr>
          <w:rFonts w:hint="eastAsia" w:ascii="宋体" w:hAnsi="宋体" w:cs="宋体"/>
          <w:color w:val="auto"/>
          <w:szCs w:val="21"/>
        </w:rPr>
        <w:t>5、乙方施工质量经1次整改后仍不合格的，按本协议第七条第4款约定扣除罚款，若罚款不足以弥补甲方损失（如质量返工导致的工期延误、功能影响等），乙方应另行赔偿。</w:t>
      </w:r>
    </w:p>
    <w:p w14:paraId="454E13F9">
      <w:pPr>
        <w:pStyle w:val="169"/>
        <w:spacing w:after="0" w:line="360" w:lineRule="auto"/>
        <w:ind w:left="0" w:firstLine="560"/>
        <w:rPr>
          <w:rFonts w:ascii="宋体" w:hAnsi="宋体" w:cs="宋体"/>
          <w:color w:val="auto"/>
          <w:szCs w:val="21"/>
        </w:rPr>
      </w:pPr>
      <w:r>
        <w:rPr>
          <w:rFonts w:hint="eastAsia" w:ascii="宋体" w:hAnsi="宋体" w:cs="宋体"/>
          <w:color w:val="auto"/>
          <w:szCs w:val="21"/>
        </w:rPr>
        <w:t>6、本协议所称之损失包括实际损失和协议履行后可以获得的利益、诉讼或仲裁费以及合理的调查费、律师费等相关法律费用。</w:t>
      </w:r>
    </w:p>
    <w:p w14:paraId="3BC5C1FF">
      <w:pPr>
        <w:spacing w:line="360" w:lineRule="auto"/>
        <w:ind w:firstLine="522"/>
        <w:rPr>
          <w:rFonts w:ascii="宋体" w:hAnsi="宋体" w:cs="宋体"/>
          <w:b/>
          <w:color w:val="auto"/>
          <w:spacing w:val="-10"/>
          <w:kern w:val="1"/>
          <w:szCs w:val="21"/>
        </w:rPr>
      </w:pPr>
      <w:r>
        <w:rPr>
          <w:rFonts w:hint="eastAsia" w:ascii="宋体" w:hAnsi="宋体" w:cs="宋体"/>
          <w:b/>
          <w:color w:val="auto"/>
          <w:spacing w:val="-10"/>
          <w:kern w:val="1"/>
          <w:szCs w:val="21"/>
        </w:rPr>
        <w:t>第十条 保密责任</w:t>
      </w:r>
    </w:p>
    <w:p w14:paraId="252B1C95">
      <w:pPr>
        <w:pStyle w:val="169"/>
        <w:spacing w:after="0" w:line="360" w:lineRule="auto"/>
        <w:ind w:left="0" w:firstLine="560"/>
        <w:rPr>
          <w:rFonts w:ascii="宋体" w:hAnsi="宋体" w:cs="宋体"/>
          <w:color w:val="auto"/>
          <w:szCs w:val="21"/>
        </w:rPr>
      </w:pPr>
      <w:r>
        <w:rPr>
          <w:rFonts w:hint="eastAsia" w:ascii="宋体" w:hAnsi="宋体" w:cs="宋体"/>
          <w:color w:val="auto"/>
          <w:szCs w:val="21"/>
        </w:rPr>
        <w:t>双方在本工程实施中接触到的对方任何资料、文件、数据(包括书面、电子类)，以及在服务过程中形成的任何交付物，负有保密的责任。未经对方书面同意，不得以任何方式向任何第三方提供或透露。</w:t>
      </w:r>
    </w:p>
    <w:p w14:paraId="01D128BB">
      <w:pPr>
        <w:pStyle w:val="169"/>
        <w:spacing w:after="0" w:line="360" w:lineRule="auto"/>
        <w:ind w:left="0" w:firstLine="560"/>
        <w:rPr>
          <w:rFonts w:ascii="宋体" w:hAnsi="宋体" w:cs="宋体"/>
          <w:color w:val="auto"/>
          <w:szCs w:val="21"/>
        </w:rPr>
      </w:pPr>
      <w:r>
        <w:rPr>
          <w:rFonts w:hint="eastAsia" w:ascii="宋体" w:hAnsi="宋体" w:cs="宋体"/>
          <w:color w:val="auto"/>
          <w:szCs w:val="21"/>
        </w:rPr>
        <w:t>双方的保密责任不因委托事项办理完毕或本协议的解除而终止；任何一方违反保密责任，违约方应向守约方支付违约金</w:t>
      </w:r>
      <w:r>
        <w:rPr>
          <w:rFonts w:hint="eastAsia" w:ascii="宋体" w:hAnsi="宋体" w:cs="宋体"/>
          <w:color w:val="auto"/>
          <w:szCs w:val="21"/>
          <w:u w:val="single"/>
        </w:rPr>
        <w:t xml:space="preserve"> 壹 </w:t>
      </w:r>
      <w:r>
        <w:rPr>
          <w:rFonts w:hint="eastAsia" w:ascii="宋体" w:hAnsi="宋体" w:cs="宋体"/>
          <w:color w:val="auto"/>
          <w:szCs w:val="21"/>
        </w:rPr>
        <w:t>万元，违约金不足以弥补损失的，还应另行予以赔偿。</w:t>
      </w:r>
    </w:p>
    <w:p w14:paraId="6B3B07D4">
      <w:pPr>
        <w:pStyle w:val="169"/>
        <w:spacing w:after="0" w:line="360" w:lineRule="auto"/>
        <w:ind w:left="0" w:firstLine="562"/>
        <w:rPr>
          <w:rFonts w:ascii="宋体" w:hAnsi="宋体" w:cs="宋体"/>
          <w:b/>
          <w:color w:val="auto"/>
          <w:szCs w:val="21"/>
        </w:rPr>
      </w:pPr>
      <w:r>
        <w:rPr>
          <w:rFonts w:hint="eastAsia" w:ascii="宋体" w:hAnsi="宋体" w:cs="宋体"/>
          <w:b/>
          <w:color w:val="auto"/>
          <w:szCs w:val="21"/>
        </w:rPr>
        <w:t>第十一条 争议解决</w:t>
      </w:r>
    </w:p>
    <w:p w14:paraId="4AD1BFB9">
      <w:pPr>
        <w:pStyle w:val="169"/>
        <w:spacing w:after="0" w:line="360" w:lineRule="auto"/>
        <w:ind w:left="0" w:firstLine="560"/>
        <w:rPr>
          <w:rFonts w:ascii="宋体" w:hAnsi="宋体" w:cs="宋体"/>
          <w:color w:val="auto"/>
          <w:szCs w:val="21"/>
        </w:rPr>
      </w:pPr>
      <w:r>
        <w:rPr>
          <w:rFonts w:hint="eastAsia" w:ascii="宋体" w:hAnsi="宋体" w:cs="宋体"/>
          <w:color w:val="auto"/>
          <w:szCs w:val="21"/>
        </w:rPr>
        <w:t>本协议未尽事宜，双方应协商解决。双方因协议履行产生纠纷，应友好协商解决，如协商不成，应向甲方所在地人民法院提起诉讼。</w:t>
      </w:r>
    </w:p>
    <w:p w14:paraId="7B63A409">
      <w:pPr>
        <w:pStyle w:val="169"/>
        <w:spacing w:after="0" w:line="360" w:lineRule="auto"/>
        <w:ind w:left="0" w:firstLine="562"/>
        <w:rPr>
          <w:rFonts w:ascii="宋体" w:hAnsi="宋体" w:cs="宋体"/>
          <w:b/>
          <w:color w:val="auto"/>
          <w:szCs w:val="21"/>
        </w:rPr>
      </w:pPr>
      <w:r>
        <w:rPr>
          <w:rFonts w:hint="eastAsia" w:ascii="宋体" w:hAnsi="宋体" w:cs="宋体"/>
          <w:b/>
          <w:color w:val="auto"/>
          <w:szCs w:val="21"/>
        </w:rPr>
        <w:t>第十二条 其他约定</w:t>
      </w:r>
    </w:p>
    <w:p w14:paraId="5F0D2FDE">
      <w:pPr>
        <w:pStyle w:val="169"/>
        <w:spacing w:after="0" w:line="360" w:lineRule="auto"/>
        <w:ind w:left="0" w:firstLine="560"/>
        <w:rPr>
          <w:rFonts w:ascii="宋体" w:hAnsi="宋体" w:cs="宋体"/>
          <w:color w:val="auto"/>
          <w:szCs w:val="21"/>
        </w:rPr>
      </w:pPr>
      <w:r>
        <w:rPr>
          <w:rFonts w:hint="eastAsia" w:ascii="宋体" w:hAnsi="宋体" w:cs="宋体"/>
          <w:color w:val="auto"/>
          <w:szCs w:val="21"/>
        </w:rPr>
        <w:t>1、入围单位有下列情形之一的，发包人有权将其清出备选库:</w:t>
      </w:r>
    </w:p>
    <w:p w14:paraId="16DD14DB">
      <w:pPr>
        <w:pStyle w:val="169"/>
        <w:spacing w:after="0" w:line="360" w:lineRule="auto"/>
        <w:ind w:left="0" w:firstLine="560"/>
        <w:rPr>
          <w:rFonts w:ascii="宋体" w:hAnsi="宋体" w:cs="宋体"/>
          <w:color w:val="auto"/>
          <w:szCs w:val="21"/>
        </w:rPr>
      </w:pPr>
      <w:r>
        <w:rPr>
          <w:rFonts w:hint="eastAsia" w:ascii="宋体" w:hAnsi="宋体" w:cs="宋体"/>
          <w:color w:val="auto"/>
          <w:szCs w:val="21"/>
        </w:rPr>
        <w:t>(1)不再具备加入备选库基本条件的；</w:t>
      </w:r>
    </w:p>
    <w:p w14:paraId="140EE955">
      <w:pPr>
        <w:pStyle w:val="169"/>
        <w:spacing w:after="0" w:line="360" w:lineRule="auto"/>
        <w:ind w:left="0" w:firstLine="560"/>
        <w:rPr>
          <w:rFonts w:ascii="宋体" w:hAnsi="宋体" w:cs="宋体"/>
          <w:color w:val="auto"/>
          <w:szCs w:val="21"/>
        </w:rPr>
      </w:pPr>
      <w:r>
        <w:rPr>
          <w:rFonts w:hint="eastAsia" w:ascii="宋体" w:hAnsi="宋体" w:cs="宋体"/>
          <w:color w:val="auto"/>
          <w:szCs w:val="21"/>
        </w:rPr>
        <w:t>(2)中选通知书发出后，中选人无正当理由拒绝签订合同、超过合同签订时限不与分局签订合同或不按合同要求履行义务的；</w:t>
      </w:r>
    </w:p>
    <w:p w14:paraId="677DDA52">
      <w:pPr>
        <w:pStyle w:val="169"/>
        <w:spacing w:after="0" w:line="360" w:lineRule="auto"/>
        <w:ind w:left="0" w:firstLine="560"/>
        <w:rPr>
          <w:rFonts w:ascii="宋体" w:hAnsi="宋体" w:cs="宋体"/>
          <w:color w:val="auto"/>
          <w:szCs w:val="21"/>
        </w:rPr>
      </w:pPr>
      <w:r>
        <w:rPr>
          <w:rFonts w:hint="eastAsia" w:ascii="宋体" w:hAnsi="宋体" w:cs="宋体"/>
          <w:color w:val="auto"/>
          <w:szCs w:val="21"/>
        </w:rPr>
        <w:t>(3)转包、挂靠或违法分包项目的:</w:t>
      </w:r>
    </w:p>
    <w:p w14:paraId="3D0B453D">
      <w:pPr>
        <w:pStyle w:val="169"/>
        <w:spacing w:after="0" w:line="360" w:lineRule="auto"/>
        <w:ind w:left="0" w:firstLine="560"/>
        <w:rPr>
          <w:rFonts w:ascii="宋体" w:hAnsi="宋体" w:cs="宋体"/>
          <w:color w:val="auto"/>
          <w:szCs w:val="21"/>
        </w:rPr>
      </w:pPr>
      <w:r>
        <w:rPr>
          <w:rFonts w:hint="eastAsia" w:ascii="宋体" w:hAnsi="宋体" w:cs="宋体"/>
          <w:color w:val="auto"/>
          <w:szCs w:val="21"/>
        </w:rPr>
        <w:t>(4)发生重大质量、安全事故，拖欠工程款等不良行为的；</w:t>
      </w:r>
    </w:p>
    <w:p w14:paraId="45B942BA">
      <w:pPr>
        <w:pStyle w:val="169"/>
        <w:spacing w:after="0" w:line="360" w:lineRule="auto"/>
        <w:ind w:left="0" w:firstLine="560"/>
        <w:rPr>
          <w:rFonts w:ascii="宋体" w:hAnsi="宋体" w:cs="宋体"/>
          <w:color w:val="auto"/>
          <w:szCs w:val="21"/>
        </w:rPr>
      </w:pPr>
      <w:r>
        <w:rPr>
          <w:rFonts w:hint="eastAsia" w:ascii="宋体" w:hAnsi="宋体" w:cs="宋体"/>
          <w:color w:val="auto"/>
          <w:szCs w:val="21"/>
        </w:rPr>
        <w:t>(5)引发群体性上访事件的；</w:t>
      </w:r>
    </w:p>
    <w:p w14:paraId="59ECE036">
      <w:pPr>
        <w:pStyle w:val="169"/>
        <w:spacing w:after="0" w:line="360" w:lineRule="auto"/>
        <w:ind w:left="0" w:firstLine="560"/>
        <w:rPr>
          <w:rFonts w:ascii="宋体" w:hAnsi="宋体" w:cs="宋体"/>
          <w:color w:val="auto"/>
          <w:szCs w:val="21"/>
        </w:rPr>
      </w:pPr>
      <w:r>
        <w:rPr>
          <w:rFonts w:hint="eastAsia" w:ascii="宋体" w:hAnsi="宋体" w:cs="宋体"/>
          <w:color w:val="auto"/>
          <w:szCs w:val="21"/>
        </w:rPr>
        <w:t>(6)收到相关部门处罚或列入江北区黑名单的:</w:t>
      </w:r>
    </w:p>
    <w:p w14:paraId="68CDB084">
      <w:pPr>
        <w:pStyle w:val="169"/>
        <w:spacing w:after="0" w:line="360" w:lineRule="auto"/>
        <w:ind w:left="0" w:firstLine="560"/>
        <w:rPr>
          <w:rFonts w:ascii="宋体" w:hAnsi="宋体" w:cs="宋体"/>
          <w:color w:val="auto"/>
          <w:szCs w:val="21"/>
        </w:rPr>
      </w:pPr>
      <w:r>
        <w:rPr>
          <w:rFonts w:hint="eastAsia" w:ascii="宋体" w:hAnsi="宋体" w:cs="宋体"/>
          <w:color w:val="auto"/>
          <w:szCs w:val="21"/>
        </w:rPr>
        <w:t>(7)自愿申请退出备选库的:</w:t>
      </w:r>
    </w:p>
    <w:p w14:paraId="497F96BC">
      <w:pPr>
        <w:pStyle w:val="169"/>
        <w:spacing w:after="0" w:line="360" w:lineRule="auto"/>
        <w:ind w:left="0" w:firstLine="560"/>
        <w:rPr>
          <w:rFonts w:ascii="宋体" w:hAnsi="宋体" w:cs="宋体"/>
          <w:color w:val="auto"/>
          <w:szCs w:val="21"/>
        </w:rPr>
      </w:pPr>
      <w:r>
        <w:rPr>
          <w:rFonts w:hint="eastAsia" w:ascii="宋体" w:hAnsi="宋体" w:cs="宋体"/>
          <w:color w:val="auto"/>
          <w:szCs w:val="21"/>
        </w:rPr>
        <w:t>(8)根据考核评分标准，年度综合评定分数低于60分的。</w:t>
      </w:r>
    </w:p>
    <w:p w14:paraId="3E80B291">
      <w:pPr>
        <w:pStyle w:val="169"/>
        <w:spacing w:after="0" w:line="360" w:lineRule="auto"/>
        <w:ind w:left="0" w:firstLine="560"/>
        <w:rPr>
          <w:rFonts w:ascii="宋体" w:hAnsi="宋体" w:cs="宋体"/>
          <w:color w:val="auto"/>
          <w:szCs w:val="21"/>
        </w:rPr>
      </w:pPr>
      <w:r>
        <w:rPr>
          <w:rFonts w:hint="eastAsia" w:ascii="宋体" w:hAnsi="宋体" w:cs="宋体"/>
          <w:color w:val="auto"/>
          <w:szCs w:val="21"/>
        </w:rPr>
        <w:t>(9)其他违法违规行为，经审查认为不宜留在备选库的。</w:t>
      </w:r>
    </w:p>
    <w:p w14:paraId="3C49E601">
      <w:pPr>
        <w:pStyle w:val="169"/>
        <w:spacing w:after="0" w:line="360" w:lineRule="auto"/>
        <w:ind w:left="0" w:firstLine="560"/>
        <w:rPr>
          <w:rFonts w:hint="eastAsia" w:ascii="宋体" w:hAnsi="宋体" w:cs="宋体"/>
          <w:color w:val="auto"/>
          <w:szCs w:val="21"/>
        </w:rPr>
      </w:pPr>
      <w:r>
        <w:rPr>
          <w:rFonts w:hint="eastAsia" w:ascii="宋体" w:hAnsi="宋体" w:cs="宋体"/>
          <w:color w:val="auto"/>
          <w:szCs w:val="21"/>
        </w:rPr>
        <w:t>2、除遵循上述合同条款要求外，入围单位在承接工程项目后还需按以下考评办法由甲方进行工程项目考评，综合考评分低于80分的，甲方将对乙方进行约谈，约谈2次以上且拒不整改的，取消其入围资格；综合考评分低于60分的，取消其入围资格。</w:t>
      </w:r>
    </w:p>
    <w:p w14:paraId="6BBFCEFA">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3、固定联系机制：入围单位须指定1名本单位正式员工作为前期维修固定联系人，负责与甲方对接维修需求确认、指令接收、进度反馈等前期沟通，合同签订后3个工作日内须书面报备以下信息至甲方备案：</w:t>
      </w:r>
    </w:p>
    <w:p w14:paraId="72D527DC">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固定联系人姓名：________________</w:t>
      </w:r>
    </w:p>
    <w:p w14:paraId="7069C655">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固定联系电话（24 小时畅通）：________________</w:t>
      </w:r>
    </w:p>
    <w:p w14:paraId="687E1178">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辅助沟通渠道（可选）：微信/QQ/邮箱（同步报备账号，仅作电话补充，不替代主渠道）。</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如需变更联系人，须提前7个工作日提交加盖公章的书面申请，经甲方确认后方可变更；未经确认擅自变更导致沟通中断的，视为一次未响应。</w:t>
      </w:r>
    </w:p>
    <w:p w14:paraId="6B3442EE">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指令响应要求：甲方通过微信/QQ/邮箱书面指令+固定联系人电话确认”双渠道下达维修指令（书面指令为最终依据），入围单位须通过固定联系人按以下时限响应：</w:t>
      </w:r>
    </w:p>
    <w:p w14:paraId="37D92881">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电话响应：甲方拨打电话后1小时内接听，无人接听的须1小时内回电；</w:t>
      </w:r>
    </w:p>
    <w:p w14:paraId="5ADD7CD6">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书面响应：收到邮箱指令后24小时内反馈加盖公章的“指令确认回执”（扫描件或书面签字件），并无条件执行合理维修任务。</w:t>
      </w:r>
    </w:p>
    <w:p w14:paraId="1E054087">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违约责任：</w:t>
      </w:r>
    </w:p>
    <w:p w14:paraId="319452CD">
      <w:pPr>
        <w:pStyle w:val="169"/>
        <w:spacing w:after="0" w:line="360" w:lineRule="auto"/>
        <w:ind w:left="0" w:firstLine="560"/>
        <w:rPr>
          <w:rFonts w:hint="eastAsia" w:ascii="宋体" w:hAnsi="宋体" w:cs="宋体"/>
          <w:color w:val="auto"/>
          <w:szCs w:val="21"/>
          <w:lang w:val="en-US" w:eastAsia="zh-CN"/>
        </w:rPr>
      </w:pPr>
      <w:r>
        <w:rPr>
          <w:rFonts w:hint="eastAsia" w:ascii="宋体" w:hAnsi="宋体" w:cs="宋体"/>
          <w:color w:val="auto"/>
          <w:szCs w:val="21"/>
          <w:lang w:val="en-US" w:eastAsia="zh-CN"/>
        </w:rPr>
        <w:t>单次未按要求响应（含逾期回电、逾期提交回执、拒绝执行合理任务），须向甲方支付违约金2000元；</w:t>
      </w:r>
    </w:p>
    <w:p w14:paraId="2D668B1A">
      <w:pPr>
        <w:pStyle w:val="169"/>
        <w:spacing w:after="0" w:line="360" w:lineRule="auto"/>
        <w:ind w:left="0" w:firstLine="56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累计3次未响应的，甲方有权将其清出定点供应商库，没收履约保证金及质量保证金，解除合作合同，并保留追究后续损失的权利。</w:t>
      </w:r>
    </w:p>
    <w:p w14:paraId="1995BA51">
      <w:pPr>
        <w:pStyle w:val="169"/>
        <w:spacing w:after="0" w:line="360" w:lineRule="auto"/>
        <w:ind w:left="0" w:firstLine="56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、本协议一式陆份，甲方执肆份，</w:t>
      </w:r>
      <w:r>
        <w:rPr>
          <w:rFonts w:hint="eastAsia" w:ascii="宋体" w:hAnsi="宋体" w:cs="宋体"/>
          <w:color w:val="auto"/>
          <w:spacing w:val="-10"/>
          <w:szCs w:val="21"/>
        </w:rPr>
        <w:t>乙方</w:t>
      </w:r>
      <w:r>
        <w:rPr>
          <w:rFonts w:hint="eastAsia" w:ascii="宋体" w:hAnsi="宋体" w:cs="宋体"/>
          <w:color w:val="auto"/>
          <w:szCs w:val="21"/>
        </w:rPr>
        <w:t>执贰份。本协议未尽事宜，可签订补充协议加以完善。</w:t>
      </w:r>
    </w:p>
    <w:p w14:paraId="46298EE4">
      <w:pPr>
        <w:pStyle w:val="169"/>
        <w:spacing w:after="0" w:line="360" w:lineRule="auto"/>
        <w:ind w:left="0" w:firstLine="56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、本协议的正式通知、请求应采取书面形式方为有效。书面文件可面呈、挂号信或特快专递进行递送。</w:t>
      </w:r>
    </w:p>
    <w:p w14:paraId="688C45A6">
      <w:pPr>
        <w:pStyle w:val="169"/>
        <w:spacing w:after="0" w:line="360" w:lineRule="auto"/>
        <w:ind w:left="0" w:firstLine="56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、本协议约定的任何通知、请求或其它联系若以面呈递送，则以对方签收时生效；若以挂号信或特快专递递送，则从投递之日起三日后生效。</w:t>
      </w:r>
    </w:p>
    <w:p w14:paraId="3E49BB68">
      <w:pPr>
        <w:pStyle w:val="169"/>
        <w:spacing w:after="0" w:line="360" w:lineRule="auto"/>
        <w:ind w:left="0" w:firstLine="624"/>
        <w:rPr>
          <w:rFonts w:ascii="宋体" w:hAnsi="宋体" w:cs="宋体"/>
          <w:color w:val="auto"/>
          <w:szCs w:val="21"/>
        </w:rPr>
      </w:pPr>
      <w:r>
        <w:rPr>
          <w:rFonts w:hint="eastAsia" w:ascii="宋体" w:hAnsi="宋体" w:cs="宋体"/>
          <w:color w:val="auto"/>
          <w:spacing w:val="16"/>
          <w:szCs w:val="21"/>
          <w:lang w:val="en-US" w:eastAsia="zh-CN"/>
        </w:rPr>
        <w:t>7</w:t>
      </w:r>
      <w:r>
        <w:rPr>
          <w:rFonts w:hint="eastAsia" w:ascii="宋体" w:hAnsi="宋体" w:cs="宋体"/>
          <w:color w:val="auto"/>
          <w:spacing w:val="16"/>
          <w:szCs w:val="21"/>
        </w:rPr>
        <w:t>、双方保证本协议联系地址准确有效性，并同意以此地址作为法律认可送达地址。</w:t>
      </w:r>
      <w:r>
        <w:rPr>
          <w:rFonts w:hint="eastAsia" w:ascii="宋体" w:hAnsi="宋体" w:cs="宋体"/>
          <w:color w:val="auto"/>
          <w:szCs w:val="21"/>
        </w:rPr>
        <w:t>若任何一方改变以下收件地址，应立即以书面形式通知对方，否则本协议约定地址仍然有效。双方往来文件按以下地址送达：</w:t>
      </w:r>
    </w:p>
    <w:p w14:paraId="52490702">
      <w:pPr>
        <w:pStyle w:val="169"/>
        <w:spacing w:after="0" w:line="360" w:lineRule="auto"/>
        <w:ind w:left="0" w:firstLine="560"/>
        <w:rPr>
          <w:rFonts w:ascii="宋体" w:hAnsi="宋体" w:cs="宋体"/>
          <w:color w:val="auto"/>
          <w:szCs w:val="21"/>
        </w:rPr>
      </w:pPr>
      <w:r>
        <w:rPr>
          <w:rFonts w:hint="eastAsia" w:ascii="宋体" w:hAnsi="宋体" w:cs="宋体"/>
          <w:color w:val="auto"/>
          <w:szCs w:val="21"/>
        </w:rPr>
        <w:t>甲方联系地址：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3FA1D39">
      <w:pPr>
        <w:pStyle w:val="169"/>
        <w:spacing w:after="0" w:line="360" w:lineRule="auto"/>
        <w:ind w:left="0" w:firstLine="560"/>
        <w:rPr>
          <w:rFonts w:ascii="宋体" w:hAnsi="宋体" w:cs="宋体"/>
          <w:color w:val="auto"/>
          <w:szCs w:val="21"/>
        </w:rPr>
      </w:pPr>
      <w:r>
        <w:rPr>
          <w:rFonts w:hint="eastAsia" w:ascii="宋体" w:hAnsi="宋体" w:cs="宋体"/>
          <w:color w:val="auto"/>
          <w:szCs w:val="21"/>
        </w:rPr>
        <w:t>甲方联系人：</w:t>
      </w:r>
      <w:r>
        <w:rPr>
          <w:rFonts w:hint="eastAsia" w:ascii="宋体" w:hAnsi="宋体" w:cs="宋体"/>
          <w:color w:val="auto"/>
          <w:szCs w:val="21"/>
          <w:u w:val="single"/>
        </w:rPr>
        <w:t xml:space="preserve">                             </w:t>
      </w:r>
    </w:p>
    <w:p w14:paraId="66270224">
      <w:pPr>
        <w:pStyle w:val="169"/>
        <w:spacing w:after="0" w:line="360" w:lineRule="auto"/>
        <w:ind w:left="0" w:firstLine="560"/>
        <w:rPr>
          <w:rFonts w:ascii="宋体" w:hAnsi="宋体" w:cs="宋体"/>
          <w:color w:val="auto"/>
          <w:szCs w:val="21"/>
        </w:rPr>
      </w:pPr>
      <w:r>
        <w:rPr>
          <w:rFonts w:hint="eastAsia" w:ascii="宋体" w:hAnsi="宋体" w:cs="宋体"/>
          <w:color w:val="auto"/>
          <w:szCs w:val="21"/>
        </w:rPr>
        <w:t>甲方联系方式：</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6E36164">
      <w:pPr>
        <w:pStyle w:val="169"/>
        <w:spacing w:after="0" w:line="360" w:lineRule="auto"/>
        <w:ind w:left="0" w:firstLine="560"/>
        <w:rPr>
          <w:rFonts w:ascii="宋体" w:hAnsi="宋体" w:cs="宋体"/>
          <w:color w:val="auto"/>
          <w:szCs w:val="21"/>
          <w:u w:val="single"/>
        </w:rPr>
      </w:pPr>
      <w:r>
        <w:rPr>
          <w:rFonts w:hint="eastAsia" w:ascii="宋体" w:hAnsi="宋体" w:cs="宋体"/>
          <w:color w:val="auto"/>
          <w:szCs w:val="21"/>
        </w:rPr>
        <w:t>乙方联系地址：</w:t>
      </w:r>
      <w:r>
        <w:rPr>
          <w:rFonts w:hint="eastAsia" w:ascii="宋体" w:hAnsi="宋体" w:cs="宋体"/>
          <w:color w:val="auto"/>
          <w:szCs w:val="21"/>
          <w:u w:val="single"/>
        </w:rPr>
        <w:t xml:space="preserve">                           </w:t>
      </w:r>
    </w:p>
    <w:p w14:paraId="46174CCF">
      <w:pPr>
        <w:pStyle w:val="169"/>
        <w:spacing w:after="0" w:line="360" w:lineRule="auto"/>
        <w:ind w:left="0" w:firstLine="560"/>
        <w:rPr>
          <w:rFonts w:ascii="宋体" w:hAnsi="宋体" w:cs="宋体"/>
          <w:color w:val="auto"/>
          <w:szCs w:val="21"/>
          <w:u w:val="single"/>
        </w:rPr>
      </w:pPr>
      <w:r>
        <w:rPr>
          <w:rFonts w:hint="eastAsia" w:ascii="宋体" w:hAnsi="宋体" w:cs="宋体"/>
          <w:color w:val="auto"/>
          <w:szCs w:val="21"/>
        </w:rPr>
        <w:t>乙方联系人：</w:t>
      </w:r>
      <w:r>
        <w:rPr>
          <w:rFonts w:hint="eastAsia" w:ascii="宋体" w:hAnsi="宋体" w:cs="宋体"/>
          <w:color w:val="auto"/>
          <w:szCs w:val="21"/>
          <w:u w:val="single"/>
        </w:rPr>
        <w:t xml:space="preserve">             </w:t>
      </w:r>
    </w:p>
    <w:p w14:paraId="25FC4A2F">
      <w:pPr>
        <w:pStyle w:val="169"/>
        <w:spacing w:after="0" w:line="360" w:lineRule="auto"/>
        <w:ind w:left="0" w:firstLine="560"/>
        <w:rPr>
          <w:rFonts w:ascii="宋体" w:hAnsi="宋体" w:cs="宋体"/>
          <w:color w:val="auto"/>
          <w:szCs w:val="21"/>
          <w:u w:val="single"/>
        </w:rPr>
      </w:pPr>
      <w:r>
        <w:rPr>
          <w:rFonts w:hint="eastAsia" w:ascii="宋体" w:hAnsi="宋体" w:cs="宋体"/>
          <w:color w:val="auto"/>
          <w:szCs w:val="21"/>
        </w:rPr>
        <w:t>乙方联系方式：</w:t>
      </w:r>
      <w:r>
        <w:rPr>
          <w:rFonts w:hint="eastAsia" w:ascii="宋体" w:hAnsi="宋体" w:cs="宋体"/>
          <w:color w:val="auto"/>
          <w:szCs w:val="21"/>
          <w:u w:val="single"/>
        </w:rPr>
        <w:t xml:space="preserve">             </w:t>
      </w:r>
    </w:p>
    <w:p w14:paraId="643F650D">
      <w:pPr>
        <w:pStyle w:val="169"/>
        <w:spacing w:after="0" w:line="360" w:lineRule="auto"/>
        <w:ind w:left="0" w:firstLine="624"/>
        <w:rPr>
          <w:rFonts w:ascii="宋体" w:hAnsi="宋体" w:cs="宋体"/>
          <w:color w:val="auto"/>
          <w:szCs w:val="21"/>
        </w:rPr>
      </w:pPr>
      <w:r>
        <w:rPr>
          <w:rFonts w:hint="eastAsia" w:ascii="宋体" w:hAnsi="宋体" w:cs="宋体"/>
          <w:color w:val="auto"/>
          <w:szCs w:val="21"/>
        </w:rPr>
        <w:t>7、其他合同附件：工作服务单、服务响应采购申请审批表</w:t>
      </w:r>
      <w:r>
        <w:rPr>
          <w:rFonts w:hint="eastAsia" w:ascii="宋体" w:hAnsi="宋体" w:cs="宋体"/>
          <w:color w:val="auto"/>
          <w:szCs w:val="21"/>
          <w:lang w:eastAsia="zh-CN"/>
        </w:rPr>
        <w:t>、</w:t>
      </w:r>
      <w:r>
        <w:rPr>
          <w:rFonts w:hint="eastAsia" w:ascii="宋体" w:hAnsi="宋体" w:cs="宋体"/>
          <w:color w:val="auto"/>
          <w:szCs w:val="21"/>
        </w:rPr>
        <w:t>工程质量保修书、安全生产合同、廉洁从业协议、保障农民工工资支付协议</w:t>
      </w:r>
      <w:r>
        <w:rPr>
          <w:rFonts w:hint="eastAsia" w:ascii="宋体" w:hAnsi="宋体" w:cs="宋体"/>
          <w:color w:val="auto"/>
          <w:szCs w:val="21"/>
          <w:lang w:eastAsia="zh-CN"/>
        </w:rPr>
        <w:t>、</w:t>
      </w:r>
      <w:r>
        <w:rPr>
          <w:rFonts w:hint="eastAsia" w:ascii="宋体" w:hAnsi="宋体" w:cs="宋体"/>
          <w:color w:val="auto"/>
          <w:szCs w:val="21"/>
        </w:rPr>
        <w:t>工程施工单位评分标准。</w:t>
      </w:r>
    </w:p>
    <w:p w14:paraId="0DB103F4">
      <w:pPr>
        <w:pStyle w:val="170"/>
        <w:spacing w:line="360" w:lineRule="auto"/>
        <w:ind w:left="0" w:firstLine="560"/>
        <w:rPr>
          <w:rFonts w:ascii="宋体" w:hAnsi="宋体" w:cs="宋体"/>
          <w:color w:val="auto"/>
          <w:sz w:val="21"/>
          <w:szCs w:val="21"/>
        </w:rPr>
      </w:pPr>
      <w:r>
        <w:rPr>
          <w:rFonts w:hint="eastAsia" w:ascii="宋体" w:hAnsi="宋体" w:cs="宋体"/>
          <w:color w:val="auto"/>
          <w:sz w:val="21"/>
          <w:szCs w:val="21"/>
        </w:rPr>
        <w:t>（以下无正文）</w:t>
      </w:r>
    </w:p>
    <w:p w14:paraId="7617D2E1">
      <w:pPr>
        <w:pStyle w:val="171"/>
        <w:spacing w:line="520" w:lineRule="exact"/>
        <w:ind w:left="0" w:firstLine="562"/>
        <w:rPr>
          <w:rFonts w:ascii="宋体" w:hAnsi="宋体" w:cs="宋体"/>
          <w:b/>
          <w:color w:val="auto"/>
          <w:sz w:val="21"/>
          <w:szCs w:val="21"/>
        </w:rPr>
      </w:pPr>
      <w:r>
        <w:rPr>
          <w:rFonts w:hint="eastAsia" w:ascii="宋体" w:hAnsi="宋体" w:cs="宋体"/>
          <w:color w:val="auto"/>
          <w:sz w:val="21"/>
          <w:szCs w:val="21"/>
        </w:rPr>
        <w:br w:type="page"/>
      </w:r>
      <w:r>
        <w:rPr>
          <w:rFonts w:hint="eastAsia" w:ascii="宋体" w:hAnsi="宋体" w:cs="宋体"/>
          <w:b/>
          <w:color w:val="auto"/>
          <w:sz w:val="21"/>
          <w:szCs w:val="21"/>
        </w:rPr>
        <w:t>本页为签署页</w:t>
      </w:r>
    </w:p>
    <w:p w14:paraId="79993F5A">
      <w:pPr>
        <w:pStyle w:val="171"/>
        <w:spacing w:line="520" w:lineRule="exact"/>
        <w:ind w:left="0" w:firstLine="560"/>
        <w:rPr>
          <w:rFonts w:ascii="宋体" w:hAnsi="宋体" w:cs="宋体"/>
          <w:color w:val="auto"/>
          <w:sz w:val="21"/>
          <w:szCs w:val="21"/>
        </w:rPr>
      </w:pPr>
    </w:p>
    <w:p w14:paraId="1D28EF67">
      <w:pPr>
        <w:pStyle w:val="171"/>
        <w:spacing w:line="520" w:lineRule="exact"/>
        <w:ind w:left="0" w:firstLine="560"/>
        <w:rPr>
          <w:rFonts w:ascii="宋体" w:hAnsi="宋体" w:cs="宋体"/>
          <w:color w:val="auto"/>
          <w:sz w:val="21"/>
          <w:szCs w:val="21"/>
        </w:rPr>
      </w:pPr>
    </w:p>
    <w:p w14:paraId="0D3DE627">
      <w:pPr>
        <w:spacing w:line="360" w:lineRule="auto"/>
        <w:rPr>
          <w:rFonts w:hint="eastAsia" w:ascii="宋体" w:hAnsi="宋体" w:eastAsia="宋体" w:cs="宋体"/>
          <w:bCs/>
          <w:color w:val="auto"/>
          <w:kern w:val="0"/>
          <w:szCs w:val="21"/>
          <w:u w:val="single"/>
          <w:lang w:eastAsia="zh-CN"/>
        </w:rPr>
      </w:pPr>
      <w:r>
        <w:rPr>
          <w:rFonts w:hint="eastAsia" w:ascii="宋体" w:hAnsi="宋体" w:cs="宋体"/>
          <w:color w:val="auto"/>
          <w:szCs w:val="21"/>
        </w:rPr>
        <w:t xml:space="preserve">甲方（盖章）：  </w:t>
      </w:r>
      <w:r>
        <w:rPr>
          <w:rFonts w:hint="eastAsia" w:ascii="宋体" w:hAnsi="宋体" w:cs="宋体"/>
          <w:bCs/>
          <w:color w:val="auto"/>
          <w:kern w:val="0"/>
          <w:szCs w:val="21"/>
          <w:u w:val="single"/>
          <w:lang w:val="en-US" w:eastAsia="zh-CN"/>
        </w:rPr>
        <w:t xml:space="preserve"> </w:t>
      </w:r>
    </w:p>
    <w:p w14:paraId="31D9C128">
      <w:pPr>
        <w:pStyle w:val="171"/>
        <w:spacing w:before="156" w:after="156" w:line="520" w:lineRule="exact"/>
        <w:ind w:left="0" w:firstLine="2024" w:firstLineChars="964"/>
        <w:rPr>
          <w:rFonts w:ascii="宋体" w:hAnsi="宋体" w:cs="宋体"/>
          <w:color w:val="auto"/>
          <w:sz w:val="21"/>
          <w:szCs w:val="21"/>
        </w:rPr>
      </w:pPr>
    </w:p>
    <w:p w14:paraId="7EA9958D">
      <w:pPr>
        <w:pStyle w:val="171"/>
        <w:spacing w:before="156" w:after="156" w:line="520" w:lineRule="exact"/>
        <w:rPr>
          <w:rFonts w:ascii="宋体" w:hAnsi="宋体" w:cs="宋体"/>
          <w:color w:val="auto"/>
          <w:sz w:val="21"/>
          <w:szCs w:val="21"/>
        </w:rPr>
      </w:pPr>
    </w:p>
    <w:p w14:paraId="494EECB7">
      <w:pPr>
        <w:pStyle w:val="171"/>
        <w:spacing w:before="156" w:after="156" w:line="520" w:lineRule="exact"/>
        <w:ind w:left="0" w:firstLine="560"/>
        <w:rPr>
          <w:rFonts w:ascii="宋体" w:hAnsi="宋体" w:cs="宋体"/>
          <w:color w:val="auto"/>
          <w:sz w:val="21"/>
          <w:szCs w:val="21"/>
          <w:u w:val="single"/>
        </w:rPr>
      </w:pPr>
      <w:r>
        <w:rPr>
          <w:rFonts w:hint="eastAsia" w:ascii="宋体" w:hAnsi="宋体" w:cs="宋体"/>
          <w:color w:val="auto"/>
          <w:sz w:val="21"/>
          <w:szCs w:val="21"/>
        </w:rPr>
        <w:t>签署人：</w:t>
      </w:r>
      <w:r>
        <w:rPr>
          <w:rFonts w:hint="eastAsia" w:ascii="宋体" w:hAnsi="宋体" w:cs="宋体"/>
          <w:color w:val="auto"/>
          <w:sz w:val="21"/>
          <w:szCs w:val="21"/>
          <w:u w:val="single"/>
        </w:rPr>
        <w:t xml:space="preserve">                          </w:t>
      </w:r>
    </w:p>
    <w:p w14:paraId="219C20D6">
      <w:pPr>
        <w:pStyle w:val="171"/>
        <w:spacing w:before="156" w:after="156" w:line="520" w:lineRule="exact"/>
        <w:ind w:left="0" w:firstLine="560"/>
        <w:rPr>
          <w:rFonts w:ascii="宋体" w:hAnsi="宋体" w:cs="宋体"/>
          <w:color w:val="auto"/>
          <w:sz w:val="21"/>
          <w:szCs w:val="21"/>
        </w:rPr>
      </w:pPr>
      <w:r>
        <w:rPr>
          <w:rFonts w:hint="eastAsia" w:ascii="宋体" w:hAnsi="宋体" w:cs="宋体"/>
          <w:color w:val="auto"/>
          <w:sz w:val="21"/>
          <w:szCs w:val="21"/>
        </w:rPr>
        <w:t>经办人：</w:t>
      </w:r>
      <w:r>
        <w:rPr>
          <w:rFonts w:hint="eastAsia" w:ascii="宋体" w:hAnsi="宋体" w:cs="宋体"/>
          <w:color w:val="auto"/>
          <w:sz w:val="21"/>
          <w:szCs w:val="21"/>
          <w:u w:val="single"/>
        </w:rPr>
        <w:t xml:space="preserve">          </w:t>
      </w:r>
      <w:r>
        <w:rPr>
          <w:rFonts w:hint="eastAsia" w:ascii="宋体" w:hAnsi="宋体" w:cs="宋体"/>
          <w:color w:val="auto"/>
          <w:sz w:val="21"/>
          <w:szCs w:val="21"/>
        </w:rPr>
        <w:t>联系电话：</w:t>
      </w:r>
      <w:r>
        <w:rPr>
          <w:rFonts w:hint="eastAsia" w:ascii="宋体" w:hAnsi="宋体" w:cs="宋体"/>
          <w:color w:val="auto"/>
          <w:sz w:val="21"/>
          <w:szCs w:val="21"/>
          <w:u w:val="single"/>
        </w:rPr>
        <w:t xml:space="preserve">           </w:t>
      </w:r>
    </w:p>
    <w:p w14:paraId="41490713">
      <w:pPr>
        <w:pStyle w:val="170"/>
        <w:spacing w:before="156" w:after="156" w:line="520" w:lineRule="exact"/>
        <w:ind w:left="0" w:firstLine="560"/>
        <w:rPr>
          <w:rFonts w:ascii="宋体" w:hAnsi="宋体" w:cs="宋体"/>
          <w:color w:val="auto"/>
          <w:sz w:val="21"/>
          <w:szCs w:val="21"/>
        </w:rPr>
      </w:pPr>
      <w:r>
        <w:rPr>
          <w:rFonts w:hint="eastAsia" w:ascii="宋体" w:hAnsi="宋体" w:cs="宋体"/>
          <w:color w:val="auto"/>
          <w:sz w:val="21"/>
          <w:szCs w:val="21"/>
        </w:rPr>
        <w:t>日期：     年   月   日</w:t>
      </w:r>
    </w:p>
    <w:p w14:paraId="510B3394">
      <w:pPr>
        <w:pStyle w:val="170"/>
        <w:spacing w:line="520" w:lineRule="exact"/>
        <w:ind w:left="0" w:firstLine="560"/>
        <w:rPr>
          <w:rFonts w:ascii="宋体" w:hAnsi="宋体" w:cs="宋体"/>
          <w:color w:val="auto"/>
          <w:sz w:val="21"/>
          <w:szCs w:val="21"/>
        </w:rPr>
      </w:pPr>
    </w:p>
    <w:p w14:paraId="75665115">
      <w:pPr>
        <w:pStyle w:val="170"/>
        <w:spacing w:line="520" w:lineRule="exact"/>
        <w:ind w:left="0" w:firstLine="560"/>
        <w:rPr>
          <w:rFonts w:ascii="宋体" w:hAnsi="宋体" w:cs="宋体"/>
          <w:color w:val="auto"/>
          <w:sz w:val="21"/>
          <w:szCs w:val="21"/>
        </w:rPr>
      </w:pPr>
    </w:p>
    <w:p w14:paraId="1B6BE4F0">
      <w:pPr>
        <w:pStyle w:val="171"/>
        <w:spacing w:before="156" w:after="156" w:line="520" w:lineRule="exact"/>
        <w:ind w:left="0" w:firstLine="560"/>
        <w:rPr>
          <w:rFonts w:ascii="宋体" w:hAnsi="宋体" w:cs="宋体"/>
          <w:color w:val="auto"/>
          <w:sz w:val="21"/>
          <w:szCs w:val="21"/>
        </w:rPr>
      </w:pPr>
      <w:r>
        <w:rPr>
          <w:rFonts w:hint="eastAsia" w:ascii="宋体" w:hAnsi="宋体" w:cs="宋体"/>
          <w:color w:val="auto"/>
          <w:sz w:val="21"/>
          <w:szCs w:val="21"/>
        </w:rPr>
        <w:t>乙方（盖章）：</w:t>
      </w:r>
      <w:r>
        <w:rPr>
          <w:rFonts w:hint="eastAsia" w:ascii="宋体" w:hAnsi="宋体" w:cs="宋体"/>
          <w:color w:val="auto"/>
          <w:sz w:val="21"/>
          <w:szCs w:val="21"/>
          <w:u w:val="single"/>
        </w:rPr>
        <w:t xml:space="preserve">                               </w:t>
      </w:r>
    </w:p>
    <w:p w14:paraId="02D515D3">
      <w:pPr>
        <w:pStyle w:val="171"/>
        <w:spacing w:before="156" w:after="156" w:line="520" w:lineRule="exact"/>
        <w:ind w:left="0" w:firstLine="560"/>
        <w:rPr>
          <w:rFonts w:ascii="宋体" w:hAnsi="宋体" w:cs="宋体"/>
          <w:color w:val="auto"/>
          <w:sz w:val="21"/>
          <w:szCs w:val="21"/>
        </w:rPr>
      </w:pPr>
    </w:p>
    <w:p w14:paraId="3E9A9C84">
      <w:pPr>
        <w:pStyle w:val="171"/>
        <w:spacing w:before="156" w:after="156" w:line="520" w:lineRule="exact"/>
        <w:ind w:left="0" w:firstLine="560"/>
        <w:rPr>
          <w:rFonts w:ascii="宋体" w:hAnsi="宋体" w:cs="宋体"/>
          <w:color w:val="auto"/>
          <w:sz w:val="21"/>
          <w:szCs w:val="21"/>
          <w:u w:val="single"/>
        </w:rPr>
      </w:pPr>
      <w:r>
        <w:rPr>
          <w:rFonts w:hint="eastAsia" w:ascii="宋体" w:hAnsi="宋体" w:cs="宋体"/>
          <w:color w:val="auto"/>
          <w:sz w:val="21"/>
          <w:szCs w:val="21"/>
        </w:rPr>
        <w:t>法定代表人（或委托代理人）：</w:t>
      </w:r>
      <w:r>
        <w:rPr>
          <w:rFonts w:hint="eastAsia" w:ascii="宋体" w:hAnsi="宋体" w:cs="宋体"/>
          <w:color w:val="auto"/>
          <w:sz w:val="21"/>
          <w:szCs w:val="21"/>
          <w:u w:val="single"/>
        </w:rPr>
        <w:t xml:space="preserve">          </w:t>
      </w:r>
    </w:p>
    <w:p w14:paraId="5B3560DF">
      <w:pPr>
        <w:pStyle w:val="171"/>
        <w:spacing w:before="156" w:after="156" w:line="520" w:lineRule="exact"/>
        <w:ind w:left="0" w:firstLine="560"/>
        <w:rPr>
          <w:rFonts w:ascii="宋体" w:hAnsi="宋体" w:cs="宋体"/>
          <w:color w:val="auto"/>
          <w:sz w:val="21"/>
          <w:szCs w:val="21"/>
        </w:rPr>
      </w:pPr>
      <w:r>
        <w:rPr>
          <w:rFonts w:hint="eastAsia" w:ascii="宋体" w:hAnsi="宋体" w:cs="宋体"/>
          <w:color w:val="auto"/>
          <w:sz w:val="21"/>
          <w:szCs w:val="21"/>
        </w:rPr>
        <w:t>联系人：</w:t>
      </w:r>
      <w:r>
        <w:rPr>
          <w:rFonts w:hint="eastAsia" w:ascii="宋体" w:hAnsi="宋体" w:cs="宋体"/>
          <w:color w:val="auto"/>
          <w:sz w:val="21"/>
          <w:szCs w:val="21"/>
          <w:u w:val="single"/>
        </w:rPr>
        <w:t xml:space="preserve">          </w:t>
      </w:r>
      <w:r>
        <w:rPr>
          <w:rFonts w:hint="eastAsia" w:ascii="宋体" w:hAnsi="宋体" w:cs="宋体"/>
          <w:color w:val="auto"/>
          <w:sz w:val="21"/>
          <w:szCs w:val="21"/>
        </w:rPr>
        <w:t>联系电话：</w:t>
      </w:r>
      <w:r>
        <w:rPr>
          <w:rFonts w:hint="eastAsia" w:ascii="宋体" w:hAnsi="宋体" w:cs="宋体"/>
          <w:color w:val="auto"/>
          <w:sz w:val="21"/>
          <w:szCs w:val="21"/>
          <w:u w:val="single"/>
        </w:rPr>
        <w:t xml:space="preserve">           </w:t>
      </w:r>
    </w:p>
    <w:p w14:paraId="290EDF2D">
      <w:pPr>
        <w:pStyle w:val="170"/>
        <w:spacing w:before="156" w:after="156" w:line="520" w:lineRule="exact"/>
        <w:ind w:left="0" w:firstLine="560"/>
        <w:rPr>
          <w:rFonts w:ascii="宋体" w:hAnsi="宋体" w:cs="宋体"/>
          <w:color w:val="auto"/>
          <w:sz w:val="21"/>
          <w:szCs w:val="21"/>
        </w:rPr>
      </w:pPr>
    </w:p>
    <w:p w14:paraId="3F12734E">
      <w:pPr>
        <w:pStyle w:val="170"/>
        <w:spacing w:before="156" w:after="156" w:line="520" w:lineRule="exact"/>
        <w:ind w:left="0" w:firstLine="0"/>
        <w:rPr>
          <w:rFonts w:ascii="宋体" w:hAnsi="宋体" w:cs="宋体"/>
          <w:color w:val="auto"/>
          <w:sz w:val="21"/>
          <w:szCs w:val="21"/>
        </w:rPr>
      </w:pPr>
    </w:p>
    <w:p w14:paraId="450E9C00">
      <w:pPr>
        <w:pStyle w:val="170"/>
        <w:spacing w:before="156" w:after="156" w:line="520" w:lineRule="exact"/>
        <w:ind w:left="0" w:firstLine="560"/>
        <w:jc w:val="right"/>
        <w:rPr>
          <w:rFonts w:ascii="宋体" w:hAnsi="宋体" w:cs="宋体"/>
          <w:color w:val="auto"/>
          <w:sz w:val="21"/>
          <w:szCs w:val="21"/>
        </w:rPr>
      </w:pPr>
      <w:r>
        <w:rPr>
          <w:rFonts w:hint="eastAsia" w:ascii="宋体" w:hAnsi="宋体" w:cs="宋体"/>
          <w:color w:val="auto"/>
          <w:sz w:val="21"/>
          <w:szCs w:val="21"/>
        </w:rPr>
        <w:t>日期：     年   月   日</w:t>
      </w:r>
    </w:p>
    <w:p w14:paraId="0B9F206F">
      <w:pPr>
        <w:pStyle w:val="170"/>
        <w:spacing w:before="156" w:after="156" w:line="520" w:lineRule="exact"/>
        <w:ind w:left="0" w:firstLine="560"/>
        <w:rPr>
          <w:rFonts w:ascii="宋体" w:hAnsi="宋体" w:cs="宋体"/>
          <w:color w:val="auto"/>
          <w:sz w:val="21"/>
          <w:szCs w:val="21"/>
        </w:rPr>
      </w:pPr>
    </w:p>
    <w:p w14:paraId="5FD9DE7E">
      <w:pPr>
        <w:pStyle w:val="170"/>
        <w:spacing w:before="156" w:after="156" w:line="520" w:lineRule="exact"/>
        <w:ind w:left="0" w:firstLine="560"/>
        <w:rPr>
          <w:rFonts w:ascii="宋体" w:hAnsi="宋体" w:cs="宋体"/>
          <w:color w:val="auto"/>
          <w:sz w:val="21"/>
          <w:szCs w:val="21"/>
        </w:rPr>
      </w:pPr>
    </w:p>
    <w:p w14:paraId="26831DDA">
      <w:pPr>
        <w:pStyle w:val="170"/>
        <w:spacing w:before="156" w:after="156" w:line="520" w:lineRule="exact"/>
        <w:ind w:left="0" w:firstLine="560"/>
        <w:rPr>
          <w:rFonts w:ascii="宋体" w:hAnsi="宋体" w:cs="宋体"/>
          <w:color w:val="auto"/>
          <w:sz w:val="21"/>
          <w:szCs w:val="21"/>
        </w:rPr>
      </w:pPr>
    </w:p>
    <w:p w14:paraId="686952D3">
      <w:pPr>
        <w:tabs>
          <w:tab w:val="left" w:pos="1680"/>
          <w:tab w:val="left" w:pos="4215"/>
          <w:tab w:val="left" w:pos="4305"/>
          <w:tab w:val="left" w:pos="8000"/>
        </w:tabs>
        <w:autoSpaceDE w:val="0"/>
        <w:autoSpaceDN w:val="0"/>
        <w:spacing w:line="480" w:lineRule="exact"/>
        <w:jc w:val="left"/>
        <w:rPr>
          <w:rFonts w:ascii="宋体" w:hAnsi="宋体" w:cs="宋体"/>
          <w:b/>
          <w:color w:val="auto"/>
          <w:szCs w:val="21"/>
        </w:rPr>
      </w:pPr>
      <w:r>
        <w:rPr>
          <w:rFonts w:hint="eastAsia" w:ascii="宋体" w:hAnsi="宋体" w:cs="宋体"/>
          <w:color w:val="auto"/>
          <w:kern w:val="0"/>
          <w:szCs w:val="21"/>
        </w:rPr>
        <w:t>附件一：工作服务单</w:t>
      </w:r>
    </w:p>
    <w:tbl>
      <w:tblPr>
        <w:tblStyle w:val="50"/>
        <w:tblpPr w:leftFromText="180" w:rightFromText="180" w:vertAnchor="text" w:horzAnchor="page" w:tblpX="1447" w:tblpY="640"/>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4873"/>
      </w:tblGrid>
      <w:tr w14:paraId="0E42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7606CCC7">
            <w:pPr>
              <w:spacing w:line="640" w:lineRule="exact"/>
              <w:jc w:val="center"/>
              <w:rPr>
                <w:rFonts w:ascii="宋体" w:hAnsi="宋体" w:cs="宋体"/>
                <w:b/>
                <w:color w:val="auto"/>
                <w:szCs w:val="21"/>
              </w:rPr>
            </w:pPr>
            <w:r>
              <w:rPr>
                <w:rFonts w:hint="eastAsia" w:ascii="宋体" w:hAnsi="宋体" w:cs="宋体"/>
                <w:color w:val="auto"/>
                <w:szCs w:val="21"/>
              </w:rPr>
              <w:t>工程名称</w:t>
            </w:r>
          </w:p>
        </w:tc>
        <w:tc>
          <w:tcPr>
            <w:tcW w:w="7711" w:type="dxa"/>
            <w:gridSpan w:val="2"/>
            <w:vAlign w:val="center"/>
          </w:tcPr>
          <w:p w14:paraId="17BD2DB6">
            <w:pPr>
              <w:spacing w:line="640" w:lineRule="exact"/>
              <w:jc w:val="center"/>
              <w:rPr>
                <w:rFonts w:ascii="宋体" w:hAnsi="宋体" w:cs="宋体"/>
                <w:b/>
                <w:color w:val="auto"/>
                <w:szCs w:val="21"/>
              </w:rPr>
            </w:pPr>
          </w:p>
        </w:tc>
      </w:tr>
      <w:tr w14:paraId="6E8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0521932B">
            <w:pPr>
              <w:spacing w:line="640" w:lineRule="exact"/>
              <w:jc w:val="center"/>
              <w:rPr>
                <w:rFonts w:ascii="宋体" w:hAnsi="宋体" w:cs="宋体"/>
                <w:b/>
                <w:color w:val="auto"/>
                <w:szCs w:val="21"/>
              </w:rPr>
            </w:pPr>
            <w:r>
              <w:rPr>
                <w:rFonts w:hint="eastAsia" w:ascii="宋体" w:hAnsi="宋体" w:cs="宋体"/>
                <w:color w:val="auto"/>
                <w:szCs w:val="21"/>
              </w:rPr>
              <w:t>工程地址</w:t>
            </w:r>
          </w:p>
        </w:tc>
        <w:tc>
          <w:tcPr>
            <w:tcW w:w="7711" w:type="dxa"/>
            <w:gridSpan w:val="2"/>
            <w:vAlign w:val="center"/>
          </w:tcPr>
          <w:p w14:paraId="7EC8583C">
            <w:pPr>
              <w:spacing w:line="640" w:lineRule="exact"/>
              <w:jc w:val="center"/>
              <w:rPr>
                <w:rFonts w:ascii="宋体" w:hAnsi="宋体" w:cs="宋体"/>
                <w:b/>
                <w:color w:val="auto"/>
                <w:szCs w:val="21"/>
              </w:rPr>
            </w:pPr>
          </w:p>
        </w:tc>
      </w:tr>
      <w:tr w14:paraId="440D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68AB4D6F">
            <w:pPr>
              <w:spacing w:line="640" w:lineRule="exact"/>
              <w:jc w:val="center"/>
              <w:rPr>
                <w:rFonts w:ascii="宋体" w:hAnsi="宋体" w:cs="宋体"/>
                <w:b/>
                <w:color w:val="auto"/>
                <w:szCs w:val="21"/>
              </w:rPr>
            </w:pPr>
            <w:r>
              <w:rPr>
                <w:rFonts w:hint="eastAsia" w:ascii="宋体" w:hAnsi="宋体" w:cs="宋体"/>
                <w:color w:val="auto"/>
                <w:szCs w:val="21"/>
              </w:rPr>
              <w:t>服务单位</w:t>
            </w:r>
          </w:p>
        </w:tc>
        <w:tc>
          <w:tcPr>
            <w:tcW w:w="7711" w:type="dxa"/>
            <w:gridSpan w:val="2"/>
            <w:vAlign w:val="center"/>
          </w:tcPr>
          <w:p w14:paraId="1DF2FD7C">
            <w:pPr>
              <w:spacing w:line="640" w:lineRule="exact"/>
              <w:jc w:val="center"/>
              <w:rPr>
                <w:rFonts w:ascii="宋体" w:hAnsi="宋体" w:cs="宋体"/>
                <w:b/>
                <w:color w:val="auto"/>
                <w:szCs w:val="21"/>
              </w:rPr>
            </w:pPr>
          </w:p>
        </w:tc>
      </w:tr>
      <w:tr w14:paraId="36E8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130" w:type="dxa"/>
            <w:gridSpan w:val="3"/>
          </w:tcPr>
          <w:p w14:paraId="66999932">
            <w:pPr>
              <w:spacing w:line="640" w:lineRule="exact"/>
              <w:jc w:val="left"/>
              <w:rPr>
                <w:rFonts w:ascii="宋体" w:hAnsi="宋体" w:cs="宋体"/>
                <w:color w:val="auto"/>
                <w:szCs w:val="21"/>
              </w:rPr>
            </w:pPr>
            <w:r>
              <w:rPr>
                <w:rFonts w:hint="eastAsia" w:ascii="宋体" w:hAnsi="宋体" w:cs="宋体"/>
                <w:color w:val="auto"/>
                <w:szCs w:val="21"/>
              </w:rPr>
              <w:t>服务内容及工作量：</w:t>
            </w:r>
          </w:p>
          <w:p w14:paraId="5F6F2D4E">
            <w:pPr>
              <w:spacing w:line="640" w:lineRule="exact"/>
              <w:jc w:val="left"/>
              <w:rPr>
                <w:rFonts w:ascii="宋体" w:hAnsi="宋体" w:cs="宋体"/>
                <w:color w:val="auto"/>
                <w:szCs w:val="21"/>
              </w:rPr>
            </w:pPr>
          </w:p>
          <w:p w14:paraId="56456FC1">
            <w:pPr>
              <w:spacing w:line="640" w:lineRule="exact"/>
              <w:jc w:val="left"/>
              <w:rPr>
                <w:rFonts w:ascii="宋体" w:hAnsi="宋体" w:cs="宋体"/>
                <w:color w:val="auto"/>
                <w:szCs w:val="21"/>
              </w:rPr>
            </w:pPr>
          </w:p>
          <w:p w14:paraId="2085109C">
            <w:pPr>
              <w:spacing w:line="640" w:lineRule="exact"/>
              <w:jc w:val="left"/>
              <w:rPr>
                <w:rFonts w:ascii="宋体" w:hAnsi="宋体" w:cs="宋体"/>
                <w:color w:val="auto"/>
                <w:szCs w:val="21"/>
              </w:rPr>
            </w:pPr>
          </w:p>
          <w:p w14:paraId="05260F53">
            <w:pPr>
              <w:spacing w:line="640" w:lineRule="exact"/>
              <w:jc w:val="left"/>
              <w:rPr>
                <w:rFonts w:ascii="宋体" w:hAnsi="宋体" w:cs="宋体"/>
                <w:color w:val="auto"/>
                <w:szCs w:val="21"/>
              </w:rPr>
            </w:pPr>
          </w:p>
          <w:p w14:paraId="7D11C9B8">
            <w:pPr>
              <w:spacing w:line="640" w:lineRule="exact"/>
              <w:jc w:val="left"/>
              <w:rPr>
                <w:rFonts w:ascii="宋体" w:hAnsi="宋体" w:cs="宋体"/>
                <w:color w:val="auto"/>
                <w:szCs w:val="21"/>
              </w:rPr>
            </w:pPr>
          </w:p>
        </w:tc>
      </w:tr>
      <w:tr w14:paraId="4DF8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130" w:type="dxa"/>
            <w:gridSpan w:val="3"/>
          </w:tcPr>
          <w:p w14:paraId="4FEC978F">
            <w:pPr>
              <w:spacing w:line="640" w:lineRule="exact"/>
              <w:jc w:val="left"/>
              <w:rPr>
                <w:rFonts w:ascii="宋体" w:hAnsi="宋体" w:cs="宋体"/>
                <w:color w:val="auto"/>
                <w:szCs w:val="21"/>
              </w:rPr>
            </w:pPr>
            <w:r>
              <w:rPr>
                <w:rFonts w:hint="eastAsia" w:ascii="宋体" w:hAnsi="宋体" w:cs="宋体"/>
                <w:color w:val="auto"/>
                <w:szCs w:val="21"/>
              </w:rPr>
              <w:t>完成情况：</w:t>
            </w:r>
          </w:p>
        </w:tc>
      </w:tr>
      <w:tr w14:paraId="0AC4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30" w:type="dxa"/>
            <w:gridSpan w:val="3"/>
          </w:tcPr>
          <w:p w14:paraId="64F27F81">
            <w:pPr>
              <w:spacing w:line="640" w:lineRule="exact"/>
              <w:jc w:val="left"/>
              <w:rPr>
                <w:rFonts w:ascii="宋体" w:hAnsi="宋体" w:cs="宋体"/>
                <w:color w:val="auto"/>
                <w:szCs w:val="21"/>
              </w:rPr>
            </w:pPr>
            <w:r>
              <w:rPr>
                <w:rFonts w:hint="eastAsia" w:ascii="宋体" w:hAnsi="宋体" w:cs="宋体"/>
                <w:color w:val="auto"/>
                <w:szCs w:val="21"/>
              </w:rPr>
              <w:t>验收结论：</w:t>
            </w:r>
          </w:p>
        </w:tc>
      </w:tr>
      <w:tr w14:paraId="68BE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4257" w:type="dxa"/>
            <w:gridSpan w:val="2"/>
          </w:tcPr>
          <w:p w14:paraId="5242252B">
            <w:pPr>
              <w:spacing w:line="640" w:lineRule="exact"/>
              <w:rPr>
                <w:rFonts w:ascii="宋体" w:hAnsi="宋体" w:cs="宋体"/>
                <w:color w:val="auto"/>
                <w:szCs w:val="21"/>
              </w:rPr>
            </w:pPr>
            <w:r>
              <w:rPr>
                <w:rFonts w:hint="eastAsia" w:ascii="宋体" w:hAnsi="宋体" w:cs="宋体"/>
                <w:color w:val="auto"/>
                <w:szCs w:val="21"/>
              </w:rPr>
              <w:t>服务单位（盖章）：</w:t>
            </w:r>
          </w:p>
          <w:p w14:paraId="37742317">
            <w:pPr>
              <w:spacing w:line="640" w:lineRule="exact"/>
              <w:rPr>
                <w:rFonts w:ascii="宋体" w:hAnsi="宋体" w:cs="宋体"/>
                <w:color w:val="auto"/>
                <w:szCs w:val="21"/>
              </w:rPr>
            </w:pPr>
          </w:p>
          <w:p w14:paraId="120D0126">
            <w:pPr>
              <w:spacing w:line="640" w:lineRule="exact"/>
              <w:rPr>
                <w:rFonts w:ascii="宋体" w:hAnsi="宋体" w:cs="宋体"/>
                <w:color w:val="auto"/>
                <w:szCs w:val="21"/>
              </w:rPr>
            </w:pPr>
            <w:r>
              <w:rPr>
                <w:rFonts w:hint="eastAsia" w:ascii="宋体" w:hAnsi="宋体" w:cs="宋体"/>
                <w:color w:val="auto"/>
                <w:szCs w:val="21"/>
              </w:rPr>
              <w:t>项目负责人：</w:t>
            </w:r>
          </w:p>
          <w:p w14:paraId="52539BBA">
            <w:pPr>
              <w:spacing w:line="640" w:lineRule="exact"/>
              <w:rPr>
                <w:rFonts w:ascii="宋体" w:hAnsi="宋体" w:cs="宋体"/>
                <w:color w:val="auto"/>
                <w:szCs w:val="21"/>
              </w:rPr>
            </w:pPr>
          </w:p>
        </w:tc>
        <w:tc>
          <w:tcPr>
            <w:tcW w:w="4873" w:type="dxa"/>
          </w:tcPr>
          <w:p w14:paraId="559DB685">
            <w:pPr>
              <w:spacing w:line="640" w:lineRule="exact"/>
              <w:jc w:val="left"/>
              <w:rPr>
                <w:rFonts w:ascii="宋体" w:hAnsi="宋体" w:cs="宋体"/>
                <w:color w:val="auto"/>
                <w:szCs w:val="21"/>
              </w:rPr>
            </w:pPr>
            <w:r>
              <w:rPr>
                <w:rFonts w:hint="eastAsia" w:ascii="宋体" w:hAnsi="宋体" w:cs="宋体"/>
                <w:color w:val="auto"/>
                <w:szCs w:val="21"/>
              </w:rPr>
              <w:t>建设单位（盖章）：</w:t>
            </w:r>
          </w:p>
          <w:p w14:paraId="53371C8E">
            <w:pPr>
              <w:spacing w:line="640" w:lineRule="exact"/>
              <w:jc w:val="left"/>
              <w:rPr>
                <w:rFonts w:ascii="宋体" w:hAnsi="宋体" w:cs="宋体"/>
                <w:color w:val="auto"/>
                <w:szCs w:val="21"/>
              </w:rPr>
            </w:pPr>
            <w:r>
              <w:rPr>
                <w:rFonts w:hint="eastAsia" w:ascii="宋体" w:hAnsi="宋体" w:cs="宋体"/>
                <w:color w:val="auto"/>
                <w:szCs w:val="21"/>
              </w:rPr>
              <w:t>现场代表：</w:t>
            </w:r>
          </w:p>
          <w:p w14:paraId="0EF5B3D5">
            <w:pPr>
              <w:spacing w:line="640" w:lineRule="exact"/>
              <w:jc w:val="left"/>
              <w:rPr>
                <w:rFonts w:ascii="宋体" w:hAnsi="宋体" w:cs="宋体"/>
                <w:color w:val="auto"/>
                <w:szCs w:val="21"/>
              </w:rPr>
            </w:pPr>
            <w:r>
              <w:rPr>
                <w:rFonts w:hint="eastAsia" w:ascii="宋体" w:hAnsi="宋体" w:cs="宋体"/>
                <w:color w:val="auto"/>
                <w:szCs w:val="21"/>
              </w:rPr>
              <w:t>使用（部门）单位代表：</w:t>
            </w:r>
          </w:p>
          <w:p w14:paraId="652DDD75">
            <w:pPr>
              <w:spacing w:line="640" w:lineRule="exact"/>
              <w:jc w:val="left"/>
              <w:rPr>
                <w:rFonts w:ascii="宋体" w:hAnsi="宋体" w:cs="宋体"/>
                <w:color w:val="auto"/>
                <w:szCs w:val="21"/>
              </w:rPr>
            </w:pPr>
          </w:p>
        </w:tc>
      </w:tr>
    </w:tbl>
    <w:p w14:paraId="21143D99">
      <w:pPr>
        <w:spacing w:line="640" w:lineRule="exact"/>
        <w:jc w:val="center"/>
        <w:rPr>
          <w:rFonts w:ascii="宋体" w:hAnsi="宋体" w:cs="宋体"/>
          <w:color w:val="auto"/>
          <w:kern w:val="0"/>
          <w:sz w:val="24"/>
        </w:rPr>
        <w:sectPr>
          <w:pgSz w:w="11906" w:h="16838"/>
          <w:pgMar w:top="1440" w:right="1406" w:bottom="1440" w:left="1519" w:header="851" w:footer="992" w:gutter="0"/>
          <w:cols w:space="720" w:num="1"/>
          <w:docGrid w:type="lines" w:linePitch="319" w:charSpace="0"/>
        </w:sectPr>
      </w:pPr>
      <w:r>
        <w:rPr>
          <w:rFonts w:hint="eastAsia" w:ascii="宋体" w:hAnsi="宋体" w:cs="宋体"/>
          <w:b/>
          <w:color w:val="auto"/>
          <w:sz w:val="36"/>
          <w:szCs w:val="36"/>
        </w:rPr>
        <w:t>工作服务单</w:t>
      </w:r>
    </w:p>
    <w:p w14:paraId="63A25A79">
      <w:pPr>
        <w:tabs>
          <w:tab w:val="left" w:pos="1680"/>
          <w:tab w:val="left" w:pos="4215"/>
          <w:tab w:val="left" w:pos="4305"/>
          <w:tab w:val="left" w:pos="8000"/>
        </w:tabs>
        <w:autoSpaceDE w:val="0"/>
        <w:autoSpaceDN w:val="0"/>
        <w:spacing w:line="480" w:lineRule="exact"/>
        <w:jc w:val="left"/>
        <w:rPr>
          <w:rFonts w:ascii="宋体" w:hAnsi="宋体" w:cs="宋体"/>
          <w:color w:val="auto"/>
          <w:kern w:val="0"/>
          <w:szCs w:val="21"/>
        </w:rPr>
      </w:pPr>
      <w:r>
        <w:rPr>
          <w:rFonts w:hint="eastAsia" w:ascii="宋体" w:hAnsi="宋体" w:cs="宋体"/>
          <w:color w:val="auto"/>
          <w:kern w:val="0"/>
          <w:szCs w:val="21"/>
        </w:rPr>
        <w:t>附件二：</w:t>
      </w:r>
    </w:p>
    <w:p w14:paraId="63ABBC72">
      <w:pPr>
        <w:tabs>
          <w:tab w:val="left" w:pos="1680"/>
          <w:tab w:val="left" w:pos="4215"/>
          <w:tab w:val="left" w:pos="4305"/>
          <w:tab w:val="left" w:pos="8000"/>
        </w:tabs>
        <w:autoSpaceDE w:val="0"/>
        <w:autoSpaceDN w:val="0"/>
        <w:spacing w:line="480" w:lineRule="exact"/>
        <w:jc w:val="center"/>
        <w:rPr>
          <w:rFonts w:ascii="宋体" w:hAnsi="宋体" w:cs="宋体"/>
          <w:color w:val="auto"/>
          <w:kern w:val="0"/>
          <w:szCs w:val="21"/>
        </w:rPr>
      </w:pPr>
      <w:r>
        <w:rPr>
          <w:rFonts w:hint="eastAsia" w:ascii="宋体" w:hAnsi="宋体" w:cs="宋体"/>
          <w:b/>
          <w:color w:val="auto"/>
          <w:sz w:val="36"/>
          <w:szCs w:val="36"/>
        </w:rPr>
        <w:t>服务响应采购申请审批表</w:t>
      </w:r>
    </w:p>
    <w:tbl>
      <w:tblPr>
        <w:tblStyle w:val="49"/>
        <w:tblpPr w:leftFromText="180" w:rightFromText="180" w:vertAnchor="text" w:horzAnchor="page" w:tblpX="988" w:tblpY="4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5"/>
        <w:gridCol w:w="1975"/>
        <w:gridCol w:w="6606"/>
      </w:tblGrid>
      <w:tr w14:paraId="2B33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12E95953">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975" w:type="dxa"/>
            <w:tcMar>
              <w:top w:w="60" w:type="dxa"/>
              <w:left w:w="120" w:type="dxa"/>
              <w:bottom w:w="30" w:type="dxa"/>
              <w:right w:w="120" w:type="dxa"/>
            </w:tcMar>
          </w:tcPr>
          <w:p w14:paraId="2B87C39C">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项目内容</w:t>
            </w:r>
          </w:p>
        </w:tc>
        <w:tc>
          <w:tcPr>
            <w:tcW w:w="6606" w:type="dxa"/>
            <w:tcMar>
              <w:top w:w="60" w:type="dxa"/>
              <w:left w:w="120" w:type="dxa"/>
              <w:bottom w:w="30" w:type="dxa"/>
              <w:right w:w="120" w:type="dxa"/>
            </w:tcMar>
          </w:tcPr>
          <w:p w14:paraId="368E35FE">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具体信息</w:t>
            </w:r>
          </w:p>
        </w:tc>
      </w:tr>
      <w:tr w14:paraId="5B00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AF83943">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w:t>
            </w:r>
          </w:p>
        </w:tc>
        <w:tc>
          <w:tcPr>
            <w:tcW w:w="1975" w:type="dxa"/>
            <w:tcMar>
              <w:top w:w="60" w:type="dxa"/>
              <w:left w:w="120" w:type="dxa"/>
              <w:bottom w:w="30" w:type="dxa"/>
              <w:right w:w="120" w:type="dxa"/>
            </w:tcMar>
          </w:tcPr>
          <w:p w14:paraId="01AD5851">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申请单位（竞选人）</w:t>
            </w:r>
          </w:p>
        </w:tc>
        <w:tc>
          <w:tcPr>
            <w:tcW w:w="6606" w:type="dxa"/>
            <w:tcMar>
              <w:top w:w="60" w:type="dxa"/>
              <w:left w:w="120" w:type="dxa"/>
              <w:bottom w:w="30" w:type="dxa"/>
              <w:right w:w="120" w:type="dxa"/>
            </w:tcMar>
          </w:tcPr>
          <w:p w14:paraId="223F28DD">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________________________（加盖单位公章）</w:t>
            </w:r>
          </w:p>
        </w:tc>
      </w:tr>
      <w:tr w14:paraId="5839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03B6CB2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2</w:t>
            </w:r>
          </w:p>
        </w:tc>
        <w:tc>
          <w:tcPr>
            <w:tcW w:w="1975" w:type="dxa"/>
            <w:tcMar>
              <w:top w:w="60" w:type="dxa"/>
              <w:left w:w="120" w:type="dxa"/>
              <w:bottom w:w="30" w:type="dxa"/>
              <w:right w:w="120" w:type="dxa"/>
            </w:tcMar>
          </w:tcPr>
          <w:p w14:paraId="7264C8CC">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项目名称</w:t>
            </w:r>
          </w:p>
        </w:tc>
        <w:tc>
          <w:tcPr>
            <w:tcW w:w="6606" w:type="dxa"/>
            <w:tcMar>
              <w:top w:w="60" w:type="dxa"/>
              <w:left w:w="120" w:type="dxa"/>
              <w:bottom w:w="30" w:type="dxa"/>
              <w:right w:w="120" w:type="dxa"/>
            </w:tcMar>
          </w:tcPr>
          <w:p w14:paraId="2104A459">
            <w:pPr>
              <w:pStyle w:val="172"/>
              <w:rPr>
                <w:rFonts w:ascii="宋体" w:hAnsi="宋体" w:eastAsia="宋体" w:cs="宋体"/>
                <w:color w:val="auto"/>
                <w:kern w:val="2"/>
                <w:sz w:val="21"/>
                <w:szCs w:val="21"/>
              </w:rPr>
            </w:pPr>
          </w:p>
        </w:tc>
      </w:tr>
      <w:tr w14:paraId="1F14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188DB0E">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3</w:t>
            </w:r>
          </w:p>
        </w:tc>
        <w:tc>
          <w:tcPr>
            <w:tcW w:w="1975" w:type="dxa"/>
            <w:tcMar>
              <w:top w:w="60" w:type="dxa"/>
              <w:left w:w="120" w:type="dxa"/>
              <w:bottom w:w="30" w:type="dxa"/>
              <w:right w:w="120" w:type="dxa"/>
            </w:tcMar>
          </w:tcPr>
          <w:p w14:paraId="3F73B183">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维修地点</w:t>
            </w:r>
          </w:p>
        </w:tc>
        <w:tc>
          <w:tcPr>
            <w:tcW w:w="6606" w:type="dxa"/>
            <w:tcMar>
              <w:top w:w="60" w:type="dxa"/>
              <w:left w:w="120" w:type="dxa"/>
              <w:bottom w:w="30" w:type="dxa"/>
              <w:right w:w="120" w:type="dxa"/>
            </w:tcMar>
          </w:tcPr>
          <w:p w14:paraId="5AF89736">
            <w:pPr>
              <w:pStyle w:val="172"/>
              <w:rPr>
                <w:rFonts w:ascii="宋体" w:hAnsi="宋体" w:eastAsia="宋体" w:cs="宋体"/>
                <w:color w:val="auto"/>
                <w:kern w:val="2"/>
                <w:sz w:val="21"/>
                <w:szCs w:val="21"/>
              </w:rPr>
            </w:pPr>
          </w:p>
        </w:tc>
      </w:tr>
      <w:tr w14:paraId="6472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30FFF80F">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4</w:t>
            </w:r>
          </w:p>
        </w:tc>
        <w:tc>
          <w:tcPr>
            <w:tcW w:w="1975" w:type="dxa"/>
            <w:tcMar>
              <w:top w:w="60" w:type="dxa"/>
              <w:left w:w="120" w:type="dxa"/>
              <w:bottom w:w="30" w:type="dxa"/>
              <w:right w:w="120" w:type="dxa"/>
            </w:tcMar>
          </w:tcPr>
          <w:p w14:paraId="0B600018">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维修事项简述</w:t>
            </w:r>
          </w:p>
        </w:tc>
        <w:tc>
          <w:tcPr>
            <w:tcW w:w="6606" w:type="dxa"/>
            <w:tcMar>
              <w:top w:w="60" w:type="dxa"/>
              <w:left w:w="120" w:type="dxa"/>
              <w:bottom w:w="30" w:type="dxa"/>
              <w:right w:w="120" w:type="dxa"/>
            </w:tcMar>
          </w:tcPr>
          <w:p w14:paraId="1EBABA93">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（需说明原维修通知内容、当前需处理的问题，如 “沙发面料破损需更换、需采购同型号面料” 等）____________________________________________________________________________________</w:t>
            </w:r>
          </w:p>
        </w:tc>
      </w:tr>
      <w:tr w14:paraId="00E9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CDA5E6D">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5</w:t>
            </w:r>
          </w:p>
        </w:tc>
        <w:tc>
          <w:tcPr>
            <w:tcW w:w="1975" w:type="dxa"/>
            <w:tcMar>
              <w:top w:w="60" w:type="dxa"/>
              <w:left w:w="120" w:type="dxa"/>
              <w:bottom w:w="30" w:type="dxa"/>
              <w:right w:w="120" w:type="dxa"/>
            </w:tcMar>
          </w:tcPr>
          <w:p w14:paraId="40BF3446">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需采购物资原因</w:t>
            </w:r>
          </w:p>
        </w:tc>
        <w:tc>
          <w:tcPr>
            <w:tcW w:w="6606" w:type="dxa"/>
            <w:tcMar>
              <w:top w:w="60" w:type="dxa"/>
              <w:left w:w="120" w:type="dxa"/>
              <w:bottom w:w="30" w:type="dxa"/>
              <w:right w:w="120" w:type="dxa"/>
            </w:tcMar>
          </w:tcPr>
          <w:p w14:paraId="32BAF5D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 原维修部件 / 材料已停产，需重新采购□ 现场无备用库存，需定向定制（如特殊型号灯具、定制门等）□ 其他：________________________（请注明）</w:t>
            </w:r>
          </w:p>
        </w:tc>
      </w:tr>
      <w:tr w14:paraId="61F0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31E9AD99">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6</w:t>
            </w:r>
          </w:p>
        </w:tc>
        <w:tc>
          <w:tcPr>
            <w:tcW w:w="1975" w:type="dxa"/>
            <w:tcMar>
              <w:top w:w="60" w:type="dxa"/>
              <w:left w:w="120" w:type="dxa"/>
              <w:bottom w:w="30" w:type="dxa"/>
              <w:right w:w="120" w:type="dxa"/>
            </w:tcMar>
          </w:tcPr>
          <w:p w14:paraId="00004F5A">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采购物资明细</w:t>
            </w:r>
          </w:p>
        </w:tc>
        <w:tc>
          <w:tcPr>
            <w:tcW w:w="6606" w:type="dxa"/>
            <w:tcMar>
              <w:top w:w="60" w:type="dxa"/>
              <w:left w:w="120" w:type="dxa"/>
              <w:bottom w:w="30" w:type="dxa"/>
              <w:right w:w="120" w:type="dxa"/>
            </w:tcMar>
          </w:tcPr>
          <w:p w14:paraId="46AC3089">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物资名称：，规格型号：，预计采购渠道：</w:t>
            </w:r>
          </w:p>
          <w:p w14:paraId="0964F26A">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2. 物资名称：，规格型号：，预计采购渠道：（可附页）</w:t>
            </w:r>
          </w:p>
        </w:tc>
      </w:tr>
      <w:tr w14:paraId="6210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13D0AEDE">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7</w:t>
            </w:r>
          </w:p>
        </w:tc>
        <w:tc>
          <w:tcPr>
            <w:tcW w:w="1975" w:type="dxa"/>
            <w:tcMar>
              <w:top w:w="60" w:type="dxa"/>
              <w:left w:w="120" w:type="dxa"/>
              <w:bottom w:w="30" w:type="dxa"/>
              <w:right w:w="120" w:type="dxa"/>
            </w:tcMar>
          </w:tcPr>
          <w:p w14:paraId="54C4A09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预计采购时长</w:t>
            </w:r>
          </w:p>
        </w:tc>
        <w:tc>
          <w:tcPr>
            <w:tcW w:w="6606" w:type="dxa"/>
            <w:tcMar>
              <w:top w:w="60" w:type="dxa"/>
              <w:left w:w="120" w:type="dxa"/>
              <w:bottom w:w="30" w:type="dxa"/>
              <w:right w:w="120" w:type="dxa"/>
            </w:tcMar>
          </w:tcPr>
          <w:p w14:paraId="761E93D9">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自本申请经审批通过之日起，预计需 ______ 日历天完成采购（含物流、到货验收）</w:t>
            </w:r>
          </w:p>
        </w:tc>
      </w:tr>
      <w:tr w14:paraId="73C8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4D853738">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8</w:t>
            </w:r>
          </w:p>
        </w:tc>
        <w:tc>
          <w:tcPr>
            <w:tcW w:w="1975" w:type="dxa"/>
            <w:tcMar>
              <w:top w:w="60" w:type="dxa"/>
              <w:left w:w="120" w:type="dxa"/>
              <w:bottom w:w="30" w:type="dxa"/>
              <w:right w:w="120" w:type="dxa"/>
            </w:tcMar>
          </w:tcPr>
          <w:p w14:paraId="22158969">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申请说明</w:t>
            </w:r>
          </w:p>
        </w:tc>
        <w:tc>
          <w:tcPr>
            <w:tcW w:w="6606" w:type="dxa"/>
            <w:tcMar>
              <w:top w:w="60" w:type="dxa"/>
              <w:left w:w="120" w:type="dxa"/>
              <w:bottom w:w="30" w:type="dxa"/>
              <w:right w:w="120" w:type="dxa"/>
            </w:tcMar>
          </w:tcPr>
          <w:p w14:paraId="0553E98F">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（可补充其他需说明的事项，如 “此采购为原厂定制，生产周期需 7 天” 等）____________________________________________________________________________________</w:t>
            </w:r>
          </w:p>
        </w:tc>
      </w:tr>
      <w:tr w14:paraId="50B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0053B44">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9</w:t>
            </w:r>
          </w:p>
        </w:tc>
        <w:tc>
          <w:tcPr>
            <w:tcW w:w="1975" w:type="dxa"/>
            <w:tcMar>
              <w:top w:w="60" w:type="dxa"/>
              <w:left w:w="120" w:type="dxa"/>
              <w:bottom w:w="30" w:type="dxa"/>
              <w:right w:w="120" w:type="dxa"/>
            </w:tcMar>
          </w:tcPr>
          <w:p w14:paraId="189F4CFE">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申请时间</w:t>
            </w:r>
          </w:p>
        </w:tc>
        <w:tc>
          <w:tcPr>
            <w:tcW w:w="6606" w:type="dxa"/>
            <w:tcMar>
              <w:top w:w="60" w:type="dxa"/>
              <w:left w:w="120" w:type="dxa"/>
              <w:bottom w:w="30" w:type="dxa"/>
              <w:right w:w="120" w:type="dxa"/>
            </w:tcMar>
          </w:tcPr>
          <w:p w14:paraId="45B2E30C">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______年____月____日____时</w:t>
            </w:r>
          </w:p>
        </w:tc>
      </w:tr>
      <w:tr w14:paraId="3952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AA67645">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10</w:t>
            </w:r>
          </w:p>
        </w:tc>
        <w:tc>
          <w:tcPr>
            <w:tcW w:w="1975" w:type="dxa"/>
            <w:tcMar>
              <w:top w:w="60" w:type="dxa"/>
              <w:left w:w="120" w:type="dxa"/>
              <w:bottom w:w="30" w:type="dxa"/>
              <w:right w:w="120" w:type="dxa"/>
            </w:tcMar>
          </w:tcPr>
          <w:p w14:paraId="4E64F50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竞选人经办人及联系方式</w:t>
            </w:r>
          </w:p>
        </w:tc>
        <w:tc>
          <w:tcPr>
            <w:tcW w:w="6606" w:type="dxa"/>
            <w:tcMar>
              <w:top w:w="60" w:type="dxa"/>
              <w:left w:w="120" w:type="dxa"/>
              <w:bottom w:w="30" w:type="dxa"/>
              <w:right w:w="120" w:type="dxa"/>
            </w:tcMar>
          </w:tcPr>
          <w:p w14:paraId="156B8C19">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经办人：________ 联系电话：________</w:t>
            </w:r>
          </w:p>
        </w:tc>
      </w:tr>
      <w:tr w14:paraId="2480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3071C3D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11</w:t>
            </w:r>
          </w:p>
        </w:tc>
        <w:tc>
          <w:tcPr>
            <w:tcW w:w="1975" w:type="dxa"/>
            <w:tcMar>
              <w:top w:w="60" w:type="dxa"/>
              <w:left w:w="120" w:type="dxa"/>
              <w:bottom w:w="30" w:type="dxa"/>
              <w:right w:w="120" w:type="dxa"/>
            </w:tcMar>
          </w:tcPr>
          <w:p w14:paraId="493814F7">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比选人审批意见</w:t>
            </w:r>
          </w:p>
        </w:tc>
        <w:tc>
          <w:tcPr>
            <w:tcW w:w="6606" w:type="dxa"/>
            <w:tcMar>
              <w:top w:w="60" w:type="dxa"/>
              <w:left w:w="120" w:type="dxa"/>
              <w:bottom w:w="30" w:type="dxa"/>
              <w:right w:w="120" w:type="dxa"/>
            </w:tcMar>
          </w:tcPr>
          <w:p w14:paraId="40D86C9B">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 同意：认可上述采购需求及预计时长，采购期间不计入 48 小时响应时限，响应时限自采购完成（物资到货）后起算。□ 不同意：原因：________________________（需重新提交申请）□ 调整：建议采购时长为 ______ 天，其他按申请执行。</w:t>
            </w:r>
          </w:p>
        </w:tc>
      </w:tr>
      <w:tr w14:paraId="26A0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5A09AC62">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12</w:t>
            </w:r>
          </w:p>
        </w:tc>
        <w:tc>
          <w:tcPr>
            <w:tcW w:w="1975" w:type="dxa"/>
            <w:tcMar>
              <w:top w:w="60" w:type="dxa"/>
              <w:left w:w="120" w:type="dxa"/>
              <w:bottom w:w="30" w:type="dxa"/>
              <w:right w:w="120" w:type="dxa"/>
            </w:tcMar>
          </w:tcPr>
          <w:p w14:paraId="4360ADD0">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比选人审批人及日期</w:t>
            </w:r>
          </w:p>
        </w:tc>
        <w:tc>
          <w:tcPr>
            <w:tcW w:w="6606" w:type="dxa"/>
            <w:tcMar>
              <w:top w:w="60" w:type="dxa"/>
              <w:left w:w="120" w:type="dxa"/>
              <w:bottom w:w="30" w:type="dxa"/>
              <w:right w:w="120" w:type="dxa"/>
            </w:tcMar>
          </w:tcPr>
          <w:p w14:paraId="51B79395">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审批人：________ 部门：________ 审批日期：______年____月____日____时</w:t>
            </w:r>
          </w:p>
        </w:tc>
      </w:tr>
      <w:tr w14:paraId="23C4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85" w:type="dxa"/>
            <w:tcMar>
              <w:top w:w="60" w:type="dxa"/>
              <w:left w:w="120" w:type="dxa"/>
              <w:bottom w:w="30" w:type="dxa"/>
              <w:right w:w="120" w:type="dxa"/>
            </w:tcMar>
          </w:tcPr>
          <w:p w14:paraId="6733F813">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13</w:t>
            </w:r>
          </w:p>
        </w:tc>
        <w:tc>
          <w:tcPr>
            <w:tcW w:w="1975" w:type="dxa"/>
            <w:tcMar>
              <w:top w:w="60" w:type="dxa"/>
              <w:left w:w="120" w:type="dxa"/>
              <w:bottom w:w="30" w:type="dxa"/>
              <w:right w:w="120" w:type="dxa"/>
            </w:tcMar>
          </w:tcPr>
          <w:p w14:paraId="7132532B">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备注</w:t>
            </w:r>
          </w:p>
        </w:tc>
        <w:tc>
          <w:tcPr>
            <w:tcW w:w="6606" w:type="dxa"/>
            <w:tcMar>
              <w:top w:w="60" w:type="dxa"/>
              <w:left w:w="120" w:type="dxa"/>
              <w:bottom w:w="30" w:type="dxa"/>
              <w:right w:w="120" w:type="dxa"/>
            </w:tcMar>
          </w:tcPr>
          <w:p w14:paraId="0D86DF92">
            <w:pPr>
              <w:pStyle w:val="172"/>
              <w:rPr>
                <w:rFonts w:ascii="宋体" w:hAnsi="宋体" w:eastAsia="宋体" w:cs="宋体"/>
                <w:color w:val="auto"/>
                <w:kern w:val="2"/>
                <w:sz w:val="21"/>
                <w:szCs w:val="21"/>
              </w:rPr>
            </w:pPr>
            <w:r>
              <w:rPr>
                <w:rFonts w:hint="eastAsia" w:ascii="宋体" w:hAnsi="宋体" w:eastAsia="宋体" w:cs="宋体"/>
                <w:color w:val="auto"/>
                <w:kern w:val="2"/>
                <w:sz w:val="21"/>
                <w:szCs w:val="21"/>
              </w:rPr>
              <w:t>1. 本申请需在接到维修通知后24小时内提交（逾期提交的，采购时长仍计入48小时响应时限）；2.采购物资到货后，竞选人需立即通知比选人验收，验收通过后启动48小时响应计时；3.未按本流程提交申请或未经审批的，采购时长均计入48小时响应时限，超时按合同约定承担违约责任。</w:t>
            </w:r>
          </w:p>
        </w:tc>
      </w:tr>
    </w:tbl>
    <w:p w14:paraId="63FEA44A">
      <w:pPr>
        <w:pStyle w:val="172"/>
        <w:ind w:firstLine="440" w:firstLineChars="200"/>
        <w:rPr>
          <w:rFonts w:ascii="宋体" w:hAnsi="宋体" w:eastAsia="宋体" w:cs="宋体"/>
          <w:color w:val="auto"/>
        </w:rPr>
      </w:pPr>
      <w:r>
        <w:rPr>
          <w:rFonts w:hint="eastAsia" w:ascii="宋体" w:hAnsi="宋体" w:eastAsia="宋体" w:cs="宋体"/>
          <w:color w:val="auto"/>
        </w:rPr>
        <w:t>备注：</w:t>
      </w:r>
    </w:p>
    <w:p w14:paraId="4F165222">
      <w:pPr>
        <w:pStyle w:val="172"/>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1.当竞选人接到维修通知后，因需采购维修所需物资（如特殊型号部件、定制材料等）导致无法在48小时内完成响应（确认内容、制定计划并入场施工）的，应在接到通知后 24 小时内填写本《服务响应采购需求申请及审批表》，详细说明采购原因、物资明细及预计采购时长，提交比选人审批。</w:t>
      </w:r>
    </w:p>
    <w:p w14:paraId="3ECBE4B2">
      <w:pPr>
        <w:pStyle w:val="172"/>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2.经比选人签字确认同意后，该采购时长不计入 48 小时响应时限，48 小时响应时限自 “采购物资到货并经比选人验收通过” 后起算。</w:t>
      </w:r>
    </w:p>
    <w:p w14:paraId="0B18DC12">
      <w:pPr>
        <w:pStyle w:val="172"/>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3.若未按上述流程提交申请、申请未经审批或逾期提交申请的，采购时长仍计入 48 小时响应时限，未在 48 小时内完成响应的，按合同约定承担违约责任。</w:t>
      </w:r>
    </w:p>
    <w:p w14:paraId="75E1E4FA">
      <w:pPr>
        <w:pStyle w:val="2"/>
        <w:rPr>
          <w:rFonts w:ascii="宋体" w:hAnsi="宋体" w:cs="宋体"/>
          <w:color w:val="auto"/>
          <w:szCs w:val="21"/>
        </w:rPr>
      </w:pPr>
    </w:p>
    <w:p w14:paraId="0F1A9CC7">
      <w:pPr>
        <w:rPr>
          <w:rFonts w:ascii="宋体" w:hAnsi="宋体" w:cs="宋体"/>
          <w:color w:val="auto"/>
          <w:szCs w:val="21"/>
        </w:rPr>
      </w:pPr>
    </w:p>
    <w:p w14:paraId="2E9C2A05">
      <w:pPr>
        <w:pStyle w:val="2"/>
        <w:rPr>
          <w:color w:val="auto"/>
        </w:rPr>
      </w:pPr>
    </w:p>
    <w:p w14:paraId="03FF755B">
      <w:pPr>
        <w:rPr>
          <w:color w:val="auto"/>
        </w:rPr>
      </w:pPr>
    </w:p>
    <w:p w14:paraId="3133CF7C">
      <w:pPr>
        <w:pStyle w:val="2"/>
        <w:rPr>
          <w:color w:val="auto"/>
        </w:rPr>
      </w:pPr>
    </w:p>
    <w:p w14:paraId="70E88D9D">
      <w:pPr>
        <w:rPr>
          <w:color w:val="auto"/>
        </w:rPr>
      </w:pPr>
    </w:p>
    <w:p w14:paraId="4A60BECF">
      <w:pPr>
        <w:pStyle w:val="2"/>
        <w:rPr>
          <w:color w:val="auto"/>
        </w:rPr>
      </w:pPr>
    </w:p>
    <w:p w14:paraId="6C22C57E">
      <w:pPr>
        <w:rPr>
          <w:color w:val="auto"/>
        </w:rPr>
      </w:pPr>
    </w:p>
    <w:p w14:paraId="1A7CB171">
      <w:pPr>
        <w:pStyle w:val="2"/>
        <w:rPr>
          <w:color w:val="auto"/>
        </w:rPr>
      </w:pPr>
    </w:p>
    <w:p w14:paraId="481FE03A">
      <w:pPr>
        <w:rPr>
          <w:color w:val="auto"/>
        </w:rPr>
      </w:pPr>
    </w:p>
    <w:p w14:paraId="4C43597B">
      <w:pPr>
        <w:pStyle w:val="2"/>
        <w:rPr>
          <w:color w:val="auto"/>
        </w:rPr>
      </w:pPr>
    </w:p>
    <w:p w14:paraId="6E3D7743">
      <w:pPr>
        <w:rPr>
          <w:color w:val="auto"/>
        </w:rPr>
      </w:pPr>
    </w:p>
    <w:p w14:paraId="4C56CB60">
      <w:pPr>
        <w:pStyle w:val="2"/>
        <w:rPr>
          <w:color w:val="auto"/>
        </w:rPr>
      </w:pPr>
    </w:p>
    <w:p w14:paraId="73BB1890">
      <w:pPr>
        <w:tabs>
          <w:tab w:val="left" w:pos="1680"/>
          <w:tab w:val="left" w:pos="4215"/>
          <w:tab w:val="left" w:pos="4305"/>
          <w:tab w:val="left" w:pos="8000"/>
        </w:tabs>
        <w:autoSpaceDE w:val="0"/>
        <w:autoSpaceDN w:val="0"/>
        <w:spacing w:line="480" w:lineRule="exact"/>
        <w:jc w:val="left"/>
        <w:rPr>
          <w:rFonts w:ascii="宋体" w:hAnsi="宋体" w:cs="宋体"/>
          <w:color w:val="auto"/>
          <w:kern w:val="0"/>
          <w:szCs w:val="21"/>
        </w:rPr>
      </w:pPr>
      <w:r>
        <w:rPr>
          <w:rFonts w:hint="eastAsia" w:ascii="宋体" w:hAnsi="宋体" w:cs="宋体"/>
          <w:color w:val="auto"/>
          <w:kern w:val="0"/>
          <w:szCs w:val="21"/>
        </w:rPr>
        <w:t>附件三：</w:t>
      </w:r>
    </w:p>
    <w:p w14:paraId="5A05472F">
      <w:pPr>
        <w:tabs>
          <w:tab w:val="left" w:pos="3003"/>
        </w:tabs>
        <w:spacing w:line="360" w:lineRule="auto"/>
        <w:jc w:val="center"/>
        <w:rPr>
          <w:rFonts w:ascii="宋体" w:hAnsi="宋体" w:cs="宋体"/>
          <w:b/>
          <w:color w:val="auto"/>
          <w:szCs w:val="21"/>
        </w:rPr>
      </w:pPr>
      <w:r>
        <w:rPr>
          <w:rFonts w:hint="eastAsia" w:ascii="宋体" w:hAnsi="宋体" w:cs="宋体"/>
          <w:b/>
          <w:color w:val="auto"/>
          <w:szCs w:val="21"/>
        </w:rPr>
        <w:t>工程质量保修书</w:t>
      </w:r>
    </w:p>
    <w:p w14:paraId="3A2C0DF2">
      <w:pPr>
        <w:pStyle w:val="46"/>
        <w:spacing w:line="360" w:lineRule="auto"/>
        <w:rPr>
          <w:rFonts w:ascii="宋体" w:hAnsi="宋体" w:cs="宋体"/>
          <w:color w:val="auto"/>
          <w:lang w:eastAsia="zh-CN"/>
        </w:rPr>
      </w:pPr>
    </w:p>
    <w:p w14:paraId="4B5C221B">
      <w:pPr>
        <w:spacing w:line="360" w:lineRule="auto"/>
        <w:rPr>
          <w:rFonts w:hint="default" w:ascii="宋体" w:hAnsi="宋体" w:eastAsia="宋体" w:cs="宋体"/>
          <w:bCs/>
          <w:color w:val="auto"/>
          <w:kern w:val="0"/>
          <w:szCs w:val="21"/>
          <w:u w:val="single"/>
          <w:lang w:val="en-US" w:eastAsia="zh-CN"/>
        </w:rPr>
      </w:pPr>
      <w:r>
        <w:rPr>
          <w:rFonts w:hint="eastAsia" w:ascii="宋体" w:hAnsi="宋体" w:cs="宋体"/>
          <w:color w:val="auto"/>
          <w:szCs w:val="21"/>
        </w:rPr>
        <w:t>发包人：</w:t>
      </w:r>
      <w:r>
        <w:rPr>
          <w:rFonts w:hint="eastAsia" w:ascii="宋体" w:hAnsi="宋体" w:cs="宋体"/>
          <w:bCs/>
          <w:color w:val="auto"/>
          <w:kern w:val="0"/>
          <w:szCs w:val="21"/>
          <w:u w:val="single"/>
          <w:lang w:val="en-US" w:eastAsia="zh-CN"/>
        </w:rPr>
        <w:t xml:space="preserve">  </w:t>
      </w:r>
    </w:p>
    <w:p w14:paraId="02F3A956">
      <w:pPr>
        <w:spacing w:line="360" w:lineRule="auto"/>
        <w:ind w:firstLine="840" w:firstLineChars="400"/>
        <w:rPr>
          <w:rFonts w:ascii="宋体" w:hAnsi="宋体" w:cs="宋体"/>
          <w:bCs/>
          <w:color w:val="auto"/>
          <w:kern w:val="0"/>
          <w:szCs w:val="21"/>
          <w:u w:val="single"/>
        </w:rPr>
      </w:pPr>
    </w:p>
    <w:p w14:paraId="66513368">
      <w:pPr>
        <w:spacing w:line="360" w:lineRule="auto"/>
        <w:rPr>
          <w:rFonts w:ascii="宋体" w:hAnsi="宋体" w:cs="宋体"/>
          <w:color w:val="auto"/>
          <w:szCs w:val="21"/>
          <w:u w:val="single"/>
        </w:rPr>
      </w:pPr>
      <w:r>
        <w:rPr>
          <w:rFonts w:hint="eastAsia" w:ascii="宋体" w:hAnsi="宋体" w:cs="宋体"/>
          <w:color w:val="auto"/>
          <w:szCs w:val="21"/>
        </w:rPr>
        <w:t>承包人：</w:t>
      </w:r>
      <w:r>
        <w:rPr>
          <w:rFonts w:hint="eastAsia" w:ascii="宋体" w:hAnsi="宋体" w:cs="宋体"/>
          <w:bCs/>
          <w:color w:val="auto"/>
          <w:kern w:val="0"/>
          <w:szCs w:val="21"/>
          <w:u w:val="single"/>
        </w:rPr>
        <w:t xml:space="preserve">                                  </w:t>
      </w:r>
    </w:p>
    <w:p w14:paraId="537D60DC">
      <w:pPr>
        <w:spacing w:line="360" w:lineRule="auto"/>
        <w:ind w:firstLine="544"/>
        <w:rPr>
          <w:rFonts w:ascii="宋体" w:hAnsi="宋体" w:cs="宋体"/>
          <w:color w:val="auto"/>
          <w:szCs w:val="21"/>
        </w:rPr>
      </w:pPr>
      <w:r>
        <w:rPr>
          <w:rFonts w:hint="eastAsia" w:ascii="宋体" w:hAnsi="宋体" w:cs="宋体"/>
          <w:color w:val="auto"/>
          <w:szCs w:val="21"/>
        </w:rPr>
        <w:t>发包人、承包人根据《中华人民共和国建筑法》、《房屋建筑工程和市政基础设施工程竣工验收备案管理暂行办法》和《工业建筑工程质量检验评定标准》，经协商一致，对</w:t>
      </w:r>
      <w:r>
        <w:rPr>
          <w:rFonts w:hint="eastAsia" w:ascii="宋体" w:hAnsi="宋体" w:cs="宋体"/>
          <w:color w:val="auto"/>
          <w:szCs w:val="21"/>
          <w:u w:val="single"/>
        </w:rPr>
        <w:t xml:space="preserve">          </w:t>
      </w:r>
      <w:r>
        <w:rPr>
          <w:rFonts w:hint="eastAsia" w:ascii="宋体" w:hAnsi="宋体" w:cs="宋体"/>
          <w:color w:val="auto"/>
          <w:szCs w:val="21"/>
        </w:rPr>
        <w:t>工程签订工程质量保修书。</w:t>
      </w:r>
    </w:p>
    <w:p w14:paraId="6D9464DE">
      <w:pPr>
        <w:spacing w:line="360" w:lineRule="auto"/>
        <w:ind w:firstLine="546"/>
        <w:rPr>
          <w:rFonts w:ascii="宋体" w:hAnsi="宋体" w:cs="宋体"/>
          <w:color w:val="auto"/>
          <w:szCs w:val="21"/>
        </w:rPr>
      </w:pPr>
      <w:r>
        <w:rPr>
          <w:rFonts w:hint="eastAsia" w:ascii="宋体" w:hAnsi="宋体" w:cs="宋体"/>
          <w:color w:val="auto"/>
          <w:szCs w:val="21"/>
        </w:rPr>
        <w:t>工程质量保修范围和内容</w:t>
      </w:r>
    </w:p>
    <w:p w14:paraId="23BACDAE">
      <w:pPr>
        <w:spacing w:line="360" w:lineRule="auto"/>
        <w:ind w:firstLine="546"/>
        <w:rPr>
          <w:rFonts w:ascii="宋体" w:hAnsi="宋体" w:cs="宋体"/>
          <w:color w:val="auto"/>
          <w:szCs w:val="21"/>
        </w:rPr>
      </w:pPr>
      <w:r>
        <w:rPr>
          <w:rFonts w:hint="eastAsia" w:ascii="宋体" w:hAnsi="宋体" w:cs="宋体"/>
          <w:color w:val="auto"/>
          <w:szCs w:val="21"/>
        </w:rPr>
        <w:t>1、工程质量保修范围和内容</w:t>
      </w:r>
    </w:p>
    <w:p w14:paraId="04D9324B">
      <w:pPr>
        <w:spacing w:line="360" w:lineRule="auto"/>
        <w:ind w:firstLine="546"/>
        <w:rPr>
          <w:rFonts w:ascii="宋体" w:hAnsi="宋体" w:cs="宋体"/>
          <w:color w:val="auto"/>
          <w:szCs w:val="21"/>
        </w:rPr>
      </w:pPr>
      <w:r>
        <w:rPr>
          <w:rFonts w:hint="eastAsia" w:ascii="宋体" w:hAnsi="宋体" w:cs="宋体"/>
          <w:color w:val="auto"/>
          <w:szCs w:val="21"/>
        </w:rPr>
        <w:t>承包人在质量保修期内，按照有关法律、法规、规章规定和双方约定，承担本工程质量保修责任。</w:t>
      </w:r>
    </w:p>
    <w:p w14:paraId="634F7DA6">
      <w:pPr>
        <w:spacing w:line="360" w:lineRule="auto"/>
        <w:ind w:firstLine="546"/>
        <w:rPr>
          <w:rFonts w:ascii="宋体" w:hAnsi="宋体" w:cs="宋体"/>
          <w:color w:val="auto"/>
          <w:szCs w:val="21"/>
        </w:rPr>
      </w:pPr>
      <w:r>
        <w:rPr>
          <w:rFonts w:hint="eastAsia" w:ascii="宋体" w:hAnsi="宋体" w:cs="宋体"/>
          <w:color w:val="auto"/>
          <w:szCs w:val="21"/>
        </w:rPr>
        <w:t>本工程具体保修的范围和内容，双方约定如下：</w:t>
      </w:r>
      <w:r>
        <w:rPr>
          <w:rFonts w:hint="eastAsia" w:ascii="宋体" w:hAnsi="宋体" w:cs="宋体"/>
          <w:color w:val="auto"/>
          <w:szCs w:val="21"/>
          <w:u w:val="single"/>
        </w:rPr>
        <w:t>承包人承包范围内的全部工作内容。</w:t>
      </w:r>
    </w:p>
    <w:p w14:paraId="32AD44D3">
      <w:pPr>
        <w:spacing w:line="360" w:lineRule="auto"/>
        <w:ind w:firstLine="546"/>
        <w:rPr>
          <w:rFonts w:ascii="宋体" w:hAnsi="宋体" w:cs="宋体"/>
          <w:color w:val="auto"/>
          <w:szCs w:val="21"/>
        </w:rPr>
      </w:pPr>
      <w:r>
        <w:rPr>
          <w:rFonts w:hint="eastAsia" w:ascii="宋体" w:hAnsi="宋体" w:cs="宋体"/>
          <w:color w:val="auto"/>
          <w:szCs w:val="21"/>
        </w:rPr>
        <w:t>2、质量保修期</w:t>
      </w:r>
    </w:p>
    <w:p w14:paraId="76B0C660">
      <w:pPr>
        <w:spacing w:line="360" w:lineRule="auto"/>
        <w:ind w:firstLine="546"/>
        <w:rPr>
          <w:rFonts w:ascii="宋体" w:hAnsi="宋体" w:cs="宋体"/>
          <w:color w:val="auto"/>
          <w:szCs w:val="21"/>
        </w:rPr>
      </w:pPr>
      <w:r>
        <w:rPr>
          <w:rFonts w:hint="eastAsia" w:ascii="宋体" w:hAnsi="宋体" w:cs="宋体"/>
          <w:color w:val="auto"/>
          <w:szCs w:val="21"/>
        </w:rPr>
        <w:t>2.1  双方根据《建设工程质量管理条例》及有关规定，约定本工程的质量保修期如下：　　</w:t>
      </w:r>
    </w:p>
    <w:p w14:paraId="615C2CDA">
      <w:pPr>
        <w:spacing w:line="360" w:lineRule="auto"/>
        <w:ind w:firstLine="546"/>
        <w:rPr>
          <w:rFonts w:ascii="宋体" w:hAnsi="宋体" w:cs="宋体"/>
          <w:color w:val="auto"/>
          <w:szCs w:val="21"/>
        </w:rPr>
      </w:pPr>
      <w:r>
        <w:rPr>
          <w:rFonts w:hint="eastAsia" w:ascii="宋体" w:hAnsi="宋体" w:cs="宋体"/>
          <w:color w:val="auto"/>
          <w:szCs w:val="21"/>
        </w:rPr>
        <w:t>2.1.1  地基基础工程和主体结构工程为设计文件规定的该工程合理使用年限；</w:t>
      </w:r>
    </w:p>
    <w:p w14:paraId="4856150F">
      <w:pPr>
        <w:spacing w:line="360" w:lineRule="auto"/>
        <w:ind w:firstLine="546"/>
        <w:rPr>
          <w:rFonts w:ascii="宋体" w:hAnsi="宋体" w:cs="宋体"/>
          <w:color w:val="auto"/>
          <w:szCs w:val="21"/>
        </w:rPr>
      </w:pPr>
      <w:r>
        <w:rPr>
          <w:rFonts w:hint="eastAsia" w:ascii="宋体" w:hAnsi="宋体" w:cs="宋体"/>
          <w:color w:val="auto"/>
          <w:szCs w:val="21"/>
        </w:rPr>
        <w:t>2.1.2  屋面防水工程、有防水要求的卫生间、房间和外墙面的防渗漏为五年；</w:t>
      </w:r>
    </w:p>
    <w:p w14:paraId="708D4479">
      <w:pPr>
        <w:spacing w:line="360" w:lineRule="auto"/>
        <w:ind w:firstLine="546"/>
        <w:rPr>
          <w:rFonts w:ascii="宋体" w:hAnsi="宋体" w:cs="宋体"/>
          <w:color w:val="auto"/>
          <w:szCs w:val="21"/>
        </w:rPr>
      </w:pPr>
      <w:r>
        <w:rPr>
          <w:rFonts w:hint="eastAsia" w:ascii="宋体" w:hAnsi="宋体" w:cs="宋体"/>
          <w:color w:val="auto"/>
          <w:szCs w:val="21"/>
        </w:rPr>
        <w:t>2.1.3  装修工程为</w:t>
      </w:r>
      <w:r>
        <w:rPr>
          <w:rFonts w:hint="eastAsia" w:ascii="宋体" w:hAnsi="宋体" w:cs="宋体"/>
          <w:color w:val="auto"/>
          <w:szCs w:val="21"/>
          <w:u w:val="single"/>
        </w:rPr>
        <w:t xml:space="preserve"> 两 </w:t>
      </w:r>
      <w:r>
        <w:rPr>
          <w:rFonts w:hint="eastAsia" w:ascii="宋体" w:hAnsi="宋体" w:cs="宋体"/>
          <w:color w:val="auto"/>
          <w:szCs w:val="21"/>
        </w:rPr>
        <w:t>年；</w:t>
      </w:r>
    </w:p>
    <w:p w14:paraId="25A8AFED">
      <w:pPr>
        <w:spacing w:line="360" w:lineRule="auto"/>
        <w:ind w:firstLine="546"/>
        <w:rPr>
          <w:rFonts w:ascii="宋体" w:hAnsi="宋体" w:cs="宋体"/>
          <w:color w:val="auto"/>
          <w:szCs w:val="21"/>
        </w:rPr>
      </w:pPr>
      <w:r>
        <w:rPr>
          <w:rFonts w:hint="eastAsia" w:ascii="宋体" w:hAnsi="宋体" w:cs="宋体"/>
          <w:color w:val="auto"/>
          <w:szCs w:val="21"/>
        </w:rPr>
        <w:t>2.1.4  电气管线、给排水设施及管道、设备安装工程</w:t>
      </w:r>
      <w:r>
        <w:rPr>
          <w:rFonts w:hint="eastAsia" w:ascii="宋体" w:hAnsi="宋体" w:cs="宋体"/>
          <w:color w:val="auto"/>
          <w:szCs w:val="21"/>
          <w:u w:val="single"/>
        </w:rPr>
        <w:t xml:space="preserve">   两  </w:t>
      </w:r>
      <w:r>
        <w:rPr>
          <w:rFonts w:hint="eastAsia" w:ascii="宋体" w:hAnsi="宋体" w:cs="宋体"/>
          <w:color w:val="auto"/>
          <w:szCs w:val="21"/>
        </w:rPr>
        <w:t>年；</w:t>
      </w:r>
    </w:p>
    <w:p w14:paraId="39816222">
      <w:pPr>
        <w:spacing w:line="360" w:lineRule="auto"/>
        <w:ind w:firstLine="546"/>
        <w:rPr>
          <w:rFonts w:ascii="宋体" w:hAnsi="宋体" w:cs="宋体"/>
          <w:color w:val="auto"/>
          <w:szCs w:val="21"/>
        </w:rPr>
      </w:pPr>
      <w:r>
        <w:rPr>
          <w:rFonts w:hint="eastAsia" w:ascii="宋体" w:hAnsi="宋体" w:cs="宋体"/>
          <w:color w:val="auto"/>
          <w:szCs w:val="21"/>
        </w:rPr>
        <w:t xml:space="preserve">2.1.5  道路及道路配套工程为 </w:t>
      </w:r>
      <w:r>
        <w:rPr>
          <w:rFonts w:hint="eastAsia" w:ascii="宋体" w:hAnsi="宋体" w:cs="宋体"/>
          <w:color w:val="auto"/>
          <w:szCs w:val="21"/>
          <w:u w:val="single"/>
        </w:rPr>
        <w:t xml:space="preserve">  两  </w:t>
      </w:r>
      <w:r>
        <w:rPr>
          <w:rFonts w:hint="eastAsia" w:ascii="宋体" w:hAnsi="宋体" w:cs="宋体"/>
          <w:color w:val="auto"/>
          <w:szCs w:val="21"/>
        </w:rPr>
        <w:t>年；</w:t>
      </w:r>
    </w:p>
    <w:p w14:paraId="33EE4964">
      <w:pPr>
        <w:spacing w:line="360" w:lineRule="auto"/>
        <w:ind w:firstLine="546"/>
        <w:rPr>
          <w:rFonts w:ascii="宋体" w:hAnsi="宋体" w:cs="宋体"/>
          <w:color w:val="auto"/>
          <w:szCs w:val="21"/>
        </w:rPr>
      </w:pPr>
      <w:r>
        <w:rPr>
          <w:rFonts w:hint="eastAsia" w:ascii="宋体" w:hAnsi="宋体" w:cs="宋体"/>
          <w:color w:val="auto"/>
          <w:szCs w:val="21"/>
        </w:rPr>
        <w:t>2.1.6  其他项目保修期限约定如下：</w:t>
      </w:r>
      <w:r>
        <w:rPr>
          <w:rFonts w:hint="eastAsia" w:ascii="宋体" w:hAnsi="宋体" w:cs="宋体"/>
          <w:color w:val="auto"/>
          <w:szCs w:val="21"/>
          <w:u w:val="single"/>
        </w:rPr>
        <w:t>若有，按法定规定执行</w:t>
      </w:r>
      <w:r>
        <w:rPr>
          <w:rFonts w:hint="eastAsia" w:ascii="宋体" w:hAnsi="宋体" w:cs="宋体"/>
          <w:color w:val="auto"/>
          <w:szCs w:val="21"/>
        </w:rPr>
        <w:t>。</w:t>
      </w:r>
    </w:p>
    <w:p w14:paraId="60B3B23C">
      <w:pPr>
        <w:spacing w:line="360" w:lineRule="auto"/>
        <w:ind w:firstLine="546"/>
        <w:rPr>
          <w:rFonts w:ascii="宋体" w:hAnsi="宋体" w:cs="宋体"/>
          <w:color w:val="auto"/>
          <w:szCs w:val="21"/>
        </w:rPr>
      </w:pPr>
      <w:r>
        <w:rPr>
          <w:rFonts w:hint="eastAsia" w:ascii="宋体" w:hAnsi="宋体" w:cs="宋体"/>
          <w:color w:val="auto"/>
          <w:szCs w:val="21"/>
        </w:rPr>
        <w:t>2.1.7</w:t>
      </w:r>
      <w:r>
        <w:rPr>
          <w:rFonts w:hint="eastAsia" w:ascii="宋体" w:hAnsi="宋体" w:cs="宋体"/>
          <w:color w:val="auto"/>
          <w:szCs w:val="21"/>
        </w:rPr>
        <w:t>质量保修期自本项目竣工验收合格之日起计算。</w:t>
      </w:r>
      <w:r>
        <w:rPr>
          <w:rFonts w:hint="eastAsia" w:ascii="宋体" w:hAnsi="宋体" w:cs="宋体"/>
          <w:color w:val="auto"/>
          <w:szCs w:val="21"/>
        </w:rPr>
        <w:t xml:space="preserve">        </w:t>
      </w:r>
    </w:p>
    <w:p w14:paraId="600A359B">
      <w:pPr>
        <w:spacing w:line="360" w:lineRule="auto"/>
        <w:ind w:firstLine="315" w:firstLineChars="150"/>
        <w:rPr>
          <w:rFonts w:ascii="宋体" w:hAnsi="宋体" w:cs="宋体"/>
          <w:color w:val="auto"/>
          <w:szCs w:val="21"/>
        </w:rPr>
      </w:pPr>
      <w:r>
        <w:rPr>
          <w:rFonts w:hint="eastAsia" w:ascii="宋体" w:hAnsi="宋体" w:cs="宋体"/>
          <w:color w:val="auto"/>
          <w:szCs w:val="21"/>
        </w:rPr>
        <w:t xml:space="preserve"> 3、质量保修责任</w:t>
      </w:r>
    </w:p>
    <w:p w14:paraId="26E25FC1">
      <w:pPr>
        <w:spacing w:line="360" w:lineRule="auto"/>
        <w:ind w:firstLine="546"/>
        <w:rPr>
          <w:rFonts w:ascii="宋体" w:hAnsi="宋体" w:cs="宋体"/>
          <w:color w:val="auto"/>
          <w:szCs w:val="21"/>
        </w:rPr>
      </w:pPr>
      <w:r>
        <w:rPr>
          <w:rFonts w:hint="eastAsia" w:ascii="宋体" w:hAnsi="宋体" w:cs="宋体"/>
          <w:color w:val="auto"/>
          <w:szCs w:val="21"/>
        </w:rPr>
        <w:t>3.1属于保修范围内的项目，若在质保期内出现质量问题，承包人在接到发包人通知之日起3天内必须修复完善，其费用由承包人自行负责。若承包人未按时对工程进行维修或者承包人维修不能达到要求的，发包人有权另行组织人员或通过第三方对工程进行维修，所发生的费用由承包人承担，发包人在不另行通知承包人的情况下，在承包人的工程款中扣除。</w:t>
      </w:r>
    </w:p>
    <w:p w14:paraId="65EE003A">
      <w:pPr>
        <w:spacing w:line="360" w:lineRule="auto"/>
        <w:ind w:firstLine="546"/>
        <w:rPr>
          <w:rFonts w:ascii="宋体" w:hAnsi="宋体" w:cs="宋体"/>
          <w:color w:val="auto"/>
          <w:szCs w:val="21"/>
        </w:rPr>
      </w:pPr>
      <w:r>
        <w:rPr>
          <w:rFonts w:hint="eastAsia" w:ascii="宋体" w:hAnsi="宋体" w:cs="宋体"/>
          <w:color w:val="auto"/>
          <w:szCs w:val="21"/>
        </w:rPr>
        <w:t>3.2发生紧急抢修事故的，承包人在接到事故通知后，应当立即到达事故现场抢修。</w:t>
      </w:r>
    </w:p>
    <w:p w14:paraId="5C6CA51C">
      <w:pPr>
        <w:spacing w:line="360" w:lineRule="auto"/>
        <w:ind w:firstLine="546"/>
        <w:rPr>
          <w:rFonts w:ascii="宋体" w:hAnsi="宋体" w:cs="宋体"/>
          <w:color w:val="auto"/>
          <w:szCs w:val="21"/>
        </w:rPr>
      </w:pPr>
      <w:r>
        <w:rPr>
          <w:rFonts w:hint="eastAsia" w:ascii="宋体" w:hAnsi="宋体" w:cs="宋体"/>
          <w:color w:val="auto"/>
          <w:szCs w:val="21"/>
        </w:rPr>
        <w:t>3.3对于涉及安全的质量问题，应当按照《工业建筑工程质量检验评定标准》的规定，立即向当地建设行政主管部门报告，采取安全防范措施；由原设计单位或者具有相应资质等级的设计单位提出保修方案，承包人实施保修。</w:t>
      </w:r>
    </w:p>
    <w:p w14:paraId="23353BCD">
      <w:pPr>
        <w:spacing w:line="360" w:lineRule="auto"/>
        <w:ind w:firstLine="546"/>
        <w:rPr>
          <w:rFonts w:ascii="宋体" w:hAnsi="宋体" w:cs="宋体"/>
          <w:color w:val="auto"/>
          <w:szCs w:val="21"/>
        </w:rPr>
      </w:pPr>
      <w:r>
        <w:rPr>
          <w:rFonts w:hint="eastAsia" w:ascii="宋体" w:hAnsi="宋体" w:cs="宋体"/>
          <w:color w:val="auto"/>
          <w:szCs w:val="21"/>
        </w:rPr>
        <w:t>3.4质量保修完成后，由发包人组织验收。</w:t>
      </w:r>
    </w:p>
    <w:p w14:paraId="7AC80043">
      <w:pPr>
        <w:spacing w:line="360" w:lineRule="auto"/>
        <w:ind w:firstLine="546"/>
        <w:rPr>
          <w:rFonts w:ascii="宋体" w:hAnsi="宋体" w:cs="宋体"/>
          <w:color w:val="auto"/>
          <w:szCs w:val="21"/>
        </w:rPr>
      </w:pPr>
      <w:r>
        <w:rPr>
          <w:rFonts w:hint="eastAsia" w:ascii="宋体" w:hAnsi="宋体" w:cs="宋体"/>
          <w:color w:val="auto"/>
          <w:szCs w:val="21"/>
        </w:rPr>
        <w:t>4、保修费用</w:t>
      </w:r>
    </w:p>
    <w:p w14:paraId="1EFE3EB4">
      <w:pPr>
        <w:spacing w:line="360" w:lineRule="auto"/>
        <w:ind w:firstLine="546"/>
        <w:rPr>
          <w:rFonts w:ascii="宋体" w:hAnsi="宋体" w:cs="宋体"/>
          <w:color w:val="auto"/>
          <w:szCs w:val="21"/>
        </w:rPr>
      </w:pPr>
      <w:r>
        <w:rPr>
          <w:rFonts w:hint="eastAsia" w:ascii="宋体" w:hAnsi="宋体" w:cs="宋体"/>
          <w:color w:val="auto"/>
          <w:szCs w:val="21"/>
        </w:rPr>
        <w:t>4.1保修范围和保修期限内发生质量问题，承包人应当履行保修义务且承担相关费用，并对造成的损失承担赔偿责任。</w:t>
      </w:r>
    </w:p>
    <w:p w14:paraId="2B1B66D9">
      <w:pPr>
        <w:spacing w:line="360" w:lineRule="auto"/>
        <w:ind w:firstLine="546"/>
        <w:rPr>
          <w:rFonts w:ascii="宋体" w:hAnsi="宋体" w:cs="宋体"/>
          <w:color w:val="auto"/>
          <w:szCs w:val="21"/>
        </w:rPr>
      </w:pPr>
      <w:r>
        <w:rPr>
          <w:rFonts w:hint="eastAsia" w:ascii="宋体" w:hAnsi="宋体" w:cs="宋体"/>
          <w:color w:val="auto"/>
          <w:szCs w:val="21"/>
        </w:rPr>
        <w:t>5、其他</w:t>
      </w:r>
    </w:p>
    <w:p w14:paraId="7F716FCE">
      <w:pPr>
        <w:spacing w:line="360" w:lineRule="auto"/>
        <w:ind w:firstLine="546"/>
        <w:rPr>
          <w:rFonts w:ascii="宋体" w:hAnsi="宋体" w:cs="宋体"/>
          <w:color w:val="auto"/>
          <w:szCs w:val="21"/>
        </w:rPr>
      </w:pPr>
      <w:r>
        <w:rPr>
          <w:rFonts w:hint="eastAsia" w:ascii="宋体" w:hAnsi="宋体" w:cs="宋体"/>
          <w:color w:val="auto"/>
          <w:szCs w:val="21"/>
        </w:rPr>
        <w:t>5.1若承包人在质保期内出现3.1条违约，发包人在扣除相应款项后再退还承包人余款。</w:t>
      </w:r>
    </w:p>
    <w:p w14:paraId="04EA6D19">
      <w:pPr>
        <w:spacing w:line="360" w:lineRule="auto"/>
        <w:ind w:firstLine="546"/>
        <w:rPr>
          <w:rFonts w:ascii="宋体" w:hAnsi="宋体" w:cs="宋体"/>
          <w:color w:val="auto"/>
          <w:szCs w:val="21"/>
        </w:rPr>
      </w:pPr>
      <w:r>
        <w:rPr>
          <w:rFonts w:hint="eastAsia" w:ascii="宋体" w:hAnsi="宋体" w:cs="宋体"/>
          <w:color w:val="auto"/>
          <w:szCs w:val="21"/>
        </w:rPr>
        <w:t>5.3本工程质量保修书，由施工合同发包人、承包人双方在竣工验收前共同签署，作为施工合同附件，其有效期限至保修期满。</w:t>
      </w:r>
    </w:p>
    <w:p w14:paraId="1F532137">
      <w:pPr>
        <w:pStyle w:val="2"/>
        <w:spacing w:line="360" w:lineRule="auto"/>
        <w:rPr>
          <w:rFonts w:ascii="宋体" w:hAnsi="宋体" w:cs="宋体"/>
          <w:color w:val="auto"/>
          <w:szCs w:val="21"/>
        </w:rPr>
      </w:pPr>
    </w:p>
    <w:p w14:paraId="26F94AC5">
      <w:pPr>
        <w:spacing w:line="360" w:lineRule="auto"/>
        <w:ind w:firstLine="546"/>
        <w:rPr>
          <w:rFonts w:ascii="宋体" w:hAnsi="宋体" w:cs="宋体"/>
          <w:color w:val="auto"/>
          <w:szCs w:val="21"/>
        </w:rPr>
      </w:pPr>
    </w:p>
    <w:p w14:paraId="6FBBBA3F">
      <w:pPr>
        <w:spacing w:line="360" w:lineRule="auto"/>
        <w:ind w:firstLine="546"/>
        <w:rPr>
          <w:rFonts w:ascii="宋体" w:hAnsi="宋体" w:cs="宋体"/>
          <w:color w:val="auto"/>
          <w:szCs w:val="21"/>
        </w:rPr>
      </w:pPr>
    </w:p>
    <w:p w14:paraId="76520044">
      <w:pPr>
        <w:spacing w:line="360" w:lineRule="auto"/>
        <w:rPr>
          <w:rFonts w:ascii="宋体" w:hAnsi="宋体" w:cs="宋体"/>
          <w:color w:val="auto"/>
          <w:szCs w:val="21"/>
        </w:rPr>
      </w:pPr>
      <w:r>
        <w:rPr>
          <w:rFonts w:hint="eastAsia" w:ascii="宋体" w:hAnsi="宋体" w:cs="宋体"/>
          <w:color w:val="auto"/>
          <w:szCs w:val="21"/>
        </w:rPr>
        <w:t>发    包    人（</w:t>
      </w:r>
      <w:r>
        <w:rPr>
          <w:rFonts w:hint="eastAsia" w:ascii="宋体" w:hAnsi="宋体" w:cs="宋体"/>
          <w:color w:val="auto"/>
          <w:kern w:val="0"/>
          <w:szCs w:val="21"/>
        </w:rPr>
        <w:t>盖章</w:t>
      </w:r>
      <w:r>
        <w:rPr>
          <w:rFonts w:hint="eastAsia" w:ascii="宋体" w:hAnsi="宋体" w:cs="宋体"/>
          <w:color w:val="auto"/>
          <w:szCs w:val="21"/>
        </w:rPr>
        <w:t>）：</w:t>
      </w:r>
      <w:r>
        <w:rPr>
          <w:rFonts w:hint="eastAsia" w:ascii="宋体" w:hAnsi="宋体" w:cs="宋体"/>
          <w:color w:val="auto"/>
          <w:szCs w:val="21"/>
        </w:rPr>
        <w:tab/>
      </w:r>
      <w:r>
        <w:rPr>
          <w:rFonts w:hint="eastAsia" w:ascii="宋体" w:hAnsi="宋体" w:cs="宋体"/>
          <w:color w:val="auto"/>
          <w:szCs w:val="21"/>
        </w:rPr>
        <w:t xml:space="preserve">               承    包    人（</w:t>
      </w:r>
      <w:r>
        <w:rPr>
          <w:rFonts w:hint="eastAsia" w:ascii="宋体" w:hAnsi="宋体" w:cs="宋体"/>
          <w:color w:val="auto"/>
          <w:kern w:val="0"/>
          <w:szCs w:val="21"/>
        </w:rPr>
        <w:t>盖章</w:t>
      </w:r>
      <w:r>
        <w:rPr>
          <w:rFonts w:hint="eastAsia" w:ascii="宋体" w:hAnsi="宋体" w:cs="宋体"/>
          <w:color w:val="auto"/>
          <w:szCs w:val="21"/>
        </w:rPr>
        <w:t>）：</w:t>
      </w:r>
    </w:p>
    <w:p w14:paraId="46EE1309">
      <w:pPr>
        <w:spacing w:line="360" w:lineRule="auto"/>
        <w:ind w:firstLine="546"/>
        <w:rPr>
          <w:rFonts w:ascii="宋体" w:hAnsi="宋体" w:cs="宋体"/>
          <w:color w:val="auto"/>
          <w:szCs w:val="21"/>
        </w:rPr>
      </w:pPr>
    </w:p>
    <w:p w14:paraId="2D729BCA">
      <w:pPr>
        <w:pStyle w:val="48"/>
        <w:spacing w:line="360" w:lineRule="auto"/>
        <w:ind w:firstLine="0" w:firstLineChars="0"/>
        <w:rPr>
          <w:rFonts w:ascii="宋体" w:hAnsi="宋体" w:eastAsia="宋体" w:cs="宋体"/>
          <w:color w:val="auto"/>
        </w:rPr>
      </w:pPr>
    </w:p>
    <w:p w14:paraId="737BCCD6">
      <w:pPr>
        <w:spacing w:line="360" w:lineRule="auto"/>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                          法定代表人：</w:t>
      </w:r>
    </w:p>
    <w:p w14:paraId="2C06822D">
      <w:pPr>
        <w:spacing w:line="360" w:lineRule="auto"/>
        <w:ind w:firstLine="1173" w:firstLineChars="559"/>
        <w:rPr>
          <w:rFonts w:ascii="宋体" w:hAnsi="宋体" w:cs="宋体"/>
          <w:color w:val="auto"/>
          <w:szCs w:val="21"/>
        </w:rPr>
      </w:pPr>
    </w:p>
    <w:p w14:paraId="7A6BF9C1">
      <w:pPr>
        <w:spacing w:line="360" w:lineRule="auto"/>
        <w:ind w:firstLine="630" w:firstLineChars="300"/>
        <w:rPr>
          <w:rFonts w:ascii="宋体" w:hAnsi="宋体" w:cs="宋体"/>
          <w:color w:val="auto"/>
          <w:szCs w:val="21"/>
        </w:rPr>
      </w:pPr>
      <w:r>
        <w:rPr>
          <w:rFonts w:hint="eastAsia" w:ascii="宋体" w:hAnsi="宋体" w:cs="宋体"/>
          <w:color w:val="auto"/>
          <w:szCs w:val="21"/>
        </w:rPr>
        <w:t>年     月     日                             年     月      日</w:t>
      </w:r>
    </w:p>
    <w:p w14:paraId="5EAD177A">
      <w:pPr>
        <w:spacing w:line="360" w:lineRule="auto"/>
        <w:rPr>
          <w:rFonts w:ascii="宋体" w:hAnsi="宋体" w:cs="宋体"/>
          <w:color w:val="auto"/>
        </w:rPr>
      </w:pPr>
      <w:bookmarkStart w:id="664" w:name="_Toc21123"/>
      <w:bookmarkStart w:id="665" w:name="_Toc4103"/>
    </w:p>
    <w:p w14:paraId="364C123E">
      <w:pPr>
        <w:spacing w:line="360" w:lineRule="auto"/>
        <w:rPr>
          <w:rFonts w:ascii="宋体" w:hAnsi="宋体" w:cs="宋体"/>
          <w:color w:val="auto"/>
        </w:rPr>
      </w:pPr>
    </w:p>
    <w:p w14:paraId="6FA5F006">
      <w:pPr>
        <w:spacing w:line="360" w:lineRule="auto"/>
        <w:rPr>
          <w:rFonts w:ascii="宋体" w:hAnsi="宋体" w:cs="宋体"/>
          <w:color w:val="auto"/>
        </w:rPr>
      </w:pPr>
    </w:p>
    <w:p w14:paraId="301068A1">
      <w:pPr>
        <w:spacing w:line="360" w:lineRule="auto"/>
        <w:rPr>
          <w:rFonts w:ascii="宋体" w:hAnsi="宋体" w:cs="宋体"/>
          <w:color w:val="auto"/>
        </w:rPr>
      </w:pPr>
    </w:p>
    <w:p w14:paraId="7A12A287">
      <w:pPr>
        <w:pStyle w:val="2"/>
        <w:rPr>
          <w:rFonts w:ascii="宋体" w:hAnsi="宋体" w:cs="宋体"/>
          <w:color w:val="auto"/>
        </w:rPr>
      </w:pPr>
    </w:p>
    <w:p w14:paraId="17650E2D">
      <w:pPr>
        <w:rPr>
          <w:color w:val="auto"/>
        </w:rPr>
      </w:pPr>
    </w:p>
    <w:p w14:paraId="51EAC7A1">
      <w:pPr>
        <w:rPr>
          <w:color w:val="auto"/>
        </w:rPr>
      </w:pPr>
    </w:p>
    <w:p w14:paraId="7D78EAA4">
      <w:pPr>
        <w:tabs>
          <w:tab w:val="left" w:pos="1680"/>
          <w:tab w:val="left" w:pos="4215"/>
          <w:tab w:val="left" w:pos="4305"/>
          <w:tab w:val="left" w:pos="8000"/>
        </w:tabs>
        <w:autoSpaceDE w:val="0"/>
        <w:autoSpaceDN w:val="0"/>
        <w:spacing w:line="480" w:lineRule="exact"/>
        <w:jc w:val="left"/>
        <w:rPr>
          <w:rFonts w:ascii="宋体" w:hAnsi="宋体" w:cs="宋体"/>
          <w:color w:val="auto"/>
          <w:kern w:val="0"/>
          <w:szCs w:val="21"/>
        </w:rPr>
      </w:pPr>
      <w:r>
        <w:rPr>
          <w:rFonts w:hint="eastAsia" w:ascii="宋体" w:hAnsi="宋体" w:cs="宋体"/>
          <w:color w:val="auto"/>
          <w:kern w:val="0"/>
          <w:szCs w:val="21"/>
        </w:rPr>
        <w:t>附件</w:t>
      </w:r>
      <w:bookmarkEnd w:id="664"/>
      <w:bookmarkEnd w:id="665"/>
      <w:r>
        <w:rPr>
          <w:rFonts w:hint="eastAsia" w:ascii="宋体" w:hAnsi="宋体" w:cs="宋体"/>
          <w:color w:val="auto"/>
          <w:kern w:val="0"/>
          <w:szCs w:val="21"/>
        </w:rPr>
        <w:t>四：</w:t>
      </w:r>
    </w:p>
    <w:p w14:paraId="4B4D8793">
      <w:pPr>
        <w:spacing w:before="159" w:beforeLines="50" w:after="159" w:afterLines="50" w:line="360" w:lineRule="auto"/>
        <w:jc w:val="center"/>
        <w:rPr>
          <w:rFonts w:ascii="宋体" w:hAnsi="宋体" w:cs="宋体"/>
          <w:color w:val="auto"/>
        </w:rPr>
      </w:pPr>
      <w:r>
        <w:rPr>
          <w:rFonts w:hint="eastAsia" w:ascii="宋体" w:hAnsi="宋体" w:cs="宋体"/>
          <w:b/>
          <w:color w:val="auto"/>
          <w:sz w:val="24"/>
          <w:szCs w:val="22"/>
        </w:rPr>
        <w:t>安全生产合同</w:t>
      </w:r>
    </w:p>
    <w:p w14:paraId="6D38CC8B">
      <w:pPr>
        <w:spacing w:line="360" w:lineRule="auto"/>
        <w:rPr>
          <w:rFonts w:hint="eastAsia" w:ascii="宋体" w:hAnsi="宋体" w:eastAsia="宋体" w:cs="宋体"/>
          <w:bCs/>
          <w:color w:val="auto"/>
          <w:kern w:val="0"/>
          <w:szCs w:val="21"/>
          <w:u w:val="single"/>
          <w:lang w:eastAsia="zh-CN"/>
        </w:rPr>
      </w:pPr>
      <w:r>
        <w:rPr>
          <w:rFonts w:hint="eastAsia" w:ascii="宋体" w:hAnsi="宋体" w:cs="宋体"/>
          <w:color w:val="auto"/>
          <w:szCs w:val="21"/>
        </w:rPr>
        <w:t>甲方（发包人）：</w:t>
      </w:r>
      <w:r>
        <w:rPr>
          <w:rFonts w:hint="eastAsia" w:ascii="宋体" w:hAnsi="宋体" w:cs="宋体"/>
          <w:bCs/>
          <w:color w:val="auto"/>
          <w:kern w:val="0"/>
          <w:szCs w:val="21"/>
          <w:u w:val="single"/>
          <w:lang w:val="en-US" w:eastAsia="zh-CN"/>
        </w:rPr>
        <w:t xml:space="preserve"> </w:t>
      </w:r>
    </w:p>
    <w:p w14:paraId="45BC0AFB">
      <w:pPr>
        <w:spacing w:line="360" w:lineRule="auto"/>
        <w:ind w:firstLine="1890" w:firstLineChars="900"/>
        <w:rPr>
          <w:rFonts w:ascii="宋体" w:hAnsi="宋体" w:cs="宋体"/>
          <w:color w:val="auto"/>
          <w:szCs w:val="21"/>
          <w:u w:val="single"/>
        </w:rPr>
      </w:pPr>
    </w:p>
    <w:p w14:paraId="09687332">
      <w:pPr>
        <w:tabs>
          <w:tab w:val="left" w:pos="7740"/>
        </w:tabs>
        <w:spacing w:line="360" w:lineRule="auto"/>
        <w:rPr>
          <w:rFonts w:ascii="宋体" w:hAnsi="宋体" w:cs="宋体"/>
          <w:color w:val="auto"/>
          <w:szCs w:val="21"/>
          <w:u w:val="single"/>
        </w:rPr>
      </w:pPr>
      <w:r>
        <w:rPr>
          <w:rFonts w:hint="eastAsia" w:ascii="宋体" w:hAnsi="宋体" w:cs="宋体"/>
          <w:color w:val="auto"/>
          <w:szCs w:val="21"/>
        </w:rPr>
        <w:t xml:space="preserve">乙方（承包人）： </w:t>
      </w:r>
      <w:r>
        <w:rPr>
          <w:rFonts w:hint="eastAsia" w:ascii="宋体" w:hAnsi="宋体" w:cs="宋体"/>
          <w:bCs/>
          <w:color w:val="auto"/>
          <w:kern w:val="0"/>
          <w:szCs w:val="21"/>
          <w:u w:val="single"/>
        </w:rPr>
        <w:t xml:space="preserve">                                    </w:t>
      </w:r>
    </w:p>
    <w:p w14:paraId="046F647C">
      <w:pPr>
        <w:tabs>
          <w:tab w:val="left" w:pos="7740"/>
        </w:tabs>
        <w:spacing w:line="360" w:lineRule="auto"/>
        <w:rPr>
          <w:rFonts w:ascii="宋体" w:hAnsi="宋体" w:cs="宋体"/>
          <w:color w:val="auto"/>
          <w:szCs w:val="21"/>
        </w:rPr>
      </w:pPr>
    </w:p>
    <w:p w14:paraId="6DE1965B">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为在</w:t>
      </w:r>
      <w:r>
        <w:rPr>
          <w:rFonts w:hint="eastAsia" w:ascii="宋体" w:hAnsi="宋体" w:cs="宋体"/>
          <w:bCs/>
          <w:color w:val="auto"/>
          <w:kern w:val="0"/>
          <w:szCs w:val="21"/>
          <w:u w:val="single"/>
        </w:rPr>
        <w:t xml:space="preserve">       </w:t>
      </w:r>
      <w:r>
        <w:rPr>
          <w:rFonts w:hint="eastAsia" w:ascii="宋体" w:hAnsi="宋体" w:cs="宋体"/>
          <w:color w:val="auto"/>
          <w:szCs w:val="21"/>
        </w:rPr>
        <w:t>的实施过程中创造安全、高效的施工环境切实搞好本项目的安全管理工作，本项目发包人</w:t>
      </w:r>
      <w:r>
        <w:rPr>
          <w:rFonts w:hint="eastAsia" w:ascii="宋体" w:hAnsi="宋体" w:cs="宋体"/>
          <w:bCs/>
          <w:color w:val="auto"/>
          <w:kern w:val="0"/>
          <w:szCs w:val="21"/>
          <w:u w:val="single"/>
          <w:lang w:val="en-US" w:eastAsia="zh-CN"/>
        </w:rPr>
        <w:t xml:space="preserve">   </w:t>
      </w:r>
      <w:r>
        <w:rPr>
          <w:rFonts w:hint="eastAsia" w:ascii="宋体" w:hAnsi="宋体" w:cs="宋体"/>
          <w:color w:val="auto"/>
          <w:szCs w:val="21"/>
        </w:rPr>
        <w:t>与承包人</w:t>
      </w:r>
      <w:r>
        <w:rPr>
          <w:rFonts w:hint="eastAsia" w:ascii="宋体" w:hAnsi="宋体" w:cs="宋体"/>
          <w:bCs/>
          <w:color w:val="auto"/>
          <w:kern w:val="0"/>
          <w:szCs w:val="21"/>
          <w:u w:val="single"/>
        </w:rPr>
        <w:t xml:space="preserve">                </w:t>
      </w:r>
      <w:r>
        <w:rPr>
          <w:rFonts w:hint="eastAsia" w:ascii="宋体" w:hAnsi="宋体" w:cs="宋体"/>
          <w:color w:val="auto"/>
          <w:szCs w:val="21"/>
        </w:rPr>
        <w:t>特此签订安全生产合同。</w:t>
      </w:r>
    </w:p>
    <w:p w14:paraId="4D6D6255">
      <w:pPr>
        <w:snapToGrid w:val="0"/>
        <w:spacing w:line="360" w:lineRule="auto"/>
        <w:textAlignment w:val="baseline"/>
        <w:rPr>
          <w:rFonts w:ascii="宋体" w:hAnsi="宋体" w:cs="宋体"/>
          <w:b/>
          <w:color w:val="auto"/>
          <w:szCs w:val="21"/>
        </w:rPr>
      </w:pPr>
      <w:r>
        <w:rPr>
          <w:rFonts w:hint="eastAsia" w:ascii="宋体" w:hAnsi="宋体" w:cs="宋体"/>
          <w:b/>
          <w:color w:val="auto"/>
          <w:szCs w:val="21"/>
        </w:rPr>
        <w:t>一、发包人职责</w:t>
      </w:r>
    </w:p>
    <w:p w14:paraId="1714A460">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1、严格遵守国家有关安全生产的法律法规，认真执行工程承包合同中的有关安全要求。</w:t>
      </w:r>
    </w:p>
    <w:p w14:paraId="7A77E715">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2、按照“安全第一、预防为主”和坚持“管生产必须管安全”的原则进行安全生产管理，做到生产与安全工作同时计划、布置、检查、总结和评比。</w:t>
      </w:r>
    </w:p>
    <w:p w14:paraId="381E270E">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3、重要的安全设施必须坚持与主体工程“三同时”的原则，即：同时设计、审批，同时施工，同时验收，投人使用。</w:t>
      </w:r>
    </w:p>
    <w:p w14:paraId="0AE58791">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4、定期召开安全生产调度会，及时传达中央及地方有关安全生产的精神。</w:t>
      </w:r>
    </w:p>
    <w:p w14:paraId="7BDDFF0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72EE8983">
      <w:pPr>
        <w:snapToGrid w:val="0"/>
        <w:spacing w:line="360" w:lineRule="auto"/>
        <w:textAlignment w:val="baseline"/>
        <w:rPr>
          <w:rFonts w:ascii="宋体" w:hAnsi="宋体" w:cs="宋体"/>
          <w:b/>
          <w:color w:val="auto"/>
          <w:szCs w:val="21"/>
        </w:rPr>
      </w:pPr>
      <w:r>
        <w:rPr>
          <w:rFonts w:hint="eastAsia" w:ascii="宋体" w:hAnsi="宋体" w:cs="宋体"/>
          <w:b/>
          <w:color w:val="auto"/>
          <w:szCs w:val="21"/>
        </w:rPr>
        <w:t>二、承包人职责</w:t>
      </w:r>
    </w:p>
    <w:p w14:paraId="305C1D55">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1、严格遵守国家有关安全生产的法律法规有关安全生产的规定，认真执行工程承包合同中的有关安全要求。</w:t>
      </w:r>
    </w:p>
    <w:p w14:paraId="32747930">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536E0EB8">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25ECD1C">
      <w:pPr>
        <w:snapToGrid w:val="0"/>
        <w:spacing w:line="360" w:lineRule="auto"/>
        <w:textAlignment w:val="baseline"/>
        <w:rPr>
          <w:rFonts w:ascii="宋体" w:hAnsi="宋体" w:cs="宋体"/>
          <w:color w:val="auto"/>
          <w:szCs w:val="21"/>
        </w:rPr>
      </w:pPr>
      <w:r>
        <w:rPr>
          <w:rFonts w:hint="eastAsia" w:ascii="宋体" w:hAnsi="宋体" w:cs="宋体"/>
          <w:color w:val="auto"/>
          <w:szCs w:val="21"/>
        </w:rPr>
        <w:t xml:space="preserve">    4、承包人在任何时候都应采取各种合理的预防措施，防止其员工发生任何违法、违禁、暴力或妨碍治安的行为。</w:t>
      </w:r>
    </w:p>
    <w:p w14:paraId="65E058D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7A6EBB">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6F6E89C">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2C881F05">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1FDFE2B5">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0BBD00A2">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5C0E783">
      <w:pPr>
        <w:snapToGrid w:val="0"/>
        <w:spacing w:line="360" w:lineRule="auto"/>
        <w:textAlignment w:val="baseline"/>
        <w:rPr>
          <w:rFonts w:ascii="宋体" w:hAnsi="宋体" w:cs="宋体"/>
          <w:b/>
          <w:color w:val="auto"/>
          <w:szCs w:val="21"/>
        </w:rPr>
      </w:pPr>
      <w:r>
        <w:rPr>
          <w:rFonts w:hint="eastAsia" w:ascii="宋体" w:hAnsi="宋体" w:cs="宋体"/>
          <w:b/>
          <w:color w:val="auto"/>
          <w:szCs w:val="21"/>
        </w:rPr>
        <w:t>三、违约责任</w:t>
      </w:r>
    </w:p>
    <w:p w14:paraId="7817CC74">
      <w:pPr>
        <w:snapToGrid w:val="0"/>
        <w:spacing w:line="360" w:lineRule="auto"/>
        <w:ind w:firstLine="570"/>
        <w:textAlignment w:val="baseline"/>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3B345009">
      <w:pPr>
        <w:snapToGrid w:val="0"/>
        <w:spacing w:line="360" w:lineRule="auto"/>
        <w:textAlignment w:val="baseline"/>
        <w:rPr>
          <w:rFonts w:ascii="宋体" w:hAnsi="宋体" w:cs="宋体"/>
          <w:b/>
          <w:color w:val="auto"/>
          <w:szCs w:val="21"/>
        </w:rPr>
      </w:pPr>
      <w:r>
        <w:rPr>
          <w:rFonts w:hint="eastAsia" w:ascii="宋体" w:hAnsi="宋体" w:cs="宋体"/>
          <w:b/>
          <w:color w:val="auto"/>
          <w:szCs w:val="21"/>
        </w:rPr>
        <w:t>四、其他</w:t>
      </w:r>
    </w:p>
    <w:p w14:paraId="45EFF87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本安全生产合同为施工合同的附件，由发包人、承包人双方的项目负责人签署与加盖公章后生效，全部工程竣工验收后失效。</w:t>
      </w:r>
    </w:p>
    <w:p w14:paraId="15368FE1">
      <w:pPr>
        <w:snapToGrid w:val="0"/>
        <w:spacing w:line="360" w:lineRule="auto"/>
        <w:rPr>
          <w:rFonts w:ascii="宋体" w:hAnsi="宋体" w:cs="宋体"/>
          <w:color w:val="auto"/>
          <w:szCs w:val="21"/>
        </w:rPr>
      </w:pPr>
      <w:r>
        <w:rPr>
          <w:rFonts w:hint="eastAsia" w:ascii="宋体" w:hAnsi="宋体" w:cs="宋体"/>
          <w:color w:val="auto"/>
          <w:szCs w:val="21"/>
        </w:rPr>
        <w:t>发包人</w:t>
      </w:r>
      <w:r>
        <w:rPr>
          <w:rFonts w:hint="eastAsia" w:ascii="宋体" w:hAnsi="宋体" w:cs="宋体"/>
          <w:color w:val="auto"/>
          <w:kern w:val="0"/>
          <w:szCs w:val="21"/>
        </w:rPr>
        <w:t>（盖章）</w:t>
      </w:r>
      <w:r>
        <w:rPr>
          <w:rFonts w:hint="eastAsia" w:ascii="宋体" w:hAnsi="宋体" w:cs="宋体"/>
          <w:color w:val="auto"/>
          <w:szCs w:val="21"/>
        </w:rPr>
        <w:t xml:space="preserve">：                   </w:t>
      </w:r>
      <w:r>
        <w:rPr>
          <w:rFonts w:hint="eastAsia" w:ascii="宋体" w:hAnsi="宋体" w:cs="宋体"/>
          <w:color w:val="auto"/>
          <w:spacing w:val="-18"/>
          <w:szCs w:val="21"/>
        </w:rPr>
        <w:t xml:space="preserve">     </w:t>
      </w:r>
      <w:r>
        <w:rPr>
          <w:rFonts w:hint="eastAsia" w:ascii="宋体" w:hAnsi="宋体" w:cs="宋体"/>
          <w:color w:val="auto"/>
          <w:kern w:val="0"/>
          <w:szCs w:val="21"/>
        </w:rPr>
        <w:t>承包人</w:t>
      </w:r>
      <w:r>
        <w:rPr>
          <w:rFonts w:hint="eastAsia" w:ascii="宋体" w:hAnsi="宋体" w:cs="宋体"/>
          <w:color w:val="auto"/>
          <w:szCs w:val="21"/>
        </w:rPr>
        <w:t>（</w:t>
      </w:r>
      <w:r>
        <w:rPr>
          <w:rFonts w:hint="eastAsia" w:ascii="宋体" w:hAnsi="宋体" w:cs="宋体"/>
          <w:color w:val="auto"/>
          <w:kern w:val="0"/>
          <w:szCs w:val="21"/>
        </w:rPr>
        <w:t xml:space="preserve">盖章）：                        </w:t>
      </w:r>
    </w:p>
    <w:p w14:paraId="0EFBF03F">
      <w:pPr>
        <w:autoSpaceDE w:val="0"/>
        <w:autoSpaceDN w:val="0"/>
        <w:adjustRightInd w:val="0"/>
        <w:snapToGrid w:val="0"/>
        <w:spacing w:line="360" w:lineRule="auto"/>
        <w:rPr>
          <w:rFonts w:ascii="宋体" w:hAnsi="宋体" w:cs="宋体"/>
          <w:color w:val="auto"/>
          <w:kern w:val="0"/>
          <w:szCs w:val="21"/>
        </w:rPr>
      </w:pPr>
    </w:p>
    <w:p w14:paraId="676B95E9">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法定代表人 ：                          法定代表人 ：  </w:t>
      </w:r>
    </w:p>
    <w:p w14:paraId="6651EA97">
      <w:pPr>
        <w:autoSpaceDE w:val="0"/>
        <w:autoSpaceDN w:val="0"/>
        <w:adjustRightInd w:val="0"/>
        <w:snapToGrid w:val="0"/>
        <w:spacing w:line="360" w:lineRule="auto"/>
        <w:rPr>
          <w:rFonts w:ascii="宋体" w:hAnsi="宋体" w:cs="宋体"/>
          <w:color w:val="auto"/>
          <w:kern w:val="0"/>
          <w:szCs w:val="21"/>
        </w:rPr>
      </w:pPr>
    </w:p>
    <w:p w14:paraId="03CF8C53">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委托代理人 ：                          委托代理人 ：</w:t>
      </w:r>
    </w:p>
    <w:p w14:paraId="155CD2C4">
      <w:pPr>
        <w:autoSpaceDE w:val="0"/>
        <w:autoSpaceDN w:val="0"/>
        <w:adjustRightInd w:val="0"/>
        <w:snapToGrid w:val="0"/>
        <w:spacing w:line="360" w:lineRule="auto"/>
        <w:jc w:val="right"/>
        <w:rPr>
          <w:rFonts w:ascii="宋体" w:hAnsi="宋体" w:cs="宋体"/>
          <w:color w:val="auto"/>
          <w:spacing w:val="25"/>
          <w:kern w:val="0"/>
          <w:szCs w:val="21"/>
        </w:rPr>
      </w:pPr>
    </w:p>
    <w:p w14:paraId="4E6EACBC">
      <w:pPr>
        <w:autoSpaceDE w:val="0"/>
        <w:autoSpaceDN w:val="0"/>
        <w:adjustRightInd w:val="0"/>
        <w:snapToGrid w:val="0"/>
        <w:spacing w:line="360" w:lineRule="auto"/>
        <w:jc w:val="right"/>
        <w:rPr>
          <w:rFonts w:ascii="宋体" w:hAnsi="宋体" w:cs="宋体"/>
          <w:color w:val="auto"/>
          <w:spacing w:val="25"/>
          <w:kern w:val="0"/>
          <w:szCs w:val="21"/>
        </w:rPr>
      </w:pPr>
      <w:r>
        <w:rPr>
          <w:rFonts w:hint="eastAsia" w:ascii="宋体" w:hAnsi="宋体" w:cs="宋体"/>
          <w:color w:val="auto"/>
          <w:spacing w:val="25"/>
          <w:kern w:val="0"/>
          <w:szCs w:val="21"/>
        </w:rPr>
        <w:t>合同签订日期：   年  月  日</w:t>
      </w:r>
    </w:p>
    <w:p w14:paraId="3A6D83FB">
      <w:pPr>
        <w:tabs>
          <w:tab w:val="left" w:pos="1680"/>
          <w:tab w:val="left" w:pos="4215"/>
          <w:tab w:val="left" w:pos="4305"/>
          <w:tab w:val="left" w:pos="8000"/>
        </w:tabs>
        <w:autoSpaceDE w:val="0"/>
        <w:autoSpaceDN w:val="0"/>
        <w:spacing w:line="480" w:lineRule="exact"/>
        <w:jc w:val="left"/>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kern w:val="0"/>
          <w:szCs w:val="21"/>
        </w:rPr>
        <w:t>附件五：</w:t>
      </w:r>
    </w:p>
    <w:p w14:paraId="62E3CED6">
      <w:pPr>
        <w:spacing w:before="159" w:beforeLines="50" w:after="159" w:afterLines="50" w:line="360" w:lineRule="auto"/>
        <w:jc w:val="center"/>
        <w:rPr>
          <w:rFonts w:ascii="宋体" w:hAnsi="宋体" w:cs="宋体"/>
          <w:color w:val="auto"/>
          <w:szCs w:val="21"/>
        </w:rPr>
      </w:pPr>
      <w:r>
        <w:rPr>
          <w:rFonts w:hint="eastAsia" w:ascii="宋体" w:hAnsi="宋体" w:cs="宋体"/>
          <w:color w:val="auto"/>
          <w:szCs w:val="21"/>
        </w:rPr>
        <w:t>廉洁从业协议</w:t>
      </w:r>
    </w:p>
    <w:p w14:paraId="11828747">
      <w:pPr>
        <w:spacing w:line="360" w:lineRule="auto"/>
        <w:rPr>
          <w:rFonts w:hint="eastAsia" w:ascii="宋体" w:hAnsi="宋体" w:eastAsia="宋体" w:cs="宋体"/>
          <w:bCs/>
          <w:color w:val="auto"/>
          <w:kern w:val="0"/>
          <w:szCs w:val="21"/>
          <w:u w:val="single"/>
          <w:lang w:val="en-US" w:eastAsia="zh-CN"/>
        </w:rPr>
      </w:pPr>
      <w:r>
        <w:rPr>
          <w:rFonts w:hint="eastAsia" w:ascii="宋体" w:hAnsi="宋体" w:cs="宋体"/>
          <w:b/>
          <w:color w:val="auto"/>
          <w:szCs w:val="21"/>
        </w:rPr>
        <w:t>发包人（全称）：</w:t>
      </w:r>
      <w:r>
        <w:rPr>
          <w:rFonts w:hint="eastAsia" w:ascii="宋体" w:hAnsi="宋体" w:cs="宋体"/>
          <w:bCs/>
          <w:color w:val="auto"/>
          <w:kern w:val="0"/>
          <w:szCs w:val="21"/>
          <w:u w:val="single"/>
          <w:lang w:val="en-US" w:eastAsia="zh-CN"/>
        </w:rPr>
        <w:t xml:space="preserve"> </w:t>
      </w:r>
    </w:p>
    <w:p w14:paraId="1780C845">
      <w:pPr>
        <w:snapToGrid w:val="0"/>
        <w:spacing w:line="360" w:lineRule="auto"/>
        <w:rPr>
          <w:rFonts w:ascii="宋体" w:hAnsi="宋体" w:cs="宋体"/>
          <w:b/>
          <w:color w:val="auto"/>
          <w:szCs w:val="21"/>
          <w:u w:val="single"/>
        </w:rPr>
      </w:pPr>
      <w:r>
        <w:rPr>
          <w:rFonts w:hint="eastAsia" w:ascii="宋体" w:hAnsi="宋体" w:cs="宋体"/>
          <w:b/>
          <w:color w:val="auto"/>
          <w:szCs w:val="21"/>
        </w:rPr>
        <w:t>承包人（全称）：</w:t>
      </w:r>
      <w:r>
        <w:rPr>
          <w:rFonts w:hint="eastAsia" w:ascii="宋体" w:hAnsi="宋体" w:cs="宋体"/>
          <w:bCs/>
          <w:color w:val="auto"/>
          <w:kern w:val="0"/>
          <w:szCs w:val="21"/>
          <w:u w:val="single"/>
        </w:rPr>
        <w:t xml:space="preserve">                          </w:t>
      </w:r>
      <w:r>
        <w:rPr>
          <w:rFonts w:hint="eastAsia" w:ascii="宋体" w:hAnsi="宋体" w:cs="宋体"/>
          <w:color w:val="auto"/>
          <w:szCs w:val="21"/>
          <w:u w:val="single"/>
        </w:rPr>
        <w:t xml:space="preserve">     </w:t>
      </w:r>
    </w:p>
    <w:p w14:paraId="216DFF2D">
      <w:pPr>
        <w:spacing w:line="360" w:lineRule="auto"/>
        <w:ind w:firstLine="420" w:firstLineChars="200"/>
        <w:rPr>
          <w:rFonts w:ascii="宋体" w:hAnsi="宋体" w:cs="宋体"/>
          <w:color w:val="auto"/>
          <w:szCs w:val="21"/>
        </w:rPr>
      </w:pPr>
      <w:r>
        <w:rPr>
          <w:rFonts w:hint="eastAsia" w:ascii="宋体" w:hAnsi="宋体" w:cs="宋体"/>
          <w:color w:val="auto"/>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D10787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1. 发包人承包人的权利和义务</w:t>
      </w:r>
    </w:p>
    <w:p w14:paraId="383DA080">
      <w:pPr>
        <w:spacing w:line="360" w:lineRule="auto"/>
        <w:ind w:firstLine="420" w:firstLineChars="200"/>
        <w:rPr>
          <w:rFonts w:ascii="宋体" w:hAnsi="宋体" w:cs="宋体"/>
          <w:color w:val="auto"/>
          <w:szCs w:val="21"/>
        </w:rPr>
      </w:pPr>
      <w:r>
        <w:rPr>
          <w:rFonts w:hint="eastAsia" w:ascii="宋体" w:hAnsi="宋体" w:cs="宋体"/>
          <w:color w:val="auto"/>
          <w:szCs w:val="21"/>
        </w:rPr>
        <w:t>（1）严格遵守党的政策规定和国家有关法律法规及相关部门的有关规定。</w:t>
      </w:r>
    </w:p>
    <w:p w14:paraId="749886A4">
      <w:pPr>
        <w:spacing w:line="360" w:lineRule="auto"/>
        <w:ind w:firstLine="420" w:firstLineChars="200"/>
        <w:rPr>
          <w:rFonts w:ascii="宋体" w:hAnsi="宋体" w:cs="宋体"/>
          <w:color w:val="auto"/>
          <w:szCs w:val="21"/>
        </w:rPr>
      </w:pPr>
      <w:r>
        <w:rPr>
          <w:rFonts w:hint="eastAsia" w:ascii="宋体" w:hAnsi="宋体" w:cs="宋体"/>
          <w:color w:val="auto"/>
          <w:szCs w:val="21"/>
        </w:rPr>
        <w:t>（2）严格执行 工程的合同文件，自觉按合同办事。</w:t>
      </w:r>
    </w:p>
    <w:p w14:paraId="0528EF58">
      <w:pPr>
        <w:spacing w:line="360" w:lineRule="auto"/>
        <w:ind w:firstLine="420" w:firstLineChars="200"/>
        <w:rPr>
          <w:rFonts w:ascii="宋体" w:hAnsi="宋体" w:cs="宋体"/>
          <w:color w:val="auto"/>
          <w:szCs w:val="21"/>
        </w:rPr>
      </w:pPr>
      <w:r>
        <w:rPr>
          <w:rFonts w:hint="eastAsia" w:ascii="宋体" w:hAnsi="宋体" w:cs="宋体"/>
          <w:color w:val="auto"/>
          <w:szCs w:val="21"/>
        </w:rPr>
        <w:t>（3）双方的业务活动坚持公开、公正、诚信、透明的原则（法律认定的商业秘密和合同文件另有规定除外），不得损害国家和集体利益，违反工程建设管理规章制度。</w:t>
      </w:r>
    </w:p>
    <w:p w14:paraId="1B24E143">
      <w:pPr>
        <w:spacing w:line="360" w:lineRule="auto"/>
        <w:ind w:firstLine="420" w:firstLineChars="200"/>
        <w:rPr>
          <w:rFonts w:ascii="宋体" w:hAnsi="宋体" w:cs="宋体"/>
          <w:color w:val="auto"/>
          <w:szCs w:val="21"/>
        </w:rPr>
      </w:pPr>
      <w:r>
        <w:rPr>
          <w:rFonts w:hint="eastAsia" w:ascii="宋体" w:hAnsi="宋体" w:cs="宋体"/>
          <w:color w:val="auto"/>
          <w:szCs w:val="21"/>
        </w:rPr>
        <w:t>（4）建立健全廉政制度，开展廉政教育，设立廉政告示牌，公布举报电话，监督并认真查处违法违纪行为。</w:t>
      </w:r>
    </w:p>
    <w:p w14:paraId="33E1D6B2">
      <w:pPr>
        <w:spacing w:line="360" w:lineRule="auto"/>
        <w:ind w:firstLine="420" w:firstLineChars="200"/>
        <w:rPr>
          <w:rFonts w:ascii="宋体" w:hAnsi="宋体" w:cs="宋体"/>
          <w:color w:val="auto"/>
          <w:szCs w:val="21"/>
        </w:rPr>
      </w:pPr>
      <w:r>
        <w:rPr>
          <w:rFonts w:hint="eastAsia" w:ascii="宋体" w:hAnsi="宋体" w:cs="宋体"/>
          <w:color w:val="auto"/>
          <w:szCs w:val="21"/>
        </w:rPr>
        <w:t>（5）发现对方在业务活动中有违反廉政规定的行为，有及时提醒对方纠正的权利和义务。</w:t>
      </w:r>
    </w:p>
    <w:p w14:paraId="47AA3903">
      <w:pPr>
        <w:spacing w:line="360" w:lineRule="auto"/>
        <w:ind w:firstLine="420" w:firstLineChars="200"/>
        <w:rPr>
          <w:rFonts w:ascii="宋体" w:hAnsi="宋体" w:cs="宋体"/>
          <w:color w:val="auto"/>
          <w:szCs w:val="21"/>
        </w:rPr>
      </w:pPr>
      <w:r>
        <w:rPr>
          <w:rFonts w:hint="eastAsia" w:ascii="宋体" w:hAnsi="宋体" w:cs="宋体"/>
          <w:color w:val="auto"/>
          <w:szCs w:val="21"/>
        </w:rPr>
        <w:t>（6）发现对方严重违反协议义务条款的行为，有向其上级有关部门举报、建议给予处理并要求告知处理结果的权利。</w:t>
      </w:r>
    </w:p>
    <w:p w14:paraId="7C0DFCEE">
      <w:pPr>
        <w:spacing w:line="360" w:lineRule="auto"/>
        <w:ind w:firstLine="420" w:firstLineChars="200"/>
        <w:rPr>
          <w:rFonts w:ascii="宋体" w:hAnsi="宋体" w:cs="宋体"/>
          <w:color w:val="auto"/>
          <w:szCs w:val="21"/>
        </w:rPr>
      </w:pPr>
      <w:r>
        <w:rPr>
          <w:rFonts w:hint="eastAsia" w:ascii="宋体" w:hAnsi="宋体" w:cs="宋体"/>
          <w:color w:val="auto"/>
          <w:szCs w:val="21"/>
        </w:rPr>
        <w:t>2. 发包人的义务</w:t>
      </w:r>
    </w:p>
    <w:p w14:paraId="26C0746B">
      <w:pPr>
        <w:spacing w:line="360" w:lineRule="auto"/>
        <w:ind w:firstLine="420" w:firstLineChars="200"/>
        <w:rPr>
          <w:rFonts w:ascii="宋体" w:hAnsi="宋体" w:cs="宋体"/>
          <w:color w:val="auto"/>
          <w:szCs w:val="21"/>
        </w:rPr>
      </w:pPr>
      <w:r>
        <w:rPr>
          <w:rFonts w:hint="eastAsia" w:ascii="宋体" w:hAnsi="宋体" w:cs="宋体"/>
          <w:color w:val="auto"/>
          <w:szCs w:val="21"/>
        </w:rPr>
        <w:t>（1）发包人及其工作人员不得索要或接受承包人的礼金、有价证券和贵重物品，不得在承包人报销任何应由发包人或发包人工作人员个人支付的费用等。</w:t>
      </w:r>
    </w:p>
    <w:p w14:paraId="2248D756">
      <w:pPr>
        <w:spacing w:line="360" w:lineRule="auto"/>
        <w:ind w:firstLine="420" w:firstLineChars="200"/>
        <w:rPr>
          <w:rFonts w:ascii="宋体" w:hAnsi="宋体" w:cs="宋体"/>
          <w:color w:val="auto"/>
          <w:szCs w:val="21"/>
        </w:rPr>
      </w:pPr>
      <w:r>
        <w:rPr>
          <w:rFonts w:hint="eastAsia" w:ascii="宋体" w:hAnsi="宋体" w:cs="宋体"/>
          <w:color w:val="auto"/>
          <w:szCs w:val="21"/>
        </w:rPr>
        <w:t>（2）发包人工作人员不得参加承包人安排的超标准宴请和娱乐活动；不得接受承包人提供的通讯工具、交通工具和高档办公用品等。</w:t>
      </w:r>
    </w:p>
    <w:p w14:paraId="0F704113">
      <w:pPr>
        <w:spacing w:line="360" w:lineRule="auto"/>
        <w:ind w:firstLine="420" w:firstLineChars="200"/>
        <w:rPr>
          <w:rFonts w:ascii="宋体" w:hAnsi="宋体" w:cs="宋体"/>
          <w:color w:val="auto"/>
          <w:szCs w:val="21"/>
        </w:rPr>
      </w:pPr>
      <w:r>
        <w:rPr>
          <w:rFonts w:hint="eastAsia" w:ascii="宋体" w:hAnsi="宋体" w:cs="宋体"/>
          <w:color w:val="auto"/>
          <w:szCs w:val="21"/>
        </w:rPr>
        <w:t>（3）发包人及其工作人员不得要求或者接受承包人为其住房装修、婚丧嫁娶活动、配偶子女的工作安排以及出国出境、旅游等提供方便等。</w:t>
      </w:r>
    </w:p>
    <w:p w14:paraId="549AEC5C">
      <w:pPr>
        <w:spacing w:line="360" w:lineRule="auto"/>
        <w:ind w:firstLine="420" w:firstLineChars="200"/>
        <w:rPr>
          <w:rFonts w:ascii="宋体" w:hAnsi="宋体" w:cs="宋体"/>
          <w:color w:val="auto"/>
          <w:szCs w:val="21"/>
        </w:rPr>
      </w:pPr>
      <w:r>
        <w:rPr>
          <w:rFonts w:hint="eastAsia" w:ascii="宋体" w:hAnsi="宋体" w:cs="宋体"/>
          <w:color w:val="auto"/>
          <w:szCs w:val="21"/>
        </w:rPr>
        <w:t>（4）发包人工作人员及其配偶、子女不得从事与发包人工程有关的材料设备供应、工程分包、劳务等经济活动等。</w:t>
      </w:r>
    </w:p>
    <w:p w14:paraId="310F86FB">
      <w:pPr>
        <w:spacing w:line="360" w:lineRule="auto"/>
        <w:ind w:firstLine="420" w:firstLineChars="200"/>
        <w:rPr>
          <w:rFonts w:ascii="宋体" w:hAnsi="宋体" w:cs="宋体"/>
          <w:color w:val="auto"/>
          <w:szCs w:val="21"/>
        </w:rPr>
      </w:pPr>
      <w:r>
        <w:rPr>
          <w:rFonts w:hint="eastAsia" w:ascii="宋体" w:hAnsi="宋体" w:cs="宋体"/>
          <w:color w:val="auto"/>
          <w:szCs w:val="21"/>
        </w:rPr>
        <w:t>（5）发包人及其工作人员不得以任何理由向承包人推荐分包单位或推销材料，不得要求承包人购买合同规定外的材料和设备。</w:t>
      </w:r>
    </w:p>
    <w:p w14:paraId="3E285A95">
      <w:pPr>
        <w:spacing w:line="360" w:lineRule="auto"/>
        <w:ind w:firstLine="420" w:firstLineChars="200"/>
        <w:rPr>
          <w:rFonts w:ascii="宋体" w:hAnsi="宋体" w:cs="宋体"/>
          <w:color w:val="auto"/>
          <w:szCs w:val="21"/>
        </w:rPr>
      </w:pPr>
      <w:r>
        <w:rPr>
          <w:rFonts w:hint="eastAsia" w:ascii="宋体" w:hAnsi="宋体" w:cs="宋体"/>
          <w:color w:val="auto"/>
          <w:szCs w:val="21"/>
        </w:rPr>
        <w:t>（6）发包人工作人员要秉公办事，不准营私舞弊，不准利用职权从事各种个人有偿中介活动和安排个人施工队伍。</w:t>
      </w:r>
    </w:p>
    <w:p w14:paraId="07E725F5">
      <w:pPr>
        <w:spacing w:line="360" w:lineRule="auto"/>
        <w:ind w:firstLine="420" w:firstLineChars="200"/>
        <w:rPr>
          <w:rFonts w:ascii="宋体" w:hAnsi="宋体" w:cs="宋体"/>
          <w:color w:val="auto"/>
          <w:szCs w:val="21"/>
        </w:rPr>
      </w:pPr>
      <w:r>
        <w:rPr>
          <w:rFonts w:hint="eastAsia" w:ascii="宋体" w:hAnsi="宋体" w:cs="宋体"/>
          <w:color w:val="auto"/>
          <w:szCs w:val="21"/>
        </w:rPr>
        <w:t>3. 承包人义务</w:t>
      </w:r>
    </w:p>
    <w:p w14:paraId="14496C16">
      <w:pPr>
        <w:spacing w:line="360" w:lineRule="auto"/>
        <w:ind w:firstLine="420" w:firstLineChars="200"/>
        <w:rPr>
          <w:rFonts w:ascii="宋体" w:hAnsi="宋体" w:cs="宋体"/>
          <w:color w:val="auto"/>
          <w:szCs w:val="21"/>
        </w:rPr>
      </w:pPr>
      <w:r>
        <w:rPr>
          <w:rFonts w:hint="eastAsia" w:ascii="宋体" w:hAnsi="宋体" w:cs="宋体"/>
          <w:color w:val="auto"/>
          <w:szCs w:val="21"/>
        </w:rPr>
        <w:t>（1）承包人不得以任何理由向发包人及其工作人员行贿或馈赠礼金、有价证券、贵重礼品。</w:t>
      </w:r>
    </w:p>
    <w:p w14:paraId="1631BF79">
      <w:pPr>
        <w:spacing w:line="360" w:lineRule="auto"/>
        <w:ind w:firstLine="420" w:firstLineChars="200"/>
        <w:rPr>
          <w:rFonts w:ascii="宋体" w:hAnsi="宋体" w:cs="宋体"/>
          <w:color w:val="auto"/>
          <w:szCs w:val="21"/>
        </w:rPr>
      </w:pPr>
      <w:r>
        <w:rPr>
          <w:rFonts w:hint="eastAsia" w:ascii="宋体" w:hAnsi="宋体" w:cs="宋体"/>
          <w:color w:val="auto"/>
          <w:szCs w:val="21"/>
        </w:rPr>
        <w:t>（2）承包人不得以任何名义为发包人及其工作人员报销应由发包人单位或个人支付的任何费用。</w:t>
      </w:r>
    </w:p>
    <w:p w14:paraId="535EB156">
      <w:pPr>
        <w:spacing w:line="360" w:lineRule="auto"/>
        <w:ind w:firstLine="420" w:firstLineChars="200"/>
        <w:rPr>
          <w:rFonts w:ascii="宋体" w:hAnsi="宋体" w:cs="宋体"/>
          <w:color w:val="auto"/>
          <w:szCs w:val="21"/>
        </w:rPr>
      </w:pPr>
      <w:r>
        <w:rPr>
          <w:rFonts w:hint="eastAsia" w:ascii="宋体" w:hAnsi="宋体" w:cs="宋体"/>
          <w:color w:val="auto"/>
          <w:szCs w:val="21"/>
        </w:rPr>
        <w:t>（3）承包人不得以任何理由安排发包人工作人员参加超标准宴请及娱乐活动。</w:t>
      </w:r>
    </w:p>
    <w:p w14:paraId="42B81482">
      <w:pPr>
        <w:spacing w:line="360" w:lineRule="auto"/>
        <w:ind w:firstLine="420" w:firstLineChars="200"/>
        <w:rPr>
          <w:rFonts w:ascii="宋体" w:hAnsi="宋体" w:cs="宋体"/>
          <w:color w:val="auto"/>
          <w:szCs w:val="21"/>
        </w:rPr>
      </w:pPr>
      <w:r>
        <w:rPr>
          <w:rFonts w:hint="eastAsia" w:ascii="宋体" w:hAnsi="宋体" w:cs="宋体"/>
          <w:color w:val="auto"/>
          <w:szCs w:val="21"/>
        </w:rPr>
        <w:t>（4）承包人不得为发包人单位和个人购置或提供通讯工具、交通工具和高档办公用品等。</w:t>
      </w:r>
    </w:p>
    <w:p w14:paraId="090BC77F">
      <w:pPr>
        <w:spacing w:line="360" w:lineRule="auto"/>
        <w:ind w:firstLine="420" w:firstLineChars="200"/>
        <w:rPr>
          <w:rFonts w:ascii="宋体" w:hAnsi="宋体" w:cs="宋体"/>
          <w:color w:val="auto"/>
          <w:szCs w:val="21"/>
        </w:rPr>
      </w:pPr>
      <w:r>
        <w:rPr>
          <w:rFonts w:hint="eastAsia" w:ascii="宋体" w:hAnsi="宋体" w:cs="宋体"/>
          <w:color w:val="auto"/>
          <w:szCs w:val="21"/>
        </w:rPr>
        <w:t>4. 违约责任</w:t>
      </w:r>
    </w:p>
    <w:p w14:paraId="5D562DE5">
      <w:pPr>
        <w:spacing w:line="360" w:lineRule="auto"/>
        <w:ind w:firstLine="420" w:firstLineChars="200"/>
        <w:rPr>
          <w:rFonts w:ascii="宋体" w:hAnsi="宋体" w:cs="宋体"/>
          <w:color w:val="auto"/>
          <w:szCs w:val="21"/>
        </w:rPr>
      </w:pPr>
      <w:r>
        <w:rPr>
          <w:rFonts w:hint="eastAsia" w:ascii="宋体" w:hAnsi="宋体" w:cs="宋体"/>
          <w:color w:val="auto"/>
          <w:szCs w:val="21"/>
        </w:rPr>
        <w:t>（1）发包人及其工作人员违反合同第1、2条，按管理权限，依据有关规定给予党纪、政纪或组织处理；涉嫌犯罪的，移交司法机关追究刑事责任；给承包人单位造成经济损失的，应予以赔偿。</w:t>
      </w:r>
    </w:p>
    <w:p w14:paraId="737585FB">
      <w:pPr>
        <w:spacing w:line="360" w:lineRule="auto"/>
        <w:ind w:firstLine="420" w:firstLineChars="200"/>
        <w:rPr>
          <w:rFonts w:ascii="宋体" w:hAnsi="宋体" w:cs="宋体"/>
          <w:color w:val="auto"/>
          <w:szCs w:val="21"/>
        </w:rPr>
      </w:pPr>
      <w:r>
        <w:rPr>
          <w:rFonts w:hint="eastAsia" w:ascii="宋体" w:hAnsi="宋体" w:cs="宋体"/>
          <w:color w:val="auto"/>
          <w:szCs w:val="21"/>
        </w:rPr>
        <w:t>（2）承包人及其工作人员违反合同第1、3条，按管理权限，依据有关规定给予党纪、政纪或组织处理；给发包人单位造成经济损失的，应予以赔偿。</w:t>
      </w:r>
    </w:p>
    <w:p w14:paraId="0DFEA49B">
      <w:pPr>
        <w:spacing w:line="360" w:lineRule="auto"/>
        <w:ind w:firstLine="420" w:firstLineChars="200"/>
        <w:rPr>
          <w:rFonts w:ascii="宋体" w:hAnsi="宋体" w:cs="宋体"/>
          <w:color w:val="auto"/>
          <w:szCs w:val="21"/>
        </w:rPr>
      </w:pPr>
      <w:r>
        <w:rPr>
          <w:rFonts w:hint="eastAsia" w:ascii="宋体" w:hAnsi="宋体" w:cs="宋体"/>
          <w:color w:val="auto"/>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257BFBF0">
      <w:pPr>
        <w:spacing w:line="360" w:lineRule="auto"/>
        <w:ind w:firstLine="420" w:firstLineChars="200"/>
        <w:rPr>
          <w:rFonts w:ascii="宋体" w:hAnsi="宋体" w:cs="宋体"/>
          <w:color w:val="auto"/>
          <w:szCs w:val="21"/>
        </w:rPr>
      </w:pPr>
      <w:r>
        <w:rPr>
          <w:rFonts w:hint="eastAsia" w:ascii="宋体" w:hAnsi="宋体" w:cs="宋体"/>
          <w:color w:val="auto"/>
          <w:szCs w:val="21"/>
        </w:rPr>
        <w:t>6. 协议有效期为甲乙双方签署之日起至该工程项目竣工验收后止。</w:t>
      </w:r>
    </w:p>
    <w:p w14:paraId="77C129C0">
      <w:pPr>
        <w:spacing w:line="360" w:lineRule="auto"/>
        <w:ind w:firstLine="420" w:firstLineChars="200"/>
        <w:rPr>
          <w:rFonts w:ascii="宋体" w:hAnsi="宋体" w:cs="宋体"/>
          <w:color w:val="auto"/>
          <w:szCs w:val="21"/>
        </w:rPr>
      </w:pPr>
      <w:r>
        <w:rPr>
          <w:rFonts w:hint="eastAsia" w:ascii="宋体" w:hAnsi="宋体" w:cs="宋体"/>
          <w:color w:val="auto"/>
          <w:szCs w:val="21"/>
        </w:rPr>
        <w:t>7.协议作为 工程施工合同的附件，与工程施工合同具有同等的法律效力，经合同双方签署立即生效。</w:t>
      </w:r>
    </w:p>
    <w:p w14:paraId="7C759683">
      <w:pPr>
        <w:spacing w:line="360" w:lineRule="auto"/>
        <w:ind w:firstLine="420" w:firstLineChars="200"/>
        <w:rPr>
          <w:rFonts w:ascii="宋体" w:hAnsi="宋体" w:cs="宋体"/>
          <w:color w:val="auto"/>
          <w:szCs w:val="21"/>
        </w:rPr>
      </w:pPr>
      <w:r>
        <w:rPr>
          <w:rFonts w:hint="eastAsia" w:ascii="宋体" w:hAnsi="宋体" w:cs="宋体"/>
          <w:color w:val="auto"/>
          <w:szCs w:val="21"/>
        </w:rPr>
        <w:t>（以下无正文）</w:t>
      </w:r>
    </w:p>
    <w:p w14:paraId="48289C45">
      <w:pPr>
        <w:spacing w:line="360" w:lineRule="auto"/>
        <w:rPr>
          <w:rFonts w:ascii="宋体" w:hAnsi="宋体" w:cs="宋体"/>
          <w:color w:val="auto"/>
          <w:szCs w:val="21"/>
        </w:rPr>
      </w:pPr>
      <w:r>
        <w:rPr>
          <w:rFonts w:hint="eastAsia" w:ascii="宋体" w:hAnsi="宋体" w:cs="宋体"/>
          <w:color w:val="auto"/>
          <w:szCs w:val="21"/>
        </w:rPr>
        <w:t>甲     方：                         乙     方：</w:t>
      </w:r>
    </w:p>
    <w:p w14:paraId="34BE6EFD">
      <w:pPr>
        <w:spacing w:line="360" w:lineRule="auto"/>
        <w:rPr>
          <w:rFonts w:ascii="宋体" w:hAnsi="宋体" w:cs="宋体"/>
          <w:color w:val="auto"/>
          <w:szCs w:val="21"/>
        </w:rPr>
      </w:pPr>
      <w:r>
        <w:rPr>
          <w:rFonts w:hint="eastAsia" w:ascii="宋体" w:hAnsi="宋体" w:cs="宋体"/>
          <w:color w:val="auto"/>
          <w:szCs w:val="21"/>
        </w:rPr>
        <w:t xml:space="preserve">法定代表人                          法定代表人                </w:t>
      </w:r>
    </w:p>
    <w:p w14:paraId="5665A301">
      <w:pPr>
        <w:spacing w:line="360" w:lineRule="auto"/>
        <w:rPr>
          <w:rFonts w:ascii="宋体" w:hAnsi="宋体" w:cs="宋体"/>
          <w:color w:val="auto"/>
          <w:szCs w:val="21"/>
        </w:rPr>
      </w:pPr>
      <w:r>
        <w:rPr>
          <w:rFonts w:hint="eastAsia" w:ascii="宋体" w:hAnsi="宋体" w:cs="宋体"/>
          <w:color w:val="auto"/>
          <w:szCs w:val="21"/>
        </w:rPr>
        <w:t>或其授权的代理人：                  或授权的代理人：</w:t>
      </w:r>
    </w:p>
    <w:p w14:paraId="04AD7A54">
      <w:pPr>
        <w:pStyle w:val="2"/>
        <w:rPr>
          <w:rFonts w:ascii="宋体" w:hAnsi="宋体" w:cs="宋体"/>
          <w:color w:val="auto"/>
          <w:szCs w:val="21"/>
        </w:rPr>
      </w:pPr>
    </w:p>
    <w:p w14:paraId="43216423">
      <w:pPr>
        <w:spacing w:line="360" w:lineRule="auto"/>
        <w:rPr>
          <w:rFonts w:ascii="宋体" w:hAnsi="宋体" w:cs="宋体"/>
          <w:color w:val="auto"/>
          <w:szCs w:val="21"/>
        </w:rPr>
      </w:pPr>
    </w:p>
    <w:p w14:paraId="5C98982D">
      <w:pPr>
        <w:tabs>
          <w:tab w:val="left" w:pos="1680"/>
          <w:tab w:val="left" w:pos="4215"/>
          <w:tab w:val="left" w:pos="4305"/>
          <w:tab w:val="left" w:pos="8000"/>
        </w:tabs>
        <w:autoSpaceDE w:val="0"/>
        <w:autoSpaceDN w:val="0"/>
        <w:spacing w:line="480" w:lineRule="exact"/>
        <w:jc w:val="left"/>
        <w:rPr>
          <w:rFonts w:ascii="宋体" w:hAnsi="宋体" w:cs="宋体"/>
          <w:color w:val="auto"/>
          <w:kern w:val="0"/>
          <w:szCs w:val="21"/>
        </w:rPr>
      </w:pPr>
      <w:r>
        <w:rPr>
          <w:rFonts w:hint="eastAsia" w:ascii="宋体" w:hAnsi="宋体" w:cs="宋体"/>
          <w:color w:val="auto"/>
          <w:kern w:val="0"/>
          <w:szCs w:val="21"/>
        </w:rPr>
        <w:t>附件六：保障农民工工资支付协议</w:t>
      </w:r>
    </w:p>
    <w:p w14:paraId="7DCA0BC9">
      <w:pPr>
        <w:spacing w:before="159" w:beforeLines="50" w:after="159" w:afterLines="50" w:line="480" w:lineRule="auto"/>
        <w:jc w:val="center"/>
        <w:rPr>
          <w:rFonts w:ascii="宋体" w:hAnsi="宋体"/>
          <w:color w:val="auto"/>
          <w:szCs w:val="21"/>
        </w:rPr>
      </w:pPr>
      <w:r>
        <w:rPr>
          <w:rFonts w:hint="eastAsia" w:ascii="宋体" w:hAnsi="宋体"/>
          <w:color w:val="auto"/>
          <w:szCs w:val="21"/>
        </w:rPr>
        <w:t>保障农民工工资支付协议</w:t>
      </w:r>
    </w:p>
    <w:p w14:paraId="0816A7EB">
      <w:pPr>
        <w:snapToGrid w:val="0"/>
        <w:spacing w:line="360" w:lineRule="auto"/>
        <w:rPr>
          <w:rFonts w:hint="eastAsia" w:ascii="宋体" w:hAnsi="宋体" w:cs="宋体"/>
          <w:color w:val="auto"/>
          <w:szCs w:val="21"/>
          <w:lang w:val="en-US" w:eastAsia="zh-CN"/>
        </w:rPr>
      </w:pPr>
      <w:r>
        <w:rPr>
          <w:rFonts w:hint="eastAsia" w:ascii="宋体" w:hAnsi="宋体" w:cs="宋体"/>
          <w:color w:val="auto"/>
          <w:szCs w:val="21"/>
        </w:rPr>
        <w:t>发包人（全称）：</w:t>
      </w:r>
      <w:r>
        <w:rPr>
          <w:rFonts w:hint="eastAsia" w:ascii="宋体" w:hAnsi="宋体" w:cs="宋体"/>
          <w:color w:val="auto"/>
          <w:szCs w:val="21"/>
          <w:lang w:val="en-US" w:eastAsia="zh-CN"/>
        </w:rPr>
        <w:t xml:space="preserve"> </w:t>
      </w:r>
    </w:p>
    <w:p w14:paraId="16052222">
      <w:pPr>
        <w:snapToGrid w:val="0"/>
        <w:spacing w:line="360" w:lineRule="auto"/>
        <w:rPr>
          <w:rFonts w:ascii="宋体" w:hAnsi="宋体"/>
          <w:color w:val="auto"/>
          <w:szCs w:val="21"/>
        </w:rPr>
      </w:pPr>
      <w:r>
        <w:rPr>
          <w:rFonts w:hint="eastAsia" w:ascii="宋体" w:hAnsi="宋体" w:cs="宋体"/>
          <w:color w:val="auto"/>
          <w:szCs w:val="21"/>
        </w:rPr>
        <w:t xml:space="preserve">承包人（全称）：    </w:t>
      </w:r>
      <w:r>
        <w:rPr>
          <w:rFonts w:hint="eastAsia" w:ascii="宋体" w:hAnsi="宋体" w:cs="宋体"/>
          <w:color w:val="auto"/>
          <w:szCs w:val="21"/>
          <w:u w:val="single"/>
        </w:rPr>
        <w:t xml:space="preserve">                           </w:t>
      </w:r>
    </w:p>
    <w:p w14:paraId="0D0A9B1F">
      <w:pPr>
        <w:spacing w:line="360" w:lineRule="auto"/>
        <w:ind w:firstLine="420" w:firstLineChars="200"/>
        <w:rPr>
          <w:rFonts w:ascii="宋体" w:hAnsi="宋体"/>
          <w:color w:val="auto"/>
          <w:szCs w:val="21"/>
        </w:rPr>
      </w:pPr>
      <w:r>
        <w:rPr>
          <w:rFonts w:hint="eastAsia" w:ascii="宋体" w:hAnsi="宋体"/>
          <w:color w:val="auto"/>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各方结合实际情况，友好协商，达成如下协议：</w:t>
      </w:r>
    </w:p>
    <w:p w14:paraId="557CC8D5">
      <w:pPr>
        <w:spacing w:line="360" w:lineRule="auto"/>
        <w:ind w:firstLine="420" w:firstLineChars="200"/>
        <w:rPr>
          <w:rFonts w:ascii="宋体" w:hAnsi="宋体"/>
          <w:color w:val="auto"/>
          <w:szCs w:val="21"/>
        </w:rPr>
      </w:pPr>
      <w:r>
        <w:rPr>
          <w:rFonts w:hint="eastAsia" w:ascii="宋体" w:hAnsi="宋体"/>
          <w:color w:val="auto"/>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1A56BA47">
      <w:pPr>
        <w:spacing w:line="360" w:lineRule="auto"/>
        <w:ind w:firstLine="420" w:firstLineChars="200"/>
        <w:rPr>
          <w:rFonts w:ascii="宋体" w:hAnsi="宋体"/>
          <w:color w:val="auto"/>
          <w:szCs w:val="21"/>
        </w:rPr>
      </w:pPr>
      <w:r>
        <w:rPr>
          <w:rFonts w:hint="eastAsia" w:ascii="宋体" w:hAnsi="宋体"/>
          <w:color w:val="auto"/>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7C1BFC32">
      <w:pPr>
        <w:spacing w:line="360" w:lineRule="auto"/>
        <w:ind w:firstLine="420" w:firstLineChars="200"/>
        <w:rPr>
          <w:rFonts w:ascii="宋体" w:hAnsi="宋体"/>
          <w:color w:val="auto"/>
          <w:szCs w:val="21"/>
        </w:rPr>
      </w:pPr>
      <w:r>
        <w:rPr>
          <w:rFonts w:hint="eastAsia" w:ascii="宋体" w:hAnsi="宋体"/>
          <w:color w:val="auto"/>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744E104A">
      <w:pPr>
        <w:spacing w:line="360" w:lineRule="auto"/>
        <w:ind w:firstLine="420" w:firstLineChars="200"/>
        <w:rPr>
          <w:rFonts w:ascii="宋体" w:hAnsi="宋体"/>
          <w:color w:val="auto"/>
          <w:szCs w:val="21"/>
        </w:rPr>
      </w:pPr>
      <w:r>
        <w:rPr>
          <w:rFonts w:hint="eastAsia" w:ascii="宋体" w:hAnsi="宋体"/>
          <w:color w:val="auto"/>
          <w:szCs w:val="21"/>
        </w:rPr>
        <w:t>四、若发现承包人有下列事项的，发包人在支付当期进度款时暂扣当期应支付进度款5%比例的款项。</w:t>
      </w:r>
    </w:p>
    <w:p w14:paraId="4D1C7A89">
      <w:pPr>
        <w:spacing w:line="360" w:lineRule="auto"/>
        <w:ind w:firstLine="420" w:firstLineChars="200"/>
        <w:rPr>
          <w:rFonts w:ascii="宋体" w:hAnsi="宋体"/>
          <w:color w:val="auto"/>
          <w:szCs w:val="21"/>
        </w:rPr>
      </w:pPr>
      <w:r>
        <w:rPr>
          <w:rFonts w:hint="eastAsia" w:ascii="宋体" w:hAnsi="宋体"/>
          <w:color w:val="auto"/>
          <w:szCs w:val="21"/>
        </w:rPr>
        <w:t xml:space="preserve">    （一）现场检查发现项目存在拖欠农民工工资情况并经核查属实的；</w:t>
      </w:r>
    </w:p>
    <w:p w14:paraId="0179F927">
      <w:pPr>
        <w:spacing w:line="360" w:lineRule="auto"/>
        <w:ind w:firstLine="420" w:firstLineChars="200"/>
        <w:rPr>
          <w:rFonts w:ascii="宋体" w:hAnsi="宋体"/>
          <w:color w:val="auto"/>
          <w:szCs w:val="21"/>
        </w:rPr>
      </w:pPr>
      <w:r>
        <w:rPr>
          <w:rFonts w:hint="eastAsia" w:ascii="宋体" w:hAnsi="宋体"/>
          <w:color w:val="auto"/>
          <w:szCs w:val="21"/>
        </w:rPr>
        <w:t>（二）相关行政管理部门检查发现存在拖欠农民工工资情况并经核查属实的；</w:t>
      </w:r>
    </w:p>
    <w:p w14:paraId="71275CF9">
      <w:pPr>
        <w:spacing w:line="360" w:lineRule="auto"/>
        <w:ind w:firstLine="420" w:firstLineChars="200"/>
        <w:rPr>
          <w:rFonts w:ascii="宋体" w:hAnsi="宋体"/>
          <w:color w:val="auto"/>
          <w:szCs w:val="21"/>
        </w:rPr>
      </w:pPr>
      <w:r>
        <w:rPr>
          <w:rFonts w:hint="eastAsia" w:ascii="宋体" w:hAnsi="宋体"/>
          <w:color w:val="auto"/>
          <w:szCs w:val="21"/>
        </w:rPr>
        <w:t xml:space="preserve">    （三）有拖欠农民工工资投诉事项并经核查属实的。</w:t>
      </w:r>
    </w:p>
    <w:p w14:paraId="46E01AF3">
      <w:pPr>
        <w:spacing w:line="360" w:lineRule="auto"/>
        <w:ind w:firstLine="420" w:firstLineChars="200"/>
        <w:rPr>
          <w:rFonts w:ascii="宋体" w:hAnsi="宋体"/>
          <w:color w:val="auto"/>
          <w:szCs w:val="21"/>
        </w:rPr>
      </w:pPr>
      <w:r>
        <w:rPr>
          <w:rFonts w:hint="eastAsia" w:ascii="宋体" w:hAnsi="宋体"/>
          <w:color w:val="auto"/>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1BAC785">
      <w:pPr>
        <w:tabs>
          <w:tab w:val="left" w:pos="1080"/>
          <w:tab w:val="left" w:pos="1260"/>
          <w:tab w:val="left" w:pos="1440"/>
        </w:tabs>
        <w:spacing w:line="360" w:lineRule="auto"/>
        <w:ind w:firstLine="420" w:firstLineChars="200"/>
        <w:rPr>
          <w:rFonts w:ascii="宋体" w:hAnsi="宋体"/>
          <w:color w:val="auto"/>
          <w:szCs w:val="21"/>
        </w:rPr>
      </w:pPr>
      <w:r>
        <w:rPr>
          <w:rFonts w:hint="eastAsia" w:ascii="宋体" w:hAnsi="宋体"/>
          <w:color w:val="auto"/>
          <w:szCs w:val="21"/>
        </w:rPr>
        <w:t>六、本协议经各方法定代表人或委托代理人签名并加盖单位公章后生效，履行完毕后自然失效。</w:t>
      </w:r>
    </w:p>
    <w:p w14:paraId="77D7C8C0">
      <w:pPr>
        <w:tabs>
          <w:tab w:val="left" w:pos="1080"/>
          <w:tab w:val="left" w:pos="1260"/>
          <w:tab w:val="left" w:pos="1440"/>
        </w:tabs>
        <w:spacing w:line="360" w:lineRule="auto"/>
        <w:ind w:firstLine="420" w:firstLineChars="200"/>
        <w:rPr>
          <w:rFonts w:ascii="宋体" w:hAnsi="宋体"/>
          <w:color w:val="auto"/>
          <w:szCs w:val="21"/>
        </w:rPr>
      </w:pPr>
      <w:r>
        <w:rPr>
          <w:rFonts w:hint="eastAsia" w:ascii="宋体" w:hAnsi="宋体"/>
          <w:color w:val="auto"/>
          <w:szCs w:val="21"/>
        </w:rPr>
        <w:t>七、农民工工资保证金</w:t>
      </w:r>
      <w:r>
        <w:rPr>
          <w:rFonts w:ascii="宋体" w:hAnsi="宋体"/>
          <w:color w:val="auto"/>
          <w:szCs w:val="21"/>
        </w:rPr>
        <w:br w:type="textWrapping"/>
      </w:r>
      <w:r>
        <w:rPr>
          <w:rFonts w:ascii="宋体" w:hAnsi="宋体"/>
          <w:color w:val="auto"/>
          <w:szCs w:val="21"/>
        </w:rPr>
        <w:t>（一）乙方应在本协议签订后15日内，向甲方指定账户缴纳农民工工资保证金，金额为</w:t>
      </w:r>
      <w:r>
        <w:rPr>
          <w:rFonts w:hint="eastAsia" w:ascii="宋体" w:hAnsi="宋体"/>
          <w:color w:val="auto"/>
          <w:szCs w:val="21"/>
          <w:lang w:val="en-US" w:eastAsia="zh-CN"/>
        </w:rPr>
        <w:t>1</w:t>
      </w:r>
      <w:r>
        <w:rPr>
          <w:rFonts w:ascii="宋体" w:hAnsi="宋体"/>
          <w:color w:val="auto"/>
          <w:szCs w:val="21"/>
        </w:rPr>
        <w:t>万元，专项用于保障农民工工资支付。</w:t>
      </w:r>
      <w:r>
        <w:rPr>
          <w:rFonts w:ascii="宋体" w:hAnsi="宋体"/>
          <w:color w:val="auto"/>
          <w:szCs w:val="21"/>
        </w:rPr>
        <w:br w:type="textWrapping"/>
      </w:r>
      <w:r>
        <w:rPr>
          <w:rFonts w:hint="eastAsia" w:ascii="宋体" w:hAnsi="宋体"/>
          <w:color w:val="auto"/>
          <w:szCs w:val="21"/>
        </w:rPr>
        <w:t>（二）</w:t>
      </w:r>
      <w:r>
        <w:rPr>
          <w:rFonts w:ascii="宋体" w:hAnsi="宋体"/>
          <w:color w:val="auto"/>
          <w:szCs w:val="21"/>
        </w:rPr>
        <w:t>若乙方无拖欠工资行为，在本协议服务期届满、所有项目质保期结束且质量保证金退还后 30 日内，甲方无息退还该保证金；若发生拖欠，甲方有权直接从保证金中支付，乙方需在 10 日内补足，否则甲方从结算款中扣除。</w:t>
      </w:r>
    </w:p>
    <w:p w14:paraId="5640B1F6">
      <w:pPr>
        <w:spacing w:line="360" w:lineRule="auto"/>
        <w:ind w:firstLine="420" w:firstLineChars="200"/>
        <w:rPr>
          <w:rFonts w:ascii="宋体" w:hAnsi="宋体"/>
          <w:color w:val="auto"/>
          <w:szCs w:val="21"/>
        </w:rPr>
      </w:pPr>
      <w:r>
        <w:rPr>
          <w:rFonts w:hint="eastAsia" w:ascii="宋体" w:hAnsi="宋体"/>
          <w:color w:val="auto"/>
          <w:szCs w:val="21"/>
        </w:rPr>
        <w:t>附件：</w:t>
      </w:r>
    </w:p>
    <w:p w14:paraId="737A4ADE">
      <w:pPr>
        <w:spacing w:line="360" w:lineRule="auto"/>
        <w:ind w:firstLine="420" w:firstLineChars="200"/>
        <w:rPr>
          <w:rFonts w:ascii="宋体" w:hAnsi="宋体"/>
          <w:color w:val="auto"/>
          <w:szCs w:val="21"/>
        </w:rPr>
      </w:pPr>
      <w:r>
        <w:rPr>
          <w:rFonts w:hint="eastAsia" w:ascii="宋体" w:hAnsi="宋体"/>
          <w:color w:val="auto"/>
          <w:szCs w:val="21"/>
        </w:rPr>
        <w:t>1、关于农民工工资发放情况的说明表</w:t>
      </w:r>
    </w:p>
    <w:p w14:paraId="4B857CC3">
      <w:pPr>
        <w:pStyle w:val="2"/>
        <w:spacing w:line="360" w:lineRule="auto"/>
        <w:ind w:firstLine="520" w:firstLineChars="200"/>
        <w:rPr>
          <w:rFonts w:ascii="宋体" w:hAnsi="宋体"/>
          <w:color w:val="auto"/>
          <w:szCs w:val="21"/>
        </w:rPr>
      </w:pPr>
    </w:p>
    <w:p w14:paraId="2A914801">
      <w:pPr>
        <w:pStyle w:val="2"/>
        <w:spacing w:line="360" w:lineRule="auto"/>
        <w:ind w:firstLine="520" w:firstLineChars="200"/>
        <w:rPr>
          <w:rFonts w:ascii="宋体" w:hAnsi="宋体"/>
          <w:color w:val="auto"/>
          <w:szCs w:val="21"/>
        </w:rPr>
      </w:pPr>
    </w:p>
    <w:p w14:paraId="0BE52DF2">
      <w:pPr>
        <w:pStyle w:val="2"/>
        <w:spacing w:line="360" w:lineRule="auto"/>
        <w:ind w:firstLine="520" w:firstLineChars="200"/>
        <w:rPr>
          <w:rFonts w:ascii="宋体" w:hAnsi="宋体"/>
          <w:color w:val="auto"/>
          <w:szCs w:val="21"/>
        </w:rPr>
      </w:pPr>
    </w:p>
    <w:p w14:paraId="0A9FE915">
      <w:pPr>
        <w:spacing w:line="360" w:lineRule="auto"/>
        <w:ind w:firstLine="420" w:firstLineChars="200"/>
        <w:rPr>
          <w:rFonts w:ascii="宋体" w:hAnsi="宋体"/>
          <w:color w:val="auto"/>
          <w:szCs w:val="21"/>
        </w:rPr>
      </w:pPr>
      <w:r>
        <w:rPr>
          <w:rFonts w:hint="eastAsia" w:ascii="宋体" w:hAnsi="宋体"/>
          <w:color w:val="auto"/>
          <w:szCs w:val="21"/>
        </w:rPr>
        <w:t>（以下无正文）</w:t>
      </w:r>
    </w:p>
    <w:p w14:paraId="3CCBBF07">
      <w:pPr>
        <w:pStyle w:val="2"/>
        <w:spacing w:line="360" w:lineRule="auto"/>
        <w:rPr>
          <w:rFonts w:ascii="宋体" w:hAnsi="宋体"/>
          <w:color w:val="auto"/>
          <w:szCs w:val="21"/>
        </w:rPr>
      </w:pPr>
    </w:p>
    <w:p w14:paraId="46EA954A">
      <w:pPr>
        <w:spacing w:line="360" w:lineRule="auto"/>
        <w:rPr>
          <w:rFonts w:ascii="宋体" w:hAnsi="宋体"/>
          <w:color w:val="auto"/>
          <w:szCs w:val="21"/>
        </w:rPr>
      </w:pPr>
      <w:r>
        <w:rPr>
          <w:rFonts w:hint="eastAsia" w:ascii="宋体" w:hAnsi="宋体"/>
          <w:color w:val="auto"/>
          <w:szCs w:val="21"/>
        </w:rPr>
        <w:t>发包人：</w:t>
      </w:r>
      <w:r>
        <w:rPr>
          <w:rFonts w:hint="eastAsia" w:ascii="宋体" w:hAnsi="宋体" w:cs="宋体"/>
          <w:color w:val="auto"/>
          <w:szCs w:val="21"/>
          <w:u w:val="single"/>
        </w:rPr>
        <w:t xml:space="preserve">                               </w:t>
      </w:r>
    </w:p>
    <w:p w14:paraId="65750FAB">
      <w:pPr>
        <w:spacing w:line="360" w:lineRule="auto"/>
        <w:rPr>
          <w:rFonts w:ascii="宋体" w:hAnsi="宋体"/>
          <w:color w:val="auto"/>
          <w:szCs w:val="21"/>
        </w:rPr>
      </w:pPr>
    </w:p>
    <w:p w14:paraId="3A720475">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14:paraId="72029615">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14:paraId="0FE50A11">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14:paraId="18109F6A">
      <w:pPr>
        <w:spacing w:line="360" w:lineRule="auto"/>
        <w:rPr>
          <w:rFonts w:ascii="宋体" w:hAnsi="宋体"/>
          <w:color w:val="auto"/>
          <w:szCs w:val="21"/>
        </w:rPr>
      </w:pPr>
    </w:p>
    <w:p w14:paraId="10A6D643">
      <w:pPr>
        <w:spacing w:line="360" w:lineRule="auto"/>
        <w:rPr>
          <w:rFonts w:ascii="宋体" w:hAnsi="宋体"/>
          <w:color w:val="auto"/>
          <w:szCs w:val="21"/>
        </w:rPr>
      </w:pPr>
      <w:r>
        <w:rPr>
          <w:rFonts w:hint="eastAsia" w:ascii="宋体" w:hAnsi="宋体"/>
          <w:color w:val="auto"/>
          <w:szCs w:val="21"/>
        </w:rPr>
        <w:t>承包人：</w:t>
      </w:r>
      <w:r>
        <w:rPr>
          <w:rFonts w:hint="eastAsia" w:ascii="宋体" w:hAnsi="宋体" w:cs="宋体"/>
          <w:color w:val="auto"/>
          <w:szCs w:val="21"/>
          <w:u w:val="single"/>
        </w:rPr>
        <w:t xml:space="preserve"> </w:t>
      </w:r>
      <w:r>
        <w:rPr>
          <w:color w:val="auto"/>
          <w:spacing w:val="2"/>
          <w:u w:val="single"/>
        </w:rPr>
        <w:t xml:space="preserve"> </w:t>
      </w:r>
      <w:r>
        <w:rPr>
          <w:rFonts w:hint="eastAsia" w:ascii="宋体" w:hAnsi="宋体"/>
          <w:color w:val="auto"/>
          <w:szCs w:val="21"/>
          <w:u w:val="single"/>
        </w:rPr>
        <w:t xml:space="preserve"> </w:t>
      </w:r>
      <w:r>
        <w:rPr>
          <w:color w:val="auto"/>
          <w:spacing w:val="2"/>
          <w:u w:val="single"/>
        </w:rPr>
        <w:t xml:space="preserve"> </w:t>
      </w:r>
      <w:r>
        <w:rPr>
          <w:rFonts w:hint="eastAsia" w:ascii="宋体" w:hAnsi="宋体" w:cs="宋体"/>
          <w:color w:val="auto"/>
          <w:szCs w:val="21"/>
          <w:u w:val="single"/>
        </w:rPr>
        <w:t xml:space="preserve">   </w:t>
      </w:r>
    </w:p>
    <w:p w14:paraId="2DCDAADE">
      <w:pPr>
        <w:spacing w:line="360" w:lineRule="auto"/>
        <w:rPr>
          <w:rFonts w:ascii="宋体" w:hAnsi="宋体"/>
          <w:color w:val="auto"/>
          <w:szCs w:val="21"/>
        </w:rPr>
      </w:pPr>
    </w:p>
    <w:p w14:paraId="79F473A7">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p>
    <w:p w14:paraId="6A213187">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p>
    <w:p w14:paraId="1D07A297">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p>
    <w:p w14:paraId="1EE347CE">
      <w:pPr>
        <w:snapToGrid w:val="0"/>
        <w:spacing w:line="360" w:lineRule="auto"/>
        <w:ind w:firstLine="560"/>
        <w:rPr>
          <w:rFonts w:ascii="宋体" w:hAnsi="宋体"/>
          <w:color w:val="auto"/>
          <w:szCs w:val="21"/>
        </w:rPr>
      </w:pPr>
    </w:p>
    <w:p w14:paraId="39EB4C2A">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保障农民工工资支付协议附件1：</w:t>
      </w:r>
    </w:p>
    <w:p w14:paraId="6F01506D">
      <w:pPr>
        <w:widowControl/>
        <w:snapToGrid w:val="0"/>
        <w:spacing w:after="100" w:afterAutospacing="1" w:line="480" w:lineRule="auto"/>
        <w:jc w:val="center"/>
        <w:rPr>
          <w:rFonts w:ascii="宋体" w:hAnsi="宋体"/>
          <w:color w:val="auto"/>
          <w:szCs w:val="21"/>
        </w:rPr>
      </w:pPr>
      <w:r>
        <w:rPr>
          <w:rFonts w:hint="eastAsia" w:ascii="宋体" w:hAnsi="宋体"/>
          <w:color w:val="auto"/>
          <w:szCs w:val="21"/>
        </w:rPr>
        <w:t>关于农民工工资发放情况的说明表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EEC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9FCC1B">
            <w:pPr>
              <w:widowControl/>
              <w:snapToGrid w:val="0"/>
              <w:spacing w:after="100" w:afterAutospacing="1" w:line="400" w:lineRule="exact"/>
              <w:jc w:val="left"/>
              <w:rPr>
                <w:rFonts w:ascii="宋体" w:hAnsi="宋体"/>
                <w:color w:val="auto"/>
                <w:kern w:val="0"/>
                <w:szCs w:val="21"/>
              </w:rPr>
            </w:pPr>
            <w:r>
              <w:rPr>
                <w:rFonts w:hint="eastAsia" w:ascii="宋体" w:hAnsi="宋体"/>
                <w:color w:val="auto"/>
                <w:kern w:val="0"/>
                <w:szCs w:val="21"/>
              </w:rPr>
              <w:t xml:space="preserve">工程名称： </w:t>
            </w:r>
          </w:p>
        </w:tc>
      </w:tr>
      <w:tr w14:paraId="0316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7C56731C">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施工单位：</w:t>
            </w:r>
          </w:p>
        </w:tc>
        <w:tc>
          <w:tcPr>
            <w:tcW w:w="6201" w:type="dxa"/>
          </w:tcPr>
          <w:p w14:paraId="5E3005D8">
            <w:pPr>
              <w:widowControl/>
              <w:snapToGrid w:val="0"/>
              <w:spacing w:after="100" w:afterAutospacing="1" w:line="400" w:lineRule="exact"/>
              <w:rPr>
                <w:rFonts w:ascii="宋体" w:hAnsi="宋体"/>
                <w:color w:val="auto"/>
                <w:kern w:val="0"/>
                <w:szCs w:val="21"/>
              </w:rPr>
            </w:pPr>
            <w:r>
              <w:rPr>
                <w:rFonts w:hint="eastAsia" w:ascii="宋体" w:hAnsi="宋体"/>
                <w:color w:val="auto"/>
                <w:szCs w:val="21"/>
              </w:rPr>
              <w:t xml:space="preserve"> </w:t>
            </w:r>
          </w:p>
        </w:tc>
      </w:tr>
      <w:tr w14:paraId="20BE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C390973">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监理单位：</w:t>
            </w:r>
          </w:p>
        </w:tc>
        <w:tc>
          <w:tcPr>
            <w:tcW w:w="6201" w:type="dxa"/>
          </w:tcPr>
          <w:p w14:paraId="038D1229">
            <w:pPr>
              <w:widowControl/>
              <w:snapToGrid w:val="0"/>
              <w:spacing w:after="100" w:afterAutospacing="1" w:line="400" w:lineRule="exact"/>
              <w:rPr>
                <w:rFonts w:ascii="宋体" w:hAnsi="宋体"/>
                <w:color w:val="auto"/>
                <w:kern w:val="0"/>
                <w:szCs w:val="21"/>
              </w:rPr>
            </w:pPr>
            <w:r>
              <w:rPr>
                <w:rFonts w:hint="eastAsia" w:ascii="宋体" w:hAnsi="宋体"/>
                <w:color w:val="auto"/>
                <w:szCs w:val="21"/>
              </w:rPr>
              <w:t xml:space="preserve"> </w:t>
            </w:r>
          </w:p>
        </w:tc>
      </w:tr>
      <w:tr w14:paraId="1353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20C84552">
            <w:pPr>
              <w:widowControl/>
              <w:snapToGrid w:val="0"/>
              <w:spacing w:after="100" w:afterAutospacing="1" w:line="400" w:lineRule="exact"/>
              <w:rPr>
                <w:rFonts w:ascii="宋体" w:hAnsi="宋体"/>
                <w:b/>
                <w:color w:val="auto"/>
                <w:szCs w:val="21"/>
              </w:rPr>
            </w:pPr>
            <w:r>
              <w:rPr>
                <w:rFonts w:hint="eastAsia" w:ascii="宋体" w:hAnsi="宋体"/>
                <w:color w:val="auto"/>
                <w:kern w:val="0"/>
                <w:szCs w:val="21"/>
              </w:rPr>
              <w:t>：</w:t>
            </w:r>
          </w:p>
          <w:p w14:paraId="5BF2B6EF">
            <w:pPr>
              <w:widowControl/>
              <w:snapToGrid w:val="0"/>
              <w:spacing w:after="100" w:afterAutospacing="1" w:line="400" w:lineRule="exact"/>
              <w:rPr>
                <w:color w:val="auto"/>
              </w:rPr>
            </w:pPr>
            <w:r>
              <w:rPr>
                <w:rFonts w:hint="eastAsia"/>
                <w:color w:val="auto"/>
              </w:rPr>
              <w:t xml:space="preserve"> </w:t>
            </w:r>
            <w:r>
              <w:rPr>
                <w:color w:val="auto"/>
              </w:rPr>
              <w:t xml:space="preserve">                </w:t>
            </w:r>
          </w:p>
          <w:p w14:paraId="34FCF4CF">
            <w:pPr>
              <w:widowControl/>
              <w:snapToGrid w:val="0"/>
              <w:spacing w:after="100" w:afterAutospacing="1" w:line="400" w:lineRule="exact"/>
              <w:rPr>
                <w:rFonts w:ascii="宋体" w:hAnsi="宋体"/>
                <w:color w:val="auto"/>
                <w:kern w:val="0"/>
                <w:szCs w:val="21"/>
              </w:rPr>
            </w:pPr>
            <w:r>
              <w:rPr>
                <w:rFonts w:hint="eastAsia" w:ascii="宋体" w:hAnsi="宋体"/>
                <w:color w:val="auto"/>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14:paraId="7B7CC110">
            <w:pPr>
              <w:pStyle w:val="2"/>
              <w:rPr>
                <w:color w:val="auto"/>
              </w:rPr>
            </w:pPr>
          </w:p>
          <w:p w14:paraId="0D5A622A">
            <w:pPr>
              <w:pStyle w:val="2"/>
              <w:rPr>
                <w:color w:val="auto"/>
              </w:rPr>
            </w:pPr>
          </w:p>
          <w:p w14:paraId="638B846E">
            <w:pPr>
              <w:pStyle w:val="2"/>
              <w:rPr>
                <w:color w:val="auto"/>
              </w:rPr>
            </w:pPr>
          </w:p>
          <w:p w14:paraId="5170298C">
            <w:pPr>
              <w:pStyle w:val="5"/>
              <w:rPr>
                <w:color w:val="auto"/>
              </w:rPr>
            </w:pPr>
          </w:p>
          <w:p w14:paraId="11F3D94D">
            <w:pPr>
              <w:widowControl/>
              <w:snapToGrid w:val="0"/>
              <w:spacing w:after="100" w:afterAutospacing="1" w:line="400" w:lineRule="exact"/>
              <w:ind w:firstLine="1260" w:firstLineChars="600"/>
              <w:rPr>
                <w:rFonts w:ascii="宋体" w:hAnsi="宋体"/>
                <w:color w:val="auto"/>
                <w:kern w:val="0"/>
                <w:szCs w:val="21"/>
                <w:u w:val="single"/>
              </w:rPr>
            </w:pPr>
            <w:r>
              <w:rPr>
                <w:rFonts w:hint="eastAsia" w:ascii="宋体" w:hAnsi="宋体"/>
                <w:color w:val="auto"/>
                <w:kern w:val="0"/>
                <w:szCs w:val="21"/>
              </w:rPr>
              <w:t>施工单位项目负责人签名（加盖项目章）：</w:t>
            </w:r>
            <w:r>
              <w:rPr>
                <w:rFonts w:hint="eastAsia" w:ascii="宋体" w:hAnsi="宋体"/>
                <w:color w:val="auto"/>
                <w:kern w:val="0"/>
                <w:szCs w:val="21"/>
                <w:u w:val="single"/>
              </w:rPr>
              <w:t xml:space="preserve">        </w:t>
            </w:r>
          </w:p>
        </w:tc>
      </w:tr>
      <w:tr w14:paraId="2769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AA18F0A">
            <w:pPr>
              <w:widowControl/>
              <w:snapToGrid w:val="0"/>
              <w:spacing w:after="100" w:afterAutospacing="1" w:line="400" w:lineRule="exact"/>
              <w:jc w:val="center"/>
              <w:rPr>
                <w:rFonts w:ascii="宋体" w:hAnsi="宋体" w:cs="宋体"/>
                <w:color w:val="auto"/>
                <w:kern w:val="0"/>
                <w:szCs w:val="21"/>
              </w:rPr>
            </w:pPr>
            <w:r>
              <w:rPr>
                <w:rFonts w:hint="eastAsia" w:ascii="宋体" w:hAnsi="宋体" w:cs="宋体"/>
                <w:color w:val="auto"/>
                <w:kern w:val="0"/>
                <w:szCs w:val="21"/>
              </w:rPr>
              <w:t>监理单位意见：</w:t>
            </w:r>
          </w:p>
        </w:tc>
        <w:tc>
          <w:tcPr>
            <w:tcW w:w="6201" w:type="dxa"/>
          </w:tcPr>
          <w:p w14:paraId="5D7DBE5D">
            <w:pPr>
              <w:widowControl/>
              <w:snapToGrid w:val="0"/>
              <w:spacing w:after="100" w:afterAutospacing="1" w:line="400" w:lineRule="exact"/>
              <w:rPr>
                <w:rFonts w:ascii="宋体" w:hAnsi="宋体"/>
                <w:color w:val="auto"/>
                <w:kern w:val="0"/>
                <w:szCs w:val="21"/>
                <w:u w:val="single"/>
              </w:rPr>
            </w:pPr>
          </w:p>
          <w:p w14:paraId="7EB43FDC">
            <w:pPr>
              <w:widowControl/>
              <w:snapToGrid w:val="0"/>
              <w:spacing w:after="100" w:afterAutospacing="1" w:line="400" w:lineRule="exact"/>
              <w:rPr>
                <w:rFonts w:ascii="宋体" w:hAnsi="宋体"/>
                <w:color w:val="auto"/>
                <w:kern w:val="0"/>
                <w:szCs w:val="21"/>
                <w:u w:val="single"/>
              </w:rPr>
            </w:pPr>
            <w:r>
              <w:rPr>
                <w:rFonts w:hint="eastAsia" w:ascii="宋体" w:hAnsi="宋体"/>
                <w:color w:val="auto"/>
                <w:kern w:val="0"/>
                <w:szCs w:val="21"/>
              </w:rPr>
              <w:t xml:space="preserve">             总监签名并加盖项目章：</w:t>
            </w:r>
            <w:r>
              <w:rPr>
                <w:rFonts w:hint="eastAsia" w:ascii="宋体" w:hAnsi="宋体"/>
                <w:color w:val="auto"/>
                <w:kern w:val="0"/>
                <w:szCs w:val="21"/>
                <w:u w:val="single"/>
              </w:rPr>
              <w:t xml:space="preserve">        </w:t>
            </w:r>
          </w:p>
        </w:tc>
      </w:tr>
      <w:tr w14:paraId="7E06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59225B4D">
            <w:pPr>
              <w:widowControl/>
              <w:snapToGrid w:val="0"/>
              <w:spacing w:after="100" w:afterAutospacing="1" w:line="400" w:lineRule="exact"/>
              <w:jc w:val="center"/>
              <w:rPr>
                <w:rFonts w:ascii="宋体" w:hAnsi="宋体"/>
                <w:color w:val="auto"/>
                <w:kern w:val="0"/>
                <w:szCs w:val="21"/>
              </w:rPr>
            </w:pPr>
            <w:r>
              <w:rPr>
                <w:rFonts w:hint="eastAsia" w:ascii="宋体" w:hAnsi="宋体"/>
                <w:color w:val="auto"/>
                <w:kern w:val="0"/>
                <w:szCs w:val="21"/>
              </w:rPr>
              <w:t>工程部项目负责人意见：</w:t>
            </w:r>
          </w:p>
        </w:tc>
        <w:tc>
          <w:tcPr>
            <w:tcW w:w="6201" w:type="dxa"/>
          </w:tcPr>
          <w:p w14:paraId="5E204C3E">
            <w:pPr>
              <w:widowControl/>
              <w:snapToGrid w:val="0"/>
              <w:spacing w:after="100" w:afterAutospacing="1" w:line="400" w:lineRule="exact"/>
              <w:rPr>
                <w:rFonts w:ascii="宋体" w:hAnsi="宋体"/>
                <w:color w:val="auto"/>
                <w:kern w:val="0"/>
                <w:szCs w:val="21"/>
                <w:u w:val="single"/>
              </w:rPr>
            </w:pPr>
          </w:p>
          <w:p w14:paraId="2DD1DF8E">
            <w:pPr>
              <w:widowControl/>
              <w:snapToGrid w:val="0"/>
              <w:spacing w:after="100" w:afterAutospacing="1" w:line="400" w:lineRule="exact"/>
              <w:rPr>
                <w:rFonts w:ascii="宋体" w:hAnsi="宋体"/>
                <w:color w:val="auto"/>
                <w:kern w:val="0"/>
                <w:szCs w:val="21"/>
                <w:u w:val="single"/>
              </w:rPr>
            </w:pPr>
            <w:r>
              <w:rPr>
                <w:rFonts w:hint="eastAsia" w:ascii="宋体" w:hAnsi="宋体"/>
                <w:color w:val="auto"/>
                <w:kern w:val="0"/>
                <w:szCs w:val="21"/>
              </w:rPr>
              <w:t xml:space="preserve">                   项目负责人签名：</w:t>
            </w:r>
            <w:r>
              <w:rPr>
                <w:rFonts w:hint="eastAsia" w:ascii="宋体" w:hAnsi="宋体"/>
                <w:color w:val="auto"/>
                <w:kern w:val="0"/>
                <w:szCs w:val="21"/>
                <w:u w:val="single"/>
              </w:rPr>
              <w:t xml:space="preserve">        </w:t>
            </w:r>
          </w:p>
        </w:tc>
      </w:tr>
    </w:tbl>
    <w:p w14:paraId="42075B94">
      <w:pPr>
        <w:rPr>
          <w:color w:val="auto"/>
        </w:rPr>
        <w:sectPr>
          <w:pgSz w:w="11906" w:h="16838"/>
          <w:pgMar w:top="1440" w:right="1803" w:bottom="1440" w:left="1803" w:header="851" w:footer="992" w:gutter="0"/>
          <w:cols w:space="720" w:num="1"/>
          <w:docGrid w:type="lines" w:linePitch="319" w:charSpace="0"/>
        </w:sectPr>
      </w:pPr>
    </w:p>
    <w:p w14:paraId="597A9D8D">
      <w:pPr>
        <w:spacing w:line="480" w:lineRule="auto"/>
        <w:rPr>
          <w:rFonts w:ascii="宋体" w:hAnsi="宋体" w:cs="宋体"/>
          <w:color w:val="auto"/>
          <w:szCs w:val="21"/>
        </w:rPr>
      </w:pPr>
      <w:r>
        <w:rPr>
          <w:rFonts w:hint="eastAsia" w:ascii="宋体" w:hAnsi="宋体" w:cs="宋体"/>
          <w:color w:val="auto"/>
          <w:szCs w:val="21"/>
        </w:rPr>
        <w:t>附件七：工程施工单位评分标准</w:t>
      </w:r>
    </w:p>
    <w:tbl>
      <w:tblPr>
        <w:tblStyle w:val="49"/>
        <w:tblW w:w="0" w:type="auto"/>
        <w:jc w:val="center"/>
        <w:tblLayout w:type="fixed"/>
        <w:tblCellMar>
          <w:top w:w="0" w:type="dxa"/>
          <w:left w:w="108" w:type="dxa"/>
          <w:bottom w:w="0" w:type="dxa"/>
          <w:right w:w="108" w:type="dxa"/>
        </w:tblCellMar>
      </w:tblPr>
      <w:tblGrid>
        <w:gridCol w:w="582"/>
        <w:gridCol w:w="1701"/>
        <w:gridCol w:w="2977"/>
        <w:gridCol w:w="2977"/>
        <w:gridCol w:w="850"/>
        <w:gridCol w:w="709"/>
        <w:gridCol w:w="1134"/>
        <w:gridCol w:w="1134"/>
        <w:gridCol w:w="1134"/>
      </w:tblGrid>
      <w:tr w14:paraId="21E2A58C">
        <w:tblPrEx>
          <w:tblCellMar>
            <w:top w:w="0" w:type="dxa"/>
            <w:left w:w="108" w:type="dxa"/>
            <w:bottom w:w="0" w:type="dxa"/>
            <w:right w:w="108" w:type="dxa"/>
          </w:tblCellMar>
        </w:tblPrEx>
        <w:trPr>
          <w:trHeight w:val="975" w:hRule="atLeast"/>
          <w:jc w:val="center"/>
        </w:trPr>
        <w:tc>
          <w:tcPr>
            <w:tcW w:w="13198" w:type="dxa"/>
            <w:gridSpan w:val="9"/>
            <w:tcBorders>
              <w:top w:val="nil"/>
              <w:left w:val="nil"/>
              <w:bottom w:val="nil"/>
              <w:right w:val="nil"/>
            </w:tcBorders>
            <w:vAlign w:val="center"/>
          </w:tcPr>
          <w:p w14:paraId="424413EC">
            <w:pPr>
              <w:widowControl/>
              <w:jc w:val="center"/>
              <w:rPr>
                <w:rFonts w:ascii="宋体" w:hAnsi="宋体" w:cs="宋体"/>
                <w:b/>
                <w:bCs/>
                <w:color w:val="auto"/>
                <w:kern w:val="0"/>
                <w:szCs w:val="21"/>
              </w:rPr>
            </w:pPr>
            <w:r>
              <w:rPr>
                <w:rFonts w:hint="eastAsia" w:ascii="宋体" w:hAnsi="宋体" w:cs="宋体"/>
                <w:b/>
                <w:bCs/>
                <w:color w:val="auto"/>
                <w:kern w:val="0"/>
                <w:szCs w:val="21"/>
              </w:rPr>
              <w:t>工程施工单位评分标准</w:t>
            </w:r>
          </w:p>
        </w:tc>
      </w:tr>
      <w:tr w14:paraId="363C08E0">
        <w:tblPrEx>
          <w:tblCellMar>
            <w:top w:w="0" w:type="dxa"/>
            <w:left w:w="108" w:type="dxa"/>
            <w:bottom w:w="0" w:type="dxa"/>
            <w:right w:w="108" w:type="dxa"/>
          </w:tblCellMar>
        </w:tblPrEx>
        <w:trPr>
          <w:trHeight w:val="555" w:hRule="atLeast"/>
          <w:jc w:val="center"/>
        </w:trPr>
        <w:tc>
          <w:tcPr>
            <w:tcW w:w="582" w:type="dxa"/>
            <w:vMerge w:val="restart"/>
            <w:tcBorders>
              <w:top w:val="single" w:color="auto" w:sz="4" w:space="0"/>
              <w:left w:val="single" w:color="auto" w:sz="4" w:space="0"/>
              <w:bottom w:val="single" w:color="auto" w:sz="4" w:space="0"/>
              <w:right w:val="single" w:color="auto" w:sz="4" w:space="0"/>
            </w:tcBorders>
            <w:vAlign w:val="center"/>
          </w:tcPr>
          <w:p w14:paraId="235B97E0">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60E8B81">
            <w:pPr>
              <w:widowControl/>
              <w:jc w:val="center"/>
              <w:rPr>
                <w:rFonts w:ascii="宋体" w:hAnsi="宋体" w:cs="宋体"/>
                <w:color w:val="auto"/>
                <w:kern w:val="0"/>
                <w:szCs w:val="21"/>
              </w:rPr>
            </w:pPr>
            <w:r>
              <w:rPr>
                <w:rFonts w:hint="eastAsia" w:ascii="宋体" w:hAnsi="宋体" w:cs="宋体"/>
                <w:color w:val="auto"/>
                <w:kern w:val="0"/>
                <w:szCs w:val="21"/>
              </w:rPr>
              <w:t>评分项目</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29B377B1">
            <w:pPr>
              <w:widowControl/>
              <w:jc w:val="center"/>
              <w:rPr>
                <w:rFonts w:ascii="宋体" w:hAnsi="宋体" w:cs="宋体"/>
                <w:color w:val="auto"/>
                <w:kern w:val="0"/>
                <w:szCs w:val="21"/>
              </w:rPr>
            </w:pPr>
            <w:r>
              <w:rPr>
                <w:rFonts w:hint="eastAsia" w:ascii="宋体" w:hAnsi="宋体" w:cs="宋体"/>
                <w:color w:val="auto"/>
                <w:kern w:val="0"/>
                <w:szCs w:val="21"/>
              </w:rPr>
              <w:t>目标要求</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05031493">
            <w:pPr>
              <w:widowControl/>
              <w:jc w:val="center"/>
              <w:rPr>
                <w:rFonts w:ascii="宋体" w:hAnsi="宋体" w:cs="宋体"/>
                <w:color w:val="auto"/>
                <w:kern w:val="0"/>
                <w:szCs w:val="21"/>
              </w:rPr>
            </w:pPr>
            <w:r>
              <w:rPr>
                <w:rFonts w:hint="eastAsia" w:ascii="宋体" w:hAnsi="宋体" w:cs="宋体"/>
                <w:color w:val="auto"/>
                <w:kern w:val="0"/>
                <w:szCs w:val="21"/>
              </w:rPr>
              <w:t>评分标准</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9354A5A">
            <w:pPr>
              <w:widowControl/>
              <w:jc w:val="center"/>
              <w:rPr>
                <w:rFonts w:ascii="宋体" w:hAnsi="宋体" w:cs="宋体"/>
                <w:color w:val="auto"/>
                <w:kern w:val="0"/>
                <w:szCs w:val="21"/>
              </w:rPr>
            </w:pPr>
            <w:r>
              <w:rPr>
                <w:rFonts w:hint="eastAsia" w:ascii="宋体" w:hAnsi="宋体" w:cs="宋体"/>
                <w:color w:val="auto"/>
                <w:kern w:val="0"/>
                <w:szCs w:val="21"/>
              </w:rPr>
              <w:t>总分值</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D69543C">
            <w:pPr>
              <w:widowControl/>
              <w:jc w:val="center"/>
              <w:rPr>
                <w:rFonts w:ascii="宋体" w:hAnsi="宋体" w:cs="宋体"/>
                <w:color w:val="auto"/>
                <w:kern w:val="0"/>
                <w:szCs w:val="21"/>
              </w:rPr>
            </w:pPr>
            <w:r>
              <w:rPr>
                <w:rFonts w:hint="eastAsia" w:ascii="宋体" w:hAnsi="宋体" w:cs="宋体"/>
                <w:color w:val="auto"/>
                <w:kern w:val="0"/>
                <w:szCs w:val="21"/>
              </w:rPr>
              <w:t>总得分</w:t>
            </w:r>
          </w:p>
        </w:tc>
        <w:tc>
          <w:tcPr>
            <w:tcW w:w="3402" w:type="dxa"/>
            <w:gridSpan w:val="3"/>
            <w:tcBorders>
              <w:top w:val="single" w:color="auto" w:sz="4" w:space="0"/>
              <w:left w:val="nil"/>
              <w:bottom w:val="single" w:color="auto" w:sz="4" w:space="0"/>
              <w:right w:val="single" w:color="auto" w:sz="4" w:space="0"/>
            </w:tcBorders>
            <w:vAlign w:val="center"/>
          </w:tcPr>
          <w:p w14:paraId="031BFF5A">
            <w:pPr>
              <w:widowControl/>
              <w:jc w:val="center"/>
              <w:rPr>
                <w:rFonts w:ascii="宋体" w:hAnsi="宋体" w:cs="宋体"/>
                <w:color w:val="auto"/>
                <w:kern w:val="0"/>
                <w:szCs w:val="21"/>
              </w:rPr>
            </w:pPr>
            <w:r>
              <w:rPr>
                <w:rFonts w:hint="eastAsia" w:ascii="宋体" w:hAnsi="宋体" w:cs="宋体"/>
                <w:color w:val="auto"/>
                <w:kern w:val="0"/>
                <w:szCs w:val="21"/>
              </w:rPr>
              <w:t>等级评分</w:t>
            </w:r>
          </w:p>
        </w:tc>
      </w:tr>
      <w:tr w14:paraId="2A6107F4">
        <w:tblPrEx>
          <w:tblCellMar>
            <w:top w:w="0" w:type="dxa"/>
            <w:left w:w="108" w:type="dxa"/>
            <w:bottom w:w="0" w:type="dxa"/>
            <w:right w:w="108" w:type="dxa"/>
          </w:tblCellMar>
        </w:tblPrEx>
        <w:trPr>
          <w:trHeight w:val="601"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14:paraId="5507FE4A">
            <w:pPr>
              <w:widowControl/>
              <w:jc w:val="left"/>
              <w:rPr>
                <w:rFonts w:ascii="宋体" w:hAnsi="宋体" w:cs="宋体"/>
                <w:color w:val="auto"/>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9859247">
            <w:pPr>
              <w:widowControl/>
              <w:jc w:val="left"/>
              <w:rPr>
                <w:rFonts w:ascii="宋体" w:hAnsi="宋体" w:cs="宋体"/>
                <w:color w:val="auto"/>
                <w:kern w:val="0"/>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0D2D760">
            <w:pPr>
              <w:widowControl/>
              <w:jc w:val="left"/>
              <w:rPr>
                <w:rFonts w:ascii="宋体" w:hAnsi="宋体" w:cs="宋体"/>
                <w:color w:val="auto"/>
                <w:kern w:val="0"/>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457F17D">
            <w:pPr>
              <w:widowControl/>
              <w:jc w:val="left"/>
              <w:rPr>
                <w:rFonts w:ascii="宋体" w:hAnsi="宋体" w:cs="宋体"/>
                <w:color w:val="auto"/>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FBA3CC1">
            <w:pPr>
              <w:widowControl/>
              <w:jc w:val="left"/>
              <w:rPr>
                <w:rFonts w:ascii="宋体" w:hAnsi="宋体" w:cs="宋体"/>
                <w:color w:val="auto"/>
                <w:kern w:val="0"/>
                <w:szCs w:val="21"/>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EC1A923">
            <w:pPr>
              <w:widowControl/>
              <w:jc w:val="left"/>
              <w:rPr>
                <w:rFonts w:ascii="宋体" w:hAnsi="宋体" w:cs="宋体"/>
                <w:color w:val="auto"/>
                <w:kern w:val="0"/>
                <w:szCs w:val="21"/>
              </w:rPr>
            </w:pPr>
          </w:p>
        </w:tc>
        <w:tc>
          <w:tcPr>
            <w:tcW w:w="1134" w:type="dxa"/>
            <w:tcBorders>
              <w:top w:val="nil"/>
              <w:left w:val="nil"/>
              <w:bottom w:val="single" w:color="auto" w:sz="4" w:space="0"/>
              <w:right w:val="single" w:color="auto" w:sz="4" w:space="0"/>
            </w:tcBorders>
            <w:vAlign w:val="center"/>
          </w:tcPr>
          <w:p w14:paraId="3B13F674">
            <w:pPr>
              <w:widowControl/>
              <w:jc w:val="center"/>
              <w:rPr>
                <w:rFonts w:ascii="宋体" w:hAnsi="宋体" w:cs="宋体"/>
                <w:color w:val="auto"/>
                <w:kern w:val="0"/>
                <w:szCs w:val="21"/>
              </w:rPr>
            </w:pPr>
            <w:r>
              <w:rPr>
                <w:rFonts w:hint="eastAsia" w:ascii="宋体" w:hAnsi="宋体" w:cs="宋体"/>
                <w:color w:val="auto"/>
                <w:kern w:val="0"/>
                <w:szCs w:val="21"/>
              </w:rPr>
              <w:t>好（9-10）</w:t>
            </w:r>
          </w:p>
        </w:tc>
        <w:tc>
          <w:tcPr>
            <w:tcW w:w="1134" w:type="dxa"/>
            <w:tcBorders>
              <w:top w:val="nil"/>
              <w:left w:val="nil"/>
              <w:bottom w:val="single" w:color="auto" w:sz="4" w:space="0"/>
              <w:right w:val="single" w:color="auto" w:sz="4" w:space="0"/>
            </w:tcBorders>
            <w:vAlign w:val="center"/>
          </w:tcPr>
          <w:p w14:paraId="242799E9">
            <w:pPr>
              <w:widowControl/>
              <w:jc w:val="center"/>
              <w:rPr>
                <w:rFonts w:ascii="宋体" w:hAnsi="宋体" w:cs="宋体"/>
                <w:color w:val="auto"/>
                <w:kern w:val="0"/>
                <w:szCs w:val="21"/>
              </w:rPr>
            </w:pPr>
            <w:r>
              <w:rPr>
                <w:rFonts w:hint="eastAsia" w:ascii="宋体" w:hAnsi="宋体" w:cs="宋体"/>
                <w:color w:val="auto"/>
                <w:kern w:val="0"/>
                <w:szCs w:val="21"/>
              </w:rPr>
              <w:t>中（6-8）</w:t>
            </w:r>
          </w:p>
        </w:tc>
        <w:tc>
          <w:tcPr>
            <w:tcW w:w="1134" w:type="dxa"/>
            <w:tcBorders>
              <w:top w:val="nil"/>
              <w:left w:val="nil"/>
              <w:bottom w:val="single" w:color="auto" w:sz="4" w:space="0"/>
              <w:right w:val="single" w:color="auto" w:sz="4" w:space="0"/>
            </w:tcBorders>
            <w:vAlign w:val="center"/>
          </w:tcPr>
          <w:p w14:paraId="3A8B3976">
            <w:pPr>
              <w:widowControl/>
              <w:jc w:val="center"/>
              <w:rPr>
                <w:rFonts w:ascii="宋体" w:hAnsi="宋体" w:cs="宋体"/>
                <w:color w:val="auto"/>
                <w:kern w:val="0"/>
                <w:szCs w:val="21"/>
              </w:rPr>
            </w:pPr>
            <w:r>
              <w:rPr>
                <w:rFonts w:hint="eastAsia" w:ascii="宋体" w:hAnsi="宋体" w:cs="宋体"/>
                <w:color w:val="auto"/>
                <w:kern w:val="0"/>
                <w:szCs w:val="21"/>
              </w:rPr>
              <w:t>差（0-5）</w:t>
            </w:r>
          </w:p>
        </w:tc>
      </w:tr>
      <w:tr w14:paraId="663C00D2">
        <w:tblPrEx>
          <w:tblCellMar>
            <w:top w:w="0" w:type="dxa"/>
            <w:left w:w="108" w:type="dxa"/>
            <w:bottom w:w="0" w:type="dxa"/>
            <w:right w:w="108" w:type="dxa"/>
          </w:tblCellMar>
        </w:tblPrEx>
        <w:trPr>
          <w:trHeight w:val="1499" w:hRule="atLeast"/>
          <w:jc w:val="center"/>
        </w:trPr>
        <w:tc>
          <w:tcPr>
            <w:tcW w:w="582" w:type="dxa"/>
            <w:tcBorders>
              <w:top w:val="nil"/>
              <w:left w:val="single" w:color="auto" w:sz="4" w:space="0"/>
              <w:bottom w:val="single" w:color="auto" w:sz="4" w:space="0"/>
              <w:right w:val="single" w:color="auto" w:sz="4" w:space="0"/>
            </w:tcBorders>
            <w:vAlign w:val="center"/>
          </w:tcPr>
          <w:p w14:paraId="5975AEE6">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14:paraId="7248E4CC">
            <w:pPr>
              <w:widowControl/>
              <w:jc w:val="center"/>
              <w:rPr>
                <w:rFonts w:ascii="宋体" w:hAnsi="宋体" w:cs="宋体"/>
                <w:color w:val="auto"/>
                <w:kern w:val="0"/>
                <w:szCs w:val="21"/>
              </w:rPr>
            </w:pPr>
            <w:r>
              <w:rPr>
                <w:rFonts w:hint="eastAsia" w:ascii="宋体" w:hAnsi="宋体" w:cs="宋体"/>
                <w:color w:val="auto"/>
                <w:kern w:val="0"/>
                <w:szCs w:val="21"/>
              </w:rPr>
              <w:t>接受指令踏勘现场</w:t>
            </w:r>
          </w:p>
        </w:tc>
        <w:tc>
          <w:tcPr>
            <w:tcW w:w="2977" w:type="dxa"/>
            <w:tcBorders>
              <w:top w:val="nil"/>
              <w:left w:val="nil"/>
              <w:bottom w:val="single" w:color="auto" w:sz="4" w:space="0"/>
              <w:right w:val="single" w:color="auto" w:sz="4" w:space="0"/>
            </w:tcBorders>
            <w:vAlign w:val="center"/>
          </w:tcPr>
          <w:p w14:paraId="4961B6D7">
            <w:pPr>
              <w:widowControl/>
              <w:jc w:val="left"/>
              <w:rPr>
                <w:rFonts w:ascii="宋体" w:hAnsi="宋体" w:cs="宋体"/>
                <w:color w:val="auto"/>
                <w:kern w:val="0"/>
                <w:szCs w:val="21"/>
              </w:rPr>
            </w:pPr>
            <w:r>
              <w:rPr>
                <w:rFonts w:hint="eastAsia" w:ascii="宋体" w:hAnsi="宋体" w:cs="宋体"/>
                <w:color w:val="auto"/>
                <w:kern w:val="0"/>
                <w:szCs w:val="21"/>
              </w:rPr>
              <w:t>工程施工单位在接到施工任务后及时与基建岗联系，约定时间对项目进行现场踏勘、测量</w:t>
            </w:r>
          </w:p>
        </w:tc>
        <w:tc>
          <w:tcPr>
            <w:tcW w:w="2977" w:type="dxa"/>
            <w:tcBorders>
              <w:top w:val="nil"/>
              <w:left w:val="nil"/>
              <w:bottom w:val="single" w:color="auto" w:sz="4" w:space="0"/>
              <w:right w:val="single" w:color="auto" w:sz="4" w:space="0"/>
            </w:tcBorders>
            <w:vAlign w:val="center"/>
          </w:tcPr>
          <w:p w14:paraId="408507C3">
            <w:pPr>
              <w:widowControl/>
              <w:jc w:val="left"/>
              <w:rPr>
                <w:rFonts w:ascii="宋体" w:hAnsi="宋体" w:cs="宋体"/>
                <w:color w:val="auto"/>
                <w:kern w:val="0"/>
                <w:szCs w:val="21"/>
              </w:rPr>
            </w:pPr>
            <w:r>
              <w:rPr>
                <w:rFonts w:hint="eastAsia" w:ascii="宋体" w:hAnsi="宋体" w:cs="宋体"/>
                <w:color w:val="auto"/>
                <w:kern w:val="0"/>
                <w:szCs w:val="21"/>
              </w:rPr>
              <w:t>按双方约定时间48小时内进行踏勘的评为“好”等级；72小时内进行踏勘的评为“中”等级；72小时以外进行踏勘的评为“差”等级</w:t>
            </w:r>
          </w:p>
        </w:tc>
        <w:tc>
          <w:tcPr>
            <w:tcW w:w="850" w:type="dxa"/>
            <w:tcBorders>
              <w:top w:val="nil"/>
              <w:left w:val="nil"/>
              <w:bottom w:val="single" w:color="auto" w:sz="4" w:space="0"/>
              <w:right w:val="single" w:color="auto" w:sz="4" w:space="0"/>
            </w:tcBorders>
            <w:vAlign w:val="center"/>
          </w:tcPr>
          <w:p w14:paraId="1FF29B02">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63ADDD5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670FC94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18E6E74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19EC5EA9">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B8E00B3">
        <w:tblPrEx>
          <w:tblCellMar>
            <w:top w:w="0" w:type="dxa"/>
            <w:left w:w="108" w:type="dxa"/>
            <w:bottom w:w="0" w:type="dxa"/>
            <w:right w:w="108" w:type="dxa"/>
          </w:tblCellMar>
        </w:tblPrEx>
        <w:trPr>
          <w:trHeight w:val="1382" w:hRule="atLeast"/>
          <w:jc w:val="center"/>
        </w:trPr>
        <w:tc>
          <w:tcPr>
            <w:tcW w:w="582" w:type="dxa"/>
            <w:tcBorders>
              <w:top w:val="nil"/>
              <w:left w:val="single" w:color="auto" w:sz="4" w:space="0"/>
              <w:bottom w:val="single" w:color="auto" w:sz="4" w:space="0"/>
              <w:right w:val="single" w:color="auto" w:sz="4" w:space="0"/>
            </w:tcBorders>
            <w:vAlign w:val="center"/>
          </w:tcPr>
          <w:p w14:paraId="7198EDC0">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701" w:type="dxa"/>
            <w:tcBorders>
              <w:top w:val="nil"/>
              <w:left w:val="nil"/>
              <w:bottom w:val="single" w:color="auto" w:sz="4" w:space="0"/>
              <w:right w:val="single" w:color="auto" w:sz="4" w:space="0"/>
            </w:tcBorders>
            <w:vAlign w:val="center"/>
          </w:tcPr>
          <w:p w14:paraId="4CFE3ED1">
            <w:pPr>
              <w:widowControl/>
              <w:jc w:val="center"/>
              <w:rPr>
                <w:rFonts w:ascii="宋体" w:hAnsi="宋体" w:cs="宋体"/>
                <w:color w:val="auto"/>
                <w:kern w:val="0"/>
                <w:szCs w:val="21"/>
              </w:rPr>
            </w:pPr>
            <w:r>
              <w:rPr>
                <w:rFonts w:hint="eastAsia" w:ascii="宋体" w:hAnsi="宋体" w:cs="宋体"/>
                <w:color w:val="auto"/>
                <w:kern w:val="0"/>
                <w:szCs w:val="21"/>
              </w:rPr>
              <w:t>熟悉图纸提出建议</w:t>
            </w:r>
          </w:p>
        </w:tc>
        <w:tc>
          <w:tcPr>
            <w:tcW w:w="2977" w:type="dxa"/>
            <w:tcBorders>
              <w:top w:val="nil"/>
              <w:left w:val="nil"/>
              <w:bottom w:val="single" w:color="auto" w:sz="4" w:space="0"/>
              <w:right w:val="single" w:color="auto" w:sz="4" w:space="0"/>
            </w:tcBorders>
            <w:vAlign w:val="center"/>
          </w:tcPr>
          <w:p w14:paraId="6642B5F1">
            <w:pPr>
              <w:widowControl/>
              <w:jc w:val="left"/>
              <w:rPr>
                <w:rFonts w:ascii="宋体" w:hAnsi="宋体" w:cs="宋体"/>
                <w:color w:val="auto"/>
                <w:kern w:val="0"/>
                <w:szCs w:val="21"/>
              </w:rPr>
            </w:pPr>
            <w:r>
              <w:rPr>
                <w:rFonts w:hint="eastAsia" w:ascii="宋体" w:hAnsi="宋体" w:cs="宋体"/>
                <w:color w:val="auto"/>
                <w:kern w:val="0"/>
                <w:szCs w:val="21"/>
              </w:rPr>
              <w:t>工程施工单位熟悉设计施工图，并明确施工过程中的重点难点，对施工图的可实施性进行再复核，向业主提出书面建议</w:t>
            </w:r>
          </w:p>
        </w:tc>
        <w:tc>
          <w:tcPr>
            <w:tcW w:w="2977" w:type="dxa"/>
            <w:tcBorders>
              <w:top w:val="nil"/>
              <w:left w:val="nil"/>
              <w:bottom w:val="single" w:color="auto" w:sz="4" w:space="0"/>
              <w:right w:val="single" w:color="auto" w:sz="4" w:space="0"/>
            </w:tcBorders>
            <w:vAlign w:val="center"/>
          </w:tcPr>
          <w:p w14:paraId="2F081593">
            <w:pPr>
              <w:widowControl/>
              <w:jc w:val="left"/>
              <w:rPr>
                <w:rFonts w:ascii="宋体" w:hAnsi="宋体" w:cs="宋体"/>
                <w:color w:val="auto"/>
                <w:kern w:val="0"/>
                <w:szCs w:val="21"/>
              </w:rPr>
            </w:pPr>
            <w:r>
              <w:rPr>
                <w:rFonts w:hint="eastAsia" w:ascii="宋体" w:hAnsi="宋体" w:cs="宋体"/>
                <w:color w:val="auto"/>
                <w:kern w:val="0"/>
                <w:szCs w:val="21"/>
              </w:rPr>
              <w:t>熟悉图纸并提出书面建议在3日内完成的评为“好”等级；7日内完成的评为“中”等级；7日以上完成的评为“差”等级；</w:t>
            </w:r>
          </w:p>
        </w:tc>
        <w:tc>
          <w:tcPr>
            <w:tcW w:w="850" w:type="dxa"/>
            <w:tcBorders>
              <w:top w:val="nil"/>
              <w:left w:val="nil"/>
              <w:bottom w:val="single" w:color="auto" w:sz="4" w:space="0"/>
              <w:right w:val="single" w:color="auto" w:sz="4" w:space="0"/>
            </w:tcBorders>
            <w:vAlign w:val="center"/>
          </w:tcPr>
          <w:p w14:paraId="3AC7E675">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181A069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3C0AD96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46D54C75">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7E810BBA">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22ACB76F">
        <w:tblPrEx>
          <w:tblCellMar>
            <w:top w:w="0" w:type="dxa"/>
            <w:left w:w="108" w:type="dxa"/>
            <w:bottom w:w="0" w:type="dxa"/>
            <w:right w:w="108" w:type="dxa"/>
          </w:tblCellMar>
        </w:tblPrEx>
        <w:trPr>
          <w:trHeight w:val="1386" w:hRule="atLeast"/>
          <w:jc w:val="center"/>
        </w:trPr>
        <w:tc>
          <w:tcPr>
            <w:tcW w:w="582" w:type="dxa"/>
            <w:tcBorders>
              <w:top w:val="nil"/>
              <w:left w:val="single" w:color="auto" w:sz="4" w:space="0"/>
              <w:bottom w:val="single" w:color="auto" w:sz="4" w:space="0"/>
              <w:right w:val="single" w:color="auto" w:sz="4" w:space="0"/>
            </w:tcBorders>
            <w:vAlign w:val="center"/>
          </w:tcPr>
          <w:p w14:paraId="3D2706D3">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701" w:type="dxa"/>
            <w:tcBorders>
              <w:top w:val="nil"/>
              <w:left w:val="nil"/>
              <w:bottom w:val="single" w:color="auto" w:sz="4" w:space="0"/>
              <w:right w:val="single" w:color="auto" w:sz="4" w:space="0"/>
            </w:tcBorders>
            <w:vAlign w:val="center"/>
          </w:tcPr>
          <w:p w14:paraId="00999B0D">
            <w:pPr>
              <w:widowControl/>
              <w:jc w:val="left"/>
              <w:rPr>
                <w:rFonts w:ascii="宋体" w:hAnsi="宋体" w:cs="宋体"/>
                <w:color w:val="auto"/>
                <w:kern w:val="0"/>
                <w:szCs w:val="21"/>
              </w:rPr>
            </w:pPr>
            <w:r>
              <w:rPr>
                <w:rFonts w:hint="eastAsia" w:ascii="宋体" w:hAnsi="宋体" w:cs="宋体"/>
                <w:color w:val="auto"/>
                <w:kern w:val="0"/>
                <w:szCs w:val="21"/>
              </w:rPr>
              <w:t>制定项目施工组织计划及进度计划</w:t>
            </w:r>
          </w:p>
        </w:tc>
        <w:tc>
          <w:tcPr>
            <w:tcW w:w="2977" w:type="dxa"/>
            <w:tcBorders>
              <w:top w:val="nil"/>
              <w:left w:val="nil"/>
              <w:bottom w:val="single" w:color="auto" w:sz="4" w:space="0"/>
              <w:right w:val="single" w:color="auto" w:sz="4" w:space="0"/>
            </w:tcBorders>
            <w:vAlign w:val="center"/>
          </w:tcPr>
          <w:p w14:paraId="5F1875BC">
            <w:pPr>
              <w:widowControl/>
              <w:jc w:val="left"/>
              <w:rPr>
                <w:rFonts w:ascii="宋体" w:hAnsi="宋体" w:cs="宋体"/>
                <w:color w:val="auto"/>
                <w:kern w:val="0"/>
                <w:szCs w:val="21"/>
              </w:rPr>
            </w:pPr>
            <w:r>
              <w:rPr>
                <w:rFonts w:hint="eastAsia" w:ascii="宋体" w:hAnsi="宋体" w:cs="宋体"/>
                <w:color w:val="auto"/>
                <w:kern w:val="0"/>
                <w:szCs w:val="21"/>
              </w:rPr>
              <w:t>工程施工单位结合图实情况制定施工组织计划及进度计划，并向业主、监理单位书面提交</w:t>
            </w:r>
          </w:p>
        </w:tc>
        <w:tc>
          <w:tcPr>
            <w:tcW w:w="2977" w:type="dxa"/>
            <w:tcBorders>
              <w:top w:val="nil"/>
              <w:left w:val="nil"/>
              <w:bottom w:val="single" w:color="auto" w:sz="4" w:space="0"/>
              <w:right w:val="single" w:color="auto" w:sz="4" w:space="0"/>
            </w:tcBorders>
            <w:vAlign w:val="center"/>
          </w:tcPr>
          <w:p w14:paraId="3F745C6A">
            <w:pPr>
              <w:widowControl/>
              <w:jc w:val="left"/>
              <w:rPr>
                <w:rFonts w:ascii="宋体" w:hAnsi="宋体" w:cs="宋体"/>
                <w:color w:val="auto"/>
                <w:kern w:val="0"/>
                <w:szCs w:val="21"/>
              </w:rPr>
            </w:pPr>
            <w:r>
              <w:rPr>
                <w:rFonts w:hint="eastAsia" w:ascii="宋体" w:hAnsi="宋体" w:cs="宋体"/>
                <w:color w:val="auto"/>
                <w:kern w:val="0"/>
                <w:szCs w:val="21"/>
              </w:rPr>
              <w:t>组织计划及进度计划在3日内完成的评为“好”等级；7日内完成的评为“中”等级；7日以上完成的评为“差”等级；</w:t>
            </w:r>
          </w:p>
        </w:tc>
        <w:tc>
          <w:tcPr>
            <w:tcW w:w="850" w:type="dxa"/>
            <w:tcBorders>
              <w:top w:val="nil"/>
              <w:left w:val="nil"/>
              <w:bottom w:val="single" w:color="auto" w:sz="4" w:space="0"/>
              <w:right w:val="single" w:color="auto" w:sz="4" w:space="0"/>
            </w:tcBorders>
            <w:vAlign w:val="center"/>
          </w:tcPr>
          <w:p w14:paraId="599032BF">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44824C4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418D9F9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13EB0FB7">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73681947">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379EA4C0">
        <w:tblPrEx>
          <w:tblCellMar>
            <w:top w:w="0" w:type="dxa"/>
            <w:left w:w="108" w:type="dxa"/>
            <w:bottom w:w="0" w:type="dxa"/>
            <w:right w:w="108" w:type="dxa"/>
          </w:tblCellMar>
        </w:tblPrEx>
        <w:trPr>
          <w:trHeight w:val="2694" w:hRule="atLeast"/>
          <w:jc w:val="center"/>
        </w:trPr>
        <w:tc>
          <w:tcPr>
            <w:tcW w:w="582" w:type="dxa"/>
            <w:tcBorders>
              <w:top w:val="nil"/>
              <w:left w:val="single" w:color="auto" w:sz="4" w:space="0"/>
              <w:bottom w:val="single" w:color="auto" w:sz="4" w:space="0"/>
              <w:right w:val="single" w:color="auto" w:sz="4" w:space="0"/>
            </w:tcBorders>
            <w:vAlign w:val="center"/>
          </w:tcPr>
          <w:p w14:paraId="03277C35">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701" w:type="dxa"/>
            <w:tcBorders>
              <w:top w:val="nil"/>
              <w:left w:val="nil"/>
              <w:bottom w:val="single" w:color="auto" w:sz="4" w:space="0"/>
              <w:right w:val="single" w:color="auto" w:sz="4" w:space="0"/>
            </w:tcBorders>
            <w:vAlign w:val="center"/>
          </w:tcPr>
          <w:p w14:paraId="551885DF">
            <w:pPr>
              <w:widowControl/>
              <w:jc w:val="left"/>
              <w:rPr>
                <w:rFonts w:ascii="宋体" w:hAnsi="宋体" w:cs="宋体"/>
                <w:color w:val="auto"/>
                <w:kern w:val="0"/>
                <w:szCs w:val="21"/>
              </w:rPr>
            </w:pPr>
            <w:r>
              <w:rPr>
                <w:rFonts w:hint="eastAsia" w:ascii="宋体" w:hAnsi="宋体" w:cs="宋体"/>
                <w:color w:val="auto"/>
                <w:kern w:val="0"/>
                <w:szCs w:val="21"/>
              </w:rPr>
              <w:t>施工过程管理----人员管理</w:t>
            </w:r>
          </w:p>
        </w:tc>
        <w:tc>
          <w:tcPr>
            <w:tcW w:w="2977" w:type="dxa"/>
            <w:tcBorders>
              <w:top w:val="nil"/>
              <w:left w:val="nil"/>
              <w:bottom w:val="single" w:color="auto" w:sz="4" w:space="0"/>
              <w:right w:val="single" w:color="auto" w:sz="4" w:space="0"/>
            </w:tcBorders>
            <w:vAlign w:val="center"/>
          </w:tcPr>
          <w:p w14:paraId="3C7EFCC7">
            <w:pPr>
              <w:widowControl/>
              <w:jc w:val="left"/>
              <w:rPr>
                <w:rFonts w:ascii="宋体" w:hAnsi="宋体" w:cs="宋体"/>
                <w:color w:val="auto"/>
                <w:kern w:val="0"/>
                <w:szCs w:val="21"/>
              </w:rPr>
            </w:pPr>
            <w:r>
              <w:rPr>
                <w:rFonts w:hint="eastAsia" w:ascii="宋体" w:hAnsi="宋体" w:cs="宋体"/>
                <w:color w:val="auto"/>
                <w:kern w:val="0"/>
                <w:szCs w:val="21"/>
              </w:rPr>
              <w:t>施工单位在提交开工报告的同时提交组建施工项目部，配备管理人员的任命文件。任命文件应当明确施工项目部的职责、岗位设置、人员配备，并书面提交业主和监理单位。施工过程中，必须有固定的项目管理人员，发生人员变更的须向业主和监理单位提交变更文件</w:t>
            </w:r>
          </w:p>
        </w:tc>
        <w:tc>
          <w:tcPr>
            <w:tcW w:w="2977" w:type="dxa"/>
            <w:tcBorders>
              <w:top w:val="nil"/>
              <w:left w:val="nil"/>
              <w:bottom w:val="single" w:color="auto" w:sz="4" w:space="0"/>
              <w:right w:val="single" w:color="auto" w:sz="4" w:space="0"/>
            </w:tcBorders>
            <w:vAlign w:val="center"/>
          </w:tcPr>
          <w:p w14:paraId="64CCC390">
            <w:pPr>
              <w:widowControl/>
              <w:jc w:val="left"/>
              <w:rPr>
                <w:rFonts w:ascii="宋体" w:hAnsi="宋体" w:cs="宋体"/>
                <w:color w:val="auto"/>
                <w:kern w:val="0"/>
                <w:szCs w:val="21"/>
              </w:rPr>
            </w:pPr>
            <w:r>
              <w:rPr>
                <w:rFonts w:hint="eastAsia" w:ascii="宋体" w:hAnsi="宋体" w:cs="宋体"/>
                <w:color w:val="auto"/>
                <w:kern w:val="0"/>
                <w:szCs w:val="21"/>
              </w:rPr>
              <w:t>任命文件与开工报告同时报送业主的评为“好”等级；在开工报告提交后3日内报送业主的评为“中”等级；在开工报告提交后3日内报送业主的评为“差”等级；不提交的评为“差”等级0分。</w:t>
            </w:r>
          </w:p>
        </w:tc>
        <w:tc>
          <w:tcPr>
            <w:tcW w:w="850" w:type="dxa"/>
            <w:tcBorders>
              <w:top w:val="nil"/>
              <w:left w:val="nil"/>
              <w:bottom w:val="single" w:color="auto" w:sz="4" w:space="0"/>
              <w:right w:val="single" w:color="auto" w:sz="4" w:space="0"/>
            </w:tcBorders>
            <w:vAlign w:val="center"/>
          </w:tcPr>
          <w:p w14:paraId="0D893D75">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0001F7CD">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0405474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0D31453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46D54C52">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0C1A226">
        <w:tblPrEx>
          <w:tblCellMar>
            <w:top w:w="0" w:type="dxa"/>
            <w:left w:w="108" w:type="dxa"/>
            <w:bottom w:w="0" w:type="dxa"/>
            <w:right w:w="108" w:type="dxa"/>
          </w:tblCellMar>
        </w:tblPrEx>
        <w:trPr>
          <w:trHeight w:val="2430" w:hRule="atLeast"/>
          <w:jc w:val="center"/>
        </w:trPr>
        <w:tc>
          <w:tcPr>
            <w:tcW w:w="582" w:type="dxa"/>
            <w:tcBorders>
              <w:top w:val="nil"/>
              <w:left w:val="single" w:color="auto" w:sz="4" w:space="0"/>
              <w:bottom w:val="single" w:color="auto" w:sz="4" w:space="0"/>
              <w:right w:val="single" w:color="auto" w:sz="4" w:space="0"/>
            </w:tcBorders>
            <w:vAlign w:val="center"/>
          </w:tcPr>
          <w:p w14:paraId="07B9502D">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701" w:type="dxa"/>
            <w:tcBorders>
              <w:top w:val="nil"/>
              <w:left w:val="nil"/>
              <w:bottom w:val="single" w:color="auto" w:sz="4" w:space="0"/>
              <w:right w:val="single" w:color="auto" w:sz="4" w:space="0"/>
            </w:tcBorders>
            <w:vAlign w:val="center"/>
          </w:tcPr>
          <w:p w14:paraId="5F06B353">
            <w:pPr>
              <w:widowControl/>
              <w:jc w:val="left"/>
              <w:rPr>
                <w:rFonts w:ascii="宋体" w:hAnsi="宋体" w:cs="宋体"/>
                <w:color w:val="auto"/>
                <w:kern w:val="0"/>
                <w:szCs w:val="21"/>
              </w:rPr>
            </w:pPr>
            <w:r>
              <w:rPr>
                <w:rFonts w:hint="eastAsia" w:ascii="宋体" w:hAnsi="宋体" w:cs="宋体"/>
                <w:color w:val="auto"/>
                <w:kern w:val="0"/>
                <w:szCs w:val="21"/>
              </w:rPr>
              <w:t>施工过程管理----材料管理</w:t>
            </w:r>
          </w:p>
        </w:tc>
        <w:tc>
          <w:tcPr>
            <w:tcW w:w="2977" w:type="dxa"/>
            <w:tcBorders>
              <w:top w:val="nil"/>
              <w:left w:val="nil"/>
              <w:bottom w:val="single" w:color="auto" w:sz="4" w:space="0"/>
              <w:right w:val="single" w:color="auto" w:sz="4" w:space="0"/>
            </w:tcBorders>
            <w:vAlign w:val="center"/>
          </w:tcPr>
          <w:p w14:paraId="3CBBFC5E">
            <w:pPr>
              <w:widowControl/>
              <w:jc w:val="left"/>
              <w:rPr>
                <w:rFonts w:ascii="宋体" w:hAnsi="宋体" w:cs="宋体"/>
                <w:color w:val="auto"/>
                <w:kern w:val="0"/>
                <w:szCs w:val="21"/>
              </w:rPr>
            </w:pPr>
            <w:r>
              <w:rPr>
                <w:rFonts w:hint="eastAsia" w:ascii="宋体" w:hAnsi="宋体" w:cs="宋体"/>
                <w:color w:val="auto"/>
                <w:kern w:val="0"/>
                <w:szCs w:val="21"/>
              </w:rPr>
              <w:t>施工单位在施工过程中应选用合格的施工材料：结构性材料如混凝土、钢筋、型材等应进行检测并向业主提交获得的检测报告；装饰安装材料如墙地砖、板材、线材、管材等报业主选定后留样封存并向业主提交合格证书</w:t>
            </w:r>
          </w:p>
        </w:tc>
        <w:tc>
          <w:tcPr>
            <w:tcW w:w="2977" w:type="dxa"/>
            <w:tcBorders>
              <w:top w:val="nil"/>
              <w:left w:val="nil"/>
              <w:bottom w:val="single" w:color="auto" w:sz="4" w:space="0"/>
              <w:right w:val="single" w:color="auto" w:sz="4" w:space="0"/>
            </w:tcBorders>
            <w:vAlign w:val="center"/>
          </w:tcPr>
          <w:p w14:paraId="0B87D31F">
            <w:pPr>
              <w:widowControl/>
              <w:jc w:val="left"/>
              <w:rPr>
                <w:rFonts w:ascii="宋体" w:hAnsi="宋体" w:cs="宋体"/>
                <w:color w:val="auto"/>
                <w:kern w:val="0"/>
                <w:szCs w:val="21"/>
              </w:rPr>
            </w:pPr>
            <w:r>
              <w:rPr>
                <w:rFonts w:hint="eastAsia" w:ascii="宋体" w:hAnsi="宋体" w:cs="宋体"/>
                <w:color w:val="auto"/>
                <w:kern w:val="0"/>
                <w:szCs w:val="21"/>
              </w:rPr>
              <w:t>提供施工用材90%以上检测报告或合格证书的评为“好”等级；提供施工用材80%以上检测报告或合格证书的评为“中”等级；提供施工用材60%以上检测报告或合格证书的评为“差”等级；不提交的评为“差”等级0分。</w:t>
            </w:r>
          </w:p>
        </w:tc>
        <w:tc>
          <w:tcPr>
            <w:tcW w:w="850" w:type="dxa"/>
            <w:tcBorders>
              <w:top w:val="nil"/>
              <w:left w:val="nil"/>
              <w:bottom w:val="single" w:color="auto" w:sz="4" w:space="0"/>
              <w:right w:val="single" w:color="auto" w:sz="4" w:space="0"/>
            </w:tcBorders>
            <w:vAlign w:val="center"/>
          </w:tcPr>
          <w:p w14:paraId="34A4711C">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1C3A298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8816A5A">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60E6146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79F67F58">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86A94BC">
        <w:tblPrEx>
          <w:tblCellMar>
            <w:top w:w="0" w:type="dxa"/>
            <w:left w:w="108" w:type="dxa"/>
            <w:bottom w:w="0" w:type="dxa"/>
            <w:right w:w="108" w:type="dxa"/>
          </w:tblCellMar>
        </w:tblPrEx>
        <w:trPr>
          <w:trHeight w:val="3758" w:hRule="atLeast"/>
          <w:jc w:val="center"/>
        </w:trPr>
        <w:tc>
          <w:tcPr>
            <w:tcW w:w="582" w:type="dxa"/>
            <w:tcBorders>
              <w:top w:val="nil"/>
              <w:left w:val="single" w:color="auto" w:sz="4" w:space="0"/>
              <w:bottom w:val="single" w:color="auto" w:sz="4" w:space="0"/>
              <w:right w:val="single" w:color="auto" w:sz="4" w:space="0"/>
            </w:tcBorders>
            <w:vAlign w:val="center"/>
          </w:tcPr>
          <w:p w14:paraId="3927C327">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701" w:type="dxa"/>
            <w:tcBorders>
              <w:top w:val="nil"/>
              <w:left w:val="nil"/>
              <w:bottom w:val="single" w:color="auto" w:sz="4" w:space="0"/>
              <w:right w:val="single" w:color="auto" w:sz="4" w:space="0"/>
            </w:tcBorders>
            <w:vAlign w:val="center"/>
          </w:tcPr>
          <w:p w14:paraId="44F0D316">
            <w:pPr>
              <w:widowControl/>
              <w:jc w:val="left"/>
              <w:rPr>
                <w:rFonts w:ascii="宋体" w:hAnsi="宋体" w:cs="宋体"/>
                <w:color w:val="auto"/>
                <w:kern w:val="0"/>
                <w:szCs w:val="21"/>
              </w:rPr>
            </w:pPr>
            <w:r>
              <w:rPr>
                <w:rFonts w:hint="eastAsia" w:ascii="宋体" w:hAnsi="宋体" w:cs="宋体"/>
                <w:color w:val="auto"/>
                <w:kern w:val="0"/>
                <w:szCs w:val="21"/>
              </w:rPr>
              <w:t>施工过程管理----安全文明管理</w:t>
            </w:r>
          </w:p>
        </w:tc>
        <w:tc>
          <w:tcPr>
            <w:tcW w:w="2977" w:type="dxa"/>
            <w:tcBorders>
              <w:top w:val="nil"/>
              <w:left w:val="nil"/>
              <w:bottom w:val="single" w:color="auto" w:sz="4" w:space="0"/>
              <w:right w:val="single" w:color="auto" w:sz="4" w:space="0"/>
            </w:tcBorders>
            <w:vAlign w:val="center"/>
          </w:tcPr>
          <w:p w14:paraId="58A658B9">
            <w:pPr>
              <w:widowControl/>
              <w:jc w:val="left"/>
              <w:rPr>
                <w:rFonts w:ascii="宋体" w:hAnsi="宋体" w:cs="宋体"/>
                <w:color w:val="auto"/>
                <w:kern w:val="0"/>
                <w:szCs w:val="21"/>
              </w:rPr>
            </w:pPr>
            <w:r>
              <w:rPr>
                <w:rFonts w:hint="eastAsia" w:ascii="宋体" w:hAnsi="宋体" w:cs="宋体"/>
                <w:color w:val="auto"/>
                <w:kern w:val="0"/>
                <w:szCs w:val="21"/>
              </w:rPr>
              <w:t>施工单位现场管理人员每月须对施工人员进行安全教育和安全培训，使他们掌握基本施工安全知识、安全技能，以及设备性能、操作规范和安全法规等。通过实施安全教育，让他们掌握自我保护技能，形成书面记录随竣工资料一并提交业主、监理。施工单位管理人员随时检查施工人员作业时是否穿戴安全帽、安全绳、反光背心等安全器材。按建设要求做好文明施工。</w:t>
            </w:r>
          </w:p>
        </w:tc>
        <w:tc>
          <w:tcPr>
            <w:tcW w:w="2977" w:type="dxa"/>
            <w:tcBorders>
              <w:top w:val="nil"/>
              <w:left w:val="nil"/>
              <w:bottom w:val="single" w:color="auto" w:sz="4" w:space="0"/>
              <w:right w:val="single" w:color="auto" w:sz="4" w:space="0"/>
            </w:tcBorders>
            <w:vAlign w:val="center"/>
          </w:tcPr>
          <w:p w14:paraId="0408EA1C">
            <w:pPr>
              <w:widowControl/>
              <w:jc w:val="left"/>
              <w:rPr>
                <w:rFonts w:ascii="宋体" w:hAnsi="宋体" w:cs="宋体"/>
                <w:color w:val="auto"/>
                <w:kern w:val="0"/>
                <w:szCs w:val="21"/>
              </w:rPr>
            </w:pPr>
            <w:r>
              <w:rPr>
                <w:rFonts w:hint="eastAsia" w:ascii="宋体" w:hAnsi="宋体" w:cs="宋体"/>
                <w:color w:val="auto"/>
                <w:kern w:val="0"/>
                <w:szCs w:val="21"/>
              </w:rPr>
              <w:t>在整个施工过程中文明施工，全体施工人员均穿戴安全器材的评为“好”等级10分；发现一起扣减1分，直至0分。</w:t>
            </w:r>
          </w:p>
        </w:tc>
        <w:tc>
          <w:tcPr>
            <w:tcW w:w="850" w:type="dxa"/>
            <w:tcBorders>
              <w:top w:val="nil"/>
              <w:left w:val="nil"/>
              <w:bottom w:val="single" w:color="auto" w:sz="4" w:space="0"/>
              <w:right w:val="single" w:color="auto" w:sz="4" w:space="0"/>
            </w:tcBorders>
            <w:vAlign w:val="center"/>
          </w:tcPr>
          <w:p w14:paraId="122B4296">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6EF6136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5C79F7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35AFDFC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7D5DCADC">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BCE5BE4">
        <w:tblPrEx>
          <w:tblCellMar>
            <w:top w:w="0" w:type="dxa"/>
            <w:left w:w="108" w:type="dxa"/>
            <w:bottom w:w="0" w:type="dxa"/>
            <w:right w:w="108" w:type="dxa"/>
          </w:tblCellMar>
        </w:tblPrEx>
        <w:trPr>
          <w:trHeight w:val="1870" w:hRule="atLeast"/>
          <w:jc w:val="center"/>
        </w:trPr>
        <w:tc>
          <w:tcPr>
            <w:tcW w:w="582" w:type="dxa"/>
            <w:tcBorders>
              <w:top w:val="nil"/>
              <w:left w:val="single" w:color="auto" w:sz="4" w:space="0"/>
              <w:bottom w:val="single" w:color="auto" w:sz="4" w:space="0"/>
              <w:right w:val="single" w:color="auto" w:sz="4" w:space="0"/>
            </w:tcBorders>
            <w:vAlign w:val="center"/>
          </w:tcPr>
          <w:p w14:paraId="18D37FEF">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701" w:type="dxa"/>
            <w:tcBorders>
              <w:top w:val="nil"/>
              <w:left w:val="nil"/>
              <w:bottom w:val="single" w:color="auto" w:sz="4" w:space="0"/>
              <w:right w:val="single" w:color="auto" w:sz="4" w:space="0"/>
            </w:tcBorders>
            <w:vAlign w:val="center"/>
          </w:tcPr>
          <w:p w14:paraId="60DDCF9A">
            <w:pPr>
              <w:widowControl/>
              <w:jc w:val="left"/>
              <w:rPr>
                <w:rFonts w:ascii="宋体" w:hAnsi="宋体" w:cs="宋体"/>
                <w:color w:val="auto"/>
                <w:kern w:val="0"/>
                <w:szCs w:val="21"/>
              </w:rPr>
            </w:pPr>
            <w:r>
              <w:rPr>
                <w:rFonts w:hint="eastAsia" w:ascii="宋体" w:hAnsi="宋体" w:cs="宋体"/>
                <w:color w:val="auto"/>
                <w:kern w:val="0"/>
                <w:szCs w:val="21"/>
              </w:rPr>
              <w:t>施工过程管理----质量管理</w:t>
            </w:r>
          </w:p>
        </w:tc>
        <w:tc>
          <w:tcPr>
            <w:tcW w:w="2977" w:type="dxa"/>
            <w:tcBorders>
              <w:top w:val="nil"/>
              <w:left w:val="nil"/>
              <w:bottom w:val="single" w:color="auto" w:sz="4" w:space="0"/>
              <w:right w:val="single" w:color="auto" w:sz="4" w:space="0"/>
            </w:tcBorders>
            <w:vAlign w:val="center"/>
          </w:tcPr>
          <w:p w14:paraId="0D98BD41">
            <w:pPr>
              <w:widowControl/>
              <w:jc w:val="left"/>
              <w:rPr>
                <w:rFonts w:ascii="宋体" w:hAnsi="宋体" w:cs="宋体"/>
                <w:color w:val="auto"/>
                <w:kern w:val="0"/>
                <w:szCs w:val="21"/>
              </w:rPr>
            </w:pPr>
            <w:r>
              <w:rPr>
                <w:rFonts w:hint="eastAsia" w:ascii="宋体" w:hAnsi="宋体" w:cs="宋体"/>
                <w:color w:val="auto"/>
                <w:kern w:val="0"/>
                <w:szCs w:val="21"/>
              </w:rPr>
              <w:t>施工单位应严格依照《工程建设施工企业质量管理规范》进行质量管理</w:t>
            </w:r>
          </w:p>
        </w:tc>
        <w:tc>
          <w:tcPr>
            <w:tcW w:w="2977" w:type="dxa"/>
            <w:tcBorders>
              <w:top w:val="nil"/>
              <w:left w:val="nil"/>
              <w:bottom w:val="single" w:color="auto" w:sz="4" w:space="0"/>
              <w:right w:val="single" w:color="auto" w:sz="4" w:space="0"/>
            </w:tcBorders>
            <w:vAlign w:val="center"/>
          </w:tcPr>
          <w:p w14:paraId="5A2B239C">
            <w:pPr>
              <w:widowControl/>
              <w:jc w:val="left"/>
              <w:rPr>
                <w:rFonts w:ascii="宋体" w:hAnsi="宋体" w:cs="宋体"/>
                <w:color w:val="auto"/>
                <w:kern w:val="0"/>
                <w:szCs w:val="21"/>
              </w:rPr>
            </w:pPr>
            <w:r>
              <w:rPr>
                <w:rFonts w:hint="eastAsia" w:ascii="宋体" w:hAnsi="宋体" w:cs="宋体"/>
                <w:color w:val="auto"/>
                <w:kern w:val="0"/>
                <w:szCs w:val="21"/>
              </w:rPr>
              <w:t>施工过程中因质量管理出现问题，整改项目在5项以内的评为“好”等级；整改项目在10项以内的评为“中”等级；整改项目在10项以上的评为“差”等级；</w:t>
            </w:r>
          </w:p>
        </w:tc>
        <w:tc>
          <w:tcPr>
            <w:tcW w:w="850" w:type="dxa"/>
            <w:tcBorders>
              <w:top w:val="nil"/>
              <w:left w:val="nil"/>
              <w:bottom w:val="single" w:color="auto" w:sz="4" w:space="0"/>
              <w:right w:val="single" w:color="auto" w:sz="4" w:space="0"/>
            </w:tcBorders>
            <w:vAlign w:val="center"/>
          </w:tcPr>
          <w:p w14:paraId="02A9C36C">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2CFF7698">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064190D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2FA8382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D482863">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D7EE88E">
        <w:tblPrEx>
          <w:tblCellMar>
            <w:top w:w="0" w:type="dxa"/>
            <w:left w:w="108" w:type="dxa"/>
            <w:bottom w:w="0" w:type="dxa"/>
            <w:right w:w="108" w:type="dxa"/>
          </w:tblCellMar>
        </w:tblPrEx>
        <w:trPr>
          <w:trHeight w:val="1609" w:hRule="atLeast"/>
          <w:jc w:val="center"/>
        </w:trPr>
        <w:tc>
          <w:tcPr>
            <w:tcW w:w="582" w:type="dxa"/>
            <w:tcBorders>
              <w:top w:val="nil"/>
              <w:left w:val="single" w:color="auto" w:sz="4" w:space="0"/>
              <w:bottom w:val="single" w:color="auto" w:sz="4" w:space="0"/>
              <w:right w:val="single" w:color="auto" w:sz="4" w:space="0"/>
            </w:tcBorders>
            <w:vAlign w:val="center"/>
          </w:tcPr>
          <w:p w14:paraId="6BBC75C8">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701" w:type="dxa"/>
            <w:tcBorders>
              <w:top w:val="nil"/>
              <w:left w:val="nil"/>
              <w:bottom w:val="single" w:color="auto" w:sz="4" w:space="0"/>
              <w:right w:val="single" w:color="auto" w:sz="4" w:space="0"/>
            </w:tcBorders>
            <w:vAlign w:val="center"/>
          </w:tcPr>
          <w:p w14:paraId="4DD47D05">
            <w:pPr>
              <w:widowControl/>
              <w:jc w:val="left"/>
              <w:rPr>
                <w:rFonts w:ascii="宋体" w:hAnsi="宋体" w:cs="宋体"/>
                <w:color w:val="auto"/>
                <w:kern w:val="0"/>
                <w:szCs w:val="21"/>
              </w:rPr>
            </w:pPr>
            <w:r>
              <w:rPr>
                <w:rFonts w:hint="eastAsia" w:ascii="宋体" w:hAnsi="宋体" w:cs="宋体"/>
                <w:color w:val="auto"/>
                <w:kern w:val="0"/>
                <w:szCs w:val="21"/>
              </w:rPr>
              <w:t>施工过程管理----进度管理</w:t>
            </w:r>
          </w:p>
        </w:tc>
        <w:tc>
          <w:tcPr>
            <w:tcW w:w="2977" w:type="dxa"/>
            <w:tcBorders>
              <w:top w:val="nil"/>
              <w:left w:val="nil"/>
              <w:bottom w:val="single" w:color="auto" w:sz="4" w:space="0"/>
              <w:right w:val="single" w:color="auto" w:sz="4" w:space="0"/>
            </w:tcBorders>
            <w:vAlign w:val="center"/>
          </w:tcPr>
          <w:p w14:paraId="354A4B9F">
            <w:pPr>
              <w:widowControl/>
              <w:jc w:val="left"/>
              <w:rPr>
                <w:rFonts w:ascii="宋体" w:hAnsi="宋体" w:cs="宋体"/>
                <w:color w:val="auto"/>
                <w:kern w:val="0"/>
                <w:szCs w:val="21"/>
              </w:rPr>
            </w:pPr>
            <w:r>
              <w:rPr>
                <w:rFonts w:hint="eastAsia" w:ascii="宋体" w:hAnsi="宋体" w:cs="宋体"/>
                <w:color w:val="auto"/>
                <w:kern w:val="0"/>
                <w:szCs w:val="21"/>
              </w:rPr>
              <w:t>除不可抗力因素、政策因素、业主重大变更等因素外，施工单位应严格按进度计划控制施工进度避免工期延误。</w:t>
            </w:r>
          </w:p>
        </w:tc>
        <w:tc>
          <w:tcPr>
            <w:tcW w:w="2977" w:type="dxa"/>
            <w:tcBorders>
              <w:top w:val="nil"/>
              <w:left w:val="nil"/>
              <w:bottom w:val="single" w:color="auto" w:sz="4" w:space="0"/>
              <w:right w:val="single" w:color="auto" w:sz="4" w:space="0"/>
            </w:tcBorders>
            <w:vAlign w:val="center"/>
          </w:tcPr>
          <w:p w14:paraId="1F184267">
            <w:pPr>
              <w:widowControl/>
              <w:jc w:val="left"/>
              <w:rPr>
                <w:rFonts w:ascii="宋体" w:hAnsi="宋体" w:cs="宋体"/>
                <w:color w:val="auto"/>
                <w:kern w:val="0"/>
                <w:szCs w:val="21"/>
              </w:rPr>
            </w:pPr>
            <w:r>
              <w:rPr>
                <w:rFonts w:hint="eastAsia" w:ascii="宋体" w:hAnsi="宋体" w:cs="宋体"/>
                <w:color w:val="auto"/>
                <w:kern w:val="0"/>
                <w:szCs w:val="21"/>
              </w:rPr>
              <w:t>按业主单位开工令指定时间进场并提前完工的评为“好”等级；按时完工的的评为“中”等级；延期完工的评为“差”等级；</w:t>
            </w:r>
          </w:p>
        </w:tc>
        <w:tc>
          <w:tcPr>
            <w:tcW w:w="850" w:type="dxa"/>
            <w:tcBorders>
              <w:top w:val="nil"/>
              <w:left w:val="nil"/>
              <w:bottom w:val="single" w:color="auto" w:sz="4" w:space="0"/>
              <w:right w:val="single" w:color="auto" w:sz="4" w:space="0"/>
            </w:tcBorders>
            <w:vAlign w:val="center"/>
          </w:tcPr>
          <w:p w14:paraId="1E2A759A">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35E60D2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090DDA0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310BC6B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20016508">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8877E29">
        <w:tblPrEx>
          <w:tblCellMar>
            <w:top w:w="0" w:type="dxa"/>
            <w:left w:w="108" w:type="dxa"/>
            <w:bottom w:w="0" w:type="dxa"/>
            <w:right w:w="108" w:type="dxa"/>
          </w:tblCellMar>
        </w:tblPrEx>
        <w:trPr>
          <w:trHeight w:val="1574" w:hRule="atLeast"/>
          <w:jc w:val="center"/>
        </w:trPr>
        <w:tc>
          <w:tcPr>
            <w:tcW w:w="582" w:type="dxa"/>
            <w:tcBorders>
              <w:top w:val="nil"/>
              <w:left w:val="single" w:color="auto" w:sz="4" w:space="0"/>
              <w:bottom w:val="single" w:color="auto" w:sz="4" w:space="0"/>
              <w:right w:val="single" w:color="auto" w:sz="4" w:space="0"/>
            </w:tcBorders>
            <w:vAlign w:val="center"/>
          </w:tcPr>
          <w:p w14:paraId="576F769F">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701" w:type="dxa"/>
            <w:tcBorders>
              <w:top w:val="nil"/>
              <w:left w:val="nil"/>
              <w:bottom w:val="single" w:color="auto" w:sz="4" w:space="0"/>
              <w:right w:val="single" w:color="auto" w:sz="4" w:space="0"/>
            </w:tcBorders>
            <w:vAlign w:val="center"/>
          </w:tcPr>
          <w:p w14:paraId="6C03D61A">
            <w:pPr>
              <w:widowControl/>
              <w:jc w:val="left"/>
              <w:rPr>
                <w:rFonts w:ascii="宋体" w:hAnsi="宋体" w:cs="宋体"/>
                <w:color w:val="auto"/>
                <w:kern w:val="0"/>
                <w:szCs w:val="21"/>
              </w:rPr>
            </w:pPr>
            <w:r>
              <w:rPr>
                <w:rFonts w:hint="eastAsia" w:ascii="宋体" w:hAnsi="宋体" w:cs="宋体"/>
                <w:color w:val="auto"/>
                <w:kern w:val="0"/>
                <w:szCs w:val="21"/>
              </w:rPr>
              <w:t>施工过程管理----收方及验收</w:t>
            </w:r>
          </w:p>
        </w:tc>
        <w:tc>
          <w:tcPr>
            <w:tcW w:w="2977" w:type="dxa"/>
            <w:tcBorders>
              <w:top w:val="nil"/>
              <w:left w:val="nil"/>
              <w:bottom w:val="single" w:color="auto" w:sz="4" w:space="0"/>
              <w:right w:val="single" w:color="auto" w:sz="4" w:space="0"/>
            </w:tcBorders>
            <w:vAlign w:val="center"/>
          </w:tcPr>
          <w:p w14:paraId="5B344C09">
            <w:pPr>
              <w:widowControl/>
              <w:jc w:val="left"/>
              <w:rPr>
                <w:rFonts w:ascii="宋体" w:hAnsi="宋体" w:cs="宋体"/>
                <w:color w:val="auto"/>
                <w:kern w:val="0"/>
                <w:szCs w:val="21"/>
              </w:rPr>
            </w:pPr>
            <w:r>
              <w:rPr>
                <w:rFonts w:hint="eastAsia" w:ascii="宋体" w:hAnsi="宋体" w:cs="宋体"/>
                <w:color w:val="auto"/>
                <w:kern w:val="0"/>
                <w:szCs w:val="21"/>
              </w:rPr>
              <w:t>在过程收方签证和验收时，要按规定进行实测实量，邀请业主、监理共同收方、验收制作相关文字影像资料。</w:t>
            </w:r>
          </w:p>
        </w:tc>
        <w:tc>
          <w:tcPr>
            <w:tcW w:w="2977" w:type="dxa"/>
            <w:tcBorders>
              <w:top w:val="nil"/>
              <w:left w:val="nil"/>
              <w:bottom w:val="single" w:color="auto" w:sz="4" w:space="0"/>
              <w:right w:val="single" w:color="auto" w:sz="4" w:space="0"/>
            </w:tcBorders>
            <w:vAlign w:val="center"/>
          </w:tcPr>
          <w:p w14:paraId="7B607510">
            <w:pPr>
              <w:widowControl/>
              <w:jc w:val="left"/>
              <w:rPr>
                <w:rFonts w:ascii="宋体" w:hAnsi="宋体" w:cs="宋体"/>
                <w:color w:val="auto"/>
                <w:kern w:val="0"/>
                <w:szCs w:val="21"/>
              </w:rPr>
            </w:pPr>
            <w:r>
              <w:rPr>
                <w:rFonts w:hint="eastAsia" w:ascii="宋体" w:hAnsi="宋体" w:cs="宋体"/>
                <w:color w:val="auto"/>
                <w:kern w:val="0"/>
                <w:szCs w:val="21"/>
              </w:rPr>
              <w:t>收方、验收记录明确、资料完备的评为“好”等级；收方、验收记录资料不完善的评为“中”等级；无收方记录或隐蔽验收记录的评为“差”等级；</w:t>
            </w:r>
          </w:p>
        </w:tc>
        <w:tc>
          <w:tcPr>
            <w:tcW w:w="850" w:type="dxa"/>
            <w:tcBorders>
              <w:top w:val="nil"/>
              <w:left w:val="nil"/>
              <w:bottom w:val="single" w:color="auto" w:sz="4" w:space="0"/>
              <w:right w:val="single" w:color="auto" w:sz="4" w:space="0"/>
            </w:tcBorders>
            <w:vAlign w:val="center"/>
          </w:tcPr>
          <w:p w14:paraId="0DC68847">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5CD30986">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3D0565FF">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3106210">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2F1794A">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1A396BFD">
        <w:tblPrEx>
          <w:tblCellMar>
            <w:top w:w="0" w:type="dxa"/>
            <w:left w:w="108" w:type="dxa"/>
            <w:bottom w:w="0" w:type="dxa"/>
            <w:right w:w="108" w:type="dxa"/>
          </w:tblCellMar>
        </w:tblPrEx>
        <w:trPr>
          <w:trHeight w:val="1636" w:hRule="atLeast"/>
          <w:jc w:val="center"/>
        </w:trPr>
        <w:tc>
          <w:tcPr>
            <w:tcW w:w="582" w:type="dxa"/>
            <w:tcBorders>
              <w:top w:val="nil"/>
              <w:left w:val="single" w:color="auto" w:sz="4" w:space="0"/>
              <w:bottom w:val="single" w:color="auto" w:sz="4" w:space="0"/>
              <w:right w:val="single" w:color="auto" w:sz="4" w:space="0"/>
            </w:tcBorders>
            <w:vAlign w:val="center"/>
          </w:tcPr>
          <w:p w14:paraId="034AC8FF">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701" w:type="dxa"/>
            <w:tcBorders>
              <w:top w:val="nil"/>
              <w:left w:val="nil"/>
              <w:bottom w:val="single" w:color="auto" w:sz="4" w:space="0"/>
              <w:right w:val="single" w:color="auto" w:sz="4" w:space="0"/>
            </w:tcBorders>
            <w:vAlign w:val="center"/>
          </w:tcPr>
          <w:p w14:paraId="6B7D9560">
            <w:pPr>
              <w:widowControl/>
              <w:jc w:val="left"/>
              <w:rPr>
                <w:rFonts w:ascii="宋体" w:hAnsi="宋体" w:cs="宋体"/>
                <w:color w:val="auto"/>
                <w:kern w:val="0"/>
                <w:szCs w:val="21"/>
              </w:rPr>
            </w:pPr>
            <w:r>
              <w:rPr>
                <w:rFonts w:hint="eastAsia" w:ascii="宋体" w:hAnsi="宋体" w:cs="宋体"/>
                <w:color w:val="auto"/>
                <w:kern w:val="0"/>
                <w:szCs w:val="21"/>
              </w:rPr>
              <w:t>竣工结算资料</w:t>
            </w:r>
          </w:p>
        </w:tc>
        <w:tc>
          <w:tcPr>
            <w:tcW w:w="2977" w:type="dxa"/>
            <w:tcBorders>
              <w:top w:val="nil"/>
              <w:left w:val="nil"/>
              <w:bottom w:val="single" w:color="auto" w:sz="4" w:space="0"/>
              <w:right w:val="single" w:color="auto" w:sz="4" w:space="0"/>
            </w:tcBorders>
            <w:vAlign w:val="center"/>
          </w:tcPr>
          <w:p w14:paraId="193BD282">
            <w:pPr>
              <w:widowControl/>
              <w:jc w:val="left"/>
              <w:rPr>
                <w:rFonts w:ascii="宋体" w:hAnsi="宋体" w:cs="宋体"/>
                <w:color w:val="auto"/>
                <w:kern w:val="0"/>
                <w:szCs w:val="21"/>
              </w:rPr>
            </w:pPr>
            <w:r>
              <w:rPr>
                <w:rFonts w:hint="eastAsia" w:ascii="宋体" w:hAnsi="宋体" w:cs="宋体"/>
                <w:color w:val="auto"/>
                <w:kern w:val="0"/>
                <w:szCs w:val="21"/>
              </w:rPr>
              <w:t>在竣工验收后施工单位应及时编制项目竣工结算资料，保证资料完整、准确、真实。完成后及时提交业主单位。</w:t>
            </w:r>
          </w:p>
        </w:tc>
        <w:tc>
          <w:tcPr>
            <w:tcW w:w="2977" w:type="dxa"/>
            <w:tcBorders>
              <w:top w:val="nil"/>
              <w:left w:val="nil"/>
              <w:bottom w:val="single" w:color="auto" w:sz="4" w:space="0"/>
              <w:right w:val="single" w:color="auto" w:sz="4" w:space="0"/>
            </w:tcBorders>
            <w:vAlign w:val="center"/>
          </w:tcPr>
          <w:p w14:paraId="160FF5D3">
            <w:pPr>
              <w:widowControl/>
              <w:jc w:val="left"/>
              <w:rPr>
                <w:rFonts w:ascii="宋体" w:hAnsi="宋体" w:cs="宋体"/>
                <w:color w:val="auto"/>
                <w:kern w:val="0"/>
                <w:szCs w:val="21"/>
              </w:rPr>
            </w:pPr>
            <w:r>
              <w:rPr>
                <w:rFonts w:hint="eastAsia" w:ascii="宋体" w:hAnsi="宋体" w:cs="宋体"/>
                <w:color w:val="auto"/>
                <w:kern w:val="0"/>
                <w:szCs w:val="21"/>
              </w:rPr>
              <w:t>竣工结算资料于验收后15日内向业主提交的评为“好”等级；25日内向业主提交的评为“中”等级；25日以外向业主提交的评为“差”等级；</w:t>
            </w:r>
          </w:p>
        </w:tc>
        <w:tc>
          <w:tcPr>
            <w:tcW w:w="850" w:type="dxa"/>
            <w:tcBorders>
              <w:top w:val="nil"/>
              <w:left w:val="nil"/>
              <w:bottom w:val="single" w:color="auto" w:sz="4" w:space="0"/>
              <w:right w:val="single" w:color="auto" w:sz="4" w:space="0"/>
            </w:tcBorders>
            <w:vAlign w:val="center"/>
          </w:tcPr>
          <w:p w14:paraId="5744CD53">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709" w:type="dxa"/>
            <w:tcBorders>
              <w:top w:val="nil"/>
              <w:left w:val="nil"/>
              <w:bottom w:val="single" w:color="auto" w:sz="4" w:space="0"/>
              <w:right w:val="single" w:color="auto" w:sz="4" w:space="0"/>
            </w:tcBorders>
            <w:vAlign w:val="center"/>
          </w:tcPr>
          <w:p w14:paraId="0438C48B">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95ED88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727F5F11">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53FFFCB2">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05189337">
        <w:tblPrEx>
          <w:tblCellMar>
            <w:top w:w="0" w:type="dxa"/>
            <w:left w:w="108" w:type="dxa"/>
            <w:bottom w:w="0" w:type="dxa"/>
            <w:right w:w="108" w:type="dxa"/>
          </w:tblCellMar>
        </w:tblPrEx>
        <w:trPr>
          <w:trHeight w:val="767" w:hRule="atLeast"/>
          <w:jc w:val="center"/>
        </w:trPr>
        <w:tc>
          <w:tcPr>
            <w:tcW w:w="8237" w:type="dxa"/>
            <w:gridSpan w:val="4"/>
            <w:tcBorders>
              <w:top w:val="nil"/>
              <w:left w:val="single" w:color="auto" w:sz="4" w:space="0"/>
              <w:bottom w:val="single" w:color="auto" w:sz="4" w:space="0"/>
              <w:right w:val="single" w:color="000000" w:sz="4" w:space="0"/>
            </w:tcBorders>
            <w:vAlign w:val="center"/>
          </w:tcPr>
          <w:p w14:paraId="44643D09">
            <w:pPr>
              <w:widowControl/>
              <w:jc w:val="center"/>
              <w:rPr>
                <w:rFonts w:ascii="宋体" w:hAnsi="宋体" w:cs="宋体"/>
                <w:color w:val="auto"/>
                <w:kern w:val="0"/>
                <w:szCs w:val="21"/>
              </w:rPr>
            </w:pPr>
            <w:r>
              <w:rPr>
                <w:rFonts w:hint="eastAsia" w:ascii="宋体" w:hAnsi="宋体" w:cs="宋体"/>
                <w:color w:val="auto"/>
                <w:kern w:val="0"/>
                <w:szCs w:val="21"/>
              </w:rPr>
              <w:t>合计</w:t>
            </w:r>
          </w:p>
        </w:tc>
        <w:tc>
          <w:tcPr>
            <w:tcW w:w="850" w:type="dxa"/>
            <w:tcBorders>
              <w:top w:val="nil"/>
              <w:left w:val="nil"/>
              <w:bottom w:val="single" w:color="auto" w:sz="4" w:space="0"/>
              <w:right w:val="single" w:color="auto" w:sz="4" w:space="0"/>
            </w:tcBorders>
            <w:vAlign w:val="center"/>
          </w:tcPr>
          <w:p w14:paraId="6DCB6400">
            <w:pPr>
              <w:widowControl/>
              <w:jc w:val="center"/>
              <w:rPr>
                <w:rFonts w:ascii="宋体" w:hAnsi="宋体" w:cs="宋体"/>
                <w:color w:val="auto"/>
                <w:kern w:val="0"/>
                <w:szCs w:val="21"/>
              </w:rPr>
            </w:pPr>
            <w:r>
              <w:rPr>
                <w:rFonts w:hint="eastAsia" w:ascii="宋体" w:hAnsi="宋体" w:cs="宋体"/>
                <w:color w:val="auto"/>
                <w:kern w:val="0"/>
                <w:szCs w:val="21"/>
              </w:rPr>
              <w:t>100</w:t>
            </w:r>
          </w:p>
        </w:tc>
        <w:tc>
          <w:tcPr>
            <w:tcW w:w="709" w:type="dxa"/>
            <w:tcBorders>
              <w:top w:val="nil"/>
              <w:left w:val="nil"/>
              <w:bottom w:val="single" w:color="auto" w:sz="4" w:space="0"/>
              <w:right w:val="single" w:color="auto" w:sz="4" w:space="0"/>
            </w:tcBorders>
            <w:vAlign w:val="center"/>
          </w:tcPr>
          <w:p w14:paraId="40862C8E">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30CBE69C">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664A3B74">
            <w:pPr>
              <w:widowControl/>
              <w:jc w:val="center"/>
              <w:rPr>
                <w:rFonts w:ascii="宋体" w:hAnsi="宋体" w:cs="宋体"/>
                <w:color w:val="auto"/>
                <w:kern w:val="0"/>
                <w:szCs w:val="21"/>
              </w:rPr>
            </w:pPr>
            <w:r>
              <w:rPr>
                <w:rFonts w:hint="eastAsia" w:ascii="宋体" w:hAnsi="宋体" w:cs="宋体"/>
                <w:color w:val="auto"/>
                <w:kern w:val="0"/>
                <w:szCs w:val="21"/>
              </w:rPr>
              <w:t>　</w:t>
            </w:r>
          </w:p>
        </w:tc>
        <w:tc>
          <w:tcPr>
            <w:tcW w:w="1134" w:type="dxa"/>
            <w:tcBorders>
              <w:top w:val="nil"/>
              <w:left w:val="nil"/>
              <w:bottom w:val="single" w:color="auto" w:sz="4" w:space="0"/>
              <w:right w:val="single" w:color="auto" w:sz="4" w:space="0"/>
            </w:tcBorders>
            <w:vAlign w:val="center"/>
          </w:tcPr>
          <w:p w14:paraId="6A844704">
            <w:pPr>
              <w:widowControl/>
              <w:jc w:val="center"/>
              <w:rPr>
                <w:rFonts w:ascii="宋体" w:hAnsi="宋体" w:cs="宋体"/>
                <w:color w:val="auto"/>
                <w:kern w:val="0"/>
                <w:szCs w:val="21"/>
              </w:rPr>
            </w:pPr>
            <w:r>
              <w:rPr>
                <w:rFonts w:hint="eastAsia" w:ascii="宋体" w:hAnsi="宋体" w:cs="宋体"/>
                <w:color w:val="auto"/>
                <w:kern w:val="0"/>
                <w:szCs w:val="21"/>
              </w:rPr>
              <w:t>　</w:t>
            </w:r>
          </w:p>
        </w:tc>
      </w:tr>
    </w:tbl>
    <w:p w14:paraId="01A25D81">
      <w:pPr>
        <w:pStyle w:val="2"/>
        <w:rPr>
          <w:rFonts w:ascii="宋体" w:hAnsi="宋体" w:cs="宋体"/>
          <w:color w:val="auto"/>
        </w:rPr>
      </w:pPr>
    </w:p>
    <w:p w14:paraId="198C0190">
      <w:pPr>
        <w:pStyle w:val="2"/>
        <w:rPr>
          <w:rFonts w:ascii="宋体" w:hAnsi="宋体" w:cs="宋体"/>
          <w:color w:val="auto"/>
          <w:sz w:val="21"/>
          <w:szCs w:val="21"/>
        </w:rPr>
        <w:sectPr>
          <w:footerReference r:id="rId11" w:type="default"/>
          <w:pgSz w:w="16838" w:h="11906" w:orient="landscape"/>
          <w:pgMar w:top="1474" w:right="1402" w:bottom="1286" w:left="1246" w:header="851" w:footer="851" w:gutter="0"/>
          <w:cols w:space="720" w:num="1"/>
        </w:sectPr>
      </w:pPr>
      <w:r>
        <w:rPr>
          <w:rFonts w:hint="eastAsia" w:ascii="宋体" w:hAnsi="宋体" w:cs="宋体"/>
          <w:color w:val="auto"/>
          <w:sz w:val="21"/>
          <w:szCs w:val="21"/>
        </w:rPr>
        <w:t>注：承包人履约完成后，由使用单位及相关单位对承包商履约情况进行评定，所得平均分为承包商该项目评定分数；承包商年度项目汇总平均分数为其年度综合评定分数。</w:t>
      </w:r>
    </w:p>
    <w:bookmarkEnd w:id="475"/>
    <w:bookmarkEnd w:id="476"/>
    <w:bookmarkEnd w:id="477"/>
    <w:bookmarkEnd w:id="478"/>
    <w:bookmarkEnd w:id="479"/>
    <w:bookmarkEnd w:id="480"/>
    <w:bookmarkEnd w:id="481"/>
    <w:bookmarkEnd w:id="482"/>
    <w:bookmarkEnd w:id="483"/>
    <w:p w14:paraId="45462B4A">
      <w:pPr>
        <w:pStyle w:val="3"/>
        <w:numPr>
          <w:ilvl w:val="0"/>
          <w:numId w:val="0"/>
        </w:numPr>
        <w:rPr>
          <w:rFonts w:ascii="宋体" w:hAnsi="宋体"/>
          <w:color w:val="auto"/>
        </w:rPr>
      </w:pPr>
      <w:bookmarkStart w:id="666" w:name="_Toc312326017"/>
      <w:bookmarkStart w:id="667" w:name="_Toc475703884"/>
      <w:bookmarkStart w:id="668" w:name="_Toc310932781"/>
      <w:bookmarkStart w:id="669" w:name="_Toc312325929"/>
      <w:bookmarkStart w:id="670" w:name="_Toc312326634"/>
      <w:bookmarkStart w:id="671" w:name="_Toc312326143"/>
      <w:bookmarkStart w:id="672" w:name="_Toc312325930"/>
      <w:bookmarkStart w:id="673" w:name="_Toc1551"/>
      <w:bookmarkStart w:id="674" w:name="_Toc13570"/>
      <w:bookmarkStart w:id="675" w:name="_Toc312326016"/>
      <w:bookmarkStart w:id="676" w:name="_Toc312326142"/>
      <w:r>
        <w:rPr>
          <w:rFonts w:hint="eastAsia" w:ascii="宋体" w:hAnsi="宋体" w:eastAsia="宋体"/>
          <w:b/>
          <w:color w:val="auto"/>
          <w:kern w:val="0"/>
          <w:sz w:val="36"/>
          <w:szCs w:val="36"/>
        </w:rPr>
        <w:t>第五章 技术标准和要求</w:t>
      </w:r>
      <w:bookmarkEnd w:id="666"/>
      <w:bookmarkEnd w:id="667"/>
      <w:bookmarkEnd w:id="668"/>
      <w:bookmarkEnd w:id="669"/>
      <w:bookmarkEnd w:id="670"/>
      <w:bookmarkEnd w:id="671"/>
      <w:bookmarkEnd w:id="672"/>
      <w:bookmarkEnd w:id="673"/>
      <w:bookmarkEnd w:id="674"/>
      <w:bookmarkEnd w:id="675"/>
      <w:bookmarkEnd w:id="676"/>
      <w:bookmarkStart w:id="677" w:name="_Toc11387"/>
      <w:bookmarkStart w:id="678" w:name="_Toc14326"/>
      <w:bookmarkStart w:id="679" w:name="_Toc30368"/>
      <w:bookmarkStart w:id="680" w:name="_Toc444155995"/>
    </w:p>
    <w:p w14:paraId="61CBDD4F">
      <w:pPr>
        <w:spacing w:line="400" w:lineRule="exact"/>
        <w:ind w:firstLine="480" w:firstLineChars="200"/>
        <w:jc w:val="center"/>
        <w:outlineLvl w:val="2"/>
        <w:rPr>
          <w:rFonts w:ascii="宋体" w:hAnsi="宋体"/>
          <w:color w:val="auto"/>
        </w:rPr>
      </w:pPr>
      <w:r>
        <w:rPr>
          <w:rFonts w:hint="eastAsia" w:ascii="宋体" w:hAnsi="宋体" w:cs="宋体"/>
          <w:color w:val="auto"/>
          <w:sz w:val="24"/>
        </w:rPr>
        <w:t>满足比选人要求。</w:t>
      </w:r>
    </w:p>
    <w:p w14:paraId="07C23B3D">
      <w:pPr>
        <w:rPr>
          <w:rFonts w:ascii="宋体" w:hAnsi="宋体"/>
          <w:b/>
          <w:color w:val="auto"/>
          <w:kern w:val="0"/>
          <w:sz w:val="36"/>
          <w:szCs w:val="36"/>
        </w:rPr>
      </w:pPr>
      <w:bookmarkStart w:id="681" w:name="_Toc315"/>
      <w:r>
        <w:rPr>
          <w:rFonts w:hint="eastAsia" w:ascii="宋体" w:hAnsi="宋体"/>
          <w:b/>
          <w:color w:val="auto"/>
          <w:kern w:val="0"/>
          <w:sz w:val="36"/>
          <w:szCs w:val="36"/>
        </w:rPr>
        <w:br w:type="page"/>
      </w:r>
    </w:p>
    <w:p w14:paraId="42BB046F">
      <w:pPr>
        <w:pStyle w:val="3"/>
        <w:numPr>
          <w:ilvl w:val="0"/>
          <w:numId w:val="0"/>
        </w:numPr>
        <w:rPr>
          <w:rFonts w:ascii="宋体" w:hAnsi="宋体" w:eastAsia="宋体"/>
          <w:b/>
          <w:color w:val="auto"/>
          <w:kern w:val="0"/>
        </w:rPr>
      </w:pPr>
      <w:bookmarkStart w:id="682" w:name="_Toc8742"/>
      <w:r>
        <w:rPr>
          <w:rFonts w:hint="eastAsia" w:ascii="宋体" w:hAnsi="宋体" w:eastAsia="宋体"/>
          <w:b/>
          <w:color w:val="auto"/>
          <w:kern w:val="0"/>
          <w:sz w:val="36"/>
          <w:szCs w:val="36"/>
        </w:rPr>
        <w:t>第六章 竞选文件格式</w:t>
      </w:r>
      <w:bookmarkEnd w:id="677"/>
      <w:bookmarkEnd w:id="678"/>
      <w:bookmarkEnd w:id="679"/>
      <w:bookmarkEnd w:id="680"/>
      <w:bookmarkEnd w:id="681"/>
      <w:bookmarkEnd w:id="682"/>
    </w:p>
    <w:p w14:paraId="4D4A52A8">
      <w:pPr>
        <w:tabs>
          <w:tab w:val="left" w:pos="2580"/>
          <w:tab w:val="left" w:pos="5940"/>
        </w:tabs>
        <w:autoSpaceDE w:val="0"/>
        <w:autoSpaceDN w:val="0"/>
        <w:adjustRightInd w:val="0"/>
        <w:snapToGrid w:val="0"/>
        <w:spacing w:line="360" w:lineRule="auto"/>
        <w:jc w:val="left"/>
        <w:rPr>
          <w:rFonts w:ascii="宋体" w:hAnsi="宋体"/>
          <w:color w:val="auto"/>
          <w:kern w:val="0"/>
          <w:sz w:val="28"/>
          <w:u w:val="single"/>
        </w:rPr>
      </w:pPr>
    </w:p>
    <w:p w14:paraId="6F0F9A08">
      <w:pPr>
        <w:tabs>
          <w:tab w:val="left" w:pos="2580"/>
          <w:tab w:val="left" w:pos="5940"/>
        </w:tabs>
        <w:autoSpaceDE w:val="0"/>
        <w:autoSpaceDN w:val="0"/>
        <w:adjustRightInd w:val="0"/>
        <w:snapToGrid w:val="0"/>
        <w:spacing w:line="360" w:lineRule="auto"/>
        <w:jc w:val="left"/>
        <w:rPr>
          <w:rFonts w:ascii="宋体" w:hAnsi="宋体"/>
          <w:color w:val="auto"/>
          <w:kern w:val="0"/>
          <w:sz w:val="28"/>
          <w:u w:val="single"/>
        </w:rPr>
      </w:pPr>
    </w:p>
    <w:p w14:paraId="5B1FA480">
      <w:pPr>
        <w:tabs>
          <w:tab w:val="left" w:pos="2580"/>
          <w:tab w:val="left" w:pos="5940"/>
        </w:tabs>
        <w:autoSpaceDE w:val="0"/>
        <w:autoSpaceDN w:val="0"/>
        <w:adjustRightInd w:val="0"/>
        <w:snapToGrid w:val="0"/>
        <w:spacing w:line="360" w:lineRule="auto"/>
        <w:jc w:val="left"/>
        <w:rPr>
          <w:rFonts w:ascii="宋体" w:hAnsi="宋体"/>
          <w:color w:val="auto"/>
          <w:kern w:val="0"/>
          <w:sz w:val="28"/>
          <w:u w:val="single"/>
        </w:rPr>
      </w:pPr>
    </w:p>
    <w:p w14:paraId="1B2DACFF">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0D0560D1">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4D924F0F">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154DC377">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6D7CA6D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39C34C4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291D1E11">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1B01E46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25391D4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380FF039">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13C65CF7">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rPr>
      </w:pPr>
    </w:p>
    <w:p w14:paraId="59C73495">
      <w:pPr>
        <w:spacing w:line="360" w:lineRule="auto"/>
        <w:jc w:val="center"/>
        <w:textAlignment w:val="baseline"/>
        <w:rPr>
          <w:rFonts w:ascii="宋体" w:hAnsi="宋体"/>
          <w:b/>
          <w:color w:val="auto"/>
          <w:sz w:val="32"/>
          <w:szCs w:val="32"/>
        </w:rPr>
      </w:pPr>
      <w:r>
        <w:rPr>
          <w:rFonts w:ascii="宋体" w:hAnsi="宋体"/>
          <w:color w:val="auto"/>
          <w:kern w:val="0"/>
          <w:sz w:val="28"/>
          <w:u w:val="single"/>
        </w:rPr>
        <w:br w:type="page"/>
      </w:r>
      <w:r>
        <w:rPr>
          <w:rFonts w:hint="eastAsia" w:ascii="宋体" w:hAnsi="宋体"/>
          <w:b/>
          <w:color w:val="auto"/>
          <w:kern w:val="0"/>
          <w:sz w:val="28"/>
          <w:u w:val="single"/>
        </w:rPr>
        <w:t>（项目名称）</w:t>
      </w:r>
    </w:p>
    <w:p w14:paraId="2183BEC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rPr>
      </w:pPr>
    </w:p>
    <w:p w14:paraId="43583F30">
      <w:pPr>
        <w:pStyle w:val="2"/>
        <w:rPr>
          <w:rFonts w:ascii="宋体" w:hAnsi="宋体"/>
          <w:color w:val="auto"/>
          <w:kern w:val="0"/>
          <w:sz w:val="44"/>
        </w:rPr>
      </w:pPr>
    </w:p>
    <w:p w14:paraId="4F7DD274">
      <w:pPr>
        <w:rPr>
          <w:color w:val="auto"/>
        </w:rPr>
      </w:pPr>
    </w:p>
    <w:p w14:paraId="3AF9807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rPr>
      </w:pPr>
    </w:p>
    <w:p w14:paraId="6D66D9CD">
      <w:pPr>
        <w:tabs>
          <w:tab w:val="left" w:pos="3600"/>
          <w:tab w:val="left" w:pos="4480"/>
          <w:tab w:val="left" w:pos="5360"/>
        </w:tabs>
        <w:autoSpaceDE w:val="0"/>
        <w:autoSpaceDN w:val="0"/>
        <w:adjustRightInd w:val="0"/>
        <w:snapToGrid w:val="0"/>
        <w:spacing w:line="360" w:lineRule="auto"/>
        <w:jc w:val="center"/>
        <w:rPr>
          <w:rFonts w:ascii="宋体" w:hAnsi="宋体"/>
          <w:b/>
          <w:color w:val="auto"/>
          <w:kern w:val="0"/>
          <w:sz w:val="84"/>
        </w:rPr>
      </w:pPr>
      <w:r>
        <w:rPr>
          <w:rFonts w:hint="eastAsia" w:ascii="宋体" w:hAnsi="宋体"/>
          <w:b/>
          <w:color w:val="auto"/>
          <w:kern w:val="0"/>
          <w:sz w:val="84"/>
        </w:rPr>
        <w:t>竞选文件</w:t>
      </w:r>
    </w:p>
    <w:p w14:paraId="2EB2786B">
      <w:pPr>
        <w:autoSpaceDE w:val="0"/>
        <w:autoSpaceDN w:val="0"/>
        <w:adjustRightInd w:val="0"/>
        <w:snapToGrid w:val="0"/>
        <w:spacing w:line="360" w:lineRule="auto"/>
        <w:jc w:val="left"/>
        <w:rPr>
          <w:rFonts w:ascii="宋体" w:hAnsi="宋体"/>
          <w:color w:val="auto"/>
          <w:kern w:val="0"/>
          <w:sz w:val="16"/>
        </w:rPr>
      </w:pPr>
    </w:p>
    <w:p w14:paraId="2CAF719D">
      <w:pPr>
        <w:autoSpaceDE w:val="0"/>
        <w:autoSpaceDN w:val="0"/>
        <w:adjustRightInd w:val="0"/>
        <w:snapToGrid w:val="0"/>
        <w:spacing w:line="360" w:lineRule="auto"/>
        <w:jc w:val="left"/>
        <w:rPr>
          <w:rFonts w:ascii="宋体" w:hAnsi="宋体"/>
          <w:b/>
          <w:color w:val="auto"/>
          <w:kern w:val="0"/>
          <w:sz w:val="20"/>
        </w:rPr>
      </w:pPr>
    </w:p>
    <w:p w14:paraId="63A8D783">
      <w:pPr>
        <w:autoSpaceDE w:val="0"/>
        <w:autoSpaceDN w:val="0"/>
        <w:adjustRightInd w:val="0"/>
        <w:snapToGrid w:val="0"/>
        <w:spacing w:line="360" w:lineRule="auto"/>
        <w:jc w:val="left"/>
        <w:rPr>
          <w:rFonts w:ascii="宋体" w:hAnsi="宋体"/>
          <w:b/>
          <w:color w:val="auto"/>
          <w:kern w:val="0"/>
          <w:sz w:val="20"/>
        </w:rPr>
      </w:pPr>
    </w:p>
    <w:p w14:paraId="4631C625">
      <w:pPr>
        <w:autoSpaceDE w:val="0"/>
        <w:autoSpaceDN w:val="0"/>
        <w:adjustRightInd w:val="0"/>
        <w:snapToGrid w:val="0"/>
        <w:spacing w:line="360" w:lineRule="auto"/>
        <w:jc w:val="left"/>
        <w:rPr>
          <w:rFonts w:ascii="宋体" w:hAnsi="宋体"/>
          <w:b/>
          <w:color w:val="auto"/>
          <w:kern w:val="0"/>
          <w:sz w:val="20"/>
        </w:rPr>
      </w:pPr>
    </w:p>
    <w:p w14:paraId="58050870">
      <w:pPr>
        <w:autoSpaceDE w:val="0"/>
        <w:autoSpaceDN w:val="0"/>
        <w:adjustRightInd w:val="0"/>
        <w:snapToGrid w:val="0"/>
        <w:spacing w:line="360" w:lineRule="auto"/>
        <w:jc w:val="left"/>
        <w:rPr>
          <w:rFonts w:ascii="宋体" w:hAnsi="宋体"/>
          <w:b/>
          <w:color w:val="auto"/>
          <w:kern w:val="0"/>
          <w:sz w:val="20"/>
        </w:rPr>
      </w:pPr>
    </w:p>
    <w:p w14:paraId="39B65C76">
      <w:pPr>
        <w:autoSpaceDE w:val="0"/>
        <w:autoSpaceDN w:val="0"/>
        <w:adjustRightInd w:val="0"/>
        <w:snapToGrid w:val="0"/>
        <w:spacing w:line="360" w:lineRule="auto"/>
        <w:jc w:val="left"/>
        <w:rPr>
          <w:rFonts w:ascii="宋体" w:hAnsi="宋体"/>
          <w:b/>
          <w:color w:val="auto"/>
          <w:kern w:val="0"/>
          <w:sz w:val="20"/>
        </w:rPr>
      </w:pPr>
    </w:p>
    <w:p w14:paraId="5DAA4870">
      <w:pPr>
        <w:autoSpaceDE w:val="0"/>
        <w:autoSpaceDN w:val="0"/>
        <w:adjustRightInd w:val="0"/>
        <w:snapToGrid w:val="0"/>
        <w:spacing w:line="360" w:lineRule="auto"/>
        <w:jc w:val="left"/>
        <w:rPr>
          <w:rFonts w:ascii="宋体" w:hAnsi="宋体"/>
          <w:b/>
          <w:color w:val="auto"/>
          <w:kern w:val="0"/>
          <w:sz w:val="20"/>
        </w:rPr>
      </w:pPr>
    </w:p>
    <w:p w14:paraId="0F3E7062">
      <w:pPr>
        <w:autoSpaceDE w:val="0"/>
        <w:autoSpaceDN w:val="0"/>
        <w:adjustRightInd w:val="0"/>
        <w:snapToGrid w:val="0"/>
        <w:spacing w:line="360" w:lineRule="auto"/>
        <w:jc w:val="left"/>
        <w:rPr>
          <w:rFonts w:ascii="宋体" w:hAnsi="宋体"/>
          <w:b/>
          <w:color w:val="auto"/>
          <w:kern w:val="0"/>
          <w:sz w:val="20"/>
        </w:rPr>
      </w:pPr>
    </w:p>
    <w:p w14:paraId="0655801C">
      <w:pPr>
        <w:autoSpaceDE w:val="0"/>
        <w:autoSpaceDN w:val="0"/>
        <w:adjustRightInd w:val="0"/>
        <w:snapToGrid w:val="0"/>
        <w:spacing w:line="360" w:lineRule="auto"/>
        <w:jc w:val="left"/>
        <w:rPr>
          <w:rFonts w:ascii="宋体" w:hAnsi="宋体"/>
          <w:b/>
          <w:color w:val="auto"/>
          <w:kern w:val="0"/>
          <w:sz w:val="20"/>
        </w:rPr>
      </w:pPr>
    </w:p>
    <w:p w14:paraId="3DC3384E">
      <w:pPr>
        <w:autoSpaceDE w:val="0"/>
        <w:autoSpaceDN w:val="0"/>
        <w:adjustRightInd w:val="0"/>
        <w:snapToGrid w:val="0"/>
        <w:spacing w:line="360" w:lineRule="auto"/>
        <w:jc w:val="left"/>
        <w:rPr>
          <w:rFonts w:ascii="宋体" w:hAnsi="宋体"/>
          <w:b/>
          <w:color w:val="auto"/>
          <w:kern w:val="0"/>
          <w:sz w:val="20"/>
        </w:rPr>
      </w:pPr>
    </w:p>
    <w:p w14:paraId="60B8C24C">
      <w:pPr>
        <w:autoSpaceDE w:val="0"/>
        <w:autoSpaceDN w:val="0"/>
        <w:adjustRightInd w:val="0"/>
        <w:snapToGrid w:val="0"/>
        <w:spacing w:line="360" w:lineRule="auto"/>
        <w:jc w:val="left"/>
        <w:rPr>
          <w:rFonts w:ascii="宋体" w:hAnsi="宋体"/>
          <w:b/>
          <w:color w:val="auto"/>
          <w:kern w:val="0"/>
          <w:sz w:val="20"/>
        </w:rPr>
      </w:pPr>
    </w:p>
    <w:p w14:paraId="4DF2861C">
      <w:pPr>
        <w:autoSpaceDE w:val="0"/>
        <w:autoSpaceDN w:val="0"/>
        <w:adjustRightInd w:val="0"/>
        <w:snapToGrid w:val="0"/>
        <w:spacing w:line="360" w:lineRule="auto"/>
        <w:jc w:val="left"/>
        <w:rPr>
          <w:rFonts w:ascii="宋体" w:hAnsi="宋体"/>
          <w:b/>
          <w:color w:val="auto"/>
          <w:kern w:val="0"/>
          <w:sz w:val="20"/>
        </w:rPr>
      </w:pPr>
    </w:p>
    <w:p w14:paraId="1608C84F">
      <w:pPr>
        <w:autoSpaceDE w:val="0"/>
        <w:autoSpaceDN w:val="0"/>
        <w:adjustRightInd w:val="0"/>
        <w:snapToGrid w:val="0"/>
        <w:spacing w:line="360" w:lineRule="auto"/>
        <w:jc w:val="left"/>
        <w:rPr>
          <w:rFonts w:ascii="宋体" w:hAnsi="宋体"/>
          <w:b/>
          <w:color w:val="auto"/>
          <w:kern w:val="0"/>
          <w:sz w:val="20"/>
        </w:rPr>
      </w:pPr>
    </w:p>
    <w:p w14:paraId="4FE978E7">
      <w:pPr>
        <w:autoSpaceDE w:val="0"/>
        <w:autoSpaceDN w:val="0"/>
        <w:adjustRightInd w:val="0"/>
        <w:snapToGrid w:val="0"/>
        <w:spacing w:line="360" w:lineRule="auto"/>
        <w:jc w:val="left"/>
        <w:rPr>
          <w:rFonts w:ascii="宋体" w:hAnsi="宋体"/>
          <w:b/>
          <w:color w:val="auto"/>
          <w:kern w:val="0"/>
          <w:sz w:val="20"/>
        </w:rPr>
      </w:pPr>
    </w:p>
    <w:p w14:paraId="5B241A25">
      <w:pPr>
        <w:autoSpaceDE w:val="0"/>
        <w:autoSpaceDN w:val="0"/>
        <w:adjustRightInd w:val="0"/>
        <w:snapToGrid w:val="0"/>
        <w:spacing w:line="360" w:lineRule="auto"/>
        <w:jc w:val="left"/>
        <w:rPr>
          <w:rFonts w:ascii="宋体" w:hAnsi="宋体"/>
          <w:b/>
          <w:color w:val="auto"/>
          <w:kern w:val="0"/>
          <w:sz w:val="20"/>
        </w:rPr>
      </w:pPr>
    </w:p>
    <w:p w14:paraId="6A37427E">
      <w:pPr>
        <w:tabs>
          <w:tab w:val="left" w:pos="6080"/>
          <w:tab w:val="left" w:pos="6640"/>
        </w:tabs>
        <w:autoSpaceDE w:val="0"/>
        <w:autoSpaceDN w:val="0"/>
        <w:adjustRightInd w:val="0"/>
        <w:snapToGrid w:val="0"/>
        <w:spacing w:line="360" w:lineRule="auto"/>
        <w:jc w:val="center"/>
        <w:rPr>
          <w:rFonts w:ascii="宋体" w:hAnsi="宋体"/>
          <w:b/>
          <w:color w:val="auto"/>
          <w:kern w:val="0"/>
          <w:sz w:val="28"/>
        </w:rPr>
      </w:pPr>
      <w:r>
        <w:rPr>
          <w:rFonts w:hint="eastAsia" w:ascii="宋体" w:hAnsi="宋体"/>
          <w:b/>
          <w:color w:val="auto"/>
          <w:kern w:val="0"/>
          <w:sz w:val="28"/>
        </w:rPr>
        <w:t>竞选人</w:t>
      </w:r>
      <w:r>
        <w:rPr>
          <w:rFonts w:hint="eastAsia" w:ascii="宋体" w:hAnsi="宋体"/>
          <w:b/>
          <w:color w:val="auto"/>
          <w:spacing w:val="1"/>
          <w:kern w:val="0"/>
          <w:sz w:val="28"/>
        </w:rPr>
        <w:t>：</w:t>
      </w:r>
      <w:r>
        <w:rPr>
          <w:rFonts w:hint="eastAsia" w:ascii="宋体" w:hAnsi="宋体"/>
          <w:b/>
          <w:color w:val="auto"/>
          <w:kern w:val="0"/>
          <w:sz w:val="28"/>
          <w:u w:val="single"/>
        </w:rPr>
        <w:t>　　　　          　　</w:t>
      </w:r>
      <w:r>
        <w:rPr>
          <w:rFonts w:hint="eastAsia" w:ascii="宋体" w:hAnsi="宋体"/>
          <w:b/>
          <w:color w:val="auto"/>
          <w:kern w:val="0"/>
          <w:sz w:val="28"/>
        </w:rPr>
        <w:t>（盖单位公章）</w:t>
      </w:r>
    </w:p>
    <w:p w14:paraId="7848E3F2">
      <w:pPr>
        <w:tabs>
          <w:tab w:val="left" w:pos="6080"/>
          <w:tab w:val="left" w:pos="6640"/>
        </w:tabs>
        <w:autoSpaceDE w:val="0"/>
        <w:autoSpaceDN w:val="0"/>
        <w:adjustRightInd w:val="0"/>
        <w:snapToGrid w:val="0"/>
        <w:spacing w:line="360" w:lineRule="auto"/>
        <w:ind w:firstLine="967" w:firstLineChars="344"/>
        <w:rPr>
          <w:rFonts w:ascii="宋体" w:hAnsi="宋体"/>
          <w:b/>
          <w:color w:val="auto"/>
          <w:kern w:val="0"/>
          <w:sz w:val="28"/>
        </w:rPr>
      </w:pPr>
      <w:r>
        <w:rPr>
          <w:rFonts w:hint="eastAsia" w:ascii="宋体" w:hAnsi="宋体"/>
          <w:b/>
          <w:color w:val="auto"/>
          <w:kern w:val="0"/>
          <w:sz w:val="28"/>
        </w:rPr>
        <w:t>法定代表人或其委托代理人：</w:t>
      </w:r>
      <w:r>
        <w:rPr>
          <w:rFonts w:hint="eastAsia" w:ascii="宋体" w:hAnsi="宋体"/>
          <w:b/>
          <w:color w:val="auto"/>
          <w:kern w:val="0"/>
          <w:sz w:val="28"/>
          <w:u w:val="single"/>
        </w:rPr>
        <w:t>　　      　</w:t>
      </w:r>
      <w:r>
        <w:rPr>
          <w:rFonts w:hint="eastAsia" w:ascii="宋体" w:hAnsi="宋体"/>
          <w:b/>
          <w:color w:val="auto"/>
          <w:kern w:val="0"/>
          <w:sz w:val="28"/>
        </w:rPr>
        <w:t>（签字或盖章）</w:t>
      </w:r>
    </w:p>
    <w:p w14:paraId="418038CA">
      <w:pPr>
        <w:tabs>
          <w:tab w:val="left" w:pos="3280"/>
          <w:tab w:val="left" w:pos="4680"/>
          <w:tab w:val="left" w:pos="6080"/>
        </w:tabs>
        <w:autoSpaceDE w:val="0"/>
        <w:autoSpaceDN w:val="0"/>
        <w:adjustRightInd w:val="0"/>
        <w:snapToGrid w:val="0"/>
        <w:spacing w:line="360" w:lineRule="auto"/>
        <w:jc w:val="center"/>
        <w:rPr>
          <w:rFonts w:ascii="宋体" w:hAnsi="宋体"/>
          <w:b/>
          <w:color w:val="auto"/>
          <w:kern w:val="0"/>
          <w:sz w:val="28"/>
        </w:rPr>
      </w:pPr>
      <w:r>
        <w:rPr>
          <w:rFonts w:hint="eastAsia" w:ascii="宋体" w:hAnsi="宋体"/>
          <w:b/>
          <w:color w:val="auto"/>
          <w:kern w:val="0"/>
          <w:sz w:val="28"/>
          <w:u w:val="single"/>
        </w:rPr>
        <w:t xml:space="preserve">    </w:t>
      </w:r>
      <w:r>
        <w:rPr>
          <w:rFonts w:hint="eastAsia" w:ascii="宋体" w:hAnsi="宋体"/>
          <w:b/>
          <w:color w:val="auto"/>
          <w:kern w:val="0"/>
          <w:sz w:val="28"/>
        </w:rPr>
        <w:t>年</w:t>
      </w:r>
      <w:r>
        <w:rPr>
          <w:rFonts w:hint="eastAsia" w:ascii="宋体" w:hAnsi="宋体"/>
          <w:b/>
          <w:color w:val="auto"/>
          <w:kern w:val="0"/>
          <w:sz w:val="28"/>
          <w:u w:val="single"/>
        </w:rPr>
        <w:t xml:space="preserve">  　</w:t>
      </w:r>
      <w:r>
        <w:rPr>
          <w:rFonts w:hint="eastAsia" w:ascii="宋体" w:hAnsi="宋体"/>
          <w:b/>
          <w:color w:val="auto"/>
          <w:kern w:val="0"/>
          <w:sz w:val="28"/>
        </w:rPr>
        <w:t>月</w:t>
      </w:r>
      <w:r>
        <w:rPr>
          <w:rFonts w:hint="eastAsia" w:ascii="宋体" w:hAnsi="宋体"/>
          <w:b/>
          <w:color w:val="auto"/>
          <w:kern w:val="0"/>
          <w:sz w:val="28"/>
          <w:u w:val="single"/>
        </w:rPr>
        <w:t xml:space="preserve">  　</w:t>
      </w:r>
      <w:r>
        <w:rPr>
          <w:rFonts w:hint="eastAsia" w:ascii="宋体" w:hAnsi="宋体"/>
          <w:b/>
          <w:color w:val="auto"/>
          <w:kern w:val="0"/>
          <w:sz w:val="28"/>
        </w:rPr>
        <w:t>日</w:t>
      </w:r>
    </w:p>
    <w:p w14:paraId="25940AA6">
      <w:pPr>
        <w:autoSpaceDE w:val="0"/>
        <w:autoSpaceDN w:val="0"/>
        <w:adjustRightInd w:val="0"/>
        <w:snapToGrid w:val="0"/>
        <w:spacing w:line="360" w:lineRule="auto"/>
        <w:jc w:val="center"/>
        <w:rPr>
          <w:rFonts w:ascii="宋体" w:hAnsi="宋体"/>
          <w:b/>
          <w:color w:val="auto"/>
          <w:kern w:val="0"/>
          <w:sz w:val="32"/>
        </w:rPr>
      </w:pPr>
      <w:r>
        <w:rPr>
          <w:rFonts w:ascii="宋体" w:hAnsi="宋体"/>
          <w:color w:val="auto"/>
          <w:kern w:val="0"/>
          <w:sz w:val="24"/>
        </w:rPr>
        <w:br w:type="page"/>
      </w:r>
      <w:r>
        <w:rPr>
          <w:rFonts w:hint="eastAsia" w:ascii="宋体" w:hAnsi="宋体"/>
          <w:b/>
          <w:color w:val="auto"/>
          <w:kern w:val="0"/>
          <w:sz w:val="32"/>
        </w:rPr>
        <w:t>目录</w:t>
      </w:r>
    </w:p>
    <w:p w14:paraId="3BA6A381">
      <w:pPr>
        <w:autoSpaceDE w:val="0"/>
        <w:autoSpaceDN w:val="0"/>
        <w:adjustRightInd w:val="0"/>
        <w:snapToGrid w:val="0"/>
        <w:spacing w:line="360" w:lineRule="auto"/>
        <w:jc w:val="left"/>
        <w:rPr>
          <w:rFonts w:ascii="宋体" w:hAnsi="宋体"/>
          <w:color w:val="auto"/>
          <w:kern w:val="0"/>
          <w:sz w:val="24"/>
        </w:rPr>
      </w:pPr>
    </w:p>
    <w:p w14:paraId="118138C1">
      <w:pPr>
        <w:autoSpaceDE w:val="0"/>
        <w:autoSpaceDN w:val="0"/>
        <w:adjustRightInd w:val="0"/>
        <w:spacing w:line="360" w:lineRule="auto"/>
        <w:ind w:right="-20"/>
        <w:jc w:val="left"/>
        <w:rPr>
          <w:rFonts w:ascii="宋体" w:hAnsi="宋体"/>
          <w:color w:val="auto"/>
          <w:kern w:val="0"/>
          <w:szCs w:val="21"/>
        </w:rPr>
      </w:pPr>
      <w:r>
        <w:rPr>
          <w:rFonts w:hint="eastAsia" w:ascii="宋体" w:hAnsi="宋体"/>
          <w:color w:val="auto"/>
          <w:kern w:val="0"/>
          <w:szCs w:val="21"/>
        </w:rPr>
        <w:t>（竞选人自拟）</w:t>
      </w:r>
    </w:p>
    <w:p w14:paraId="7A380576">
      <w:pPr>
        <w:autoSpaceDE w:val="0"/>
        <w:autoSpaceDN w:val="0"/>
        <w:adjustRightInd w:val="0"/>
        <w:snapToGrid w:val="0"/>
        <w:spacing w:line="360" w:lineRule="auto"/>
        <w:jc w:val="left"/>
        <w:rPr>
          <w:rFonts w:ascii="宋体" w:hAnsi="宋体"/>
          <w:color w:val="auto"/>
          <w:kern w:val="0"/>
        </w:rPr>
      </w:pPr>
    </w:p>
    <w:p w14:paraId="54FD7A5B">
      <w:pPr>
        <w:autoSpaceDE w:val="0"/>
        <w:autoSpaceDN w:val="0"/>
        <w:adjustRightInd w:val="0"/>
        <w:snapToGrid w:val="0"/>
        <w:spacing w:line="360" w:lineRule="auto"/>
        <w:jc w:val="left"/>
        <w:rPr>
          <w:rFonts w:ascii="宋体" w:hAnsi="宋体"/>
          <w:color w:val="auto"/>
          <w:kern w:val="0"/>
        </w:rPr>
      </w:pPr>
    </w:p>
    <w:p w14:paraId="4A2C508E">
      <w:pPr>
        <w:autoSpaceDE w:val="0"/>
        <w:autoSpaceDN w:val="0"/>
        <w:adjustRightInd w:val="0"/>
        <w:snapToGrid w:val="0"/>
        <w:spacing w:line="360" w:lineRule="auto"/>
        <w:jc w:val="left"/>
        <w:rPr>
          <w:rFonts w:ascii="宋体" w:hAnsi="宋体"/>
          <w:color w:val="auto"/>
          <w:kern w:val="0"/>
        </w:rPr>
      </w:pPr>
    </w:p>
    <w:p w14:paraId="093234E8">
      <w:pPr>
        <w:autoSpaceDE w:val="0"/>
        <w:autoSpaceDN w:val="0"/>
        <w:adjustRightInd w:val="0"/>
        <w:snapToGrid w:val="0"/>
        <w:spacing w:line="360" w:lineRule="auto"/>
        <w:jc w:val="left"/>
        <w:rPr>
          <w:rFonts w:ascii="宋体" w:hAnsi="宋体"/>
          <w:color w:val="auto"/>
          <w:kern w:val="0"/>
        </w:rPr>
      </w:pPr>
    </w:p>
    <w:p w14:paraId="2C1FA971">
      <w:pPr>
        <w:autoSpaceDE w:val="0"/>
        <w:autoSpaceDN w:val="0"/>
        <w:adjustRightInd w:val="0"/>
        <w:snapToGrid w:val="0"/>
        <w:spacing w:line="360" w:lineRule="auto"/>
        <w:jc w:val="left"/>
        <w:rPr>
          <w:rFonts w:ascii="宋体" w:hAnsi="宋体"/>
          <w:color w:val="auto"/>
          <w:kern w:val="0"/>
        </w:rPr>
      </w:pPr>
    </w:p>
    <w:p w14:paraId="05C8075C">
      <w:pPr>
        <w:autoSpaceDE w:val="0"/>
        <w:autoSpaceDN w:val="0"/>
        <w:adjustRightInd w:val="0"/>
        <w:snapToGrid w:val="0"/>
        <w:spacing w:line="360" w:lineRule="auto"/>
        <w:jc w:val="left"/>
        <w:rPr>
          <w:rFonts w:ascii="宋体" w:hAnsi="宋体"/>
          <w:color w:val="auto"/>
          <w:kern w:val="0"/>
        </w:rPr>
      </w:pPr>
    </w:p>
    <w:p w14:paraId="4754A7CA">
      <w:pPr>
        <w:autoSpaceDE w:val="0"/>
        <w:autoSpaceDN w:val="0"/>
        <w:adjustRightInd w:val="0"/>
        <w:snapToGrid w:val="0"/>
        <w:spacing w:line="360" w:lineRule="auto"/>
        <w:jc w:val="left"/>
        <w:rPr>
          <w:rFonts w:ascii="宋体" w:hAnsi="宋体"/>
          <w:color w:val="auto"/>
          <w:kern w:val="0"/>
        </w:rPr>
      </w:pPr>
    </w:p>
    <w:p w14:paraId="4C1E373D">
      <w:pPr>
        <w:autoSpaceDE w:val="0"/>
        <w:autoSpaceDN w:val="0"/>
        <w:adjustRightInd w:val="0"/>
        <w:snapToGrid w:val="0"/>
        <w:spacing w:line="360" w:lineRule="auto"/>
        <w:jc w:val="left"/>
        <w:rPr>
          <w:rFonts w:ascii="宋体" w:hAnsi="宋体"/>
          <w:color w:val="auto"/>
          <w:kern w:val="0"/>
        </w:rPr>
      </w:pPr>
    </w:p>
    <w:p w14:paraId="1755ADA9">
      <w:pPr>
        <w:autoSpaceDE w:val="0"/>
        <w:autoSpaceDN w:val="0"/>
        <w:adjustRightInd w:val="0"/>
        <w:snapToGrid w:val="0"/>
        <w:spacing w:line="360" w:lineRule="auto"/>
        <w:jc w:val="left"/>
        <w:rPr>
          <w:rFonts w:ascii="宋体" w:hAnsi="宋体"/>
          <w:color w:val="auto"/>
          <w:kern w:val="0"/>
        </w:rPr>
      </w:pPr>
    </w:p>
    <w:p w14:paraId="4125A1EE">
      <w:pPr>
        <w:autoSpaceDE w:val="0"/>
        <w:autoSpaceDN w:val="0"/>
        <w:adjustRightInd w:val="0"/>
        <w:snapToGrid w:val="0"/>
        <w:spacing w:line="360" w:lineRule="auto"/>
        <w:jc w:val="left"/>
        <w:rPr>
          <w:rFonts w:ascii="宋体" w:hAnsi="宋体"/>
          <w:color w:val="auto"/>
          <w:kern w:val="0"/>
          <w:sz w:val="28"/>
        </w:rPr>
      </w:pPr>
    </w:p>
    <w:p w14:paraId="4764522A">
      <w:pPr>
        <w:autoSpaceDE w:val="0"/>
        <w:autoSpaceDN w:val="0"/>
        <w:adjustRightInd w:val="0"/>
        <w:snapToGrid w:val="0"/>
        <w:spacing w:line="360" w:lineRule="auto"/>
        <w:jc w:val="left"/>
        <w:rPr>
          <w:rFonts w:ascii="宋体" w:hAnsi="宋体"/>
          <w:color w:val="auto"/>
          <w:kern w:val="0"/>
          <w:sz w:val="28"/>
        </w:rPr>
      </w:pPr>
    </w:p>
    <w:p w14:paraId="7F0E26B8">
      <w:pPr>
        <w:autoSpaceDE w:val="0"/>
        <w:autoSpaceDN w:val="0"/>
        <w:adjustRightInd w:val="0"/>
        <w:snapToGrid w:val="0"/>
        <w:spacing w:line="360" w:lineRule="auto"/>
        <w:jc w:val="left"/>
        <w:rPr>
          <w:rFonts w:ascii="宋体" w:hAnsi="宋体"/>
          <w:color w:val="auto"/>
          <w:kern w:val="0"/>
          <w:sz w:val="28"/>
        </w:rPr>
      </w:pPr>
    </w:p>
    <w:p w14:paraId="1BD7493D">
      <w:pPr>
        <w:autoSpaceDE w:val="0"/>
        <w:autoSpaceDN w:val="0"/>
        <w:adjustRightInd w:val="0"/>
        <w:snapToGrid w:val="0"/>
        <w:spacing w:line="360" w:lineRule="auto"/>
        <w:jc w:val="left"/>
        <w:rPr>
          <w:rFonts w:ascii="宋体" w:hAnsi="宋体"/>
          <w:color w:val="auto"/>
          <w:kern w:val="0"/>
          <w:sz w:val="28"/>
        </w:rPr>
      </w:pPr>
    </w:p>
    <w:p w14:paraId="363CF72A">
      <w:pPr>
        <w:pStyle w:val="4"/>
        <w:jc w:val="center"/>
        <w:rPr>
          <w:rFonts w:ascii="宋体" w:hAnsi="宋体" w:eastAsia="宋体"/>
          <w:color w:val="auto"/>
        </w:rPr>
      </w:pPr>
      <w:r>
        <w:rPr>
          <w:rFonts w:ascii="宋体" w:hAnsi="宋体" w:eastAsia="宋体"/>
          <w:color w:val="auto"/>
        </w:rPr>
        <w:br w:type="page"/>
      </w:r>
      <w:bookmarkStart w:id="683" w:name="_Toc15703"/>
      <w:bookmarkStart w:id="684" w:name="_Toc23174"/>
      <w:bookmarkStart w:id="685" w:name="_Toc20726"/>
      <w:bookmarkStart w:id="686" w:name="_Toc444155998"/>
      <w:bookmarkStart w:id="687" w:name="_Toc19752"/>
      <w:bookmarkStart w:id="688" w:name="_Toc2884"/>
      <w:bookmarkStart w:id="689" w:name="_Toc26954"/>
      <w:bookmarkStart w:id="690" w:name="_Toc24065"/>
      <w:r>
        <w:rPr>
          <w:rFonts w:hint="eastAsia" w:ascii="宋体" w:hAnsi="宋体" w:eastAsia="宋体"/>
          <w:color w:val="auto"/>
        </w:rPr>
        <w:t>一、</w:t>
      </w:r>
      <w:bookmarkEnd w:id="683"/>
      <w:bookmarkEnd w:id="684"/>
      <w:bookmarkEnd w:id="685"/>
      <w:bookmarkEnd w:id="686"/>
      <w:bookmarkEnd w:id="687"/>
      <w:bookmarkEnd w:id="688"/>
      <w:bookmarkEnd w:id="689"/>
      <w:r>
        <w:rPr>
          <w:rFonts w:hint="eastAsia" w:ascii="宋体" w:hAnsi="宋体" w:eastAsia="宋体"/>
          <w:color w:val="auto"/>
        </w:rPr>
        <w:t>竞选函</w:t>
      </w:r>
      <w:bookmarkEnd w:id="690"/>
    </w:p>
    <w:p w14:paraId="19E7669B">
      <w:pPr>
        <w:autoSpaceDE w:val="0"/>
        <w:autoSpaceDN w:val="0"/>
        <w:adjustRightInd w:val="0"/>
        <w:spacing w:line="200" w:lineRule="exact"/>
        <w:jc w:val="left"/>
        <w:rPr>
          <w:rFonts w:ascii="宋体" w:hAnsi="宋体"/>
          <w:color w:val="auto"/>
          <w:kern w:val="0"/>
          <w:sz w:val="20"/>
        </w:rPr>
      </w:pPr>
    </w:p>
    <w:p w14:paraId="5B4379F1">
      <w:pPr>
        <w:autoSpaceDE w:val="0"/>
        <w:autoSpaceDN w:val="0"/>
        <w:adjustRightInd w:val="0"/>
        <w:spacing w:before="19" w:line="220" w:lineRule="exact"/>
        <w:jc w:val="left"/>
        <w:rPr>
          <w:rFonts w:ascii="宋体" w:hAnsi="宋体"/>
          <w:snapToGrid w:val="0"/>
          <w:color w:val="auto"/>
          <w:kern w:val="0"/>
          <w:sz w:val="22"/>
        </w:rPr>
      </w:pPr>
    </w:p>
    <w:p w14:paraId="258238A8">
      <w:pPr>
        <w:tabs>
          <w:tab w:val="left" w:pos="2640"/>
        </w:tabs>
        <w:autoSpaceDE w:val="0"/>
        <w:autoSpaceDN w:val="0"/>
        <w:adjustRightInd w:val="0"/>
        <w:ind w:left="120" w:right="-20"/>
        <w:jc w:val="left"/>
        <w:rPr>
          <w:rFonts w:ascii="宋体" w:hAnsi="宋体" w:cs="MingLiU"/>
          <w:snapToGrid w:val="0"/>
          <w:color w:val="auto"/>
          <w:kern w:val="0"/>
          <w:szCs w:val="21"/>
        </w:rPr>
      </w:pPr>
      <w:bookmarkStart w:id="691" w:name="_Toc249770226"/>
      <w:r>
        <w:rPr>
          <w:rFonts w:ascii="宋体" w:hAnsi="宋体"/>
          <w:snapToGrid w:val="0"/>
          <w:color w:val="auto"/>
          <w:kern w:val="0"/>
          <w:szCs w:val="21"/>
          <w:u w:val="single"/>
        </w:rPr>
        <w:tab/>
      </w:r>
      <w:r>
        <w:rPr>
          <w:rFonts w:hint="eastAsia" w:ascii="宋体" w:hAnsi="宋体" w:cs="MingLiU"/>
          <w:snapToGrid w:val="0"/>
          <w:color w:val="auto"/>
          <w:kern w:val="0"/>
          <w:szCs w:val="21"/>
        </w:rPr>
        <w:t>（比选人名称）：</w:t>
      </w:r>
    </w:p>
    <w:p w14:paraId="01109C86">
      <w:pPr>
        <w:autoSpaceDE w:val="0"/>
        <w:autoSpaceDN w:val="0"/>
        <w:adjustRightInd w:val="0"/>
        <w:spacing w:before="15"/>
        <w:jc w:val="left"/>
        <w:rPr>
          <w:rFonts w:ascii="宋体" w:hAnsi="宋体" w:cs="MingLiU"/>
          <w:snapToGrid w:val="0"/>
          <w:color w:val="auto"/>
          <w:kern w:val="0"/>
          <w:sz w:val="14"/>
          <w:szCs w:val="14"/>
        </w:rPr>
      </w:pPr>
    </w:p>
    <w:p w14:paraId="010345CD">
      <w:pPr>
        <w:autoSpaceDE w:val="0"/>
        <w:autoSpaceDN w:val="0"/>
        <w:adjustRightInd w:val="0"/>
        <w:spacing w:line="200" w:lineRule="exact"/>
        <w:jc w:val="left"/>
        <w:rPr>
          <w:rFonts w:ascii="宋体" w:hAnsi="宋体" w:cs="MingLiU"/>
          <w:snapToGrid w:val="0"/>
          <w:color w:val="auto"/>
          <w:kern w:val="0"/>
          <w:sz w:val="20"/>
        </w:rPr>
      </w:pPr>
    </w:p>
    <w:p w14:paraId="2F1E4676">
      <w:pPr>
        <w:tabs>
          <w:tab w:val="left" w:pos="2655"/>
          <w:tab w:val="left" w:pos="3520"/>
          <w:tab w:val="left" w:pos="4920"/>
          <w:tab w:val="left" w:pos="5715"/>
          <w:tab w:val="left" w:pos="6945"/>
          <w:tab w:val="left" w:pos="7980"/>
        </w:tabs>
        <w:adjustRightInd w:val="0"/>
        <w:snapToGrid w:val="0"/>
        <w:spacing w:line="440" w:lineRule="exact"/>
        <w:ind w:firstLine="420" w:firstLineChars="200"/>
        <w:rPr>
          <w:rFonts w:ascii="宋体" w:hAnsi="宋体" w:cs="宋体"/>
          <w:color w:val="auto"/>
          <w:szCs w:val="21"/>
        </w:rPr>
      </w:pPr>
      <w:r>
        <w:rPr>
          <w:rFonts w:hint="eastAsia" w:ascii="宋体" w:hAnsi="宋体" w:cs="MingLiU"/>
          <w:snapToGrid w:val="0"/>
          <w:color w:val="auto"/>
          <w:szCs w:val="21"/>
        </w:rPr>
        <w:t>1.根据已收到的</w:t>
      </w:r>
      <w:r>
        <w:rPr>
          <w:rFonts w:hint="eastAsia" w:ascii="宋体" w:hAnsi="宋体" w:cs="MingLiU"/>
          <w:snapToGrid w:val="0"/>
          <w:color w:val="auto"/>
          <w:szCs w:val="21"/>
          <w:u w:val="single"/>
        </w:rPr>
        <w:t xml:space="preserve">        （项目名称）    </w:t>
      </w:r>
      <w:r>
        <w:rPr>
          <w:rFonts w:hint="eastAsia" w:ascii="宋体" w:hAnsi="宋体" w:cs="MingLiU"/>
          <w:snapToGrid w:val="0"/>
          <w:color w:val="auto"/>
          <w:szCs w:val="21"/>
        </w:rPr>
        <w:t>的竞争性比选文件的全部内容，愿意以下浮率</w:t>
      </w:r>
      <w:r>
        <w:rPr>
          <w:rFonts w:hint="eastAsia" w:ascii="宋体" w:hAnsi="宋体"/>
          <w:snapToGrid w:val="0"/>
          <w:color w:val="auto"/>
          <w:szCs w:val="21"/>
          <w:u w:val="single"/>
          <w:lang w:val="en-US" w:eastAsia="zh-CN"/>
        </w:rPr>
        <w:t xml:space="preserve">  </w:t>
      </w:r>
      <w:r>
        <w:rPr>
          <w:rFonts w:hint="eastAsia" w:ascii="宋体" w:hAnsi="宋体" w:cs="MingLiU"/>
          <w:snapToGrid w:val="0"/>
          <w:color w:val="auto"/>
          <w:szCs w:val="21"/>
        </w:rPr>
        <w:t>%作为本项目竞选报价。服务期：</w:t>
      </w:r>
      <w:r>
        <w:rPr>
          <w:rFonts w:hint="eastAsia" w:ascii="宋体" w:hAnsi="宋体" w:cs="MingLiU"/>
          <w:snapToGrid w:val="0"/>
          <w:color w:val="auto"/>
          <w:szCs w:val="21"/>
          <w:u w:val="single"/>
        </w:rPr>
        <w:t>满足比选文件要求</w:t>
      </w:r>
      <w:r>
        <w:rPr>
          <w:rFonts w:hint="eastAsia" w:ascii="宋体" w:hAnsi="宋体" w:cs="MingLiU"/>
          <w:snapToGrid w:val="0"/>
          <w:color w:val="auto"/>
          <w:szCs w:val="21"/>
        </w:rPr>
        <w:t>。</w:t>
      </w:r>
      <w:r>
        <w:rPr>
          <w:rFonts w:ascii="宋体" w:hAnsi="宋体"/>
          <w:snapToGrid w:val="0"/>
          <w:color w:val="auto"/>
          <w:kern w:val="0"/>
          <w:szCs w:val="21"/>
        </w:rPr>
        <w:t>按合同约定实施和完成承包工程，修补工程中的任何缺陷，工程质量</w:t>
      </w:r>
      <w:r>
        <w:rPr>
          <w:rFonts w:hint="eastAsia" w:ascii="宋体" w:hAnsi="宋体"/>
          <w:snapToGrid w:val="0"/>
          <w:color w:val="auto"/>
          <w:kern w:val="0"/>
          <w:szCs w:val="21"/>
        </w:rPr>
        <w:t>达到</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s="宋体"/>
          <w:color w:val="auto"/>
          <w:szCs w:val="21"/>
        </w:rPr>
        <w:t>我方愿按上述竞争性比选文件的要求完成本项目工作。</w:t>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w:t>
      </w:r>
    </w:p>
    <w:p w14:paraId="5B066BA7">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2.我方承诺竞选文件有效期满足比选文件要求。</w:t>
      </w:r>
    </w:p>
    <w:p w14:paraId="117AF95C">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3.我方承诺一但我方中选，将按照比选文件要求及时完成本项目工作。</w:t>
      </w:r>
    </w:p>
    <w:p w14:paraId="3B532FC6">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cs="MingLiU"/>
          <w:snapToGrid w:val="0"/>
          <w:color w:val="auto"/>
          <w:szCs w:val="21"/>
        </w:rPr>
      </w:pPr>
      <w:r>
        <w:rPr>
          <w:rFonts w:hint="eastAsia" w:ascii="宋体" w:hAnsi="宋体" w:cs="MingLiU"/>
          <w:snapToGrid w:val="0"/>
          <w:color w:val="auto"/>
          <w:szCs w:val="21"/>
        </w:rPr>
        <w:t>4.我方已详细审核全部比选文件，包括修改文件（如有时）及有关附件。</w:t>
      </w:r>
    </w:p>
    <w:p w14:paraId="0B3C5691">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cs="MingLiU"/>
          <w:snapToGrid w:val="0"/>
          <w:color w:val="auto"/>
          <w:kern w:val="0"/>
          <w:szCs w:val="21"/>
        </w:rPr>
      </w:pPr>
      <w:r>
        <w:rPr>
          <w:rFonts w:hint="eastAsia" w:ascii="宋体" w:hAnsi="宋体"/>
          <w:snapToGrid w:val="0"/>
          <w:color w:val="auto"/>
          <w:kern w:val="0"/>
          <w:szCs w:val="21"/>
        </w:rPr>
        <w:t>5</w:t>
      </w:r>
      <w:r>
        <w:rPr>
          <w:rFonts w:hint="eastAsia" w:ascii="宋体" w:hAnsi="宋体" w:cs="MingLiU"/>
          <w:snapToGrid w:val="0"/>
          <w:color w:val="auto"/>
          <w:kern w:val="0"/>
          <w:szCs w:val="21"/>
        </w:rPr>
        <w:t>.我方承诺在收到中选通知书后，在中选通知书规定的期限内与你方签订合同。</w:t>
      </w:r>
    </w:p>
    <w:p w14:paraId="01FEB924">
      <w:pPr>
        <w:autoSpaceDE w:val="0"/>
        <w:autoSpaceDN w:val="0"/>
        <w:adjustRightInd w:val="0"/>
        <w:spacing w:line="360" w:lineRule="auto"/>
        <w:ind w:firstLine="420"/>
        <w:jc w:val="left"/>
        <w:rPr>
          <w:rFonts w:ascii="宋体" w:hAnsi="宋体"/>
          <w:snapToGrid w:val="0"/>
          <w:color w:val="auto"/>
          <w:kern w:val="0"/>
          <w:szCs w:val="21"/>
        </w:rPr>
      </w:pPr>
      <w:r>
        <w:rPr>
          <w:rFonts w:hint="eastAsia" w:ascii="宋体" w:hAnsi="宋体"/>
          <w:snapToGrid w:val="0"/>
          <w:color w:val="auto"/>
          <w:kern w:val="0"/>
          <w:szCs w:val="21"/>
        </w:rPr>
        <w:t>6</w:t>
      </w:r>
      <w:r>
        <w:rPr>
          <w:rFonts w:hint="eastAsia" w:ascii="宋体" w:hAnsi="宋体" w:cs="MingLiU"/>
          <w:snapToGrid w:val="0"/>
          <w:color w:val="auto"/>
          <w:kern w:val="0"/>
          <w:szCs w:val="21"/>
        </w:rPr>
        <w:t>.我方在此声明，所递交的竞选文件及有关资料内容完整、真实和准确，且不存在第二章“竞选人须知”第</w:t>
      </w:r>
      <w:r>
        <w:rPr>
          <w:rFonts w:ascii="宋体" w:hAnsi="宋体"/>
          <w:snapToGrid w:val="0"/>
          <w:color w:val="auto"/>
          <w:kern w:val="0"/>
          <w:szCs w:val="21"/>
        </w:rPr>
        <w:t>1.4.3</w:t>
      </w:r>
      <w:r>
        <w:rPr>
          <w:rFonts w:hint="eastAsia" w:ascii="宋体" w:hAnsi="宋体" w:cs="MingLiU"/>
          <w:snapToGrid w:val="0"/>
          <w:color w:val="auto"/>
          <w:kern w:val="0"/>
          <w:szCs w:val="21"/>
        </w:rPr>
        <w:t>项规定的任何一种情形。</w:t>
      </w:r>
    </w:p>
    <w:p w14:paraId="1FDD72D5">
      <w:pPr>
        <w:autoSpaceDE w:val="0"/>
        <w:autoSpaceDN w:val="0"/>
        <w:adjustRightInd w:val="0"/>
        <w:spacing w:line="360" w:lineRule="auto"/>
        <w:ind w:firstLine="420"/>
        <w:jc w:val="left"/>
        <w:rPr>
          <w:rFonts w:ascii="宋体" w:hAnsi="宋体" w:cs="MingLiU"/>
          <w:snapToGrid w:val="0"/>
          <w:color w:val="auto"/>
          <w:kern w:val="0"/>
          <w:szCs w:val="21"/>
        </w:rPr>
      </w:pPr>
      <w:r>
        <w:rPr>
          <w:rFonts w:hint="eastAsia" w:ascii="宋体" w:hAnsi="宋体"/>
          <w:snapToGrid w:val="0"/>
          <w:color w:val="auto"/>
          <w:kern w:val="0"/>
          <w:szCs w:val="21"/>
        </w:rPr>
        <w:t>7</w:t>
      </w:r>
      <w:r>
        <w:rPr>
          <w:rFonts w:hint="eastAsia" w:ascii="宋体" w:hAnsi="宋体" w:cs="MingLiU"/>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（其他补充说明）。</w:t>
      </w:r>
    </w:p>
    <w:p w14:paraId="4DAFE96F">
      <w:pPr>
        <w:tabs>
          <w:tab w:val="left" w:pos="7140"/>
          <w:tab w:val="left" w:pos="7560"/>
          <w:tab w:val="left" w:pos="8300"/>
        </w:tabs>
        <w:autoSpaceDE w:val="0"/>
        <w:autoSpaceDN w:val="0"/>
        <w:adjustRightInd w:val="0"/>
        <w:spacing w:line="360" w:lineRule="auto"/>
        <w:rPr>
          <w:rFonts w:ascii="宋体" w:hAnsi="宋体" w:cs="MingLiU"/>
          <w:snapToGrid w:val="0"/>
          <w:color w:val="auto"/>
          <w:kern w:val="0"/>
          <w:szCs w:val="21"/>
        </w:rPr>
      </w:pPr>
    </w:p>
    <w:p w14:paraId="4E23800A">
      <w:pPr>
        <w:pStyle w:val="2"/>
        <w:rPr>
          <w:rFonts w:ascii="宋体" w:hAnsi="宋体" w:cs="MingLiU"/>
          <w:snapToGrid w:val="0"/>
          <w:color w:val="auto"/>
          <w:kern w:val="0"/>
          <w:szCs w:val="21"/>
        </w:rPr>
      </w:pPr>
    </w:p>
    <w:p w14:paraId="1CC40159">
      <w:pPr>
        <w:rPr>
          <w:rFonts w:ascii="宋体" w:hAnsi="宋体" w:cs="MingLiU"/>
          <w:snapToGrid w:val="0"/>
          <w:color w:val="auto"/>
          <w:kern w:val="0"/>
          <w:szCs w:val="21"/>
        </w:rPr>
      </w:pPr>
    </w:p>
    <w:p w14:paraId="44C7547B">
      <w:pPr>
        <w:pStyle w:val="2"/>
        <w:rPr>
          <w:color w:val="auto"/>
        </w:rPr>
      </w:pPr>
    </w:p>
    <w:p w14:paraId="18BE6509">
      <w:pPr>
        <w:tabs>
          <w:tab w:val="left" w:pos="7140"/>
          <w:tab w:val="left" w:pos="7560"/>
          <w:tab w:val="left" w:pos="8300"/>
        </w:tabs>
        <w:autoSpaceDE w:val="0"/>
        <w:autoSpaceDN w:val="0"/>
        <w:adjustRightInd w:val="0"/>
        <w:spacing w:line="360" w:lineRule="auto"/>
        <w:ind w:firstLine="1772" w:firstLineChars="844"/>
        <w:rPr>
          <w:rFonts w:ascii="宋体" w:hAnsi="宋体" w:cs="MingLiU"/>
          <w:snapToGrid w:val="0"/>
          <w:color w:val="auto"/>
          <w:kern w:val="0"/>
          <w:szCs w:val="21"/>
        </w:rPr>
      </w:pPr>
      <w:r>
        <w:rPr>
          <w:rFonts w:hint="eastAsia" w:ascii="宋体" w:hAnsi="宋体" w:cs="MingLiU"/>
          <w:snapToGrid w:val="0"/>
          <w:color w:val="auto"/>
          <w:kern w:val="0"/>
          <w:szCs w:val="21"/>
        </w:rPr>
        <w:t>竞选人：</w:t>
      </w:r>
      <w:r>
        <w:rPr>
          <w:rFonts w:hint="eastAsia" w:ascii="宋体" w:hAnsi="宋体" w:cs="MingLiU"/>
          <w:snapToGrid w:val="0"/>
          <w:color w:val="auto"/>
          <w:kern w:val="0"/>
          <w:szCs w:val="21"/>
          <w:u w:val="single"/>
        </w:rPr>
        <w:t xml:space="preserve">                　　　　　     </w:t>
      </w:r>
      <w:r>
        <w:rPr>
          <w:rFonts w:hint="eastAsia" w:ascii="宋体" w:hAnsi="宋体" w:cs="MingLiU"/>
          <w:snapToGrid w:val="0"/>
          <w:color w:val="auto"/>
          <w:kern w:val="0"/>
          <w:szCs w:val="21"/>
        </w:rPr>
        <w:t>（盖单位公章）</w:t>
      </w:r>
    </w:p>
    <w:p w14:paraId="091E3F51">
      <w:pPr>
        <w:tabs>
          <w:tab w:val="left" w:pos="7140"/>
          <w:tab w:val="left" w:pos="7560"/>
          <w:tab w:val="left" w:pos="8300"/>
        </w:tabs>
        <w:autoSpaceDE w:val="0"/>
        <w:autoSpaceDN w:val="0"/>
        <w:adjustRightInd w:val="0"/>
        <w:spacing w:line="360" w:lineRule="auto"/>
        <w:ind w:firstLine="1680" w:firstLineChars="800"/>
        <w:rPr>
          <w:rFonts w:ascii="宋体" w:hAnsi="宋体"/>
          <w:snapToGrid w:val="0"/>
          <w:color w:val="auto"/>
          <w:kern w:val="0"/>
          <w:szCs w:val="21"/>
        </w:rPr>
      </w:pPr>
      <w:r>
        <w:rPr>
          <w:rFonts w:hint="eastAsia" w:ascii="宋体" w:hAnsi="宋体" w:cs="MingLiU"/>
          <w:snapToGrid w:val="0"/>
          <w:color w:val="auto"/>
          <w:kern w:val="0"/>
          <w:szCs w:val="21"/>
        </w:rPr>
        <w:t>法定代表人或其委托代理人：</w:t>
      </w:r>
      <w:r>
        <w:rPr>
          <w:rFonts w:hint="eastAsia" w:ascii="宋体" w:hAnsi="宋体" w:cs="MingLiU"/>
          <w:snapToGrid w:val="0"/>
          <w:color w:val="auto"/>
          <w:kern w:val="0"/>
          <w:szCs w:val="21"/>
          <w:u w:val="single"/>
        </w:rPr>
        <w:t xml:space="preserve">                          （</w:t>
      </w:r>
      <w:r>
        <w:rPr>
          <w:rFonts w:hint="eastAsia" w:ascii="宋体" w:hAnsi="宋体" w:cs="MingLiU"/>
          <w:snapToGrid w:val="0"/>
          <w:color w:val="auto"/>
          <w:kern w:val="0"/>
          <w:szCs w:val="21"/>
        </w:rPr>
        <w:t>签字或盖章）</w:t>
      </w:r>
    </w:p>
    <w:p w14:paraId="50643D09">
      <w:pPr>
        <w:autoSpaceDE w:val="0"/>
        <w:autoSpaceDN w:val="0"/>
        <w:adjustRightInd w:val="0"/>
        <w:spacing w:line="360" w:lineRule="auto"/>
        <w:ind w:firstLine="1680" w:firstLineChars="800"/>
        <w:jc w:val="left"/>
        <w:rPr>
          <w:rFonts w:ascii="宋体" w:hAnsi="宋体"/>
          <w:snapToGrid w:val="0"/>
          <w:color w:val="auto"/>
          <w:kern w:val="0"/>
          <w:szCs w:val="21"/>
          <w:u w:val="single"/>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p>
    <w:p w14:paraId="371EDB22">
      <w:pPr>
        <w:autoSpaceDE w:val="0"/>
        <w:autoSpaceDN w:val="0"/>
        <w:adjustRightInd w:val="0"/>
        <w:spacing w:line="360" w:lineRule="auto"/>
        <w:ind w:firstLine="1680" w:firstLineChars="800"/>
        <w:jc w:val="left"/>
        <w:rPr>
          <w:rFonts w:ascii="宋体" w:hAnsi="宋体" w:cs="MingLiU"/>
          <w:snapToGrid w:val="0"/>
          <w:color w:val="auto"/>
          <w:kern w:val="0"/>
          <w:sz w:val="20"/>
        </w:rPr>
      </w:pPr>
      <w:r>
        <w:rPr>
          <w:rFonts w:hint="eastAsia" w:ascii="宋体" w:hAnsi="宋体"/>
          <w:snapToGrid w:val="0"/>
          <w:color w:val="auto"/>
          <w:kern w:val="0"/>
          <w:szCs w:val="21"/>
        </w:rPr>
        <w:t>委托代理人电话（手机）：</w:t>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r>
        <w:rPr>
          <w:rFonts w:hint="eastAsia" w:ascii="宋体" w:hAnsi="宋体"/>
          <w:snapToGrid w:val="0"/>
          <w:color w:val="auto"/>
          <w:kern w:val="0"/>
          <w:szCs w:val="21"/>
          <w:u w:val="single"/>
        </w:rPr>
        <w:tab/>
      </w:r>
    </w:p>
    <w:p w14:paraId="7FFE979C">
      <w:pPr>
        <w:autoSpaceDE w:val="0"/>
        <w:autoSpaceDN w:val="0"/>
        <w:adjustRightInd w:val="0"/>
        <w:spacing w:before="14" w:line="360" w:lineRule="auto"/>
        <w:jc w:val="left"/>
        <w:rPr>
          <w:rFonts w:ascii="宋体" w:hAnsi="宋体" w:cs="MingLiU"/>
          <w:snapToGrid w:val="0"/>
          <w:color w:val="auto"/>
          <w:kern w:val="0"/>
          <w:sz w:val="24"/>
        </w:rPr>
      </w:pPr>
    </w:p>
    <w:p w14:paraId="3CE6A183">
      <w:pPr>
        <w:tabs>
          <w:tab w:val="left" w:pos="6000"/>
          <w:tab w:val="left" w:pos="7040"/>
          <w:tab w:val="left" w:pos="8100"/>
        </w:tabs>
        <w:autoSpaceDE w:val="0"/>
        <w:autoSpaceDN w:val="0"/>
        <w:adjustRightInd w:val="0"/>
        <w:spacing w:line="360" w:lineRule="auto"/>
        <w:ind w:right="-20" w:firstLine="4924" w:firstLineChars="2345"/>
        <w:jc w:val="left"/>
        <w:rPr>
          <w:rFonts w:ascii="宋体" w:hAnsi="宋体" w:cs="MingLiU"/>
          <w:snapToGrid w:val="0"/>
          <w:color w:val="auto"/>
          <w:kern w:val="0"/>
          <w:szCs w:val="21"/>
        </w:rPr>
      </w:pPr>
      <w:r>
        <w:rPr>
          <w:rFonts w:hint="eastAsia" w:ascii="宋体" w:hAnsi="宋体" w:cs="MingLiU"/>
          <w:snapToGrid w:val="0"/>
          <w:color w:val="auto"/>
          <w:kern w:val="0"/>
          <w:szCs w:val="21"/>
        </w:rPr>
        <w:t>年  月   日</w:t>
      </w:r>
    </w:p>
    <w:bookmarkEnd w:id="691"/>
    <w:p w14:paraId="3F7C49F8">
      <w:pPr>
        <w:rPr>
          <w:rFonts w:ascii="宋体" w:hAnsi="宋体"/>
          <w:color w:val="auto"/>
        </w:rPr>
      </w:pPr>
      <w:bookmarkStart w:id="692" w:name="_Toc2174"/>
      <w:bookmarkStart w:id="693" w:name="_Toc17493"/>
      <w:bookmarkStart w:id="694" w:name="_Toc31455"/>
      <w:bookmarkStart w:id="695" w:name="_Toc2955720"/>
      <w:r>
        <w:rPr>
          <w:rFonts w:hint="eastAsia" w:ascii="宋体" w:hAnsi="宋体"/>
          <w:color w:val="auto"/>
        </w:rPr>
        <w:br w:type="page"/>
      </w:r>
    </w:p>
    <w:p w14:paraId="79F9BF02">
      <w:pPr>
        <w:pStyle w:val="2"/>
        <w:jc w:val="center"/>
        <w:rPr>
          <w:color w:val="auto"/>
        </w:rPr>
      </w:pPr>
      <w:bookmarkStart w:id="696" w:name="_Toc1725768"/>
      <w:bookmarkStart w:id="697" w:name="_Toc1725856"/>
    </w:p>
    <w:p w14:paraId="663F75B9">
      <w:pPr>
        <w:pStyle w:val="4"/>
        <w:jc w:val="center"/>
        <w:rPr>
          <w:rFonts w:ascii="宋体" w:hAnsi="宋体" w:eastAsia="宋体"/>
          <w:color w:val="auto"/>
        </w:rPr>
      </w:pPr>
      <w:bookmarkStart w:id="698" w:name="_Toc23228"/>
      <w:r>
        <w:rPr>
          <w:rFonts w:hint="eastAsia" w:ascii="宋体" w:hAnsi="宋体" w:eastAsia="宋体"/>
          <w:color w:val="auto"/>
        </w:rPr>
        <w:t>二、法定代表人身份证明及授权委托书</w:t>
      </w:r>
      <w:bookmarkEnd w:id="692"/>
      <w:bookmarkEnd w:id="693"/>
      <w:bookmarkEnd w:id="694"/>
      <w:bookmarkEnd w:id="696"/>
      <w:bookmarkEnd w:id="697"/>
      <w:bookmarkEnd w:id="698"/>
    </w:p>
    <w:p w14:paraId="6C4104E1">
      <w:pPr>
        <w:autoSpaceDE w:val="0"/>
        <w:autoSpaceDN w:val="0"/>
        <w:spacing w:after="120"/>
        <w:jc w:val="left"/>
        <w:rPr>
          <w:rFonts w:ascii="宋体" w:hAnsi="宋体" w:cs="宋体"/>
          <w:b/>
          <w:color w:val="auto"/>
          <w:kern w:val="0"/>
          <w:sz w:val="32"/>
        </w:rPr>
      </w:pPr>
    </w:p>
    <w:p w14:paraId="4A07D4CB">
      <w:pPr>
        <w:autoSpaceDE w:val="0"/>
        <w:autoSpaceDN w:val="0"/>
        <w:spacing w:after="120"/>
        <w:jc w:val="center"/>
        <w:rPr>
          <w:rFonts w:ascii="宋体" w:hAnsi="宋体" w:cs="宋体"/>
          <w:b/>
          <w:color w:val="auto"/>
          <w:kern w:val="0"/>
          <w:sz w:val="32"/>
        </w:rPr>
      </w:pPr>
      <w:r>
        <w:rPr>
          <w:rFonts w:hint="eastAsia" w:ascii="宋体" w:hAnsi="宋体" w:cs="宋体"/>
          <w:b/>
          <w:color w:val="auto"/>
          <w:kern w:val="0"/>
          <w:sz w:val="24"/>
        </w:rPr>
        <w:t>法定代表人身份证明</w:t>
      </w:r>
    </w:p>
    <w:p w14:paraId="1E5E5EEE">
      <w:pPr>
        <w:autoSpaceDE w:val="0"/>
        <w:autoSpaceDN w:val="0"/>
        <w:spacing w:before="8" w:after="120"/>
        <w:jc w:val="left"/>
        <w:rPr>
          <w:rFonts w:ascii="Microsoft JhengHei" w:hAnsi="宋体" w:cs="宋体"/>
          <w:b/>
          <w:color w:val="auto"/>
          <w:kern w:val="0"/>
          <w:sz w:val="25"/>
        </w:rPr>
      </w:pPr>
    </w:p>
    <w:p w14:paraId="5F8290FF">
      <w:pPr>
        <w:tabs>
          <w:tab w:val="left" w:pos="3928"/>
        </w:tabs>
        <w:autoSpaceDE w:val="0"/>
        <w:autoSpaceDN w:val="0"/>
        <w:spacing w:after="120" w:line="360" w:lineRule="auto"/>
        <w:ind w:firstLine="420" w:firstLineChars="200"/>
        <w:jc w:val="left"/>
        <w:rPr>
          <w:rFonts w:hAnsi="宋体" w:cs="宋体"/>
          <w:color w:val="auto"/>
          <w:kern w:val="0"/>
          <w:szCs w:val="21"/>
        </w:rPr>
      </w:pPr>
      <w:r>
        <w:rPr>
          <w:rFonts w:hint="eastAsia" w:ascii="宋体" w:hAnsi="宋体" w:cs="MingLiU"/>
          <w:snapToGrid w:val="0"/>
          <w:color w:val="auto"/>
          <w:kern w:val="0"/>
          <w:szCs w:val="21"/>
        </w:rPr>
        <w:t>竞选人</w:t>
      </w:r>
      <w:r>
        <w:rPr>
          <w:rFonts w:ascii="宋体" w:hAnsi="宋体" w:cs="宋体"/>
          <w:color w:val="auto"/>
          <w:kern w:val="0"/>
          <w:szCs w:val="21"/>
        </w:rPr>
        <w:t>名</w:t>
      </w:r>
      <w:r>
        <w:rPr>
          <w:rFonts w:ascii="宋体" w:hAnsi="宋体" w:cs="宋体"/>
          <w:color w:val="auto"/>
          <w:spacing w:val="-3"/>
          <w:kern w:val="0"/>
          <w:szCs w:val="21"/>
        </w:rPr>
        <w:t>称</w:t>
      </w:r>
      <w:r>
        <w:rPr>
          <w:rFonts w:ascii="宋体" w:hAnsi="宋体" w:cs="宋体"/>
          <w:color w:val="auto"/>
          <w:kern w:val="0"/>
          <w:szCs w:val="21"/>
        </w:rPr>
        <w:t>：</w:t>
      </w:r>
      <w:r>
        <w:rPr>
          <w:rFonts w:hAnsi="宋体" w:eastAsia="Times New Roman" w:cs="宋体"/>
          <w:color w:val="auto"/>
          <w:kern w:val="0"/>
          <w:szCs w:val="21"/>
          <w:u w:val="single"/>
        </w:rPr>
        <w:tab/>
      </w:r>
    </w:p>
    <w:p w14:paraId="36ED084B">
      <w:pPr>
        <w:tabs>
          <w:tab w:val="left" w:pos="2412"/>
          <w:tab w:val="left" w:pos="3883"/>
          <w:tab w:val="left" w:pos="5352"/>
          <w:tab w:val="left" w:pos="6869"/>
        </w:tabs>
        <w:autoSpaceDE w:val="0"/>
        <w:autoSpaceDN w:val="0"/>
        <w:spacing w:after="120" w:line="360" w:lineRule="auto"/>
        <w:ind w:firstLine="420" w:firstLineChars="200"/>
        <w:jc w:val="left"/>
        <w:rPr>
          <w:rFonts w:hAnsi="宋体" w:cs="宋体"/>
          <w:color w:val="auto"/>
          <w:kern w:val="0"/>
          <w:szCs w:val="21"/>
        </w:rPr>
      </w:pPr>
      <w:r>
        <w:rPr>
          <w:rFonts w:ascii="宋体" w:hAnsi="宋体" w:cs="宋体"/>
          <w:color w:val="auto"/>
          <w:kern w:val="0"/>
          <w:szCs w:val="21"/>
        </w:rPr>
        <w:t>姓名</w:t>
      </w:r>
      <w:r>
        <w:rPr>
          <w:rFonts w:ascii="宋体" w:hAnsi="宋体" w:cs="宋体"/>
          <w:color w:val="auto"/>
          <w:spacing w:val="-3"/>
          <w:kern w:val="0"/>
          <w:szCs w:val="21"/>
        </w:rPr>
        <w:t>：</w:t>
      </w:r>
      <w:r>
        <w:rPr>
          <w:rFonts w:ascii="宋体" w:hAnsi="宋体" w:cs="宋体"/>
          <w:color w:val="auto"/>
          <w:spacing w:val="-3"/>
          <w:kern w:val="0"/>
          <w:szCs w:val="21"/>
          <w:u w:val="single"/>
        </w:rPr>
        <w:tab/>
      </w:r>
      <w:r>
        <w:rPr>
          <w:rFonts w:ascii="宋体" w:hAnsi="宋体" w:cs="宋体"/>
          <w:color w:val="auto"/>
          <w:kern w:val="0"/>
          <w:szCs w:val="21"/>
        </w:rPr>
        <w:t>性别</w:t>
      </w:r>
      <w:r>
        <w:rPr>
          <w:rFonts w:ascii="宋体" w:hAnsi="宋体" w:cs="宋体"/>
          <w:color w:val="auto"/>
          <w:spacing w:val="-3"/>
          <w:kern w:val="0"/>
          <w:szCs w:val="21"/>
        </w:rPr>
        <w:t>：</w:t>
      </w:r>
      <w:r>
        <w:rPr>
          <w:rFonts w:ascii="宋体" w:hAnsi="宋体" w:cs="宋体"/>
          <w:color w:val="auto"/>
          <w:spacing w:val="-3"/>
          <w:kern w:val="0"/>
          <w:szCs w:val="21"/>
          <w:u w:val="single"/>
        </w:rPr>
        <w:tab/>
      </w:r>
      <w:r>
        <w:rPr>
          <w:rFonts w:ascii="宋体" w:hAnsi="宋体" w:cs="宋体"/>
          <w:color w:val="auto"/>
          <w:kern w:val="0"/>
          <w:szCs w:val="21"/>
        </w:rPr>
        <w:t>年</w:t>
      </w:r>
      <w:r>
        <w:rPr>
          <w:rFonts w:ascii="宋体" w:hAnsi="宋体" w:cs="宋体"/>
          <w:color w:val="auto"/>
          <w:spacing w:val="-3"/>
          <w:kern w:val="0"/>
          <w:szCs w:val="21"/>
        </w:rPr>
        <w:t>龄</w:t>
      </w:r>
      <w:r>
        <w:rPr>
          <w:rFonts w:ascii="宋体" w:hAnsi="宋体" w:cs="宋体"/>
          <w:color w:val="auto"/>
          <w:kern w:val="0"/>
          <w:szCs w:val="21"/>
        </w:rPr>
        <w:t>：</w:t>
      </w:r>
      <w:r>
        <w:rPr>
          <w:rFonts w:ascii="宋体" w:hAnsi="宋体" w:cs="宋体"/>
          <w:color w:val="auto"/>
          <w:kern w:val="0"/>
          <w:szCs w:val="21"/>
          <w:u w:val="single"/>
        </w:rPr>
        <w:tab/>
      </w:r>
      <w:r>
        <w:rPr>
          <w:rFonts w:ascii="宋体" w:hAnsi="宋体" w:cs="宋体"/>
          <w:color w:val="auto"/>
          <w:spacing w:val="-1"/>
          <w:kern w:val="0"/>
          <w:szCs w:val="21"/>
        </w:rPr>
        <w:t>职</w:t>
      </w:r>
      <w:r>
        <w:rPr>
          <w:rFonts w:ascii="宋体" w:hAnsi="宋体" w:cs="宋体"/>
          <w:color w:val="auto"/>
          <w:spacing w:val="-3"/>
          <w:kern w:val="0"/>
          <w:szCs w:val="21"/>
        </w:rPr>
        <w:t>务</w:t>
      </w:r>
      <w:r>
        <w:rPr>
          <w:rFonts w:ascii="宋体" w:hAnsi="宋体" w:cs="宋体"/>
          <w:color w:val="auto"/>
          <w:kern w:val="0"/>
          <w:szCs w:val="21"/>
        </w:rPr>
        <w:t>：</w:t>
      </w:r>
      <w:r>
        <w:rPr>
          <w:rFonts w:hAnsi="宋体" w:eastAsia="Times New Roman" w:cs="宋体"/>
          <w:color w:val="auto"/>
          <w:kern w:val="0"/>
          <w:szCs w:val="21"/>
          <w:u w:val="single"/>
        </w:rPr>
        <w:tab/>
      </w:r>
    </w:p>
    <w:p w14:paraId="1E7D1BCA">
      <w:pPr>
        <w:tabs>
          <w:tab w:val="left" w:pos="2832"/>
        </w:tabs>
        <w:autoSpaceDE w:val="0"/>
        <w:autoSpaceDN w:val="0"/>
        <w:spacing w:after="120" w:line="360" w:lineRule="auto"/>
        <w:ind w:firstLine="420" w:firstLineChars="200"/>
        <w:jc w:val="left"/>
        <w:rPr>
          <w:rFonts w:ascii="宋体" w:hAnsi="宋体" w:cs="宋体"/>
          <w:color w:val="auto"/>
          <w:kern w:val="0"/>
          <w:szCs w:val="21"/>
        </w:rPr>
      </w:pPr>
      <w:r>
        <w:rPr>
          <w:rFonts w:ascii="宋体" w:hAnsi="宋体" w:cs="宋体"/>
          <w:color w:val="auto"/>
          <w:kern w:val="0"/>
          <w:szCs w:val="21"/>
        </w:rPr>
        <w:t>系</w:t>
      </w:r>
      <w:r>
        <w:rPr>
          <w:rFonts w:ascii="宋体" w:hAnsi="宋体" w:cs="宋体"/>
          <w:color w:val="auto"/>
          <w:kern w:val="0"/>
          <w:szCs w:val="21"/>
          <w:u w:val="single"/>
        </w:rPr>
        <w:tab/>
      </w:r>
      <w:r>
        <w:rPr>
          <w:rFonts w:ascii="宋体" w:hAnsi="宋体" w:cs="宋体"/>
          <w:color w:val="auto"/>
          <w:spacing w:val="-3"/>
          <w:kern w:val="0"/>
          <w:szCs w:val="21"/>
        </w:rPr>
        <w:t>（</w:t>
      </w:r>
      <w:r>
        <w:rPr>
          <w:rFonts w:hint="eastAsia" w:ascii="宋体" w:hAnsi="宋体" w:cs="宋体"/>
          <w:color w:val="auto"/>
          <w:kern w:val="0"/>
          <w:szCs w:val="21"/>
        </w:rPr>
        <w:t>竞选人</w:t>
      </w:r>
      <w:r>
        <w:rPr>
          <w:rFonts w:ascii="宋体" w:hAnsi="宋体" w:cs="宋体"/>
          <w:color w:val="auto"/>
          <w:spacing w:val="-3"/>
          <w:kern w:val="0"/>
          <w:szCs w:val="21"/>
        </w:rPr>
        <w:t>名</w:t>
      </w:r>
      <w:r>
        <w:rPr>
          <w:rFonts w:ascii="宋体" w:hAnsi="宋体" w:cs="宋体"/>
          <w:color w:val="auto"/>
          <w:kern w:val="0"/>
          <w:szCs w:val="21"/>
        </w:rPr>
        <w:t>称</w:t>
      </w:r>
      <w:r>
        <w:rPr>
          <w:rFonts w:ascii="宋体" w:hAnsi="宋体" w:cs="宋体"/>
          <w:color w:val="auto"/>
          <w:spacing w:val="-3"/>
          <w:kern w:val="0"/>
          <w:szCs w:val="21"/>
        </w:rPr>
        <w:t>）</w:t>
      </w:r>
      <w:r>
        <w:rPr>
          <w:rFonts w:ascii="宋体" w:hAnsi="宋体" w:cs="宋体"/>
          <w:color w:val="auto"/>
          <w:kern w:val="0"/>
          <w:szCs w:val="21"/>
        </w:rPr>
        <w:t>的</w:t>
      </w:r>
      <w:r>
        <w:rPr>
          <w:rFonts w:ascii="宋体" w:hAnsi="宋体" w:cs="宋体"/>
          <w:color w:val="auto"/>
          <w:spacing w:val="-3"/>
          <w:kern w:val="0"/>
          <w:szCs w:val="21"/>
        </w:rPr>
        <w:t>法定</w:t>
      </w:r>
      <w:r>
        <w:rPr>
          <w:rFonts w:ascii="宋体" w:hAnsi="宋体" w:cs="宋体"/>
          <w:color w:val="auto"/>
          <w:kern w:val="0"/>
          <w:szCs w:val="21"/>
        </w:rPr>
        <w:t>代表</w:t>
      </w:r>
      <w:r>
        <w:rPr>
          <w:rFonts w:ascii="宋体" w:hAnsi="宋体" w:cs="宋体"/>
          <w:color w:val="auto"/>
          <w:spacing w:val="-3"/>
          <w:kern w:val="0"/>
          <w:szCs w:val="21"/>
        </w:rPr>
        <w:t>人</w:t>
      </w:r>
      <w:r>
        <w:rPr>
          <w:rFonts w:ascii="宋体" w:hAnsi="宋体" w:cs="宋体"/>
          <w:color w:val="auto"/>
          <w:kern w:val="0"/>
          <w:szCs w:val="21"/>
        </w:rPr>
        <w:t>。</w:t>
      </w:r>
    </w:p>
    <w:p w14:paraId="0FD454F6">
      <w:pPr>
        <w:autoSpaceDE w:val="0"/>
        <w:autoSpaceDN w:val="0"/>
        <w:spacing w:after="120" w:line="360" w:lineRule="auto"/>
        <w:ind w:firstLine="420" w:firstLineChars="200"/>
        <w:jc w:val="left"/>
        <w:rPr>
          <w:rFonts w:ascii="宋体" w:hAnsi="宋体" w:cs="宋体"/>
          <w:color w:val="auto"/>
          <w:kern w:val="0"/>
          <w:szCs w:val="21"/>
        </w:rPr>
      </w:pPr>
    </w:p>
    <w:p w14:paraId="2D2465FB">
      <w:pPr>
        <w:autoSpaceDE w:val="0"/>
        <w:autoSpaceDN w:val="0"/>
        <w:spacing w:after="120" w:line="360" w:lineRule="auto"/>
        <w:ind w:firstLine="420" w:firstLineChars="200"/>
        <w:jc w:val="left"/>
        <w:rPr>
          <w:rFonts w:ascii="宋体" w:hAnsi="宋体" w:cs="宋体"/>
          <w:color w:val="auto"/>
          <w:kern w:val="0"/>
          <w:szCs w:val="21"/>
        </w:rPr>
      </w:pPr>
      <w:r>
        <w:rPr>
          <w:rFonts w:ascii="宋体" w:hAnsi="宋体" w:cs="宋体"/>
          <w:color w:val="auto"/>
          <w:kern w:val="0"/>
          <w:szCs w:val="21"/>
        </w:rPr>
        <w:t>特此证明。</w:t>
      </w:r>
    </w:p>
    <w:p w14:paraId="3CF52C3F">
      <w:pPr>
        <w:autoSpaceDE w:val="0"/>
        <w:autoSpaceDN w:val="0"/>
        <w:spacing w:after="120" w:line="360" w:lineRule="auto"/>
        <w:ind w:firstLine="420" w:firstLineChars="200"/>
        <w:jc w:val="left"/>
        <w:rPr>
          <w:rFonts w:ascii="宋体" w:hAnsi="宋体" w:cs="宋体"/>
          <w:color w:val="auto"/>
          <w:kern w:val="0"/>
          <w:szCs w:val="21"/>
        </w:rPr>
      </w:pPr>
    </w:p>
    <w:p w14:paraId="39C85506">
      <w:pPr>
        <w:autoSpaceDE w:val="0"/>
        <w:autoSpaceDN w:val="0"/>
        <w:spacing w:after="120" w:line="360" w:lineRule="auto"/>
        <w:ind w:firstLine="420" w:firstLineChars="200"/>
        <w:jc w:val="left"/>
        <w:rPr>
          <w:rFonts w:ascii="宋体" w:hAnsi="宋体" w:cs="宋体"/>
          <w:color w:val="auto"/>
          <w:kern w:val="0"/>
          <w:szCs w:val="21"/>
        </w:rPr>
      </w:pPr>
      <w:r>
        <w:rPr>
          <w:rFonts w:ascii="宋体" w:hAnsi="宋体" w:cs="宋体"/>
          <w:color w:val="auto"/>
          <w:kern w:val="0"/>
          <w:szCs w:val="21"/>
        </w:rPr>
        <w:t>附：法定代表人身份证</w:t>
      </w:r>
      <w:r>
        <w:rPr>
          <w:rFonts w:hint="eastAsia" w:ascii="宋体" w:hAnsi="宋体" w:cs="宋体"/>
          <w:color w:val="auto"/>
          <w:kern w:val="0"/>
          <w:szCs w:val="21"/>
        </w:rPr>
        <w:t>双面</w:t>
      </w:r>
      <w:r>
        <w:rPr>
          <w:rFonts w:ascii="宋体" w:hAnsi="宋体" w:cs="宋体"/>
          <w:color w:val="auto"/>
          <w:kern w:val="0"/>
          <w:szCs w:val="21"/>
        </w:rPr>
        <w:t>复印件</w:t>
      </w:r>
      <w:r>
        <w:rPr>
          <w:rFonts w:hint="eastAsia" w:ascii="宋体" w:hAnsi="宋体" w:cs="宋体"/>
          <w:color w:val="auto"/>
          <w:kern w:val="0"/>
          <w:szCs w:val="21"/>
        </w:rPr>
        <w:t>或双面扫描件</w:t>
      </w:r>
      <w:r>
        <w:rPr>
          <w:rFonts w:ascii="宋体" w:hAnsi="宋体" w:cs="宋体"/>
          <w:color w:val="auto"/>
          <w:kern w:val="0"/>
          <w:szCs w:val="21"/>
        </w:rPr>
        <w:t>。</w:t>
      </w:r>
    </w:p>
    <w:p w14:paraId="010EB7A4">
      <w:pPr>
        <w:autoSpaceDE w:val="0"/>
        <w:autoSpaceDN w:val="0"/>
        <w:spacing w:after="120" w:line="360" w:lineRule="auto"/>
        <w:ind w:firstLine="420" w:firstLineChars="200"/>
        <w:jc w:val="left"/>
        <w:rPr>
          <w:rFonts w:ascii="宋体" w:hAnsi="宋体" w:cs="宋体"/>
          <w:color w:val="auto"/>
          <w:kern w:val="0"/>
          <w:szCs w:val="21"/>
        </w:rPr>
      </w:pPr>
    </w:p>
    <w:p w14:paraId="38796046">
      <w:pPr>
        <w:autoSpaceDE w:val="0"/>
        <w:autoSpaceDN w:val="0"/>
        <w:spacing w:after="120"/>
        <w:jc w:val="left"/>
        <w:rPr>
          <w:rFonts w:ascii="宋体" w:hAnsi="宋体" w:cs="宋体"/>
          <w:color w:val="auto"/>
          <w:kern w:val="0"/>
          <w:szCs w:val="21"/>
        </w:rPr>
      </w:pPr>
    </w:p>
    <w:p w14:paraId="5DE2502B">
      <w:pPr>
        <w:pStyle w:val="2"/>
        <w:rPr>
          <w:color w:val="auto"/>
        </w:rPr>
      </w:pPr>
    </w:p>
    <w:p w14:paraId="6BBD4339">
      <w:pPr>
        <w:autoSpaceDE w:val="0"/>
        <w:autoSpaceDN w:val="0"/>
        <w:spacing w:after="120"/>
        <w:jc w:val="left"/>
        <w:rPr>
          <w:rFonts w:ascii="宋体" w:hAnsi="宋体" w:cs="宋体"/>
          <w:color w:val="auto"/>
          <w:kern w:val="0"/>
          <w:szCs w:val="21"/>
        </w:rPr>
      </w:pPr>
    </w:p>
    <w:p w14:paraId="2FA92B60">
      <w:pPr>
        <w:autoSpaceDE w:val="0"/>
        <w:autoSpaceDN w:val="0"/>
        <w:spacing w:after="120"/>
        <w:jc w:val="left"/>
        <w:rPr>
          <w:rFonts w:ascii="宋体" w:hAnsi="宋体" w:cs="宋体"/>
          <w:color w:val="auto"/>
          <w:kern w:val="0"/>
          <w:szCs w:val="21"/>
        </w:rPr>
      </w:pPr>
    </w:p>
    <w:p w14:paraId="5C55C80A">
      <w:pPr>
        <w:autoSpaceDE w:val="0"/>
        <w:autoSpaceDN w:val="0"/>
        <w:spacing w:before="11" w:after="120"/>
        <w:jc w:val="left"/>
        <w:rPr>
          <w:rFonts w:ascii="宋体" w:hAnsi="宋体" w:cs="宋体"/>
          <w:color w:val="auto"/>
          <w:kern w:val="0"/>
          <w:szCs w:val="21"/>
        </w:rPr>
      </w:pPr>
    </w:p>
    <w:p w14:paraId="20EA5838">
      <w:pPr>
        <w:tabs>
          <w:tab w:val="left" w:pos="6521"/>
        </w:tabs>
        <w:autoSpaceDE w:val="0"/>
        <w:autoSpaceDN w:val="0"/>
        <w:spacing w:before="1" w:after="120"/>
        <w:ind w:left="4212"/>
        <w:jc w:val="left"/>
        <w:rPr>
          <w:rFonts w:ascii="宋体" w:hAnsi="宋体" w:cs="宋体"/>
          <w:color w:val="auto"/>
          <w:kern w:val="0"/>
          <w:szCs w:val="21"/>
        </w:rPr>
      </w:pPr>
      <w:r>
        <w:rPr>
          <w:rFonts w:hint="eastAsia" w:ascii="宋体" w:hAnsi="宋体" w:cs="MingLiU"/>
          <w:snapToGrid w:val="0"/>
          <w:color w:val="auto"/>
          <w:kern w:val="0"/>
          <w:szCs w:val="21"/>
        </w:rPr>
        <w:t>竞选人</w:t>
      </w:r>
      <w:r>
        <w:rPr>
          <w:rFonts w:ascii="宋体" w:hAnsi="宋体" w:cs="宋体"/>
          <w:color w:val="auto"/>
          <w:kern w:val="0"/>
          <w:szCs w:val="21"/>
        </w:rPr>
        <w:t>：</w:t>
      </w:r>
      <w:r>
        <w:rPr>
          <w:rFonts w:ascii="宋体" w:hAnsi="宋体" w:cs="宋体"/>
          <w:color w:val="auto"/>
          <w:kern w:val="0"/>
          <w:szCs w:val="21"/>
          <w:u w:val="single"/>
        </w:rPr>
        <w:tab/>
      </w:r>
      <w:r>
        <w:rPr>
          <w:rFonts w:ascii="宋体" w:hAnsi="宋体" w:cs="宋体"/>
          <w:color w:val="auto"/>
          <w:kern w:val="0"/>
          <w:szCs w:val="21"/>
        </w:rPr>
        <w:t>（单</w:t>
      </w:r>
      <w:r>
        <w:rPr>
          <w:rFonts w:ascii="宋体" w:hAnsi="宋体" w:cs="宋体"/>
          <w:color w:val="auto"/>
          <w:spacing w:val="-3"/>
          <w:kern w:val="0"/>
          <w:szCs w:val="21"/>
        </w:rPr>
        <w:t>位</w:t>
      </w:r>
      <w:r>
        <w:rPr>
          <w:rFonts w:ascii="宋体" w:hAnsi="宋体" w:cs="宋体"/>
          <w:color w:val="auto"/>
          <w:kern w:val="0"/>
          <w:szCs w:val="21"/>
        </w:rPr>
        <w:t>公</w:t>
      </w:r>
      <w:r>
        <w:rPr>
          <w:rFonts w:ascii="宋体" w:hAnsi="宋体" w:cs="宋体"/>
          <w:color w:val="auto"/>
          <w:spacing w:val="-3"/>
          <w:kern w:val="0"/>
          <w:szCs w:val="21"/>
        </w:rPr>
        <w:t>章</w:t>
      </w:r>
      <w:r>
        <w:rPr>
          <w:rFonts w:ascii="宋体" w:hAnsi="宋体" w:cs="宋体"/>
          <w:color w:val="auto"/>
          <w:kern w:val="0"/>
          <w:szCs w:val="21"/>
        </w:rPr>
        <w:t>）</w:t>
      </w:r>
    </w:p>
    <w:p w14:paraId="45DF29F9">
      <w:pPr>
        <w:tabs>
          <w:tab w:val="left" w:pos="5352"/>
          <w:tab w:val="left" w:pos="6192"/>
          <w:tab w:val="left" w:pos="7032"/>
        </w:tabs>
        <w:autoSpaceDE w:val="0"/>
        <w:autoSpaceDN w:val="0"/>
        <w:spacing w:before="36" w:after="120"/>
        <w:ind w:left="4721"/>
        <w:jc w:val="left"/>
        <w:rPr>
          <w:rFonts w:ascii="宋体" w:hAnsi="宋体" w:cs="宋体"/>
          <w:color w:val="auto"/>
          <w:kern w:val="0"/>
          <w:szCs w:val="21"/>
        </w:rPr>
      </w:pPr>
      <w:r>
        <w:rPr>
          <w:rFonts w:hAnsi="宋体" w:eastAsia="Times New Roman" w:cs="宋体"/>
          <w:color w:val="auto"/>
          <w:kern w:val="0"/>
          <w:szCs w:val="21"/>
          <w:u w:val="single"/>
        </w:rPr>
        <w:tab/>
      </w:r>
      <w:r>
        <w:rPr>
          <w:rFonts w:ascii="宋体" w:hAnsi="宋体" w:cs="宋体"/>
          <w:color w:val="auto"/>
          <w:kern w:val="0"/>
          <w:szCs w:val="21"/>
        </w:rPr>
        <w:t>年</w:t>
      </w:r>
      <w:r>
        <w:rPr>
          <w:rFonts w:ascii="宋体" w:hAnsi="宋体" w:cs="宋体"/>
          <w:color w:val="auto"/>
          <w:kern w:val="0"/>
          <w:szCs w:val="21"/>
          <w:u w:val="single"/>
        </w:rPr>
        <w:tab/>
      </w:r>
      <w:r>
        <w:rPr>
          <w:rFonts w:ascii="宋体" w:hAnsi="宋体" w:cs="宋体"/>
          <w:color w:val="auto"/>
          <w:kern w:val="0"/>
          <w:szCs w:val="21"/>
        </w:rPr>
        <w:t>月</w:t>
      </w:r>
      <w:r>
        <w:rPr>
          <w:rFonts w:ascii="宋体" w:hAnsi="宋体" w:cs="宋体"/>
          <w:color w:val="auto"/>
          <w:kern w:val="0"/>
          <w:szCs w:val="21"/>
          <w:u w:val="single"/>
        </w:rPr>
        <w:tab/>
      </w:r>
      <w:r>
        <w:rPr>
          <w:rFonts w:ascii="宋体" w:hAnsi="宋体" w:cs="宋体"/>
          <w:color w:val="auto"/>
          <w:kern w:val="0"/>
          <w:szCs w:val="21"/>
        </w:rPr>
        <w:t>日</w:t>
      </w:r>
    </w:p>
    <w:p w14:paraId="19BB499F">
      <w:pPr>
        <w:autoSpaceDE w:val="0"/>
        <w:autoSpaceDN w:val="0"/>
        <w:jc w:val="left"/>
        <w:rPr>
          <w:rFonts w:ascii="宋体" w:hAnsi="宋体" w:cs="宋体"/>
          <w:color w:val="auto"/>
          <w:kern w:val="0"/>
          <w:sz w:val="22"/>
        </w:rPr>
      </w:pPr>
    </w:p>
    <w:p w14:paraId="3B1C83A2">
      <w:pPr>
        <w:autoSpaceDE w:val="0"/>
        <w:autoSpaceDN w:val="0"/>
        <w:spacing w:after="120"/>
        <w:jc w:val="left"/>
        <w:rPr>
          <w:rFonts w:ascii="宋体" w:hAnsi="宋体" w:cs="宋体"/>
          <w:color w:val="auto"/>
          <w:kern w:val="0"/>
          <w:sz w:val="22"/>
        </w:rPr>
      </w:pPr>
    </w:p>
    <w:p w14:paraId="78FFDBB4">
      <w:pPr>
        <w:autoSpaceDE w:val="0"/>
        <w:autoSpaceDN w:val="0"/>
        <w:spacing w:after="120"/>
        <w:jc w:val="left"/>
        <w:rPr>
          <w:rFonts w:ascii="宋体" w:hAnsi="宋体" w:cs="宋体"/>
          <w:color w:val="auto"/>
          <w:kern w:val="0"/>
          <w:sz w:val="22"/>
        </w:rPr>
      </w:pPr>
    </w:p>
    <w:p w14:paraId="28A42D54">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6C5F7CC8">
      <w:pPr>
        <w:widowControl/>
        <w:spacing w:line="360" w:lineRule="auto"/>
        <w:jc w:val="left"/>
        <w:rPr>
          <w:rFonts w:ascii="宋体" w:hAnsi="宋体" w:cs="宋体"/>
          <w:b/>
          <w:color w:val="auto"/>
          <w:kern w:val="0"/>
          <w:szCs w:val="21"/>
        </w:rPr>
      </w:pPr>
      <w:bookmarkStart w:id="699" w:name="_bookmark158"/>
      <w:bookmarkEnd w:id="699"/>
      <w:r>
        <w:rPr>
          <w:rFonts w:ascii="宋体" w:hAnsi="宋体" w:cs="宋体"/>
          <w:b/>
          <w:color w:val="auto"/>
          <w:kern w:val="0"/>
          <w:szCs w:val="21"/>
        </w:rPr>
        <w:br w:type="page"/>
      </w:r>
    </w:p>
    <w:p w14:paraId="28A1B352">
      <w:pPr>
        <w:autoSpaceDE w:val="0"/>
        <w:autoSpaceDN w:val="0"/>
        <w:spacing w:after="120"/>
        <w:jc w:val="center"/>
        <w:rPr>
          <w:rFonts w:ascii="Microsoft JhengHei" w:hAnsi="宋体" w:cs="宋体"/>
          <w:b/>
          <w:color w:val="auto"/>
          <w:kern w:val="0"/>
          <w:sz w:val="32"/>
        </w:rPr>
      </w:pPr>
      <w:r>
        <w:rPr>
          <w:rFonts w:hint="eastAsia" w:ascii="宋体" w:hAnsi="宋体" w:cs="宋体"/>
          <w:b/>
          <w:color w:val="auto"/>
          <w:kern w:val="0"/>
          <w:sz w:val="24"/>
        </w:rPr>
        <w:t>授权委托书</w:t>
      </w:r>
    </w:p>
    <w:p w14:paraId="5CB22E4D">
      <w:pPr>
        <w:autoSpaceDE w:val="0"/>
        <w:autoSpaceDN w:val="0"/>
        <w:spacing w:before="4" w:after="120"/>
        <w:jc w:val="left"/>
        <w:rPr>
          <w:rFonts w:ascii="Microsoft JhengHei" w:hAnsi="宋体" w:cs="宋体"/>
          <w:b/>
          <w:color w:val="auto"/>
          <w:kern w:val="0"/>
          <w:sz w:val="32"/>
        </w:rPr>
      </w:pPr>
    </w:p>
    <w:p w14:paraId="6D595310">
      <w:pPr>
        <w:tabs>
          <w:tab w:val="left" w:pos="2421"/>
          <w:tab w:val="left" w:pos="5585"/>
        </w:tabs>
        <w:autoSpaceDE w:val="0"/>
        <w:autoSpaceDN w:val="0"/>
        <w:spacing w:line="360" w:lineRule="auto"/>
        <w:ind w:firstLine="420" w:firstLineChars="200"/>
        <w:jc w:val="left"/>
        <w:rPr>
          <w:rFonts w:ascii="宋体" w:hAnsi="宋体" w:cs="宋体"/>
          <w:color w:val="auto"/>
          <w:kern w:val="0"/>
          <w:szCs w:val="21"/>
        </w:rPr>
      </w:pPr>
      <w:r>
        <w:rPr>
          <w:rFonts w:ascii="宋体" w:hAnsi="宋体" w:cs="宋体"/>
          <w:color w:val="auto"/>
          <w:kern w:val="0"/>
          <w:szCs w:val="21"/>
        </w:rPr>
        <w:t>本人</w:t>
      </w:r>
      <w:r>
        <w:rPr>
          <w:rFonts w:ascii="宋体" w:hAnsi="宋体" w:cs="宋体"/>
          <w:color w:val="auto"/>
          <w:kern w:val="0"/>
          <w:szCs w:val="21"/>
          <w:u w:val="single"/>
        </w:rPr>
        <w:tab/>
      </w:r>
      <w:r>
        <w:rPr>
          <w:rFonts w:ascii="宋体" w:hAnsi="宋体" w:cs="宋体"/>
          <w:color w:val="auto"/>
          <w:kern w:val="0"/>
          <w:szCs w:val="21"/>
        </w:rPr>
        <w:t>（</w:t>
      </w:r>
      <w:r>
        <w:rPr>
          <w:rFonts w:ascii="宋体" w:hAnsi="宋体" w:cs="宋体"/>
          <w:color w:val="auto"/>
          <w:spacing w:val="-3"/>
          <w:kern w:val="0"/>
          <w:szCs w:val="21"/>
        </w:rPr>
        <w:t>姓</w:t>
      </w:r>
      <w:r>
        <w:rPr>
          <w:rFonts w:ascii="宋体" w:hAnsi="宋体" w:cs="宋体"/>
          <w:color w:val="auto"/>
          <w:kern w:val="0"/>
          <w:szCs w:val="21"/>
        </w:rPr>
        <w:t>名）系</w:t>
      </w:r>
      <w:r>
        <w:rPr>
          <w:rFonts w:ascii="宋体" w:hAnsi="宋体" w:cs="宋体"/>
          <w:color w:val="auto"/>
          <w:kern w:val="0"/>
          <w:szCs w:val="21"/>
          <w:u w:val="single"/>
        </w:rPr>
        <w:tab/>
      </w:r>
      <w:r>
        <w:rPr>
          <w:rFonts w:ascii="宋体" w:hAnsi="宋体" w:cs="宋体"/>
          <w:color w:val="auto"/>
          <w:kern w:val="0"/>
          <w:szCs w:val="21"/>
        </w:rPr>
        <w:t>（</w:t>
      </w:r>
      <w:r>
        <w:rPr>
          <w:rFonts w:hint="eastAsia" w:ascii="宋体" w:hAnsi="宋体" w:cs="宋体"/>
          <w:color w:val="auto"/>
          <w:kern w:val="0"/>
          <w:szCs w:val="21"/>
        </w:rPr>
        <w:t>竞选人</w:t>
      </w:r>
      <w:r>
        <w:rPr>
          <w:rFonts w:ascii="宋体" w:hAnsi="宋体" w:cs="宋体"/>
          <w:color w:val="auto"/>
          <w:spacing w:val="-3"/>
          <w:kern w:val="0"/>
          <w:szCs w:val="21"/>
        </w:rPr>
        <w:t>名</w:t>
      </w:r>
      <w:r>
        <w:rPr>
          <w:rFonts w:ascii="宋体" w:hAnsi="宋体" w:cs="宋体"/>
          <w:color w:val="auto"/>
          <w:kern w:val="0"/>
          <w:szCs w:val="21"/>
        </w:rPr>
        <w:t>称）的</w:t>
      </w:r>
      <w:r>
        <w:rPr>
          <w:rFonts w:ascii="宋体" w:hAnsi="宋体" w:cs="宋体"/>
          <w:color w:val="auto"/>
          <w:spacing w:val="-3"/>
          <w:kern w:val="0"/>
          <w:szCs w:val="21"/>
        </w:rPr>
        <w:t>法定</w:t>
      </w:r>
      <w:r>
        <w:rPr>
          <w:rFonts w:ascii="宋体" w:hAnsi="宋体" w:cs="宋体"/>
          <w:color w:val="auto"/>
          <w:kern w:val="0"/>
          <w:szCs w:val="21"/>
        </w:rPr>
        <w:t>代表人</w:t>
      </w:r>
      <w:r>
        <w:rPr>
          <w:rFonts w:hint="eastAsia" w:ascii="宋体" w:hAnsi="宋体" w:cs="宋体"/>
          <w:color w:val="auto"/>
          <w:spacing w:val="-3"/>
          <w:kern w:val="0"/>
          <w:szCs w:val="21"/>
        </w:rPr>
        <w:t>，</w:t>
      </w:r>
      <w:r>
        <w:rPr>
          <w:rFonts w:ascii="宋体" w:hAnsi="宋体" w:cs="宋体"/>
          <w:color w:val="auto"/>
          <w:spacing w:val="-3"/>
          <w:kern w:val="0"/>
          <w:szCs w:val="21"/>
        </w:rPr>
        <w:t>现</w:t>
      </w:r>
      <w:r>
        <w:rPr>
          <w:rFonts w:ascii="宋体" w:hAnsi="宋体" w:cs="宋体"/>
          <w:color w:val="auto"/>
          <w:kern w:val="0"/>
          <w:szCs w:val="21"/>
        </w:rPr>
        <w:t>委</w:t>
      </w:r>
      <w:r>
        <w:rPr>
          <w:rFonts w:ascii="宋体" w:hAnsi="宋体" w:cs="宋体"/>
          <w:color w:val="auto"/>
          <w:spacing w:val="-1"/>
          <w:kern w:val="0"/>
          <w:szCs w:val="21"/>
        </w:rPr>
        <w:t>托</w:t>
      </w:r>
      <w:r>
        <w:rPr>
          <w:rFonts w:hAnsi="宋体" w:eastAsia="Times New Roman" w:cs="宋体"/>
          <w:color w:val="auto"/>
          <w:kern w:val="0"/>
          <w:szCs w:val="21"/>
          <w:u w:val="single"/>
        </w:rPr>
        <w:tab/>
      </w:r>
      <w:r>
        <w:rPr>
          <w:rFonts w:ascii="宋体" w:hAnsi="宋体" w:cs="宋体"/>
          <w:color w:val="auto"/>
          <w:kern w:val="0"/>
          <w:szCs w:val="21"/>
        </w:rPr>
        <w:t>（姓名）为我</w:t>
      </w:r>
      <w:r>
        <w:rPr>
          <w:rFonts w:ascii="宋体" w:hAnsi="宋体" w:cs="宋体"/>
          <w:color w:val="auto"/>
          <w:spacing w:val="-3"/>
          <w:kern w:val="0"/>
          <w:szCs w:val="21"/>
        </w:rPr>
        <w:t>方代</w:t>
      </w:r>
      <w:r>
        <w:rPr>
          <w:rFonts w:ascii="宋体" w:hAnsi="宋体" w:cs="宋体"/>
          <w:color w:val="auto"/>
          <w:kern w:val="0"/>
          <w:szCs w:val="21"/>
        </w:rPr>
        <w:t>理人。代理</w:t>
      </w:r>
      <w:r>
        <w:rPr>
          <w:rFonts w:ascii="宋体" w:hAnsi="宋体" w:cs="宋体"/>
          <w:color w:val="auto"/>
          <w:spacing w:val="-3"/>
          <w:kern w:val="0"/>
          <w:szCs w:val="21"/>
        </w:rPr>
        <w:t>人</w:t>
      </w:r>
      <w:r>
        <w:rPr>
          <w:rFonts w:ascii="宋体" w:hAnsi="宋体" w:cs="宋体"/>
          <w:color w:val="auto"/>
          <w:kern w:val="0"/>
          <w:szCs w:val="21"/>
        </w:rPr>
        <w:t>根据授</w:t>
      </w:r>
      <w:r>
        <w:rPr>
          <w:rFonts w:ascii="宋体" w:hAnsi="宋体" w:cs="宋体"/>
          <w:color w:val="auto"/>
          <w:spacing w:val="-3"/>
          <w:kern w:val="0"/>
          <w:szCs w:val="21"/>
        </w:rPr>
        <w:t>权，</w:t>
      </w:r>
      <w:r>
        <w:rPr>
          <w:rFonts w:ascii="宋体" w:hAnsi="宋体" w:cs="宋体"/>
          <w:color w:val="auto"/>
          <w:kern w:val="0"/>
          <w:szCs w:val="21"/>
        </w:rPr>
        <w:t>以我方名义</w:t>
      </w:r>
      <w:r>
        <w:rPr>
          <w:rFonts w:ascii="宋体" w:hAnsi="宋体" w:cs="宋体"/>
          <w:color w:val="auto"/>
          <w:spacing w:val="-3"/>
          <w:kern w:val="0"/>
          <w:szCs w:val="21"/>
        </w:rPr>
        <w:t>签</w:t>
      </w:r>
      <w:r>
        <w:rPr>
          <w:rFonts w:ascii="宋体" w:hAnsi="宋体" w:cs="宋体"/>
          <w:color w:val="auto"/>
          <w:kern w:val="0"/>
          <w:szCs w:val="21"/>
        </w:rPr>
        <w:t>署、澄清确认、递交、撤回、修改</w:t>
      </w:r>
      <w:r>
        <w:rPr>
          <w:rFonts w:hint="eastAsia" w:ascii="宋体" w:hAnsi="宋体" w:cs="宋体"/>
          <w:color w:val="auto"/>
          <w:kern w:val="0"/>
          <w:szCs w:val="21"/>
        </w:rPr>
        <w:t>竞选</w:t>
      </w:r>
      <w:r>
        <w:rPr>
          <w:rFonts w:ascii="宋体" w:hAnsi="宋体" w:cs="宋体"/>
          <w:color w:val="auto"/>
          <w:kern w:val="0"/>
          <w:szCs w:val="21"/>
        </w:rPr>
        <w:t>文件、签订合同和处理有关事宜，其法律后果由我方承担。</w:t>
      </w:r>
    </w:p>
    <w:p w14:paraId="11ACB33B">
      <w:pPr>
        <w:tabs>
          <w:tab w:val="left" w:pos="3780"/>
          <w:tab w:val="left" w:pos="5585"/>
        </w:tabs>
        <w:autoSpaceDE w:val="0"/>
        <w:autoSpaceDN w:val="0"/>
        <w:spacing w:line="360" w:lineRule="auto"/>
        <w:ind w:firstLine="420" w:firstLineChars="200"/>
        <w:jc w:val="left"/>
        <w:rPr>
          <w:rFonts w:ascii="宋体" w:hAnsi="宋体" w:cs="宋体"/>
          <w:color w:val="auto"/>
          <w:kern w:val="0"/>
          <w:szCs w:val="21"/>
        </w:rPr>
      </w:pPr>
      <w:r>
        <w:rPr>
          <w:rFonts w:ascii="宋体" w:hAnsi="宋体" w:cs="宋体"/>
          <w:color w:val="auto"/>
          <w:kern w:val="0"/>
          <w:szCs w:val="21"/>
        </w:rPr>
        <w:t>委托</w:t>
      </w:r>
      <w:r>
        <w:rPr>
          <w:rFonts w:ascii="宋体" w:hAnsi="宋体" w:cs="宋体"/>
          <w:color w:val="auto"/>
          <w:spacing w:val="-3"/>
          <w:kern w:val="0"/>
          <w:szCs w:val="21"/>
        </w:rPr>
        <w:t>期</w:t>
      </w:r>
      <w:r>
        <w:rPr>
          <w:rFonts w:ascii="宋体" w:hAnsi="宋体" w:cs="宋体"/>
          <w:color w:val="auto"/>
          <w:kern w:val="0"/>
          <w:szCs w:val="21"/>
        </w:rPr>
        <w:t>限</w:t>
      </w:r>
      <w:r>
        <w:rPr>
          <w:rFonts w:ascii="宋体" w:hAnsi="宋体" w:cs="宋体"/>
          <w:color w:val="auto"/>
          <w:spacing w:val="-3"/>
          <w:kern w:val="0"/>
          <w:szCs w:val="21"/>
        </w:rPr>
        <w:t>：</w:t>
      </w:r>
      <w:r>
        <w:rPr>
          <w:rFonts w:hint="eastAsia" w:ascii="宋体" w:hAnsi="宋体" w:cs="宋体"/>
          <w:color w:val="auto"/>
          <w:spacing w:val="-3"/>
          <w:kern w:val="0"/>
          <w:szCs w:val="21"/>
        </w:rPr>
        <w:t>本授权书签署之日起至</w:t>
      </w:r>
      <w:r>
        <w:rPr>
          <w:rFonts w:hint="eastAsia" w:ascii="宋体" w:hAnsi="宋体"/>
          <w:color w:val="auto"/>
          <w:kern w:val="0"/>
          <w:szCs w:val="21"/>
        </w:rPr>
        <w:t>竞选文件有效期截止时</w:t>
      </w:r>
      <w:r>
        <w:rPr>
          <w:rFonts w:ascii="宋体" w:hAnsi="宋体" w:cs="宋体"/>
          <w:color w:val="auto"/>
          <w:kern w:val="0"/>
          <w:szCs w:val="21"/>
        </w:rPr>
        <w:t>。</w:t>
      </w:r>
    </w:p>
    <w:p w14:paraId="2F18981E">
      <w:pPr>
        <w:autoSpaceDE w:val="0"/>
        <w:autoSpaceDN w:val="0"/>
        <w:spacing w:line="360" w:lineRule="auto"/>
        <w:ind w:firstLine="420" w:firstLineChars="200"/>
        <w:jc w:val="left"/>
        <w:rPr>
          <w:rFonts w:ascii="宋体" w:hAnsi="宋体" w:cs="宋体"/>
          <w:color w:val="auto"/>
          <w:kern w:val="0"/>
          <w:szCs w:val="21"/>
        </w:rPr>
      </w:pPr>
      <w:r>
        <w:rPr>
          <w:rFonts w:ascii="宋体" w:hAnsi="宋体" w:cs="宋体"/>
          <w:color w:val="auto"/>
          <w:kern w:val="0"/>
          <w:szCs w:val="21"/>
        </w:rPr>
        <w:t>代理人无转委托权。</w:t>
      </w:r>
    </w:p>
    <w:p w14:paraId="376CCF9C">
      <w:pPr>
        <w:autoSpaceDE w:val="0"/>
        <w:autoSpaceDN w:val="0"/>
        <w:spacing w:before="8" w:after="120"/>
        <w:jc w:val="left"/>
        <w:rPr>
          <w:rFonts w:ascii="宋体" w:hAnsi="宋体" w:cs="宋体"/>
          <w:color w:val="auto"/>
          <w:kern w:val="0"/>
          <w:szCs w:val="21"/>
        </w:rPr>
      </w:pPr>
    </w:p>
    <w:p w14:paraId="2DBA94BE">
      <w:pPr>
        <w:tabs>
          <w:tab w:val="left" w:pos="3216"/>
          <w:tab w:val="left" w:pos="3636"/>
          <w:tab w:val="left" w:pos="7241"/>
        </w:tabs>
        <w:autoSpaceDE w:val="0"/>
        <w:autoSpaceDN w:val="0"/>
        <w:spacing w:after="120" w:line="360" w:lineRule="auto"/>
        <w:ind w:left="2793"/>
        <w:jc w:val="left"/>
        <w:rPr>
          <w:rFonts w:ascii="宋体" w:hAnsi="宋体" w:cs="宋体"/>
          <w:color w:val="auto"/>
          <w:kern w:val="0"/>
          <w:szCs w:val="21"/>
        </w:rPr>
      </w:pPr>
      <w:r>
        <w:rPr>
          <w:rFonts w:hint="eastAsia" w:ascii="宋体" w:hAnsi="宋体" w:cs="MingLiU"/>
          <w:snapToGrid w:val="0"/>
          <w:color w:val="auto"/>
          <w:kern w:val="0"/>
          <w:szCs w:val="21"/>
        </w:rPr>
        <w:t>竞选人</w:t>
      </w:r>
      <w:r>
        <w:rPr>
          <w:rFonts w:ascii="宋体" w:hAnsi="宋体" w:cs="宋体"/>
          <w:color w:val="auto"/>
          <w:spacing w:val="-3"/>
          <w:kern w:val="0"/>
          <w:szCs w:val="21"/>
        </w:rPr>
        <w:t>：</w:t>
      </w:r>
      <w:r>
        <w:rPr>
          <w:rFonts w:ascii="宋体" w:hAnsi="宋体" w:cs="宋体"/>
          <w:color w:val="auto"/>
          <w:spacing w:val="-3"/>
          <w:kern w:val="0"/>
          <w:szCs w:val="21"/>
          <w:u w:val="single"/>
        </w:rPr>
        <w:tab/>
      </w:r>
      <w:r>
        <w:rPr>
          <w:rFonts w:ascii="宋体" w:hAnsi="宋体" w:cs="宋体"/>
          <w:color w:val="auto"/>
          <w:kern w:val="0"/>
          <w:szCs w:val="21"/>
        </w:rPr>
        <w:t>（单</w:t>
      </w:r>
      <w:r>
        <w:rPr>
          <w:rFonts w:ascii="宋体" w:hAnsi="宋体" w:cs="宋体"/>
          <w:color w:val="auto"/>
          <w:spacing w:val="-3"/>
          <w:kern w:val="0"/>
          <w:szCs w:val="21"/>
        </w:rPr>
        <w:t>位</w:t>
      </w:r>
      <w:r>
        <w:rPr>
          <w:rFonts w:ascii="宋体" w:hAnsi="宋体" w:cs="宋体"/>
          <w:color w:val="auto"/>
          <w:kern w:val="0"/>
          <w:szCs w:val="21"/>
        </w:rPr>
        <w:t>公</w:t>
      </w:r>
      <w:r>
        <w:rPr>
          <w:rFonts w:ascii="宋体" w:hAnsi="宋体" w:cs="宋体"/>
          <w:color w:val="auto"/>
          <w:spacing w:val="-3"/>
          <w:kern w:val="0"/>
          <w:szCs w:val="21"/>
        </w:rPr>
        <w:t>章</w:t>
      </w:r>
      <w:r>
        <w:rPr>
          <w:rFonts w:ascii="宋体" w:hAnsi="宋体" w:cs="宋体"/>
          <w:color w:val="auto"/>
          <w:kern w:val="0"/>
          <w:szCs w:val="21"/>
        </w:rPr>
        <w:t>）</w:t>
      </w:r>
    </w:p>
    <w:p w14:paraId="0404325C">
      <w:pPr>
        <w:tabs>
          <w:tab w:val="left" w:pos="7661"/>
        </w:tabs>
        <w:autoSpaceDE w:val="0"/>
        <w:autoSpaceDN w:val="0"/>
        <w:spacing w:before="43" w:after="120" w:line="360" w:lineRule="auto"/>
        <w:ind w:left="2791"/>
        <w:jc w:val="left"/>
        <w:rPr>
          <w:rFonts w:ascii="宋体" w:hAnsi="宋体" w:cs="宋体"/>
          <w:color w:val="auto"/>
          <w:kern w:val="0"/>
          <w:szCs w:val="21"/>
        </w:rPr>
      </w:pPr>
      <w:r>
        <w:rPr>
          <w:rFonts w:ascii="宋体" w:hAnsi="宋体" w:cs="宋体"/>
          <w:color w:val="auto"/>
          <w:kern w:val="0"/>
          <w:szCs w:val="21"/>
        </w:rPr>
        <w:t>法定</w:t>
      </w:r>
      <w:r>
        <w:rPr>
          <w:rFonts w:ascii="宋体" w:hAnsi="宋体" w:cs="宋体"/>
          <w:color w:val="auto"/>
          <w:spacing w:val="-3"/>
          <w:kern w:val="0"/>
          <w:szCs w:val="21"/>
        </w:rPr>
        <w:t>代</w:t>
      </w:r>
      <w:r>
        <w:rPr>
          <w:rFonts w:ascii="宋体" w:hAnsi="宋体" w:cs="宋体"/>
          <w:color w:val="auto"/>
          <w:kern w:val="0"/>
          <w:szCs w:val="21"/>
        </w:rPr>
        <w:t>表</w:t>
      </w:r>
      <w:r>
        <w:rPr>
          <w:rFonts w:ascii="宋体" w:hAnsi="宋体" w:cs="宋体"/>
          <w:color w:val="auto"/>
          <w:spacing w:val="-3"/>
          <w:kern w:val="0"/>
          <w:szCs w:val="21"/>
        </w:rPr>
        <w:t>人</w:t>
      </w:r>
      <w:r>
        <w:rPr>
          <w:rFonts w:ascii="宋体" w:hAnsi="宋体" w:cs="宋体"/>
          <w:color w:val="auto"/>
          <w:spacing w:val="-1"/>
          <w:kern w:val="0"/>
          <w:szCs w:val="21"/>
        </w:rPr>
        <w:t>：</w:t>
      </w:r>
      <w:r>
        <w:rPr>
          <w:rFonts w:hAnsi="宋体" w:eastAsia="Times New Roman" w:cs="宋体"/>
          <w:color w:val="auto"/>
          <w:kern w:val="0"/>
          <w:szCs w:val="21"/>
          <w:u w:val="single"/>
        </w:rPr>
        <w:tab/>
      </w:r>
      <w:r>
        <w:rPr>
          <w:rFonts w:ascii="宋体" w:hAnsi="宋体" w:cs="宋体"/>
          <w:color w:val="auto"/>
          <w:kern w:val="0"/>
          <w:szCs w:val="21"/>
        </w:rPr>
        <w:t>（签</w:t>
      </w:r>
      <w:r>
        <w:rPr>
          <w:rFonts w:ascii="宋体" w:hAnsi="宋体" w:cs="宋体"/>
          <w:color w:val="auto"/>
          <w:spacing w:val="-3"/>
          <w:kern w:val="0"/>
          <w:szCs w:val="21"/>
        </w:rPr>
        <w:t>字</w:t>
      </w:r>
      <w:r>
        <w:rPr>
          <w:rFonts w:hint="eastAsia" w:ascii="宋体" w:hAnsi="宋体" w:cs="宋体"/>
          <w:color w:val="auto"/>
          <w:spacing w:val="-3"/>
          <w:kern w:val="0"/>
          <w:szCs w:val="21"/>
        </w:rPr>
        <w:t>或盖章</w:t>
      </w:r>
      <w:r>
        <w:rPr>
          <w:rFonts w:ascii="宋体" w:hAnsi="宋体" w:cs="宋体"/>
          <w:color w:val="auto"/>
          <w:kern w:val="0"/>
          <w:szCs w:val="21"/>
        </w:rPr>
        <w:t>）</w:t>
      </w:r>
    </w:p>
    <w:p w14:paraId="78144633">
      <w:pPr>
        <w:tabs>
          <w:tab w:val="left" w:pos="8549"/>
        </w:tabs>
        <w:autoSpaceDE w:val="0"/>
        <w:autoSpaceDN w:val="0"/>
        <w:spacing w:before="43" w:after="120" w:line="360" w:lineRule="auto"/>
        <w:ind w:left="2793"/>
        <w:jc w:val="left"/>
        <w:rPr>
          <w:rFonts w:hAnsi="宋体" w:eastAsia="Times New Roman" w:cs="宋体"/>
          <w:color w:val="auto"/>
          <w:kern w:val="0"/>
          <w:szCs w:val="21"/>
        </w:rPr>
      </w:pPr>
      <w:r>
        <w:rPr>
          <w:rFonts w:ascii="宋体" w:hAnsi="宋体" w:cs="宋体"/>
          <w:color w:val="auto"/>
          <w:kern w:val="0"/>
          <w:szCs w:val="21"/>
        </w:rPr>
        <w:t>身份</w:t>
      </w:r>
      <w:r>
        <w:rPr>
          <w:rFonts w:ascii="宋体" w:hAnsi="宋体" w:cs="宋体"/>
          <w:color w:val="auto"/>
          <w:spacing w:val="-3"/>
          <w:kern w:val="0"/>
          <w:szCs w:val="21"/>
        </w:rPr>
        <w:t>证</w:t>
      </w:r>
      <w:r>
        <w:rPr>
          <w:rFonts w:ascii="宋体" w:hAnsi="宋体" w:cs="宋体"/>
          <w:color w:val="auto"/>
          <w:kern w:val="0"/>
          <w:szCs w:val="21"/>
        </w:rPr>
        <w:t>号</w:t>
      </w:r>
      <w:r>
        <w:rPr>
          <w:rFonts w:ascii="宋体" w:hAnsi="宋体" w:cs="宋体"/>
          <w:color w:val="auto"/>
          <w:spacing w:val="-3"/>
          <w:kern w:val="0"/>
          <w:szCs w:val="21"/>
        </w:rPr>
        <w:t>码：</w:t>
      </w:r>
      <w:r>
        <w:rPr>
          <w:rFonts w:hAnsi="宋体" w:eastAsia="Times New Roman" w:cs="宋体"/>
          <w:color w:val="auto"/>
          <w:kern w:val="0"/>
          <w:szCs w:val="21"/>
          <w:u w:val="single"/>
        </w:rPr>
        <w:tab/>
      </w:r>
    </w:p>
    <w:p w14:paraId="633122A0">
      <w:pPr>
        <w:tabs>
          <w:tab w:val="left" w:pos="7661"/>
        </w:tabs>
        <w:autoSpaceDE w:val="0"/>
        <w:autoSpaceDN w:val="0"/>
        <w:spacing w:before="44" w:after="120" w:line="360" w:lineRule="auto"/>
        <w:ind w:left="2793"/>
        <w:jc w:val="left"/>
        <w:rPr>
          <w:rFonts w:ascii="宋体" w:hAnsi="宋体" w:cs="宋体"/>
          <w:color w:val="auto"/>
          <w:kern w:val="0"/>
          <w:szCs w:val="21"/>
        </w:rPr>
      </w:pPr>
      <w:r>
        <w:rPr>
          <w:rFonts w:ascii="宋体" w:hAnsi="宋体" w:cs="宋体"/>
          <w:color w:val="auto"/>
          <w:kern w:val="0"/>
          <w:szCs w:val="21"/>
        </w:rPr>
        <w:t>委托</w:t>
      </w:r>
      <w:r>
        <w:rPr>
          <w:rFonts w:ascii="宋体" w:hAnsi="宋体" w:cs="宋体"/>
          <w:color w:val="auto"/>
          <w:spacing w:val="-3"/>
          <w:kern w:val="0"/>
          <w:szCs w:val="21"/>
        </w:rPr>
        <w:t>代</w:t>
      </w:r>
      <w:r>
        <w:rPr>
          <w:rFonts w:ascii="宋体" w:hAnsi="宋体" w:cs="宋体"/>
          <w:color w:val="auto"/>
          <w:kern w:val="0"/>
          <w:szCs w:val="21"/>
        </w:rPr>
        <w:t>理</w:t>
      </w:r>
      <w:r>
        <w:rPr>
          <w:rFonts w:ascii="宋体" w:hAnsi="宋体" w:cs="宋体"/>
          <w:color w:val="auto"/>
          <w:spacing w:val="-3"/>
          <w:kern w:val="0"/>
          <w:szCs w:val="21"/>
        </w:rPr>
        <w:t>人：</w:t>
      </w:r>
      <w:r>
        <w:rPr>
          <w:rFonts w:ascii="宋体" w:hAnsi="宋体" w:cs="宋体"/>
          <w:color w:val="auto"/>
          <w:spacing w:val="-3"/>
          <w:kern w:val="0"/>
          <w:szCs w:val="21"/>
          <w:u w:val="single"/>
        </w:rPr>
        <w:tab/>
      </w:r>
      <w:r>
        <w:rPr>
          <w:rFonts w:ascii="宋体" w:hAnsi="宋体" w:cs="宋体"/>
          <w:color w:val="auto"/>
          <w:kern w:val="0"/>
          <w:szCs w:val="21"/>
        </w:rPr>
        <w:t>（签</w:t>
      </w:r>
      <w:r>
        <w:rPr>
          <w:rFonts w:ascii="宋体" w:hAnsi="宋体" w:cs="宋体"/>
          <w:color w:val="auto"/>
          <w:spacing w:val="-3"/>
          <w:kern w:val="0"/>
          <w:szCs w:val="21"/>
        </w:rPr>
        <w:t>字</w:t>
      </w:r>
      <w:r>
        <w:rPr>
          <w:rFonts w:hint="eastAsia" w:ascii="宋体" w:hAnsi="宋体" w:cs="宋体"/>
          <w:color w:val="auto"/>
          <w:spacing w:val="-3"/>
          <w:kern w:val="0"/>
          <w:szCs w:val="21"/>
        </w:rPr>
        <w:t>或盖章</w:t>
      </w:r>
      <w:r>
        <w:rPr>
          <w:rFonts w:ascii="宋体" w:hAnsi="宋体" w:cs="宋体"/>
          <w:color w:val="auto"/>
          <w:kern w:val="0"/>
          <w:szCs w:val="21"/>
        </w:rPr>
        <w:t>）</w:t>
      </w:r>
    </w:p>
    <w:p w14:paraId="2E13B143">
      <w:pPr>
        <w:tabs>
          <w:tab w:val="left" w:pos="8549"/>
        </w:tabs>
        <w:autoSpaceDE w:val="0"/>
        <w:autoSpaceDN w:val="0"/>
        <w:spacing w:before="43" w:after="120" w:line="360" w:lineRule="auto"/>
        <w:ind w:left="2793"/>
        <w:jc w:val="left"/>
        <w:rPr>
          <w:rFonts w:hAnsi="宋体" w:eastAsia="Times New Roman" w:cs="宋体"/>
          <w:color w:val="auto"/>
          <w:kern w:val="0"/>
          <w:szCs w:val="21"/>
        </w:rPr>
      </w:pPr>
      <w:r>
        <w:rPr>
          <w:rFonts w:ascii="宋体" w:hAnsi="宋体" w:cs="宋体"/>
          <w:color w:val="auto"/>
          <w:kern w:val="0"/>
          <w:szCs w:val="21"/>
        </w:rPr>
        <w:t>身份</w:t>
      </w:r>
      <w:r>
        <w:rPr>
          <w:rFonts w:ascii="宋体" w:hAnsi="宋体" w:cs="宋体"/>
          <w:color w:val="auto"/>
          <w:spacing w:val="-3"/>
          <w:kern w:val="0"/>
          <w:szCs w:val="21"/>
        </w:rPr>
        <w:t>证</w:t>
      </w:r>
      <w:r>
        <w:rPr>
          <w:rFonts w:ascii="宋体" w:hAnsi="宋体" w:cs="宋体"/>
          <w:color w:val="auto"/>
          <w:kern w:val="0"/>
          <w:szCs w:val="21"/>
        </w:rPr>
        <w:t>号</w:t>
      </w:r>
      <w:r>
        <w:rPr>
          <w:rFonts w:ascii="宋体" w:hAnsi="宋体" w:cs="宋体"/>
          <w:color w:val="auto"/>
          <w:spacing w:val="-3"/>
          <w:kern w:val="0"/>
          <w:szCs w:val="21"/>
        </w:rPr>
        <w:t>码：</w:t>
      </w:r>
      <w:r>
        <w:rPr>
          <w:rFonts w:hAnsi="宋体" w:eastAsia="Times New Roman" w:cs="宋体"/>
          <w:color w:val="auto"/>
          <w:kern w:val="0"/>
          <w:szCs w:val="21"/>
          <w:u w:val="single"/>
        </w:rPr>
        <w:tab/>
      </w:r>
    </w:p>
    <w:p w14:paraId="04F3818C">
      <w:pPr>
        <w:tabs>
          <w:tab w:val="left" w:pos="8549"/>
        </w:tabs>
        <w:autoSpaceDE w:val="0"/>
        <w:autoSpaceDN w:val="0"/>
        <w:spacing w:before="43" w:after="120" w:line="360" w:lineRule="auto"/>
        <w:ind w:left="2793"/>
        <w:jc w:val="left"/>
        <w:rPr>
          <w:rFonts w:hAnsi="宋体" w:cs="宋体"/>
          <w:color w:val="auto"/>
          <w:kern w:val="0"/>
          <w:szCs w:val="21"/>
        </w:rPr>
      </w:pPr>
      <w:r>
        <w:rPr>
          <w:rFonts w:hint="eastAsia" w:ascii="宋体" w:hAnsi="宋体"/>
          <w:snapToGrid w:val="0"/>
          <w:color w:val="auto"/>
          <w:kern w:val="0"/>
          <w:szCs w:val="21"/>
        </w:rPr>
        <w:t>委托代理人电话（手机）：</w:t>
      </w:r>
      <w:r>
        <w:rPr>
          <w:rFonts w:hint="eastAsia" w:ascii="宋体" w:hAnsi="宋体"/>
          <w:snapToGrid w:val="0"/>
          <w:color w:val="auto"/>
          <w:kern w:val="0"/>
          <w:szCs w:val="21"/>
          <w:u w:val="single"/>
        </w:rPr>
        <w:tab/>
      </w:r>
    </w:p>
    <w:p w14:paraId="00F7C9D8">
      <w:pPr>
        <w:tabs>
          <w:tab w:val="left" w:pos="6643"/>
          <w:tab w:val="left" w:pos="7589"/>
          <w:tab w:val="left" w:pos="8533"/>
        </w:tabs>
        <w:autoSpaceDE w:val="0"/>
        <w:autoSpaceDN w:val="0"/>
        <w:spacing w:before="36" w:after="120" w:line="360" w:lineRule="auto"/>
        <w:ind w:left="5907"/>
        <w:jc w:val="left"/>
        <w:rPr>
          <w:rFonts w:ascii="宋体" w:hAnsi="宋体" w:cs="宋体"/>
          <w:color w:val="auto"/>
          <w:kern w:val="0"/>
          <w:szCs w:val="21"/>
        </w:rPr>
      </w:pPr>
      <w:r>
        <w:rPr>
          <w:rFonts w:hAnsi="宋体" w:eastAsia="Times New Roman" w:cs="宋体"/>
          <w:color w:val="auto"/>
          <w:kern w:val="0"/>
          <w:szCs w:val="21"/>
          <w:u w:val="single"/>
        </w:rPr>
        <w:tab/>
      </w:r>
      <w:r>
        <w:rPr>
          <w:rFonts w:ascii="宋体" w:hAnsi="宋体" w:cs="宋体"/>
          <w:color w:val="auto"/>
          <w:kern w:val="0"/>
          <w:szCs w:val="21"/>
        </w:rPr>
        <w:t>年</w:t>
      </w:r>
      <w:r>
        <w:rPr>
          <w:rFonts w:ascii="宋体" w:hAnsi="宋体" w:cs="宋体"/>
          <w:color w:val="auto"/>
          <w:kern w:val="0"/>
          <w:szCs w:val="21"/>
          <w:u w:val="single"/>
        </w:rPr>
        <w:tab/>
      </w:r>
      <w:r>
        <w:rPr>
          <w:rFonts w:ascii="宋体" w:hAnsi="宋体" w:cs="宋体"/>
          <w:color w:val="auto"/>
          <w:spacing w:val="-3"/>
          <w:kern w:val="0"/>
          <w:szCs w:val="21"/>
        </w:rPr>
        <w:t>月</w:t>
      </w:r>
      <w:r>
        <w:rPr>
          <w:rFonts w:ascii="宋体" w:hAnsi="宋体" w:cs="宋体"/>
          <w:color w:val="auto"/>
          <w:spacing w:val="-3"/>
          <w:kern w:val="0"/>
          <w:szCs w:val="21"/>
          <w:u w:val="single"/>
        </w:rPr>
        <w:tab/>
      </w:r>
      <w:r>
        <w:rPr>
          <w:rFonts w:ascii="宋体" w:hAnsi="宋体" w:cs="宋体"/>
          <w:color w:val="auto"/>
          <w:kern w:val="0"/>
          <w:szCs w:val="21"/>
        </w:rPr>
        <w:t>日</w:t>
      </w:r>
    </w:p>
    <w:p w14:paraId="25285AF2">
      <w:pPr>
        <w:autoSpaceDE w:val="0"/>
        <w:autoSpaceDN w:val="0"/>
        <w:jc w:val="left"/>
        <w:rPr>
          <w:rFonts w:ascii="宋体" w:hAnsi="宋体" w:cs="宋体"/>
          <w:color w:val="auto"/>
          <w:kern w:val="0"/>
          <w:sz w:val="22"/>
        </w:rPr>
      </w:pP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574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5" w:hRule="atLeast"/>
          <w:jc w:val="center"/>
        </w:trPr>
        <w:tc>
          <w:tcPr>
            <w:tcW w:w="4261" w:type="dxa"/>
          </w:tcPr>
          <w:p w14:paraId="14D971B0">
            <w:pPr>
              <w:jc w:val="center"/>
              <w:rPr>
                <w:rFonts w:ascii="宋体" w:hAnsi="宋体"/>
                <w:color w:val="auto"/>
                <w:szCs w:val="21"/>
              </w:rPr>
            </w:pPr>
            <w:r>
              <w:rPr>
                <w:rFonts w:hint="eastAsia" w:ascii="宋体" w:hAnsi="宋体"/>
                <w:color w:val="auto"/>
                <w:szCs w:val="21"/>
              </w:rPr>
              <w:t>法定代表人身份证复印件或扫描件</w:t>
            </w:r>
          </w:p>
          <w:p w14:paraId="3B038048">
            <w:pPr>
              <w:jc w:val="center"/>
              <w:rPr>
                <w:rFonts w:ascii="宋体" w:hAnsi="宋体"/>
                <w:color w:val="auto"/>
                <w:szCs w:val="21"/>
              </w:rPr>
            </w:pPr>
            <w:r>
              <w:rPr>
                <w:rFonts w:hint="eastAsia" w:ascii="宋体" w:hAnsi="宋体"/>
                <w:color w:val="auto"/>
                <w:szCs w:val="21"/>
              </w:rPr>
              <w:t>双面</w:t>
            </w:r>
          </w:p>
        </w:tc>
        <w:tc>
          <w:tcPr>
            <w:tcW w:w="4261" w:type="dxa"/>
          </w:tcPr>
          <w:p w14:paraId="145A8EE3">
            <w:pPr>
              <w:jc w:val="center"/>
              <w:rPr>
                <w:rFonts w:ascii="宋体" w:hAnsi="宋体"/>
                <w:color w:val="auto"/>
                <w:szCs w:val="21"/>
              </w:rPr>
            </w:pPr>
            <w:r>
              <w:rPr>
                <w:rFonts w:hint="eastAsia" w:ascii="宋体" w:hAnsi="宋体"/>
                <w:color w:val="auto"/>
                <w:szCs w:val="21"/>
              </w:rPr>
              <w:t>委托代理人身份证复印件或扫描件</w:t>
            </w:r>
          </w:p>
          <w:p w14:paraId="684B651C">
            <w:pPr>
              <w:jc w:val="center"/>
              <w:rPr>
                <w:rFonts w:ascii="宋体" w:hAnsi="宋体"/>
                <w:color w:val="auto"/>
                <w:szCs w:val="21"/>
              </w:rPr>
            </w:pPr>
            <w:r>
              <w:rPr>
                <w:rFonts w:hint="eastAsia" w:ascii="宋体" w:hAnsi="宋体"/>
                <w:color w:val="auto"/>
                <w:szCs w:val="21"/>
              </w:rPr>
              <w:t>双面</w:t>
            </w:r>
          </w:p>
        </w:tc>
      </w:tr>
    </w:tbl>
    <w:p w14:paraId="257737B1">
      <w:pPr>
        <w:autoSpaceDE w:val="0"/>
        <w:autoSpaceDN w:val="0"/>
        <w:adjustRightInd w:val="0"/>
        <w:snapToGrid w:val="0"/>
        <w:spacing w:line="520" w:lineRule="exact"/>
        <w:jc w:val="left"/>
        <w:rPr>
          <w:rFonts w:ascii="宋体" w:hAnsi="宋体"/>
          <w:color w:val="auto"/>
          <w:kern w:val="0"/>
          <w:sz w:val="24"/>
          <w:szCs w:val="24"/>
        </w:rPr>
      </w:pPr>
    </w:p>
    <w:p w14:paraId="6640BEC1">
      <w:pPr>
        <w:pStyle w:val="46"/>
        <w:rPr>
          <w:color w:val="auto"/>
          <w:lang w:eastAsia="zh-CN"/>
        </w:rPr>
      </w:pPr>
    </w:p>
    <w:p w14:paraId="3E6A7D3A">
      <w:pPr>
        <w:pStyle w:val="46"/>
        <w:rPr>
          <w:color w:val="auto"/>
          <w:lang w:eastAsia="zh-CN"/>
        </w:rPr>
      </w:pPr>
    </w:p>
    <w:p w14:paraId="6DEB9227">
      <w:pPr>
        <w:autoSpaceDE w:val="0"/>
        <w:autoSpaceDN w:val="0"/>
        <w:adjustRightInd w:val="0"/>
        <w:snapToGrid w:val="0"/>
        <w:spacing w:line="360" w:lineRule="auto"/>
        <w:jc w:val="left"/>
        <w:rPr>
          <w:rFonts w:ascii="宋体" w:hAnsi="宋体"/>
          <w:color w:val="auto"/>
          <w:kern w:val="0"/>
          <w:szCs w:val="21"/>
        </w:rPr>
      </w:pPr>
      <w:r>
        <w:rPr>
          <w:rFonts w:hint="eastAsia" w:ascii="宋体" w:hAnsi="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95"/>
    <w:p w14:paraId="19EB4BB2">
      <w:pPr>
        <w:autoSpaceDE w:val="0"/>
        <w:autoSpaceDN w:val="0"/>
        <w:spacing w:after="120" w:line="360" w:lineRule="auto"/>
        <w:jc w:val="left"/>
        <w:rPr>
          <w:rFonts w:ascii="宋体" w:hAnsi="宋体" w:cs="宋体"/>
          <w:color w:val="auto"/>
          <w:kern w:val="0"/>
          <w:szCs w:val="21"/>
        </w:rPr>
      </w:pPr>
      <w:bookmarkStart w:id="700" w:name="_bookmark160"/>
      <w:bookmarkEnd w:id="700"/>
    </w:p>
    <w:p w14:paraId="6AE69715">
      <w:pPr>
        <w:pStyle w:val="4"/>
        <w:jc w:val="center"/>
        <w:rPr>
          <w:rFonts w:ascii="宋体" w:hAnsi="宋体" w:eastAsia="宋体"/>
          <w:color w:val="auto"/>
        </w:rPr>
      </w:pPr>
      <w:bookmarkStart w:id="701" w:name="_bookmark161"/>
      <w:bookmarkEnd w:id="701"/>
      <w:bookmarkStart w:id="702" w:name="_Toc1132"/>
      <w:r>
        <w:rPr>
          <w:rFonts w:hint="eastAsia" w:ascii="宋体" w:hAnsi="宋体" w:eastAsia="宋体"/>
          <w:color w:val="auto"/>
        </w:rPr>
        <w:br w:type="page"/>
      </w:r>
      <w:bookmarkStart w:id="703" w:name="_Toc29071"/>
      <w:r>
        <w:rPr>
          <w:rFonts w:hint="eastAsia" w:ascii="宋体" w:hAnsi="宋体" w:eastAsia="宋体"/>
          <w:color w:val="auto"/>
        </w:rPr>
        <w:t>三、</w:t>
      </w:r>
      <w:bookmarkEnd w:id="702"/>
      <w:bookmarkStart w:id="704" w:name="_Toc13323"/>
      <w:r>
        <w:rPr>
          <w:rFonts w:hint="eastAsia" w:ascii="宋体" w:hAnsi="宋体" w:eastAsia="宋体"/>
          <w:color w:val="auto"/>
        </w:rPr>
        <w:t>资格审查资料</w:t>
      </w:r>
      <w:bookmarkEnd w:id="703"/>
      <w:bookmarkEnd w:id="704"/>
    </w:p>
    <w:p w14:paraId="3CCE983F">
      <w:pPr>
        <w:adjustRightInd w:val="0"/>
        <w:snapToGrid w:val="0"/>
        <w:spacing w:line="360" w:lineRule="auto"/>
        <w:ind w:firstLine="420" w:firstLineChars="200"/>
        <w:rPr>
          <w:color w:val="auto"/>
          <w:szCs w:val="21"/>
          <w:lang w:bidi="en-US"/>
        </w:rPr>
      </w:pPr>
      <w:r>
        <w:rPr>
          <w:rFonts w:hint="eastAsia"/>
          <w:color w:val="auto"/>
          <w:szCs w:val="21"/>
          <w:lang w:bidi="en-US"/>
        </w:rPr>
        <w:t>此部分由竞选人自制目录（商务评分部分参考评审办法），格式自拟，内容不限于以下内容：</w:t>
      </w:r>
    </w:p>
    <w:p w14:paraId="25C0615E">
      <w:pPr>
        <w:adjustRightInd w:val="0"/>
        <w:snapToGrid w:val="0"/>
        <w:spacing w:line="360" w:lineRule="auto"/>
        <w:rPr>
          <w:rFonts w:ascii="宋体" w:hAnsi="宋体"/>
          <w:b/>
          <w:bCs/>
          <w:color w:val="auto"/>
          <w:szCs w:val="21"/>
        </w:rPr>
      </w:pPr>
      <w:bookmarkStart w:id="705" w:name="_Toc1725771"/>
      <w:bookmarkStart w:id="706" w:name="_Toc26228"/>
      <w:bookmarkStart w:id="707" w:name="_Toc13657"/>
      <w:bookmarkStart w:id="708" w:name="_Toc2955721"/>
      <w:bookmarkStart w:id="709" w:name="_Toc29691"/>
      <w:bookmarkStart w:id="710" w:name="_Toc1725859"/>
      <w:r>
        <w:rPr>
          <w:rFonts w:hint="eastAsia" w:ascii="宋体" w:hAnsi="宋体"/>
          <w:b/>
          <w:bCs/>
          <w:color w:val="auto"/>
          <w:szCs w:val="21"/>
        </w:rPr>
        <w:t>（1）商务响应表</w:t>
      </w:r>
      <w:bookmarkEnd w:id="705"/>
      <w:bookmarkEnd w:id="706"/>
      <w:bookmarkEnd w:id="707"/>
      <w:bookmarkEnd w:id="708"/>
      <w:bookmarkEnd w:id="709"/>
      <w:bookmarkEnd w:id="710"/>
    </w:p>
    <w:tbl>
      <w:tblPr>
        <w:tblStyle w:val="4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87"/>
        <w:gridCol w:w="1363"/>
        <w:gridCol w:w="4346"/>
        <w:gridCol w:w="1438"/>
      </w:tblGrid>
      <w:tr w14:paraId="21B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643" w:type="dxa"/>
            <w:vAlign w:val="center"/>
          </w:tcPr>
          <w:p w14:paraId="3B9CCFE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1587" w:type="dxa"/>
            <w:vAlign w:val="center"/>
          </w:tcPr>
          <w:p w14:paraId="7889246E">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363" w:type="dxa"/>
            <w:vAlign w:val="center"/>
          </w:tcPr>
          <w:p w14:paraId="10762A38">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4346" w:type="dxa"/>
            <w:vAlign w:val="center"/>
          </w:tcPr>
          <w:p w14:paraId="342B1EB6">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比选文件商务要求的项目</w:t>
            </w:r>
          </w:p>
        </w:tc>
        <w:tc>
          <w:tcPr>
            <w:tcW w:w="1438" w:type="dxa"/>
            <w:vAlign w:val="center"/>
          </w:tcPr>
          <w:p w14:paraId="6A23FC23">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响应程度</w:t>
            </w:r>
          </w:p>
        </w:tc>
      </w:tr>
      <w:tr w14:paraId="7AAC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43" w:type="dxa"/>
            <w:vAlign w:val="center"/>
          </w:tcPr>
          <w:p w14:paraId="39453152">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587" w:type="dxa"/>
            <w:vAlign w:val="center"/>
          </w:tcPr>
          <w:p w14:paraId="1D565C3E">
            <w:pPr>
              <w:adjustRightInd w:val="0"/>
              <w:snapToGrid w:val="0"/>
              <w:spacing w:line="400" w:lineRule="exact"/>
              <w:jc w:val="center"/>
              <w:rPr>
                <w:rFonts w:ascii="宋体" w:hAnsi="宋体" w:cs="宋体"/>
                <w:b/>
                <w:color w:val="auto"/>
                <w:szCs w:val="21"/>
              </w:rPr>
            </w:pPr>
            <w:r>
              <w:rPr>
                <w:rFonts w:hint="eastAsia" w:ascii="宋体" w:hAnsi="宋体" w:cs="宋体"/>
                <w:snapToGrid w:val="0"/>
                <w:color w:val="auto"/>
                <w:kern w:val="0"/>
                <w:szCs w:val="21"/>
              </w:rPr>
              <w:t>第二章竞选人须知前附表1.3.1</w:t>
            </w:r>
          </w:p>
        </w:tc>
        <w:tc>
          <w:tcPr>
            <w:tcW w:w="1363" w:type="dxa"/>
            <w:vAlign w:val="center"/>
          </w:tcPr>
          <w:p w14:paraId="624B7E90">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比选范围</w:t>
            </w:r>
          </w:p>
        </w:tc>
        <w:tc>
          <w:tcPr>
            <w:tcW w:w="4346" w:type="dxa"/>
            <w:vAlign w:val="center"/>
          </w:tcPr>
          <w:p w14:paraId="12F12DD4">
            <w:pPr>
              <w:adjustRightInd w:val="0"/>
              <w:snapToGrid w:val="0"/>
              <w:spacing w:line="400" w:lineRule="exact"/>
              <w:rPr>
                <w:rFonts w:ascii="宋体" w:hAnsi="宋体" w:cs="宋体"/>
                <w:color w:val="auto"/>
                <w:szCs w:val="21"/>
              </w:rPr>
            </w:pPr>
            <w:r>
              <w:rPr>
                <w:rFonts w:hint="eastAsia" w:ascii="宋体" w:hAnsi="宋体" w:cs="宋体"/>
                <w:color w:val="auto"/>
                <w:szCs w:val="21"/>
              </w:rPr>
              <w:t>满足比选文件</w:t>
            </w:r>
            <w:r>
              <w:rPr>
                <w:rFonts w:hint="eastAsia" w:ascii="宋体" w:hAnsi="宋体" w:cs="宋体"/>
                <w:snapToGrid w:val="0"/>
                <w:color w:val="auto"/>
                <w:kern w:val="0"/>
                <w:szCs w:val="21"/>
              </w:rPr>
              <w:t>第二章竞选人须知前附表1.3.1要求。</w:t>
            </w:r>
          </w:p>
        </w:tc>
        <w:tc>
          <w:tcPr>
            <w:tcW w:w="1438" w:type="dxa"/>
            <w:vAlign w:val="center"/>
          </w:tcPr>
          <w:p w14:paraId="51FBC1EB">
            <w:pPr>
              <w:adjustRightInd w:val="0"/>
              <w:snapToGrid w:val="0"/>
              <w:spacing w:line="400" w:lineRule="exact"/>
              <w:jc w:val="center"/>
              <w:rPr>
                <w:rFonts w:ascii="宋体" w:hAnsi="宋体" w:cs="宋体"/>
                <w:b/>
                <w:color w:val="auto"/>
                <w:szCs w:val="21"/>
              </w:rPr>
            </w:pPr>
          </w:p>
        </w:tc>
      </w:tr>
      <w:tr w14:paraId="345A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3" w:type="dxa"/>
            <w:vAlign w:val="center"/>
          </w:tcPr>
          <w:p w14:paraId="065D8DE6">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587" w:type="dxa"/>
            <w:vAlign w:val="center"/>
          </w:tcPr>
          <w:p w14:paraId="7A7C276A">
            <w:pPr>
              <w:adjustRightInd w:val="0"/>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第二章竞选人须知前附表1.3.2</w:t>
            </w:r>
          </w:p>
        </w:tc>
        <w:tc>
          <w:tcPr>
            <w:tcW w:w="1363" w:type="dxa"/>
            <w:vAlign w:val="center"/>
          </w:tcPr>
          <w:p w14:paraId="43030E57">
            <w:pPr>
              <w:adjustRightInd w:val="0"/>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服务期</w:t>
            </w:r>
          </w:p>
        </w:tc>
        <w:tc>
          <w:tcPr>
            <w:tcW w:w="4346" w:type="dxa"/>
            <w:vAlign w:val="center"/>
          </w:tcPr>
          <w:p w14:paraId="1E8B1876">
            <w:pPr>
              <w:adjustRightInd w:val="0"/>
              <w:snapToGrid w:val="0"/>
              <w:spacing w:line="400" w:lineRule="exact"/>
              <w:rPr>
                <w:rFonts w:ascii="宋体" w:hAnsi="宋体" w:cs="宋体"/>
                <w:color w:val="auto"/>
                <w:szCs w:val="21"/>
              </w:rPr>
            </w:pPr>
            <w:r>
              <w:rPr>
                <w:rFonts w:hint="eastAsia" w:ascii="宋体" w:hAnsi="宋体" w:cs="宋体"/>
                <w:color w:val="auto"/>
                <w:szCs w:val="21"/>
              </w:rPr>
              <w:t>满足比选文件</w:t>
            </w:r>
            <w:r>
              <w:rPr>
                <w:rFonts w:hint="eastAsia" w:ascii="宋体" w:hAnsi="宋体" w:cs="宋体"/>
                <w:snapToGrid w:val="0"/>
                <w:color w:val="auto"/>
                <w:kern w:val="0"/>
                <w:szCs w:val="21"/>
              </w:rPr>
              <w:t>第二章竞选人须知前附表1.3.2要求。</w:t>
            </w:r>
          </w:p>
        </w:tc>
        <w:tc>
          <w:tcPr>
            <w:tcW w:w="1438" w:type="dxa"/>
          </w:tcPr>
          <w:p w14:paraId="31C2E0D9">
            <w:pPr>
              <w:adjustRightInd w:val="0"/>
              <w:snapToGrid w:val="0"/>
              <w:spacing w:line="400" w:lineRule="exact"/>
              <w:rPr>
                <w:rFonts w:ascii="宋体" w:hAnsi="宋体" w:cs="宋体"/>
                <w:b/>
                <w:bCs/>
                <w:color w:val="auto"/>
                <w:spacing w:val="1"/>
                <w:w w:val="99"/>
                <w:szCs w:val="21"/>
              </w:rPr>
            </w:pPr>
          </w:p>
        </w:tc>
      </w:tr>
      <w:tr w14:paraId="0D3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3" w:type="dxa"/>
            <w:vAlign w:val="center"/>
          </w:tcPr>
          <w:p w14:paraId="552BA20D">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1587" w:type="dxa"/>
            <w:vAlign w:val="center"/>
          </w:tcPr>
          <w:p w14:paraId="564D3754">
            <w:pPr>
              <w:adjustRightInd w:val="0"/>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第二章竞选人须知前附表1.3.3</w:t>
            </w:r>
          </w:p>
        </w:tc>
        <w:tc>
          <w:tcPr>
            <w:tcW w:w="1363" w:type="dxa"/>
            <w:vAlign w:val="center"/>
          </w:tcPr>
          <w:p w14:paraId="3C04BAC4">
            <w:pPr>
              <w:adjustRightInd w:val="0"/>
              <w:snapToGrid w:val="0"/>
              <w:spacing w:line="400" w:lineRule="exact"/>
              <w:jc w:val="center"/>
              <w:rPr>
                <w:rFonts w:ascii="宋体" w:hAnsi="宋体" w:cs="宋体"/>
                <w:snapToGrid w:val="0"/>
                <w:color w:val="auto"/>
                <w:kern w:val="0"/>
                <w:szCs w:val="21"/>
              </w:rPr>
            </w:pPr>
            <w:r>
              <w:rPr>
                <w:rFonts w:hint="eastAsia" w:ascii="宋体" w:hAnsi="宋体" w:cs="宋体"/>
                <w:color w:val="auto"/>
                <w:kern w:val="0"/>
                <w:szCs w:val="21"/>
              </w:rPr>
              <w:t>质量要求</w:t>
            </w:r>
          </w:p>
        </w:tc>
        <w:tc>
          <w:tcPr>
            <w:tcW w:w="4346" w:type="dxa"/>
            <w:vAlign w:val="center"/>
          </w:tcPr>
          <w:p w14:paraId="10E81A3B">
            <w:pPr>
              <w:adjustRightInd w:val="0"/>
              <w:snapToGrid w:val="0"/>
              <w:spacing w:line="400" w:lineRule="exact"/>
              <w:rPr>
                <w:rFonts w:ascii="宋体" w:hAnsi="宋体" w:cs="宋体"/>
                <w:color w:val="auto"/>
                <w:szCs w:val="21"/>
              </w:rPr>
            </w:pPr>
            <w:r>
              <w:rPr>
                <w:rFonts w:hint="eastAsia" w:ascii="宋体" w:hAnsi="宋体" w:cs="宋体"/>
                <w:color w:val="auto"/>
                <w:szCs w:val="21"/>
              </w:rPr>
              <w:t>满足比选文件</w:t>
            </w:r>
            <w:r>
              <w:rPr>
                <w:rFonts w:hint="eastAsia" w:ascii="宋体" w:hAnsi="宋体" w:cs="宋体"/>
                <w:snapToGrid w:val="0"/>
                <w:color w:val="auto"/>
                <w:kern w:val="0"/>
                <w:szCs w:val="21"/>
              </w:rPr>
              <w:t>第二章竞选人须知前附表1.3.3要求。</w:t>
            </w:r>
          </w:p>
        </w:tc>
        <w:tc>
          <w:tcPr>
            <w:tcW w:w="1438" w:type="dxa"/>
          </w:tcPr>
          <w:p w14:paraId="6AE0F88D">
            <w:pPr>
              <w:adjustRightInd w:val="0"/>
              <w:snapToGrid w:val="0"/>
              <w:spacing w:line="400" w:lineRule="exact"/>
              <w:rPr>
                <w:rFonts w:ascii="宋体" w:hAnsi="宋体" w:cs="宋体"/>
                <w:b/>
                <w:bCs/>
                <w:color w:val="auto"/>
                <w:spacing w:val="1"/>
                <w:w w:val="99"/>
                <w:szCs w:val="21"/>
              </w:rPr>
            </w:pPr>
          </w:p>
        </w:tc>
      </w:tr>
      <w:tr w14:paraId="588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3" w:type="dxa"/>
            <w:vAlign w:val="center"/>
          </w:tcPr>
          <w:p w14:paraId="6B595AE0">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6</w:t>
            </w:r>
          </w:p>
        </w:tc>
        <w:tc>
          <w:tcPr>
            <w:tcW w:w="1587" w:type="dxa"/>
            <w:vAlign w:val="center"/>
          </w:tcPr>
          <w:p w14:paraId="65A47029">
            <w:pPr>
              <w:adjustRightInd w:val="0"/>
              <w:snapToGrid w:val="0"/>
              <w:spacing w:line="400" w:lineRule="exact"/>
              <w:jc w:val="center"/>
              <w:rPr>
                <w:rFonts w:ascii="宋体" w:hAnsi="宋体" w:cs="宋体"/>
                <w:b/>
                <w:bCs/>
                <w:color w:val="auto"/>
                <w:spacing w:val="1"/>
                <w:w w:val="99"/>
                <w:szCs w:val="21"/>
              </w:rPr>
            </w:pPr>
            <w:r>
              <w:rPr>
                <w:rFonts w:hint="eastAsia" w:ascii="宋体" w:hAnsi="宋体" w:cs="宋体"/>
                <w:snapToGrid w:val="0"/>
                <w:color w:val="auto"/>
                <w:kern w:val="0"/>
                <w:szCs w:val="21"/>
              </w:rPr>
              <w:t>第二章竞选人须知前附表1.1.5</w:t>
            </w:r>
          </w:p>
        </w:tc>
        <w:tc>
          <w:tcPr>
            <w:tcW w:w="1363" w:type="dxa"/>
            <w:vAlign w:val="center"/>
          </w:tcPr>
          <w:p w14:paraId="73F3E002">
            <w:pPr>
              <w:adjustRightInd w:val="0"/>
              <w:snapToGrid w:val="0"/>
              <w:spacing w:line="400" w:lineRule="exact"/>
              <w:jc w:val="center"/>
              <w:rPr>
                <w:rFonts w:ascii="宋体" w:hAnsi="宋体" w:cs="宋体"/>
                <w:color w:val="auto"/>
                <w:kern w:val="0"/>
                <w:szCs w:val="21"/>
              </w:rPr>
            </w:pPr>
            <w:r>
              <w:rPr>
                <w:rFonts w:hint="eastAsia" w:ascii="宋体" w:hAnsi="宋体" w:cs="宋体"/>
                <w:snapToGrid w:val="0"/>
                <w:color w:val="auto"/>
                <w:kern w:val="0"/>
                <w:szCs w:val="21"/>
              </w:rPr>
              <w:t>服务地点</w:t>
            </w:r>
          </w:p>
        </w:tc>
        <w:tc>
          <w:tcPr>
            <w:tcW w:w="4346" w:type="dxa"/>
            <w:vAlign w:val="center"/>
          </w:tcPr>
          <w:p w14:paraId="68670309">
            <w:pPr>
              <w:adjustRightInd w:val="0"/>
              <w:snapToGrid w:val="0"/>
              <w:spacing w:line="400" w:lineRule="exact"/>
              <w:rPr>
                <w:rFonts w:ascii="宋体" w:hAnsi="宋体" w:cs="宋体"/>
                <w:color w:val="auto"/>
                <w:szCs w:val="21"/>
              </w:rPr>
            </w:pPr>
            <w:r>
              <w:rPr>
                <w:rFonts w:hint="eastAsia" w:ascii="宋体" w:hAnsi="宋体" w:cs="宋体"/>
                <w:color w:val="auto"/>
                <w:szCs w:val="21"/>
              </w:rPr>
              <w:t>满足比选文件</w:t>
            </w:r>
            <w:r>
              <w:rPr>
                <w:rFonts w:hint="eastAsia" w:ascii="宋体" w:hAnsi="宋体" w:cs="宋体"/>
                <w:snapToGrid w:val="0"/>
                <w:color w:val="auto"/>
                <w:kern w:val="0"/>
                <w:szCs w:val="21"/>
              </w:rPr>
              <w:t>第二章竞选人须知前附表1.1.5要求。</w:t>
            </w:r>
          </w:p>
        </w:tc>
        <w:tc>
          <w:tcPr>
            <w:tcW w:w="1438" w:type="dxa"/>
          </w:tcPr>
          <w:p w14:paraId="45132743">
            <w:pPr>
              <w:adjustRightInd w:val="0"/>
              <w:snapToGrid w:val="0"/>
              <w:spacing w:line="400" w:lineRule="exact"/>
              <w:rPr>
                <w:rFonts w:ascii="宋体" w:hAnsi="宋体" w:cs="宋体"/>
                <w:b/>
                <w:bCs/>
                <w:color w:val="auto"/>
                <w:spacing w:val="1"/>
                <w:w w:val="99"/>
                <w:szCs w:val="21"/>
              </w:rPr>
            </w:pPr>
          </w:p>
        </w:tc>
      </w:tr>
      <w:tr w14:paraId="638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43" w:type="dxa"/>
            <w:vAlign w:val="center"/>
          </w:tcPr>
          <w:p w14:paraId="63EA9238">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7</w:t>
            </w:r>
          </w:p>
        </w:tc>
        <w:tc>
          <w:tcPr>
            <w:tcW w:w="1587" w:type="dxa"/>
          </w:tcPr>
          <w:p w14:paraId="3C9DE2F9">
            <w:pPr>
              <w:adjustRightInd w:val="0"/>
              <w:snapToGrid w:val="0"/>
              <w:spacing w:line="400" w:lineRule="exact"/>
              <w:jc w:val="center"/>
              <w:rPr>
                <w:rFonts w:ascii="宋体" w:hAnsi="宋体" w:cs="宋体"/>
                <w:b/>
                <w:bCs/>
                <w:color w:val="auto"/>
                <w:spacing w:val="1"/>
                <w:w w:val="99"/>
                <w:szCs w:val="21"/>
              </w:rPr>
            </w:pPr>
            <w:r>
              <w:rPr>
                <w:rFonts w:hint="eastAsia" w:ascii="宋体" w:hAnsi="宋体" w:cs="宋体"/>
                <w:snapToGrid w:val="0"/>
                <w:color w:val="auto"/>
                <w:kern w:val="0"/>
                <w:szCs w:val="21"/>
              </w:rPr>
              <w:t>第二章竞选人须知前附表3.2</w:t>
            </w:r>
          </w:p>
        </w:tc>
        <w:tc>
          <w:tcPr>
            <w:tcW w:w="1363" w:type="dxa"/>
            <w:vAlign w:val="center"/>
          </w:tcPr>
          <w:p w14:paraId="74AF10EB">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竞选报价</w:t>
            </w:r>
          </w:p>
        </w:tc>
        <w:tc>
          <w:tcPr>
            <w:tcW w:w="4346" w:type="dxa"/>
            <w:vAlign w:val="center"/>
          </w:tcPr>
          <w:p w14:paraId="25FA3880">
            <w:pPr>
              <w:adjustRightInd w:val="0"/>
              <w:snapToGrid w:val="0"/>
              <w:spacing w:line="400" w:lineRule="exact"/>
              <w:rPr>
                <w:rFonts w:ascii="宋体" w:hAnsi="宋体" w:cs="宋体"/>
                <w:color w:val="auto"/>
                <w:szCs w:val="21"/>
              </w:rPr>
            </w:pPr>
            <w:r>
              <w:rPr>
                <w:rFonts w:hint="eastAsia" w:ascii="宋体" w:hAnsi="宋体" w:cs="宋体"/>
                <w:color w:val="auto"/>
                <w:szCs w:val="21"/>
              </w:rPr>
              <w:t>全部满足比选文件</w:t>
            </w:r>
            <w:r>
              <w:rPr>
                <w:rFonts w:hint="eastAsia" w:ascii="宋体" w:hAnsi="宋体" w:cs="宋体"/>
                <w:snapToGrid w:val="0"/>
                <w:color w:val="auto"/>
                <w:kern w:val="0"/>
                <w:szCs w:val="21"/>
              </w:rPr>
              <w:t>第二章竞选人须知前附表3.2要求。</w:t>
            </w:r>
          </w:p>
        </w:tc>
        <w:tc>
          <w:tcPr>
            <w:tcW w:w="1438" w:type="dxa"/>
          </w:tcPr>
          <w:p w14:paraId="48932B01">
            <w:pPr>
              <w:adjustRightInd w:val="0"/>
              <w:snapToGrid w:val="0"/>
              <w:spacing w:line="400" w:lineRule="exact"/>
              <w:rPr>
                <w:rFonts w:ascii="宋体" w:hAnsi="宋体" w:cs="宋体"/>
                <w:b/>
                <w:bCs/>
                <w:color w:val="auto"/>
                <w:spacing w:val="1"/>
                <w:w w:val="99"/>
                <w:szCs w:val="21"/>
              </w:rPr>
            </w:pPr>
          </w:p>
        </w:tc>
      </w:tr>
      <w:tr w14:paraId="6BDD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43" w:type="dxa"/>
            <w:vAlign w:val="center"/>
          </w:tcPr>
          <w:p w14:paraId="23443ED1">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8</w:t>
            </w:r>
          </w:p>
        </w:tc>
        <w:tc>
          <w:tcPr>
            <w:tcW w:w="1587" w:type="dxa"/>
          </w:tcPr>
          <w:p w14:paraId="2773D2E9">
            <w:pPr>
              <w:adjustRightInd w:val="0"/>
              <w:snapToGri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第二章竞选人须知前附表3.3.1</w:t>
            </w:r>
          </w:p>
        </w:tc>
        <w:tc>
          <w:tcPr>
            <w:tcW w:w="1363" w:type="dxa"/>
            <w:vAlign w:val="center"/>
          </w:tcPr>
          <w:p w14:paraId="1BF873F8">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竞选文件有效期</w:t>
            </w:r>
          </w:p>
        </w:tc>
        <w:tc>
          <w:tcPr>
            <w:tcW w:w="4346" w:type="dxa"/>
            <w:vAlign w:val="center"/>
          </w:tcPr>
          <w:p w14:paraId="630B9CF6">
            <w:pPr>
              <w:adjustRightInd w:val="0"/>
              <w:snapToGrid w:val="0"/>
              <w:spacing w:line="400" w:lineRule="exact"/>
              <w:rPr>
                <w:rFonts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日历天（从提交竞选文件截止日起计算）</w:t>
            </w:r>
          </w:p>
        </w:tc>
        <w:tc>
          <w:tcPr>
            <w:tcW w:w="1438" w:type="dxa"/>
          </w:tcPr>
          <w:p w14:paraId="5283FD3F">
            <w:pPr>
              <w:adjustRightInd w:val="0"/>
              <w:snapToGrid w:val="0"/>
              <w:spacing w:line="400" w:lineRule="exact"/>
              <w:rPr>
                <w:rFonts w:ascii="宋体" w:hAnsi="宋体" w:cs="宋体"/>
                <w:b/>
                <w:bCs/>
                <w:color w:val="auto"/>
                <w:spacing w:val="1"/>
                <w:w w:val="99"/>
                <w:szCs w:val="21"/>
              </w:rPr>
            </w:pPr>
          </w:p>
        </w:tc>
      </w:tr>
      <w:tr w14:paraId="6A41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3" w:type="dxa"/>
            <w:vAlign w:val="center"/>
          </w:tcPr>
          <w:p w14:paraId="6C8B6C47">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9</w:t>
            </w:r>
          </w:p>
        </w:tc>
        <w:tc>
          <w:tcPr>
            <w:tcW w:w="7296" w:type="dxa"/>
            <w:gridSpan w:val="3"/>
            <w:vAlign w:val="center"/>
          </w:tcPr>
          <w:p w14:paraId="23C6B8F5">
            <w:pPr>
              <w:adjustRightInd w:val="0"/>
              <w:snapToGrid w:val="0"/>
              <w:spacing w:line="400" w:lineRule="exact"/>
              <w:rPr>
                <w:rFonts w:ascii="宋体" w:hAnsi="宋体" w:cs="宋体"/>
                <w:snapToGrid w:val="0"/>
                <w:color w:val="auto"/>
                <w:kern w:val="0"/>
                <w:szCs w:val="21"/>
              </w:rPr>
            </w:pPr>
            <w:r>
              <w:rPr>
                <w:rFonts w:hint="eastAsia" w:ascii="宋体" w:hAnsi="宋体" w:cs="宋体"/>
                <w:snapToGrid w:val="0"/>
                <w:color w:val="auto"/>
                <w:kern w:val="0"/>
                <w:szCs w:val="21"/>
              </w:rPr>
              <w:t>符合第四章“合同条款及格式”中规定的内容。</w:t>
            </w:r>
          </w:p>
        </w:tc>
        <w:tc>
          <w:tcPr>
            <w:tcW w:w="1438" w:type="dxa"/>
          </w:tcPr>
          <w:p w14:paraId="0BA10CD0">
            <w:pPr>
              <w:adjustRightInd w:val="0"/>
              <w:snapToGrid w:val="0"/>
              <w:spacing w:line="400" w:lineRule="exact"/>
              <w:rPr>
                <w:rFonts w:ascii="宋体" w:hAnsi="宋体" w:cs="宋体"/>
                <w:b/>
                <w:bCs/>
                <w:color w:val="auto"/>
                <w:spacing w:val="1"/>
                <w:w w:val="99"/>
                <w:szCs w:val="21"/>
              </w:rPr>
            </w:pPr>
          </w:p>
        </w:tc>
      </w:tr>
      <w:tr w14:paraId="3F4A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3" w:type="dxa"/>
            <w:vAlign w:val="center"/>
          </w:tcPr>
          <w:p w14:paraId="71B3E874">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10</w:t>
            </w:r>
          </w:p>
        </w:tc>
        <w:tc>
          <w:tcPr>
            <w:tcW w:w="7296" w:type="dxa"/>
            <w:gridSpan w:val="3"/>
            <w:vAlign w:val="center"/>
          </w:tcPr>
          <w:p w14:paraId="22FC61FD">
            <w:pPr>
              <w:adjustRightInd w:val="0"/>
              <w:snapToGrid w:val="0"/>
              <w:spacing w:line="400" w:lineRule="exact"/>
              <w:rPr>
                <w:rFonts w:ascii="宋体" w:hAnsi="宋体" w:cs="宋体"/>
                <w:snapToGrid w:val="0"/>
                <w:color w:val="auto"/>
                <w:kern w:val="0"/>
                <w:szCs w:val="21"/>
              </w:rPr>
            </w:pPr>
            <w:r>
              <w:rPr>
                <w:rFonts w:hint="eastAsia" w:ascii="宋体" w:hAnsi="宋体" w:cs="宋体"/>
                <w:snapToGrid w:val="0"/>
                <w:color w:val="auto"/>
                <w:kern w:val="0"/>
                <w:szCs w:val="21"/>
              </w:rPr>
              <w:t>符合</w:t>
            </w:r>
            <w:r>
              <w:rPr>
                <w:rFonts w:hint="eastAsia" w:ascii="宋体" w:hAnsi="宋体" w:cs="宋体"/>
                <w:color w:val="auto"/>
                <w:kern w:val="0"/>
                <w:szCs w:val="21"/>
              </w:rPr>
              <w:t>第五章“技术标准和要求”</w:t>
            </w:r>
            <w:r>
              <w:rPr>
                <w:rFonts w:hint="eastAsia" w:ascii="宋体" w:hAnsi="宋体" w:cs="宋体"/>
                <w:snapToGrid w:val="0"/>
                <w:color w:val="auto"/>
                <w:kern w:val="0"/>
                <w:szCs w:val="21"/>
              </w:rPr>
              <w:t>中规定的内容。</w:t>
            </w:r>
          </w:p>
        </w:tc>
        <w:tc>
          <w:tcPr>
            <w:tcW w:w="1438" w:type="dxa"/>
          </w:tcPr>
          <w:p w14:paraId="7EBA84C3">
            <w:pPr>
              <w:adjustRightInd w:val="0"/>
              <w:snapToGrid w:val="0"/>
              <w:spacing w:line="400" w:lineRule="exact"/>
              <w:rPr>
                <w:rFonts w:ascii="宋体" w:hAnsi="宋体" w:cs="宋体"/>
                <w:b/>
                <w:bCs/>
                <w:color w:val="auto"/>
                <w:spacing w:val="1"/>
                <w:w w:val="99"/>
                <w:szCs w:val="21"/>
              </w:rPr>
            </w:pPr>
          </w:p>
        </w:tc>
      </w:tr>
    </w:tbl>
    <w:p w14:paraId="688C8E54">
      <w:pPr>
        <w:tabs>
          <w:tab w:val="left" w:pos="540"/>
          <w:tab w:val="left" w:pos="900"/>
        </w:tabs>
        <w:autoSpaceDE w:val="0"/>
        <w:autoSpaceDN w:val="0"/>
        <w:spacing w:line="360" w:lineRule="auto"/>
        <w:ind w:firstLine="2415" w:firstLineChars="1150"/>
        <w:jc w:val="left"/>
        <w:rPr>
          <w:rFonts w:ascii="宋体" w:hAnsi="宋体" w:cs="宋体"/>
          <w:color w:val="auto"/>
          <w:kern w:val="0"/>
          <w:szCs w:val="21"/>
        </w:rPr>
      </w:pPr>
    </w:p>
    <w:p w14:paraId="2A97482D">
      <w:pPr>
        <w:tabs>
          <w:tab w:val="left" w:pos="540"/>
          <w:tab w:val="left" w:pos="900"/>
        </w:tabs>
        <w:autoSpaceDE w:val="0"/>
        <w:autoSpaceDN w:val="0"/>
        <w:spacing w:line="360" w:lineRule="auto"/>
        <w:ind w:firstLine="3675" w:firstLineChars="1750"/>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kern w:val="0"/>
          <w:szCs w:val="21"/>
          <w:u w:val="single"/>
        </w:rPr>
        <w:t xml:space="preserve"> （单位全称）         </w:t>
      </w:r>
      <w:r>
        <w:rPr>
          <w:rFonts w:hint="eastAsia" w:ascii="宋体" w:hAnsi="宋体" w:cs="宋体"/>
          <w:color w:val="auto"/>
          <w:kern w:val="0"/>
          <w:szCs w:val="21"/>
        </w:rPr>
        <w:t>（盖单位公章）</w:t>
      </w:r>
    </w:p>
    <w:p w14:paraId="3CA0F04C">
      <w:pPr>
        <w:tabs>
          <w:tab w:val="left" w:pos="540"/>
          <w:tab w:val="left" w:pos="900"/>
        </w:tabs>
        <w:autoSpaceDE w:val="0"/>
        <w:autoSpaceDN w:val="0"/>
        <w:spacing w:line="360" w:lineRule="auto"/>
        <w:ind w:firstLine="3675" w:firstLineChars="1750"/>
        <w:jc w:val="left"/>
        <w:rPr>
          <w:rFonts w:ascii="宋体" w:hAnsi="宋体" w:cs="宋体"/>
          <w:color w:val="auto"/>
          <w:kern w:val="0"/>
          <w:szCs w:val="21"/>
        </w:rPr>
      </w:pPr>
      <w:r>
        <w:rPr>
          <w:rFonts w:hint="eastAsia" w:ascii="宋体" w:hAnsi="宋体" w:cs="宋体"/>
          <w:color w:val="auto"/>
          <w:kern w:val="0"/>
          <w:szCs w:val="21"/>
        </w:rPr>
        <w:t>日  期：  年  月  日</w:t>
      </w:r>
    </w:p>
    <w:p w14:paraId="2E34288A">
      <w:pPr>
        <w:tabs>
          <w:tab w:val="left" w:pos="540"/>
          <w:tab w:val="left" w:pos="900"/>
        </w:tabs>
        <w:autoSpaceDE w:val="0"/>
        <w:autoSpaceDN w:val="0"/>
        <w:spacing w:line="360" w:lineRule="auto"/>
        <w:jc w:val="left"/>
        <w:rPr>
          <w:rFonts w:ascii="宋体" w:hAnsi="宋体" w:cs="宋体"/>
          <w:b/>
          <w:color w:val="auto"/>
          <w:kern w:val="0"/>
          <w:szCs w:val="21"/>
        </w:rPr>
      </w:pPr>
    </w:p>
    <w:p w14:paraId="33E44EDB">
      <w:pPr>
        <w:tabs>
          <w:tab w:val="left" w:pos="540"/>
          <w:tab w:val="left" w:pos="900"/>
        </w:tabs>
        <w:autoSpaceDE w:val="0"/>
        <w:autoSpaceDN w:val="0"/>
        <w:spacing w:line="360" w:lineRule="auto"/>
        <w:jc w:val="left"/>
        <w:rPr>
          <w:rFonts w:ascii="宋体" w:hAnsi="宋体" w:cs="宋体"/>
          <w:b/>
          <w:bCs/>
          <w:color w:val="auto"/>
          <w:kern w:val="0"/>
          <w:sz w:val="44"/>
          <w:szCs w:val="44"/>
        </w:rPr>
      </w:pPr>
      <w:r>
        <w:rPr>
          <w:rFonts w:hint="eastAsia" w:ascii="宋体" w:hAnsi="宋体" w:cs="宋体"/>
          <w:b/>
          <w:color w:val="auto"/>
          <w:kern w:val="0"/>
          <w:szCs w:val="21"/>
        </w:rPr>
        <w:t>说明：竞选人应</w:t>
      </w:r>
      <w:r>
        <w:rPr>
          <w:rFonts w:hint="eastAsia" w:ascii="宋体" w:hAnsi="宋体" w:cs="宋体"/>
          <w:b/>
          <w:color w:val="auto"/>
          <w:szCs w:val="21"/>
        </w:rPr>
        <w:t>按以上“商务响应表”格式进行逐条应答“满足”或“不满足”，如应答“不满足”，则其竞选将被否决。</w:t>
      </w:r>
      <w:bookmarkStart w:id="711" w:name="_bookmark162"/>
      <w:bookmarkEnd w:id="711"/>
    </w:p>
    <w:p w14:paraId="23123C48">
      <w:pPr>
        <w:adjustRightInd w:val="0"/>
        <w:snapToGrid w:val="0"/>
        <w:spacing w:line="360" w:lineRule="auto"/>
        <w:rPr>
          <w:rFonts w:ascii="宋体" w:hAnsi="宋体" w:cs="宋体"/>
          <w:b/>
          <w:bCs/>
          <w:color w:val="auto"/>
          <w:kern w:val="0"/>
          <w:sz w:val="32"/>
          <w:szCs w:val="32"/>
        </w:rPr>
      </w:pPr>
      <w:bookmarkStart w:id="712" w:name="_Toc1725861"/>
      <w:bookmarkStart w:id="713" w:name="_Toc2955723"/>
      <w:bookmarkStart w:id="714" w:name="_Toc16786"/>
      <w:bookmarkStart w:id="715" w:name="_Toc1725773"/>
      <w:r>
        <w:rPr>
          <w:rFonts w:hint="eastAsia" w:ascii="宋体" w:hAnsi="宋体" w:cs="宋体"/>
          <w:b/>
          <w:bCs/>
          <w:color w:val="auto"/>
          <w:kern w:val="0"/>
          <w:sz w:val="32"/>
          <w:szCs w:val="32"/>
        </w:rPr>
        <w:br w:type="page"/>
      </w:r>
      <w:bookmarkEnd w:id="712"/>
      <w:bookmarkEnd w:id="713"/>
      <w:bookmarkEnd w:id="714"/>
      <w:bookmarkEnd w:id="715"/>
      <w:bookmarkStart w:id="716" w:name="_Toc4506"/>
    </w:p>
    <w:p w14:paraId="0A863B76">
      <w:pPr>
        <w:adjustRightInd w:val="0"/>
        <w:snapToGrid w:val="0"/>
        <w:spacing w:line="360" w:lineRule="auto"/>
        <w:rPr>
          <w:rFonts w:ascii="宋体" w:hAnsi="宋体"/>
          <w:b/>
          <w:bCs/>
          <w:color w:val="auto"/>
          <w:szCs w:val="21"/>
        </w:rPr>
      </w:pPr>
      <w:r>
        <w:rPr>
          <w:rFonts w:hint="eastAsia" w:ascii="宋体" w:hAnsi="宋体"/>
          <w:b/>
          <w:bCs/>
          <w:color w:val="auto"/>
          <w:szCs w:val="21"/>
        </w:rPr>
        <w:t>（2）</w:t>
      </w:r>
      <w:bookmarkEnd w:id="716"/>
      <w:r>
        <w:rPr>
          <w:rFonts w:hint="eastAsia" w:ascii="宋体" w:hAnsi="宋体" w:cs="宋体"/>
          <w:b/>
          <w:bCs/>
          <w:color w:val="auto"/>
          <w:szCs w:val="21"/>
        </w:rPr>
        <w:t>营业执照</w:t>
      </w:r>
    </w:p>
    <w:p w14:paraId="32E7289E">
      <w:pPr>
        <w:adjustRightInd w:val="0"/>
        <w:snapToGrid w:val="0"/>
        <w:spacing w:line="360" w:lineRule="auto"/>
        <w:rPr>
          <w:rFonts w:ascii="宋体" w:hAnsi="宋体"/>
          <w:b/>
          <w:bCs/>
          <w:color w:val="auto"/>
          <w:szCs w:val="21"/>
        </w:rPr>
      </w:pPr>
      <w:bookmarkStart w:id="717" w:name="_bookmark164"/>
      <w:bookmarkEnd w:id="717"/>
      <w:bookmarkStart w:id="718" w:name="_Toc27209"/>
      <w:bookmarkStart w:id="719" w:name="_Toc1725776"/>
    </w:p>
    <w:p w14:paraId="1571C19B">
      <w:pPr>
        <w:adjustRightInd w:val="0"/>
        <w:snapToGrid w:val="0"/>
        <w:spacing w:line="360" w:lineRule="auto"/>
        <w:rPr>
          <w:rFonts w:ascii="宋体" w:hAnsi="宋体"/>
          <w:b/>
          <w:bCs/>
          <w:color w:val="auto"/>
          <w:szCs w:val="21"/>
        </w:rPr>
      </w:pPr>
    </w:p>
    <w:p w14:paraId="610E422F">
      <w:pPr>
        <w:adjustRightInd w:val="0"/>
        <w:snapToGrid w:val="0"/>
        <w:spacing w:line="360" w:lineRule="auto"/>
        <w:rPr>
          <w:rFonts w:ascii="宋体" w:hAnsi="宋体"/>
          <w:b/>
          <w:bCs/>
          <w:color w:val="auto"/>
          <w:szCs w:val="21"/>
        </w:rPr>
      </w:pPr>
    </w:p>
    <w:p w14:paraId="3979117B">
      <w:pPr>
        <w:adjustRightInd w:val="0"/>
        <w:snapToGrid w:val="0"/>
        <w:spacing w:line="360" w:lineRule="auto"/>
        <w:rPr>
          <w:rFonts w:ascii="宋体" w:hAnsi="宋体"/>
          <w:b/>
          <w:bCs/>
          <w:color w:val="auto"/>
          <w:szCs w:val="21"/>
        </w:rPr>
      </w:pPr>
    </w:p>
    <w:bookmarkEnd w:id="718"/>
    <w:p w14:paraId="152378FF">
      <w:pPr>
        <w:pStyle w:val="162"/>
        <w:adjustRightInd w:val="0"/>
        <w:snapToGrid w:val="0"/>
        <w:spacing w:line="360" w:lineRule="auto"/>
        <w:ind w:firstLine="420" w:firstLineChars="200"/>
        <w:rPr>
          <w:rFonts w:ascii="宋体" w:hAnsi="宋体"/>
          <w:color w:val="auto"/>
        </w:rPr>
      </w:pPr>
    </w:p>
    <w:p w14:paraId="57309B6E">
      <w:pPr>
        <w:pStyle w:val="162"/>
        <w:adjustRightInd w:val="0"/>
        <w:snapToGrid w:val="0"/>
        <w:spacing w:line="360" w:lineRule="auto"/>
        <w:ind w:firstLine="420" w:firstLineChars="200"/>
        <w:rPr>
          <w:rFonts w:ascii="宋体" w:hAnsi="宋体"/>
          <w:color w:val="auto"/>
        </w:rPr>
      </w:pPr>
    </w:p>
    <w:p w14:paraId="5FB6A50B">
      <w:pPr>
        <w:pStyle w:val="162"/>
        <w:adjustRightInd w:val="0"/>
        <w:snapToGrid w:val="0"/>
        <w:spacing w:line="360" w:lineRule="auto"/>
        <w:ind w:firstLine="420" w:firstLineChars="200"/>
        <w:rPr>
          <w:rFonts w:ascii="宋体" w:hAnsi="宋体"/>
          <w:color w:val="auto"/>
        </w:rPr>
      </w:pPr>
    </w:p>
    <w:p w14:paraId="08259418">
      <w:pPr>
        <w:pStyle w:val="162"/>
        <w:adjustRightInd w:val="0"/>
        <w:snapToGrid w:val="0"/>
        <w:spacing w:line="360" w:lineRule="auto"/>
        <w:ind w:firstLine="420" w:firstLineChars="200"/>
        <w:rPr>
          <w:rFonts w:ascii="宋体" w:hAnsi="宋体"/>
          <w:color w:val="auto"/>
        </w:rPr>
      </w:pPr>
    </w:p>
    <w:p w14:paraId="26581CB5">
      <w:pPr>
        <w:pStyle w:val="162"/>
        <w:adjustRightInd w:val="0"/>
        <w:snapToGrid w:val="0"/>
        <w:spacing w:line="360" w:lineRule="auto"/>
        <w:ind w:firstLine="420" w:firstLineChars="200"/>
        <w:rPr>
          <w:rFonts w:ascii="宋体" w:hAnsi="宋体"/>
          <w:color w:val="auto"/>
        </w:rPr>
      </w:pPr>
    </w:p>
    <w:p w14:paraId="08E1A4B9">
      <w:pPr>
        <w:pStyle w:val="162"/>
        <w:adjustRightInd w:val="0"/>
        <w:snapToGrid w:val="0"/>
        <w:spacing w:line="360" w:lineRule="auto"/>
        <w:ind w:firstLine="420" w:firstLineChars="200"/>
        <w:rPr>
          <w:rFonts w:ascii="宋体" w:hAnsi="宋体"/>
          <w:color w:val="auto"/>
        </w:rPr>
      </w:pPr>
    </w:p>
    <w:p w14:paraId="79151369">
      <w:pPr>
        <w:pStyle w:val="162"/>
        <w:adjustRightInd w:val="0"/>
        <w:snapToGrid w:val="0"/>
        <w:spacing w:line="360" w:lineRule="auto"/>
        <w:ind w:firstLine="420" w:firstLineChars="200"/>
        <w:rPr>
          <w:rFonts w:ascii="宋体" w:hAnsi="宋体"/>
          <w:color w:val="auto"/>
        </w:rPr>
      </w:pPr>
    </w:p>
    <w:p w14:paraId="2CD361DC">
      <w:pPr>
        <w:pStyle w:val="162"/>
        <w:adjustRightInd w:val="0"/>
        <w:snapToGrid w:val="0"/>
        <w:spacing w:line="360" w:lineRule="auto"/>
        <w:ind w:firstLine="420" w:firstLineChars="200"/>
        <w:rPr>
          <w:rFonts w:ascii="宋体" w:hAnsi="宋体"/>
          <w:color w:val="auto"/>
        </w:rPr>
      </w:pPr>
    </w:p>
    <w:p w14:paraId="383CA186">
      <w:pPr>
        <w:pStyle w:val="162"/>
        <w:adjustRightInd w:val="0"/>
        <w:snapToGrid w:val="0"/>
        <w:spacing w:line="360" w:lineRule="auto"/>
        <w:ind w:firstLine="420" w:firstLineChars="200"/>
        <w:rPr>
          <w:rFonts w:ascii="宋体" w:hAnsi="宋体"/>
          <w:color w:val="auto"/>
        </w:rPr>
      </w:pPr>
    </w:p>
    <w:p w14:paraId="1FFC6220">
      <w:pPr>
        <w:pStyle w:val="162"/>
        <w:adjustRightInd w:val="0"/>
        <w:snapToGrid w:val="0"/>
        <w:spacing w:line="360" w:lineRule="auto"/>
        <w:ind w:firstLine="420" w:firstLineChars="200"/>
        <w:rPr>
          <w:rFonts w:ascii="宋体" w:hAnsi="宋体"/>
          <w:color w:val="auto"/>
        </w:rPr>
      </w:pPr>
    </w:p>
    <w:p w14:paraId="5DF46396">
      <w:pPr>
        <w:pStyle w:val="162"/>
        <w:adjustRightInd w:val="0"/>
        <w:snapToGrid w:val="0"/>
        <w:spacing w:line="360" w:lineRule="auto"/>
        <w:ind w:firstLine="420" w:firstLineChars="200"/>
        <w:rPr>
          <w:rFonts w:ascii="宋体" w:hAnsi="宋体"/>
          <w:color w:val="auto"/>
        </w:rPr>
      </w:pPr>
    </w:p>
    <w:p w14:paraId="5AE4F395">
      <w:pPr>
        <w:pStyle w:val="162"/>
        <w:adjustRightInd w:val="0"/>
        <w:snapToGrid w:val="0"/>
        <w:spacing w:line="360" w:lineRule="auto"/>
        <w:ind w:firstLine="420" w:firstLineChars="200"/>
        <w:rPr>
          <w:rFonts w:ascii="宋体" w:hAnsi="宋体"/>
          <w:color w:val="auto"/>
        </w:rPr>
      </w:pPr>
    </w:p>
    <w:p w14:paraId="3AA7A694">
      <w:pPr>
        <w:pStyle w:val="162"/>
        <w:adjustRightInd w:val="0"/>
        <w:snapToGrid w:val="0"/>
        <w:spacing w:line="360" w:lineRule="auto"/>
        <w:ind w:firstLine="420" w:firstLineChars="200"/>
        <w:rPr>
          <w:rFonts w:ascii="宋体" w:hAnsi="宋体"/>
          <w:color w:val="auto"/>
        </w:rPr>
      </w:pPr>
    </w:p>
    <w:p w14:paraId="11A534F8">
      <w:pPr>
        <w:pStyle w:val="162"/>
        <w:adjustRightInd w:val="0"/>
        <w:snapToGrid w:val="0"/>
        <w:spacing w:line="360" w:lineRule="auto"/>
        <w:ind w:firstLine="420" w:firstLineChars="200"/>
        <w:rPr>
          <w:rFonts w:ascii="宋体" w:hAnsi="宋体"/>
          <w:color w:val="auto"/>
        </w:rPr>
      </w:pPr>
    </w:p>
    <w:p w14:paraId="10089B50">
      <w:pPr>
        <w:pStyle w:val="162"/>
        <w:adjustRightInd w:val="0"/>
        <w:snapToGrid w:val="0"/>
        <w:spacing w:line="360" w:lineRule="auto"/>
        <w:ind w:firstLine="420" w:firstLineChars="200"/>
        <w:rPr>
          <w:rFonts w:ascii="宋体" w:hAnsi="宋体"/>
          <w:color w:val="auto"/>
        </w:rPr>
      </w:pPr>
    </w:p>
    <w:p w14:paraId="0D65EE4D">
      <w:pPr>
        <w:pStyle w:val="162"/>
        <w:adjustRightInd w:val="0"/>
        <w:snapToGrid w:val="0"/>
        <w:spacing w:line="360" w:lineRule="auto"/>
        <w:ind w:firstLine="420" w:firstLineChars="200"/>
        <w:rPr>
          <w:rFonts w:ascii="宋体" w:hAnsi="宋体"/>
          <w:color w:val="auto"/>
        </w:rPr>
      </w:pPr>
    </w:p>
    <w:p w14:paraId="25D12EB5">
      <w:pPr>
        <w:pStyle w:val="162"/>
        <w:adjustRightInd w:val="0"/>
        <w:snapToGrid w:val="0"/>
        <w:spacing w:line="360" w:lineRule="auto"/>
        <w:ind w:firstLine="420" w:firstLineChars="200"/>
        <w:rPr>
          <w:rFonts w:ascii="宋体" w:hAnsi="宋体"/>
          <w:color w:val="auto"/>
        </w:rPr>
      </w:pPr>
    </w:p>
    <w:p w14:paraId="2D0ADC72">
      <w:pPr>
        <w:pStyle w:val="162"/>
        <w:adjustRightInd w:val="0"/>
        <w:snapToGrid w:val="0"/>
        <w:spacing w:line="360" w:lineRule="auto"/>
        <w:ind w:firstLine="420" w:firstLineChars="200"/>
        <w:rPr>
          <w:rFonts w:ascii="宋体" w:hAnsi="宋体"/>
          <w:color w:val="auto"/>
        </w:rPr>
      </w:pPr>
    </w:p>
    <w:p w14:paraId="74D75EE9">
      <w:pPr>
        <w:pStyle w:val="162"/>
        <w:adjustRightInd w:val="0"/>
        <w:snapToGrid w:val="0"/>
        <w:spacing w:line="360" w:lineRule="auto"/>
        <w:ind w:firstLine="420" w:firstLineChars="200"/>
        <w:rPr>
          <w:rFonts w:ascii="宋体" w:hAnsi="宋体"/>
          <w:color w:val="auto"/>
        </w:rPr>
      </w:pPr>
    </w:p>
    <w:p w14:paraId="05498074">
      <w:pPr>
        <w:rPr>
          <w:rFonts w:ascii="宋体" w:hAnsi="宋体"/>
          <w:b/>
          <w:bCs/>
          <w:color w:val="auto"/>
          <w:szCs w:val="21"/>
        </w:rPr>
      </w:pPr>
      <w:r>
        <w:rPr>
          <w:rFonts w:hint="eastAsia" w:ascii="宋体" w:hAnsi="宋体"/>
          <w:b/>
          <w:bCs/>
          <w:color w:val="auto"/>
          <w:szCs w:val="21"/>
        </w:rPr>
        <w:br w:type="page"/>
      </w:r>
    </w:p>
    <w:p w14:paraId="2410C2B1">
      <w:pPr>
        <w:adjustRightInd w:val="0"/>
        <w:snapToGrid w:val="0"/>
        <w:spacing w:line="360" w:lineRule="auto"/>
        <w:rPr>
          <w:rFonts w:ascii="宋体" w:hAnsi="宋体" w:cs="宋体"/>
          <w:b/>
          <w:bCs/>
          <w:color w:val="auto"/>
          <w:szCs w:val="21"/>
        </w:rPr>
      </w:pPr>
      <w:r>
        <w:rPr>
          <w:rFonts w:hint="eastAsia" w:ascii="宋体" w:hAnsi="宋体"/>
          <w:b/>
          <w:bCs/>
          <w:color w:val="auto"/>
          <w:szCs w:val="21"/>
        </w:rPr>
        <w:t>（3）</w:t>
      </w:r>
      <w:bookmarkStart w:id="720" w:name="_Toc30322"/>
      <w:r>
        <w:rPr>
          <w:rFonts w:hint="eastAsia" w:ascii="宋体" w:hAnsi="宋体" w:cs="宋体"/>
          <w:b/>
          <w:bCs/>
          <w:color w:val="auto"/>
          <w:szCs w:val="21"/>
        </w:rPr>
        <w:t>资质要求</w:t>
      </w:r>
    </w:p>
    <w:p w14:paraId="101EDA03">
      <w:pPr>
        <w:rPr>
          <w:rFonts w:ascii="宋体" w:hAnsi="宋体" w:cs="宋体"/>
          <w:b/>
          <w:bCs/>
          <w:color w:val="auto"/>
          <w:szCs w:val="21"/>
        </w:rPr>
      </w:pPr>
      <w:r>
        <w:rPr>
          <w:rFonts w:hint="eastAsia" w:ascii="宋体" w:hAnsi="宋体" w:cs="宋体"/>
          <w:b/>
          <w:bCs/>
          <w:color w:val="auto"/>
          <w:szCs w:val="21"/>
        </w:rPr>
        <w:br w:type="page"/>
      </w:r>
    </w:p>
    <w:p w14:paraId="6D683036">
      <w:pPr>
        <w:adjustRightInd w:val="0"/>
        <w:snapToGrid w:val="0"/>
        <w:spacing w:line="360" w:lineRule="auto"/>
        <w:rPr>
          <w:rFonts w:ascii="宋体" w:hAnsi="宋体" w:cs="宋体"/>
          <w:b/>
          <w:bCs/>
          <w:color w:val="auto"/>
          <w:szCs w:val="21"/>
        </w:rPr>
      </w:pPr>
      <w:r>
        <w:rPr>
          <w:rFonts w:hint="eastAsia" w:ascii="宋体" w:hAnsi="宋体"/>
          <w:b/>
          <w:bCs/>
          <w:color w:val="auto"/>
          <w:szCs w:val="21"/>
        </w:rPr>
        <w:t>（4）</w:t>
      </w:r>
      <w:r>
        <w:rPr>
          <w:rFonts w:hint="eastAsia" w:ascii="宋体" w:hAnsi="宋体" w:cs="宋体"/>
          <w:b/>
          <w:bCs/>
          <w:color w:val="auto"/>
          <w:szCs w:val="21"/>
        </w:rPr>
        <w:t>安全生产许可</w:t>
      </w:r>
    </w:p>
    <w:p w14:paraId="5AB3C0F0">
      <w:pPr>
        <w:pStyle w:val="2"/>
        <w:rPr>
          <w:color w:val="auto"/>
        </w:rPr>
      </w:pPr>
    </w:p>
    <w:p w14:paraId="6754A811">
      <w:pPr>
        <w:rPr>
          <w:rFonts w:ascii="宋体" w:hAnsi="宋体"/>
          <w:b/>
          <w:bCs/>
          <w:color w:val="auto"/>
          <w:szCs w:val="21"/>
        </w:rPr>
      </w:pPr>
      <w:r>
        <w:rPr>
          <w:rFonts w:hint="eastAsia" w:ascii="宋体" w:hAnsi="宋体"/>
          <w:b/>
          <w:bCs/>
          <w:color w:val="auto"/>
          <w:szCs w:val="21"/>
        </w:rPr>
        <w:br w:type="page"/>
      </w:r>
    </w:p>
    <w:p w14:paraId="02056A61">
      <w:pPr>
        <w:rPr>
          <w:rFonts w:ascii="宋体" w:hAnsi="宋体"/>
          <w:b/>
          <w:bCs/>
          <w:color w:val="auto"/>
          <w:szCs w:val="21"/>
        </w:rPr>
      </w:pPr>
      <w:r>
        <w:rPr>
          <w:rFonts w:hint="eastAsia" w:ascii="宋体" w:hAnsi="宋体" w:cs="宋体"/>
          <w:b/>
          <w:bCs/>
          <w:color w:val="auto"/>
          <w:szCs w:val="21"/>
        </w:rPr>
        <w:t>（5）业绩</w:t>
      </w:r>
      <w:r>
        <w:rPr>
          <w:rFonts w:hint="eastAsia" w:ascii="宋体" w:hAnsi="宋体"/>
          <w:b/>
          <w:bCs/>
          <w:color w:val="auto"/>
          <w:szCs w:val="21"/>
        </w:rPr>
        <w:br w:type="page"/>
      </w:r>
    </w:p>
    <w:p w14:paraId="6CC9EAEC">
      <w:pPr>
        <w:adjustRightInd w:val="0"/>
        <w:snapToGrid w:val="0"/>
        <w:spacing w:line="360" w:lineRule="auto"/>
        <w:rPr>
          <w:rFonts w:ascii="宋体" w:hAnsi="宋体"/>
          <w:b/>
          <w:bCs/>
          <w:color w:val="auto"/>
          <w:szCs w:val="21"/>
        </w:rPr>
      </w:pPr>
      <w:r>
        <w:rPr>
          <w:rFonts w:hint="eastAsia" w:ascii="宋体" w:hAnsi="宋体"/>
          <w:b/>
          <w:bCs/>
          <w:color w:val="auto"/>
          <w:szCs w:val="21"/>
        </w:rPr>
        <w:t>（6）信誉要求</w:t>
      </w:r>
      <w:bookmarkEnd w:id="720"/>
    </w:p>
    <w:p w14:paraId="5F36E608">
      <w:pPr>
        <w:adjustRightInd w:val="0"/>
        <w:snapToGrid w:val="0"/>
        <w:spacing w:line="360" w:lineRule="auto"/>
        <w:rPr>
          <w:rFonts w:ascii="宋体" w:hAnsi="宋体"/>
          <w:b/>
          <w:bCs/>
          <w:color w:val="auto"/>
          <w:szCs w:val="21"/>
        </w:rPr>
      </w:pPr>
    </w:p>
    <w:p w14:paraId="5EE3B724">
      <w:pPr>
        <w:adjustRightInd w:val="0"/>
        <w:snapToGrid w:val="0"/>
        <w:spacing w:line="480" w:lineRule="auto"/>
        <w:jc w:val="center"/>
        <w:rPr>
          <w:rFonts w:ascii="宋体" w:hAnsi="宋体"/>
          <w:b/>
          <w:color w:val="auto"/>
          <w:szCs w:val="21"/>
        </w:rPr>
      </w:pPr>
      <w:r>
        <w:rPr>
          <w:rFonts w:hint="eastAsia" w:ascii="宋体" w:hAnsi="宋体"/>
          <w:b/>
          <w:color w:val="auto"/>
          <w:sz w:val="28"/>
          <w:szCs w:val="28"/>
        </w:rPr>
        <w:t>承诺</w:t>
      </w:r>
    </w:p>
    <w:p w14:paraId="3093FC33">
      <w:pPr>
        <w:adjustRightInd w:val="0"/>
        <w:snapToGrid w:val="0"/>
        <w:spacing w:line="480" w:lineRule="auto"/>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（竞选人名称）</w:t>
      </w:r>
      <w:r>
        <w:rPr>
          <w:rFonts w:hint="eastAsia" w:ascii="宋体" w:hAnsi="宋体"/>
          <w:color w:val="auto"/>
          <w:szCs w:val="21"/>
        </w:rPr>
        <w:t>参加了贵单位</w:t>
      </w:r>
      <w:r>
        <w:rPr>
          <w:rFonts w:hint="eastAsia" w:ascii="宋体" w:hAnsi="宋体"/>
          <w:color w:val="auto"/>
          <w:szCs w:val="21"/>
          <w:u w:val="single"/>
        </w:rPr>
        <w:t xml:space="preserve">        （项目名称）  </w:t>
      </w:r>
      <w:r>
        <w:rPr>
          <w:rFonts w:hint="eastAsia" w:ascii="宋体" w:hAnsi="宋体"/>
          <w:color w:val="auto"/>
          <w:szCs w:val="21"/>
        </w:rPr>
        <w:t>的比选，自愿作出以下承诺：</w:t>
      </w:r>
    </w:p>
    <w:p w14:paraId="0E862F8A">
      <w:pPr>
        <w:pStyle w:val="46"/>
        <w:spacing w:line="360" w:lineRule="auto"/>
        <w:ind w:firstLine="420" w:firstLineChars="200"/>
        <w:jc w:val="left"/>
        <w:rPr>
          <w:rFonts w:ascii="宋体" w:hAnsi="宋体"/>
          <w:color w:val="auto"/>
          <w:sz w:val="21"/>
          <w:szCs w:val="21"/>
          <w:u w:val="none"/>
          <w:lang w:eastAsia="zh-CN"/>
        </w:rPr>
      </w:pPr>
      <w:r>
        <w:rPr>
          <w:rFonts w:hint="eastAsia" w:ascii="宋体" w:hAnsi="宋体"/>
          <w:color w:val="auto"/>
          <w:sz w:val="21"/>
          <w:szCs w:val="21"/>
          <w:u w:val="none"/>
          <w:lang w:eastAsia="zh-CN"/>
        </w:rPr>
        <w:t>1.我公司竞选截止之日</w:t>
      </w:r>
      <w:r>
        <w:rPr>
          <w:rFonts w:hint="eastAsia" w:ascii="宋体" w:hAnsi="宋体"/>
          <w:color w:val="auto"/>
          <w:sz w:val="21"/>
          <w:szCs w:val="21"/>
          <w:u w:val="none"/>
          <w:lang w:eastAsia="zh-Hans"/>
        </w:rPr>
        <w:t>未</w:t>
      </w:r>
      <w:r>
        <w:rPr>
          <w:rFonts w:hint="eastAsia" w:ascii="宋体" w:hAnsi="宋体" w:cs="宋体"/>
          <w:color w:val="auto"/>
          <w:sz w:val="21"/>
          <w:szCs w:val="21"/>
          <w:u w:val="none"/>
          <w:lang w:eastAsia="zh-CN"/>
        </w:rPr>
        <w:t>被人民法院列入失信被执行人名单且在被执行期内</w:t>
      </w:r>
      <w:r>
        <w:rPr>
          <w:rFonts w:hint="eastAsia" w:ascii="宋体" w:hAnsi="宋体"/>
          <w:color w:val="auto"/>
          <w:sz w:val="21"/>
          <w:szCs w:val="21"/>
          <w:u w:val="none"/>
          <w:lang w:eastAsia="zh-CN"/>
        </w:rPr>
        <w:t>；</w:t>
      </w:r>
      <w:bookmarkStart w:id="721" w:name="OLE_LINK2"/>
      <w:r>
        <w:rPr>
          <w:rFonts w:hint="eastAsia" w:ascii="宋体" w:hAnsi="宋体"/>
          <w:color w:val="auto"/>
          <w:sz w:val="21"/>
          <w:szCs w:val="21"/>
          <w:u w:val="none"/>
          <w:lang w:eastAsia="zh-Hans"/>
        </w:rPr>
        <w:t>未</w:t>
      </w:r>
      <w:bookmarkEnd w:id="721"/>
      <w:r>
        <w:rPr>
          <w:rFonts w:hint="eastAsia" w:ascii="宋体" w:hAnsi="宋体" w:cs="宋体"/>
          <w:color w:val="auto"/>
          <w:sz w:val="21"/>
          <w:szCs w:val="21"/>
          <w:u w:val="none"/>
          <w:lang w:eastAsia="zh-CN"/>
        </w:rPr>
        <w:t>被列入《重庆市工程建设领域招标投标信用管理暂行办法》规定的重点关注名单且记分达到12分且在记分有效期内；未被列入《重庆市工程建设领域招标投标信用管理暂行办法》规定的重庆市工程建设领域招标投标失信惩戒对象名单（以下称黑名单）且在记分有效期内；</w:t>
      </w:r>
      <w:r>
        <w:rPr>
          <w:rFonts w:hint="eastAsia" w:ascii="宋体" w:hAnsi="宋体"/>
          <w:color w:val="auto"/>
          <w:sz w:val="21"/>
          <w:szCs w:val="21"/>
          <w:u w:val="none"/>
          <w:lang w:eastAsia="zh-Hans"/>
        </w:rPr>
        <w:t>未</w:t>
      </w:r>
      <w:r>
        <w:rPr>
          <w:rFonts w:hint="eastAsia" w:ascii="宋体" w:hAnsi="宋体" w:cs="宋体"/>
          <w:color w:val="auto"/>
          <w:sz w:val="21"/>
          <w:szCs w:val="21"/>
          <w:u w:val="none"/>
          <w:lang w:eastAsia="zh-CN"/>
        </w:rPr>
        <w:t>被国家、重庆市（含市或任意区县）有关行政部门处以暂停投标资格行政处罚，且在处罚期限内；</w:t>
      </w:r>
      <w:r>
        <w:rPr>
          <w:rFonts w:hint="eastAsia" w:ascii="宋体" w:hAnsi="宋体"/>
          <w:color w:val="auto"/>
          <w:sz w:val="21"/>
          <w:szCs w:val="21"/>
          <w:u w:val="none"/>
          <w:lang w:eastAsia="zh-Hans"/>
        </w:rPr>
        <w:t>未</w:t>
      </w:r>
      <w:r>
        <w:rPr>
          <w:rFonts w:hint="eastAsia" w:ascii="宋体" w:hAnsi="宋体" w:cs="宋体"/>
          <w:color w:val="auto"/>
          <w:sz w:val="21"/>
          <w:szCs w:val="21"/>
          <w:u w:val="none"/>
          <w:lang w:eastAsia="zh-CN"/>
        </w:rPr>
        <w:t>被重庆市市级有关行业主管部门暂停在渝承揽新业务且在暂停期内</w:t>
      </w:r>
      <w:r>
        <w:rPr>
          <w:rFonts w:hint="eastAsia" w:ascii="宋体" w:hAnsi="宋体"/>
          <w:color w:val="auto"/>
          <w:sz w:val="21"/>
          <w:szCs w:val="21"/>
          <w:u w:val="none"/>
          <w:lang w:eastAsia="zh-CN"/>
        </w:rPr>
        <w:t>。</w:t>
      </w:r>
    </w:p>
    <w:p w14:paraId="4CA2BC07">
      <w:pPr>
        <w:pStyle w:val="46"/>
        <w:spacing w:line="360" w:lineRule="auto"/>
        <w:ind w:firstLine="420" w:firstLineChars="200"/>
        <w:jc w:val="left"/>
        <w:rPr>
          <w:rFonts w:ascii="宋体" w:hAnsi="宋体"/>
          <w:color w:val="auto"/>
          <w:sz w:val="21"/>
          <w:szCs w:val="21"/>
          <w:u w:val="none"/>
          <w:lang w:eastAsia="zh-CN"/>
        </w:rPr>
      </w:pPr>
      <w:r>
        <w:rPr>
          <w:rFonts w:hint="eastAsia" w:ascii="宋体" w:hAnsi="宋体"/>
          <w:color w:val="auto"/>
          <w:sz w:val="21"/>
          <w:szCs w:val="21"/>
          <w:u w:val="none"/>
          <w:lang w:eastAsia="zh-CN"/>
        </w:rPr>
        <w:t>2.我公司在竞选文件中提供的相关证明材料真实有效，不存在弄虚作假情形。比选人可对中选候选人业绩进行公示，所有竞选人均可对公示内容进行核实。若核实结果与竞选人承诺不一致的，视为我司弄虚作假，取消中选资格，我司自愿承担因此造成的相关责任并赔偿相应损失。</w:t>
      </w:r>
    </w:p>
    <w:p w14:paraId="220FD369">
      <w:pPr>
        <w:pStyle w:val="46"/>
        <w:spacing w:line="360" w:lineRule="auto"/>
        <w:ind w:firstLine="420" w:firstLineChars="200"/>
        <w:jc w:val="left"/>
        <w:rPr>
          <w:rFonts w:ascii="宋体" w:hAnsi="宋体"/>
          <w:color w:val="auto"/>
          <w:sz w:val="21"/>
          <w:szCs w:val="21"/>
          <w:u w:val="none"/>
          <w:lang w:eastAsia="zh-CN"/>
        </w:rPr>
      </w:pPr>
      <w:r>
        <w:rPr>
          <w:rFonts w:hint="eastAsia" w:ascii="宋体" w:hAnsi="宋体"/>
          <w:color w:val="auto"/>
          <w:sz w:val="21"/>
          <w:szCs w:val="21"/>
          <w:u w:val="none"/>
          <w:lang w:eastAsia="zh-CN"/>
        </w:rPr>
        <w:t>3.我公司不存在第二章 竞选人须知第1.4.3项规定的任何一种情形。</w:t>
      </w:r>
    </w:p>
    <w:p w14:paraId="10288F7E">
      <w:pPr>
        <w:pStyle w:val="46"/>
        <w:spacing w:line="360" w:lineRule="auto"/>
        <w:ind w:firstLine="420" w:firstLineChars="200"/>
        <w:jc w:val="left"/>
        <w:rPr>
          <w:rFonts w:ascii="宋体" w:hAnsi="宋体"/>
          <w:color w:val="auto"/>
          <w:sz w:val="21"/>
          <w:szCs w:val="21"/>
          <w:u w:val="none"/>
          <w:lang w:eastAsia="zh-CN"/>
        </w:rPr>
      </w:pPr>
      <w:r>
        <w:rPr>
          <w:rFonts w:hint="eastAsia" w:ascii="宋体" w:hAnsi="宋体"/>
          <w:color w:val="auto"/>
          <w:sz w:val="21"/>
          <w:szCs w:val="21"/>
          <w:u w:val="none"/>
          <w:lang w:eastAsia="zh-CN"/>
        </w:rPr>
        <w:t>4.我公司的竞选文件符合第二章 竞选人须知第1.3.1项的规定。</w:t>
      </w:r>
    </w:p>
    <w:p w14:paraId="29B04033">
      <w:pPr>
        <w:pStyle w:val="46"/>
        <w:spacing w:line="360" w:lineRule="auto"/>
        <w:ind w:firstLine="420" w:firstLineChars="200"/>
        <w:jc w:val="left"/>
        <w:rPr>
          <w:rFonts w:ascii="宋体" w:hAnsi="宋体"/>
          <w:color w:val="auto"/>
          <w:sz w:val="21"/>
          <w:szCs w:val="21"/>
          <w:u w:val="none"/>
          <w:lang w:eastAsia="zh-CN"/>
        </w:rPr>
      </w:pPr>
      <w:r>
        <w:rPr>
          <w:rFonts w:hint="eastAsia" w:ascii="宋体" w:hAnsi="宋体"/>
          <w:color w:val="auto"/>
          <w:sz w:val="21"/>
          <w:szCs w:val="21"/>
          <w:u w:val="none"/>
          <w:lang w:eastAsia="zh-CN"/>
        </w:rPr>
        <w:t>5.我公司的竞选文件符合第四章“合同条款及格式”规定，竞选文件中没有比选人不能接受的条件。</w:t>
      </w:r>
    </w:p>
    <w:p w14:paraId="18312329">
      <w:pPr>
        <w:adjustRightInd w:val="0"/>
        <w:snapToGrid w:val="0"/>
        <w:spacing w:line="480" w:lineRule="auto"/>
        <w:ind w:firstLine="420" w:firstLineChars="200"/>
        <w:rPr>
          <w:rFonts w:ascii="宋体" w:hAnsi="宋体"/>
          <w:color w:val="auto"/>
          <w:szCs w:val="21"/>
        </w:rPr>
      </w:pPr>
    </w:p>
    <w:p w14:paraId="1E698058">
      <w:pPr>
        <w:adjustRightInd w:val="0"/>
        <w:snapToGrid w:val="0"/>
        <w:spacing w:line="480" w:lineRule="auto"/>
        <w:ind w:firstLine="420"/>
        <w:jc w:val="center"/>
        <w:rPr>
          <w:rFonts w:ascii="宋体" w:hAnsi="宋体" w:cs="宋体"/>
          <w:color w:val="auto"/>
          <w:szCs w:val="21"/>
        </w:rPr>
      </w:pPr>
    </w:p>
    <w:p w14:paraId="505BB881">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竞选人：（盖单位公章）</w:t>
      </w:r>
    </w:p>
    <w:p w14:paraId="56CFD454">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期：年  月  日</w:t>
      </w:r>
    </w:p>
    <w:p w14:paraId="2C8E958C">
      <w:pPr>
        <w:pStyle w:val="46"/>
        <w:rPr>
          <w:color w:val="auto"/>
          <w:lang w:eastAsia="zh-CN"/>
        </w:rPr>
      </w:pPr>
    </w:p>
    <w:p w14:paraId="295B37DD">
      <w:pPr>
        <w:pStyle w:val="46"/>
        <w:rPr>
          <w:color w:val="auto"/>
          <w:lang w:eastAsia="zh-CN"/>
        </w:rPr>
      </w:pPr>
    </w:p>
    <w:p w14:paraId="6AB989B1">
      <w:pPr>
        <w:rPr>
          <w:rFonts w:ascii="宋体" w:hAnsi="宋体" w:cs="宋体"/>
          <w:color w:val="auto"/>
          <w:kern w:val="0"/>
          <w:szCs w:val="28"/>
        </w:rPr>
      </w:pPr>
      <w:r>
        <w:rPr>
          <w:rFonts w:ascii="宋体" w:hAnsi="宋体" w:cs="宋体"/>
          <w:color w:val="auto"/>
          <w:kern w:val="0"/>
          <w:szCs w:val="28"/>
        </w:rPr>
        <w:br w:type="page"/>
      </w:r>
    </w:p>
    <w:p w14:paraId="15626062">
      <w:pPr>
        <w:adjustRightInd w:val="0"/>
        <w:snapToGrid w:val="0"/>
        <w:spacing w:line="360" w:lineRule="auto"/>
        <w:rPr>
          <w:color w:val="auto"/>
        </w:rPr>
      </w:pPr>
      <w:r>
        <w:rPr>
          <w:rFonts w:hint="eastAsia" w:ascii="宋体" w:hAnsi="宋体" w:cs="宋体"/>
          <w:b/>
          <w:bCs/>
          <w:color w:val="auto"/>
          <w:kern w:val="0"/>
          <w:szCs w:val="28"/>
        </w:rPr>
        <w:t>（7）人员</w:t>
      </w:r>
      <w:r>
        <w:rPr>
          <w:rFonts w:hint="eastAsia" w:ascii="宋体" w:hAnsi="宋体" w:cs="宋体"/>
          <w:b/>
          <w:color w:val="auto"/>
          <w:szCs w:val="21"/>
        </w:rPr>
        <w:t>要求</w:t>
      </w:r>
    </w:p>
    <w:p w14:paraId="16E73E7F">
      <w:pPr>
        <w:pStyle w:val="68"/>
        <w:rPr>
          <w:color w:val="auto"/>
        </w:rPr>
      </w:pPr>
    </w:p>
    <w:p w14:paraId="6104BBC6">
      <w:pPr>
        <w:pStyle w:val="68"/>
        <w:rPr>
          <w:color w:val="auto"/>
        </w:rPr>
      </w:pPr>
    </w:p>
    <w:p w14:paraId="764739BF">
      <w:pPr>
        <w:pStyle w:val="68"/>
        <w:rPr>
          <w:color w:val="auto"/>
        </w:rPr>
      </w:pPr>
    </w:p>
    <w:p w14:paraId="7A635B4A">
      <w:pPr>
        <w:pStyle w:val="68"/>
        <w:rPr>
          <w:rFonts w:ascii="宋体" w:hAnsi="宋体" w:cs="宋体"/>
          <w:b/>
          <w:bCs/>
          <w:color w:val="auto"/>
          <w:kern w:val="0"/>
          <w:szCs w:val="28"/>
        </w:rPr>
      </w:pPr>
    </w:p>
    <w:p w14:paraId="3001A173">
      <w:pPr>
        <w:adjustRightInd w:val="0"/>
        <w:snapToGrid w:val="0"/>
        <w:spacing w:line="360" w:lineRule="auto"/>
        <w:rPr>
          <w:rFonts w:ascii="宋体" w:hAnsi="宋体" w:cs="宋体"/>
          <w:b/>
          <w:color w:val="auto"/>
          <w:szCs w:val="21"/>
        </w:rPr>
      </w:pPr>
    </w:p>
    <w:p w14:paraId="4B5960E9">
      <w:pPr>
        <w:adjustRightInd w:val="0"/>
        <w:snapToGrid w:val="0"/>
        <w:spacing w:line="360" w:lineRule="auto"/>
        <w:rPr>
          <w:rFonts w:ascii="宋体" w:hAnsi="宋体" w:cs="宋体"/>
          <w:b/>
          <w:color w:val="auto"/>
          <w:szCs w:val="21"/>
        </w:rPr>
      </w:pPr>
    </w:p>
    <w:p w14:paraId="47F9D104">
      <w:pPr>
        <w:adjustRightInd w:val="0"/>
        <w:snapToGrid w:val="0"/>
        <w:spacing w:line="360" w:lineRule="auto"/>
        <w:rPr>
          <w:rFonts w:ascii="宋体" w:hAnsi="宋体"/>
          <w:b/>
          <w:bCs/>
          <w:color w:val="auto"/>
          <w:szCs w:val="21"/>
        </w:rPr>
      </w:pPr>
      <w:r>
        <w:rPr>
          <w:rFonts w:hint="eastAsia" w:ascii="宋体" w:hAnsi="宋体"/>
          <w:b/>
          <w:bCs/>
          <w:color w:val="auto"/>
          <w:szCs w:val="21"/>
        </w:rPr>
        <w:t>（8）</w:t>
      </w:r>
      <w:r>
        <w:rPr>
          <w:rFonts w:hint="eastAsia" w:ascii="宋体" w:hAnsi="宋体" w:cs="宋体"/>
          <w:b/>
          <w:color w:val="auto"/>
          <w:szCs w:val="21"/>
          <w:shd w:val="clear" w:color="auto" w:fill="FFFFFF"/>
        </w:rPr>
        <w:t>财务要求</w:t>
      </w:r>
    </w:p>
    <w:bookmarkEnd w:id="719"/>
    <w:p w14:paraId="0766A46C">
      <w:pPr>
        <w:rPr>
          <w:rFonts w:ascii="宋体" w:hAnsi="宋体"/>
          <w:color w:val="auto"/>
        </w:rPr>
      </w:pPr>
      <w:bookmarkStart w:id="722" w:name="_bookmark173"/>
      <w:bookmarkEnd w:id="722"/>
      <w:bookmarkStart w:id="723" w:name="_Toc22364"/>
      <w:bookmarkStart w:id="724" w:name="_Toc1725865"/>
      <w:bookmarkStart w:id="725" w:name="_Toc9169"/>
      <w:bookmarkStart w:id="726" w:name="_Toc2955727"/>
      <w:bookmarkStart w:id="727" w:name="_Toc1725787"/>
      <w:bookmarkStart w:id="728" w:name="_Toc10675"/>
      <w:r>
        <w:rPr>
          <w:rFonts w:hint="eastAsia" w:ascii="宋体" w:hAnsi="宋体"/>
          <w:color w:val="auto"/>
        </w:rPr>
        <w:br w:type="page"/>
      </w:r>
    </w:p>
    <w:p w14:paraId="48118A90">
      <w:pPr>
        <w:pStyle w:val="4"/>
        <w:jc w:val="center"/>
        <w:rPr>
          <w:rFonts w:ascii="宋体" w:hAnsi="宋体" w:eastAsia="宋体"/>
          <w:color w:val="auto"/>
        </w:rPr>
      </w:pPr>
      <w:bookmarkStart w:id="729" w:name="_Toc27707"/>
      <w:r>
        <w:rPr>
          <w:rFonts w:hint="eastAsia" w:ascii="宋体" w:hAnsi="宋体" w:eastAsia="宋体"/>
          <w:color w:val="auto"/>
        </w:rPr>
        <w:t>四、</w:t>
      </w:r>
      <w:bookmarkStart w:id="730" w:name="OLE_LINK7"/>
      <w:r>
        <w:rPr>
          <w:rFonts w:hint="eastAsia" w:ascii="宋体" w:hAnsi="宋体" w:eastAsia="宋体"/>
          <w:color w:val="auto"/>
        </w:rPr>
        <w:t>技术部分</w:t>
      </w:r>
      <w:bookmarkEnd w:id="729"/>
      <w:bookmarkEnd w:id="730"/>
    </w:p>
    <w:p w14:paraId="21D45605">
      <w:pPr>
        <w:rPr>
          <w:rFonts w:ascii="宋体" w:hAnsi="宋体"/>
          <w:color w:val="auto"/>
        </w:rPr>
      </w:pPr>
      <w:r>
        <w:rPr>
          <w:rFonts w:hint="eastAsia" w:ascii="宋体" w:hAnsi="宋体"/>
          <w:color w:val="auto"/>
        </w:rPr>
        <w:br w:type="page"/>
      </w:r>
    </w:p>
    <w:p w14:paraId="22B08A4D">
      <w:pPr>
        <w:pStyle w:val="4"/>
        <w:jc w:val="center"/>
        <w:rPr>
          <w:rFonts w:ascii="宋体" w:hAnsi="宋体" w:eastAsia="宋体"/>
          <w:color w:val="auto"/>
        </w:rPr>
      </w:pPr>
      <w:bookmarkStart w:id="731" w:name="_Toc19514"/>
      <w:r>
        <w:rPr>
          <w:rFonts w:hint="eastAsia" w:ascii="宋体" w:hAnsi="宋体" w:eastAsia="宋体"/>
          <w:color w:val="auto"/>
        </w:rPr>
        <w:t>五、商务部分</w:t>
      </w:r>
      <w:bookmarkEnd w:id="731"/>
    </w:p>
    <w:p w14:paraId="4DDBE057">
      <w:pPr>
        <w:rPr>
          <w:rFonts w:ascii="宋体" w:hAnsi="宋体"/>
          <w:color w:val="auto"/>
        </w:rPr>
      </w:pPr>
      <w:r>
        <w:rPr>
          <w:rFonts w:hint="eastAsia" w:ascii="宋体" w:hAnsi="宋体"/>
          <w:color w:val="auto"/>
        </w:rPr>
        <w:br w:type="page"/>
      </w:r>
    </w:p>
    <w:p w14:paraId="4BF341D5">
      <w:pPr>
        <w:pStyle w:val="4"/>
        <w:jc w:val="center"/>
        <w:rPr>
          <w:rFonts w:ascii="宋体" w:hAnsi="宋体" w:eastAsia="宋体"/>
          <w:color w:val="auto"/>
        </w:rPr>
      </w:pPr>
      <w:bookmarkStart w:id="732" w:name="_Toc21480"/>
      <w:r>
        <w:rPr>
          <w:rFonts w:hint="eastAsia" w:ascii="宋体" w:hAnsi="宋体" w:eastAsia="宋体"/>
          <w:color w:val="auto"/>
        </w:rPr>
        <w:t>六、其他资料</w:t>
      </w:r>
      <w:bookmarkEnd w:id="723"/>
      <w:bookmarkEnd w:id="724"/>
      <w:bookmarkEnd w:id="725"/>
      <w:bookmarkEnd w:id="726"/>
      <w:bookmarkEnd w:id="727"/>
      <w:bookmarkEnd w:id="728"/>
      <w:bookmarkEnd w:id="732"/>
    </w:p>
    <w:p w14:paraId="3636796C">
      <w:pPr>
        <w:rPr>
          <w:color w:val="auto"/>
        </w:rPr>
      </w:pPr>
    </w:p>
    <w:p w14:paraId="14BFC61B">
      <w:pPr>
        <w:pStyle w:val="162"/>
        <w:adjustRightInd w:val="0"/>
        <w:snapToGrid w:val="0"/>
        <w:spacing w:line="360" w:lineRule="auto"/>
        <w:ind w:firstLine="420" w:firstLineChars="200"/>
        <w:rPr>
          <w:rFonts w:ascii="宋体" w:hAnsi="宋体"/>
          <w:color w:val="auto"/>
        </w:rPr>
      </w:pPr>
    </w:p>
    <w:p w14:paraId="1B206075">
      <w:pPr>
        <w:rPr>
          <w:color w:val="auto"/>
        </w:rPr>
      </w:pPr>
    </w:p>
    <w:bookmarkEnd w:id="733"/>
    <w:sectPr>
      <w:headerReference r:id="rId12" w:type="default"/>
      <w:footerReference r:id="rId13" w:type="default"/>
      <w:pgSz w:w="11906" w:h="16838"/>
      <w:pgMar w:top="1247" w:right="1134"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88A8">
    <w:pPr>
      <w:pStyle w:val="33"/>
      <w:spacing w:line="240" w:lineRule="atLeast"/>
      <w:ind w:right="357"/>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635</wp:posOffset>
              </wp:positionV>
              <wp:extent cx="6017895" cy="635"/>
              <wp:effectExtent l="0" t="0" r="0" b="0"/>
              <wp:wrapNone/>
              <wp:docPr id="2" name="直线 3119"/>
              <wp:cNvGraphicFramePr/>
              <a:graphic xmlns:a="http://schemas.openxmlformats.org/drawingml/2006/main">
                <a:graphicData uri="http://schemas.microsoft.com/office/word/2010/wordprocessingShape">
                  <wps:wsp>
                    <wps:cNvCnPr/>
                    <wps:spPr>
                      <a:xfrm>
                        <a:off x="0" y="0"/>
                        <a:ext cx="601789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119" o:spid="_x0000_s1026" o:spt="20" style="position:absolute;left:0pt;margin-left:0.2pt;margin-top:0.05pt;height:0.05pt;width:473.85pt;z-index:251659264;mso-width-relative:page;mso-height-relative:page;" filled="f" stroked="t" coordsize="21600,21600" o:gfxdata="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UWHZdEAAAACAQAA&#10;DwAAAAAAAAABACAAAAAiAAAAZHJzL2Rvd25yZXYueG1sUEsBAhQAFAAAAAgAh07iQPwD8YLnAQAA&#10;4gMAAA4AAAAAAAAAAQAgAAAAIAEAAGRycy9lMm9Eb2MueG1sUEsFBgAAAAAGAAYAWQEAAHkFAAAA&#10;AA==&#10;">
              <v:fill on="f" focussize="0,0"/>
              <v:stroke color="#000000" joinstyle="round"/>
              <v:imagedata o:title=""/>
              <o:lock v:ext="edit" aspectratio="f"/>
            </v:line>
          </w:pict>
        </mc:Fallback>
      </mc:AlternateContent>
    </w:r>
    <w:r>
      <w:rPr>
        <w:rFonts w:ascii="宋体" w:hAnsi="宋体" w:cs="宋体"/>
      </w:rPr>
      <w:drawing>
        <wp:anchor distT="0" distB="0" distL="114300" distR="114300" simplePos="0" relativeHeight="251662336" behindDoc="1" locked="0" layoutInCell="1" allowOverlap="1">
          <wp:simplePos x="0" y="0"/>
          <wp:positionH relativeFrom="column">
            <wp:posOffset>-373380</wp:posOffset>
          </wp:positionH>
          <wp:positionV relativeFrom="paragraph">
            <wp:posOffset>-19050</wp:posOffset>
          </wp:positionV>
          <wp:extent cx="404495" cy="245110"/>
          <wp:effectExtent l="19050" t="0" r="0" b="0"/>
          <wp:wrapTight wrapText="bothSides">
            <wp:wrapPolygon>
              <wp:start x="-1017" y="0"/>
              <wp:lineTo x="-1017" y="20145"/>
              <wp:lineTo x="21363" y="20145"/>
              <wp:lineTo x="21363" y="0"/>
              <wp:lineTo x="-1017" y="0"/>
            </wp:wrapPolygon>
          </wp:wrapTight>
          <wp:docPr id="5" name="图片 25"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descr="招采LOGO"/>
                  <pic:cNvPicPr>
                    <a:picLocks noChangeAspect="1" noChangeArrowheads="1"/>
                  </pic:cNvPicPr>
                </pic:nvPicPr>
                <pic:blipFill>
                  <a:blip r:embed="rId1"/>
                  <a:srcRect/>
                  <a:stretch>
                    <a:fillRect/>
                  </a:stretch>
                </pic:blipFill>
                <pic:spPr>
                  <a:xfrm>
                    <a:off x="0" y="0"/>
                    <a:ext cx="404495" cy="245110"/>
                  </a:xfrm>
                  <a:prstGeom prst="rect">
                    <a:avLst/>
                  </a:prstGeom>
                  <a:noFill/>
                </pic:spPr>
              </pic:pic>
            </a:graphicData>
          </a:graphic>
        </wp:anchor>
      </w:drawing>
    </w:r>
    <w:r>
      <w:rPr>
        <w:i/>
        <w:iCs/>
      </w:rPr>
      <mc:AlternateContent>
        <mc:Choice Requires="wps">
          <w:drawing>
            <wp:anchor distT="0" distB="0" distL="114300" distR="114300" simplePos="0" relativeHeight="251660288" behindDoc="0" locked="0" layoutInCell="1" allowOverlap="1">
              <wp:simplePos x="0" y="0"/>
              <wp:positionH relativeFrom="margin">
                <wp:posOffset>3112135</wp:posOffset>
              </wp:positionH>
              <wp:positionV relativeFrom="paragraph">
                <wp:posOffset>152400</wp:posOffset>
              </wp:positionV>
              <wp:extent cx="1828800" cy="1828800"/>
              <wp:effectExtent l="0" t="0" r="0" b="0"/>
              <wp:wrapNone/>
              <wp:docPr id="3" name="文本框 3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DDB580">
                          <w:pPr>
                            <w:snapToGrid w:val="0"/>
                            <w:rPr>
                              <w:sz w:val="18"/>
                            </w:rPr>
                          </w:pPr>
                        </w:p>
                      </w:txbxContent>
                    </wps:txbx>
                    <wps:bodyPr wrap="none" lIns="0" tIns="0" rIns="0" bIns="0">
                      <a:spAutoFit/>
                    </wps:bodyPr>
                  </wps:wsp>
                </a:graphicData>
              </a:graphic>
            </wp:anchor>
          </w:drawing>
        </mc:Choice>
        <mc:Fallback>
          <w:pict>
            <v:shape id="文本框 3120" o:spid="_x0000_s1026" o:spt="202" type="#_x0000_t202" style="position:absolute;left:0pt;margin-left:245.05pt;margin-top:12pt;height:144pt;width:144pt;mso-position-horizontal-relative:margin;mso-wrap-style:none;z-index:251660288;mso-width-relative:page;mso-height-relative:page;" filled="f" stroked="f" coordsize="21600,21600" o:gfxdata="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2LMy1gAAAAoBAAAPAAAAAAAAAAEAIAAAACIAAABkcnMvZG93&#10;bnJldi54bWxQSwECFAAUAAAACACHTuJARiIkyMkBAACeAwAADgAAAAAAAAABACAAAAAlAQAAZHJz&#10;L2Uyb0RvYy54bWxQSwUGAAAAAAYABgBZAQAAYAUAAAAA&#10;">
              <v:fill on="f" focussize="0,0"/>
              <v:stroke on="f"/>
              <v:imagedata o:title=""/>
              <o:lock v:ext="edit" aspectratio="f"/>
              <v:textbox inset="0mm,0mm,0mm,0mm" style="mso-fit-shape-to-text:t;">
                <w:txbxContent>
                  <w:p w14:paraId="1CDDB580">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F40D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5RNMYBAACc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03N33JmhaEHP31/Ov34dfr5yOZZ&#10;n95jRWUPngrj8MENtDVJtxRHCibaQxtM+hIhRnlS93hRF4bIZLq0XCyXJaUk5c4O4RTX6z5g/AjO&#10;sGTUPNDzZVXF4R7jWHouSd2su1Va5yfU9q8AYY4RyDsw3b5OnKw4bIeJxtY1R2LX0x7U3NLac6bv&#10;LMmcVuZshLOxnYzUEf37faQx8nQJdYQiVsmhR8v8pgVLW/Gnn6uuP9X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EzlE0xgEAAJwDAAAOAAAAAAAAAAEAIAAAAB4BAABkcnMvZTJvRG9jLnht&#10;bFBLBQYAAAAABgAGAFkBAABWBQAAAAA=&#10;">
              <v:fill on="f" focussize="0,0"/>
              <v:stroke on="f"/>
              <v:imagedata o:title=""/>
              <o:lock v:ext="edit" aspectratio="f"/>
              <v:textbox inset="0mm,0mm,0mm,0mm" style="mso-fit-shape-to-text:t;">
                <w:txbxContent>
                  <w:p w14:paraId="21F40D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r>
      <w:rPr>
        <w:rFonts w:hint="eastAsia"/>
        <w:i/>
        <w:iCs/>
      </w:rPr>
      <w:t>重庆国际投资咨询集团有限公司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4DCE">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6C02">
    <w:pPr>
      <w:pStyle w:val="3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9DA3">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D49DA3">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7A01">
    <w:pPr>
      <w:pStyle w:val="3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F5C82">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02F5C82">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0C57">
    <w:pPr>
      <w:pStyle w:val="3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0C280">
                          <w:pPr>
                            <w:pStyle w:val="33"/>
                            <w:jc w:val="center"/>
                          </w:pPr>
                          <w:r>
                            <w:fldChar w:fldCharType="begin"/>
                          </w:r>
                          <w:r>
                            <w:instrText xml:space="preserve">PAGE   \* MERGEFORMAT</w:instrText>
                          </w:r>
                          <w:r>
                            <w:fldChar w:fldCharType="separate"/>
                          </w:r>
                          <w:r>
                            <w:rPr>
                              <w:lang w:val="zh-CN"/>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10C280">
                    <w:pPr>
                      <w:pStyle w:val="33"/>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p w14:paraId="0C3EF9B2">
    <w:pPr>
      <w:pStyle w:val="3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ECDD">
    <w:pPr>
      <w:pStyle w:val="33"/>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E427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DE427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3C41">
    <w:pPr>
      <w:pStyle w:val="34"/>
      <w:pBdr>
        <w:bottom w:val="none" w:color="auto" w:sz="0" w:space="0"/>
      </w:pBdr>
      <w:ind w:firstLine="180" w:firstLineChars="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3DA9">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4D3E">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9C09">
    <w:pPr>
      <w:pStyle w:val="34"/>
      <w:pBdr>
        <w:bottom w:val="none" w:color="auto" w:sz="0" w:space="0"/>
      </w:pBdr>
      <w:tabs>
        <w:tab w:val="right" w:pos="8305"/>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B6AE">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1C8C89F0"/>
    <w:multiLevelType w:val="singleLevel"/>
    <w:tmpl w:val="1C8C89F0"/>
    <w:lvl w:ilvl="0" w:tentative="0">
      <w:start w:val="1"/>
      <w:numFmt w:val="decimal"/>
      <w:lvlText w:val="%1."/>
      <w:lvlJc w:val="left"/>
      <w:pPr>
        <w:tabs>
          <w:tab w:val="left" w:pos="312"/>
        </w:tabs>
      </w:pPr>
    </w:lvl>
  </w:abstractNum>
  <w:abstractNum w:abstractNumId="2">
    <w:nsid w:val="22120ECD"/>
    <w:multiLevelType w:val="singleLevel"/>
    <w:tmpl w:val="22120ECD"/>
    <w:lvl w:ilvl="0" w:tentative="0">
      <w:start w:val="9"/>
      <w:numFmt w:val="decimal"/>
      <w:suff w:val="space"/>
      <w:lvlText w:val="%1."/>
      <w:lvlJc w:val="left"/>
    </w:lvl>
  </w:abstractNum>
  <w:abstractNum w:abstractNumId="3">
    <w:nsid w:val="48682E96"/>
    <w:multiLevelType w:val="singleLevel"/>
    <w:tmpl w:val="48682E96"/>
    <w:lvl w:ilvl="0" w:tentative="0">
      <w:start w:val="4"/>
      <w:numFmt w:val="chineseCounting"/>
      <w:suff w:val="space"/>
      <w:lvlText w:val="第%1条"/>
      <w:lvlJc w:val="left"/>
      <w:rPr>
        <w:rFonts w:hint="eastAsia"/>
      </w:rPr>
    </w:lvl>
  </w:abstractNum>
  <w:abstractNum w:abstractNumId="4">
    <w:nsid w:val="5DD169FB"/>
    <w:multiLevelType w:val="multilevel"/>
    <w:tmpl w:val="5DD169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zExOGNlNTg0ODdmMmM5MGZmNzZkMzZkNmMwNmYifQ=="/>
  </w:docVars>
  <w:rsids>
    <w:rsidRoot w:val="00172A27"/>
    <w:rsid w:val="000009A5"/>
    <w:rsid w:val="00000ACF"/>
    <w:rsid w:val="00000F50"/>
    <w:rsid w:val="00004103"/>
    <w:rsid w:val="00007753"/>
    <w:rsid w:val="00011D00"/>
    <w:rsid w:val="00014EF7"/>
    <w:rsid w:val="000277A0"/>
    <w:rsid w:val="0003598B"/>
    <w:rsid w:val="00037046"/>
    <w:rsid w:val="00046F63"/>
    <w:rsid w:val="00052A5C"/>
    <w:rsid w:val="00056841"/>
    <w:rsid w:val="0006073E"/>
    <w:rsid w:val="00060891"/>
    <w:rsid w:val="00061029"/>
    <w:rsid w:val="000673A1"/>
    <w:rsid w:val="00067B72"/>
    <w:rsid w:val="000702F3"/>
    <w:rsid w:val="0007167A"/>
    <w:rsid w:val="00072004"/>
    <w:rsid w:val="00077569"/>
    <w:rsid w:val="00080F7B"/>
    <w:rsid w:val="0008125B"/>
    <w:rsid w:val="00083A5A"/>
    <w:rsid w:val="00086422"/>
    <w:rsid w:val="00091622"/>
    <w:rsid w:val="0009207E"/>
    <w:rsid w:val="00092A9D"/>
    <w:rsid w:val="00092AEA"/>
    <w:rsid w:val="00093A45"/>
    <w:rsid w:val="00095A6A"/>
    <w:rsid w:val="0009631C"/>
    <w:rsid w:val="00096904"/>
    <w:rsid w:val="00096BE3"/>
    <w:rsid w:val="000A165A"/>
    <w:rsid w:val="000B109B"/>
    <w:rsid w:val="000B154E"/>
    <w:rsid w:val="000B40BE"/>
    <w:rsid w:val="000C15D5"/>
    <w:rsid w:val="000C4561"/>
    <w:rsid w:val="000D21E2"/>
    <w:rsid w:val="000D440B"/>
    <w:rsid w:val="000D6E8D"/>
    <w:rsid w:val="000E1BA2"/>
    <w:rsid w:val="000E1F21"/>
    <w:rsid w:val="000E3019"/>
    <w:rsid w:val="000E3775"/>
    <w:rsid w:val="000E4147"/>
    <w:rsid w:val="000E4DF4"/>
    <w:rsid w:val="000E4E79"/>
    <w:rsid w:val="000E56AB"/>
    <w:rsid w:val="000E7ED2"/>
    <w:rsid w:val="000F1A18"/>
    <w:rsid w:val="000F6D31"/>
    <w:rsid w:val="001014E7"/>
    <w:rsid w:val="001062FA"/>
    <w:rsid w:val="001137E8"/>
    <w:rsid w:val="001244D9"/>
    <w:rsid w:val="00125B50"/>
    <w:rsid w:val="00130FE8"/>
    <w:rsid w:val="00132D42"/>
    <w:rsid w:val="001416DE"/>
    <w:rsid w:val="00141CD2"/>
    <w:rsid w:val="00145472"/>
    <w:rsid w:val="001455E1"/>
    <w:rsid w:val="00145DD1"/>
    <w:rsid w:val="00146EEF"/>
    <w:rsid w:val="001470CF"/>
    <w:rsid w:val="00152D2E"/>
    <w:rsid w:val="001534FD"/>
    <w:rsid w:val="00153DA0"/>
    <w:rsid w:val="001542CD"/>
    <w:rsid w:val="0015609F"/>
    <w:rsid w:val="00160275"/>
    <w:rsid w:val="001677CF"/>
    <w:rsid w:val="00171A7A"/>
    <w:rsid w:val="00171B28"/>
    <w:rsid w:val="00172A27"/>
    <w:rsid w:val="00175BC6"/>
    <w:rsid w:val="001775D5"/>
    <w:rsid w:val="0017763E"/>
    <w:rsid w:val="00180B5D"/>
    <w:rsid w:val="00182762"/>
    <w:rsid w:val="00183CF7"/>
    <w:rsid w:val="0018560C"/>
    <w:rsid w:val="00192FCC"/>
    <w:rsid w:val="001959CB"/>
    <w:rsid w:val="001A1233"/>
    <w:rsid w:val="001A1D6A"/>
    <w:rsid w:val="001A2299"/>
    <w:rsid w:val="001A32D2"/>
    <w:rsid w:val="001A3FA3"/>
    <w:rsid w:val="001A4FA2"/>
    <w:rsid w:val="001A582E"/>
    <w:rsid w:val="001A759D"/>
    <w:rsid w:val="001B03E6"/>
    <w:rsid w:val="001B06FE"/>
    <w:rsid w:val="001B44B4"/>
    <w:rsid w:val="001C17F7"/>
    <w:rsid w:val="001D0200"/>
    <w:rsid w:val="001D10FB"/>
    <w:rsid w:val="001D1BF0"/>
    <w:rsid w:val="001E3FD8"/>
    <w:rsid w:val="001E4017"/>
    <w:rsid w:val="001E5AB9"/>
    <w:rsid w:val="001F18CE"/>
    <w:rsid w:val="001F3BC6"/>
    <w:rsid w:val="00201E86"/>
    <w:rsid w:val="002038F8"/>
    <w:rsid w:val="0020765F"/>
    <w:rsid w:val="00210B64"/>
    <w:rsid w:val="00211931"/>
    <w:rsid w:val="00213CD5"/>
    <w:rsid w:val="002214F1"/>
    <w:rsid w:val="00221C4B"/>
    <w:rsid w:val="002240F2"/>
    <w:rsid w:val="002266E2"/>
    <w:rsid w:val="0023226A"/>
    <w:rsid w:val="00233CAD"/>
    <w:rsid w:val="002346CD"/>
    <w:rsid w:val="002464AA"/>
    <w:rsid w:val="00246FF6"/>
    <w:rsid w:val="00253A3A"/>
    <w:rsid w:val="00256D84"/>
    <w:rsid w:val="00260369"/>
    <w:rsid w:val="00263ACC"/>
    <w:rsid w:val="00264D23"/>
    <w:rsid w:val="0027024B"/>
    <w:rsid w:val="00274059"/>
    <w:rsid w:val="00275AC9"/>
    <w:rsid w:val="0027764E"/>
    <w:rsid w:val="00277A09"/>
    <w:rsid w:val="00280B3A"/>
    <w:rsid w:val="002816BF"/>
    <w:rsid w:val="00282B1B"/>
    <w:rsid w:val="00284ED1"/>
    <w:rsid w:val="00287B07"/>
    <w:rsid w:val="00292DF4"/>
    <w:rsid w:val="002949CC"/>
    <w:rsid w:val="0029560B"/>
    <w:rsid w:val="002A0C83"/>
    <w:rsid w:val="002A28C0"/>
    <w:rsid w:val="002A69DB"/>
    <w:rsid w:val="002B2E4A"/>
    <w:rsid w:val="002B557D"/>
    <w:rsid w:val="002C78FD"/>
    <w:rsid w:val="002D3788"/>
    <w:rsid w:val="002D3C19"/>
    <w:rsid w:val="002D418F"/>
    <w:rsid w:val="002D51A5"/>
    <w:rsid w:val="002E2084"/>
    <w:rsid w:val="002E3481"/>
    <w:rsid w:val="002E36FD"/>
    <w:rsid w:val="002E3A19"/>
    <w:rsid w:val="002E589B"/>
    <w:rsid w:val="002E7336"/>
    <w:rsid w:val="002F0C56"/>
    <w:rsid w:val="002F23A3"/>
    <w:rsid w:val="002F348E"/>
    <w:rsid w:val="002F56B1"/>
    <w:rsid w:val="002F69B3"/>
    <w:rsid w:val="002F7E5F"/>
    <w:rsid w:val="003135A0"/>
    <w:rsid w:val="003162EC"/>
    <w:rsid w:val="003203C4"/>
    <w:rsid w:val="003238D8"/>
    <w:rsid w:val="003239FD"/>
    <w:rsid w:val="00324610"/>
    <w:rsid w:val="00324AAD"/>
    <w:rsid w:val="003264D8"/>
    <w:rsid w:val="00327F11"/>
    <w:rsid w:val="0033067C"/>
    <w:rsid w:val="00336BB6"/>
    <w:rsid w:val="00340762"/>
    <w:rsid w:val="00340B2A"/>
    <w:rsid w:val="0034167D"/>
    <w:rsid w:val="00342F94"/>
    <w:rsid w:val="00344CFB"/>
    <w:rsid w:val="00346CC9"/>
    <w:rsid w:val="00352138"/>
    <w:rsid w:val="00360B4B"/>
    <w:rsid w:val="00361F7D"/>
    <w:rsid w:val="003622F3"/>
    <w:rsid w:val="00362851"/>
    <w:rsid w:val="0036296E"/>
    <w:rsid w:val="003630A2"/>
    <w:rsid w:val="00363A7A"/>
    <w:rsid w:val="003669C5"/>
    <w:rsid w:val="00366B4F"/>
    <w:rsid w:val="00372C34"/>
    <w:rsid w:val="00375B05"/>
    <w:rsid w:val="00381E52"/>
    <w:rsid w:val="003854E7"/>
    <w:rsid w:val="00387D39"/>
    <w:rsid w:val="0039215A"/>
    <w:rsid w:val="00396950"/>
    <w:rsid w:val="003A0380"/>
    <w:rsid w:val="003A67C1"/>
    <w:rsid w:val="003A703B"/>
    <w:rsid w:val="003B04B7"/>
    <w:rsid w:val="003B58CD"/>
    <w:rsid w:val="003B7A2F"/>
    <w:rsid w:val="003C16AA"/>
    <w:rsid w:val="003C1860"/>
    <w:rsid w:val="003C3D82"/>
    <w:rsid w:val="003C4E8C"/>
    <w:rsid w:val="003C503E"/>
    <w:rsid w:val="003C5607"/>
    <w:rsid w:val="003D6166"/>
    <w:rsid w:val="003E1BBC"/>
    <w:rsid w:val="003E493C"/>
    <w:rsid w:val="003E4BAD"/>
    <w:rsid w:val="003E4F75"/>
    <w:rsid w:val="003F1A34"/>
    <w:rsid w:val="003F1C6D"/>
    <w:rsid w:val="003F284D"/>
    <w:rsid w:val="003F3A02"/>
    <w:rsid w:val="003F54F1"/>
    <w:rsid w:val="003F5A6A"/>
    <w:rsid w:val="003F72EF"/>
    <w:rsid w:val="003F75F5"/>
    <w:rsid w:val="003F7C58"/>
    <w:rsid w:val="00402440"/>
    <w:rsid w:val="00403644"/>
    <w:rsid w:val="00407C89"/>
    <w:rsid w:val="00410D20"/>
    <w:rsid w:val="00411EA5"/>
    <w:rsid w:val="00414512"/>
    <w:rsid w:val="00416275"/>
    <w:rsid w:val="0042207E"/>
    <w:rsid w:val="00423B06"/>
    <w:rsid w:val="004247F2"/>
    <w:rsid w:val="00426B8B"/>
    <w:rsid w:val="00430209"/>
    <w:rsid w:val="00430673"/>
    <w:rsid w:val="00430AE1"/>
    <w:rsid w:val="00432C3F"/>
    <w:rsid w:val="004330D4"/>
    <w:rsid w:val="00433153"/>
    <w:rsid w:val="0043472B"/>
    <w:rsid w:val="00435467"/>
    <w:rsid w:val="00437C05"/>
    <w:rsid w:val="004407CC"/>
    <w:rsid w:val="00441B48"/>
    <w:rsid w:val="0044375B"/>
    <w:rsid w:val="00445B88"/>
    <w:rsid w:val="00447817"/>
    <w:rsid w:val="004563EC"/>
    <w:rsid w:val="00457F7F"/>
    <w:rsid w:val="004633A6"/>
    <w:rsid w:val="0046409B"/>
    <w:rsid w:val="004659A5"/>
    <w:rsid w:val="00471FD3"/>
    <w:rsid w:val="004757EB"/>
    <w:rsid w:val="0047584C"/>
    <w:rsid w:val="00475B09"/>
    <w:rsid w:val="004771F6"/>
    <w:rsid w:val="004802FC"/>
    <w:rsid w:val="004807A1"/>
    <w:rsid w:val="00481443"/>
    <w:rsid w:val="00481899"/>
    <w:rsid w:val="00481F40"/>
    <w:rsid w:val="004853BD"/>
    <w:rsid w:val="004922B7"/>
    <w:rsid w:val="00495E87"/>
    <w:rsid w:val="00497FBD"/>
    <w:rsid w:val="004A62AF"/>
    <w:rsid w:val="004B319A"/>
    <w:rsid w:val="004C77B0"/>
    <w:rsid w:val="004D0F95"/>
    <w:rsid w:val="004D1585"/>
    <w:rsid w:val="004D6714"/>
    <w:rsid w:val="004E1B59"/>
    <w:rsid w:val="004E22BF"/>
    <w:rsid w:val="004E502E"/>
    <w:rsid w:val="004E6F73"/>
    <w:rsid w:val="004F4C85"/>
    <w:rsid w:val="004F4E78"/>
    <w:rsid w:val="004F6A35"/>
    <w:rsid w:val="00503207"/>
    <w:rsid w:val="00506C80"/>
    <w:rsid w:val="00507821"/>
    <w:rsid w:val="0051053D"/>
    <w:rsid w:val="005124A9"/>
    <w:rsid w:val="00515932"/>
    <w:rsid w:val="00517A3C"/>
    <w:rsid w:val="00521FE9"/>
    <w:rsid w:val="005223AC"/>
    <w:rsid w:val="00523452"/>
    <w:rsid w:val="00523FCB"/>
    <w:rsid w:val="00526A17"/>
    <w:rsid w:val="00526F7F"/>
    <w:rsid w:val="00531732"/>
    <w:rsid w:val="00531CC7"/>
    <w:rsid w:val="00533C0D"/>
    <w:rsid w:val="00535EC8"/>
    <w:rsid w:val="00541382"/>
    <w:rsid w:val="005525DD"/>
    <w:rsid w:val="0055450D"/>
    <w:rsid w:val="00556FF3"/>
    <w:rsid w:val="005577D1"/>
    <w:rsid w:val="00557B97"/>
    <w:rsid w:val="00560F19"/>
    <w:rsid w:val="00561379"/>
    <w:rsid w:val="00561E43"/>
    <w:rsid w:val="00563BF2"/>
    <w:rsid w:val="00563F73"/>
    <w:rsid w:val="005674B9"/>
    <w:rsid w:val="005675FE"/>
    <w:rsid w:val="00570088"/>
    <w:rsid w:val="00571099"/>
    <w:rsid w:val="00571B78"/>
    <w:rsid w:val="00573FAD"/>
    <w:rsid w:val="0057552B"/>
    <w:rsid w:val="0057586F"/>
    <w:rsid w:val="00576E67"/>
    <w:rsid w:val="00580D15"/>
    <w:rsid w:val="005917E9"/>
    <w:rsid w:val="0059319D"/>
    <w:rsid w:val="0059378C"/>
    <w:rsid w:val="00596C66"/>
    <w:rsid w:val="005A0D63"/>
    <w:rsid w:val="005A1970"/>
    <w:rsid w:val="005A509F"/>
    <w:rsid w:val="005B06BB"/>
    <w:rsid w:val="005B2F33"/>
    <w:rsid w:val="005B719A"/>
    <w:rsid w:val="005B7FB0"/>
    <w:rsid w:val="005C2872"/>
    <w:rsid w:val="005C3AF8"/>
    <w:rsid w:val="005C40D5"/>
    <w:rsid w:val="005D27DB"/>
    <w:rsid w:val="005D6B24"/>
    <w:rsid w:val="005D6EBE"/>
    <w:rsid w:val="005D7F7A"/>
    <w:rsid w:val="005E066F"/>
    <w:rsid w:val="005E1F47"/>
    <w:rsid w:val="005F2A37"/>
    <w:rsid w:val="005F5B89"/>
    <w:rsid w:val="005F5E1B"/>
    <w:rsid w:val="00602F5E"/>
    <w:rsid w:val="00607171"/>
    <w:rsid w:val="00610CEE"/>
    <w:rsid w:val="006119DB"/>
    <w:rsid w:val="0061288A"/>
    <w:rsid w:val="0061724B"/>
    <w:rsid w:val="00621F83"/>
    <w:rsid w:val="00627E24"/>
    <w:rsid w:val="0063354E"/>
    <w:rsid w:val="00637C5E"/>
    <w:rsid w:val="0064050A"/>
    <w:rsid w:val="00641FD9"/>
    <w:rsid w:val="00642E73"/>
    <w:rsid w:val="00643F73"/>
    <w:rsid w:val="006441C2"/>
    <w:rsid w:val="00645071"/>
    <w:rsid w:val="00646AC0"/>
    <w:rsid w:val="00650A09"/>
    <w:rsid w:val="00653CE2"/>
    <w:rsid w:val="00655EE0"/>
    <w:rsid w:val="006564AA"/>
    <w:rsid w:val="00660FCE"/>
    <w:rsid w:val="006620F4"/>
    <w:rsid w:val="00662892"/>
    <w:rsid w:val="00662EFA"/>
    <w:rsid w:val="0066386F"/>
    <w:rsid w:val="00664F88"/>
    <w:rsid w:val="00666141"/>
    <w:rsid w:val="00667A95"/>
    <w:rsid w:val="00673285"/>
    <w:rsid w:val="00681709"/>
    <w:rsid w:val="00682A19"/>
    <w:rsid w:val="00684A3F"/>
    <w:rsid w:val="00687FD3"/>
    <w:rsid w:val="00694094"/>
    <w:rsid w:val="006A075E"/>
    <w:rsid w:val="006A28AA"/>
    <w:rsid w:val="006A4735"/>
    <w:rsid w:val="006A47FE"/>
    <w:rsid w:val="006A5029"/>
    <w:rsid w:val="006A66C7"/>
    <w:rsid w:val="006A69B5"/>
    <w:rsid w:val="006A7522"/>
    <w:rsid w:val="006B58E5"/>
    <w:rsid w:val="006B644C"/>
    <w:rsid w:val="006B7C7D"/>
    <w:rsid w:val="006C0803"/>
    <w:rsid w:val="006C47B1"/>
    <w:rsid w:val="006C4D9D"/>
    <w:rsid w:val="006C7B86"/>
    <w:rsid w:val="006D0DAF"/>
    <w:rsid w:val="006D366D"/>
    <w:rsid w:val="006D3A41"/>
    <w:rsid w:val="006D54A7"/>
    <w:rsid w:val="006D7884"/>
    <w:rsid w:val="006E0C09"/>
    <w:rsid w:val="006E4BB8"/>
    <w:rsid w:val="006E62F8"/>
    <w:rsid w:val="006E6FEE"/>
    <w:rsid w:val="006F3C00"/>
    <w:rsid w:val="006F3DFC"/>
    <w:rsid w:val="006F4E38"/>
    <w:rsid w:val="00700E52"/>
    <w:rsid w:val="00700FD6"/>
    <w:rsid w:val="00702985"/>
    <w:rsid w:val="0070542D"/>
    <w:rsid w:val="0070786E"/>
    <w:rsid w:val="00707A5C"/>
    <w:rsid w:val="0071501E"/>
    <w:rsid w:val="00723771"/>
    <w:rsid w:val="007274BE"/>
    <w:rsid w:val="007309EB"/>
    <w:rsid w:val="00731EED"/>
    <w:rsid w:val="007326F7"/>
    <w:rsid w:val="007327CB"/>
    <w:rsid w:val="00741F77"/>
    <w:rsid w:val="0074230E"/>
    <w:rsid w:val="0074316B"/>
    <w:rsid w:val="0074350A"/>
    <w:rsid w:val="0074364C"/>
    <w:rsid w:val="00745238"/>
    <w:rsid w:val="00745247"/>
    <w:rsid w:val="00747FAD"/>
    <w:rsid w:val="00752429"/>
    <w:rsid w:val="00765563"/>
    <w:rsid w:val="00772176"/>
    <w:rsid w:val="0077231B"/>
    <w:rsid w:val="00773C38"/>
    <w:rsid w:val="007741CF"/>
    <w:rsid w:val="0077500C"/>
    <w:rsid w:val="007777BE"/>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C0DC1"/>
    <w:rsid w:val="007C0E22"/>
    <w:rsid w:val="007C3519"/>
    <w:rsid w:val="007C36C3"/>
    <w:rsid w:val="007C4C95"/>
    <w:rsid w:val="007D3109"/>
    <w:rsid w:val="007D458C"/>
    <w:rsid w:val="007D47CF"/>
    <w:rsid w:val="007D504E"/>
    <w:rsid w:val="007D59CE"/>
    <w:rsid w:val="007D6293"/>
    <w:rsid w:val="007D6D56"/>
    <w:rsid w:val="007E4682"/>
    <w:rsid w:val="007E6CAE"/>
    <w:rsid w:val="007E72BD"/>
    <w:rsid w:val="007E762E"/>
    <w:rsid w:val="007F1A5C"/>
    <w:rsid w:val="007F512C"/>
    <w:rsid w:val="007F601D"/>
    <w:rsid w:val="007F72A3"/>
    <w:rsid w:val="008003F9"/>
    <w:rsid w:val="00800904"/>
    <w:rsid w:val="00803311"/>
    <w:rsid w:val="008039D9"/>
    <w:rsid w:val="008071D4"/>
    <w:rsid w:val="0081091D"/>
    <w:rsid w:val="00813285"/>
    <w:rsid w:val="008159D5"/>
    <w:rsid w:val="0082431E"/>
    <w:rsid w:val="00824E65"/>
    <w:rsid w:val="00825BDE"/>
    <w:rsid w:val="008319FC"/>
    <w:rsid w:val="0083330C"/>
    <w:rsid w:val="00836B49"/>
    <w:rsid w:val="00837860"/>
    <w:rsid w:val="00840066"/>
    <w:rsid w:val="0084062B"/>
    <w:rsid w:val="008429A5"/>
    <w:rsid w:val="00844635"/>
    <w:rsid w:val="00846044"/>
    <w:rsid w:val="00852A9F"/>
    <w:rsid w:val="00853373"/>
    <w:rsid w:val="00854173"/>
    <w:rsid w:val="00854AEC"/>
    <w:rsid w:val="00855BBE"/>
    <w:rsid w:val="00862B8C"/>
    <w:rsid w:val="00872543"/>
    <w:rsid w:val="00874A5E"/>
    <w:rsid w:val="00876929"/>
    <w:rsid w:val="00877CB1"/>
    <w:rsid w:val="00886455"/>
    <w:rsid w:val="00890B5B"/>
    <w:rsid w:val="00890D8A"/>
    <w:rsid w:val="00890E98"/>
    <w:rsid w:val="00891335"/>
    <w:rsid w:val="00891344"/>
    <w:rsid w:val="00892869"/>
    <w:rsid w:val="00894D37"/>
    <w:rsid w:val="00895931"/>
    <w:rsid w:val="008A5912"/>
    <w:rsid w:val="008A6BCA"/>
    <w:rsid w:val="008A6D61"/>
    <w:rsid w:val="008B4403"/>
    <w:rsid w:val="008C5699"/>
    <w:rsid w:val="008C6A46"/>
    <w:rsid w:val="008D0F25"/>
    <w:rsid w:val="008D1E75"/>
    <w:rsid w:val="008D31FC"/>
    <w:rsid w:val="008D3BF2"/>
    <w:rsid w:val="008D685B"/>
    <w:rsid w:val="008D705D"/>
    <w:rsid w:val="008D75B1"/>
    <w:rsid w:val="008E0131"/>
    <w:rsid w:val="008E16D0"/>
    <w:rsid w:val="008E1727"/>
    <w:rsid w:val="008E1F62"/>
    <w:rsid w:val="008E23F5"/>
    <w:rsid w:val="008E5575"/>
    <w:rsid w:val="008F1BD2"/>
    <w:rsid w:val="008F2426"/>
    <w:rsid w:val="008F3BE5"/>
    <w:rsid w:val="008F3FAB"/>
    <w:rsid w:val="009001DA"/>
    <w:rsid w:val="009002F3"/>
    <w:rsid w:val="00900B73"/>
    <w:rsid w:val="009023C7"/>
    <w:rsid w:val="009041FC"/>
    <w:rsid w:val="00921895"/>
    <w:rsid w:val="009262EC"/>
    <w:rsid w:val="00926566"/>
    <w:rsid w:val="009315F1"/>
    <w:rsid w:val="009325DD"/>
    <w:rsid w:val="00934BD2"/>
    <w:rsid w:val="009350AF"/>
    <w:rsid w:val="009413AD"/>
    <w:rsid w:val="00946099"/>
    <w:rsid w:val="00951464"/>
    <w:rsid w:val="009527D6"/>
    <w:rsid w:val="00953DC6"/>
    <w:rsid w:val="0096082B"/>
    <w:rsid w:val="00964BCE"/>
    <w:rsid w:val="009654EC"/>
    <w:rsid w:val="009671B0"/>
    <w:rsid w:val="009679ED"/>
    <w:rsid w:val="009706AE"/>
    <w:rsid w:val="00981B32"/>
    <w:rsid w:val="00983299"/>
    <w:rsid w:val="009874D7"/>
    <w:rsid w:val="00993169"/>
    <w:rsid w:val="009955E3"/>
    <w:rsid w:val="00997ACF"/>
    <w:rsid w:val="00997F8C"/>
    <w:rsid w:val="009A00C1"/>
    <w:rsid w:val="009A060A"/>
    <w:rsid w:val="009A19A2"/>
    <w:rsid w:val="009A2360"/>
    <w:rsid w:val="009A4224"/>
    <w:rsid w:val="009A52F9"/>
    <w:rsid w:val="009A5DED"/>
    <w:rsid w:val="009A7466"/>
    <w:rsid w:val="009B066B"/>
    <w:rsid w:val="009B0F72"/>
    <w:rsid w:val="009C41EF"/>
    <w:rsid w:val="009C4921"/>
    <w:rsid w:val="009C59C8"/>
    <w:rsid w:val="009C65DC"/>
    <w:rsid w:val="009C7FB9"/>
    <w:rsid w:val="009D4133"/>
    <w:rsid w:val="009D613A"/>
    <w:rsid w:val="009E25FB"/>
    <w:rsid w:val="009E53B6"/>
    <w:rsid w:val="009E5C3C"/>
    <w:rsid w:val="009E5E1C"/>
    <w:rsid w:val="009E64E7"/>
    <w:rsid w:val="009E72E2"/>
    <w:rsid w:val="009F0D98"/>
    <w:rsid w:val="009F302B"/>
    <w:rsid w:val="009F67BE"/>
    <w:rsid w:val="00A049A7"/>
    <w:rsid w:val="00A06411"/>
    <w:rsid w:val="00A06AF2"/>
    <w:rsid w:val="00A06C9E"/>
    <w:rsid w:val="00A07F6E"/>
    <w:rsid w:val="00A16A45"/>
    <w:rsid w:val="00A17949"/>
    <w:rsid w:val="00A2329E"/>
    <w:rsid w:val="00A25F0D"/>
    <w:rsid w:val="00A33D17"/>
    <w:rsid w:val="00A34FA5"/>
    <w:rsid w:val="00A37078"/>
    <w:rsid w:val="00A37E73"/>
    <w:rsid w:val="00A407D8"/>
    <w:rsid w:val="00A42E48"/>
    <w:rsid w:val="00A440A8"/>
    <w:rsid w:val="00A45ECF"/>
    <w:rsid w:val="00A461E1"/>
    <w:rsid w:val="00A47BC0"/>
    <w:rsid w:val="00A51409"/>
    <w:rsid w:val="00A6176F"/>
    <w:rsid w:val="00A646BF"/>
    <w:rsid w:val="00A655BE"/>
    <w:rsid w:val="00A711DA"/>
    <w:rsid w:val="00A74FBE"/>
    <w:rsid w:val="00A80227"/>
    <w:rsid w:val="00A81E72"/>
    <w:rsid w:val="00A82220"/>
    <w:rsid w:val="00A86593"/>
    <w:rsid w:val="00A87285"/>
    <w:rsid w:val="00A94D85"/>
    <w:rsid w:val="00A953FD"/>
    <w:rsid w:val="00AA0171"/>
    <w:rsid w:val="00AA0FEF"/>
    <w:rsid w:val="00AA1780"/>
    <w:rsid w:val="00AA5F33"/>
    <w:rsid w:val="00AB2434"/>
    <w:rsid w:val="00AB4601"/>
    <w:rsid w:val="00AB7E7B"/>
    <w:rsid w:val="00AC0143"/>
    <w:rsid w:val="00AC018A"/>
    <w:rsid w:val="00AC1100"/>
    <w:rsid w:val="00AC1C8F"/>
    <w:rsid w:val="00AC321A"/>
    <w:rsid w:val="00AC7D9D"/>
    <w:rsid w:val="00AD1988"/>
    <w:rsid w:val="00AD72B7"/>
    <w:rsid w:val="00AF3246"/>
    <w:rsid w:val="00AF6188"/>
    <w:rsid w:val="00AF7FEF"/>
    <w:rsid w:val="00B0207E"/>
    <w:rsid w:val="00B02B77"/>
    <w:rsid w:val="00B05C40"/>
    <w:rsid w:val="00B060F5"/>
    <w:rsid w:val="00B11A49"/>
    <w:rsid w:val="00B1677D"/>
    <w:rsid w:val="00B17002"/>
    <w:rsid w:val="00B20E28"/>
    <w:rsid w:val="00B225A8"/>
    <w:rsid w:val="00B23B2C"/>
    <w:rsid w:val="00B249D0"/>
    <w:rsid w:val="00B26275"/>
    <w:rsid w:val="00B26C9C"/>
    <w:rsid w:val="00B27E60"/>
    <w:rsid w:val="00B346E6"/>
    <w:rsid w:val="00B4634D"/>
    <w:rsid w:val="00B54984"/>
    <w:rsid w:val="00B555C0"/>
    <w:rsid w:val="00B56E12"/>
    <w:rsid w:val="00B575B0"/>
    <w:rsid w:val="00B6353A"/>
    <w:rsid w:val="00B65C4E"/>
    <w:rsid w:val="00B7011B"/>
    <w:rsid w:val="00B709B5"/>
    <w:rsid w:val="00B736F4"/>
    <w:rsid w:val="00B918F2"/>
    <w:rsid w:val="00B95EB1"/>
    <w:rsid w:val="00B96E71"/>
    <w:rsid w:val="00B96EF5"/>
    <w:rsid w:val="00B97F54"/>
    <w:rsid w:val="00BA32C2"/>
    <w:rsid w:val="00BA489A"/>
    <w:rsid w:val="00BA59C1"/>
    <w:rsid w:val="00BA79F0"/>
    <w:rsid w:val="00BB51D3"/>
    <w:rsid w:val="00BB7A86"/>
    <w:rsid w:val="00BC299C"/>
    <w:rsid w:val="00BC34AB"/>
    <w:rsid w:val="00BC3DB9"/>
    <w:rsid w:val="00BC47B3"/>
    <w:rsid w:val="00BC4A08"/>
    <w:rsid w:val="00BC5FB6"/>
    <w:rsid w:val="00BD0C77"/>
    <w:rsid w:val="00BD185D"/>
    <w:rsid w:val="00BD259D"/>
    <w:rsid w:val="00BD2F49"/>
    <w:rsid w:val="00BD60D1"/>
    <w:rsid w:val="00BE0259"/>
    <w:rsid w:val="00BE05F7"/>
    <w:rsid w:val="00BE233D"/>
    <w:rsid w:val="00BE2E2B"/>
    <w:rsid w:val="00BE5FF7"/>
    <w:rsid w:val="00BE68FC"/>
    <w:rsid w:val="00BF0285"/>
    <w:rsid w:val="00BF3177"/>
    <w:rsid w:val="00BF3A1A"/>
    <w:rsid w:val="00C00EAB"/>
    <w:rsid w:val="00C035A1"/>
    <w:rsid w:val="00C04531"/>
    <w:rsid w:val="00C106CB"/>
    <w:rsid w:val="00C108FC"/>
    <w:rsid w:val="00C10BA9"/>
    <w:rsid w:val="00C10D88"/>
    <w:rsid w:val="00C12076"/>
    <w:rsid w:val="00C12E15"/>
    <w:rsid w:val="00C13C9D"/>
    <w:rsid w:val="00C17195"/>
    <w:rsid w:val="00C20E3F"/>
    <w:rsid w:val="00C236E8"/>
    <w:rsid w:val="00C2413E"/>
    <w:rsid w:val="00C2568C"/>
    <w:rsid w:val="00C266C0"/>
    <w:rsid w:val="00C27484"/>
    <w:rsid w:val="00C30923"/>
    <w:rsid w:val="00C311B7"/>
    <w:rsid w:val="00C31980"/>
    <w:rsid w:val="00C32A46"/>
    <w:rsid w:val="00C35D18"/>
    <w:rsid w:val="00C4139D"/>
    <w:rsid w:val="00C4406A"/>
    <w:rsid w:val="00C44B4D"/>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4C3D"/>
    <w:rsid w:val="00C84D07"/>
    <w:rsid w:val="00C85AE8"/>
    <w:rsid w:val="00C8695B"/>
    <w:rsid w:val="00C900E9"/>
    <w:rsid w:val="00C91397"/>
    <w:rsid w:val="00C9394E"/>
    <w:rsid w:val="00CA17F5"/>
    <w:rsid w:val="00CA1C28"/>
    <w:rsid w:val="00CA2F6B"/>
    <w:rsid w:val="00CA5CBD"/>
    <w:rsid w:val="00CA6B1B"/>
    <w:rsid w:val="00CB2166"/>
    <w:rsid w:val="00CB2BDE"/>
    <w:rsid w:val="00CB474A"/>
    <w:rsid w:val="00CB5F8C"/>
    <w:rsid w:val="00CC0F23"/>
    <w:rsid w:val="00CC77B6"/>
    <w:rsid w:val="00CC7E8D"/>
    <w:rsid w:val="00CD1C72"/>
    <w:rsid w:val="00CD46A9"/>
    <w:rsid w:val="00CE1351"/>
    <w:rsid w:val="00CE50D5"/>
    <w:rsid w:val="00CF0D76"/>
    <w:rsid w:val="00CF3DF3"/>
    <w:rsid w:val="00CF459F"/>
    <w:rsid w:val="00CF4DC4"/>
    <w:rsid w:val="00CF5808"/>
    <w:rsid w:val="00CF6901"/>
    <w:rsid w:val="00D023BA"/>
    <w:rsid w:val="00D02A04"/>
    <w:rsid w:val="00D06107"/>
    <w:rsid w:val="00D14693"/>
    <w:rsid w:val="00D14795"/>
    <w:rsid w:val="00D162F4"/>
    <w:rsid w:val="00D17321"/>
    <w:rsid w:val="00D177A9"/>
    <w:rsid w:val="00D23DAB"/>
    <w:rsid w:val="00D24FF0"/>
    <w:rsid w:val="00D25046"/>
    <w:rsid w:val="00D265FD"/>
    <w:rsid w:val="00D26A0B"/>
    <w:rsid w:val="00D27A87"/>
    <w:rsid w:val="00D27D18"/>
    <w:rsid w:val="00D30818"/>
    <w:rsid w:val="00D329CE"/>
    <w:rsid w:val="00D34171"/>
    <w:rsid w:val="00D3627E"/>
    <w:rsid w:val="00D37804"/>
    <w:rsid w:val="00D41240"/>
    <w:rsid w:val="00D466AD"/>
    <w:rsid w:val="00D469DF"/>
    <w:rsid w:val="00D51132"/>
    <w:rsid w:val="00D62609"/>
    <w:rsid w:val="00D7306D"/>
    <w:rsid w:val="00D736C0"/>
    <w:rsid w:val="00D75C71"/>
    <w:rsid w:val="00D7659E"/>
    <w:rsid w:val="00D81168"/>
    <w:rsid w:val="00D83F77"/>
    <w:rsid w:val="00D863D4"/>
    <w:rsid w:val="00D864C6"/>
    <w:rsid w:val="00D87510"/>
    <w:rsid w:val="00D87D8F"/>
    <w:rsid w:val="00D9268F"/>
    <w:rsid w:val="00D934EF"/>
    <w:rsid w:val="00D946B7"/>
    <w:rsid w:val="00DA5DAF"/>
    <w:rsid w:val="00DB5769"/>
    <w:rsid w:val="00DC0F69"/>
    <w:rsid w:val="00DC2420"/>
    <w:rsid w:val="00DC52DC"/>
    <w:rsid w:val="00DD2E92"/>
    <w:rsid w:val="00DD596D"/>
    <w:rsid w:val="00DE0088"/>
    <w:rsid w:val="00DE1326"/>
    <w:rsid w:val="00DF2FA4"/>
    <w:rsid w:val="00DF309F"/>
    <w:rsid w:val="00DF31ED"/>
    <w:rsid w:val="00DF3C76"/>
    <w:rsid w:val="00E00241"/>
    <w:rsid w:val="00E1171E"/>
    <w:rsid w:val="00E1303A"/>
    <w:rsid w:val="00E130D9"/>
    <w:rsid w:val="00E161B3"/>
    <w:rsid w:val="00E1683F"/>
    <w:rsid w:val="00E17297"/>
    <w:rsid w:val="00E21265"/>
    <w:rsid w:val="00E25182"/>
    <w:rsid w:val="00E25B44"/>
    <w:rsid w:val="00E26719"/>
    <w:rsid w:val="00E26C06"/>
    <w:rsid w:val="00E3037C"/>
    <w:rsid w:val="00E33DB5"/>
    <w:rsid w:val="00E37895"/>
    <w:rsid w:val="00E37BDE"/>
    <w:rsid w:val="00E37E48"/>
    <w:rsid w:val="00E41362"/>
    <w:rsid w:val="00E44070"/>
    <w:rsid w:val="00E47216"/>
    <w:rsid w:val="00E51C56"/>
    <w:rsid w:val="00E52637"/>
    <w:rsid w:val="00E54B78"/>
    <w:rsid w:val="00E569A9"/>
    <w:rsid w:val="00E56E9B"/>
    <w:rsid w:val="00E60619"/>
    <w:rsid w:val="00E61829"/>
    <w:rsid w:val="00E629EB"/>
    <w:rsid w:val="00E62BA5"/>
    <w:rsid w:val="00E64FB2"/>
    <w:rsid w:val="00E72042"/>
    <w:rsid w:val="00E736D0"/>
    <w:rsid w:val="00E7463F"/>
    <w:rsid w:val="00E746FA"/>
    <w:rsid w:val="00E775B6"/>
    <w:rsid w:val="00E83177"/>
    <w:rsid w:val="00E84447"/>
    <w:rsid w:val="00E848F7"/>
    <w:rsid w:val="00E84FCD"/>
    <w:rsid w:val="00E86349"/>
    <w:rsid w:val="00E86FA7"/>
    <w:rsid w:val="00E91063"/>
    <w:rsid w:val="00E9237B"/>
    <w:rsid w:val="00E92619"/>
    <w:rsid w:val="00E93820"/>
    <w:rsid w:val="00E95AF3"/>
    <w:rsid w:val="00E96E68"/>
    <w:rsid w:val="00E96E94"/>
    <w:rsid w:val="00EA1341"/>
    <w:rsid w:val="00EA4078"/>
    <w:rsid w:val="00EA539A"/>
    <w:rsid w:val="00EA6A8E"/>
    <w:rsid w:val="00EA72A0"/>
    <w:rsid w:val="00EA72B2"/>
    <w:rsid w:val="00EB1C5B"/>
    <w:rsid w:val="00EB312A"/>
    <w:rsid w:val="00EB7291"/>
    <w:rsid w:val="00EC0938"/>
    <w:rsid w:val="00EC33D5"/>
    <w:rsid w:val="00EC4E13"/>
    <w:rsid w:val="00EC66A9"/>
    <w:rsid w:val="00EC6BC0"/>
    <w:rsid w:val="00EC7675"/>
    <w:rsid w:val="00EC793C"/>
    <w:rsid w:val="00ED099C"/>
    <w:rsid w:val="00ED55D0"/>
    <w:rsid w:val="00EE2E07"/>
    <w:rsid w:val="00EE4D21"/>
    <w:rsid w:val="00EE54A8"/>
    <w:rsid w:val="00EE7761"/>
    <w:rsid w:val="00EF1AF7"/>
    <w:rsid w:val="00EF21F9"/>
    <w:rsid w:val="00EF3009"/>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B7A"/>
    <w:rsid w:val="00F21E6A"/>
    <w:rsid w:val="00F22EB7"/>
    <w:rsid w:val="00F24170"/>
    <w:rsid w:val="00F3359E"/>
    <w:rsid w:val="00F33BE2"/>
    <w:rsid w:val="00F33E8D"/>
    <w:rsid w:val="00F36E8A"/>
    <w:rsid w:val="00F3730B"/>
    <w:rsid w:val="00F3782D"/>
    <w:rsid w:val="00F40F5E"/>
    <w:rsid w:val="00F51363"/>
    <w:rsid w:val="00F53E09"/>
    <w:rsid w:val="00F54D8F"/>
    <w:rsid w:val="00F55606"/>
    <w:rsid w:val="00F557BF"/>
    <w:rsid w:val="00F557CF"/>
    <w:rsid w:val="00F56B0B"/>
    <w:rsid w:val="00F62F18"/>
    <w:rsid w:val="00F6594A"/>
    <w:rsid w:val="00F67E06"/>
    <w:rsid w:val="00F71A24"/>
    <w:rsid w:val="00F73A95"/>
    <w:rsid w:val="00F73DE4"/>
    <w:rsid w:val="00F82F61"/>
    <w:rsid w:val="00F83326"/>
    <w:rsid w:val="00F948C4"/>
    <w:rsid w:val="00F958D5"/>
    <w:rsid w:val="00FA0DEA"/>
    <w:rsid w:val="00FA2C11"/>
    <w:rsid w:val="00FA3533"/>
    <w:rsid w:val="00FA4E9C"/>
    <w:rsid w:val="00FA5C9F"/>
    <w:rsid w:val="00FA6717"/>
    <w:rsid w:val="00FA6DCE"/>
    <w:rsid w:val="00FA6EA9"/>
    <w:rsid w:val="00FB1388"/>
    <w:rsid w:val="00FB2086"/>
    <w:rsid w:val="00FB20A1"/>
    <w:rsid w:val="00FB266E"/>
    <w:rsid w:val="00FB3B12"/>
    <w:rsid w:val="00FC1BF3"/>
    <w:rsid w:val="00FC2150"/>
    <w:rsid w:val="00FC24C9"/>
    <w:rsid w:val="00FC326B"/>
    <w:rsid w:val="00FD10C6"/>
    <w:rsid w:val="00FD1C78"/>
    <w:rsid w:val="00FE3428"/>
    <w:rsid w:val="00FE3D0A"/>
    <w:rsid w:val="00FE505A"/>
    <w:rsid w:val="00FE7B0A"/>
    <w:rsid w:val="00FF24CC"/>
    <w:rsid w:val="00FF75C8"/>
    <w:rsid w:val="00FF78DB"/>
    <w:rsid w:val="010B3251"/>
    <w:rsid w:val="01135319"/>
    <w:rsid w:val="013B2B96"/>
    <w:rsid w:val="014760CF"/>
    <w:rsid w:val="014C17E7"/>
    <w:rsid w:val="01541E5F"/>
    <w:rsid w:val="018A7679"/>
    <w:rsid w:val="018E7DBC"/>
    <w:rsid w:val="01963BC9"/>
    <w:rsid w:val="01A36C84"/>
    <w:rsid w:val="01B72F8E"/>
    <w:rsid w:val="01C30466"/>
    <w:rsid w:val="01EC0953"/>
    <w:rsid w:val="02007176"/>
    <w:rsid w:val="021102C0"/>
    <w:rsid w:val="0224732D"/>
    <w:rsid w:val="022C524D"/>
    <w:rsid w:val="0234382A"/>
    <w:rsid w:val="02360F7F"/>
    <w:rsid w:val="023A34E4"/>
    <w:rsid w:val="02451BDB"/>
    <w:rsid w:val="02454C77"/>
    <w:rsid w:val="02455400"/>
    <w:rsid w:val="024E2D06"/>
    <w:rsid w:val="025C1D5F"/>
    <w:rsid w:val="02620983"/>
    <w:rsid w:val="02745073"/>
    <w:rsid w:val="02816CCE"/>
    <w:rsid w:val="02AD7AC3"/>
    <w:rsid w:val="02B31C38"/>
    <w:rsid w:val="02B477EC"/>
    <w:rsid w:val="02B66C99"/>
    <w:rsid w:val="02B920B6"/>
    <w:rsid w:val="02C46BBB"/>
    <w:rsid w:val="02DD4FCB"/>
    <w:rsid w:val="02E42DB9"/>
    <w:rsid w:val="02EF5021"/>
    <w:rsid w:val="03015719"/>
    <w:rsid w:val="03164688"/>
    <w:rsid w:val="032A6CC6"/>
    <w:rsid w:val="032F672A"/>
    <w:rsid w:val="03320E40"/>
    <w:rsid w:val="03476386"/>
    <w:rsid w:val="035A307B"/>
    <w:rsid w:val="037E4F76"/>
    <w:rsid w:val="039D37B9"/>
    <w:rsid w:val="03A24FB8"/>
    <w:rsid w:val="03DD0530"/>
    <w:rsid w:val="04000B0E"/>
    <w:rsid w:val="04132B98"/>
    <w:rsid w:val="04225728"/>
    <w:rsid w:val="04463D2B"/>
    <w:rsid w:val="04494B18"/>
    <w:rsid w:val="044F44C2"/>
    <w:rsid w:val="045C00A3"/>
    <w:rsid w:val="04771FD0"/>
    <w:rsid w:val="04814D63"/>
    <w:rsid w:val="04962264"/>
    <w:rsid w:val="04972866"/>
    <w:rsid w:val="04AA3F2A"/>
    <w:rsid w:val="04AB1DE0"/>
    <w:rsid w:val="04E00053"/>
    <w:rsid w:val="04E03157"/>
    <w:rsid w:val="04F97A5F"/>
    <w:rsid w:val="05143E2A"/>
    <w:rsid w:val="05173421"/>
    <w:rsid w:val="051871AC"/>
    <w:rsid w:val="0539563E"/>
    <w:rsid w:val="053D096B"/>
    <w:rsid w:val="0583373E"/>
    <w:rsid w:val="058A40EC"/>
    <w:rsid w:val="058E496B"/>
    <w:rsid w:val="058E77EE"/>
    <w:rsid w:val="059B3928"/>
    <w:rsid w:val="059B5FCF"/>
    <w:rsid w:val="05A35969"/>
    <w:rsid w:val="05B62759"/>
    <w:rsid w:val="05D13AC9"/>
    <w:rsid w:val="05D37841"/>
    <w:rsid w:val="05E11832"/>
    <w:rsid w:val="05F15F19"/>
    <w:rsid w:val="06056666"/>
    <w:rsid w:val="060849FF"/>
    <w:rsid w:val="06175254"/>
    <w:rsid w:val="06181A7E"/>
    <w:rsid w:val="063446BA"/>
    <w:rsid w:val="063B6CF3"/>
    <w:rsid w:val="066A35A8"/>
    <w:rsid w:val="066F3954"/>
    <w:rsid w:val="067B57E2"/>
    <w:rsid w:val="06874187"/>
    <w:rsid w:val="06915006"/>
    <w:rsid w:val="06AE292B"/>
    <w:rsid w:val="06B65CD0"/>
    <w:rsid w:val="06C74ECC"/>
    <w:rsid w:val="06C9729F"/>
    <w:rsid w:val="06CC11DC"/>
    <w:rsid w:val="06DB2D93"/>
    <w:rsid w:val="06E11AE9"/>
    <w:rsid w:val="06E53DBD"/>
    <w:rsid w:val="06E705B6"/>
    <w:rsid w:val="06F20248"/>
    <w:rsid w:val="07007376"/>
    <w:rsid w:val="07380693"/>
    <w:rsid w:val="07534F71"/>
    <w:rsid w:val="07651C3E"/>
    <w:rsid w:val="077C1481"/>
    <w:rsid w:val="079D50E3"/>
    <w:rsid w:val="07C350FC"/>
    <w:rsid w:val="07E22343"/>
    <w:rsid w:val="07F0331B"/>
    <w:rsid w:val="07F330AF"/>
    <w:rsid w:val="07F71AE3"/>
    <w:rsid w:val="08161C67"/>
    <w:rsid w:val="08680D99"/>
    <w:rsid w:val="086D17A6"/>
    <w:rsid w:val="08771714"/>
    <w:rsid w:val="087B01EC"/>
    <w:rsid w:val="088E6ED2"/>
    <w:rsid w:val="089B22B1"/>
    <w:rsid w:val="08A35EEC"/>
    <w:rsid w:val="08A37219"/>
    <w:rsid w:val="08BD17A0"/>
    <w:rsid w:val="08C71104"/>
    <w:rsid w:val="08E70851"/>
    <w:rsid w:val="08EE549F"/>
    <w:rsid w:val="08F929D4"/>
    <w:rsid w:val="08F947B4"/>
    <w:rsid w:val="09071E76"/>
    <w:rsid w:val="090919EB"/>
    <w:rsid w:val="090B5646"/>
    <w:rsid w:val="0941189C"/>
    <w:rsid w:val="094723A4"/>
    <w:rsid w:val="095962AF"/>
    <w:rsid w:val="096B7D90"/>
    <w:rsid w:val="097074AD"/>
    <w:rsid w:val="097B235C"/>
    <w:rsid w:val="098C76F4"/>
    <w:rsid w:val="09A226E7"/>
    <w:rsid w:val="09B278C7"/>
    <w:rsid w:val="09B5523A"/>
    <w:rsid w:val="09DB4584"/>
    <w:rsid w:val="09DE49C3"/>
    <w:rsid w:val="09F56C35"/>
    <w:rsid w:val="0A07497C"/>
    <w:rsid w:val="0A12645E"/>
    <w:rsid w:val="0A22793A"/>
    <w:rsid w:val="0A312E98"/>
    <w:rsid w:val="0A4970DF"/>
    <w:rsid w:val="0A530C87"/>
    <w:rsid w:val="0A71097F"/>
    <w:rsid w:val="0A753077"/>
    <w:rsid w:val="0A817AC5"/>
    <w:rsid w:val="0A9E15C6"/>
    <w:rsid w:val="0AB03154"/>
    <w:rsid w:val="0AB64A7F"/>
    <w:rsid w:val="0B095626"/>
    <w:rsid w:val="0B760218"/>
    <w:rsid w:val="0B814064"/>
    <w:rsid w:val="0B885D6B"/>
    <w:rsid w:val="0B8E5F07"/>
    <w:rsid w:val="0BB71C78"/>
    <w:rsid w:val="0BBC2B25"/>
    <w:rsid w:val="0BC344B8"/>
    <w:rsid w:val="0BC36BAC"/>
    <w:rsid w:val="0BCA7E13"/>
    <w:rsid w:val="0C0B0A36"/>
    <w:rsid w:val="0C0B5801"/>
    <w:rsid w:val="0C18189B"/>
    <w:rsid w:val="0C322C54"/>
    <w:rsid w:val="0C335F90"/>
    <w:rsid w:val="0C343CF8"/>
    <w:rsid w:val="0C3E5B11"/>
    <w:rsid w:val="0C4A6E3B"/>
    <w:rsid w:val="0C594918"/>
    <w:rsid w:val="0C5C6470"/>
    <w:rsid w:val="0C624075"/>
    <w:rsid w:val="0C721C12"/>
    <w:rsid w:val="0C932E62"/>
    <w:rsid w:val="0CB04176"/>
    <w:rsid w:val="0CCD775F"/>
    <w:rsid w:val="0CCF1C67"/>
    <w:rsid w:val="0CDB0E3A"/>
    <w:rsid w:val="0CE82471"/>
    <w:rsid w:val="0CEC5B65"/>
    <w:rsid w:val="0D33083B"/>
    <w:rsid w:val="0D3A7BF6"/>
    <w:rsid w:val="0D536161"/>
    <w:rsid w:val="0D5720D6"/>
    <w:rsid w:val="0D9D6643"/>
    <w:rsid w:val="0DA4265D"/>
    <w:rsid w:val="0DDD178E"/>
    <w:rsid w:val="0DDD1D89"/>
    <w:rsid w:val="0DE40F68"/>
    <w:rsid w:val="0DE5766B"/>
    <w:rsid w:val="0E1F739B"/>
    <w:rsid w:val="0E217715"/>
    <w:rsid w:val="0E230543"/>
    <w:rsid w:val="0E3E3A3D"/>
    <w:rsid w:val="0E775145"/>
    <w:rsid w:val="0E7C659C"/>
    <w:rsid w:val="0E7D62A0"/>
    <w:rsid w:val="0E811086"/>
    <w:rsid w:val="0E862666"/>
    <w:rsid w:val="0E894029"/>
    <w:rsid w:val="0EC54F95"/>
    <w:rsid w:val="0ED5245B"/>
    <w:rsid w:val="0EE15C9A"/>
    <w:rsid w:val="0F121DB0"/>
    <w:rsid w:val="0F2C4AE3"/>
    <w:rsid w:val="0F4D3DD2"/>
    <w:rsid w:val="0F716409"/>
    <w:rsid w:val="0F961439"/>
    <w:rsid w:val="0F9B0CA3"/>
    <w:rsid w:val="0FB10725"/>
    <w:rsid w:val="0FB74BD2"/>
    <w:rsid w:val="0FBD4832"/>
    <w:rsid w:val="0FDE334F"/>
    <w:rsid w:val="0FE37A81"/>
    <w:rsid w:val="0FE62E7D"/>
    <w:rsid w:val="0FF07241"/>
    <w:rsid w:val="101C3B92"/>
    <w:rsid w:val="101C4C40"/>
    <w:rsid w:val="10216D79"/>
    <w:rsid w:val="10323DD1"/>
    <w:rsid w:val="103A7EF0"/>
    <w:rsid w:val="10456598"/>
    <w:rsid w:val="104E1DDF"/>
    <w:rsid w:val="105E41AB"/>
    <w:rsid w:val="10810FE7"/>
    <w:rsid w:val="108312A0"/>
    <w:rsid w:val="108D2CE2"/>
    <w:rsid w:val="109B53FF"/>
    <w:rsid w:val="109C7173"/>
    <w:rsid w:val="10AD1CE9"/>
    <w:rsid w:val="10B87347"/>
    <w:rsid w:val="10C94242"/>
    <w:rsid w:val="10D4446D"/>
    <w:rsid w:val="10D601E5"/>
    <w:rsid w:val="10E16B8A"/>
    <w:rsid w:val="10E906BE"/>
    <w:rsid w:val="10F65BB2"/>
    <w:rsid w:val="10F727DE"/>
    <w:rsid w:val="1109680C"/>
    <w:rsid w:val="110E410B"/>
    <w:rsid w:val="112150AA"/>
    <w:rsid w:val="112722D1"/>
    <w:rsid w:val="113B087D"/>
    <w:rsid w:val="116021A5"/>
    <w:rsid w:val="11646C8D"/>
    <w:rsid w:val="11760EA5"/>
    <w:rsid w:val="117D320D"/>
    <w:rsid w:val="11863F32"/>
    <w:rsid w:val="11950FEE"/>
    <w:rsid w:val="119F00D1"/>
    <w:rsid w:val="11A258BC"/>
    <w:rsid w:val="11A560B7"/>
    <w:rsid w:val="11A675AA"/>
    <w:rsid w:val="11AF7BEF"/>
    <w:rsid w:val="11B01290"/>
    <w:rsid w:val="11B236E4"/>
    <w:rsid w:val="11F22FD8"/>
    <w:rsid w:val="120B617C"/>
    <w:rsid w:val="12103BB7"/>
    <w:rsid w:val="12252117"/>
    <w:rsid w:val="122D5C93"/>
    <w:rsid w:val="122D65C3"/>
    <w:rsid w:val="123C5EC2"/>
    <w:rsid w:val="12584F40"/>
    <w:rsid w:val="126A332D"/>
    <w:rsid w:val="129A55BA"/>
    <w:rsid w:val="12A93FDD"/>
    <w:rsid w:val="12AB6F21"/>
    <w:rsid w:val="12AE685D"/>
    <w:rsid w:val="12B66F2C"/>
    <w:rsid w:val="12E23858"/>
    <w:rsid w:val="12E47B36"/>
    <w:rsid w:val="12E62CF7"/>
    <w:rsid w:val="12ED6E01"/>
    <w:rsid w:val="12F22931"/>
    <w:rsid w:val="12F549DA"/>
    <w:rsid w:val="12FD68C7"/>
    <w:rsid w:val="1327073B"/>
    <w:rsid w:val="132722C6"/>
    <w:rsid w:val="132F0ADC"/>
    <w:rsid w:val="133631BD"/>
    <w:rsid w:val="133E2072"/>
    <w:rsid w:val="13524E04"/>
    <w:rsid w:val="13594C6D"/>
    <w:rsid w:val="13637D2A"/>
    <w:rsid w:val="13711DC9"/>
    <w:rsid w:val="13806473"/>
    <w:rsid w:val="13854144"/>
    <w:rsid w:val="13AE3522"/>
    <w:rsid w:val="13BB16CB"/>
    <w:rsid w:val="13C66C37"/>
    <w:rsid w:val="13E02B4C"/>
    <w:rsid w:val="13E57A40"/>
    <w:rsid w:val="140B6DFF"/>
    <w:rsid w:val="141D098F"/>
    <w:rsid w:val="14261254"/>
    <w:rsid w:val="14333462"/>
    <w:rsid w:val="14385203"/>
    <w:rsid w:val="143E4201"/>
    <w:rsid w:val="14447B5C"/>
    <w:rsid w:val="14504ADF"/>
    <w:rsid w:val="145942DE"/>
    <w:rsid w:val="14626B51"/>
    <w:rsid w:val="14AE09F5"/>
    <w:rsid w:val="14C0465F"/>
    <w:rsid w:val="14D90D9A"/>
    <w:rsid w:val="1507525E"/>
    <w:rsid w:val="150B2427"/>
    <w:rsid w:val="15155A00"/>
    <w:rsid w:val="151727A7"/>
    <w:rsid w:val="152E46BB"/>
    <w:rsid w:val="15334E58"/>
    <w:rsid w:val="1545025A"/>
    <w:rsid w:val="154D4A2D"/>
    <w:rsid w:val="154F2ADA"/>
    <w:rsid w:val="15697F6D"/>
    <w:rsid w:val="158F4E06"/>
    <w:rsid w:val="15972755"/>
    <w:rsid w:val="15A451BB"/>
    <w:rsid w:val="15AF1CA7"/>
    <w:rsid w:val="15B55E9F"/>
    <w:rsid w:val="15C61C55"/>
    <w:rsid w:val="15EE0CC0"/>
    <w:rsid w:val="1600259C"/>
    <w:rsid w:val="161377E5"/>
    <w:rsid w:val="16227C7A"/>
    <w:rsid w:val="163B5D63"/>
    <w:rsid w:val="166632A8"/>
    <w:rsid w:val="16787494"/>
    <w:rsid w:val="169209A7"/>
    <w:rsid w:val="16925C65"/>
    <w:rsid w:val="16A05B48"/>
    <w:rsid w:val="16A70971"/>
    <w:rsid w:val="16A7566D"/>
    <w:rsid w:val="16C0389C"/>
    <w:rsid w:val="16D47AB1"/>
    <w:rsid w:val="16DD6BE8"/>
    <w:rsid w:val="16E742E5"/>
    <w:rsid w:val="16E91748"/>
    <w:rsid w:val="16ED2ED8"/>
    <w:rsid w:val="16F72FE9"/>
    <w:rsid w:val="170344B7"/>
    <w:rsid w:val="172A0625"/>
    <w:rsid w:val="17362267"/>
    <w:rsid w:val="1739327C"/>
    <w:rsid w:val="173F5012"/>
    <w:rsid w:val="17465510"/>
    <w:rsid w:val="17570670"/>
    <w:rsid w:val="17752957"/>
    <w:rsid w:val="177641D4"/>
    <w:rsid w:val="17843C78"/>
    <w:rsid w:val="178564C1"/>
    <w:rsid w:val="17925143"/>
    <w:rsid w:val="179539B3"/>
    <w:rsid w:val="179E722C"/>
    <w:rsid w:val="17A11B1A"/>
    <w:rsid w:val="17B25A09"/>
    <w:rsid w:val="17C56CB2"/>
    <w:rsid w:val="17D46A8E"/>
    <w:rsid w:val="17F60AD4"/>
    <w:rsid w:val="18032CC3"/>
    <w:rsid w:val="182A68C4"/>
    <w:rsid w:val="182E2225"/>
    <w:rsid w:val="18470331"/>
    <w:rsid w:val="18A91971"/>
    <w:rsid w:val="18D06055"/>
    <w:rsid w:val="18E10285"/>
    <w:rsid w:val="18F07C36"/>
    <w:rsid w:val="18F400D0"/>
    <w:rsid w:val="18F40DDB"/>
    <w:rsid w:val="18F63582"/>
    <w:rsid w:val="1917478C"/>
    <w:rsid w:val="191C2E55"/>
    <w:rsid w:val="192035F7"/>
    <w:rsid w:val="1925076B"/>
    <w:rsid w:val="193F52C7"/>
    <w:rsid w:val="194B55D5"/>
    <w:rsid w:val="195E6AFC"/>
    <w:rsid w:val="19767A36"/>
    <w:rsid w:val="19995FEF"/>
    <w:rsid w:val="19997046"/>
    <w:rsid w:val="19B24017"/>
    <w:rsid w:val="19B5474D"/>
    <w:rsid w:val="19B7394B"/>
    <w:rsid w:val="19C6215B"/>
    <w:rsid w:val="19C72DC1"/>
    <w:rsid w:val="1A0A1868"/>
    <w:rsid w:val="1A0F2BBB"/>
    <w:rsid w:val="1A2B5153"/>
    <w:rsid w:val="1A350391"/>
    <w:rsid w:val="1A366093"/>
    <w:rsid w:val="1A4841F6"/>
    <w:rsid w:val="1A6266B1"/>
    <w:rsid w:val="1A6B75C1"/>
    <w:rsid w:val="1A6F4C7E"/>
    <w:rsid w:val="1A8020C3"/>
    <w:rsid w:val="1ABD4F6B"/>
    <w:rsid w:val="1ABE4F37"/>
    <w:rsid w:val="1ABF6615"/>
    <w:rsid w:val="1AD07418"/>
    <w:rsid w:val="1AD734D7"/>
    <w:rsid w:val="1ADA2F01"/>
    <w:rsid w:val="1AE12880"/>
    <w:rsid w:val="1AE76412"/>
    <w:rsid w:val="1AF73E39"/>
    <w:rsid w:val="1AFB78D6"/>
    <w:rsid w:val="1B0822A1"/>
    <w:rsid w:val="1B541E65"/>
    <w:rsid w:val="1B644FBE"/>
    <w:rsid w:val="1B794315"/>
    <w:rsid w:val="1B7E6473"/>
    <w:rsid w:val="1B852F33"/>
    <w:rsid w:val="1B882A24"/>
    <w:rsid w:val="1BDF5C99"/>
    <w:rsid w:val="1BE45F55"/>
    <w:rsid w:val="1BF97687"/>
    <w:rsid w:val="1C090CA8"/>
    <w:rsid w:val="1C0F1B45"/>
    <w:rsid w:val="1C144689"/>
    <w:rsid w:val="1C1F56E7"/>
    <w:rsid w:val="1C4A30B1"/>
    <w:rsid w:val="1C4A55AD"/>
    <w:rsid w:val="1C4E2C2F"/>
    <w:rsid w:val="1C4F5BA6"/>
    <w:rsid w:val="1C5A43C0"/>
    <w:rsid w:val="1C84240A"/>
    <w:rsid w:val="1CA135BC"/>
    <w:rsid w:val="1CA53FD8"/>
    <w:rsid w:val="1CAF5288"/>
    <w:rsid w:val="1CD5220D"/>
    <w:rsid w:val="1CE93C9D"/>
    <w:rsid w:val="1D036806"/>
    <w:rsid w:val="1D0C724A"/>
    <w:rsid w:val="1D14451E"/>
    <w:rsid w:val="1D1D0F4A"/>
    <w:rsid w:val="1D24324D"/>
    <w:rsid w:val="1D244FFD"/>
    <w:rsid w:val="1D2624F4"/>
    <w:rsid w:val="1D2C1952"/>
    <w:rsid w:val="1D401E7C"/>
    <w:rsid w:val="1D56725D"/>
    <w:rsid w:val="1D5B1674"/>
    <w:rsid w:val="1D660B43"/>
    <w:rsid w:val="1D6B43AB"/>
    <w:rsid w:val="1DD83C00"/>
    <w:rsid w:val="1DE53F6E"/>
    <w:rsid w:val="1DF30A23"/>
    <w:rsid w:val="1E0167F0"/>
    <w:rsid w:val="1E041EE0"/>
    <w:rsid w:val="1E062A89"/>
    <w:rsid w:val="1E200A0C"/>
    <w:rsid w:val="1E396D5E"/>
    <w:rsid w:val="1E3B509B"/>
    <w:rsid w:val="1E422DCD"/>
    <w:rsid w:val="1E602DC8"/>
    <w:rsid w:val="1E762002"/>
    <w:rsid w:val="1E763007"/>
    <w:rsid w:val="1E933BB9"/>
    <w:rsid w:val="1E96141D"/>
    <w:rsid w:val="1EAC47FA"/>
    <w:rsid w:val="1EBC40B5"/>
    <w:rsid w:val="1ECE4BF1"/>
    <w:rsid w:val="1ECF6725"/>
    <w:rsid w:val="1ED41ADC"/>
    <w:rsid w:val="1ED609B5"/>
    <w:rsid w:val="1EE07CF1"/>
    <w:rsid w:val="1EE81709"/>
    <w:rsid w:val="1F150B21"/>
    <w:rsid w:val="1F1A4A70"/>
    <w:rsid w:val="1F220E80"/>
    <w:rsid w:val="1F3A07F9"/>
    <w:rsid w:val="1F5E3B1A"/>
    <w:rsid w:val="1F664E2A"/>
    <w:rsid w:val="1F6F54CF"/>
    <w:rsid w:val="1F7A08D5"/>
    <w:rsid w:val="1F811E74"/>
    <w:rsid w:val="1F853B4E"/>
    <w:rsid w:val="1FAC7B25"/>
    <w:rsid w:val="1FAE3E88"/>
    <w:rsid w:val="1FB11828"/>
    <w:rsid w:val="1FC2632A"/>
    <w:rsid w:val="1FD10F05"/>
    <w:rsid w:val="1FD22909"/>
    <w:rsid w:val="1FD5577C"/>
    <w:rsid w:val="1FF40514"/>
    <w:rsid w:val="200B4CC5"/>
    <w:rsid w:val="201160F9"/>
    <w:rsid w:val="2011735E"/>
    <w:rsid w:val="20271012"/>
    <w:rsid w:val="2053420E"/>
    <w:rsid w:val="206E7307"/>
    <w:rsid w:val="207A194A"/>
    <w:rsid w:val="208B1FB8"/>
    <w:rsid w:val="208D1003"/>
    <w:rsid w:val="209924F1"/>
    <w:rsid w:val="20A63C3D"/>
    <w:rsid w:val="20B52003"/>
    <w:rsid w:val="21016838"/>
    <w:rsid w:val="211875B6"/>
    <w:rsid w:val="2144625F"/>
    <w:rsid w:val="214873DB"/>
    <w:rsid w:val="214D2F3E"/>
    <w:rsid w:val="21503EE9"/>
    <w:rsid w:val="21577120"/>
    <w:rsid w:val="216A5288"/>
    <w:rsid w:val="21701AFC"/>
    <w:rsid w:val="21823A71"/>
    <w:rsid w:val="21914BDF"/>
    <w:rsid w:val="21A16099"/>
    <w:rsid w:val="21AC474F"/>
    <w:rsid w:val="21AF089F"/>
    <w:rsid w:val="21B60D96"/>
    <w:rsid w:val="21BC785C"/>
    <w:rsid w:val="21C873C6"/>
    <w:rsid w:val="21D85A61"/>
    <w:rsid w:val="21E73283"/>
    <w:rsid w:val="21FD246E"/>
    <w:rsid w:val="22235254"/>
    <w:rsid w:val="22282379"/>
    <w:rsid w:val="224935F6"/>
    <w:rsid w:val="224E4C81"/>
    <w:rsid w:val="22642D21"/>
    <w:rsid w:val="22827C17"/>
    <w:rsid w:val="22B639B7"/>
    <w:rsid w:val="22EF4620"/>
    <w:rsid w:val="22F06E95"/>
    <w:rsid w:val="22F4506A"/>
    <w:rsid w:val="23244644"/>
    <w:rsid w:val="2326646E"/>
    <w:rsid w:val="232D5D5D"/>
    <w:rsid w:val="23356C71"/>
    <w:rsid w:val="23511BBD"/>
    <w:rsid w:val="235278E2"/>
    <w:rsid w:val="23963260"/>
    <w:rsid w:val="239A286B"/>
    <w:rsid w:val="23A91789"/>
    <w:rsid w:val="23D75967"/>
    <w:rsid w:val="23EA3A5D"/>
    <w:rsid w:val="23FC7FD9"/>
    <w:rsid w:val="24057CF1"/>
    <w:rsid w:val="241A3187"/>
    <w:rsid w:val="241D35CB"/>
    <w:rsid w:val="242E6397"/>
    <w:rsid w:val="243D4DF5"/>
    <w:rsid w:val="243E46A6"/>
    <w:rsid w:val="244A6CD8"/>
    <w:rsid w:val="244C5FBF"/>
    <w:rsid w:val="247104F9"/>
    <w:rsid w:val="24741728"/>
    <w:rsid w:val="24760F1F"/>
    <w:rsid w:val="24883A94"/>
    <w:rsid w:val="249917FE"/>
    <w:rsid w:val="24B855A2"/>
    <w:rsid w:val="24C7163E"/>
    <w:rsid w:val="24D33D37"/>
    <w:rsid w:val="24D664D1"/>
    <w:rsid w:val="24E372C9"/>
    <w:rsid w:val="24EF6316"/>
    <w:rsid w:val="24F804A6"/>
    <w:rsid w:val="24FB1B6E"/>
    <w:rsid w:val="24FD7366"/>
    <w:rsid w:val="250C1FD0"/>
    <w:rsid w:val="25292B82"/>
    <w:rsid w:val="252B275E"/>
    <w:rsid w:val="253C375D"/>
    <w:rsid w:val="25500CDD"/>
    <w:rsid w:val="255810AA"/>
    <w:rsid w:val="257D5015"/>
    <w:rsid w:val="258174BD"/>
    <w:rsid w:val="258353D7"/>
    <w:rsid w:val="259334B7"/>
    <w:rsid w:val="26054D70"/>
    <w:rsid w:val="261D1FBA"/>
    <w:rsid w:val="2624159B"/>
    <w:rsid w:val="26263EB4"/>
    <w:rsid w:val="265A1224"/>
    <w:rsid w:val="26621D57"/>
    <w:rsid w:val="26805443"/>
    <w:rsid w:val="26916DC9"/>
    <w:rsid w:val="269867F5"/>
    <w:rsid w:val="269C607B"/>
    <w:rsid w:val="26B87422"/>
    <w:rsid w:val="26C22FE2"/>
    <w:rsid w:val="26E43DC6"/>
    <w:rsid w:val="26F40F6D"/>
    <w:rsid w:val="2706779E"/>
    <w:rsid w:val="271A7202"/>
    <w:rsid w:val="271B1790"/>
    <w:rsid w:val="27293DBF"/>
    <w:rsid w:val="27360207"/>
    <w:rsid w:val="275A674B"/>
    <w:rsid w:val="275F6E21"/>
    <w:rsid w:val="276A038F"/>
    <w:rsid w:val="27916DBE"/>
    <w:rsid w:val="27A17800"/>
    <w:rsid w:val="27A9576F"/>
    <w:rsid w:val="27B81492"/>
    <w:rsid w:val="27B90089"/>
    <w:rsid w:val="27DD38E7"/>
    <w:rsid w:val="27E2432D"/>
    <w:rsid w:val="28083753"/>
    <w:rsid w:val="282867FB"/>
    <w:rsid w:val="283A464C"/>
    <w:rsid w:val="28425787"/>
    <w:rsid w:val="28432AE0"/>
    <w:rsid w:val="28756281"/>
    <w:rsid w:val="287B2660"/>
    <w:rsid w:val="28A164B8"/>
    <w:rsid w:val="28A618C9"/>
    <w:rsid w:val="28A637B4"/>
    <w:rsid w:val="28C00D29"/>
    <w:rsid w:val="28CF515C"/>
    <w:rsid w:val="28FD02C4"/>
    <w:rsid w:val="29124DF2"/>
    <w:rsid w:val="291E2106"/>
    <w:rsid w:val="291F4F54"/>
    <w:rsid w:val="292006F3"/>
    <w:rsid w:val="292C2C40"/>
    <w:rsid w:val="29466532"/>
    <w:rsid w:val="2949152B"/>
    <w:rsid w:val="296668C0"/>
    <w:rsid w:val="29894E09"/>
    <w:rsid w:val="29904D79"/>
    <w:rsid w:val="29C03402"/>
    <w:rsid w:val="29D25583"/>
    <w:rsid w:val="29DC0A6F"/>
    <w:rsid w:val="29F467D8"/>
    <w:rsid w:val="29F772C5"/>
    <w:rsid w:val="2A0A3245"/>
    <w:rsid w:val="2A263B34"/>
    <w:rsid w:val="2A317D7C"/>
    <w:rsid w:val="2A3D34DB"/>
    <w:rsid w:val="2A3F72A6"/>
    <w:rsid w:val="2A441EE0"/>
    <w:rsid w:val="2A5E6B23"/>
    <w:rsid w:val="2A666B5E"/>
    <w:rsid w:val="2A763E68"/>
    <w:rsid w:val="2A85389C"/>
    <w:rsid w:val="2A926E4E"/>
    <w:rsid w:val="2AA1013F"/>
    <w:rsid w:val="2AC341E7"/>
    <w:rsid w:val="2AC57C68"/>
    <w:rsid w:val="2ACE45A7"/>
    <w:rsid w:val="2AD76298"/>
    <w:rsid w:val="2ADD06EC"/>
    <w:rsid w:val="2AF84366"/>
    <w:rsid w:val="2B130848"/>
    <w:rsid w:val="2B22578F"/>
    <w:rsid w:val="2B2F2E54"/>
    <w:rsid w:val="2B310A8A"/>
    <w:rsid w:val="2B5C20D8"/>
    <w:rsid w:val="2B5E6CB5"/>
    <w:rsid w:val="2B7E52A9"/>
    <w:rsid w:val="2B874B82"/>
    <w:rsid w:val="2B935A45"/>
    <w:rsid w:val="2BB86630"/>
    <w:rsid w:val="2BC039B7"/>
    <w:rsid w:val="2BC23B68"/>
    <w:rsid w:val="2BD17ACF"/>
    <w:rsid w:val="2BDB6308"/>
    <w:rsid w:val="2BDB7638"/>
    <w:rsid w:val="2BF87197"/>
    <w:rsid w:val="2BFB55B9"/>
    <w:rsid w:val="2BFE3303"/>
    <w:rsid w:val="2C0A277F"/>
    <w:rsid w:val="2C0B7BC3"/>
    <w:rsid w:val="2C324805"/>
    <w:rsid w:val="2C344017"/>
    <w:rsid w:val="2C36281C"/>
    <w:rsid w:val="2C3B3354"/>
    <w:rsid w:val="2C3C3543"/>
    <w:rsid w:val="2C4445F8"/>
    <w:rsid w:val="2C7278BF"/>
    <w:rsid w:val="2C7B421C"/>
    <w:rsid w:val="2C7F769F"/>
    <w:rsid w:val="2CB52B59"/>
    <w:rsid w:val="2CBB6832"/>
    <w:rsid w:val="2CBC252D"/>
    <w:rsid w:val="2CC004EA"/>
    <w:rsid w:val="2CC47DA8"/>
    <w:rsid w:val="2CE14444"/>
    <w:rsid w:val="2CEA6D74"/>
    <w:rsid w:val="2D016192"/>
    <w:rsid w:val="2D6B1768"/>
    <w:rsid w:val="2D7743FE"/>
    <w:rsid w:val="2D9D14C2"/>
    <w:rsid w:val="2DBF02D4"/>
    <w:rsid w:val="2DE85931"/>
    <w:rsid w:val="2DED049E"/>
    <w:rsid w:val="2DF241AB"/>
    <w:rsid w:val="2DF5112F"/>
    <w:rsid w:val="2DF77DBF"/>
    <w:rsid w:val="2E3A2709"/>
    <w:rsid w:val="2E440A2C"/>
    <w:rsid w:val="2E537109"/>
    <w:rsid w:val="2E6C5840"/>
    <w:rsid w:val="2E751DAE"/>
    <w:rsid w:val="2E7D4F34"/>
    <w:rsid w:val="2EBF4EE5"/>
    <w:rsid w:val="2EC85F7A"/>
    <w:rsid w:val="2ECA60D8"/>
    <w:rsid w:val="2ED2313B"/>
    <w:rsid w:val="2EE101C1"/>
    <w:rsid w:val="2EE51BDD"/>
    <w:rsid w:val="2EF75A9F"/>
    <w:rsid w:val="2F1A580E"/>
    <w:rsid w:val="2F411819"/>
    <w:rsid w:val="2F472F3F"/>
    <w:rsid w:val="2F557F22"/>
    <w:rsid w:val="2F77511E"/>
    <w:rsid w:val="2F85326E"/>
    <w:rsid w:val="2F99379A"/>
    <w:rsid w:val="2FB233CF"/>
    <w:rsid w:val="2FBC6CD6"/>
    <w:rsid w:val="2FBD781B"/>
    <w:rsid w:val="2FE53482"/>
    <w:rsid w:val="2FE97570"/>
    <w:rsid w:val="300B0D59"/>
    <w:rsid w:val="3013798C"/>
    <w:rsid w:val="302F220E"/>
    <w:rsid w:val="3036117B"/>
    <w:rsid w:val="3038225E"/>
    <w:rsid w:val="30456BFD"/>
    <w:rsid w:val="307C26FF"/>
    <w:rsid w:val="30B7429A"/>
    <w:rsid w:val="30D35321"/>
    <w:rsid w:val="30DA1D41"/>
    <w:rsid w:val="30E60779"/>
    <w:rsid w:val="30EE4CCC"/>
    <w:rsid w:val="30F57DBC"/>
    <w:rsid w:val="31445105"/>
    <w:rsid w:val="314A194A"/>
    <w:rsid w:val="316F7F24"/>
    <w:rsid w:val="317C672F"/>
    <w:rsid w:val="31921AAF"/>
    <w:rsid w:val="31B06987"/>
    <w:rsid w:val="31B625C3"/>
    <w:rsid w:val="31BF3526"/>
    <w:rsid w:val="31C0486E"/>
    <w:rsid w:val="31C13A38"/>
    <w:rsid w:val="31C31FE7"/>
    <w:rsid w:val="31D31C30"/>
    <w:rsid w:val="31DA2F13"/>
    <w:rsid w:val="31DE2F46"/>
    <w:rsid w:val="31EC7411"/>
    <w:rsid w:val="31EE55D6"/>
    <w:rsid w:val="31F213C6"/>
    <w:rsid w:val="31F61545"/>
    <w:rsid w:val="32170104"/>
    <w:rsid w:val="321D7F33"/>
    <w:rsid w:val="32554405"/>
    <w:rsid w:val="326C0F21"/>
    <w:rsid w:val="328453F3"/>
    <w:rsid w:val="32981B5A"/>
    <w:rsid w:val="32A60A37"/>
    <w:rsid w:val="32A949F7"/>
    <w:rsid w:val="32BB6DE3"/>
    <w:rsid w:val="32C97752"/>
    <w:rsid w:val="32ED7679"/>
    <w:rsid w:val="32FF4D91"/>
    <w:rsid w:val="33107F59"/>
    <w:rsid w:val="333D5A4A"/>
    <w:rsid w:val="335F2C9A"/>
    <w:rsid w:val="337002E0"/>
    <w:rsid w:val="33727C42"/>
    <w:rsid w:val="33F53437"/>
    <w:rsid w:val="33FF0EE0"/>
    <w:rsid w:val="341E0B4C"/>
    <w:rsid w:val="343E5688"/>
    <w:rsid w:val="343F1E71"/>
    <w:rsid w:val="34435D28"/>
    <w:rsid w:val="344712BA"/>
    <w:rsid w:val="347A3ECA"/>
    <w:rsid w:val="348E0A85"/>
    <w:rsid w:val="348F7B63"/>
    <w:rsid w:val="34B14942"/>
    <w:rsid w:val="34B23803"/>
    <w:rsid w:val="34E4685B"/>
    <w:rsid w:val="34EB6DF8"/>
    <w:rsid w:val="35115659"/>
    <w:rsid w:val="35214B40"/>
    <w:rsid w:val="35261DBC"/>
    <w:rsid w:val="3530548F"/>
    <w:rsid w:val="355D5E21"/>
    <w:rsid w:val="355D7BF4"/>
    <w:rsid w:val="35665A65"/>
    <w:rsid w:val="358A766C"/>
    <w:rsid w:val="358D4A67"/>
    <w:rsid w:val="358D6908"/>
    <w:rsid w:val="35A9364A"/>
    <w:rsid w:val="35B9319F"/>
    <w:rsid w:val="35C27B86"/>
    <w:rsid w:val="35DB7D98"/>
    <w:rsid w:val="35ED7BFB"/>
    <w:rsid w:val="35EE26F1"/>
    <w:rsid w:val="361F14A0"/>
    <w:rsid w:val="3622752D"/>
    <w:rsid w:val="362676D4"/>
    <w:rsid w:val="363379E4"/>
    <w:rsid w:val="36456FE7"/>
    <w:rsid w:val="36475E8B"/>
    <w:rsid w:val="364811AE"/>
    <w:rsid w:val="36574C8D"/>
    <w:rsid w:val="36626C27"/>
    <w:rsid w:val="366B6306"/>
    <w:rsid w:val="36842191"/>
    <w:rsid w:val="3685329B"/>
    <w:rsid w:val="36910587"/>
    <w:rsid w:val="3691548F"/>
    <w:rsid w:val="36954A77"/>
    <w:rsid w:val="36AB68A9"/>
    <w:rsid w:val="36AE738B"/>
    <w:rsid w:val="36C02C1A"/>
    <w:rsid w:val="36DF1009"/>
    <w:rsid w:val="36F9386F"/>
    <w:rsid w:val="36FB00F6"/>
    <w:rsid w:val="3701025A"/>
    <w:rsid w:val="371634BE"/>
    <w:rsid w:val="372F50B7"/>
    <w:rsid w:val="37441682"/>
    <w:rsid w:val="3752573E"/>
    <w:rsid w:val="375C0B95"/>
    <w:rsid w:val="375D39C7"/>
    <w:rsid w:val="375D7D52"/>
    <w:rsid w:val="376143FD"/>
    <w:rsid w:val="376D7F8A"/>
    <w:rsid w:val="377F42B3"/>
    <w:rsid w:val="37A343F9"/>
    <w:rsid w:val="37D97769"/>
    <w:rsid w:val="381004F7"/>
    <w:rsid w:val="38274150"/>
    <w:rsid w:val="38362847"/>
    <w:rsid w:val="38527B64"/>
    <w:rsid w:val="3875150B"/>
    <w:rsid w:val="387E6F7D"/>
    <w:rsid w:val="3888158A"/>
    <w:rsid w:val="389417B9"/>
    <w:rsid w:val="38BF4441"/>
    <w:rsid w:val="38C20ECB"/>
    <w:rsid w:val="38CC612A"/>
    <w:rsid w:val="38DB0EF0"/>
    <w:rsid w:val="38EC6FC5"/>
    <w:rsid w:val="38F57A81"/>
    <w:rsid w:val="390503EC"/>
    <w:rsid w:val="390D423A"/>
    <w:rsid w:val="39447591"/>
    <w:rsid w:val="394E64FB"/>
    <w:rsid w:val="3952100E"/>
    <w:rsid w:val="395C0180"/>
    <w:rsid w:val="396B56F9"/>
    <w:rsid w:val="397D2973"/>
    <w:rsid w:val="398443D3"/>
    <w:rsid w:val="39A54752"/>
    <w:rsid w:val="39A86866"/>
    <w:rsid w:val="39A90CBA"/>
    <w:rsid w:val="39C3752B"/>
    <w:rsid w:val="39FB1256"/>
    <w:rsid w:val="3A160D8A"/>
    <w:rsid w:val="3A1C4F96"/>
    <w:rsid w:val="3A3011E1"/>
    <w:rsid w:val="3A3A2CE3"/>
    <w:rsid w:val="3A6745EE"/>
    <w:rsid w:val="3A7B560E"/>
    <w:rsid w:val="3A856654"/>
    <w:rsid w:val="3A9248CD"/>
    <w:rsid w:val="3AD21B41"/>
    <w:rsid w:val="3AE82FE2"/>
    <w:rsid w:val="3AEF7F72"/>
    <w:rsid w:val="3AF0522A"/>
    <w:rsid w:val="3B0948AC"/>
    <w:rsid w:val="3B1106DB"/>
    <w:rsid w:val="3B335541"/>
    <w:rsid w:val="3B4E4520"/>
    <w:rsid w:val="3B917000"/>
    <w:rsid w:val="3BA775F0"/>
    <w:rsid w:val="3BA90120"/>
    <w:rsid w:val="3BB0325D"/>
    <w:rsid w:val="3BB26E2E"/>
    <w:rsid w:val="3BD26B4A"/>
    <w:rsid w:val="3BF0568D"/>
    <w:rsid w:val="3BF642A6"/>
    <w:rsid w:val="3C0435A9"/>
    <w:rsid w:val="3C0A2795"/>
    <w:rsid w:val="3C0E26E6"/>
    <w:rsid w:val="3C126DA0"/>
    <w:rsid w:val="3C215C0F"/>
    <w:rsid w:val="3C2853C8"/>
    <w:rsid w:val="3C472DAE"/>
    <w:rsid w:val="3C565F7D"/>
    <w:rsid w:val="3C836BC3"/>
    <w:rsid w:val="3C8A1F5C"/>
    <w:rsid w:val="3C8C4E56"/>
    <w:rsid w:val="3C8F4B18"/>
    <w:rsid w:val="3C9B3F0D"/>
    <w:rsid w:val="3CA4137C"/>
    <w:rsid w:val="3CB00A5E"/>
    <w:rsid w:val="3CC80E2E"/>
    <w:rsid w:val="3CCC60CE"/>
    <w:rsid w:val="3CDF4E85"/>
    <w:rsid w:val="3CEE78B0"/>
    <w:rsid w:val="3D076FFA"/>
    <w:rsid w:val="3D2D3BD8"/>
    <w:rsid w:val="3D564A18"/>
    <w:rsid w:val="3D8C7CFA"/>
    <w:rsid w:val="3D9B588D"/>
    <w:rsid w:val="3DA15887"/>
    <w:rsid w:val="3DA545A9"/>
    <w:rsid w:val="3DB93585"/>
    <w:rsid w:val="3DB949B3"/>
    <w:rsid w:val="3DBC58F4"/>
    <w:rsid w:val="3DBF3C2B"/>
    <w:rsid w:val="3DD15C08"/>
    <w:rsid w:val="3DE7275D"/>
    <w:rsid w:val="3E0A7C3D"/>
    <w:rsid w:val="3E1D6BA4"/>
    <w:rsid w:val="3E3208A1"/>
    <w:rsid w:val="3E45714C"/>
    <w:rsid w:val="3E636882"/>
    <w:rsid w:val="3E66054B"/>
    <w:rsid w:val="3E6C714D"/>
    <w:rsid w:val="3E86504E"/>
    <w:rsid w:val="3E961904"/>
    <w:rsid w:val="3EB220F7"/>
    <w:rsid w:val="3EB50B8F"/>
    <w:rsid w:val="3ED505EA"/>
    <w:rsid w:val="3EDB13DE"/>
    <w:rsid w:val="3EDE1EF2"/>
    <w:rsid w:val="3EE762E7"/>
    <w:rsid w:val="3F2B2C7C"/>
    <w:rsid w:val="3F4745D8"/>
    <w:rsid w:val="3F4C64B2"/>
    <w:rsid w:val="3F591D3C"/>
    <w:rsid w:val="3F622A13"/>
    <w:rsid w:val="3F6D66C8"/>
    <w:rsid w:val="3FA73041"/>
    <w:rsid w:val="3FAB242B"/>
    <w:rsid w:val="3FBB4F3F"/>
    <w:rsid w:val="3FD37E62"/>
    <w:rsid w:val="3FF01152"/>
    <w:rsid w:val="3FF07330"/>
    <w:rsid w:val="3FF341ED"/>
    <w:rsid w:val="402300FD"/>
    <w:rsid w:val="402850D6"/>
    <w:rsid w:val="403A014B"/>
    <w:rsid w:val="4049657B"/>
    <w:rsid w:val="40580136"/>
    <w:rsid w:val="40AD2461"/>
    <w:rsid w:val="40FA08F2"/>
    <w:rsid w:val="40FE39EC"/>
    <w:rsid w:val="411061F3"/>
    <w:rsid w:val="41246857"/>
    <w:rsid w:val="41691ABE"/>
    <w:rsid w:val="41773C14"/>
    <w:rsid w:val="417F4425"/>
    <w:rsid w:val="418331C2"/>
    <w:rsid w:val="418D773C"/>
    <w:rsid w:val="419C6756"/>
    <w:rsid w:val="41A035AA"/>
    <w:rsid w:val="41C07281"/>
    <w:rsid w:val="41D0160B"/>
    <w:rsid w:val="420F3B26"/>
    <w:rsid w:val="42182615"/>
    <w:rsid w:val="42220C2D"/>
    <w:rsid w:val="423F4946"/>
    <w:rsid w:val="424C1B5F"/>
    <w:rsid w:val="4272113C"/>
    <w:rsid w:val="42731488"/>
    <w:rsid w:val="428276BC"/>
    <w:rsid w:val="42B20943"/>
    <w:rsid w:val="42CF6401"/>
    <w:rsid w:val="42D96C5A"/>
    <w:rsid w:val="42DE4B54"/>
    <w:rsid w:val="42E1658B"/>
    <w:rsid w:val="42ED2FE9"/>
    <w:rsid w:val="43195B7B"/>
    <w:rsid w:val="433417F0"/>
    <w:rsid w:val="43354E11"/>
    <w:rsid w:val="433A36C3"/>
    <w:rsid w:val="435408A1"/>
    <w:rsid w:val="436E7A23"/>
    <w:rsid w:val="43805C0B"/>
    <w:rsid w:val="438D20D6"/>
    <w:rsid w:val="438F1EE6"/>
    <w:rsid w:val="439243A4"/>
    <w:rsid w:val="43DF17B2"/>
    <w:rsid w:val="43EE47E8"/>
    <w:rsid w:val="43F9762E"/>
    <w:rsid w:val="4404683C"/>
    <w:rsid w:val="441A1202"/>
    <w:rsid w:val="443469F5"/>
    <w:rsid w:val="44372A9D"/>
    <w:rsid w:val="443A2268"/>
    <w:rsid w:val="443A4987"/>
    <w:rsid w:val="44465BD6"/>
    <w:rsid w:val="444722EA"/>
    <w:rsid w:val="44692B43"/>
    <w:rsid w:val="447D7CA2"/>
    <w:rsid w:val="448E4AAE"/>
    <w:rsid w:val="44AA518A"/>
    <w:rsid w:val="44B21E06"/>
    <w:rsid w:val="44BB16A8"/>
    <w:rsid w:val="44BC4FF5"/>
    <w:rsid w:val="44C67F95"/>
    <w:rsid w:val="44CE29A6"/>
    <w:rsid w:val="44E07BBE"/>
    <w:rsid w:val="44F11136"/>
    <w:rsid w:val="44FE2748"/>
    <w:rsid w:val="451C7A85"/>
    <w:rsid w:val="455D3F07"/>
    <w:rsid w:val="45602C63"/>
    <w:rsid w:val="456B583F"/>
    <w:rsid w:val="45806396"/>
    <w:rsid w:val="45903123"/>
    <w:rsid w:val="45933E8A"/>
    <w:rsid w:val="45965BB9"/>
    <w:rsid w:val="45D02414"/>
    <w:rsid w:val="45D222A6"/>
    <w:rsid w:val="45DE64B6"/>
    <w:rsid w:val="45EE7C0F"/>
    <w:rsid w:val="45F24ED7"/>
    <w:rsid w:val="461A5106"/>
    <w:rsid w:val="46205483"/>
    <w:rsid w:val="4622744D"/>
    <w:rsid w:val="463E7C5E"/>
    <w:rsid w:val="464D3589"/>
    <w:rsid w:val="465741D5"/>
    <w:rsid w:val="46693CA0"/>
    <w:rsid w:val="466C3A26"/>
    <w:rsid w:val="46A56C56"/>
    <w:rsid w:val="46C10F45"/>
    <w:rsid w:val="46C14D13"/>
    <w:rsid w:val="46EF7F27"/>
    <w:rsid w:val="470067F5"/>
    <w:rsid w:val="470111C6"/>
    <w:rsid w:val="47024B89"/>
    <w:rsid w:val="472A5166"/>
    <w:rsid w:val="47363975"/>
    <w:rsid w:val="47405BC9"/>
    <w:rsid w:val="4755433F"/>
    <w:rsid w:val="4769490A"/>
    <w:rsid w:val="47D76541"/>
    <w:rsid w:val="47E2384A"/>
    <w:rsid w:val="47ED73E6"/>
    <w:rsid w:val="482210AE"/>
    <w:rsid w:val="48395055"/>
    <w:rsid w:val="483E01EF"/>
    <w:rsid w:val="486702D3"/>
    <w:rsid w:val="48742BBF"/>
    <w:rsid w:val="48AF7EBC"/>
    <w:rsid w:val="48CB25C0"/>
    <w:rsid w:val="48DE2FE7"/>
    <w:rsid w:val="48EA52EA"/>
    <w:rsid w:val="48EB1D78"/>
    <w:rsid w:val="48EF46A5"/>
    <w:rsid w:val="49057561"/>
    <w:rsid w:val="49103B16"/>
    <w:rsid w:val="492F0879"/>
    <w:rsid w:val="493C08C2"/>
    <w:rsid w:val="49487290"/>
    <w:rsid w:val="494F6B2B"/>
    <w:rsid w:val="49573057"/>
    <w:rsid w:val="4967026E"/>
    <w:rsid w:val="49753D38"/>
    <w:rsid w:val="49861AA1"/>
    <w:rsid w:val="49867DC6"/>
    <w:rsid w:val="49891106"/>
    <w:rsid w:val="49954A57"/>
    <w:rsid w:val="49AA6035"/>
    <w:rsid w:val="49B42F3D"/>
    <w:rsid w:val="49DA2AF1"/>
    <w:rsid w:val="49DA4E89"/>
    <w:rsid w:val="49ED23F8"/>
    <w:rsid w:val="49F25304"/>
    <w:rsid w:val="4A0A1DA9"/>
    <w:rsid w:val="4A2F2139"/>
    <w:rsid w:val="4A485415"/>
    <w:rsid w:val="4A4F6337"/>
    <w:rsid w:val="4A61240A"/>
    <w:rsid w:val="4A6475E6"/>
    <w:rsid w:val="4A7B35D0"/>
    <w:rsid w:val="4A7F227E"/>
    <w:rsid w:val="4A815305"/>
    <w:rsid w:val="4A9F4B39"/>
    <w:rsid w:val="4ACE34DA"/>
    <w:rsid w:val="4AE97BDB"/>
    <w:rsid w:val="4AFF1B0B"/>
    <w:rsid w:val="4B4B7123"/>
    <w:rsid w:val="4B6209A8"/>
    <w:rsid w:val="4B64621B"/>
    <w:rsid w:val="4B8901F2"/>
    <w:rsid w:val="4B8B1474"/>
    <w:rsid w:val="4B99592E"/>
    <w:rsid w:val="4BA22B0C"/>
    <w:rsid w:val="4BA32514"/>
    <w:rsid w:val="4BAD65AC"/>
    <w:rsid w:val="4BCA1891"/>
    <w:rsid w:val="4BD842DC"/>
    <w:rsid w:val="4BDA3B7C"/>
    <w:rsid w:val="4C2D062D"/>
    <w:rsid w:val="4C3830B2"/>
    <w:rsid w:val="4C4462FE"/>
    <w:rsid w:val="4C525D47"/>
    <w:rsid w:val="4C7F03E4"/>
    <w:rsid w:val="4CA12D07"/>
    <w:rsid w:val="4CA312F6"/>
    <w:rsid w:val="4CA56685"/>
    <w:rsid w:val="4CBA1C75"/>
    <w:rsid w:val="4CC77DC9"/>
    <w:rsid w:val="4CD72854"/>
    <w:rsid w:val="4CE81B40"/>
    <w:rsid w:val="4CF60ECE"/>
    <w:rsid w:val="4D0545E4"/>
    <w:rsid w:val="4D101B77"/>
    <w:rsid w:val="4D3A6E29"/>
    <w:rsid w:val="4D3A78A2"/>
    <w:rsid w:val="4D632267"/>
    <w:rsid w:val="4D7128DD"/>
    <w:rsid w:val="4DA81EEF"/>
    <w:rsid w:val="4DAC6E51"/>
    <w:rsid w:val="4DE21A54"/>
    <w:rsid w:val="4DF876D9"/>
    <w:rsid w:val="4E404914"/>
    <w:rsid w:val="4E4837C9"/>
    <w:rsid w:val="4E5161F2"/>
    <w:rsid w:val="4E585C33"/>
    <w:rsid w:val="4E6D0570"/>
    <w:rsid w:val="4E7E67D5"/>
    <w:rsid w:val="4E8E0835"/>
    <w:rsid w:val="4EAC40A5"/>
    <w:rsid w:val="4EB42C0C"/>
    <w:rsid w:val="4EE554BC"/>
    <w:rsid w:val="4F1A31C4"/>
    <w:rsid w:val="4F2F6B1B"/>
    <w:rsid w:val="4F494165"/>
    <w:rsid w:val="4F4D2AC1"/>
    <w:rsid w:val="4F566C9F"/>
    <w:rsid w:val="4F585C8E"/>
    <w:rsid w:val="4F5C409A"/>
    <w:rsid w:val="4F676B5A"/>
    <w:rsid w:val="4FAE3C18"/>
    <w:rsid w:val="4FB42D6F"/>
    <w:rsid w:val="4FC034D1"/>
    <w:rsid w:val="4FCA60A7"/>
    <w:rsid w:val="4FD23C8B"/>
    <w:rsid w:val="4FD86DCF"/>
    <w:rsid w:val="4FEA5817"/>
    <w:rsid w:val="50045EB0"/>
    <w:rsid w:val="500C28DF"/>
    <w:rsid w:val="503C2BD4"/>
    <w:rsid w:val="505928B7"/>
    <w:rsid w:val="505A4AE2"/>
    <w:rsid w:val="50687F2F"/>
    <w:rsid w:val="506A1275"/>
    <w:rsid w:val="509A094B"/>
    <w:rsid w:val="50A22D2A"/>
    <w:rsid w:val="50A86A7C"/>
    <w:rsid w:val="50B31032"/>
    <w:rsid w:val="50BD72AB"/>
    <w:rsid w:val="50C962A4"/>
    <w:rsid w:val="50D57E8D"/>
    <w:rsid w:val="50F45000"/>
    <w:rsid w:val="50FE399F"/>
    <w:rsid w:val="510365BE"/>
    <w:rsid w:val="51196C41"/>
    <w:rsid w:val="51280B92"/>
    <w:rsid w:val="51365076"/>
    <w:rsid w:val="51526790"/>
    <w:rsid w:val="51665DA6"/>
    <w:rsid w:val="51677C7C"/>
    <w:rsid w:val="51A85DA5"/>
    <w:rsid w:val="51A95486"/>
    <w:rsid w:val="51AC2D8C"/>
    <w:rsid w:val="51B167EB"/>
    <w:rsid w:val="51B476C7"/>
    <w:rsid w:val="51B8040D"/>
    <w:rsid w:val="51CB4563"/>
    <w:rsid w:val="51CF5A0E"/>
    <w:rsid w:val="51DC0DF8"/>
    <w:rsid w:val="51E965D8"/>
    <w:rsid w:val="51FF2661"/>
    <w:rsid w:val="52067C23"/>
    <w:rsid w:val="520C2D5F"/>
    <w:rsid w:val="52134AE2"/>
    <w:rsid w:val="521C26B4"/>
    <w:rsid w:val="52255D74"/>
    <w:rsid w:val="5233177B"/>
    <w:rsid w:val="52344790"/>
    <w:rsid w:val="523D3392"/>
    <w:rsid w:val="52416EAD"/>
    <w:rsid w:val="524E374B"/>
    <w:rsid w:val="524F49A8"/>
    <w:rsid w:val="52581E25"/>
    <w:rsid w:val="52805020"/>
    <w:rsid w:val="52903B07"/>
    <w:rsid w:val="52906CDD"/>
    <w:rsid w:val="5299354E"/>
    <w:rsid w:val="529F0854"/>
    <w:rsid w:val="52B563AA"/>
    <w:rsid w:val="52CE016A"/>
    <w:rsid w:val="52D87BFA"/>
    <w:rsid w:val="52DD79AF"/>
    <w:rsid w:val="52DE163F"/>
    <w:rsid w:val="52EC1948"/>
    <w:rsid w:val="53000691"/>
    <w:rsid w:val="534B6094"/>
    <w:rsid w:val="535B1782"/>
    <w:rsid w:val="536A15F0"/>
    <w:rsid w:val="537213DE"/>
    <w:rsid w:val="53755AB6"/>
    <w:rsid w:val="53765649"/>
    <w:rsid w:val="538520C2"/>
    <w:rsid w:val="53852DC9"/>
    <w:rsid w:val="53965E65"/>
    <w:rsid w:val="53A96B68"/>
    <w:rsid w:val="53C2207F"/>
    <w:rsid w:val="53DA1367"/>
    <w:rsid w:val="53DA6BEA"/>
    <w:rsid w:val="53F15A14"/>
    <w:rsid w:val="53F219FD"/>
    <w:rsid w:val="540F4CEF"/>
    <w:rsid w:val="542D16A3"/>
    <w:rsid w:val="542E6406"/>
    <w:rsid w:val="543336A8"/>
    <w:rsid w:val="54366D03"/>
    <w:rsid w:val="54893E30"/>
    <w:rsid w:val="549C6E75"/>
    <w:rsid w:val="54A216E3"/>
    <w:rsid w:val="54A93CF3"/>
    <w:rsid w:val="54AC5747"/>
    <w:rsid w:val="54B8163D"/>
    <w:rsid w:val="54B95421"/>
    <w:rsid w:val="54C33E7A"/>
    <w:rsid w:val="54CA0677"/>
    <w:rsid w:val="54DF5356"/>
    <w:rsid w:val="54FE0FD3"/>
    <w:rsid w:val="55222EE8"/>
    <w:rsid w:val="552C4014"/>
    <w:rsid w:val="5542224A"/>
    <w:rsid w:val="554C1EFF"/>
    <w:rsid w:val="554F18E1"/>
    <w:rsid w:val="55647E29"/>
    <w:rsid w:val="556722F3"/>
    <w:rsid w:val="559317CE"/>
    <w:rsid w:val="55AA3CF8"/>
    <w:rsid w:val="55EA004E"/>
    <w:rsid w:val="560A6F64"/>
    <w:rsid w:val="561359EB"/>
    <w:rsid w:val="561F3BF6"/>
    <w:rsid w:val="56580614"/>
    <w:rsid w:val="565D36AC"/>
    <w:rsid w:val="56691AD1"/>
    <w:rsid w:val="56B97CCD"/>
    <w:rsid w:val="56C431EA"/>
    <w:rsid w:val="56D56319"/>
    <w:rsid w:val="56F551F5"/>
    <w:rsid w:val="570D0F77"/>
    <w:rsid w:val="570E6751"/>
    <w:rsid w:val="571518A0"/>
    <w:rsid w:val="57592455"/>
    <w:rsid w:val="57656856"/>
    <w:rsid w:val="579267E8"/>
    <w:rsid w:val="57A06F70"/>
    <w:rsid w:val="57C40364"/>
    <w:rsid w:val="57CA4712"/>
    <w:rsid w:val="57CD3163"/>
    <w:rsid w:val="57CE77B8"/>
    <w:rsid w:val="57E97DCB"/>
    <w:rsid w:val="57ED7D21"/>
    <w:rsid w:val="57EE0F72"/>
    <w:rsid w:val="57F80680"/>
    <w:rsid w:val="57FE059D"/>
    <w:rsid w:val="58005F43"/>
    <w:rsid w:val="58167DB2"/>
    <w:rsid w:val="581B0CDA"/>
    <w:rsid w:val="582E3A30"/>
    <w:rsid w:val="582F4F70"/>
    <w:rsid w:val="583752B1"/>
    <w:rsid w:val="583C1DFC"/>
    <w:rsid w:val="584F3E0C"/>
    <w:rsid w:val="58525E97"/>
    <w:rsid w:val="586E7E05"/>
    <w:rsid w:val="586F6D89"/>
    <w:rsid w:val="58726493"/>
    <w:rsid w:val="58B30879"/>
    <w:rsid w:val="58C14D1B"/>
    <w:rsid w:val="58CE0D6F"/>
    <w:rsid w:val="59022CE9"/>
    <w:rsid w:val="590305D5"/>
    <w:rsid w:val="590D5D3B"/>
    <w:rsid w:val="590F1D92"/>
    <w:rsid w:val="593150DF"/>
    <w:rsid w:val="593701A6"/>
    <w:rsid w:val="594658A7"/>
    <w:rsid w:val="596365AC"/>
    <w:rsid w:val="598A6C22"/>
    <w:rsid w:val="599041AC"/>
    <w:rsid w:val="59985375"/>
    <w:rsid w:val="59A138AD"/>
    <w:rsid w:val="59A55F73"/>
    <w:rsid w:val="59AF14A4"/>
    <w:rsid w:val="59B54439"/>
    <w:rsid w:val="59C259C8"/>
    <w:rsid w:val="59CC60C7"/>
    <w:rsid w:val="5A126D99"/>
    <w:rsid w:val="5A144EA7"/>
    <w:rsid w:val="5A152409"/>
    <w:rsid w:val="5A212A54"/>
    <w:rsid w:val="5A312CF9"/>
    <w:rsid w:val="5A4847EA"/>
    <w:rsid w:val="5A70032F"/>
    <w:rsid w:val="5A7B3BAD"/>
    <w:rsid w:val="5A920F62"/>
    <w:rsid w:val="5A9B57B5"/>
    <w:rsid w:val="5AA01C8C"/>
    <w:rsid w:val="5AA75BC5"/>
    <w:rsid w:val="5AA930BB"/>
    <w:rsid w:val="5AAE0598"/>
    <w:rsid w:val="5AB03735"/>
    <w:rsid w:val="5AC16DDD"/>
    <w:rsid w:val="5AC369FE"/>
    <w:rsid w:val="5ADA1C4D"/>
    <w:rsid w:val="5B0B790A"/>
    <w:rsid w:val="5B1D4749"/>
    <w:rsid w:val="5B2037B0"/>
    <w:rsid w:val="5B242F75"/>
    <w:rsid w:val="5B3F5F54"/>
    <w:rsid w:val="5B553ACC"/>
    <w:rsid w:val="5B564EB4"/>
    <w:rsid w:val="5B56586E"/>
    <w:rsid w:val="5B70435F"/>
    <w:rsid w:val="5B706485"/>
    <w:rsid w:val="5B9C7E98"/>
    <w:rsid w:val="5BAC0A09"/>
    <w:rsid w:val="5BB23BD1"/>
    <w:rsid w:val="5BBB7BD4"/>
    <w:rsid w:val="5BD45B85"/>
    <w:rsid w:val="5C0A6069"/>
    <w:rsid w:val="5C11407D"/>
    <w:rsid w:val="5C237A27"/>
    <w:rsid w:val="5C4F3973"/>
    <w:rsid w:val="5C52102C"/>
    <w:rsid w:val="5C6019BF"/>
    <w:rsid w:val="5C760A55"/>
    <w:rsid w:val="5CD572EF"/>
    <w:rsid w:val="5CD94B1D"/>
    <w:rsid w:val="5D01455E"/>
    <w:rsid w:val="5D043FF0"/>
    <w:rsid w:val="5D05775C"/>
    <w:rsid w:val="5D0622F1"/>
    <w:rsid w:val="5D363985"/>
    <w:rsid w:val="5D391027"/>
    <w:rsid w:val="5D445C8F"/>
    <w:rsid w:val="5D4535FE"/>
    <w:rsid w:val="5D6879E4"/>
    <w:rsid w:val="5D6D57A8"/>
    <w:rsid w:val="5D716920"/>
    <w:rsid w:val="5D836244"/>
    <w:rsid w:val="5D8F6525"/>
    <w:rsid w:val="5D905CD5"/>
    <w:rsid w:val="5D9D385C"/>
    <w:rsid w:val="5D9D6119"/>
    <w:rsid w:val="5D9F2CDA"/>
    <w:rsid w:val="5DA05A92"/>
    <w:rsid w:val="5DA11DA7"/>
    <w:rsid w:val="5DA32805"/>
    <w:rsid w:val="5DA80252"/>
    <w:rsid w:val="5DC670B8"/>
    <w:rsid w:val="5DCF1BBF"/>
    <w:rsid w:val="5DD2296A"/>
    <w:rsid w:val="5DD34205"/>
    <w:rsid w:val="5DD61D04"/>
    <w:rsid w:val="5E0445D8"/>
    <w:rsid w:val="5E07270F"/>
    <w:rsid w:val="5E0769BB"/>
    <w:rsid w:val="5E082AAD"/>
    <w:rsid w:val="5E3254E4"/>
    <w:rsid w:val="5E4F3B40"/>
    <w:rsid w:val="5E6D66A7"/>
    <w:rsid w:val="5E710B1A"/>
    <w:rsid w:val="5E8672FD"/>
    <w:rsid w:val="5E9D3E61"/>
    <w:rsid w:val="5E9F76AD"/>
    <w:rsid w:val="5EAD0FD6"/>
    <w:rsid w:val="5EBE1E5D"/>
    <w:rsid w:val="5ECD14EE"/>
    <w:rsid w:val="5EED368A"/>
    <w:rsid w:val="5EF75916"/>
    <w:rsid w:val="5F0B0627"/>
    <w:rsid w:val="5F174BA7"/>
    <w:rsid w:val="5F1A101C"/>
    <w:rsid w:val="5F250CCA"/>
    <w:rsid w:val="5F304531"/>
    <w:rsid w:val="5F4104AC"/>
    <w:rsid w:val="5F424E12"/>
    <w:rsid w:val="5F534047"/>
    <w:rsid w:val="5F7419D4"/>
    <w:rsid w:val="5F76036D"/>
    <w:rsid w:val="5F851B68"/>
    <w:rsid w:val="5F960998"/>
    <w:rsid w:val="5F962864"/>
    <w:rsid w:val="5FA34D03"/>
    <w:rsid w:val="5FA4065F"/>
    <w:rsid w:val="5FB26FAF"/>
    <w:rsid w:val="5FC60D9F"/>
    <w:rsid w:val="5FC90072"/>
    <w:rsid w:val="5FDB5D14"/>
    <w:rsid w:val="5FE915F6"/>
    <w:rsid w:val="60003F04"/>
    <w:rsid w:val="6001472F"/>
    <w:rsid w:val="601654D5"/>
    <w:rsid w:val="60172FFB"/>
    <w:rsid w:val="60353BF3"/>
    <w:rsid w:val="60356AD7"/>
    <w:rsid w:val="604757D9"/>
    <w:rsid w:val="604B4263"/>
    <w:rsid w:val="604E101D"/>
    <w:rsid w:val="60525F8F"/>
    <w:rsid w:val="606624AB"/>
    <w:rsid w:val="607872C3"/>
    <w:rsid w:val="607C08DA"/>
    <w:rsid w:val="608924F9"/>
    <w:rsid w:val="608D7069"/>
    <w:rsid w:val="60946860"/>
    <w:rsid w:val="60B265A6"/>
    <w:rsid w:val="60CB14C7"/>
    <w:rsid w:val="60E03C99"/>
    <w:rsid w:val="61083D1B"/>
    <w:rsid w:val="610E127B"/>
    <w:rsid w:val="610E49F1"/>
    <w:rsid w:val="611E45A3"/>
    <w:rsid w:val="61283D5F"/>
    <w:rsid w:val="61295A24"/>
    <w:rsid w:val="61492CB3"/>
    <w:rsid w:val="61694A92"/>
    <w:rsid w:val="616D3F2C"/>
    <w:rsid w:val="61777BE6"/>
    <w:rsid w:val="619216B7"/>
    <w:rsid w:val="61A403AE"/>
    <w:rsid w:val="61C65943"/>
    <w:rsid w:val="61CD381B"/>
    <w:rsid w:val="61E7575B"/>
    <w:rsid w:val="621056C9"/>
    <w:rsid w:val="621A046C"/>
    <w:rsid w:val="621E2D67"/>
    <w:rsid w:val="623703BA"/>
    <w:rsid w:val="623851F7"/>
    <w:rsid w:val="624F2DFA"/>
    <w:rsid w:val="62662B27"/>
    <w:rsid w:val="627401C8"/>
    <w:rsid w:val="62741C9D"/>
    <w:rsid w:val="62826347"/>
    <w:rsid w:val="629E6C2D"/>
    <w:rsid w:val="62AB4171"/>
    <w:rsid w:val="62DA4468"/>
    <w:rsid w:val="62E83073"/>
    <w:rsid w:val="63081829"/>
    <w:rsid w:val="630A7BB9"/>
    <w:rsid w:val="630E43DC"/>
    <w:rsid w:val="63265620"/>
    <w:rsid w:val="63311505"/>
    <w:rsid w:val="63355EB6"/>
    <w:rsid w:val="63374D65"/>
    <w:rsid w:val="63463A4A"/>
    <w:rsid w:val="63C0321D"/>
    <w:rsid w:val="63D448EB"/>
    <w:rsid w:val="63F66740"/>
    <w:rsid w:val="63F7386F"/>
    <w:rsid w:val="63F7505D"/>
    <w:rsid w:val="63FC4626"/>
    <w:rsid w:val="64065E8B"/>
    <w:rsid w:val="64095351"/>
    <w:rsid w:val="64201B2D"/>
    <w:rsid w:val="64354573"/>
    <w:rsid w:val="64397F6C"/>
    <w:rsid w:val="6454481E"/>
    <w:rsid w:val="645C2086"/>
    <w:rsid w:val="64640CF6"/>
    <w:rsid w:val="64745098"/>
    <w:rsid w:val="647C3BED"/>
    <w:rsid w:val="64835103"/>
    <w:rsid w:val="64870E40"/>
    <w:rsid w:val="648D680F"/>
    <w:rsid w:val="64B415A0"/>
    <w:rsid w:val="64CD28A0"/>
    <w:rsid w:val="64DE3D6A"/>
    <w:rsid w:val="650F6997"/>
    <w:rsid w:val="65165621"/>
    <w:rsid w:val="651A3912"/>
    <w:rsid w:val="65490123"/>
    <w:rsid w:val="654A79CF"/>
    <w:rsid w:val="65507043"/>
    <w:rsid w:val="65574DC9"/>
    <w:rsid w:val="658526BF"/>
    <w:rsid w:val="65900998"/>
    <w:rsid w:val="65AE00CA"/>
    <w:rsid w:val="65BA6D35"/>
    <w:rsid w:val="65C2671A"/>
    <w:rsid w:val="65C67480"/>
    <w:rsid w:val="65C75C9D"/>
    <w:rsid w:val="65D05CBA"/>
    <w:rsid w:val="65D33E68"/>
    <w:rsid w:val="65E85BFF"/>
    <w:rsid w:val="660635F9"/>
    <w:rsid w:val="662A311D"/>
    <w:rsid w:val="66461DD9"/>
    <w:rsid w:val="665A1CA4"/>
    <w:rsid w:val="665A45C4"/>
    <w:rsid w:val="665F1811"/>
    <w:rsid w:val="66625812"/>
    <w:rsid w:val="66B21CD0"/>
    <w:rsid w:val="66BF694D"/>
    <w:rsid w:val="66C21505"/>
    <w:rsid w:val="66E06199"/>
    <w:rsid w:val="66EF318D"/>
    <w:rsid w:val="66FF35A2"/>
    <w:rsid w:val="673161D2"/>
    <w:rsid w:val="67386444"/>
    <w:rsid w:val="6745453E"/>
    <w:rsid w:val="674F1064"/>
    <w:rsid w:val="675A56D3"/>
    <w:rsid w:val="677D578B"/>
    <w:rsid w:val="67805FF3"/>
    <w:rsid w:val="67B10916"/>
    <w:rsid w:val="67B304D6"/>
    <w:rsid w:val="67BD62B5"/>
    <w:rsid w:val="67CB129B"/>
    <w:rsid w:val="67E07D57"/>
    <w:rsid w:val="67E1461B"/>
    <w:rsid w:val="67E44D7F"/>
    <w:rsid w:val="67E45F90"/>
    <w:rsid w:val="680753B0"/>
    <w:rsid w:val="68403B19"/>
    <w:rsid w:val="68507784"/>
    <w:rsid w:val="68561507"/>
    <w:rsid w:val="68585B7F"/>
    <w:rsid w:val="685E2BD3"/>
    <w:rsid w:val="686730DF"/>
    <w:rsid w:val="68716196"/>
    <w:rsid w:val="68735894"/>
    <w:rsid w:val="688D4BC7"/>
    <w:rsid w:val="689377BB"/>
    <w:rsid w:val="68AE1608"/>
    <w:rsid w:val="68C025AA"/>
    <w:rsid w:val="68DA33DD"/>
    <w:rsid w:val="690713B2"/>
    <w:rsid w:val="6929195C"/>
    <w:rsid w:val="693E5C90"/>
    <w:rsid w:val="693F1E1E"/>
    <w:rsid w:val="694D2D44"/>
    <w:rsid w:val="6954470E"/>
    <w:rsid w:val="69544A28"/>
    <w:rsid w:val="69664E3F"/>
    <w:rsid w:val="696969BD"/>
    <w:rsid w:val="69712D15"/>
    <w:rsid w:val="69786DCA"/>
    <w:rsid w:val="697D263D"/>
    <w:rsid w:val="698F265A"/>
    <w:rsid w:val="69932194"/>
    <w:rsid w:val="69934DA4"/>
    <w:rsid w:val="69A1496D"/>
    <w:rsid w:val="69AA0002"/>
    <w:rsid w:val="69AB1C5D"/>
    <w:rsid w:val="69B413E7"/>
    <w:rsid w:val="69B9312A"/>
    <w:rsid w:val="69D0571E"/>
    <w:rsid w:val="6A016921"/>
    <w:rsid w:val="6A291383"/>
    <w:rsid w:val="6A59434B"/>
    <w:rsid w:val="6A5B2B52"/>
    <w:rsid w:val="6A883473"/>
    <w:rsid w:val="6AA40C06"/>
    <w:rsid w:val="6AAD0FB3"/>
    <w:rsid w:val="6AC030B5"/>
    <w:rsid w:val="6AC43EC0"/>
    <w:rsid w:val="6ACC551C"/>
    <w:rsid w:val="6AD43582"/>
    <w:rsid w:val="6AF35574"/>
    <w:rsid w:val="6B0113E4"/>
    <w:rsid w:val="6B070299"/>
    <w:rsid w:val="6B100513"/>
    <w:rsid w:val="6B6E0FA1"/>
    <w:rsid w:val="6B7D1436"/>
    <w:rsid w:val="6B8409A5"/>
    <w:rsid w:val="6B981FC8"/>
    <w:rsid w:val="6BB40298"/>
    <w:rsid w:val="6BC02844"/>
    <w:rsid w:val="6BC427B2"/>
    <w:rsid w:val="6BCA186A"/>
    <w:rsid w:val="6BEB4B29"/>
    <w:rsid w:val="6BF70856"/>
    <w:rsid w:val="6BFF4AC8"/>
    <w:rsid w:val="6C2E2B6D"/>
    <w:rsid w:val="6C327B3B"/>
    <w:rsid w:val="6C5929ED"/>
    <w:rsid w:val="6C735D8A"/>
    <w:rsid w:val="6C7A503E"/>
    <w:rsid w:val="6C9242EA"/>
    <w:rsid w:val="6CAE52EE"/>
    <w:rsid w:val="6CE01BE6"/>
    <w:rsid w:val="6D252DE1"/>
    <w:rsid w:val="6D401DE3"/>
    <w:rsid w:val="6D5B6C53"/>
    <w:rsid w:val="6D6D32A0"/>
    <w:rsid w:val="6DAC5479"/>
    <w:rsid w:val="6DC01DB8"/>
    <w:rsid w:val="6DD72555"/>
    <w:rsid w:val="6DE30F0D"/>
    <w:rsid w:val="6DF06975"/>
    <w:rsid w:val="6DF81B6E"/>
    <w:rsid w:val="6E075259"/>
    <w:rsid w:val="6E080D24"/>
    <w:rsid w:val="6E141E85"/>
    <w:rsid w:val="6E164BD1"/>
    <w:rsid w:val="6E376959"/>
    <w:rsid w:val="6E4140FB"/>
    <w:rsid w:val="6E60184C"/>
    <w:rsid w:val="6E813B16"/>
    <w:rsid w:val="6EB41502"/>
    <w:rsid w:val="6ECE2AA7"/>
    <w:rsid w:val="6ED11E12"/>
    <w:rsid w:val="6EF0156F"/>
    <w:rsid w:val="6F086931"/>
    <w:rsid w:val="6F237D85"/>
    <w:rsid w:val="6F2E3971"/>
    <w:rsid w:val="6F4B3740"/>
    <w:rsid w:val="6F4E5E31"/>
    <w:rsid w:val="6F6F6D2B"/>
    <w:rsid w:val="6F776A59"/>
    <w:rsid w:val="6F8E6E35"/>
    <w:rsid w:val="6FB86966"/>
    <w:rsid w:val="6FD638DE"/>
    <w:rsid w:val="6FDA4CEA"/>
    <w:rsid w:val="6FEE3B8C"/>
    <w:rsid w:val="6FF87C20"/>
    <w:rsid w:val="6FFD4727"/>
    <w:rsid w:val="70081CA8"/>
    <w:rsid w:val="70121837"/>
    <w:rsid w:val="701238CF"/>
    <w:rsid w:val="703415F0"/>
    <w:rsid w:val="70452370"/>
    <w:rsid w:val="704B7FD9"/>
    <w:rsid w:val="70686732"/>
    <w:rsid w:val="7094201B"/>
    <w:rsid w:val="709749CD"/>
    <w:rsid w:val="70A0265F"/>
    <w:rsid w:val="70A56A6B"/>
    <w:rsid w:val="70B13E60"/>
    <w:rsid w:val="70D3036D"/>
    <w:rsid w:val="70DB4B83"/>
    <w:rsid w:val="70F808E8"/>
    <w:rsid w:val="70FF01AD"/>
    <w:rsid w:val="7113559E"/>
    <w:rsid w:val="711E44BD"/>
    <w:rsid w:val="7128397D"/>
    <w:rsid w:val="712E2DE0"/>
    <w:rsid w:val="71374871"/>
    <w:rsid w:val="714A6368"/>
    <w:rsid w:val="716B13F9"/>
    <w:rsid w:val="717F5010"/>
    <w:rsid w:val="71CA25C3"/>
    <w:rsid w:val="71D44A47"/>
    <w:rsid w:val="71DF4B67"/>
    <w:rsid w:val="71E91071"/>
    <w:rsid w:val="72080D32"/>
    <w:rsid w:val="720A226E"/>
    <w:rsid w:val="720D1F4D"/>
    <w:rsid w:val="721052B7"/>
    <w:rsid w:val="721D3875"/>
    <w:rsid w:val="722308F4"/>
    <w:rsid w:val="722A0038"/>
    <w:rsid w:val="72343674"/>
    <w:rsid w:val="723D7D98"/>
    <w:rsid w:val="724A7260"/>
    <w:rsid w:val="725E4048"/>
    <w:rsid w:val="72605B7B"/>
    <w:rsid w:val="726A7902"/>
    <w:rsid w:val="727C0236"/>
    <w:rsid w:val="72900561"/>
    <w:rsid w:val="729519B7"/>
    <w:rsid w:val="72A73F0F"/>
    <w:rsid w:val="72AC7F1B"/>
    <w:rsid w:val="72AD5C47"/>
    <w:rsid w:val="72BF37AA"/>
    <w:rsid w:val="72C4213F"/>
    <w:rsid w:val="72DC07DF"/>
    <w:rsid w:val="72F62983"/>
    <w:rsid w:val="73000AD0"/>
    <w:rsid w:val="730C2768"/>
    <w:rsid w:val="73143DF5"/>
    <w:rsid w:val="7318400E"/>
    <w:rsid w:val="73266B91"/>
    <w:rsid w:val="7333230E"/>
    <w:rsid w:val="7355443D"/>
    <w:rsid w:val="73660DEB"/>
    <w:rsid w:val="73734595"/>
    <w:rsid w:val="73775BB2"/>
    <w:rsid w:val="738568B7"/>
    <w:rsid w:val="73860913"/>
    <w:rsid w:val="7396363B"/>
    <w:rsid w:val="739D56FC"/>
    <w:rsid w:val="73B12FE9"/>
    <w:rsid w:val="73BC69EE"/>
    <w:rsid w:val="73BC6BBA"/>
    <w:rsid w:val="73CB5C5D"/>
    <w:rsid w:val="740E7B61"/>
    <w:rsid w:val="74111D04"/>
    <w:rsid w:val="74171A01"/>
    <w:rsid w:val="741971F9"/>
    <w:rsid w:val="74536A3F"/>
    <w:rsid w:val="747C3D32"/>
    <w:rsid w:val="747D0B9F"/>
    <w:rsid w:val="74835AE8"/>
    <w:rsid w:val="74936C9D"/>
    <w:rsid w:val="74996FAE"/>
    <w:rsid w:val="749D5090"/>
    <w:rsid w:val="749F0331"/>
    <w:rsid w:val="749F0C11"/>
    <w:rsid w:val="74A8777D"/>
    <w:rsid w:val="74B854F4"/>
    <w:rsid w:val="74BE18BB"/>
    <w:rsid w:val="74D85F1E"/>
    <w:rsid w:val="74F4163B"/>
    <w:rsid w:val="750259DD"/>
    <w:rsid w:val="750A41BF"/>
    <w:rsid w:val="7522452C"/>
    <w:rsid w:val="7530273D"/>
    <w:rsid w:val="75362FD8"/>
    <w:rsid w:val="75432118"/>
    <w:rsid w:val="755503F6"/>
    <w:rsid w:val="755553FC"/>
    <w:rsid w:val="75717525"/>
    <w:rsid w:val="75800AE8"/>
    <w:rsid w:val="75A01BA0"/>
    <w:rsid w:val="75A66EA3"/>
    <w:rsid w:val="75B90231"/>
    <w:rsid w:val="75CB076F"/>
    <w:rsid w:val="762E313E"/>
    <w:rsid w:val="76483E2B"/>
    <w:rsid w:val="764A5E39"/>
    <w:rsid w:val="767652A9"/>
    <w:rsid w:val="768F5B89"/>
    <w:rsid w:val="76993A01"/>
    <w:rsid w:val="769A7EDF"/>
    <w:rsid w:val="76A30AFA"/>
    <w:rsid w:val="76B0451F"/>
    <w:rsid w:val="76B46D6B"/>
    <w:rsid w:val="76DA1006"/>
    <w:rsid w:val="76E70700"/>
    <w:rsid w:val="76E754F2"/>
    <w:rsid w:val="76E8509A"/>
    <w:rsid w:val="76F27926"/>
    <w:rsid w:val="76FA4C42"/>
    <w:rsid w:val="7716366B"/>
    <w:rsid w:val="7729098C"/>
    <w:rsid w:val="772E65EA"/>
    <w:rsid w:val="77372ECB"/>
    <w:rsid w:val="77443D39"/>
    <w:rsid w:val="77674410"/>
    <w:rsid w:val="77725362"/>
    <w:rsid w:val="777B20F0"/>
    <w:rsid w:val="777B3E41"/>
    <w:rsid w:val="778D0A16"/>
    <w:rsid w:val="77A96719"/>
    <w:rsid w:val="77C24239"/>
    <w:rsid w:val="77D11741"/>
    <w:rsid w:val="78043E2D"/>
    <w:rsid w:val="78485358"/>
    <w:rsid w:val="784A2879"/>
    <w:rsid w:val="78523BB2"/>
    <w:rsid w:val="78526E6F"/>
    <w:rsid w:val="7883527A"/>
    <w:rsid w:val="78882890"/>
    <w:rsid w:val="789C58B9"/>
    <w:rsid w:val="78A82F32"/>
    <w:rsid w:val="78D03957"/>
    <w:rsid w:val="78DB50B6"/>
    <w:rsid w:val="78F107E1"/>
    <w:rsid w:val="78FB3062"/>
    <w:rsid w:val="791D50EE"/>
    <w:rsid w:val="791D76F3"/>
    <w:rsid w:val="793925CD"/>
    <w:rsid w:val="795773C0"/>
    <w:rsid w:val="798B7DE0"/>
    <w:rsid w:val="799D1CF3"/>
    <w:rsid w:val="799E3268"/>
    <w:rsid w:val="79DC0856"/>
    <w:rsid w:val="79EA6FB1"/>
    <w:rsid w:val="79EB3FC1"/>
    <w:rsid w:val="79F91C98"/>
    <w:rsid w:val="79FD7F4F"/>
    <w:rsid w:val="79FF05B1"/>
    <w:rsid w:val="7A016D9E"/>
    <w:rsid w:val="7A2275F3"/>
    <w:rsid w:val="7A29208A"/>
    <w:rsid w:val="7A367A01"/>
    <w:rsid w:val="7A3A71B0"/>
    <w:rsid w:val="7A7333F9"/>
    <w:rsid w:val="7A7B7C81"/>
    <w:rsid w:val="7A9C69F9"/>
    <w:rsid w:val="7A9E1BB2"/>
    <w:rsid w:val="7AA43BD0"/>
    <w:rsid w:val="7AA50F65"/>
    <w:rsid w:val="7AD37417"/>
    <w:rsid w:val="7AD86DED"/>
    <w:rsid w:val="7ADB6286"/>
    <w:rsid w:val="7B06720A"/>
    <w:rsid w:val="7B09415C"/>
    <w:rsid w:val="7B0C1557"/>
    <w:rsid w:val="7B2829EF"/>
    <w:rsid w:val="7B315A2C"/>
    <w:rsid w:val="7B3E7CED"/>
    <w:rsid w:val="7B536393"/>
    <w:rsid w:val="7B60034F"/>
    <w:rsid w:val="7B674D3F"/>
    <w:rsid w:val="7B6C7A46"/>
    <w:rsid w:val="7B7C0534"/>
    <w:rsid w:val="7B7F6487"/>
    <w:rsid w:val="7B8160C2"/>
    <w:rsid w:val="7B8B0C26"/>
    <w:rsid w:val="7BA91283"/>
    <w:rsid w:val="7BBD022B"/>
    <w:rsid w:val="7BCD0366"/>
    <w:rsid w:val="7BDC0924"/>
    <w:rsid w:val="7BE424D4"/>
    <w:rsid w:val="7BE85D33"/>
    <w:rsid w:val="7BF546E1"/>
    <w:rsid w:val="7C0E51CC"/>
    <w:rsid w:val="7C134B67"/>
    <w:rsid w:val="7C2E4FBE"/>
    <w:rsid w:val="7C374701"/>
    <w:rsid w:val="7C86358B"/>
    <w:rsid w:val="7C8A4362"/>
    <w:rsid w:val="7C946D15"/>
    <w:rsid w:val="7CA459D5"/>
    <w:rsid w:val="7CB9462A"/>
    <w:rsid w:val="7CE87470"/>
    <w:rsid w:val="7CEC453A"/>
    <w:rsid w:val="7CF005F7"/>
    <w:rsid w:val="7CF14EA8"/>
    <w:rsid w:val="7D155CC4"/>
    <w:rsid w:val="7D2C5EE0"/>
    <w:rsid w:val="7D351B9F"/>
    <w:rsid w:val="7D491718"/>
    <w:rsid w:val="7D500AED"/>
    <w:rsid w:val="7D5316BF"/>
    <w:rsid w:val="7D5A249C"/>
    <w:rsid w:val="7D6D4BD6"/>
    <w:rsid w:val="7D737F1B"/>
    <w:rsid w:val="7DA12AE4"/>
    <w:rsid w:val="7DB82BC1"/>
    <w:rsid w:val="7DF54524"/>
    <w:rsid w:val="7DFF3469"/>
    <w:rsid w:val="7E007461"/>
    <w:rsid w:val="7E391A74"/>
    <w:rsid w:val="7E391CC9"/>
    <w:rsid w:val="7E3F3081"/>
    <w:rsid w:val="7E484F9C"/>
    <w:rsid w:val="7E6B3E20"/>
    <w:rsid w:val="7E8477B4"/>
    <w:rsid w:val="7EBB72B2"/>
    <w:rsid w:val="7EBFE525"/>
    <w:rsid w:val="7ED350D7"/>
    <w:rsid w:val="7ED61C99"/>
    <w:rsid w:val="7EDA5900"/>
    <w:rsid w:val="7EE06B2D"/>
    <w:rsid w:val="7EF00CA5"/>
    <w:rsid w:val="7EFA283D"/>
    <w:rsid w:val="7F1B445E"/>
    <w:rsid w:val="7F294505"/>
    <w:rsid w:val="7F350BDD"/>
    <w:rsid w:val="7F6C5FC6"/>
    <w:rsid w:val="7F824865"/>
    <w:rsid w:val="7F8A76B2"/>
    <w:rsid w:val="7FB93C21"/>
    <w:rsid w:val="7FCA1BF6"/>
    <w:rsid w:val="7FDA15FF"/>
    <w:rsid w:val="7FED0079"/>
    <w:rsid w:val="7FF802FC"/>
    <w:rsid w:val="7FF96F12"/>
    <w:rsid w:val="B6B9E22C"/>
    <w:rsid w:val="FF5BC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6"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9"/>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link w:val="81"/>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5">
    <w:name w:val="heading 3"/>
    <w:basedOn w:val="1"/>
    <w:next w:val="1"/>
    <w:link w:val="73"/>
    <w:qFormat/>
    <w:uiPriority w:val="0"/>
    <w:pPr>
      <w:autoSpaceDE w:val="0"/>
      <w:autoSpaceDN w:val="0"/>
      <w:adjustRightInd w:val="0"/>
      <w:jc w:val="left"/>
      <w:outlineLvl w:val="2"/>
    </w:pPr>
    <w:rPr>
      <w:rFonts w:ascii="仿宋_GB2312" w:eastAsia="仿宋_GB2312"/>
      <w:b/>
      <w:sz w:val="24"/>
    </w:rPr>
  </w:style>
  <w:style w:type="paragraph" w:styleId="6">
    <w:name w:val="heading 4"/>
    <w:basedOn w:val="5"/>
    <w:next w:val="1"/>
    <w:link w:val="69"/>
    <w:qFormat/>
    <w:uiPriority w:val="0"/>
    <w:pPr>
      <w:jc w:val="center"/>
      <w:outlineLvl w:val="3"/>
    </w:pPr>
  </w:style>
  <w:style w:type="paragraph" w:styleId="7">
    <w:name w:val="heading 5"/>
    <w:basedOn w:val="1"/>
    <w:next w:val="1"/>
    <w:link w:val="72"/>
    <w:qFormat/>
    <w:uiPriority w:val="0"/>
    <w:pPr>
      <w:keepNext/>
      <w:keepLines/>
      <w:spacing w:line="374" w:lineRule="auto"/>
      <w:outlineLvl w:val="4"/>
    </w:pPr>
    <w:rPr>
      <w:b/>
      <w:bCs/>
      <w:sz w:val="28"/>
      <w:szCs w:val="28"/>
    </w:rPr>
  </w:style>
  <w:style w:type="paragraph" w:styleId="8">
    <w:name w:val="heading 6"/>
    <w:basedOn w:val="1"/>
    <w:next w:val="1"/>
    <w:link w:val="117"/>
    <w:qFormat/>
    <w:uiPriority w:val="0"/>
    <w:pPr>
      <w:keepNext/>
      <w:keepLines/>
      <w:spacing w:line="319" w:lineRule="auto"/>
      <w:outlineLvl w:val="5"/>
    </w:pPr>
    <w:rPr>
      <w:rFonts w:ascii="Arial" w:hAnsi="Arial" w:eastAsia="黑体"/>
      <w:b/>
      <w:bCs/>
      <w:sz w:val="24"/>
      <w:szCs w:val="24"/>
    </w:rPr>
  </w:style>
  <w:style w:type="paragraph" w:styleId="9">
    <w:name w:val="heading 7"/>
    <w:basedOn w:val="1"/>
    <w:next w:val="1"/>
    <w:link w:val="92"/>
    <w:qFormat/>
    <w:uiPriority w:val="0"/>
    <w:pPr>
      <w:keepNext/>
      <w:keepLines/>
      <w:spacing w:line="319" w:lineRule="auto"/>
      <w:outlineLvl w:val="6"/>
    </w:pPr>
    <w:rPr>
      <w:b/>
      <w:bCs/>
      <w:sz w:val="24"/>
      <w:szCs w:val="24"/>
    </w:rPr>
  </w:style>
  <w:style w:type="paragraph" w:styleId="10">
    <w:name w:val="heading 8"/>
    <w:basedOn w:val="1"/>
    <w:next w:val="1"/>
    <w:link w:val="104"/>
    <w:qFormat/>
    <w:uiPriority w:val="0"/>
    <w:pPr>
      <w:keepNext/>
      <w:keepLines/>
      <w:spacing w:line="319" w:lineRule="auto"/>
      <w:outlineLvl w:val="7"/>
    </w:pPr>
    <w:rPr>
      <w:rFonts w:ascii="Arial" w:hAnsi="Arial" w:eastAsia="黑体"/>
      <w:sz w:val="24"/>
      <w:szCs w:val="24"/>
    </w:rPr>
  </w:style>
  <w:style w:type="paragraph" w:styleId="11">
    <w:name w:val="heading 9"/>
    <w:basedOn w:val="1"/>
    <w:next w:val="1"/>
    <w:link w:val="111"/>
    <w:qFormat/>
    <w:uiPriority w:val="0"/>
    <w:pPr>
      <w:keepNext/>
      <w:keepLines/>
      <w:spacing w:line="319"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0"/>
    <w:qFormat/>
    <w:uiPriority w:val="0"/>
    <w:rPr>
      <w:sz w:val="26"/>
    </w:rPr>
  </w:style>
  <w:style w:type="paragraph" w:styleId="12">
    <w:name w:val="toc 7"/>
    <w:basedOn w:val="1"/>
    <w:next w:val="1"/>
    <w:qFormat/>
    <w:uiPriority w:val="0"/>
    <w:pPr>
      <w:ind w:left="1260"/>
      <w:jc w:val="left"/>
    </w:pPr>
    <w:rPr>
      <w:rFonts w:ascii="Calibri" w:hAnsi="Calibri"/>
      <w:sz w:val="18"/>
    </w:rPr>
  </w:style>
  <w:style w:type="paragraph" w:styleId="13">
    <w:name w:val="List Bullet 4"/>
    <w:basedOn w:val="1"/>
    <w:qFormat/>
    <w:uiPriority w:val="0"/>
    <w:pPr>
      <w:tabs>
        <w:tab w:val="left" w:pos="1620"/>
      </w:tabs>
      <w:ind w:left="1620" w:leftChars="600" w:hanging="360" w:hangingChars="200"/>
    </w:pPr>
    <w:rPr>
      <w:szCs w:val="24"/>
    </w:rPr>
  </w:style>
  <w:style w:type="paragraph" w:styleId="14">
    <w:name w:val="Normal Indent"/>
    <w:basedOn w:val="1"/>
    <w:qFormat/>
    <w:uiPriority w:val="0"/>
    <w:pPr>
      <w:ind w:firstLine="420" w:firstLineChars="200"/>
    </w:pPr>
    <w:rPr>
      <w:szCs w:val="24"/>
    </w:rPr>
  </w:style>
  <w:style w:type="paragraph" w:styleId="15">
    <w:name w:val="List Bullet"/>
    <w:basedOn w:val="1"/>
    <w:qFormat/>
    <w:uiPriority w:val="0"/>
    <w:pPr>
      <w:tabs>
        <w:tab w:val="left" w:pos="360"/>
      </w:tabs>
      <w:ind w:left="360" w:hanging="360" w:hangingChars="200"/>
    </w:pPr>
    <w:rPr>
      <w:szCs w:val="24"/>
    </w:rPr>
  </w:style>
  <w:style w:type="paragraph" w:styleId="16">
    <w:name w:val="Document Map"/>
    <w:basedOn w:val="1"/>
    <w:link w:val="109"/>
    <w:qFormat/>
    <w:uiPriority w:val="0"/>
    <w:pPr>
      <w:shd w:val="clear" w:color="auto" w:fill="000080"/>
    </w:pPr>
    <w:rPr>
      <w:shd w:val="clear" w:color="auto" w:fill="000080"/>
    </w:rPr>
  </w:style>
  <w:style w:type="paragraph" w:styleId="17">
    <w:name w:val="annotation text"/>
    <w:basedOn w:val="1"/>
    <w:link w:val="82"/>
    <w:qFormat/>
    <w:uiPriority w:val="0"/>
    <w:pPr>
      <w:jc w:val="left"/>
    </w:pPr>
  </w:style>
  <w:style w:type="paragraph" w:styleId="18">
    <w:name w:val="Body Text 3"/>
    <w:basedOn w:val="1"/>
    <w:link w:val="89"/>
    <w:qFormat/>
    <w:uiPriority w:val="0"/>
    <w:rPr>
      <w:sz w:val="16"/>
      <w:szCs w:val="16"/>
    </w:rPr>
  </w:style>
  <w:style w:type="paragraph" w:styleId="19">
    <w:name w:val="List Bullet 3"/>
    <w:basedOn w:val="1"/>
    <w:qFormat/>
    <w:uiPriority w:val="0"/>
    <w:pPr>
      <w:tabs>
        <w:tab w:val="left" w:pos="1200"/>
      </w:tabs>
      <w:ind w:left="1200" w:leftChars="400" w:hanging="360" w:hangingChars="200"/>
    </w:pPr>
    <w:rPr>
      <w:szCs w:val="24"/>
    </w:rPr>
  </w:style>
  <w:style w:type="paragraph" w:styleId="20">
    <w:name w:val="Body Text Indent"/>
    <w:basedOn w:val="1"/>
    <w:next w:val="21"/>
    <w:link w:val="97"/>
    <w:qFormat/>
    <w:uiPriority w:val="0"/>
    <w:pPr>
      <w:spacing w:line="360" w:lineRule="auto"/>
      <w:ind w:firstLine="560" w:firstLineChars="200"/>
    </w:pPr>
    <w:rPr>
      <w:rFonts w:ascii="黑体" w:hAnsi="宋体" w:eastAsia="黑体"/>
      <w:color w:val="000000"/>
      <w:sz w:val="28"/>
    </w:rPr>
  </w:style>
  <w:style w:type="paragraph" w:styleId="21">
    <w:name w:val="Body Text First Indent 2"/>
    <w:basedOn w:val="20"/>
    <w:next w:val="1"/>
    <w:link w:val="108"/>
    <w:qFormat/>
    <w:uiPriority w:val="0"/>
    <w:pPr>
      <w:spacing w:line="240" w:lineRule="auto"/>
      <w:ind w:left="420" w:leftChars="200" w:firstLine="420"/>
    </w:pPr>
    <w:rPr>
      <w:sz w:val="21"/>
      <w:szCs w:val="24"/>
    </w:rPr>
  </w:style>
  <w:style w:type="paragraph" w:styleId="2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qFormat/>
    <w:uiPriority w:val="0"/>
    <w:pPr>
      <w:tabs>
        <w:tab w:val="left" w:pos="780"/>
      </w:tabs>
      <w:ind w:left="780" w:leftChars="200" w:hanging="360" w:hangingChars="200"/>
    </w:pPr>
    <w:rPr>
      <w:szCs w:val="24"/>
    </w:rPr>
  </w:style>
  <w:style w:type="paragraph" w:styleId="24">
    <w:name w:val="toc 5"/>
    <w:basedOn w:val="1"/>
    <w:next w:val="1"/>
    <w:qFormat/>
    <w:uiPriority w:val="0"/>
    <w:pPr>
      <w:ind w:left="840"/>
      <w:jc w:val="left"/>
    </w:pPr>
    <w:rPr>
      <w:rFonts w:ascii="Calibri" w:hAnsi="Calibri"/>
      <w:sz w:val="18"/>
    </w:rPr>
  </w:style>
  <w:style w:type="paragraph" w:styleId="25">
    <w:name w:val="toc 3"/>
    <w:basedOn w:val="1"/>
    <w:next w:val="1"/>
    <w:qFormat/>
    <w:uiPriority w:val="39"/>
    <w:pPr>
      <w:ind w:left="420"/>
      <w:jc w:val="left"/>
    </w:pPr>
    <w:rPr>
      <w:rFonts w:ascii="Calibri" w:hAnsi="Calibri" w:eastAsia="仿宋_GB2312"/>
    </w:rPr>
  </w:style>
  <w:style w:type="paragraph" w:styleId="26">
    <w:name w:val="Plain Text"/>
    <w:basedOn w:val="1"/>
    <w:link w:val="78"/>
    <w:qFormat/>
    <w:uiPriority w:val="0"/>
    <w:rPr>
      <w:rFonts w:ascii="宋体" w:hAnsi="Courier New"/>
      <w:sz w:val="28"/>
    </w:rPr>
  </w:style>
  <w:style w:type="paragraph" w:styleId="27">
    <w:name w:val="List Bullet 5"/>
    <w:basedOn w:val="1"/>
    <w:qFormat/>
    <w:uiPriority w:val="0"/>
    <w:pPr>
      <w:tabs>
        <w:tab w:val="left" w:pos="2040"/>
      </w:tabs>
      <w:ind w:left="2040" w:leftChars="800" w:hanging="360" w:hangingChars="200"/>
    </w:pPr>
    <w:rPr>
      <w:szCs w:val="24"/>
    </w:rPr>
  </w:style>
  <w:style w:type="paragraph" w:styleId="28">
    <w:name w:val="toc 8"/>
    <w:basedOn w:val="1"/>
    <w:next w:val="1"/>
    <w:qFormat/>
    <w:uiPriority w:val="0"/>
    <w:pPr>
      <w:ind w:left="1470"/>
      <w:jc w:val="left"/>
    </w:pPr>
    <w:rPr>
      <w:rFonts w:ascii="Calibri" w:hAnsi="Calibri"/>
      <w:sz w:val="18"/>
    </w:rPr>
  </w:style>
  <w:style w:type="paragraph" w:styleId="29">
    <w:name w:val="Date"/>
    <w:basedOn w:val="1"/>
    <w:next w:val="1"/>
    <w:link w:val="93"/>
    <w:qFormat/>
    <w:uiPriority w:val="0"/>
    <w:rPr>
      <w:sz w:val="24"/>
    </w:rPr>
  </w:style>
  <w:style w:type="paragraph" w:styleId="30">
    <w:name w:val="Body Text Indent 2"/>
    <w:basedOn w:val="1"/>
    <w:link w:val="71"/>
    <w:qFormat/>
    <w:uiPriority w:val="0"/>
    <w:pPr>
      <w:ind w:left="1005" w:hanging="1005"/>
    </w:pPr>
    <w:rPr>
      <w:rFonts w:eastAsia="仿宋_GB2312"/>
      <w:sz w:val="32"/>
    </w:rPr>
  </w:style>
  <w:style w:type="paragraph" w:styleId="31">
    <w:name w:val="endnote text"/>
    <w:basedOn w:val="1"/>
    <w:link w:val="96"/>
    <w:qFormat/>
    <w:uiPriority w:val="0"/>
    <w:pPr>
      <w:widowControl/>
      <w:snapToGrid w:val="0"/>
      <w:jc w:val="left"/>
    </w:pPr>
    <w:rPr>
      <w:rFonts w:ascii="Arial" w:hAnsi="Arial"/>
      <w:kern w:val="0"/>
      <w:sz w:val="20"/>
      <w:szCs w:val="24"/>
      <w:lang w:eastAsia="en-US"/>
    </w:rPr>
  </w:style>
  <w:style w:type="paragraph" w:styleId="32">
    <w:name w:val="Balloon Text"/>
    <w:basedOn w:val="1"/>
    <w:link w:val="107"/>
    <w:qFormat/>
    <w:uiPriority w:val="0"/>
    <w:rPr>
      <w:sz w:val="18"/>
    </w:rPr>
  </w:style>
  <w:style w:type="paragraph" w:styleId="33">
    <w:name w:val="footer"/>
    <w:basedOn w:val="1"/>
    <w:link w:val="118"/>
    <w:qFormat/>
    <w:uiPriority w:val="99"/>
    <w:pPr>
      <w:tabs>
        <w:tab w:val="center" w:pos="4153"/>
        <w:tab w:val="right" w:pos="8306"/>
      </w:tabs>
      <w:snapToGrid w:val="0"/>
      <w:jc w:val="left"/>
    </w:pPr>
    <w:rPr>
      <w:sz w:val="18"/>
    </w:rPr>
  </w:style>
  <w:style w:type="paragraph" w:styleId="34">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39"/>
    <w:pPr>
      <w:jc w:val="left"/>
    </w:pPr>
    <w:rPr>
      <w:rFonts w:ascii="Calibri" w:hAnsi="Calibri" w:eastAsia="仿宋_GB2312"/>
      <w:b/>
      <w:caps/>
      <w:sz w:val="28"/>
    </w:rPr>
  </w:style>
  <w:style w:type="paragraph" w:styleId="36">
    <w:name w:val="toc 4"/>
    <w:basedOn w:val="1"/>
    <w:next w:val="1"/>
    <w:qFormat/>
    <w:uiPriority w:val="0"/>
    <w:pPr>
      <w:ind w:left="630"/>
      <w:jc w:val="left"/>
    </w:pPr>
    <w:rPr>
      <w:rFonts w:ascii="Calibri" w:hAnsi="Calibri"/>
      <w:sz w:val="18"/>
    </w:rPr>
  </w:style>
  <w:style w:type="paragraph" w:styleId="37">
    <w:name w:val="Subtitle"/>
    <w:basedOn w:val="1"/>
    <w:link w:val="119"/>
    <w:qFormat/>
    <w:uiPriority w:val="0"/>
    <w:pPr>
      <w:widowControl/>
      <w:jc w:val="center"/>
    </w:pPr>
    <w:rPr>
      <w:szCs w:val="24"/>
      <w:u w:val="single"/>
      <w:lang w:eastAsia="en-US"/>
    </w:rPr>
  </w:style>
  <w:style w:type="paragraph" w:styleId="38">
    <w:name w:val="footnote text"/>
    <w:basedOn w:val="1"/>
    <w:link w:val="79"/>
    <w:qFormat/>
    <w:uiPriority w:val="0"/>
    <w:pPr>
      <w:snapToGrid w:val="0"/>
      <w:jc w:val="left"/>
    </w:pPr>
    <w:rPr>
      <w:sz w:val="18"/>
    </w:rPr>
  </w:style>
  <w:style w:type="paragraph" w:styleId="39">
    <w:name w:val="toc 6"/>
    <w:basedOn w:val="1"/>
    <w:next w:val="1"/>
    <w:qFormat/>
    <w:uiPriority w:val="0"/>
    <w:pPr>
      <w:ind w:left="1050"/>
      <w:jc w:val="left"/>
    </w:pPr>
    <w:rPr>
      <w:rFonts w:ascii="Calibri" w:hAnsi="Calibri"/>
      <w:sz w:val="18"/>
    </w:rPr>
  </w:style>
  <w:style w:type="paragraph" w:styleId="40">
    <w:name w:val="Body Text Indent 3"/>
    <w:basedOn w:val="1"/>
    <w:link w:val="120"/>
    <w:qFormat/>
    <w:uiPriority w:val="0"/>
    <w:pPr>
      <w:ind w:left="420" w:leftChars="200"/>
    </w:pPr>
    <w:rPr>
      <w:sz w:val="16"/>
    </w:rPr>
  </w:style>
  <w:style w:type="paragraph" w:styleId="41">
    <w:name w:val="toc 2"/>
    <w:basedOn w:val="1"/>
    <w:next w:val="1"/>
    <w:qFormat/>
    <w:uiPriority w:val="39"/>
    <w:pPr>
      <w:tabs>
        <w:tab w:val="right" w:leader="dot" w:pos="8609"/>
      </w:tabs>
      <w:ind w:left="210"/>
      <w:jc w:val="distribute"/>
    </w:pPr>
    <w:rPr>
      <w:rFonts w:ascii="Calibri" w:hAnsi="Calibri" w:eastAsia="仿宋_GB2312"/>
      <w:smallCaps/>
    </w:rPr>
  </w:style>
  <w:style w:type="paragraph" w:styleId="42">
    <w:name w:val="toc 9"/>
    <w:basedOn w:val="1"/>
    <w:next w:val="1"/>
    <w:qFormat/>
    <w:uiPriority w:val="0"/>
    <w:pPr>
      <w:ind w:left="1680"/>
      <w:jc w:val="left"/>
    </w:pPr>
    <w:rPr>
      <w:rFonts w:ascii="Calibri" w:hAnsi="Calibri"/>
      <w:sz w:val="18"/>
    </w:rPr>
  </w:style>
  <w:style w:type="paragraph" w:styleId="43">
    <w:name w:val="Body Text 2"/>
    <w:basedOn w:val="1"/>
    <w:link w:val="106"/>
    <w:qFormat/>
    <w:uiPriority w:val="0"/>
    <w:rPr>
      <w:i/>
      <w:sz w:val="26"/>
    </w:rPr>
  </w:style>
  <w:style w:type="paragraph" w:styleId="4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Autospacing="1" w:afterAutospacing="1"/>
      <w:jc w:val="left"/>
    </w:pPr>
    <w:rPr>
      <w:rFonts w:ascii="_x000B__x000C_" w:hAnsi="_x000B__x000C_"/>
      <w:kern w:val="0"/>
      <w:sz w:val="24"/>
    </w:rPr>
  </w:style>
  <w:style w:type="paragraph" w:styleId="46">
    <w:name w:val="Title"/>
    <w:basedOn w:val="1"/>
    <w:link w:val="87"/>
    <w:qFormat/>
    <w:uiPriority w:val="0"/>
    <w:pPr>
      <w:widowControl/>
      <w:jc w:val="center"/>
    </w:pPr>
    <w:rPr>
      <w:kern w:val="0"/>
      <w:sz w:val="20"/>
      <w:szCs w:val="24"/>
      <w:u w:val="single"/>
      <w:lang w:eastAsia="en-US"/>
    </w:rPr>
  </w:style>
  <w:style w:type="paragraph" w:styleId="47">
    <w:name w:val="annotation subject"/>
    <w:basedOn w:val="17"/>
    <w:next w:val="17"/>
    <w:link w:val="121"/>
    <w:qFormat/>
    <w:uiPriority w:val="0"/>
    <w:rPr>
      <w:sz w:val="24"/>
    </w:rPr>
  </w:style>
  <w:style w:type="paragraph" w:styleId="48">
    <w:name w:val="Body Text First Indent"/>
    <w:basedOn w:val="2"/>
    <w:next w:val="1"/>
    <w:unhideWhenUsed/>
    <w:qFormat/>
    <w:uiPriority w:val="6"/>
    <w:pPr>
      <w:ind w:firstLine="420" w:firstLineChars="100"/>
    </w:pPr>
    <w:rPr>
      <w:rFonts w:ascii="等线" w:hAnsi="等线" w:eastAsia="等线"/>
      <w:sz w:val="21"/>
      <w:szCs w:val="22"/>
    </w:rPr>
  </w:style>
  <w:style w:type="table" w:styleId="50">
    <w:name w:val="Table Grid"/>
    <w:basedOn w:val="4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rPr>
  </w:style>
  <w:style w:type="character" w:styleId="53">
    <w:name w:val="page number"/>
    <w:qFormat/>
    <w:uiPriority w:val="0"/>
  </w:style>
  <w:style w:type="character" w:styleId="54">
    <w:name w:val="FollowedHyperlink"/>
    <w:qFormat/>
    <w:uiPriority w:val="0"/>
    <w:rPr>
      <w:color w:val="333333"/>
      <w:u w:val="none"/>
    </w:rPr>
  </w:style>
  <w:style w:type="character" w:styleId="55">
    <w:name w:val="Emphasis"/>
    <w:qFormat/>
    <w:uiPriority w:val="0"/>
    <w:rPr>
      <w:i/>
      <w:iCs/>
    </w:rPr>
  </w:style>
  <w:style w:type="character" w:styleId="56">
    <w:name w:val="HTML Definition"/>
    <w:unhideWhenUsed/>
    <w:qFormat/>
    <w:uiPriority w:val="99"/>
  </w:style>
  <w:style w:type="character" w:styleId="57">
    <w:name w:val="HTML Typewriter"/>
    <w:unhideWhenUsed/>
    <w:qFormat/>
    <w:uiPriority w:val="99"/>
    <w:rPr>
      <w:rFonts w:ascii="monospace" w:hAnsi="monospace" w:eastAsia="monospace" w:cs="monospace"/>
      <w:sz w:val="20"/>
    </w:rPr>
  </w:style>
  <w:style w:type="character" w:styleId="58">
    <w:name w:val="HTML Acronym"/>
    <w:basedOn w:val="51"/>
    <w:unhideWhenUsed/>
    <w:qFormat/>
    <w:uiPriority w:val="99"/>
  </w:style>
  <w:style w:type="character" w:styleId="59">
    <w:name w:val="HTML Variable"/>
    <w:unhideWhenUsed/>
    <w:qFormat/>
    <w:uiPriority w:val="99"/>
  </w:style>
  <w:style w:type="character" w:styleId="60">
    <w:name w:val="Hyperlink"/>
    <w:qFormat/>
    <w:uiPriority w:val="99"/>
    <w:rPr>
      <w:color w:val="333333"/>
      <w:u w:val="none"/>
    </w:rPr>
  </w:style>
  <w:style w:type="character" w:styleId="61">
    <w:name w:val="HTML Code"/>
    <w:unhideWhenUsed/>
    <w:qFormat/>
    <w:uiPriority w:val="99"/>
    <w:rPr>
      <w:rFonts w:hint="default" w:ascii="monospace" w:hAnsi="monospace" w:eastAsia="monospace" w:cs="monospace"/>
      <w:sz w:val="21"/>
      <w:szCs w:val="21"/>
    </w:rPr>
  </w:style>
  <w:style w:type="character" w:styleId="62">
    <w:name w:val="annotation reference"/>
    <w:basedOn w:val="51"/>
    <w:qFormat/>
    <w:uiPriority w:val="0"/>
    <w:rPr>
      <w:sz w:val="21"/>
    </w:rPr>
  </w:style>
  <w:style w:type="character" w:styleId="63">
    <w:name w:val="HTML Cite"/>
    <w:unhideWhenUsed/>
    <w:qFormat/>
    <w:uiPriority w:val="99"/>
  </w:style>
  <w:style w:type="character" w:styleId="64">
    <w:name w:val="footnote reference"/>
    <w:qFormat/>
    <w:uiPriority w:val="0"/>
    <w:rPr>
      <w:vertAlign w:val="superscript"/>
    </w:rPr>
  </w:style>
  <w:style w:type="character" w:styleId="65">
    <w:name w:val="HTML Keyboard"/>
    <w:unhideWhenUsed/>
    <w:qFormat/>
    <w:uiPriority w:val="99"/>
    <w:rPr>
      <w:rFonts w:ascii="monospace" w:hAnsi="monospace" w:eastAsia="monospace" w:cs="monospace"/>
      <w:sz w:val="21"/>
      <w:szCs w:val="21"/>
    </w:rPr>
  </w:style>
  <w:style w:type="character" w:styleId="66">
    <w:name w:val="HTML Sample"/>
    <w:unhideWhenUsed/>
    <w:qFormat/>
    <w:uiPriority w:val="99"/>
    <w:rPr>
      <w:rFonts w:hint="default" w:ascii="monospace" w:hAnsi="monospace" w:eastAsia="monospace" w:cs="monospace"/>
      <w:sz w:val="21"/>
      <w:szCs w:val="21"/>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4 Char"/>
    <w:link w:val="6"/>
    <w:qFormat/>
    <w:uiPriority w:val="0"/>
    <w:rPr>
      <w:rFonts w:ascii="仿宋_GB2312" w:eastAsia="仿宋_GB2312"/>
      <w:b/>
      <w:kern w:val="2"/>
      <w:sz w:val="24"/>
    </w:rPr>
  </w:style>
  <w:style w:type="character" w:customStyle="1" w:styleId="70">
    <w:name w:val="Char Char5"/>
    <w:qFormat/>
    <w:uiPriority w:val="0"/>
    <w:rPr>
      <w:kern w:val="2"/>
      <w:sz w:val="18"/>
    </w:rPr>
  </w:style>
  <w:style w:type="character" w:customStyle="1" w:styleId="71">
    <w:name w:val="正文文本缩进 2 Char"/>
    <w:link w:val="30"/>
    <w:qFormat/>
    <w:uiPriority w:val="0"/>
    <w:rPr>
      <w:rFonts w:eastAsia="仿宋_GB2312"/>
      <w:kern w:val="2"/>
      <w:sz w:val="32"/>
    </w:rPr>
  </w:style>
  <w:style w:type="character" w:customStyle="1" w:styleId="72">
    <w:name w:val="标题 5 Char"/>
    <w:link w:val="7"/>
    <w:qFormat/>
    <w:uiPriority w:val="0"/>
    <w:rPr>
      <w:b/>
      <w:bCs/>
      <w:kern w:val="2"/>
      <w:sz w:val="28"/>
      <w:szCs w:val="28"/>
    </w:rPr>
  </w:style>
  <w:style w:type="character" w:customStyle="1" w:styleId="73">
    <w:name w:val="标题 3 Char"/>
    <w:link w:val="5"/>
    <w:qFormat/>
    <w:uiPriority w:val="0"/>
    <w:rPr>
      <w:rFonts w:ascii="仿宋_GB2312" w:eastAsia="仿宋_GB2312"/>
      <w:b/>
      <w:kern w:val="2"/>
      <w:sz w:val="24"/>
      <w:lang w:val="en-US" w:eastAsia="zh-CN" w:bidi="ar-SA"/>
    </w:rPr>
  </w:style>
  <w:style w:type="character" w:customStyle="1" w:styleId="74">
    <w:name w:val="页眉 Char"/>
    <w:link w:val="34"/>
    <w:qFormat/>
    <w:uiPriority w:val="99"/>
    <w:rPr>
      <w:kern w:val="2"/>
      <w:sz w:val="18"/>
    </w:rPr>
  </w:style>
  <w:style w:type="character" w:customStyle="1" w:styleId="75">
    <w:name w:val="标题 Char Char"/>
    <w:qFormat/>
    <w:uiPriority w:val="0"/>
    <w:rPr>
      <w:rFonts w:ascii="Cambria" w:hAnsi="Cambria" w:cs="Times New Roman"/>
      <w:b/>
      <w:bCs/>
      <w:kern w:val="2"/>
      <w:sz w:val="32"/>
      <w:szCs w:val="32"/>
    </w:rPr>
  </w:style>
  <w:style w:type="character" w:customStyle="1" w:styleId="76">
    <w:name w:val="无间隔 Char"/>
    <w:link w:val="77"/>
    <w:qFormat/>
    <w:uiPriority w:val="1"/>
    <w:rPr>
      <w:sz w:val="22"/>
      <w:szCs w:val="22"/>
      <w:lang w:val="en-US" w:eastAsia="zh-CN" w:bidi="ar-SA"/>
    </w:rPr>
  </w:style>
  <w:style w:type="paragraph" w:customStyle="1" w:styleId="77">
    <w:name w:val="无间隔2"/>
    <w:link w:val="76"/>
    <w:qFormat/>
    <w:uiPriority w:val="1"/>
    <w:rPr>
      <w:rFonts w:ascii="Times New Roman" w:hAnsi="Times New Roman" w:eastAsia="宋体" w:cs="Times New Roman"/>
      <w:sz w:val="22"/>
      <w:szCs w:val="22"/>
      <w:lang w:val="en-US" w:eastAsia="zh-CN" w:bidi="ar-SA"/>
    </w:rPr>
  </w:style>
  <w:style w:type="character" w:customStyle="1" w:styleId="78">
    <w:name w:val="纯文本 Char"/>
    <w:link w:val="26"/>
    <w:qFormat/>
    <w:uiPriority w:val="0"/>
    <w:rPr>
      <w:rFonts w:ascii="宋体" w:hAnsi="Courier New" w:eastAsia="宋体"/>
      <w:kern w:val="2"/>
      <w:sz w:val="28"/>
      <w:lang w:val="en-US" w:eastAsia="zh-CN" w:bidi="ar-SA"/>
    </w:rPr>
  </w:style>
  <w:style w:type="character" w:customStyle="1" w:styleId="79">
    <w:name w:val="脚注文本 Char"/>
    <w:link w:val="38"/>
    <w:qFormat/>
    <w:uiPriority w:val="0"/>
    <w:rPr>
      <w:kern w:val="2"/>
      <w:sz w:val="18"/>
    </w:rPr>
  </w:style>
  <w:style w:type="character" w:customStyle="1" w:styleId="80">
    <w:name w:val="Char Char8"/>
    <w:qFormat/>
    <w:uiPriority w:val="0"/>
    <w:rPr>
      <w:rFonts w:ascii="仿宋_GB2312" w:eastAsia="仿宋_GB2312"/>
      <w:b/>
      <w:sz w:val="24"/>
    </w:rPr>
  </w:style>
  <w:style w:type="character" w:customStyle="1" w:styleId="81">
    <w:name w:val="标题 2 Char"/>
    <w:link w:val="4"/>
    <w:qFormat/>
    <w:uiPriority w:val="0"/>
    <w:rPr>
      <w:rFonts w:ascii="仿宋_GB2312" w:eastAsia="仿宋_GB2312"/>
      <w:b/>
      <w:spacing w:val="1"/>
      <w:w w:val="99"/>
      <w:kern w:val="2"/>
      <w:sz w:val="28"/>
      <w:lang w:val="en-US" w:eastAsia="zh-CN" w:bidi="ar-SA"/>
    </w:rPr>
  </w:style>
  <w:style w:type="character" w:customStyle="1" w:styleId="82">
    <w:name w:val="批注文字 Char"/>
    <w:link w:val="17"/>
    <w:qFormat/>
    <w:uiPriority w:val="0"/>
    <w:rPr>
      <w:kern w:val="2"/>
      <w:sz w:val="21"/>
    </w:rPr>
  </w:style>
  <w:style w:type="character" w:customStyle="1" w:styleId="83">
    <w:name w:val="icon28"/>
    <w:qFormat/>
    <w:uiPriority w:val="0"/>
  </w:style>
  <w:style w:type="character" w:customStyle="1" w:styleId="84">
    <w:name w:val="icon30"/>
    <w:qFormat/>
    <w:uiPriority w:val="0"/>
  </w:style>
  <w:style w:type="character" w:customStyle="1" w:styleId="85">
    <w:name w:val="Char Char11"/>
    <w:qFormat/>
    <w:uiPriority w:val="0"/>
    <w:rPr>
      <w:rFonts w:eastAsia="黑体"/>
      <w:kern w:val="2"/>
      <w:sz w:val="44"/>
      <w:lang w:val="en-US" w:eastAsia="zh-CN"/>
    </w:rPr>
  </w:style>
  <w:style w:type="character" w:customStyle="1" w:styleId="86">
    <w:name w:val="Heading 1 Char"/>
    <w:qFormat/>
    <w:uiPriority w:val="0"/>
    <w:rPr>
      <w:rFonts w:hint="eastAsia" w:ascii="宋体" w:hAnsi="宋体" w:eastAsia="宋体"/>
      <w:b/>
      <w:bCs/>
      <w:kern w:val="44"/>
      <w:sz w:val="44"/>
      <w:szCs w:val="44"/>
      <w:lang w:val="en-US" w:eastAsia="zh-CN" w:bidi="ar-SA"/>
    </w:rPr>
  </w:style>
  <w:style w:type="character" w:customStyle="1" w:styleId="87">
    <w:name w:val="标题 Char"/>
    <w:link w:val="46"/>
    <w:qFormat/>
    <w:uiPriority w:val="0"/>
    <w:rPr>
      <w:szCs w:val="24"/>
      <w:u w:val="single"/>
      <w:lang w:eastAsia="en-US"/>
    </w:rPr>
  </w:style>
  <w:style w:type="character" w:customStyle="1" w:styleId="88">
    <w:name w:val="HTML 预设格式 Char"/>
    <w:link w:val="44"/>
    <w:qFormat/>
    <w:uiPriority w:val="0"/>
    <w:rPr>
      <w:rFonts w:ascii="Arial" w:hAnsi="Arial" w:cs="Arial"/>
      <w:sz w:val="24"/>
      <w:szCs w:val="24"/>
    </w:rPr>
  </w:style>
  <w:style w:type="character" w:customStyle="1" w:styleId="89">
    <w:name w:val="正文文本 3 Char"/>
    <w:link w:val="18"/>
    <w:qFormat/>
    <w:uiPriority w:val="0"/>
    <w:rPr>
      <w:kern w:val="2"/>
      <w:sz w:val="16"/>
      <w:szCs w:val="16"/>
    </w:rPr>
  </w:style>
  <w:style w:type="character" w:customStyle="1" w:styleId="90">
    <w:name w:val="正文文本 Char"/>
    <w:link w:val="2"/>
    <w:qFormat/>
    <w:uiPriority w:val="0"/>
    <w:rPr>
      <w:kern w:val="2"/>
      <w:sz w:val="26"/>
    </w:rPr>
  </w:style>
  <w:style w:type="character" w:customStyle="1" w:styleId="91">
    <w:name w:val="first-child"/>
    <w:qFormat/>
    <w:uiPriority w:val="0"/>
  </w:style>
  <w:style w:type="character" w:customStyle="1" w:styleId="92">
    <w:name w:val="标题 7 Char"/>
    <w:link w:val="9"/>
    <w:qFormat/>
    <w:uiPriority w:val="0"/>
    <w:rPr>
      <w:b/>
      <w:bCs/>
      <w:kern w:val="2"/>
      <w:sz w:val="24"/>
      <w:szCs w:val="24"/>
    </w:rPr>
  </w:style>
  <w:style w:type="character" w:customStyle="1" w:styleId="93">
    <w:name w:val="日期 Char"/>
    <w:link w:val="29"/>
    <w:qFormat/>
    <w:uiPriority w:val="0"/>
    <w:rPr>
      <w:kern w:val="2"/>
      <w:sz w:val="24"/>
    </w:rPr>
  </w:style>
  <w:style w:type="character" w:customStyle="1" w:styleId="94">
    <w:name w:val="Char Char9"/>
    <w:qFormat/>
    <w:uiPriority w:val="0"/>
    <w:rPr>
      <w:rFonts w:ascii="仿宋_GB2312" w:eastAsia="仿宋_GB2312"/>
      <w:b/>
      <w:sz w:val="24"/>
    </w:rPr>
  </w:style>
  <w:style w:type="character" w:customStyle="1" w:styleId="95">
    <w:name w:val="Char Char3"/>
    <w:qFormat/>
    <w:uiPriority w:val="0"/>
    <w:rPr>
      <w:kern w:val="2"/>
      <w:sz w:val="18"/>
    </w:rPr>
  </w:style>
  <w:style w:type="character" w:customStyle="1" w:styleId="96">
    <w:name w:val="尾注文本 Char"/>
    <w:link w:val="31"/>
    <w:qFormat/>
    <w:uiPriority w:val="0"/>
    <w:rPr>
      <w:rFonts w:ascii="Arial" w:hAnsi="Arial"/>
      <w:szCs w:val="24"/>
      <w:lang w:eastAsia="en-US"/>
    </w:rPr>
  </w:style>
  <w:style w:type="character" w:customStyle="1" w:styleId="97">
    <w:name w:val="正文文本缩进 Char"/>
    <w:link w:val="20"/>
    <w:qFormat/>
    <w:uiPriority w:val="0"/>
    <w:rPr>
      <w:rFonts w:ascii="黑体" w:hAnsi="宋体" w:eastAsia="黑体"/>
      <w:color w:val="000000"/>
      <w:kern w:val="2"/>
      <w:sz w:val="28"/>
    </w:rPr>
  </w:style>
  <w:style w:type="character" w:customStyle="1" w:styleId="98">
    <w:name w:val="批注主题 Char Char"/>
    <w:qFormat/>
    <w:uiPriority w:val="0"/>
  </w:style>
  <w:style w:type="character" w:customStyle="1" w:styleId="99">
    <w:name w:val="标题 1 Char"/>
    <w:link w:val="3"/>
    <w:qFormat/>
    <w:uiPriority w:val="0"/>
    <w:rPr>
      <w:rFonts w:eastAsia="黑体"/>
      <w:kern w:val="2"/>
      <w:sz w:val="44"/>
    </w:rPr>
  </w:style>
  <w:style w:type="character" w:customStyle="1" w:styleId="100">
    <w:name w:val="Char Char2"/>
    <w:qFormat/>
    <w:uiPriority w:val="0"/>
    <w:rPr>
      <w:kern w:val="2"/>
      <w:sz w:val="26"/>
    </w:rPr>
  </w:style>
  <w:style w:type="character" w:customStyle="1" w:styleId="101">
    <w:name w:val="Char Char10"/>
    <w:qFormat/>
    <w:uiPriority w:val="0"/>
    <w:rPr>
      <w:rFonts w:ascii="仿宋_GB2312" w:eastAsia="仿宋_GB2312"/>
      <w:b/>
      <w:spacing w:val="1"/>
      <w:w w:val="99"/>
      <w:sz w:val="28"/>
    </w:rPr>
  </w:style>
  <w:style w:type="character" w:customStyle="1" w:styleId="102">
    <w:name w:val="Char Char111"/>
    <w:qFormat/>
    <w:uiPriority w:val="0"/>
    <w:rPr>
      <w:rFonts w:eastAsia="黑体"/>
      <w:kern w:val="2"/>
      <w:sz w:val="44"/>
      <w:lang w:val="en-US" w:eastAsia="zh-CN"/>
    </w:rPr>
  </w:style>
  <w:style w:type="character" w:customStyle="1" w:styleId="103">
    <w:name w:val="Char Char1"/>
    <w:qFormat/>
    <w:uiPriority w:val="0"/>
    <w:rPr>
      <w:rFonts w:hint="eastAsia" w:ascii="宋体" w:hAnsi="宋体" w:eastAsia="宋体"/>
      <w:kern w:val="2"/>
      <w:sz w:val="18"/>
      <w:szCs w:val="18"/>
      <w:lang w:val="en-US" w:eastAsia="zh-CN" w:bidi="ar-SA"/>
    </w:rPr>
  </w:style>
  <w:style w:type="character" w:customStyle="1" w:styleId="104">
    <w:name w:val="标题 8 Char"/>
    <w:link w:val="10"/>
    <w:qFormat/>
    <w:uiPriority w:val="0"/>
    <w:rPr>
      <w:rFonts w:ascii="Arial" w:hAnsi="Arial" w:eastAsia="黑体"/>
      <w:kern w:val="2"/>
      <w:sz w:val="24"/>
      <w:szCs w:val="24"/>
    </w:rPr>
  </w:style>
  <w:style w:type="character" w:customStyle="1" w:styleId="105">
    <w:name w:val="Char Char4"/>
    <w:qFormat/>
    <w:uiPriority w:val="0"/>
    <w:rPr>
      <w:rFonts w:ascii="宋体" w:hAnsi="Courier New"/>
      <w:kern w:val="2"/>
      <w:sz w:val="28"/>
    </w:rPr>
  </w:style>
  <w:style w:type="character" w:customStyle="1" w:styleId="106">
    <w:name w:val="正文文本 2 Char"/>
    <w:link w:val="43"/>
    <w:qFormat/>
    <w:uiPriority w:val="0"/>
    <w:rPr>
      <w:i/>
      <w:kern w:val="2"/>
      <w:sz w:val="26"/>
    </w:rPr>
  </w:style>
  <w:style w:type="character" w:customStyle="1" w:styleId="107">
    <w:name w:val="批注框文本 Char"/>
    <w:link w:val="32"/>
    <w:qFormat/>
    <w:uiPriority w:val="0"/>
    <w:rPr>
      <w:kern w:val="2"/>
      <w:sz w:val="18"/>
    </w:rPr>
  </w:style>
  <w:style w:type="character" w:customStyle="1" w:styleId="108">
    <w:name w:val="正文首行缩进 2 Char"/>
    <w:link w:val="21"/>
    <w:qFormat/>
    <w:uiPriority w:val="0"/>
    <w:rPr>
      <w:rFonts w:ascii="黑体" w:hAnsi="宋体" w:eastAsia="黑体"/>
      <w:color w:val="000000"/>
      <w:kern w:val="2"/>
      <w:sz w:val="21"/>
      <w:szCs w:val="24"/>
    </w:rPr>
  </w:style>
  <w:style w:type="character" w:customStyle="1" w:styleId="109">
    <w:name w:val="文档结构图 Char"/>
    <w:link w:val="16"/>
    <w:qFormat/>
    <w:uiPriority w:val="0"/>
    <w:rPr>
      <w:kern w:val="2"/>
      <w:sz w:val="21"/>
      <w:shd w:val="clear" w:color="auto" w:fill="000080"/>
    </w:rPr>
  </w:style>
  <w:style w:type="character" w:customStyle="1" w:styleId="110">
    <w:name w:val="Char Char Char"/>
    <w:qFormat/>
    <w:uiPriority w:val="0"/>
    <w:rPr>
      <w:kern w:val="2"/>
      <w:sz w:val="18"/>
    </w:rPr>
  </w:style>
  <w:style w:type="character" w:customStyle="1" w:styleId="111">
    <w:name w:val="标题 9 Char"/>
    <w:link w:val="11"/>
    <w:qFormat/>
    <w:uiPriority w:val="0"/>
    <w:rPr>
      <w:rFonts w:ascii="Arial" w:hAnsi="Arial" w:eastAsia="黑体"/>
      <w:kern w:val="2"/>
      <w:sz w:val="21"/>
      <w:szCs w:val="21"/>
    </w:rPr>
  </w:style>
  <w:style w:type="character" w:customStyle="1" w:styleId="112">
    <w:name w:val="active4"/>
    <w:qFormat/>
    <w:uiPriority w:val="0"/>
    <w:rPr>
      <w:color w:val="FFFFFF"/>
      <w:shd w:val="clear" w:color="auto" w:fill="0084FF"/>
    </w:rPr>
  </w:style>
  <w:style w:type="character" w:customStyle="1" w:styleId="113">
    <w:name w:val="Char Char21"/>
    <w:qFormat/>
    <w:uiPriority w:val="0"/>
    <w:rPr>
      <w:rFonts w:hint="eastAsia" w:ascii="宋体" w:hAnsi="宋体" w:eastAsia="宋体"/>
      <w:sz w:val="24"/>
      <w:lang w:val="en-US" w:eastAsia="zh-CN" w:bidi="ar-SA"/>
    </w:rPr>
  </w:style>
  <w:style w:type="character" w:customStyle="1" w:styleId="114">
    <w:name w:val="样式 Char Char"/>
    <w:qFormat/>
    <w:uiPriority w:val="0"/>
    <w:rPr>
      <w:rFonts w:ascii="宋体" w:hAnsi="宋体" w:eastAsia="宋体"/>
      <w:sz w:val="24"/>
      <w:lang w:val="en-US" w:eastAsia="zh-CN"/>
    </w:rPr>
  </w:style>
  <w:style w:type="character" w:customStyle="1" w:styleId="115">
    <w:name w:val="尾注文本 Char Char"/>
    <w:qFormat/>
    <w:uiPriority w:val="0"/>
    <w:rPr>
      <w:kern w:val="2"/>
      <w:sz w:val="21"/>
    </w:rPr>
  </w:style>
  <w:style w:type="character" w:customStyle="1" w:styleId="116">
    <w:name w:val="icon29"/>
    <w:qFormat/>
    <w:uiPriority w:val="0"/>
  </w:style>
  <w:style w:type="character" w:customStyle="1" w:styleId="117">
    <w:name w:val="标题 6 Char"/>
    <w:link w:val="8"/>
    <w:qFormat/>
    <w:uiPriority w:val="0"/>
    <w:rPr>
      <w:rFonts w:ascii="Arial" w:hAnsi="Arial" w:eastAsia="黑体"/>
      <w:b/>
      <w:bCs/>
      <w:kern w:val="2"/>
      <w:sz w:val="24"/>
      <w:szCs w:val="24"/>
    </w:rPr>
  </w:style>
  <w:style w:type="character" w:customStyle="1" w:styleId="118">
    <w:name w:val="页脚 Char"/>
    <w:link w:val="33"/>
    <w:qFormat/>
    <w:uiPriority w:val="99"/>
    <w:rPr>
      <w:kern w:val="2"/>
      <w:sz w:val="18"/>
    </w:rPr>
  </w:style>
  <w:style w:type="character" w:customStyle="1" w:styleId="119">
    <w:name w:val="副标题 Char"/>
    <w:link w:val="37"/>
    <w:qFormat/>
    <w:uiPriority w:val="0"/>
    <w:rPr>
      <w:rFonts w:eastAsia="宋体"/>
      <w:kern w:val="2"/>
      <w:sz w:val="21"/>
      <w:szCs w:val="24"/>
      <w:u w:val="single"/>
      <w:lang w:val="en-US" w:eastAsia="en-US" w:bidi="ar-SA"/>
    </w:rPr>
  </w:style>
  <w:style w:type="character" w:customStyle="1" w:styleId="120">
    <w:name w:val="正文文本缩进 3 Char"/>
    <w:link w:val="40"/>
    <w:qFormat/>
    <w:uiPriority w:val="0"/>
    <w:rPr>
      <w:kern w:val="2"/>
      <w:sz w:val="16"/>
    </w:rPr>
  </w:style>
  <w:style w:type="character" w:customStyle="1" w:styleId="121">
    <w:name w:val="批注主题 Char"/>
    <w:link w:val="47"/>
    <w:qFormat/>
    <w:uiPriority w:val="0"/>
    <w:rPr>
      <w:kern w:val="2"/>
      <w:sz w:val="24"/>
    </w:rPr>
  </w:style>
  <w:style w:type="character" w:customStyle="1" w:styleId="122">
    <w:name w:val="样式3 Char Char"/>
    <w:qFormat/>
    <w:uiPriority w:val="0"/>
    <w:rPr>
      <w:rFonts w:hint="eastAsia" w:ascii="宋体" w:hAnsi="宋体" w:eastAsia="仿宋_GB2312"/>
      <w:b/>
      <w:bCs/>
      <w:kern w:val="2"/>
      <w:sz w:val="24"/>
      <w:szCs w:val="32"/>
      <w:lang w:val="en-US" w:eastAsia="zh-CN" w:bidi="ar-SA"/>
    </w:rPr>
  </w:style>
  <w:style w:type="character" w:customStyle="1" w:styleId="123">
    <w:name w:val="Char Char6"/>
    <w:qFormat/>
    <w:uiPriority w:val="0"/>
    <w:rPr>
      <w:sz w:val="24"/>
    </w:rPr>
  </w:style>
  <w:style w:type="character" w:customStyle="1" w:styleId="124">
    <w:name w:val="ca-141"/>
    <w:qFormat/>
    <w:uiPriority w:val="0"/>
    <w:rPr>
      <w:rFonts w:hint="eastAsia" w:ascii="仿宋_GB2312" w:eastAsia="仿宋_GB2312"/>
      <w:sz w:val="21"/>
      <w:szCs w:val="21"/>
    </w:rPr>
  </w:style>
  <w:style w:type="character" w:customStyle="1" w:styleId="125">
    <w:name w:val="font21"/>
    <w:qFormat/>
    <w:uiPriority w:val="0"/>
    <w:rPr>
      <w:rFonts w:hint="eastAsia" w:ascii="宋体" w:hAnsi="宋体" w:eastAsia="宋体" w:cs="宋体"/>
      <w:color w:val="000000"/>
      <w:sz w:val="22"/>
      <w:szCs w:val="22"/>
      <w:u w:val="none"/>
    </w:rPr>
  </w:style>
  <w:style w:type="character" w:customStyle="1" w:styleId="126">
    <w:name w:val="Char Char34"/>
    <w:qFormat/>
    <w:uiPriority w:val="0"/>
    <w:rPr>
      <w:rFonts w:eastAsia="黑体"/>
      <w:kern w:val="2"/>
      <w:sz w:val="44"/>
      <w:lang w:val="en-US" w:eastAsia="zh-CN" w:bidi="ar-SA"/>
    </w:rPr>
  </w:style>
  <w:style w:type="character" w:customStyle="1" w:styleId="127">
    <w:name w:val="Char Char7"/>
    <w:qFormat/>
    <w:uiPriority w:val="0"/>
    <w:rPr>
      <w:kern w:val="2"/>
      <w:sz w:val="18"/>
    </w:rPr>
  </w:style>
  <w:style w:type="character" w:customStyle="1" w:styleId="128">
    <w:name w:val="Char Char12"/>
    <w:qFormat/>
    <w:uiPriority w:val="0"/>
    <w:rPr>
      <w:i/>
      <w:kern w:val="2"/>
      <w:sz w:val="26"/>
    </w:rPr>
  </w:style>
  <w:style w:type="character" w:customStyle="1" w:styleId="129">
    <w:name w:val="列出段落 Char"/>
    <w:link w:val="130"/>
    <w:qFormat/>
    <w:uiPriority w:val="0"/>
    <w:rPr>
      <w:kern w:val="2"/>
      <w:sz w:val="28"/>
    </w:rPr>
  </w:style>
  <w:style w:type="paragraph" w:customStyle="1" w:styleId="130">
    <w:name w:val="列出段落1"/>
    <w:basedOn w:val="1"/>
    <w:link w:val="129"/>
    <w:qFormat/>
    <w:uiPriority w:val="0"/>
    <w:pPr>
      <w:ind w:firstLine="420" w:firstLineChars="200"/>
    </w:pPr>
    <w:rPr>
      <w:sz w:val="28"/>
    </w:rPr>
  </w:style>
  <w:style w:type="character" w:customStyle="1" w:styleId="131">
    <w:name w:val="Char Char31"/>
    <w:qFormat/>
    <w:uiPriority w:val="0"/>
    <w:rPr>
      <w:rFonts w:hint="eastAsia" w:ascii="宋体" w:hAnsi="宋体" w:eastAsia="宋体"/>
      <w:kern w:val="2"/>
      <w:sz w:val="18"/>
      <w:szCs w:val="18"/>
      <w:lang w:val="en-US" w:eastAsia="zh-CN" w:bidi="ar-SA"/>
    </w:rPr>
  </w:style>
  <w:style w:type="paragraph" w:customStyle="1" w:styleId="132">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33">
    <w:name w:val="Char7"/>
    <w:basedOn w:val="1"/>
    <w:qFormat/>
    <w:uiPriority w:val="0"/>
    <w:pPr>
      <w:widowControl/>
      <w:spacing w:line="240" w:lineRule="exact"/>
      <w:jc w:val="left"/>
    </w:pPr>
  </w:style>
  <w:style w:type="paragraph" w:customStyle="1" w:styleId="134">
    <w:name w:val="表内容"/>
    <w:basedOn w:val="1"/>
    <w:next w:val="1"/>
    <w:qFormat/>
    <w:uiPriority w:val="0"/>
    <w:pPr>
      <w:jc w:val="center"/>
    </w:pPr>
    <w:rPr>
      <w:szCs w:val="24"/>
    </w:rPr>
  </w:style>
  <w:style w:type="paragraph" w:customStyle="1" w:styleId="135">
    <w:name w:val="样式 标题 1 + (西文) 宋体 非加粗 黑色 两端对齐 左侧:  0 厘米 首行缩进:  0.89 厘米"/>
    <w:basedOn w:val="3"/>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36">
    <w:name w:val="列出段落11"/>
    <w:basedOn w:val="1"/>
    <w:qFormat/>
    <w:uiPriority w:val="34"/>
    <w:pPr>
      <w:ind w:firstLine="420" w:firstLineChars="200"/>
    </w:pPr>
  </w:style>
  <w:style w:type="paragraph" w:customStyle="1" w:styleId="137">
    <w:name w:val="BT3"/>
    <w:basedOn w:val="5"/>
    <w:qFormat/>
    <w:uiPriority w:val="0"/>
    <w:pPr>
      <w:keepNext/>
      <w:keepLines/>
      <w:autoSpaceDE/>
      <w:autoSpaceDN/>
      <w:snapToGrid w:val="0"/>
      <w:spacing w:line="360" w:lineRule="auto"/>
      <w:jc w:val="center"/>
    </w:pPr>
    <w:rPr>
      <w:rFonts w:hAnsi="宋体"/>
      <w:szCs w:val="24"/>
    </w:rPr>
  </w:style>
  <w:style w:type="paragraph" w:customStyle="1" w:styleId="138">
    <w:name w:val="pa-34"/>
    <w:qFormat/>
    <w:uiPriority w:val="0"/>
    <w:pPr>
      <w:spacing w:line="360" w:lineRule="atLeast"/>
      <w:ind w:firstLine="420"/>
    </w:pPr>
    <w:rPr>
      <w:rFonts w:ascii="宋体" w:hAnsi="宋体" w:eastAsia="宋体" w:cs="Times New Roman"/>
      <w:sz w:val="24"/>
      <w:lang w:val="en-US" w:eastAsia="zh-CN" w:bidi="ar-SA"/>
    </w:rPr>
  </w:style>
  <w:style w:type="paragraph" w:customStyle="1" w:styleId="139">
    <w:name w:val="bt1bt1"/>
    <w:basedOn w:val="3"/>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40">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41">
    <w:name w:val="正  文"/>
    <w:basedOn w:val="1"/>
    <w:qFormat/>
    <w:uiPriority w:val="0"/>
    <w:pPr>
      <w:spacing w:line="360" w:lineRule="auto"/>
      <w:ind w:firstLine="200" w:firstLineChars="200"/>
    </w:pPr>
    <w:rPr>
      <w:rFonts w:ascii="宋体" w:hAnsi="Calibri"/>
      <w:sz w:val="24"/>
    </w:rPr>
  </w:style>
  <w:style w:type="paragraph" w:customStyle="1" w:styleId="142">
    <w:name w:val="目录"/>
    <w:basedOn w:val="1"/>
    <w:qFormat/>
    <w:uiPriority w:val="0"/>
    <w:pPr>
      <w:widowControl/>
      <w:jc w:val="center"/>
    </w:pPr>
    <w:rPr>
      <w:rFonts w:ascii="宋体"/>
      <w:b/>
      <w:kern w:val="0"/>
      <w:sz w:val="36"/>
    </w:rPr>
  </w:style>
  <w:style w:type="paragraph" w:customStyle="1" w:styleId="143">
    <w:name w:val="附件标题-1"/>
    <w:basedOn w:val="1"/>
    <w:qFormat/>
    <w:uiPriority w:val="0"/>
    <w:pPr>
      <w:spacing w:beforeLines="50"/>
      <w:jc w:val="center"/>
    </w:pPr>
    <w:rPr>
      <w:rFonts w:eastAsia="黑体"/>
      <w:sz w:val="32"/>
      <w:szCs w:val="24"/>
    </w:rPr>
  </w:style>
  <w:style w:type="paragraph" w:customStyle="1" w:styleId="144">
    <w:name w:val="样式3"/>
    <w:basedOn w:val="5"/>
    <w:qFormat/>
    <w:uiPriority w:val="0"/>
    <w:pPr>
      <w:keepNext/>
      <w:keepLines/>
      <w:spacing w:line="360" w:lineRule="auto"/>
      <w:ind w:left="119" w:right="-23"/>
    </w:pPr>
    <w:rPr>
      <w:rFonts w:ascii="宋体" w:hAnsi="宋体"/>
      <w:bCs/>
      <w:kern w:val="0"/>
      <w:szCs w:val="32"/>
    </w:rPr>
  </w:style>
  <w:style w:type="paragraph" w:customStyle="1" w:styleId="145">
    <w:name w:val="Char"/>
    <w:basedOn w:val="1"/>
    <w:qFormat/>
    <w:uiPriority w:val="0"/>
    <w:pPr>
      <w:spacing w:beforeLines="50"/>
      <w:ind w:firstLine="200" w:firstLineChars="200"/>
    </w:pPr>
    <w:rPr>
      <w:rFonts w:ascii="宋体" w:hAnsi="宋体" w:cs="Courier New"/>
      <w:spacing w:val="-2"/>
      <w:sz w:val="22"/>
      <w:szCs w:val="32"/>
    </w:rPr>
  </w:style>
  <w:style w:type="paragraph" w:customStyle="1" w:styleId="146">
    <w:name w:val="Char Char Char Char Char Char Char Char Char Char Char Char Char Char Char Char"/>
    <w:basedOn w:val="1"/>
    <w:qFormat/>
    <w:uiPriority w:val="0"/>
  </w:style>
  <w:style w:type="paragraph" w:customStyle="1" w:styleId="147">
    <w:name w:val="CM95"/>
    <w:basedOn w:val="1"/>
    <w:next w:val="1"/>
    <w:qFormat/>
    <w:uiPriority w:val="0"/>
    <w:pPr>
      <w:autoSpaceDE w:val="0"/>
      <w:autoSpaceDN w:val="0"/>
      <w:adjustRightInd w:val="0"/>
      <w:jc w:val="left"/>
    </w:pPr>
    <w:rPr>
      <w:rFonts w:ascii="宋体"/>
      <w:kern w:val="0"/>
      <w:sz w:val="24"/>
      <w:szCs w:val="24"/>
    </w:rPr>
  </w:style>
  <w:style w:type="paragraph" w:customStyle="1" w:styleId="148">
    <w:name w:val="Char11"/>
    <w:basedOn w:val="16"/>
    <w:qFormat/>
    <w:uiPriority w:val="0"/>
    <w:pPr>
      <w:spacing w:line="360" w:lineRule="auto"/>
      <w:ind w:firstLine="200" w:firstLineChars="200"/>
    </w:pPr>
    <w:rPr>
      <w:sz w:val="18"/>
    </w:rPr>
  </w:style>
  <w:style w:type="paragraph" w:customStyle="1" w:styleId="149">
    <w:name w:val="Char Char16 Char Char Char Char"/>
    <w:basedOn w:val="1"/>
    <w:qFormat/>
    <w:uiPriority w:val="0"/>
    <w:rPr>
      <w:szCs w:val="24"/>
    </w:rPr>
  </w:style>
  <w:style w:type="paragraph" w:customStyle="1" w:styleId="150">
    <w:name w:val="Char1"/>
    <w:basedOn w:val="1"/>
    <w:qFormat/>
    <w:uiPriority w:val="0"/>
    <w:pPr>
      <w:spacing w:beforeLines="50" w:afterLines="50"/>
    </w:pPr>
    <w:rPr>
      <w:rFonts w:ascii="Tahoma" w:hAnsi="Tahoma"/>
      <w:sz w:val="24"/>
    </w:rPr>
  </w:style>
  <w:style w:type="paragraph" w:customStyle="1" w:styleId="151">
    <w:name w:val="Char Char Char Char Char2 Char"/>
    <w:basedOn w:val="1"/>
    <w:qFormat/>
    <w:uiPriority w:val="0"/>
    <w:pPr>
      <w:adjustRightInd w:val="0"/>
      <w:snapToGrid w:val="0"/>
      <w:spacing w:line="360" w:lineRule="auto"/>
      <w:ind w:firstLine="200" w:firstLineChars="200"/>
    </w:pPr>
  </w:style>
  <w:style w:type="paragraph" w:customStyle="1" w:styleId="152">
    <w:name w:val="样式 首行缩进:  2 字符"/>
    <w:basedOn w:val="1"/>
    <w:qFormat/>
    <w:uiPriority w:val="0"/>
    <w:pPr>
      <w:spacing w:line="400" w:lineRule="exact"/>
      <w:ind w:firstLine="200" w:firstLineChars="200"/>
    </w:pPr>
    <w:rPr>
      <w:rFonts w:ascii="Calibri" w:hAnsi="Calibri" w:cs="宋体"/>
      <w:sz w:val="24"/>
      <w:szCs w:val="24"/>
    </w:rPr>
  </w:style>
  <w:style w:type="paragraph" w:customStyle="1" w:styleId="153">
    <w:name w:val="样式2"/>
    <w:basedOn w:val="4"/>
    <w:qFormat/>
    <w:uiPriority w:val="0"/>
    <w:pPr>
      <w:keepNext/>
      <w:keepLines/>
      <w:snapToGrid/>
      <w:spacing w:line="300" w:lineRule="exact"/>
      <w:ind w:left="220" w:right="-20"/>
      <w:jc w:val="center"/>
    </w:pPr>
    <w:rPr>
      <w:rFonts w:ascii="宋体" w:hAnsi="宋体"/>
      <w:bCs/>
      <w:spacing w:val="0"/>
      <w:kern w:val="0"/>
      <w:szCs w:val="28"/>
    </w:rPr>
  </w:style>
  <w:style w:type="paragraph" w:customStyle="1" w:styleId="154">
    <w:name w:val="Char Char Char Char"/>
    <w:basedOn w:val="16"/>
    <w:qFormat/>
    <w:uiPriority w:val="0"/>
    <w:pPr>
      <w:spacing w:line="360" w:lineRule="auto"/>
      <w:ind w:firstLine="200" w:firstLineChars="200"/>
    </w:pPr>
  </w:style>
  <w:style w:type="paragraph" w:customStyle="1" w:styleId="155">
    <w:name w:val="Char9"/>
    <w:basedOn w:val="16"/>
    <w:qFormat/>
    <w:uiPriority w:val="0"/>
    <w:pPr>
      <w:spacing w:line="360" w:lineRule="auto"/>
      <w:ind w:firstLine="200" w:firstLineChars="200"/>
    </w:pPr>
  </w:style>
  <w:style w:type="paragraph" w:customStyle="1" w:styleId="156">
    <w:name w:val="（1节）正文标题"/>
    <w:basedOn w:val="1"/>
    <w:next w:val="5"/>
    <w:qFormat/>
    <w:uiPriority w:val="0"/>
    <w:pPr>
      <w:spacing w:beforeLines="30" w:afterLines="20" w:line="360" w:lineRule="auto"/>
      <w:jc w:val="left"/>
      <w:outlineLvl w:val="1"/>
    </w:pPr>
    <w:rPr>
      <w:rFonts w:ascii="Calibri" w:hAnsi="Calibri" w:cs="Arial"/>
      <w:b/>
      <w:sz w:val="24"/>
    </w:rPr>
  </w:style>
  <w:style w:type="paragraph" w:customStyle="1" w:styleId="157">
    <w:name w:val="Char Char30 Char Char Char Char"/>
    <w:basedOn w:val="1"/>
    <w:qFormat/>
    <w:uiPriority w:val="0"/>
    <w:rPr>
      <w:szCs w:val="24"/>
    </w:rPr>
  </w:style>
  <w:style w:type="paragraph" w:customStyle="1" w:styleId="158">
    <w:name w:val="_Style 156"/>
    <w:qFormat/>
    <w:uiPriority w:val="0"/>
    <w:rPr>
      <w:rFonts w:ascii="Times New Roman" w:hAnsi="Times New Roman" w:eastAsia="宋体" w:cs="Times New Roman"/>
      <w:kern w:val="2"/>
      <w:sz w:val="21"/>
      <w:lang w:val="en-US" w:eastAsia="zh-CN" w:bidi="ar-SA"/>
    </w:rPr>
  </w:style>
  <w:style w:type="paragraph" w:customStyle="1" w:styleId="159">
    <w:name w:val="Table Paragraph"/>
    <w:basedOn w:val="1"/>
    <w:qFormat/>
    <w:uiPriority w:val="1"/>
    <w:pPr>
      <w:autoSpaceDE w:val="0"/>
      <w:autoSpaceDN w:val="0"/>
      <w:jc w:val="left"/>
    </w:pPr>
    <w:rPr>
      <w:rFonts w:ascii="宋体" w:hAnsi="宋体" w:cs="宋体"/>
      <w:kern w:val="0"/>
      <w:sz w:val="22"/>
      <w:lang w:eastAsia="en-US"/>
    </w:rPr>
  </w:style>
  <w:style w:type="paragraph" w:customStyle="1" w:styleId="160">
    <w:name w:val="样式1"/>
    <w:basedOn w:val="3"/>
    <w:qFormat/>
    <w:uiPriority w:val="0"/>
    <w:pPr>
      <w:keepNext/>
      <w:keepLines/>
      <w:numPr>
        <w:numId w:val="0"/>
      </w:numPr>
      <w:snapToGrid/>
      <w:spacing w:line="340" w:lineRule="exact"/>
      <w:ind w:right="-20"/>
    </w:pPr>
    <w:rPr>
      <w:rFonts w:ascii="宋体" w:hAnsi="宋体" w:eastAsia="仿宋_GB2312"/>
      <w:b/>
      <w:bCs/>
      <w:kern w:val="0"/>
      <w:sz w:val="32"/>
      <w:szCs w:val="32"/>
    </w:rPr>
  </w:style>
  <w:style w:type="paragraph" w:customStyle="1" w:styleId="161">
    <w:name w:val="Char Char1 Char Char Char Char Char Char Char"/>
    <w:basedOn w:val="1"/>
    <w:qFormat/>
    <w:uiPriority w:val="0"/>
    <w:pPr>
      <w:pageBreakBefore/>
    </w:pPr>
  </w:style>
  <w:style w:type="paragraph" w:customStyle="1" w:styleId="162">
    <w:name w:val="p0"/>
    <w:basedOn w:val="1"/>
    <w:qFormat/>
    <w:uiPriority w:val="0"/>
    <w:pPr>
      <w:widowControl/>
    </w:pPr>
    <w:rPr>
      <w:kern w:val="0"/>
      <w:szCs w:val="21"/>
    </w:rPr>
  </w:style>
  <w:style w:type="paragraph" w:customStyle="1" w:styleId="163">
    <w:name w:val="目录文字"/>
    <w:basedOn w:val="1"/>
    <w:qFormat/>
    <w:uiPriority w:val="0"/>
    <w:pPr>
      <w:widowControl/>
      <w:spacing w:line="480" w:lineRule="auto"/>
      <w:jc w:val="left"/>
    </w:pPr>
    <w:rPr>
      <w:rFonts w:ascii="宋体" w:hAnsi="宋体"/>
      <w:kern w:val="0"/>
      <w:sz w:val="24"/>
    </w:rPr>
  </w:style>
  <w:style w:type="paragraph" w:customStyle="1" w:styleId="164">
    <w:name w:val="Char Char Char Char Char Char Char"/>
    <w:basedOn w:val="1"/>
    <w:qFormat/>
    <w:uiPriority w:val="0"/>
    <w:rPr>
      <w:szCs w:val="24"/>
    </w:rPr>
  </w:style>
  <w:style w:type="paragraph" w:customStyle="1" w:styleId="165">
    <w:name w:val="_Style 163"/>
    <w:basedOn w:val="3"/>
    <w:next w:val="1"/>
    <w:qFormat/>
    <w:uiPriority w:val="0"/>
    <w:pPr>
      <w:keepNext/>
      <w:keepLines/>
      <w:widowControl/>
      <w:numPr>
        <w:numId w:val="0"/>
      </w:numPr>
      <w:autoSpaceDE/>
      <w:autoSpaceDN/>
      <w:adjustRightInd/>
      <w:snapToGrid/>
      <w:spacing w:line="276" w:lineRule="auto"/>
      <w:jc w:val="left"/>
      <w:outlineLvl w:val="9"/>
    </w:pPr>
    <w:rPr>
      <w:rFonts w:ascii="Cambria" w:hAnsi="Cambria" w:eastAsia="宋体"/>
      <w:b/>
      <w:color w:val="365F91"/>
      <w:kern w:val="0"/>
      <w:sz w:val="28"/>
    </w:rPr>
  </w:style>
  <w:style w:type="paragraph" w:customStyle="1" w:styleId="166">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67">
    <w:name w:val="列出段落2"/>
    <w:basedOn w:val="1"/>
    <w:qFormat/>
    <w:uiPriority w:val="99"/>
    <w:pPr>
      <w:ind w:firstLine="420" w:firstLineChars="200"/>
    </w:pPr>
    <w:rPr>
      <w:rFonts w:asciiTheme="minorHAnsi" w:hAnsiTheme="minorHAnsi" w:eastAsiaTheme="minorEastAsia" w:cstheme="minorBidi"/>
      <w:szCs w:val="22"/>
    </w:rPr>
  </w:style>
  <w:style w:type="paragraph" w:customStyle="1" w:styleId="168">
    <w:name w:val="Normal_1"/>
    <w:qFormat/>
    <w:uiPriority w:val="0"/>
    <w:rPr>
      <w:rFonts w:ascii="Times New Roman" w:hAnsi="Times New Roman" w:eastAsia="Times New Roman" w:cs="Times New Roman"/>
      <w:sz w:val="24"/>
      <w:szCs w:val="24"/>
      <w:lang w:val="en-US" w:eastAsia="zh-CN" w:bidi="ar-SA"/>
    </w:rPr>
  </w:style>
  <w:style w:type="paragraph" w:customStyle="1" w:styleId="169">
    <w:name w:val="Body Text Indent*"/>
    <w:basedOn w:val="1"/>
    <w:qFormat/>
    <w:uiPriority w:val="0"/>
    <w:pPr>
      <w:spacing w:after="120"/>
      <w:ind w:left="420"/>
    </w:pPr>
    <w:rPr>
      <w:kern w:val="1"/>
    </w:rPr>
  </w:style>
  <w:style w:type="paragraph" w:customStyle="1" w:styleId="170">
    <w:name w:val="Body Text Indent 2*"/>
    <w:basedOn w:val="1"/>
    <w:qFormat/>
    <w:uiPriority w:val="0"/>
    <w:pPr>
      <w:ind w:left="171" w:firstLine="1"/>
    </w:pPr>
    <w:rPr>
      <w:kern w:val="1"/>
      <w:sz w:val="24"/>
    </w:rPr>
  </w:style>
  <w:style w:type="paragraph" w:customStyle="1" w:styleId="171">
    <w:name w:val="正文文本缩进 21"/>
    <w:basedOn w:val="1"/>
    <w:qFormat/>
    <w:uiPriority w:val="0"/>
    <w:pPr>
      <w:tabs>
        <w:tab w:val="left" w:pos="1134"/>
      </w:tabs>
      <w:adjustRightInd w:val="0"/>
      <w:spacing w:before="60" w:after="60" w:line="440" w:lineRule="atLeast"/>
      <w:ind w:left="839" w:firstLine="510"/>
    </w:pPr>
    <w:rPr>
      <w:sz w:val="24"/>
    </w:rPr>
  </w:style>
  <w:style w:type="paragraph" w:customStyle="1" w:styleId="172">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173">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72</Pages>
  <Words>22374</Words>
  <Characters>23866</Characters>
  <Lines>270</Lines>
  <Paragraphs>76</Paragraphs>
  <TotalTime>15</TotalTime>
  <ScaleCrop>false</ScaleCrop>
  <LinksUpToDate>false</LinksUpToDate>
  <CharactersWithSpaces>24438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2022-10-08T22:59:00Z</dcterms:created>
  <dc:creator>User</dc:creator>
  <cp:lastModifiedBy>WPS_1700037984</cp:lastModifiedBy>
  <cp:lastPrinted>2023-09-19T17:24:00Z</cp:lastPrinted>
  <dcterms:modified xsi:type="dcterms:W3CDTF">2025-09-24T02:07:30Z</dcterms:modified>
  <dc:title>项目名称：重庆市第二女子劳教戒毒所教育用房项目主体工程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4BC80A33904D4827ABEAFF1F95323F1A_13</vt:lpwstr>
  </property>
  <property fmtid="{D5CDD505-2E9C-101B-9397-08002B2CF9AE}" pid="4" name="KSOTemplateDocerSaveRecord">
    <vt:lpwstr>eyJoZGlkIjoiYmFkOGVlMDdkZDlhNDFkMGM4ODk3MDM2ODNjMDM3MWEiLCJ1c2VySWQiOiIxNTU4NjU4OTk3In0=</vt:lpwstr>
  </property>
</Properties>
</file>