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3E14" w:rsidRPr="00CE1A2C" w:rsidRDefault="00223E14">
      <w:pPr>
        <w:rPr>
          <w:rFonts w:ascii="宋体" w:hAnsi="宋体" w:cs="宋体"/>
        </w:rPr>
      </w:pPr>
    </w:p>
    <w:p w:rsidR="00223E14" w:rsidRPr="00CE1A2C" w:rsidRDefault="00223E14">
      <w:pPr>
        <w:rPr>
          <w:rFonts w:ascii="宋体" w:hAnsi="宋体" w:cs="宋体"/>
        </w:rPr>
      </w:pPr>
    </w:p>
    <w:p w:rsidR="00223E14" w:rsidRPr="00CE1A2C" w:rsidRDefault="00223E14">
      <w:pPr>
        <w:jc w:val="center"/>
        <w:outlineLvl w:val="0"/>
        <w:rPr>
          <w:rFonts w:ascii="宋体" w:hAnsi="宋体" w:cs="宋体"/>
          <w:spacing w:val="80"/>
          <w:sz w:val="112"/>
          <w:szCs w:val="112"/>
        </w:rPr>
      </w:pPr>
      <w:r w:rsidRPr="00CE1A2C">
        <w:rPr>
          <w:rFonts w:ascii="宋体" w:hAnsi="宋体" w:cs="宋体" w:hint="eastAsia"/>
          <w:spacing w:val="80"/>
          <w:sz w:val="112"/>
          <w:szCs w:val="112"/>
        </w:rPr>
        <w:t>竞争性谈判文件</w:t>
      </w:r>
    </w:p>
    <w:p w:rsidR="00223E14" w:rsidRPr="00CE1A2C" w:rsidRDefault="00223E14">
      <w:pPr>
        <w:spacing w:line="700" w:lineRule="exact"/>
        <w:jc w:val="center"/>
        <w:rPr>
          <w:rFonts w:ascii="宋体" w:hAnsi="宋体" w:cs="宋体"/>
          <w:sz w:val="32"/>
        </w:rPr>
      </w:pPr>
    </w:p>
    <w:p w:rsidR="00223E14" w:rsidRDefault="00223E14">
      <w:pPr>
        <w:spacing w:line="700" w:lineRule="exact"/>
        <w:jc w:val="center"/>
        <w:rPr>
          <w:rFonts w:ascii="宋体" w:hAnsi="宋体" w:cs="宋体"/>
          <w:sz w:val="32"/>
        </w:rPr>
      </w:pPr>
    </w:p>
    <w:p w:rsidR="003F451E" w:rsidRPr="00CE1A2C" w:rsidRDefault="003F451E">
      <w:pPr>
        <w:spacing w:line="700" w:lineRule="exact"/>
        <w:jc w:val="center"/>
        <w:rPr>
          <w:rFonts w:ascii="宋体" w:hAnsi="宋体" w:cs="宋体"/>
          <w:sz w:val="32"/>
        </w:rPr>
      </w:pPr>
    </w:p>
    <w:p w:rsidR="00223E14" w:rsidRPr="00CE1A2C" w:rsidRDefault="00223E14">
      <w:pPr>
        <w:spacing w:line="700" w:lineRule="exact"/>
        <w:jc w:val="center"/>
        <w:rPr>
          <w:rFonts w:ascii="宋体" w:hAnsi="宋体" w:cs="宋体"/>
          <w:sz w:val="32"/>
        </w:rPr>
      </w:pPr>
    </w:p>
    <w:p w:rsidR="00223E14" w:rsidRPr="00CE1A2C" w:rsidRDefault="00223E14">
      <w:pPr>
        <w:spacing w:line="700" w:lineRule="exact"/>
        <w:jc w:val="center"/>
        <w:rPr>
          <w:rFonts w:ascii="宋体" w:hAnsi="宋体" w:cs="宋体"/>
          <w:sz w:val="32"/>
        </w:rPr>
      </w:pPr>
    </w:p>
    <w:p w:rsidR="00223E14" w:rsidRPr="00CE1A2C" w:rsidRDefault="00223E14">
      <w:pPr>
        <w:spacing w:line="700" w:lineRule="exact"/>
        <w:ind w:firstLineChars="200" w:firstLine="720"/>
        <w:rPr>
          <w:rFonts w:ascii="宋体" w:hAnsi="宋体" w:cs="宋体"/>
          <w:sz w:val="36"/>
          <w:szCs w:val="30"/>
        </w:rPr>
      </w:pPr>
      <w:r w:rsidRPr="00CE1A2C">
        <w:rPr>
          <w:rFonts w:ascii="宋体" w:hAnsi="宋体" w:cs="宋体" w:hint="eastAsia"/>
          <w:sz w:val="36"/>
          <w:szCs w:val="30"/>
        </w:rPr>
        <w:t>采购项目编号：</w:t>
      </w:r>
      <w:r w:rsidR="003F451E" w:rsidRPr="003F451E">
        <w:rPr>
          <w:rFonts w:ascii="宋体" w:hAnsi="宋体" w:cs="宋体"/>
          <w:sz w:val="36"/>
          <w:szCs w:val="30"/>
        </w:rPr>
        <w:t>2025059</w:t>
      </w:r>
    </w:p>
    <w:p w:rsidR="00223E14" w:rsidRPr="00CE1A2C" w:rsidRDefault="00223E14" w:rsidP="003F451E">
      <w:pPr>
        <w:spacing w:line="700" w:lineRule="exact"/>
        <w:ind w:firstLineChars="200" w:firstLine="720"/>
        <w:rPr>
          <w:rFonts w:ascii="宋体" w:hAnsi="宋体" w:cs="宋体"/>
          <w:sz w:val="36"/>
          <w:szCs w:val="30"/>
        </w:rPr>
      </w:pPr>
      <w:r w:rsidRPr="00CE1A2C">
        <w:rPr>
          <w:rFonts w:ascii="宋体" w:hAnsi="宋体" w:cs="宋体" w:hint="eastAsia"/>
          <w:sz w:val="36"/>
          <w:szCs w:val="30"/>
        </w:rPr>
        <w:t>项目名称：</w:t>
      </w:r>
      <w:r w:rsidR="003F451E" w:rsidRPr="003F451E">
        <w:rPr>
          <w:rFonts w:ascii="宋体" w:hAnsi="宋体" w:cs="宋体" w:hint="eastAsia"/>
          <w:sz w:val="36"/>
          <w:szCs w:val="30"/>
        </w:rPr>
        <w:t>合川区人民医院住院部监控中心UPS采购</w:t>
      </w:r>
    </w:p>
    <w:p w:rsidR="00223E14" w:rsidRPr="00CE1A2C" w:rsidRDefault="00223E14" w:rsidP="00D52FA7">
      <w:pPr>
        <w:spacing w:line="700" w:lineRule="exact"/>
        <w:ind w:firstLine="720"/>
        <w:rPr>
          <w:rFonts w:ascii="宋体" w:hAnsi="宋体" w:cs="宋体"/>
          <w:sz w:val="36"/>
          <w:szCs w:val="30"/>
        </w:rPr>
      </w:pPr>
      <w:r w:rsidRPr="00CE1A2C">
        <w:rPr>
          <w:rFonts w:ascii="宋体" w:hAnsi="宋体" w:cs="宋体" w:hint="eastAsia"/>
          <w:sz w:val="36"/>
          <w:szCs w:val="30"/>
        </w:rPr>
        <w:t>采</w:t>
      </w:r>
      <w:r w:rsidR="00016796" w:rsidRPr="00CE1A2C">
        <w:rPr>
          <w:rFonts w:ascii="宋体" w:hAnsi="宋体" w:cs="宋体" w:hint="eastAsia"/>
          <w:sz w:val="36"/>
          <w:szCs w:val="30"/>
        </w:rPr>
        <w:t xml:space="preserve"> </w:t>
      </w:r>
      <w:r w:rsidRPr="00CE1A2C">
        <w:rPr>
          <w:rFonts w:ascii="宋体" w:hAnsi="宋体" w:cs="宋体" w:hint="eastAsia"/>
          <w:sz w:val="36"/>
          <w:szCs w:val="30"/>
        </w:rPr>
        <w:t>购</w:t>
      </w:r>
      <w:r w:rsidR="00016796" w:rsidRPr="00CE1A2C">
        <w:rPr>
          <w:rFonts w:ascii="宋体" w:hAnsi="宋体" w:cs="宋体" w:hint="eastAsia"/>
          <w:sz w:val="36"/>
          <w:szCs w:val="30"/>
        </w:rPr>
        <w:t xml:space="preserve"> </w:t>
      </w:r>
      <w:r w:rsidRPr="00CE1A2C">
        <w:rPr>
          <w:rFonts w:ascii="宋体" w:hAnsi="宋体" w:cs="宋体" w:hint="eastAsia"/>
          <w:sz w:val="36"/>
          <w:szCs w:val="30"/>
        </w:rPr>
        <w:t>人：重庆市合川区人民医院</w:t>
      </w:r>
    </w:p>
    <w:p w:rsidR="00D52FA7" w:rsidRPr="00CE1A2C" w:rsidRDefault="00D52FA7" w:rsidP="00D52FA7">
      <w:pPr>
        <w:spacing w:line="700" w:lineRule="exact"/>
        <w:ind w:firstLine="720"/>
        <w:rPr>
          <w:rFonts w:ascii="宋体" w:hAnsi="宋体" w:cs="宋体"/>
          <w:sz w:val="36"/>
          <w:szCs w:val="30"/>
        </w:rPr>
      </w:pPr>
      <w:r w:rsidRPr="00CE1A2C">
        <w:rPr>
          <w:rFonts w:ascii="宋体" w:hAnsi="宋体" w:cs="宋体" w:hint="eastAsia"/>
          <w:sz w:val="36"/>
          <w:szCs w:val="30"/>
        </w:rPr>
        <w:t>采购代理机构：重庆赛迪工程咨询有限公司</w:t>
      </w:r>
    </w:p>
    <w:p w:rsidR="00223E14" w:rsidRPr="00CE1A2C" w:rsidRDefault="00223E14">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p>
    <w:p w:rsidR="00223E14" w:rsidRDefault="00223E14">
      <w:pPr>
        <w:spacing w:line="720" w:lineRule="exact"/>
        <w:jc w:val="center"/>
        <w:outlineLvl w:val="0"/>
        <w:rPr>
          <w:rFonts w:ascii="宋体" w:hAnsi="宋体" w:cs="宋体"/>
          <w:sz w:val="48"/>
          <w:szCs w:val="32"/>
        </w:rPr>
      </w:pPr>
    </w:p>
    <w:p w:rsidR="003F451E" w:rsidRPr="00CE1A2C" w:rsidRDefault="003F451E">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p>
    <w:p w:rsidR="00223E14" w:rsidRPr="00CE1A2C" w:rsidRDefault="00223E14">
      <w:pPr>
        <w:spacing w:line="720" w:lineRule="exact"/>
        <w:jc w:val="center"/>
        <w:outlineLvl w:val="0"/>
        <w:rPr>
          <w:rFonts w:ascii="宋体" w:hAnsi="宋体" w:cs="宋体"/>
          <w:sz w:val="48"/>
          <w:szCs w:val="32"/>
        </w:rPr>
      </w:pPr>
      <w:r w:rsidRPr="00CE1A2C">
        <w:rPr>
          <w:rFonts w:ascii="宋体" w:hAnsi="宋体" w:cs="宋体" w:hint="eastAsia"/>
          <w:sz w:val="48"/>
          <w:szCs w:val="32"/>
        </w:rPr>
        <w:t>二〇二五年</w:t>
      </w:r>
      <w:r w:rsidR="00016796" w:rsidRPr="00CE1A2C">
        <w:rPr>
          <w:rFonts w:ascii="宋体" w:hAnsi="宋体" w:cs="宋体" w:hint="eastAsia"/>
          <w:sz w:val="48"/>
          <w:szCs w:val="32"/>
        </w:rPr>
        <w:t>六</w:t>
      </w:r>
      <w:r w:rsidRPr="00CE1A2C">
        <w:rPr>
          <w:rFonts w:ascii="宋体" w:hAnsi="宋体" w:cs="宋体" w:hint="eastAsia"/>
          <w:sz w:val="48"/>
          <w:szCs w:val="32"/>
        </w:rPr>
        <w:t>月</w:t>
      </w:r>
    </w:p>
    <w:p w:rsidR="00223E14" w:rsidRPr="00CE1A2C" w:rsidRDefault="00223E14">
      <w:pPr>
        <w:spacing w:line="420" w:lineRule="exact"/>
        <w:jc w:val="center"/>
        <w:outlineLvl w:val="0"/>
        <w:rPr>
          <w:rFonts w:ascii="宋体" w:hAnsi="宋体" w:cs="宋体"/>
          <w:sz w:val="44"/>
          <w:szCs w:val="28"/>
        </w:rPr>
      </w:pPr>
    </w:p>
    <w:p w:rsidR="00223E14" w:rsidRPr="00CE1A2C" w:rsidRDefault="00223E14">
      <w:pPr>
        <w:rPr>
          <w:rFonts w:ascii="宋体" w:hAnsi="宋体" w:cs="宋体"/>
          <w:b/>
          <w:sz w:val="36"/>
          <w:szCs w:val="30"/>
        </w:rPr>
      </w:pPr>
      <w:bookmarkStart w:id="0" w:name="_Toc403569768"/>
      <w:bookmarkStart w:id="1" w:name="_Toc11641050"/>
      <w:bookmarkStart w:id="2" w:name="_Toc12789052"/>
    </w:p>
    <w:p w:rsidR="00223E14" w:rsidRPr="00CE1A2C" w:rsidRDefault="00223E14">
      <w:pPr>
        <w:jc w:val="center"/>
        <w:rPr>
          <w:rFonts w:ascii="宋体" w:hAnsi="宋体" w:cs="宋体"/>
          <w:b/>
          <w:sz w:val="36"/>
          <w:szCs w:val="30"/>
        </w:rPr>
      </w:pPr>
    </w:p>
    <w:p w:rsidR="00223E14" w:rsidRPr="00CE1A2C" w:rsidRDefault="00732543">
      <w:pPr>
        <w:jc w:val="center"/>
        <w:rPr>
          <w:rFonts w:ascii="宋体" w:hAnsi="宋体" w:cs="宋体"/>
          <w:b/>
          <w:sz w:val="36"/>
          <w:szCs w:val="30"/>
        </w:rPr>
      </w:pPr>
      <w:r w:rsidRPr="00CE1A2C">
        <w:rPr>
          <w:rFonts w:ascii="宋体" w:hAnsi="宋体" w:cs="宋体"/>
          <w:b/>
          <w:sz w:val="36"/>
          <w:szCs w:val="30"/>
        </w:rPr>
        <w:br w:type="page"/>
      </w:r>
      <w:r w:rsidR="00223E14" w:rsidRPr="00CE1A2C">
        <w:rPr>
          <w:rFonts w:ascii="宋体" w:hAnsi="宋体" w:cs="宋体" w:hint="eastAsia"/>
          <w:b/>
          <w:sz w:val="36"/>
          <w:szCs w:val="30"/>
        </w:rPr>
        <w:lastRenderedPageBreak/>
        <w:t>第一篇  竞争性谈判邀请书</w:t>
      </w:r>
      <w:bookmarkEnd w:id="0"/>
      <w:bookmarkEnd w:id="1"/>
      <w:bookmarkEnd w:id="2"/>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重庆市合川区人民医院拟对</w:t>
      </w:r>
      <w:r w:rsidR="003F451E" w:rsidRPr="003F451E">
        <w:rPr>
          <w:rFonts w:ascii="宋体" w:hAnsi="宋体" w:cs="宋体" w:hint="eastAsia"/>
          <w:sz w:val="24"/>
          <w:szCs w:val="24"/>
          <w:u w:val="single"/>
        </w:rPr>
        <w:t>住院部监控中心UPS</w:t>
      </w:r>
      <w:r w:rsidRPr="00CE1A2C">
        <w:rPr>
          <w:rFonts w:ascii="宋体" w:hAnsi="宋体" w:cs="宋体" w:hint="eastAsia"/>
          <w:sz w:val="24"/>
          <w:szCs w:val="24"/>
        </w:rPr>
        <w:t>进行竞争性谈判采购。欢迎有资格的供应商前来参加谈判。</w:t>
      </w:r>
    </w:p>
    <w:p w:rsidR="00223E14" w:rsidRPr="00CE1A2C" w:rsidRDefault="00223E14">
      <w:pPr>
        <w:pStyle w:val="30"/>
        <w:spacing w:before="0" w:after="0" w:line="400" w:lineRule="exact"/>
        <w:rPr>
          <w:rFonts w:ascii="宋体" w:hAnsi="宋体" w:cs="宋体"/>
          <w:sz w:val="24"/>
          <w:szCs w:val="24"/>
        </w:rPr>
      </w:pPr>
      <w:bookmarkStart w:id="3" w:name="_Toc403569769"/>
      <w:bookmarkStart w:id="4" w:name="_Toc313893526"/>
      <w:bookmarkStart w:id="5" w:name="_Toc317775175"/>
      <w:r w:rsidRPr="00CE1A2C">
        <w:rPr>
          <w:rFonts w:ascii="宋体" w:hAnsi="宋体" w:cs="宋体" w:hint="eastAsia"/>
          <w:sz w:val="24"/>
          <w:szCs w:val="24"/>
        </w:rPr>
        <w:t>一、竞争性谈判内容</w:t>
      </w:r>
      <w:bookmarkEnd w:id="3"/>
      <w:bookmarkEnd w:id="4"/>
      <w:bookmarkEnd w:id="5"/>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3812"/>
        <w:gridCol w:w="850"/>
        <w:gridCol w:w="1701"/>
        <w:gridCol w:w="1635"/>
      </w:tblGrid>
      <w:tr w:rsidR="003F451E" w:rsidRPr="00CE1A2C" w:rsidTr="001D4093">
        <w:trPr>
          <w:jc w:val="center"/>
        </w:trPr>
        <w:tc>
          <w:tcPr>
            <w:tcW w:w="944" w:type="dxa"/>
            <w:vAlign w:val="center"/>
          </w:tcPr>
          <w:p w:rsidR="003F451E" w:rsidRPr="00CE1A2C" w:rsidRDefault="003F451E">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分包号</w:t>
            </w:r>
          </w:p>
        </w:tc>
        <w:tc>
          <w:tcPr>
            <w:tcW w:w="3812" w:type="dxa"/>
            <w:vAlign w:val="center"/>
          </w:tcPr>
          <w:p w:rsidR="003F451E" w:rsidRPr="00CE1A2C" w:rsidRDefault="003F451E">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采购内容</w:t>
            </w:r>
          </w:p>
        </w:tc>
        <w:tc>
          <w:tcPr>
            <w:tcW w:w="850" w:type="dxa"/>
            <w:vAlign w:val="center"/>
          </w:tcPr>
          <w:p w:rsidR="003F451E" w:rsidRPr="00CE1A2C" w:rsidRDefault="003F451E" w:rsidP="00016796">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数量</w:t>
            </w:r>
          </w:p>
        </w:tc>
        <w:tc>
          <w:tcPr>
            <w:tcW w:w="1701" w:type="dxa"/>
            <w:vAlign w:val="center"/>
          </w:tcPr>
          <w:p w:rsidR="003F451E" w:rsidRPr="00CE1A2C" w:rsidRDefault="003F451E" w:rsidP="00016796">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限价</w:t>
            </w:r>
          </w:p>
        </w:tc>
        <w:tc>
          <w:tcPr>
            <w:tcW w:w="1635" w:type="dxa"/>
          </w:tcPr>
          <w:p w:rsidR="003F451E" w:rsidRPr="00CE1A2C" w:rsidRDefault="003F451E">
            <w:pPr>
              <w:pStyle w:val="ac"/>
              <w:spacing w:line="240" w:lineRule="atLeast"/>
              <w:ind w:left="0"/>
              <w:jc w:val="center"/>
              <w:outlineLvl w:val="0"/>
              <w:rPr>
                <w:rFonts w:ascii="宋体" w:hAnsi="宋体" w:cs="宋体"/>
                <w:b/>
                <w:sz w:val="24"/>
                <w:szCs w:val="24"/>
              </w:rPr>
            </w:pPr>
            <w:r w:rsidRPr="00CE1A2C">
              <w:rPr>
                <w:rFonts w:ascii="宋体" w:hAnsi="宋体" w:cs="宋体" w:hint="eastAsia"/>
                <w:b/>
                <w:sz w:val="24"/>
                <w:szCs w:val="24"/>
              </w:rPr>
              <w:t>保证金（元）</w:t>
            </w:r>
          </w:p>
        </w:tc>
      </w:tr>
      <w:tr w:rsidR="003F451E" w:rsidRPr="00CE1A2C" w:rsidTr="001D4093">
        <w:trPr>
          <w:trHeight w:val="351"/>
          <w:jc w:val="center"/>
        </w:trPr>
        <w:tc>
          <w:tcPr>
            <w:tcW w:w="944" w:type="dxa"/>
            <w:vAlign w:val="center"/>
          </w:tcPr>
          <w:p w:rsidR="003F451E" w:rsidRPr="00CE1A2C" w:rsidRDefault="003F451E">
            <w:pPr>
              <w:pStyle w:val="a5"/>
              <w:spacing w:line="240" w:lineRule="atLeast"/>
              <w:ind w:firstLine="0"/>
              <w:jc w:val="center"/>
              <w:outlineLvl w:val="0"/>
              <w:rPr>
                <w:rFonts w:ascii="宋体" w:hAnsi="宋体" w:cs="宋体"/>
                <w:szCs w:val="24"/>
              </w:rPr>
            </w:pPr>
            <w:r w:rsidRPr="00CE1A2C">
              <w:rPr>
                <w:rFonts w:ascii="宋体" w:hAnsi="宋体" w:cs="宋体" w:hint="eastAsia"/>
                <w:szCs w:val="24"/>
              </w:rPr>
              <w:t>1</w:t>
            </w:r>
          </w:p>
        </w:tc>
        <w:tc>
          <w:tcPr>
            <w:tcW w:w="3812" w:type="dxa"/>
            <w:vAlign w:val="center"/>
          </w:tcPr>
          <w:p w:rsidR="003F451E" w:rsidRPr="00CE1A2C" w:rsidRDefault="001D4093" w:rsidP="00016796">
            <w:pPr>
              <w:pStyle w:val="a5"/>
              <w:spacing w:line="240" w:lineRule="atLeast"/>
              <w:ind w:firstLine="0"/>
              <w:jc w:val="center"/>
              <w:outlineLvl w:val="0"/>
              <w:rPr>
                <w:rFonts w:ascii="宋体" w:hAnsi="宋体" w:cs="宋体"/>
                <w:szCs w:val="24"/>
              </w:rPr>
            </w:pPr>
            <w:r>
              <w:rPr>
                <w:rFonts w:ascii="宋体" w:hAnsi="宋体" w:cs="宋体" w:hint="eastAsia"/>
                <w:szCs w:val="24"/>
              </w:rPr>
              <w:t>由</w:t>
            </w:r>
            <w:r w:rsidRPr="001D4093">
              <w:rPr>
                <w:rFonts w:ascii="宋体" w:hAnsi="宋体" w:cs="宋体" w:hint="eastAsia"/>
                <w:szCs w:val="24"/>
              </w:rPr>
              <w:t>UPS主机</w:t>
            </w:r>
            <w:r>
              <w:rPr>
                <w:rFonts w:ascii="宋体" w:hAnsi="宋体" w:cs="宋体" w:hint="eastAsia"/>
                <w:szCs w:val="24"/>
              </w:rPr>
              <w:t>、</w:t>
            </w:r>
            <w:r w:rsidRPr="001D4093">
              <w:rPr>
                <w:rFonts w:ascii="宋体" w:hAnsi="宋体" w:cs="宋体" w:hint="eastAsia"/>
                <w:szCs w:val="24"/>
              </w:rPr>
              <w:t>功率模块</w:t>
            </w:r>
            <w:r>
              <w:rPr>
                <w:rFonts w:ascii="宋体" w:hAnsi="宋体" w:cs="宋体" w:hint="eastAsia"/>
                <w:szCs w:val="24"/>
              </w:rPr>
              <w:t>、</w:t>
            </w:r>
            <w:r w:rsidRPr="001D4093">
              <w:rPr>
                <w:rFonts w:ascii="宋体" w:hAnsi="宋体" w:cs="宋体" w:hint="eastAsia"/>
                <w:szCs w:val="24"/>
              </w:rPr>
              <w:t>铅酸蓄电池</w:t>
            </w:r>
            <w:r>
              <w:rPr>
                <w:rFonts w:ascii="宋体" w:hAnsi="宋体" w:cs="宋体" w:hint="eastAsia"/>
                <w:szCs w:val="24"/>
              </w:rPr>
              <w:t>、</w:t>
            </w:r>
            <w:r w:rsidRPr="001D4093">
              <w:rPr>
                <w:rFonts w:ascii="宋体" w:hAnsi="宋体" w:cs="宋体" w:hint="eastAsia"/>
                <w:szCs w:val="24"/>
              </w:rPr>
              <w:t>双光谱热成像火灾监控摄像机</w:t>
            </w:r>
            <w:r>
              <w:rPr>
                <w:rFonts w:ascii="宋体" w:hAnsi="宋体" w:cs="宋体" w:hint="eastAsia"/>
                <w:szCs w:val="24"/>
              </w:rPr>
              <w:t>及</w:t>
            </w:r>
            <w:r w:rsidRPr="001D4093">
              <w:rPr>
                <w:rFonts w:ascii="宋体" w:hAnsi="宋体" w:cs="宋体" w:hint="eastAsia"/>
                <w:szCs w:val="24"/>
              </w:rPr>
              <w:t>安装调试服务</w:t>
            </w:r>
            <w:r>
              <w:rPr>
                <w:rFonts w:ascii="宋体" w:hAnsi="宋体" w:cs="宋体" w:hint="eastAsia"/>
                <w:szCs w:val="24"/>
              </w:rPr>
              <w:t>组成的</w:t>
            </w:r>
            <w:r w:rsidR="003F451E" w:rsidRPr="003F451E">
              <w:rPr>
                <w:rFonts w:ascii="宋体" w:hAnsi="宋体" w:cs="宋体"/>
                <w:szCs w:val="24"/>
              </w:rPr>
              <w:t>UPS</w:t>
            </w:r>
            <w:r>
              <w:rPr>
                <w:rFonts w:ascii="宋体" w:hAnsi="宋体" w:cs="宋体" w:hint="eastAsia"/>
                <w:szCs w:val="24"/>
              </w:rPr>
              <w:t>系统</w:t>
            </w:r>
          </w:p>
        </w:tc>
        <w:tc>
          <w:tcPr>
            <w:tcW w:w="850" w:type="dxa"/>
            <w:vAlign w:val="center"/>
          </w:tcPr>
          <w:p w:rsidR="003F451E" w:rsidRPr="00CE1A2C" w:rsidRDefault="003F451E" w:rsidP="00016796">
            <w:pPr>
              <w:pStyle w:val="ac"/>
              <w:spacing w:line="240" w:lineRule="atLeast"/>
              <w:ind w:left="0"/>
              <w:jc w:val="center"/>
              <w:outlineLvl w:val="0"/>
              <w:rPr>
                <w:rFonts w:ascii="宋体" w:hAnsi="宋体" w:cs="宋体"/>
                <w:sz w:val="24"/>
                <w:szCs w:val="24"/>
              </w:rPr>
            </w:pPr>
            <w:r>
              <w:rPr>
                <w:rFonts w:ascii="宋体" w:hAnsi="宋体" w:cs="宋体" w:hint="eastAsia"/>
                <w:sz w:val="24"/>
                <w:szCs w:val="24"/>
              </w:rPr>
              <w:t>1套</w:t>
            </w:r>
          </w:p>
        </w:tc>
        <w:tc>
          <w:tcPr>
            <w:tcW w:w="1701" w:type="dxa"/>
            <w:vAlign w:val="center"/>
          </w:tcPr>
          <w:p w:rsidR="003F451E" w:rsidRPr="00CE1A2C" w:rsidRDefault="003F451E" w:rsidP="003F451E">
            <w:pPr>
              <w:pStyle w:val="ac"/>
              <w:spacing w:line="240" w:lineRule="atLeast"/>
              <w:ind w:left="0"/>
              <w:jc w:val="center"/>
              <w:outlineLvl w:val="0"/>
              <w:rPr>
                <w:rFonts w:ascii="宋体" w:hAnsi="宋体" w:cs="宋体"/>
                <w:sz w:val="24"/>
                <w:szCs w:val="24"/>
              </w:rPr>
            </w:pPr>
            <w:r w:rsidRPr="003F451E">
              <w:rPr>
                <w:rFonts w:ascii="宋体" w:hAnsi="宋体" w:cs="宋体"/>
                <w:sz w:val="24"/>
                <w:szCs w:val="24"/>
              </w:rPr>
              <w:t>29</w:t>
            </w:r>
            <w:r>
              <w:rPr>
                <w:rFonts w:ascii="宋体" w:hAnsi="宋体" w:cs="宋体"/>
                <w:sz w:val="24"/>
                <w:szCs w:val="24"/>
              </w:rPr>
              <w:t>.</w:t>
            </w:r>
            <w:r w:rsidRPr="003F451E">
              <w:rPr>
                <w:rFonts w:ascii="宋体" w:hAnsi="宋体" w:cs="宋体"/>
                <w:sz w:val="24"/>
                <w:szCs w:val="24"/>
              </w:rPr>
              <w:t>50</w:t>
            </w:r>
            <w:r w:rsidRPr="00CE1A2C">
              <w:rPr>
                <w:rFonts w:ascii="宋体" w:hAnsi="宋体" w:cs="宋体" w:hint="eastAsia"/>
                <w:sz w:val="24"/>
                <w:szCs w:val="24"/>
              </w:rPr>
              <w:t>万元/</w:t>
            </w:r>
            <w:r>
              <w:rPr>
                <w:rFonts w:ascii="宋体" w:hAnsi="宋体" w:cs="宋体" w:hint="eastAsia"/>
                <w:sz w:val="24"/>
                <w:szCs w:val="24"/>
              </w:rPr>
              <w:t>套</w:t>
            </w:r>
          </w:p>
        </w:tc>
        <w:tc>
          <w:tcPr>
            <w:tcW w:w="1635" w:type="dxa"/>
            <w:vAlign w:val="center"/>
          </w:tcPr>
          <w:p w:rsidR="003F451E" w:rsidRPr="00CE1A2C" w:rsidRDefault="003F451E" w:rsidP="00016796">
            <w:pPr>
              <w:pStyle w:val="a5"/>
              <w:spacing w:line="240" w:lineRule="atLeast"/>
              <w:ind w:firstLine="0"/>
              <w:jc w:val="center"/>
              <w:outlineLvl w:val="0"/>
              <w:rPr>
                <w:rFonts w:ascii="宋体" w:hAnsi="宋体" w:cs="宋体"/>
                <w:szCs w:val="24"/>
              </w:rPr>
            </w:pPr>
            <w:r>
              <w:rPr>
                <w:rFonts w:ascii="宋体" w:hAnsi="宋体" w:cs="宋体" w:hint="eastAsia"/>
                <w:szCs w:val="24"/>
              </w:rPr>
              <w:t>5</w:t>
            </w:r>
            <w:r w:rsidRPr="00CE1A2C">
              <w:rPr>
                <w:rFonts w:ascii="宋体" w:hAnsi="宋体" w:cs="宋体" w:hint="eastAsia"/>
                <w:szCs w:val="24"/>
              </w:rPr>
              <w:t>000.00</w:t>
            </w:r>
          </w:p>
        </w:tc>
      </w:tr>
    </w:tbl>
    <w:p w:rsidR="00223E14" w:rsidRPr="00CE1A2C" w:rsidRDefault="00223E14">
      <w:pPr>
        <w:pStyle w:val="30"/>
        <w:spacing w:before="0" w:after="0" w:line="400" w:lineRule="exact"/>
        <w:rPr>
          <w:rFonts w:ascii="宋体" w:hAnsi="宋体" w:cs="宋体"/>
          <w:sz w:val="24"/>
          <w:szCs w:val="24"/>
        </w:rPr>
      </w:pPr>
      <w:bookmarkStart w:id="6" w:name="_Toc373860293"/>
      <w:bookmarkStart w:id="7" w:name="_Toc317775178"/>
      <w:r w:rsidRPr="00CE1A2C">
        <w:rPr>
          <w:rFonts w:ascii="宋体" w:hAnsi="宋体" w:cs="宋体" w:hint="eastAsia"/>
          <w:sz w:val="24"/>
          <w:szCs w:val="24"/>
        </w:rPr>
        <w:t>二、资金来源</w:t>
      </w:r>
    </w:p>
    <w:p w:rsidR="00223E14" w:rsidRPr="00CE1A2C" w:rsidRDefault="00223E14">
      <w:pPr>
        <w:pStyle w:val="30"/>
        <w:spacing w:before="0" w:after="0" w:line="400" w:lineRule="exact"/>
        <w:ind w:firstLineChars="200" w:firstLine="480"/>
        <w:rPr>
          <w:rFonts w:ascii="宋体" w:hAnsi="宋体" w:cs="宋体"/>
          <w:b w:val="0"/>
          <w:sz w:val="24"/>
          <w:szCs w:val="24"/>
        </w:rPr>
      </w:pPr>
      <w:bookmarkStart w:id="8" w:name="_Toc403569771"/>
      <w:r w:rsidRPr="00CE1A2C">
        <w:rPr>
          <w:rFonts w:ascii="宋体" w:hAnsi="宋体" w:cs="宋体" w:hint="eastAsia"/>
          <w:b w:val="0"/>
          <w:sz w:val="24"/>
          <w:szCs w:val="24"/>
        </w:rPr>
        <w:t>单位自筹</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三、谈判资格</w:t>
      </w:r>
      <w:bookmarkEnd w:id="8"/>
    </w:p>
    <w:p w:rsidR="00223E14" w:rsidRDefault="00223E14">
      <w:pPr>
        <w:spacing w:line="400" w:lineRule="exact"/>
        <w:ind w:firstLineChars="200" w:firstLine="480"/>
        <w:rPr>
          <w:rFonts w:ascii="宋体" w:hAnsi="宋体" w:cs="宋体"/>
          <w:sz w:val="24"/>
          <w:szCs w:val="24"/>
        </w:rPr>
      </w:pPr>
      <w:bookmarkStart w:id="9" w:name="_Toc403569772"/>
      <w:r w:rsidRPr="00CE1A2C">
        <w:rPr>
          <w:rFonts w:ascii="宋体" w:hAnsi="宋体" w:cs="宋体" w:hint="eastAsia"/>
          <w:sz w:val="24"/>
          <w:szCs w:val="24"/>
        </w:rPr>
        <w:t>（一）满足《中华人民共和国政府采购法》第二十二条规定</w:t>
      </w:r>
      <w:r w:rsidR="003F451E">
        <w:rPr>
          <w:rFonts w:ascii="宋体" w:hAnsi="宋体" w:cs="宋体" w:hint="eastAsia"/>
          <w:sz w:val="24"/>
          <w:szCs w:val="24"/>
        </w:rPr>
        <w:t>：</w:t>
      </w:r>
    </w:p>
    <w:p w:rsidR="003F451E" w:rsidRPr="003F451E" w:rsidRDefault="003F451E" w:rsidP="003F451E">
      <w:pPr>
        <w:spacing w:line="400" w:lineRule="exact"/>
        <w:ind w:firstLineChars="200" w:firstLine="480"/>
        <w:rPr>
          <w:rFonts w:ascii="宋体" w:hAnsi="宋体" w:cs="宋体"/>
          <w:sz w:val="24"/>
          <w:szCs w:val="24"/>
        </w:rPr>
      </w:pPr>
      <w:r w:rsidRPr="003F451E">
        <w:rPr>
          <w:rFonts w:ascii="宋体" w:hAnsi="宋体" w:cs="宋体" w:hint="eastAsia"/>
          <w:sz w:val="24"/>
          <w:szCs w:val="24"/>
        </w:rPr>
        <w:t>1、具有独立承担民事责任的能力；</w:t>
      </w:r>
    </w:p>
    <w:p w:rsidR="003F451E" w:rsidRPr="003F451E" w:rsidRDefault="003F451E" w:rsidP="003F451E">
      <w:pPr>
        <w:spacing w:line="400" w:lineRule="exact"/>
        <w:ind w:firstLineChars="200" w:firstLine="480"/>
        <w:rPr>
          <w:rFonts w:ascii="宋体" w:hAnsi="宋体" w:cs="宋体"/>
          <w:sz w:val="24"/>
          <w:szCs w:val="24"/>
        </w:rPr>
      </w:pPr>
      <w:r w:rsidRPr="003F451E">
        <w:rPr>
          <w:rFonts w:ascii="宋体" w:hAnsi="宋体" w:cs="宋体" w:hint="eastAsia"/>
          <w:sz w:val="24"/>
          <w:szCs w:val="24"/>
        </w:rPr>
        <w:t>2、具有良好的商业信誉和健全的财务会计制度；</w:t>
      </w:r>
    </w:p>
    <w:p w:rsidR="003F451E" w:rsidRPr="003F451E" w:rsidRDefault="003F451E" w:rsidP="003F451E">
      <w:pPr>
        <w:spacing w:line="400" w:lineRule="exact"/>
        <w:ind w:firstLineChars="200" w:firstLine="480"/>
        <w:rPr>
          <w:rFonts w:ascii="宋体" w:hAnsi="宋体" w:cs="宋体"/>
          <w:sz w:val="24"/>
          <w:szCs w:val="24"/>
        </w:rPr>
      </w:pPr>
      <w:r w:rsidRPr="003F451E">
        <w:rPr>
          <w:rFonts w:ascii="宋体" w:hAnsi="宋体" w:cs="宋体" w:hint="eastAsia"/>
          <w:sz w:val="24"/>
          <w:szCs w:val="24"/>
        </w:rPr>
        <w:t>3、具有履行合同所必需的设备和专业技术能力；</w:t>
      </w:r>
    </w:p>
    <w:p w:rsidR="003F451E" w:rsidRPr="003F451E" w:rsidRDefault="003F451E" w:rsidP="003F451E">
      <w:pPr>
        <w:spacing w:line="400" w:lineRule="exact"/>
        <w:ind w:firstLineChars="200" w:firstLine="480"/>
        <w:rPr>
          <w:rFonts w:ascii="宋体" w:hAnsi="宋体" w:cs="宋体"/>
          <w:sz w:val="24"/>
          <w:szCs w:val="24"/>
        </w:rPr>
      </w:pPr>
      <w:r w:rsidRPr="003F451E">
        <w:rPr>
          <w:rFonts w:ascii="宋体" w:hAnsi="宋体" w:cs="宋体" w:hint="eastAsia"/>
          <w:sz w:val="24"/>
          <w:szCs w:val="24"/>
        </w:rPr>
        <w:t>4、有依法缴纳税收和社会保障资金的良好记录；</w:t>
      </w:r>
    </w:p>
    <w:p w:rsidR="003F451E" w:rsidRPr="003F451E" w:rsidRDefault="003F451E" w:rsidP="003F451E">
      <w:pPr>
        <w:spacing w:line="400" w:lineRule="exact"/>
        <w:ind w:firstLineChars="200" w:firstLine="480"/>
        <w:rPr>
          <w:rFonts w:ascii="宋体" w:hAnsi="宋体" w:cs="宋体"/>
          <w:sz w:val="24"/>
          <w:szCs w:val="24"/>
        </w:rPr>
      </w:pPr>
      <w:r w:rsidRPr="003F451E">
        <w:rPr>
          <w:rFonts w:ascii="宋体" w:hAnsi="宋体" w:cs="宋体" w:hint="eastAsia"/>
          <w:sz w:val="24"/>
          <w:szCs w:val="24"/>
        </w:rPr>
        <w:t>5、三年内在经营活动中无重大违纪记录；</w:t>
      </w:r>
    </w:p>
    <w:p w:rsidR="003F451E" w:rsidRPr="00CE1A2C" w:rsidRDefault="003F451E" w:rsidP="003F451E">
      <w:pPr>
        <w:spacing w:line="400" w:lineRule="exact"/>
        <w:ind w:firstLineChars="200" w:firstLine="480"/>
        <w:rPr>
          <w:rFonts w:ascii="宋体" w:hAnsi="宋体" w:cs="宋体"/>
          <w:sz w:val="24"/>
          <w:szCs w:val="24"/>
        </w:rPr>
      </w:pPr>
      <w:r w:rsidRPr="003F451E">
        <w:rPr>
          <w:rFonts w:ascii="宋体" w:hAnsi="宋体" w:cs="宋体" w:hint="eastAsia"/>
          <w:sz w:val="24"/>
          <w:szCs w:val="24"/>
        </w:rPr>
        <w:t>6、法律、行政法规规定的其他条件。</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（二）落实政府采购政策需满足的资格要求：无</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（三）本项目的特定资格要求：</w:t>
      </w:r>
      <w:r w:rsidR="003F451E">
        <w:rPr>
          <w:rFonts w:ascii="宋体" w:hAnsi="宋体" w:cs="宋体" w:hint="eastAsia"/>
          <w:sz w:val="24"/>
          <w:szCs w:val="24"/>
        </w:rPr>
        <w:t>无</w:t>
      </w:r>
    </w:p>
    <w:p w:rsidR="00223E14" w:rsidRPr="00CE1A2C" w:rsidRDefault="00223E14">
      <w:pPr>
        <w:spacing w:line="480" w:lineRule="exact"/>
        <w:rPr>
          <w:rFonts w:ascii="宋体" w:hAnsi="宋体" w:cs="宋体"/>
          <w:sz w:val="24"/>
          <w:szCs w:val="24"/>
        </w:rPr>
      </w:pPr>
      <w:r w:rsidRPr="00CE1A2C">
        <w:rPr>
          <w:rFonts w:ascii="宋体" w:hAnsi="宋体" w:cs="宋体" w:hint="eastAsia"/>
          <w:b/>
          <w:sz w:val="24"/>
          <w:szCs w:val="24"/>
        </w:rPr>
        <w:t xml:space="preserve">     四、谈判有关说明</w:t>
      </w:r>
      <w:bookmarkEnd w:id="6"/>
      <w:bookmarkEnd w:id="9"/>
    </w:p>
    <w:p w:rsidR="00223E14" w:rsidRPr="00CE1A2C" w:rsidRDefault="00223E14">
      <w:pPr>
        <w:widowControl/>
        <w:spacing w:line="400" w:lineRule="exact"/>
        <w:ind w:firstLineChars="200" w:firstLine="480"/>
        <w:jc w:val="left"/>
        <w:rPr>
          <w:rFonts w:ascii="宋体" w:hAnsi="宋体" w:cs="宋体"/>
          <w:sz w:val="24"/>
          <w:szCs w:val="24"/>
        </w:rPr>
      </w:pPr>
      <w:r w:rsidRPr="00CE1A2C">
        <w:rPr>
          <w:rFonts w:ascii="宋体" w:hAnsi="宋体" w:cs="宋体" w:hint="eastAsia"/>
          <w:sz w:val="24"/>
          <w:szCs w:val="24"/>
        </w:rPr>
        <w:t>（一）为确认</w:t>
      </w:r>
      <w:r w:rsidR="004F0DDD" w:rsidRPr="00CE1A2C">
        <w:rPr>
          <w:rFonts w:ascii="宋体" w:hAnsi="宋体" w:cs="宋体" w:hint="eastAsia"/>
          <w:sz w:val="24"/>
          <w:szCs w:val="24"/>
        </w:rPr>
        <w:t>供应商</w:t>
      </w:r>
      <w:r w:rsidRPr="00CE1A2C">
        <w:rPr>
          <w:rFonts w:ascii="宋体" w:hAnsi="宋体" w:cs="宋体" w:hint="eastAsia"/>
          <w:sz w:val="24"/>
          <w:szCs w:val="24"/>
        </w:rPr>
        <w:t>身份合法有效，由法定代表人参与</w:t>
      </w:r>
      <w:r w:rsidR="004F0DDD" w:rsidRPr="00CE1A2C">
        <w:rPr>
          <w:rFonts w:ascii="宋体" w:hAnsi="宋体" w:cs="宋体" w:hint="eastAsia"/>
          <w:sz w:val="24"/>
          <w:szCs w:val="24"/>
        </w:rPr>
        <w:t>谈判</w:t>
      </w:r>
      <w:r w:rsidRPr="00CE1A2C">
        <w:rPr>
          <w:rFonts w:ascii="宋体" w:hAnsi="宋体" w:cs="宋体" w:hint="eastAsia"/>
          <w:sz w:val="24"/>
          <w:szCs w:val="24"/>
        </w:rPr>
        <w:t>的，需持本人身份证原件（复印件加盖</w:t>
      </w:r>
      <w:r w:rsidR="004F0DDD" w:rsidRPr="00CE1A2C">
        <w:rPr>
          <w:rFonts w:ascii="宋体" w:hAnsi="宋体" w:cs="宋体" w:hint="eastAsia"/>
          <w:sz w:val="24"/>
          <w:szCs w:val="24"/>
        </w:rPr>
        <w:t>供应商单位</w:t>
      </w:r>
      <w:r w:rsidRPr="00CE1A2C">
        <w:rPr>
          <w:rFonts w:ascii="宋体" w:hAnsi="宋体" w:cs="宋体" w:hint="eastAsia"/>
          <w:sz w:val="24"/>
          <w:szCs w:val="24"/>
        </w:rPr>
        <w:t>鲜章）和法定代表人身份证明书（格式）原件，</w:t>
      </w:r>
      <w:r w:rsidR="007A5C6A" w:rsidRPr="00CE1A2C">
        <w:rPr>
          <w:rFonts w:ascii="宋体" w:hAnsi="宋体" w:cs="宋体" w:hint="eastAsia"/>
          <w:sz w:val="24"/>
          <w:szCs w:val="24"/>
        </w:rPr>
        <w:t>在提交</w:t>
      </w:r>
      <w:r w:rsidRPr="00CE1A2C">
        <w:rPr>
          <w:rFonts w:ascii="宋体" w:hAnsi="宋体" w:cs="宋体" w:hint="eastAsia"/>
          <w:sz w:val="24"/>
          <w:szCs w:val="24"/>
        </w:rPr>
        <w:t>响应文件同时递交。</w:t>
      </w:r>
    </w:p>
    <w:p w:rsidR="00223E14" w:rsidRPr="00CE1A2C" w:rsidRDefault="00223E14">
      <w:pPr>
        <w:widowControl/>
        <w:spacing w:line="400" w:lineRule="exact"/>
        <w:ind w:firstLineChars="200" w:firstLine="480"/>
        <w:jc w:val="left"/>
        <w:rPr>
          <w:rFonts w:ascii="宋体" w:hAnsi="宋体" w:cs="宋体"/>
          <w:sz w:val="24"/>
          <w:szCs w:val="24"/>
        </w:rPr>
      </w:pPr>
      <w:r w:rsidRPr="00CE1A2C">
        <w:rPr>
          <w:rFonts w:ascii="宋体" w:hAnsi="宋体" w:cs="宋体" w:hint="eastAsia"/>
          <w:sz w:val="24"/>
          <w:szCs w:val="24"/>
        </w:rPr>
        <w:t>（二）为确认</w:t>
      </w:r>
      <w:r w:rsidR="004F0DDD" w:rsidRPr="00CE1A2C">
        <w:rPr>
          <w:rFonts w:ascii="宋体" w:hAnsi="宋体" w:cs="宋体" w:hint="eastAsia"/>
          <w:sz w:val="24"/>
          <w:szCs w:val="24"/>
        </w:rPr>
        <w:t>供应商</w:t>
      </w:r>
      <w:r w:rsidRPr="00CE1A2C">
        <w:rPr>
          <w:rFonts w:ascii="宋体" w:hAnsi="宋体" w:cs="宋体" w:hint="eastAsia"/>
          <w:sz w:val="24"/>
          <w:szCs w:val="24"/>
        </w:rPr>
        <w:t>身份合法有效，由法定代表人授权代表参与</w:t>
      </w:r>
      <w:r w:rsidR="004F0DDD" w:rsidRPr="00CE1A2C">
        <w:rPr>
          <w:rFonts w:ascii="宋体" w:hAnsi="宋体" w:cs="宋体" w:hint="eastAsia"/>
          <w:sz w:val="24"/>
          <w:szCs w:val="24"/>
        </w:rPr>
        <w:t>谈判</w:t>
      </w:r>
      <w:r w:rsidRPr="00CE1A2C">
        <w:rPr>
          <w:rFonts w:ascii="宋体" w:hAnsi="宋体" w:cs="宋体" w:hint="eastAsia"/>
          <w:sz w:val="24"/>
          <w:szCs w:val="24"/>
        </w:rPr>
        <w:t>的，需持法定代表人身份证复印件（加盖</w:t>
      </w:r>
      <w:r w:rsidR="004F0DDD" w:rsidRPr="00CE1A2C">
        <w:rPr>
          <w:rFonts w:ascii="宋体" w:hAnsi="宋体" w:cs="宋体" w:hint="eastAsia"/>
          <w:sz w:val="24"/>
          <w:szCs w:val="24"/>
        </w:rPr>
        <w:t>供应商单位</w:t>
      </w:r>
      <w:r w:rsidRPr="00CE1A2C">
        <w:rPr>
          <w:rFonts w:ascii="宋体" w:hAnsi="宋体" w:cs="宋体" w:hint="eastAsia"/>
          <w:sz w:val="24"/>
          <w:szCs w:val="24"/>
        </w:rPr>
        <w:t>鲜章）和法定代表人身份证明书（格式）原件，法定代表人授权委托书（格式）原件和被委托人身份证原件（复印件加盖</w:t>
      </w:r>
      <w:r w:rsidR="004F0DDD" w:rsidRPr="00CE1A2C">
        <w:rPr>
          <w:rFonts w:ascii="宋体" w:hAnsi="宋体" w:cs="宋体" w:hint="eastAsia"/>
          <w:sz w:val="24"/>
          <w:szCs w:val="24"/>
        </w:rPr>
        <w:t>供应商单位</w:t>
      </w:r>
      <w:r w:rsidRPr="00CE1A2C">
        <w:rPr>
          <w:rFonts w:ascii="宋体" w:hAnsi="宋体" w:cs="宋体" w:hint="eastAsia"/>
          <w:sz w:val="24"/>
          <w:szCs w:val="24"/>
        </w:rPr>
        <w:t>鲜章），</w:t>
      </w:r>
      <w:r w:rsidR="00F7596D" w:rsidRPr="00CE1A2C">
        <w:rPr>
          <w:rFonts w:ascii="宋体" w:hAnsi="宋体" w:cs="宋体" w:hint="eastAsia"/>
          <w:sz w:val="24"/>
          <w:szCs w:val="24"/>
        </w:rPr>
        <w:t>在提交响应文件同时递交。</w:t>
      </w:r>
    </w:p>
    <w:p w:rsidR="00223E14" w:rsidRPr="00CE1A2C" w:rsidRDefault="00223E14" w:rsidP="00F7596D">
      <w:pPr>
        <w:widowControl/>
        <w:spacing w:line="400" w:lineRule="exact"/>
        <w:ind w:firstLineChars="200" w:firstLine="482"/>
        <w:jc w:val="left"/>
        <w:rPr>
          <w:rFonts w:ascii="宋体" w:hAnsi="宋体" w:cs="宋体"/>
          <w:b/>
          <w:sz w:val="24"/>
          <w:szCs w:val="24"/>
        </w:rPr>
      </w:pPr>
      <w:r w:rsidRPr="00CE1A2C">
        <w:rPr>
          <w:rFonts w:ascii="宋体" w:hAnsi="宋体" w:cs="宋体" w:hint="eastAsia"/>
          <w:b/>
          <w:sz w:val="24"/>
          <w:szCs w:val="24"/>
        </w:rPr>
        <w:t>注：未按以上要求执行的</w:t>
      </w:r>
      <w:r w:rsidR="004F0DDD" w:rsidRPr="00CE1A2C">
        <w:rPr>
          <w:rFonts w:ascii="宋体" w:hAnsi="宋体" w:cs="宋体" w:hint="eastAsia"/>
          <w:b/>
          <w:sz w:val="24"/>
          <w:szCs w:val="24"/>
        </w:rPr>
        <w:t>供应商</w:t>
      </w:r>
      <w:r w:rsidRPr="00CE1A2C">
        <w:rPr>
          <w:rFonts w:ascii="宋体" w:hAnsi="宋体" w:cs="宋体" w:hint="eastAsia"/>
          <w:b/>
          <w:sz w:val="24"/>
          <w:szCs w:val="24"/>
        </w:rPr>
        <w:t>将视为以他人名义</w:t>
      </w:r>
      <w:r w:rsidR="004F0DDD" w:rsidRPr="00CE1A2C">
        <w:rPr>
          <w:rFonts w:ascii="宋体" w:hAnsi="宋体" w:cs="宋体" w:hint="eastAsia"/>
          <w:b/>
          <w:sz w:val="24"/>
          <w:szCs w:val="24"/>
        </w:rPr>
        <w:t>谈判</w:t>
      </w:r>
      <w:r w:rsidRPr="00CE1A2C">
        <w:rPr>
          <w:rFonts w:ascii="宋体" w:hAnsi="宋体" w:cs="宋体" w:hint="eastAsia"/>
          <w:b/>
          <w:sz w:val="24"/>
          <w:szCs w:val="24"/>
        </w:rPr>
        <w:t>，其响应文件拒绝接收。</w:t>
      </w:r>
    </w:p>
    <w:p w:rsidR="00223E14" w:rsidRPr="00CE1A2C" w:rsidRDefault="00223E14" w:rsidP="00F7596D">
      <w:pPr>
        <w:widowControl/>
        <w:spacing w:line="400" w:lineRule="exact"/>
        <w:ind w:firstLineChars="200" w:firstLine="480"/>
        <w:jc w:val="left"/>
        <w:rPr>
          <w:rFonts w:ascii="宋体" w:hAnsi="宋体" w:cs="宋体"/>
          <w:sz w:val="24"/>
          <w:szCs w:val="24"/>
        </w:rPr>
      </w:pPr>
      <w:r w:rsidRPr="00CE1A2C">
        <w:rPr>
          <w:rFonts w:ascii="宋体" w:hAnsi="宋体" w:cs="宋体" w:hint="eastAsia"/>
          <w:sz w:val="24"/>
          <w:szCs w:val="24"/>
        </w:rPr>
        <w:t>（三）凡有意参加谈判的供应商，请于公告发布之日起至提交首次响应文件截止时间之前，在“行采家”或“重庆市合川区人民医院”官方网站上下载本项目竞争性谈判文件以及图纸、补遗等谈判前公布的所有项目资料，无论供应商下载与否，均视为已知晓所有谈判实质性要求内容。</w:t>
      </w:r>
    </w:p>
    <w:p w:rsidR="00223E14" w:rsidRPr="00CE1A2C" w:rsidRDefault="00223E14">
      <w:pPr>
        <w:spacing w:line="380" w:lineRule="exact"/>
        <w:rPr>
          <w:rFonts w:ascii="宋体" w:hAnsi="宋体" w:cs="宋体"/>
          <w:sz w:val="24"/>
          <w:szCs w:val="24"/>
        </w:rPr>
      </w:pPr>
      <w:r w:rsidRPr="00CE1A2C">
        <w:rPr>
          <w:rFonts w:ascii="宋体" w:hAnsi="宋体" w:cs="宋体" w:hint="eastAsia"/>
          <w:sz w:val="24"/>
          <w:szCs w:val="24"/>
        </w:rPr>
        <w:t xml:space="preserve">    （四）</w:t>
      </w:r>
      <w:r w:rsidR="00F7596D" w:rsidRPr="00CE1A2C">
        <w:rPr>
          <w:rFonts w:ascii="宋体" w:hAnsi="宋体" w:cs="宋体" w:hint="eastAsia"/>
          <w:sz w:val="24"/>
          <w:szCs w:val="24"/>
        </w:rPr>
        <w:t>参照</w:t>
      </w:r>
      <w:r w:rsidRPr="00CE1A2C">
        <w:rPr>
          <w:rFonts w:ascii="宋体" w:hAnsi="宋体" w:cs="宋体" w:hint="eastAsia"/>
          <w:sz w:val="24"/>
          <w:szCs w:val="24"/>
        </w:rPr>
        <w:t>《重庆市财政局关于进一步规范投标报名及保证金缴纳的通知》（渝财采购﹝2013﹞30号）文的规定，</w:t>
      </w:r>
      <w:r w:rsidRPr="00CE1A2C">
        <w:rPr>
          <w:rFonts w:ascii="宋体" w:hAnsi="宋体" w:cs="宋体" w:hint="eastAsia"/>
          <w:b/>
          <w:bCs/>
          <w:sz w:val="24"/>
          <w:szCs w:val="24"/>
        </w:rPr>
        <w:t>报名方式为谈判当天现场报名，不需提前报名</w:t>
      </w:r>
      <w:r w:rsidRPr="00CE1A2C">
        <w:rPr>
          <w:rFonts w:ascii="宋体" w:hAnsi="宋体" w:cs="宋体" w:hint="eastAsia"/>
          <w:sz w:val="24"/>
          <w:szCs w:val="24"/>
        </w:rPr>
        <w:t>。</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（五）供应商须满足以下两种要件，其响应文件才被接受：</w:t>
      </w:r>
    </w:p>
    <w:p w:rsidR="00223E14" w:rsidRPr="00CE1A2C" w:rsidRDefault="00223E14">
      <w:pPr>
        <w:spacing w:line="380" w:lineRule="exact"/>
        <w:ind w:firstLineChars="300" w:firstLine="720"/>
        <w:rPr>
          <w:rFonts w:ascii="宋体" w:hAnsi="宋体" w:cs="宋体"/>
          <w:sz w:val="24"/>
          <w:szCs w:val="24"/>
        </w:rPr>
      </w:pPr>
      <w:r w:rsidRPr="00CE1A2C">
        <w:rPr>
          <w:rFonts w:ascii="宋体" w:hAnsi="宋体" w:cs="宋体" w:hint="eastAsia"/>
          <w:sz w:val="24"/>
          <w:szCs w:val="24"/>
        </w:rPr>
        <w:lastRenderedPageBreak/>
        <w:t>1.按时递交了响应文件；</w:t>
      </w:r>
    </w:p>
    <w:p w:rsidR="00223E14" w:rsidRPr="00CE1A2C" w:rsidRDefault="00223E14">
      <w:pPr>
        <w:spacing w:line="380" w:lineRule="exact"/>
        <w:ind w:firstLineChars="300" w:firstLine="720"/>
        <w:rPr>
          <w:rFonts w:ascii="宋体" w:hAnsi="宋体" w:cs="宋体"/>
          <w:sz w:val="24"/>
          <w:szCs w:val="24"/>
        </w:rPr>
      </w:pPr>
      <w:r w:rsidRPr="00CE1A2C">
        <w:rPr>
          <w:rFonts w:ascii="宋体" w:hAnsi="宋体" w:cs="宋体" w:hint="eastAsia"/>
          <w:sz w:val="24"/>
          <w:szCs w:val="24"/>
        </w:rPr>
        <w:t>2.按时报名签到。</w:t>
      </w:r>
    </w:p>
    <w:p w:rsidR="00223E14" w:rsidRPr="00CE1A2C"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（六）谈判地点：</w:t>
      </w:r>
      <w:r w:rsidR="00F7596D" w:rsidRPr="00CE1A2C">
        <w:rPr>
          <w:rFonts w:ascii="宋体" w:hAnsi="宋体" w:cs="宋体" w:hint="eastAsia"/>
          <w:sz w:val="24"/>
          <w:szCs w:val="24"/>
        </w:rPr>
        <w:t>重庆市合川区文峰古街38号恭州金科大酒店（合川文峰古街店）详见当天大堂指示牌</w:t>
      </w:r>
    </w:p>
    <w:p w:rsidR="00223E14" w:rsidRPr="00175BA3" w:rsidRDefault="00223E14">
      <w:pPr>
        <w:spacing w:line="380" w:lineRule="exact"/>
        <w:ind w:firstLineChars="200" w:firstLine="480"/>
        <w:rPr>
          <w:rFonts w:ascii="宋体" w:hAnsi="宋体" w:cs="宋体"/>
          <w:sz w:val="24"/>
          <w:szCs w:val="24"/>
        </w:rPr>
      </w:pPr>
      <w:r w:rsidRPr="00CE1A2C">
        <w:rPr>
          <w:rFonts w:ascii="宋体" w:hAnsi="宋体" w:cs="宋体" w:hint="eastAsia"/>
          <w:sz w:val="24"/>
          <w:szCs w:val="24"/>
        </w:rPr>
        <w:t>（七）提交响应文件开始时间：</w:t>
      </w:r>
      <w:r w:rsidRPr="00175BA3">
        <w:rPr>
          <w:rFonts w:ascii="宋体" w:hAnsi="宋体" w:cs="宋体" w:hint="eastAsia"/>
          <w:sz w:val="24"/>
          <w:szCs w:val="24"/>
        </w:rPr>
        <w:t>2025年</w:t>
      </w:r>
      <w:r w:rsidR="002F1643" w:rsidRPr="00175BA3">
        <w:rPr>
          <w:rFonts w:ascii="宋体" w:hAnsi="宋体" w:cs="宋体" w:hint="eastAsia"/>
          <w:sz w:val="24"/>
          <w:szCs w:val="24"/>
        </w:rPr>
        <w:t>0</w:t>
      </w:r>
      <w:r w:rsidR="00175BA3" w:rsidRPr="00175BA3">
        <w:rPr>
          <w:rFonts w:ascii="宋体" w:hAnsi="宋体" w:cs="宋体" w:hint="eastAsia"/>
          <w:sz w:val="24"/>
          <w:szCs w:val="24"/>
        </w:rPr>
        <w:t>7</w:t>
      </w:r>
      <w:r w:rsidRPr="00175BA3">
        <w:rPr>
          <w:rFonts w:ascii="宋体" w:hAnsi="宋体" w:cs="宋体" w:hint="eastAsia"/>
          <w:sz w:val="24"/>
          <w:szCs w:val="24"/>
        </w:rPr>
        <w:t>月</w:t>
      </w:r>
      <w:r w:rsidR="00175BA3" w:rsidRPr="00175BA3">
        <w:rPr>
          <w:rFonts w:ascii="宋体" w:hAnsi="宋体" w:cs="宋体" w:hint="eastAsia"/>
          <w:sz w:val="24"/>
          <w:szCs w:val="24"/>
        </w:rPr>
        <w:t>02</w:t>
      </w:r>
      <w:r w:rsidRPr="00175BA3">
        <w:rPr>
          <w:rFonts w:ascii="宋体" w:hAnsi="宋体" w:cs="宋体" w:hint="eastAsia"/>
          <w:sz w:val="24"/>
          <w:szCs w:val="24"/>
        </w:rPr>
        <w:t>日北京时间</w:t>
      </w:r>
      <w:r w:rsidR="00175BA3" w:rsidRPr="00175BA3">
        <w:rPr>
          <w:rFonts w:ascii="宋体" w:hAnsi="宋体" w:cs="宋体" w:hint="eastAsia"/>
          <w:sz w:val="24"/>
          <w:szCs w:val="24"/>
        </w:rPr>
        <w:t>09</w:t>
      </w:r>
      <w:r w:rsidR="00F7596D" w:rsidRPr="00175BA3">
        <w:rPr>
          <w:rFonts w:ascii="宋体" w:hAnsi="宋体" w:cs="宋体" w:hint="eastAsia"/>
          <w:sz w:val="24"/>
          <w:szCs w:val="24"/>
        </w:rPr>
        <w:t>:</w:t>
      </w:r>
      <w:r w:rsidR="00F7596D" w:rsidRPr="00175BA3">
        <w:rPr>
          <w:rFonts w:ascii="宋体" w:hAnsi="宋体" w:cs="宋体"/>
          <w:sz w:val="24"/>
          <w:szCs w:val="24"/>
        </w:rPr>
        <w:t>3</w:t>
      </w:r>
      <w:r w:rsidR="003F451E" w:rsidRPr="00175BA3">
        <w:rPr>
          <w:rFonts w:ascii="宋体" w:hAnsi="宋体" w:cs="宋体" w:hint="eastAsia"/>
          <w:sz w:val="24"/>
          <w:szCs w:val="24"/>
        </w:rPr>
        <w:t>0</w:t>
      </w:r>
    </w:p>
    <w:p w:rsidR="00223E14" w:rsidRPr="00175BA3" w:rsidRDefault="00223E14">
      <w:pPr>
        <w:spacing w:line="380" w:lineRule="exact"/>
        <w:ind w:firstLineChars="200" w:firstLine="480"/>
        <w:rPr>
          <w:rFonts w:ascii="宋体" w:hAnsi="宋体" w:cs="宋体"/>
          <w:sz w:val="24"/>
          <w:szCs w:val="24"/>
        </w:rPr>
      </w:pPr>
      <w:r w:rsidRPr="00175BA3">
        <w:rPr>
          <w:rFonts w:ascii="宋体" w:hAnsi="宋体" w:cs="宋体" w:hint="eastAsia"/>
          <w:sz w:val="24"/>
          <w:szCs w:val="24"/>
        </w:rPr>
        <w:t>（八）提交响应文件截止时间：</w:t>
      </w:r>
      <w:r w:rsidR="002F1643" w:rsidRPr="00175BA3">
        <w:rPr>
          <w:rFonts w:ascii="宋体" w:hAnsi="宋体" w:cs="宋体" w:hint="eastAsia"/>
          <w:sz w:val="24"/>
          <w:szCs w:val="24"/>
        </w:rPr>
        <w:t>2025年0</w:t>
      </w:r>
      <w:r w:rsidR="00175BA3" w:rsidRPr="00175BA3">
        <w:rPr>
          <w:rFonts w:ascii="宋体" w:hAnsi="宋体" w:cs="宋体" w:hint="eastAsia"/>
          <w:sz w:val="24"/>
          <w:szCs w:val="24"/>
        </w:rPr>
        <w:t>7</w:t>
      </w:r>
      <w:r w:rsidR="002F1643" w:rsidRPr="00175BA3">
        <w:rPr>
          <w:rFonts w:ascii="宋体" w:hAnsi="宋体" w:cs="宋体" w:hint="eastAsia"/>
          <w:sz w:val="24"/>
          <w:szCs w:val="24"/>
        </w:rPr>
        <w:t>月</w:t>
      </w:r>
      <w:r w:rsidR="00175BA3" w:rsidRPr="00175BA3">
        <w:rPr>
          <w:rFonts w:ascii="宋体" w:hAnsi="宋体" w:cs="宋体" w:hint="eastAsia"/>
          <w:sz w:val="24"/>
          <w:szCs w:val="24"/>
        </w:rPr>
        <w:t>02</w:t>
      </w:r>
      <w:r w:rsidR="002F1643" w:rsidRPr="00175BA3">
        <w:rPr>
          <w:rFonts w:ascii="宋体" w:hAnsi="宋体" w:cs="宋体" w:hint="eastAsia"/>
          <w:sz w:val="24"/>
          <w:szCs w:val="24"/>
        </w:rPr>
        <w:t>日</w:t>
      </w:r>
      <w:r w:rsidRPr="00175BA3">
        <w:rPr>
          <w:rFonts w:ascii="宋体" w:hAnsi="宋体" w:cs="宋体" w:hint="eastAsia"/>
          <w:sz w:val="24"/>
          <w:szCs w:val="24"/>
        </w:rPr>
        <w:t>北京时间</w:t>
      </w:r>
      <w:r w:rsidR="00F7596D" w:rsidRPr="00175BA3">
        <w:rPr>
          <w:rFonts w:ascii="宋体" w:hAnsi="宋体" w:cs="宋体"/>
          <w:sz w:val="24"/>
          <w:szCs w:val="24"/>
        </w:rPr>
        <w:t>1</w:t>
      </w:r>
      <w:r w:rsidR="00175BA3" w:rsidRPr="00175BA3">
        <w:rPr>
          <w:rFonts w:ascii="宋体" w:hAnsi="宋体" w:cs="宋体" w:hint="eastAsia"/>
          <w:sz w:val="24"/>
          <w:szCs w:val="24"/>
        </w:rPr>
        <w:t>0</w:t>
      </w:r>
      <w:r w:rsidRPr="00175BA3">
        <w:rPr>
          <w:rFonts w:ascii="宋体" w:hAnsi="宋体" w:cs="宋体" w:hint="eastAsia"/>
          <w:sz w:val="24"/>
          <w:szCs w:val="24"/>
        </w:rPr>
        <w:t>:</w:t>
      </w:r>
      <w:r w:rsidR="00F7596D" w:rsidRPr="00175BA3">
        <w:rPr>
          <w:rFonts w:ascii="宋体" w:hAnsi="宋体" w:cs="宋体"/>
          <w:sz w:val="24"/>
          <w:szCs w:val="24"/>
        </w:rPr>
        <w:t>0</w:t>
      </w:r>
      <w:r w:rsidRPr="00175BA3">
        <w:rPr>
          <w:rFonts w:ascii="宋体" w:hAnsi="宋体" w:cs="宋体" w:hint="eastAsia"/>
          <w:sz w:val="24"/>
          <w:szCs w:val="24"/>
        </w:rPr>
        <w:t>0</w:t>
      </w:r>
    </w:p>
    <w:p w:rsidR="00223E14" w:rsidRPr="00175BA3" w:rsidRDefault="00223E14" w:rsidP="00F7596D">
      <w:pPr>
        <w:spacing w:line="380" w:lineRule="exact"/>
        <w:ind w:firstLineChars="200" w:firstLine="480"/>
        <w:rPr>
          <w:rFonts w:ascii="宋体" w:hAnsi="宋体" w:cs="宋体"/>
          <w:sz w:val="24"/>
          <w:szCs w:val="24"/>
        </w:rPr>
      </w:pPr>
      <w:r w:rsidRPr="00175BA3">
        <w:rPr>
          <w:rFonts w:ascii="宋体" w:hAnsi="宋体" w:cs="宋体" w:hint="eastAsia"/>
          <w:sz w:val="24"/>
          <w:szCs w:val="24"/>
        </w:rPr>
        <w:t>（九）谈判开始时间：</w:t>
      </w:r>
      <w:bookmarkStart w:id="10" w:name="_Toc403569774"/>
      <w:r w:rsidR="002F1643" w:rsidRPr="00175BA3">
        <w:rPr>
          <w:rFonts w:ascii="宋体" w:hAnsi="宋体" w:cs="宋体" w:hint="eastAsia"/>
          <w:sz w:val="24"/>
          <w:szCs w:val="24"/>
        </w:rPr>
        <w:t>2025年0</w:t>
      </w:r>
      <w:r w:rsidR="00175BA3" w:rsidRPr="00175BA3">
        <w:rPr>
          <w:rFonts w:ascii="宋体" w:hAnsi="宋体" w:cs="宋体" w:hint="eastAsia"/>
          <w:sz w:val="24"/>
          <w:szCs w:val="24"/>
        </w:rPr>
        <w:t>7</w:t>
      </w:r>
      <w:r w:rsidR="002F1643" w:rsidRPr="00175BA3">
        <w:rPr>
          <w:rFonts w:ascii="宋体" w:hAnsi="宋体" w:cs="宋体" w:hint="eastAsia"/>
          <w:sz w:val="24"/>
          <w:szCs w:val="24"/>
        </w:rPr>
        <w:t>月</w:t>
      </w:r>
      <w:r w:rsidR="00175BA3" w:rsidRPr="00175BA3">
        <w:rPr>
          <w:rFonts w:ascii="宋体" w:hAnsi="宋体" w:cs="宋体" w:hint="eastAsia"/>
          <w:sz w:val="24"/>
          <w:szCs w:val="24"/>
        </w:rPr>
        <w:t>02</w:t>
      </w:r>
      <w:r w:rsidR="002F1643" w:rsidRPr="00175BA3">
        <w:rPr>
          <w:rFonts w:ascii="宋体" w:hAnsi="宋体" w:cs="宋体" w:hint="eastAsia"/>
          <w:sz w:val="24"/>
          <w:szCs w:val="24"/>
        </w:rPr>
        <w:t>日</w:t>
      </w:r>
      <w:r w:rsidR="00F7596D" w:rsidRPr="00175BA3">
        <w:rPr>
          <w:rFonts w:ascii="宋体" w:hAnsi="宋体" w:cs="宋体" w:hint="eastAsia"/>
          <w:sz w:val="24"/>
          <w:szCs w:val="24"/>
        </w:rPr>
        <w:t>北京时间</w:t>
      </w:r>
      <w:r w:rsidR="00F7596D" w:rsidRPr="00175BA3">
        <w:rPr>
          <w:rFonts w:ascii="宋体" w:hAnsi="宋体" w:cs="宋体"/>
          <w:sz w:val="24"/>
          <w:szCs w:val="24"/>
        </w:rPr>
        <w:t>1</w:t>
      </w:r>
      <w:r w:rsidR="00175BA3" w:rsidRPr="00175BA3">
        <w:rPr>
          <w:rFonts w:ascii="宋体" w:hAnsi="宋体" w:cs="宋体" w:hint="eastAsia"/>
          <w:sz w:val="24"/>
          <w:szCs w:val="24"/>
        </w:rPr>
        <w:t>0</w:t>
      </w:r>
      <w:r w:rsidR="00F7596D" w:rsidRPr="00175BA3">
        <w:rPr>
          <w:rFonts w:ascii="宋体" w:hAnsi="宋体" w:cs="宋体" w:hint="eastAsia"/>
          <w:sz w:val="24"/>
          <w:szCs w:val="24"/>
        </w:rPr>
        <w:t>:</w:t>
      </w:r>
      <w:r w:rsidR="00F7596D" w:rsidRPr="00175BA3">
        <w:rPr>
          <w:rFonts w:ascii="宋体" w:hAnsi="宋体" w:cs="宋体"/>
          <w:sz w:val="24"/>
          <w:szCs w:val="24"/>
        </w:rPr>
        <w:t>0</w:t>
      </w:r>
      <w:r w:rsidR="00F7596D" w:rsidRPr="00175BA3">
        <w:rPr>
          <w:rFonts w:ascii="宋体" w:hAnsi="宋体" w:cs="宋体" w:hint="eastAsia"/>
          <w:sz w:val="24"/>
          <w:szCs w:val="24"/>
        </w:rPr>
        <w:t>0</w:t>
      </w:r>
    </w:p>
    <w:p w:rsidR="00223E14" w:rsidRPr="00CE1A2C" w:rsidRDefault="00223E14">
      <w:pPr>
        <w:spacing w:line="380" w:lineRule="exact"/>
        <w:ind w:firstLineChars="200" w:firstLine="480"/>
        <w:rPr>
          <w:rFonts w:ascii="宋体" w:hAnsi="宋体" w:cs="宋体"/>
          <w:sz w:val="24"/>
          <w:szCs w:val="24"/>
        </w:rPr>
      </w:pPr>
      <w:r w:rsidRPr="00175BA3">
        <w:rPr>
          <w:rFonts w:ascii="宋体" w:hAnsi="宋体" w:cs="宋体" w:hint="eastAsia"/>
          <w:sz w:val="24"/>
          <w:szCs w:val="24"/>
        </w:rPr>
        <w:t>五、谈判保证金</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（一）谈判保证金金额</w:t>
      </w:r>
    </w:p>
    <w:p w:rsidR="00223E14" w:rsidRPr="00CE1A2C" w:rsidRDefault="00F7596D"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详见本邀请书“一、竞争性谈判内容”。</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（二）保证金交纳及退还</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1</w:t>
      </w:r>
      <w:r w:rsidR="004F0DDD" w:rsidRPr="00CE1A2C">
        <w:rPr>
          <w:rFonts w:ascii="宋体" w:hAnsi="宋体" w:cs="宋体" w:hint="eastAsia"/>
          <w:sz w:val="24"/>
          <w:szCs w:val="24"/>
        </w:rPr>
        <w:t>、交纳：</w:t>
      </w:r>
      <w:r w:rsidRPr="00CE1A2C">
        <w:rPr>
          <w:rFonts w:ascii="宋体" w:hAnsi="宋体" w:cs="宋体" w:hint="eastAsia"/>
          <w:sz w:val="24"/>
          <w:szCs w:val="24"/>
        </w:rPr>
        <w:t>保证金提交响应文件时交纳，可使用现金</w:t>
      </w:r>
      <w:r w:rsidR="004F0DDD" w:rsidRPr="00CE1A2C">
        <w:rPr>
          <w:rFonts w:ascii="宋体" w:hAnsi="宋体" w:cs="宋体" w:hint="eastAsia"/>
          <w:sz w:val="24"/>
          <w:szCs w:val="24"/>
        </w:rPr>
        <w:t>，请将</w:t>
      </w:r>
      <w:r w:rsidRPr="00CE1A2C">
        <w:rPr>
          <w:rFonts w:ascii="宋体" w:hAnsi="宋体" w:cs="宋体" w:hint="eastAsia"/>
          <w:sz w:val="24"/>
          <w:szCs w:val="24"/>
        </w:rPr>
        <w:t>保证金用信封装好密封，在信封封面注明</w:t>
      </w:r>
      <w:r w:rsidR="004F0DDD" w:rsidRPr="00CE1A2C">
        <w:rPr>
          <w:rFonts w:ascii="宋体" w:hAnsi="宋体" w:cs="宋体" w:hint="eastAsia"/>
          <w:sz w:val="24"/>
          <w:szCs w:val="24"/>
        </w:rPr>
        <w:t>谈判</w:t>
      </w:r>
      <w:r w:rsidRPr="00CE1A2C">
        <w:rPr>
          <w:rFonts w:ascii="宋体" w:hAnsi="宋体" w:cs="宋体" w:hint="eastAsia"/>
          <w:sz w:val="24"/>
          <w:szCs w:val="24"/>
        </w:rPr>
        <w:t>项目名称、分包号及公司名称，并在封口处加盖公司公章。（封面请注明分包号）</w:t>
      </w:r>
    </w:p>
    <w:p w:rsidR="00223E14" w:rsidRPr="00CE1A2C" w:rsidRDefault="00223E14" w:rsidP="00F7596D">
      <w:pPr>
        <w:spacing w:line="380" w:lineRule="exact"/>
        <w:ind w:firstLineChars="200" w:firstLine="480"/>
        <w:rPr>
          <w:rFonts w:ascii="宋体" w:hAnsi="宋体" w:cs="宋体"/>
          <w:sz w:val="24"/>
          <w:szCs w:val="24"/>
        </w:rPr>
      </w:pPr>
      <w:r w:rsidRPr="00CE1A2C">
        <w:rPr>
          <w:rFonts w:ascii="宋体" w:hAnsi="宋体" w:cs="宋体" w:hint="eastAsia"/>
          <w:sz w:val="24"/>
          <w:szCs w:val="24"/>
        </w:rPr>
        <w:t>2、退还：谈判结束后未</w:t>
      </w:r>
      <w:r w:rsidR="00710B16" w:rsidRPr="00CE1A2C">
        <w:rPr>
          <w:rFonts w:ascii="宋体" w:hAnsi="宋体" w:cs="宋体" w:hint="eastAsia"/>
          <w:sz w:val="24"/>
          <w:szCs w:val="24"/>
        </w:rPr>
        <w:t>成交</w:t>
      </w:r>
      <w:r w:rsidRPr="00CE1A2C">
        <w:rPr>
          <w:rFonts w:ascii="宋体" w:hAnsi="宋体" w:cs="宋体" w:hint="eastAsia"/>
          <w:sz w:val="24"/>
          <w:szCs w:val="24"/>
        </w:rPr>
        <w:t>者当场给予退还，</w:t>
      </w:r>
      <w:r w:rsidR="00F7596D" w:rsidRPr="00CE1A2C">
        <w:rPr>
          <w:rFonts w:ascii="宋体" w:hAnsi="宋体" w:cs="宋体" w:hint="eastAsia"/>
          <w:sz w:val="24"/>
          <w:szCs w:val="24"/>
        </w:rPr>
        <w:t>成交</w:t>
      </w:r>
      <w:r w:rsidRPr="00CE1A2C">
        <w:rPr>
          <w:rFonts w:ascii="宋体" w:hAnsi="宋体" w:cs="宋体" w:hint="eastAsia"/>
          <w:sz w:val="24"/>
          <w:szCs w:val="24"/>
        </w:rPr>
        <w:t>供应商按时交纳履约保证金后办理退还。</w:t>
      </w:r>
    </w:p>
    <w:p w:rsidR="00223E14" w:rsidRPr="00CE1A2C" w:rsidRDefault="00223E14">
      <w:pPr>
        <w:pStyle w:val="30"/>
        <w:spacing w:before="0" w:after="0" w:line="380" w:lineRule="exact"/>
        <w:rPr>
          <w:rFonts w:ascii="宋体" w:hAnsi="宋体" w:cs="宋体"/>
          <w:sz w:val="24"/>
          <w:szCs w:val="24"/>
        </w:rPr>
      </w:pPr>
      <w:r w:rsidRPr="00CE1A2C">
        <w:rPr>
          <w:rFonts w:ascii="宋体" w:hAnsi="宋体" w:cs="宋体" w:hint="eastAsia"/>
          <w:sz w:val="24"/>
          <w:szCs w:val="24"/>
        </w:rPr>
        <w:t>六、</w:t>
      </w:r>
      <w:bookmarkEnd w:id="7"/>
      <w:r w:rsidRPr="00CE1A2C">
        <w:rPr>
          <w:rFonts w:ascii="宋体" w:hAnsi="宋体" w:cs="宋体" w:hint="eastAsia"/>
          <w:sz w:val="24"/>
          <w:szCs w:val="24"/>
        </w:rPr>
        <w:t>其它有关规定</w:t>
      </w:r>
      <w:bookmarkEnd w:id="10"/>
    </w:p>
    <w:p w:rsidR="00223E14" w:rsidRPr="00CE1A2C" w:rsidRDefault="00223E14">
      <w:pPr>
        <w:snapToGrid w:val="0"/>
        <w:spacing w:line="400" w:lineRule="exact"/>
        <w:ind w:firstLineChars="150" w:firstLine="360"/>
        <w:rPr>
          <w:rFonts w:ascii="宋体" w:hAnsi="宋体" w:cs="宋体"/>
          <w:sz w:val="24"/>
          <w:szCs w:val="24"/>
        </w:rPr>
      </w:pPr>
      <w:bookmarkStart w:id="11" w:name="_Toc403569775"/>
      <w:r w:rsidRPr="00CE1A2C">
        <w:rPr>
          <w:rFonts w:ascii="宋体" w:hAnsi="宋体" w:cs="宋体" w:hint="eastAsia"/>
          <w:sz w:val="24"/>
          <w:szCs w:val="24"/>
        </w:rPr>
        <w:t>（一）单位负责人为同一人或者存在直接控股、管理关系的不同供应商，不得参加同一合同项（分包）下的政府采购活动，否则均为无效谈判。</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（二）为采购项目提供整体设计、规范编制或者项目管理、监理、检测等服务的供应商，不得再参加该采购项目的其他采购活动。</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（三）同一合同项（分包）下为单一品目的货物采购中，同一品牌同一型号产品有多家供应商参加谈判，只能按照一家供应商计算。</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（四）同一合同项（分包）下的货物，制造商参与谈判的，不得再委托代理商参与谈判。</w:t>
      </w:r>
    </w:p>
    <w:p w:rsidR="00223E14" w:rsidRPr="00CE1A2C" w:rsidRDefault="00223E14">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五）本项目在响应文件提交截止时间前发布的竞争性谈判文件及补遗文件（如果有）一律在“行采家”或“重庆市合川区人民医院”官方网站上发布，请各供应商注意下载；无论供应商下载与否，均视同供应商已知晓本项目竞争性谈判文件、补遗文件（如果有）的内容。</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（六）超过响应文件截止时间递交的响应文件，恕不接收。</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（七）谈判费用：无论谈判结果如何，供应商参与本项目谈判的所有费用均应由供应商自行承担。</w:t>
      </w:r>
    </w:p>
    <w:p w:rsidR="00223E14" w:rsidRPr="00CE1A2C" w:rsidRDefault="00223E14">
      <w:pPr>
        <w:snapToGrid w:val="0"/>
        <w:spacing w:line="400" w:lineRule="exact"/>
        <w:ind w:firstLineChars="150" w:firstLine="361"/>
        <w:rPr>
          <w:rFonts w:ascii="宋体" w:hAnsi="宋体" w:cs="宋体"/>
          <w:b/>
          <w:sz w:val="24"/>
          <w:szCs w:val="24"/>
        </w:rPr>
      </w:pPr>
      <w:r w:rsidRPr="00CE1A2C">
        <w:rPr>
          <w:rFonts w:ascii="宋体" w:hAnsi="宋体" w:cs="宋体" w:hint="eastAsia"/>
          <w:b/>
          <w:sz w:val="24"/>
          <w:szCs w:val="24"/>
        </w:rPr>
        <w:t>（八）本项目不接受联合体参与谈判。</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w:t>
      </w:r>
      <w:r w:rsidRPr="00CE1A2C">
        <w:rPr>
          <w:rFonts w:ascii="宋体" w:hAnsi="宋体" w:cs="宋体" w:hint="eastAsia"/>
          <w:sz w:val="24"/>
          <w:szCs w:val="24"/>
        </w:rPr>
        <w:lastRenderedPageBreak/>
        <w:t>条规定条件的供应商，将拒绝其参与政府采购活动。</w:t>
      </w:r>
    </w:p>
    <w:p w:rsidR="00223E14" w:rsidRPr="00CE1A2C" w:rsidRDefault="00223E14">
      <w:pPr>
        <w:pStyle w:val="30"/>
        <w:spacing w:before="0" w:after="0" w:line="380" w:lineRule="exact"/>
        <w:rPr>
          <w:rFonts w:ascii="宋体" w:hAnsi="宋体" w:cs="宋体"/>
          <w:sz w:val="24"/>
          <w:szCs w:val="24"/>
        </w:rPr>
      </w:pPr>
      <w:r w:rsidRPr="00CE1A2C">
        <w:rPr>
          <w:rFonts w:ascii="宋体" w:hAnsi="宋体" w:cs="宋体" w:hint="eastAsia"/>
          <w:sz w:val="24"/>
          <w:szCs w:val="24"/>
        </w:rPr>
        <w:t>八、联系方式</w:t>
      </w:r>
      <w:bookmarkEnd w:id="11"/>
    </w:p>
    <w:p w:rsidR="0092612B" w:rsidRPr="00CE1A2C" w:rsidRDefault="00223E14">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（一）</w:t>
      </w:r>
      <w:r w:rsidR="0092612B" w:rsidRPr="00CE1A2C">
        <w:rPr>
          <w:rFonts w:ascii="宋体" w:hAnsi="宋体" w:cs="宋体" w:hint="eastAsia"/>
          <w:sz w:val="24"/>
          <w:szCs w:val="24"/>
        </w:rPr>
        <w:t>采购人：重庆市合川区人民医院</w:t>
      </w:r>
    </w:p>
    <w:p w:rsidR="00223E14" w:rsidRPr="00CE1A2C" w:rsidRDefault="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联系人：</w:t>
      </w:r>
      <w:r w:rsidR="001D4093">
        <w:rPr>
          <w:rFonts w:ascii="宋体" w:hAnsi="宋体" w:cs="宋体" w:hint="eastAsia"/>
          <w:sz w:val="24"/>
          <w:szCs w:val="24"/>
        </w:rPr>
        <w:t>唐</w:t>
      </w:r>
      <w:r w:rsidR="00223E14" w:rsidRPr="00CE1A2C">
        <w:rPr>
          <w:rFonts w:ascii="宋体" w:hAnsi="宋体" w:cs="宋体" w:hint="eastAsia"/>
          <w:sz w:val="24"/>
          <w:szCs w:val="24"/>
        </w:rPr>
        <w:t>老师</w:t>
      </w:r>
    </w:p>
    <w:p w:rsidR="00223E14" w:rsidRPr="00CE1A2C" w:rsidRDefault="00223E14">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电  话：</w:t>
      </w:r>
      <w:r w:rsidR="001D4093" w:rsidRPr="001D4093">
        <w:rPr>
          <w:rFonts w:ascii="宋体" w:hAnsi="宋体" w:cs="宋体"/>
          <w:sz w:val="24"/>
          <w:szCs w:val="24"/>
        </w:rPr>
        <w:t>15025400025</w:t>
      </w:r>
    </w:p>
    <w:p w:rsidR="0092612B" w:rsidRPr="00CE1A2C" w:rsidRDefault="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地  址：重庆市合川区南津街希尔安大道1366</w:t>
      </w:r>
    </w:p>
    <w:p w:rsidR="00223E14" w:rsidRPr="00CE1A2C" w:rsidRDefault="00223E14" w:rsidP="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（二）</w:t>
      </w:r>
      <w:r w:rsidR="0092612B" w:rsidRPr="00CE1A2C">
        <w:rPr>
          <w:rFonts w:ascii="宋体" w:hAnsi="宋体" w:cs="宋体" w:hint="eastAsia"/>
          <w:sz w:val="24"/>
          <w:szCs w:val="24"/>
        </w:rPr>
        <w:t>采购代理机构：重庆赛迪工程咨询有限公司</w:t>
      </w:r>
    </w:p>
    <w:p w:rsidR="0092612B" w:rsidRPr="00CE1A2C" w:rsidRDefault="0092612B" w:rsidP="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联系人：刘志渝</w:t>
      </w:r>
    </w:p>
    <w:p w:rsidR="0092612B" w:rsidRPr="00CE1A2C" w:rsidRDefault="0092612B" w:rsidP="0092612B">
      <w:pPr>
        <w:snapToGrid w:val="0"/>
        <w:spacing w:line="380" w:lineRule="exact"/>
        <w:ind w:firstLineChars="200" w:firstLine="480"/>
        <w:rPr>
          <w:rFonts w:ascii="宋体" w:hAnsi="宋体" w:cs="宋体"/>
          <w:sz w:val="24"/>
          <w:szCs w:val="24"/>
        </w:rPr>
      </w:pPr>
      <w:r w:rsidRPr="00CE1A2C">
        <w:rPr>
          <w:rFonts w:ascii="宋体" w:hAnsi="宋体" w:cs="宋体" w:hint="eastAsia"/>
          <w:sz w:val="24"/>
          <w:szCs w:val="24"/>
        </w:rPr>
        <w:t>电  话：18623435917</w:t>
      </w:r>
    </w:p>
    <w:p w:rsidR="00223E14" w:rsidRPr="00CE1A2C" w:rsidRDefault="0092612B" w:rsidP="0092612B">
      <w:pPr>
        <w:snapToGrid w:val="0"/>
        <w:spacing w:line="380" w:lineRule="exact"/>
        <w:ind w:firstLineChars="200" w:firstLine="480"/>
        <w:rPr>
          <w:rFonts w:ascii="宋体" w:hAnsi="宋体" w:cs="宋体"/>
          <w:sz w:val="24"/>
          <w:szCs w:val="24"/>
        </w:rPr>
        <w:sectPr w:rsidR="00223E14" w:rsidRPr="00CE1A2C">
          <w:headerReference w:type="default" r:id="rId7"/>
          <w:footerReference w:type="default" r:id="rId8"/>
          <w:pgSz w:w="11907" w:h="16840"/>
          <w:pgMar w:top="1134" w:right="1418" w:bottom="1134" w:left="1418" w:header="964" w:footer="992" w:gutter="0"/>
          <w:cols w:space="720"/>
          <w:docGrid w:linePitch="312"/>
        </w:sectPr>
      </w:pPr>
      <w:r w:rsidRPr="00CE1A2C">
        <w:rPr>
          <w:rFonts w:ascii="宋体" w:hAnsi="宋体" w:cs="宋体" w:hint="eastAsia"/>
          <w:sz w:val="24"/>
          <w:szCs w:val="24"/>
        </w:rPr>
        <w:t>地  址：重庆市渝中区双钢路1号</w:t>
      </w:r>
    </w:p>
    <w:p w:rsidR="00223E14" w:rsidRPr="00CE1A2C" w:rsidRDefault="00223E14">
      <w:pPr>
        <w:pStyle w:val="30"/>
        <w:spacing w:beforeLines="100" w:before="240" w:afterLines="100" w:after="240" w:line="400" w:lineRule="exact"/>
        <w:ind w:firstLineChars="1300" w:firstLine="4680"/>
        <w:rPr>
          <w:rFonts w:ascii="宋体" w:hAnsi="宋体" w:cs="宋体"/>
          <w:b w:val="0"/>
          <w:sz w:val="36"/>
          <w:szCs w:val="30"/>
        </w:rPr>
      </w:pPr>
      <w:bookmarkStart w:id="12" w:name="_Toc403569786"/>
      <w:r w:rsidRPr="00CE1A2C">
        <w:rPr>
          <w:rFonts w:ascii="宋体" w:hAnsi="宋体" w:cs="宋体" w:hint="eastAsia"/>
          <w:b w:val="0"/>
          <w:sz w:val="36"/>
          <w:szCs w:val="30"/>
        </w:rPr>
        <w:lastRenderedPageBreak/>
        <w:t xml:space="preserve">第二篇 </w:t>
      </w:r>
      <w:bookmarkStart w:id="13" w:name="_Toc403569787"/>
      <w:bookmarkStart w:id="14" w:name="_Toc12789058"/>
      <w:bookmarkEnd w:id="12"/>
      <w:r w:rsidRPr="00CE1A2C">
        <w:rPr>
          <w:rFonts w:ascii="宋体" w:hAnsi="宋体" w:cs="宋体" w:hint="eastAsia"/>
          <w:b w:val="0"/>
          <w:sz w:val="36"/>
          <w:szCs w:val="30"/>
        </w:rPr>
        <w:t>谈判项目技术（质量）需求</w:t>
      </w:r>
    </w:p>
    <w:tbl>
      <w:tblPr>
        <w:tblW w:w="4998" w:type="pct"/>
        <w:tblLook w:val="04A0" w:firstRow="1" w:lastRow="0" w:firstColumn="1" w:lastColumn="0" w:noHBand="0" w:noVBand="1"/>
      </w:tblPr>
      <w:tblGrid>
        <w:gridCol w:w="702"/>
        <w:gridCol w:w="1757"/>
        <w:gridCol w:w="10218"/>
        <w:gridCol w:w="1053"/>
        <w:gridCol w:w="1052"/>
      </w:tblGrid>
      <w:tr w:rsidR="001D4093" w:rsidTr="00F5387D">
        <w:trPr>
          <w:trHeight w:val="555"/>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b/>
                <w:bCs/>
                <w:color w:val="000000"/>
                <w:sz w:val="22"/>
                <w:szCs w:val="22"/>
              </w:rPr>
            </w:pPr>
            <w:bookmarkStart w:id="15" w:name="_Toc403569789"/>
            <w:bookmarkEnd w:id="13"/>
            <w:r>
              <w:rPr>
                <w:rFonts w:ascii="方正仿宋_GBK" w:eastAsia="方正仿宋_GBK" w:hAnsi="方正仿宋_GBK" w:cs="方正仿宋_GBK" w:hint="eastAsia"/>
                <w:b/>
                <w:bCs/>
                <w:color w:val="000000"/>
                <w:kern w:val="0"/>
                <w:sz w:val="22"/>
                <w:szCs w:val="22"/>
                <w:lang w:bidi="ar"/>
              </w:rPr>
              <w:t>序号</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设备名称</w:t>
            </w:r>
          </w:p>
        </w:tc>
        <w:tc>
          <w:tcPr>
            <w:tcW w:w="3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主要参数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数量</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单位</w:t>
            </w:r>
          </w:p>
        </w:tc>
      </w:tr>
      <w:tr w:rsidR="001D4093" w:rsidTr="00F5387D">
        <w:trPr>
          <w:trHeight w:val="6300"/>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UPS主机</w:t>
            </w:r>
          </w:p>
        </w:tc>
        <w:tc>
          <w:tcPr>
            <w:tcW w:w="3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1、三相电输入、三相电输出高频模块化UPS，接线方式采用三相五线制。</w:t>
            </w:r>
            <w:r>
              <w:rPr>
                <w:rFonts w:ascii="方正仿宋_GBK" w:eastAsia="方正仿宋_GBK" w:hAnsi="方正仿宋_GBK" w:cs="方正仿宋_GBK" w:hint="eastAsia"/>
                <w:color w:val="000000"/>
                <w:kern w:val="0"/>
                <w:sz w:val="22"/>
                <w:szCs w:val="22"/>
                <w:lang w:bidi="ar"/>
              </w:rPr>
              <w:br/>
              <w:t>2、整机不低于5个UPS模块插槽，最大容量≥120KVA，实际配置容量≥100KVA。</w:t>
            </w:r>
            <w:r>
              <w:rPr>
                <w:rFonts w:ascii="方正仿宋_GBK" w:eastAsia="方正仿宋_GBK" w:hAnsi="方正仿宋_GBK" w:cs="方正仿宋_GBK" w:hint="eastAsia"/>
                <w:color w:val="000000"/>
                <w:kern w:val="0"/>
                <w:sz w:val="22"/>
                <w:szCs w:val="22"/>
                <w:lang w:bidi="ar"/>
              </w:rPr>
              <w:br/>
              <w:t>3、市电输入电压范围不小于305V～460V，输入频率范围不小于40~70Hz，输入功率因数≥0.99。</w:t>
            </w:r>
            <w:r>
              <w:rPr>
                <w:rFonts w:ascii="方正仿宋_GBK" w:eastAsia="方正仿宋_GBK" w:hAnsi="方正仿宋_GBK" w:cs="方正仿宋_GBK" w:hint="eastAsia"/>
                <w:color w:val="000000"/>
                <w:kern w:val="0"/>
                <w:sz w:val="22"/>
                <w:szCs w:val="22"/>
                <w:lang w:bidi="ar"/>
              </w:rPr>
              <w:br/>
              <w:t>4、旁路输入支持PWI、旁路反灌、发电机接入等技术。</w:t>
            </w:r>
            <w:r>
              <w:rPr>
                <w:rFonts w:ascii="方正仿宋_GBK" w:eastAsia="方正仿宋_GBK" w:hAnsi="方正仿宋_GBK" w:cs="方正仿宋_GBK" w:hint="eastAsia"/>
                <w:color w:val="000000"/>
                <w:kern w:val="0"/>
                <w:sz w:val="22"/>
                <w:szCs w:val="22"/>
                <w:lang w:bidi="ar"/>
              </w:rPr>
              <w:br/>
              <w:t>5、采用三电平变换技术，输出功率因数为1，整机效率≥95%，过载保护支持自动转旁路。</w:t>
            </w:r>
            <w:r>
              <w:rPr>
                <w:rFonts w:ascii="方正仿宋_GBK" w:eastAsia="方正仿宋_GBK" w:hAnsi="方正仿宋_GBK" w:cs="方正仿宋_GBK" w:hint="eastAsia"/>
                <w:color w:val="000000"/>
                <w:kern w:val="0"/>
                <w:sz w:val="22"/>
                <w:szCs w:val="22"/>
                <w:lang w:bidi="ar"/>
              </w:rPr>
              <w:br/>
              <w:t>6、外接电池数30～50节可调，模块最大充电电流≥18A。</w:t>
            </w:r>
            <w:r>
              <w:rPr>
                <w:rFonts w:ascii="方正仿宋_GBK" w:eastAsia="方正仿宋_GBK" w:hAnsi="方正仿宋_GBK" w:cs="方正仿宋_GBK" w:hint="eastAsia"/>
                <w:color w:val="000000"/>
                <w:kern w:val="0"/>
                <w:sz w:val="22"/>
                <w:szCs w:val="22"/>
                <w:lang w:bidi="ar"/>
              </w:rPr>
              <w:br/>
              <w:t>7、功率模块、旁路模块、监控单元支持热插拔。</w:t>
            </w:r>
            <w:r>
              <w:rPr>
                <w:rFonts w:ascii="方正仿宋_GBK" w:eastAsia="方正仿宋_GBK" w:hAnsi="方正仿宋_GBK" w:cs="方正仿宋_GBK" w:hint="eastAsia"/>
                <w:color w:val="000000"/>
                <w:kern w:val="0"/>
                <w:sz w:val="22"/>
                <w:szCs w:val="22"/>
                <w:lang w:bidi="ar"/>
              </w:rPr>
              <w:br/>
              <w:t>8、采用宽电压辅助电源PMW芯片启动电路，支持并联PWM整流器零序环流控制技术。</w:t>
            </w:r>
            <w:r>
              <w:rPr>
                <w:rFonts w:ascii="方正仿宋_GBK" w:eastAsia="方正仿宋_GBK" w:hAnsi="方正仿宋_GBK" w:cs="方正仿宋_GBK" w:hint="eastAsia"/>
                <w:color w:val="000000"/>
                <w:kern w:val="0"/>
                <w:sz w:val="22"/>
                <w:szCs w:val="22"/>
                <w:lang w:bidi="ar"/>
              </w:rPr>
              <w:br/>
              <w:t>9、采用恒流恒功率电路设计。</w:t>
            </w:r>
            <w:r>
              <w:rPr>
                <w:rFonts w:ascii="方正仿宋_GBK" w:eastAsia="方正仿宋_GBK" w:hAnsi="方正仿宋_GBK" w:cs="方正仿宋_GBK" w:hint="eastAsia"/>
                <w:color w:val="000000"/>
                <w:kern w:val="0"/>
                <w:sz w:val="22"/>
                <w:szCs w:val="22"/>
                <w:lang w:bidi="ar"/>
              </w:rPr>
              <w:br/>
              <w:t>10、管理控制电路采用多个MCU/DSP等微处理整器进行控制，实现整流与逆变分别管理，支持多芯片检测及保护控制功能。</w:t>
            </w:r>
            <w:r>
              <w:rPr>
                <w:rFonts w:ascii="方正仿宋_GBK" w:eastAsia="方正仿宋_GBK" w:hAnsi="方正仿宋_GBK" w:cs="方正仿宋_GBK" w:hint="eastAsia"/>
                <w:color w:val="000000"/>
                <w:kern w:val="0"/>
                <w:sz w:val="22"/>
                <w:szCs w:val="22"/>
                <w:lang w:bidi="ar"/>
              </w:rPr>
              <w:br/>
              <w:t>11、产品应通过泰尔认证、节能认证、抗震合格证，提供以上证书或检测报告，加盖投标人公章和设备制造商公章。</w:t>
            </w:r>
            <w:r>
              <w:rPr>
                <w:rFonts w:ascii="方正仿宋_GBK" w:eastAsia="方正仿宋_GBK" w:hAnsi="方正仿宋_GBK" w:cs="方正仿宋_GBK" w:hint="eastAsia"/>
                <w:color w:val="000000"/>
                <w:kern w:val="0"/>
                <w:sz w:val="22"/>
                <w:szCs w:val="22"/>
                <w:lang w:bidi="ar"/>
              </w:rPr>
              <w:br/>
              <w:t>12、制造商具备专业检测实验室，具备CNAS实验室认可资质（认证的检测范围应包含UPS）以及TUV莱茵目击实验室，提供相关证明文件，加盖投标人公章及设备制造商公章。</w:t>
            </w:r>
            <w:r>
              <w:rPr>
                <w:rFonts w:ascii="方正仿宋_GBK" w:eastAsia="方正仿宋_GBK" w:hAnsi="方正仿宋_GBK" w:cs="方正仿宋_GBK" w:hint="eastAsia"/>
                <w:color w:val="000000"/>
                <w:kern w:val="0"/>
                <w:sz w:val="22"/>
                <w:szCs w:val="22"/>
                <w:lang w:bidi="ar"/>
              </w:rPr>
              <w:br/>
              <w:t>13、积极响应国家绿色环保方针和产品新型能力，制造商需具备IECQ QC080000有害物质过程管理体系认证证书和两化融合管理体系评定证书，提供相关证明文件，加盖投标人公章及设备制造商公章。</w:t>
            </w:r>
            <w:r>
              <w:rPr>
                <w:rFonts w:ascii="方正仿宋_GBK" w:eastAsia="方正仿宋_GBK" w:hAnsi="方正仿宋_GBK" w:cs="方正仿宋_GBK" w:hint="eastAsia"/>
                <w:color w:val="000000"/>
                <w:kern w:val="0"/>
                <w:sz w:val="22"/>
                <w:szCs w:val="22"/>
                <w:lang w:bidi="ar"/>
              </w:rPr>
              <w:br/>
              <w:t>14、提供产品资料，加盖投标人公章及设备制造商公章。</w:t>
            </w:r>
            <w:r>
              <w:rPr>
                <w:rFonts w:ascii="方正仿宋_GBK" w:eastAsia="方正仿宋_GBK" w:hAnsi="方正仿宋_GBK" w:cs="方正仿宋_GBK" w:hint="eastAsia"/>
                <w:color w:val="000000"/>
                <w:kern w:val="0"/>
                <w:sz w:val="22"/>
                <w:szCs w:val="22"/>
                <w:lang w:bidi="ar"/>
              </w:rPr>
              <w:br/>
              <w:t>15、质保不低于3年，提供售后服务承诺函，加盖投标人公章和设备制造商公章。</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台</w:t>
            </w:r>
          </w:p>
        </w:tc>
      </w:tr>
      <w:tr w:rsidR="001D4093" w:rsidTr="00F5387D">
        <w:trPr>
          <w:trHeight w:val="938"/>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lastRenderedPageBreak/>
              <w:t>2</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功率模块</w:t>
            </w:r>
          </w:p>
        </w:tc>
        <w:tc>
          <w:tcPr>
            <w:tcW w:w="3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1、25KVA功率模块，支持热插拔。</w:t>
            </w:r>
            <w:r>
              <w:rPr>
                <w:rFonts w:ascii="方正仿宋_GBK" w:eastAsia="方正仿宋_GBK" w:hAnsi="方正仿宋_GBK" w:cs="方正仿宋_GBK" w:hint="eastAsia"/>
                <w:color w:val="000000"/>
                <w:kern w:val="0"/>
                <w:sz w:val="22"/>
                <w:szCs w:val="22"/>
                <w:lang w:bidi="ar"/>
              </w:rPr>
              <w:br/>
              <w:t>2、支持多模块CAN同步升级功能。</w:t>
            </w:r>
            <w:r>
              <w:rPr>
                <w:rFonts w:ascii="方正仿宋_GBK" w:eastAsia="方正仿宋_GBK" w:hAnsi="方正仿宋_GBK" w:cs="方正仿宋_GBK" w:hint="eastAsia"/>
                <w:color w:val="000000"/>
                <w:kern w:val="0"/>
                <w:sz w:val="22"/>
                <w:szCs w:val="22"/>
                <w:lang w:bidi="ar"/>
              </w:rPr>
              <w:br/>
              <w:t>3、功率模块与UPS主机为同一品牌。</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台</w:t>
            </w:r>
          </w:p>
        </w:tc>
      </w:tr>
      <w:tr w:rsidR="001D4093" w:rsidTr="00F5387D">
        <w:trPr>
          <w:trHeight w:val="4725"/>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铅酸蓄电池</w:t>
            </w:r>
          </w:p>
        </w:tc>
        <w:tc>
          <w:tcPr>
            <w:tcW w:w="3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1、12V 100AH 铅酸蓄电池。</w:t>
            </w:r>
            <w:r>
              <w:rPr>
                <w:rFonts w:ascii="方正仿宋_GBK" w:eastAsia="方正仿宋_GBK" w:hAnsi="方正仿宋_GBK" w:cs="方正仿宋_GBK" w:hint="eastAsia"/>
                <w:color w:val="000000"/>
                <w:kern w:val="0"/>
                <w:sz w:val="22"/>
                <w:szCs w:val="22"/>
                <w:lang w:bidi="ar"/>
              </w:rPr>
              <w:br/>
              <w:t>2、容量保存率≥97%；</w:t>
            </w:r>
            <w:r>
              <w:rPr>
                <w:rFonts w:ascii="方正仿宋_GBK" w:eastAsia="方正仿宋_GBK" w:hAnsi="方正仿宋_GBK" w:cs="方正仿宋_GBK" w:hint="eastAsia"/>
                <w:color w:val="000000"/>
                <w:kern w:val="0"/>
                <w:sz w:val="22"/>
                <w:szCs w:val="22"/>
                <w:lang w:bidi="ar"/>
              </w:rPr>
              <w:br/>
              <w:t>3、密封反应效率≥98%；</w:t>
            </w:r>
            <w:r>
              <w:rPr>
                <w:rFonts w:ascii="方正仿宋_GBK" w:eastAsia="方正仿宋_GBK" w:hAnsi="方正仿宋_GBK" w:cs="方正仿宋_GBK" w:hint="eastAsia"/>
                <w:color w:val="000000"/>
                <w:kern w:val="0"/>
                <w:sz w:val="22"/>
                <w:szCs w:val="22"/>
                <w:lang w:bidi="ar"/>
              </w:rPr>
              <w:br/>
              <w:t>4、安全阀开阀压力：20~25Kpa；安全阀闭阀压力：15~20Kpa；</w:t>
            </w:r>
            <w:r>
              <w:rPr>
                <w:rFonts w:ascii="方正仿宋_GBK" w:eastAsia="方正仿宋_GBK" w:hAnsi="方正仿宋_GBK" w:cs="方正仿宋_GBK" w:hint="eastAsia"/>
                <w:color w:val="000000"/>
                <w:kern w:val="0"/>
                <w:sz w:val="22"/>
                <w:szCs w:val="22"/>
                <w:lang w:bidi="ar"/>
              </w:rPr>
              <w:br/>
              <w:t>5、端电压均衡性：开路时≤35mV；浮充时≤60mV；放电时≤160mV；</w:t>
            </w:r>
            <w:r>
              <w:rPr>
                <w:rFonts w:ascii="方正仿宋_GBK" w:eastAsia="方正仿宋_GBK" w:hAnsi="方正仿宋_GBK" w:cs="方正仿宋_GBK" w:hint="eastAsia"/>
                <w:color w:val="000000"/>
                <w:kern w:val="0"/>
                <w:sz w:val="22"/>
                <w:szCs w:val="22"/>
                <w:lang w:bidi="ar"/>
              </w:rPr>
              <w:br/>
              <w:t>6、电池间连接电压降≤5mV；</w:t>
            </w:r>
            <w:r>
              <w:rPr>
                <w:rFonts w:ascii="方正仿宋_GBK" w:eastAsia="方正仿宋_GBK" w:hAnsi="方正仿宋_GBK" w:cs="方正仿宋_GBK" w:hint="eastAsia"/>
                <w:color w:val="000000"/>
                <w:kern w:val="0"/>
                <w:sz w:val="22"/>
                <w:szCs w:val="22"/>
                <w:lang w:bidi="ar"/>
              </w:rPr>
              <w:br/>
              <w:t>7、蓄电池应与UPS为同一品牌（非OEM产品），蓄电池制造商与UPS制造商为同一公司或全资控股子公司，提供相关证明文件，加盖投标人公章和设备制造商公章。</w:t>
            </w:r>
            <w:r>
              <w:rPr>
                <w:rFonts w:ascii="方正仿宋_GBK" w:eastAsia="方正仿宋_GBK" w:hAnsi="方正仿宋_GBK" w:cs="方正仿宋_GBK" w:hint="eastAsia"/>
                <w:color w:val="000000"/>
                <w:kern w:val="0"/>
                <w:sz w:val="22"/>
                <w:szCs w:val="22"/>
                <w:lang w:bidi="ar"/>
              </w:rPr>
              <w:br/>
              <w:t>8、制造商具备蓄电池排污许可证，提供相关证明，提供相关证明文件，加盖投标人公章和设备制造商公章。</w:t>
            </w:r>
            <w:r>
              <w:rPr>
                <w:rFonts w:ascii="方正仿宋_GBK" w:eastAsia="方正仿宋_GBK" w:hAnsi="方正仿宋_GBK" w:cs="方正仿宋_GBK" w:hint="eastAsia"/>
                <w:color w:val="000000"/>
                <w:kern w:val="0"/>
                <w:sz w:val="22"/>
                <w:szCs w:val="22"/>
                <w:lang w:bidi="ar"/>
              </w:rPr>
              <w:br/>
              <w:t>9、提供产品应按照GB/T 19638.1-2014《固定型阀控式铅酸蓄电池 第1部分：技术条件》为检测依据，水平法达到HB级，垂直法达到V-0级，提供相关证明文件，加盖投标人公章和设备制造商公章。</w:t>
            </w:r>
            <w:r>
              <w:rPr>
                <w:rFonts w:ascii="方正仿宋_GBK" w:eastAsia="方正仿宋_GBK" w:hAnsi="方正仿宋_GBK" w:cs="方正仿宋_GBK" w:hint="eastAsia"/>
                <w:color w:val="000000"/>
                <w:kern w:val="0"/>
                <w:sz w:val="22"/>
                <w:szCs w:val="22"/>
                <w:lang w:bidi="ar"/>
              </w:rPr>
              <w:br/>
              <w:t>10、提供产品资料，加盖投标人公章及设备制造商公章。</w:t>
            </w:r>
            <w:r>
              <w:rPr>
                <w:rFonts w:ascii="方正仿宋_GBK" w:eastAsia="方正仿宋_GBK" w:hAnsi="方正仿宋_GBK" w:cs="方正仿宋_GBK" w:hint="eastAsia"/>
                <w:color w:val="000000"/>
                <w:kern w:val="0"/>
                <w:sz w:val="22"/>
                <w:szCs w:val="22"/>
                <w:lang w:bidi="ar"/>
              </w:rPr>
              <w:br/>
              <w:t>11、质保不低于3年，提供售后服务承诺函，加盖投标人公章和设备制造商公章。</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节</w:t>
            </w:r>
          </w:p>
        </w:tc>
      </w:tr>
      <w:tr w:rsidR="001D4093" w:rsidTr="00F5387D">
        <w:trPr>
          <w:trHeight w:val="3825"/>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lastRenderedPageBreak/>
              <w:t>4</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双光谱热成像火灾监控摄像机</w:t>
            </w:r>
          </w:p>
        </w:tc>
        <w:tc>
          <w:tcPr>
            <w:tcW w:w="3454" w:type="pct"/>
            <w:tcBorders>
              <w:top w:val="single" w:sz="4" w:space="0" w:color="000000"/>
              <w:left w:val="single" w:sz="4" w:space="0" w:color="000000"/>
              <w:bottom w:val="single" w:sz="4" w:space="0" w:color="000000"/>
              <w:right w:val="single" w:sz="4" w:space="0" w:color="000000"/>
            </w:tcBorders>
            <w:shd w:val="clear" w:color="auto" w:fill="auto"/>
          </w:tcPr>
          <w:p w:rsidR="001D4093" w:rsidRDefault="001D4093" w:rsidP="00F5387D">
            <w:pPr>
              <w:widowControl/>
              <w:textAlignment w:val="top"/>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1、热成像传感器采用氧化钒非制冷型探测器，波段8~14μm。</w:t>
            </w:r>
            <w:r>
              <w:rPr>
                <w:rFonts w:ascii="方正仿宋_GBK" w:eastAsia="方正仿宋_GBK" w:hAnsi="方正仿宋_GBK" w:cs="方正仿宋_GBK" w:hint="eastAsia"/>
                <w:color w:val="000000"/>
                <w:kern w:val="0"/>
                <w:sz w:val="22"/>
                <w:szCs w:val="22"/>
                <w:lang w:bidi="ar"/>
              </w:rPr>
              <w:br/>
              <w:t>2、热成像分辨率不低于256 × 192。</w:t>
            </w:r>
            <w:r>
              <w:rPr>
                <w:rFonts w:ascii="方正仿宋_GBK" w:eastAsia="方正仿宋_GBK" w:hAnsi="方正仿宋_GBK" w:cs="方正仿宋_GBK" w:hint="eastAsia"/>
                <w:color w:val="000000"/>
                <w:kern w:val="0"/>
                <w:sz w:val="22"/>
                <w:szCs w:val="22"/>
                <w:lang w:bidi="ar"/>
              </w:rPr>
              <w:br/>
              <w:t>3、测温范围不小于-20 ℃~150℃；测温精度：±8℃。</w:t>
            </w:r>
            <w:r>
              <w:rPr>
                <w:rFonts w:ascii="方正仿宋_GBK" w:eastAsia="方正仿宋_GBK" w:hAnsi="方正仿宋_GBK" w:cs="方正仿宋_GBK" w:hint="eastAsia"/>
                <w:color w:val="000000"/>
                <w:kern w:val="0"/>
                <w:sz w:val="22"/>
                <w:szCs w:val="22"/>
                <w:lang w:bidi="ar"/>
              </w:rPr>
              <w:br/>
              <w:t>4、目标物最远测温距离（以0.1×0.1米为准）不小于4.5m。</w:t>
            </w:r>
            <w:r>
              <w:rPr>
                <w:rFonts w:ascii="方正仿宋_GBK" w:eastAsia="方正仿宋_GBK" w:hAnsi="方正仿宋_GBK" w:cs="方正仿宋_GBK" w:hint="eastAsia"/>
                <w:color w:val="000000"/>
                <w:kern w:val="0"/>
                <w:sz w:val="22"/>
                <w:szCs w:val="22"/>
                <w:lang w:bidi="ar"/>
              </w:rPr>
              <w:br/>
              <w:t>5、专家模式下支持10点，10框，1线总计21个测温规则。</w:t>
            </w:r>
            <w:r>
              <w:rPr>
                <w:rFonts w:ascii="方正仿宋_GBK" w:eastAsia="方正仿宋_GBK" w:hAnsi="方正仿宋_GBK" w:cs="方正仿宋_GBK" w:hint="eastAsia"/>
                <w:color w:val="000000"/>
                <w:kern w:val="0"/>
                <w:sz w:val="22"/>
                <w:szCs w:val="22"/>
                <w:lang w:bidi="ar"/>
              </w:rPr>
              <w:br/>
              <w:t>6、可见光传感器采用1/2.7" 星光级Progressive Scan CMOS。</w:t>
            </w:r>
            <w:r>
              <w:rPr>
                <w:rFonts w:ascii="方正仿宋_GBK" w:eastAsia="方正仿宋_GBK" w:hAnsi="方正仿宋_GBK" w:cs="方正仿宋_GBK" w:hint="eastAsia"/>
                <w:color w:val="000000"/>
                <w:kern w:val="0"/>
                <w:sz w:val="22"/>
                <w:szCs w:val="22"/>
                <w:lang w:bidi="ar"/>
              </w:rPr>
              <w:br/>
              <w:t>7、可见光有效分辨率不低于2688 × 1520，400万像素。</w:t>
            </w:r>
            <w:r>
              <w:rPr>
                <w:rFonts w:ascii="方正仿宋_GBK" w:eastAsia="方正仿宋_GBK" w:hAnsi="方正仿宋_GBK" w:cs="方正仿宋_GBK" w:hint="eastAsia"/>
                <w:color w:val="000000"/>
                <w:kern w:val="0"/>
                <w:sz w:val="22"/>
                <w:szCs w:val="22"/>
                <w:lang w:bidi="ar"/>
              </w:rPr>
              <w:br/>
              <w:t>8、防火监测应用支持吸烟检测、温度异常、测温防火 。</w:t>
            </w:r>
            <w:r>
              <w:rPr>
                <w:rFonts w:ascii="方正仿宋_GBK" w:eastAsia="方正仿宋_GBK" w:hAnsi="方正仿宋_GBK" w:cs="方正仿宋_GBK" w:hint="eastAsia"/>
                <w:color w:val="000000"/>
                <w:kern w:val="0"/>
                <w:sz w:val="22"/>
                <w:szCs w:val="22"/>
                <w:lang w:bidi="ar"/>
              </w:rPr>
              <w:br/>
              <w:t>9可对监控画面中由目标发生镜面反射而产生的报警进行过滤。</w:t>
            </w:r>
            <w:r>
              <w:rPr>
                <w:rFonts w:ascii="方正仿宋_GBK" w:eastAsia="方正仿宋_GBK" w:hAnsi="方正仿宋_GBK" w:cs="方正仿宋_GBK" w:hint="eastAsia"/>
                <w:color w:val="000000"/>
                <w:kern w:val="0"/>
                <w:sz w:val="22"/>
                <w:szCs w:val="22"/>
                <w:lang w:bidi="ar"/>
              </w:rPr>
              <w:br/>
              <w:t>10、本机报警联动支持白光报警、声音报警。</w:t>
            </w:r>
            <w:r>
              <w:rPr>
                <w:rFonts w:ascii="方正仿宋_GBK" w:eastAsia="方正仿宋_GBK" w:hAnsi="方正仿宋_GBK" w:cs="方正仿宋_GBK" w:hint="eastAsia"/>
                <w:color w:val="000000"/>
                <w:kern w:val="0"/>
                <w:sz w:val="22"/>
                <w:szCs w:val="22"/>
                <w:lang w:bidi="ar"/>
              </w:rPr>
              <w:br/>
              <w:t>11、远程报警联动支持接入Infovision iHospital平台（医院现有），支持联动声音、报警弹窗及视频上墙，签订合同前需要对该功能进行核查，不满足该条款视为投标无效。</w:t>
            </w:r>
            <w:r>
              <w:rPr>
                <w:rFonts w:ascii="方正仿宋_GBK" w:eastAsia="方正仿宋_GBK" w:hAnsi="方正仿宋_GBK" w:cs="方正仿宋_GBK" w:hint="eastAsia"/>
                <w:color w:val="000000"/>
                <w:kern w:val="0"/>
                <w:sz w:val="22"/>
                <w:szCs w:val="22"/>
                <w:lang w:bidi="ar"/>
              </w:rPr>
              <w:br/>
              <w:t>12、支持DC 12 V（±25%）或PoE (802.3af, class 3)。</w:t>
            </w:r>
            <w:r>
              <w:rPr>
                <w:rFonts w:ascii="方正仿宋_GBK" w:eastAsia="方正仿宋_GBK" w:hAnsi="方正仿宋_GBK" w:cs="方正仿宋_GBK" w:hint="eastAsia"/>
                <w:color w:val="000000"/>
                <w:kern w:val="0"/>
                <w:sz w:val="22"/>
                <w:szCs w:val="22"/>
                <w:lang w:bidi="ar"/>
              </w:rPr>
              <w:br/>
              <w:t>13、防护等级不低于IP67。</w:t>
            </w:r>
            <w:r>
              <w:rPr>
                <w:rFonts w:ascii="方正仿宋_GBK" w:eastAsia="方正仿宋_GBK" w:hAnsi="方正仿宋_GBK" w:cs="方正仿宋_GBK" w:hint="eastAsia"/>
                <w:color w:val="000000"/>
                <w:kern w:val="0"/>
                <w:sz w:val="22"/>
                <w:szCs w:val="22"/>
                <w:lang w:bidi="ar"/>
              </w:rPr>
              <w:br/>
              <w:t>14、提供产品资料，加盖投标人公章及设备制造商公章。</w:t>
            </w:r>
            <w:r>
              <w:rPr>
                <w:rFonts w:ascii="方正仿宋_GBK" w:eastAsia="方正仿宋_GBK" w:hAnsi="方正仿宋_GBK" w:cs="方正仿宋_GBK" w:hint="eastAsia"/>
                <w:color w:val="000000"/>
                <w:kern w:val="0"/>
                <w:sz w:val="22"/>
                <w:szCs w:val="22"/>
                <w:lang w:bidi="ar"/>
              </w:rPr>
              <w:br/>
              <w:t>15、提供公安部有效检测报告，加盖投标人公章及设备制造商公章。</w:t>
            </w:r>
            <w:r>
              <w:rPr>
                <w:rFonts w:ascii="方正仿宋_GBK" w:eastAsia="方正仿宋_GBK" w:hAnsi="方正仿宋_GBK" w:cs="方正仿宋_GBK" w:hint="eastAsia"/>
                <w:color w:val="000000"/>
                <w:kern w:val="0"/>
                <w:sz w:val="22"/>
                <w:szCs w:val="22"/>
                <w:lang w:bidi="ar"/>
              </w:rPr>
              <w:br/>
              <w:t>16、质保不低于3年，提供售后服务承诺函，加盖投标人公章和设备制造商公章。</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台</w:t>
            </w:r>
          </w:p>
        </w:tc>
      </w:tr>
      <w:tr w:rsidR="001D4093" w:rsidTr="00F5387D">
        <w:trPr>
          <w:trHeight w:val="1575"/>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5</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安装调试服务</w:t>
            </w:r>
          </w:p>
        </w:tc>
        <w:tc>
          <w:tcPr>
            <w:tcW w:w="3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1、现有UPS及电池拆除。</w:t>
            </w:r>
            <w:r>
              <w:rPr>
                <w:rFonts w:ascii="方正仿宋_GBK" w:eastAsia="方正仿宋_GBK" w:hAnsi="方正仿宋_GBK" w:cs="方正仿宋_GBK" w:hint="eastAsia"/>
                <w:color w:val="000000"/>
                <w:kern w:val="0"/>
                <w:sz w:val="22"/>
                <w:szCs w:val="22"/>
                <w:lang w:bidi="ar"/>
              </w:rPr>
              <w:br/>
              <w:t>2、单体设备安装调试，确保设备正常工作。</w:t>
            </w:r>
            <w:r>
              <w:rPr>
                <w:rFonts w:ascii="方正仿宋_GBK" w:eastAsia="方正仿宋_GBK" w:hAnsi="方正仿宋_GBK" w:cs="方正仿宋_GBK" w:hint="eastAsia"/>
                <w:color w:val="000000"/>
                <w:kern w:val="0"/>
                <w:sz w:val="22"/>
                <w:szCs w:val="22"/>
                <w:lang w:bidi="ar"/>
              </w:rPr>
              <w:br/>
              <w:t>3、系统联调，确保系统正常工作。</w:t>
            </w:r>
            <w:r>
              <w:rPr>
                <w:rFonts w:ascii="方正仿宋_GBK" w:eastAsia="方正仿宋_GBK" w:hAnsi="方正仿宋_GBK" w:cs="方正仿宋_GBK" w:hint="eastAsia"/>
                <w:color w:val="000000"/>
                <w:kern w:val="0"/>
                <w:sz w:val="22"/>
                <w:szCs w:val="22"/>
                <w:lang w:bidi="ar"/>
              </w:rPr>
              <w:br/>
              <w:t>4、必要的安全文明施工措施，不低于国家标准及行业标准。</w:t>
            </w:r>
            <w:r>
              <w:rPr>
                <w:rFonts w:ascii="方正仿宋_GBK" w:eastAsia="方正仿宋_GBK" w:hAnsi="方正仿宋_GBK" w:cs="方正仿宋_GBK" w:hint="eastAsia"/>
                <w:color w:val="000000"/>
                <w:kern w:val="0"/>
                <w:sz w:val="22"/>
                <w:szCs w:val="22"/>
                <w:lang w:bidi="ar"/>
              </w:rPr>
              <w:br/>
              <w:t>5、售后质保：验收合格之日起3年免费质保，上门服务。</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4093" w:rsidRDefault="001D4093" w:rsidP="00F5387D">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项</w:t>
            </w:r>
          </w:p>
        </w:tc>
      </w:tr>
    </w:tbl>
    <w:p w:rsidR="00223E14" w:rsidRPr="00CE1A2C" w:rsidRDefault="00223E14">
      <w:pPr>
        <w:rPr>
          <w:rFonts w:ascii="宋体" w:hAnsi="宋体" w:cs="宋体"/>
          <w:b/>
          <w:bCs/>
          <w:sz w:val="24"/>
          <w:szCs w:val="24"/>
        </w:rPr>
      </w:pPr>
    </w:p>
    <w:p w:rsidR="00223E14" w:rsidRPr="00CE1A2C" w:rsidRDefault="00223E14">
      <w:pPr>
        <w:snapToGrid w:val="0"/>
        <w:jc w:val="left"/>
        <w:rPr>
          <w:rFonts w:ascii="宋体" w:hAnsi="宋体" w:cs="宋体"/>
          <w:b/>
          <w:bCs/>
          <w:sz w:val="24"/>
          <w:szCs w:val="24"/>
        </w:rPr>
        <w:sectPr w:rsidR="00223E14" w:rsidRPr="00CE1A2C">
          <w:headerReference w:type="default" r:id="rId9"/>
          <w:footerReference w:type="even" r:id="rId10"/>
          <w:footerReference w:type="default" r:id="rId11"/>
          <w:pgSz w:w="16840" w:h="11907" w:orient="landscape"/>
          <w:pgMar w:top="1304" w:right="1134" w:bottom="1191" w:left="1134" w:header="964" w:footer="992" w:gutter="0"/>
          <w:pgNumType w:fmt="numberInDash"/>
          <w:cols w:space="720"/>
          <w:docGrid w:linePitch="381"/>
        </w:sectPr>
      </w:pPr>
    </w:p>
    <w:p w:rsidR="00223E14" w:rsidRPr="00CE1A2C" w:rsidRDefault="00223E14">
      <w:pPr>
        <w:snapToGrid w:val="0"/>
        <w:spacing w:line="380" w:lineRule="exact"/>
        <w:jc w:val="center"/>
        <w:rPr>
          <w:rFonts w:ascii="宋体" w:hAnsi="宋体" w:cs="宋体"/>
          <w:b/>
          <w:sz w:val="36"/>
          <w:szCs w:val="30"/>
        </w:rPr>
      </w:pPr>
      <w:r w:rsidRPr="00CE1A2C">
        <w:rPr>
          <w:rFonts w:ascii="宋体" w:hAnsi="宋体" w:cs="宋体" w:hint="eastAsia"/>
          <w:b/>
          <w:sz w:val="36"/>
          <w:szCs w:val="30"/>
        </w:rPr>
        <w:lastRenderedPageBreak/>
        <w:t>第三篇  谈判项目服务需求</w:t>
      </w:r>
      <w:bookmarkEnd w:id="14"/>
      <w:bookmarkEnd w:id="15"/>
    </w:p>
    <w:p w:rsidR="00223E14" w:rsidRPr="00CE1A2C" w:rsidRDefault="00223E14">
      <w:pPr>
        <w:pStyle w:val="30"/>
        <w:spacing w:before="0" w:after="0" w:line="440" w:lineRule="exact"/>
        <w:rPr>
          <w:rFonts w:ascii="宋体" w:hAnsi="宋体" w:cs="宋体"/>
          <w:bCs/>
          <w:sz w:val="24"/>
          <w:szCs w:val="24"/>
        </w:rPr>
      </w:pPr>
      <w:bookmarkStart w:id="16" w:name="_Toc40858294"/>
      <w:bookmarkStart w:id="17" w:name="_Toc403569796"/>
      <w:bookmarkStart w:id="18" w:name="_Toc12789059"/>
      <w:bookmarkStart w:id="19" w:name="_Toc11641055"/>
      <w:r w:rsidRPr="00CE1A2C">
        <w:rPr>
          <w:rFonts w:ascii="宋体" w:hAnsi="宋体" w:cs="宋体" w:hint="eastAsia"/>
          <w:sz w:val="24"/>
          <w:szCs w:val="24"/>
        </w:rPr>
        <w:t>一、</w:t>
      </w:r>
      <w:r w:rsidRPr="00CE1A2C">
        <w:rPr>
          <w:rFonts w:ascii="宋体" w:hAnsi="宋体" w:cs="宋体" w:hint="eastAsia"/>
          <w:bCs/>
          <w:sz w:val="24"/>
          <w:szCs w:val="24"/>
        </w:rPr>
        <w:t>交货时间、交货地点及验收方式</w:t>
      </w:r>
      <w:bookmarkEnd w:id="16"/>
    </w:p>
    <w:p w:rsidR="00223E14" w:rsidRPr="00CE1A2C" w:rsidRDefault="00223E14">
      <w:pPr>
        <w:snapToGrid w:val="0"/>
        <w:spacing w:line="400" w:lineRule="exact"/>
        <w:ind w:firstLineChars="200" w:firstLine="480"/>
        <w:rPr>
          <w:rFonts w:ascii="宋体" w:hAnsi="宋体" w:cs="宋体"/>
          <w:kern w:val="0"/>
          <w:sz w:val="24"/>
        </w:rPr>
      </w:pPr>
      <w:bookmarkStart w:id="20" w:name="_Toc22126097"/>
      <w:r w:rsidRPr="00CE1A2C">
        <w:rPr>
          <w:rFonts w:ascii="宋体" w:hAnsi="宋体" w:cs="宋体" w:hint="eastAsia"/>
          <w:kern w:val="0"/>
          <w:sz w:val="24"/>
        </w:rPr>
        <w:t>（一）交货时间</w:t>
      </w:r>
    </w:p>
    <w:p w:rsidR="00223E14" w:rsidRPr="00CE1A2C" w:rsidRDefault="001D4093">
      <w:pPr>
        <w:snapToGrid w:val="0"/>
        <w:spacing w:line="400" w:lineRule="exact"/>
        <w:ind w:firstLineChars="200" w:firstLine="480"/>
        <w:rPr>
          <w:rFonts w:ascii="宋体" w:hAnsi="宋体" w:cs="宋体"/>
          <w:kern w:val="0"/>
          <w:sz w:val="24"/>
        </w:rPr>
      </w:pPr>
      <w:r w:rsidRPr="001D4093">
        <w:rPr>
          <w:rFonts w:ascii="宋体" w:hAnsi="宋体" w:cs="宋体" w:hint="eastAsia"/>
          <w:kern w:val="0"/>
          <w:sz w:val="24"/>
          <w:szCs w:val="24"/>
          <w:lang w:bidi="ar"/>
        </w:rPr>
        <w:t>采购合同签订后30个日历日内交货，并完成安装调试。</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（二）交货地点</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交货地点：</w:t>
      </w:r>
      <w:r w:rsidR="001D4093" w:rsidRPr="001D4093">
        <w:rPr>
          <w:rFonts w:ascii="宋体" w:hAnsi="宋体" w:cs="宋体" w:hint="eastAsia"/>
          <w:kern w:val="0"/>
          <w:sz w:val="24"/>
        </w:rPr>
        <w:t>合川区人民医院住院部监控中心</w:t>
      </w:r>
      <w:r w:rsidRPr="00CE1A2C">
        <w:rPr>
          <w:rFonts w:ascii="宋体" w:hAnsi="宋体" w:cs="宋体" w:hint="eastAsia"/>
          <w:kern w:val="0"/>
          <w:sz w:val="24"/>
        </w:rPr>
        <w:t>。</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（三）验收方式</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1.货物到达现场后，</w:t>
      </w:r>
      <w:r w:rsidR="00CB528A" w:rsidRPr="00CE1A2C">
        <w:rPr>
          <w:rFonts w:ascii="宋体" w:hAnsi="宋体" w:cs="宋体" w:hint="eastAsia"/>
          <w:kern w:val="0"/>
          <w:sz w:val="24"/>
        </w:rPr>
        <w:t>成交供应商</w:t>
      </w:r>
      <w:r w:rsidRPr="00CE1A2C">
        <w:rPr>
          <w:rFonts w:ascii="宋体" w:hAnsi="宋体" w:cs="宋体" w:hint="eastAsia"/>
          <w:kern w:val="0"/>
          <w:sz w:val="24"/>
        </w:rPr>
        <w:t>应在使用单位人员在场情况下当面开箱，共同清点、检查外观，作出开箱记录，双方签字确认。</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w:t>
      </w:r>
      <w:r w:rsidR="00CB528A" w:rsidRPr="00CE1A2C">
        <w:rPr>
          <w:rFonts w:ascii="宋体" w:hAnsi="宋体" w:cs="宋体" w:hint="eastAsia"/>
          <w:kern w:val="0"/>
          <w:sz w:val="24"/>
        </w:rPr>
        <w:t>成交供应商</w:t>
      </w:r>
      <w:r w:rsidRPr="00CE1A2C">
        <w:rPr>
          <w:rFonts w:ascii="宋体" w:hAnsi="宋体" w:cs="宋体" w:hint="eastAsia"/>
          <w:kern w:val="0"/>
          <w:sz w:val="24"/>
        </w:rPr>
        <w:t>应保证货物到达采购人所在地完好无损，如有缺漏、损坏，由</w:t>
      </w:r>
      <w:r w:rsidR="004F0DDD" w:rsidRPr="00CE1A2C">
        <w:rPr>
          <w:rFonts w:ascii="宋体" w:hAnsi="宋体" w:cs="宋体" w:hint="eastAsia"/>
          <w:kern w:val="0"/>
          <w:sz w:val="24"/>
        </w:rPr>
        <w:t>成交供应商</w:t>
      </w:r>
      <w:r w:rsidRPr="00CE1A2C">
        <w:rPr>
          <w:rFonts w:ascii="宋体" w:hAnsi="宋体" w:cs="宋体" w:hint="eastAsia"/>
          <w:kern w:val="0"/>
          <w:sz w:val="24"/>
        </w:rPr>
        <w:t>负责调换、补齐或赔偿。</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w:t>
      </w:r>
      <w:r w:rsidR="00CB528A" w:rsidRPr="00CE1A2C">
        <w:rPr>
          <w:rFonts w:ascii="宋体" w:hAnsi="宋体" w:cs="宋体" w:hint="eastAsia"/>
          <w:kern w:val="0"/>
          <w:sz w:val="24"/>
        </w:rPr>
        <w:t>成交供应商</w:t>
      </w:r>
      <w:r w:rsidRPr="00CE1A2C">
        <w:rPr>
          <w:rFonts w:ascii="宋体" w:hAnsi="宋体" w:cs="宋体" w:hint="eastAsia"/>
          <w:kern w:val="0"/>
          <w:sz w:val="24"/>
        </w:rPr>
        <w:t>应提供完备的技术资料、装箱单和合格证等，并派遣专业技术人员进行现场安装调试。验收合格条件如下：</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3.1货物技术参数与采购合同一致，性能指标达到规定的标准。</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3.2货物技术资料、装箱单、合格证等资料齐全。</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3.3在系统试运行期间所出现的问题得到解决，并运行正常。</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3.4在规定时间内完成交货并验收，并经采购人确认。</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4.产品在安装调试并试运行符合要求后，才作为最终验收。</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5.</w:t>
      </w:r>
      <w:r w:rsidR="00330EBA" w:rsidRPr="00CE1A2C">
        <w:rPr>
          <w:rFonts w:ascii="宋体" w:hAnsi="宋体" w:cs="宋体" w:hint="eastAsia"/>
          <w:kern w:val="0"/>
          <w:sz w:val="24"/>
        </w:rPr>
        <w:t>成交</w:t>
      </w:r>
      <w:r w:rsidRPr="00CE1A2C">
        <w:rPr>
          <w:rFonts w:ascii="宋体" w:hAnsi="宋体" w:cs="宋体" w:hint="eastAsia"/>
          <w:kern w:val="0"/>
          <w:sz w:val="24"/>
        </w:rPr>
        <w:t>人提供的货物未达到</w:t>
      </w:r>
      <w:r w:rsidR="00330EBA" w:rsidRPr="00CE1A2C">
        <w:rPr>
          <w:rFonts w:ascii="宋体" w:hAnsi="宋体" w:cs="宋体" w:hint="eastAsia"/>
          <w:kern w:val="0"/>
          <w:sz w:val="24"/>
        </w:rPr>
        <w:t>谈判</w:t>
      </w:r>
      <w:r w:rsidRPr="00CE1A2C">
        <w:rPr>
          <w:rFonts w:ascii="宋体" w:hAnsi="宋体" w:cs="宋体" w:hint="eastAsia"/>
          <w:kern w:val="0"/>
          <w:sz w:val="24"/>
        </w:rPr>
        <w:t>文件规定要求，且对采购人造成损失的，由</w:t>
      </w:r>
      <w:r w:rsidR="00330EBA" w:rsidRPr="00CE1A2C">
        <w:rPr>
          <w:rFonts w:ascii="宋体" w:hAnsi="宋体" w:cs="宋体" w:hint="eastAsia"/>
          <w:kern w:val="0"/>
          <w:sz w:val="24"/>
        </w:rPr>
        <w:t>成交</w:t>
      </w:r>
      <w:r w:rsidRPr="00CE1A2C">
        <w:rPr>
          <w:rFonts w:ascii="宋体" w:hAnsi="宋体" w:cs="宋体" w:hint="eastAsia"/>
          <w:kern w:val="0"/>
          <w:sz w:val="24"/>
        </w:rPr>
        <w:t>人承担一切责任，并赔偿所造成的损失。</w:t>
      </w:r>
    </w:p>
    <w:p w:rsidR="00223E14" w:rsidRPr="00CE1A2C" w:rsidRDefault="0025092A">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6</w:t>
      </w:r>
      <w:r w:rsidR="00223E14" w:rsidRPr="00CE1A2C">
        <w:rPr>
          <w:rFonts w:ascii="宋体" w:hAnsi="宋体" w:cs="宋体" w:hint="eastAsia"/>
          <w:kern w:val="0"/>
          <w:sz w:val="24"/>
        </w:rPr>
        <w:t>.采购人需要制造商对</w:t>
      </w:r>
      <w:r w:rsidRPr="00CE1A2C">
        <w:rPr>
          <w:rFonts w:ascii="宋体" w:hAnsi="宋体" w:cs="宋体" w:hint="eastAsia"/>
          <w:kern w:val="0"/>
          <w:sz w:val="24"/>
        </w:rPr>
        <w:t>成交</w:t>
      </w:r>
      <w:r w:rsidR="00223E14" w:rsidRPr="00CE1A2C">
        <w:rPr>
          <w:rFonts w:ascii="宋体" w:hAnsi="宋体" w:cs="宋体" w:hint="eastAsia"/>
          <w:kern w:val="0"/>
          <w:sz w:val="24"/>
        </w:rPr>
        <w:t>人交付的产品（包括质量、技术参数等）进行确认的，制造商应予以配合，并出具书面意见。</w:t>
      </w:r>
    </w:p>
    <w:p w:rsidR="00223E14" w:rsidRPr="00CE1A2C" w:rsidRDefault="0025092A">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7</w:t>
      </w:r>
      <w:r w:rsidR="00223E14" w:rsidRPr="00CE1A2C">
        <w:rPr>
          <w:rFonts w:ascii="宋体" w:hAnsi="宋体" w:cs="宋体" w:hint="eastAsia"/>
          <w:kern w:val="0"/>
          <w:sz w:val="24"/>
        </w:rPr>
        <w:t>.产品包装材料归采购人所有。</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二、报价要求</w:t>
      </w:r>
    </w:p>
    <w:p w:rsidR="00223E14" w:rsidRPr="00CE1A2C" w:rsidRDefault="00223E14">
      <w:pPr>
        <w:snapToGrid w:val="0"/>
        <w:spacing w:line="320" w:lineRule="atLeast"/>
        <w:ind w:firstLineChars="200" w:firstLine="560"/>
        <w:rPr>
          <w:rFonts w:ascii="宋体" w:hAnsi="宋体" w:cs="宋体"/>
          <w:kern w:val="0"/>
          <w:sz w:val="24"/>
        </w:rPr>
      </w:pPr>
      <w:bookmarkStart w:id="21" w:name="_Toc499107475"/>
      <w:r w:rsidRPr="00CE1A2C">
        <w:rPr>
          <w:rFonts w:ascii="宋体" w:hAnsi="宋体" w:cs="宋体" w:hint="eastAsia"/>
          <w:kern w:val="0"/>
          <w:szCs w:val="21"/>
        </w:rPr>
        <w:t>本</w:t>
      </w:r>
      <w:r w:rsidRPr="00CE1A2C">
        <w:rPr>
          <w:rFonts w:ascii="宋体" w:hAnsi="宋体" w:cs="宋体" w:hint="eastAsia"/>
          <w:kern w:val="0"/>
          <w:sz w:val="24"/>
        </w:rPr>
        <w:t>次报价须为人民币报价，包含：货物、安装、税费、运杂费、安装调试费、保险费、装卸费、仓储费、验收、设计费等所有费用。因</w:t>
      </w:r>
      <w:r w:rsidR="00CB528A" w:rsidRPr="00CE1A2C">
        <w:rPr>
          <w:rFonts w:ascii="宋体" w:hAnsi="宋体" w:cs="宋体" w:hint="eastAsia"/>
          <w:kern w:val="0"/>
          <w:sz w:val="24"/>
        </w:rPr>
        <w:t>成交</w:t>
      </w:r>
      <w:r w:rsidRPr="00CE1A2C">
        <w:rPr>
          <w:rFonts w:ascii="宋体" w:hAnsi="宋体" w:cs="宋体" w:hint="eastAsia"/>
          <w:kern w:val="0"/>
          <w:sz w:val="24"/>
        </w:rPr>
        <w:t>供应商自身原因造成漏报、少报皆由其自行承担责任，采购人不再补偿。</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三、质量保证及售后服务</w:t>
      </w:r>
      <w:bookmarkEnd w:id="21"/>
    </w:p>
    <w:p w:rsidR="00223E14" w:rsidRPr="00CE1A2C" w:rsidRDefault="00223E14">
      <w:pPr>
        <w:snapToGrid w:val="0"/>
        <w:spacing w:line="400" w:lineRule="exact"/>
        <w:ind w:firstLineChars="200" w:firstLine="480"/>
        <w:rPr>
          <w:rFonts w:ascii="宋体" w:hAnsi="宋体" w:cs="宋体"/>
          <w:kern w:val="0"/>
          <w:sz w:val="24"/>
        </w:rPr>
      </w:pPr>
      <w:bookmarkStart w:id="22" w:name="_Toc267320051"/>
      <w:bookmarkStart w:id="23" w:name="_Toc499557500"/>
      <w:bookmarkStart w:id="24" w:name="_Toc499107476"/>
      <w:r w:rsidRPr="00CE1A2C">
        <w:rPr>
          <w:rFonts w:ascii="宋体" w:hAnsi="宋体" w:cs="宋体" w:hint="eastAsia"/>
          <w:kern w:val="0"/>
          <w:sz w:val="24"/>
        </w:rPr>
        <w:t>（一）产品质量保证期：</w:t>
      </w:r>
    </w:p>
    <w:p w:rsidR="00A20A37" w:rsidRPr="00CE1A2C" w:rsidRDefault="001D4093">
      <w:pPr>
        <w:snapToGrid w:val="0"/>
        <w:spacing w:line="400" w:lineRule="exact"/>
        <w:ind w:firstLineChars="200" w:firstLine="480"/>
        <w:rPr>
          <w:rFonts w:ascii="宋体" w:hAnsi="宋体" w:cs="宋体"/>
          <w:kern w:val="0"/>
          <w:sz w:val="24"/>
        </w:rPr>
      </w:pPr>
      <w:r w:rsidRPr="001D4093">
        <w:rPr>
          <w:rFonts w:ascii="宋体" w:hAnsi="宋体" w:cs="宋体" w:hint="eastAsia"/>
          <w:kern w:val="0"/>
          <w:sz w:val="24"/>
        </w:rPr>
        <w:t>自验收合格之日起，提供</w:t>
      </w:r>
      <w:r>
        <w:rPr>
          <w:rFonts w:ascii="宋体" w:hAnsi="宋体" w:cs="宋体" w:hint="eastAsia"/>
          <w:kern w:val="0"/>
          <w:sz w:val="24"/>
        </w:rPr>
        <w:t>不少于</w:t>
      </w:r>
      <w:r w:rsidRPr="001D4093">
        <w:rPr>
          <w:rFonts w:ascii="宋体" w:hAnsi="宋体" w:cs="宋体" w:hint="eastAsia"/>
          <w:kern w:val="0"/>
          <w:sz w:val="24"/>
        </w:rPr>
        <w:t>3年的免费质保期。</w:t>
      </w:r>
    </w:p>
    <w:p w:rsidR="00223E14" w:rsidRPr="00CE1A2C" w:rsidRDefault="00223E14"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1、供应商需保证所提供的货物是全新的、未使用过的，是完全符合合同规定的质量、规格和性能要求的。</w:t>
      </w:r>
    </w:p>
    <w:p w:rsidR="00223E14" w:rsidRPr="00CE1A2C" w:rsidRDefault="00223E14"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2、</w:t>
      </w:r>
      <w:r w:rsidR="004F0DDD" w:rsidRPr="00CE1A2C">
        <w:rPr>
          <w:rFonts w:ascii="宋体" w:hAnsi="宋体" w:cs="宋体" w:hint="eastAsia"/>
          <w:kern w:val="0"/>
          <w:sz w:val="24"/>
        </w:rPr>
        <w:t>响应</w:t>
      </w:r>
      <w:r w:rsidRPr="00CE1A2C">
        <w:rPr>
          <w:rFonts w:ascii="宋体" w:hAnsi="宋体" w:cs="宋体" w:hint="eastAsia"/>
          <w:kern w:val="0"/>
          <w:sz w:val="24"/>
        </w:rPr>
        <w:t>产品属于国家规定“三包”范围的，其产品质量保证期不得低于“三包”规定。</w:t>
      </w:r>
    </w:p>
    <w:p w:rsidR="00223E14" w:rsidRPr="00CE1A2C" w:rsidRDefault="00223E14" w:rsidP="00A20A37">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3、供应商的质量保证期承诺优于国家“三包”规定的，按供应商实际承诺执行。</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4、</w:t>
      </w:r>
      <w:r w:rsidR="004F0DDD" w:rsidRPr="00CE1A2C">
        <w:rPr>
          <w:rFonts w:ascii="宋体" w:hAnsi="宋体" w:cs="宋体" w:hint="eastAsia"/>
          <w:kern w:val="0"/>
          <w:sz w:val="24"/>
        </w:rPr>
        <w:t>响应</w:t>
      </w:r>
      <w:r w:rsidRPr="00CE1A2C">
        <w:rPr>
          <w:rFonts w:ascii="宋体" w:hAnsi="宋体" w:cs="宋体" w:hint="eastAsia"/>
          <w:kern w:val="0"/>
          <w:sz w:val="24"/>
        </w:rPr>
        <w:t>产品由制造商（指产品生产制造商，或其负责销售、售后服务机构，以下同）</w:t>
      </w:r>
      <w:r w:rsidRPr="00CE1A2C">
        <w:rPr>
          <w:rFonts w:ascii="宋体" w:hAnsi="宋体" w:cs="宋体" w:hint="eastAsia"/>
          <w:kern w:val="0"/>
          <w:sz w:val="24"/>
        </w:rPr>
        <w:lastRenderedPageBreak/>
        <w:t>负责标准售后服务的，应当在响应文件中予以明确说明,并提供相关文件。</w:t>
      </w:r>
    </w:p>
    <w:p w:rsidR="00223E14" w:rsidRPr="00CE1A2C" w:rsidRDefault="00223E14">
      <w:pPr>
        <w:snapToGrid w:val="0"/>
        <w:spacing w:line="400" w:lineRule="exact"/>
        <w:rPr>
          <w:rFonts w:ascii="宋体" w:hAnsi="宋体" w:cs="宋体"/>
          <w:kern w:val="0"/>
          <w:sz w:val="24"/>
        </w:rPr>
      </w:pPr>
      <w:r w:rsidRPr="00CE1A2C">
        <w:rPr>
          <w:rFonts w:ascii="宋体" w:hAnsi="宋体" w:cs="宋体" w:hint="eastAsia"/>
          <w:kern w:val="0"/>
          <w:sz w:val="24"/>
        </w:rPr>
        <w:t xml:space="preserve">    （二）售后服务内容</w:t>
      </w:r>
    </w:p>
    <w:bookmarkEnd w:id="22"/>
    <w:bookmarkEnd w:id="23"/>
    <w:p w:rsidR="00A240E4" w:rsidRPr="00A240E4"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供应商在质量保证期内应当为采购人提供以下技术支持服务：</w:t>
      </w:r>
    </w:p>
    <w:p w:rsidR="00A240E4" w:rsidRPr="00A240E4"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1.质量保证期内服务要求</w:t>
      </w:r>
    </w:p>
    <w:p w:rsidR="00A240E4" w:rsidRPr="00A240E4"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1.1电话咨询</w:t>
      </w:r>
    </w:p>
    <w:p w:rsidR="00A240E4" w:rsidRPr="00A240E4"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成交供应商应当为用户提供技术援助电话，解答用户在使用中遇到的问题，及时为用户提出解决问题的建议。</w:t>
      </w:r>
    </w:p>
    <w:p w:rsidR="00A240E4" w:rsidRPr="00A240E4"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1.2现场响应</w:t>
      </w:r>
    </w:p>
    <w:p w:rsidR="00A240E4" w:rsidRPr="00A240E4"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用户遇到使用及技术问题，电话咨询不能解决的，成交供应商或制造商应在2小时内采取相应响应措施；无法在2小时内解决的，应在24小时内派出专业人员进行技术支持。</w:t>
      </w:r>
    </w:p>
    <w:p w:rsidR="00A240E4" w:rsidRPr="00A240E4"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1.3技术升级</w:t>
      </w:r>
    </w:p>
    <w:p w:rsidR="00A240E4" w:rsidRPr="00A240E4"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在质保期内，如果成交供应商的产品技术升级，成交供应商应及时通知采购人，如采购人有相应要求，成交供应商应对采购人进行升级服务。</w:t>
      </w:r>
    </w:p>
    <w:p w:rsidR="00A240E4" w:rsidRPr="00A240E4"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2.质保期外服务要求</w:t>
      </w:r>
    </w:p>
    <w:p w:rsidR="00A240E4" w:rsidRPr="00A240E4"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2.1质量保证期过后，成交供应商应同样提供免费电话咨询服务，并应承诺提供产品上门维护服务。</w:t>
      </w:r>
    </w:p>
    <w:p w:rsidR="00223E14" w:rsidRPr="00CE1A2C" w:rsidRDefault="00A240E4" w:rsidP="00A240E4">
      <w:pPr>
        <w:snapToGrid w:val="0"/>
        <w:spacing w:line="400" w:lineRule="exact"/>
        <w:ind w:firstLineChars="200" w:firstLine="480"/>
        <w:rPr>
          <w:rFonts w:ascii="宋体" w:hAnsi="宋体" w:cs="宋体"/>
          <w:kern w:val="0"/>
          <w:sz w:val="24"/>
        </w:rPr>
      </w:pPr>
      <w:r w:rsidRPr="00A240E4">
        <w:rPr>
          <w:rFonts w:ascii="宋体" w:hAnsi="宋体" w:cs="宋体" w:hint="eastAsia"/>
          <w:kern w:val="0"/>
          <w:sz w:val="24"/>
        </w:rPr>
        <w:t>2.2质量保证期过后，采购人需要继续由原成交供应商提供售后服务的，成交供应商应以优惠价格提供售后服务。</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（三）备品备件及易损件</w:t>
      </w:r>
    </w:p>
    <w:p w:rsidR="00223E14" w:rsidRPr="00CE1A2C" w:rsidRDefault="00A240E4">
      <w:pPr>
        <w:snapToGrid w:val="0"/>
        <w:spacing w:line="400" w:lineRule="exact"/>
        <w:ind w:firstLineChars="200" w:firstLine="480"/>
        <w:rPr>
          <w:rFonts w:ascii="宋体" w:hAnsi="宋体" w:cs="宋体"/>
          <w:kern w:val="0"/>
          <w:sz w:val="24"/>
        </w:rPr>
      </w:pPr>
      <w:r>
        <w:rPr>
          <w:rFonts w:ascii="宋体" w:hAnsi="宋体" w:cs="宋体" w:hint="eastAsia"/>
          <w:kern w:val="0"/>
          <w:sz w:val="24"/>
        </w:rPr>
        <w:t>成交</w:t>
      </w:r>
      <w:r w:rsidRPr="00A240E4">
        <w:rPr>
          <w:rFonts w:ascii="宋体" w:hAnsi="宋体" w:cs="宋体" w:hint="eastAsia"/>
          <w:kern w:val="0"/>
          <w:sz w:val="24"/>
        </w:rPr>
        <w:t>供应商售后服务中，维修使用的备品备件及易损件应为原厂配件，未经采购人同意不得使用非原厂配件。</w:t>
      </w:r>
    </w:p>
    <w:p w:rsidR="00223E14" w:rsidRPr="00CE1A2C" w:rsidRDefault="00223E14">
      <w:pPr>
        <w:snapToGrid w:val="0"/>
        <w:spacing w:line="400" w:lineRule="exact"/>
        <w:ind w:firstLineChars="200" w:firstLine="482"/>
        <w:rPr>
          <w:rFonts w:ascii="宋体" w:hAnsi="宋体" w:cs="宋体"/>
          <w:b/>
          <w:bCs/>
          <w:kern w:val="0"/>
          <w:sz w:val="24"/>
        </w:rPr>
      </w:pPr>
      <w:r w:rsidRPr="00CE1A2C">
        <w:rPr>
          <w:rFonts w:ascii="宋体" w:hAnsi="宋体" w:cs="宋体" w:hint="eastAsia"/>
          <w:b/>
          <w:bCs/>
          <w:kern w:val="0"/>
          <w:sz w:val="24"/>
        </w:rPr>
        <w:t>四、履约保证金</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（一）</w:t>
      </w:r>
      <w:r w:rsidRPr="00CE1A2C">
        <w:rPr>
          <w:rFonts w:ascii="宋体" w:hAnsi="宋体" w:cs="宋体"/>
          <w:kern w:val="0"/>
          <w:sz w:val="24"/>
        </w:rPr>
        <w:t>履约保证金缴纳:签订合同前，需缴纳</w:t>
      </w:r>
      <w:r w:rsidR="00A20A37" w:rsidRPr="00CE1A2C">
        <w:rPr>
          <w:rFonts w:ascii="宋体" w:hAnsi="宋体" w:cs="宋体" w:hint="eastAsia"/>
          <w:kern w:val="0"/>
          <w:sz w:val="24"/>
        </w:rPr>
        <w:t>成交</w:t>
      </w:r>
      <w:r w:rsidRPr="00CE1A2C">
        <w:rPr>
          <w:rFonts w:ascii="宋体" w:hAnsi="宋体" w:cs="宋体"/>
          <w:kern w:val="0"/>
          <w:sz w:val="24"/>
        </w:rPr>
        <w:t>金额10%的履约保证金。</w:t>
      </w:r>
    </w:p>
    <w:p w:rsidR="00223E14" w:rsidRPr="00CE1A2C" w:rsidRDefault="00223E14">
      <w:pPr>
        <w:snapToGrid w:val="0"/>
        <w:spacing w:line="400" w:lineRule="exact"/>
        <w:ind w:firstLineChars="200" w:firstLine="480"/>
        <w:rPr>
          <w:rFonts w:ascii="宋体" w:hAnsi="宋体" w:cs="宋体"/>
          <w:kern w:val="0"/>
          <w:sz w:val="24"/>
        </w:rPr>
      </w:pPr>
      <w:r w:rsidRPr="00CE1A2C">
        <w:rPr>
          <w:rFonts w:ascii="宋体" w:hAnsi="宋体" w:cs="宋体" w:hint="eastAsia"/>
          <w:kern w:val="0"/>
          <w:sz w:val="24"/>
        </w:rPr>
        <w:t>（二）</w:t>
      </w:r>
      <w:r w:rsidRPr="00CE1A2C">
        <w:rPr>
          <w:rFonts w:ascii="宋体" w:hAnsi="宋体" w:cs="宋体"/>
          <w:kern w:val="0"/>
          <w:sz w:val="24"/>
        </w:rPr>
        <w:t>履约保证金退还:双方无其他争议</w:t>
      </w:r>
      <w:r w:rsidRPr="00CE1A2C">
        <w:rPr>
          <w:rFonts w:ascii="宋体" w:hAnsi="宋体" w:cs="宋体" w:hint="eastAsia"/>
          <w:kern w:val="0"/>
          <w:sz w:val="24"/>
        </w:rPr>
        <w:t>，</w:t>
      </w:r>
      <w:r w:rsidRPr="00CE1A2C">
        <w:rPr>
          <w:rFonts w:ascii="宋体" w:hAnsi="宋体" w:cs="宋体"/>
          <w:kern w:val="0"/>
          <w:sz w:val="24"/>
        </w:rPr>
        <w:t>采购人在全部货物验收合格后30个自然日内</w:t>
      </w:r>
      <w:r w:rsidRPr="00CE1A2C">
        <w:rPr>
          <w:rFonts w:ascii="宋体" w:hAnsi="宋体" w:cs="宋体" w:hint="eastAsia"/>
          <w:kern w:val="0"/>
          <w:sz w:val="24"/>
        </w:rPr>
        <w:t>，</w:t>
      </w:r>
      <w:r w:rsidRPr="00CE1A2C">
        <w:rPr>
          <w:rFonts w:ascii="宋体" w:hAnsi="宋体" w:cs="宋体"/>
          <w:kern w:val="0"/>
          <w:sz w:val="24"/>
        </w:rPr>
        <w:t>无息一次性退还;若未能按时交货并完成安装调试，履约保证金不予退还。</w:t>
      </w:r>
    </w:p>
    <w:p w:rsidR="00223E14" w:rsidRPr="00CE1A2C" w:rsidRDefault="00223E14">
      <w:pPr>
        <w:spacing w:line="400" w:lineRule="exact"/>
        <w:ind w:firstLineChars="200" w:firstLine="480"/>
        <w:rPr>
          <w:rFonts w:ascii="宋体" w:hAnsi="宋体" w:cs="宋体"/>
          <w:kern w:val="0"/>
          <w:sz w:val="24"/>
        </w:rPr>
      </w:pPr>
      <w:r w:rsidRPr="00CE1A2C">
        <w:rPr>
          <w:rFonts w:ascii="宋体" w:hAnsi="宋体" w:cs="宋体" w:hint="eastAsia"/>
          <w:kern w:val="0"/>
          <w:sz w:val="24"/>
        </w:rPr>
        <w:t xml:space="preserve">（三）收款单位开户名称：重庆市合川区人民医院 </w:t>
      </w:r>
    </w:p>
    <w:p w:rsidR="00223E14" w:rsidRPr="00CE1A2C" w:rsidRDefault="00223E14">
      <w:pPr>
        <w:spacing w:line="400" w:lineRule="exact"/>
        <w:ind w:firstLineChars="200" w:firstLine="480"/>
        <w:rPr>
          <w:rFonts w:ascii="宋体" w:hAnsi="宋体" w:cs="宋体"/>
          <w:kern w:val="0"/>
          <w:sz w:val="24"/>
        </w:rPr>
      </w:pPr>
      <w:r w:rsidRPr="00CE1A2C">
        <w:rPr>
          <w:rFonts w:ascii="宋体" w:hAnsi="宋体" w:cs="宋体" w:hint="eastAsia"/>
          <w:kern w:val="0"/>
          <w:sz w:val="24"/>
        </w:rPr>
        <w:t xml:space="preserve">      收款单位账号：</w:t>
      </w:r>
      <w:r w:rsidR="00E97040" w:rsidRPr="00CE1A2C">
        <w:rPr>
          <w:rFonts w:ascii="宋体" w:hAnsi="宋体" w:cs="宋体" w:hint="eastAsia"/>
          <w:kern w:val="0"/>
          <w:sz w:val="24"/>
        </w:rPr>
        <w:t>31150401040010157</w:t>
      </w:r>
    </w:p>
    <w:p w:rsidR="00223E14" w:rsidRPr="00CE1A2C" w:rsidRDefault="00223E14">
      <w:pPr>
        <w:spacing w:line="400" w:lineRule="exact"/>
        <w:ind w:firstLineChars="200" w:firstLine="480"/>
        <w:rPr>
          <w:rFonts w:ascii="宋体" w:hAnsi="宋体" w:cs="宋体"/>
          <w:kern w:val="0"/>
          <w:sz w:val="24"/>
        </w:rPr>
      </w:pPr>
      <w:r w:rsidRPr="00CE1A2C">
        <w:rPr>
          <w:rFonts w:ascii="宋体" w:hAnsi="宋体" w:cs="宋体" w:hint="eastAsia"/>
          <w:kern w:val="0"/>
          <w:sz w:val="24"/>
        </w:rPr>
        <w:t xml:space="preserve">      收款单位开户行：农行重庆合川合阳支行</w:t>
      </w:r>
    </w:p>
    <w:p w:rsidR="00223E14" w:rsidRPr="00CE1A2C" w:rsidRDefault="00223E14">
      <w:pPr>
        <w:spacing w:line="400" w:lineRule="exact"/>
        <w:rPr>
          <w:rFonts w:ascii="宋体" w:hAnsi="宋体" w:cs="宋体"/>
          <w:b/>
          <w:sz w:val="24"/>
        </w:rPr>
      </w:pPr>
      <w:r w:rsidRPr="00CE1A2C">
        <w:rPr>
          <w:rFonts w:ascii="宋体" w:hAnsi="宋体" w:cs="宋体" w:hint="eastAsia"/>
          <w:b/>
          <w:sz w:val="24"/>
        </w:rPr>
        <w:t xml:space="preserve">    五、付款方式</w:t>
      </w:r>
      <w:bookmarkEnd w:id="24"/>
    </w:p>
    <w:p w:rsidR="00223E14" w:rsidRPr="00CE1A2C" w:rsidRDefault="00223E14">
      <w:pPr>
        <w:snapToGrid w:val="0"/>
        <w:spacing w:line="400" w:lineRule="exact"/>
        <w:ind w:firstLineChars="200" w:firstLine="480"/>
        <w:rPr>
          <w:rFonts w:ascii="宋体" w:hAnsi="宋体" w:cs="宋体"/>
          <w:kern w:val="0"/>
          <w:sz w:val="24"/>
        </w:rPr>
      </w:pPr>
      <w:bookmarkStart w:id="25" w:name="_Toc499107477"/>
      <w:r w:rsidRPr="00CE1A2C">
        <w:rPr>
          <w:rFonts w:ascii="宋体" w:hAnsi="宋体" w:cs="宋体"/>
          <w:kern w:val="0"/>
          <w:sz w:val="24"/>
        </w:rPr>
        <w:t>货物完成安装</w:t>
      </w:r>
      <w:r w:rsidRPr="00CE1A2C">
        <w:rPr>
          <w:rFonts w:ascii="宋体" w:hAnsi="宋体" w:cs="宋体" w:hint="eastAsia"/>
          <w:kern w:val="0"/>
          <w:sz w:val="24"/>
        </w:rPr>
        <w:t>、</w:t>
      </w:r>
      <w:r w:rsidRPr="00CE1A2C">
        <w:rPr>
          <w:rFonts w:ascii="宋体" w:hAnsi="宋体" w:cs="宋体"/>
          <w:kern w:val="0"/>
          <w:sz w:val="24"/>
        </w:rPr>
        <w:t>验收合格后</w:t>
      </w:r>
      <w:r w:rsidRPr="00CE1A2C">
        <w:rPr>
          <w:rFonts w:ascii="宋体" w:hAnsi="宋体" w:cs="宋体" w:hint="eastAsia"/>
          <w:kern w:val="0"/>
          <w:sz w:val="24"/>
        </w:rPr>
        <w:t>，自</w:t>
      </w:r>
      <w:r w:rsidRPr="00CE1A2C">
        <w:rPr>
          <w:rFonts w:ascii="宋体" w:hAnsi="宋体" w:cs="宋体"/>
          <w:kern w:val="0"/>
          <w:sz w:val="24"/>
        </w:rPr>
        <w:t>收到发票之日起计算，30个自然日内支付合同金额的95%</w:t>
      </w:r>
      <w:r w:rsidRPr="00CE1A2C">
        <w:rPr>
          <w:rFonts w:ascii="宋体" w:hAnsi="宋体" w:cs="宋体" w:hint="eastAsia"/>
          <w:kern w:val="0"/>
          <w:sz w:val="24"/>
        </w:rPr>
        <w:t>，</w:t>
      </w:r>
      <w:r w:rsidRPr="00CE1A2C">
        <w:rPr>
          <w:rFonts w:ascii="宋体" w:hAnsi="宋体" w:cs="宋体"/>
          <w:kern w:val="0"/>
          <w:sz w:val="24"/>
        </w:rPr>
        <w:t>剩余 5%质保期满后30个自然日内一次性无息</w:t>
      </w:r>
      <w:r w:rsidRPr="00CE1A2C">
        <w:rPr>
          <w:rFonts w:ascii="宋体" w:hAnsi="宋体" w:cs="宋体" w:hint="eastAsia"/>
          <w:kern w:val="0"/>
          <w:sz w:val="24"/>
        </w:rPr>
        <w:t>支付</w:t>
      </w:r>
      <w:r w:rsidRPr="00CE1A2C">
        <w:rPr>
          <w:rFonts w:ascii="宋体" w:hAnsi="宋体" w:cs="宋体"/>
          <w:kern w:val="0"/>
          <w:sz w:val="24"/>
        </w:rPr>
        <w:t>。</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六、知识产权</w:t>
      </w:r>
      <w:bookmarkEnd w:id="25"/>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采购人在中华人民共和国境内使用供应商提供的货物及服务时免受第三方提出的侵犯其专利权或其它知识产权的起诉。如果第三方提出侵权指控，</w:t>
      </w:r>
      <w:r w:rsidR="00CB528A" w:rsidRPr="00CE1A2C">
        <w:rPr>
          <w:rFonts w:ascii="宋体" w:hAnsi="宋体" w:cs="宋体" w:hint="eastAsia"/>
          <w:sz w:val="24"/>
          <w:szCs w:val="24"/>
        </w:rPr>
        <w:t>成交供应商</w:t>
      </w:r>
      <w:r w:rsidRPr="00CE1A2C">
        <w:rPr>
          <w:rFonts w:ascii="宋体" w:hAnsi="宋体" w:cs="宋体" w:hint="eastAsia"/>
          <w:sz w:val="24"/>
          <w:szCs w:val="24"/>
        </w:rPr>
        <w:t>应承担由此而引起的一切法律责任和费用。</w:t>
      </w:r>
    </w:p>
    <w:p w:rsidR="00223E14" w:rsidRPr="00CE1A2C" w:rsidRDefault="00223E14">
      <w:pPr>
        <w:snapToGrid w:val="0"/>
        <w:spacing w:line="400" w:lineRule="exact"/>
        <w:ind w:firstLine="540"/>
        <w:rPr>
          <w:rFonts w:ascii="宋体" w:hAnsi="宋体" w:cs="宋体"/>
          <w:sz w:val="24"/>
          <w:szCs w:val="24"/>
        </w:rPr>
      </w:pPr>
      <w:bookmarkStart w:id="26" w:name="_Toc499107479"/>
      <w:r w:rsidRPr="00CE1A2C">
        <w:rPr>
          <w:rFonts w:ascii="宋体" w:hAnsi="宋体" w:cs="宋体" w:hint="eastAsia"/>
          <w:sz w:val="24"/>
          <w:szCs w:val="24"/>
        </w:rPr>
        <w:lastRenderedPageBreak/>
        <w:t>七、</w:t>
      </w:r>
      <w:bookmarkStart w:id="27" w:name="_Toc267320053"/>
      <w:bookmarkStart w:id="28" w:name="_Toc340225295"/>
      <w:r w:rsidRPr="00CE1A2C">
        <w:rPr>
          <w:rFonts w:ascii="宋体" w:hAnsi="宋体" w:cs="宋体" w:hint="eastAsia"/>
          <w:sz w:val="24"/>
          <w:szCs w:val="24"/>
        </w:rPr>
        <w:t>培训</w:t>
      </w:r>
      <w:bookmarkEnd w:id="26"/>
      <w:bookmarkEnd w:id="27"/>
      <w:bookmarkEnd w:id="28"/>
    </w:p>
    <w:p w:rsidR="00223E14" w:rsidRPr="00CE1A2C" w:rsidRDefault="00A240E4">
      <w:pPr>
        <w:snapToGrid w:val="0"/>
        <w:spacing w:line="400" w:lineRule="exact"/>
        <w:ind w:firstLine="540"/>
        <w:rPr>
          <w:rFonts w:ascii="宋体" w:hAnsi="宋体" w:cs="宋体"/>
          <w:sz w:val="24"/>
          <w:szCs w:val="24"/>
        </w:rPr>
      </w:pPr>
      <w:r w:rsidRPr="00A240E4">
        <w:rPr>
          <w:rFonts w:ascii="宋体" w:hAnsi="宋体" w:cs="宋体" w:hint="eastAsia"/>
          <w:sz w:val="24"/>
          <w:szCs w:val="24"/>
        </w:rPr>
        <w:t>成交供应商须提供对设备的操作培训，使相关使用人员能够正常操作相关设备。</w:t>
      </w:r>
    </w:p>
    <w:p w:rsidR="00223E14" w:rsidRPr="00CE1A2C" w:rsidRDefault="00223E14">
      <w:pPr>
        <w:snapToGrid w:val="0"/>
        <w:spacing w:line="400" w:lineRule="exact"/>
        <w:ind w:firstLine="540"/>
        <w:rPr>
          <w:rFonts w:ascii="宋体" w:hAnsi="宋体" w:cs="宋体"/>
          <w:sz w:val="24"/>
          <w:szCs w:val="24"/>
        </w:rPr>
      </w:pPr>
      <w:bookmarkStart w:id="29" w:name="_Toc88122352"/>
      <w:bookmarkStart w:id="30" w:name="_Toc499107480"/>
      <w:r w:rsidRPr="00CE1A2C">
        <w:rPr>
          <w:rFonts w:ascii="宋体" w:hAnsi="宋体" w:cs="宋体" w:hint="eastAsia"/>
          <w:sz w:val="24"/>
          <w:szCs w:val="24"/>
        </w:rPr>
        <w:t>八、附件、图纸及包装要求</w:t>
      </w:r>
      <w:bookmarkEnd w:id="29"/>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所有设备按照制造商规定的产品包装和随机标准附件为准。</w:t>
      </w:r>
    </w:p>
    <w:p w:rsidR="00223E14" w:rsidRPr="00CE1A2C" w:rsidRDefault="00223E14">
      <w:pPr>
        <w:spacing w:line="400" w:lineRule="exact"/>
        <w:ind w:firstLineChars="200" w:firstLine="482"/>
        <w:rPr>
          <w:rFonts w:ascii="宋体" w:hAnsi="宋体" w:cs="宋体"/>
          <w:b/>
          <w:sz w:val="24"/>
        </w:rPr>
      </w:pPr>
      <w:r w:rsidRPr="00CE1A2C">
        <w:rPr>
          <w:rFonts w:ascii="宋体" w:hAnsi="宋体" w:cs="宋体" w:hint="eastAsia"/>
          <w:b/>
          <w:sz w:val="24"/>
        </w:rPr>
        <w:t>九、其他</w:t>
      </w:r>
    </w:p>
    <w:p w:rsidR="00223E14" w:rsidRPr="00CE1A2C" w:rsidRDefault="00223E14">
      <w:pPr>
        <w:snapToGrid w:val="0"/>
        <w:spacing w:line="400" w:lineRule="exact"/>
        <w:ind w:firstLine="540"/>
        <w:rPr>
          <w:rFonts w:ascii="宋体" w:hAnsi="宋体" w:cs="宋体"/>
          <w:sz w:val="24"/>
          <w:szCs w:val="24"/>
        </w:rPr>
      </w:pPr>
      <w:r w:rsidRPr="00CE1A2C">
        <w:rPr>
          <w:rFonts w:ascii="宋体" w:hAnsi="宋体" w:cs="宋体" w:hint="eastAsia"/>
          <w:sz w:val="24"/>
          <w:szCs w:val="24"/>
        </w:rPr>
        <w:t>（一）供应商必须在响应文件中对以上条款和服务承诺明确列出，承诺内容必须达到本篇及竞争性谈判其他条款的要求。</w:t>
      </w:r>
    </w:p>
    <w:p w:rsidR="00223E14" w:rsidRPr="00CE1A2C" w:rsidRDefault="00223E14">
      <w:pPr>
        <w:spacing w:line="400" w:lineRule="exact"/>
        <w:rPr>
          <w:rFonts w:ascii="宋体" w:hAnsi="宋体" w:cs="宋体"/>
          <w:bCs/>
          <w:sz w:val="24"/>
        </w:rPr>
      </w:pPr>
      <w:r w:rsidRPr="00CE1A2C">
        <w:rPr>
          <w:rFonts w:ascii="宋体" w:hAnsi="宋体" w:cs="宋体" w:hint="eastAsia"/>
          <w:sz w:val="24"/>
          <w:szCs w:val="24"/>
        </w:rPr>
        <w:t xml:space="preserve">    （二）其他未尽事宜由供需双方在采购合同中详细约定。</w:t>
      </w:r>
    </w:p>
    <w:bookmarkEnd w:id="30"/>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ind w:firstLineChars="100" w:firstLine="361"/>
        <w:rPr>
          <w:rFonts w:ascii="宋体" w:hAnsi="宋体" w:cs="宋体"/>
          <w:b/>
          <w:sz w:val="36"/>
          <w:szCs w:val="30"/>
        </w:rPr>
      </w:pPr>
    </w:p>
    <w:p w:rsidR="00223E14" w:rsidRPr="00CE1A2C" w:rsidRDefault="00223E14">
      <w:pPr>
        <w:snapToGrid w:val="0"/>
        <w:spacing w:line="380" w:lineRule="exact"/>
        <w:rPr>
          <w:rFonts w:ascii="宋体" w:hAnsi="宋体" w:cs="宋体"/>
          <w:b/>
          <w:sz w:val="36"/>
          <w:szCs w:val="30"/>
        </w:rPr>
      </w:pPr>
      <w:r w:rsidRPr="00CE1A2C">
        <w:rPr>
          <w:rFonts w:ascii="宋体" w:hAnsi="宋体" w:cs="宋体" w:hint="eastAsia"/>
          <w:b/>
          <w:sz w:val="36"/>
          <w:szCs w:val="30"/>
        </w:rPr>
        <w:t xml:space="preserve">   </w:t>
      </w:r>
    </w:p>
    <w:p w:rsidR="00223E14" w:rsidRPr="00CE1A2C" w:rsidRDefault="00223E14">
      <w:pPr>
        <w:snapToGrid w:val="0"/>
        <w:spacing w:line="380" w:lineRule="exact"/>
        <w:rPr>
          <w:rFonts w:ascii="宋体" w:hAnsi="宋体" w:cs="宋体"/>
          <w:b/>
          <w:sz w:val="36"/>
          <w:szCs w:val="30"/>
        </w:rPr>
      </w:pPr>
      <w:r w:rsidRPr="00CE1A2C">
        <w:rPr>
          <w:rFonts w:ascii="宋体" w:hAnsi="宋体" w:cs="宋体" w:hint="eastAsia"/>
          <w:b/>
          <w:sz w:val="36"/>
          <w:szCs w:val="30"/>
        </w:rPr>
        <w:br w:type="page"/>
      </w:r>
      <w:r w:rsidRPr="00CE1A2C">
        <w:rPr>
          <w:rFonts w:ascii="宋体" w:hAnsi="宋体" w:cs="宋体" w:hint="eastAsia"/>
          <w:b/>
          <w:sz w:val="36"/>
          <w:szCs w:val="30"/>
        </w:rPr>
        <w:lastRenderedPageBreak/>
        <w:t xml:space="preserve">  第四篇  谈判程序、成交原则、无效谈判及采购终止</w:t>
      </w:r>
      <w:bookmarkEnd w:id="20"/>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31" w:name="_Toc64732012"/>
      <w:bookmarkStart w:id="32" w:name="_Toc65660350"/>
      <w:r w:rsidRPr="00CE1A2C">
        <w:rPr>
          <w:rFonts w:ascii="宋体" w:eastAsia="宋体" w:hAnsi="宋体" w:cs="宋体" w:hint="eastAsia"/>
          <w:sz w:val="24"/>
        </w:rPr>
        <w:t>一、采购程序</w:t>
      </w:r>
      <w:bookmarkEnd w:id="31"/>
      <w:bookmarkEnd w:id="32"/>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（一）谈判按竞争性谈判文件规定的时间和地点进行。供应商须有法定代表人（或其授权代表）或自然人参加并签到。</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 xml:space="preserve">（二）由本项目谈判小组分别与各供应商进行谈判。在谈判前，对各供应商的资格条件、实质性响应等进行审查。 </w:t>
      </w:r>
    </w:p>
    <w:p w:rsidR="00223E14" w:rsidRPr="00CE1A2C" w:rsidRDefault="00223E14">
      <w:pPr>
        <w:snapToGrid w:val="0"/>
        <w:spacing w:line="400" w:lineRule="exact"/>
        <w:ind w:firstLineChars="200" w:firstLine="480"/>
        <w:rPr>
          <w:rFonts w:ascii="宋体" w:hAnsi="宋体" w:cs="宋体"/>
          <w:kern w:val="0"/>
          <w:sz w:val="24"/>
          <w:szCs w:val="24"/>
        </w:rPr>
      </w:pPr>
      <w:r w:rsidRPr="00CE1A2C">
        <w:rPr>
          <w:rFonts w:ascii="宋体" w:hAnsi="宋体" w:cs="宋体" w:hint="eastAsia"/>
          <w:sz w:val="24"/>
          <w:szCs w:val="24"/>
        </w:rPr>
        <w:t>1.资格性审查。依据法律法规和竞争性谈判文件的规定，对响应文件中的资格证明材料、保证金等进行审查。资格性审查内容如下：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2835"/>
        <w:gridCol w:w="5267"/>
      </w:tblGrid>
      <w:tr w:rsidR="00CE1A2C" w:rsidRPr="00CE1A2C">
        <w:tc>
          <w:tcPr>
            <w:tcW w:w="817"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检查内容</w:t>
            </w:r>
          </w:p>
        </w:tc>
      </w:tr>
      <w:tr w:rsidR="00CE1A2C" w:rsidRPr="00CE1A2C">
        <w:tc>
          <w:tcPr>
            <w:tcW w:w="817" w:type="dxa"/>
            <w:vMerge w:val="restart"/>
            <w:vAlign w:val="center"/>
          </w:tcPr>
          <w:p w:rsidR="00223E14" w:rsidRPr="00CE1A2C" w:rsidRDefault="00223E14">
            <w:pPr>
              <w:jc w:val="center"/>
              <w:rPr>
                <w:rFonts w:ascii="宋体" w:hAnsi="宋体" w:cs="宋体"/>
                <w:sz w:val="21"/>
                <w:szCs w:val="21"/>
              </w:rPr>
            </w:pPr>
            <w:r w:rsidRPr="00CE1A2C">
              <w:rPr>
                <w:rFonts w:ascii="宋体" w:hAnsi="宋体" w:cs="宋体" w:hint="eastAsia"/>
                <w:sz w:val="21"/>
                <w:szCs w:val="21"/>
              </w:rPr>
              <w:t>（一）</w:t>
            </w:r>
          </w:p>
        </w:tc>
        <w:tc>
          <w:tcPr>
            <w:tcW w:w="709" w:type="dxa"/>
            <w:vMerge w:val="restart"/>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lang w:val="zh-CN"/>
              </w:rPr>
              <w:t>《中华人民共和国政府采购法》第二十二条规定</w:t>
            </w: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1.具有独立承担民事责任的能力</w:t>
            </w:r>
          </w:p>
        </w:tc>
        <w:tc>
          <w:tcPr>
            <w:tcW w:w="5267"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 xml:space="preserve">1.供应商法人营业执照（副本）或事业单位法人证书（副本）或个体工商户营业执照或有效的自然人身份证明或社会团体法人登记证书（提供复印件）。 </w:t>
            </w:r>
          </w:p>
          <w:p w:rsidR="00223E14" w:rsidRPr="00CE1A2C" w:rsidRDefault="00223E14">
            <w:pPr>
              <w:rPr>
                <w:rFonts w:ascii="宋体" w:hAnsi="宋体" w:cs="宋体"/>
                <w:sz w:val="21"/>
                <w:szCs w:val="21"/>
              </w:rPr>
            </w:pPr>
            <w:r w:rsidRPr="00CE1A2C">
              <w:rPr>
                <w:rFonts w:ascii="宋体" w:hAnsi="宋体" w:cs="宋体" w:hint="eastAsia"/>
                <w:sz w:val="21"/>
                <w:szCs w:val="21"/>
              </w:rPr>
              <w:t>2.供应商法定代表人身份证明和法定代表人授权代表委托书。</w:t>
            </w: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lang w:val="zh-CN"/>
              </w:rPr>
              <w:t>2.</w:t>
            </w:r>
            <w:r w:rsidRPr="00CE1A2C">
              <w:rPr>
                <w:rFonts w:ascii="宋体" w:hAnsi="宋体" w:cs="宋体" w:hint="eastAsia"/>
                <w:sz w:val="21"/>
                <w:szCs w:val="21"/>
              </w:rPr>
              <w:t>具有良好的商业信誉和健全的财务会计制度</w:t>
            </w:r>
          </w:p>
        </w:tc>
        <w:tc>
          <w:tcPr>
            <w:tcW w:w="5267" w:type="dxa"/>
            <w:vMerge w:val="restart"/>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供应商提供“基本资格条件承诺函”（详见第七篇）</w:t>
            </w:r>
          </w:p>
          <w:p w:rsidR="00223E14" w:rsidRPr="00CE1A2C" w:rsidRDefault="00223E14">
            <w:pPr>
              <w:rPr>
                <w:rFonts w:ascii="宋体" w:hAnsi="宋体" w:cs="宋体"/>
                <w:sz w:val="21"/>
                <w:szCs w:val="21"/>
              </w:rPr>
            </w:pP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lang w:val="zh-CN"/>
              </w:rPr>
              <w:t>3.具有履行合同所必需的设备和专业技术能力</w:t>
            </w:r>
          </w:p>
        </w:tc>
        <w:tc>
          <w:tcPr>
            <w:tcW w:w="5267" w:type="dxa"/>
            <w:vMerge/>
            <w:vAlign w:val="center"/>
          </w:tcPr>
          <w:p w:rsidR="00223E14" w:rsidRPr="00CE1A2C" w:rsidRDefault="00223E14">
            <w:pPr>
              <w:rPr>
                <w:rFonts w:ascii="宋体" w:hAnsi="宋体" w:cs="宋体"/>
                <w:sz w:val="21"/>
                <w:szCs w:val="21"/>
              </w:rPr>
            </w:pP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lang w:val="zh-CN"/>
              </w:rPr>
              <w:t>4.有依法缴纳税收和社会保障金的良好记录</w:t>
            </w:r>
          </w:p>
        </w:tc>
        <w:tc>
          <w:tcPr>
            <w:tcW w:w="5267" w:type="dxa"/>
            <w:vMerge/>
            <w:vAlign w:val="center"/>
          </w:tcPr>
          <w:p w:rsidR="00223E14" w:rsidRPr="00CE1A2C" w:rsidRDefault="00223E14">
            <w:pPr>
              <w:rPr>
                <w:rFonts w:ascii="宋体" w:hAnsi="宋体" w:cs="宋体"/>
                <w:sz w:val="21"/>
                <w:szCs w:val="21"/>
              </w:rPr>
            </w:pPr>
          </w:p>
        </w:tc>
      </w:tr>
      <w:tr w:rsidR="00CE1A2C" w:rsidRPr="00CE1A2C">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lang w:val="zh-CN"/>
              </w:rPr>
            </w:pPr>
          </w:p>
        </w:tc>
        <w:tc>
          <w:tcPr>
            <w:tcW w:w="2835"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rPr>
              <w:t>5.参加政府采购活动前三年内，在经营活动中没有重大违法记录（注</w:t>
            </w:r>
            <w:r w:rsidRPr="00CE1A2C">
              <w:rPr>
                <w:rFonts w:ascii="宋体" w:hAnsi="宋体" w:cs="宋体" w:hint="eastAsia"/>
                <w:kern w:val="0"/>
                <w:sz w:val="24"/>
                <w:szCs w:val="24"/>
              </w:rPr>
              <w:fldChar w:fldCharType="begin"/>
            </w:r>
            <w:r w:rsidRPr="00CE1A2C">
              <w:rPr>
                <w:rFonts w:ascii="宋体" w:hAnsi="宋体" w:cs="宋体" w:hint="eastAsia"/>
                <w:kern w:val="0"/>
                <w:sz w:val="24"/>
                <w:szCs w:val="24"/>
              </w:rPr>
              <w:instrText xml:space="preserve"> eq \o\ac(○,</w:instrText>
            </w:r>
            <w:r w:rsidRPr="00CE1A2C">
              <w:rPr>
                <w:rFonts w:ascii="宋体" w:hAnsi="宋体" w:cs="宋体" w:hint="eastAsia"/>
                <w:kern w:val="0"/>
                <w:position w:val="3"/>
                <w:sz w:val="16"/>
                <w:szCs w:val="24"/>
              </w:rPr>
              <w:instrText>1</w:instrText>
            </w:r>
            <w:r w:rsidRPr="00CE1A2C">
              <w:rPr>
                <w:rFonts w:ascii="宋体" w:hAnsi="宋体" w:cs="宋体" w:hint="eastAsia"/>
                <w:kern w:val="0"/>
                <w:sz w:val="24"/>
                <w:szCs w:val="24"/>
              </w:rPr>
              <w:instrText>)</w:instrText>
            </w:r>
            <w:r w:rsidRPr="00CE1A2C">
              <w:rPr>
                <w:rFonts w:ascii="宋体" w:hAnsi="宋体" w:cs="宋体" w:hint="eastAsia"/>
                <w:kern w:val="0"/>
                <w:sz w:val="24"/>
                <w:szCs w:val="24"/>
              </w:rPr>
              <w:fldChar w:fldCharType="end"/>
            </w:r>
            <w:r w:rsidRPr="00CE1A2C">
              <w:rPr>
                <w:rFonts w:ascii="宋体" w:hAnsi="宋体" w:cs="宋体" w:hint="eastAsia"/>
                <w:sz w:val="21"/>
                <w:szCs w:val="21"/>
              </w:rPr>
              <w:t>）</w:t>
            </w:r>
          </w:p>
        </w:tc>
        <w:tc>
          <w:tcPr>
            <w:tcW w:w="5267" w:type="dxa"/>
            <w:vAlign w:val="center"/>
          </w:tcPr>
          <w:p w:rsidR="00223E14" w:rsidRPr="00CE1A2C" w:rsidRDefault="00223E14">
            <w:pPr>
              <w:rPr>
                <w:rFonts w:ascii="宋体" w:hAnsi="宋体" w:cs="宋体"/>
                <w:b/>
                <w:sz w:val="21"/>
                <w:szCs w:val="21"/>
              </w:rPr>
            </w:pPr>
            <w:r w:rsidRPr="00CE1A2C">
              <w:rPr>
                <w:rFonts w:ascii="宋体" w:hAnsi="宋体" w:cs="宋体" w:hint="eastAsia"/>
                <w:b/>
                <w:sz w:val="21"/>
                <w:szCs w:val="21"/>
              </w:rPr>
              <w:t>1.供应商提供“基本资格条件承诺函”（详见第七篇）。</w:t>
            </w:r>
          </w:p>
          <w:p w:rsidR="00223E14" w:rsidRPr="00CE1A2C" w:rsidRDefault="00223E14">
            <w:pPr>
              <w:rPr>
                <w:rFonts w:ascii="宋体" w:hAnsi="宋体" w:cs="宋体"/>
                <w:b/>
                <w:sz w:val="21"/>
                <w:szCs w:val="21"/>
              </w:rPr>
            </w:pPr>
            <w:r w:rsidRPr="00CE1A2C">
              <w:rPr>
                <w:rFonts w:ascii="宋体" w:hAnsi="宋体" w:cs="宋体"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CE1A2C" w:rsidRPr="00CE1A2C">
        <w:trPr>
          <w:trHeight w:val="475"/>
        </w:trPr>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rPr>
            </w:pP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6.法律、行政法规规定的其他条件</w:t>
            </w:r>
          </w:p>
        </w:tc>
        <w:tc>
          <w:tcPr>
            <w:tcW w:w="5267" w:type="dxa"/>
            <w:vAlign w:val="center"/>
          </w:tcPr>
          <w:p w:rsidR="00223E14" w:rsidRPr="00CE1A2C" w:rsidRDefault="00223E14">
            <w:pPr>
              <w:rPr>
                <w:rFonts w:ascii="宋体" w:hAnsi="宋体" w:cs="宋体"/>
                <w:sz w:val="21"/>
                <w:szCs w:val="21"/>
              </w:rPr>
            </w:pPr>
          </w:p>
        </w:tc>
      </w:tr>
      <w:tr w:rsidR="00CE1A2C" w:rsidRPr="00CE1A2C">
        <w:trPr>
          <w:trHeight w:val="475"/>
        </w:trPr>
        <w:tc>
          <w:tcPr>
            <w:tcW w:w="817" w:type="dxa"/>
            <w:vMerge/>
            <w:vAlign w:val="center"/>
          </w:tcPr>
          <w:p w:rsidR="00223E14" w:rsidRPr="00CE1A2C" w:rsidRDefault="00223E14">
            <w:pPr>
              <w:jc w:val="center"/>
              <w:rPr>
                <w:rFonts w:ascii="宋体" w:hAnsi="宋体" w:cs="宋体"/>
                <w:sz w:val="21"/>
                <w:szCs w:val="21"/>
              </w:rPr>
            </w:pPr>
          </w:p>
        </w:tc>
        <w:tc>
          <w:tcPr>
            <w:tcW w:w="709" w:type="dxa"/>
            <w:vMerge/>
            <w:vAlign w:val="center"/>
          </w:tcPr>
          <w:p w:rsidR="00223E14" w:rsidRPr="00CE1A2C" w:rsidRDefault="00223E14">
            <w:pPr>
              <w:rPr>
                <w:rFonts w:ascii="宋体" w:hAnsi="宋体" w:cs="宋体"/>
                <w:sz w:val="21"/>
                <w:szCs w:val="21"/>
              </w:rPr>
            </w:pPr>
          </w:p>
        </w:tc>
        <w:tc>
          <w:tcPr>
            <w:tcW w:w="2835"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7.本项目的特定资格要求</w:t>
            </w:r>
          </w:p>
        </w:tc>
        <w:tc>
          <w:tcPr>
            <w:tcW w:w="5267"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详见“第一篇竞争性谈判邀请书”中“（二）特定资格条件”</w:t>
            </w:r>
          </w:p>
        </w:tc>
      </w:tr>
      <w:tr w:rsidR="00CE1A2C" w:rsidRPr="00CE1A2C">
        <w:tc>
          <w:tcPr>
            <w:tcW w:w="817" w:type="dxa"/>
            <w:vAlign w:val="center"/>
          </w:tcPr>
          <w:p w:rsidR="00223E14" w:rsidRPr="00CE1A2C" w:rsidRDefault="00223E14">
            <w:pPr>
              <w:jc w:val="center"/>
              <w:rPr>
                <w:rFonts w:ascii="宋体" w:hAnsi="宋体" w:cs="宋体"/>
                <w:sz w:val="21"/>
                <w:szCs w:val="21"/>
              </w:rPr>
            </w:pPr>
            <w:r w:rsidRPr="00CE1A2C">
              <w:rPr>
                <w:rFonts w:ascii="宋体" w:hAnsi="宋体" w:cs="宋体" w:hint="eastAsia"/>
                <w:sz w:val="21"/>
                <w:szCs w:val="21"/>
              </w:rPr>
              <w:t>（二）</w:t>
            </w:r>
          </w:p>
        </w:tc>
        <w:tc>
          <w:tcPr>
            <w:tcW w:w="3544" w:type="dxa"/>
            <w:gridSpan w:val="2"/>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落实政府采购政策需满足的资格要求</w:t>
            </w:r>
          </w:p>
        </w:tc>
        <w:tc>
          <w:tcPr>
            <w:tcW w:w="5267"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无</w:t>
            </w:r>
          </w:p>
        </w:tc>
      </w:tr>
      <w:tr w:rsidR="00CE1A2C" w:rsidRPr="00CE1A2C">
        <w:tc>
          <w:tcPr>
            <w:tcW w:w="817" w:type="dxa"/>
          </w:tcPr>
          <w:p w:rsidR="00223E14" w:rsidRPr="00CE1A2C" w:rsidRDefault="00223E14">
            <w:pPr>
              <w:jc w:val="center"/>
              <w:rPr>
                <w:rFonts w:ascii="宋体" w:hAnsi="宋体" w:cs="宋体"/>
                <w:sz w:val="21"/>
                <w:szCs w:val="21"/>
              </w:rPr>
            </w:pPr>
            <w:r w:rsidRPr="00CE1A2C">
              <w:rPr>
                <w:rFonts w:ascii="宋体" w:hAnsi="宋体" w:cs="宋体" w:hint="eastAsia"/>
                <w:sz w:val="21"/>
                <w:szCs w:val="21"/>
              </w:rPr>
              <w:t>（三）</w:t>
            </w:r>
          </w:p>
        </w:tc>
        <w:tc>
          <w:tcPr>
            <w:tcW w:w="3544" w:type="dxa"/>
            <w:gridSpan w:val="2"/>
          </w:tcPr>
          <w:p w:rsidR="00223E14" w:rsidRPr="00CE1A2C" w:rsidRDefault="00223E14">
            <w:pPr>
              <w:jc w:val="left"/>
              <w:rPr>
                <w:rFonts w:ascii="宋体" w:hAnsi="宋体" w:cs="宋体"/>
                <w:sz w:val="21"/>
                <w:szCs w:val="21"/>
              </w:rPr>
            </w:pPr>
            <w:r w:rsidRPr="00CE1A2C">
              <w:rPr>
                <w:rFonts w:ascii="宋体" w:hAnsi="宋体" w:cs="宋体" w:hint="eastAsia"/>
                <w:sz w:val="21"/>
                <w:szCs w:val="21"/>
              </w:rPr>
              <w:t>保证金</w:t>
            </w:r>
          </w:p>
        </w:tc>
        <w:tc>
          <w:tcPr>
            <w:tcW w:w="5267" w:type="dxa"/>
          </w:tcPr>
          <w:p w:rsidR="00223E14" w:rsidRPr="00CE1A2C" w:rsidRDefault="00223E14">
            <w:pPr>
              <w:rPr>
                <w:rFonts w:ascii="宋体" w:hAnsi="宋体" w:cs="宋体"/>
                <w:sz w:val="21"/>
                <w:szCs w:val="21"/>
              </w:rPr>
            </w:pPr>
            <w:r w:rsidRPr="00CE1A2C">
              <w:rPr>
                <w:rFonts w:ascii="宋体" w:hAnsi="宋体" w:cs="宋体" w:hint="eastAsia"/>
                <w:sz w:val="21"/>
                <w:szCs w:val="21"/>
              </w:rPr>
              <w:t>按照竞争性谈判文件要求足额交纳所参与</w:t>
            </w:r>
            <w:r w:rsidR="00D514AF">
              <w:rPr>
                <w:rFonts w:ascii="宋体" w:hAnsi="宋体" w:cs="宋体" w:hint="eastAsia"/>
                <w:sz w:val="21"/>
                <w:szCs w:val="21"/>
              </w:rPr>
              <w:t>谈判项目</w:t>
            </w:r>
            <w:r w:rsidRPr="00CE1A2C">
              <w:rPr>
                <w:rFonts w:ascii="宋体" w:hAnsi="宋体" w:cs="宋体" w:hint="eastAsia"/>
                <w:sz w:val="21"/>
                <w:szCs w:val="21"/>
              </w:rPr>
              <w:t>的保证金。</w:t>
            </w:r>
          </w:p>
        </w:tc>
      </w:tr>
    </w:tbl>
    <w:p w:rsidR="00223E14" w:rsidRPr="00CE1A2C" w:rsidRDefault="00223E14">
      <w:pPr>
        <w:snapToGrid w:val="0"/>
        <w:spacing w:line="400" w:lineRule="exact"/>
        <w:ind w:firstLineChars="200" w:firstLine="480"/>
        <w:rPr>
          <w:rFonts w:ascii="宋体" w:hAnsi="宋体" w:cs="宋体"/>
          <w:kern w:val="0"/>
          <w:sz w:val="24"/>
          <w:szCs w:val="24"/>
        </w:rPr>
      </w:pPr>
      <w:r w:rsidRPr="00CE1A2C">
        <w:rPr>
          <w:rFonts w:ascii="宋体" w:hAnsi="宋体" w:cs="宋体" w:hint="eastAsia"/>
          <w:kern w:val="0"/>
          <w:sz w:val="24"/>
          <w:szCs w:val="24"/>
        </w:rPr>
        <w:t>注：</w:t>
      </w:r>
      <w:r w:rsidRPr="00CE1A2C">
        <w:rPr>
          <w:rFonts w:ascii="宋体" w:hAnsi="宋体" w:cs="宋体" w:hint="eastAsia"/>
          <w:kern w:val="0"/>
          <w:sz w:val="24"/>
          <w:szCs w:val="24"/>
        </w:rPr>
        <w:fldChar w:fldCharType="begin"/>
      </w:r>
      <w:r w:rsidRPr="00CE1A2C">
        <w:rPr>
          <w:rFonts w:ascii="宋体" w:hAnsi="宋体" w:cs="宋体" w:hint="eastAsia"/>
          <w:kern w:val="0"/>
          <w:sz w:val="24"/>
          <w:szCs w:val="24"/>
        </w:rPr>
        <w:instrText xml:space="preserve"> eq \o\ac(○,</w:instrText>
      </w:r>
      <w:r w:rsidRPr="00CE1A2C">
        <w:rPr>
          <w:rFonts w:ascii="宋体" w:hAnsi="宋体" w:cs="宋体" w:hint="eastAsia"/>
          <w:kern w:val="0"/>
          <w:position w:val="3"/>
          <w:sz w:val="16"/>
          <w:szCs w:val="24"/>
        </w:rPr>
        <w:instrText>1</w:instrText>
      </w:r>
      <w:r w:rsidRPr="00CE1A2C">
        <w:rPr>
          <w:rFonts w:ascii="宋体" w:hAnsi="宋体" w:cs="宋体" w:hint="eastAsia"/>
          <w:kern w:val="0"/>
          <w:sz w:val="24"/>
          <w:szCs w:val="24"/>
        </w:rPr>
        <w:instrText>)</w:instrText>
      </w:r>
      <w:r w:rsidRPr="00CE1A2C">
        <w:rPr>
          <w:rFonts w:ascii="宋体" w:hAnsi="宋体" w:cs="宋体" w:hint="eastAsia"/>
          <w:kern w:val="0"/>
          <w:sz w:val="24"/>
          <w:szCs w:val="24"/>
        </w:rPr>
        <w:fldChar w:fldCharType="end"/>
      </w:r>
      <w:r w:rsidR="00A20A37" w:rsidRPr="00CE1A2C">
        <w:rPr>
          <w:rFonts w:ascii="宋体" w:hAnsi="宋体" w:cs="宋体" w:hint="eastAsia"/>
          <w:kern w:val="0"/>
          <w:sz w:val="24"/>
          <w:szCs w:val="24"/>
        </w:rPr>
        <w:t>参照</w:t>
      </w:r>
      <w:r w:rsidRPr="00CE1A2C">
        <w:rPr>
          <w:rFonts w:ascii="宋体" w:hAnsi="宋体" w:cs="宋体" w:hint="eastAsia"/>
          <w:kern w:val="0"/>
          <w:sz w:val="24"/>
          <w:szCs w:val="24"/>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w:t>
      </w:r>
      <w:r w:rsidRPr="00CE1A2C">
        <w:rPr>
          <w:rFonts w:ascii="宋体" w:hAnsi="宋体" w:cs="宋体" w:hint="eastAsia"/>
          <w:sz w:val="24"/>
          <w:szCs w:val="24"/>
        </w:rPr>
        <w:lastRenderedPageBreak/>
        <w:t>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259"/>
      </w:tblGrid>
      <w:tr w:rsidR="00CE1A2C" w:rsidRPr="00CE1A2C">
        <w:trPr>
          <w:trHeight w:val="321"/>
        </w:trPr>
        <w:tc>
          <w:tcPr>
            <w:tcW w:w="675" w:type="dxa"/>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序号</w:t>
            </w:r>
          </w:p>
        </w:tc>
        <w:tc>
          <w:tcPr>
            <w:tcW w:w="2694" w:type="dxa"/>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审查因素</w:t>
            </w:r>
          </w:p>
        </w:tc>
        <w:tc>
          <w:tcPr>
            <w:tcW w:w="6259" w:type="dxa"/>
            <w:vAlign w:val="center"/>
          </w:tcPr>
          <w:p w:rsidR="00223E14" w:rsidRPr="00CE1A2C" w:rsidRDefault="00223E14">
            <w:pPr>
              <w:jc w:val="center"/>
              <w:rPr>
                <w:rFonts w:ascii="宋体" w:hAnsi="宋体" w:cs="宋体"/>
                <w:b/>
                <w:kern w:val="0"/>
                <w:sz w:val="21"/>
                <w:szCs w:val="21"/>
              </w:rPr>
            </w:pPr>
            <w:r w:rsidRPr="00CE1A2C">
              <w:rPr>
                <w:rFonts w:ascii="宋体" w:hAnsi="宋体" w:cs="宋体" w:hint="eastAsia"/>
                <w:b/>
                <w:kern w:val="0"/>
                <w:sz w:val="21"/>
                <w:szCs w:val="21"/>
              </w:rPr>
              <w:t>审查标准</w:t>
            </w:r>
          </w:p>
        </w:tc>
      </w:tr>
      <w:tr w:rsidR="00CE1A2C" w:rsidRPr="00CE1A2C">
        <w:trPr>
          <w:trHeight w:val="384"/>
        </w:trPr>
        <w:tc>
          <w:tcPr>
            <w:tcW w:w="675" w:type="dxa"/>
            <w:vMerge w:val="restart"/>
            <w:vAlign w:val="center"/>
          </w:tcPr>
          <w:p w:rsidR="00223E14" w:rsidRPr="00CE1A2C" w:rsidRDefault="00223E14">
            <w:pPr>
              <w:jc w:val="center"/>
              <w:rPr>
                <w:rFonts w:ascii="宋体" w:hAnsi="宋体" w:cs="宋体"/>
                <w:kern w:val="0"/>
                <w:sz w:val="21"/>
                <w:szCs w:val="21"/>
              </w:rPr>
            </w:pPr>
            <w:r w:rsidRPr="00CE1A2C">
              <w:rPr>
                <w:rFonts w:ascii="宋体" w:hAnsi="宋体" w:cs="宋体" w:hint="eastAsia"/>
                <w:kern w:val="0"/>
                <w:sz w:val="21"/>
                <w:szCs w:val="21"/>
              </w:rPr>
              <w:t>1</w:t>
            </w: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响应文件签署或盖章</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按“第七篇响应文件格式要求”要求签署或盖章</w:t>
            </w:r>
          </w:p>
        </w:tc>
      </w:tr>
      <w:tr w:rsidR="00CE1A2C" w:rsidRPr="00CE1A2C">
        <w:trPr>
          <w:trHeight w:val="389"/>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法定代表人身份证明及授权委托书</w:t>
            </w:r>
          </w:p>
        </w:tc>
        <w:tc>
          <w:tcPr>
            <w:tcW w:w="6259" w:type="dxa"/>
            <w:vAlign w:val="center"/>
          </w:tcPr>
          <w:p w:rsidR="00223E14" w:rsidRPr="00CE1A2C" w:rsidRDefault="00223E14">
            <w:pPr>
              <w:rPr>
                <w:rFonts w:ascii="宋体" w:hAnsi="宋体" w:cs="宋体"/>
                <w:sz w:val="21"/>
                <w:szCs w:val="21"/>
              </w:rPr>
            </w:pPr>
            <w:r w:rsidRPr="00CE1A2C">
              <w:rPr>
                <w:rFonts w:ascii="宋体" w:hAnsi="宋体" w:cs="宋体" w:hint="eastAsia"/>
                <w:sz w:val="21"/>
                <w:szCs w:val="21"/>
              </w:rPr>
              <w:t>法定代表人身份证明及授权委托书有效，符合竞争性谈判文件规定的格式，签署或盖章齐全。</w:t>
            </w:r>
          </w:p>
        </w:tc>
      </w:tr>
      <w:tr w:rsidR="00CE1A2C" w:rsidRPr="00CE1A2C">
        <w:trPr>
          <w:trHeight w:val="386"/>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rPr>
              <w:t>响应</w:t>
            </w:r>
            <w:r w:rsidRPr="00CE1A2C">
              <w:rPr>
                <w:rFonts w:ascii="宋体" w:hAnsi="宋体" w:cs="宋体" w:hint="eastAsia"/>
                <w:sz w:val="21"/>
                <w:szCs w:val="21"/>
                <w:lang w:val="zh-CN"/>
              </w:rPr>
              <w:t>方案</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lang w:val="zh-CN"/>
              </w:rPr>
              <w:t>只能有一个</w:t>
            </w:r>
            <w:r w:rsidRPr="00CE1A2C">
              <w:rPr>
                <w:rFonts w:ascii="宋体" w:hAnsi="宋体" w:cs="宋体" w:hint="eastAsia"/>
                <w:sz w:val="21"/>
                <w:szCs w:val="21"/>
              </w:rPr>
              <w:t>响应</w:t>
            </w:r>
            <w:r w:rsidRPr="00CE1A2C">
              <w:rPr>
                <w:rFonts w:ascii="宋体" w:hAnsi="宋体" w:cs="宋体" w:hint="eastAsia"/>
                <w:sz w:val="21"/>
                <w:szCs w:val="21"/>
                <w:lang w:val="zh-CN"/>
              </w:rPr>
              <w:t>方案。</w:t>
            </w:r>
          </w:p>
        </w:tc>
      </w:tr>
      <w:tr w:rsidR="00CE1A2C" w:rsidRPr="00CE1A2C">
        <w:trPr>
          <w:trHeight w:val="452"/>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sz w:val="21"/>
                <w:szCs w:val="21"/>
                <w:lang w:val="zh-CN"/>
              </w:rPr>
            </w:pPr>
            <w:r w:rsidRPr="00CE1A2C">
              <w:rPr>
                <w:rFonts w:ascii="宋体" w:hAnsi="宋体" w:cs="宋体" w:hint="eastAsia"/>
                <w:sz w:val="21"/>
                <w:szCs w:val="21"/>
              </w:rPr>
              <w:t>报价唯一</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只能有一个有效报价，不得提交选择性报价。</w:t>
            </w:r>
          </w:p>
        </w:tc>
      </w:tr>
      <w:tr w:rsidR="00CE1A2C" w:rsidRPr="00CE1A2C">
        <w:trPr>
          <w:trHeight w:val="486"/>
        </w:trPr>
        <w:tc>
          <w:tcPr>
            <w:tcW w:w="675" w:type="dxa"/>
            <w:vAlign w:val="center"/>
          </w:tcPr>
          <w:p w:rsidR="00223E14" w:rsidRPr="00CE1A2C" w:rsidRDefault="00223E14">
            <w:pPr>
              <w:jc w:val="center"/>
              <w:rPr>
                <w:rFonts w:ascii="宋体" w:hAnsi="宋体" w:cs="宋体"/>
                <w:kern w:val="0"/>
                <w:sz w:val="21"/>
                <w:szCs w:val="21"/>
              </w:rPr>
            </w:pPr>
            <w:r w:rsidRPr="00CE1A2C">
              <w:rPr>
                <w:rFonts w:ascii="宋体" w:hAnsi="宋体" w:cs="宋体" w:hint="eastAsia"/>
                <w:kern w:val="0"/>
                <w:sz w:val="21"/>
                <w:szCs w:val="21"/>
              </w:rPr>
              <w:t>2</w:t>
            </w: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响应</w:t>
            </w:r>
            <w:r w:rsidRPr="00CE1A2C">
              <w:rPr>
                <w:rFonts w:ascii="宋体" w:hAnsi="宋体" w:cs="宋体" w:hint="eastAsia"/>
                <w:sz w:val="21"/>
                <w:szCs w:val="21"/>
                <w:lang w:val="zh-CN"/>
              </w:rPr>
              <w:t>文件份数</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sz w:val="21"/>
                <w:szCs w:val="21"/>
              </w:rPr>
              <w:t>响应</w:t>
            </w:r>
            <w:r w:rsidRPr="00CE1A2C">
              <w:rPr>
                <w:rFonts w:ascii="宋体" w:hAnsi="宋体" w:cs="宋体" w:hint="eastAsia"/>
                <w:sz w:val="21"/>
                <w:szCs w:val="21"/>
                <w:lang w:val="zh-CN"/>
              </w:rPr>
              <w:t>文件正、副本数量符合</w:t>
            </w:r>
            <w:r w:rsidRPr="00CE1A2C">
              <w:rPr>
                <w:rFonts w:ascii="宋体" w:hAnsi="宋体" w:cs="宋体" w:hint="eastAsia"/>
                <w:sz w:val="21"/>
                <w:szCs w:val="21"/>
              </w:rPr>
              <w:t>竞争性谈判</w:t>
            </w:r>
            <w:r w:rsidRPr="00CE1A2C">
              <w:rPr>
                <w:rFonts w:ascii="宋体" w:hAnsi="宋体" w:cs="宋体" w:hint="eastAsia"/>
                <w:sz w:val="21"/>
                <w:szCs w:val="21"/>
                <w:lang w:val="zh-CN"/>
              </w:rPr>
              <w:t>文件要求。</w:t>
            </w:r>
          </w:p>
        </w:tc>
      </w:tr>
      <w:tr w:rsidR="00CE1A2C" w:rsidRPr="00CE1A2C">
        <w:trPr>
          <w:trHeight w:val="405"/>
        </w:trPr>
        <w:tc>
          <w:tcPr>
            <w:tcW w:w="675" w:type="dxa"/>
            <w:vMerge w:val="restart"/>
            <w:vAlign w:val="center"/>
          </w:tcPr>
          <w:p w:rsidR="00223E14" w:rsidRPr="00CE1A2C" w:rsidRDefault="00223E14">
            <w:pPr>
              <w:jc w:val="center"/>
              <w:rPr>
                <w:rFonts w:ascii="宋体" w:hAnsi="宋体" w:cs="宋体"/>
                <w:kern w:val="0"/>
                <w:sz w:val="21"/>
                <w:szCs w:val="21"/>
              </w:rPr>
            </w:pPr>
            <w:r w:rsidRPr="00CE1A2C">
              <w:rPr>
                <w:rFonts w:ascii="宋体" w:hAnsi="宋体" w:cs="宋体" w:hint="eastAsia"/>
                <w:kern w:val="0"/>
                <w:sz w:val="21"/>
                <w:szCs w:val="21"/>
              </w:rPr>
              <w:t>3</w:t>
            </w: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kern w:val="0"/>
                <w:sz w:val="21"/>
                <w:szCs w:val="21"/>
              </w:rPr>
              <w:t>响应文件内容</w:t>
            </w:r>
          </w:p>
        </w:tc>
        <w:tc>
          <w:tcPr>
            <w:tcW w:w="6259" w:type="dxa"/>
            <w:vAlign w:val="center"/>
          </w:tcPr>
          <w:p w:rsidR="00223E14" w:rsidRPr="00CE1A2C" w:rsidRDefault="00223E14">
            <w:pPr>
              <w:pStyle w:val="af0"/>
              <w:rPr>
                <w:rFonts w:ascii="宋体" w:hAnsi="宋体" w:cs="宋体"/>
                <w:kern w:val="0"/>
                <w:sz w:val="21"/>
                <w:szCs w:val="21"/>
              </w:rPr>
            </w:pPr>
            <w:r w:rsidRPr="00CE1A2C">
              <w:rPr>
                <w:rFonts w:ascii="宋体" w:hAnsi="宋体" w:cs="宋体" w:hint="eastAsia"/>
                <w:kern w:val="0"/>
                <w:sz w:val="21"/>
                <w:szCs w:val="21"/>
              </w:rPr>
              <w:t>对竞争性谈判文件第二篇、第三篇规定的谈判内容进行实质性响应。</w:t>
            </w:r>
          </w:p>
        </w:tc>
      </w:tr>
      <w:tr w:rsidR="00CE1A2C" w:rsidRPr="00CE1A2C">
        <w:trPr>
          <w:trHeight w:val="300"/>
        </w:trPr>
        <w:tc>
          <w:tcPr>
            <w:tcW w:w="675" w:type="dxa"/>
            <w:vMerge/>
            <w:vAlign w:val="center"/>
          </w:tcPr>
          <w:p w:rsidR="00223E14" w:rsidRPr="00CE1A2C" w:rsidRDefault="00223E14">
            <w:pPr>
              <w:jc w:val="center"/>
              <w:rPr>
                <w:rFonts w:ascii="宋体" w:hAnsi="宋体" w:cs="宋体"/>
                <w:kern w:val="0"/>
                <w:sz w:val="21"/>
                <w:szCs w:val="21"/>
              </w:rPr>
            </w:pPr>
          </w:p>
        </w:tc>
        <w:tc>
          <w:tcPr>
            <w:tcW w:w="2694" w:type="dxa"/>
            <w:vAlign w:val="center"/>
          </w:tcPr>
          <w:p w:rsidR="00223E14" w:rsidRPr="00CE1A2C" w:rsidRDefault="00223E14">
            <w:pPr>
              <w:rPr>
                <w:rFonts w:ascii="宋体" w:hAnsi="宋体" w:cs="宋体"/>
                <w:kern w:val="0"/>
                <w:sz w:val="21"/>
                <w:szCs w:val="21"/>
              </w:rPr>
            </w:pPr>
            <w:r w:rsidRPr="00CE1A2C">
              <w:rPr>
                <w:rFonts w:ascii="宋体" w:hAnsi="宋体" w:cs="宋体" w:hint="eastAsia"/>
                <w:kern w:val="0"/>
                <w:sz w:val="21"/>
                <w:szCs w:val="21"/>
              </w:rPr>
              <w:t>谈判有效期</w:t>
            </w:r>
          </w:p>
        </w:tc>
        <w:tc>
          <w:tcPr>
            <w:tcW w:w="6259" w:type="dxa"/>
            <w:vAlign w:val="center"/>
          </w:tcPr>
          <w:p w:rsidR="00223E14" w:rsidRPr="00CE1A2C" w:rsidRDefault="00223E14">
            <w:pPr>
              <w:rPr>
                <w:rFonts w:ascii="宋体" w:hAnsi="宋体" w:cs="宋体"/>
                <w:kern w:val="0"/>
                <w:sz w:val="21"/>
                <w:szCs w:val="21"/>
              </w:rPr>
            </w:pPr>
            <w:r w:rsidRPr="00CE1A2C">
              <w:rPr>
                <w:rFonts w:ascii="宋体" w:hAnsi="宋体" w:cs="宋体" w:hint="eastAsia"/>
                <w:kern w:val="0"/>
                <w:sz w:val="21"/>
                <w:szCs w:val="21"/>
              </w:rPr>
              <w:t>响应文件及有关承诺文件有效期为提交响应文件截止时间起90天。</w:t>
            </w:r>
          </w:p>
        </w:tc>
      </w:tr>
    </w:tbl>
    <w:p w:rsidR="00223E14" w:rsidRPr="00CE1A2C" w:rsidRDefault="00223E14">
      <w:pPr>
        <w:pStyle w:val="26"/>
        <w:spacing w:line="400" w:lineRule="exact"/>
        <w:ind w:firstLineChars="200" w:firstLine="480"/>
        <w:rPr>
          <w:rFonts w:ascii="宋体" w:hAnsi="宋体" w:cs="宋体"/>
          <w:sz w:val="24"/>
          <w:szCs w:val="24"/>
        </w:rPr>
      </w:pPr>
      <w:bookmarkStart w:id="33" w:name="_Toc65660351"/>
      <w:bookmarkStart w:id="34" w:name="_Toc64732013"/>
      <w:bookmarkStart w:id="35" w:name="_Toc22126100"/>
      <w:r w:rsidRPr="00CE1A2C">
        <w:rPr>
          <w:rFonts w:ascii="宋体" w:hAnsi="宋体" w:cs="宋体"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（四）在谈判过程中谈判的任何一方不得向他人透露与谈判有关的技术资料、价格或其他信息。</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通知所有参加谈判的供应商。</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（六）供应商在谈判时作出的所有书面承诺须由法定代表人（或其授权代表）或自然人（供应商为自然人）签署。</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（八）评审的依据为竞争性谈判文件和响应文件（含有效的补充文件）。谈判小组判断响应文件对竞争性谈判文件的响应，仅基于响应文件本身而不靠外部证据。</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r w:rsidRPr="00CE1A2C">
        <w:rPr>
          <w:rFonts w:ascii="宋体" w:eastAsia="宋体" w:hAnsi="宋体" w:cs="宋体" w:hint="eastAsia"/>
          <w:sz w:val="24"/>
        </w:rPr>
        <w:t>二、评定成交的标准</w:t>
      </w:r>
      <w:bookmarkEnd w:id="33"/>
      <w:bookmarkEnd w:id="34"/>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（一）谈判小组将依照本竞争性谈判文件相关规定对技术（质量）和服务均能满足竞争性谈判实质性响应要求的供应商所提交的最后报价由低到高的顺序提出3名以上成交候</w:t>
      </w:r>
      <w:r w:rsidRPr="00CE1A2C">
        <w:rPr>
          <w:rFonts w:ascii="宋体" w:hAnsi="宋体" w:cs="宋体" w:hint="eastAsia"/>
          <w:sz w:val="24"/>
          <w:szCs w:val="24"/>
        </w:rPr>
        <w:lastRenderedPageBreak/>
        <w:t>选人。</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（二）若供应商的最后报价相同，按技术（质量）的优劣顺序排列；以上都相同的，按服务条款的优劣顺序排列。</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（三）成交价格=成交供应商的最后报价。</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三、无效谈判</w:t>
      </w:r>
      <w:bookmarkEnd w:id="35"/>
    </w:p>
    <w:p w:rsidR="00223E14" w:rsidRPr="00CE1A2C" w:rsidRDefault="00223E14">
      <w:pPr>
        <w:snapToGrid w:val="0"/>
        <w:spacing w:line="400" w:lineRule="exact"/>
        <w:ind w:firstLineChars="200" w:firstLine="480"/>
        <w:rPr>
          <w:rFonts w:ascii="宋体" w:hAnsi="宋体" w:cs="宋体"/>
          <w:sz w:val="24"/>
          <w:szCs w:val="24"/>
        </w:rPr>
      </w:pPr>
      <w:bookmarkStart w:id="36" w:name="_Toc22126101"/>
      <w:r w:rsidRPr="00CE1A2C">
        <w:rPr>
          <w:rFonts w:ascii="宋体" w:hAnsi="宋体" w:cs="宋体" w:hint="eastAsia"/>
          <w:sz w:val="24"/>
          <w:szCs w:val="24"/>
        </w:rPr>
        <w:t>供应商发生以下条款情况之一者，视为无效谈判：</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（一）供应商不符合规定的资格条件的；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（二）供应商未通过实质性响应审查的；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（三）供应商的法定代表人（或其授权代表）或自然人未参加谈判的；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（四）供应商未在保证金到账截止时间前足额交纳所参与包保证金的；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（五）供应商所提交的响应文件未按“第七篇响应文件格式要求”要求签署或盖章的；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（六）供应商的最后报价超过采购预算或最高限价的；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（七）供应商不接受谈判小组修正后的价格的；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（八）单位负责人为同一人或者存在直接控股、管理关系的不同供应商，参加同一合同项（包）谈判的；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（九）为采购项目提供整体设计、规范编制或者项目管理、监理、检测等服务的供应商再参加该采购项目的其他采购活动的；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（十）同一合同项（包）下的货物，制造商参与谈判，再委托代理商参与谈判的；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（十一）供应商以联合体形式参与谈判的；</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（十二）供应商进行合同分包的；</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（十三）供应商响应文件内容有与国家现行法律法规相违背的内容，或附有采购人无法接受条件的。</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四、采购终止</w:t>
      </w:r>
      <w:bookmarkEnd w:id="36"/>
    </w:p>
    <w:p w:rsidR="00223E14" w:rsidRPr="00CE1A2C" w:rsidRDefault="00223E14">
      <w:pPr>
        <w:snapToGrid w:val="0"/>
        <w:spacing w:line="400" w:lineRule="exact"/>
        <w:ind w:firstLineChars="200" w:firstLine="480"/>
        <w:rPr>
          <w:rFonts w:ascii="宋体" w:hAnsi="宋体" w:cs="宋体"/>
          <w:sz w:val="24"/>
          <w:szCs w:val="24"/>
        </w:rPr>
      </w:pPr>
      <w:bookmarkStart w:id="37" w:name="_Toc403569776"/>
      <w:bookmarkStart w:id="38" w:name="_Toc102227313"/>
      <w:r w:rsidRPr="00CE1A2C">
        <w:rPr>
          <w:rFonts w:ascii="宋体" w:hAnsi="宋体" w:cs="宋体" w:hint="eastAsia"/>
          <w:sz w:val="24"/>
          <w:szCs w:val="24"/>
        </w:rPr>
        <w:t>出现下列情形之一的，采购人或者采购代理机构应当终止竞争性谈判采购活动，发布项目终止公告并说明原因，重新开展采购活动：</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（一）因情况变化，不再符合规定的竞争性谈判采购方式适用情形的；</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（二）出现影响采购公正的违法、违规行为的；</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（三）在采购过程中符合竞争要求的供应商或者报价未超过采购预算的供应商不足3家的，但《政府采购非招标采购方式管理办法》第二十七条第二款规定的情形除外。</w:t>
      </w:r>
    </w:p>
    <w:p w:rsidR="00223E14" w:rsidRPr="00CE1A2C" w:rsidRDefault="00223E14">
      <w:pPr>
        <w:ind w:firstLineChars="800" w:firstLine="2880"/>
        <w:rPr>
          <w:rFonts w:ascii="宋体" w:hAnsi="宋体" w:cs="宋体"/>
          <w:sz w:val="36"/>
          <w:szCs w:val="30"/>
        </w:rPr>
      </w:pPr>
      <w:r w:rsidRPr="00CE1A2C">
        <w:rPr>
          <w:rFonts w:ascii="宋体" w:hAnsi="宋体" w:cs="宋体" w:hint="eastAsia"/>
          <w:sz w:val="36"/>
          <w:szCs w:val="30"/>
        </w:rPr>
        <w:br w:type="page"/>
      </w:r>
      <w:r w:rsidRPr="00CE1A2C">
        <w:rPr>
          <w:rFonts w:ascii="宋体" w:hAnsi="宋体" w:cs="宋体" w:hint="eastAsia"/>
          <w:sz w:val="36"/>
          <w:szCs w:val="30"/>
        </w:rPr>
        <w:lastRenderedPageBreak/>
        <w:t>第五篇  供应商须知</w:t>
      </w:r>
      <w:bookmarkEnd w:id="37"/>
      <w:bookmarkEnd w:id="38"/>
    </w:p>
    <w:p w:rsidR="00223E14" w:rsidRPr="00CE1A2C" w:rsidRDefault="00223E14">
      <w:pPr>
        <w:pStyle w:val="30"/>
        <w:spacing w:before="0" w:after="0" w:line="440" w:lineRule="exact"/>
        <w:rPr>
          <w:rFonts w:ascii="宋体" w:hAnsi="宋体" w:cs="宋体"/>
          <w:sz w:val="24"/>
          <w:szCs w:val="24"/>
        </w:rPr>
      </w:pPr>
      <w:bookmarkStart w:id="39" w:name="_Toc342913389"/>
      <w:bookmarkStart w:id="40" w:name="_Toc403569777"/>
      <w:r w:rsidRPr="00CE1A2C">
        <w:rPr>
          <w:rFonts w:ascii="宋体" w:hAnsi="宋体" w:cs="宋体" w:hint="eastAsia"/>
          <w:sz w:val="24"/>
          <w:szCs w:val="24"/>
        </w:rPr>
        <w:t>一、谈判费用</w:t>
      </w:r>
      <w:bookmarkEnd w:id="39"/>
      <w:bookmarkEnd w:id="40"/>
    </w:p>
    <w:p w:rsidR="00223E14" w:rsidRPr="00CE1A2C" w:rsidRDefault="00223E14">
      <w:pPr>
        <w:pStyle w:val="18"/>
        <w:spacing w:line="400" w:lineRule="exact"/>
        <w:ind w:firstLineChars="200" w:firstLine="480"/>
        <w:rPr>
          <w:rFonts w:hAnsi="宋体" w:cs="宋体"/>
          <w:sz w:val="24"/>
          <w:szCs w:val="24"/>
        </w:rPr>
      </w:pPr>
      <w:r w:rsidRPr="00CE1A2C">
        <w:rPr>
          <w:rFonts w:hAnsi="宋体" w:cs="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223E14" w:rsidRPr="00CE1A2C" w:rsidRDefault="00223E14">
      <w:pPr>
        <w:pStyle w:val="30"/>
        <w:tabs>
          <w:tab w:val="left" w:pos="2640"/>
        </w:tabs>
        <w:spacing w:before="0" w:after="0" w:line="400" w:lineRule="exact"/>
        <w:rPr>
          <w:rFonts w:ascii="宋体" w:hAnsi="宋体" w:cs="宋体"/>
          <w:sz w:val="24"/>
          <w:szCs w:val="24"/>
        </w:rPr>
      </w:pPr>
      <w:bookmarkStart w:id="41" w:name="_Toc403569778"/>
      <w:bookmarkStart w:id="42" w:name="_Toc342913391"/>
      <w:r w:rsidRPr="00CE1A2C">
        <w:rPr>
          <w:rFonts w:ascii="宋体" w:hAnsi="宋体" w:cs="宋体" w:hint="eastAsia"/>
          <w:sz w:val="24"/>
          <w:szCs w:val="24"/>
        </w:rPr>
        <w:t>二、竞争性谈判文件</w:t>
      </w:r>
      <w:bookmarkEnd w:id="41"/>
      <w:bookmarkEnd w:id="42"/>
      <w:r w:rsidRPr="00CE1A2C">
        <w:rPr>
          <w:rFonts w:ascii="宋体" w:hAnsi="宋体" w:cs="宋体" w:hint="eastAsia"/>
          <w:sz w:val="24"/>
          <w:szCs w:val="24"/>
        </w:rPr>
        <w:tab/>
      </w:r>
    </w:p>
    <w:p w:rsidR="00223E14" w:rsidRPr="00CE1A2C" w:rsidRDefault="00223E14">
      <w:pPr>
        <w:snapToGrid w:val="0"/>
        <w:spacing w:line="400" w:lineRule="exact"/>
        <w:ind w:firstLineChars="150" w:firstLine="360"/>
        <w:rPr>
          <w:rFonts w:ascii="宋体" w:hAnsi="宋体" w:cs="宋体"/>
          <w:sz w:val="24"/>
          <w:szCs w:val="24"/>
        </w:rPr>
      </w:pPr>
      <w:bookmarkStart w:id="43" w:name="_Toc342913392"/>
      <w:bookmarkStart w:id="44" w:name="_Toc102227318"/>
      <w:bookmarkStart w:id="45" w:name="_Toc179714297"/>
      <w:bookmarkStart w:id="46" w:name="_Toc403569779"/>
      <w:r w:rsidRPr="00CE1A2C">
        <w:rPr>
          <w:rFonts w:ascii="宋体" w:hAnsi="宋体" w:cs="宋体" w:hint="eastAsia"/>
          <w:sz w:val="24"/>
          <w:szCs w:val="24"/>
        </w:rPr>
        <w:t>（一）竞争性谈判文件由竞争性谈判邀请书、谈判项目技术（质量）需求、谈判项目服务要求、采购程序、评定成交的标准、无效谈判及采购终止、供应商须知、合同草案条款、响应文件格式要求七部分组成。</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（二）采购人（或采购代理机构）所作的一切有效的书面通知、修改及补充，都是竞争性谈判文件不可分割的部分。</w:t>
      </w:r>
    </w:p>
    <w:p w:rsidR="00223E14" w:rsidRPr="00CE1A2C" w:rsidRDefault="00223E14">
      <w:pPr>
        <w:pStyle w:val="30"/>
        <w:spacing w:before="0" w:after="0" w:line="400" w:lineRule="exact"/>
        <w:ind w:firstLineChars="200" w:firstLine="480"/>
        <w:rPr>
          <w:rFonts w:ascii="宋体" w:hAnsi="宋体" w:cs="宋体"/>
          <w:b w:val="0"/>
          <w:bCs/>
          <w:sz w:val="24"/>
          <w:szCs w:val="24"/>
        </w:rPr>
      </w:pPr>
      <w:r w:rsidRPr="00CE1A2C">
        <w:rPr>
          <w:rFonts w:ascii="宋体" w:hAnsi="宋体" w:cs="宋体" w:hint="eastAsia"/>
          <w:b w:val="0"/>
          <w:bCs/>
          <w:sz w:val="24"/>
          <w:szCs w:val="24"/>
        </w:rPr>
        <w:t>（三）本竞争性谈判文件中，谈判小组根据与供应商谈判情况可能实质性变动的内容为竞争性谈判文件第二、三、六篇全部内容。</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三、谈判要求</w:t>
      </w:r>
      <w:bookmarkEnd w:id="43"/>
      <w:bookmarkEnd w:id="44"/>
      <w:bookmarkEnd w:id="45"/>
      <w:bookmarkEnd w:id="46"/>
    </w:p>
    <w:p w:rsidR="00223E14" w:rsidRPr="00CE1A2C" w:rsidRDefault="00223E14">
      <w:pPr>
        <w:snapToGrid w:val="0"/>
        <w:spacing w:line="400" w:lineRule="exact"/>
        <w:ind w:firstLineChars="150" w:firstLine="360"/>
        <w:rPr>
          <w:rFonts w:ascii="宋体" w:hAnsi="宋体" w:cs="宋体"/>
          <w:sz w:val="24"/>
          <w:szCs w:val="24"/>
        </w:rPr>
      </w:pPr>
      <w:bookmarkStart w:id="47" w:name="_Toc22126106"/>
      <w:bookmarkStart w:id="48" w:name="_Toc342913396"/>
      <w:bookmarkStart w:id="49" w:name="_Toc403569785"/>
      <w:bookmarkStart w:id="50" w:name="_Toc102227322"/>
      <w:r w:rsidRPr="00CE1A2C">
        <w:rPr>
          <w:rFonts w:ascii="宋体" w:hAnsi="宋体" w:cs="宋体" w:hint="eastAsia"/>
          <w:sz w:val="24"/>
          <w:szCs w:val="24"/>
        </w:rPr>
        <w:t>（一）响应文件</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供应商应当按照竞争性谈判文件的要求编制响应文件，并对竞争性谈判文件提出的要求和条件作出实质性响应，响应文件原则上采用软面订本。</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1.响应文件组成</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2.联合体</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rPr>
        <w:t>本项目不接受联合体参与谈判。</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3.谈判有效期：响应文件及有关承诺文件有效期为提交响应文件截止时间起90天。</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（二）保证金：</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1.供应商提交保证金金额和方式详见“</w:t>
      </w:r>
      <w:r w:rsidRPr="00CE1A2C">
        <w:rPr>
          <w:rFonts w:ascii="宋体" w:hAnsi="宋体" w:cs="宋体" w:hint="eastAsia"/>
          <w:b/>
          <w:sz w:val="24"/>
          <w:szCs w:val="24"/>
          <w:u w:val="single"/>
        </w:rPr>
        <w:t>第一篇  五、保证金”</w:t>
      </w:r>
      <w:r w:rsidRPr="00CE1A2C">
        <w:rPr>
          <w:rFonts w:ascii="宋体" w:hAnsi="宋体" w:cs="宋体" w:hint="eastAsia"/>
          <w:sz w:val="24"/>
          <w:szCs w:val="24"/>
        </w:rPr>
        <w:t>；</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2.发生以下情况之一者，保证金不予退还：</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2.1供应商在提交响应文件截止时间后撤回响应文件的；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2.2供应商在响应文件中提供虚假材料的；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2.3除因不可抗力或竞争性谈判文件认可的情形以外，成交供应商不与采购人签订合同的；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2.4供应商与采购人、其他供应商或者采购代理机构恶意串通的；</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lastRenderedPageBreak/>
        <w:t>（三）修正错误</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若供应商所递交的响应文件或最后报价中的价格出现大写金额和小写金额不一致的错误，以大写金额修正为准。</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谈判小组按上述修正错误的原则及方法修正供应商的报价，供应商同意并签署确认后，修正后的报价对供应商具有约束作用。如果供应商不接受修正后的价格，将视为无效谈判。</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（四）提交响应文件的份数和签署</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1.响应文件由 “资格及商务技术文件”和“经济文件”二部分组成，</w:t>
      </w:r>
      <w:r w:rsidRPr="00CE1A2C">
        <w:rPr>
          <w:rFonts w:ascii="宋体" w:hAnsi="宋体" w:cs="宋体" w:hint="eastAsia"/>
          <w:b/>
          <w:sz w:val="24"/>
          <w:szCs w:val="24"/>
          <w:u w:val="single"/>
        </w:rPr>
        <w:t>每一部分一式</w:t>
      </w:r>
      <w:r w:rsidR="00E97040" w:rsidRPr="00CE1A2C">
        <w:rPr>
          <w:rFonts w:ascii="宋体" w:hAnsi="宋体" w:cs="宋体" w:hint="eastAsia"/>
          <w:b/>
          <w:sz w:val="24"/>
          <w:szCs w:val="24"/>
          <w:u w:val="single"/>
        </w:rPr>
        <w:t>三</w:t>
      </w:r>
      <w:r w:rsidRPr="00CE1A2C">
        <w:rPr>
          <w:rFonts w:ascii="宋体" w:hAnsi="宋体" w:cs="宋体" w:hint="eastAsia"/>
          <w:b/>
          <w:sz w:val="24"/>
          <w:szCs w:val="24"/>
          <w:u w:val="single"/>
        </w:rPr>
        <w:t>份，其中正本一份，副本一份</w:t>
      </w:r>
      <w:r w:rsidR="00E97040" w:rsidRPr="00CE1A2C">
        <w:rPr>
          <w:rFonts w:ascii="宋体" w:hAnsi="宋体" w:cs="宋体" w:hint="eastAsia"/>
          <w:b/>
          <w:sz w:val="24"/>
          <w:szCs w:val="24"/>
          <w:u w:val="single"/>
        </w:rPr>
        <w:t>，</w:t>
      </w:r>
      <w:r w:rsidR="00E97040" w:rsidRPr="00CE1A2C">
        <w:rPr>
          <w:rFonts w:ascii="方正仿宋_GBK" w:eastAsia="方正仿宋_GBK" w:hAnsi="宋体" w:hint="eastAsia"/>
          <w:b/>
          <w:sz w:val="24"/>
          <w:szCs w:val="24"/>
          <w:u w:val="single"/>
        </w:rPr>
        <w:t>电子文档一份</w:t>
      </w:r>
      <w:r w:rsidR="00E97040" w:rsidRPr="00CE1A2C">
        <w:rPr>
          <w:rFonts w:ascii="方正仿宋_GBK" w:eastAsia="方正仿宋_GBK" w:hAnsi="宋体" w:hint="eastAsia"/>
          <w:sz w:val="24"/>
          <w:szCs w:val="24"/>
        </w:rPr>
        <w:t>（电子文档内容应与纸质文件正本一致，如不一致以纸质文件正本为准。推荐采用U盘为电子文档载体）；副本可为正本的复印件，应与正本一致，如出现不一致情况以正本为准。</w:t>
      </w:r>
    </w:p>
    <w:p w:rsidR="00223E14" w:rsidRPr="00CE1A2C" w:rsidRDefault="00223E14">
      <w:pPr>
        <w:snapToGrid w:val="0"/>
        <w:spacing w:line="400" w:lineRule="exact"/>
        <w:ind w:firstLineChars="200" w:firstLine="480"/>
        <w:rPr>
          <w:rFonts w:ascii="宋体" w:hAnsi="宋体" w:cs="宋体"/>
          <w:sz w:val="24"/>
        </w:rPr>
      </w:pPr>
      <w:r w:rsidRPr="00CE1A2C">
        <w:rPr>
          <w:rFonts w:ascii="宋体" w:hAnsi="宋体" w:cs="宋体" w:hint="eastAsia"/>
          <w:sz w:val="24"/>
          <w:szCs w:val="24"/>
        </w:rPr>
        <w:t>2.</w:t>
      </w:r>
      <w:r w:rsidRPr="00CE1A2C">
        <w:rPr>
          <w:rFonts w:ascii="宋体" w:hAnsi="宋体" w:cs="宋体" w:hint="eastAsia"/>
          <w:sz w:val="24"/>
        </w:rPr>
        <w:t>在响应文件正本</w:t>
      </w:r>
      <w:r w:rsidRPr="00CE1A2C">
        <w:rPr>
          <w:rFonts w:ascii="宋体" w:hAnsi="宋体" w:cs="宋体" w:hint="eastAsia"/>
          <w:bCs/>
          <w:sz w:val="24"/>
          <w:szCs w:val="24"/>
        </w:rPr>
        <w:t>必须加盖骑缝章或每一页加盖公章</w:t>
      </w:r>
      <w:r w:rsidRPr="00CE1A2C">
        <w:rPr>
          <w:rFonts w:ascii="宋体" w:hAnsi="宋体" w:cs="宋体" w:hint="eastAsia"/>
          <w:sz w:val="24"/>
        </w:rPr>
        <w:t>，竞争性谈判文件第七篇响应文件格式中规定签字、盖章的地方必须按其规定签字、盖章。</w:t>
      </w:r>
    </w:p>
    <w:p w:rsidR="00223E14" w:rsidRPr="00CE1A2C" w:rsidRDefault="00223E14">
      <w:pPr>
        <w:snapToGrid w:val="0"/>
        <w:spacing w:line="400" w:lineRule="exact"/>
        <w:ind w:firstLineChars="200" w:firstLine="480"/>
        <w:rPr>
          <w:rFonts w:ascii="宋体" w:hAnsi="宋体" w:cs="宋体"/>
          <w:sz w:val="24"/>
        </w:rPr>
      </w:pPr>
      <w:r w:rsidRPr="00CE1A2C">
        <w:rPr>
          <w:rFonts w:ascii="宋体" w:hAnsi="宋体" w:cs="宋体" w:hint="eastAsia"/>
          <w:sz w:val="24"/>
        </w:rPr>
        <w:t>3.若供应商对响应文件的错处作必要修改，则应在修改处加盖供应商公章或由法定代表人（或其授权代表）或自然人</w:t>
      </w:r>
      <w:r w:rsidRPr="00CE1A2C">
        <w:rPr>
          <w:rFonts w:ascii="宋体" w:hAnsi="宋体" w:cs="宋体" w:hint="eastAsia"/>
          <w:sz w:val="24"/>
          <w:szCs w:val="24"/>
        </w:rPr>
        <w:t>（供应商为自然人）签署</w:t>
      </w:r>
      <w:r w:rsidRPr="00CE1A2C">
        <w:rPr>
          <w:rFonts w:ascii="宋体" w:hAnsi="宋体" w:cs="宋体" w:hint="eastAsia"/>
          <w:sz w:val="24"/>
        </w:rPr>
        <w:t>确认。</w:t>
      </w:r>
    </w:p>
    <w:p w:rsidR="00223E14" w:rsidRPr="00CE1A2C" w:rsidRDefault="00223E14">
      <w:pPr>
        <w:snapToGrid w:val="0"/>
        <w:spacing w:line="400" w:lineRule="exact"/>
        <w:ind w:firstLineChars="200" w:firstLine="480"/>
        <w:rPr>
          <w:rFonts w:ascii="宋体" w:hAnsi="宋体" w:cs="宋体"/>
          <w:sz w:val="24"/>
        </w:rPr>
      </w:pPr>
      <w:r w:rsidRPr="00CE1A2C">
        <w:rPr>
          <w:rFonts w:ascii="宋体" w:hAnsi="宋体" w:cs="宋体" w:hint="eastAsia"/>
          <w:sz w:val="24"/>
        </w:rPr>
        <w:t>4.电报、电话、传真形式的响应文件概不接受。</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（五）响应文件的递交</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1.响应文件的密封与标记</w:t>
      </w:r>
    </w:p>
    <w:p w:rsidR="00223E14" w:rsidRPr="00CE1A2C" w:rsidRDefault="00223E14">
      <w:pPr>
        <w:pStyle w:val="af"/>
        <w:spacing w:line="400" w:lineRule="exact"/>
        <w:ind w:firstLineChars="200" w:firstLine="480"/>
        <w:rPr>
          <w:rFonts w:hAnsi="宋体" w:cs="宋体"/>
          <w:b/>
          <w:sz w:val="24"/>
          <w:szCs w:val="24"/>
        </w:rPr>
      </w:pPr>
      <w:r w:rsidRPr="00CE1A2C">
        <w:rPr>
          <w:rFonts w:hAnsi="宋体" w:cs="宋体" w:hint="eastAsia"/>
          <w:sz w:val="24"/>
          <w:szCs w:val="24"/>
        </w:rPr>
        <w:t>1.1响应文件按照“资格及商务技术文件”、“ 经济文件”两部分分别封装，“ 经济文件”的正副本封装在一个密封袋内，“资格及商务技术文件”的正副本封装在一个密封袋内，</w:t>
      </w:r>
      <w:r w:rsidRPr="00CE1A2C">
        <w:rPr>
          <w:rFonts w:hAnsi="宋体" w:cs="宋体" w:hint="eastAsia"/>
          <w:sz w:val="24"/>
        </w:rPr>
        <w:t>密封袋的封口须加盖</w:t>
      </w:r>
      <w:r w:rsidR="00AD3370" w:rsidRPr="00CE1A2C">
        <w:rPr>
          <w:rFonts w:hAnsi="宋体" w:cs="宋体" w:hint="eastAsia"/>
          <w:sz w:val="24"/>
        </w:rPr>
        <w:t>供应商</w:t>
      </w:r>
      <w:r w:rsidR="007A5C6A" w:rsidRPr="00CE1A2C">
        <w:rPr>
          <w:rFonts w:hAnsi="宋体" w:cs="宋体" w:hint="eastAsia"/>
          <w:sz w:val="24"/>
        </w:rPr>
        <w:t>单位</w:t>
      </w:r>
      <w:r w:rsidRPr="00CE1A2C">
        <w:rPr>
          <w:rFonts w:hAnsi="宋体" w:cs="宋体" w:hint="eastAsia"/>
          <w:sz w:val="24"/>
        </w:rPr>
        <w:t>公章或</w:t>
      </w:r>
      <w:r w:rsidRPr="00CE1A2C">
        <w:rPr>
          <w:rFonts w:hAnsi="宋体" w:cs="宋体" w:hint="eastAsia"/>
          <w:sz w:val="24"/>
          <w:szCs w:val="24"/>
        </w:rPr>
        <w:t>法定代表人</w:t>
      </w:r>
      <w:r w:rsidRPr="00CE1A2C">
        <w:rPr>
          <w:rFonts w:hAnsi="宋体" w:cs="宋体" w:hint="eastAsia"/>
          <w:sz w:val="24"/>
        </w:rPr>
        <w:t>授权代表签字。</w:t>
      </w:r>
      <w:r w:rsidRPr="00CE1A2C">
        <w:rPr>
          <w:rFonts w:hAnsi="宋体" w:cs="宋体" w:hint="eastAsia"/>
          <w:b/>
          <w:sz w:val="24"/>
        </w:rPr>
        <w:t>不按本谈判文件规定封装和密封的</w:t>
      </w:r>
      <w:r w:rsidR="00AD3370" w:rsidRPr="00CE1A2C">
        <w:rPr>
          <w:rFonts w:hAnsi="宋体" w:cs="宋体" w:hint="eastAsia"/>
          <w:b/>
          <w:sz w:val="24"/>
        </w:rPr>
        <w:t>响应文件</w:t>
      </w:r>
      <w:r w:rsidRPr="00CE1A2C">
        <w:rPr>
          <w:rFonts w:hAnsi="宋体" w:cs="宋体" w:hint="eastAsia"/>
          <w:b/>
          <w:sz w:val="24"/>
        </w:rPr>
        <w:t>，采购人拒绝接受。</w:t>
      </w:r>
    </w:p>
    <w:p w:rsidR="00223E14" w:rsidRPr="00CE1A2C" w:rsidRDefault="00223E14">
      <w:pPr>
        <w:snapToGrid w:val="0"/>
        <w:spacing w:line="400" w:lineRule="exact"/>
        <w:ind w:leftChars="1" w:left="3" w:firstLineChars="200" w:firstLine="480"/>
        <w:rPr>
          <w:rFonts w:ascii="宋体" w:hAnsi="宋体" w:cs="宋体"/>
          <w:sz w:val="24"/>
          <w:szCs w:val="24"/>
        </w:rPr>
      </w:pPr>
      <w:r w:rsidRPr="00CE1A2C">
        <w:rPr>
          <w:rFonts w:ascii="宋体" w:hAnsi="宋体" w:cs="宋体" w:hint="eastAsia"/>
          <w:sz w:val="24"/>
          <w:szCs w:val="24"/>
        </w:rPr>
        <w:t>1.2响应文件的制作：文件的每一部分各自装订成册，应按照第七篇规定目录的顺序编写目录，并应逐页编制页码。在每一本文件的封面上注明“**文件”、项目名称、</w:t>
      </w:r>
      <w:r w:rsidR="00AD3370" w:rsidRPr="00CE1A2C">
        <w:rPr>
          <w:rFonts w:ascii="宋体" w:hAnsi="宋体" w:cs="宋体" w:hint="eastAsia"/>
          <w:sz w:val="24"/>
          <w:szCs w:val="24"/>
        </w:rPr>
        <w:t>供应商</w:t>
      </w:r>
      <w:r w:rsidR="007A5C6A" w:rsidRPr="00CE1A2C">
        <w:rPr>
          <w:rFonts w:ascii="宋体" w:hAnsi="宋体" w:cs="宋体" w:hint="eastAsia"/>
          <w:sz w:val="24"/>
          <w:szCs w:val="24"/>
        </w:rPr>
        <w:t>单位</w:t>
      </w:r>
      <w:r w:rsidRPr="00CE1A2C">
        <w:rPr>
          <w:rFonts w:ascii="宋体" w:hAnsi="宋体" w:cs="宋体" w:hint="eastAsia"/>
          <w:sz w:val="24"/>
          <w:szCs w:val="24"/>
        </w:rPr>
        <w:t>名称地址、“正本”、“副本”字样。</w:t>
      </w:r>
    </w:p>
    <w:p w:rsidR="00223E14" w:rsidRPr="00CE1A2C" w:rsidRDefault="00223E14">
      <w:pPr>
        <w:snapToGrid w:val="0"/>
        <w:spacing w:line="400" w:lineRule="exact"/>
        <w:ind w:leftChars="1" w:left="3" w:firstLineChars="200" w:firstLine="480"/>
        <w:rPr>
          <w:rFonts w:ascii="宋体" w:hAnsi="宋体" w:cs="宋体"/>
          <w:sz w:val="24"/>
          <w:szCs w:val="24"/>
        </w:rPr>
      </w:pPr>
      <w:r w:rsidRPr="00CE1A2C">
        <w:rPr>
          <w:rFonts w:ascii="宋体" w:hAnsi="宋体" w:cs="宋体" w:hint="eastAsia"/>
          <w:sz w:val="24"/>
          <w:szCs w:val="24"/>
        </w:rPr>
        <w:t>1.3密封袋的封面可参照第七篇规定格式制作。</w:t>
      </w:r>
    </w:p>
    <w:p w:rsidR="00223E14" w:rsidRPr="00CE1A2C" w:rsidRDefault="00223E14">
      <w:pPr>
        <w:pStyle w:val="26"/>
        <w:spacing w:line="400" w:lineRule="exact"/>
        <w:ind w:firstLineChars="200" w:firstLine="482"/>
        <w:rPr>
          <w:rFonts w:ascii="宋体" w:hAnsi="宋体" w:cs="宋体"/>
          <w:b/>
          <w:kern w:val="0"/>
          <w:sz w:val="24"/>
          <w:szCs w:val="24"/>
        </w:rPr>
      </w:pPr>
      <w:r w:rsidRPr="00CE1A2C">
        <w:rPr>
          <w:rFonts w:ascii="宋体" w:hAnsi="宋体" w:cs="宋体" w:hint="eastAsia"/>
          <w:b/>
          <w:sz w:val="24"/>
          <w:szCs w:val="24"/>
        </w:rPr>
        <w:t>如果未按上述要求进行制作和标记，采购机构对竞标文件误投、丢失或拆封不负责任。</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2.响应文件投递截止时间：参阅竞争性谈判邀请书。</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（六）响应文件语言：简体中文</w:t>
      </w:r>
    </w:p>
    <w:p w:rsidR="00223E14" w:rsidRPr="00CE1A2C" w:rsidRDefault="00223E14">
      <w:pPr>
        <w:snapToGrid w:val="0"/>
        <w:spacing w:line="400" w:lineRule="exact"/>
        <w:ind w:firstLineChars="150" w:firstLine="360"/>
        <w:rPr>
          <w:rFonts w:ascii="宋体" w:hAnsi="宋体" w:cs="宋体"/>
          <w:sz w:val="24"/>
          <w:szCs w:val="24"/>
        </w:rPr>
      </w:pPr>
      <w:r w:rsidRPr="00CE1A2C">
        <w:rPr>
          <w:rFonts w:ascii="宋体" w:hAnsi="宋体" w:cs="宋体" w:hint="eastAsia"/>
          <w:sz w:val="24"/>
          <w:szCs w:val="24"/>
        </w:rPr>
        <w:t>（七）供应商参与人员</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各供应商应当派1-2名代表参与谈判，至少1人应为法定代表人（或其授权代表）或自然人（供应商为自然人）。</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四、成交供应商的确定和变更</w:t>
      </w:r>
      <w:bookmarkEnd w:id="47"/>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（一）采购单位应当在评标结束后5个工作日内确定</w:t>
      </w:r>
      <w:r w:rsidR="00CB528A" w:rsidRPr="00CE1A2C">
        <w:rPr>
          <w:rFonts w:ascii="宋体" w:hAnsi="宋体" w:cs="宋体" w:hint="eastAsia"/>
          <w:sz w:val="24"/>
          <w:szCs w:val="24"/>
        </w:rPr>
        <w:t>成交供应商</w:t>
      </w:r>
      <w:r w:rsidRPr="00CE1A2C">
        <w:rPr>
          <w:rFonts w:ascii="宋体" w:hAnsi="宋体" w:cs="宋体" w:hint="eastAsia"/>
          <w:sz w:val="24"/>
          <w:szCs w:val="24"/>
        </w:rPr>
        <w:t>。采购人或者采购代理机构应当自</w:t>
      </w:r>
      <w:r w:rsidR="00CB528A" w:rsidRPr="00CE1A2C">
        <w:rPr>
          <w:rFonts w:ascii="宋体" w:hAnsi="宋体" w:cs="宋体" w:hint="eastAsia"/>
          <w:sz w:val="24"/>
          <w:szCs w:val="24"/>
        </w:rPr>
        <w:t>成交供应商</w:t>
      </w:r>
      <w:r w:rsidRPr="00CE1A2C">
        <w:rPr>
          <w:rFonts w:ascii="宋体" w:hAnsi="宋体" w:cs="宋体" w:hint="eastAsia"/>
          <w:sz w:val="24"/>
          <w:szCs w:val="24"/>
        </w:rPr>
        <w:t>确定之日起2个工作日内，对外发布中标结果公告。</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（二）成交供应商的变更</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lastRenderedPageBreak/>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223E14" w:rsidRPr="00CE1A2C" w:rsidRDefault="00223E14">
      <w:pPr>
        <w:snapToGrid w:val="0"/>
        <w:spacing w:line="400" w:lineRule="exact"/>
        <w:ind w:firstLineChars="200" w:firstLine="480"/>
        <w:rPr>
          <w:rFonts w:ascii="宋体" w:hAnsi="宋体" w:cs="宋体"/>
          <w:sz w:val="24"/>
          <w:szCs w:val="24"/>
        </w:rPr>
      </w:pPr>
      <w:r w:rsidRPr="00CE1A2C">
        <w:rPr>
          <w:rFonts w:ascii="宋体" w:hAnsi="宋体" w:cs="宋体" w:hint="eastAsia"/>
          <w:sz w:val="24"/>
          <w:szCs w:val="24"/>
        </w:rPr>
        <w:t>2.成交供应商无充分理由放弃成交的，采购人将向同级财政部门报告，财政部门将根据相关法律法规的规定进行处理。</w:t>
      </w:r>
    </w:p>
    <w:p w:rsidR="00223E14" w:rsidRPr="00CE1A2C" w:rsidRDefault="00223E14">
      <w:pPr>
        <w:pStyle w:val="30"/>
        <w:spacing w:before="0" w:after="0" w:line="400" w:lineRule="exact"/>
        <w:rPr>
          <w:rFonts w:ascii="宋体" w:hAnsi="宋体" w:cs="宋体"/>
          <w:sz w:val="24"/>
          <w:szCs w:val="24"/>
        </w:rPr>
      </w:pPr>
      <w:bookmarkStart w:id="51" w:name="_Toc22126107"/>
      <w:r w:rsidRPr="00CE1A2C">
        <w:rPr>
          <w:rFonts w:ascii="宋体" w:hAnsi="宋体" w:cs="宋体" w:hint="eastAsia"/>
          <w:sz w:val="24"/>
          <w:szCs w:val="24"/>
        </w:rPr>
        <w:t>五、成交通知</w:t>
      </w:r>
      <w:bookmarkEnd w:id="51"/>
    </w:p>
    <w:p w:rsidR="00223E14" w:rsidRPr="00CE1A2C" w:rsidRDefault="00223E14">
      <w:pPr>
        <w:spacing w:line="390" w:lineRule="exact"/>
        <w:ind w:firstLineChars="200" w:firstLine="480"/>
        <w:rPr>
          <w:rFonts w:ascii="宋体" w:hAnsi="宋体" w:cs="宋体"/>
          <w:sz w:val="24"/>
          <w:szCs w:val="24"/>
        </w:rPr>
      </w:pPr>
      <w:bookmarkStart w:id="52" w:name="_Toc22126108"/>
      <w:r w:rsidRPr="00CE1A2C">
        <w:rPr>
          <w:rFonts w:ascii="宋体" w:hAnsi="宋体" w:cs="宋体" w:hint="eastAsia"/>
          <w:sz w:val="24"/>
          <w:szCs w:val="24"/>
        </w:rPr>
        <w:t>1、采购人在“行采家”网站或“重庆市合川区人民医院”官网上公示中标或成交结果，货物和服务项目中标公示期不低于1个工作日；工程建设项目中标公示期不低于3日。</w:t>
      </w:r>
    </w:p>
    <w:p w:rsidR="00223E14" w:rsidRPr="00CE1A2C" w:rsidRDefault="00223E14">
      <w:pPr>
        <w:spacing w:line="390" w:lineRule="exact"/>
        <w:ind w:firstLineChars="200" w:firstLine="480"/>
        <w:rPr>
          <w:rFonts w:ascii="宋体" w:hAnsi="宋体" w:cs="宋体"/>
          <w:sz w:val="24"/>
          <w:szCs w:val="24"/>
        </w:rPr>
      </w:pPr>
      <w:r w:rsidRPr="00CE1A2C">
        <w:rPr>
          <w:rFonts w:ascii="宋体" w:hAnsi="宋体" w:cs="宋体" w:hint="eastAsia"/>
          <w:sz w:val="24"/>
          <w:szCs w:val="24"/>
        </w:rPr>
        <w:t>2、《成交通知书》将作为签订合同的主要依据。</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3、如有供应商对成交结果提出质疑的，在质疑处理完毕后发出成交通知书。</w:t>
      </w:r>
    </w:p>
    <w:p w:rsidR="00223E14" w:rsidRPr="00CE1A2C" w:rsidRDefault="00223E14">
      <w:pPr>
        <w:pStyle w:val="30"/>
        <w:spacing w:before="0" w:after="0" w:line="400" w:lineRule="exact"/>
        <w:rPr>
          <w:rFonts w:ascii="宋体" w:hAnsi="宋体" w:cs="宋体"/>
          <w:sz w:val="24"/>
          <w:szCs w:val="24"/>
        </w:rPr>
      </w:pPr>
      <w:r w:rsidRPr="00CE1A2C">
        <w:rPr>
          <w:rFonts w:ascii="宋体" w:hAnsi="宋体" w:cs="宋体" w:hint="eastAsia"/>
          <w:sz w:val="24"/>
          <w:szCs w:val="24"/>
        </w:rPr>
        <w:t>六、关于质疑</w:t>
      </w:r>
      <w:bookmarkEnd w:id="52"/>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供应商认为采购文件、采购过程和成交结果使自己的权益收到伤害的，可向采购人或采购代理机构以书面形式提出质疑。</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 xml:space="preserve">提出质疑的应当是参与所质疑项目采购活动的供应商。 </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1.质疑时限、内容</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1.1供应商认为采购文件、采购过程、成交结果使自己的权益受到损害的，可以在知道或者应知其权益受到损害之日起7个工作日内，以书面形式向采购人、采购代理机构提出质疑。</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1.2供应商提出质疑应当提交质疑函和必要的证明材料，质疑函应当包括下列内容：</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1.2.1供应商的姓名或者名称、地址、邮编、联系人及联系电话；</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1.2.2质疑项目的名称、项目号以及谈判项目编号；</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1.2.3具体、明确的质疑事项和与质疑事项相关的请求；</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1.2.4事实依据；</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1.2.5必要的法律依据；</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1.2.6提出质疑的日期；</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1.2.7营业执照（或事业单位法人证书，或个体工商户营业执照或有效的自然人身份证明）复印件；</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1.2.8法定代表人授权委托书原件、法定代表人身份证复印件和其授权代表的身份证复印件（供应商为自然人的提供自然人身份证复印件）；</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1.3供应商为自然人的，质疑函应当由本人签字；供应商为法人或者其他组织的，质疑函应当由法定代表人、主要负责人，或者其授权代表签字或者盖章，并加盖公章。</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2.质疑答复</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采购人、采购代理机构应当在收到供应商的书面质疑后七个工作日内作出答复，并以书面形式通知质疑供应商和其他有关供应商。</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lastRenderedPageBreak/>
        <w:t>3.其他</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3.1供应商应按照《政府采购质疑和投诉办法》（财政部令第94号）及相关法律法规要求，在法定质疑期内一次性提出针对同一采购程序环节的质疑。</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3.2质疑函范本可在财政部门户网站和中国政府采购网下载。</w:t>
      </w:r>
    </w:p>
    <w:p w:rsidR="00223E14" w:rsidRPr="00CE1A2C" w:rsidRDefault="00223E14">
      <w:pPr>
        <w:pStyle w:val="30"/>
        <w:spacing w:before="0" w:after="0" w:line="400" w:lineRule="exact"/>
        <w:rPr>
          <w:rFonts w:ascii="宋体" w:hAnsi="宋体" w:cs="宋体"/>
          <w:sz w:val="24"/>
          <w:szCs w:val="24"/>
        </w:rPr>
      </w:pPr>
      <w:bookmarkStart w:id="53" w:name="_Toc22126109"/>
      <w:r w:rsidRPr="00CE1A2C">
        <w:rPr>
          <w:rFonts w:ascii="宋体" w:hAnsi="宋体" w:cs="宋体" w:hint="eastAsia"/>
          <w:sz w:val="24"/>
          <w:szCs w:val="24"/>
        </w:rPr>
        <w:t>七、签订合同</w:t>
      </w:r>
      <w:bookmarkEnd w:id="53"/>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（一）采购人应当自成交通知书发出之日起二十日内，按照竞争性谈判文件和成交供应商响应文件的约定，与成交供应商签订书面合同。所签订的合同不得对竞争性谈判文件和供应商的响应文件作实质性修改。</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（二）竞争性谈判文件、供应商的响应文件及澄清文件等，均为签订政府采购合同的依据。</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（三）合同生效条款由供需双方约定，法律、行政法规规定应当办理批准、登记等手续后生效的合同，依照其规定。</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（四）合同可以</w:t>
      </w:r>
      <w:r w:rsidR="00030607" w:rsidRPr="00CE1A2C">
        <w:rPr>
          <w:rFonts w:ascii="宋体" w:hAnsi="宋体" w:cs="宋体" w:hint="eastAsia"/>
          <w:sz w:val="24"/>
          <w:szCs w:val="24"/>
        </w:rPr>
        <w:t>参照</w:t>
      </w:r>
      <w:r w:rsidRPr="00CE1A2C">
        <w:rPr>
          <w:rFonts w:ascii="宋体" w:hAnsi="宋体" w:cs="宋体" w:hint="eastAsia"/>
          <w:sz w:val="24"/>
          <w:szCs w:val="24"/>
        </w:rPr>
        <w:t>《重庆市政府采购合同》签订，采购单位要求适用合同通用格式版本的，应按其要求另行签订其他合同。</w:t>
      </w:r>
    </w:p>
    <w:p w:rsidR="00223E14" w:rsidRPr="00CE1A2C" w:rsidRDefault="00223E14">
      <w:pPr>
        <w:spacing w:line="400" w:lineRule="exact"/>
        <w:ind w:firstLineChars="150" w:firstLine="360"/>
        <w:rPr>
          <w:rFonts w:ascii="宋体" w:hAnsi="宋体" w:cs="宋体"/>
          <w:sz w:val="24"/>
          <w:szCs w:val="24"/>
        </w:rPr>
      </w:pPr>
      <w:r w:rsidRPr="00CE1A2C">
        <w:rPr>
          <w:rFonts w:ascii="宋体" w:hAnsi="宋体" w:cs="宋体" w:hint="eastAsia"/>
          <w:sz w:val="24"/>
          <w:szCs w:val="24"/>
        </w:rPr>
        <w:t>（五）采购人要求成交供应商提供履约保证金的，应当在竞争性谈判文件中予以约定。成交供应商履约完毕后，采购人根据采购文件规定无息退还其履约保证金。</w:t>
      </w:r>
    </w:p>
    <w:p w:rsidR="00030607" w:rsidRPr="00CE1A2C" w:rsidRDefault="00030607" w:rsidP="00030607">
      <w:pPr>
        <w:pStyle w:val="30"/>
        <w:spacing w:before="0" w:after="0" w:line="400" w:lineRule="exact"/>
        <w:rPr>
          <w:rFonts w:ascii="宋体" w:hAnsi="宋体" w:cs="宋体"/>
          <w:sz w:val="24"/>
          <w:szCs w:val="24"/>
        </w:rPr>
      </w:pPr>
      <w:r w:rsidRPr="00CE1A2C">
        <w:rPr>
          <w:rFonts w:ascii="宋体" w:hAnsi="宋体" w:cs="宋体" w:hint="eastAsia"/>
          <w:sz w:val="24"/>
          <w:szCs w:val="24"/>
        </w:rPr>
        <w:t>八、采购代理服务费</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（一）供应商成交后向采购代理机构缴纳采购代理服务费，采购代理服务费的收取标准按照以下标准执行:</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（1）“按标准收费”：根据国家发改委发改价格〔2011〕534号文件收费标准以及甲方实际情况，双方同意以下表为基准，并下浮 40 %计取代理服务费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1883"/>
        <w:gridCol w:w="1932"/>
        <w:gridCol w:w="1893"/>
      </w:tblGrid>
      <w:tr w:rsidR="00CE1A2C" w:rsidRPr="00CE1A2C" w:rsidTr="00246F78">
        <w:trPr>
          <w:trHeight w:val="639"/>
          <w:jc w:val="center"/>
        </w:trPr>
        <w:tc>
          <w:tcPr>
            <w:tcW w:w="2819" w:type="dxa"/>
            <w:tcBorders>
              <w:top w:val="single" w:sz="4" w:space="0" w:color="auto"/>
              <w:left w:val="single" w:sz="4" w:space="0" w:color="auto"/>
              <w:bottom w:val="single" w:sz="4" w:space="0" w:color="auto"/>
              <w:right w:val="single" w:sz="4" w:space="0" w:color="auto"/>
              <w:tl2br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 xml:space="preserve">     采购</w:t>
            </w:r>
            <w:r w:rsidR="00940DBF">
              <w:rPr>
                <w:rFonts w:ascii="宋体" w:hAnsi="宋体" w:cs="宋体"/>
                <w:sz w:val="24"/>
                <w:szCs w:val="24"/>
              </w:rPr>
              <w:pict>
                <v:line id="直接连接符 3" o:spid="_x0000_s1026" style="position:absolute;left:0;text-align:left;z-index:1;mso-position-horizontal-relative:text;mso-position-vertical-relative:text" from="-9pt,-.5pt" to="-8.95pt,-.45pt"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A71W6F7AEAAOQDAAAOAAAAAAAAAAEAIAAAACUBAABkcnMvZTJvRG9jLnhtbFBLBQYAAAAABgAG&#10;AFkBAACDBQAAAAA=&#10;" o:allowincell="f">
                  <v:fill o:detectmouseclick="t"/>
                </v:line>
              </w:pict>
            </w:r>
            <w:r w:rsidRPr="00CE1A2C">
              <w:rPr>
                <w:rFonts w:ascii="宋体" w:hAnsi="宋体" w:cs="宋体" w:hint="eastAsia"/>
                <w:sz w:val="24"/>
                <w:szCs w:val="24"/>
              </w:rPr>
              <w:t>类型</w:t>
            </w:r>
          </w:p>
          <w:p w:rsidR="00030607" w:rsidRPr="00CE1A2C" w:rsidRDefault="00030607" w:rsidP="00246F78">
            <w:pPr>
              <w:rPr>
                <w:rFonts w:ascii="宋体" w:hAnsi="宋体" w:cs="宋体"/>
                <w:sz w:val="24"/>
                <w:szCs w:val="24"/>
              </w:rPr>
            </w:pPr>
            <w:r w:rsidRPr="00CE1A2C">
              <w:rPr>
                <w:rFonts w:ascii="宋体" w:hAnsi="宋体" w:cs="宋体" w:hint="eastAsia"/>
                <w:sz w:val="24"/>
                <w:szCs w:val="24"/>
              </w:rPr>
              <w:t>成交金额（万元）</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货物采购</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服务采购</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工程采购</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100以下</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1.5%</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1.5%</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100-200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1.1%</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0.8%</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0.7%</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200-500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1.08%</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0.78%</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0.69%</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500-1000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0.76%</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0.43%</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0.52%</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1000-5000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0.45%</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0.23%</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0.32%</w:t>
            </w:r>
          </w:p>
        </w:tc>
      </w:tr>
      <w:tr w:rsidR="00CE1A2C" w:rsidRPr="00CE1A2C" w:rsidTr="00246F78">
        <w:trPr>
          <w:trHeight w:val="407"/>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5000-10000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0.23%</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0.09%</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0.18%</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10000-</w:t>
            </w:r>
            <w:r w:rsidRPr="00CE1A2C">
              <w:rPr>
                <w:rFonts w:ascii="宋体" w:hAnsi="宋体" w:cs="宋体"/>
                <w:sz w:val="24"/>
                <w:szCs w:val="24"/>
              </w:rPr>
              <w:t>50000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0.045%</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0.045%</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0.045%</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w:t>
            </w:r>
            <w:r w:rsidRPr="00CE1A2C">
              <w:rPr>
                <w:rFonts w:ascii="宋体" w:hAnsi="宋体" w:cs="宋体"/>
                <w:sz w:val="24"/>
                <w:szCs w:val="24"/>
              </w:rPr>
              <w:t>0000-100000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.035%</w:t>
            </w:r>
          </w:p>
        </w:tc>
        <w:tc>
          <w:tcPr>
            <w:tcW w:w="1932"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.035%</w:t>
            </w:r>
          </w:p>
        </w:tc>
        <w:tc>
          <w:tcPr>
            <w:tcW w:w="1893"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.035%</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w:t>
            </w:r>
            <w:r w:rsidRPr="00CE1A2C">
              <w:rPr>
                <w:rFonts w:ascii="宋体" w:hAnsi="宋体" w:cs="宋体"/>
                <w:sz w:val="24"/>
                <w:szCs w:val="24"/>
              </w:rPr>
              <w:t>00000</w:t>
            </w:r>
            <w:r w:rsidRPr="00CE1A2C">
              <w:rPr>
                <w:rFonts w:ascii="宋体" w:hAnsi="宋体" w:cs="宋体" w:hint="eastAsia"/>
                <w:sz w:val="24"/>
                <w:szCs w:val="24"/>
              </w:rPr>
              <w:t>-</w:t>
            </w:r>
            <w:r w:rsidRPr="00CE1A2C">
              <w:rPr>
                <w:rFonts w:ascii="宋体" w:hAnsi="宋体" w:cs="宋体"/>
                <w:sz w:val="24"/>
                <w:szCs w:val="24"/>
              </w:rPr>
              <w:t>500000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.008%</w:t>
            </w:r>
          </w:p>
        </w:tc>
        <w:tc>
          <w:tcPr>
            <w:tcW w:w="1932"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.008%</w:t>
            </w:r>
          </w:p>
        </w:tc>
        <w:tc>
          <w:tcPr>
            <w:tcW w:w="1893"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.008%</w:t>
            </w:r>
          </w:p>
        </w:tc>
      </w:tr>
      <w:tr w:rsidR="00CE1A2C" w:rsidRPr="00CE1A2C" w:rsidTr="00246F78">
        <w:trPr>
          <w:trHeight w:val="410"/>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5</w:t>
            </w:r>
            <w:r w:rsidRPr="00CE1A2C">
              <w:rPr>
                <w:rFonts w:ascii="宋体" w:hAnsi="宋体" w:cs="宋体"/>
                <w:sz w:val="24"/>
                <w:szCs w:val="24"/>
              </w:rPr>
              <w:t>00000-1000000</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.006%</w:t>
            </w:r>
          </w:p>
        </w:tc>
        <w:tc>
          <w:tcPr>
            <w:tcW w:w="1932"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.006%</w:t>
            </w:r>
          </w:p>
        </w:tc>
        <w:tc>
          <w:tcPr>
            <w:tcW w:w="1893" w:type="dxa"/>
            <w:tcBorders>
              <w:top w:val="single" w:sz="4" w:space="0" w:color="auto"/>
              <w:left w:val="single" w:sz="4" w:space="0" w:color="auto"/>
              <w:bottom w:val="single" w:sz="4" w:space="0" w:color="auto"/>
              <w:right w:val="single" w:sz="4" w:space="0" w:color="auto"/>
            </w:tcBorders>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w:t>
            </w:r>
            <w:r w:rsidRPr="00CE1A2C">
              <w:rPr>
                <w:rFonts w:ascii="宋体" w:hAnsi="宋体" w:cs="宋体"/>
                <w:sz w:val="24"/>
                <w:szCs w:val="24"/>
              </w:rPr>
              <w:t>.006%</w:t>
            </w:r>
          </w:p>
        </w:tc>
      </w:tr>
      <w:tr w:rsidR="00CE1A2C" w:rsidRPr="00CE1A2C" w:rsidTr="00246F78">
        <w:trPr>
          <w:trHeight w:val="426"/>
          <w:jc w:val="center"/>
        </w:trPr>
        <w:tc>
          <w:tcPr>
            <w:tcW w:w="2819"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1000000以上</w:t>
            </w:r>
          </w:p>
        </w:tc>
        <w:tc>
          <w:tcPr>
            <w:tcW w:w="188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0.00</w:t>
            </w:r>
            <w:r w:rsidRPr="00CE1A2C">
              <w:rPr>
                <w:rFonts w:ascii="宋体" w:hAnsi="宋体" w:cs="宋体"/>
                <w:sz w:val="24"/>
                <w:szCs w:val="24"/>
              </w:rPr>
              <w:t>4</w:t>
            </w:r>
            <w:r w:rsidRPr="00CE1A2C">
              <w:rPr>
                <w:rFonts w:ascii="宋体" w:hAnsi="宋体" w:cs="宋体" w:hint="eastAsia"/>
                <w:sz w:val="24"/>
                <w:szCs w:val="24"/>
              </w:rPr>
              <w:t>%</w:t>
            </w:r>
          </w:p>
        </w:tc>
        <w:tc>
          <w:tcPr>
            <w:tcW w:w="1932"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0.00</w:t>
            </w:r>
            <w:r w:rsidRPr="00CE1A2C">
              <w:rPr>
                <w:rFonts w:ascii="宋体" w:hAnsi="宋体" w:cs="宋体"/>
                <w:sz w:val="24"/>
                <w:szCs w:val="24"/>
              </w:rPr>
              <w:t>4</w:t>
            </w:r>
            <w:r w:rsidRPr="00CE1A2C">
              <w:rPr>
                <w:rFonts w:ascii="宋体" w:hAnsi="宋体" w:cs="宋体" w:hint="eastAsia"/>
                <w:sz w:val="24"/>
                <w:szCs w:val="24"/>
              </w:rPr>
              <w:t>%</w:t>
            </w:r>
          </w:p>
        </w:tc>
        <w:tc>
          <w:tcPr>
            <w:tcW w:w="1893" w:type="dxa"/>
            <w:tcBorders>
              <w:top w:val="single" w:sz="4" w:space="0" w:color="auto"/>
              <w:left w:val="single" w:sz="4" w:space="0" w:color="auto"/>
              <w:bottom w:val="single" w:sz="4" w:space="0" w:color="auto"/>
              <w:right w:val="single" w:sz="4" w:space="0" w:color="auto"/>
            </w:tcBorders>
            <w:vAlign w:val="center"/>
          </w:tcPr>
          <w:p w:rsidR="00030607" w:rsidRPr="00CE1A2C" w:rsidRDefault="00030607" w:rsidP="00246F78">
            <w:pPr>
              <w:jc w:val="center"/>
              <w:rPr>
                <w:rFonts w:ascii="宋体" w:hAnsi="宋体" w:cs="宋体"/>
                <w:sz w:val="24"/>
                <w:szCs w:val="24"/>
              </w:rPr>
            </w:pPr>
            <w:r w:rsidRPr="00CE1A2C">
              <w:rPr>
                <w:rFonts w:ascii="宋体" w:hAnsi="宋体" w:cs="宋体" w:hint="eastAsia"/>
                <w:sz w:val="24"/>
                <w:szCs w:val="24"/>
              </w:rPr>
              <w:t>0.00</w:t>
            </w:r>
            <w:r w:rsidRPr="00CE1A2C">
              <w:rPr>
                <w:rFonts w:ascii="宋体" w:hAnsi="宋体" w:cs="宋体"/>
                <w:sz w:val="24"/>
                <w:szCs w:val="24"/>
              </w:rPr>
              <w:t>4</w:t>
            </w:r>
            <w:r w:rsidRPr="00CE1A2C">
              <w:rPr>
                <w:rFonts w:ascii="宋体" w:hAnsi="宋体" w:cs="宋体" w:hint="eastAsia"/>
                <w:sz w:val="24"/>
                <w:szCs w:val="24"/>
              </w:rPr>
              <w:t>%</w:t>
            </w:r>
          </w:p>
        </w:tc>
      </w:tr>
    </w:tbl>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lastRenderedPageBreak/>
        <w:t>（2）最低收费：当“按标准收费”计算出的代理服务费低于人民币叁仟元整时，代理服务费按“最低收费”人民币叁仟元整计取。如采购项目存在分包，按总包的总成交金额计算代理费。</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sz w:val="24"/>
          <w:szCs w:val="24"/>
        </w:rPr>
        <w:t>（二）采购代理服务费缴纳账号</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sz w:val="24"/>
          <w:szCs w:val="24"/>
        </w:rPr>
        <w:t>户  名：重庆赛迪工程咨询有限公司</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开户行：中国工商银行北京首都体育馆支行</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账号：9558850200001884985</w:t>
      </w:r>
    </w:p>
    <w:p w:rsidR="00030607" w:rsidRPr="00CE1A2C" w:rsidRDefault="00030607" w:rsidP="00030607">
      <w:pPr>
        <w:spacing w:line="400" w:lineRule="exact"/>
        <w:ind w:firstLineChars="150" w:firstLine="360"/>
        <w:rPr>
          <w:rFonts w:ascii="宋体" w:hAnsi="宋体" w:cs="宋体"/>
          <w:sz w:val="24"/>
          <w:szCs w:val="24"/>
        </w:rPr>
      </w:pPr>
      <w:r w:rsidRPr="00CE1A2C">
        <w:rPr>
          <w:rFonts w:ascii="宋体" w:hAnsi="宋体" w:cs="宋体" w:hint="eastAsia"/>
          <w:sz w:val="24"/>
          <w:szCs w:val="24"/>
        </w:rPr>
        <w:t>开户行行号（联行号）：102100005374</w:t>
      </w:r>
    </w:p>
    <w:p w:rsidR="00030607" w:rsidRPr="00CE1A2C" w:rsidRDefault="00030607" w:rsidP="00030607">
      <w:pPr>
        <w:spacing w:line="400" w:lineRule="exact"/>
        <w:ind w:firstLineChars="150" w:firstLine="360"/>
        <w:rPr>
          <w:rFonts w:ascii="宋体" w:hAnsi="宋体" w:cs="宋体"/>
          <w:sz w:val="24"/>
          <w:szCs w:val="24"/>
        </w:rPr>
      </w:pPr>
    </w:p>
    <w:p w:rsidR="00223E14" w:rsidRPr="00CE1A2C" w:rsidRDefault="00223E14">
      <w:pPr>
        <w:pStyle w:val="23"/>
        <w:spacing w:before="0" w:after="0" w:line="360" w:lineRule="auto"/>
        <w:rPr>
          <w:rFonts w:ascii="宋体" w:eastAsia="宋体" w:hAnsi="宋体" w:cs="宋体"/>
          <w:b w:val="0"/>
          <w:sz w:val="36"/>
          <w:szCs w:val="30"/>
        </w:rPr>
      </w:pPr>
      <w:bookmarkStart w:id="54" w:name="_Toc65660365"/>
      <w:bookmarkStart w:id="55" w:name="_Toc403569797"/>
      <w:bookmarkStart w:id="56" w:name="_Toc12789072"/>
      <w:bookmarkEnd w:id="17"/>
      <w:bookmarkEnd w:id="18"/>
      <w:bookmarkEnd w:id="19"/>
      <w:bookmarkEnd w:id="48"/>
      <w:bookmarkEnd w:id="49"/>
      <w:bookmarkEnd w:id="50"/>
      <w:r w:rsidRPr="00CE1A2C">
        <w:rPr>
          <w:rFonts w:ascii="宋体" w:eastAsia="宋体" w:hAnsi="宋体" w:cs="宋体" w:hint="eastAsia"/>
          <w:b w:val="0"/>
          <w:sz w:val="36"/>
          <w:szCs w:val="30"/>
        </w:rPr>
        <w:t xml:space="preserve">               </w:t>
      </w:r>
    </w:p>
    <w:p w:rsidR="00223E14" w:rsidRPr="00CE1A2C" w:rsidRDefault="00223E14">
      <w:pPr>
        <w:jc w:val="center"/>
        <w:rPr>
          <w:rFonts w:ascii="宋体" w:hAnsi="宋体" w:cs="宋体"/>
          <w:b/>
        </w:rPr>
      </w:pPr>
      <w:r w:rsidRPr="00CE1A2C">
        <w:rPr>
          <w:rFonts w:ascii="宋体" w:hAnsi="宋体" w:cs="宋体" w:hint="eastAsia"/>
        </w:rPr>
        <w:br w:type="page"/>
      </w:r>
      <w:r w:rsidRPr="00CE1A2C">
        <w:rPr>
          <w:rFonts w:ascii="宋体" w:hAnsi="宋体" w:cs="宋体" w:hint="eastAsia"/>
          <w:sz w:val="36"/>
          <w:szCs w:val="30"/>
        </w:rPr>
        <w:lastRenderedPageBreak/>
        <w:t>第六篇  合同草案条款</w:t>
      </w:r>
      <w:bookmarkEnd w:id="54"/>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57" w:name="_Toc65660366"/>
      <w:r w:rsidRPr="00CE1A2C">
        <w:rPr>
          <w:rFonts w:ascii="宋体" w:eastAsia="宋体" w:hAnsi="宋体" w:cs="宋体" w:hint="eastAsia"/>
          <w:sz w:val="24"/>
        </w:rPr>
        <w:t>一、定义</w:t>
      </w:r>
      <w:bookmarkEnd w:id="57"/>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（一）甲方（需方）即采购人，是指通过竞争性谈判采购，接受合同货物及服务的各级国家机关、事业单位和团体组织。</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（二）乙方（供方）即成交供应商，是指成交后提供合同货物和服务的自然人、法人及其他组织。</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（三）合同是指由甲乙双方按照竞争性谈判文件和响应文件的实质性内容，通过协商一致达成的书面协议。</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（四）合同价格指以成交价格为依据，在供方全面履行合同义务后，需方（或财政部门）应支付给供方的金额。</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（五）技术资料是指合同货物及其相关的设计、制造、监造、检验、验收等文件（包括图纸、各种文字说明、标准）。</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58" w:name="_Toc65660367"/>
      <w:r w:rsidRPr="00CE1A2C">
        <w:rPr>
          <w:rFonts w:ascii="宋体" w:eastAsia="宋体" w:hAnsi="宋体" w:cs="宋体" w:hint="eastAsia"/>
          <w:sz w:val="24"/>
        </w:rPr>
        <w:t>二、货物内容</w:t>
      </w:r>
      <w:bookmarkEnd w:id="58"/>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合同包括以下内容：货物名称、型号规格、技术参数、数量（单位）等内容。</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59" w:name="_Toc65660368"/>
      <w:r w:rsidRPr="00CE1A2C">
        <w:rPr>
          <w:rFonts w:ascii="宋体" w:eastAsia="宋体" w:hAnsi="宋体" w:cs="宋体" w:hint="eastAsia"/>
          <w:sz w:val="24"/>
        </w:rPr>
        <w:t>三、合同价格</w:t>
      </w:r>
      <w:bookmarkEnd w:id="59"/>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（一）合同价格即合同总价。</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（二）合同价格包括合同货物、技术资料、合同货物的税费、运杂费、保险费、包装费、装卸费及与货物有关的供方应纳的税费，所有税费由乙方负担。</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（三）合同货物单价为不变价。</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0" w:name="_Toc65660369"/>
      <w:r w:rsidRPr="00CE1A2C">
        <w:rPr>
          <w:rFonts w:ascii="宋体" w:eastAsia="宋体" w:hAnsi="宋体" w:cs="宋体" w:hint="eastAsia"/>
          <w:sz w:val="24"/>
        </w:rPr>
        <w:t>四、转包或分包</w:t>
      </w:r>
      <w:bookmarkEnd w:id="60"/>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（一）本合同范围的货物，应由乙方直接供应，不得转让他人供应；</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（二）非经甲方书面同意，乙方不得将本合同范围的货物全部或部分分包给他人供应；</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（三）如有转让和未经甲方同意的分包行为，甲方有权解除合同，没收履约保证金并追究乙方的违约责任。</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1" w:name="_Toc65660370"/>
      <w:r w:rsidRPr="00CE1A2C">
        <w:rPr>
          <w:rFonts w:ascii="宋体" w:eastAsia="宋体" w:hAnsi="宋体" w:cs="宋体" w:hint="eastAsia"/>
          <w:sz w:val="24"/>
        </w:rPr>
        <w:t>五、质量保证及售后服务</w:t>
      </w:r>
      <w:bookmarkEnd w:id="61"/>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（一）乙方应按竞争性谈判文件规定的货物性能、技术要求、质量标准向甲方提供未经使用的全新产品。</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（二）乙方提供的货物在质保期内因货物本身的质量问题发生故障，乙方应负责免费更换。对达不到技术要求者，根据实际情况，经双方协商，可按以下办法处理：</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1.更换：由乙方承担所发生的全部费用。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2.贬值处理：由甲乙双方合议定价。</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3.退货处理：乙方应退还甲方支付的合同款，同时应承担该货物的直接费用（运输、保险、检验、货款利息及银行手续费等）。</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（三）如在使用过程中发生质量问题，乙方应同本项目“第三篇 谈判项目服务要求”</w:t>
      </w:r>
      <w:r w:rsidRPr="00CE1A2C">
        <w:rPr>
          <w:rFonts w:ascii="宋体" w:hAnsi="宋体" w:cs="宋体" w:hint="eastAsia"/>
          <w:sz w:val="24"/>
        </w:rPr>
        <w:lastRenderedPageBreak/>
        <w:t>对质量保证及售后服务内容的约定。</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（四）在质保期内，乙方应对货物出现的质量及安全问题负责处理解决并承担一切费用。</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2" w:name="_Toc65660371"/>
      <w:r w:rsidRPr="00CE1A2C">
        <w:rPr>
          <w:rFonts w:ascii="宋体" w:eastAsia="宋体" w:hAnsi="宋体" w:cs="宋体" w:hint="eastAsia"/>
          <w:sz w:val="24"/>
        </w:rPr>
        <w:t>六、付款</w:t>
      </w:r>
      <w:bookmarkEnd w:id="62"/>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（一）本合同使用货币币制如未作特别说明均为人民币。</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（二）付款方式：银行转账、现金支票。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（三）付款方法：同本项目“第三篇 谈判项目服务要求”中关于付款方式的约定。</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3" w:name="_Toc65660372"/>
      <w:r w:rsidRPr="00CE1A2C">
        <w:rPr>
          <w:rFonts w:ascii="宋体" w:eastAsia="宋体" w:hAnsi="宋体" w:cs="宋体" w:hint="eastAsia"/>
          <w:sz w:val="24"/>
        </w:rPr>
        <w:t>七、检查验收</w:t>
      </w:r>
      <w:bookmarkEnd w:id="63"/>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（一）供方应随货物提供合格证和质量证明文件，如是国外进口的货物还须提供入关证明。</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（二）货物验收</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（三）货物验收报告应由需方、供方经办人签字，并加盖双方公章，以此作为支付凭据。</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4" w:name="_Toc65660373"/>
      <w:r w:rsidRPr="00CE1A2C">
        <w:rPr>
          <w:rFonts w:ascii="宋体" w:eastAsia="宋体" w:hAnsi="宋体" w:cs="宋体" w:hint="eastAsia"/>
          <w:sz w:val="24"/>
        </w:rPr>
        <w:t>八、索赔</w:t>
      </w:r>
      <w:bookmarkEnd w:id="64"/>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供方对货物与合同要求不符负有责任，并且需方已于规定交货内和质量保证期内提出索赔，供方应按需方同意的下述一种或多种方法解决索赔事宜。</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（二）根据货物的疵劣和受损程度以及需方遭受损失的金额，经双方同意降低货物价格。</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5" w:name="_Toc65660374"/>
      <w:r w:rsidRPr="00CE1A2C">
        <w:rPr>
          <w:rFonts w:ascii="宋体" w:eastAsia="宋体" w:hAnsi="宋体" w:cs="宋体" w:hint="eastAsia"/>
          <w:sz w:val="24"/>
        </w:rPr>
        <w:t>九、知识产权</w:t>
      </w:r>
      <w:bookmarkEnd w:id="65"/>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（一）甲方在中华人民共和国境内使用乙方提供的货物及服务时免受第三方提出的侵犯其专利权或其它知识产权的起诉。如果第三方提出侵权指控，乙方承担由此而引起的一切法律责任和费用。</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（二）若涉及软件开发等服务类项目知识产权的，知识产权归采购人所有。</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6" w:name="_Toc65660375"/>
      <w:r w:rsidRPr="00CE1A2C">
        <w:rPr>
          <w:rFonts w:ascii="宋体" w:eastAsia="宋体" w:hAnsi="宋体" w:cs="宋体" w:hint="eastAsia"/>
          <w:sz w:val="24"/>
        </w:rPr>
        <w:t>十、合同争议的解决</w:t>
      </w:r>
      <w:bookmarkEnd w:id="66"/>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（一）当事人友好协商达成一致</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 xml:space="preserve">    （二）在60天内当事人协商不能达成协议的，协商不成向院方住所地所在地人民法院即合川区人民法院提起诉讼。</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7" w:name="_Toc65660376"/>
      <w:r w:rsidRPr="00CE1A2C">
        <w:rPr>
          <w:rFonts w:ascii="宋体" w:eastAsia="宋体" w:hAnsi="宋体" w:cs="宋体" w:hint="eastAsia"/>
          <w:sz w:val="24"/>
        </w:rPr>
        <w:lastRenderedPageBreak/>
        <w:t>十一、违约责任</w:t>
      </w:r>
      <w:bookmarkEnd w:id="67"/>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按《中华人民共和国民法典》、《中华人民共和国政府采购法》有关条款，或由供需双方约定。</w:t>
      </w: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bookmarkStart w:id="68" w:name="_Toc65660377"/>
      <w:r w:rsidRPr="00CE1A2C">
        <w:rPr>
          <w:rFonts w:ascii="宋体" w:eastAsia="宋体" w:hAnsi="宋体" w:cs="宋体" w:hint="eastAsia"/>
          <w:sz w:val="24"/>
        </w:rPr>
        <w:t>十二、合同生效及其它</w:t>
      </w:r>
      <w:bookmarkEnd w:id="68"/>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（一）合同生效及其效力应符合《中华人民共和国民法典》有关规定。</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（二）合同应经当事人法定代表人或委托代理人签字，加盖双方合同专用章或公章。</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（三）合同所包括附件，是合同不可分割的一部分，具有同等法法律效力。</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（四）合同需提供担保的，按《中华人民共和国民法典》规定执行。</w:t>
      </w:r>
    </w:p>
    <w:p w:rsidR="00223E14" w:rsidRPr="00CE1A2C" w:rsidRDefault="00223E14">
      <w:pPr>
        <w:spacing w:line="400" w:lineRule="exact"/>
        <w:ind w:right="12" w:firstLine="480"/>
        <w:rPr>
          <w:rFonts w:ascii="宋体" w:hAnsi="宋体" w:cs="宋体"/>
          <w:sz w:val="24"/>
        </w:rPr>
      </w:pPr>
      <w:r w:rsidRPr="00CE1A2C">
        <w:rPr>
          <w:rFonts w:ascii="宋体" w:hAnsi="宋体" w:cs="宋体" w:hint="eastAsia"/>
          <w:sz w:val="24"/>
        </w:rPr>
        <w:t>（五）本合同条件未尽事宜依照《中华人民共和国民法典》，由供需双方共同协商确定。</w:t>
      </w:r>
    </w:p>
    <w:p w:rsidR="00223E14" w:rsidRPr="00CE1A2C" w:rsidRDefault="00223E14">
      <w:pPr>
        <w:spacing w:line="400" w:lineRule="exact"/>
        <w:ind w:right="12" w:firstLine="480"/>
        <w:rPr>
          <w:rFonts w:ascii="宋体" w:hAnsi="宋体" w:cs="宋体"/>
          <w:sz w:val="24"/>
        </w:rPr>
        <w:sectPr w:rsidR="00223E14" w:rsidRPr="00CE1A2C">
          <w:headerReference w:type="default" r:id="rId12"/>
          <w:footerReference w:type="default" r:id="rId13"/>
          <w:pgSz w:w="11907" w:h="16840"/>
          <w:pgMar w:top="1134" w:right="1191" w:bottom="1134" w:left="1304" w:header="964" w:footer="992" w:gutter="0"/>
          <w:pgNumType w:fmt="numberInDash"/>
          <w:cols w:space="720"/>
          <w:docGrid w:linePitch="381"/>
        </w:sectPr>
      </w:pPr>
    </w:p>
    <w:p w:rsidR="00223E14" w:rsidRPr="00CE1A2C" w:rsidRDefault="00223E14">
      <w:pPr>
        <w:rPr>
          <w:rFonts w:ascii="宋体" w:hAnsi="宋体" w:cs="宋体"/>
          <w:sz w:val="24"/>
        </w:rPr>
      </w:pPr>
      <w:bookmarkStart w:id="69" w:name="_Toc148265480"/>
      <w:bookmarkStart w:id="70" w:name="_Toc303945820"/>
      <w:r w:rsidRPr="00CE1A2C">
        <w:rPr>
          <w:rFonts w:ascii="宋体" w:hAnsi="宋体" w:cs="宋体" w:hint="eastAsia"/>
          <w:sz w:val="24"/>
        </w:rPr>
        <w:lastRenderedPageBreak/>
        <w:t>附页：合同格式</w:t>
      </w:r>
      <w:bookmarkEnd w:id="69"/>
      <w:bookmarkEnd w:id="70"/>
    </w:p>
    <w:p w:rsidR="00223E14" w:rsidRPr="00CE1A2C" w:rsidRDefault="00223E14">
      <w:pPr>
        <w:spacing w:line="500" w:lineRule="exact"/>
        <w:jc w:val="center"/>
        <w:rPr>
          <w:rFonts w:ascii="宋体" w:hAnsi="宋体" w:cs="宋体"/>
          <w:b/>
          <w:sz w:val="44"/>
        </w:rPr>
      </w:pPr>
      <w:r w:rsidRPr="00CE1A2C">
        <w:rPr>
          <w:rFonts w:ascii="宋体" w:hAnsi="宋体" w:cs="宋体" w:hint="eastAsia"/>
          <w:b/>
          <w:sz w:val="44"/>
        </w:rPr>
        <w:t>采购购销合同</w:t>
      </w:r>
    </w:p>
    <w:p w:rsidR="00223E14" w:rsidRPr="00CE1A2C" w:rsidRDefault="00223E14">
      <w:pPr>
        <w:spacing w:line="500" w:lineRule="exact"/>
        <w:jc w:val="center"/>
        <w:rPr>
          <w:rFonts w:ascii="宋体" w:hAnsi="宋体" w:cs="宋体"/>
        </w:rPr>
      </w:pPr>
      <w:r w:rsidRPr="00CE1A2C">
        <w:rPr>
          <w:rFonts w:ascii="宋体" w:hAnsi="宋体" w:cs="宋体" w:hint="eastAsia"/>
        </w:rPr>
        <w:t>（项目编号：     ）</w:t>
      </w:r>
    </w:p>
    <w:p w:rsidR="00223E14" w:rsidRPr="00CE1A2C" w:rsidRDefault="00223E14">
      <w:pPr>
        <w:spacing w:line="500" w:lineRule="exact"/>
        <w:rPr>
          <w:rFonts w:ascii="宋体" w:hAnsi="宋体" w:cs="宋体"/>
          <w:sz w:val="24"/>
        </w:rPr>
      </w:pPr>
      <w:r w:rsidRPr="00CE1A2C">
        <w:rPr>
          <w:rFonts w:ascii="宋体" w:hAnsi="宋体" w:cs="宋体" w:hint="eastAsia"/>
          <w:sz w:val="24"/>
        </w:rPr>
        <w:t>甲方（需方）：___________________________      计价单位：____________</w:t>
      </w:r>
    </w:p>
    <w:p w:rsidR="00223E14" w:rsidRPr="00CE1A2C" w:rsidRDefault="00223E14">
      <w:pPr>
        <w:spacing w:line="500" w:lineRule="exact"/>
        <w:rPr>
          <w:rFonts w:ascii="宋体" w:hAnsi="宋体" w:cs="宋体"/>
          <w:sz w:val="24"/>
        </w:rPr>
      </w:pPr>
      <w:r w:rsidRPr="00CE1A2C">
        <w:rPr>
          <w:rFonts w:ascii="宋体" w:hAnsi="宋体" w:cs="宋体" w:hint="eastAsia"/>
          <w:sz w:val="24"/>
        </w:rPr>
        <w:t>乙方（供方）：___________________________      计量单位：_____________</w:t>
      </w:r>
    </w:p>
    <w:p w:rsidR="00223E14" w:rsidRPr="00CE1A2C" w:rsidRDefault="00223E14">
      <w:pPr>
        <w:spacing w:line="500" w:lineRule="exact"/>
        <w:rPr>
          <w:rFonts w:ascii="宋体" w:hAnsi="宋体" w:cs="宋体"/>
          <w:sz w:val="24"/>
        </w:rPr>
      </w:pPr>
    </w:p>
    <w:p w:rsidR="00223E14" w:rsidRPr="00CE1A2C" w:rsidRDefault="00223E14">
      <w:pPr>
        <w:spacing w:line="500" w:lineRule="exact"/>
        <w:rPr>
          <w:rFonts w:ascii="宋体" w:hAnsi="宋体" w:cs="宋体"/>
          <w:sz w:val="24"/>
        </w:rPr>
      </w:pPr>
      <w:r w:rsidRPr="00CE1A2C">
        <w:rPr>
          <w:rFonts w:ascii="宋体" w:hAnsi="宋体"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873"/>
        <w:gridCol w:w="899"/>
        <w:gridCol w:w="1575"/>
        <w:gridCol w:w="2211"/>
        <w:gridCol w:w="15"/>
      </w:tblGrid>
      <w:tr w:rsidR="00CE1A2C" w:rsidRPr="00CE1A2C">
        <w:trPr>
          <w:gridAfter w:val="1"/>
          <w:wAfter w:w="15" w:type="dxa"/>
          <w:trHeight w:val="452"/>
        </w:trPr>
        <w:tc>
          <w:tcPr>
            <w:tcW w:w="1330"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商品名称</w:t>
            </w:r>
          </w:p>
        </w:tc>
        <w:tc>
          <w:tcPr>
            <w:tcW w:w="1741"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规格型号</w:t>
            </w:r>
          </w:p>
        </w:tc>
        <w:tc>
          <w:tcPr>
            <w:tcW w:w="984"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数量</w:t>
            </w:r>
          </w:p>
        </w:tc>
        <w:tc>
          <w:tcPr>
            <w:tcW w:w="873"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单价</w:t>
            </w:r>
          </w:p>
        </w:tc>
        <w:tc>
          <w:tcPr>
            <w:tcW w:w="899"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总价</w:t>
            </w:r>
          </w:p>
        </w:tc>
        <w:tc>
          <w:tcPr>
            <w:tcW w:w="1575"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交货时间</w:t>
            </w:r>
          </w:p>
        </w:tc>
        <w:tc>
          <w:tcPr>
            <w:tcW w:w="2211" w:type="dxa"/>
            <w:vAlign w:val="center"/>
          </w:tcPr>
          <w:p w:rsidR="00223E14" w:rsidRPr="00CE1A2C" w:rsidRDefault="00223E14">
            <w:pPr>
              <w:spacing w:line="500" w:lineRule="exact"/>
              <w:jc w:val="center"/>
              <w:rPr>
                <w:rFonts w:ascii="宋体" w:hAnsi="宋体" w:cs="宋体"/>
                <w:sz w:val="24"/>
              </w:rPr>
            </w:pPr>
            <w:r w:rsidRPr="00CE1A2C">
              <w:rPr>
                <w:rFonts w:ascii="宋体" w:hAnsi="宋体" w:cs="宋体" w:hint="eastAsia"/>
                <w:sz w:val="24"/>
              </w:rPr>
              <w:t>交货地点</w:t>
            </w: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Height w:val="564"/>
        </w:trPr>
        <w:tc>
          <w:tcPr>
            <w:tcW w:w="1330"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1741"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984"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873"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899"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1575"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c>
          <w:tcPr>
            <w:tcW w:w="2211" w:type="dxa"/>
            <w:tcBorders>
              <w:bottom w:val="single" w:sz="4" w:space="0" w:color="auto"/>
            </w:tcBorders>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trPr>
        <w:tc>
          <w:tcPr>
            <w:tcW w:w="1330" w:type="dxa"/>
            <w:vAlign w:val="center"/>
          </w:tcPr>
          <w:p w:rsidR="00223E14" w:rsidRPr="00CE1A2C" w:rsidRDefault="00223E14">
            <w:pPr>
              <w:spacing w:line="500" w:lineRule="exact"/>
              <w:jc w:val="center"/>
              <w:rPr>
                <w:rFonts w:ascii="宋体" w:hAnsi="宋体" w:cs="宋体"/>
                <w:sz w:val="24"/>
              </w:rPr>
            </w:pPr>
          </w:p>
        </w:tc>
        <w:tc>
          <w:tcPr>
            <w:tcW w:w="1741" w:type="dxa"/>
            <w:vAlign w:val="center"/>
          </w:tcPr>
          <w:p w:rsidR="00223E14" w:rsidRPr="00CE1A2C" w:rsidRDefault="00223E14">
            <w:pPr>
              <w:spacing w:line="500" w:lineRule="exact"/>
              <w:jc w:val="center"/>
              <w:rPr>
                <w:rFonts w:ascii="宋体" w:hAnsi="宋体" w:cs="宋体"/>
                <w:sz w:val="24"/>
              </w:rPr>
            </w:pPr>
          </w:p>
        </w:tc>
        <w:tc>
          <w:tcPr>
            <w:tcW w:w="984" w:type="dxa"/>
            <w:vAlign w:val="center"/>
          </w:tcPr>
          <w:p w:rsidR="00223E14" w:rsidRPr="00CE1A2C" w:rsidRDefault="00223E14">
            <w:pPr>
              <w:spacing w:line="500" w:lineRule="exact"/>
              <w:jc w:val="center"/>
              <w:rPr>
                <w:rFonts w:ascii="宋体" w:hAnsi="宋体" w:cs="宋体"/>
                <w:sz w:val="24"/>
              </w:rPr>
            </w:pPr>
          </w:p>
        </w:tc>
        <w:tc>
          <w:tcPr>
            <w:tcW w:w="873" w:type="dxa"/>
            <w:vAlign w:val="center"/>
          </w:tcPr>
          <w:p w:rsidR="00223E14" w:rsidRPr="00CE1A2C" w:rsidRDefault="00223E14">
            <w:pPr>
              <w:spacing w:line="500" w:lineRule="exact"/>
              <w:jc w:val="center"/>
              <w:rPr>
                <w:rFonts w:ascii="宋体" w:hAnsi="宋体" w:cs="宋体"/>
                <w:sz w:val="24"/>
              </w:rPr>
            </w:pPr>
          </w:p>
        </w:tc>
        <w:tc>
          <w:tcPr>
            <w:tcW w:w="899" w:type="dxa"/>
            <w:vAlign w:val="center"/>
          </w:tcPr>
          <w:p w:rsidR="00223E14" w:rsidRPr="00CE1A2C" w:rsidRDefault="00223E14">
            <w:pPr>
              <w:spacing w:line="500" w:lineRule="exact"/>
              <w:jc w:val="center"/>
              <w:rPr>
                <w:rFonts w:ascii="宋体" w:hAnsi="宋体" w:cs="宋体"/>
                <w:sz w:val="24"/>
              </w:rPr>
            </w:pPr>
          </w:p>
        </w:tc>
        <w:tc>
          <w:tcPr>
            <w:tcW w:w="1575" w:type="dxa"/>
            <w:vAlign w:val="center"/>
          </w:tcPr>
          <w:p w:rsidR="00223E14" w:rsidRPr="00CE1A2C" w:rsidRDefault="00223E14">
            <w:pPr>
              <w:spacing w:line="500" w:lineRule="exact"/>
              <w:jc w:val="center"/>
              <w:rPr>
                <w:rFonts w:ascii="宋体" w:hAnsi="宋体" w:cs="宋体"/>
                <w:sz w:val="24"/>
              </w:rPr>
            </w:pPr>
          </w:p>
        </w:tc>
        <w:tc>
          <w:tcPr>
            <w:tcW w:w="2211" w:type="dxa"/>
            <w:vAlign w:val="center"/>
          </w:tcPr>
          <w:p w:rsidR="00223E14" w:rsidRPr="00CE1A2C" w:rsidRDefault="00223E14">
            <w:pPr>
              <w:spacing w:line="500" w:lineRule="exact"/>
              <w:jc w:val="center"/>
              <w:rPr>
                <w:rFonts w:ascii="宋体" w:hAnsi="宋体" w:cs="宋体"/>
                <w:sz w:val="24"/>
              </w:rPr>
            </w:pPr>
          </w:p>
        </w:tc>
      </w:tr>
      <w:tr w:rsidR="00CE1A2C" w:rsidRPr="00CE1A2C">
        <w:trPr>
          <w:gridAfter w:val="1"/>
          <w:wAfter w:w="15" w:type="dxa"/>
          <w:cantSplit/>
        </w:trPr>
        <w:tc>
          <w:tcPr>
            <w:tcW w:w="9613" w:type="dxa"/>
            <w:gridSpan w:val="7"/>
            <w:vAlign w:val="center"/>
          </w:tcPr>
          <w:p w:rsidR="00223E14" w:rsidRPr="00CE1A2C" w:rsidRDefault="00223E14">
            <w:pPr>
              <w:spacing w:line="500" w:lineRule="exact"/>
              <w:rPr>
                <w:rFonts w:ascii="宋体" w:hAnsi="宋体" w:cs="宋体"/>
                <w:sz w:val="24"/>
              </w:rPr>
            </w:pPr>
            <w:r w:rsidRPr="00CE1A2C">
              <w:rPr>
                <w:rFonts w:ascii="宋体" w:hAnsi="宋体" w:cs="宋体" w:hint="eastAsia"/>
                <w:sz w:val="24"/>
              </w:rPr>
              <w:t>合计人民币（小写）：</w:t>
            </w:r>
          </w:p>
        </w:tc>
      </w:tr>
      <w:tr w:rsidR="00CE1A2C" w:rsidRPr="00CE1A2C">
        <w:trPr>
          <w:gridAfter w:val="1"/>
          <w:wAfter w:w="15" w:type="dxa"/>
          <w:cantSplit/>
        </w:trPr>
        <w:tc>
          <w:tcPr>
            <w:tcW w:w="9613" w:type="dxa"/>
            <w:gridSpan w:val="7"/>
            <w:vAlign w:val="center"/>
          </w:tcPr>
          <w:p w:rsidR="00223E14" w:rsidRPr="00CE1A2C" w:rsidRDefault="00223E14">
            <w:pPr>
              <w:spacing w:line="500" w:lineRule="exact"/>
              <w:rPr>
                <w:rFonts w:ascii="宋体" w:hAnsi="宋体" w:cs="宋体"/>
                <w:sz w:val="24"/>
              </w:rPr>
            </w:pPr>
            <w:r w:rsidRPr="00CE1A2C">
              <w:rPr>
                <w:rFonts w:ascii="宋体" w:hAnsi="宋体" w:cs="宋体" w:hint="eastAsia"/>
                <w:sz w:val="24"/>
              </w:rPr>
              <w:t>合计人民币（大写）：</w:t>
            </w:r>
          </w:p>
        </w:tc>
      </w:tr>
      <w:tr w:rsidR="00CE1A2C" w:rsidRPr="00CE1A2C">
        <w:trPr>
          <w:gridAfter w:val="1"/>
          <w:wAfter w:w="15" w:type="dxa"/>
          <w:cantSplit/>
          <w:trHeight w:val="2052"/>
        </w:trPr>
        <w:tc>
          <w:tcPr>
            <w:tcW w:w="9613" w:type="dxa"/>
            <w:gridSpan w:val="7"/>
          </w:tcPr>
          <w:p w:rsidR="00223E14" w:rsidRPr="00CE1A2C" w:rsidRDefault="00223E14">
            <w:pPr>
              <w:spacing w:line="500" w:lineRule="exact"/>
              <w:rPr>
                <w:rFonts w:ascii="宋体" w:hAnsi="宋体" w:cs="宋体"/>
                <w:sz w:val="24"/>
              </w:rPr>
            </w:pPr>
            <w:r w:rsidRPr="00CE1A2C">
              <w:rPr>
                <w:rFonts w:ascii="宋体" w:hAnsi="宋体" w:cs="宋体" w:hint="eastAsia"/>
                <w:sz w:val="24"/>
              </w:rPr>
              <w:t>一、质量要求和技术标准。供方提供的商品必须是全新的，完全符合国家有关技术标准，供方的质量保证及售后服务承诺如下：</w:t>
            </w:r>
          </w:p>
          <w:p w:rsidR="00223E14" w:rsidRPr="00CE1A2C" w:rsidRDefault="00223E14">
            <w:pPr>
              <w:spacing w:line="500" w:lineRule="exact"/>
              <w:rPr>
                <w:rFonts w:ascii="宋体" w:hAnsi="宋体" w:cs="宋体"/>
                <w:sz w:val="24"/>
              </w:rPr>
            </w:pPr>
            <w:r w:rsidRPr="00CE1A2C">
              <w:rPr>
                <w:rFonts w:ascii="宋体" w:hAnsi="宋体" w:cs="宋体" w:hint="eastAsia"/>
                <w:sz w:val="24"/>
              </w:rPr>
              <w:t>1.质保期限：</w:t>
            </w:r>
          </w:p>
          <w:p w:rsidR="00223E14" w:rsidRPr="00CE1A2C" w:rsidRDefault="00223E14">
            <w:pPr>
              <w:spacing w:line="500" w:lineRule="exact"/>
              <w:rPr>
                <w:rFonts w:ascii="宋体" w:hAnsi="宋体" w:cs="宋体"/>
                <w:sz w:val="24"/>
              </w:rPr>
            </w:pPr>
            <w:r w:rsidRPr="00CE1A2C">
              <w:rPr>
                <w:rFonts w:ascii="宋体" w:hAnsi="宋体" w:cs="宋体" w:hint="eastAsia"/>
                <w:sz w:val="24"/>
              </w:rPr>
              <w:t>2.保修范围：</w:t>
            </w:r>
          </w:p>
          <w:p w:rsidR="00223E14" w:rsidRPr="00CE1A2C" w:rsidRDefault="00223E14">
            <w:pPr>
              <w:spacing w:line="500" w:lineRule="exact"/>
              <w:rPr>
                <w:rFonts w:ascii="宋体" w:hAnsi="宋体" w:cs="宋体"/>
                <w:sz w:val="24"/>
              </w:rPr>
            </w:pPr>
            <w:r w:rsidRPr="00CE1A2C">
              <w:rPr>
                <w:rFonts w:ascii="宋体" w:hAnsi="宋体" w:cs="宋体" w:hint="eastAsia"/>
                <w:sz w:val="24"/>
              </w:rPr>
              <w:t>3.服务措施：</w:t>
            </w:r>
          </w:p>
          <w:p w:rsidR="00223E14" w:rsidRPr="00CE1A2C" w:rsidRDefault="00223E14">
            <w:pPr>
              <w:spacing w:line="500" w:lineRule="exact"/>
              <w:rPr>
                <w:rFonts w:ascii="宋体" w:hAnsi="宋体" w:cs="宋体"/>
                <w:sz w:val="24"/>
              </w:rPr>
            </w:pPr>
            <w:r w:rsidRPr="00CE1A2C">
              <w:rPr>
                <w:rFonts w:ascii="宋体" w:hAnsi="宋体" w:cs="宋体" w:hint="eastAsia"/>
                <w:sz w:val="24"/>
              </w:rPr>
              <w:t>4.质保期后服务：</w:t>
            </w:r>
          </w:p>
        </w:tc>
      </w:tr>
      <w:tr w:rsidR="00CE1A2C" w:rsidRPr="00CE1A2C">
        <w:trPr>
          <w:gridAfter w:val="1"/>
          <w:wAfter w:w="15" w:type="dxa"/>
          <w:cantSplit/>
          <w:trHeight w:val="913"/>
        </w:trPr>
        <w:tc>
          <w:tcPr>
            <w:tcW w:w="9613" w:type="dxa"/>
            <w:gridSpan w:val="7"/>
          </w:tcPr>
          <w:p w:rsidR="00223E14" w:rsidRPr="00CE1A2C" w:rsidRDefault="00223E14">
            <w:pPr>
              <w:spacing w:line="500" w:lineRule="exact"/>
              <w:rPr>
                <w:rFonts w:ascii="宋体" w:hAnsi="宋体" w:cs="宋体"/>
                <w:sz w:val="24"/>
              </w:rPr>
            </w:pPr>
            <w:r w:rsidRPr="00CE1A2C">
              <w:rPr>
                <w:rFonts w:ascii="宋体" w:hAnsi="宋体" w:cs="宋体" w:hint="eastAsia"/>
                <w:sz w:val="24"/>
              </w:rPr>
              <w:t>二、随机备品、附件、工具数量及供应方法：</w:t>
            </w:r>
          </w:p>
        </w:tc>
      </w:tr>
      <w:tr w:rsidR="00CE1A2C" w:rsidRPr="00CE1A2C">
        <w:trPr>
          <w:gridAfter w:val="1"/>
          <w:wAfter w:w="15" w:type="dxa"/>
          <w:cantSplit/>
          <w:trHeight w:val="751"/>
        </w:trPr>
        <w:tc>
          <w:tcPr>
            <w:tcW w:w="9613" w:type="dxa"/>
            <w:gridSpan w:val="7"/>
          </w:tcPr>
          <w:p w:rsidR="00223E14" w:rsidRPr="00CE1A2C" w:rsidRDefault="00223E14">
            <w:pPr>
              <w:spacing w:line="500" w:lineRule="exact"/>
              <w:rPr>
                <w:rFonts w:ascii="宋体" w:hAnsi="宋体" w:cs="宋体"/>
                <w:sz w:val="24"/>
              </w:rPr>
            </w:pPr>
            <w:r w:rsidRPr="00CE1A2C">
              <w:rPr>
                <w:rFonts w:ascii="宋体" w:hAnsi="宋体" w:cs="宋体" w:hint="eastAsia"/>
                <w:sz w:val="24"/>
              </w:rPr>
              <w:lastRenderedPageBreak/>
              <w:t>三、交提货方式：</w:t>
            </w:r>
          </w:p>
        </w:tc>
      </w:tr>
      <w:tr w:rsidR="00CE1A2C" w:rsidRPr="00CE1A2C">
        <w:trPr>
          <w:trHeight w:val="1132"/>
        </w:trPr>
        <w:tc>
          <w:tcPr>
            <w:tcW w:w="9628" w:type="dxa"/>
            <w:gridSpan w:val="8"/>
          </w:tcPr>
          <w:p w:rsidR="00223E14" w:rsidRPr="00CE1A2C" w:rsidRDefault="00223E14">
            <w:pPr>
              <w:spacing w:line="500" w:lineRule="exact"/>
              <w:rPr>
                <w:rFonts w:ascii="宋体" w:hAnsi="宋体" w:cs="宋体"/>
                <w:sz w:val="24"/>
              </w:rPr>
            </w:pPr>
            <w:r w:rsidRPr="00CE1A2C">
              <w:rPr>
                <w:rFonts w:ascii="宋体" w:hAnsi="宋体" w:cs="宋体" w:hint="eastAsia"/>
                <w:sz w:val="24"/>
              </w:rPr>
              <w:t>四、验收标准、方法：</w:t>
            </w:r>
          </w:p>
          <w:p w:rsidR="00223E14" w:rsidRPr="00CE1A2C" w:rsidRDefault="00223E14">
            <w:pPr>
              <w:spacing w:line="500" w:lineRule="exact"/>
              <w:rPr>
                <w:rFonts w:ascii="宋体" w:hAnsi="宋体" w:cs="宋体"/>
                <w:sz w:val="24"/>
              </w:rPr>
            </w:pPr>
            <w:r w:rsidRPr="00CE1A2C">
              <w:rPr>
                <w:rFonts w:ascii="宋体" w:hAnsi="宋体" w:cs="宋体" w:hint="eastAsia"/>
                <w:sz w:val="24"/>
              </w:rPr>
              <w:t>如有异议，请于</w:t>
            </w:r>
            <w:r w:rsidRPr="00CE1A2C">
              <w:rPr>
                <w:rFonts w:ascii="宋体" w:hAnsi="宋体" w:cs="宋体" w:hint="eastAsia"/>
                <w:sz w:val="24"/>
                <w:u w:val="single"/>
              </w:rPr>
              <w:t xml:space="preserve">      </w:t>
            </w:r>
            <w:r w:rsidRPr="00CE1A2C">
              <w:rPr>
                <w:rFonts w:ascii="宋体" w:hAnsi="宋体" w:cs="宋体" w:hint="eastAsia"/>
                <w:sz w:val="24"/>
              </w:rPr>
              <w:t>日内提出。</w:t>
            </w:r>
          </w:p>
        </w:tc>
      </w:tr>
      <w:tr w:rsidR="00CE1A2C" w:rsidRPr="00CE1A2C" w:rsidTr="00FA65E6">
        <w:trPr>
          <w:trHeight w:val="773"/>
        </w:trPr>
        <w:tc>
          <w:tcPr>
            <w:tcW w:w="9628" w:type="dxa"/>
            <w:gridSpan w:val="8"/>
          </w:tcPr>
          <w:p w:rsidR="00223E14" w:rsidRPr="00CE1A2C" w:rsidRDefault="00FA65E6">
            <w:pPr>
              <w:pStyle w:val="af0"/>
              <w:spacing w:line="500" w:lineRule="exact"/>
              <w:rPr>
                <w:rFonts w:ascii="宋体" w:hAnsi="宋体" w:cs="宋体"/>
                <w:sz w:val="24"/>
              </w:rPr>
            </w:pPr>
            <w:r w:rsidRPr="00CE1A2C">
              <w:rPr>
                <w:rFonts w:ascii="宋体" w:hAnsi="宋体" w:cs="宋体" w:hint="eastAsia"/>
                <w:sz w:val="24"/>
              </w:rPr>
              <w:t>五、履约保证金：</w:t>
            </w:r>
          </w:p>
        </w:tc>
      </w:tr>
      <w:tr w:rsidR="00CE1A2C" w:rsidRPr="00CE1A2C" w:rsidTr="00FA65E6">
        <w:trPr>
          <w:trHeight w:val="699"/>
        </w:trPr>
        <w:tc>
          <w:tcPr>
            <w:tcW w:w="9628" w:type="dxa"/>
            <w:gridSpan w:val="8"/>
          </w:tcPr>
          <w:p w:rsidR="00FA65E6" w:rsidRPr="00CE1A2C" w:rsidRDefault="00FA65E6" w:rsidP="00FA65E6">
            <w:pPr>
              <w:spacing w:line="500" w:lineRule="exact"/>
              <w:rPr>
                <w:rFonts w:ascii="宋体" w:hAnsi="宋体" w:cs="宋体"/>
                <w:sz w:val="24"/>
              </w:rPr>
            </w:pPr>
            <w:r w:rsidRPr="00CE1A2C">
              <w:rPr>
                <w:rFonts w:ascii="宋体" w:hAnsi="宋体" w:cs="宋体" w:hint="eastAsia"/>
                <w:sz w:val="24"/>
              </w:rPr>
              <w:t>六、付款方式：</w:t>
            </w:r>
          </w:p>
        </w:tc>
      </w:tr>
      <w:tr w:rsidR="00CE1A2C" w:rsidRPr="00CE1A2C">
        <w:trPr>
          <w:trHeight w:val="1127"/>
        </w:trPr>
        <w:tc>
          <w:tcPr>
            <w:tcW w:w="9628" w:type="dxa"/>
            <w:gridSpan w:val="8"/>
          </w:tcPr>
          <w:p w:rsidR="00223E14" w:rsidRPr="00CE1A2C" w:rsidRDefault="00FA65E6">
            <w:pPr>
              <w:spacing w:line="500" w:lineRule="exact"/>
              <w:rPr>
                <w:rFonts w:ascii="宋体" w:hAnsi="宋体" w:cs="宋体"/>
                <w:sz w:val="24"/>
              </w:rPr>
            </w:pPr>
            <w:r w:rsidRPr="00CE1A2C">
              <w:rPr>
                <w:rFonts w:ascii="宋体" w:hAnsi="宋体" w:cs="宋体" w:hint="eastAsia"/>
                <w:sz w:val="24"/>
              </w:rPr>
              <w:t>七</w:t>
            </w:r>
            <w:r w:rsidR="00223E14" w:rsidRPr="00CE1A2C">
              <w:rPr>
                <w:rFonts w:ascii="宋体" w:hAnsi="宋体" w:cs="宋体" w:hint="eastAsia"/>
                <w:sz w:val="24"/>
              </w:rPr>
              <w:t>、违约责任：</w:t>
            </w:r>
          </w:p>
          <w:p w:rsidR="00223E14" w:rsidRPr="00CE1A2C" w:rsidRDefault="00223E14">
            <w:pPr>
              <w:spacing w:line="500" w:lineRule="exact"/>
              <w:rPr>
                <w:rFonts w:ascii="宋体" w:hAnsi="宋体" w:cs="宋体"/>
                <w:sz w:val="24"/>
              </w:rPr>
            </w:pPr>
            <w:r w:rsidRPr="00CE1A2C">
              <w:rPr>
                <w:rFonts w:ascii="宋体" w:hAnsi="宋体" w:cs="宋体" w:hint="eastAsia"/>
                <w:sz w:val="24"/>
              </w:rPr>
              <w:t>按《中华人民共和国民法典》、《中华人民共和国政府采购法》执行，或按双方约定。</w:t>
            </w:r>
          </w:p>
        </w:tc>
      </w:tr>
      <w:tr w:rsidR="00CE1A2C" w:rsidRPr="00CE1A2C">
        <w:trPr>
          <w:trHeight w:val="1691"/>
        </w:trPr>
        <w:tc>
          <w:tcPr>
            <w:tcW w:w="9628" w:type="dxa"/>
            <w:gridSpan w:val="8"/>
          </w:tcPr>
          <w:p w:rsidR="00223E14" w:rsidRPr="00CE1A2C" w:rsidRDefault="00FA65E6">
            <w:pPr>
              <w:spacing w:line="500" w:lineRule="exact"/>
              <w:rPr>
                <w:rFonts w:ascii="宋体" w:hAnsi="宋体" w:cs="宋体"/>
                <w:sz w:val="24"/>
              </w:rPr>
            </w:pPr>
            <w:r w:rsidRPr="00CE1A2C">
              <w:rPr>
                <w:rFonts w:ascii="宋体" w:hAnsi="宋体" w:cs="宋体" w:hint="eastAsia"/>
                <w:sz w:val="24"/>
              </w:rPr>
              <w:t>八</w:t>
            </w:r>
            <w:r w:rsidR="00223E14" w:rsidRPr="00CE1A2C">
              <w:rPr>
                <w:rFonts w:ascii="宋体" w:hAnsi="宋体" w:cs="宋体" w:hint="eastAsia"/>
                <w:sz w:val="24"/>
              </w:rPr>
              <w:t>、其他约定事项：</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1.竞争性谈判文件及其澄清文件、响应文件和承诺是本合同不可分割的部分。</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2.本合同如发生争议由双方协商解决，协商不成向院方住所地所在地人民法院即合川区人民法院提起诉讼。</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3.本合同一式__份， 需方__份，供方__份，具同等法律效力。</w:t>
            </w:r>
          </w:p>
          <w:p w:rsidR="00223E14" w:rsidRPr="00CE1A2C" w:rsidRDefault="00223E14">
            <w:pPr>
              <w:tabs>
                <w:tab w:val="left" w:pos="360"/>
              </w:tabs>
              <w:spacing w:line="500" w:lineRule="exact"/>
              <w:rPr>
                <w:rFonts w:ascii="宋体" w:hAnsi="宋体" w:cs="宋体"/>
                <w:sz w:val="24"/>
              </w:rPr>
            </w:pPr>
            <w:r w:rsidRPr="00CE1A2C">
              <w:rPr>
                <w:rFonts w:ascii="宋体" w:hAnsi="宋体" w:cs="宋体" w:hint="eastAsia"/>
                <w:sz w:val="24"/>
              </w:rPr>
              <w:t>4.其他：</w:t>
            </w:r>
          </w:p>
        </w:tc>
      </w:tr>
      <w:tr w:rsidR="00CE1A2C" w:rsidRPr="00CE1A2C">
        <w:trPr>
          <w:trHeight w:val="4049"/>
        </w:trPr>
        <w:tc>
          <w:tcPr>
            <w:tcW w:w="4928" w:type="dxa"/>
            <w:gridSpan w:val="4"/>
          </w:tcPr>
          <w:p w:rsidR="00223E14" w:rsidRPr="00CE1A2C" w:rsidRDefault="00223E14">
            <w:pPr>
              <w:spacing w:line="500" w:lineRule="exact"/>
              <w:rPr>
                <w:rFonts w:ascii="宋体" w:hAnsi="宋体" w:cs="宋体"/>
                <w:sz w:val="24"/>
              </w:rPr>
            </w:pPr>
            <w:r w:rsidRPr="00CE1A2C">
              <w:rPr>
                <w:rFonts w:ascii="宋体" w:hAnsi="宋体" w:cs="宋体" w:hint="eastAsia"/>
                <w:sz w:val="24"/>
              </w:rPr>
              <w:t>需方：</w:t>
            </w:r>
          </w:p>
          <w:p w:rsidR="00223E14" w:rsidRPr="00CE1A2C" w:rsidRDefault="00223E14">
            <w:pPr>
              <w:spacing w:line="500" w:lineRule="exact"/>
              <w:rPr>
                <w:rFonts w:ascii="宋体" w:hAnsi="宋体" w:cs="宋体"/>
                <w:sz w:val="24"/>
              </w:rPr>
            </w:pPr>
            <w:r w:rsidRPr="00CE1A2C">
              <w:rPr>
                <w:rFonts w:ascii="宋体" w:hAnsi="宋体" w:cs="宋体" w:hint="eastAsia"/>
                <w:sz w:val="24"/>
              </w:rPr>
              <w:t>地址：</w:t>
            </w:r>
          </w:p>
          <w:p w:rsidR="00223E14" w:rsidRPr="00CE1A2C" w:rsidRDefault="00223E14">
            <w:pPr>
              <w:spacing w:line="500" w:lineRule="exact"/>
              <w:rPr>
                <w:rFonts w:ascii="宋体" w:hAnsi="宋体" w:cs="宋体"/>
                <w:sz w:val="24"/>
              </w:rPr>
            </w:pPr>
            <w:r w:rsidRPr="00CE1A2C">
              <w:rPr>
                <w:rFonts w:ascii="宋体" w:hAnsi="宋体" w:cs="宋体" w:hint="eastAsia"/>
                <w:sz w:val="24"/>
              </w:rPr>
              <w:t>联系电话：</w:t>
            </w:r>
          </w:p>
          <w:p w:rsidR="00223E14" w:rsidRPr="00CE1A2C" w:rsidRDefault="00223E14">
            <w:pPr>
              <w:spacing w:line="500" w:lineRule="exact"/>
              <w:rPr>
                <w:rFonts w:ascii="宋体" w:hAnsi="宋体" w:cs="宋体"/>
                <w:sz w:val="24"/>
              </w:rPr>
            </w:pPr>
            <w:r w:rsidRPr="00CE1A2C">
              <w:rPr>
                <w:rFonts w:ascii="宋体" w:hAnsi="宋体" w:cs="宋体" w:hint="eastAsia"/>
                <w:sz w:val="24"/>
              </w:rPr>
              <w:t>授权代表：</w:t>
            </w:r>
          </w:p>
        </w:tc>
        <w:tc>
          <w:tcPr>
            <w:tcW w:w="4700" w:type="dxa"/>
            <w:gridSpan w:val="4"/>
          </w:tcPr>
          <w:p w:rsidR="00223E14" w:rsidRPr="00CE1A2C" w:rsidRDefault="00223E14">
            <w:pPr>
              <w:spacing w:line="500" w:lineRule="exact"/>
              <w:rPr>
                <w:rFonts w:ascii="宋体" w:hAnsi="宋体" w:cs="宋体"/>
                <w:sz w:val="24"/>
              </w:rPr>
            </w:pPr>
            <w:r w:rsidRPr="00CE1A2C">
              <w:rPr>
                <w:rFonts w:ascii="宋体" w:hAnsi="宋体" w:cs="宋体" w:hint="eastAsia"/>
                <w:sz w:val="24"/>
              </w:rPr>
              <w:t>供方：</w:t>
            </w:r>
          </w:p>
          <w:p w:rsidR="00223E14" w:rsidRPr="00CE1A2C" w:rsidRDefault="00223E14">
            <w:pPr>
              <w:spacing w:line="500" w:lineRule="exact"/>
              <w:rPr>
                <w:rFonts w:ascii="宋体" w:hAnsi="宋体" w:cs="宋体"/>
                <w:sz w:val="24"/>
              </w:rPr>
            </w:pPr>
            <w:r w:rsidRPr="00CE1A2C">
              <w:rPr>
                <w:rFonts w:ascii="宋体" w:hAnsi="宋体" w:cs="宋体" w:hint="eastAsia"/>
                <w:sz w:val="24"/>
              </w:rPr>
              <w:t>地址：</w:t>
            </w:r>
          </w:p>
          <w:p w:rsidR="00223E14" w:rsidRPr="00CE1A2C" w:rsidRDefault="00223E14">
            <w:pPr>
              <w:spacing w:line="500" w:lineRule="exact"/>
              <w:rPr>
                <w:rFonts w:ascii="宋体" w:hAnsi="宋体" w:cs="宋体"/>
                <w:sz w:val="24"/>
              </w:rPr>
            </w:pPr>
            <w:r w:rsidRPr="00CE1A2C">
              <w:rPr>
                <w:rFonts w:ascii="宋体" w:hAnsi="宋体" w:cs="宋体" w:hint="eastAsia"/>
                <w:sz w:val="24"/>
              </w:rPr>
              <w:t>电话：</w:t>
            </w:r>
          </w:p>
          <w:p w:rsidR="00223E14" w:rsidRPr="00CE1A2C" w:rsidRDefault="00223E14">
            <w:pPr>
              <w:spacing w:line="500" w:lineRule="exact"/>
              <w:rPr>
                <w:rFonts w:ascii="宋体" w:hAnsi="宋体" w:cs="宋体"/>
                <w:sz w:val="24"/>
              </w:rPr>
            </w:pPr>
            <w:r w:rsidRPr="00CE1A2C">
              <w:rPr>
                <w:rFonts w:ascii="宋体" w:hAnsi="宋体" w:cs="宋体" w:hint="eastAsia"/>
                <w:sz w:val="24"/>
              </w:rPr>
              <w:t>传真：</w:t>
            </w:r>
          </w:p>
          <w:p w:rsidR="00223E14" w:rsidRPr="00CE1A2C" w:rsidRDefault="00223E14">
            <w:pPr>
              <w:spacing w:line="500" w:lineRule="exact"/>
              <w:rPr>
                <w:rFonts w:ascii="宋体" w:hAnsi="宋体" w:cs="宋体"/>
                <w:sz w:val="24"/>
              </w:rPr>
            </w:pPr>
            <w:r w:rsidRPr="00CE1A2C">
              <w:rPr>
                <w:rFonts w:ascii="宋体" w:hAnsi="宋体" w:cs="宋体" w:hint="eastAsia"/>
                <w:sz w:val="24"/>
              </w:rPr>
              <w:t>开户银行：</w:t>
            </w:r>
          </w:p>
          <w:p w:rsidR="00223E14" w:rsidRPr="00CE1A2C" w:rsidRDefault="00223E14">
            <w:pPr>
              <w:spacing w:line="500" w:lineRule="exact"/>
              <w:rPr>
                <w:rFonts w:ascii="宋体" w:hAnsi="宋体" w:cs="宋体"/>
                <w:sz w:val="24"/>
              </w:rPr>
            </w:pPr>
            <w:r w:rsidRPr="00CE1A2C">
              <w:rPr>
                <w:rFonts w:ascii="宋体" w:hAnsi="宋体" w:cs="宋体" w:hint="eastAsia"/>
                <w:sz w:val="24"/>
              </w:rPr>
              <w:t>账号：</w:t>
            </w:r>
          </w:p>
          <w:p w:rsidR="00223E14" w:rsidRPr="00CE1A2C" w:rsidRDefault="00223E14">
            <w:pPr>
              <w:spacing w:line="500" w:lineRule="exact"/>
              <w:rPr>
                <w:rFonts w:ascii="宋体" w:hAnsi="宋体" w:cs="宋体"/>
                <w:sz w:val="24"/>
              </w:rPr>
            </w:pPr>
            <w:r w:rsidRPr="00CE1A2C">
              <w:rPr>
                <w:rFonts w:ascii="宋体" w:hAnsi="宋体" w:cs="宋体" w:hint="eastAsia"/>
                <w:sz w:val="24"/>
              </w:rPr>
              <w:t>授权代表：</w:t>
            </w:r>
          </w:p>
          <w:p w:rsidR="00223E14" w:rsidRPr="00CE1A2C" w:rsidRDefault="00223E14">
            <w:pPr>
              <w:spacing w:line="500" w:lineRule="exact"/>
              <w:rPr>
                <w:rFonts w:ascii="宋体" w:hAnsi="宋体" w:cs="宋体"/>
                <w:sz w:val="24"/>
              </w:rPr>
            </w:pPr>
            <w:r w:rsidRPr="00CE1A2C">
              <w:rPr>
                <w:rFonts w:ascii="宋体" w:hAnsi="宋体" w:cs="宋体" w:hint="eastAsia"/>
                <w:sz w:val="24"/>
              </w:rPr>
              <w:t>（本栏请用计算机打印以便于准确付款）</w:t>
            </w:r>
          </w:p>
        </w:tc>
      </w:tr>
      <w:tr w:rsidR="00CE1A2C" w:rsidRPr="00CE1A2C">
        <w:trPr>
          <w:trHeight w:val="882"/>
        </w:trPr>
        <w:tc>
          <w:tcPr>
            <w:tcW w:w="9628" w:type="dxa"/>
            <w:gridSpan w:val="8"/>
          </w:tcPr>
          <w:p w:rsidR="00223E14" w:rsidRPr="00CE1A2C" w:rsidRDefault="00223E14">
            <w:pPr>
              <w:spacing w:line="500" w:lineRule="exact"/>
              <w:rPr>
                <w:rFonts w:ascii="宋体" w:hAnsi="宋体" w:cs="宋体"/>
                <w:sz w:val="24"/>
              </w:rPr>
            </w:pPr>
            <w:r w:rsidRPr="00CE1A2C">
              <w:rPr>
                <w:rFonts w:ascii="宋体" w:hAnsi="宋体" w:cs="宋体" w:hint="eastAsia"/>
                <w:sz w:val="24"/>
              </w:rPr>
              <w:t>备注：</w:t>
            </w:r>
          </w:p>
          <w:p w:rsidR="00223E14" w:rsidRPr="00CE1A2C" w:rsidRDefault="00223E14">
            <w:pPr>
              <w:spacing w:line="500" w:lineRule="exact"/>
              <w:rPr>
                <w:rFonts w:ascii="宋体" w:hAnsi="宋体" w:cs="宋体"/>
                <w:sz w:val="24"/>
              </w:rPr>
            </w:pPr>
          </w:p>
          <w:p w:rsidR="00223E14" w:rsidRPr="00CE1A2C" w:rsidRDefault="00223E14">
            <w:pPr>
              <w:spacing w:line="500" w:lineRule="exact"/>
              <w:rPr>
                <w:rFonts w:ascii="宋体" w:hAnsi="宋体" w:cs="宋体"/>
                <w:sz w:val="24"/>
              </w:rPr>
            </w:pPr>
          </w:p>
        </w:tc>
      </w:tr>
    </w:tbl>
    <w:p w:rsidR="00223E14" w:rsidRPr="00CE1A2C" w:rsidRDefault="00223E14">
      <w:pPr>
        <w:tabs>
          <w:tab w:val="left" w:pos="9000"/>
        </w:tabs>
        <w:spacing w:line="276" w:lineRule="auto"/>
        <w:jc w:val="center"/>
        <w:rPr>
          <w:rFonts w:ascii="宋体" w:hAnsi="宋体" w:cs="宋体"/>
          <w:sz w:val="21"/>
          <w:szCs w:val="21"/>
        </w:rPr>
        <w:sectPr w:rsidR="00223E14" w:rsidRPr="00CE1A2C">
          <w:pgSz w:w="11907" w:h="16840"/>
          <w:pgMar w:top="1134" w:right="1191" w:bottom="1134" w:left="1304" w:header="964" w:footer="992" w:gutter="0"/>
          <w:pgNumType w:fmt="numberInDash"/>
          <w:cols w:space="720"/>
          <w:docGrid w:linePitch="312"/>
        </w:sectPr>
      </w:pPr>
      <w:r w:rsidRPr="00CE1A2C">
        <w:rPr>
          <w:rFonts w:ascii="宋体" w:hAnsi="宋体" w:cs="宋体" w:hint="eastAsia"/>
          <w:sz w:val="24"/>
        </w:rPr>
        <w:t>签约</w:t>
      </w:r>
      <w:bookmarkStart w:id="71" w:name="_GoBack"/>
      <w:r w:rsidRPr="00CE1A2C">
        <w:rPr>
          <w:rFonts w:ascii="宋体" w:hAnsi="宋体" w:cs="宋体" w:hint="eastAsia"/>
          <w:sz w:val="24"/>
        </w:rPr>
        <w:t>时间</w:t>
      </w:r>
      <w:bookmarkEnd w:id="71"/>
      <w:r w:rsidRPr="00CE1A2C">
        <w:rPr>
          <w:rFonts w:ascii="宋体" w:hAnsi="宋体" w:cs="宋体" w:hint="eastAsia"/>
          <w:sz w:val="24"/>
        </w:rPr>
        <w:t>：           年   月   日      签约地点：</w:t>
      </w:r>
      <w:r w:rsidRPr="00CE1A2C">
        <w:rPr>
          <w:rFonts w:ascii="宋体" w:hAnsi="宋体" w:cs="宋体" w:hint="eastAsia"/>
        </w:rPr>
        <w:t xml:space="preserve"> </w:t>
      </w:r>
    </w:p>
    <w:p w:rsidR="00223E14" w:rsidRPr="00CE1A2C" w:rsidRDefault="00223E14">
      <w:pPr>
        <w:wordWrap w:val="0"/>
        <w:spacing w:line="360" w:lineRule="exact"/>
        <w:rPr>
          <w:rFonts w:ascii="宋体" w:hAnsi="宋体" w:cs="宋体"/>
          <w:sz w:val="24"/>
        </w:rPr>
      </w:pPr>
      <w:r w:rsidRPr="00CE1A2C">
        <w:rPr>
          <w:rFonts w:ascii="宋体" w:hAnsi="宋体" w:cs="宋体" w:hint="eastAsia"/>
          <w:sz w:val="24"/>
          <w:szCs w:val="24"/>
        </w:rPr>
        <w:lastRenderedPageBreak/>
        <w:t xml:space="preserve">      </w:t>
      </w:r>
    </w:p>
    <w:p w:rsidR="00223E14" w:rsidRPr="00CE1A2C" w:rsidRDefault="00223E14">
      <w:pPr>
        <w:pStyle w:val="23"/>
        <w:spacing w:before="0" w:after="0" w:line="360" w:lineRule="auto"/>
        <w:jc w:val="center"/>
        <w:rPr>
          <w:rFonts w:ascii="宋体" w:eastAsia="宋体" w:hAnsi="宋体" w:cs="宋体"/>
          <w:b w:val="0"/>
          <w:sz w:val="36"/>
          <w:szCs w:val="30"/>
        </w:rPr>
      </w:pPr>
      <w:r w:rsidRPr="00CE1A2C">
        <w:rPr>
          <w:rFonts w:ascii="宋体" w:eastAsia="宋体" w:hAnsi="宋体" w:cs="宋体" w:hint="eastAsia"/>
          <w:b w:val="0"/>
          <w:sz w:val="36"/>
          <w:szCs w:val="30"/>
        </w:rPr>
        <w:t xml:space="preserve">第七篇   </w:t>
      </w:r>
      <w:r w:rsidRPr="00CE1A2C">
        <w:rPr>
          <w:rFonts w:ascii="宋体" w:eastAsia="宋体" w:hAnsi="宋体" w:cs="宋体" w:hint="eastAsia"/>
          <w:b w:val="0"/>
          <w:sz w:val="36"/>
          <w:szCs w:val="36"/>
        </w:rPr>
        <w:t>响应文件格式</w:t>
      </w:r>
    </w:p>
    <w:bookmarkEnd w:id="55"/>
    <w:bookmarkEnd w:id="56"/>
    <w:p w:rsidR="00223E14" w:rsidRPr="00CE1A2C" w:rsidRDefault="00223E14">
      <w:pPr>
        <w:spacing w:line="360" w:lineRule="auto"/>
        <w:jc w:val="center"/>
        <w:rPr>
          <w:rFonts w:ascii="宋体" w:hAnsi="宋体" w:cs="宋体"/>
          <w:sz w:val="84"/>
          <w:szCs w:val="84"/>
        </w:rPr>
      </w:pPr>
      <w:r w:rsidRPr="00CE1A2C">
        <w:rPr>
          <w:rFonts w:ascii="宋体" w:hAnsi="宋体" w:cs="宋体" w:hint="eastAsia"/>
          <w:sz w:val="84"/>
          <w:szCs w:val="84"/>
        </w:rPr>
        <w:t xml:space="preserve"> 经济文件</w:t>
      </w:r>
    </w:p>
    <w:p w:rsidR="00223E14" w:rsidRPr="00CE1A2C" w:rsidRDefault="00223E14">
      <w:pPr>
        <w:spacing w:line="360" w:lineRule="auto"/>
        <w:jc w:val="center"/>
        <w:rPr>
          <w:rFonts w:ascii="宋体" w:hAnsi="宋体" w:cs="宋体"/>
          <w:sz w:val="84"/>
          <w:szCs w:val="84"/>
        </w:rPr>
      </w:pPr>
      <w:r w:rsidRPr="00CE1A2C">
        <w:rPr>
          <w:rFonts w:ascii="宋体" w:hAnsi="宋体" w:cs="宋体" w:hint="eastAsia"/>
          <w:sz w:val="30"/>
          <w:szCs w:val="30"/>
        </w:rPr>
        <w:t>（不准提前启封）</w:t>
      </w: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项目编号：</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 xml:space="preserve">项目名称： </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供应商名称：</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供应商地址：</w:t>
      </w:r>
    </w:p>
    <w:p w:rsidR="00223E14" w:rsidRPr="00CE1A2C" w:rsidRDefault="00223E14">
      <w:pPr>
        <w:spacing w:line="440" w:lineRule="exact"/>
        <w:ind w:firstLineChars="200" w:firstLine="480"/>
        <w:jc w:val="center"/>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ind w:firstLineChars="200" w:firstLine="480"/>
        <w:rPr>
          <w:rFonts w:ascii="宋体" w:hAnsi="宋体" w:cs="宋体"/>
          <w:sz w:val="24"/>
          <w:szCs w:val="24"/>
        </w:rPr>
      </w:pPr>
    </w:p>
    <w:p w:rsidR="00223E14" w:rsidRPr="00CE1A2C" w:rsidRDefault="00223E14">
      <w:pPr>
        <w:spacing w:line="440" w:lineRule="exact"/>
        <w:rPr>
          <w:rFonts w:ascii="宋体" w:hAnsi="宋体" w:cs="宋体"/>
          <w:sz w:val="24"/>
          <w:szCs w:val="24"/>
        </w:rPr>
      </w:pPr>
    </w:p>
    <w:p w:rsidR="00223E14" w:rsidRPr="00CE1A2C" w:rsidRDefault="00223E14">
      <w:pPr>
        <w:spacing w:line="440" w:lineRule="exact"/>
        <w:ind w:firstLineChars="200" w:firstLine="640"/>
        <w:jc w:val="center"/>
        <w:rPr>
          <w:rFonts w:ascii="宋体" w:hAnsi="宋体" w:cs="宋体"/>
          <w:sz w:val="32"/>
          <w:szCs w:val="32"/>
        </w:rPr>
      </w:pPr>
    </w:p>
    <w:p w:rsidR="00223E14" w:rsidRPr="00CE1A2C" w:rsidRDefault="00223E14">
      <w:pPr>
        <w:spacing w:line="440" w:lineRule="exact"/>
        <w:ind w:firstLineChars="200" w:firstLine="640"/>
        <w:jc w:val="center"/>
        <w:rPr>
          <w:rFonts w:ascii="宋体" w:hAnsi="宋体" w:cs="宋体"/>
          <w:sz w:val="32"/>
          <w:szCs w:val="32"/>
        </w:rPr>
      </w:pPr>
    </w:p>
    <w:p w:rsidR="00223E14" w:rsidRPr="00CE1A2C" w:rsidRDefault="00223E14">
      <w:pPr>
        <w:spacing w:line="440" w:lineRule="exact"/>
        <w:ind w:firstLineChars="200" w:firstLine="640"/>
        <w:jc w:val="center"/>
        <w:rPr>
          <w:rFonts w:ascii="宋体" w:hAnsi="宋体" w:cs="宋体"/>
          <w:sz w:val="32"/>
          <w:szCs w:val="32"/>
        </w:rPr>
      </w:pPr>
    </w:p>
    <w:p w:rsidR="00223E14" w:rsidRPr="00CE1A2C" w:rsidRDefault="00D514AF">
      <w:pPr>
        <w:spacing w:line="440" w:lineRule="exact"/>
        <w:ind w:firstLineChars="200" w:firstLine="640"/>
        <w:jc w:val="center"/>
        <w:rPr>
          <w:rFonts w:ascii="宋体" w:hAnsi="宋体" w:cs="宋体"/>
          <w:sz w:val="32"/>
          <w:szCs w:val="32"/>
        </w:rPr>
      </w:pPr>
      <w:r>
        <w:rPr>
          <w:rFonts w:ascii="宋体" w:hAnsi="宋体" w:cs="宋体"/>
          <w:sz w:val="32"/>
          <w:szCs w:val="32"/>
        </w:rPr>
        <w:br w:type="page"/>
      </w:r>
      <w:r w:rsidR="00223E14" w:rsidRPr="00CE1A2C">
        <w:rPr>
          <w:rFonts w:ascii="宋体" w:hAnsi="宋体" w:cs="宋体" w:hint="eastAsia"/>
          <w:sz w:val="32"/>
          <w:szCs w:val="32"/>
        </w:rPr>
        <w:lastRenderedPageBreak/>
        <w:t>目录</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一、竞争性报价函</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二、明细报价表</w:t>
      </w:r>
    </w:p>
    <w:p w:rsidR="00223E14" w:rsidRPr="00CE1A2C" w:rsidRDefault="00223E14">
      <w:pPr>
        <w:snapToGrid w:val="0"/>
        <w:spacing w:line="360" w:lineRule="auto"/>
        <w:rPr>
          <w:rFonts w:ascii="宋体" w:hAnsi="宋体" w:cs="宋体"/>
          <w:sz w:val="24"/>
          <w:szCs w:val="24"/>
          <w:u w:val="single"/>
          <w:bdr w:val="single" w:sz="4" w:space="0" w:color="auto"/>
        </w:rPr>
        <w:sectPr w:rsidR="00223E14" w:rsidRPr="00CE1A2C">
          <w:headerReference w:type="default" r:id="rId14"/>
          <w:footerReference w:type="default" r:id="rId15"/>
          <w:pgSz w:w="11907" w:h="16840"/>
          <w:pgMar w:top="1134" w:right="1191" w:bottom="1134" w:left="1304" w:header="851" w:footer="992" w:gutter="0"/>
          <w:cols w:space="720"/>
          <w:docGrid w:linePitch="380" w:charSpace="-5735"/>
        </w:sectPr>
      </w:pPr>
    </w:p>
    <w:p w:rsidR="00223E14" w:rsidRPr="00CE1A2C" w:rsidRDefault="00223E14">
      <w:pPr>
        <w:tabs>
          <w:tab w:val="left" w:pos="6300"/>
        </w:tabs>
        <w:snapToGrid w:val="0"/>
        <w:spacing w:line="480" w:lineRule="exact"/>
        <w:outlineLvl w:val="0"/>
        <w:rPr>
          <w:rFonts w:ascii="宋体" w:hAnsi="宋体" w:cs="宋体"/>
          <w:b/>
          <w:szCs w:val="28"/>
        </w:rPr>
      </w:pPr>
      <w:r w:rsidRPr="00CE1A2C">
        <w:rPr>
          <w:rFonts w:ascii="宋体" w:hAnsi="宋体" w:cs="宋体" w:hint="eastAsia"/>
          <w:b/>
          <w:szCs w:val="28"/>
        </w:rPr>
        <w:lastRenderedPageBreak/>
        <w:t>一、竞争性报价函</w:t>
      </w:r>
    </w:p>
    <w:p w:rsidR="00223E14" w:rsidRPr="00CE1A2C" w:rsidRDefault="00223E14">
      <w:pPr>
        <w:tabs>
          <w:tab w:val="left" w:pos="6300"/>
        </w:tabs>
        <w:snapToGrid w:val="0"/>
        <w:spacing w:line="360" w:lineRule="auto"/>
        <w:rPr>
          <w:rFonts w:ascii="宋体" w:hAnsi="宋体" w:cs="宋体"/>
          <w:sz w:val="24"/>
          <w:szCs w:val="24"/>
        </w:rPr>
      </w:pPr>
      <w:r w:rsidRPr="00CE1A2C">
        <w:rPr>
          <w:rFonts w:ascii="宋体" w:hAnsi="宋体" w:cs="宋体" w:hint="eastAsia"/>
          <w:sz w:val="24"/>
          <w:szCs w:val="24"/>
          <w:u w:val="single"/>
        </w:rPr>
        <w:t>（采购单位名称）</w:t>
      </w:r>
      <w:r w:rsidRPr="00CE1A2C">
        <w:rPr>
          <w:rFonts w:ascii="宋体" w:hAnsi="宋体" w:cs="宋体" w:hint="eastAsia"/>
          <w:sz w:val="24"/>
          <w:szCs w:val="24"/>
        </w:rPr>
        <w:t>：</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我方收到____________________________（谈判项目名称）的竞争性谈判文件，经详细研究，决定参加该谈判项目的竞争谈判。</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1、愿意按照竞争性谈判文件中的一切要求，提供本项目的交货及技术服务，初始报价为人民币大写：</w:t>
      </w:r>
      <w:r w:rsidRPr="00CE1A2C">
        <w:rPr>
          <w:rFonts w:ascii="宋体" w:hAnsi="宋体" w:cs="宋体" w:hint="eastAsia"/>
          <w:sz w:val="24"/>
          <w:szCs w:val="24"/>
          <w:u w:val="single"/>
        </w:rPr>
        <w:t xml:space="preserve">      </w:t>
      </w:r>
      <w:r w:rsidRPr="00CE1A2C">
        <w:rPr>
          <w:rFonts w:ascii="宋体" w:hAnsi="宋体" w:cs="宋体" w:hint="eastAsia"/>
          <w:sz w:val="24"/>
          <w:szCs w:val="24"/>
        </w:rPr>
        <w:t>元整；人民币小写：</w:t>
      </w:r>
      <w:r w:rsidRPr="00CE1A2C">
        <w:rPr>
          <w:rFonts w:ascii="宋体" w:hAnsi="宋体" w:cs="宋体" w:hint="eastAsia"/>
          <w:sz w:val="24"/>
          <w:szCs w:val="24"/>
          <w:u w:val="single"/>
        </w:rPr>
        <w:t xml:space="preserve">    </w:t>
      </w:r>
      <w:r w:rsidRPr="00CE1A2C">
        <w:rPr>
          <w:rFonts w:ascii="宋体" w:hAnsi="宋体" w:cs="宋体" w:hint="eastAsia"/>
          <w:sz w:val="24"/>
          <w:szCs w:val="24"/>
        </w:rPr>
        <w:t>元。以我公司最后报价为准。</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2、我方现提交的响应文件为：响应文件正本</w:t>
      </w:r>
      <w:r w:rsidRPr="00CE1A2C">
        <w:rPr>
          <w:rFonts w:ascii="宋体" w:hAnsi="宋体" w:cs="宋体" w:hint="eastAsia"/>
          <w:sz w:val="24"/>
          <w:szCs w:val="24"/>
          <w:u w:val="single"/>
        </w:rPr>
        <w:t xml:space="preserve">   </w:t>
      </w:r>
      <w:r w:rsidRPr="00CE1A2C">
        <w:rPr>
          <w:rFonts w:ascii="宋体" w:hAnsi="宋体" w:cs="宋体" w:hint="eastAsia"/>
          <w:sz w:val="24"/>
          <w:szCs w:val="24"/>
        </w:rPr>
        <w:t>份，副本</w:t>
      </w:r>
      <w:r w:rsidRPr="00CE1A2C">
        <w:rPr>
          <w:rFonts w:ascii="宋体" w:hAnsi="宋体" w:cs="宋体" w:hint="eastAsia"/>
          <w:sz w:val="24"/>
          <w:szCs w:val="24"/>
          <w:u w:val="single"/>
        </w:rPr>
        <w:t xml:space="preserve">   </w:t>
      </w:r>
      <w:r w:rsidRPr="00CE1A2C">
        <w:rPr>
          <w:rFonts w:ascii="宋体" w:hAnsi="宋体" w:cs="宋体" w:hint="eastAsia"/>
          <w:sz w:val="24"/>
          <w:szCs w:val="24"/>
        </w:rPr>
        <w:t>份</w:t>
      </w:r>
      <w:r w:rsidR="00FA65E6" w:rsidRPr="00CE1A2C">
        <w:rPr>
          <w:rFonts w:ascii="宋体" w:hAnsi="宋体" w:cs="宋体" w:hint="eastAsia"/>
          <w:sz w:val="24"/>
          <w:szCs w:val="24"/>
        </w:rPr>
        <w:t>，电子档</w:t>
      </w:r>
      <w:r w:rsidR="00FA65E6" w:rsidRPr="00CE1A2C">
        <w:rPr>
          <w:rFonts w:ascii="宋体" w:hAnsi="宋体" w:cs="宋体" w:hint="eastAsia"/>
          <w:sz w:val="24"/>
          <w:szCs w:val="24"/>
          <w:u w:val="single"/>
        </w:rPr>
        <w:t xml:space="preserve"> </w:t>
      </w:r>
      <w:r w:rsidR="00FA65E6" w:rsidRPr="00CE1A2C">
        <w:rPr>
          <w:rFonts w:ascii="宋体" w:hAnsi="宋体" w:cs="宋体"/>
          <w:sz w:val="24"/>
          <w:szCs w:val="24"/>
          <w:u w:val="single"/>
        </w:rPr>
        <w:t xml:space="preserve">  </w:t>
      </w:r>
      <w:r w:rsidR="00FA65E6" w:rsidRPr="00CE1A2C">
        <w:rPr>
          <w:rFonts w:ascii="宋体" w:hAnsi="宋体" w:cs="宋体" w:hint="eastAsia"/>
          <w:sz w:val="24"/>
          <w:szCs w:val="24"/>
        </w:rPr>
        <w:t>份</w:t>
      </w:r>
      <w:r w:rsidRPr="00CE1A2C">
        <w:rPr>
          <w:rFonts w:ascii="宋体" w:hAnsi="宋体" w:cs="宋体" w:hint="eastAsia"/>
          <w:sz w:val="24"/>
          <w:szCs w:val="24"/>
        </w:rPr>
        <w:t>。</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3、我方承诺：本次谈判的有效期为90天。</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4、我方完全理解和接受贵方竞争性谈判文件的一切规定和要求及谈判评审办法。</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5、在整个竞争性谈判过程中，我方若有违规行为，接受按照《中华人民共和国政府采购法》和《竞争性谈判文件》之规定给予惩罚。</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6、我方若成为成交供应商，将按照最终谈判结果签订合同，并且严格履行合同义务。本承诺函将成为合同不可分割的一部分，与合同具有同等的法律效力。</w:t>
      </w:r>
    </w:p>
    <w:p w:rsidR="00223E14" w:rsidRPr="00CE1A2C" w:rsidRDefault="00223E14">
      <w:pPr>
        <w:tabs>
          <w:tab w:val="left" w:pos="6300"/>
        </w:tabs>
        <w:snapToGrid w:val="0"/>
        <w:spacing w:line="360" w:lineRule="auto"/>
        <w:ind w:firstLineChars="200" w:firstLine="480"/>
        <w:rPr>
          <w:rFonts w:ascii="宋体" w:hAnsi="宋体" w:cs="宋体"/>
          <w:sz w:val="24"/>
          <w:szCs w:val="24"/>
        </w:rPr>
      </w:pPr>
      <w:r w:rsidRPr="00CE1A2C">
        <w:rPr>
          <w:rFonts w:ascii="宋体" w:hAnsi="宋体" w:cs="宋体" w:hint="eastAsia"/>
          <w:sz w:val="24"/>
          <w:szCs w:val="24"/>
        </w:rPr>
        <w:t>7、我方同意按竞争性谈判文件规定，交纳竞争性谈判文件要求的保证金。</w:t>
      </w:r>
    </w:p>
    <w:p w:rsidR="00223E14" w:rsidRPr="00CE1A2C" w:rsidRDefault="00223E14">
      <w:pPr>
        <w:tabs>
          <w:tab w:val="left" w:pos="6300"/>
        </w:tabs>
        <w:snapToGrid w:val="0"/>
        <w:spacing w:line="360" w:lineRule="auto"/>
        <w:ind w:firstLineChars="200" w:firstLine="480"/>
        <w:rPr>
          <w:rFonts w:ascii="宋体" w:hAnsi="宋体" w:cs="宋体"/>
          <w:sz w:val="24"/>
          <w:szCs w:val="24"/>
        </w:rPr>
      </w:pP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供应商（公章）：</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 xml:space="preserve">地址：  </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电话：                           传真：</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网址：                           邮编：</w:t>
      </w:r>
    </w:p>
    <w:p w:rsidR="00223E14" w:rsidRPr="00CE1A2C" w:rsidRDefault="00223E14">
      <w:pPr>
        <w:tabs>
          <w:tab w:val="left" w:pos="6300"/>
        </w:tabs>
        <w:snapToGrid w:val="0"/>
        <w:spacing w:line="360" w:lineRule="auto"/>
        <w:ind w:firstLine="570"/>
        <w:rPr>
          <w:rFonts w:ascii="宋体" w:hAnsi="宋体" w:cs="宋体"/>
          <w:sz w:val="24"/>
          <w:szCs w:val="24"/>
        </w:rPr>
      </w:pPr>
      <w:r w:rsidRPr="00CE1A2C">
        <w:rPr>
          <w:rFonts w:ascii="宋体" w:hAnsi="宋体" w:cs="宋体" w:hint="eastAsia"/>
          <w:sz w:val="24"/>
          <w:szCs w:val="24"/>
        </w:rPr>
        <w:t>联系人：</w:t>
      </w:r>
    </w:p>
    <w:p w:rsidR="00223E14" w:rsidRPr="00CE1A2C" w:rsidRDefault="00223E14">
      <w:pPr>
        <w:snapToGrid w:val="0"/>
        <w:spacing w:line="360" w:lineRule="auto"/>
        <w:ind w:firstLineChars="200" w:firstLine="480"/>
        <w:rPr>
          <w:rFonts w:ascii="宋体" w:hAnsi="宋体" w:cs="宋体"/>
          <w:sz w:val="24"/>
          <w:szCs w:val="24"/>
        </w:rPr>
        <w:sectPr w:rsidR="00223E14" w:rsidRPr="00CE1A2C">
          <w:pgSz w:w="11907" w:h="16840"/>
          <w:pgMar w:top="1134" w:right="1191" w:bottom="1134" w:left="1304" w:header="851" w:footer="992" w:gutter="0"/>
          <w:cols w:space="720"/>
          <w:docGrid w:linePitch="380" w:charSpace="-5735"/>
        </w:sectPr>
      </w:pPr>
      <w:r w:rsidRPr="00CE1A2C">
        <w:rPr>
          <w:rFonts w:ascii="宋体" w:hAnsi="宋体" w:cs="宋体" w:hint="eastAsia"/>
          <w:sz w:val="24"/>
          <w:szCs w:val="24"/>
        </w:rPr>
        <w:t xml:space="preserve">                               年   月   日</w:t>
      </w:r>
    </w:p>
    <w:p w:rsidR="00223E14" w:rsidRPr="00CE1A2C" w:rsidRDefault="00223E14">
      <w:pPr>
        <w:rPr>
          <w:rFonts w:ascii="宋体" w:hAnsi="宋体" w:cs="宋体"/>
          <w:b/>
          <w:szCs w:val="28"/>
        </w:rPr>
      </w:pPr>
      <w:r w:rsidRPr="00CE1A2C">
        <w:rPr>
          <w:rFonts w:ascii="宋体" w:hAnsi="宋体" w:cs="宋体" w:hint="eastAsia"/>
          <w:b/>
          <w:szCs w:val="28"/>
        </w:rPr>
        <w:lastRenderedPageBreak/>
        <w:t>二、明细报价表</w:t>
      </w:r>
    </w:p>
    <w:p w:rsidR="00223E14" w:rsidRPr="00CE1A2C" w:rsidRDefault="00223E14">
      <w:pPr>
        <w:spacing w:line="360" w:lineRule="auto"/>
        <w:rPr>
          <w:rFonts w:ascii="宋体" w:hAnsi="宋体" w:cs="宋体"/>
          <w:sz w:val="24"/>
          <w:szCs w:val="24"/>
          <w:u w:val="single"/>
        </w:rPr>
      </w:pPr>
      <w:r w:rsidRPr="00CE1A2C">
        <w:rPr>
          <w:rFonts w:ascii="宋体" w:hAnsi="宋体" w:cs="宋体"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21"/>
        <w:gridCol w:w="1417"/>
        <w:gridCol w:w="1250"/>
        <w:gridCol w:w="867"/>
        <w:gridCol w:w="1186"/>
        <w:gridCol w:w="1233"/>
      </w:tblGrid>
      <w:tr w:rsidR="00CE1A2C" w:rsidRPr="00CE1A2C">
        <w:trPr>
          <w:trHeight w:val="885"/>
        </w:trPr>
        <w:tc>
          <w:tcPr>
            <w:tcW w:w="1648"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产品注册证名称</w:t>
            </w:r>
          </w:p>
        </w:tc>
        <w:tc>
          <w:tcPr>
            <w:tcW w:w="1721"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品牌及产地</w:t>
            </w:r>
          </w:p>
        </w:tc>
        <w:tc>
          <w:tcPr>
            <w:tcW w:w="1417"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制造商名称</w:t>
            </w:r>
          </w:p>
        </w:tc>
        <w:tc>
          <w:tcPr>
            <w:tcW w:w="1250"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规格型号</w:t>
            </w:r>
          </w:p>
        </w:tc>
        <w:tc>
          <w:tcPr>
            <w:tcW w:w="867"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数量</w:t>
            </w:r>
          </w:p>
        </w:tc>
        <w:tc>
          <w:tcPr>
            <w:tcW w:w="1186" w:type="dxa"/>
            <w:vAlign w:val="center"/>
          </w:tcPr>
          <w:p w:rsidR="00223E14" w:rsidRPr="00CE1A2C" w:rsidRDefault="00223E14">
            <w:pPr>
              <w:pStyle w:val="af0"/>
              <w:jc w:val="center"/>
              <w:rPr>
                <w:rFonts w:ascii="宋体" w:hAnsi="宋体" w:cs="宋体"/>
                <w:sz w:val="24"/>
                <w:szCs w:val="28"/>
              </w:rPr>
            </w:pPr>
            <w:r w:rsidRPr="00CE1A2C">
              <w:rPr>
                <w:rFonts w:ascii="宋体" w:hAnsi="宋体" w:cs="宋体" w:hint="eastAsia"/>
                <w:sz w:val="24"/>
                <w:szCs w:val="28"/>
              </w:rPr>
              <w:t>单价</w:t>
            </w:r>
          </w:p>
          <w:p w:rsidR="00223E14" w:rsidRPr="00CE1A2C" w:rsidRDefault="00223E14">
            <w:pPr>
              <w:pStyle w:val="af0"/>
              <w:jc w:val="center"/>
              <w:rPr>
                <w:rFonts w:ascii="宋体" w:hAnsi="宋体" w:cs="宋体"/>
                <w:sz w:val="24"/>
                <w:szCs w:val="28"/>
              </w:rPr>
            </w:pPr>
            <w:r w:rsidRPr="00CE1A2C">
              <w:rPr>
                <w:rFonts w:ascii="宋体" w:hAnsi="宋体" w:cs="宋体" w:hint="eastAsia"/>
                <w:sz w:val="24"/>
                <w:szCs w:val="28"/>
              </w:rPr>
              <w:t>（   ）</w:t>
            </w:r>
          </w:p>
        </w:tc>
        <w:tc>
          <w:tcPr>
            <w:tcW w:w="1233" w:type="dxa"/>
            <w:vAlign w:val="center"/>
          </w:tcPr>
          <w:p w:rsidR="00223E14" w:rsidRPr="00CE1A2C" w:rsidRDefault="00223E14">
            <w:pPr>
              <w:jc w:val="center"/>
              <w:rPr>
                <w:rFonts w:ascii="宋体" w:hAnsi="宋体" w:cs="宋体"/>
                <w:sz w:val="24"/>
                <w:szCs w:val="28"/>
              </w:rPr>
            </w:pPr>
            <w:r w:rsidRPr="00CE1A2C">
              <w:rPr>
                <w:rFonts w:ascii="宋体" w:hAnsi="宋体" w:cs="宋体" w:hint="eastAsia"/>
                <w:sz w:val="24"/>
                <w:szCs w:val="28"/>
              </w:rPr>
              <w:t>合计</w:t>
            </w:r>
          </w:p>
          <w:p w:rsidR="00223E14" w:rsidRPr="00CE1A2C" w:rsidRDefault="00223E14">
            <w:pPr>
              <w:jc w:val="center"/>
              <w:rPr>
                <w:rFonts w:ascii="宋体" w:hAnsi="宋体" w:cs="宋体"/>
                <w:sz w:val="24"/>
                <w:szCs w:val="28"/>
              </w:rPr>
            </w:pPr>
            <w:r w:rsidRPr="00CE1A2C">
              <w:rPr>
                <w:rFonts w:ascii="宋体" w:hAnsi="宋体" w:cs="宋体" w:hint="eastAsia"/>
                <w:sz w:val="24"/>
                <w:szCs w:val="28"/>
              </w:rPr>
              <w:t>（   ）</w:t>
            </w:r>
          </w:p>
        </w:tc>
      </w:tr>
      <w:tr w:rsidR="00CE1A2C" w:rsidRPr="00CE1A2C">
        <w:trPr>
          <w:trHeight w:val="724"/>
        </w:trPr>
        <w:tc>
          <w:tcPr>
            <w:tcW w:w="1648"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721"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41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50"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86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186"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33" w:type="dxa"/>
            <w:tcBorders>
              <w:bottom w:val="single" w:sz="4" w:space="0" w:color="auto"/>
            </w:tcBorders>
            <w:vAlign w:val="center"/>
          </w:tcPr>
          <w:p w:rsidR="00223E14" w:rsidRPr="00CE1A2C" w:rsidRDefault="00223E14">
            <w:pPr>
              <w:jc w:val="center"/>
              <w:rPr>
                <w:rFonts w:ascii="宋体" w:hAnsi="宋体" w:cs="宋体"/>
                <w:sz w:val="24"/>
                <w:szCs w:val="28"/>
              </w:rPr>
            </w:pPr>
          </w:p>
        </w:tc>
      </w:tr>
      <w:tr w:rsidR="00CE1A2C" w:rsidRPr="00CE1A2C">
        <w:trPr>
          <w:trHeight w:val="756"/>
        </w:trPr>
        <w:tc>
          <w:tcPr>
            <w:tcW w:w="1648" w:type="dxa"/>
            <w:vAlign w:val="center"/>
          </w:tcPr>
          <w:p w:rsidR="00223E14" w:rsidRPr="00CE1A2C" w:rsidRDefault="00223E14">
            <w:pPr>
              <w:jc w:val="center"/>
              <w:rPr>
                <w:rFonts w:ascii="宋体" w:hAnsi="宋体" w:cs="宋体"/>
                <w:sz w:val="24"/>
                <w:szCs w:val="28"/>
              </w:rPr>
            </w:pPr>
          </w:p>
        </w:tc>
        <w:tc>
          <w:tcPr>
            <w:tcW w:w="1721" w:type="dxa"/>
            <w:vAlign w:val="center"/>
          </w:tcPr>
          <w:p w:rsidR="00223E14" w:rsidRPr="00CE1A2C" w:rsidRDefault="00223E14">
            <w:pPr>
              <w:jc w:val="center"/>
              <w:rPr>
                <w:rFonts w:ascii="宋体" w:hAnsi="宋体" w:cs="宋体"/>
                <w:sz w:val="24"/>
                <w:szCs w:val="28"/>
              </w:rPr>
            </w:pPr>
          </w:p>
        </w:tc>
        <w:tc>
          <w:tcPr>
            <w:tcW w:w="1417" w:type="dxa"/>
            <w:vAlign w:val="center"/>
          </w:tcPr>
          <w:p w:rsidR="00223E14" w:rsidRPr="00CE1A2C" w:rsidRDefault="00223E14">
            <w:pPr>
              <w:jc w:val="center"/>
              <w:rPr>
                <w:rFonts w:ascii="宋体" w:hAnsi="宋体" w:cs="宋体"/>
                <w:sz w:val="24"/>
                <w:szCs w:val="28"/>
              </w:rPr>
            </w:pPr>
          </w:p>
        </w:tc>
        <w:tc>
          <w:tcPr>
            <w:tcW w:w="1250" w:type="dxa"/>
            <w:vAlign w:val="center"/>
          </w:tcPr>
          <w:p w:rsidR="00223E14" w:rsidRPr="00CE1A2C" w:rsidRDefault="00223E14">
            <w:pPr>
              <w:jc w:val="center"/>
              <w:rPr>
                <w:rFonts w:ascii="宋体" w:hAnsi="宋体" w:cs="宋体"/>
                <w:sz w:val="24"/>
                <w:szCs w:val="28"/>
              </w:rPr>
            </w:pPr>
          </w:p>
        </w:tc>
        <w:tc>
          <w:tcPr>
            <w:tcW w:w="867" w:type="dxa"/>
            <w:vAlign w:val="center"/>
          </w:tcPr>
          <w:p w:rsidR="00223E14" w:rsidRPr="00CE1A2C" w:rsidRDefault="00223E14">
            <w:pPr>
              <w:jc w:val="center"/>
              <w:rPr>
                <w:rFonts w:ascii="宋体" w:hAnsi="宋体" w:cs="宋体"/>
                <w:sz w:val="24"/>
                <w:szCs w:val="28"/>
              </w:rPr>
            </w:pPr>
          </w:p>
        </w:tc>
        <w:tc>
          <w:tcPr>
            <w:tcW w:w="1186" w:type="dxa"/>
            <w:vAlign w:val="center"/>
          </w:tcPr>
          <w:p w:rsidR="00223E14" w:rsidRPr="00CE1A2C" w:rsidRDefault="00223E14">
            <w:pPr>
              <w:jc w:val="center"/>
              <w:rPr>
                <w:rFonts w:ascii="宋体" w:hAnsi="宋体" w:cs="宋体"/>
                <w:sz w:val="24"/>
                <w:szCs w:val="28"/>
              </w:rPr>
            </w:pPr>
          </w:p>
        </w:tc>
        <w:tc>
          <w:tcPr>
            <w:tcW w:w="1233" w:type="dxa"/>
            <w:vAlign w:val="center"/>
          </w:tcPr>
          <w:p w:rsidR="00223E14" w:rsidRPr="00CE1A2C" w:rsidRDefault="00223E14">
            <w:pPr>
              <w:jc w:val="center"/>
              <w:rPr>
                <w:rFonts w:ascii="宋体" w:hAnsi="宋体" w:cs="宋体"/>
                <w:sz w:val="24"/>
                <w:szCs w:val="28"/>
              </w:rPr>
            </w:pPr>
          </w:p>
        </w:tc>
      </w:tr>
      <w:tr w:rsidR="00CE1A2C" w:rsidRPr="00CE1A2C">
        <w:trPr>
          <w:trHeight w:val="746"/>
        </w:trPr>
        <w:tc>
          <w:tcPr>
            <w:tcW w:w="1648" w:type="dxa"/>
            <w:vAlign w:val="center"/>
          </w:tcPr>
          <w:p w:rsidR="00223E14" w:rsidRPr="00CE1A2C" w:rsidRDefault="00223E14">
            <w:pPr>
              <w:jc w:val="center"/>
              <w:rPr>
                <w:rFonts w:ascii="宋体" w:hAnsi="宋体" w:cs="宋体"/>
                <w:sz w:val="24"/>
                <w:szCs w:val="28"/>
              </w:rPr>
            </w:pPr>
          </w:p>
        </w:tc>
        <w:tc>
          <w:tcPr>
            <w:tcW w:w="1721" w:type="dxa"/>
            <w:vAlign w:val="center"/>
          </w:tcPr>
          <w:p w:rsidR="00223E14" w:rsidRPr="00CE1A2C" w:rsidRDefault="00223E14">
            <w:pPr>
              <w:jc w:val="center"/>
              <w:rPr>
                <w:rFonts w:ascii="宋体" w:hAnsi="宋体" w:cs="宋体"/>
                <w:sz w:val="24"/>
                <w:szCs w:val="28"/>
              </w:rPr>
            </w:pPr>
          </w:p>
        </w:tc>
        <w:tc>
          <w:tcPr>
            <w:tcW w:w="1417" w:type="dxa"/>
            <w:vAlign w:val="center"/>
          </w:tcPr>
          <w:p w:rsidR="00223E14" w:rsidRPr="00CE1A2C" w:rsidRDefault="00223E14">
            <w:pPr>
              <w:jc w:val="center"/>
              <w:rPr>
                <w:rFonts w:ascii="宋体" w:hAnsi="宋体" w:cs="宋体"/>
                <w:sz w:val="24"/>
                <w:szCs w:val="28"/>
              </w:rPr>
            </w:pPr>
          </w:p>
        </w:tc>
        <w:tc>
          <w:tcPr>
            <w:tcW w:w="1250" w:type="dxa"/>
            <w:vAlign w:val="center"/>
          </w:tcPr>
          <w:p w:rsidR="00223E14" w:rsidRPr="00CE1A2C" w:rsidRDefault="00223E14">
            <w:pPr>
              <w:jc w:val="center"/>
              <w:rPr>
                <w:rFonts w:ascii="宋体" w:hAnsi="宋体" w:cs="宋体"/>
                <w:sz w:val="24"/>
                <w:szCs w:val="28"/>
              </w:rPr>
            </w:pPr>
          </w:p>
        </w:tc>
        <w:tc>
          <w:tcPr>
            <w:tcW w:w="867" w:type="dxa"/>
            <w:vAlign w:val="center"/>
          </w:tcPr>
          <w:p w:rsidR="00223E14" w:rsidRPr="00CE1A2C" w:rsidRDefault="00223E14">
            <w:pPr>
              <w:jc w:val="center"/>
              <w:rPr>
                <w:rFonts w:ascii="宋体" w:hAnsi="宋体" w:cs="宋体"/>
                <w:sz w:val="24"/>
                <w:szCs w:val="28"/>
              </w:rPr>
            </w:pPr>
          </w:p>
        </w:tc>
        <w:tc>
          <w:tcPr>
            <w:tcW w:w="1186" w:type="dxa"/>
            <w:vAlign w:val="center"/>
          </w:tcPr>
          <w:p w:rsidR="00223E14" w:rsidRPr="00CE1A2C" w:rsidRDefault="00223E14">
            <w:pPr>
              <w:jc w:val="center"/>
              <w:rPr>
                <w:rFonts w:ascii="宋体" w:hAnsi="宋体" w:cs="宋体"/>
                <w:sz w:val="24"/>
                <w:szCs w:val="28"/>
              </w:rPr>
            </w:pPr>
          </w:p>
        </w:tc>
        <w:tc>
          <w:tcPr>
            <w:tcW w:w="1233" w:type="dxa"/>
            <w:vAlign w:val="center"/>
          </w:tcPr>
          <w:p w:rsidR="00223E14" w:rsidRPr="00CE1A2C" w:rsidRDefault="00223E14">
            <w:pPr>
              <w:jc w:val="center"/>
              <w:rPr>
                <w:rFonts w:ascii="宋体" w:hAnsi="宋体" w:cs="宋体"/>
                <w:sz w:val="24"/>
                <w:szCs w:val="28"/>
              </w:rPr>
            </w:pPr>
          </w:p>
        </w:tc>
      </w:tr>
      <w:tr w:rsidR="00223E14" w:rsidRPr="00CE1A2C">
        <w:trPr>
          <w:trHeight w:val="736"/>
        </w:trPr>
        <w:tc>
          <w:tcPr>
            <w:tcW w:w="1648"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721"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41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50"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867"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186" w:type="dxa"/>
            <w:tcBorders>
              <w:bottom w:val="single" w:sz="4" w:space="0" w:color="auto"/>
            </w:tcBorders>
            <w:vAlign w:val="center"/>
          </w:tcPr>
          <w:p w:rsidR="00223E14" w:rsidRPr="00CE1A2C" w:rsidRDefault="00223E14">
            <w:pPr>
              <w:jc w:val="center"/>
              <w:rPr>
                <w:rFonts w:ascii="宋体" w:hAnsi="宋体" w:cs="宋体"/>
                <w:sz w:val="24"/>
                <w:szCs w:val="28"/>
              </w:rPr>
            </w:pPr>
          </w:p>
        </w:tc>
        <w:tc>
          <w:tcPr>
            <w:tcW w:w="1233" w:type="dxa"/>
            <w:tcBorders>
              <w:bottom w:val="single" w:sz="4" w:space="0" w:color="auto"/>
            </w:tcBorders>
            <w:vAlign w:val="center"/>
          </w:tcPr>
          <w:p w:rsidR="00223E14" w:rsidRPr="00CE1A2C" w:rsidRDefault="00223E14">
            <w:pPr>
              <w:jc w:val="center"/>
              <w:rPr>
                <w:rFonts w:ascii="宋体" w:hAnsi="宋体" w:cs="宋体"/>
                <w:sz w:val="24"/>
                <w:szCs w:val="28"/>
              </w:rPr>
            </w:pPr>
          </w:p>
        </w:tc>
      </w:tr>
    </w:tbl>
    <w:p w:rsidR="00223E14" w:rsidRPr="00CE1A2C" w:rsidRDefault="00223E14">
      <w:pPr>
        <w:snapToGrid w:val="0"/>
        <w:spacing w:line="500" w:lineRule="exact"/>
        <w:rPr>
          <w:rFonts w:ascii="宋体" w:hAnsi="宋体" w:cs="宋体"/>
          <w:sz w:val="24"/>
          <w:szCs w:val="28"/>
        </w:rPr>
      </w:pPr>
    </w:p>
    <w:p w:rsidR="00223E14" w:rsidRPr="00CE1A2C" w:rsidRDefault="00223E14">
      <w:pPr>
        <w:snapToGrid w:val="0"/>
        <w:spacing w:line="500" w:lineRule="exact"/>
        <w:ind w:firstLineChars="200" w:firstLine="480"/>
        <w:rPr>
          <w:rFonts w:ascii="宋体" w:hAnsi="宋体" w:cs="宋体"/>
          <w:sz w:val="24"/>
          <w:szCs w:val="28"/>
        </w:rPr>
      </w:pPr>
      <w:r w:rsidRPr="00CE1A2C">
        <w:rPr>
          <w:rFonts w:ascii="宋体" w:hAnsi="宋体" w:cs="宋体" w:hint="eastAsia"/>
          <w:sz w:val="24"/>
          <w:szCs w:val="28"/>
        </w:rPr>
        <w:t>注：1、请供应商完整填写本表。</w:t>
      </w:r>
    </w:p>
    <w:p w:rsidR="00223E14" w:rsidRPr="00CE1A2C" w:rsidRDefault="00223E14">
      <w:pPr>
        <w:numPr>
          <w:ilvl w:val="0"/>
          <w:numId w:val="11"/>
        </w:numPr>
        <w:snapToGrid w:val="0"/>
        <w:spacing w:line="500" w:lineRule="exact"/>
        <w:rPr>
          <w:rFonts w:ascii="宋体" w:hAnsi="宋体" w:cs="宋体"/>
          <w:sz w:val="24"/>
          <w:szCs w:val="28"/>
        </w:rPr>
      </w:pPr>
      <w:r w:rsidRPr="00CE1A2C">
        <w:rPr>
          <w:rFonts w:ascii="宋体" w:hAnsi="宋体" w:cs="宋体" w:hint="eastAsia"/>
          <w:sz w:val="24"/>
          <w:szCs w:val="28"/>
        </w:rPr>
        <w:t>该表可扩展</w:t>
      </w:r>
      <w:bookmarkStart w:id="72" w:name="OLE_LINK2"/>
      <w:bookmarkStart w:id="73" w:name="OLE_LINK1"/>
      <w:r w:rsidRPr="00CE1A2C">
        <w:rPr>
          <w:rFonts w:ascii="宋体" w:hAnsi="宋体" w:cs="宋体" w:hint="eastAsia"/>
          <w:sz w:val="24"/>
          <w:szCs w:val="28"/>
        </w:rPr>
        <w:t>，并逐页签字或盖章。</w:t>
      </w:r>
      <w:bookmarkEnd w:id="72"/>
      <w:bookmarkEnd w:id="73"/>
    </w:p>
    <w:p w:rsidR="00223E14" w:rsidRPr="00CE1A2C" w:rsidRDefault="00223E14">
      <w:pPr>
        <w:snapToGrid w:val="0"/>
        <w:spacing w:line="500" w:lineRule="exact"/>
        <w:rPr>
          <w:rFonts w:ascii="宋体" w:hAnsi="宋体" w:cs="宋体"/>
          <w:sz w:val="24"/>
          <w:szCs w:val="28"/>
        </w:rPr>
      </w:pPr>
      <w:r w:rsidRPr="00CE1A2C">
        <w:rPr>
          <w:rFonts w:ascii="宋体" w:hAnsi="宋体" w:cs="宋体" w:hint="eastAsia"/>
          <w:sz w:val="24"/>
          <w:szCs w:val="28"/>
        </w:rPr>
        <w:t xml:space="preserve">        </w:t>
      </w:r>
    </w:p>
    <w:p w:rsidR="00223E14" w:rsidRPr="00CE1A2C" w:rsidRDefault="00223E14">
      <w:pPr>
        <w:pStyle w:val="10"/>
        <w:spacing w:line="360" w:lineRule="auto"/>
        <w:rPr>
          <w:rFonts w:ascii="宋体" w:hAnsi="宋体" w:cs="宋体"/>
          <w:sz w:val="24"/>
          <w:szCs w:val="24"/>
        </w:rPr>
      </w:pPr>
    </w:p>
    <w:p w:rsidR="00223E14" w:rsidRPr="00CE1A2C" w:rsidRDefault="00223E14">
      <w:pPr>
        <w:pStyle w:val="10"/>
        <w:spacing w:line="360" w:lineRule="auto"/>
        <w:rPr>
          <w:rFonts w:ascii="宋体" w:hAnsi="宋体" w:cs="宋体"/>
          <w:sz w:val="24"/>
          <w:szCs w:val="24"/>
        </w:rPr>
      </w:pPr>
      <w:r w:rsidRPr="00CE1A2C">
        <w:rPr>
          <w:rFonts w:ascii="宋体" w:hAnsi="宋体" w:cs="宋体" w:hint="eastAsia"/>
          <w:sz w:val="24"/>
          <w:szCs w:val="24"/>
        </w:rPr>
        <w:t xml:space="preserve">            </w:t>
      </w:r>
    </w:p>
    <w:p w:rsidR="00223E14" w:rsidRPr="00CE1A2C" w:rsidRDefault="00223E14">
      <w:pPr>
        <w:spacing w:line="360" w:lineRule="auto"/>
        <w:rPr>
          <w:rFonts w:ascii="宋体" w:hAnsi="宋体" w:cs="宋体"/>
        </w:rPr>
      </w:pPr>
      <w:r w:rsidRPr="00CE1A2C">
        <w:rPr>
          <w:rFonts w:ascii="宋体" w:hAnsi="宋体" w:cs="宋体" w:hint="eastAsia"/>
          <w:sz w:val="24"/>
          <w:szCs w:val="24"/>
        </w:rPr>
        <w:t xml:space="preserve">                                              供应商名称（公章）：</w:t>
      </w:r>
    </w:p>
    <w:p w:rsidR="00223E14" w:rsidRPr="00CE1A2C" w:rsidRDefault="00223E14">
      <w:pPr>
        <w:spacing w:line="360" w:lineRule="auto"/>
        <w:ind w:right="480"/>
        <w:rPr>
          <w:rFonts w:ascii="宋体" w:hAnsi="宋体" w:cs="宋体"/>
          <w:sz w:val="24"/>
          <w:szCs w:val="24"/>
        </w:rPr>
      </w:pPr>
      <w:r w:rsidRPr="00CE1A2C">
        <w:rPr>
          <w:rFonts w:ascii="宋体" w:hAnsi="宋体" w:cs="宋体" w:hint="eastAsia"/>
          <w:sz w:val="24"/>
          <w:szCs w:val="24"/>
        </w:rPr>
        <w:t xml:space="preserve">                                                 年     月    日</w:t>
      </w:r>
      <w:bookmarkStart w:id="74" w:name="_Toc313008357"/>
      <w:bookmarkStart w:id="75" w:name="_Toc342913420"/>
      <w:bookmarkStart w:id="76" w:name="_Toc403569799"/>
      <w:bookmarkStart w:id="77" w:name="_Toc313888361"/>
    </w:p>
    <w:p w:rsidR="00223E14" w:rsidRPr="00CE1A2C" w:rsidRDefault="00223E14">
      <w:pPr>
        <w:rPr>
          <w:rFonts w:ascii="宋体" w:hAnsi="宋体" w:cs="宋体"/>
        </w:rPr>
      </w:pPr>
    </w:p>
    <w:p w:rsidR="00223E14" w:rsidRPr="00CE1A2C" w:rsidRDefault="00223E14">
      <w:pPr>
        <w:rPr>
          <w:rFonts w:ascii="宋体" w:hAnsi="宋体" w:cs="宋体"/>
        </w:rPr>
      </w:pPr>
    </w:p>
    <w:p w:rsidR="00223E14" w:rsidRPr="00CE1A2C" w:rsidRDefault="00223E14">
      <w:pPr>
        <w:rPr>
          <w:rFonts w:ascii="宋体" w:hAnsi="宋体" w:cs="宋体"/>
        </w:rPr>
      </w:pPr>
    </w:p>
    <w:p w:rsidR="00223E14" w:rsidRPr="00CE1A2C" w:rsidRDefault="00223E14">
      <w:pPr>
        <w:spacing w:line="360" w:lineRule="auto"/>
        <w:ind w:leftChars="-200" w:left="-560"/>
        <w:jc w:val="center"/>
        <w:rPr>
          <w:rFonts w:ascii="宋体" w:hAnsi="宋体" w:cs="宋体"/>
          <w:sz w:val="84"/>
          <w:szCs w:val="84"/>
        </w:rPr>
      </w:pPr>
    </w:p>
    <w:p w:rsidR="00223E14" w:rsidRPr="00CE1A2C" w:rsidRDefault="00223E14">
      <w:pPr>
        <w:spacing w:line="360" w:lineRule="auto"/>
        <w:ind w:leftChars="-200" w:left="-560"/>
        <w:jc w:val="center"/>
        <w:rPr>
          <w:rFonts w:ascii="宋体" w:hAnsi="宋体" w:cs="宋体"/>
          <w:sz w:val="84"/>
          <w:szCs w:val="84"/>
        </w:rPr>
      </w:pPr>
    </w:p>
    <w:p w:rsidR="00223E14" w:rsidRPr="00CE1A2C" w:rsidRDefault="00223E14">
      <w:pPr>
        <w:spacing w:line="360" w:lineRule="auto"/>
        <w:ind w:leftChars="-200" w:left="-560"/>
        <w:jc w:val="center"/>
        <w:rPr>
          <w:rFonts w:ascii="宋体" w:hAnsi="宋体" w:cs="宋体"/>
          <w:sz w:val="84"/>
          <w:szCs w:val="84"/>
        </w:rPr>
      </w:pPr>
    </w:p>
    <w:p w:rsidR="00223E14" w:rsidRPr="00CE1A2C" w:rsidRDefault="00223E14">
      <w:pPr>
        <w:spacing w:line="360" w:lineRule="auto"/>
        <w:ind w:leftChars="-200" w:left="-560"/>
        <w:jc w:val="center"/>
        <w:rPr>
          <w:rFonts w:ascii="宋体" w:hAnsi="宋体" w:cs="宋体"/>
          <w:sz w:val="84"/>
          <w:szCs w:val="84"/>
        </w:rPr>
      </w:pPr>
      <w:r w:rsidRPr="00CE1A2C">
        <w:rPr>
          <w:rFonts w:ascii="宋体" w:hAnsi="宋体" w:cs="宋体" w:hint="eastAsia"/>
          <w:sz w:val="84"/>
          <w:szCs w:val="84"/>
        </w:rPr>
        <w:lastRenderedPageBreak/>
        <w:t>资格及商务技术文件</w:t>
      </w:r>
    </w:p>
    <w:p w:rsidR="00223E14" w:rsidRPr="00CE1A2C" w:rsidRDefault="00223E14">
      <w:pPr>
        <w:spacing w:line="360" w:lineRule="auto"/>
        <w:ind w:leftChars="-200" w:left="-560"/>
        <w:jc w:val="center"/>
        <w:rPr>
          <w:rFonts w:ascii="宋体" w:hAnsi="宋体" w:cs="宋体"/>
          <w:sz w:val="30"/>
          <w:szCs w:val="30"/>
        </w:rPr>
      </w:pPr>
      <w:r w:rsidRPr="00CE1A2C">
        <w:rPr>
          <w:rFonts w:ascii="宋体" w:hAnsi="宋体" w:cs="宋体" w:hint="eastAsia"/>
          <w:sz w:val="30"/>
          <w:szCs w:val="30"/>
        </w:rPr>
        <w:t xml:space="preserve">   （不准提前启封）</w:t>
      </w: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项目编号：</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项目名称：</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供应商名称：</w:t>
      </w:r>
    </w:p>
    <w:p w:rsidR="00223E14" w:rsidRPr="00CE1A2C" w:rsidRDefault="00223E14">
      <w:pPr>
        <w:spacing w:line="360" w:lineRule="auto"/>
        <w:ind w:firstLineChars="400" w:firstLine="1200"/>
        <w:rPr>
          <w:rFonts w:ascii="宋体" w:hAnsi="宋体" w:cs="宋体"/>
          <w:sz w:val="30"/>
          <w:szCs w:val="30"/>
        </w:rPr>
      </w:pPr>
      <w:r w:rsidRPr="00CE1A2C">
        <w:rPr>
          <w:rFonts w:ascii="宋体" w:hAnsi="宋体" w:cs="宋体" w:hint="eastAsia"/>
          <w:sz w:val="30"/>
          <w:szCs w:val="30"/>
        </w:rPr>
        <w:t>供应商地址：</w:t>
      </w:r>
    </w:p>
    <w:p w:rsidR="00223E14" w:rsidRPr="00CE1A2C" w:rsidRDefault="00223E14">
      <w:pPr>
        <w:spacing w:line="360" w:lineRule="auto"/>
        <w:ind w:firstLineChars="400" w:firstLine="1200"/>
        <w:rPr>
          <w:rFonts w:ascii="宋体" w:hAnsi="宋体" w:cs="宋体"/>
          <w:sz w:val="30"/>
          <w:szCs w:val="30"/>
        </w:rPr>
      </w:pPr>
    </w:p>
    <w:p w:rsidR="00223E14" w:rsidRPr="00CE1A2C" w:rsidRDefault="00223E14">
      <w:pPr>
        <w:spacing w:line="360" w:lineRule="auto"/>
        <w:ind w:leftChars="-200" w:left="-560" w:firstLineChars="650" w:firstLine="1950"/>
        <w:rPr>
          <w:rFonts w:ascii="宋体" w:hAnsi="宋体" w:cs="宋体"/>
          <w:sz w:val="30"/>
          <w:szCs w:val="30"/>
        </w:rPr>
      </w:pPr>
    </w:p>
    <w:p w:rsidR="00223E14" w:rsidRPr="00CE1A2C" w:rsidRDefault="00223E14">
      <w:pPr>
        <w:spacing w:line="360" w:lineRule="auto"/>
        <w:rPr>
          <w:rFonts w:ascii="宋体" w:hAnsi="宋体" w:cs="宋体"/>
          <w:sz w:val="30"/>
          <w:szCs w:val="30"/>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223E14">
      <w:pPr>
        <w:spacing w:line="440" w:lineRule="exact"/>
        <w:jc w:val="center"/>
        <w:rPr>
          <w:rFonts w:ascii="宋体" w:hAnsi="宋体" w:cs="宋体"/>
          <w:sz w:val="32"/>
          <w:szCs w:val="32"/>
        </w:rPr>
      </w:pPr>
    </w:p>
    <w:p w:rsidR="00223E14" w:rsidRPr="00CE1A2C" w:rsidRDefault="00D514AF">
      <w:pPr>
        <w:spacing w:line="440" w:lineRule="exact"/>
        <w:jc w:val="center"/>
        <w:rPr>
          <w:rFonts w:ascii="宋体" w:hAnsi="宋体" w:cs="宋体"/>
          <w:sz w:val="32"/>
          <w:szCs w:val="32"/>
        </w:rPr>
      </w:pPr>
      <w:r>
        <w:rPr>
          <w:rFonts w:ascii="宋体" w:hAnsi="宋体" w:cs="宋体"/>
          <w:sz w:val="32"/>
          <w:szCs w:val="32"/>
        </w:rPr>
        <w:br w:type="page"/>
      </w:r>
      <w:r w:rsidR="00223E14" w:rsidRPr="00CE1A2C">
        <w:rPr>
          <w:rFonts w:ascii="宋体" w:hAnsi="宋体" w:cs="宋体" w:hint="eastAsia"/>
          <w:sz w:val="32"/>
          <w:szCs w:val="32"/>
        </w:rPr>
        <w:lastRenderedPageBreak/>
        <w:t>目录</w:t>
      </w:r>
    </w:p>
    <w:p w:rsidR="00223E14" w:rsidRPr="00CE1A2C" w:rsidRDefault="00223E14">
      <w:pPr>
        <w:spacing w:line="440" w:lineRule="exact"/>
        <w:ind w:firstLineChars="200" w:firstLine="482"/>
        <w:rPr>
          <w:rFonts w:ascii="宋体" w:hAnsi="宋体" w:cs="宋体"/>
          <w:b/>
          <w:bCs/>
          <w:sz w:val="24"/>
          <w:szCs w:val="24"/>
        </w:rPr>
      </w:pPr>
    </w:p>
    <w:p w:rsidR="00223E14" w:rsidRPr="00CE1A2C" w:rsidRDefault="00223E14">
      <w:pPr>
        <w:spacing w:line="440" w:lineRule="exact"/>
        <w:ind w:firstLineChars="200" w:firstLine="482"/>
        <w:rPr>
          <w:rFonts w:ascii="宋体" w:hAnsi="宋体" w:cs="宋体"/>
          <w:b/>
          <w:bCs/>
          <w:sz w:val="24"/>
          <w:szCs w:val="24"/>
        </w:rPr>
      </w:pPr>
      <w:r w:rsidRPr="00CE1A2C">
        <w:rPr>
          <w:rFonts w:ascii="宋体" w:hAnsi="宋体" w:cs="宋体" w:hint="eastAsia"/>
          <w:b/>
          <w:bCs/>
          <w:sz w:val="24"/>
          <w:szCs w:val="24"/>
        </w:rPr>
        <w:t>一、技术（质量）部分</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技术响应偏离表</w:t>
      </w:r>
    </w:p>
    <w:p w:rsidR="00223E14" w:rsidRPr="00CE1A2C" w:rsidRDefault="00223E14">
      <w:pPr>
        <w:spacing w:line="440" w:lineRule="exact"/>
        <w:ind w:firstLineChars="200" w:firstLine="482"/>
        <w:rPr>
          <w:rFonts w:ascii="宋体" w:hAnsi="宋体" w:cs="宋体"/>
          <w:b/>
          <w:bCs/>
          <w:sz w:val="24"/>
          <w:szCs w:val="24"/>
        </w:rPr>
      </w:pPr>
      <w:r w:rsidRPr="00CE1A2C">
        <w:rPr>
          <w:rFonts w:ascii="宋体" w:hAnsi="宋体" w:cs="宋体" w:hint="eastAsia"/>
          <w:b/>
          <w:bCs/>
          <w:sz w:val="24"/>
          <w:szCs w:val="24"/>
        </w:rPr>
        <w:t>二、服务部分</w:t>
      </w:r>
    </w:p>
    <w:p w:rsidR="00223E14" w:rsidRPr="00CE1A2C" w:rsidRDefault="00223E14">
      <w:pPr>
        <w:spacing w:line="440" w:lineRule="exact"/>
        <w:ind w:firstLineChars="200" w:firstLine="480"/>
        <w:rPr>
          <w:rFonts w:ascii="宋体" w:hAnsi="宋体" w:cs="宋体"/>
          <w:sz w:val="24"/>
          <w:szCs w:val="24"/>
        </w:rPr>
      </w:pPr>
      <w:r w:rsidRPr="00CE1A2C">
        <w:rPr>
          <w:rFonts w:ascii="宋体" w:hAnsi="宋体" w:cs="宋体" w:hint="eastAsia"/>
          <w:sz w:val="24"/>
          <w:szCs w:val="24"/>
        </w:rPr>
        <w:t>服务响应偏离表</w:t>
      </w:r>
    </w:p>
    <w:p w:rsidR="00223E14" w:rsidRPr="00CE1A2C" w:rsidRDefault="00223E14">
      <w:pPr>
        <w:spacing w:line="440" w:lineRule="exact"/>
        <w:ind w:firstLineChars="200" w:firstLine="482"/>
        <w:rPr>
          <w:rFonts w:ascii="宋体" w:hAnsi="宋体" w:cs="宋体"/>
          <w:b/>
          <w:bCs/>
          <w:sz w:val="24"/>
          <w:szCs w:val="24"/>
        </w:rPr>
      </w:pPr>
      <w:r w:rsidRPr="00CE1A2C">
        <w:rPr>
          <w:rFonts w:ascii="宋体" w:hAnsi="宋体" w:cs="宋体" w:hint="eastAsia"/>
          <w:b/>
          <w:bCs/>
          <w:sz w:val="24"/>
          <w:szCs w:val="24"/>
        </w:rPr>
        <w:t>三、资格条件及其他</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（二）法定代表人身份证明书（格式）</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（三）法定代表人授权委托书（格式）</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（四）基本资格条件承诺函（格式）</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（五）特定资格条件证书或证明文件（如果有）</w:t>
      </w:r>
    </w:p>
    <w:p w:rsidR="00223E14" w:rsidRPr="00CE1A2C" w:rsidRDefault="00223E14">
      <w:pPr>
        <w:pStyle w:val="26"/>
        <w:spacing w:line="400" w:lineRule="exact"/>
        <w:ind w:firstLineChars="200" w:firstLine="482"/>
        <w:rPr>
          <w:rFonts w:ascii="宋体" w:hAnsi="宋体" w:cs="宋体"/>
          <w:b/>
          <w:sz w:val="24"/>
          <w:szCs w:val="24"/>
        </w:rPr>
      </w:pPr>
      <w:r w:rsidRPr="00CE1A2C">
        <w:rPr>
          <w:rFonts w:ascii="宋体" w:hAnsi="宋体" w:cs="宋体" w:hint="eastAsia"/>
          <w:b/>
          <w:sz w:val="24"/>
          <w:szCs w:val="24"/>
        </w:rPr>
        <w:t>四、其他资料</w:t>
      </w:r>
    </w:p>
    <w:p w:rsidR="00223E14" w:rsidRPr="00CE1A2C" w:rsidRDefault="00223E14">
      <w:pPr>
        <w:pStyle w:val="26"/>
        <w:spacing w:line="400" w:lineRule="exact"/>
        <w:ind w:firstLineChars="200" w:firstLine="480"/>
        <w:rPr>
          <w:rFonts w:ascii="宋体" w:hAnsi="宋体" w:cs="宋体"/>
          <w:sz w:val="24"/>
          <w:szCs w:val="24"/>
        </w:rPr>
      </w:pPr>
      <w:r w:rsidRPr="00CE1A2C">
        <w:rPr>
          <w:rFonts w:ascii="宋体" w:hAnsi="宋体" w:cs="宋体" w:hint="eastAsia"/>
          <w:sz w:val="24"/>
          <w:szCs w:val="24"/>
        </w:rPr>
        <w:t>其他与项目有关的资料（自附）</w:t>
      </w:r>
    </w:p>
    <w:p w:rsidR="00223E14" w:rsidRPr="00CE1A2C" w:rsidRDefault="00223E14">
      <w:pPr>
        <w:pStyle w:val="26"/>
        <w:spacing w:line="400" w:lineRule="exact"/>
        <w:ind w:firstLineChars="200" w:firstLine="480"/>
        <w:rPr>
          <w:rFonts w:ascii="宋体" w:hAnsi="宋体" w:cs="宋体"/>
          <w:sz w:val="24"/>
          <w:szCs w:val="24"/>
        </w:rPr>
        <w:sectPr w:rsidR="00223E14" w:rsidRPr="00CE1A2C">
          <w:pgSz w:w="11907" w:h="16840"/>
          <w:pgMar w:top="1134" w:right="1191" w:bottom="1134" w:left="1304" w:header="851" w:footer="992" w:gutter="0"/>
          <w:pgNumType w:fmt="numberInDash"/>
          <w:cols w:space="720"/>
          <w:docGrid w:linePitch="380" w:charSpace="-5735"/>
        </w:sectPr>
      </w:pPr>
    </w:p>
    <w:p w:rsidR="00223E14" w:rsidRPr="00CE1A2C" w:rsidRDefault="00223E14">
      <w:pPr>
        <w:rPr>
          <w:rFonts w:ascii="宋体" w:hAnsi="宋体" w:cs="宋体"/>
        </w:rPr>
      </w:pPr>
    </w:p>
    <w:bookmarkEnd w:id="74"/>
    <w:bookmarkEnd w:id="75"/>
    <w:bookmarkEnd w:id="76"/>
    <w:bookmarkEnd w:id="77"/>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r w:rsidRPr="00CE1A2C">
        <w:rPr>
          <w:rFonts w:ascii="宋体" w:eastAsia="宋体" w:hAnsi="宋体" w:cs="宋体" w:hint="eastAsia"/>
          <w:sz w:val="24"/>
        </w:rPr>
        <w:t>一、技术（质量）部分</w:t>
      </w:r>
    </w:p>
    <w:p w:rsidR="00223E14" w:rsidRPr="00CE1A2C" w:rsidRDefault="00223E14">
      <w:pPr>
        <w:spacing w:line="400" w:lineRule="exact"/>
        <w:ind w:firstLineChars="200" w:firstLine="480"/>
        <w:jc w:val="center"/>
        <w:rPr>
          <w:rFonts w:ascii="宋体" w:hAnsi="宋体" w:cs="宋体"/>
          <w:sz w:val="24"/>
          <w:szCs w:val="24"/>
        </w:rPr>
      </w:pPr>
      <w:r w:rsidRPr="00CE1A2C">
        <w:rPr>
          <w:rFonts w:ascii="宋体" w:hAnsi="宋体" w:cs="宋体" w:hint="eastAsia"/>
          <w:sz w:val="24"/>
          <w:szCs w:val="24"/>
        </w:rPr>
        <w:t>技术（质量）响应偏离表</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 xml:space="preserve">项目编号：                               </w:t>
      </w:r>
    </w:p>
    <w:p w:rsidR="00FA65E6" w:rsidRPr="00CE1A2C" w:rsidRDefault="00223E14" w:rsidP="00D514AF">
      <w:pPr>
        <w:spacing w:line="400" w:lineRule="exact"/>
        <w:ind w:firstLineChars="200" w:firstLine="480"/>
        <w:rPr>
          <w:rFonts w:ascii="宋体" w:hAnsi="宋体" w:cs="宋体"/>
          <w:sz w:val="24"/>
          <w:szCs w:val="24"/>
        </w:rPr>
      </w:pPr>
      <w:r w:rsidRPr="00CE1A2C">
        <w:rPr>
          <w:rFonts w:ascii="宋体" w:hAnsi="宋体" w:cs="宋体" w:hint="eastAsia"/>
          <w:sz w:val="24"/>
          <w:szCs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844"/>
        <w:gridCol w:w="2952"/>
        <w:gridCol w:w="2212"/>
      </w:tblGrid>
      <w:tr w:rsidR="00CE1A2C" w:rsidRPr="00CE1A2C">
        <w:trPr>
          <w:trHeight w:val="422"/>
          <w:jc w:val="center"/>
        </w:trPr>
        <w:tc>
          <w:tcPr>
            <w:tcW w:w="1218"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序号</w:t>
            </w:r>
          </w:p>
        </w:tc>
        <w:tc>
          <w:tcPr>
            <w:tcW w:w="2844"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采购需求</w:t>
            </w:r>
          </w:p>
        </w:tc>
        <w:tc>
          <w:tcPr>
            <w:tcW w:w="2952"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响应情况</w:t>
            </w:r>
          </w:p>
        </w:tc>
        <w:tc>
          <w:tcPr>
            <w:tcW w:w="2212" w:type="dxa"/>
            <w:vAlign w:val="center"/>
          </w:tcPr>
          <w:p w:rsidR="00223E14" w:rsidRPr="00CE1A2C" w:rsidRDefault="00223E14">
            <w:pPr>
              <w:tabs>
                <w:tab w:val="left" w:pos="6300"/>
              </w:tabs>
              <w:snapToGrid w:val="0"/>
              <w:jc w:val="center"/>
              <w:outlineLvl w:val="0"/>
              <w:rPr>
                <w:rFonts w:ascii="宋体" w:hAnsi="宋体" w:cs="宋体"/>
                <w:b/>
                <w:sz w:val="21"/>
                <w:szCs w:val="21"/>
              </w:rPr>
            </w:pPr>
            <w:r w:rsidRPr="00CE1A2C">
              <w:rPr>
                <w:rFonts w:ascii="宋体" w:hAnsi="宋体" w:cs="宋体" w:hint="eastAsia"/>
                <w:b/>
                <w:sz w:val="21"/>
                <w:szCs w:val="21"/>
              </w:rPr>
              <w:t>差异说明</w:t>
            </w: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r w:rsidRPr="00CE1A2C">
              <w:rPr>
                <w:rFonts w:ascii="宋体" w:hAnsi="宋体" w:cs="宋体" w:hint="eastAsia"/>
                <w:sz w:val="21"/>
                <w:szCs w:val="21"/>
              </w:rPr>
              <w:t>提醒：请注明技术参数或具体内容以及响应文件中技术参数或具体内容的位置（页码）</w:t>
            </w: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r w:rsidR="00CE1A2C" w:rsidRPr="00CE1A2C">
        <w:trPr>
          <w:trHeight w:val="491"/>
          <w:jc w:val="center"/>
        </w:trPr>
        <w:tc>
          <w:tcPr>
            <w:tcW w:w="1218"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844"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952" w:type="dxa"/>
            <w:vAlign w:val="center"/>
          </w:tcPr>
          <w:p w:rsidR="00223E14" w:rsidRPr="00CE1A2C" w:rsidRDefault="00223E14">
            <w:pPr>
              <w:tabs>
                <w:tab w:val="left" w:pos="6300"/>
              </w:tabs>
              <w:snapToGrid w:val="0"/>
              <w:jc w:val="center"/>
              <w:outlineLvl w:val="0"/>
              <w:rPr>
                <w:rFonts w:ascii="宋体" w:hAnsi="宋体" w:cs="宋体"/>
                <w:sz w:val="21"/>
                <w:szCs w:val="21"/>
              </w:rPr>
            </w:pPr>
          </w:p>
        </w:tc>
        <w:tc>
          <w:tcPr>
            <w:tcW w:w="2212" w:type="dxa"/>
            <w:vAlign w:val="center"/>
          </w:tcPr>
          <w:p w:rsidR="00223E14" w:rsidRPr="00CE1A2C" w:rsidRDefault="00223E14">
            <w:pPr>
              <w:tabs>
                <w:tab w:val="left" w:pos="6300"/>
              </w:tabs>
              <w:snapToGrid w:val="0"/>
              <w:jc w:val="center"/>
              <w:outlineLvl w:val="0"/>
              <w:rPr>
                <w:rFonts w:ascii="宋体" w:hAnsi="宋体" w:cs="宋体"/>
                <w:sz w:val="21"/>
                <w:szCs w:val="21"/>
              </w:rPr>
            </w:pPr>
          </w:p>
        </w:tc>
      </w:tr>
    </w:tbl>
    <w:p w:rsidR="00223E14" w:rsidRPr="00CE1A2C" w:rsidRDefault="00223E14">
      <w:pPr>
        <w:spacing w:line="500" w:lineRule="exact"/>
        <w:ind w:firstLineChars="250" w:firstLine="600"/>
        <w:rPr>
          <w:rFonts w:ascii="宋体" w:hAnsi="宋体" w:cs="宋体"/>
          <w:sz w:val="24"/>
          <w:szCs w:val="28"/>
        </w:rPr>
      </w:pPr>
      <w:r w:rsidRPr="00CE1A2C">
        <w:rPr>
          <w:rFonts w:ascii="宋体" w:hAnsi="宋体" w:cs="宋体" w:hint="eastAsia"/>
          <w:sz w:val="24"/>
          <w:szCs w:val="28"/>
        </w:rPr>
        <w:t xml:space="preserve">供应商：                         </w:t>
      </w:r>
      <w:r w:rsidRPr="00CE1A2C">
        <w:rPr>
          <w:rFonts w:ascii="宋体" w:hAnsi="宋体" w:cs="宋体" w:hint="eastAsia"/>
          <w:sz w:val="24"/>
          <w:szCs w:val="24"/>
        </w:rPr>
        <w:t>法定代表人（或其授权代表）或自然人</w:t>
      </w:r>
      <w:r w:rsidRPr="00CE1A2C">
        <w:rPr>
          <w:rFonts w:ascii="宋体" w:hAnsi="宋体" w:cs="宋体" w:hint="eastAsia"/>
          <w:sz w:val="24"/>
          <w:szCs w:val="28"/>
        </w:rPr>
        <w:t>：</w:t>
      </w:r>
    </w:p>
    <w:p w:rsidR="00223E14" w:rsidRPr="00CE1A2C" w:rsidRDefault="00223E14">
      <w:pPr>
        <w:spacing w:line="500" w:lineRule="exact"/>
        <w:rPr>
          <w:rFonts w:ascii="宋体" w:hAnsi="宋体" w:cs="宋体"/>
          <w:sz w:val="24"/>
          <w:szCs w:val="28"/>
        </w:rPr>
      </w:pPr>
      <w:r w:rsidRPr="00CE1A2C">
        <w:rPr>
          <w:rFonts w:ascii="宋体" w:hAnsi="宋体" w:cs="宋体" w:hint="eastAsia"/>
          <w:sz w:val="24"/>
          <w:szCs w:val="28"/>
        </w:rPr>
        <w:t xml:space="preserve">    </w:t>
      </w:r>
    </w:p>
    <w:p w:rsidR="00223E14" w:rsidRPr="00CE1A2C" w:rsidRDefault="00223E14">
      <w:pPr>
        <w:spacing w:line="500" w:lineRule="exact"/>
        <w:ind w:firstLineChars="300" w:firstLine="720"/>
        <w:rPr>
          <w:rFonts w:ascii="宋体" w:hAnsi="宋体" w:cs="宋体"/>
          <w:sz w:val="24"/>
          <w:szCs w:val="28"/>
        </w:rPr>
      </w:pPr>
      <w:r w:rsidRPr="00CE1A2C">
        <w:rPr>
          <w:rFonts w:ascii="宋体" w:hAnsi="宋体" w:cs="宋体" w:hint="eastAsia"/>
          <w:sz w:val="24"/>
          <w:szCs w:val="28"/>
        </w:rPr>
        <w:t>（供应商公章）                               （</w:t>
      </w:r>
      <w:r w:rsidRPr="00CE1A2C">
        <w:rPr>
          <w:rFonts w:ascii="宋体" w:hAnsi="宋体" w:cs="宋体" w:hint="eastAsia"/>
          <w:sz w:val="24"/>
          <w:szCs w:val="24"/>
        </w:rPr>
        <w:t>签署</w:t>
      </w:r>
      <w:r w:rsidRPr="00CE1A2C">
        <w:rPr>
          <w:rFonts w:ascii="宋体" w:hAnsi="宋体" w:cs="宋体" w:hint="eastAsia"/>
          <w:sz w:val="24"/>
          <w:szCs w:val="28"/>
        </w:rPr>
        <w:t>或盖章）</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szCs w:val="28"/>
        </w:rPr>
        <w:t xml:space="preserve">                                            年     月     日</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注：</w:t>
      </w:r>
    </w:p>
    <w:p w:rsidR="00223E14" w:rsidRPr="00CE1A2C" w:rsidRDefault="00223E14">
      <w:pPr>
        <w:tabs>
          <w:tab w:val="left" w:pos="6300"/>
        </w:tabs>
        <w:snapToGrid w:val="0"/>
        <w:spacing w:line="400" w:lineRule="exact"/>
        <w:ind w:firstLineChars="200" w:firstLine="480"/>
        <w:rPr>
          <w:rFonts w:ascii="宋体" w:hAnsi="宋体" w:cs="宋体"/>
          <w:sz w:val="24"/>
        </w:rPr>
      </w:pPr>
      <w:r w:rsidRPr="00CE1A2C">
        <w:rPr>
          <w:rFonts w:ascii="宋体" w:hAnsi="宋体" w:cs="宋体" w:hint="eastAsia"/>
          <w:sz w:val="24"/>
          <w:szCs w:val="24"/>
        </w:rPr>
        <w:t>1</w:t>
      </w:r>
      <w:r w:rsidRPr="00CE1A2C">
        <w:rPr>
          <w:rFonts w:ascii="宋体" w:hAnsi="宋体" w:cs="宋体" w:hint="eastAsia"/>
          <w:sz w:val="24"/>
        </w:rPr>
        <w:t>.</w:t>
      </w:r>
      <w:r w:rsidRPr="00CE1A2C">
        <w:rPr>
          <w:rFonts w:ascii="宋体" w:hAnsi="宋体" w:cs="宋体" w:hint="eastAsia"/>
          <w:sz w:val="24"/>
          <w:szCs w:val="24"/>
        </w:rPr>
        <w:t>本表即为对本项目“第二篇  谈判项目技术（质量）需求”中所列条款进行比较和响应；</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2.本表可扩展。</w:t>
      </w:r>
    </w:p>
    <w:p w:rsidR="00223E14" w:rsidRPr="00CE1A2C" w:rsidRDefault="00223E14">
      <w:pPr>
        <w:tabs>
          <w:tab w:val="left" w:pos="6300"/>
        </w:tabs>
        <w:snapToGrid w:val="0"/>
        <w:spacing w:line="500" w:lineRule="exact"/>
        <w:ind w:firstLineChars="200" w:firstLine="560"/>
        <w:rPr>
          <w:rFonts w:ascii="宋体" w:hAnsi="宋体" w:cs="宋体"/>
          <w:b/>
          <w:sz w:val="24"/>
          <w:szCs w:val="24"/>
        </w:rPr>
      </w:pPr>
      <w:r w:rsidRPr="00CE1A2C">
        <w:rPr>
          <w:rFonts w:ascii="宋体" w:hAnsi="宋体" w:cs="宋体" w:hint="eastAsia"/>
        </w:rPr>
        <w:br w:type="page"/>
      </w:r>
      <w:bookmarkStart w:id="78" w:name="_Toc313888362"/>
      <w:bookmarkStart w:id="79" w:name="_Toc403569800"/>
      <w:bookmarkStart w:id="80" w:name="_Toc313008358"/>
      <w:bookmarkStart w:id="81" w:name="_Toc342913421"/>
      <w:r w:rsidRPr="00CE1A2C">
        <w:rPr>
          <w:rFonts w:ascii="宋体" w:hAnsi="宋体" w:cs="宋体" w:hint="eastAsia"/>
          <w:b/>
          <w:sz w:val="24"/>
          <w:szCs w:val="24"/>
        </w:rPr>
        <w:lastRenderedPageBreak/>
        <w:t>二、服务部分</w:t>
      </w:r>
      <w:bookmarkEnd w:id="78"/>
      <w:bookmarkEnd w:id="79"/>
      <w:bookmarkEnd w:id="80"/>
      <w:bookmarkEnd w:id="81"/>
    </w:p>
    <w:p w:rsidR="00223E14" w:rsidRPr="00CE1A2C" w:rsidRDefault="00223E14">
      <w:pPr>
        <w:snapToGrid w:val="0"/>
        <w:spacing w:line="360" w:lineRule="auto"/>
        <w:jc w:val="center"/>
        <w:rPr>
          <w:rFonts w:ascii="宋体" w:hAnsi="宋体" w:cs="宋体"/>
          <w:b/>
          <w:szCs w:val="28"/>
        </w:rPr>
      </w:pPr>
      <w:bookmarkStart w:id="82" w:name="_Toc283382459"/>
      <w:r w:rsidRPr="00CE1A2C">
        <w:rPr>
          <w:rFonts w:ascii="宋体" w:hAnsi="宋体" w:cs="宋体" w:hint="eastAsia"/>
          <w:b/>
          <w:szCs w:val="28"/>
        </w:rPr>
        <w:t>服务响应偏离表</w:t>
      </w:r>
    </w:p>
    <w:p w:rsidR="00223E14" w:rsidRPr="00CE1A2C" w:rsidRDefault="00223E14">
      <w:pPr>
        <w:spacing w:line="400" w:lineRule="exact"/>
        <w:ind w:firstLineChars="200" w:firstLine="480"/>
        <w:rPr>
          <w:rFonts w:ascii="宋体" w:hAnsi="宋体" w:cs="宋体"/>
          <w:sz w:val="24"/>
          <w:szCs w:val="24"/>
        </w:rPr>
      </w:pPr>
      <w:r w:rsidRPr="00CE1A2C">
        <w:rPr>
          <w:rFonts w:ascii="宋体" w:hAnsi="宋体" w:cs="宋体" w:hint="eastAsia"/>
          <w:sz w:val="24"/>
          <w:szCs w:val="24"/>
        </w:rPr>
        <w:t xml:space="preserve">项目编号：                               </w:t>
      </w:r>
    </w:p>
    <w:p w:rsidR="00FA65E6" w:rsidRPr="00D514AF" w:rsidRDefault="00223E14" w:rsidP="00D514AF">
      <w:pPr>
        <w:spacing w:line="400" w:lineRule="exact"/>
        <w:ind w:firstLineChars="200" w:firstLine="480"/>
        <w:rPr>
          <w:rFonts w:ascii="宋体" w:hAnsi="宋体" w:cs="宋体"/>
          <w:sz w:val="24"/>
          <w:szCs w:val="24"/>
        </w:rPr>
      </w:pPr>
      <w:r w:rsidRPr="00CE1A2C">
        <w:rPr>
          <w:rFonts w:ascii="宋体" w:hAnsi="宋体" w:cs="宋体" w:hint="eastAsia"/>
          <w:sz w:val="24"/>
          <w:szCs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CE1A2C" w:rsidRPr="00CE1A2C">
        <w:trPr>
          <w:trHeight w:val="91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序号</w:t>
            </w: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谈判项目需求</w:t>
            </w: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响应情况</w:t>
            </w: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4"/>
              </w:rPr>
              <w:t>偏离说明</w:t>
            </w:r>
          </w:p>
        </w:tc>
      </w:tr>
      <w:tr w:rsidR="00CE1A2C" w:rsidRPr="00CE1A2C">
        <w:trPr>
          <w:trHeight w:val="1875"/>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r w:rsidRPr="00CE1A2C">
              <w:rPr>
                <w:rFonts w:ascii="宋体" w:hAnsi="宋体" w:cs="宋体" w:hint="eastAsia"/>
                <w:sz w:val="21"/>
                <w:szCs w:val="21"/>
              </w:rPr>
              <w:t>提醒：请注明技术参数或具体内容以及响应文件中技术参数或具体内容的位置（页码）</w:t>
            </w: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CE1A2C"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r w:rsidR="00223E14" w:rsidRPr="00CE1A2C">
        <w:trPr>
          <w:trHeight w:val="703"/>
        </w:trPr>
        <w:tc>
          <w:tcPr>
            <w:tcW w:w="1510"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223E14" w:rsidRPr="00CE1A2C" w:rsidRDefault="00223E14">
            <w:pPr>
              <w:tabs>
                <w:tab w:val="left" w:pos="6300"/>
              </w:tabs>
              <w:snapToGrid w:val="0"/>
              <w:spacing w:line="360" w:lineRule="auto"/>
              <w:jc w:val="center"/>
              <w:outlineLvl w:val="0"/>
              <w:rPr>
                <w:rFonts w:ascii="宋体" w:hAnsi="宋体" w:cs="宋体"/>
                <w:sz w:val="21"/>
                <w:szCs w:val="24"/>
              </w:rPr>
            </w:pPr>
          </w:p>
        </w:tc>
      </w:tr>
    </w:tbl>
    <w:p w:rsidR="00223E14" w:rsidRPr="00CE1A2C" w:rsidRDefault="00223E14">
      <w:pPr>
        <w:snapToGrid w:val="0"/>
        <w:spacing w:line="360" w:lineRule="auto"/>
        <w:ind w:firstLine="465"/>
        <w:rPr>
          <w:rFonts w:ascii="宋体" w:hAnsi="宋体" w:cs="宋体"/>
          <w:sz w:val="24"/>
          <w:szCs w:val="24"/>
        </w:rPr>
      </w:pPr>
    </w:p>
    <w:p w:rsidR="00223E14" w:rsidRPr="00CE1A2C" w:rsidRDefault="00223E14">
      <w:pPr>
        <w:spacing w:line="500" w:lineRule="exact"/>
        <w:ind w:firstLineChars="250" w:firstLine="600"/>
        <w:rPr>
          <w:rFonts w:ascii="宋体" w:hAnsi="宋体" w:cs="宋体"/>
          <w:sz w:val="24"/>
          <w:szCs w:val="28"/>
        </w:rPr>
      </w:pPr>
      <w:r w:rsidRPr="00CE1A2C">
        <w:rPr>
          <w:rFonts w:ascii="宋体" w:hAnsi="宋体" w:cs="宋体" w:hint="eastAsia"/>
          <w:sz w:val="24"/>
          <w:szCs w:val="28"/>
        </w:rPr>
        <w:t>供应商：                                  法定代表人授权代表：</w:t>
      </w:r>
    </w:p>
    <w:p w:rsidR="00223E14" w:rsidRPr="00CE1A2C" w:rsidRDefault="00223E14">
      <w:pPr>
        <w:spacing w:line="500" w:lineRule="exact"/>
        <w:rPr>
          <w:rFonts w:ascii="宋体" w:hAnsi="宋体" w:cs="宋体"/>
          <w:sz w:val="24"/>
          <w:szCs w:val="28"/>
        </w:rPr>
      </w:pPr>
      <w:r w:rsidRPr="00CE1A2C">
        <w:rPr>
          <w:rFonts w:ascii="宋体" w:hAnsi="宋体" w:cs="宋体" w:hint="eastAsia"/>
          <w:sz w:val="24"/>
          <w:szCs w:val="28"/>
        </w:rPr>
        <w:t xml:space="preserve">    </w:t>
      </w:r>
    </w:p>
    <w:p w:rsidR="00223E14" w:rsidRPr="00CE1A2C" w:rsidRDefault="00223E14">
      <w:pPr>
        <w:spacing w:line="500" w:lineRule="exact"/>
        <w:ind w:firstLineChars="150" w:firstLine="360"/>
        <w:rPr>
          <w:rFonts w:ascii="宋体" w:hAnsi="宋体" w:cs="宋体"/>
          <w:sz w:val="24"/>
          <w:szCs w:val="28"/>
        </w:rPr>
      </w:pPr>
      <w:r w:rsidRPr="00CE1A2C">
        <w:rPr>
          <w:rFonts w:ascii="宋体" w:hAnsi="宋体" w:cs="宋体" w:hint="eastAsia"/>
          <w:sz w:val="24"/>
          <w:szCs w:val="28"/>
        </w:rPr>
        <w:t>（供应商公章）                                 （签字或盖章）</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szCs w:val="28"/>
        </w:rPr>
        <w:t xml:space="preserve">                                            年     月     日</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注：</w:t>
      </w:r>
    </w:p>
    <w:p w:rsidR="00223E14" w:rsidRPr="00CE1A2C" w:rsidRDefault="00223E14">
      <w:pPr>
        <w:tabs>
          <w:tab w:val="left" w:pos="6300"/>
        </w:tabs>
        <w:snapToGrid w:val="0"/>
        <w:spacing w:line="400" w:lineRule="exact"/>
        <w:ind w:firstLineChars="200" w:firstLine="480"/>
        <w:rPr>
          <w:rFonts w:ascii="宋体" w:hAnsi="宋体" w:cs="宋体"/>
          <w:sz w:val="24"/>
        </w:rPr>
      </w:pPr>
      <w:r w:rsidRPr="00CE1A2C">
        <w:rPr>
          <w:rFonts w:ascii="宋体" w:hAnsi="宋体" w:cs="宋体" w:hint="eastAsia"/>
          <w:sz w:val="24"/>
          <w:szCs w:val="24"/>
        </w:rPr>
        <w:t>1</w:t>
      </w:r>
      <w:r w:rsidRPr="00CE1A2C">
        <w:rPr>
          <w:rFonts w:ascii="宋体" w:hAnsi="宋体" w:cs="宋体" w:hint="eastAsia"/>
          <w:sz w:val="24"/>
        </w:rPr>
        <w:t>.</w:t>
      </w:r>
      <w:r w:rsidRPr="00CE1A2C">
        <w:rPr>
          <w:rFonts w:ascii="宋体" w:hAnsi="宋体" w:cs="宋体" w:hint="eastAsia"/>
          <w:sz w:val="24"/>
          <w:szCs w:val="24"/>
        </w:rPr>
        <w:t>本表即为对本项目“第三篇  谈判项目服务需求”中所列条款进行比较和响应；</w:t>
      </w:r>
    </w:p>
    <w:p w:rsidR="00223E14" w:rsidRPr="00CE1A2C" w:rsidRDefault="00223E14">
      <w:pPr>
        <w:tabs>
          <w:tab w:val="left" w:pos="6300"/>
        </w:tabs>
        <w:snapToGrid w:val="0"/>
        <w:spacing w:line="480" w:lineRule="exact"/>
        <w:ind w:firstLineChars="200" w:firstLine="480"/>
        <w:rPr>
          <w:rFonts w:ascii="宋体" w:hAnsi="宋体" w:cs="宋体"/>
          <w:sz w:val="24"/>
          <w:szCs w:val="24"/>
        </w:rPr>
      </w:pPr>
      <w:r w:rsidRPr="00CE1A2C">
        <w:rPr>
          <w:rFonts w:ascii="宋体" w:hAnsi="宋体" w:cs="宋体" w:hint="eastAsia"/>
          <w:sz w:val="24"/>
        </w:rPr>
        <w:t>2.本表可扩展</w:t>
      </w:r>
      <w:r w:rsidRPr="00CE1A2C">
        <w:rPr>
          <w:rFonts w:ascii="宋体" w:hAnsi="宋体" w:cs="宋体" w:hint="eastAsia"/>
          <w:sz w:val="24"/>
          <w:szCs w:val="24"/>
        </w:rPr>
        <w:t>。</w:t>
      </w:r>
    </w:p>
    <w:p w:rsidR="00223E14" w:rsidRPr="00CE1A2C" w:rsidRDefault="00223E14">
      <w:pPr>
        <w:spacing w:line="360" w:lineRule="auto"/>
        <w:rPr>
          <w:rFonts w:ascii="宋体" w:hAnsi="宋体" w:cs="宋体"/>
          <w:sz w:val="24"/>
          <w:szCs w:val="24"/>
        </w:rPr>
      </w:pPr>
    </w:p>
    <w:p w:rsidR="00223E14" w:rsidRPr="00CE1A2C" w:rsidRDefault="00223E14">
      <w:pPr>
        <w:pStyle w:val="30"/>
        <w:spacing w:before="0" w:after="0" w:line="360" w:lineRule="auto"/>
        <w:rPr>
          <w:rFonts w:ascii="宋体" w:hAnsi="宋体" w:cs="宋体"/>
        </w:rPr>
      </w:pPr>
      <w:r w:rsidRPr="00CE1A2C">
        <w:rPr>
          <w:rFonts w:ascii="宋体" w:hAnsi="宋体" w:cs="宋体" w:hint="eastAsia"/>
          <w:sz w:val="24"/>
          <w:szCs w:val="24"/>
        </w:rPr>
        <w:br w:type="page"/>
      </w:r>
      <w:bookmarkStart w:id="83" w:name="_Toc342913422"/>
      <w:bookmarkStart w:id="84" w:name="_Toc313008359"/>
      <w:bookmarkStart w:id="85" w:name="_Toc313888363"/>
      <w:bookmarkStart w:id="86" w:name="_Toc403569801"/>
      <w:bookmarkEnd w:id="82"/>
      <w:r w:rsidRPr="00CE1A2C">
        <w:rPr>
          <w:rFonts w:ascii="宋体" w:hAnsi="宋体" w:cs="宋体" w:hint="eastAsia"/>
          <w:sz w:val="24"/>
          <w:szCs w:val="24"/>
        </w:rPr>
        <w:lastRenderedPageBreak/>
        <w:t>三、资格条件及其他</w:t>
      </w:r>
      <w:bookmarkEnd w:id="83"/>
      <w:bookmarkEnd w:id="84"/>
      <w:bookmarkEnd w:id="85"/>
      <w:bookmarkEnd w:id="86"/>
    </w:p>
    <w:p w:rsidR="00223E14" w:rsidRPr="00CE1A2C" w:rsidRDefault="00223E14">
      <w:pPr>
        <w:tabs>
          <w:tab w:val="left" w:pos="6300"/>
        </w:tabs>
        <w:snapToGrid w:val="0"/>
        <w:spacing w:line="360" w:lineRule="auto"/>
        <w:rPr>
          <w:rFonts w:ascii="宋体" w:hAnsi="宋体" w:cs="宋体"/>
          <w:bCs/>
          <w:szCs w:val="28"/>
        </w:rPr>
      </w:pPr>
      <w:r w:rsidRPr="00CE1A2C">
        <w:rPr>
          <w:rFonts w:ascii="宋体" w:hAnsi="宋体" w:cs="宋体" w:hint="eastAsia"/>
          <w:bCs/>
          <w:sz w:val="24"/>
          <w:szCs w:val="24"/>
        </w:rPr>
        <w:t>（一）法人营业执照（副本）或事业单位法人证书（副本）或个体工商户营业执照或有效的自然人身份证明或社会团体法人登记证书复印件</w:t>
      </w: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Cs w:val="28"/>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p>
    <w:p w:rsidR="00223E14" w:rsidRPr="00CE1A2C" w:rsidRDefault="00223E14">
      <w:pPr>
        <w:tabs>
          <w:tab w:val="left" w:pos="6300"/>
        </w:tabs>
        <w:snapToGrid w:val="0"/>
        <w:spacing w:line="360" w:lineRule="auto"/>
        <w:rPr>
          <w:rFonts w:ascii="宋体" w:hAnsi="宋体" w:cs="宋体"/>
          <w:bCs/>
          <w:sz w:val="24"/>
          <w:szCs w:val="24"/>
        </w:rPr>
      </w:pPr>
      <w:r w:rsidRPr="00CE1A2C">
        <w:rPr>
          <w:rFonts w:ascii="宋体" w:hAnsi="宋体" w:cs="宋体" w:hint="eastAsia"/>
          <w:bCs/>
          <w:sz w:val="24"/>
          <w:szCs w:val="24"/>
        </w:rPr>
        <w:lastRenderedPageBreak/>
        <w:t>（二）法定代表人身份证明书（格式）</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360" w:lineRule="auto"/>
        <w:ind w:firstLineChars="267" w:firstLine="641"/>
        <w:rPr>
          <w:rFonts w:ascii="宋体" w:hAnsi="宋体" w:cs="宋体"/>
          <w:sz w:val="24"/>
          <w:szCs w:val="24"/>
        </w:rPr>
      </w:pPr>
      <w:r w:rsidRPr="00CE1A2C">
        <w:rPr>
          <w:rFonts w:ascii="宋体" w:hAnsi="宋体" w:cs="宋体" w:hint="eastAsia"/>
          <w:sz w:val="24"/>
          <w:szCs w:val="24"/>
          <w:u w:val="single"/>
        </w:rPr>
        <w:t xml:space="preserve">        </w:t>
      </w:r>
      <w:r w:rsidRPr="00CE1A2C">
        <w:rPr>
          <w:rFonts w:ascii="宋体" w:hAnsi="宋体" w:cs="宋体" w:hint="eastAsia"/>
          <w:sz w:val="24"/>
          <w:szCs w:val="24"/>
        </w:rPr>
        <w:t>（法定代表人姓名）在</w:t>
      </w:r>
      <w:r w:rsidRPr="00CE1A2C">
        <w:rPr>
          <w:rFonts w:ascii="宋体" w:hAnsi="宋体" w:cs="宋体" w:hint="eastAsia"/>
          <w:sz w:val="24"/>
          <w:szCs w:val="24"/>
          <w:u w:val="single"/>
        </w:rPr>
        <w:t xml:space="preserve">             </w:t>
      </w:r>
      <w:r w:rsidRPr="00CE1A2C">
        <w:rPr>
          <w:rFonts w:ascii="宋体" w:hAnsi="宋体" w:cs="宋体" w:hint="eastAsia"/>
          <w:sz w:val="24"/>
          <w:szCs w:val="24"/>
        </w:rPr>
        <w:t>（供应商名称）任</w:t>
      </w:r>
      <w:r w:rsidRPr="00CE1A2C">
        <w:rPr>
          <w:rFonts w:ascii="宋体" w:hAnsi="宋体" w:cs="宋体" w:hint="eastAsia"/>
          <w:sz w:val="24"/>
          <w:szCs w:val="24"/>
          <w:u w:val="single"/>
        </w:rPr>
        <w:t xml:space="preserve">    </w:t>
      </w:r>
      <w:r w:rsidRPr="00CE1A2C">
        <w:rPr>
          <w:rFonts w:ascii="宋体" w:hAnsi="宋体" w:cs="宋体" w:hint="eastAsia"/>
          <w:sz w:val="24"/>
          <w:szCs w:val="24"/>
        </w:rPr>
        <w:t>（职务名称）职务，是__________________（供应商名称）的法定代表人。</w:t>
      </w:r>
    </w:p>
    <w:p w:rsidR="00223E14" w:rsidRPr="00CE1A2C" w:rsidRDefault="00223E14">
      <w:pPr>
        <w:tabs>
          <w:tab w:val="left" w:pos="6300"/>
        </w:tabs>
        <w:snapToGrid w:val="0"/>
        <w:spacing w:line="360" w:lineRule="auto"/>
        <w:ind w:firstLine="573"/>
        <w:rPr>
          <w:rFonts w:ascii="宋体" w:hAnsi="宋体" w:cs="宋体"/>
          <w:sz w:val="24"/>
          <w:szCs w:val="24"/>
        </w:rPr>
      </w:pPr>
    </w:p>
    <w:p w:rsidR="00223E14" w:rsidRPr="00CE1A2C" w:rsidRDefault="00223E14">
      <w:pPr>
        <w:tabs>
          <w:tab w:val="left" w:pos="6300"/>
        </w:tabs>
        <w:snapToGrid w:val="0"/>
        <w:spacing w:line="360" w:lineRule="auto"/>
        <w:ind w:firstLine="573"/>
        <w:outlineLvl w:val="0"/>
        <w:rPr>
          <w:rFonts w:ascii="宋体" w:hAnsi="宋体" w:cs="宋体"/>
          <w:sz w:val="24"/>
          <w:szCs w:val="24"/>
        </w:rPr>
      </w:pPr>
      <w:r w:rsidRPr="00CE1A2C">
        <w:rPr>
          <w:rFonts w:ascii="宋体" w:hAnsi="宋体" w:cs="宋体" w:hint="eastAsia"/>
          <w:sz w:val="24"/>
          <w:szCs w:val="24"/>
        </w:rPr>
        <w:t>特此证明。</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360" w:lineRule="auto"/>
        <w:outlineLvl w:val="0"/>
        <w:rPr>
          <w:rFonts w:ascii="宋体" w:hAnsi="宋体" w:cs="宋体"/>
          <w:sz w:val="24"/>
          <w:szCs w:val="24"/>
        </w:rPr>
      </w:pPr>
      <w:r w:rsidRPr="00CE1A2C">
        <w:rPr>
          <w:rFonts w:ascii="宋体" w:hAnsi="宋体" w:cs="宋体" w:hint="eastAsia"/>
          <w:sz w:val="24"/>
          <w:szCs w:val="24"/>
        </w:rPr>
        <w:t xml:space="preserve">                                            （供应商全称）</w:t>
      </w:r>
    </w:p>
    <w:p w:rsidR="00223E14" w:rsidRPr="00CE1A2C" w:rsidRDefault="00223E14">
      <w:pPr>
        <w:tabs>
          <w:tab w:val="left" w:pos="6300"/>
        </w:tabs>
        <w:snapToGrid w:val="0"/>
        <w:spacing w:line="360" w:lineRule="auto"/>
        <w:rPr>
          <w:rFonts w:ascii="宋体" w:hAnsi="宋体" w:cs="宋体"/>
          <w:sz w:val="24"/>
          <w:szCs w:val="24"/>
        </w:rPr>
      </w:pPr>
      <w:r w:rsidRPr="00CE1A2C">
        <w:rPr>
          <w:rFonts w:ascii="宋体" w:hAnsi="宋体" w:cs="宋体" w:hint="eastAsia"/>
          <w:sz w:val="24"/>
          <w:szCs w:val="24"/>
        </w:rPr>
        <w:t xml:space="preserve">                                             年   月   日</w:t>
      </w:r>
    </w:p>
    <w:p w:rsidR="00223E14" w:rsidRPr="00CE1A2C" w:rsidRDefault="00223E14">
      <w:pPr>
        <w:tabs>
          <w:tab w:val="left" w:pos="6300"/>
        </w:tabs>
        <w:snapToGrid w:val="0"/>
        <w:spacing w:line="360" w:lineRule="auto"/>
        <w:rPr>
          <w:rFonts w:ascii="宋体" w:hAnsi="宋体" w:cs="宋体"/>
          <w:sz w:val="24"/>
          <w:szCs w:val="24"/>
        </w:rPr>
      </w:pPr>
      <w:r w:rsidRPr="00CE1A2C">
        <w:rPr>
          <w:rFonts w:ascii="宋体" w:hAnsi="宋体" w:cs="宋体" w:hint="eastAsia"/>
          <w:sz w:val="24"/>
          <w:szCs w:val="24"/>
        </w:rPr>
        <w:t xml:space="preserve">                                               （公章）</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法定代表人电话：XXXXXXX      电子邮箱：XXXXXX@XXXXX</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（附：法定代表人身份证正反面复印件）</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400" w:lineRule="atLeast"/>
        <w:rPr>
          <w:rFonts w:ascii="宋体" w:hAnsi="宋体" w:cs="宋体"/>
        </w:rPr>
      </w:pPr>
    </w:p>
    <w:p w:rsidR="00223E14" w:rsidRPr="00CE1A2C" w:rsidRDefault="00223E14">
      <w:pPr>
        <w:tabs>
          <w:tab w:val="left" w:pos="6300"/>
        </w:tabs>
        <w:snapToGrid w:val="0"/>
        <w:spacing w:line="400" w:lineRule="atLeast"/>
        <w:outlineLvl w:val="0"/>
        <w:rPr>
          <w:rFonts w:ascii="宋体" w:hAnsi="宋体" w:cs="宋体"/>
          <w:b/>
          <w:szCs w:val="28"/>
        </w:rPr>
      </w:pPr>
      <w:r w:rsidRPr="00CE1A2C">
        <w:rPr>
          <w:rFonts w:ascii="宋体" w:hAnsi="宋体" w:cs="宋体" w:hint="eastAsia"/>
          <w:b/>
          <w:szCs w:val="28"/>
        </w:rPr>
        <w:br w:type="page"/>
      </w:r>
      <w:r w:rsidRPr="00CE1A2C">
        <w:rPr>
          <w:rFonts w:ascii="宋体" w:hAnsi="宋体" w:cs="宋体" w:hint="eastAsia"/>
          <w:bCs/>
          <w:sz w:val="24"/>
          <w:szCs w:val="24"/>
        </w:rPr>
        <w:lastRenderedPageBreak/>
        <w:t>（三）法定代表人授权委托书（格式）</w:t>
      </w:r>
    </w:p>
    <w:p w:rsidR="00223E14" w:rsidRPr="00CE1A2C" w:rsidRDefault="00223E14">
      <w:pPr>
        <w:tabs>
          <w:tab w:val="left" w:pos="6300"/>
        </w:tabs>
        <w:snapToGrid w:val="0"/>
        <w:spacing w:line="360" w:lineRule="auto"/>
        <w:rPr>
          <w:rFonts w:ascii="宋体" w:hAnsi="宋体" w:cs="宋体"/>
          <w:sz w:val="24"/>
          <w:szCs w:val="24"/>
        </w:rPr>
      </w:pP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szCs w:val="28"/>
        </w:rPr>
        <w:t>谈判项目名称</w:t>
      </w:r>
      <w:r w:rsidRPr="00CE1A2C">
        <w:rPr>
          <w:rFonts w:ascii="宋体" w:hAnsi="宋体" w:cs="宋体" w:hint="eastAsia"/>
          <w:sz w:val="24"/>
        </w:rPr>
        <w:t>：</w:t>
      </w:r>
      <w:r w:rsidRPr="00CE1A2C">
        <w:rPr>
          <w:rFonts w:ascii="宋体" w:hAnsi="宋体" w:cs="宋体" w:hint="eastAsia"/>
          <w:sz w:val="24"/>
          <w:u w:val="single"/>
        </w:rPr>
        <w:t xml:space="preserve">                                                </w:t>
      </w: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rPr>
          <w:rFonts w:ascii="宋体" w:hAnsi="宋体" w:cs="宋体"/>
          <w:sz w:val="24"/>
        </w:rPr>
      </w:pPr>
      <w:r w:rsidRPr="00CE1A2C">
        <w:rPr>
          <w:rFonts w:ascii="宋体" w:hAnsi="宋体" w:cs="宋体" w:hint="eastAsia"/>
          <w:sz w:val="24"/>
        </w:rPr>
        <w:t>致：</w:t>
      </w:r>
      <w:r w:rsidRPr="00CE1A2C">
        <w:rPr>
          <w:rFonts w:ascii="宋体" w:hAnsi="宋体" w:cs="宋体" w:hint="eastAsia"/>
          <w:sz w:val="24"/>
          <w:u w:val="single"/>
        </w:rPr>
        <w:t xml:space="preserve">                     </w:t>
      </w:r>
      <w:r w:rsidRPr="00CE1A2C">
        <w:rPr>
          <w:rFonts w:ascii="宋体" w:hAnsi="宋体" w:cs="宋体" w:hint="eastAsia"/>
          <w:sz w:val="24"/>
        </w:rPr>
        <w:t>（采购单位名称）：</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u w:val="single"/>
        </w:rPr>
        <w:t xml:space="preserve">            </w:t>
      </w:r>
      <w:r w:rsidRPr="00CE1A2C">
        <w:rPr>
          <w:rFonts w:ascii="宋体" w:hAnsi="宋体" w:cs="宋体" w:hint="eastAsia"/>
          <w:sz w:val="24"/>
        </w:rPr>
        <w:t>（供应商法定代表人名称）是</w:t>
      </w:r>
      <w:r w:rsidRPr="00CE1A2C">
        <w:rPr>
          <w:rFonts w:ascii="宋体" w:hAnsi="宋体" w:cs="宋体" w:hint="eastAsia"/>
          <w:sz w:val="24"/>
          <w:u w:val="single"/>
        </w:rPr>
        <w:t xml:space="preserve">                    </w:t>
      </w:r>
      <w:r w:rsidRPr="00CE1A2C">
        <w:rPr>
          <w:rFonts w:ascii="宋体" w:hAnsi="宋体" w:cs="宋体" w:hint="eastAsia"/>
          <w:sz w:val="24"/>
        </w:rPr>
        <w:t>（供应商名称）的法定代表人，特授权</w:t>
      </w:r>
      <w:r w:rsidRPr="00CE1A2C">
        <w:rPr>
          <w:rFonts w:ascii="宋体" w:hAnsi="宋体" w:cs="宋体" w:hint="eastAsia"/>
          <w:sz w:val="24"/>
          <w:u w:val="single"/>
        </w:rPr>
        <w:t xml:space="preserve">          </w:t>
      </w:r>
      <w:r w:rsidRPr="00CE1A2C">
        <w:rPr>
          <w:rFonts w:ascii="宋体" w:hAnsi="宋体" w:cs="宋体" w:hint="eastAsia"/>
          <w:sz w:val="24"/>
        </w:rPr>
        <w:t>（被授权人姓名及身份证代码）代表我单位全权办理上述项目的谈判、签约等具体工作，并签署全部有关文件、协议及合同。</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我单位对被授权人的</w:t>
      </w:r>
      <w:r w:rsidRPr="00CE1A2C">
        <w:rPr>
          <w:rFonts w:ascii="宋体" w:hAnsi="宋体" w:cs="宋体" w:hint="eastAsia"/>
          <w:sz w:val="24"/>
          <w:szCs w:val="28"/>
        </w:rPr>
        <w:t>签署</w:t>
      </w:r>
      <w:r w:rsidRPr="00CE1A2C">
        <w:rPr>
          <w:rFonts w:ascii="宋体" w:hAnsi="宋体" w:cs="宋体" w:hint="eastAsia"/>
          <w:sz w:val="24"/>
        </w:rPr>
        <w:t>负全部责任。</w:t>
      </w:r>
    </w:p>
    <w:p w:rsidR="00223E14" w:rsidRPr="00CE1A2C" w:rsidRDefault="00223E14">
      <w:pPr>
        <w:tabs>
          <w:tab w:val="left" w:pos="6300"/>
        </w:tabs>
        <w:snapToGrid w:val="0"/>
        <w:spacing w:line="500" w:lineRule="exact"/>
        <w:ind w:firstLineChars="200" w:firstLine="480"/>
        <w:rPr>
          <w:rFonts w:ascii="宋体" w:hAnsi="宋体" w:cs="宋体"/>
          <w:sz w:val="24"/>
        </w:rPr>
      </w:pPr>
      <w:r w:rsidRPr="00CE1A2C">
        <w:rPr>
          <w:rFonts w:ascii="宋体" w:hAnsi="宋体" w:cs="宋体" w:hint="eastAsia"/>
          <w:sz w:val="24"/>
        </w:rPr>
        <w:t>在撤销授权的书面通知以前，本授权书一直有效。被授权人在授权书有效期内签署的所有文件不因授权的撤销而失效。</w:t>
      </w: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被授权人：                                 供应商法定代表人：</w:t>
      </w:r>
    </w:p>
    <w:p w:rsidR="00223E14" w:rsidRPr="00CE1A2C" w:rsidRDefault="00223E14">
      <w:pPr>
        <w:tabs>
          <w:tab w:val="left" w:pos="6300"/>
        </w:tabs>
        <w:snapToGrid w:val="0"/>
        <w:spacing w:line="500" w:lineRule="exact"/>
        <w:ind w:firstLine="570"/>
        <w:rPr>
          <w:rFonts w:ascii="宋体" w:hAnsi="宋体" w:cs="宋体"/>
          <w:sz w:val="24"/>
          <w:szCs w:val="28"/>
        </w:rPr>
      </w:pPr>
      <w:r w:rsidRPr="00CE1A2C">
        <w:rPr>
          <w:rFonts w:ascii="宋体" w:hAnsi="宋体" w:cs="宋体" w:hint="eastAsia"/>
          <w:sz w:val="24"/>
          <w:szCs w:val="28"/>
        </w:rPr>
        <w:t>（签署或盖章）                                （签署或盖章）</w:t>
      </w:r>
    </w:p>
    <w:p w:rsidR="00223E14" w:rsidRPr="00CE1A2C" w:rsidRDefault="00223E14">
      <w:pPr>
        <w:tabs>
          <w:tab w:val="left" w:pos="6300"/>
        </w:tabs>
        <w:snapToGrid w:val="0"/>
        <w:spacing w:line="500" w:lineRule="exact"/>
        <w:ind w:firstLine="570"/>
        <w:rPr>
          <w:rFonts w:ascii="宋体" w:hAnsi="宋体" w:cs="宋体"/>
          <w:sz w:val="24"/>
          <w:szCs w:val="28"/>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（附：被授权人身份证正反面复印件）</w:t>
      </w:r>
    </w:p>
    <w:p w:rsidR="00223E14" w:rsidRPr="00CE1A2C" w:rsidRDefault="00223E14">
      <w:pPr>
        <w:tabs>
          <w:tab w:val="left" w:pos="6300"/>
        </w:tabs>
        <w:snapToGrid w:val="0"/>
        <w:spacing w:line="500" w:lineRule="exact"/>
        <w:ind w:firstLine="570"/>
        <w:rPr>
          <w:rFonts w:ascii="宋体" w:hAnsi="宋体" w:cs="宋体"/>
          <w:sz w:val="24"/>
        </w:rPr>
      </w:pPr>
      <w:r w:rsidRPr="00CE1A2C">
        <w:rPr>
          <w:rFonts w:ascii="宋体" w:hAnsi="宋体" w:cs="宋体" w:hint="eastAsia"/>
          <w:sz w:val="24"/>
        </w:rPr>
        <w:t xml:space="preserve">                                          </w:t>
      </w: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firstLine="570"/>
        <w:rPr>
          <w:rFonts w:ascii="宋体" w:hAnsi="宋体" w:cs="宋体"/>
          <w:sz w:val="24"/>
        </w:rPr>
      </w:pPr>
    </w:p>
    <w:p w:rsidR="00223E14" w:rsidRPr="00CE1A2C" w:rsidRDefault="00223E14">
      <w:pPr>
        <w:tabs>
          <w:tab w:val="left" w:pos="6300"/>
        </w:tabs>
        <w:snapToGrid w:val="0"/>
        <w:spacing w:line="500" w:lineRule="exact"/>
        <w:ind w:right="480" w:firstLine="570"/>
        <w:jc w:val="right"/>
        <w:rPr>
          <w:rFonts w:ascii="宋体" w:hAnsi="宋体" w:cs="宋体"/>
          <w:sz w:val="24"/>
        </w:rPr>
      </w:pPr>
      <w:r w:rsidRPr="00CE1A2C">
        <w:rPr>
          <w:rFonts w:ascii="宋体" w:hAnsi="宋体" w:cs="宋体" w:hint="eastAsia"/>
          <w:sz w:val="24"/>
        </w:rPr>
        <w:t>（供应商公章）</w:t>
      </w:r>
    </w:p>
    <w:p w:rsidR="00223E14" w:rsidRPr="00CE1A2C" w:rsidRDefault="00223E14">
      <w:pPr>
        <w:tabs>
          <w:tab w:val="left" w:pos="6300"/>
        </w:tabs>
        <w:snapToGrid w:val="0"/>
        <w:spacing w:line="500" w:lineRule="exact"/>
        <w:ind w:right="480" w:firstLine="570"/>
        <w:jc w:val="right"/>
        <w:rPr>
          <w:rFonts w:ascii="宋体" w:hAnsi="宋体" w:cs="宋体"/>
          <w:sz w:val="24"/>
        </w:rPr>
      </w:pPr>
      <w:r w:rsidRPr="00CE1A2C">
        <w:rPr>
          <w:rFonts w:ascii="宋体" w:hAnsi="宋体" w:cs="宋体" w:hint="eastAsia"/>
          <w:sz w:val="24"/>
        </w:rPr>
        <w:t>年   月   日</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被授权人电话：XXXXXXX     电子邮箱：XXXXXX@XXXXX（若法定代表人办理并签署响应文件的可不填写）</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注：</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1.若为法定代表人办理并签署响应文件的，不提供此文件。</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rPr>
        <w:br w:type="column"/>
      </w:r>
      <w:r w:rsidRPr="00CE1A2C">
        <w:rPr>
          <w:rFonts w:ascii="宋体" w:hAnsi="宋体" w:cs="宋体" w:hint="eastAsia"/>
          <w:sz w:val="24"/>
        </w:rPr>
        <w:lastRenderedPageBreak/>
        <w:t>（四）基本资格条件承诺函</w:t>
      </w:r>
    </w:p>
    <w:p w:rsidR="00223E14" w:rsidRPr="00CE1A2C" w:rsidRDefault="00223E14">
      <w:pPr>
        <w:tabs>
          <w:tab w:val="left" w:pos="6300"/>
        </w:tabs>
        <w:snapToGrid w:val="0"/>
        <w:spacing w:line="500" w:lineRule="exact"/>
        <w:ind w:right="480" w:firstLineChars="1501" w:firstLine="3616"/>
        <w:jc w:val="left"/>
        <w:rPr>
          <w:rFonts w:ascii="宋体" w:hAnsi="宋体" w:cs="宋体"/>
          <w:b/>
          <w:bCs/>
          <w:sz w:val="24"/>
        </w:rPr>
      </w:pPr>
      <w:r w:rsidRPr="00CE1A2C">
        <w:rPr>
          <w:rFonts w:ascii="宋体" w:hAnsi="宋体" w:cs="宋体" w:hint="eastAsia"/>
          <w:b/>
          <w:bCs/>
          <w:sz w:val="24"/>
        </w:rPr>
        <w:t>基本资格条件承诺函</w:t>
      </w:r>
    </w:p>
    <w:p w:rsidR="00223E14" w:rsidRPr="00CE1A2C" w:rsidRDefault="00223E14">
      <w:pPr>
        <w:tabs>
          <w:tab w:val="left" w:pos="6300"/>
        </w:tabs>
        <w:snapToGrid w:val="0"/>
        <w:spacing w:line="500" w:lineRule="exact"/>
        <w:ind w:right="480" w:firstLine="570"/>
        <w:jc w:val="left"/>
        <w:rPr>
          <w:rFonts w:ascii="宋体" w:hAnsi="宋体" w:cs="宋体"/>
          <w:sz w:val="24"/>
        </w:rPr>
      </w:pP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 xml:space="preserve">致 </w:t>
      </w:r>
      <w:r w:rsidRPr="00CE1A2C">
        <w:rPr>
          <w:rFonts w:ascii="宋体" w:hAnsi="宋体" w:cs="宋体" w:hint="eastAsia"/>
          <w:sz w:val="24"/>
          <w:u w:val="single"/>
        </w:rPr>
        <w:t xml:space="preserve">                  </w:t>
      </w:r>
      <w:r w:rsidRPr="00CE1A2C">
        <w:rPr>
          <w:rFonts w:ascii="宋体" w:hAnsi="宋体" w:cs="宋体" w:hint="eastAsia"/>
          <w:sz w:val="24"/>
        </w:rPr>
        <w:t>（采购单位名称）：</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 xml:space="preserve">   </w:t>
      </w:r>
      <w:r w:rsidRPr="00CE1A2C">
        <w:rPr>
          <w:rFonts w:ascii="宋体" w:hAnsi="宋体" w:cs="宋体" w:hint="eastAsia"/>
          <w:sz w:val="24"/>
          <w:u w:val="single"/>
        </w:rPr>
        <w:t xml:space="preserve">                   </w:t>
      </w:r>
      <w:r w:rsidRPr="00CE1A2C">
        <w:rPr>
          <w:rFonts w:ascii="宋体" w:hAnsi="宋体" w:cs="宋体" w:hint="eastAsia"/>
          <w:sz w:val="24"/>
        </w:rPr>
        <w:t>（供应商名称）郑重承诺：</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1.我方具有良好的商业信誉和健全的财务会计制度，具有履行合同所必需的设备和专业技术能力，具</w:t>
      </w:r>
      <w:r w:rsidRPr="00CE1A2C">
        <w:rPr>
          <w:rFonts w:ascii="宋体" w:hAnsi="宋体" w:cs="宋体" w:hint="eastAsia"/>
          <w:sz w:val="24"/>
          <w:lang w:val="zh-CN"/>
        </w:rPr>
        <w:t>有依法缴纳税收和社会保障金的良好记录</w:t>
      </w:r>
      <w:r w:rsidRPr="00CE1A2C">
        <w:rPr>
          <w:rFonts w:ascii="宋体" w:hAnsi="宋体" w:cs="宋体" w:hint="eastAsia"/>
          <w:sz w:val="24"/>
        </w:rPr>
        <w:t>，参加本项目采购活动前三年内无重大违法活动记录。</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我方对以上承诺负全部法律责任。</w:t>
      </w:r>
    </w:p>
    <w:p w:rsidR="00223E14" w:rsidRPr="00CE1A2C" w:rsidRDefault="00223E14">
      <w:pPr>
        <w:tabs>
          <w:tab w:val="left" w:pos="6300"/>
        </w:tabs>
        <w:snapToGrid w:val="0"/>
        <w:spacing w:line="500" w:lineRule="exact"/>
        <w:ind w:right="480" w:firstLine="570"/>
        <w:jc w:val="left"/>
        <w:rPr>
          <w:rFonts w:ascii="宋体" w:hAnsi="宋体" w:cs="宋体"/>
          <w:sz w:val="24"/>
        </w:rPr>
      </w:pPr>
      <w:r w:rsidRPr="00CE1A2C">
        <w:rPr>
          <w:rFonts w:ascii="宋体" w:hAnsi="宋体" w:cs="宋体" w:hint="eastAsia"/>
          <w:sz w:val="24"/>
        </w:rPr>
        <w:t>特此承诺。</w:t>
      </w:r>
    </w:p>
    <w:p w:rsidR="00223E14" w:rsidRPr="00CE1A2C" w:rsidRDefault="00223E14">
      <w:pPr>
        <w:tabs>
          <w:tab w:val="left" w:pos="6300"/>
        </w:tabs>
        <w:snapToGrid w:val="0"/>
        <w:spacing w:line="500" w:lineRule="exact"/>
        <w:ind w:right="480" w:firstLine="570"/>
        <w:jc w:val="left"/>
        <w:rPr>
          <w:rFonts w:ascii="宋体" w:hAnsi="宋体" w:cs="宋体"/>
          <w:sz w:val="24"/>
        </w:rPr>
      </w:pPr>
    </w:p>
    <w:p w:rsidR="00223E14" w:rsidRPr="00CE1A2C" w:rsidRDefault="00223E14">
      <w:pPr>
        <w:tabs>
          <w:tab w:val="left" w:pos="6300"/>
        </w:tabs>
        <w:snapToGrid w:val="0"/>
        <w:spacing w:line="500" w:lineRule="exact"/>
        <w:ind w:right="480" w:firstLineChars="2601" w:firstLine="6242"/>
        <w:jc w:val="left"/>
        <w:rPr>
          <w:rFonts w:ascii="宋体" w:hAnsi="宋体" w:cs="宋体"/>
          <w:sz w:val="24"/>
        </w:rPr>
      </w:pPr>
      <w:r w:rsidRPr="00CE1A2C">
        <w:rPr>
          <w:rFonts w:ascii="宋体" w:hAnsi="宋体" w:cs="宋体" w:hint="eastAsia"/>
          <w:sz w:val="24"/>
        </w:rPr>
        <w:t>（供应商公章）</w:t>
      </w:r>
    </w:p>
    <w:p w:rsidR="00223E14" w:rsidRPr="00CE1A2C" w:rsidRDefault="00223E14">
      <w:pPr>
        <w:pStyle w:val="26"/>
        <w:spacing w:line="400" w:lineRule="exact"/>
        <w:ind w:firstLineChars="2800" w:firstLine="6720"/>
        <w:rPr>
          <w:rFonts w:ascii="宋体" w:hAnsi="宋体" w:cs="宋体"/>
          <w:sz w:val="24"/>
          <w:szCs w:val="24"/>
        </w:rPr>
      </w:pPr>
      <w:r w:rsidRPr="00CE1A2C">
        <w:rPr>
          <w:rFonts w:ascii="宋体" w:hAnsi="宋体" w:cs="宋体" w:hint="eastAsia"/>
          <w:sz w:val="24"/>
        </w:rPr>
        <w:t>年   月   日</w:t>
      </w:r>
      <w:r w:rsidRPr="00CE1A2C">
        <w:rPr>
          <w:rFonts w:ascii="宋体" w:hAnsi="宋体" w:cs="宋体" w:hint="eastAsia"/>
          <w:sz w:val="24"/>
        </w:rPr>
        <w:br w:type="page"/>
      </w:r>
      <w:r w:rsidRPr="00CE1A2C">
        <w:rPr>
          <w:rFonts w:ascii="宋体" w:hAnsi="宋体" w:cs="宋体" w:hint="eastAsia"/>
          <w:sz w:val="24"/>
        </w:rPr>
        <w:lastRenderedPageBreak/>
        <w:t>（五）特定资格条件证书或证明文件</w:t>
      </w:r>
      <w:r w:rsidRPr="00CE1A2C">
        <w:rPr>
          <w:rFonts w:ascii="宋体" w:hAnsi="宋体" w:cs="宋体" w:hint="eastAsia"/>
          <w:sz w:val="24"/>
          <w:szCs w:val="24"/>
        </w:rPr>
        <w:t>（如果有）</w:t>
      </w:r>
    </w:p>
    <w:p w:rsidR="00223E14" w:rsidRPr="00CE1A2C" w:rsidRDefault="00223E14">
      <w:pPr>
        <w:tabs>
          <w:tab w:val="left" w:pos="6300"/>
        </w:tabs>
        <w:snapToGrid w:val="0"/>
        <w:spacing w:line="500" w:lineRule="exact"/>
        <w:ind w:right="480" w:firstLineChars="3001" w:firstLine="7202"/>
        <w:jc w:val="left"/>
        <w:rPr>
          <w:rFonts w:ascii="宋体" w:hAnsi="宋体" w:cs="宋体"/>
          <w:sz w:val="24"/>
        </w:rPr>
      </w:pPr>
    </w:p>
    <w:p w:rsidR="00223E14" w:rsidRPr="00CE1A2C" w:rsidRDefault="00223E14">
      <w:pPr>
        <w:tabs>
          <w:tab w:val="left" w:pos="6300"/>
        </w:tabs>
        <w:snapToGrid w:val="0"/>
        <w:spacing w:line="500" w:lineRule="exact"/>
        <w:ind w:right="480" w:firstLine="570"/>
        <w:jc w:val="left"/>
        <w:rPr>
          <w:rFonts w:ascii="宋体" w:hAnsi="宋体" w:cs="宋体"/>
          <w:sz w:val="24"/>
        </w:rPr>
      </w:pPr>
    </w:p>
    <w:p w:rsidR="00223E14" w:rsidRPr="00CE1A2C" w:rsidRDefault="00223E14">
      <w:pPr>
        <w:pStyle w:val="23"/>
        <w:adjustRightInd w:val="0"/>
        <w:snapToGrid w:val="0"/>
        <w:spacing w:before="0" w:after="0" w:line="400" w:lineRule="exact"/>
        <w:ind w:firstLineChars="200" w:firstLine="482"/>
        <w:rPr>
          <w:rFonts w:ascii="宋体" w:eastAsia="宋体" w:hAnsi="宋体" w:cs="宋体"/>
          <w:sz w:val="24"/>
        </w:rPr>
      </w:pPr>
      <w:r w:rsidRPr="00CE1A2C">
        <w:rPr>
          <w:rFonts w:ascii="宋体" w:eastAsia="宋体" w:hAnsi="宋体" w:cs="宋体" w:hint="eastAsia"/>
          <w:sz w:val="24"/>
          <w:szCs w:val="24"/>
        </w:rPr>
        <w:br w:type="page"/>
      </w:r>
      <w:r w:rsidRPr="00CE1A2C">
        <w:rPr>
          <w:rFonts w:ascii="宋体" w:eastAsia="宋体" w:hAnsi="宋体" w:cs="宋体" w:hint="eastAsia"/>
          <w:sz w:val="24"/>
          <w:szCs w:val="24"/>
        </w:rPr>
        <w:lastRenderedPageBreak/>
        <w:t>四、</w:t>
      </w:r>
      <w:r w:rsidRPr="00CE1A2C">
        <w:rPr>
          <w:rFonts w:ascii="宋体" w:eastAsia="宋体" w:hAnsi="宋体" w:cs="宋体" w:hint="eastAsia"/>
          <w:sz w:val="24"/>
        </w:rPr>
        <w:t>其他资料</w:t>
      </w:r>
    </w:p>
    <w:p w:rsidR="00223E14" w:rsidRPr="00CE1A2C" w:rsidRDefault="00223E14">
      <w:pPr>
        <w:spacing w:line="360" w:lineRule="auto"/>
        <w:ind w:firstLineChars="200" w:firstLine="560"/>
        <w:jc w:val="center"/>
        <w:rPr>
          <w:rFonts w:ascii="宋体" w:hAnsi="宋体" w:cs="宋体"/>
        </w:rPr>
      </w:pPr>
    </w:p>
    <w:sectPr w:rsidR="00223E14" w:rsidRPr="00CE1A2C">
      <w:headerReference w:type="default" r:id="rId16"/>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DBF" w:rsidRDefault="00940DBF">
      <w:r>
        <w:separator/>
      </w:r>
    </w:p>
  </w:endnote>
  <w:endnote w:type="continuationSeparator" w:id="0">
    <w:p w:rsidR="00940DBF" w:rsidRDefault="0094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PUA">
    <w:altName w:val="宋体"/>
    <w:charset w:val="86"/>
    <w:family w:val="auto"/>
    <w:pitch w:val="default"/>
    <w:sig w:usb0="00000000" w:usb1="1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方正仿宋_GBK">
    <w:altName w:val="微软雅黑"/>
    <w:charset w:val="86"/>
    <w:family w:val="script"/>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1E" w:rsidRDefault="00940DBF">
    <w:pPr>
      <w:pStyle w:val="af3"/>
    </w:pPr>
    <w:r>
      <w:pict>
        <v:shapetype id="_x0000_t202" coordsize="21600,21600" o:spt="202" path="m,l,21600r21600,l21600,xe">
          <v:stroke joinstyle="miter"/>
          <v:path gradientshapeok="t" o:connecttype="rect"/>
        </v:shapetype>
        <v:shape id="文本框 10" o:spid="_x0000_s2049" type="#_x0000_t202" style="position:absolute;margin-left:0;margin-top:0;width:2in;height:2in;z-index:2;mso-wrap-style:none;mso-position-horizontal:center;mso-position-horizontal-relative:margin" filled="f" stroked="f">
          <v:fill o:detectmouseclick="t"/>
          <v:textbox style="mso-fit-shape-to-text:t" inset="0,0,0,0">
            <w:txbxContent>
              <w:p w:rsidR="003F451E" w:rsidRDefault="003F451E">
                <w:pPr>
                  <w:pStyle w:val="af3"/>
                </w:pPr>
                <w:r>
                  <w:rPr>
                    <w:rFonts w:hint="eastAsia"/>
                  </w:rPr>
                  <w:fldChar w:fldCharType="begin"/>
                </w:r>
                <w:r>
                  <w:rPr>
                    <w:rFonts w:hint="eastAsia"/>
                  </w:rPr>
                  <w:instrText xml:space="preserve"> PAGE  \* MERGEFORMAT </w:instrText>
                </w:r>
                <w:r>
                  <w:rPr>
                    <w:rFonts w:hint="eastAsia"/>
                  </w:rPr>
                  <w:fldChar w:fldCharType="separate"/>
                </w:r>
                <w:r w:rsidR="00175BA3">
                  <w:rPr>
                    <w:noProof/>
                  </w:rPr>
                  <w:t>4</w:t>
                </w:r>
                <w:r>
                  <w:rPr>
                    <w:rFonts w:hint="eastAsia"/>
                  </w:rPr>
                  <w:fldChar w:fldCharType="end"/>
                </w:r>
              </w:p>
            </w:txbxContent>
          </v:textbox>
          <w10:wrap anchorx="margin"/>
        </v:shape>
      </w:pict>
    </w:r>
    <w:r>
      <w:pict>
        <v:shape id="文本框 1" o:spid="_x0000_s2050" type="#_x0000_t202" style="position:absolute;margin-left:199.35pt;margin-top:.05pt;width:81.75pt;height:2in;z-index:1;mso-position-horizontal-relative:margin" filled="f" stroked="f">
          <v:fill o:detectmouseclick="t"/>
          <v:textbox style="mso-fit-shape-to-text:t" inset="0,0,0,0">
            <w:txbxContent>
              <w:p w:rsidR="003F451E" w:rsidRDefault="003F451E">
                <w:pPr>
                  <w:snapToGrid w:val="0"/>
                  <w:rPr>
                    <w:sz w:val="18"/>
                  </w:rPr>
                </w:pPr>
              </w:p>
              <w:p w:rsidR="003F451E" w:rsidRDefault="003F451E">
                <w:pPr>
                  <w:snapToGrid w:val="0"/>
                  <w:rPr>
                    <w:sz w:val="18"/>
                  </w:rPr>
                </w:pPr>
                <w:r>
                  <w:rPr>
                    <w:rFonts w:hint="eastAsia"/>
                    <w:sz w:val="1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1E" w:rsidRDefault="003F451E">
    <w:pPr>
      <w:pStyle w:val="af3"/>
      <w:framePr w:wrap="around" w:vAnchor="text" w:hAnchor="margin" w:xAlign="center" w:y="1"/>
      <w:rPr>
        <w:rStyle w:val="afe"/>
      </w:rPr>
    </w:pPr>
    <w:r>
      <w:fldChar w:fldCharType="begin"/>
    </w:r>
    <w:r>
      <w:rPr>
        <w:rStyle w:val="afe"/>
      </w:rPr>
      <w:instrText xml:space="preserve">PAGE  </w:instrText>
    </w:r>
    <w:r>
      <w:fldChar w:fldCharType="separate"/>
    </w:r>
    <w:r>
      <w:rPr>
        <w:rStyle w:val="afe"/>
      </w:rPr>
      <w:t>1</w:t>
    </w:r>
    <w:r>
      <w:fldChar w:fldCharType="end"/>
    </w:r>
  </w:p>
  <w:p w:rsidR="003F451E" w:rsidRDefault="003F451E">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1E" w:rsidRDefault="003F451E">
    <w:pPr>
      <w:pStyle w:val="af3"/>
      <w:jc w:val="center"/>
      <w:rPr>
        <w:rFonts w:ascii="宋体" w:hAnsi="宋体"/>
        <w:sz w:val="21"/>
        <w:szCs w:val="21"/>
      </w:rPr>
    </w:pPr>
    <w:r>
      <w:rPr>
        <w:rFonts w:ascii="宋体" w:hAnsi="宋体"/>
        <w:sz w:val="21"/>
        <w:szCs w:val="21"/>
      </w:rPr>
      <w:fldChar w:fldCharType="begin"/>
    </w:r>
    <w:r>
      <w:rPr>
        <w:rStyle w:val="afe"/>
        <w:rFonts w:ascii="宋体" w:hAnsi="宋体"/>
        <w:sz w:val="21"/>
        <w:szCs w:val="21"/>
      </w:rPr>
      <w:instrText xml:space="preserve"> PAGE </w:instrText>
    </w:r>
    <w:r>
      <w:rPr>
        <w:rFonts w:ascii="宋体" w:hAnsi="宋体"/>
        <w:sz w:val="21"/>
        <w:szCs w:val="21"/>
      </w:rPr>
      <w:fldChar w:fldCharType="separate"/>
    </w:r>
    <w:r w:rsidR="00175BA3">
      <w:rPr>
        <w:rStyle w:val="afe"/>
        <w:rFonts w:ascii="宋体" w:hAnsi="宋体"/>
        <w:noProof/>
        <w:sz w:val="21"/>
        <w:szCs w:val="21"/>
      </w:rPr>
      <w:t>- 7 -</w:t>
    </w:r>
    <w:r>
      <w:rPr>
        <w:rFonts w:ascii="宋体" w:hAnsi="宋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1E" w:rsidRDefault="003F451E">
    <w:pPr>
      <w:pStyle w:val="af3"/>
      <w:jc w:val="center"/>
      <w:rPr>
        <w:rFonts w:ascii="宋体" w:hAnsi="宋体"/>
        <w:sz w:val="21"/>
        <w:szCs w:val="21"/>
      </w:rPr>
    </w:pPr>
    <w:r>
      <w:rPr>
        <w:rFonts w:ascii="宋体" w:hAnsi="宋体"/>
        <w:sz w:val="21"/>
        <w:szCs w:val="21"/>
      </w:rPr>
      <w:fldChar w:fldCharType="begin"/>
    </w:r>
    <w:r>
      <w:rPr>
        <w:rStyle w:val="afe"/>
        <w:rFonts w:ascii="宋体" w:hAnsi="宋体"/>
        <w:sz w:val="21"/>
        <w:szCs w:val="21"/>
      </w:rPr>
      <w:instrText xml:space="preserve"> PAGE </w:instrText>
    </w:r>
    <w:r>
      <w:rPr>
        <w:rFonts w:ascii="宋体" w:hAnsi="宋体"/>
        <w:sz w:val="21"/>
        <w:szCs w:val="21"/>
      </w:rPr>
      <w:fldChar w:fldCharType="separate"/>
    </w:r>
    <w:r w:rsidR="00175BA3">
      <w:rPr>
        <w:rStyle w:val="afe"/>
        <w:rFonts w:ascii="宋体" w:hAnsi="宋体"/>
        <w:noProof/>
        <w:sz w:val="21"/>
        <w:szCs w:val="21"/>
      </w:rPr>
      <w:t>- 23 -</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1E" w:rsidRDefault="003F451E">
    <w:pPr>
      <w:pStyle w:val="af3"/>
      <w:framePr w:wrap="around" w:vAnchor="text" w:hAnchor="margin" w:xAlign="center" w:y="1"/>
      <w:rPr>
        <w:rStyle w:val="afe"/>
      </w:rPr>
    </w:pPr>
    <w:r>
      <w:fldChar w:fldCharType="begin"/>
    </w:r>
    <w:r>
      <w:rPr>
        <w:rStyle w:val="afe"/>
      </w:rPr>
      <w:instrText xml:space="preserve">PAGE  </w:instrText>
    </w:r>
    <w:r>
      <w:fldChar w:fldCharType="separate"/>
    </w:r>
    <w:r w:rsidR="00175BA3">
      <w:rPr>
        <w:rStyle w:val="afe"/>
        <w:noProof/>
      </w:rPr>
      <w:t>24</w:t>
    </w:r>
    <w:r>
      <w:fldChar w:fldCharType="end"/>
    </w:r>
  </w:p>
  <w:p w:rsidR="003F451E" w:rsidRDefault="003F451E">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DBF" w:rsidRDefault="00940DBF">
      <w:r>
        <w:separator/>
      </w:r>
    </w:p>
  </w:footnote>
  <w:footnote w:type="continuationSeparator" w:id="0">
    <w:p w:rsidR="00940DBF" w:rsidRDefault="00940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1E" w:rsidRDefault="003F451E">
    <w:pPr>
      <w:pStyle w:val="af4"/>
      <w:jc w:val="both"/>
      <w:rPr>
        <w:rFonts w:ascii="方正仿宋_GBK" w:eastAsia="方正仿宋_GBK"/>
        <w:sz w:val="21"/>
        <w:szCs w:val="21"/>
      </w:rPr>
    </w:pPr>
    <w:r>
      <w:rPr>
        <w:rFonts w:ascii="方正仿宋_GBK" w:eastAsia="方正仿宋_GBK" w:hint="eastAsia"/>
        <w:sz w:val="21"/>
        <w:szCs w:val="21"/>
      </w:rPr>
      <w:t xml:space="preserve">重庆市合川区人民医院                                         </w:t>
    </w:r>
    <w:r>
      <w:rPr>
        <w:rFonts w:ascii="方正仿宋_GBK" w:eastAsia="方正仿宋_GBK"/>
        <w:sz w:val="21"/>
        <w:szCs w:val="21"/>
      </w:rPr>
      <w:t xml:space="preserve">         </w:t>
    </w:r>
    <w:r>
      <w:rPr>
        <w:rFonts w:ascii="方正仿宋_GBK" w:eastAsia="方正仿宋_GBK" w:hint="eastAsia"/>
        <w:sz w:val="21"/>
        <w:szCs w:val="21"/>
      </w:rPr>
      <w:t xml:space="preserve"> 竞争性谈判文件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1E" w:rsidRDefault="003F451E">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p w:rsidR="003F451E" w:rsidRDefault="003F451E">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1E" w:rsidRDefault="003F451E">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p w:rsidR="003F451E" w:rsidRDefault="003F451E">
    <w:pPr>
      <w:pStyle w:val="af4"/>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1E" w:rsidRDefault="003F451E">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p w:rsidR="003F451E" w:rsidRDefault="003F451E">
    <w:pPr>
      <w:pStyle w:val="af4"/>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1E" w:rsidRDefault="003F451E">
    <w:pPr>
      <w:pStyle w:val="af4"/>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42A239"/>
    <w:multiLevelType w:val="singleLevel"/>
    <w:tmpl w:val="BB42A239"/>
    <w:lvl w:ilvl="0">
      <w:start w:val="2"/>
      <w:numFmt w:val="chineseCounting"/>
      <w:suff w:val="nothing"/>
      <w:lvlText w:val="（%1）"/>
      <w:lvlJc w:val="left"/>
      <w:rPr>
        <w:rFonts w:hint="eastAsia"/>
      </w:rPr>
    </w:lvl>
  </w:abstractNum>
  <w:abstractNum w:abstractNumId="1" w15:restartNumberingAfterBreak="0">
    <w:nsid w:val="00000008"/>
    <w:multiLevelType w:val="multilevel"/>
    <w:tmpl w:val="00000008"/>
    <w:lvl w:ilvl="0">
      <w:start w:val="1"/>
      <w:numFmt w:val="chineseCountingThousand"/>
      <w:pStyle w:val="2"/>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5"/>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5" w15:restartNumberingAfterBreak="0">
    <w:nsid w:val="00000011"/>
    <w:multiLevelType w:val="multilevel"/>
    <w:tmpl w:val="00000011"/>
    <w:lvl w:ilvl="0">
      <w:start w:val="1"/>
      <w:numFmt w:val="decimal"/>
      <w:pStyle w:val="22"/>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0000013"/>
    <w:multiLevelType w:val="singleLevel"/>
    <w:tmpl w:val="00000013"/>
    <w:lvl w:ilvl="0">
      <w:start w:val="1"/>
      <w:numFmt w:val="decimal"/>
      <w:pStyle w:val="20"/>
      <w:lvlText w:val="%1."/>
      <w:lvlJc w:val="left"/>
      <w:pPr>
        <w:tabs>
          <w:tab w:val="num" w:pos="425"/>
        </w:tabs>
        <w:ind w:left="425" w:hanging="425"/>
      </w:pPr>
      <w:rPr>
        <w:rFonts w:hint="default"/>
      </w:rPr>
    </w:lvl>
  </w:abstractNum>
  <w:abstractNum w:abstractNumId="8" w15:restartNumberingAfterBreak="0">
    <w:nsid w:val="00000014"/>
    <w:multiLevelType w:val="singleLevel"/>
    <w:tmpl w:val="00000014"/>
    <w:lvl w:ilvl="0">
      <w:start w:val="1"/>
      <w:numFmt w:val="bullet"/>
      <w:pStyle w:val="21"/>
      <w:lvlText w:val=""/>
      <w:lvlJc w:val="left"/>
      <w:pPr>
        <w:tabs>
          <w:tab w:val="num" w:pos="780"/>
        </w:tabs>
        <w:ind w:left="780" w:hanging="360"/>
      </w:pPr>
      <w:rPr>
        <w:rFonts w:ascii="Wingdings" w:hAnsi="Wingdings" w:hint="default"/>
      </w:rPr>
    </w:lvl>
  </w:abstractNum>
  <w:abstractNum w:abstractNumId="9" w15:restartNumberingAfterBreak="0">
    <w:nsid w:val="00000016"/>
    <w:multiLevelType w:val="singleLevel"/>
    <w:tmpl w:val="00000016"/>
    <w:lvl w:ilvl="0">
      <w:start w:val="1"/>
      <w:numFmt w:val="decimal"/>
      <w:pStyle w:val="a0"/>
      <w:lvlText w:val="%1)"/>
      <w:lvlJc w:val="left"/>
      <w:pPr>
        <w:tabs>
          <w:tab w:val="num" w:pos="425"/>
        </w:tabs>
        <w:ind w:left="425" w:hanging="425"/>
      </w:pPr>
      <w:rPr>
        <w:rFonts w:hint="eastAsia"/>
      </w:rPr>
    </w:lvl>
  </w:abstractNum>
  <w:abstractNum w:abstractNumId="10" w15:restartNumberingAfterBreak="0">
    <w:nsid w:val="0D1CF7E9"/>
    <w:multiLevelType w:val="singleLevel"/>
    <w:tmpl w:val="0D1CF7E9"/>
    <w:lvl w:ilvl="0">
      <w:start w:val="2"/>
      <w:numFmt w:val="decimal"/>
      <w:suff w:val="nothing"/>
      <w:lvlText w:val="%1、"/>
      <w:lvlJc w:val="left"/>
      <w:pPr>
        <w:ind w:left="960" w:firstLine="0"/>
      </w:pPr>
    </w:lvl>
  </w:abstractNum>
  <w:num w:numId="1">
    <w:abstractNumId w:val="7"/>
  </w:num>
  <w:num w:numId="2">
    <w:abstractNumId w:val="4"/>
  </w:num>
  <w:num w:numId="3">
    <w:abstractNumId w:val="3"/>
  </w:num>
  <w:num w:numId="4">
    <w:abstractNumId w:val="8"/>
  </w:num>
  <w:num w:numId="5">
    <w:abstractNumId w:val="5"/>
  </w:num>
  <w:num w:numId="6">
    <w:abstractNumId w:val="2"/>
  </w:num>
  <w:num w:numId="7">
    <w:abstractNumId w:val="6"/>
  </w:num>
  <w:num w:numId="8">
    <w:abstractNumId w:val="9"/>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jNmUxZmQ3MDE2YTA2YTc5NDhkNThhYTYxYWVmYzIifQ=="/>
  </w:docVars>
  <w:rsids>
    <w:rsidRoot w:val="00172A27"/>
    <w:rsid w:val="00016796"/>
    <w:rsid w:val="00030607"/>
    <w:rsid w:val="0007212D"/>
    <w:rsid w:val="000A710D"/>
    <w:rsid w:val="000F2CAB"/>
    <w:rsid w:val="0010469B"/>
    <w:rsid w:val="00111EC2"/>
    <w:rsid w:val="0014052A"/>
    <w:rsid w:val="0015459C"/>
    <w:rsid w:val="00156D74"/>
    <w:rsid w:val="00172A27"/>
    <w:rsid w:val="00175BA3"/>
    <w:rsid w:val="001B6731"/>
    <w:rsid w:val="001D4093"/>
    <w:rsid w:val="001E43FB"/>
    <w:rsid w:val="00223B57"/>
    <w:rsid w:val="00223E14"/>
    <w:rsid w:val="00246F78"/>
    <w:rsid w:val="00247272"/>
    <w:rsid w:val="0025092A"/>
    <w:rsid w:val="002612EB"/>
    <w:rsid w:val="00292D75"/>
    <w:rsid w:val="002B70EF"/>
    <w:rsid w:val="002D5D41"/>
    <w:rsid w:val="002F1643"/>
    <w:rsid w:val="00320E73"/>
    <w:rsid w:val="00330EBA"/>
    <w:rsid w:val="00340F41"/>
    <w:rsid w:val="003527C9"/>
    <w:rsid w:val="003646D2"/>
    <w:rsid w:val="003650C8"/>
    <w:rsid w:val="00380007"/>
    <w:rsid w:val="003A02B1"/>
    <w:rsid w:val="003A722E"/>
    <w:rsid w:val="003F05AE"/>
    <w:rsid w:val="003F451E"/>
    <w:rsid w:val="004015F2"/>
    <w:rsid w:val="0041563E"/>
    <w:rsid w:val="00424C52"/>
    <w:rsid w:val="004311F1"/>
    <w:rsid w:val="00435B17"/>
    <w:rsid w:val="004839AB"/>
    <w:rsid w:val="004C0CF6"/>
    <w:rsid w:val="004D2FF7"/>
    <w:rsid w:val="004E15A3"/>
    <w:rsid w:val="004F0DDD"/>
    <w:rsid w:val="00550FD1"/>
    <w:rsid w:val="005863D8"/>
    <w:rsid w:val="005B3AA4"/>
    <w:rsid w:val="005E3FC4"/>
    <w:rsid w:val="00653826"/>
    <w:rsid w:val="006651A7"/>
    <w:rsid w:val="0067590C"/>
    <w:rsid w:val="006846BD"/>
    <w:rsid w:val="00694D22"/>
    <w:rsid w:val="006C0B75"/>
    <w:rsid w:val="006F7C17"/>
    <w:rsid w:val="00710B16"/>
    <w:rsid w:val="00732543"/>
    <w:rsid w:val="007327DC"/>
    <w:rsid w:val="00780DAB"/>
    <w:rsid w:val="007A5A1B"/>
    <w:rsid w:val="007A5C6A"/>
    <w:rsid w:val="007B52E2"/>
    <w:rsid w:val="008556AE"/>
    <w:rsid w:val="008C746E"/>
    <w:rsid w:val="008C75C1"/>
    <w:rsid w:val="00925897"/>
    <w:rsid w:val="0092612B"/>
    <w:rsid w:val="00931CB1"/>
    <w:rsid w:val="00940DBF"/>
    <w:rsid w:val="009600D7"/>
    <w:rsid w:val="00A20A37"/>
    <w:rsid w:val="00A21AF4"/>
    <w:rsid w:val="00A240E4"/>
    <w:rsid w:val="00A344CC"/>
    <w:rsid w:val="00A4608E"/>
    <w:rsid w:val="00A543EE"/>
    <w:rsid w:val="00A92AE7"/>
    <w:rsid w:val="00AC4AB8"/>
    <w:rsid w:val="00AD3370"/>
    <w:rsid w:val="00AD5FF1"/>
    <w:rsid w:val="00B10442"/>
    <w:rsid w:val="00B20B6C"/>
    <w:rsid w:val="00B47D3A"/>
    <w:rsid w:val="00B67AC5"/>
    <w:rsid w:val="00BF6C6E"/>
    <w:rsid w:val="00C13081"/>
    <w:rsid w:val="00C173EC"/>
    <w:rsid w:val="00C241C4"/>
    <w:rsid w:val="00C54412"/>
    <w:rsid w:val="00C61058"/>
    <w:rsid w:val="00C61DCB"/>
    <w:rsid w:val="00C73115"/>
    <w:rsid w:val="00C74EBC"/>
    <w:rsid w:val="00C90874"/>
    <w:rsid w:val="00CB528A"/>
    <w:rsid w:val="00CC731C"/>
    <w:rsid w:val="00CE1A2C"/>
    <w:rsid w:val="00CF5A82"/>
    <w:rsid w:val="00D058B1"/>
    <w:rsid w:val="00D33345"/>
    <w:rsid w:val="00D45063"/>
    <w:rsid w:val="00D514AF"/>
    <w:rsid w:val="00D52FA7"/>
    <w:rsid w:val="00D63E86"/>
    <w:rsid w:val="00D960DD"/>
    <w:rsid w:val="00DA45C3"/>
    <w:rsid w:val="00E06943"/>
    <w:rsid w:val="00E165FC"/>
    <w:rsid w:val="00E465C3"/>
    <w:rsid w:val="00E97040"/>
    <w:rsid w:val="00F27ED8"/>
    <w:rsid w:val="00F51416"/>
    <w:rsid w:val="00F7596D"/>
    <w:rsid w:val="00FA65E6"/>
    <w:rsid w:val="00FD3542"/>
    <w:rsid w:val="00FE1ECE"/>
    <w:rsid w:val="00FE51CB"/>
    <w:rsid w:val="00FE7858"/>
    <w:rsid w:val="0D241137"/>
    <w:rsid w:val="10D45B9E"/>
    <w:rsid w:val="11A816B3"/>
    <w:rsid w:val="16FF2314"/>
    <w:rsid w:val="1B972E20"/>
    <w:rsid w:val="1BBA5524"/>
    <w:rsid w:val="1EB76986"/>
    <w:rsid w:val="1F0503DA"/>
    <w:rsid w:val="1FD4401E"/>
    <w:rsid w:val="23711FEF"/>
    <w:rsid w:val="286337CA"/>
    <w:rsid w:val="339958F6"/>
    <w:rsid w:val="34540E43"/>
    <w:rsid w:val="35206449"/>
    <w:rsid w:val="3888024E"/>
    <w:rsid w:val="3D623F1A"/>
    <w:rsid w:val="3FA469C0"/>
    <w:rsid w:val="4031308B"/>
    <w:rsid w:val="422B5C5D"/>
    <w:rsid w:val="42515E40"/>
    <w:rsid w:val="431C7250"/>
    <w:rsid w:val="43E4384D"/>
    <w:rsid w:val="485A4042"/>
    <w:rsid w:val="4A3D0FB9"/>
    <w:rsid w:val="4AD32D00"/>
    <w:rsid w:val="4D204D5A"/>
    <w:rsid w:val="52A01D26"/>
    <w:rsid w:val="587E68B7"/>
    <w:rsid w:val="5DA7417F"/>
    <w:rsid w:val="5EEF05CF"/>
    <w:rsid w:val="66DE4363"/>
    <w:rsid w:val="6B326B1C"/>
    <w:rsid w:val="7A83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rules v:ext="edit">
        <o:r id="V:Rule1" type="connector" idref="#直接连接符 3"/>
      </o:rules>
    </o:shapelayout>
  </w:shapeDefaults>
  <w:decimalSymbol w:val="."/>
  <w:listSeparator w:val=","/>
  <w15:chartTrackingRefBased/>
  <w15:docId w15:val="{EEB3F6DB-E70D-4545-B785-6A818B48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8"/>
    </w:rPr>
  </w:style>
  <w:style w:type="paragraph" w:styleId="1">
    <w:name w:val="heading 1"/>
    <w:basedOn w:val="a1"/>
    <w:next w:val="a1"/>
    <w:qFormat/>
    <w:pPr>
      <w:keepNext/>
      <w:snapToGrid w:val="0"/>
      <w:spacing w:line="360" w:lineRule="atLeast"/>
      <w:outlineLvl w:val="0"/>
    </w:pPr>
    <w:rPr>
      <w:rFonts w:ascii="宋体"/>
    </w:rPr>
  </w:style>
  <w:style w:type="paragraph" w:styleId="23">
    <w:name w:val="heading 2"/>
    <w:basedOn w:val="a1"/>
    <w:next w:val="a1"/>
    <w:link w:val="24"/>
    <w:qFormat/>
    <w:pPr>
      <w:keepNext/>
      <w:keepLines/>
      <w:spacing w:before="260" w:after="260" w:line="413" w:lineRule="auto"/>
      <w:outlineLvl w:val="1"/>
    </w:pPr>
    <w:rPr>
      <w:rFonts w:ascii="Arial" w:eastAsia="黑体" w:hAnsi="Arial"/>
      <w:b/>
      <w:sz w:val="32"/>
    </w:rPr>
  </w:style>
  <w:style w:type="paragraph" w:styleId="30">
    <w:name w:val="heading 3"/>
    <w:basedOn w:val="a1"/>
    <w:next w:val="a1"/>
    <w:link w:val="31"/>
    <w:qFormat/>
    <w:pPr>
      <w:keepNext/>
      <w:keepLines/>
      <w:spacing w:before="260" w:after="260" w:line="413" w:lineRule="auto"/>
      <w:outlineLvl w:val="2"/>
    </w:pPr>
    <w:rPr>
      <w:b/>
      <w:sz w:val="32"/>
    </w:rPr>
  </w:style>
  <w:style w:type="paragraph" w:styleId="4">
    <w:name w:val="heading 4"/>
    <w:basedOn w:val="a1"/>
    <w:next w:val="a1"/>
    <w:qFormat/>
    <w:pPr>
      <w:keepNext/>
      <w:keepLines/>
      <w:spacing w:before="280" w:after="290" w:line="372" w:lineRule="auto"/>
      <w:outlineLvl w:val="3"/>
    </w:pPr>
    <w:rPr>
      <w:rFonts w:ascii="Arial" w:eastAsia="黑体" w:hAnsi="Arial"/>
      <w:b/>
    </w:rPr>
  </w:style>
  <w:style w:type="paragraph" w:styleId="50">
    <w:name w:val="heading 5"/>
    <w:basedOn w:val="a1"/>
    <w:next w:val="a1"/>
    <w:qFormat/>
    <w:pPr>
      <w:keepNext/>
      <w:keepLines/>
      <w:tabs>
        <w:tab w:val="left" w:pos="2551"/>
      </w:tabs>
      <w:spacing w:before="280" w:after="290" w:line="372" w:lineRule="auto"/>
      <w:ind w:left="2551" w:hanging="850"/>
      <w:outlineLvl w:val="4"/>
    </w:pPr>
    <w:rPr>
      <w:b/>
    </w:rPr>
  </w:style>
  <w:style w:type="paragraph" w:styleId="6">
    <w:name w:val="heading 6"/>
    <w:basedOn w:val="a1"/>
    <w:next w:val="a1"/>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1"/>
    <w:next w:val="a1"/>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1"/>
    <w:next w:val="a1"/>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1"/>
    <w:next w:val="a1"/>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4">
    <w:name w:val="标题 2 字符"/>
    <w:link w:val="23"/>
    <w:rPr>
      <w:rFonts w:ascii="Arial" w:eastAsia="黑体" w:hAnsi="Arial"/>
      <w:b/>
      <w:kern w:val="2"/>
      <w:sz w:val="32"/>
    </w:rPr>
  </w:style>
  <w:style w:type="character" w:customStyle="1" w:styleId="31">
    <w:name w:val="标题 3 字符"/>
    <w:link w:val="30"/>
    <w:rPr>
      <w:rFonts w:eastAsia="宋体"/>
      <w:b/>
      <w:kern w:val="2"/>
      <w:sz w:val="32"/>
      <w:lang w:val="en-US" w:eastAsia="zh-CN"/>
    </w:rPr>
  </w:style>
  <w:style w:type="paragraph" w:styleId="32">
    <w:name w:val="List 3"/>
    <w:basedOn w:val="a1"/>
    <w:pPr>
      <w:adjustRightInd w:val="0"/>
      <w:snapToGrid w:val="0"/>
      <w:spacing w:line="360" w:lineRule="auto"/>
      <w:ind w:leftChars="400" w:left="100" w:hangingChars="200" w:hanging="200"/>
    </w:pPr>
    <w:rPr>
      <w:sz w:val="24"/>
    </w:rPr>
  </w:style>
  <w:style w:type="paragraph" w:styleId="70">
    <w:name w:val="toc 7"/>
    <w:basedOn w:val="a1"/>
    <w:next w:val="a1"/>
    <w:pPr>
      <w:ind w:leftChars="1200" w:left="2520"/>
    </w:pPr>
  </w:style>
  <w:style w:type="paragraph" w:styleId="20">
    <w:name w:val="List Number 2"/>
    <w:basedOn w:val="a1"/>
    <w:pPr>
      <w:numPr>
        <w:numId w:val="1"/>
      </w:numPr>
      <w:tabs>
        <w:tab w:val="clear" w:pos="425"/>
        <w:tab w:val="left" w:pos="780"/>
      </w:tabs>
      <w:spacing w:line="360" w:lineRule="auto"/>
    </w:pPr>
    <w:rPr>
      <w:sz w:val="24"/>
    </w:rPr>
  </w:style>
  <w:style w:type="paragraph" w:styleId="40">
    <w:name w:val="List Bullet 4"/>
    <w:basedOn w:val="a1"/>
    <w:pPr>
      <w:widowControl/>
      <w:tabs>
        <w:tab w:val="left" w:pos="1134"/>
      </w:tabs>
      <w:adjustRightInd w:val="0"/>
      <w:snapToGrid w:val="0"/>
      <w:spacing w:before="120" w:line="280" w:lineRule="atLeast"/>
      <w:ind w:left="1418" w:hanging="284"/>
      <w:jc w:val="left"/>
    </w:pPr>
    <w:rPr>
      <w:rFonts w:ascii="宋体"/>
      <w:kern w:val="0"/>
      <w:sz w:val="22"/>
    </w:rPr>
  </w:style>
  <w:style w:type="paragraph" w:styleId="a5">
    <w:name w:val="Normal Indent"/>
    <w:basedOn w:val="a1"/>
    <w:pPr>
      <w:adjustRightInd w:val="0"/>
      <w:snapToGrid w:val="0"/>
      <w:spacing w:line="360" w:lineRule="auto"/>
      <w:ind w:firstLine="420"/>
    </w:pPr>
    <w:rPr>
      <w:sz w:val="24"/>
    </w:rPr>
  </w:style>
  <w:style w:type="paragraph" w:styleId="a6">
    <w:name w:val="caption"/>
    <w:basedOn w:val="a1"/>
    <w:next w:val="a1"/>
    <w:qFormat/>
    <w:pPr>
      <w:widowControl/>
      <w:tabs>
        <w:tab w:val="left" w:pos="1134"/>
      </w:tabs>
      <w:adjustRightInd w:val="0"/>
      <w:snapToGrid w:val="0"/>
      <w:spacing w:line="280" w:lineRule="atLeast"/>
      <w:jc w:val="left"/>
    </w:pPr>
    <w:rPr>
      <w:rFonts w:eastAsia="PMingLiU"/>
      <w:b/>
      <w:kern w:val="0"/>
      <w:sz w:val="24"/>
      <w:lang w:eastAsia="zh-TW"/>
    </w:rPr>
  </w:style>
  <w:style w:type="paragraph" w:styleId="a7">
    <w:name w:val="Document Map"/>
    <w:basedOn w:val="a1"/>
    <w:pPr>
      <w:shd w:val="clear" w:color="auto" w:fill="000080"/>
    </w:pPr>
  </w:style>
  <w:style w:type="paragraph" w:styleId="a8">
    <w:name w:val="toa heading"/>
    <w:basedOn w:val="a1"/>
    <w:next w:val="a1"/>
    <w:pPr>
      <w:spacing w:before="120"/>
    </w:pPr>
    <w:rPr>
      <w:rFonts w:ascii="Arial" w:hAnsi="Arial"/>
      <w:sz w:val="24"/>
    </w:rPr>
  </w:style>
  <w:style w:type="paragraph" w:styleId="a9">
    <w:name w:val="annotation text"/>
    <w:basedOn w:val="a1"/>
    <w:link w:val="aa"/>
    <w:pPr>
      <w:adjustRightInd w:val="0"/>
      <w:spacing w:line="360" w:lineRule="atLeast"/>
      <w:jc w:val="left"/>
      <w:textAlignment w:val="baseline"/>
    </w:pPr>
    <w:rPr>
      <w:kern w:val="0"/>
      <w:sz w:val="24"/>
    </w:rPr>
  </w:style>
  <w:style w:type="character" w:customStyle="1" w:styleId="aa">
    <w:name w:val="批注文字 字符"/>
    <w:link w:val="a9"/>
    <w:rPr>
      <w:sz w:val="24"/>
    </w:rPr>
  </w:style>
  <w:style w:type="paragraph" w:styleId="33">
    <w:name w:val="Body Text 3"/>
    <w:basedOn w:val="a1"/>
    <w:pPr>
      <w:adjustRightInd w:val="0"/>
      <w:snapToGrid w:val="0"/>
      <w:spacing w:after="120" w:line="360" w:lineRule="auto"/>
    </w:pPr>
    <w:rPr>
      <w:sz w:val="16"/>
    </w:rPr>
  </w:style>
  <w:style w:type="paragraph" w:styleId="3">
    <w:name w:val="List Bullet 3"/>
    <w:basedOn w:val="a1"/>
    <w:pPr>
      <w:numPr>
        <w:numId w:val="3"/>
      </w:numPr>
      <w:tabs>
        <w:tab w:val="left" w:pos="1200"/>
      </w:tabs>
      <w:adjustRightInd w:val="0"/>
      <w:snapToGrid w:val="0"/>
      <w:spacing w:line="360" w:lineRule="auto"/>
    </w:pPr>
    <w:rPr>
      <w:sz w:val="24"/>
    </w:rPr>
  </w:style>
  <w:style w:type="paragraph" w:styleId="ab">
    <w:name w:val="Body Text"/>
    <w:basedOn w:val="a1"/>
    <w:next w:val="a1"/>
    <w:uiPriority w:val="1"/>
    <w:qFormat/>
    <w:rPr>
      <w:rFonts w:ascii="仿宋_GB2312" w:eastAsia="仿宋_GB2312"/>
      <w:sz w:val="32"/>
    </w:rPr>
  </w:style>
  <w:style w:type="paragraph" w:styleId="ac">
    <w:name w:val="Body Text Indent"/>
    <w:basedOn w:val="a1"/>
    <w:link w:val="ad"/>
    <w:pPr>
      <w:spacing w:line="700" w:lineRule="exact"/>
      <w:ind w:left="960"/>
    </w:pPr>
    <w:rPr>
      <w:sz w:val="44"/>
    </w:rPr>
  </w:style>
  <w:style w:type="character" w:customStyle="1" w:styleId="ad">
    <w:name w:val="正文文本缩进 字符"/>
    <w:link w:val="ac"/>
    <w:rPr>
      <w:kern w:val="2"/>
      <w:sz w:val="44"/>
    </w:rPr>
  </w:style>
  <w:style w:type="paragraph" w:styleId="34">
    <w:name w:val="List Number 3"/>
    <w:basedOn w:val="a1"/>
    <w:pPr>
      <w:tabs>
        <w:tab w:val="left" w:pos="2120"/>
      </w:tabs>
      <w:adjustRightInd w:val="0"/>
      <w:snapToGrid w:val="0"/>
      <w:spacing w:line="360" w:lineRule="auto"/>
      <w:ind w:left="2120" w:hanging="720"/>
    </w:pPr>
    <w:rPr>
      <w:sz w:val="24"/>
    </w:rPr>
  </w:style>
  <w:style w:type="paragraph" w:styleId="25">
    <w:name w:val="List 2"/>
    <w:basedOn w:val="a1"/>
    <w:pPr>
      <w:adjustRightInd w:val="0"/>
      <w:snapToGrid w:val="0"/>
      <w:spacing w:line="360" w:lineRule="auto"/>
      <w:ind w:leftChars="200" w:left="100" w:hangingChars="200" w:hanging="200"/>
    </w:pPr>
    <w:rPr>
      <w:sz w:val="24"/>
    </w:rPr>
  </w:style>
  <w:style w:type="paragraph" w:styleId="ae">
    <w:name w:val="List Continue"/>
    <w:basedOn w:val="a1"/>
    <w:pPr>
      <w:adjustRightInd w:val="0"/>
      <w:snapToGrid w:val="0"/>
      <w:spacing w:after="120" w:line="360" w:lineRule="auto"/>
      <w:ind w:leftChars="200" w:left="420"/>
    </w:pPr>
    <w:rPr>
      <w:sz w:val="24"/>
    </w:rPr>
  </w:style>
  <w:style w:type="paragraph" w:styleId="21">
    <w:name w:val="List Bullet 2"/>
    <w:basedOn w:val="a1"/>
    <w:pPr>
      <w:numPr>
        <w:numId w:val="4"/>
      </w:numPr>
      <w:tabs>
        <w:tab w:val="left" w:pos="780"/>
      </w:tabs>
      <w:adjustRightInd w:val="0"/>
      <w:snapToGrid w:val="0"/>
      <w:spacing w:line="360" w:lineRule="auto"/>
    </w:pPr>
    <w:rPr>
      <w:sz w:val="24"/>
    </w:rPr>
  </w:style>
  <w:style w:type="paragraph" w:styleId="51">
    <w:name w:val="toc 5"/>
    <w:basedOn w:val="a1"/>
    <w:next w:val="a1"/>
    <w:pPr>
      <w:ind w:leftChars="800" w:left="1680"/>
    </w:pPr>
  </w:style>
  <w:style w:type="paragraph" w:styleId="35">
    <w:name w:val="toc 3"/>
    <w:basedOn w:val="a1"/>
    <w:next w:val="a1"/>
    <w:pPr>
      <w:ind w:leftChars="400" w:left="840"/>
    </w:pPr>
  </w:style>
  <w:style w:type="paragraph" w:styleId="af">
    <w:name w:val="Plain Text"/>
    <w:basedOn w:val="a1"/>
    <w:rPr>
      <w:rFonts w:ascii="宋体" w:hAnsi="Courier New"/>
      <w:sz w:val="21"/>
    </w:rPr>
  </w:style>
  <w:style w:type="paragraph" w:styleId="80">
    <w:name w:val="toc 8"/>
    <w:basedOn w:val="a1"/>
    <w:next w:val="a1"/>
    <w:pPr>
      <w:ind w:leftChars="1400" w:left="2940"/>
    </w:pPr>
  </w:style>
  <w:style w:type="paragraph" w:styleId="af0">
    <w:name w:val="Date"/>
    <w:basedOn w:val="a1"/>
    <w:next w:val="a1"/>
    <w:link w:val="af1"/>
  </w:style>
  <w:style w:type="character" w:customStyle="1" w:styleId="af1">
    <w:name w:val="日期 字符"/>
    <w:link w:val="af0"/>
    <w:rPr>
      <w:kern w:val="2"/>
      <w:sz w:val="28"/>
    </w:rPr>
  </w:style>
  <w:style w:type="paragraph" w:styleId="26">
    <w:name w:val="Body Text Indent 2"/>
    <w:basedOn w:val="a1"/>
    <w:link w:val="27"/>
    <w:pPr>
      <w:snapToGrid w:val="0"/>
      <w:spacing w:line="560" w:lineRule="atLeast"/>
      <w:ind w:firstLine="540"/>
    </w:pPr>
  </w:style>
  <w:style w:type="character" w:customStyle="1" w:styleId="27">
    <w:name w:val="正文文本缩进 2 字符"/>
    <w:link w:val="26"/>
    <w:rPr>
      <w:kern w:val="2"/>
      <w:sz w:val="28"/>
    </w:rPr>
  </w:style>
  <w:style w:type="paragraph" w:styleId="af2">
    <w:name w:val="Balloon Text"/>
    <w:basedOn w:val="a1"/>
    <w:rPr>
      <w:sz w:val="18"/>
    </w:rPr>
  </w:style>
  <w:style w:type="paragraph" w:styleId="af3">
    <w:name w:val="footer"/>
    <w:basedOn w:val="a1"/>
    <w:pPr>
      <w:tabs>
        <w:tab w:val="center" w:pos="4153"/>
        <w:tab w:val="right" w:pos="8306"/>
      </w:tabs>
      <w:snapToGrid w:val="0"/>
      <w:jc w:val="left"/>
    </w:pPr>
    <w:rPr>
      <w:sz w:val="18"/>
    </w:rPr>
  </w:style>
  <w:style w:type="paragraph" w:styleId="af4">
    <w:name w:val="header"/>
    <w:basedOn w:val="a1"/>
    <w:pPr>
      <w:pBdr>
        <w:bottom w:val="single" w:sz="6" w:space="1" w:color="auto"/>
      </w:pBdr>
      <w:tabs>
        <w:tab w:val="center" w:pos="4153"/>
        <w:tab w:val="right" w:pos="8306"/>
      </w:tabs>
      <w:snapToGrid w:val="0"/>
      <w:jc w:val="center"/>
    </w:pPr>
    <w:rPr>
      <w:sz w:val="18"/>
    </w:rPr>
  </w:style>
  <w:style w:type="paragraph" w:styleId="10">
    <w:name w:val="toc 1"/>
    <w:basedOn w:val="a1"/>
    <w:next w:val="a1"/>
    <w:pPr>
      <w:spacing w:line="180" w:lineRule="auto"/>
      <w:jc w:val="center"/>
    </w:pPr>
    <w:rPr>
      <w:sz w:val="30"/>
    </w:rPr>
  </w:style>
  <w:style w:type="paragraph" w:styleId="41">
    <w:name w:val="List Continue 4"/>
    <w:basedOn w:val="a1"/>
    <w:pPr>
      <w:adjustRightInd w:val="0"/>
      <w:snapToGrid w:val="0"/>
      <w:spacing w:after="120" w:line="360" w:lineRule="auto"/>
      <w:ind w:leftChars="800" w:left="1680"/>
    </w:pPr>
    <w:rPr>
      <w:sz w:val="24"/>
    </w:rPr>
  </w:style>
  <w:style w:type="paragraph" w:styleId="42">
    <w:name w:val="toc 4"/>
    <w:basedOn w:val="a1"/>
    <w:next w:val="a1"/>
    <w:pPr>
      <w:ind w:leftChars="600" w:left="1260"/>
    </w:pPr>
  </w:style>
  <w:style w:type="paragraph" w:styleId="af5">
    <w:name w:val="footnote text"/>
    <w:basedOn w:val="a1"/>
    <w:link w:val="af6"/>
    <w:pPr>
      <w:spacing w:line="360" w:lineRule="auto"/>
    </w:pPr>
    <w:rPr>
      <w:sz w:val="18"/>
    </w:rPr>
  </w:style>
  <w:style w:type="character" w:customStyle="1" w:styleId="af6">
    <w:name w:val="脚注文本 字符"/>
    <w:link w:val="af5"/>
    <w:rPr>
      <w:kern w:val="2"/>
      <w:sz w:val="18"/>
    </w:rPr>
  </w:style>
  <w:style w:type="paragraph" w:styleId="60">
    <w:name w:val="toc 6"/>
    <w:basedOn w:val="a1"/>
    <w:next w:val="a1"/>
    <w:pPr>
      <w:ind w:leftChars="1000" w:left="2100"/>
    </w:pPr>
  </w:style>
  <w:style w:type="paragraph" w:styleId="52">
    <w:name w:val="List 5"/>
    <w:basedOn w:val="a1"/>
    <w:pPr>
      <w:adjustRightInd w:val="0"/>
      <w:snapToGrid w:val="0"/>
      <w:spacing w:line="360" w:lineRule="auto"/>
      <w:ind w:leftChars="800" w:left="100" w:hangingChars="200" w:hanging="200"/>
    </w:pPr>
    <w:rPr>
      <w:sz w:val="24"/>
    </w:rPr>
  </w:style>
  <w:style w:type="paragraph" w:styleId="36">
    <w:name w:val="Body Text Indent 3"/>
    <w:basedOn w:val="a1"/>
    <w:pPr>
      <w:spacing w:line="360" w:lineRule="auto"/>
      <w:ind w:firstLine="632"/>
    </w:pPr>
    <w:rPr>
      <w:rFonts w:ascii="黑体" w:eastAsia="黑体"/>
    </w:rPr>
  </w:style>
  <w:style w:type="paragraph" w:styleId="af7">
    <w:name w:val="table of figures"/>
    <w:basedOn w:val="a1"/>
    <w:next w:val="a1"/>
    <w:pPr>
      <w:tabs>
        <w:tab w:val="right" w:leader="dot" w:pos="8640"/>
      </w:tabs>
      <w:spacing w:line="360" w:lineRule="auto"/>
      <w:ind w:left="400" w:hanging="400"/>
    </w:pPr>
    <w:rPr>
      <w:sz w:val="24"/>
    </w:rPr>
  </w:style>
  <w:style w:type="paragraph" w:styleId="28">
    <w:name w:val="toc 2"/>
    <w:basedOn w:val="a1"/>
    <w:next w:val="a1"/>
    <w:pPr>
      <w:ind w:leftChars="200" w:left="420"/>
    </w:pPr>
  </w:style>
  <w:style w:type="paragraph" w:styleId="90">
    <w:name w:val="toc 9"/>
    <w:basedOn w:val="a1"/>
    <w:next w:val="a1"/>
    <w:pPr>
      <w:ind w:leftChars="1600" w:left="3360"/>
    </w:pPr>
  </w:style>
  <w:style w:type="paragraph" w:styleId="29">
    <w:name w:val="Body Text 2"/>
    <w:basedOn w:val="a1"/>
    <w:pPr>
      <w:adjustRightInd w:val="0"/>
      <w:snapToGrid w:val="0"/>
      <w:spacing w:after="120" w:line="480" w:lineRule="auto"/>
    </w:pPr>
    <w:rPr>
      <w:sz w:val="24"/>
    </w:rPr>
  </w:style>
  <w:style w:type="paragraph" w:styleId="43">
    <w:name w:val="List 4"/>
    <w:basedOn w:val="a1"/>
    <w:pPr>
      <w:adjustRightInd w:val="0"/>
      <w:snapToGrid w:val="0"/>
      <w:spacing w:line="360" w:lineRule="auto"/>
      <w:ind w:leftChars="600" w:left="100" w:hangingChars="200" w:hanging="200"/>
    </w:pPr>
    <w:rPr>
      <w:sz w:val="24"/>
    </w:rPr>
  </w:style>
  <w:style w:type="paragraph" w:styleId="2a">
    <w:name w:val="List Continue 2"/>
    <w:basedOn w:val="a1"/>
    <w:pPr>
      <w:adjustRightInd w:val="0"/>
      <w:snapToGrid w:val="0"/>
      <w:spacing w:after="120" w:line="360" w:lineRule="auto"/>
      <w:ind w:leftChars="400" w:left="840"/>
    </w:pPr>
    <w:rPr>
      <w:sz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0">
    <w:name w:val="HTML 预设格式 字符"/>
    <w:link w:val="HTML"/>
    <w:rPr>
      <w:rFonts w:ascii="Arial" w:hAnsi="Arial" w:cs="Arial"/>
      <w:sz w:val="24"/>
      <w:szCs w:val="24"/>
    </w:rPr>
  </w:style>
  <w:style w:type="paragraph" w:styleId="af8">
    <w:name w:val="Normal (Web)"/>
    <w:basedOn w:val="a1"/>
    <w:pPr>
      <w:widowControl/>
      <w:spacing w:before="100" w:beforeAutospacing="1" w:after="100" w:afterAutospacing="1"/>
      <w:jc w:val="left"/>
    </w:pPr>
    <w:rPr>
      <w:rFonts w:ascii="宋体" w:hAnsi="宋体"/>
      <w:kern w:val="0"/>
      <w:sz w:val="24"/>
    </w:rPr>
  </w:style>
  <w:style w:type="paragraph" w:styleId="37">
    <w:name w:val="List Continue 3"/>
    <w:basedOn w:val="a1"/>
    <w:pPr>
      <w:adjustRightInd w:val="0"/>
      <w:snapToGrid w:val="0"/>
      <w:spacing w:after="120" w:line="360" w:lineRule="auto"/>
      <w:ind w:leftChars="600" w:left="1260"/>
    </w:pPr>
    <w:rPr>
      <w:sz w:val="24"/>
    </w:rPr>
  </w:style>
  <w:style w:type="paragraph" w:styleId="11">
    <w:name w:val="index 1"/>
    <w:basedOn w:val="a1"/>
    <w:next w:val="a1"/>
    <w:pPr>
      <w:adjustRightInd w:val="0"/>
      <w:spacing w:line="240" w:lineRule="atLeast"/>
      <w:textAlignment w:val="baseline"/>
    </w:pPr>
    <w:rPr>
      <w:rFonts w:ascii="宋体"/>
      <w:kern w:val="0"/>
      <w:sz w:val="21"/>
    </w:rPr>
  </w:style>
  <w:style w:type="paragraph" w:styleId="af9">
    <w:name w:val="Title"/>
    <w:basedOn w:val="a1"/>
    <w:qFormat/>
    <w:pPr>
      <w:widowControl/>
      <w:spacing w:after="240" w:line="360" w:lineRule="auto"/>
      <w:jc w:val="center"/>
    </w:pPr>
    <w:rPr>
      <w:rFonts w:ascii="Arial" w:hAnsi="Arial"/>
      <w:b/>
      <w:smallCaps/>
      <w:kern w:val="28"/>
      <w:sz w:val="36"/>
      <w:lang w:eastAsia="en-US"/>
    </w:rPr>
  </w:style>
  <w:style w:type="paragraph" w:styleId="afa">
    <w:name w:val="annotation subject"/>
    <w:basedOn w:val="a9"/>
    <w:next w:val="a9"/>
    <w:link w:val="afb"/>
    <w:pPr>
      <w:adjustRightInd/>
      <w:spacing w:line="240" w:lineRule="auto"/>
      <w:textAlignment w:val="auto"/>
    </w:pPr>
  </w:style>
  <w:style w:type="character" w:customStyle="1" w:styleId="afb">
    <w:name w:val="批注主题 字符"/>
    <w:link w:val="afa"/>
  </w:style>
  <w:style w:type="paragraph" w:styleId="afc">
    <w:name w:val="Body Text First Indent"/>
    <w:basedOn w:val="a1"/>
    <w:pPr>
      <w:spacing w:line="360" w:lineRule="auto"/>
      <w:ind w:firstLine="420"/>
    </w:pPr>
    <w:rPr>
      <w:rFonts w:ascii="宋体" w:hAnsi="宋体"/>
      <w:sz w:val="24"/>
    </w:rPr>
  </w:style>
  <w:style w:type="paragraph" w:styleId="2b">
    <w:name w:val="Body Text First Indent 2"/>
    <w:basedOn w:val="ac"/>
    <w:link w:val="2c"/>
    <w:pPr>
      <w:spacing w:after="120" w:line="240" w:lineRule="auto"/>
      <w:ind w:leftChars="200" w:left="420" w:firstLineChars="200" w:firstLine="420"/>
    </w:pPr>
  </w:style>
  <w:style w:type="character" w:customStyle="1" w:styleId="2c">
    <w:name w:val="正文首行缩进 2 字符"/>
    <w:link w:val="2b"/>
  </w:style>
  <w:style w:type="character" w:styleId="afd">
    <w:name w:val="Strong"/>
    <w:qFormat/>
    <w:rPr>
      <w:b/>
    </w:rPr>
  </w:style>
  <w:style w:type="character" w:styleId="afe">
    <w:name w:val="page number"/>
  </w:style>
  <w:style w:type="character" w:styleId="aff">
    <w:name w:val="FollowedHyperlink"/>
    <w:rPr>
      <w:color w:val="666666"/>
      <w:u w:val="none"/>
    </w:rPr>
  </w:style>
  <w:style w:type="character" w:styleId="aff0">
    <w:name w:val="Emphasis"/>
    <w:qFormat/>
    <w:rPr>
      <w:i/>
    </w:rPr>
  </w:style>
  <w:style w:type="character" w:styleId="aff1">
    <w:name w:val="Hyperlink"/>
    <w:rPr>
      <w:color w:val="666666"/>
      <w:u w:val="none"/>
    </w:rPr>
  </w:style>
  <w:style w:type="character" w:styleId="aff2">
    <w:name w:val="annotation reference"/>
    <w:rPr>
      <w:sz w:val="21"/>
      <w:szCs w:val="21"/>
    </w:rPr>
  </w:style>
  <w:style w:type="character" w:styleId="aff3">
    <w:name w:val="footnote reference"/>
    <w:rPr>
      <w:position w:val="6"/>
      <w:sz w:val="14"/>
      <w:vertAlign w:val="superscript"/>
    </w:rPr>
  </w:style>
  <w:style w:type="character" w:customStyle="1" w:styleId="CharChar11">
    <w:name w:val="Char Char11"/>
    <w:rPr>
      <w:rFonts w:ascii="宋体"/>
      <w:kern w:val="2"/>
      <w:sz w:val="28"/>
    </w:rPr>
  </w:style>
  <w:style w:type="character" w:customStyle="1" w:styleId="font51">
    <w:name w:val="font51"/>
    <w:rPr>
      <w:rFonts w:ascii="宋体" w:eastAsia="宋体" w:hAnsi="宋体" w:cs="宋体" w:hint="eastAsia"/>
      <w:i w:val="0"/>
      <w:color w:val="000000"/>
      <w:sz w:val="24"/>
      <w:szCs w:val="24"/>
      <w:u w:val="none"/>
    </w:rPr>
  </w:style>
  <w:style w:type="character" w:customStyle="1" w:styleId="crowed11">
    <w:name w:val="crowed11"/>
    <w:rPr>
      <w:rFonts w:hint="default"/>
      <w:sz w:val="24"/>
    </w:rPr>
  </w:style>
  <w:style w:type="character" w:customStyle="1" w:styleId="CharChar2">
    <w:name w:val="Char Char2"/>
    <w:rPr>
      <w:rFonts w:eastAsia="宋体"/>
      <w:kern w:val="2"/>
      <w:sz w:val="18"/>
      <w:lang w:val="en-US" w:eastAsia="zh-CN"/>
    </w:rPr>
  </w:style>
  <w:style w:type="character" w:customStyle="1" w:styleId="CharChar6">
    <w:name w:val="Char Char6"/>
    <w:rPr>
      <w:rFonts w:ascii="仿宋_GB2312" w:eastAsia="仿宋_GB2312"/>
      <w:kern w:val="2"/>
      <w:sz w:val="32"/>
    </w:rPr>
  </w:style>
  <w:style w:type="character" w:customStyle="1" w:styleId="Char">
    <w:name w:val="小 Char"/>
    <w:aliases w:val="表格文字 Char,普通文字 Char Char1"/>
    <w:rPr>
      <w:rFonts w:ascii="宋体" w:eastAsia="宋体" w:hAnsi="Courier New"/>
      <w:kern w:val="2"/>
      <w:sz w:val="21"/>
      <w:lang w:val="en-US" w:eastAsia="zh-CN" w:bidi="ar-SA"/>
    </w:rPr>
  </w:style>
  <w:style w:type="character" w:customStyle="1" w:styleId="CharChar7">
    <w:name w:val="Char Char7"/>
    <w:rPr>
      <w:rFonts w:ascii="宋体" w:eastAsia="宋体" w:hAnsi="宋体"/>
      <w:kern w:val="2"/>
      <w:sz w:val="28"/>
    </w:rPr>
  </w:style>
  <w:style w:type="character" w:customStyle="1" w:styleId="CharChar4">
    <w:name w:val="Char Char4"/>
    <w:rPr>
      <w:rFonts w:eastAsia="宋体"/>
      <w:b/>
      <w:kern w:val="2"/>
      <w:sz w:val="21"/>
      <w:lang w:val="en-US" w:eastAsia="zh-CN"/>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top-det1">
    <w:name w:val="top-det1"/>
    <w:rPr>
      <w:b/>
      <w:color w:val="000000"/>
    </w:rPr>
  </w:style>
  <w:style w:type="character" w:customStyle="1" w:styleId="CharChar3">
    <w:name w:val="Char Char3"/>
    <w:rPr>
      <w:rFonts w:eastAsia="宋体"/>
      <w:kern w:val="2"/>
      <w:sz w:val="18"/>
      <w:lang w:val="en-US" w:eastAsia="zh-CN"/>
    </w:rPr>
  </w:style>
  <w:style w:type="character" w:customStyle="1" w:styleId="110">
    <w:name w:val="未命名11"/>
    <w:rPr>
      <w:color w:val="77FFFF"/>
      <w:sz w:val="24"/>
    </w:rPr>
  </w:style>
  <w:style w:type="character" w:customStyle="1" w:styleId="Char0">
    <w:name w:val="正文 + 三号 Char"/>
    <w:aliases w:val="加粗 Char"/>
    <w:rPr>
      <w:rFonts w:eastAsia="宋体"/>
      <w:kern w:val="2"/>
      <w:sz w:val="21"/>
      <w:lang w:val="en-US" w:eastAsia="zh-CN"/>
    </w:rPr>
  </w:style>
  <w:style w:type="character" w:customStyle="1" w:styleId="font61">
    <w:name w:val="font61"/>
    <w:rPr>
      <w:rFonts w:ascii="宋体-PUA" w:eastAsia="宋体-PUA" w:hAnsi="宋体-PUA" w:cs="宋体-PUA" w:hint="default"/>
      <w:i w:val="0"/>
      <w:color w:val="FF0000"/>
      <w:sz w:val="28"/>
      <w:szCs w:val="28"/>
      <w:u w:val="none"/>
    </w:rPr>
  </w:style>
  <w:style w:type="character" w:customStyle="1" w:styleId="font91">
    <w:name w:val="font91"/>
    <w:rPr>
      <w:rFonts w:ascii="宋体" w:eastAsia="宋体" w:hAnsi="宋体" w:cs="宋体" w:hint="eastAsia"/>
      <w:b/>
      <w:i w:val="0"/>
      <w:color w:val="0000FF"/>
      <w:sz w:val="24"/>
      <w:szCs w:val="24"/>
      <w:u w:val="none"/>
    </w:rPr>
  </w:style>
  <w:style w:type="character" w:customStyle="1" w:styleId="font31">
    <w:name w:val="font31"/>
    <w:rPr>
      <w:rFonts w:ascii="宋体" w:eastAsia="宋体" w:hAnsi="宋体" w:cs="宋体" w:hint="eastAsia"/>
      <w:i w:val="0"/>
      <w:color w:val="000000"/>
      <w:sz w:val="24"/>
      <w:szCs w:val="24"/>
      <w:u w:val="none"/>
    </w:rPr>
  </w:style>
  <w:style w:type="character" w:customStyle="1" w:styleId="font01">
    <w:name w:val="font01"/>
    <w:rPr>
      <w:rFonts w:ascii="宋体-PUA" w:eastAsia="宋体-PUA" w:hAnsi="宋体-PUA" w:cs="宋体-PUA" w:hint="default"/>
      <w:i w:val="0"/>
      <w:color w:val="FF0000"/>
      <w:sz w:val="28"/>
      <w:szCs w:val="28"/>
      <w:u w:val="none"/>
    </w:rPr>
  </w:style>
  <w:style w:type="character" w:customStyle="1" w:styleId="font1">
    <w:name w:val="font1"/>
    <w:rPr>
      <w:color w:val="000000"/>
      <w:sz w:val="18"/>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Char1">
    <w:name w:val="文字 Char"/>
    <w:link w:val="aff4"/>
    <w:rPr>
      <w:rFonts w:ascii="宋体"/>
      <w:kern w:val="2"/>
      <w:sz w:val="28"/>
    </w:rPr>
  </w:style>
  <w:style w:type="paragraph" w:customStyle="1" w:styleId="aff4">
    <w:name w:val="文字"/>
    <w:basedOn w:val="a1"/>
    <w:link w:val="Char1"/>
    <w:pPr>
      <w:tabs>
        <w:tab w:val="left" w:pos="8520"/>
      </w:tabs>
      <w:spacing w:line="312" w:lineRule="auto"/>
      <w:ind w:right="-210" w:firstLine="556"/>
    </w:pPr>
    <w:rPr>
      <w:rFonts w:ascii="宋体"/>
    </w:rPr>
  </w:style>
  <w:style w:type="character" w:customStyle="1" w:styleId="v151">
    <w:name w:val="v151"/>
    <w:rPr>
      <w:sz w:val="18"/>
    </w:rPr>
  </w:style>
  <w:style w:type="character" w:customStyle="1" w:styleId="CharChar">
    <w:name w:val="Char Char"/>
    <w:rPr>
      <w:rFonts w:ascii="宋体" w:eastAsia="宋体" w:hAnsi="宋体"/>
      <w:kern w:val="2"/>
      <w:sz w:val="24"/>
      <w:lang w:val="en-US" w:eastAsia="zh-CN" w:bidi="ar-SA"/>
    </w:rPr>
  </w:style>
  <w:style w:type="character" w:customStyle="1" w:styleId="content-white1">
    <w:name w:val="content-white1"/>
    <w:rPr>
      <w:color w:val="auto"/>
      <w:sz w:val="18"/>
      <w:u w:val="none"/>
    </w:rPr>
  </w:style>
  <w:style w:type="character" w:customStyle="1" w:styleId="074Char1">
    <w:name w:val="标书正文:  0.74 厘米 Char1"/>
    <w:rPr>
      <w:rFonts w:eastAsia="宋体"/>
      <w:kern w:val="2"/>
      <w:sz w:val="24"/>
      <w:lang w:val="en-US" w:eastAsia="zh-CN"/>
    </w:rPr>
  </w:style>
  <w:style w:type="character" w:customStyle="1" w:styleId="font81">
    <w:name w:val="font81"/>
    <w:rPr>
      <w:rFonts w:ascii="宋体-PUA" w:eastAsia="宋体-PUA" w:hAnsi="宋体-PUA" w:cs="宋体-PUA" w:hint="default"/>
      <w:i w:val="0"/>
      <w:color w:val="FF0000"/>
      <w:sz w:val="22"/>
      <w:szCs w:val="22"/>
      <w:u w:val="none"/>
    </w:rPr>
  </w:style>
  <w:style w:type="character" w:customStyle="1" w:styleId="TableTextChar1Char">
    <w:name w:val="Table Text Char1 Char"/>
    <w:rPr>
      <w:rFonts w:ascii="Arial" w:hAnsi="Arial"/>
      <w:kern w:val="2"/>
      <w:sz w:val="18"/>
      <w:lang w:val="en-US" w:eastAsia="zh-CN" w:bidi="ar-SA"/>
    </w:rPr>
  </w:style>
  <w:style w:type="character" w:customStyle="1" w:styleId="font71">
    <w:name w:val="font71"/>
    <w:rPr>
      <w:rFonts w:ascii="宋体-PUA" w:eastAsia="宋体-PUA" w:hAnsi="宋体-PUA" w:cs="宋体-PUA" w:hint="default"/>
      <w:i w:val="0"/>
      <w:color w:val="FF0000"/>
      <w:sz w:val="22"/>
      <w:szCs w:val="22"/>
      <w:u w:val="none"/>
    </w:rPr>
  </w:style>
  <w:style w:type="character" w:customStyle="1" w:styleId="aff5">
    <w:name w:val="样式 宋体"/>
    <w:rPr>
      <w:rFonts w:ascii="宋体" w:eastAsia="宋体" w:hAnsi="宋体"/>
      <w:sz w:val="28"/>
    </w:rPr>
  </w:style>
  <w:style w:type="character" w:customStyle="1" w:styleId="titleemph1">
    <w:name w:val="title_emph1"/>
    <w:rPr>
      <w:rFonts w:ascii="Arial" w:hAnsi="Arial" w:hint="default"/>
      <w:b/>
      <w:sz w:val="20"/>
    </w:rPr>
  </w:style>
  <w:style w:type="character" w:customStyle="1" w:styleId="CharChar5">
    <w:name w:val="Char Char5"/>
    <w:rPr>
      <w:rFonts w:ascii="Arial" w:eastAsia="宋体" w:hAnsi="Arial"/>
      <w:b/>
      <w:smallCaps/>
      <w:kern w:val="28"/>
      <w:sz w:val="36"/>
      <w:lang w:val="en-US" w:eastAsia="en-US"/>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paragraph" w:customStyle="1" w:styleId="style1">
    <w:name w:val="style1"/>
    <w:basedOn w:val="a1"/>
    <w:pPr>
      <w:widowControl/>
      <w:spacing w:before="100" w:beforeAutospacing="1" w:after="100" w:afterAutospacing="1"/>
      <w:jc w:val="left"/>
    </w:pPr>
    <w:rPr>
      <w:rFonts w:ascii="宋体" w:hAnsi="宋体"/>
      <w:kern w:val="0"/>
      <w:sz w:val="21"/>
    </w:rPr>
  </w:style>
  <w:style w:type="paragraph" w:customStyle="1" w:styleId="CharCharCharCharChar1Char">
    <w:name w:val="Char Char Char Char Char1 Char"/>
    <w:basedOn w:val="a1"/>
    <w:rPr>
      <w:sz w:val="21"/>
    </w:rPr>
  </w:style>
  <w:style w:type="paragraph" w:customStyle="1" w:styleId="22">
    <w:name w:val="样式 样式 首行缩进:  2 字符 + 首行缩进:  2 字符"/>
    <w:basedOn w:val="a1"/>
    <w:pPr>
      <w:numPr>
        <w:numId w:val="5"/>
      </w:numPr>
      <w:tabs>
        <w:tab w:val="clear" w:pos="1230"/>
      </w:tabs>
      <w:spacing w:line="360" w:lineRule="auto"/>
      <w:ind w:firstLineChars="200" w:firstLine="480"/>
    </w:pPr>
    <w:rPr>
      <w:sz w:val="24"/>
    </w:rPr>
  </w:style>
  <w:style w:type="paragraph" w:customStyle="1" w:styleId="a">
    <w:name w:val="章标题"/>
    <w:next w:val="a1"/>
    <w:pPr>
      <w:numPr>
        <w:ilvl w:val="1"/>
        <w:numId w:val="6"/>
      </w:numPr>
      <w:spacing w:beforeLines="50" w:before="156" w:afterLines="50" w:after="156"/>
      <w:jc w:val="both"/>
      <w:outlineLvl w:val="1"/>
    </w:pPr>
    <w:rPr>
      <w:rFonts w:ascii="黑体" w:eastAsia="黑体"/>
      <w:sz w:val="24"/>
    </w:rPr>
  </w:style>
  <w:style w:type="paragraph" w:customStyle="1" w:styleId="ItemList">
    <w:name w:val="Item List"/>
    <w:pPr>
      <w:numPr>
        <w:numId w:val="7"/>
      </w:numPr>
      <w:tabs>
        <w:tab w:val="left" w:pos="1644"/>
      </w:tabs>
      <w:spacing w:line="300" w:lineRule="auto"/>
      <w:jc w:val="both"/>
    </w:pPr>
    <w:rPr>
      <w:rFonts w:ascii="Arial" w:hAnsi="Arial"/>
      <w:sz w:val="21"/>
    </w:rPr>
  </w:style>
  <w:style w:type="paragraph" w:customStyle="1" w:styleId="aff6">
    <w:name w:val="图片文字"/>
    <w:basedOn w:val="a1"/>
    <w:pPr>
      <w:spacing w:line="240" w:lineRule="atLeast"/>
      <w:jc w:val="center"/>
    </w:pPr>
    <w:rPr>
      <w:sz w:val="21"/>
    </w:rPr>
  </w:style>
  <w:style w:type="paragraph" w:customStyle="1" w:styleId="aff7">
    <w:name w:val="È±Ê¡ÎÄ±¾"/>
    <w:basedOn w:val="a1"/>
    <w:pPr>
      <w:widowControl/>
      <w:overflowPunct w:val="0"/>
      <w:autoSpaceDE w:val="0"/>
      <w:autoSpaceDN w:val="0"/>
      <w:adjustRightInd w:val="0"/>
      <w:jc w:val="left"/>
      <w:textAlignment w:val="baseline"/>
    </w:pPr>
    <w:rPr>
      <w:kern w:val="0"/>
      <w:sz w:val="24"/>
    </w:rPr>
  </w:style>
  <w:style w:type="paragraph" w:customStyle="1" w:styleId="xl23">
    <w:name w:val="xl23"/>
    <w:basedOn w:val="a1"/>
    <w:pPr>
      <w:widowControl/>
      <w:spacing w:before="100" w:beforeAutospacing="1" w:after="100" w:afterAutospacing="1" w:line="360" w:lineRule="auto"/>
      <w:textAlignment w:val="top"/>
    </w:pPr>
    <w:rPr>
      <w:kern w:val="0"/>
      <w:sz w:val="24"/>
    </w:rPr>
  </w:style>
  <w:style w:type="paragraph" w:customStyle="1" w:styleId="TableTextCharChar">
    <w:name w:val="Table Text Char Char"/>
    <w:pPr>
      <w:snapToGrid w:val="0"/>
      <w:spacing w:before="80" w:after="80"/>
    </w:pPr>
    <w:rPr>
      <w:rFonts w:ascii="Arial" w:hAnsi="Arial"/>
      <w:kern w:val="2"/>
      <w:sz w:val="18"/>
    </w:rPr>
  </w:style>
  <w:style w:type="paragraph" w:customStyle="1" w:styleId="CharCharCharChar">
    <w:name w:val="Char Char Char Char"/>
    <w:basedOn w:val="a1"/>
    <w:pPr>
      <w:pageBreakBefore/>
      <w:widowControl/>
      <w:spacing w:after="160" w:line="240" w:lineRule="exact"/>
      <w:jc w:val="left"/>
    </w:pPr>
    <w:rPr>
      <w:rFonts w:ascii="Verdana" w:hAnsi="Verdana"/>
      <w:kern w:val="0"/>
      <w:sz w:val="20"/>
      <w:lang w:eastAsia="en-US"/>
    </w:rPr>
  </w:style>
  <w:style w:type="paragraph" w:customStyle="1" w:styleId="12">
    <w:name w:val="样式1"/>
    <w:basedOn w:val="4"/>
    <w:pPr>
      <w:tabs>
        <w:tab w:val="left" w:pos="720"/>
      </w:tabs>
      <w:spacing w:before="500" w:after="260" w:line="560" w:lineRule="atLeast"/>
      <w:ind w:left="420" w:hanging="420"/>
    </w:pPr>
  </w:style>
  <w:style w:type="paragraph" w:customStyle="1" w:styleId="13">
    <w:name w:val="文本1"/>
    <w:basedOn w:val="a1"/>
    <w:pPr>
      <w:adjustRightInd w:val="0"/>
      <w:spacing w:line="312" w:lineRule="atLeast"/>
      <w:jc w:val="center"/>
      <w:textAlignment w:val="baseline"/>
    </w:pPr>
    <w:rPr>
      <w:kern w:val="0"/>
      <w:sz w:val="18"/>
    </w:rPr>
  </w:style>
  <w:style w:type="paragraph" w:customStyle="1" w:styleId="tabletext0">
    <w:name w:val="tabletext"/>
    <w:basedOn w:val="a1"/>
    <w:pPr>
      <w:widowControl/>
      <w:spacing w:before="100" w:beforeAutospacing="1" w:after="100" w:afterAutospacing="1"/>
      <w:jc w:val="left"/>
    </w:pPr>
    <w:rPr>
      <w:rFonts w:ascii="宋体" w:hAnsi="宋体" w:cs="宋体"/>
      <w:kern w:val="0"/>
      <w:sz w:val="24"/>
      <w:szCs w:val="24"/>
    </w:rPr>
  </w:style>
  <w:style w:type="paragraph" w:customStyle="1" w:styleId="aff8">
    <w:name w:val="样式 宋体 五号 两端对齐 行距: 单倍行距"/>
    <w:basedOn w:val="a1"/>
    <w:pPr>
      <w:adjustRightInd w:val="0"/>
      <w:textAlignment w:val="baseline"/>
    </w:pPr>
    <w:rPr>
      <w:rFonts w:ascii="宋体" w:hAnsi="宋体"/>
      <w:kern w:val="0"/>
      <w:sz w:val="21"/>
    </w:rPr>
  </w:style>
  <w:style w:type="paragraph" w:customStyle="1" w:styleId="aff9">
    <w:name w:val="可研正文"/>
    <w:basedOn w:val="ab"/>
    <w:pPr>
      <w:adjustRightInd w:val="0"/>
      <w:snapToGrid w:val="0"/>
      <w:spacing w:line="440" w:lineRule="exact"/>
      <w:ind w:firstLine="567"/>
    </w:pPr>
    <w:rPr>
      <w:sz w:val="28"/>
    </w:rPr>
  </w:style>
  <w:style w:type="paragraph" w:customStyle="1" w:styleId="affa">
    <w:name w:val="正文表格"/>
    <w:basedOn w:val="a1"/>
    <w:pPr>
      <w:adjustRightInd w:val="0"/>
      <w:spacing w:before="40" w:after="40"/>
    </w:pPr>
    <w:rPr>
      <w:sz w:val="24"/>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affb">
    <w:name w:val="表格文本"/>
    <w:pPr>
      <w:tabs>
        <w:tab w:val="decimal" w:pos="0"/>
      </w:tabs>
    </w:pPr>
    <w:rPr>
      <w:rFonts w:ascii="Arial" w:hAnsi="Arial"/>
      <w:sz w:val="21"/>
    </w:rPr>
  </w:style>
  <w:style w:type="paragraph" w:customStyle="1" w:styleId="CharCharCharChar1">
    <w:name w:val="Char Char Char Char1"/>
    <w:basedOn w:val="a1"/>
    <w:pPr>
      <w:spacing w:afterLines="50" w:after="156" w:line="520" w:lineRule="exact"/>
      <w:jc w:val="center"/>
    </w:pPr>
    <w:rPr>
      <w:sz w:val="21"/>
    </w:rPr>
  </w:style>
  <w:style w:type="paragraph" w:customStyle="1" w:styleId="a0">
    <w:name w:val="操作步骤"/>
    <w:basedOn w:val="a1"/>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ItemStepinTable">
    <w:name w:val="Item Step in Table"/>
    <w:pPr>
      <w:numPr>
        <w:numId w:val="6"/>
      </w:numPr>
      <w:tabs>
        <w:tab w:val="left" w:pos="397"/>
      </w:tabs>
      <w:spacing w:before="40" w:after="40"/>
      <w:jc w:val="both"/>
    </w:pPr>
    <w:rPr>
      <w:rFonts w:ascii="Arial" w:hAnsi="Arial"/>
      <w:sz w:val="18"/>
    </w:rPr>
  </w:style>
  <w:style w:type="paragraph" w:customStyle="1" w:styleId="2d">
    <w:name w:val="正文字缩2字"/>
    <w:basedOn w:val="a1"/>
    <w:pPr>
      <w:spacing w:before="60" w:after="60" w:line="360" w:lineRule="auto"/>
      <w:ind w:leftChars="200" w:left="200" w:firstLineChars="200" w:firstLine="200"/>
    </w:pPr>
    <w:rPr>
      <w:sz w:val="24"/>
    </w:rPr>
  </w:style>
  <w:style w:type="paragraph" w:customStyle="1" w:styleId="CharCharCharCharCharChar">
    <w:name w:val="Char Char Char Char Char Char"/>
    <w:basedOn w:val="a1"/>
    <w:rPr>
      <w:sz w:val="21"/>
    </w:rPr>
  </w:style>
  <w:style w:type="paragraph" w:customStyle="1" w:styleId="Char2">
    <w:name w:val="Char"/>
    <w:basedOn w:val="a1"/>
    <w:pPr>
      <w:spacing w:line="240" w:lineRule="atLeast"/>
      <w:ind w:left="420" w:firstLine="420"/>
    </w:pPr>
    <w:rPr>
      <w:kern w:val="0"/>
      <w:sz w:val="21"/>
    </w:rPr>
  </w:style>
  <w:style w:type="paragraph" w:customStyle="1" w:styleId="CharCharCharCharCharChar1Char">
    <w:name w:val="Char Char Char Char Char Char1 Char"/>
    <w:basedOn w:val="a1"/>
    <w:pPr>
      <w:widowControl/>
      <w:spacing w:after="160" w:line="240" w:lineRule="exact"/>
      <w:jc w:val="left"/>
    </w:pPr>
    <w:rPr>
      <w:rFonts w:ascii="Verdana" w:hAnsi="Verdana"/>
      <w:kern w:val="0"/>
      <w:sz w:val="21"/>
      <w:lang w:eastAsia="en-US"/>
    </w:rPr>
  </w:style>
  <w:style w:type="paragraph" w:customStyle="1" w:styleId="affc">
    <w:name w:val="列表项目"/>
    <w:basedOn w:val="a1"/>
    <w:pPr>
      <w:tabs>
        <w:tab w:val="left" w:pos="420"/>
      </w:tabs>
      <w:spacing w:line="288" w:lineRule="auto"/>
      <w:ind w:leftChars="200" w:left="840" w:hangingChars="200" w:hanging="420"/>
    </w:pPr>
    <w:rPr>
      <w:sz w:val="21"/>
    </w:rPr>
  </w:style>
  <w:style w:type="paragraph" w:customStyle="1" w:styleId="affd">
    <w:name w:val="关键词"/>
    <w:basedOn w:val="a1"/>
    <w:next w:val="a1"/>
    <w:pPr>
      <w:spacing w:line="360" w:lineRule="auto"/>
    </w:pPr>
    <w:rPr>
      <w:rFonts w:eastAsia="黑体"/>
      <w:sz w:val="20"/>
    </w:rPr>
  </w:style>
  <w:style w:type="paragraph" w:customStyle="1" w:styleId="affe">
    <w:name w:val="标准板式"/>
    <w:basedOn w:val="af4"/>
    <w:pPr>
      <w:jc w:val="both"/>
    </w:pPr>
    <w:rPr>
      <w:rFonts w:ascii="宋体" w:hAnsi="宋体"/>
      <w:spacing w:val="10"/>
      <w:position w:val="-8"/>
      <w:sz w:val="24"/>
      <w:szCs w:val="24"/>
    </w:rPr>
  </w:style>
  <w:style w:type="paragraph" w:customStyle="1" w:styleId="PullQuote">
    <w:name w:val="Pull Quote"/>
    <w:basedOn w:val="a1"/>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0">
    <w:name w:val="Char1"/>
    <w:basedOn w:val="a1"/>
    <w:rPr>
      <w:sz w:val="21"/>
    </w:rPr>
  </w:style>
  <w:style w:type="paragraph" w:customStyle="1" w:styleId="Title-Revision">
    <w:name w:val="Title - Revision"/>
    <w:basedOn w:val="af9"/>
    <w:pPr>
      <w:spacing w:before="720"/>
    </w:pPr>
  </w:style>
  <w:style w:type="paragraph" w:customStyle="1" w:styleId="ParaCharCharCharCharCharCharChar">
    <w:name w:val="默认段落字体 Para Char Char Char Char Char Char Char"/>
    <w:basedOn w:val="a1"/>
    <w:rPr>
      <w:rFonts w:ascii="Tahoma" w:hAnsi="Tahoma"/>
      <w:sz w:val="24"/>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CharCharCharCharChar">
    <w:name w:val="Char Char Char Char Char"/>
    <w:basedOn w:val="a1"/>
    <w:pPr>
      <w:tabs>
        <w:tab w:val="left" w:pos="425"/>
      </w:tabs>
      <w:ind w:left="1620" w:hanging="360"/>
    </w:pPr>
    <w:rPr>
      <w:rFonts w:ascii="Tahoma" w:hAnsi="Tahoma"/>
      <w:sz w:val="24"/>
    </w:rPr>
  </w:style>
  <w:style w:type="paragraph" w:customStyle="1" w:styleId="afff">
    <w:name w:val="司法正文"/>
    <w:pPr>
      <w:widowControl w:val="0"/>
      <w:ind w:firstLineChars="200" w:firstLine="200"/>
      <w:jc w:val="both"/>
    </w:pPr>
    <w:rPr>
      <w:rFonts w:eastAsia="仿宋_GB2312"/>
      <w:sz w:val="32"/>
    </w:rPr>
  </w:style>
  <w:style w:type="paragraph" w:customStyle="1" w:styleId="412">
    <w:name w:val="样式 正文缩进正文（首行缩进两字）表正文正文非缩进特点标题4段1 + 首行缩进:  2 字符"/>
    <w:basedOn w:val="a5"/>
    <w:pPr>
      <w:ind w:firstLineChars="200" w:firstLine="480"/>
    </w:pPr>
  </w:style>
  <w:style w:type="paragraph" w:customStyle="1" w:styleId="00">
    <w:name w:val="00"/>
    <w:basedOn w:val="a1"/>
    <w:pPr>
      <w:autoSpaceDE w:val="0"/>
      <w:autoSpaceDN w:val="0"/>
      <w:adjustRightInd w:val="0"/>
      <w:jc w:val="left"/>
    </w:pPr>
    <w:rPr>
      <w:rFonts w:ascii="黑体" w:eastAsia="黑体"/>
      <w:b/>
      <w:kern w:val="0"/>
      <w:sz w:val="20"/>
    </w:rPr>
  </w:style>
  <w:style w:type="paragraph" w:customStyle="1" w:styleId="CharCharCharCharCharCharCharCharCharCharCharCharCharCharCharChar">
    <w:name w:val="Char Char Char Char Char Char Char Char Char Char Char Char Char Char Char Char"/>
    <w:basedOn w:val="a1"/>
    <w:pPr>
      <w:tabs>
        <w:tab w:val="left" w:pos="360"/>
      </w:tabs>
    </w:pPr>
    <w:rPr>
      <w:sz w:val="24"/>
    </w:rPr>
  </w:style>
  <w:style w:type="paragraph" w:customStyle="1" w:styleId="afff0">
    <w:name w:val="二级条标题"/>
    <w:basedOn w:val="afff1"/>
    <w:next w:val="afff2"/>
    <w:pPr>
      <w:ind w:left="840"/>
      <w:outlineLvl w:val="3"/>
    </w:pPr>
  </w:style>
  <w:style w:type="paragraph" w:customStyle="1" w:styleId="afff1">
    <w:name w:val="一级条标题"/>
    <w:basedOn w:val="a"/>
    <w:next w:val="afff2"/>
    <w:pPr>
      <w:numPr>
        <w:numId w:val="0"/>
      </w:numPr>
      <w:spacing w:beforeLines="0" w:before="0" w:afterLines="0" w:after="0"/>
      <w:ind w:left="525"/>
      <w:outlineLvl w:val="2"/>
    </w:pPr>
    <w:rPr>
      <w:sz w:val="21"/>
    </w:rPr>
  </w:style>
  <w:style w:type="paragraph" w:customStyle="1" w:styleId="afff2">
    <w:name w:val="段"/>
    <w:pPr>
      <w:autoSpaceDE w:val="0"/>
      <w:autoSpaceDN w:val="0"/>
      <w:ind w:firstLineChars="200" w:firstLine="200"/>
      <w:jc w:val="both"/>
    </w:pPr>
    <w:rPr>
      <w:rFonts w:ascii="宋体"/>
      <w:sz w:val="21"/>
    </w:rPr>
  </w:style>
  <w:style w:type="paragraph" w:customStyle="1" w:styleId="content">
    <w:name w:val="content"/>
    <w:basedOn w:val="a1"/>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3">
    <w:name w:val="项目"/>
    <w:basedOn w:val="a1"/>
    <w:pPr>
      <w:tabs>
        <w:tab w:val="left" w:pos="1280"/>
      </w:tabs>
      <w:spacing w:before="120" w:after="120" w:line="360" w:lineRule="auto"/>
      <w:ind w:left="-7" w:firstLine="567"/>
      <w:jc w:val="left"/>
      <w:textAlignment w:val="baseline"/>
    </w:pPr>
    <w:rPr>
      <w:rFonts w:ascii="宋体"/>
      <w:kern w:val="0"/>
      <w:sz w:val="24"/>
    </w:rPr>
  </w:style>
  <w:style w:type="paragraph" w:customStyle="1" w:styleId="CharChar1CharCharCharCharCharCharCharCharCharCharCharCharCharCharChar">
    <w:name w:val="Char Char1 Char Char Char Char Char Char Char Char Char Char Char Char Char Char Char"/>
    <w:basedOn w:val="a1"/>
    <w:pPr>
      <w:widowControl/>
      <w:spacing w:after="160" w:line="240" w:lineRule="exact"/>
      <w:jc w:val="left"/>
    </w:pPr>
    <w:rPr>
      <w:sz w:val="21"/>
    </w:rPr>
  </w:style>
  <w:style w:type="paragraph" w:customStyle="1" w:styleId="afff4">
    <w:name w:val="摘要"/>
    <w:basedOn w:val="a1"/>
    <w:next w:val="23"/>
    <w:pPr>
      <w:spacing w:line="360" w:lineRule="auto"/>
    </w:pPr>
    <w:rPr>
      <w:rFonts w:eastAsia="黑体"/>
      <w:sz w:val="20"/>
    </w:rPr>
  </w:style>
  <w:style w:type="paragraph" w:customStyle="1" w:styleId="CharCharChar">
    <w:name w:val="Char Char Char"/>
    <w:basedOn w:val="a1"/>
    <w:rPr>
      <w:rFonts w:ascii="Tahoma" w:hAnsi="Tahoma"/>
      <w:sz w:val="24"/>
    </w:rPr>
  </w:style>
  <w:style w:type="paragraph" w:customStyle="1" w:styleId="bt">
    <w:name w:val="bt"/>
    <w:basedOn w:val="a1"/>
    <w:next w:val="a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1CharCharChar">
    <w:name w:val="Char1 Char Char Char"/>
    <w:basedOn w:val="a1"/>
    <w:rPr>
      <w:rFonts w:ascii="Tahoma" w:hAnsi="Tahoma"/>
      <w:sz w:val="24"/>
    </w:rPr>
  </w:style>
  <w:style w:type="paragraph" w:customStyle="1" w:styleId="INStep">
    <w:name w:val="IN Step"/>
    <w:basedOn w:val="a1"/>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5">
    <w:name w:val="_"/>
    <w:basedOn w:val="a1"/>
    <w:pPr>
      <w:adjustRightInd w:val="0"/>
      <w:spacing w:line="360" w:lineRule="auto"/>
      <w:ind w:left="480" w:firstLineChars="200" w:firstLine="200"/>
      <w:textAlignment w:val="baseline"/>
    </w:pPr>
    <w:rPr>
      <w:kern w:val="0"/>
      <w:sz w:val="24"/>
    </w:rPr>
  </w:style>
  <w:style w:type="paragraph" w:customStyle="1" w:styleId="2">
    <w:name w:val="样式2"/>
    <w:basedOn w:val="4"/>
    <w:pPr>
      <w:numPr>
        <w:numId w:val="9"/>
      </w:numPr>
      <w:tabs>
        <w:tab w:val="left" w:pos="720"/>
      </w:tabs>
      <w:spacing w:before="560" w:line="400" w:lineRule="exact"/>
      <w:jc w:val="center"/>
      <w:outlineLvl w:val="0"/>
    </w:pPr>
    <w:rPr>
      <w:b w:val="0"/>
      <w:sz w:val="44"/>
    </w:rPr>
  </w:style>
  <w:style w:type="paragraph" w:customStyle="1" w:styleId="afff6">
    <w:name w:val="简单回函地址"/>
    <w:basedOn w:val="a1"/>
    <w:pPr>
      <w:adjustRightInd w:val="0"/>
      <w:snapToGrid w:val="0"/>
      <w:spacing w:line="360" w:lineRule="auto"/>
    </w:pPr>
    <w:rPr>
      <w:sz w:val="24"/>
    </w:rPr>
  </w:style>
  <w:style w:type="paragraph" w:customStyle="1" w:styleId="afff7">
    <w:name w:val="af"/>
    <w:basedOn w:val="a1"/>
    <w:pPr>
      <w:widowControl/>
      <w:spacing w:line="300" w:lineRule="atLeast"/>
      <w:jc w:val="left"/>
    </w:pPr>
    <w:rPr>
      <w:rFonts w:ascii="宋体" w:hAnsi="宋体"/>
      <w:kern w:val="0"/>
      <w:sz w:val="18"/>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210">
    <w:name w:val="正文文本缩进 21"/>
    <w:basedOn w:val="a1"/>
    <w:pPr>
      <w:adjustRightInd w:val="0"/>
      <w:spacing w:before="120"/>
      <w:ind w:firstLine="420"/>
      <w:textAlignment w:val="baseline"/>
    </w:pPr>
    <w:rPr>
      <w:sz w:val="24"/>
    </w:rPr>
  </w:style>
  <w:style w:type="paragraph" w:customStyle="1" w:styleId="320">
    <w:name w:val="标题3——2"/>
    <w:basedOn w:val="30"/>
    <w:next w:val="afc"/>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4">
    <w:name w:val="1.正文"/>
    <w:basedOn w:val="a1"/>
    <w:pPr>
      <w:spacing w:line="360" w:lineRule="auto"/>
      <w:ind w:leftChars="225" w:left="540" w:firstLineChars="225" w:firstLine="540"/>
    </w:pPr>
    <w:rPr>
      <w:sz w:val="24"/>
    </w:rPr>
  </w:style>
  <w:style w:type="paragraph" w:customStyle="1" w:styleId="20257">
    <w:name w:val="样式 样式 正文首行缩进 2 + 左  0 字符 + 首行缩进:  2.57 字符"/>
    <w:basedOn w:val="a1"/>
    <w:next w:val="a1"/>
    <w:pPr>
      <w:adjustRightInd w:val="0"/>
      <w:snapToGrid w:val="0"/>
      <w:spacing w:after="120"/>
      <w:ind w:firstLineChars="257" w:firstLine="540"/>
    </w:pPr>
    <w:rPr>
      <w:sz w:val="21"/>
    </w:rPr>
  </w:style>
  <w:style w:type="paragraph" w:customStyle="1" w:styleId="TableContents">
    <w:name w:val="Table Contents"/>
    <w:basedOn w:val="ab"/>
    <w:pPr>
      <w:suppressAutoHyphens/>
      <w:jc w:val="left"/>
    </w:pPr>
    <w:rPr>
      <w:rFonts w:ascii="Times New Roman" w:eastAsia="Times New Roman"/>
      <w:kern w:val="0"/>
      <w:sz w:val="24"/>
    </w:rPr>
  </w:style>
  <w:style w:type="paragraph" w:customStyle="1" w:styleId="afff8">
    <w:name w:val="没有缩进（为图形使用）"/>
    <w:basedOn w:val="a1"/>
    <w:pPr>
      <w:spacing w:before="120" w:after="120" w:line="360" w:lineRule="auto"/>
    </w:pPr>
    <w:rPr>
      <w:sz w:val="24"/>
    </w:rPr>
  </w:style>
  <w:style w:type="paragraph" w:customStyle="1" w:styleId="xl40">
    <w:name w:val="xl40"/>
    <w:basedOn w:val="a1"/>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53">
    <w:name w:val="标题5"/>
    <w:basedOn w:val="a1"/>
    <w:pPr>
      <w:tabs>
        <w:tab w:val="left" w:pos="0"/>
      </w:tabs>
      <w:autoSpaceDE w:val="0"/>
      <w:autoSpaceDN w:val="0"/>
      <w:adjustRightInd w:val="0"/>
      <w:snapToGrid w:val="0"/>
      <w:spacing w:line="320" w:lineRule="atLeast"/>
    </w:pPr>
    <w:rPr>
      <w:rFonts w:ascii="宋体"/>
      <w:kern w:val="0"/>
      <w:sz w:val="21"/>
    </w:rPr>
  </w:style>
  <w:style w:type="paragraph" w:customStyle="1" w:styleId="15">
    <w:name w:val="首行缩进 1"/>
    <w:basedOn w:val="a1"/>
    <w:pPr>
      <w:spacing w:after="120" w:line="360" w:lineRule="auto"/>
      <w:ind w:firstLineChars="200" w:firstLine="200"/>
    </w:pPr>
    <w:rPr>
      <w:sz w:val="24"/>
    </w:rPr>
  </w:style>
  <w:style w:type="paragraph" w:customStyle="1" w:styleId="38">
    <w:name w:val="样式3"/>
    <w:basedOn w:val="1"/>
    <w:next w:val="1"/>
    <w:pPr>
      <w:keepLines/>
      <w:adjustRightInd w:val="0"/>
      <w:spacing w:before="340" w:after="330" w:line="576" w:lineRule="auto"/>
    </w:pPr>
    <w:rPr>
      <w:rFonts w:ascii="Times New Roman" w:eastAsia="黑体"/>
      <w:b/>
      <w:kern w:val="44"/>
      <w:sz w:val="44"/>
    </w:rPr>
  </w:style>
  <w:style w:type="paragraph" w:customStyle="1" w:styleId="afff9">
    <w:name w:val="首行缩进"/>
    <w:basedOn w:val="a1"/>
    <w:pPr>
      <w:tabs>
        <w:tab w:val="left" w:pos="540"/>
        <w:tab w:val="left" w:pos="720"/>
      </w:tabs>
      <w:spacing w:line="360" w:lineRule="auto"/>
      <w:ind w:left="420" w:hanging="420"/>
    </w:pPr>
    <w:rPr>
      <w:rFonts w:eastAsia="仿宋_GB2312"/>
    </w:rPr>
  </w:style>
  <w:style w:type="paragraph" w:customStyle="1" w:styleId="CSS1Char">
    <w:name w:val="CSS1级正文 Char"/>
    <w:basedOn w:val="ab"/>
    <w:pPr>
      <w:adjustRightInd w:val="0"/>
      <w:snapToGrid w:val="0"/>
      <w:spacing w:line="360" w:lineRule="auto"/>
      <w:ind w:firstLine="480"/>
    </w:pPr>
    <w:rPr>
      <w:rFonts w:ascii="Times New Roman" w:eastAsia="宋体"/>
      <w:sz w:val="24"/>
    </w:rPr>
  </w:style>
  <w:style w:type="paragraph" w:customStyle="1" w:styleId="Char2CharCharCharCharCharChar">
    <w:name w:val="Char2 Char Char Char Char Char Char"/>
    <w:basedOn w:val="a1"/>
    <w:rPr>
      <w:rFonts w:ascii="仿宋_GB2312"/>
      <w:b/>
      <w:sz w:val="30"/>
    </w:rPr>
  </w:style>
  <w:style w:type="paragraph" w:customStyle="1" w:styleId="CharCharChar1CharCharCharCharCharCharCharCharCharCharCharCharChar">
    <w:name w:val="Char Char Char1 Char Char Char Char Char Char Char Char Char Char Char Char Char"/>
    <w:basedOn w:val="a1"/>
    <w:pPr>
      <w:widowControl/>
      <w:spacing w:after="160" w:line="240" w:lineRule="exact"/>
      <w:jc w:val="left"/>
    </w:pPr>
    <w:rPr>
      <w:rFonts w:ascii="Verdana" w:hAnsi="Verdana"/>
      <w:kern w:val="0"/>
      <w:sz w:val="18"/>
      <w:lang w:eastAsia="en-US"/>
    </w:rPr>
  </w:style>
  <w:style w:type="paragraph" w:customStyle="1" w:styleId="afffa">
    <w:name w:val="表号"/>
    <w:basedOn w:val="a1"/>
    <w:pPr>
      <w:tabs>
        <w:tab w:val="left" w:pos="648"/>
        <w:tab w:val="left" w:pos="720"/>
      </w:tabs>
      <w:autoSpaceDE w:val="0"/>
      <w:autoSpaceDN w:val="0"/>
      <w:adjustRightInd w:val="0"/>
      <w:spacing w:before="210" w:after="210"/>
      <w:ind w:left="425" w:hanging="137"/>
      <w:jc w:val="center"/>
    </w:pPr>
    <w:rPr>
      <w:kern w:val="0"/>
      <w:sz w:val="21"/>
      <w:lang w:eastAsia="en-US"/>
    </w:rPr>
  </w:style>
  <w:style w:type="paragraph" w:customStyle="1" w:styleId="CharChar1CharCharCharCharCharCharCharCharCharCharCharCharCharChar">
    <w:name w:val="Char Char1 Char Char Char Char Char Char Char Char Char Char Char Char Char Char"/>
    <w:basedOn w:val="a1"/>
    <w:pPr>
      <w:widowControl/>
      <w:spacing w:after="160" w:line="240" w:lineRule="exact"/>
      <w:jc w:val="left"/>
    </w:pPr>
    <w:rPr>
      <w:rFonts w:ascii="Verdana" w:hAnsi="Verdana"/>
      <w:kern w:val="0"/>
      <w:sz w:val="20"/>
      <w:lang w:eastAsia="en-US"/>
    </w:rPr>
  </w:style>
  <w:style w:type="paragraph" w:customStyle="1" w:styleId="Char1CharCharChar1">
    <w:name w:val="Char1 Char Char Char1"/>
    <w:basedOn w:val="a1"/>
    <w:rPr>
      <w:rFonts w:ascii="Tahoma" w:hAnsi="Tahoma"/>
      <w:sz w:val="30"/>
    </w:rPr>
  </w:style>
  <w:style w:type="paragraph" w:customStyle="1" w:styleId="39">
    <w:name w:val="附录3"/>
    <w:basedOn w:val="a1"/>
    <w:next w:val="a1"/>
    <w:pPr>
      <w:tabs>
        <w:tab w:val="left" w:pos="851"/>
      </w:tabs>
      <w:ind w:left="425" w:hanging="425"/>
      <w:outlineLvl w:val="2"/>
    </w:pPr>
    <w:rPr>
      <w:rFonts w:eastAsia="黑体"/>
      <w:b/>
      <w:sz w:val="32"/>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CharCharCharCharCharCharChar">
    <w:name w:val="Char Char Char Char Char Char Char"/>
    <w:basedOn w:val="a1"/>
    <w:rPr>
      <w:rFonts w:ascii="Tahoma" w:hAnsi="Tahoma"/>
      <w:sz w:val="24"/>
    </w:rPr>
  </w:style>
  <w:style w:type="paragraph" w:customStyle="1" w:styleId="16">
    <w:name w:val="附录1"/>
    <w:basedOn w:val="a1"/>
    <w:next w:val="a1"/>
    <w:pPr>
      <w:tabs>
        <w:tab w:val="left" w:pos="1304"/>
      </w:tabs>
      <w:ind w:left="425" w:hanging="425"/>
      <w:outlineLvl w:val="0"/>
    </w:pPr>
    <w:rPr>
      <w:rFonts w:ascii="黑体" w:eastAsia="黑体" w:hAnsi="黑体"/>
      <w:b/>
      <w:sz w:val="44"/>
    </w:rPr>
  </w:style>
  <w:style w:type="paragraph" w:customStyle="1" w:styleId="AANumbering">
    <w:name w:val="AA Numbering"/>
    <w:basedOn w:val="a1"/>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xz">
    <w:name w:val="样式1xz"/>
    <w:basedOn w:val="a1"/>
    <w:pPr>
      <w:tabs>
        <w:tab w:val="left" w:pos="1050"/>
        <w:tab w:val="right" w:leader="dot" w:pos="8296"/>
      </w:tabs>
    </w:pPr>
    <w:rPr>
      <w:caps/>
      <w:spacing w:val="20"/>
      <w:sz w:val="24"/>
    </w:rPr>
  </w:style>
  <w:style w:type="paragraph" w:customStyle="1" w:styleId="17">
    <w:name w:val="表格1"/>
    <w:basedOn w:val="a1"/>
    <w:next w:val="a1"/>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44">
    <w:name w:val="附录4"/>
    <w:basedOn w:val="a1"/>
    <w:next w:val="a1"/>
    <w:pPr>
      <w:widowControl/>
      <w:tabs>
        <w:tab w:val="left" w:pos="1134"/>
      </w:tabs>
      <w:spacing w:line="300" w:lineRule="auto"/>
      <w:ind w:left="1361" w:hanging="1361"/>
      <w:outlineLvl w:val="3"/>
    </w:pPr>
    <w:rPr>
      <w:rFonts w:ascii="Arial" w:eastAsia="黑体" w:hAnsi="Arial"/>
      <w:kern w:val="0"/>
    </w:rPr>
  </w:style>
  <w:style w:type="paragraph" w:customStyle="1" w:styleId="Char20">
    <w:name w:val="Char2"/>
    <w:basedOn w:val="a1"/>
    <w:pPr>
      <w:spacing w:line="240" w:lineRule="atLeast"/>
      <w:ind w:left="420" w:firstLine="420"/>
    </w:pPr>
    <w:rPr>
      <w:kern w:val="0"/>
      <w:sz w:val="21"/>
    </w:rPr>
  </w:style>
  <w:style w:type="paragraph" w:customStyle="1" w:styleId="New">
    <w:name w:val="正文 New"/>
    <w:pPr>
      <w:widowControl w:val="0"/>
      <w:jc w:val="both"/>
    </w:pPr>
    <w:rPr>
      <w:kern w:val="2"/>
      <w:sz w:val="21"/>
    </w:rPr>
  </w:style>
  <w:style w:type="paragraph" w:customStyle="1" w:styleId="ParaCharCharCharCharCharCharCharCharChar1CharCharCharChar">
    <w:name w:val="默认段落字体 Para Char Char Char Char Char Char Char Char Char1 Char Char Char Char"/>
    <w:basedOn w:val="a1"/>
    <w:rPr>
      <w:rFonts w:ascii="Tahoma" w:hAnsi="Tahoma"/>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0">
    <w:name w:val="文档正文 Char Char Char Char"/>
    <w:basedOn w:val="a1"/>
    <w:pPr>
      <w:adjustRightInd w:val="0"/>
      <w:spacing w:line="440" w:lineRule="exact"/>
      <w:ind w:firstLine="420"/>
      <w:textAlignment w:val="baseline"/>
    </w:pPr>
    <w:rPr>
      <w:rFonts w:ascii="Arial Narrow" w:hAnsi="Arial Narrow"/>
      <w:kern w:val="0"/>
      <w:sz w:val="24"/>
    </w:rPr>
  </w:style>
  <w:style w:type="paragraph" w:customStyle="1" w:styleId="074">
    <w:name w:val="标书正文:  0.74 厘米"/>
    <w:basedOn w:val="a1"/>
    <w:pPr>
      <w:snapToGrid w:val="0"/>
      <w:spacing w:line="360" w:lineRule="auto"/>
      <w:ind w:firstLine="420"/>
    </w:pPr>
    <w:rPr>
      <w:sz w:val="24"/>
    </w:rPr>
  </w:style>
  <w:style w:type="paragraph" w:customStyle="1" w:styleId="ParaCharCharCharCharCharCharCharCharCharCharCharCharChar">
    <w:name w:val="默认段落字体 Para Char Char Char Char Char Char Char Char Char Char Char Char Char"/>
    <w:basedOn w:val="a1"/>
    <w:rPr>
      <w:sz w:val="21"/>
    </w:rPr>
  </w:style>
  <w:style w:type="paragraph" w:customStyle="1" w:styleId="FigureDescription">
    <w:name w:val="Figure Description"/>
    <w:next w:val="a1"/>
    <w:pPr>
      <w:snapToGrid w:val="0"/>
      <w:spacing w:before="80" w:after="320"/>
      <w:ind w:left="1134"/>
      <w:jc w:val="center"/>
    </w:pPr>
    <w:rPr>
      <w:rFonts w:ascii="Arial" w:eastAsia="黑体" w:hAnsi="Arial"/>
      <w:sz w:val="18"/>
    </w:rPr>
  </w:style>
  <w:style w:type="paragraph" w:customStyle="1" w:styleId="afffb">
    <w:name w:val="表头文本"/>
    <w:pPr>
      <w:jc w:val="center"/>
    </w:pPr>
    <w:rPr>
      <w:rFonts w:ascii="Arial" w:hAnsi="Arial"/>
      <w:b/>
      <w:sz w:val="21"/>
    </w:rPr>
  </w:style>
  <w:style w:type="paragraph" w:customStyle="1" w:styleId="Char3">
    <w:name w:val="正文格式 Char"/>
    <w:basedOn w:val="a1"/>
    <w:pPr>
      <w:widowControl/>
      <w:adjustRightInd w:val="0"/>
      <w:spacing w:line="440" w:lineRule="atLeast"/>
      <w:ind w:firstLine="510"/>
      <w:textAlignment w:val="baseline"/>
    </w:pPr>
    <w:rPr>
      <w:kern w:val="0"/>
      <w:sz w:val="24"/>
    </w:rPr>
  </w:style>
  <w:style w:type="paragraph" w:customStyle="1" w:styleId="xl53">
    <w:name w:val="xl53"/>
    <w:basedOn w:val="a1"/>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styleId="afffc">
    <w:name w:val="Revision"/>
    <w:rPr>
      <w:kern w:val="2"/>
      <w:sz w:val="21"/>
    </w:rPr>
  </w:style>
  <w:style w:type="paragraph" w:customStyle="1" w:styleId="18">
    <w:name w:val="1"/>
    <w:basedOn w:val="a1"/>
    <w:next w:val="af"/>
    <w:rPr>
      <w:rFonts w:ascii="宋体" w:hAnsi="Courier New"/>
      <w:sz w:val="21"/>
    </w:rPr>
  </w:style>
  <w:style w:type="paragraph" w:customStyle="1" w:styleId="afffd">
    <w:name w:val="图标"/>
    <w:basedOn w:val="a1"/>
    <w:next w:val="a1"/>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GB23122">
    <w:name w:val="样式 仿宋_GB2312 首行缩进:  2 字符"/>
    <w:basedOn w:val="a1"/>
    <w:pPr>
      <w:spacing w:line="600" w:lineRule="exact"/>
      <w:ind w:firstLineChars="150" w:firstLine="420"/>
      <w:jc w:val="left"/>
    </w:pPr>
    <w:rPr>
      <w:rFonts w:ascii="仿宋_GB2312" w:eastAsia="仿宋_GB2312" w:hAnsi="Arial"/>
      <w:color w:val="000000"/>
      <w:kern w:val="0"/>
      <w:lang w:val="zh-CN"/>
    </w:rPr>
  </w:style>
  <w:style w:type="paragraph" w:customStyle="1" w:styleId="Char2CharCharChar">
    <w:name w:val="Char2 Char Char Char"/>
    <w:basedOn w:val="a1"/>
    <w:rPr>
      <w:sz w:val="21"/>
    </w:rPr>
  </w:style>
  <w:style w:type="paragraph" w:customStyle="1" w:styleId="afffe">
    <w:name w:val="图例"/>
    <w:basedOn w:val="a1"/>
    <w:pPr>
      <w:spacing w:before="120" w:after="120" w:line="360" w:lineRule="auto"/>
      <w:jc w:val="center"/>
    </w:pPr>
    <w:rPr>
      <w:rFonts w:eastAsia="仿宋_GB2312"/>
      <w:b/>
      <w:sz w:val="24"/>
    </w:rPr>
  </w:style>
  <w:style w:type="paragraph" w:customStyle="1" w:styleId="CharCharCharCharChar0">
    <w:name w:val="文档正文 Char Char Char Char Char"/>
    <w:basedOn w:val="a1"/>
    <w:pPr>
      <w:adjustRightInd w:val="0"/>
      <w:spacing w:line="440" w:lineRule="exact"/>
      <w:ind w:firstLine="420"/>
      <w:textAlignment w:val="baseline"/>
    </w:pPr>
    <w:rPr>
      <w:rFonts w:ascii="Arial Narrow" w:hAnsi="Arial Narrow"/>
      <w:kern w:val="0"/>
      <w:sz w:val="24"/>
    </w:rPr>
  </w:style>
  <w:style w:type="paragraph" w:customStyle="1" w:styleId="151">
    <w:name w:val="样式 行距: 1.5 倍行距1"/>
    <w:basedOn w:val="a1"/>
    <w:pPr>
      <w:snapToGrid w:val="0"/>
    </w:pPr>
    <w:rPr>
      <w:sz w:val="21"/>
    </w:rPr>
  </w:style>
  <w:style w:type="paragraph" w:customStyle="1" w:styleId="TableDescription">
    <w:name w:val="Table Description"/>
    <w:next w:val="a1"/>
    <w:pPr>
      <w:keepNext/>
      <w:snapToGrid w:val="0"/>
      <w:spacing w:before="160" w:after="80"/>
      <w:ind w:left="1134"/>
      <w:jc w:val="center"/>
    </w:pPr>
    <w:rPr>
      <w:rFonts w:ascii="Arial" w:eastAsia="黑体" w:hAnsi="Arial"/>
      <w:sz w:val="18"/>
    </w:rPr>
  </w:style>
  <w:style w:type="paragraph" w:customStyle="1" w:styleId="xl27">
    <w:name w:val="xl27"/>
    <w:basedOn w:val="a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9">
    <w:name w:val="正文1"/>
    <w:basedOn w:val="a1"/>
    <w:pPr>
      <w:spacing w:line="300" w:lineRule="auto"/>
      <w:ind w:firstLineChars="200" w:firstLine="200"/>
    </w:pPr>
    <w:rPr>
      <w:sz w:val="24"/>
    </w:rPr>
  </w:style>
  <w:style w:type="paragraph" w:customStyle="1" w:styleId="Title-Date">
    <w:name w:val="Title - Date"/>
    <w:basedOn w:val="af9"/>
    <w:next w:val="a1"/>
    <w:pPr>
      <w:spacing w:before="240" w:after="720"/>
    </w:pPr>
    <w:rPr>
      <w:sz w:val="28"/>
    </w:rPr>
  </w:style>
  <w:style w:type="paragraph" w:customStyle="1" w:styleId="1a">
    <w:name w:val="列出段落1"/>
    <w:basedOn w:val="a1"/>
    <w:uiPriority w:val="34"/>
    <w:qFormat/>
    <w:pPr>
      <w:ind w:firstLineChars="200" w:firstLine="420"/>
    </w:pPr>
  </w:style>
  <w:style w:type="paragraph" w:customStyle="1" w:styleId="affff">
    <w:name w:val="表格文字"/>
    <w:basedOn w:val="a1"/>
    <w:next w:val="a1"/>
    <w:qFormat/>
    <w:pPr>
      <w:spacing w:before="25" w:after="25"/>
      <w:jc w:val="left"/>
    </w:pPr>
    <w:rPr>
      <w:bCs/>
      <w:spacing w:val="10"/>
      <w:kern w:val="0"/>
      <w:sz w:val="24"/>
    </w:rPr>
  </w:style>
  <w:style w:type="paragraph" w:customStyle="1" w:styleId="affff0">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b">
    <w:name w:val="文本框样式1"/>
    <w:basedOn w:val="a1"/>
    <w:pPr>
      <w:adjustRightInd w:val="0"/>
      <w:snapToGrid w:val="0"/>
      <w:spacing w:before="60" w:line="180" w:lineRule="exact"/>
      <w:jc w:val="center"/>
    </w:pPr>
    <w:rPr>
      <w:sz w:val="21"/>
    </w:rPr>
  </w:style>
  <w:style w:type="paragraph" w:customStyle="1" w:styleId="54">
    <w:name w:val="5号正文"/>
    <w:pPr>
      <w:widowControl w:val="0"/>
      <w:spacing w:line="440" w:lineRule="exact"/>
      <w:ind w:firstLineChars="215" w:firstLine="593"/>
      <w:jc w:val="both"/>
    </w:pPr>
    <w:rPr>
      <w:rFonts w:ascii="楷体_GB2312" w:eastAsia="楷体_GB2312" w:hAnsi="宋体"/>
      <w:bCs/>
      <w:kern w:val="2"/>
      <w:sz w:val="28"/>
      <w:szCs w:val="28"/>
      <w:lang w:val="zh-CN"/>
    </w:rPr>
  </w:style>
  <w:style w:type="paragraph" w:customStyle="1" w:styleId="211">
    <w:name w:val="正文文本 21"/>
    <w:basedOn w:val="a1"/>
    <w:pPr>
      <w:adjustRightInd w:val="0"/>
      <w:spacing w:before="120" w:line="360" w:lineRule="auto"/>
      <w:ind w:firstLine="480"/>
      <w:textAlignment w:val="baseline"/>
    </w:pPr>
    <w:rPr>
      <w:sz w:val="24"/>
    </w:rPr>
  </w:style>
  <w:style w:type="paragraph" w:customStyle="1" w:styleId="CharChar14CharChar">
    <w:name w:val="Char Char14 Char Char"/>
    <w:basedOn w:val="a1"/>
    <w:rPr>
      <w:sz w:val="21"/>
      <w:szCs w:val="24"/>
    </w:rPr>
  </w:style>
  <w:style w:type="paragraph" w:customStyle="1" w:styleId="affff1">
    <w:name w:val="标题无"/>
    <w:basedOn w:val="a1"/>
    <w:pPr>
      <w:spacing w:line="360" w:lineRule="auto"/>
    </w:pPr>
    <w:rPr>
      <w:sz w:val="24"/>
    </w:rPr>
  </w:style>
  <w:style w:type="paragraph" w:customStyle="1" w:styleId="affff2">
    <w:name w:val="表格内文字"/>
    <w:basedOn w:val="af"/>
    <w:pPr>
      <w:adjustRightInd w:val="0"/>
    </w:pPr>
    <w:rPr>
      <w:color w:val="000000"/>
      <w:lang w:val="en-GB"/>
    </w:rPr>
  </w:style>
  <w:style w:type="paragraph" w:customStyle="1" w:styleId="CharCharCharCharCharChar0">
    <w:name w:val="Char Char 字元 字元 字元 Char Char Char Char"/>
    <w:basedOn w:val="a1"/>
    <w:pPr>
      <w:adjustRightInd w:val="0"/>
      <w:spacing w:line="360" w:lineRule="auto"/>
    </w:pPr>
    <w:rPr>
      <w:kern w:val="0"/>
      <w:sz w:val="24"/>
    </w:rPr>
  </w:style>
  <w:style w:type="paragraph" w:customStyle="1" w:styleId="CharChar1Char">
    <w:name w:val="Char Char1 Char"/>
    <w:basedOn w:val="a1"/>
    <w:rPr>
      <w:rFonts w:ascii="Tahoma" w:hAnsi="Tahoma"/>
      <w:sz w:val="24"/>
      <w:szCs w:val="24"/>
    </w:rPr>
  </w:style>
  <w:style w:type="paragraph" w:customStyle="1" w:styleId="affff3">
    <w:name w:val="表头样式"/>
    <w:basedOn w:val="a1"/>
    <w:pPr>
      <w:autoSpaceDE w:val="0"/>
      <w:autoSpaceDN w:val="0"/>
      <w:adjustRightInd w:val="0"/>
      <w:spacing w:line="360" w:lineRule="auto"/>
      <w:jc w:val="left"/>
    </w:pPr>
    <w:rPr>
      <w:b/>
      <w:kern w:val="0"/>
      <w:sz w:val="21"/>
    </w:rPr>
  </w:style>
  <w:style w:type="paragraph" w:customStyle="1" w:styleId="2e">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45">
    <w:name w:val="样式4"/>
    <w:basedOn w:val="4"/>
    <w:pPr>
      <w:adjustRightInd w:val="0"/>
      <w:snapToGrid w:val="0"/>
    </w:pPr>
  </w:style>
  <w:style w:type="paragraph" w:customStyle="1" w:styleId="Default">
    <w:name w:val="Default"/>
    <w:pPr>
      <w:widowControl w:val="0"/>
      <w:autoSpaceDE w:val="0"/>
      <w:autoSpaceDN w:val="0"/>
      <w:adjustRightInd w:val="0"/>
    </w:pPr>
    <w:rPr>
      <w:rFonts w:ascii="宋体"/>
      <w:color w:val="000000"/>
      <w:sz w:val="24"/>
    </w:rPr>
  </w:style>
  <w:style w:type="paragraph" w:styleId="affff4">
    <w:name w:val="List Paragraph"/>
    <w:basedOn w:val="a1"/>
    <w:uiPriority w:val="1"/>
    <w:qFormat/>
    <w:pPr>
      <w:spacing w:before="2"/>
      <w:ind w:left="1059" w:right="1077" w:firstLine="480"/>
    </w:pPr>
    <w:rPr>
      <w:rFonts w:ascii="宋体" w:hAnsi="宋体" w:cs="宋体"/>
      <w:sz w:val="21"/>
      <w:lang w:val="zh-CN" w:bidi="zh-CN"/>
    </w:rPr>
  </w:style>
  <w:style w:type="paragraph" w:customStyle="1" w:styleId="CharChar1">
    <w:name w:val="Char Char1"/>
    <w:basedOn w:val="a1"/>
    <w:pPr>
      <w:widowControl/>
      <w:spacing w:after="160" w:line="240" w:lineRule="exact"/>
      <w:jc w:val="left"/>
    </w:pPr>
    <w:rPr>
      <w:rFonts w:ascii="Verdana" w:hAnsi="Verdana"/>
      <w:kern w:val="0"/>
      <w:sz w:val="20"/>
      <w:lang w:eastAsia="en-US"/>
    </w:rPr>
  </w:style>
  <w:style w:type="paragraph" w:customStyle="1" w:styleId="1c">
    <w:name w:val="小标题 1"/>
    <w:basedOn w:val="a1"/>
    <w:pPr>
      <w:autoSpaceDE w:val="0"/>
      <w:autoSpaceDN w:val="0"/>
      <w:adjustRightInd w:val="0"/>
      <w:spacing w:line="360" w:lineRule="atLeast"/>
    </w:pPr>
    <w:rPr>
      <w:rFonts w:ascii="文鼎粗黑" w:eastAsia="文鼎粗黑"/>
      <w:kern w:val="0"/>
      <w:sz w:val="22"/>
    </w:rPr>
  </w:style>
  <w:style w:type="paragraph" w:customStyle="1" w:styleId="5">
    <w:name w:val="标题 5（有编号）（绿盟科技）"/>
    <w:basedOn w:val="a1"/>
    <w:next w:val="affff5"/>
    <w:qFormat/>
    <w:pPr>
      <w:keepNext/>
      <w:keepLines/>
      <w:numPr>
        <w:ilvl w:val="4"/>
        <w:numId w:val="9"/>
      </w:numPr>
      <w:tabs>
        <w:tab w:val="left" w:pos="2100"/>
      </w:tabs>
      <w:spacing w:before="280" w:after="156" w:line="377" w:lineRule="auto"/>
      <w:outlineLvl w:val="4"/>
    </w:pPr>
    <w:rPr>
      <w:rFonts w:ascii="Arial" w:eastAsia="黑体" w:hAnsi="Arial"/>
      <w:b/>
      <w:kern w:val="0"/>
      <w:szCs w:val="28"/>
    </w:rPr>
  </w:style>
  <w:style w:type="paragraph" w:customStyle="1" w:styleId="affff5">
    <w:name w:val="正文（绿盟科技）"/>
    <w:qFormat/>
    <w:pPr>
      <w:spacing w:line="300" w:lineRule="auto"/>
    </w:pPr>
    <w:rPr>
      <w:rFonts w:ascii="Arial" w:hAnsi="Arial"/>
      <w:sz w:val="21"/>
      <w:szCs w:val="21"/>
    </w:rPr>
  </w:style>
  <w:style w:type="paragraph" w:customStyle="1" w:styleId="Note">
    <w:name w:val="Note"/>
    <w:basedOn w:val="a1"/>
    <w:pPr>
      <w:pBdr>
        <w:top w:val="single" w:sz="12" w:space="3" w:color="auto"/>
        <w:bottom w:val="single" w:sz="12" w:space="3" w:color="auto"/>
      </w:pBdr>
      <w:spacing w:line="360" w:lineRule="auto"/>
    </w:pPr>
    <w:rPr>
      <w:sz w:val="24"/>
    </w:rPr>
  </w:style>
  <w:style w:type="paragraph" w:customStyle="1" w:styleId="Style180">
    <w:name w:val="_Style 180"/>
    <w:basedOn w:val="a7"/>
    <w:pPr>
      <w:spacing w:line="360" w:lineRule="auto"/>
      <w:ind w:firstLineChars="200" w:firstLine="200"/>
    </w:pPr>
  </w:style>
  <w:style w:type="paragraph" w:customStyle="1" w:styleId="affff6">
    <w:name w:val="标准正文"/>
    <w:basedOn w:val="ac"/>
    <w:pPr>
      <w:spacing w:before="60" w:after="60" w:line="360" w:lineRule="auto"/>
      <w:ind w:left="0" w:firstLine="482"/>
    </w:pPr>
    <w:rPr>
      <w:rFonts w:ascii="Arial" w:hAnsi="Arial"/>
      <w:sz w:val="24"/>
    </w:rPr>
  </w:style>
  <w:style w:type="paragraph" w:customStyle="1" w:styleId="Style37">
    <w:name w:val="_Style 37"/>
    <w:basedOn w:val="a7"/>
    <w:rPr>
      <w:sz w:val="21"/>
    </w:rPr>
  </w:style>
  <w:style w:type="paragraph" w:customStyle="1" w:styleId="2f">
    <w:name w:val="附录2"/>
    <w:basedOn w:val="a1"/>
    <w:next w:val="a1"/>
    <w:pPr>
      <w:tabs>
        <w:tab w:val="left" w:pos="420"/>
        <w:tab w:val="left" w:pos="624"/>
      </w:tabs>
      <w:ind w:left="420" w:hanging="420"/>
      <w:outlineLvl w:val="1"/>
    </w:pPr>
    <w:rPr>
      <w:rFonts w:ascii="黑体" w:eastAsia="黑体" w:hAnsi="黑体"/>
      <w:b/>
      <w:sz w:val="32"/>
    </w:rPr>
  </w:style>
  <w:style w:type="paragraph" w:customStyle="1" w:styleId="affff7">
    <w:name w:val="文档正文"/>
    <w:basedOn w:val="a1"/>
    <w:pPr>
      <w:adjustRightInd w:val="0"/>
      <w:snapToGrid w:val="0"/>
      <w:spacing w:line="440" w:lineRule="exact"/>
      <w:ind w:firstLine="567"/>
      <w:textAlignment w:val="baseline"/>
    </w:pPr>
    <w:rPr>
      <w:rFonts w:ascii="Arial Narrow" w:hAnsi="Arial Narrow"/>
      <w:kern w:val="0"/>
      <w:sz w:val="24"/>
    </w:rPr>
  </w:style>
  <w:style w:type="paragraph" w:customStyle="1" w:styleId="StyleHeading3h3Heading3-oldLevel3HeadH3level3PIM3se">
    <w:name w:val="Style Heading 3h3Heading 3 - oldLevel 3 HeadH3level_3PIM 3se..."/>
    <w:basedOn w:val="30"/>
    <w:pPr>
      <w:numPr>
        <w:ilvl w:val="2"/>
        <w:numId w:val="2"/>
      </w:numPr>
      <w:tabs>
        <w:tab w:val="left" w:pos="709"/>
        <w:tab w:val="left" w:pos="1620"/>
      </w:tabs>
    </w:pPr>
  </w:style>
  <w:style w:type="paragraph" w:customStyle="1" w:styleId="220">
    <w:name w:val="样式 正文首行缩进 2 + 首行缩进:  2 字符"/>
    <w:basedOn w:val="a1"/>
    <w:pPr>
      <w:tabs>
        <w:tab w:val="left" w:pos="720"/>
        <w:tab w:val="left" w:pos="987"/>
      </w:tabs>
      <w:adjustRightInd w:val="0"/>
      <w:snapToGrid w:val="0"/>
      <w:spacing w:line="360" w:lineRule="auto"/>
      <w:ind w:left="420" w:hanging="420"/>
    </w:pPr>
    <w:rPr>
      <w:rFonts w:ascii="Arial" w:hAnsi="Arial"/>
      <w:b/>
      <w:sz w:val="24"/>
    </w:rPr>
  </w:style>
  <w:style w:type="paragraph" w:customStyle="1" w:styleId="TableTextChar1">
    <w:name w:val="Table Text Char1"/>
    <w:pPr>
      <w:snapToGrid w:val="0"/>
      <w:spacing w:before="80" w:after="80"/>
    </w:pPr>
    <w:rPr>
      <w:rFonts w:ascii="Arial" w:hAnsi="Arial"/>
      <w:kern w:val="2"/>
      <w:sz w:val="18"/>
    </w:rPr>
  </w:style>
  <w:style w:type="paragraph" w:customStyle="1" w:styleId="affff8">
    <w:name w:val="段落正文"/>
    <w:basedOn w:val="a1"/>
    <w:pPr>
      <w:spacing w:beforeLines="50" w:before="156" w:line="360" w:lineRule="auto"/>
      <w:ind w:firstLineChars="200" w:firstLine="200"/>
    </w:pPr>
    <w:rPr>
      <w:spacing w:val="2"/>
      <w:sz w:val="24"/>
    </w:rPr>
  </w:style>
  <w:style w:type="paragraph" w:customStyle="1" w:styleId="CharCharCharCharCharCharChar1">
    <w:name w:val="Char Char Char Char Char Char Char1"/>
    <w:basedOn w:val="a7"/>
    <w:rPr>
      <w:rFonts w:ascii="宋体" w:hAnsi="Tahoma"/>
    </w:rPr>
  </w:style>
  <w:style w:type="paragraph" w:customStyle="1" w:styleId="affff9">
    <w:name w:val="正文格式"/>
    <w:basedOn w:val="a1"/>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740">
    <w:name w:val="样式 首行缩进:  0.74 厘米"/>
    <w:basedOn w:val="a1"/>
    <w:pPr>
      <w:spacing w:line="360" w:lineRule="auto"/>
      <w:ind w:firstLine="420"/>
    </w:pPr>
    <w:rPr>
      <w:sz w:val="24"/>
    </w:rPr>
  </w:style>
  <w:style w:type="paragraph" w:customStyle="1" w:styleId="Char4">
    <w:name w:val="段 Char"/>
    <w:pPr>
      <w:autoSpaceDE w:val="0"/>
      <w:autoSpaceDN w:val="0"/>
      <w:ind w:firstLineChars="200" w:firstLine="200"/>
      <w:jc w:val="both"/>
    </w:pPr>
    <w:rPr>
      <w:rFonts w:ascii="宋体"/>
      <w:sz w:val="21"/>
    </w:rPr>
  </w:style>
  <w:style w:type="paragraph" w:customStyle="1" w:styleId="affffa">
    <w:name w:val="文章正文"/>
    <w:basedOn w:val="a1"/>
    <w:pPr>
      <w:ind w:firstLineChars="200" w:firstLine="560"/>
    </w:pPr>
    <w:rPr>
      <w:rFonts w:ascii="仿宋_GB2312" w:eastAsia="仿宋_GB2312" w:hAnsi="宋体"/>
      <w:color w:val="000000"/>
    </w:rPr>
  </w:style>
  <w:style w:type="paragraph" w:customStyle="1" w:styleId="affffb">
    <w:name w:val="正文（首行不缩进）"/>
    <w:basedOn w:val="a1"/>
    <w:pPr>
      <w:autoSpaceDE w:val="0"/>
      <w:autoSpaceDN w:val="0"/>
      <w:adjustRightInd w:val="0"/>
      <w:spacing w:line="360" w:lineRule="auto"/>
      <w:jc w:val="left"/>
    </w:pPr>
    <w:rPr>
      <w:kern w:val="0"/>
      <w:sz w:val="21"/>
    </w:rPr>
  </w:style>
  <w:style w:type="paragraph" w:customStyle="1" w:styleId="affffc">
    <w:name w:val="正文 + 三号"/>
    <w:basedOn w:val="a1"/>
    <w:rPr>
      <w:sz w:val="21"/>
    </w:rPr>
  </w:style>
  <w:style w:type="paragraph" w:customStyle="1" w:styleId="affffd">
    <w:name w:val="编号正文"/>
    <w:basedOn w:val="affff7"/>
    <w:pPr>
      <w:snapToGrid/>
      <w:spacing w:line="360" w:lineRule="auto"/>
      <w:ind w:left="1407" w:hanging="1047"/>
      <w:jc w:val="left"/>
    </w:pPr>
    <w:rPr>
      <w:rFonts w:eastAsia="仿宋_GB2312"/>
    </w:rPr>
  </w:style>
  <w:style w:type="paragraph" w:customStyle="1" w:styleId="46">
    <w:name w:val="正文4"/>
    <w:basedOn w:val="a1"/>
    <w:pPr>
      <w:tabs>
        <w:tab w:val="left" w:pos="1275"/>
      </w:tabs>
      <w:spacing w:before="60" w:after="60" w:line="360" w:lineRule="auto"/>
      <w:ind w:leftChars="400" w:left="820" w:hanging="705"/>
    </w:pPr>
    <w:rPr>
      <w:sz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eastAsia="仿宋_GB2312" w:hAnsi="Verdana"/>
      <w:kern w:val="0"/>
      <w:sz w:val="24"/>
      <w:lang w:eastAsia="en-US"/>
    </w:rPr>
  </w:style>
  <w:style w:type="paragraph" w:customStyle="1" w:styleId="affffe">
    <w:name w:val="缺省文本"/>
    <w:basedOn w:val="a1"/>
    <w:pPr>
      <w:tabs>
        <w:tab w:val="left" w:pos="1260"/>
      </w:tabs>
      <w:autoSpaceDE w:val="0"/>
      <w:autoSpaceDN w:val="0"/>
      <w:adjustRightInd w:val="0"/>
      <w:spacing w:line="360" w:lineRule="auto"/>
      <w:jc w:val="left"/>
    </w:pPr>
    <w:rPr>
      <w:kern w:val="0"/>
      <w:sz w:val="24"/>
    </w:rPr>
  </w:style>
  <w:style w:type="paragraph" w:customStyle="1" w:styleId="afffff">
    <w:name w:val="二级列表"/>
    <w:basedOn w:val="affff8"/>
    <w:next w:val="affff8"/>
    <w:pPr>
      <w:tabs>
        <w:tab w:val="left" w:pos="2120"/>
      </w:tabs>
      <w:ind w:firstLineChars="0" w:firstLine="0"/>
    </w:pPr>
    <w:rPr>
      <w:b/>
    </w:rPr>
  </w:style>
  <w:style w:type="paragraph" w:customStyle="1" w:styleId="afffff0">
    <w:name w:val="表文字"/>
    <w:rPr>
      <w:rFonts w:ascii="宋体"/>
      <w:kern w:val="2"/>
    </w:rPr>
  </w:style>
  <w:style w:type="paragraph" w:customStyle="1" w:styleId="p15">
    <w:name w:val="p15"/>
    <w:basedOn w:val="New"/>
    <w:pPr>
      <w:widowControl/>
    </w:pPr>
    <w:rPr>
      <w:rFonts w:ascii="Calibri" w:hAnsi="Calibri" w:cs="宋体"/>
      <w:kern w:val="0"/>
      <w:szCs w:val="21"/>
    </w:rPr>
  </w:style>
  <w:style w:type="paragraph" w:customStyle="1" w:styleId="afffff1">
    <w:name w:val="内容标题"/>
    <w:basedOn w:val="a7"/>
    <w:rPr>
      <w:rFonts w:ascii="Tahoma" w:hAnsi="Tahoma"/>
      <w:sz w:val="24"/>
    </w:rPr>
  </w:style>
  <w:style w:type="paragraph" w:customStyle="1" w:styleId="afffff2">
    <w:name w:val="样式 宋体 五号 行距: 单倍行距"/>
    <w:basedOn w:val="a1"/>
    <w:pPr>
      <w:adjustRightInd w:val="0"/>
      <w:jc w:val="left"/>
    </w:pPr>
    <w:rPr>
      <w:rFonts w:ascii="宋体" w:hAnsi="宋体"/>
      <w:kern w:val="0"/>
      <w:sz w:val="21"/>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character" w:customStyle="1" w:styleId="150">
    <w:name w:val="15"/>
    <w:rPr>
      <w:rFonts w:ascii="方正仿宋_GBK" w:eastAsia="方正仿宋_GBK" w:hint="eastAsia"/>
      <w:color w:val="000000"/>
      <w:sz w:val="24"/>
      <w:szCs w:val="24"/>
    </w:rPr>
  </w:style>
  <w:style w:type="character" w:customStyle="1" w:styleId="160">
    <w:name w:val="16"/>
    <w:rPr>
      <w:rFonts w:ascii="宋体" w:eastAsia="宋体" w:hAnsi="宋体" w:hint="eastAsia"/>
      <w:color w:val="000000"/>
      <w:sz w:val="24"/>
      <w:szCs w:val="24"/>
    </w:rPr>
  </w:style>
  <w:style w:type="character" w:customStyle="1" w:styleId="170">
    <w:name w:val="17"/>
    <w:rPr>
      <w:rFonts w:ascii="宋体" w:eastAsia="宋体" w:hAnsi="宋体" w:hint="eastAsia"/>
      <w:color w:val="000000"/>
      <w:sz w:val="24"/>
      <w:szCs w:val="24"/>
    </w:rPr>
  </w:style>
  <w:style w:type="character" w:customStyle="1" w:styleId="180">
    <w:name w:val="18"/>
    <w:rPr>
      <w:rFonts w:ascii="方正仿宋_GBK" w:eastAsia="方正仿宋_GBK" w:hint="eastAsia"/>
      <w:color w:val="000000"/>
      <w:sz w:val="24"/>
      <w:szCs w:val="24"/>
    </w:rPr>
  </w:style>
  <w:style w:type="character" w:customStyle="1" w:styleId="190">
    <w:name w:val="19"/>
    <w:rPr>
      <w:rFonts w:ascii="宋体" w:eastAsia="宋体" w:hAnsi="宋体" w:hint="eastAsia"/>
      <w:color w:val="000000"/>
      <w:sz w:val="24"/>
      <w:szCs w:val="24"/>
    </w:rPr>
  </w:style>
  <w:style w:type="character" w:customStyle="1" w:styleId="200">
    <w:name w:val="20"/>
    <w:rPr>
      <w:rFonts w:ascii="方正仿宋_GBK" w:eastAsia="方正仿宋_GBK" w:hint="eastAsia"/>
      <w:color w:val="000000"/>
      <w:sz w:val="24"/>
      <w:szCs w:val="24"/>
    </w:rPr>
  </w:style>
  <w:style w:type="character" w:customStyle="1" w:styleId="212">
    <w:name w:val="21"/>
    <w:rPr>
      <w:rFonts w:ascii="宋体" w:eastAsia="宋体" w:hAnsi="宋体" w:hint="eastAsia"/>
      <w:color w:val="000000"/>
      <w:sz w:val="24"/>
      <w:szCs w:val="24"/>
    </w:rPr>
  </w:style>
  <w:style w:type="paragraph" w:customStyle="1" w:styleId="2f0">
    <w:name w:val="正文2"/>
    <w:pPr>
      <w:jc w:val="both"/>
    </w:pPr>
    <w:rPr>
      <w:kern w:val="2"/>
      <w:sz w:val="21"/>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100">
    <w:name w:val="1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2772</Words>
  <Characters>15802</Characters>
  <Application>Microsoft Office Word</Application>
  <DocSecurity>0</DocSecurity>
  <PresentationFormat/>
  <Lines>131</Lines>
  <Paragraphs>37</Paragraphs>
  <Slides>0</Slides>
  <Notes>0</Notes>
  <HiddenSlides>0</HiddenSlides>
  <MMClips>0</MMClips>
  <ScaleCrop>false</ScaleCrop>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kjk</dc:creator>
  <cp:keywords/>
  <cp:lastModifiedBy>023-63548478</cp:lastModifiedBy>
  <cp:revision>2</cp:revision>
  <cp:lastPrinted>2024-05-08T00:50:00Z</cp:lastPrinted>
  <dcterms:created xsi:type="dcterms:W3CDTF">2025-06-20T08:43:00Z</dcterms:created>
  <dcterms:modified xsi:type="dcterms:W3CDTF">2025-06-20T08:43:00Z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F5EAE2A566E0421CA3A038EB57DD01BB_13</vt:lpwstr>
  </property>
  <property fmtid="{D5CDD505-2E9C-101B-9397-08002B2CF9AE}" pid="4" name="KSOTemplateDocerSaveRecord">
    <vt:lpwstr>eyJoZGlkIjoiYTFjNmUxZmQ3MDE2YTA2YTc5NDhkNThhYTYxYWVmYzIiLCJ1c2VySWQiOiIxMTM0NDA2MDEwIn0=</vt:lpwstr>
  </property>
</Properties>
</file>