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13FC">
      <w:pPr>
        <w:jc w:val="center"/>
        <w:rPr>
          <w:rFonts w:ascii="宋体" w:hAnsi="宋体"/>
          <w:color w:val="auto"/>
          <w:highlight w:val="none"/>
        </w:rPr>
      </w:pPr>
    </w:p>
    <w:p w14:paraId="101B9772">
      <w:pPr>
        <w:jc w:val="center"/>
        <w:rPr>
          <w:rFonts w:ascii="宋体" w:hAnsi="宋体"/>
          <w:color w:val="auto"/>
          <w:highlight w:val="none"/>
        </w:rPr>
      </w:pPr>
    </w:p>
    <w:p w14:paraId="5C571975">
      <w:pPr>
        <w:pStyle w:val="3"/>
        <w:rPr>
          <w:rFonts w:ascii="宋体" w:hAnsi="宋体"/>
          <w:color w:val="auto"/>
          <w:highlight w:val="none"/>
        </w:rPr>
      </w:pPr>
    </w:p>
    <w:p w14:paraId="06AD891D">
      <w:pPr>
        <w:rPr>
          <w:rFonts w:ascii="宋体" w:hAnsi="宋体"/>
          <w:color w:val="auto"/>
          <w:highlight w:val="none"/>
        </w:rPr>
      </w:pPr>
    </w:p>
    <w:p w14:paraId="06B3F492">
      <w:pPr>
        <w:pStyle w:val="3"/>
        <w:rPr>
          <w:color w:val="auto"/>
          <w:highlight w:val="none"/>
        </w:rPr>
      </w:pPr>
    </w:p>
    <w:p w14:paraId="0378409D">
      <w:pPr>
        <w:spacing w:line="1600" w:lineRule="exact"/>
        <w:jc w:val="center"/>
        <w:outlineLvl w:val="0"/>
        <w:rPr>
          <w:rFonts w:ascii="方正黑体_GBK" w:hAnsi="宋体" w:eastAsia="方正黑体_GBK"/>
          <w:color w:val="auto"/>
          <w:sz w:val="130"/>
          <w:szCs w:val="130"/>
          <w:highlight w:val="none"/>
        </w:rPr>
      </w:pPr>
      <w:r>
        <w:rPr>
          <w:rFonts w:hint="eastAsia" w:ascii="方正黑体_GBK" w:hAnsi="宋体" w:eastAsia="方正黑体_GBK"/>
          <w:color w:val="auto"/>
          <w:sz w:val="130"/>
          <w:szCs w:val="130"/>
          <w:highlight w:val="none"/>
        </w:rPr>
        <w:t>询价通知书</w:t>
      </w:r>
    </w:p>
    <w:p w14:paraId="4199B5C7">
      <w:pPr>
        <w:spacing w:line="700" w:lineRule="exact"/>
        <w:jc w:val="center"/>
        <w:rPr>
          <w:rFonts w:ascii="黑体" w:eastAsia="黑体"/>
          <w:color w:val="auto"/>
          <w:sz w:val="32"/>
          <w:highlight w:val="none"/>
        </w:rPr>
      </w:pPr>
    </w:p>
    <w:p w14:paraId="4B4785B3">
      <w:pPr>
        <w:spacing w:line="700" w:lineRule="exact"/>
        <w:jc w:val="center"/>
        <w:rPr>
          <w:rFonts w:ascii="黑体" w:eastAsia="黑体"/>
          <w:color w:val="auto"/>
          <w:sz w:val="32"/>
          <w:highlight w:val="none"/>
        </w:rPr>
      </w:pPr>
    </w:p>
    <w:p w14:paraId="30AE3516">
      <w:pPr>
        <w:spacing w:line="700" w:lineRule="exact"/>
        <w:jc w:val="center"/>
        <w:rPr>
          <w:rFonts w:ascii="黑体" w:eastAsia="黑体"/>
          <w:color w:val="auto"/>
          <w:sz w:val="32"/>
          <w:highlight w:val="none"/>
        </w:rPr>
      </w:pPr>
    </w:p>
    <w:p w14:paraId="6237DB22">
      <w:pPr>
        <w:spacing w:line="500" w:lineRule="exact"/>
        <w:outlineLvl w:val="0"/>
        <w:rPr>
          <w:rFonts w:ascii="方正小标宋_GBK" w:hAnsi="宋体" w:eastAsia="方正小标宋_GBK"/>
          <w:color w:val="auto"/>
          <w:sz w:val="36"/>
          <w:szCs w:val="36"/>
          <w:highlight w:val="none"/>
        </w:rPr>
      </w:pPr>
    </w:p>
    <w:p w14:paraId="6E7B7E36">
      <w:pPr>
        <w:spacing w:line="500" w:lineRule="exac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询价项目名称：</w:t>
      </w:r>
      <w:r>
        <w:rPr>
          <w:rFonts w:hint="eastAsia" w:ascii="方正小标宋_GBK" w:hAnsi="宋体" w:eastAsia="方正小标宋_GBK"/>
          <w:color w:val="auto"/>
          <w:sz w:val="36"/>
          <w:szCs w:val="36"/>
          <w:highlight w:val="none"/>
          <w:lang w:eastAsia="zh-CN"/>
        </w:rPr>
        <w:t>重庆市荣昌区职业教育中心民族手工艺制作专业教学实训设备项目（第二次）</w:t>
      </w:r>
    </w:p>
    <w:p w14:paraId="0ED42DB0">
      <w:pPr>
        <w:spacing w:line="700" w:lineRule="exact"/>
        <w:jc w:val="center"/>
        <w:rPr>
          <w:rFonts w:ascii="方正小标宋_GBK" w:hAnsi="宋体" w:eastAsia="方正小标宋_GBK"/>
          <w:b/>
          <w:color w:val="auto"/>
          <w:sz w:val="36"/>
          <w:szCs w:val="36"/>
          <w:highlight w:val="none"/>
        </w:rPr>
      </w:pPr>
    </w:p>
    <w:p w14:paraId="02E61217">
      <w:pPr>
        <w:spacing w:line="700" w:lineRule="exact"/>
        <w:jc w:val="center"/>
        <w:rPr>
          <w:rFonts w:ascii="方正小标宋_GBK" w:hAnsi="宋体" w:eastAsia="方正小标宋_GBK"/>
          <w:b/>
          <w:color w:val="auto"/>
          <w:sz w:val="36"/>
          <w:szCs w:val="36"/>
          <w:highlight w:val="none"/>
        </w:rPr>
      </w:pPr>
    </w:p>
    <w:p w14:paraId="46CE4356">
      <w:pPr>
        <w:spacing w:line="700" w:lineRule="exact"/>
        <w:jc w:val="center"/>
        <w:rPr>
          <w:rFonts w:ascii="方正小标宋_GBK" w:hAnsi="宋体" w:eastAsia="方正小标宋_GBK"/>
          <w:b/>
          <w:color w:val="auto"/>
          <w:sz w:val="36"/>
          <w:szCs w:val="36"/>
          <w:highlight w:val="none"/>
        </w:rPr>
      </w:pPr>
    </w:p>
    <w:p w14:paraId="31561D09">
      <w:pPr>
        <w:spacing w:line="700" w:lineRule="exact"/>
        <w:rPr>
          <w:rFonts w:ascii="方正小标宋_GBK" w:hAnsi="宋体" w:eastAsia="方正小标宋_GBK"/>
          <w:b/>
          <w:color w:val="auto"/>
          <w:sz w:val="36"/>
          <w:szCs w:val="36"/>
          <w:highlight w:val="none"/>
        </w:rPr>
      </w:pPr>
    </w:p>
    <w:p w14:paraId="070FE5FA">
      <w:pPr>
        <w:spacing w:line="700" w:lineRule="exact"/>
        <w:rPr>
          <w:rFonts w:ascii="方正小标宋_GBK" w:hAnsi="宋体" w:eastAsia="方正小标宋_GBK"/>
          <w:b/>
          <w:color w:val="auto"/>
          <w:sz w:val="36"/>
          <w:szCs w:val="36"/>
          <w:highlight w:val="none"/>
        </w:rPr>
      </w:pPr>
    </w:p>
    <w:p w14:paraId="3B5BB3EA">
      <w:pPr>
        <w:spacing w:line="500" w:lineRule="exact"/>
        <w:jc w:val="center"/>
        <w:outlineLvl w:val="0"/>
        <w:rPr>
          <w:rFonts w:hint="eastAsia" w:ascii="方正小标宋_GBK" w:eastAsia="方正小标宋_GBK"/>
          <w:color w:val="auto"/>
          <w:sz w:val="36"/>
          <w:szCs w:val="36"/>
          <w:highlight w:val="none"/>
          <w:lang w:eastAsia="zh-CN"/>
        </w:rPr>
      </w:pPr>
      <w:r>
        <w:rPr>
          <w:rFonts w:hint="eastAsia" w:ascii="方正小标宋_GBK" w:eastAsia="方正小标宋_GBK"/>
          <w:color w:val="auto"/>
          <w:sz w:val="36"/>
          <w:szCs w:val="36"/>
          <w:highlight w:val="none"/>
        </w:rPr>
        <w:t>采购人：</w:t>
      </w:r>
      <w:r>
        <w:rPr>
          <w:rFonts w:hint="eastAsia" w:ascii="方正小标宋_GBK" w:eastAsia="方正小标宋_GBK"/>
          <w:color w:val="auto"/>
          <w:sz w:val="36"/>
          <w:szCs w:val="36"/>
          <w:highlight w:val="none"/>
          <w:lang w:eastAsia="zh-CN"/>
        </w:rPr>
        <w:t>重庆市荣昌区职业教育中心</w:t>
      </w:r>
    </w:p>
    <w:p w14:paraId="090DBA05">
      <w:pPr>
        <w:spacing w:line="500" w:lineRule="exact"/>
        <w:jc w:val="center"/>
        <w:outlineLvl w:val="0"/>
        <w:rPr>
          <w:rFonts w:hint="eastAsia" w:ascii="方正小标宋_GBK" w:eastAsia="方正小标宋_GBK"/>
          <w:color w:val="auto"/>
          <w:sz w:val="36"/>
          <w:szCs w:val="36"/>
          <w:highlight w:val="none"/>
          <w:lang w:eastAsia="zh-CN"/>
        </w:rPr>
      </w:pPr>
      <w:r>
        <w:rPr>
          <w:rFonts w:hint="eastAsia" w:ascii="方正小标宋_GBK" w:eastAsia="方正小标宋_GBK"/>
          <w:color w:val="auto"/>
          <w:sz w:val="36"/>
          <w:szCs w:val="36"/>
          <w:highlight w:val="none"/>
        </w:rPr>
        <w:t>采购代理机构：</w:t>
      </w:r>
      <w:r>
        <w:rPr>
          <w:rFonts w:hint="eastAsia" w:ascii="方正小标宋_GBK" w:eastAsia="方正小标宋_GBK"/>
          <w:color w:val="auto"/>
          <w:sz w:val="36"/>
          <w:szCs w:val="36"/>
          <w:highlight w:val="none"/>
          <w:lang w:eastAsia="zh-CN"/>
        </w:rPr>
        <w:t>凌辉建设工程咨询有限公司</w:t>
      </w:r>
    </w:p>
    <w:p w14:paraId="285D6BA1">
      <w:pPr>
        <w:spacing w:line="720" w:lineRule="exact"/>
        <w:jc w:val="center"/>
        <w:outlineLvl w:val="0"/>
        <w:rPr>
          <w:rFonts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五</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九</w:t>
      </w:r>
      <w:r>
        <w:rPr>
          <w:rFonts w:hint="eastAsia" w:ascii="方正小标宋_GBK" w:hAnsi="宋体" w:eastAsia="方正小标宋_GBK"/>
          <w:color w:val="auto"/>
          <w:sz w:val="36"/>
          <w:szCs w:val="36"/>
          <w:highlight w:val="none"/>
        </w:rPr>
        <w:t>月</w:t>
      </w:r>
    </w:p>
    <w:p w14:paraId="337D195F">
      <w:pPr>
        <w:spacing w:line="480" w:lineRule="exact"/>
        <w:outlineLvl w:val="0"/>
        <w:rPr>
          <w:rFonts w:ascii="方正黑体_GBK" w:eastAsia="方正黑体_GBK"/>
          <w:color w:val="auto"/>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22AA2C3">
      <w:pPr>
        <w:spacing w:line="480" w:lineRule="exact"/>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3CD2D352">
      <w:pPr>
        <w:pStyle w:val="13"/>
        <w:tabs>
          <w:tab w:val="right" w:leader="dot" w:pos="9412"/>
        </w:tabs>
        <w:ind w:left="560"/>
        <w:rPr>
          <w:rFonts w:ascii="方正仿宋_GBK" w:hAnsi="宋体" w:eastAsia="方正仿宋_GBK"/>
          <w:color w:val="auto"/>
          <w:sz w:val="21"/>
          <w:szCs w:val="21"/>
          <w:highlight w:val="none"/>
        </w:rPr>
      </w:pPr>
    </w:p>
    <w:p w14:paraId="64B8A39C">
      <w:pPr>
        <w:pStyle w:val="13"/>
        <w:tabs>
          <w:tab w:val="right" w:leader="dot" w:pos="9412"/>
        </w:tabs>
        <w:rPr>
          <w:color w:val="auto"/>
          <w:highlight w:val="none"/>
        </w:rPr>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_Toc21757 </w:instrText>
      </w:r>
      <w:r>
        <w:rPr>
          <w:rFonts w:hint="eastAsia" w:ascii="方正仿宋_GBK" w:hAnsi="宋体" w:eastAsia="方正仿宋_GBK"/>
          <w:color w:val="auto"/>
          <w:szCs w:val="21"/>
          <w:highlight w:val="none"/>
        </w:rPr>
        <w:fldChar w:fldCharType="separate"/>
      </w:r>
      <w:r>
        <w:rPr>
          <w:rFonts w:hint="eastAsia" w:ascii="方正小标宋_GBK" w:eastAsia="方正小标宋_GBK"/>
          <w:color w:val="auto"/>
          <w:szCs w:val="30"/>
          <w:highlight w:val="none"/>
        </w:rPr>
        <w:t xml:space="preserve">第一篇  </w:t>
      </w:r>
      <w:r>
        <w:rPr>
          <w:rFonts w:hint="eastAsia" w:ascii="方正小标宋_GBK" w:eastAsia="方正小标宋_GBK" w:cs="Arial"/>
          <w:color w:val="auto"/>
          <w:highlight w:val="none"/>
        </w:rPr>
        <w:t>询价采购邀请书</w:t>
      </w:r>
      <w:r>
        <w:rPr>
          <w:color w:val="auto"/>
          <w:highlight w:val="none"/>
        </w:rPr>
        <w:tab/>
      </w:r>
      <w:r>
        <w:rPr>
          <w:color w:val="auto"/>
          <w:highlight w:val="none"/>
        </w:rPr>
        <w:fldChar w:fldCharType="begin"/>
      </w:r>
      <w:r>
        <w:rPr>
          <w:color w:val="auto"/>
          <w:highlight w:val="none"/>
        </w:rPr>
        <w:instrText xml:space="preserve"> PAGEREF _Toc21757 \h </w:instrText>
      </w:r>
      <w:r>
        <w:rPr>
          <w:color w:val="auto"/>
          <w:highlight w:val="none"/>
        </w:rPr>
        <w:fldChar w:fldCharType="separate"/>
      </w:r>
      <w:r>
        <w:rPr>
          <w:color w:val="auto"/>
          <w:highlight w:val="none"/>
        </w:rPr>
        <w:t>- 3 -</w:t>
      </w:r>
      <w:r>
        <w:rPr>
          <w:color w:val="auto"/>
          <w:highlight w:val="none"/>
        </w:rPr>
        <w:fldChar w:fldCharType="end"/>
      </w:r>
      <w:r>
        <w:rPr>
          <w:rFonts w:hint="eastAsia" w:ascii="方正仿宋_GBK" w:hAnsi="宋体" w:eastAsia="方正仿宋_GBK"/>
          <w:color w:val="auto"/>
          <w:szCs w:val="21"/>
          <w:highlight w:val="none"/>
        </w:rPr>
        <w:fldChar w:fldCharType="end"/>
      </w:r>
    </w:p>
    <w:p w14:paraId="7571CFB8">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_Toc2544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一、询价内容</w:t>
      </w:r>
      <w:r>
        <w:rPr>
          <w:color w:val="auto"/>
          <w:highlight w:val="none"/>
        </w:rPr>
        <w:tab/>
      </w:r>
      <w:r>
        <w:rPr>
          <w:color w:val="auto"/>
          <w:highlight w:val="none"/>
        </w:rPr>
        <w:fldChar w:fldCharType="begin"/>
      </w:r>
      <w:r>
        <w:rPr>
          <w:color w:val="auto"/>
          <w:highlight w:val="none"/>
        </w:rPr>
        <w:instrText xml:space="preserve"> PAGEREF _Toc2544 \h </w:instrText>
      </w:r>
      <w:r>
        <w:rPr>
          <w:color w:val="auto"/>
          <w:highlight w:val="none"/>
        </w:rPr>
        <w:fldChar w:fldCharType="separate"/>
      </w:r>
      <w:r>
        <w:rPr>
          <w:color w:val="auto"/>
          <w:highlight w:val="none"/>
        </w:rPr>
        <w:t>- 3 -</w:t>
      </w:r>
      <w:r>
        <w:rPr>
          <w:color w:val="auto"/>
          <w:highlight w:val="none"/>
        </w:rPr>
        <w:fldChar w:fldCharType="end"/>
      </w:r>
      <w:r>
        <w:rPr>
          <w:rFonts w:hint="eastAsia" w:ascii="方正仿宋_GBK" w:hAnsi="宋体" w:eastAsia="方正仿宋_GBK"/>
          <w:color w:val="auto"/>
          <w:szCs w:val="21"/>
          <w:highlight w:val="none"/>
        </w:rPr>
        <w:fldChar w:fldCharType="end"/>
      </w:r>
    </w:p>
    <w:p w14:paraId="40CC3671">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_Toc9597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_Toc9597 \h </w:instrText>
      </w:r>
      <w:r>
        <w:rPr>
          <w:color w:val="auto"/>
          <w:highlight w:val="none"/>
        </w:rPr>
        <w:fldChar w:fldCharType="separate"/>
      </w:r>
      <w:r>
        <w:rPr>
          <w:color w:val="auto"/>
          <w:highlight w:val="none"/>
        </w:rPr>
        <w:t>- 3 -</w:t>
      </w:r>
      <w:r>
        <w:rPr>
          <w:color w:val="auto"/>
          <w:highlight w:val="none"/>
        </w:rPr>
        <w:fldChar w:fldCharType="end"/>
      </w:r>
      <w:r>
        <w:rPr>
          <w:rFonts w:hint="eastAsia" w:ascii="方正仿宋_GBK" w:hAnsi="宋体" w:eastAsia="方正仿宋_GBK"/>
          <w:color w:val="auto"/>
          <w:szCs w:val="21"/>
          <w:highlight w:val="none"/>
        </w:rPr>
        <w:fldChar w:fldCharType="end"/>
      </w:r>
    </w:p>
    <w:p w14:paraId="25D94066">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_Toc4565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_Toc4565 \h </w:instrText>
      </w:r>
      <w:r>
        <w:rPr>
          <w:color w:val="auto"/>
          <w:highlight w:val="none"/>
        </w:rPr>
        <w:fldChar w:fldCharType="separate"/>
      </w:r>
      <w:r>
        <w:rPr>
          <w:color w:val="auto"/>
          <w:highlight w:val="none"/>
        </w:rPr>
        <w:t>- 3 -</w:t>
      </w:r>
      <w:r>
        <w:rPr>
          <w:color w:val="auto"/>
          <w:highlight w:val="none"/>
        </w:rPr>
        <w:fldChar w:fldCharType="end"/>
      </w:r>
      <w:r>
        <w:rPr>
          <w:rFonts w:hint="eastAsia" w:ascii="方正仿宋_GBK" w:hAnsi="宋体" w:eastAsia="方正仿宋_GBK"/>
          <w:color w:val="auto"/>
          <w:szCs w:val="21"/>
          <w:highlight w:val="none"/>
        </w:rPr>
        <w:fldChar w:fldCharType="end"/>
      </w:r>
    </w:p>
    <w:p w14:paraId="17F16AA7">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_Toc1347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四、询价有关说明</w:t>
      </w:r>
      <w:r>
        <w:rPr>
          <w:color w:val="auto"/>
          <w:highlight w:val="none"/>
        </w:rPr>
        <w:tab/>
      </w:r>
      <w:r>
        <w:rPr>
          <w:color w:val="auto"/>
          <w:highlight w:val="none"/>
        </w:rPr>
        <w:fldChar w:fldCharType="begin"/>
      </w:r>
      <w:r>
        <w:rPr>
          <w:color w:val="auto"/>
          <w:highlight w:val="none"/>
        </w:rPr>
        <w:instrText xml:space="preserve"> PAGEREF _Toc1347 \h </w:instrText>
      </w:r>
      <w:r>
        <w:rPr>
          <w:color w:val="auto"/>
          <w:highlight w:val="none"/>
        </w:rPr>
        <w:fldChar w:fldCharType="separate"/>
      </w:r>
      <w:r>
        <w:rPr>
          <w:color w:val="auto"/>
          <w:highlight w:val="none"/>
        </w:rPr>
        <w:t>- 3 -</w:t>
      </w:r>
      <w:r>
        <w:rPr>
          <w:color w:val="auto"/>
          <w:highlight w:val="none"/>
        </w:rPr>
        <w:fldChar w:fldCharType="end"/>
      </w:r>
      <w:r>
        <w:rPr>
          <w:rFonts w:hint="eastAsia" w:ascii="方正仿宋_GBK" w:hAnsi="宋体" w:eastAsia="方正仿宋_GBK"/>
          <w:color w:val="auto"/>
          <w:szCs w:val="21"/>
          <w:highlight w:val="none"/>
        </w:rPr>
        <w:fldChar w:fldCharType="end"/>
      </w:r>
    </w:p>
    <w:p w14:paraId="2941373C">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_Toc24908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五、保证金</w:t>
      </w:r>
      <w:r>
        <w:rPr>
          <w:color w:val="auto"/>
          <w:highlight w:val="none"/>
        </w:rPr>
        <w:tab/>
      </w:r>
      <w:r>
        <w:rPr>
          <w:color w:val="auto"/>
          <w:highlight w:val="none"/>
        </w:rPr>
        <w:fldChar w:fldCharType="begin"/>
      </w:r>
      <w:r>
        <w:rPr>
          <w:color w:val="auto"/>
          <w:highlight w:val="none"/>
        </w:rPr>
        <w:instrText xml:space="preserve"> PAGEREF _Toc24908 \h </w:instrText>
      </w:r>
      <w:r>
        <w:rPr>
          <w:color w:val="auto"/>
          <w:highlight w:val="none"/>
        </w:rPr>
        <w:fldChar w:fldCharType="separate"/>
      </w:r>
      <w:r>
        <w:rPr>
          <w:color w:val="auto"/>
          <w:highlight w:val="none"/>
        </w:rPr>
        <w:t>- 3 -</w:t>
      </w:r>
      <w:r>
        <w:rPr>
          <w:color w:val="auto"/>
          <w:highlight w:val="none"/>
        </w:rPr>
        <w:fldChar w:fldCharType="end"/>
      </w:r>
      <w:r>
        <w:rPr>
          <w:rFonts w:hint="eastAsia" w:ascii="方正仿宋_GBK" w:hAnsi="宋体" w:eastAsia="方正仿宋_GBK"/>
          <w:color w:val="auto"/>
          <w:szCs w:val="21"/>
          <w:highlight w:val="none"/>
        </w:rPr>
        <w:fldChar w:fldCharType="end"/>
      </w:r>
    </w:p>
    <w:p w14:paraId="02B742E0">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_Toc19238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六、采购项目需落实的政府采购政策</w:t>
      </w:r>
      <w:r>
        <w:rPr>
          <w:color w:val="auto"/>
          <w:highlight w:val="none"/>
        </w:rPr>
        <w:tab/>
      </w:r>
      <w:r>
        <w:rPr>
          <w:color w:val="auto"/>
          <w:highlight w:val="none"/>
        </w:rPr>
        <w:fldChar w:fldCharType="begin"/>
      </w:r>
      <w:r>
        <w:rPr>
          <w:color w:val="auto"/>
          <w:highlight w:val="none"/>
        </w:rPr>
        <w:instrText xml:space="preserve"> PAGEREF _Toc19238 \h </w:instrText>
      </w:r>
      <w:r>
        <w:rPr>
          <w:color w:val="auto"/>
          <w:highlight w:val="none"/>
        </w:rPr>
        <w:fldChar w:fldCharType="separate"/>
      </w:r>
      <w:r>
        <w:rPr>
          <w:color w:val="auto"/>
          <w:highlight w:val="none"/>
        </w:rPr>
        <w:t>- 4 -</w:t>
      </w:r>
      <w:r>
        <w:rPr>
          <w:color w:val="auto"/>
          <w:highlight w:val="none"/>
        </w:rPr>
        <w:fldChar w:fldCharType="end"/>
      </w:r>
      <w:r>
        <w:rPr>
          <w:rFonts w:hint="eastAsia" w:ascii="方正仿宋_GBK" w:hAnsi="宋体" w:eastAsia="方正仿宋_GBK"/>
          <w:color w:val="auto"/>
          <w:szCs w:val="21"/>
          <w:highlight w:val="none"/>
        </w:rPr>
        <w:fldChar w:fldCharType="end"/>
      </w:r>
    </w:p>
    <w:p w14:paraId="2FBE62D8">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_Toc28902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七、其它有关规定</w:t>
      </w:r>
      <w:r>
        <w:rPr>
          <w:color w:val="auto"/>
          <w:highlight w:val="none"/>
        </w:rPr>
        <w:tab/>
      </w:r>
      <w:r>
        <w:rPr>
          <w:color w:val="auto"/>
          <w:highlight w:val="none"/>
        </w:rPr>
        <w:fldChar w:fldCharType="begin"/>
      </w:r>
      <w:r>
        <w:rPr>
          <w:color w:val="auto"/>
          <w:highlight w:val="none"/>
        </w:rPr>
        <w:instrText xml:space="preserve"> PAGEREF _Toc28902 \h </w:instrText>
      </w:r>
      <w:r>
        <w:rPr>
          <w:color w:val="auto"/>
          <w:highlight w:val="none"/>
        </w:rPr>
        <w:fldChar w:fldCharType="separate"/>
      </w:r>
      <w:r>
        <w:rPr>
          <w:color w:val="auto"/>
          <w:highlight w:val="none"/>
        </w:rPr>
        <w:t>- 4 -</w:t>
      </w:r>
      <w:r>
        <w:rPr>
          <w:color w:val="auto"/>
          <w:highlight w:val="none"/>
        </w:rPr>
        <w:fldChar w:fldCharType="end"/>
      </w:r>
      <w:r>
        <w:rPr>
          <w:rFonts w:hint="eastAsia" w:ascii="方正仿宋_GBK" w:hAnsi="宋体" w:eastAsia="方正仿宋_GBK"/>
          <w:color w:val="auto"/>
          <w:szCs w:val="21"/>
          <w:highlight w:val="none"/>
        </w:rPr>
        <w:fldChar w:fldCharType="end"/>
      </w:r>
    </w:p>
    <w:p w14:paraId="39147216">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_Toc32296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八、联系方式</w:t>
      </w:r>
      <w:r>
        <w:rPr>
          <w:color w:val="auto"/>
          <w:highlight w:val="none"/>
        </w:rPr>
        <w:tab/>
      </w:r>
      <w:r>
        <w:rPr>
          <w:color w:val="auto"/>
          <w:highlight w:val="none"/>
        </w:rPr>
        <w:fldChar w:fldCharType="begin"/>
      </w:r>
      <w:r>
        <w:rPr>
          <w:color w:val="auto"/>
          <w:highlight w:val="none"/>
        </w:rPr>
        <w:instrText xml:space="preserve"> PAGEREF _Toc32296 \h </w:instrText>
      </w:r>
      <w:r>
        <w:rPr>
          <w:color w:val="auto"/>
          <w:highlight w:val="none"/>
        </w:rPr>
        <w:fldChar w:fldCharType="separate"/>
      </w:r>
      <w:r>
        <w:rPr>
          <w:color w:val="auto"/>
          <w:highlight w:val="none"/>
        </w:rPr>
        <w:t>- 5 -</w:t>
      </w:r>
      <w:r>
        <w:rPr>
          <w:color w:val="auto"/>
          <w:highlight w:val="none"/>
        </w:rPr>
        <w:fldChar w:fldCharType="end"/>
      </w:r>
      <w:r>
        <w:rPr>
          <w:rFonts w:hint="eastAsia" w:ascii="方正仿宋_GBK" w:hAnsi="宋体" w:eastAsia="方正仿宋_GBK"/>
          <w:color w:val="auto"/>
          <w:szCs w:val="21"/>
          <w:highlight w:val="none"/>
        </w:rPr>
        <w:fldChar w:fldCharType="end"/>
      </w:r>
    </w:p>
    <w:p w14:paraId="23F2690B">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_Toc8589 </w:instrText>
      </w:r>
      <w:r>
        <w:rPr>
          <w:rFonts w:hint="eastAsia" w:ascii="方正仿宋_GBK" w:hAnsi="宋体" w:eastAsia="方正仿宋_GBK"/>
          <w:color w:val="auto"/>
          <w:szCs w:val="21"/>
          <w:highlight w:val="none"/>
        </w:rPr>
        <w:fldChar w:fldCharType="separate"/>
      </w:r>
      <w:r>
        <w:rPr>
          <w:rFonts w:hint="eastAsia" w:ascii="方正小标宋_GBK" w:eastAsia="方正小标宋_GBK"/>
          <w:color w:val="auto"/>
          <w:szCs w:val="30"/>
          <w:highlight w:val="none"/>
        </w:rPr>
        <w:t>第二篇  询价项目技术（质量）需求</w:t>
      </w:r>
      <w:r>
        <w:rPr>
          <w:color w:val="auto"/>
          <w:highlight w:val="none"/>
        </w:rPr>
        <w:tab/>
      </w:r>
      <w:r>
        <w:rPr>
          <w:color w:val="auto"/>
          <w:highlight w:val="none"/>
        </w:rPr>
        <w:fldChar w:fldCharType="begin"/>
      </w:r>
      <w:r>
        <w:rPr>
          <w:color w:val="auto"/>
          <w:highlight w:val="none"/>
        </w:rPr>
        <w:instrText xml:space="preserve"> PAGEREF _Toc8589 \h </w:instrText>
      </w:r>
      <w:r>
        <w:rPr>
          <w:color w:val="auto"/>
          <w:highlight w:val="none"/>
        </w:rPr>
        <w:fldChar w:fldCharType="separate"/>
      </w:r>
      <w:r>
        <w:rPr>
          <w:color w:val="auto"/>
          <w:highlight w:val="none"/>
        </w:rPr>
        <w:t>- 6 -</w:t>
      </w:r>
      <w:r>
        <w:rPr>
          <w:color w:val="auto"/>
          <w:highlight w:val="none"/>
        </w:rPr>
        <w:fldChar w:fldCharType="end"/>
      </w:r>
      <w:r>
        <w:rPr>
          <w:rFonts w:hint="eastAsia" w:ascii="方正仿宋_GBK" w:hAnsi="宋体" w:eastAsia="方正仿宋_GBK"/>
          <w:color w:val="auto"/>
          <w:szCs w:val="21"/>
          <w:highlight w:val="none"/>
        </w:rPr>
        <w:fldChar w:fldCharType="end"/>
      </w:r>
    </w:p>
    <w:p w14:paraId="7F95A1B8">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_Toc16849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一、项目一览表</w:t>
      </w:r>
      <w:r>
        <w:rPr>
          <w:color w:val="auto"/>
          <w:highlight w:val="none"/>
        </w:rPr>
        <w:tab/>
      </w:r>
      <w:r>
        <w:rPr>
          <w:color w:val="auto"/>
          <w:highlight w:val="none"/>
        </w:rPr>
        <w:fldChar w:fldCharType="begin"/>
      </w:r>
      <w:r>
        <w:rPr>
          <w:color w:val="auto"/>
          <w:highlight w:val="none"/>
        </w:rPr>
        <w:instrText xml:space="preserve"> PAGEREF _Toc16849 \h </w:instrText>
      </w:r>
      <w:r>
        <w:rPr>
          <w:color w:val="auto"/>
          <w:highlight w:val="none"/>
        </w:rPr>
        <w:fldChar w:fldCharType="separate"/>
      </w:r>
      <w:r>
        <w:rPr>
          <w:color w:val="auto"/>
          <w:highlight w:val="none"/>
        </w:rPr>
        <w:t>- 6 -</w:t>
      </w:r>
      <w:r>
        <w:rPr>
          <w:color w:val="auto"/>
          <w:highlight w:val="none"/>
        </w:rPr>
        <w:fldChar w:fldCharType="end"/>
      </w:r>
      <w:r>
        <w:rPr>
          <w:rFonts w:hint="eastAsia" w:ascii="方正仿宋_GBK" w:hAnsi="宋体" w:eastAsia="方正仿宋_GBK"/>
          <w:color w:val="auto"/>
          <w:szCs w:val="21"/>
          <w:highlight w:val="none"/>
        </w:rPr>
        <w:fldChar w:fldCharType="end"/>
      </w:r>
    </w:p>
    <w:p w14:paraId="1FAB84FD">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_Toc15841 </w:instrText>
      </w:r>
      <w:r>
        <w:rPr>
          <w:rFonts w:hint="eastAsia" w:ascii="方正仿宋_GBK" w:hAnsi="宋体" w:eastAsia="方正仿宋_GBK"/>
          <w:color w:val="auto"/>
          <w:szCs w:val="21"/>
          <w:highlight w:val="none"/>
        </w:rPr>
        <w:fldChar w:fldCharType="separate"/>
      </w:r>
      <w:r>
        <w:rPr>
          <w:rFonts w:hint="eastAsia" w:ascii="方正小标宋_GBK" w:eastAsia="方正小标宋_GBK"/>
          <w:color w:val="auto"/>
          <w:szCs w:val="30"/>
          <w:highlight w:val="none"/>
        </w:rPr>
        <w:t>第三篇  询价项目服务需求</w:t>
      </w:r>
      <w:r>
        <w:rPr>
          <w:color w:val="auto"/>
          <w:highlight w:val="none"/>
        </w:rPr>
        <w:tab/>
      </w:r>
      <w:r>
        <w:rPr>
          <w:color w:val="auto"/>
          <w:highlight w:val="none"/>
        </w:rPr>
        <w:fldChar w:fldCharType="begin"/>
      </w:r>
      <w:r>
        <w:rPr>
          <w:color w:val="auto"/>
          <w:highlight w:val="none"/>
        </w:rPr>
        <w:instrText xml:space="preserve"> PAGEREF _Toc15841 \h </w:instrText>
      </w:r>
      <w:r>
        <w:rPr>
          <w:color w:val="auto"/>
          <w:highlight w:val="none"/>
        </w:rPr>
        <w:fldChar w:fldCharType="separate"/>
      </w:r>
      <w:r>
        <w:rPr>
          <w:color w:val="auto"/>
          <w:highlight w:val="none"/>
        </w:rPr>
        <w:t>- 9 -</w:t>
      </w:r>
      <w:r>
        <w:rPr>
          <w:color w:val="auto"/>
          <w:highlight w:val="none"/>
        </w:rPr>
        <w:fldChar w:fldCharType="end"/>
      </w:r>
      <w:r>
        <w:rPr>
          <w:rFonts w:hint="eastAsia" w:ascii="方正仿宋_GBK" w:hAnsi="宋体" w:eastAsia="方正仿宋_GBK"/>
          <w:color w:val="auto"/>
          <w:szCs w:val="21"/>
          <w:highlight w:val="none"/>
        </w:rPr>
        <w:fldChar w:fldCharType="end"/>
      </w:r>
    </w:p>
    <w:p w14:paraId="00C67172">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_Toc32396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一、交货时间、地点及验收方式</w:t>
      </w:r>
      <w:r>
        <w:rPr>
          <w:color w:val="auto"/>
          <w:highlight w:val="none"/>
        </w:rPr>
        <w:tab/>
      </w:r>
      <w:r>
        <w:rPr>
          <w:color w:val="auto"/>
          <w:highlight w:val="none"/>
        </w:rPr>
        <w:fldChar w:fldCharType="begin"/>
      </w:r>
      <w:r>
        <w:rPr>
          <w:color w:val="auto"/>
          <w:highlight w:val="none"/>
        </w:rPr>
        <w:instrText xml:space="preserve"> PAGEREF _Toc32396 \h </w:instrText>
      </w:r>
      <w:r>
        <w:rPr>
          <w:color w:val="auto"/>
          <w:highlight w:val="none"/>
        </w:rPr>
        <w:fldChar w:fldCharType="separate"/>
      </w:r>
      <w:r>
        <w:rPr>
          <w:color w:val="auto"/>
          <w:highlight w:val="none"/>
        </w:rPr>
        <w:t>- 9 -</w:t>
      </w:r>
      <w:r>
        <w:rPr>
          <w:color w:val="auto"/>
          <w:highlight w:val="none"/>
        </w:rPr>
        <w:fldChar w:fldCharType="end"/>
      </w:r>
      <w:r>
        <w:rPr>
          <w:rFonts w:hint="eastAsia" w:ascii="方正仿宋_GBK" w:hAnsi="宋体" w:eastAsia="方正仿宋_GBK"/>
          <w:color w:val="auto"/>
          <w:szCs w:val="21"/>
          <w:highlight w:val="none"/>
        </w:rPr>
        <w:fldChar w:fldCharType="end"/>
      </w:r>
    </w:p>
    <w:p w14:paraId="2F906C88">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_Toc31656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二、质量保证及售后服务</w:t>
      </w:r>
      <w:r>
        <w:rPr>
          <w:color w:val="auto"/>
          <w:highlight w:val="none"/>
        </w:rPr>
        <w:tab/>
      </w:r>
      <w:r>
        <w:rPr>
          <w:color w:val="auto"/>
          <w:highlight w:val="none"/>
        </w:rPr>
        <w:fldChar w:fldCharType="begin"/>
      </w:r>
      <w:r>
        <w:rPr>
          <w:color w:val="auto"/>
          <w:highlight w:val="none"/>
        </w:rPr>
        <w:instrText xml:space="preserve"> PAGEREF _Toc31656 \h </w:instrText>
      </w:r>
      <w:r>
        <w:rPr>
          <w:color w:val="auto"/>
          <w:highlight w:val="none"/>
        </w:rPr>
        <w:fldChar w:fldCharType="separate"/>
      </w:r>
      <w:r>
        <w:rPr>
          <w:color w:val="auto"/>
          <w:highlight w:val="none"/>
        </w:rPr>
        <w:t>- 9 -</w:t>
      </w:r>
      <w:r>
        <w:rPr>
          <w:color w:val="auto"/>
          <w:highlight w:val="none"/>
        </w:rPr>
        <w:fldChar w:fldCharType="end"/>
      </w:r>
      <w:r>
        <w:rPr>
          <w:rFonts w:hint="eastAsia" w:ascii="方正仿宋_GBK" w:hAnsi="宋体" w:eastAsia="方正仿宋_GBK"/>
          <w:color w:val="auto"/>
          <w:szCs w:val="21"/>
          <w:highlight w:val="none"/>
        </w:rPr>
        <w:fldChar w:fldCharType="end"/>
      </w:r>
    </w:p>
    <w:p w14:paraId="6B9B1450">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_Toc28140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三、报价要求</w:t>
      </w:r>
      <w:r>
        <w:rPr>
          <w:color w:val="auto"/>
          <w:highlight w:val="none"/>
        </w:rPr>
        <w:tab/>
      </w:r>
      <w:r>
        <w:rPr>
          <w:color w:val="auto"/>
          <w:highlight w:val="none"/>
        </w:rPr>
        <w:fldChar w:fldCharType="begin"/>
      </w:r>
      <w:r>
        <w:rPr>
          <w:color w:val="auto"/>
          <w:highlight w:val="none"/>
        </w:rPr>
        <w:instrText xml:space="preserve"> PAGEREF _Toc28140 \h </w:instrText>
      </w:r>
      <w:r>
        <w:rPr>
          <w:color w:val="auto"/>
          <w:highlight w:val="none"/>
        </w:rPr>
        <w:fldChar w:fldCharType="separate"/>
      </w:r>
      <w:r>
        <w:rPr>
          <w:color w:val="auto"/>
          <w:highlight w:val="none"/>
        </w:rPr>
        <w:t>- 10 -</w:t>
      </w:r>
      <w:r>
        <w:rPr>
          <w:color w:val="auto"/>
          <w:highlight w:val="none"/>
        </w:rPr>
        <w:fldChar w:fldCharType="end"/>
      </w:r>
      <w:r>
        <w:rPr>
          <w:rFonts w:hint="eastAsia" w:ascii="方正仿宋_GBK" w:hAnsi="宋体" w:eastAsia="方正仿宋_GBK"/>
          <w:color w:val="auto"/>
          <w:szCs w:val="21"/>
          <w:highlight w:val="none"/>
        </w:rPr>
        <w:fldChar w:fldCharType="end"/>
      </w:r>
    </w:p>
    <w:p w14:paraId="6D075BB0">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_Toc9607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四、付款方式</w:t>
      </w:r>
      <w:r>
        <w:rPr>
          <w:color w:val="auto"/>
          <w:highlight w:val="none"/>
        </w:rPr>
        <w:tab/>
      </w:r>
      <w:r>
        <w:rPr>
          <w:color w:val="auto"/>
          <w:highlight w:val="none"/>
        </w:rPr>
        <w:fldChar w:fldCharType="begin"/>
      </w:r>
      <w:r>
        <w:rPr>
          <w:color w:val="auto"/>
          <w:highlight w:val="none"/>
        </w:rPr>
        <w:instrText xml:space="preserve"> PAGEREF _Toc9607 \h </w:instrText>
      </w:r>
      <w:r>
        <w:rPr>
          <w:color w:val="auto"/>
          <w:highlight w:val="none"/>
        </w:rPr>
        <w:fldChar w:fldCharType="separate"/>
      </w:r>
      <w:r>
        <w:rPr>
          <w:color w:val="auto"/>
          <w:highlight w:val="none"/>
        </w:rPr>
        <w:t>- 10 -</w:t>
      </w:r>
      <w:r>
        <w:rPr>
          <w:color w:val="auto"/>
          <w:highlight w:val="none"/>
        </w:rPr>
        <w:fldChar w:fldCharType="end"/>
      </w:r>
      <w:r>
        <w:rPr>
          <w:rFonts w:hint="eastAsia" w:ascii="方正仿宋_GBK" w:hAnsi="宋体" w:eastAsia="方正仿宋_GBK"/>
          <w:color w:val="auto"/>
          <w:szCs w:val="21"/>
          <w:highlight w:val="none"/>
        </w:rPr>
        <w:fldChar w:fldCharType="end"/>
      </w:r>
    </w:p>
    <w:p w14:paraId="4AF99C90">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_Toc12791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五、知识产权</w:t>
      </w:r>
      <w:r>
        <w:rPr>
          <w:color w:val="auto"/>
          <w:highlight w:val="none"/>
        </w:rPr>
        <w:tab/>
      </w:r>
      <w:r>
        <w:rPr>
          <w:color w:val="auto"/>
          <w:highlight w:val="none"/>
        </w:rPr>
        <w:fldChar w:fldCharType="begin"/>
      </w:r>
      <w:r>
        <w:rPr>
          <w:color w:val="auto"/>
          <w:highlight w:val="none"/>
        </w:rPr>
        <w:instrText xml:space="preserve"> PAGEREF _Toc12791 \h </w:instrText>
      </w:r>
      <w:r>
        <w:rPr>
          <w:color w:val="auto"/>
          <w:highlight w:val="none"/>
        </w:rPr>
        <w:fldChar w:fldCharType="separate"/>
      </w:r>
      <w:r>
        <w:rPr>
          <w:color w:val="auto"/>
          <w:highlight w:val="none"/>
        </w:rPr>
        <w:t>- 10 -</w:t>
      </w:r>
      <w:r>
        <w:rPr>
          <w:color w:val="auto"/>
          <w:highlight w:val="none"/>
        </w:rPr>
        <w:fldChar w:fldCharType="end"/>
      </w:r>
      <w:r>
        <w:rPr>
          <w:rFonts w:hint="eastAsia" w:ascii="方正仿宋_GBK" w:hAnsi="宋体" w:eastAsia="方正仿宋_GBK"/>
          <w:color w:val="auto"/>
          <w:szCs w:val="21"/>
          <w:highlight w:val="none"/>
        </w:rPr>
        <w:fldChar w:fldCharType="end"/>
      </w:r>
    </w:p>
    <w:p w14:paraId="5D2DEC10">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_Toc6035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六、</w:t>
      </w:r>
      <w:r>
        <w:rPr>
          <w:rFonts w:hint="eastAsia" w:ascii="方正仿宋_GBK" w:hAnsi="宋体" w:eastAsia="方正仿宋_GBK"/>
          <w:color w:val="auto"/>
          <w:highlight w:val="none"/>
          <w:lang w:val="en-US" w:eastAsia="zh-CN"/>
        </w:rPr>
        <w:t>其他</w:t>
      </w:r>
      <w:r>
        <w:rPr>
          <w:color w:val="auto"/>
          <w:highlight w:val="none"/>
        </w:rPr>
        <w:tab/>
      </w:r>
      <w:r>
        <w:rPr>
          <w:color w:val="auto"/>
          <w:highlight w:val="none"/>
        </w:rPr>
        <w:fldChar w:fldCharType="begin"/>
      </w:r>
      <w:r>
        <w:rPr>
          <w:color w:val="auto"/>
          <w:highlight w:val="none"/>
        </w:rPr>
        <w:instrText xml:space="preserve"> PAGEREF _Toc6035 \h </w:instrText>
      </w:r>
      <w:r>
        <w:rPr>
          <w:color w:val="auto"/>
          <w:highlight w:val="none"/>
        </w:rPr>
        <w:fldChar w:fldCharType="separate"/>
      </w:r>
      <w:r>
        <w:rPr>
          <w:color w:val="auto"/>
          <w:highlight w:val="none"/>
        </w:rPr>
        <w:t>- 10 -</w:t>
      </w:r>
      <w:r>
        <w:rPr>
          <w:color w:val="auto"/>
          <w:highlight w:val="none"/>
        </w:rPr>
        <w:fldChar w:fldCharType="end"/>
      </w:r>
      <w:r>
        <w:rPr>
          <w:rFonts w:hint="eastAsia" w:ascii="方正仿宋_GBK" w:hAnsi="宋体" w:eastAsia="方正仿宋_GBK"/>
          <w:color w:val="auto"/>
          <w:szCs w:val="21"/>
          <w:highlight w:val="none"/>
        </w:rPr>
        <w:fldChar w:fldCharType="end"/>
      </w:r>
    </w:p>
    <w:p w14:paraId="2A476BB9">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_Toc6124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一、采购程序</w:t>
      </w:r>
      <w:r>
        <w:rPr>
          <w:color w:val="auto"/>
          <w:highlight w:val="none"/>
        </w:rPr>
        <w:tab/>
      </w:r>
      <w:r>
        <w:rPr>
          <w:color w:val="auto"/>
          <w:highlight w:val="none"/>
        </w:rPr>
        <w:fldChar w:fldCharType="begin"/>
      </w:r>
      <w:r>
        <w:rPr>
          <w:color w:val="auto"/>
          <w:highlight w:val="none"/>
        </w:rPr>
        <w:instrText xml:space="preserve"> PAGEREF _Toc6124 \h </w:instrText>
      </w:r>
      <w:r>
        <w:rPr>
          <w:color w:val="auto"/>
          <w:highlight w:val="none"/>
        </w:rPr>
        <w:fldChar w:fldCharType="separate"/>
      </w:r>
      <w:r>
        <w:rPr>
          <w:color w:val="auto"/>
          <w:highlight w:val="none"/>
        </w:rPr>
        <w:t>- 11 -</w:t>
      </w:r>
      <w:r>
        <w:rPr>
          <w:color w:val="auto"/>
          <w:highlight w:val="none"/>
        </w:rPr>
        <w:fldChar w:fldCharType="end"/>
      </w:r>
      <w:r>
        <w:rPr>
          <w:rFonts w:hint="eastAsia" w:ascii="方正仿宋_GBK" w:hAnsi="宋体" w:eastAsia="方正仿宋_GBK"/>
          <w:color w:val="auto"/>
          <w:szCs w:val="21"/>
          <w:highlight w:val="none"/>
        </w:rPr>
        <w:fldChar w:fldCharType="end"/>
      </w:r>
    </w:p>
    <w:p w14:paraId="01F08CD1">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_Toc19850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二、评定成交的标准</w:t>
      </w:r>
      <w:r>
        <w:rPr>
          <w:color w:val="auto"/>
          <w:highlight w:val="none"/>
        </w:rPr>
        <w:tab/>
      </w:r>
      <w:r>
        <w:rPr>
          <w:color w:val="auto"/>
          <w:highlight w:val="none"/>
        </w:rPr>
        <w:fldChar w:fldCharType="begin"/>
      </w:r>
      <w:r>
        <w:rPr>
          <w:color w:val="auto"/>
          <w:highlight w:val="none"/>
        </w:rPr>
        <w:instrText xml:space="preserve"> PAGEREF _Toc19850 \h </w:instrText>
      </w:r>
      <w:r>
        <w:rPr>
          <w:color w:val="auto"/>
          <w:highlight w:val="none"/>
        </w:rPr>
        <w:fldChar w:fldCharType="separate"/>
      </w:r>
      <w:r>
        <w:rPr>
          <w:color w:val="auto"/>
          <w:highlight w:val="none"/>
        </w:rPr>
        <w:t>- 12 -</w:t>
      </w:r>
      <w:r>
        <w:rPr>
          <w:color w:val="auto"/>
          <w:highlight w:val="none"/>
        </w:rPr>
        <w:fldChar w:fldCharType="end"/>
      </w:r>
      <w:r>
        <w:rPr>
          <w:rFonts w:hint="eastAsia" w:ascii="方正仿宋_GBK" w:hAnsi="宋体" w:eastAsia="方正仿宋_GBK"/>
          <w:color w:val="auto"/>
          <w:szCs w:val="21"/>
          <w:highlight w:val="none"/>
        </w:rPr>
        <w:fldChar w:fldCharType="end"/>
      </w:r>
    </w:p>
    <w:p w14:paraId="2C1A4133">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_Toc27170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三、无效报价</w:t>
      </w:r>
      <w:r>
        <w:rPr>
          <w:color w:val="auto"/>
          <w:highlight w:val="none"/>
        </w:rPr>
        <w:tab/>
      </w:r>
      <w:r>
        <w:rPr>
          <w:color w:val="auto"/>
          <w:highlight w:val="none"/>
        </w:rPr>
        <w:fldChar w:fldCharType="begin"/>
      </w:r>
      <w:r>
        <w:rPr>
          <w:color w:val="auto"/>
          <w:highlight w:val="none"/>
        </w:rPr>
        <w:instrText xml:space="preserve"> PAGEREF _Toc27170 \h </w:instrText>
      </w:r>
      <w:r>
        <w:rPr>
          <w:color w:val="auto"/>
          <w:highlight w:val="none"/>
        </w:rPr>
        <w:fldChar w:fldCharType="separate"/>
      </w:r>
      <w:r>
        <w:rPr>
          <w:color w:val="auto"/>
          <w:highlight w:val="none"/>
        </w:rPr>
        <w:t>- 12 -</w:t>
      </w:r>
      <w:r>
        <w:rPr>
          <w:color w:val="auto"/>
          <w:highlight w:val="none"/>
        </w:rPr>
        <w:fldChar w:fldCharType="end"/>
      </w:r>
      <w:r>
        <w:rPr>
          <w:rFonts w:hint="eastAsia" w:ascii="方正仿宋_GBK" w:hAnsi="宋体" w:eastAsia="方正仿宋_GBK"/>
          <w:color w:val="auto"/>
          <w:szCs w:val="21"/>
          <w:highlight w:val="none"/>
        </w:rPr>
        <w:fldChar w:fldCharType="end"/>
      </w:r>
    </w:p>
    <w:p w14:paraId="1FF9412C">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_Toc30642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_Toc30642 \h </w:instrText>
      </w:r>
      <w:r>
        <w:rPr>
          <w:color w:val="auto"/>
          <w:highlight w:val="none"/>
        </w:rPr>
        <w:fldChar w:fldCharType="separate"/>
      </w:r>
      <w:r>
        <w:rPr>
          <w:color w:val="auto"/>
          <w:highlight w:val="none"/>
        </w:rPr>
        <w:t>- 13 -</w:t>
      </w:r>
      <w:r>
        <w:rPr>
          <w:color w:val="auto"/>
          <w:highlight w:val="none"/>
        </w:rPr>
        <w:fldChar w:fldCharType="end"/>
      </w:r>
      <w:r>
        <w:rPr>
          <w:rFonts w:hint="eastAsia" w:ascii="方正仿宋_GBK" w:hAnsi="宋体" w:eastAsia="方正仿宋_GBK"/>
          <w:color w:val="auto"/>
          <w:szCs w:val="21"/>
          <w:highlight w:val="none"/>
        </w:rPr>
        <w:fldChar w:fldCharType="end"/>
      </w:r>
    </w:p>
    <w:p w14:paraId="67194025">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_Toc4591 </w:instrText>
      </w:r>
      <w:r>
        <w:rPr>
          <w:rFonts w:hint="eastAsia" w:ascii="方正仿宋_GBK" w:hAnsi="宋体" w:eastAsia="方正仿宋_GBK"/>
          <w:color w:val="auto"/>
          <w:szCs w:val="21"/>
          <w:highlight w:val="none"/>
        </w:rPr>
        <w:fldChar w:fldCharType="separate"/>
      </w:r>
      <w:r>
        <w:rPr>
          <w:rFonts w:hint="eastAsia" w:ascii="方正小标宋_GBK" w:eastAsia="方正小标宋_GBK"/>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_Toc4591 \h </w:instrText>
      </w:r>
      <w:r>
        <w:rPr>
          <w:color w:val="auto"/>
          <w:highlight w:val="none"/>
        </w:rPr>
        <w:fldChar w:fldCharType="separate"/>
      </w:r>
      <w:r>
        <w:rPr>
          <w:color w:val="auto"/>
          <w:highlight w:val="none"/>
        </w:rPr>
        <w:t>- 14 -</w:t>
      </w:r>
      <w:r>
        <w:rPr>
          <w:color w:val="auto"/>
          <w:highlight w:val="none"/>
        </w:rPr>
        <w:fldChar w:fldCharType="end"/>
      </w:r>
      <w:r>
        <w:rPr>
          <w:rFonts w:hint="eastAsia" w:ascii="方正仿宋_GBK" w:hAnsi="宋体" w:eastAsia="方正仿宋_GBK"/>
          <w:color w:val="auto"/>
          <w:szCs w:val="21"/>
          <w:highlight w:val="none"/>
        </w:rPr>
        <w:fldChar w:fldCharType="end"/>
      </w:r>
    </w:p>
    <w:p w14:paraId="56F4C4BF">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_Toc29602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一、询价费用</w:t>
      </w:r>
      <w:r>
        <w:rPr>
          <w:color w:val="auto"/>
          <w:highlight w:val="none"/>
        </w:rPr>
        <w:tab/>
      </w:r>
      <w:r>
        <w:rPr>
          <w:color w:val="auto"/>
          <w:highlight w:val="none"/>
        </w:rPr>
        <w:fldChar w:fldCharType="begin"/>
      </w:r>
      <w:r>
        <w:rPr>
          <w:color w:val="auto"/>
          <w:highlight w:val="none"/>
        </w:rPr>
        <w:instrText xml:space="preserve"> PAGEREF _Toc29602 \h </w:instrText>
      </w:r>
      <w:r>
        <w:rPr>
          <w:color w:val="auto"/>
          <w:highlight w:val="none"/>
        </w:rPr>
        <w:fldChar w:fldCharType="separate"/>
      </w:r>
      <w:r>
        <w:rPr>
          <w:color w:val="auto"/>
          <w:highlight w:val="none"/>
        </w:rPr>
        <w:t>- 14 -</w:t>
      </w:r>
      <w:r>
        <w:rPr>
          <w:color w:val="auto"/>
          <w:highlight w:val="none"/>
        </w:rPr>
        <w:fldChar w:fldCharType="end"/>
      </w:r>
      <w:r>
        <w:rPr>
          <w:rFonts w:hint="eastAsia" w:ascii="方正仿宋_GBK" w:hAnsi="宋体" w:eastAsia="方正仿宋_GBK"/>
          <w:color w:val="auto"/>
          <w:szCs w:val="21"/>
          <w:highlight w:val="none"/>
        </w:rPr>
        <w:fldChar w:fldCharType="end"/>
      </w:r>
    </w:p>
    <w:p w14:paraId="10A1F90A">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_Toc4537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二、询价通知书</w:t>
      </w:r>
      <w:r>
        <w:rPr>
          <w:color w:val="auto"/>
          <w:highlight w:val="none"/>
        </w:rPr>
        <w:tab/>
      </w:r>
      <w:r>
        <w:rPr>
          <w:color w:val="auto"/>
          <w:highlight w:val="none"/>
        </w:rPr>
        <w:fldChar w:fldCharType="begin"/>
      </w:r>
      <w:r>
        <w:rPr>
          <w:color w:val="auto"/>
          <w:highlight w:val="none"/>
        </w:rPr>
        <w:instrText xml:space="preserve"> PAGEREF _Toc4537 \h </w:instrText>
      </w:r>
      <w:r>
        <w:rPr>
          <w:color w:val="auto"/>
          <w:highlight w:val="none"/>
        </w:rPr>
        <w:fldChar w:fldCharType="separate"/>
      </w:r>
      <w:r>
        <w:rPr>
          <w:color w:val="auto"/>
          <w:highlight w:val="none"/>
        </w:rPr>
        <w:t>- 14 -</w:t>
      </w:r>
      <w:r>
        <w:rPr>
          <w:color w:val="auto"/>
          <w:highlight w:val="none"/>
        </w:rPr>
        <w:fldChar w:fldCharType="end"/>
      </w:r>
      <w:r>
        <w:rPr>
          <w:rFonts w:hint="eastAsia" w:ascii="方正仿宋_GBK" w:hAnsi="宋体" w:eastAsia="方正仿宋_GBK"/>
          <w:color w:val="auto"/>
          <w:szCs w:val="21"/>
          <w:highlight w:val="none"/>
        </w:rPr>
        <w:fldChar w:fldCharType="end"/>
      </w:r>
    </w:p>
    <w:p w14:paraId="1933BA7B">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_Toc12434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三、报价要求</w:t>
      </w:r>
      <w:r>
        <w:rPr>
          <w:color w:val="auto"/>
          <w:highlight w:val="none"/>
        </w:rPr>
        <w:tab/>
      </w:r>
      <w:r>
        <w:rPr>
          <w:color w:val="auto"/>
          <w:highlight w:val="none"/>
        </w:rPr>
        <w:fldChar w:fldCharType="begin"/>
      </w:r>
      <w:r>
        <w:rPr>
          <w:color w:val="auto"/>
          <w:highlight w:val="none"/>
        </w:rPr>
        <w:instrText xml:space="preserve"> PAGEREF _Toc12434 \h </w:instrText>
      </w:r>
      <w:r>
        <w:rPr>
          <w:color w:val="auto"/>
          <w:highlight w:val="none"/>
        </w:rPr>
        <w:fldChar w:fldCharType="separate"/>
      </w:r>
      <w:r>
        <w:rPr>
          <w:color w:val="auto"/>
          <w:highlight w:val="none"/>
        </w:rPr>
        <w:t>- 14 -</w:t>
      </w:r>
      <w:r>
        <w:rPr>
          <w:color w:val="auto"/>
          <w:highlight w:val="none"/>
        </w:rPr>
        <w:fldChar w:fldCharType="end"/>
      </w:r>
      <w:r>
        <w:rPr>
          <w:rFonts w:hint="eastAsia" w:ascii="方正仿宋_GBK" w:hAnsi="宋体" w:eastAsia="方正仿宋_GBK"/>
          <w:color w:val="auto"/>
          <w:szCs w:val="21"/>
          <w:highlight w:val="none"/>
        </w:rPr>
        <w:fldChar w:fldCharType="end"/>
      </w:r>
    </w:p>
    <w:p w14:paraId="79E2B0E8">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_Toc24735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四、成交供应商的确定和变更</w:t>
      </w:r>
      <w:r>
        <w:rPr>
          <w:color w:val="auto"/>
          <w:highlight w:val="none"/>
        </w:rPr>
        <w:tab/>
      </w:r>
      <w:r>
        <w:rPr>
          <w:color w:val="auto"/>
          <w:highlight w:val="none"/>
        </w:rPr>
        <w:fldChar w:fldCharType="begin"/>
      </w:r>
      <w:r>
        <w:rPr>
          <w:color w:val="auto"/>
          <w:highlight w:val="none"/>
        </w:rPr>
        <w:instrText xml:space="preserve"> PAGEREF _Toc24735 \h </w:instrText>
      </w:r>
      <w:r>
        <w:rPr>
          <w:color w:val="auto"/>
          <w:highlight w:val="none"/>
        </w:rPr>
        <w:fldChar w:fldCharType="separate"/>
      </w:r>
      <w:r>
        <w:rPr>
          <w:color w:val="auto"/>
          <w:highlight w:val="none"/>
        </w:rPr>
        <w:t>- 15 -</w:t>
      </w:r>
      <w:r>
        <w:rPr>
          <w:color w:val="auto"/>
          <w:highlight w:val="none"/>
        </w:rPr>
        <w:fldChar w:fldCharType="end"/>
      </w:r>
      <w:r>
        <w:rPr>
          <w:rFonts w:hint="eastAsia" w:ascii="方正仿宋_GBK" w:hAnsi="宋体" w:eastAsia="方正仿宋_GBK"/>
          <w:color w:val="auto"/>
          <w:szCs w:val="21"/>
          <w:highlight w:val="none"/>
        </w:rPr>
        <w:fldChar w:fldCharType="end"/>
      </w:r>
    </w:p>
    <w:p w14:paraId="0959208C">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_Toc733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_Toc733 \h </w:instrText>
      </w:r>
      <w:r>
        <w:rPr>
          <w:color w:val="auto"/>
          <w:highlight w:val="none"/>
        </w:rPr>
        <w:fldChar w:fldCharType="separate"/>
      </w:r>
      <w:r>
        <w:rPr>
          <w:color w:val="auto"/>
          <w:highlight w:val="none"/>
        </w:rPr>
        <w:t>- 15 -</w:t>
      </w:r>
      <w:r>
        <w:rPr>
          <w:color w:val="auto"/>
          <w:highlight w:val="none"/>
        </w:rPr>
        <w:fldChar w:fldCharType="end"/>
      </w:r>
      <w:r>
        <w:rPr>
          <w:rFonts w:hint="eastAsia" w:ascii="方正仿宋_GBK" w:hAnsi="宋体" w:eastAsia="方正仿宋_GBK"/>
          <w:color w:val="auto"/>
          <w:szCs w:val="21"/>
          <w:highlight w:val="none"/>
        </w:rPr>
        <w:fldChar w:fldCharType="end"/>
      </w:r>
    </w:p>
    <w:p w14:paraId="3F21CDEB">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_Toc15455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_Toc15455 \h </w:instrText>
      </w:r>
      <w:r>
        <w:rPr>
          <w:color w:val="auto"/>
          <w:highlight w:val="none"/>
        </w:rPr>
        <w:fldChar w:fldCharType="separate"/>
      </w:r>
      <w:r>
        <w:rPr>
          <w:color w:val="auto"/>
          <w:highlight w:val="none"/>
        </w:rPr>
        <w:t>- 15 -</w:t>
      </w:r>
      <w:r>
        <w:rPr>
          <w:color w:val="auto"/>
          <w:highlight w:val="none"/>
        </w:rPr>
        <w:fldChar w:fldCharType="end"/>
      </w:r>
      <w:r>
        <w:rPr>
          <w:rFonts w:hint="eastAsia" w:ascii="方正仿宋_GBK" w:hAnsi="宋体" w:eastAsia="方正仿宋_GBK"/>
          <w:color w:val="auto"/>
          <w:szCs w:val="21"/>
          <w:highlight w:val="none"/>
        </w:rPr>
        <w:fldChar w:fldCharType="end"/>
      </w:r>
    </w:p>
    <w:p w14:paraId="35A6ED94">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_Toc18649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_Toc18649 \h </w:instrText>
      </w:r>
      <w:r>
        <w:rPr>
          <w:color w:val="auto"/>
          <w:highlight w:val="none"/>
        </w:rPr>
        <w:fldChar w:fldCharType="separate"/>
      </w:r>
      <w:r>
        <w:rPr>
          <w:color w:val="auto"/>
          <w:highlight w:val="none"/>
        </w:rPr>
        <w:t>- 17 -</w:t>
      </w:r>
      <w:r>
        <w:rPr>
          <w:color w:val="auto"/>
          <w:highlight w:val="none"/>
        </w:rPr>
        <w:fldChar w:fldCharType="end"/>
      </w:r>
      <w:r>
        <w:rPr>
          <w:rFonts w:hint="eastAsia" w:ascii="方正仿宋_GBK" w:hAnsi="宋体" w:eastAsia="方正仿宋_GBK"/>
          <w:color w:val="auto"/>
          <w:szCs w:val="21"/>
          <w:highlight w:val="none"/>
        </w:rPr>
        <w:fldChar w:fldCharType="end"/>
      </w:r>
    </w:p>
    <w:p w14:paraId="2152F2C9">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_Toc27482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八、采购代理服务费</w:t>
      </w:r>
      <w:r>
        <w:rPr>
          <w:color w:val="auto"/>
          <w:highlight w:val="none"/>
        </w:rPr>
        <w:tab/>
      </w:r>
      <w:r>
        <w:rPr>
          <w:color w:val="auto"/>
          <w:highlight w:val="none"/>
        </w:rPr>
        <w:fldChar w:fldCharType="begin"/>
      </w:r>
      <w:r>
        <w:rPr>
          <w:color w:val="auto"/>
          <w:highlight w:val="none"/>
        </w:rPr>
        <w:instrText xml:space="preserve"> PAGEREF _Toc27482 \h </w:instrText>
      </w:r>
      <w:r>
        <w:rPr>
          <w:color w:val="auto"/>
          <w:highlight w:val="none"/>
        </w:rPr>
        <w:fldChar w:fldCharType="separate"/>
      </w:r>
      <w:r>
        <w:rPr>
          <w:color w:val="auto"/>
          <w:highlight w:val="none"/>
        </w:rPr>
        <w:t>- 17 -</w:t>
      </w:r>
      <w:r>
        <w:rPr>
          <w:color w:val="auto"/>
          <w:highlight w:val="none"/>
        </w:rPr>
        <w:fldChar w:fldCharType="end"/>
      </w:r>
      <w:r>
        <w:rPr>
          <w:rFonts w:hint="eastAsia" w:ascii="方正仿宋_GBK" w:hAnsi="宋体" w:eastAsia="方正仿宋_GBK"/>
          <w:color w:val="auto"/>
          <w:szCs w:val="21"/>
          <w:highlight w:val="none"/>
        </w:rPr>
        <w:fldChar w:fldCharType="end"/>
      </w:r>
    </w:p>
    <w:p w14:paraId="4D9FD59E">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_Toc4919 </w:instrText>
      </w:r>
      <w:r>
        <w:rPr>
          <w:rFonts w:hint="eastAsia" w:ascii="方正仿宋_GBK" w:hAnsi="宋体" w:eastAsia="方正仿宋_GBK"/>
          <w:color w:val="auto"/>
          <w:szCs w:val="21"/>
          <w:highlight w:val="none"/>
        </w:rPr>
        <w:fldChar w:fldCharType="separate"/>
      </w:r>
      <w:r>
        <w:rPr>
          <w:rFonts w:hint="eastAsia" w:ascii="方正小标宋_GBK" w:eastAsia="方正小标宋_GBK"/>
          <w:color w:val="auto"/>
          <w:szCs w:val="30"/>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_Toc4919 \h </w:instrText>
      </w:r>
      <w:r>
        <w:rPr>
          <w:color w:val="auto"/>
          <w:highlight w:val="none"/>
        </w:rPr>
        <w:fldChar w:fldCharType="separate"/>
      </w:r>
      <w:r>
        <w:rPr>
          <w:color w:val="auto"/>
          <w:highlight w:val="none"/>
        </w:rPr>
        <w:t>- 18 -</w:t>
      </w:r>
      <w:r>
        <w:rPr>
          <w:color w:val="auto"/>
          <w:highlight w:val="none"/>
        </w:rPr>
        <w:fldChar w:fldCharType="end"/>
      </w:r>
      <w:r>
        <w:rPr>
          <w:rFonts w:hint="eastAsia" w:ascii="方正仿宋_GBK" w:hAnsi="宋体" w:eastAsia="方正仿宋_GBK"/>
          <w:color w:val="auto"/>
          <w:szCs w:val="21"/>
          <w:highlight w:val="none"/>
        </w:rPr>
        <w:fldChar w:fldCharType="end"/>
      </w:r>
    </w:p>
    <w:p w14:paraId="77EF3B78">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_Toc30707 </w:instrText>
      </w:r>
      <w:r>
        <w:rPr>
          <w:rFonts w:hint="eastAsia" w:ascii="方正仿宋_GBK" w:hAnsi="宋体" w:eastAsia="方正仿宋_GBK"/>
          <w:color w:val="auto"/>
          <w:szCs w:val="21"/>
          <w:highlight w:val="none"/>
        </w:rPr>
        <w:fldChar w:fldCharType="separate"/>
      </w:r>
      <w:r>
        <w:rPr>
          <w:rFonts w:hint="eastAsia" w:ascii="方正小标宋_GBK" w:eastAsia="方正小标宋_GBK"/>
          <w:color w:val="auto"/>
          <w:szCs w:val="30"/>
          <w:highlight w:val="none"/>
        </w:rPr>
        <w:t>第七篇  响应文件格式要求</w:t>
      </w:r>
      <w:r>
        <w:rPr>
          <w:color w:val="auto"/>
          <w:highlight w:val="none"/>
        </w:rPr>
        <w:tab/>
      </w:r>
      <w:r>
        <w:rPr>
          <w:color w:val="auto"/>
          <w:highlight w:val="none"/>
        </w:rPr>
        <w:fldChar w:fldCharType="begin"/>
      </w:r>
      <w:r>
        <w:rPr>
          <w:color w:val="auto"/>
          <w:highlight w:val="none"/>
        </w:rPr>
        <w:instrText xml:space="preserve"> PAGEREF _Toc30707 \h </w:instrText>
      </w:r>
      <w:r>
        <w:rPr>
          <w:color w:val="auto"/>
          <w:highlight w:val="none"/>
        </w:rPr>
        <w:fldChar w:fldCharType="separate"/>
      </w:r>
      <w:r>
        <w:rPr>
          <w:color w:val="auto"/>
          <w:highlight w:val="none"/>
        </w:rPr>
        <w:t>- 21 -</w:t>
      </w:r>
      <w:r>
        <w:rPr>
          <w:color w:val="auto"/>
          <w:highlight w:val="none"/>
        </w:rPr>
        <w:fldChar w:fldCharType="end"/>
      </w:r>
      <w:r>
        <w:rPr>
          <w:rFonts w:hint="eastAsia" w:ascii="方正仿宋_GBK" w:hAnsi="宋体" w:eastAsia="方正仿宋_GBK"/>
          <w:color w:val="auto"/>
          <w:szCs w:val="21"/>
          <w:highlight w:val="none"/>
        </w:rPr>
        <w:fldChar w:fldCharType="end"/>
      </w:r>
    </w:p>
    <w:p w14:paraId="205FE07C">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_Toc21885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_Toc21885 \h </w:instrText>
      </w:r>
      <w:r>
        <w:rPr>
          <w:color w:val="auto"/>
          <w:highlight w:val="none"/>
        </w:rPr>
        <w:fldChar w:fldCharType="separate"/>
      </w:r>
      <w:r>
        <w:rPr>
          <w:color w:val="auto"/>
          <w:highlight w:val="none"/>
        </w:rPr>
        <w:t>- 22 -</w:t>
      </w:r>
      <w:r>
        <w:rPr>
          <w:color w:val="auto"/>
          <w:highlight w:val="none"/>
        </w:rPr>
        <w:fldChar w:fldCharType="end"/>
      </w:r>
      <w:r>
        <w:rPr>
          <w:rFonts w:hint="eastAsia" w:ascii="方正仿宋_GBK" w:hAnsi="宋体" w:eastAsia="方正仿宋_GBK"/>
          <w:color w:val="auto"/>
          <w:szCs w:val="21"/>
          <w:highlight w:val="none"/>
        </w:rPr>
        <w:fldChar w:fldCharType="end"/>
      </w:r>
    </w:p>
    <w:p w14:paraId="727A559E">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_Toc30609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二、技术（质量）部分</w:t>
      </w:r>
      <w:r>
        <w:rPr>
          <w:color w:val="auto"/>
          <w:highlight w:val="none"/>
        </w:rPr>
        <w:tab/>
      </w:r>
      <w:r>
        <w:rPr>
          <w:color w:val="auto"/>
          <w:highlight w:val="none"/>
        </w:rPr>
        <w:fldChar w:fldCharType="begin"/>
      </w:r>
      <w:r>
        <w:rPr>
          <w:color w:val="auto"/>
          <w:highlight w:val="none"/>
        </w:rPr>
        <w:instrText xml:space="preserve"> PAGEREF _Toc30609 \h </w:instrText>
      </w:r>
      <w:r>
        <w:rPr>
          <w:color w:val="auto"/>
          <w:highlight w:val="none"/>
        </w:rPr>
        <w:fldChar w:fldCharType="separate"/>
      </w:r>
      <w:r>
        <w:rPr>
          <w:color w:val="auto"/>
          <w:highlight w:val="none"/>
        </w:rPr>
        <w:t>- 24 -</w:t>
      </w:r>
      <w:r>
        <w:rPr>
          <w:color w:val="auto"/>
          <w:highlight w:val="none"/>
        </w:rPr>
        <w:fldChar w:fldCharType="end"/>
      </w:r>
      <w:r>
        <w:rPr>
          <w:rFonts w:hint="eastAsia" w:ascii="方正仿宋_GBK" w:hAnsi="宋体" w:eastAsia="方正仿宋_GBK"/>
          <w:color w:val="auto"/>
          <w:szCs w:val="21"/>
          <w:highlight w:val="none"/>
        </w:rPr>
        <w:fldChar w:fldCharType="end"/>
      </w:r>
    </w:p>
    <w:p w14:paraId="1DE14D14">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_Toc1898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三、服务部分</w:t>
      </w:r>
      <w:r>
        <w:rPr>
          <w:color w:val="auto"/>
          <w:highlight w:val="none"/>
        </w:rPr>
        <w:tab/>
      </w:r>
      <w:r>
        <w:rPr>
          <w:color w:val="auto"/>
          <w:highlight w:val="none"/>
        </w:rPr>
        <w:fldChar w:fldCharType="begin"/>
      </w:r>
      <w:r>
        <w:rPr>
          <w:color w:val="auto"/>
          <w:highlight w:val="none"/>
        </w:rPr>
        <w:instrText xml:space="preserve"> PAGEREF _Toc1898 \h </w:instrText>
      </w:r>
      <w:r>
        <w:rPr>
          <w:color w:val="auto"/>
          <w:highlight w:val="none"/>
        </w:rPr>
        <w:fldChar w:fldCharType="separate"/>
      </w:r>
      <w:r>
        <w:rPr>
          <w:color w:val="auto"/>
          <w:highlight w:val="none"/>
        </w:rPr>
        <w:t>- 26 -</w:t>
      </w:r>
      <w:r>
        <w:rPr>
          <w:color w:val="auto"/>
          <w:highlight w:val="none"/>
        </w:rPr>
        <w:fldChar w:fldCharType="end"/>
      </w:r>
      <w:r>
        <w:rPr>
          <w:rFonts w:hint="eastAsia" w:ascii="方正仿宋_GBK" w:hAnsi="宋体" w:eastAsia="方正仿宋_GBK"/>
          <w:color w:val="auto"/>
          <w:szCs w:val="21"/>
          <w:highlight w:val="none"/>
        </w:rPr>
        <w:fldChar w:fldCharType="end"/>
      </w:r>
    </w:p>
    <w:p w14:paraId="3D67F01B">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_Toc17169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_Toc17169 \h </w:instrText>
      </w:r>
      <w:r>
        <w:rPr>
          <w:color w:val="auto"/>
          <w:highlight w:val="none"/>
        </w:rPr>
        <w:fldChar w:fldCharType="separate"/>
      </w:r>
      <w:r>
        <w:rPr>
          <w:color w:val="auto"/>
          <w:highlight w:val="none"/>
        </w:rPr>
        <w:t>- 28 -</w:t>
      </w:r>
      <w:r>
        <w:rPr>
          <w:color w:val="auto"/>
          <w:highlight w:val="none"/>
        </w:rPr>
        <w:fldChar w:fldCharType="end"/>
      </w:r>
      <w:r>
        <w:rPr>
          <w:rFonts w:hint="eastAsia" w:ascii="方正仿宋_GBK" w:hAnsi="宋体" w:eastAsia="方正仿宋_GBK"/>
          <w:color w:val="auto"/>
          <w:szCs w:val="21"/>
          <w:highlight w:val="none"/>
        </w:rPr>
        <w:fldChar w:fldCharType="end"/>
      </w:r>
    </w:p>
    <w:p w14:paraId="5369D945">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_Toc9781 </w:instrText>
      </w:r>
      <w:r>
        <w:rPr>
          <w:rFonts w:hint="eastAsia" w:ascii="方正仿宋_GBK" w:hAnsi="宋体" w:eastAsia="方正仿宋_GBK"/>
          <w:color w:val="auto"/>
          <w:szCs w:val="21"/>
          <w:highlight w:val="none"/>
        </w:rPr>
        <w:fldChar w:fldCharType="separate"/>
      </w:r>
      <w:r>
        <w:rPr>
          <w:rFonts w:hint="eastAsia" w:ascii="方正仿宋_GBK" w:hAnsi="宋体" w:eastAsia="方正仿宋_GBK"/>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_Toc9781 \h </w:instrText>
      </w:r>
      <w:r>
        <w:rPr>
          <w:color w:val="auto"/>
          <w:highlight w:val="none"/>
        </w:rPr>
        <w:fldChar w:fldCharType="separate"/>
      </w:r>
      <w:r>
        <w:rPr>
          <w:color w:val="auto"/>
          <w:highlight w:val="none"/>
        </w:rPr>
        <w:t>- 33 -</w:t>
      </w:r>
      <w:r>
        <w:rPr>
          <w:color w:val="auto"/>
          <w:highlight w:val="none"/>
        </w:rPr>
        <w:fldChar w:fldCharType="end"/>
      </w:r>
      <w:r>
        <w:rPr>
          <w:rFonts w:hint="eastAsia" w:ascii="方正仿宋_GBK" w:hAnsi="宋体" w:eastAsia="方正仿宋_GBK"/>
          <w:color w:val="auto"/>
          <w:szCs w:val="21"/>
          <w:highlight w:val="none"/>
        </w:rPr>
        <w:fldChar w:fldCharType="end"/>
      </w:r>
    </w:p>
    <w:p w14:paraId="5ED8DB1C">
      <w:pPr>
        <w:pStyle w:val="13"/>
        <w:tabs>
          <w:tab w:val="right" w:leader="dot" w:pos="9412"/>
        </w:tabs>
        <w:rPr>
          <w:color w:val="auto"/>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color w:val="auto"/>
          <w:szCs w:val="21"/>
          <w:highlight w:val="none"/>
        </w:rPr>
        <w:instrText xml:space="preserve"> HYPERLINK \l _Toc29550 </w:instrText>
      </w:r>
      <w:r>
        <w:rPr>
          <w:rFonts w:hint="eastAsia" w:ascii="方正仿宋_GBK" w:hAnsi="宋体" w:eastAsia="方正仿宋_GBK"/>
          <w:color w:val="auto"/>
          <w:szCs w:val="21"/>
          <w:highlight w:val="none"/>
        </w:rPr>
        <w:fldChar w:fldCharType="separate"/>
      </w:r>
      <w:r>
        <w:rPr>
          <w:rFonts w:hint="eastAsia" w:ascii="宋体" w:hAnsi="宋体" w:eastAsia="宋体" w:cs="宋体"/>
          <w:bCs/>
          <w:color w:val="auto"/>
          <w:szCs w:val="32"/>
          <w:highlight w:val="none"/>
        </w:rPr>
        <w:t>附件</w:t>
      </w:r>
      <w:r>
        <w:rPr>
          <w:rFonts w:hint="eastAsia" w:ascii="宋体" w:hAnsi="宋体" w:eastAsia="宋体" w:cs="宋体"/>
          <w:bCs/>
          <w:color w:val="auto"/>
          <w:szCs w:val="32"/>
          <w:highlight w:val="none"/>
          <w:lang w:val="en-US" w:eastAsia="zh-CN"/>
        </w:rPr>
        <w:t>1</w:t>
      </w:r>
      <w:r>
        <w:rPr>
          <w:rFonts w:hint="eastAsia" w:ascii="宋体" w:hAnsi="宋体" w:eastAsia="宋体" w:cs="宋体"/>
          <w:bCs/>
          <w:color w:val="auto"/>
          <w:szCs w:val="32"/>
          <w:highlight w:val="none"/>
        </w:rPr>
        <w:t>采购文件发售登记表</w:t>
      </w:r>
      <w:r>
        <w:rPr>
          <w:color w:val="auto"/>
          <w:highlight w:val="none"/>
        </w:rPr>
        <w:tab/>
      </w:r>
      <w:r>
        <w:rPr>
          <w:color w:val="auto"/>
          <w:highlight w:val="none"/>
        </w:rPr>
        <w:fldChar w:fldCharType="begin"/>
      </w:r>
      <w:r>
        <w:rPr>
          <w:color w:val="auto"/>
          <w:highlight w:val="none"/>
        </w:rPr>
        <w:instrText xml:space="preserve"> PAGEREF _Toc29550 \h </w:instrText>
      </w:r>
      <w:r>
        <w:rPr>
          <w:color w:val="auto"/>
          <w:highlight w:val="none"/>
        </w:rPr>
        <w:fldChar w:fldCharType="separate"/>
      </w:r>
      <w:r>
        <w:rPr>
          <w:color w:val="auto"/>
          <w:highlight w:val="none"/>
        </w:rPr>
        <w:t>- 34 -</w:t>
      </w:r>
      <w:r>
        <w:rPr>
          <w:color w:val="auto"/>
          <w:highlight w:val="none"/>
        </w:rPr>
        <w:fldChar w:fldCharType="end"/>
      </w:r>
      <w:r>
        <w:rPr>
          <w:rFonts w:hint="eastAsia" w:ascii="方正仿宋_GBK" w:hAnsi="宋体" w:eastAsia="方正仿宋_GBK"/>
          <w:color w:val="auto"/>
          <w:szCs w:val="21"/>
          <w:highlight w:val="none"/>
        </w:rPr>
        <w:fldChar w:fldCharType="end"/>
      </w:r>
    </w:p>
    <w:p w14:paraId="6FF5246F">
      <w:pPr>
        <w:pStyle w:val="13"/>
        <w:tabs>
          <w:tab w:val="right" w:leader="dot" w:pos="9402"/>
        </w:tabs>
        <w:spacing w:line="480" w:lineRule="exact"/>
        <w:ind w:left="560"/>
        <w:rPr>
          <w:rFonts w:ascii="方正仿宋_GBK" w:hAnsi="Calibri" w:eastAsia="方正仿宋_GBK"/>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highlight w:val="none"/>
        </w:rPr>
        <w:fldChar w:fldCharType="end"/>
      </w:r>
    </w:p>
    <w:p w14:paraId="4BF7226E">
      <w:pPr>
        <w:pStyle w:val="2"/>
        <w:spacing w:before="0" w:after="0" w:line="360" w:lineRule="auto"/>
        <w:jc w:val="center"/>
        <w:rPr>
          <w:rFonts w:ascii="方正小标宋_GBK" w:eastAsia="方正小标宋_GBK"/>
          <w:b w:val="0"/>
          <w:color w:val="auto"/>
          <w:sz w:val="36"/>
          <w:szCs w:val="30"/>
          <w:highlight w:val="none"/>
        </w:rPr>
      </w:pPr>
      <w:bookmarkStart w:id="0" w:name="_Toc12789052"/>
      <w:bookmarkStart w:id="1" w:name="_Toc21757"/>
      <w:bookmarkStart w:id="2" w:name="_Toc65660329"/>
      <w:bookmarkStart w:id="3" w:name="_Toc24173"/>
      <w:bookmarkStart w:id="4" w:name="_Toc11641050"/>
      <w:bookmarkStart w:id="5" w:name="_Toc15726"/>
      <w:bookmarkStart w:id="6" w:name="_Toc24817"/>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询价采购邀请书</w:t>
      </w:r>
      <w:bookmarkEnd w:id="0"/>
      <w:bookmarkEnd w:id="1"/>
      <w:bookmarkEnd w:id="2"/>
      <w:bookmarkEnd w:id="3"/>
      <w:bookmarkEnd w:id="4"/>
      <w:bookmarkEnd w:id="5"/>
      <w:bookmarkEnd w:id="6"/>
    </w:p>
    <w:p w14:paraId="11EB170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凌辉建设工程咨询有限公司</w:t>
      </w:r>
      <w:r>
        <w:rPr>
          <w:rFonts w:hint="eastAsia" w:ascii="方正仿宋_GBK" w:hAnsi="宋体" w:eastAsia="方正仿宋_GBK"/>
          <w:color w:val="auto"/>
          <w:sz w:val="24"/>
          <w:szCs w:val="24"/>
          <w:highlight w:val="none"/>
        </w:rPr>
        <w:t>（以下简称：采购代理机构）接受</w:t>
      </w:r>
      <w:r>
        <w:rPr>
          <w:rFonts w:hint="eastAsia" w:ascii="方正仿宋_GBK" w:hAnsi="宋体" w:eastAsia="方正仿宋_GBK"/>
          <w:color w:val="auto"/>
          <w:sz w:val="24"/>
          <w:szCs w:val="24"/>
          <w:highlight w:val="none"/>
          <w:lang w:eastAsia="zh-CN"/>
        </w:rPr>
        <w:t>重庆市荣昌区职业教育中心</w:t>
      </w:r>
      <w:r>
        <w:rPr>
          <w:rFonts w:hint="eastAsia" w:ascii="方正仿宋_GBK" w:hAnsi="宋体" w:eastAsia="方正仿宋_GBK"/>
          <w:color w:val="auto"/>
          <w:sz w:val="24"/>
          <w:szCs w:val="24"/>
          <w:highlight w:val="none"/>
        </w:rPr>
        <w:t>（以下简称：采购人）的委托，对</w:t>
      </w:r>
      <w:r>
        <w:rPr>
          <w:rFonts w:hint="eastAsia" w:ascii="方正仿宋_GBK" w:hAnsi="宋体" w:eastAsia="方正仿宋_GBK"/>
          <w:color w:val="auto"/>
          <w:sz w:val="24"/>
          <w:szCs w:val="24"/>
          <w:highlight w:val="none"/>
          <w:u w:val="single"/>
          <w:lang w:eastAsia="zh-CN"/>
        </w:rPr>
        <w:t>重庆市荣昌区职业教育中心民族手工艺制作专业教学实训设备项目</w:t>
      </w:r>
      <w:r>
        <w:rPr>
          <w:rFonts w:hint="eastAsia" w:ascii="方正仿宋_GBK" w:hAnsi="宋体" w:eastAsia="方正仿宋_GBK"/>
          <w:color w:val="auto"/>
          <w:sz w:val="24"/>
          <w:szCs w:val="24"/>
          <w:highlight w:val="none"/>
        </w:rPr>
        <w:t>进行询价采购。欢迎有资格的供应商前来参加报价。</w:t>
      </w:r>
    </w:p>
    <w:p w14:paraId="58EE2568">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7" w:name="_Toc2544"/>
      <w:bookmarkStart w:id="8" w:name="_Toc317775175"/>
      <w:bookmarkStart w:id="9" w:name="_Toc28628"/>
      <w:bookmarkStart w:id="10" w:name="_Toc7758"/>
      <w:bookmarkStart w:id="11" w:name="_Toc26091"/>
      <w:bookmarkStart w:id="12" w:name="_Toc65660330"/>
      <w:bookmarkStart w:id="13" w:name="_Toc313893526"/>
      <w:bookmarkStart w:id="14" w:name="_Toc18246"/>
      <w:r>
        <w:rPr>
          <w:rFonts w:hint="eastAsia" w:ascii="方正仿宋_GBK" w:hAnsi="宋体" w:eastAsia="方正仿宋_GBK"/>
          <w:color w:val="auto"/>
          <w:sz w:val="24"/>
          <w:highlight w:val="none"/>
        </w:rPr>
        <w:t>一、询价内容</w:t>
      </w:r>
      <w:bookmarkEnd w:id="7"/>
      <w:bookmarkEnd w:id="8"/>
      <w:bookmarkEnd w:id="9"/>
      <w:bookmarkEnd w:id="10"/>
      <w:bookmarkEnd w:id="11"/>
      <w:bookmarkEnd w:id="12"/>
      <w:bookmarkEnd w:id="13"/>
      <w:bookmarkEnd w:id="14"/>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6"/>
        <w:gridCol w:w="1720"/>
        <w:gridCol w:w="1237"/>
        <w:gridCol w:w="1378"/>
        <w:gridCol w:w="2367"/>
      </w:tblGrid>
      <w:tr w14:paraId="4954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71" w:type="pct"/>
            <w:tcBorders>
              <w:top w:val="single" w:color="auto" w:sz="4" w:space="0"/>
              <w:left w:val="single" w:color="auto" w:sz="4" w:space="0"/>
              <w:right w:val="single" w:color="auto" w:sz="4" w:space="0"/>
            </w:tcBorders>
            <w:vAlign w:val="center"/>
          </w:tcPr>
          <w:p w14:paraId="0D77689B">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名称</w:t>
            </w:r>
          </w:p>
        </w:tc>
        <w:tc>
          <w:tcPr>
            <w:tcW w:w="686" w:type="pct"/>
            <w:tcBorders>
              <w:top w:val="single" w:color="auto" w:sz="4" w:space="0"/>
              <w:left w:val="single" w:color="auto" w:sz="4" w:space="0"/>
              <w:right w:val="single" w:color="auto" w:sz="4" w:space="0"/>
            </w:tcBorders>
            <w:vAlign w:val="center"/>
          </w:tcPr>
          <w:p w14:paraId="72E9D683">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p>
          <w:p w14:paraId="30E36FA8">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（万元）</w:t>
            </w:r>
          </w:p>
        </w:tc>
        <w:tc>
          <w:tcPr>
            <w:tcW w:w="694" w:type="pct"/>
            <w:tcBorders>
              <w:top w:val="single" w:color="auto" w:sz="4" w:space="0"/>
              <w:left w:val="single" w:color="auto" w:sz="4" w:space="0"/>
              <w:right w:val="single" w:color="auto" w:sz="4" w:space="0"/>
            </w:tcBorders>
            <w:vAlign w:val="center"/>
          </w:tcPr>
          <w:p w14:paraId="47D389CD">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保证金</w:t>
            </w:r>
          </w:p>
          <w:p w14:paraId="327751F3">
            <w:pPr>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（万元）</w:t>
            </w:r>
          </w:p>
        </w:tc>
        <w:tc>
          <w:tcPr>
            <w:tcW w:w="767" w:type="pct"/>
            <w:tcBorders>
              <w:top w:val="single" w:color="auto" w:sz="4" w:space="0"/>
              <w:left w:val="single" w:color="auto" w:sz="4" w:space="0"/>
              <w:right w:val="single" w:color="auto" w:sz="4" w:space="0"/>
            </w:tcBorders>
            <w:vAlign w:val="center"/>
          </w:tcPr>
          <w:p w14:paraId="16FE35BD">
            <w:pPr>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80" w:type="pct"/>
            <w:tcBorders>
              <w:top w:val="single" w:color="auto" w:sz="4" w:space="0"/>
              <w:left w:val="single" w:color="auto" w:sz="4" w:space="0"/>
              <w:right w:val="single" w:color="auto" w:sz="4" w:space="0"/>
            </w:tcBorders>
            <w:vAlign w:val="center"/>
          </w:tcPr>
          <w:p w14:paraId="1F414056">
            <w:pPr>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val="en-US" w:eastAsia="zh-CN"/>
              </w:rPr>
              <w:t>备注</w:t>
            </w:r>
          </w:p>
        </w:tc>
      </w:tr>
      <w:tr w14:paraId="043A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1" w:type="pct"/>
            <w:tcBorders>
              <w:top w:val="single" w:color="auto" w:sz="4" w:space="0"/>
              <w:left w:val="single" w:color="auto" w:sz="4" w:space="0"/>
              <w:bottom w:val="single" w:color="auto" w:sz="4" w:space="0"/>
              <w:right w:val="single" w:color="auto" w:sz="4" w:space="0"/>
            </w:tcBorders>
            <w:vAlign w:val="center"/>
          </w:tcPr>
          <w:p w14:paraId="7B55D4D3">
            <w:pPr>
              <w:spacing w:line="400" w:lineRule="exact"/>
              <w:rPr>
                <w:rFonts w:hint="eastAsia" w:ascii="方正仿宋_GBK" w:hAnsi="仿宋" w:eastAsia="方正仿宋_GBK"/>
                <w:color w:val="auto"/>
                <w:sz w:val="21"/>
                <w:szCs w:val="21"/>
                <w:highlight w:val="none"/>
                <w:lang w:eastAsia="zh-CN"/>
              </w:rPr>
            </w:pPr>
            <w:bookmarkStart w:id="15" w:name="_Hlk344477914"/>
            <w:r>
              <w:rPr>
                <w:rFonts w:hint="eastAsia" w:ascii="方正仿宋_GBK" w:hAnsi="仿宋" w:eastAsia="方正仿宋_GBK"/>
                <w:color w:val="auto"/>
                <w:sz w:val="21"/>
                <w:szCs w:val="21"/>
                <w:highlight w:val="none"/>
                <w:lang w:eastAsia="zh-CN"/>
              </w:rPr>
              <w:t>重庆市荣昌区职业教育中心民族手工艺制作专业教学实训设备项目（第二次）</w:t>
            </w:r>
          </w:p>
        </w:tc>
        <w:tc>
          <w:tcPr>
            <w:tcW w:w="686" w:type="pct"/>
            <w:tcBorders>
              <w:top w:val="single" w:color="auto" w:sz="4" w:space="0"/>
              <w:left w:val="single" w:color="auto" w:sz="4" w:space="0"/>
              <w:bottom w:val="single" w:color="auto" w:sz="4" w:space="0"/>
              <w:right w:val="single" w:color="auto" w:sz="4" w:space="0"/>
            </w:tcBorders>
            <w:vAlign w:val="center"/>
          </w:tcPr>
          <w:p w14:paraId="4141DF2A">
            <w:pPr>
              <w:spacing w:line="400" w:lineRule="exact"/>
              <w:ind w:firstLine="440" w:firstLineChars="200"/>
              <w:rPr>
                <w:rFonts w:hint="default" w:ascii="方正仿宋_GBK" w:hAnsi="仿宋" w:eastAsia="方正仿宋_GBK" w:cs="Times New Roman"/>
                <w:color w:val="auto"/>
                <w:sz w:val="22"/>
                <w:szCs w:val="22"/>
                <w:highlight w:val="none"/>
                <w:lang w:val="en-US" w:eastAsia="zh-CN"/>
              </w:rPr>
            </w:pPr>
            <w:r>
              <w:rPr>
                <w:rFonts w:hint="default" w:ascii="方正仿宋_GBK" w:hAnsi="仿宋" w:eastAsia="方正仿宋_GBK" w:cs="Times New Roman"/>
                <w:color w:val="auto"/>
                <w:sz w:val="22"/>
                <w:szCs w:val="22"/>
                <w:highlight w:val="none"/>
                <w:lang w:val="en-US" w:eastAsia="zh-CN"/>
              </w:rPr>
              <w:t>16</w:t>
            </w:r>
            <w:r>
              <w:rPr>
                <w:rFonts w:hint="eastAsia" w:ascii="方正仿宋_GBK" w:hAnsi="仿宋" w:eastAsia="方正仿宋_GBK" w:cs="Times New Roman"/>
                <w:color w:val="auto"/>
                <w:sz w:val="22"/>
                <w:szCs w:val="22"/>
                <w:highlight w:val="none"/>
                <w:lang w:val="en-US" w:eastAsia="zh-CN"/>
              </w:rPr>
              <w:t>.</w:t>
            </w:r>
            <w:r>
              <w:rPr>
                <w:rFonts w:hint="default" w:ascii="方正仿宋_GBK" w:hAnsi="仿宋" w:eastAsia="方正仿宋_GBK" w:cs="Times New Roman"/>
                <w:color w:val="auto"/>
                <w:sz w:val="22"/>
                <w:szCs w:val="22"/>
                <w:highlight w:val="none"/>
                <w:lang w:val="en-US" w:eastAsia="zh-CN"/>
              </w:rPr>
              <w:t>418680</w:t>
            </w:r>
          </w:p>
        </w:tc>
        <w:tc>
          <w:tcPr>
            <w:tcW w:w="694" w:type="pct"/>
            <w:tcBorders>
              <w:top w:val="single" w:color="auto" w:sz="4" w:space="0"/>
              <w:left w:val="single" w:color="auto" w:sz="4" w:space="0"/>
              <w:bottom w:val="single" w:color="auto" w:sz="4" w:space="0"/>
              <w:right w:val="single" w:color="auto" w:sz="4" w:space="0"/>
            </w:tcBorders>
            <w:vAlign w:val="center"/>
          </w:tcPr>
          <w:p w14:paraId="1D04EC0A">
            <w:pPr>
              <w:spacing w:line="400" w:lineRule="exact"/>
              <w:ind w:firstLine="440" w:firstLineChars="200"/>
              <w:rPr>
                <w:rFonts w:hint="default" w:ascii="方正仿宋_GBK" w:hAnsi="仿宋" w:eastAsia="方正仿宋_GBK" w:cs="Times New Roman"/>
                <w:color w:val="auto"/>
                <w:sz w:val="22"/>
                <w:szCs w:val="22"/>
                <w:highlight w:val="none"/>
                <w:lang w:val="en-US" w:eastAsia="zh-CN"/>
              </w:rPr>
            </w:pPr>
            <w:r>
              <w:rPr>
                <w:rFonts w:hint="eastAsia" w:ascii="方正仿宋_GBK" w:hAnsi="仿宋" w:eastAsia="方正仿宋_GBK" w:cs="Times New Roman"/>
                <w:color w:val="auto"/>
                <w:sz w:val="22"/>
                <w:szCs w:val="22"/>
                <w:highlight w:val="none"/>
                <w:lang w:val="en-US" w:eastAsia="zh-CN"/>
              </w:rPr>
              <w:t>0.32</w:t>
            </w:r>
          </w:p>
        </w:tc>
        <w:tc>
          <w:tcPr>
            <w:tcW w:w="767" w:type="pct"/>
            <w:tcBorders>
              <w:top w:val="single" w:color="auto" w:sz="4" w:space="0"/>
              <w:left w:val="single" w:color="auto" w:sz="4" w:space="0"/>
              <w:bottom w:val="single" w:color="auto" w:sz="4" w:space="0"/>
              <w:right w:val="single" w:color="auto" w:sz="4" w:space="0"/>
            </w:tcBorders>
            <w:vAlign w:val="center"/>
          </w:tcPr>
          <w:p w14:paraId="59E70024">
            <w:pPr>
              <w:spacing w:line="400" w:lineRule="exact"/>
              <w:ind w:firstLine="440" w:firstLineChars="200"/>
              <w:rPr>
                <w:rFonts w:hint="eastAsia" w:ascii="方正仿宋_GBK" w:hAnsi="仿宋" w:eastAsia="方正仿宋_GBK" w:cs="Times New Roman"/>
                <w:color w:val="auto"/>
                <w:sz w:val="22"/>
                <w:szCs w:val="22"/>
                <w:highlight w:val="none"/>
                <w:lang w:val="en-US" w:eastAsia="zh-CN"/>
              </w:rPr>
            </w:pPr>
            <w:r>
              <w:rPr>
                <w:rFonts w:hint="eastAsia" w:ascii="方正仿宋_GBK" w:hAnsi="仿宋" w:eastAsia="方正仿宋_GBK" w:cs="Times New Roman"/>
                <w:color w:val="auto"/>
                <w:sz w:val="22"/>
                <w:szCs w:val="22"/>
                <w:highlight w:val="none"/>
                <w:lang w:val="en-US" w:eastAsia="zh-CN"/>
              </w:rPr>
              <w:t>1</w:t>
            </w:r>
          </w:p>
        </w:tc>
        <w:tc>
          <w:tcPr>
            <w:tcW w:w="1280" w:type="pct"/>
            <w:tcBorders>
              <w:top w:val="single" w:color="auto" w:sz="4" w:space="0"/>
              <w:left w:val="single" w:color="auto" w:sz="4" w:space="0"/>
              <w:bottom w:val="single" w:color="auto" w:sz="4" w:space="0"/>
              <w:right w:val="single" w:color="auto" w:sz="4" w:space="0"/>
            </w:tcBorders>
            <w:vAlign w:val="center"/>
          </w:tcPr>
          <w:p w14:paraId="6489A37F">
            <w:pPr>
              <w:jc w:val="center"/>
              <w:rPr>
                <w:rFonts w:hint="eastAsia" w:ascii="方正仿宋_GBK" w:hAnsi="宋体" w:eastAsia="方正仿宋_GBK"/>
                <w:b/>
                <w:color w:val="auto"/>
                <w:sz w:val="21"/>
                <w:szCs w:val="21"/>
                <w:highlight w:val="none"/>
                <w:lang w:eastAsia="zh-CN"/>
              </w:rPr>
            </w:pPr>
          </w:p>
        </w:tc>
      </w:tr>
      <w:bookmarkEnd w:id="15"/>
    </w:tbl>
    <w:p w14:paraId="788E310D">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6" w:name="_Toc17933"/>
      <w:bookmarkStart w:id="17" w:name="_Toc9597"/>
      <w:bookmarkStart w:id="18" w:name="_Toc3256"/>
      <w:bookmarkStart w:id="19" w:name="_Toc65660331"/>
      <w:bookmarkStart w:id="20" w:name="_Toc4424"/>
      <w:bookmarkStart w:id="21" w:name="_Toc27028"/>
      <w:bookmarkStart w:id="22" w:name="_Toc373860293"/>
      <w:bookmarkStart w:id="23" w:name="_Toc317775178"/>
      <w:r>
        <w:rPr>
          <w:rFonts w:hint="eastAsia" w:ascii="方正仿宋_GBK" w:hAnsi="宋体" w:eastAsia="方正仿宋_GBK"/>
          <w:color w:val="auto"/>
          <w:sz w:val="24"/>
          <w:highlight w:val="none"/>
        </w:rPr>
        <w:t>二、资金来源</w:t>
      </w:r>
      <w:bookmarkEnd w:id="16"/>
      <w:bookmarkEnd w:id="17"/>
      <w:bookmarkEnd w:id="18"/>
      <w:bookmarkEnd w:id="19"/>
      <w:bookmarkEnd w:id="20"/>
      <w:bookmarkEnd w:id="21"/>
    </w:p>
    <w:p w14:paraId="73791E0C">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财政预算资金（或单位自筹资金），采购</w:t>
      </w:r>
      <w:r>
        <w:rPr>
          <w:rFonts w:hint="eastAsia" w:ascii="方正仿宋_GBK" w:hAnsi="仿宋" w:eastAsia="方正仿宋_GBK" w:cs="Times New Roman"/>
          <w:color w:val="auto"/>
          <w:sz w:val="24"/>
          <w:szCs w:val="24"/>
          <w:highlight w:val="none"/>
        </w:rPr>
        <w:t>预算</w:t>
      </w:r>
      <w:r>
        <w:rPr>
          <w:rFonts w:hint="default" w:ascii="方正仿宋_GBK" w:hAnsi="仿宋" w:eastAsia="方正仿宋_GBK" w:cs="Times New Roman"/>
          <w:color w:val="auto"/>
          <w:sz w:val="22"/>
          <w:szCs w:val="22"/>
          <w:highlight w:val="none"/>
          <w:lang w:val="en-US" w:eastAsia="zh-CN"/>
        </w:rPr>
        <w:t>16</w:t>
      </w:r>
      <w:r>
        <w:rPr>
          <w:rFonts w:hint="eastAsia" w:ascii="方正仿宋_GBK" w:hAnsi="仿宋" w:eastAsia="方正仿宋_GBK" w:cs="Times New Roman"/>
          <w:color w:val="auto"/>
          <w:sz w:val="22"/>
          <w:szCs w:val="22"/>
          <w:highlight w:val="none"/>
          <w:lang w:val="en-US" w:eastAsia="zh-CN"/>
        </w:rPr>
        <w:t>.</w:t>
      </w:r>
      <w:r>
        <w:rPr>
          <w:rFonts w:hint="default" w:ascii="方正仿宋_GBK" w:hAnsi="仿宋" w:eastAsia="方正仿宋_GBK" w:cs="Times New Roman"/>
          <w:color w:val="auto"/>
          <w:sz w:val="22"/>
          <w:szCs w:val="22"/>
          <w:highlight w:val="none"/>
          <w:lang w:val="en-US" w:eastAsia="zh-CN"/>
        </w:rPr>
        <w:t>41868</w:t>
      </w:r>
      <w:r>
        <w:rPr>
          <w:rFonts w:hint="eastAsia" w:ascii="方正仿宋_GBK" w:hAnsi="仿宋" w:eastAsia="方正仿宋_GBK" w:cs="Times New Roman"/>
          <w:color w:val="auto"/>
          <w:sz w:val="24"/>
          <w:szCs w:val="24"/>
          <w:highlight w:val="none"/>
        </w:rPr>
        <w:t>万元</w:t>
      </w:r>
      <w:r>
        <w:rPr>
          <w:rFonts w:hint="eastAsia" w:ascii="方正仿宋_GBK" w:hAnsi="仿宋" w:eastAsia="方正仿宋_GBK"/>
          <w:color w:val="auto"/>
          <w:sz w:val="24"/>
          <w:szCs w:val="24"/>
          <w:highlight w:val="none"/>
        </w:rPr>
        <w:t>。</w:t>
      </w:r>
    </w:p>
    <w:p w14:paraId="24B66514">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24" w:name="_Toc20867"/>
      <w:bookmarkStart w:id="25" w:name="_Toc4565"/>
      <w:bookmarkStart w:id="26" w:name="_Toc18548"/>
      <w:bookmarkStart w:id="27" w:name="_Toc9937"/>
      <w:bookmarkStart w:id="28" w:name="_Toc65660332"/>
      <w:bookmarkStart w:id="29" w:name="_Toc13541"/>
      <w:bookmarkStart w:id="30" w:name="_Toc64731996"/>
      <w:r>
        <w:rPr>
          <w:rFonts w:hint="eastAsia" w:ascii="方正仿宋_GBK" w:hAnsi="宋体" w:eastAsia="方正仿宋_GBK"/>
          <w:color w:val="auto"/>
          <w:sz w:val="24"/>
          <w:highlight w:val="none"/>
        </w:rPr>
        <w:t>三、供应商资格条件</w:t>
      </w:r>
      <w:bookmarkEnd w:id="24"/>
      <w:bookmarkEnd w:id="25"/>
      <w:bookmarkEnd w:id="26"/>
      <w:bookmarkEnd w:id="27"/>
      <w:bookmarkEnd w:id="28"/>
      <w:bookmarkEnd w:id="29"/>
      <w:bookmarkEnd w:id="30"/>
    </w:p>
    <w:p w14:paraId="64A9A857">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71E936C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（二）落实政府采购政策需满足的资格要求：无。</w:t>
      </w:r>
    </w:p>
    <w:p w14:paraId="0A3B00D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（三）本项目的特定资格要求：无。</w:t>
      </w:r>
    </w:p>
    <w:p w14:paraId="2EA71AFB">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31" w:name="_Toc6697"/>
      <w:bookmarkStart w:id="32" w:name="_Toc65660333"/>
      <w:bookmarkStart w:id="33" w:name="_Toc1386"/>
      <w:bookmarkStart w:id="34" w:name="_Toc1347"/>
      <w:bookmarkStart w:id="35" w:name="_Toc13903"/>
      <w:bookmarkStart w:id="36" w:name="_Toc11908"/>
      <w:r>
        <w:rPr>
          <w:rFonts w:hint="eastAsia" w:ascii="方正仿宋_GBK" w:hAnsi="宋体" w:eastAsia="方正仿宋_GBK"/>
          <w:color w:val="auto"/>
          <w:sz w:val="24"/>
          <w:highlight w:val="none"/>
        </w:rPr>
        <w:t>四、询价有关说明</w:t>
      </w:r>
      <w:bookmarkEnd w:id="22"/>
      <w:bookmarkEnd w:id="31"/>
      <w:bookmarkEnd w:id="32"/>
      <w:bookmarkEnd w:id="33"/>
      <w:bookmarkEnd w:id="34"/>
      <w:bookmarkEnd w:id="35"/>
      <w:bookmarkEnd w:id="36"/>
    </w:p>
    <w:p w14:paraId="65EB298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（一）凡有意参加询价的供应商，请在行</w:t>
      </w:r>
      <w:r>
        <w:rPr>
          <w:rFonts w:hint="eastAsia" w:ascii="方正仿宋_GBK" w:hAnsi="宋体" w:eastAsia="方正仿宋_GBK" w:cs="Times New Roman"/>
          <w:color w:val="auto"/>
          <w:sz w:val="24"/>
          <w:szCs w:val="24"/>
          <w:highlight w:val="none"/>
        </w:rPr>
        <w:t>采家（https://www.gec123.com/）</w:t>
      </w:r>
      <w:r>
        <w:rPr>
          <w:rFonts w:hint="eastAsia" w:ascii="方正仿宋_GBK" w:hAnsi="宋体" w:eastAsia="方正仿宋_GBK" w:cs="Times New Roman"/>
          <w:color w:val="auto"/>
          <w:sz w:val="24"/>
          <w:szCs w:val="24"/>
          <w:highlight w:val="none"/>
          <w:lang w:eastAsia="zh-CN"/>
        </w:rPr>
        <w:t>及</w:t>
      </w:r>
      <w:r>
        <w:rPr>
          <w:rFonts w:hint="eastAsia" w:ascii="方正仿宋_GBK" w:hAnsi="宋体" w:eastAsia="方正仿宋_GBK" w:cs="Times New Roman"/>
          <w:color w:val="auto"/>
          <w:sz w:val="24"/>
          <w:szCs w:val="24"/>
          <w:highlight w:val="none"/>
          <w:lang w:val="en-US" w:eastAsia="zh-CN"/>
        </w:rPr>
        <w:t>荣昌教育（http://www.rcqjy.com/）</w:t>
      </w:r>
      <w:r>
        <w:rPr>
          <w:rFonts w:hint="eastAsia" w:ascii="方正仿宋_GBK" w:hAnsi="宋体" w:eastAsia="方正仿宋_GBK"/>
          <w:color w:val="auto"/>
          <w:sz w:val="24"/>
          <w:szCs w:val="24"/>
          <w:highlight w:val="none"/>
        </w:rPr>
        <w:t>上下载或到采购代理机构处领取本项目询价通知书以及图纸、澄清等报价前公布的所有项目资料，无论供应商下载或领取与否，均视为已知晓所有实质性要求内容。</w:t>
      </w:r>
    </w:p>
    <w:p w14:paraId="4391209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（二）询价公告期限：自采购公告发布之日起三个工作日。</w:t>
      </w:r>
    </w:p>
    <w:p w14:paraId="5F90BBF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（三）获取询价通知书期限：</w:t>
      </w:r>
    </w:p>
    <w:p w14:paraId="5BD85AAD">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1.询价通知书提供期限：</w:t>
      </w:r>
      <w:r>
        <w:rPr>
          <w:rFonts w:hint="eastAsia" w:ascii="方正仿宋_GBK" w:hAnsi="宋体" w:eastAsia="方正仿宋_GBK"/>
          <w:color w:val="auto"/>
          <w:sz w:val="24"/>
          <w:szCs w:val="24"/>
          <w:highlight w:val="none"/>
          <w:lang w:eastAsia="zh-CN"/>
        </w:rPr>
        <w:t>2025</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15</w:t>
      </w:r>
      <w:r>
        <w:rPr>
          <w:rFonts w:hint="eastAsia" w:ascii="方正仿宋_GBK" w:hAnsi="宋体" w:eastAsia="方正仿宋_GBK"/>
          <w:color w:val="auto"/>
          <w:sz w:val="24"/>
          <w:szCs w:val="24"/>
          <w:highlight w:val="none"/>
        </w:rPr>
        <w:t>日至</w:t>
      </w:r>
      <w:r>
        <w:rPr>
          <w:rFonts w:hint="eastAsia" w:ascii="方正仿宋_GBK" w:hAnsi="宋体" w:eastAsia="方正仿宋_GBK"/>
          <w:color w:val="auto"/>
          <w:sz w:val="24"/>
          <w:szCs w:val="24"/>
          <w:highlight w:val="none"/>
          <w:lang w:eastAsia="zh-CN"/>
        </w:rPr>
        <w:t>2025</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18</w:t>
      </w:r>
      <w:r>
        <w:rPr>
          <w:rFonts w:hint="eastAsia" w:ascii="方正仿宋_GBK" w:hAnsi="宋体" w:eastAsia="方正仿宋_GBK"/>
          <w:color w:val="auto"/>
          <w:sz w:val="24"/>
          <w:szCs w:val="24"/>
          <w:highlight w:val="none"/>
        </w:rPr>
        <w:t>日。</w:t>
      </w:r>
    </w:p>
    <w:p w14:paraId="5F16C2AE">
      <w:pPr>
        <w:spacing w:line="400" w:lineRule="exact"/>
        <w:ind w:firstLine="480" w:firstLineChars="200"/>
        <w:rPr>
          <w:rFonts w:hint="eastAsia" w:ascii="方正仿宋_GBK" w:hAnsi="宋体" w:eastAsia="宋体"/>
          <w:color w:val="auto"/>
          <w:sz w:val="24"/>
          <w:szCs w:val="24"/>
          <w:highlight w:val="none"/>
          <w:lang w:eastAsia="zh-CN"/>
        </w:rPr>
      </w:pPr>
      <w:r>
        <w:rPr>
          <w:rFonts w:hint="eastAsia" w:ascii="方正仿宋_GBK" w:hAnsi="宋体" w:eastAsia="方正仿宋_GBK"/>
          <w:color w:val="auto"/>
          <w:sz w:val="24"/>
          <w:szCs w:val="24"/>
          <w:highlight w:val="none"/>
        </w:rPr>
        <w:t>2.报</w:t>
      </w:r>
      <w:r>
        <w:rPr>
          <w:rFonts w:hint="eastAsia" w:ascii="方正仿宋_GBK" w:hAnsi="宋体" w:eastAsia="方正仿宋_GBK" w:cs="Times New Roman"/>
          <w:color w:val="auto"/>
          <w:sz w:val="24"/>
          <w:szCs w:val="24"/>
          <w:highlight w:val="none"/>
        </w:rPr>
        <w:t>名方式：在报名和采购文件发售期内供应商扫描二维码缴纳报名费，填写《采购文件发售登记表》（加盖供应商公章,格式详见附件），将报名费转账凭据及发售登记表扫描件发送至邮箱</w:t>
      </w:r>
      <w:r>
        <w:rPr>
          <w:rFonts w:hint="eastAsia" w:ascii="方正仿宋_GBK" w:hAnsi="宋体" w:eastAsia="方正仿宋_GBK" w:cs="Times New Roman"/>
          <w:color w:val="auto"/>
          <w:sz w:val="24"/>
          <w:szCs w:val="24"/>
          <w:highlight w:val="none"/>
          <w:lang w:val="en-US" w:eastAsia="zh-CN"/>
        </w:rPr>
        <w:t>1742576193</w:t>
      </w:r>
      <w:r>
        <w:rPr>
          <w:rFonts w:hint="eastAsia" w:ascii="方正仿宋_GBK" w:hAnsi="宋体" w:eastAsia="方正仿宋_GBK" w:cs="Times New Roman"/>
          <w:color w:val="auto"/>
          <w:sz w:val="24"/>
          <w:szCs w:val="24"/>
          <w:highlight w:val="none"/>
        </w:rPr>
        <w:t>@qq.com，邮件主题为：项目名称+供应商名称报名资料。</w:t>
      </w:r>
    </w:p>
    <w:p w14:paraId="64C1BCB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3.询价通知书售价：人民币</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00.00元/包</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报名时缴纳</w:t>
      </w:r>
      <w:r>
        <w:rPr>
          <w:rFonts w:hint="eastAsia" w:ascii="方正仿宋_GBK" w:hAnsi="宋体" w:eastAsia="方正仿宋_GBK"/>
          <w:color w:val="auto"/>
          <w:sz w:val="24"/>
          <w:szCs w:val="24"/>
          <w:highlight w:val="none"/>
        </w:rPr>
        <w:t>。</w:t>
      </w:r>
    </w:p>
    <w:p w14:paraId="28E47F8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（五）递交响应文件地点：</w:t>
      </w:r>
      <w:r>
        <w:rPr>
          <w:rFonts w:hint="eastAsia" w:ascii="方正仿宋_GBK" w:hAnsi="宋体" w:eastAsia="方正仿宋_GBK"/>
          <w:color w:val="auto"/>
          <w:sz w:val="24"/>
          <w:szCs w:val="24"/>
          <w:highlight w:val="none"/>
          <w:lang w:eastAsia="zh-CN"/>
        </w:rPr>
        <w:t>重庆市荣昌区瑞尔国际2号楼709</w:t>
      </w:r>
      <w:r>
        <w:rPr>
          <w:rFonts w:hint="eastAsia" w:ascii="方正仿宋_GBK" w:hAnsi="宋体" w:eastAsia="方正仿宋_GBK"/>
          <w:color w:val="auto"/>
          <w:sz w:val="24"/>
          <w:szCs w:val="24"/>
          <w:highlight w:val="none"/>
        </w:rPr>
        <w:t>。</w:t>
      </w:r>
    </w:p>
    <w:p w14:paraId="0875F64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（六）提交响应文件</w:t>
      </w:r>
      <w:r>
        <w:rPr>
          <w:rFonts w:hint="eastAsia" w:ascii="方正仿宋_GBK" w:hAnsi="宋体" w:eastAsia="方正仿宋_GBK"/>
          <w:color w:val="auto"/>
          <w:sz w:val="24"/>
          <w:szCs w:val="24"/>
          <w:highlight w:val="none"/>
          <w:lang w:val="en-US" w:eastAsia="zh-CN"/>
        </w:rPr>
        <w:t>开始</w:t>
      </w:r>
      <w:r>
        <w:rPr>
          <w:rFonts w:hint="eastAsia" w:ascii="方正仿宋_GBK" w:hAnsi="宋体" w:eastAsia="方正仿宋_GBK"/>
          <w:color w:val="auto"/>
          <w:sz w:val="24"/>
          <w:szCs w:val="24"/>
          <w:highlight w:val="none"/>
        </w:rPr>
        <w:t>时间：</w:t>
      </w:r>
      <w:r>
        <w:rPr>
          <w:rFonts w:hint="eastAsia" w:ascii="方正仿宋_GBK" w:hAnsi="宋体" w:eastAsia="方正仿宋_GBK"/>
          <w:color w:val="auto"/>
          <w:sz w:val="24"/>
          <w:szCs w:val="24"/>
          <w:highlight w:val="none"/>
          <w:lang w:eastAsia="zh-CN"/>
        </w:rPr>
        <w:t>2025</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19</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14</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0</w:t>
      </w:r>
      <w:r>
        <w:rPr>
          <w:rFonts w:hint="eastAsia" w:ascii="方正仿宋_GBK" w:hAnsi="宋体" w:eastAsia="方正仿宋_GBK"/>
          <w:color w:val="auto"/>
          <w:sz w:val="24"/>
          <w:szCs w:val="24"/>
          <w:highlight w:val="none"/>
        </w:rPr>
        <w:t>0。</w:t>
      </w:r>
    </w:p>
    <w:p w14:paraId="69446FD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（七）提交响应文件截止时间：</w:t>
      </w:r>
      <w:r>
        <w:rPr>
          <w:rFonts w:hint="eastAsia" w:ascii="方正仿宋_GBK" w:hAnsi="宋体" w:eastAsia="方正仿宋_GBK"/>
          <w:color w:val="auto"/>
          <w:sz w:val="24"/>
          <w:szCs w:val="24"/>
          <w:highlight w:val="none"/>
          <w:lang w:eastAsia="zh-CN"/>
        </w:rPr>
        <w:t>2025</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19</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14</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30</w:t>
      </w:r>
      <w:r>
        <w:rPr>
          <w:rFonts w:hint="eastAsia" w:ascii="方正仿宋_GBK" w:hAnsi="宋体" w:eastAsia="方正仿宋_GBK"/>
          <w:color w:val="auto"/>
          <w:sz w:val="24"/>
          <w:szCs w:val="24"/>
          <w:highlight w:val="none"/>
        </w:rPr>
        <w:t>。</w:t>
      </w:r>
    </w:p>
    <w:p w14:paraId="5002540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八</w:t>
      </w:r>
      <w:r>
        <w:rPr>
          <w:rFonts w:hint="eastAsia" w:ascii="方正仿宋_GBK" w:hAnsi="宋体" w:eastAsia="方正仿宋_GBK"/>
          <w:color w:val="auto"/>
          <w:sz w:val="24"/>
          <w:szCs w:val="24"/>
          <w:highlight w:val="none"/>
        </w:rPr>
        <w:t>）评审开始时间：</w:t>
      </w:r>
      <w:r>
        <w:rPr>
          <w:rFonts w:hint="eastAsia" w:ascii="方正仿宋_GBK" w:hAnsi="宋体" w:eastAsia="方正仿宋_GBK"/>
          <w:color w:val="auto"/>
          <w:sz w:val="24"/>
          <w:szCs w:val="24"/>
          <w:highlight w:val="none"/>
          <w:lang w:eastAsia="zh-CN"/>
        </w:rPr>
        <w:t>2025</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19</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14</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30</w:t>
      </w:r>
      <w:r>
        <w:rPr>
          <w:rFonts w:hint="eastAsia" w:ascii="方正仿宋_GBK" w:hAnsi="宋体" w:eastAsia="方正仿宋_GBK"/>
          <w:color w:val="auto"/>
          <w:sz w:val="24"/>
          <w:szCs w:val="24"/>
          <w:highlight w:val="none"/>
        </w:rPr>
        <w:t>。</w:t>
      </w:r>
    </w:p>
    <w:bookmarkEnd w:id="23"/>
    <w:p w14:paraId="0360A1FF">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37" w:name="_Toc6178"/>
      <w:bookmarkStart w:id="38" w:name="_Toc65660334"/>
      <w:bookmarkStart w:id="39" w:name="_Toc521053053"/>
      <w:bookmarkStart w:id="40" w:name="_Toc4638"/>
      <w:bookmarkStart w:id="41" w:name="_Toc525047161"/>
      <w:bookmarkStart w:id="42" w:name="_Toc373860294"/>
      <w:bookmarkStart w:id="43" w:name="_Toc32619"/>
      <w:bookmarkStart w:id="44" w:name="_Toc11956"/>
      <w:bookmarkStart w:id="45" w:name="_Toc24908"/>
      <w:r>
        <w:rPr>
          <w:rFonts w:hint="eastAsia" w:ascii="方正仿宋_GBK" w:hAnsi="宋体" w:eastAsia="方正仿宋_GBK"/>
          <w:color w:val="auto"/>
          <w:sz w:val="24"/>
          <w:highlight w:val="none"/>
        </w:rPr>
        <w:t>五、保证金</w:t>
      </w:r>
      <w:bookmarkEnd w:id="37"/>
      <w:bookmarkEnd w:id="38"/>
      <w:bookmarkEnd w:id="39"/>
      <w:bookmarkEnd w:id="40"/>
      <w:bookmarkEnd w:id="41"/>
      <w:bookmarkEnd w:id="42"/>
      <w:bookmarkEnd w:id="43"/>
      <w:bookmarkEnd w:id="44"/>
      <w:bookmarkEnd w:id="45"/>
    </w:p>
    <w:p w14:paraId="1B19CB86">
      <w:pPr>
        <w:snapToGrid w:val="0"/>
        <w:spacing w:line="400" w:lineRule="exact"/>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（一）保证金递交</w:t>
      </w:r>
    </w:p>
    <w:p w14:paraId="67C745E7">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1.供应商应足额交纳保证金（保证金金额详见本篇，一、询价内容），并汇至所参与包对应的任一账户，保证金的到账截止时间同提交响应文件截止时间。</w:t>
      </w:r>
    </w:p>
    <w:p w14:paraId="37C2BE31">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保证金账户：</w:t>
      </w:r>
    </w:p>
    <w:p w14:paraId="4962D5C0">
      <w:pPr>
        <w:pStyle w:val="9"/>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户  名:</w:t>
      </w:r>
      <w:r>
        <w:rPr>
          <w:rFonts w:hint="eastAsia" w:ascii="方正仿宋_GBK" w:hAnsi="宋体" w:eastAsia="方正仿宋_GBK" w:cs="Times New Roman"/>
          <w:color w:val="auto"/>
          <w:sz w:val="24"/>
          <w:szCs w:val="24"/>
          <w:highlight w:val="none"/>
          <w:lang w:eastAsia="zh-CN"/>
        </w:rPr>
        <w:t>凌辉建设工程咨询有限公司重庆分公司</w:t>
      </w:r>
    </w:p>
    <w:p w14:paraId="570D1749">
      <w:pPr>
        <w:pStyle w:val="9"/>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开户行:中国农业银行股份有限公司重庆渝中鹅岭支行</w:t>
      </w:r>
    </w:p>
    <w:p w14:paraId="20D299AD">
      <w:pPr>
        <w:pStyle w:val="9"/>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账  号:31011401040004837</w:t>
      </w:r>
    </w:p>
    <w:p w14:paraId="479391AD">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2.各供应商在银行转账（电汇）时，须充分考虑银行转账（电汇）的时间差风险，如同城转账、异地转账或汇款、跨行转账或电汇的时间要求。</w:t>
      </w:r>
    </w:p>
    <w:p w14:paraId="3866E470">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（二）保证金退还方式</w:t>
      </w:r>
    </w:p>
    <w:p w14:paraId="6E0C945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1.未成交供应商的保证金，在成交通知书发放后，</w:t>
      </w:r>
      <w:r>
        <w:rPr>
          <w:rFonts w:hint="eastAsia" w:ascii="方正仿宋_GBK" w:hAnsi="宋体" w:eastAsia="方正仿宋_GBK"/>
          <w:color w:val="auto"/>
          <w:sz w:val="24"/>
          <w:szCs w:val="24"/>
          <w:highlight w:val="none"/>
          <w:lang w:eastAsia="zh-CN"/>
        </w:rPr>
        <w:t>凌辉建设工程咨询有限公司</w:t>
      </w:r>
      <w:r>
        <w:rPr>
          <w:rFonts w:hint="eastAsia" w:ascii="方正仿宋_GBK" w:hAnsi="宋体" w:eastAsia="方正仿宋_GBK"/>
          <w:color w:val="auto"/>
          <w:sz w:val="24"/>
          <w:szCs w:val="24"/>
          <w:highlight w:val="none"/>
        </w:rPr>
        <w:t>在五个工作日内按来款渠道直接退还。</w:t>
      </w:r>
    </w:p>
    <w:p w14:paraId="3269574B">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2.成交供应商的保证金，在成交供应商与采购人签订合同后，</w:t>
      </w:r>
      <w:r>
        <w:rPr>
          <w:rFonts w:hint="eastAsia" w:ascii="方正仿宋_GBK" w:hAnsi="宋体" w:eastAsia="方正仿宋_GBK"/>
          <w:color w:val="auto"/>
          <w:sz w:val="24"/>
          <w:szCs w:val="24"/>
          <w:highlight w:val="none"/>
          <w:lang w:eastAsia="zh-CN"/>
        </w:rPr>
        <w:t>凌辉建设工程咨询有限公司</w:t>
      </w:r>
      <w:r>
        <w:rPr>
          <w:rFonts w:hint="eastAsia" w:ascii="方正仿宋_GBK" w:hAnsi="宋体" w:eastAsia="方正仿宋_GBK"/>
          <w:color w:val="auto"/>
          <w:sz w:val="24"/>
          <w:szCs w:val="24"/>
          <w:highlight w:val="none"/>
        </w:rPr>
        <w:t>在五个工作日内按资金来款渠道直接退还。</w:t>
      </w:r>
    </w:p>
    <w:p w14:paraId="4E957228">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凌辉建设工程咨询有限公司</w:t>
      </w:r>
      <w:r>
        <w:rPr>
          <w:rFonts w:hint="eastAsia" w:ascii="方正仿宋_GBK" w:hAnsi="宋体" w:eastAsia="方正仿宋_GBK"/>
          <w:color w:val="auto"/>
          <w:sz w:val="24"/>
          <w:szCs w:val="24"/>
          <w:highlight w:val="none"/>
        </w:rPr>
        <w:t>咨询电话：</w:t>
      </w:r>
      <w:r>
        <w:rPr>
          <w:rFonts w:hint="eastAsia" w:ascii="方正仿宋_GBK" w:hAnsi="宋体" w:eastAsia="方正仿宋_GBK"/>
          <w:color w:val="auto"/>
          <w:sz w:val="24"/>
          <w:szCs w:val="24"/>
          <w:highlight w:val="none"/>
          <w:lang w:val="en-US" w:eastAsia="zh-CN"/>
        </w:rPr>
        <w:t>023-67006036</w:t>
      </w:r>
    </w:p>
    <w:p w14:paraId="155AF5C6">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46" w:name="_Toc479668114"/>
      <w:bookmarkStart w:id="47" w:name="_Toc19238"/>
      <w:bookmarkStart w:id="48" w:name="_Toc2945"/>
      <w:bookmarkStart w:id="49" w:name="_Toc65660335"/>
      <w:bookmarkStart w:id="50" w:name="_Toc525047162"/>
      <w:bookmarkStart w:id="51" w:name="_Toc20793"/>
      <w:bookmarkStart w:id="52" w:name="_Toc4355"/>
      <w:bookmarkStart w:id="53" w:name="_Toc12296"/>
      <w:bookmarkStart w:id="54" w:name="_Toc521053054"/>
      <w:r>
        <w:rPr>
          <w:rFonts w:hint="eastAsia" w:ascii="方正仿宋_GBK" w:hAnsi="宋体" w:eastAsia="方正仿宋_GBK"/>
          <w:color w:val="auto"/>
          <w:sz w:val="24"/>
          <w:highlight w:val="none"/>
        </w:rPr>
        <w:t>六、采购项目需落实的政府采购政策</w:t>
      </w:r>
      <w:bookmarkEnd w:id="46"/>
      <w:bookmarkEnd w:id="47"/>
      <w:bookmarkEnd w:id="48"/>
      <w:bookmarkEnd w:id="49"/>
      <w:bookmarkEnd w:id="50"/>
      <w:bookmarkEnd w:id="51"/>
      <w:bookmarkEnd w:id="52"/>
      <w:bookmarkEnd w:id="53"/>
      <w:bookmarkEnd w:id="54"/>
    </w:p>
    <w:p w14:paraId="7CB0E6D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A8493F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（二）按照财政部、工业和信息化部关于印发《政府采购促进中小企业发展管理办法》的通知（财库〔2020〕46号），落实促进中小企业发展政策。</w:t>
      </w:r>
    </w:p>
    <w:p w14:paraId="08C49E7B">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（三）按照《财政部、司法部关于政府采购支持监狱企业发展有关问题的通知》（财库〔2014〕68号）的规定，落实支持监狱企业发展政策。</w:t>
      </w:r>
    </w:p>
    <w:p w14:paraId="243E11F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（四）按照《三部门联合发布关于促进残疾人就业政府采购政策的通知》（财库〔2017〕 141号）的规定，落实支持残疾人福利性单位发展政策。</w:t>
      </w:r>
    </w:p>
    <w:p w14:paraId="5BDCDB16">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55" w:name="_Toc6563"/>
      <w:bookmarkStart w:id="56" w:name="_Toc4728"/>
      <w:bookmarkStart w:id="57" w:name="_Toc16269"/>
      <w:bookmarkStart w:id="58" w:name="_Toc22720"/>
      <w:bookmarkStart w:id="59" w:name="_Toc525047163"/>
      <w:bookmarkStart w:id="60" w:name="_Toc65660336"/>
      <w:bookmarkStart w:id="61" w:name="_Toc521053055"/>
      <w:bookmarkStart w:id="62" w:name="_Toc28902"/>
      <w:r>
        <w:rPr>
          <w:rFonts w:hint="eastAsia" w:ascii="方正仿宋_GBK" w:hAnsi="宋体" w:eastAsia="方正仿宋_GBK"/>
          <w:color w:val="auto"/>
          <w:sz w:val="24"/>
          <w:highlight w:val="none"/>
        </w:rPr>
        <w:t>七、其它有关规定</w:t>
      </w:r>
      <w:bookmarkEnd w:id="55"/>
      <w:bookmarkEnd w:id="56"/>
      <w:bookmarkEnd w:id="57"/>
      <w:bookmarkEnd w:id="58"/>
      <w:bookmarkEnd w:id="59"/>
      <w:bookmarkEnd w:id="60"/>
      <w:bookmarkEnd w:id="61"/>
      <w:bookmarkEnd w:id="62"/>
    </w:p>
    <w:p w14:paraId="2244001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683E4F96">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974E10D">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14:paraId="60DC1EFB">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14:paraId="46F12D83">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（五）本项目的澄清文件（如果有）一律在行采家（https://www.gec123.com/）</w:t>
      </w:r>
      <w:r>
        <w:rPr>
          <w:rFonts w:hint="eastAsia" w:ascii="方正仿宋_GBK" w:hAnsi="宋体" w:eastAsia="方正仿宋_GBK"/>
          <w:color w:val="auto"/>
          <w:sz w:val="24"/>
          <w:szCs w:val="24"/>
          <w:highlight w:val="none"/>
          <w:lang w:val="en-US" w:eastAsia="zh-CN"/>
        </w:rPr>
        <w:t>和荣昌教育（http://www.rcqjy.com/）</w:t>
      </w:r>
      <w:r>
        <w:rPr>
          <w:rFonts w:hint="eastAsia" w:ascii="方正仿宋_GBK" w:hAnsi="宋体" w:eastAsia="方正仿宋_GBK"/>
          <w:color w:val="auto"/>
          <w:sz w:val="24"/>
          <w:szCs w:val="24"/>
          <w:highlight w:val="none"/>
        </w:rPr>
        <w:t>上发布，请各供应商注意下载或到采购代理机构处领取；无论供应商下载或领取与否，均视同供应商已知晓本项目澄清文件（如果有）的内容。</w:t>
      </w:r>
    </w:p>
    <w:p w14:paraId="59AAC458">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1ECD68A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（七）询价费用：无论询价结果如何，供应商参与本项目询价的所有费用均应由供应商自行承担。</w:t>
      </w:r>
    </w:p>
    <w:p w14:paraId="7786CC27">
      <w:pPr>
        <w:snapToGrid w:val="0"/>
        <w:spacing w:line="400" w:lineRule="exact"/>
        <w:ind w:firstLine="361" w:firstLineChars="150"/>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（八）</w:t>
      </w:r>
      <w:r>
        <w:rPr>
          <w:rFonts w:hint="eastAsia" w:ascii="方正仿宋_GBK" w:hAnsi="宋体" w:eastAsia="方正仿宋_GBK"/>
          <w:b/>
          <w:color w:val="auto"/>
          <w:sz w:val="24"/>
          <w:szCs w:val="24"/>
          <w:highlight w:val="none"/>
        </w:rPr>
        <w:t>本项目不接受联合体参与报价。</w:t>
      </w:r>
    </w:p>
    <w:p w14:paraId="5A86905D">
      <w:pPr>
        <w:snapToGrid w:val="0"/>
        <w:spacing w:line="400" w:lineRule="exact"/>
        <w:ind w:firstLine="361" w:firstLineChars="15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（九）本项目不接受合同分包。</w:t>
      </w:r>
    </w:p>
    <w:p w14:paraId="07377F0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7AA1872">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63" w:name="_Toc1604"/>
      <w:bookmarkStart w:id="64" w:name="_Toc32296"/>
      <w:bookmarkStart w:id="65" w:name="_Toc521053056"/>
      <w:bookmarkStart w:id="66" w:name="_Toc10415"/>
      <w:bookmarkStart w:id="67" w:name="_Toc525047164"/>
      <w:bookmarkStart w:id="68" w:name="_Toc1552"/>
      <w:bookmarkStart w:id="69" w:name="_Toc1733"/>
      <w:bookmarkStart w:id="70" w:name="_Toc65660337"/>
      <w:r>
        <w:rPr>
          <w:rFonts w:hint="eastAsia" w:ascii="方正仿宋_GBK" w:hAnsi="宋体" w:eastAsia="方正仿宋_GBK"/>
          <w:color w:val="auto"/>
          <w:sz w:val="24"/>
          <w:highlight w:val="none"/>
        </w:rPr>
        <w:t>八、联系方式</w:t>
      </w:r>
      <w:bookmarkEnd w:id="63"/>
      <w:bookmarkEnd w:id="64"/>
      <w:bookmarkEnd w:id="65"/>
      <w:bookmarkEnd w:id="66"/>
      <w:bookmarkEnd w:id="67"/>
      <w:bookmarkEnd w:id="68"/>
      <w:bookmarkEnd w:id="69"/>
      <w:bookmarkEnd w:id="70"/>
    </w:p>
    <w:p w14:paraId="48AAE962">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（一）采购人：</w:t>
      </w:r>
      <w:r>
        <w:rPr>
          <w:rFonts w:hint="eastAsia" w:ascii="方正仿宋_GBK" w:hAnsi="宋体" w:eastAsia="方正仿宋_GBK"/>
          <w:color w:val="auto"/>
          <w:sz w:val="24"/>
          <w:szCs w:val="24"/>
          <w:highlight w:val="none"/>
          <w:lang w:eastAsia="zh-CN"/>
        </w:rPr>
        <w:t>重庆市荣昌区职业教育中心</w:t>
      </w:r>
    </w:p>
    <w:p w14:paraId="5E0A742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联系人：陈老师 </w:t>
      </w:r>
    </w:p>
    <w:p w14:paraId="3BD17C29">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电  话：023-46765003</w:t>
      </w:r>
    </w:p>
    <w:p w14:paraId="2CA27F8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址：重庆市荣昌区万福路669号</w:t>
      </w:r>
    </w:p>
    <w:p w14:paraId="501EFBF7">
      <w:pPr>
        <w:snapToGrid w:val="0"/>
        <w:spacing w:line="400" w:lineRule="exact"/>
        <w:rPr>
          <w:rFonts w:hint="eastAsia" w:ascii="方正仿宋_GBK" w:hAnsi="宋体" w:eastAsia="方正仿宋_GBK"/>
          <w:color w:val="auto"/>
          <w:sz w:val="24"/>
          <w:szCs w:val="24"/>
          <w:highlight w:val="none"/>
          <w:lang w:eastAsia="zh-CN"/>
        </w:rPr>
      </w:pPr>
    </w:p>
    <w:p w14:paraId="6BF27B36">
      <w:pPr>
        <w:snapToGrid w:val="0"/>
        <w:spacing w:line="400" w:lineRule="exact"/>
        <w:ind w:firstLine="360" w:firstLineChars="1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（二）采购代理机构：</w:t>
      </w:r>
      <w:r>
        <w:rPr>
          <w:rFonts w:hint="eastAsia" w:ascii="方正仿宋_GBK" w:hAnsi="宋体" w:eastAsia="方正仿宋_GBK"/>
          <w:color w:val="auto"/>
          <w:sz w:val="24"/>
          <w:szCs w:val="24"/>
          <w:highlight w:val="none"/>
          <w:lang w:eastAsia="zh-CN"/>
        </w:rPr>
        <w:t>凌辉建设工程咨询有限公司</w:t>
      </w:r>
    </w:p>
    <w:p w14:paraId="155AA84C">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val="en-US" w:eastAsia="zh-CN"/>
        </w:rPr>
        <w:t>龙老师</w:t>
      </w:r>
    </w:p>
    <w:p w14:paraId="510E5B43">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w:t>
      </w:r>
      <w:r>
        <w:rPr>
          <w:rFonts w:hint="eastAsia" w:ascii="方正仿宋_GBK" w:hAnsi="宋体" w:eastAsia="方正仿宋_GBK"/>
          <w:color w:val="auto"/>
          <w:sz w:val="24"/>
          <w:szCs w:val="24"/>
          <w:highlight w:val="none"/>
          <w:lang w:val="en-US" w:eastAsia="zh-CN"/>
        </w:rPr>
        <w:t>023-67006036</w:t>
      </w:r>
      <w:r>
        <w:rPr>
          <w:rFonts w:hint="eastAsia" w:ascii="方正仿宋_GBK" w:hAnsi="宋体" w:eastAsia="方正仿宋_GBK"/>
          <w:color w:val="auto"/>
          <w:sz w:val="24"/>
          <w:szCs w:val="24"/>
          <w:highlight w:val="none"/>
        </w:rPr>
        <w:t xml:space="preserve"> </w:t>
      </w:r>
    </w:p>
    <w:p w14:paraId="2A4D7CD6">
      <w:pPr>
        <w:snapToGrid w:val="0"/>
        <w:spacing w:line="400" w:lineRule="exact"/>
        <w:ind w:firstLine="360" w:firstLineChars="1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地址：</w:t>
      </w:r>
      <w:r>
        <w:rPr>
          <w:rFonts w:hint="eastAsia" w:ascii="方正仿宋_GBK" w:hAnsi="宋体" w:eastAsia="方正仿宋_GBK"/>
          <w:color w:val="auto"/>
          <w:sz w:val="24"/>
          <w:szCs w:val="24"/>
          <w:highlight w:val="none"/>
          <w:lang w:eastAsia="zh-CN"/>
        </w:rPr>
        <w:t>重庆市荣昌区瑞尔国际2号楼709</w:t>
      </w:r>
    </w:p>
    <w:p w14:paraId="0E5C5362">
      <w:pPr>
        <w:rPr>
          <w:rFonts w:ascii="方正小标宋_GBK" w:eastAsia="方正小标宋_GBK"/>
          <w:color w:val="auto"/>
          <w:sz w:val="36"/>
          <w:szCs w:val="30"/>
          <w:highlight w:val="none"/>
        </w:rPr>
      </w:pPr>
      <w:bookmarkStart w:id="71" w:name="_Toc1292"/>
      <w:bookmarkStart w:id="72" w:name="_Toc14516"/>
      <w:bookmarkStart w:id="73" w:name="_Toc65660338"/>
      <w:bookmarkStart w:id="74" w:name="_Toc11327"/>
      <w:bookmarkStart w:id="75" w:name="_Toc102227313"/>
      <w:r>
        <w:rPr>
          <w:rFonts w:hint="eastAsia" w:ascii="方正小标宋_GBK" w:eastAsia="方正小标宋_GBK"/>
          <w:color w:val="auto"/>
          <w:sz w:val="36"/>
          <w:szCs w:val="30"/>
          <w:highlight w:val="none"/>
        </w:rPr>
        <w:br w:type="page"/>
      </w:r>
    </w:p>
    <w:p w14:paraId="318FF23C">
      <w:pPr>
        <w:pStyle w:val="2"/>
        <w:spacing w:before="0" w:after="0" w:line="360" w:lineRule="auto"/>
        <w:jc w:val="center"/>
        <w:rPr>
          <w:rFonts w:ascii="方正小标宋_GBK" w:eastAsia="方正小标宋_GBK"/>
          <w:b w:val="0"/>
          <w:color w:val="auto"/>
          <w:sz w:val="36"/>
          <w:szCs w:val="30"/>
          <w:highlight w:val="none"/>
        </w:rPr>
      </w:pPr>
      <w:bookmarkStart w:id="76" w:name="_Toc8589"/>
      <w:r>
        <w:rPr>
          <w:rFonts w:hint="eastAsia" w:ascii="方正小标宋_GBK" w:eastAsia="方正小标宋_GBK"/>
          <w:b w:val="0"/>
          <w:color w:val="auto"/>
          <w:sz w:val="36"/>
          <w:szCs w:val="30"/>
          <w:highlight w:val="none"/>
        </w:rPr>
        <w:t>第二篇  询价项目技术（质量）需求</w:t>
      </w:r>
      <w:bookmarkEnd w:id="71"/>
      <w:bookmarkEnd w:id="72"/>
      <w:bookmarkEnd w:id="73"/>
      <w:bookmarkEnd w:id="74"/>
      <w:bookmarkEnd w:id="76"/>
    </w:p>
    <w:p w14:paraId="0A0199F7">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77" w:name="_Toc23396"/>
      <w:bookmarkStart w:id="78" w:name="_Toc446"/>
      <w:bookmarkStart w:id="79" w:name="_Toc24129"/>
      <w:bookmarkStart w:id="80" w:name="_Toc16849"/>
      <w:bookmarkStart w:id="81" w:name="_Toc26971"/>
      <w:bookmarkStart w:id="82" w:name="_Toc65660339"/>
      <w:r>
        <w:rPr>
          <w:rFonts w:hint="eastAsia" w:ascii="方正仿宋_GBK" w:hAnsi="宋体" w:eastAsia="方正仿宋_GBK"/>
          <w:color w:val="auto"/>
          <w:sz w:val="24"/>
          <w:highlight w:val="none"/>
        </w:rPr>
        <w:t>一、项目一览表</w:t>
      </w:r>
      <w:bookmarkEnd w:id="77"/>
      <w:bookmarkEnd w:id="78"/>
      <w:bookmarkEnd w:id="79"/>
      <w:bookmarkEnd w:id="80"/>
      <w:bookmarkEnd w:id="81"/>
      <w:bookmarkEnd w:id="82"/>
    </w:p>
    <w:p w14:paraId="2D793CAB">
      <w:pPr>
        <w:snapToGrid w:val="0"/>
        <w:spacing w:line="400" w:lineRule="exact"/>
        <w:ind w:firstLine="480" w:firstLineChars="200"/>
        <w:rPr>
          <w:rFonts w:hint="eastAsia" w:ascii="方正仿宋_GBK" w:hAnsi="宋体" w:eastAsia="方正仿宋_GBK" w:cs="Times New Roman"/>
          <w:color w:val="auto"/>
          <w:sz w:val="24"/>
          <w:szCs w:val="24"/>
          <w:highlight w:val="none"/>
          <w:lang w:eastAsia="zh-CN"/>
        </w:rPr>
      </w:pPr>
      <w:bookmarkStart w:id="83" w:name="_Toc13356"/>
      <w:bookmarkStart w:id="84" w:name="_Toc65660341"/>
      <w:bookmarkStart w:id="85" w:name="_Toc15492"/>
      <w:bookmarkStart w:id="86" w:name="_Toc523"/>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lang w:val="en-US" w:eastAsia="zh-CN"/>
        </w:rPr>
        <w:t>一</w:t>
      </w:r>
      <w:r>
        <w:rPr>
          <w:rFonts w:hint="eastAsia" w:ascii="方正仿宋_GBK" w:hAnsi="宋体" w:eastAsia="方正仿宋_GBK" w:cs="Times New Roman"/>
          <w:color w:val="auto"/>
          <w:sz w:val="24"/>
          <w:szCs w:val="24"/>
          <w:highlight w:val="none"/>
          <w:lang w:eastAsia="zh-CN"/>
        </w:rPr>
        <w:t>）采购范围：包含但不限于采购人提供的工程量清单内的全部内容，具体详见工程量清单。</w:t>
      </w:r>
    </w:p>
    <w:p w14:paraId="3C7C06C2">
      <w:pPr>
        <w:rPr>
          <w:rFonts w:ascii="方正小标宋_GBK" w:eastAsia="方正小标宋_GBK"/>
          <w:color w:val="auto"/>
          <w:sz w:val="36"/>
          <w:szCs w:val="30"/>
          <w:highlight w:val="none"/>
        </w:rPr>
      </w:pPr>
    </w:p>
    <w:p w14:paraId="76577E13">
      <w:pP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br w:type="page"/>
      </w:r>
    </w:p>
    <w:tbl>
      <w:tblPr>
        <w:tblStyle w:val="17"/>
        <w:tblW w:w="52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719"/>
        <w:gridCol w:w="980"/>
        <w:gridCol w:w="3643"/>
        <w:gridCol w:w="1454"/>
        <w:gridCol w:w="474"/>
        <w:gridCol w:w="551"/>
        <w:gridCol w:w="1072"/>
        <w:gridCol w:w="1123"/>
      </w:tblGrid>
      <w:tr w14:paraId="341EA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9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370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类别</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66DC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品   名</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1B1D6">
            <w:pPr>
              <w:keepNext w:val="0"/>
              <w:keepLines w:val="0"/>
              <w:widowControl/>
              <w:suppressLineNumbers w:val="0"/>
              <w:snapToGrid w:val="0"/>
              <w:jc w:val="left"/>
              <w:textAlignment w:val="center"/>
              <w:rPr>
                <w:rFonts w:hint="eastAsia" w:ascii="宋体" w:hAnsi="宋体" w:eastAsia="宋体" w:cs="宋体"/>
                <w:i w:val="0"/>
                <w:iCs w:val="0"/>
                <w:color w:val="auto"/>
                <w:sz w:val="20"/>
                <w:szCs w:val="20"/>
                <w:highlight w:val="none"/>
                <w:u w:val="none"/>
              </w:rPr>
            </w:pPr>
            <w:r>
              <w:rPr>
                <w:rStyle w:val="32"/>
                <w:color w:val="auto"/>
                <w:sz w:val="20"/>
                <w:szCs w:val="20"/>
                <w:highlight w:val="none"/>
                <w:lang w:val="en-US" w:eastAsia="zh-CN" w:bidi="ar"/>
              </w:rPr>
              <w:t>型号</w:t>
            </w:r>
            <w:r>
              <w:rPr>
                <w:rFonts w:ascii="DejaVu Sans" w:hAnsi="DejaVu Sans" w:eastAsia="DejaVu Sans" w:cs="DejaVu Sans"/>
                <w:i w:val="0"/>
                <w:iCs w:val="0"/>
                <w:color w:val="auto"/>
                <w:kern w:val="0"/>
                <w:sz w:val="20"/>
                <w:szCs w:val="20"/>
                <w:highlight w:val="none"/>
                <w:u w:val="none"/>
                <w:lang w:val="en-US" w:eastAsia="zh-CN" w:bidi="ar"/>
              </w:rPr>
              <w:t>/</w:t>
            </w:r>
            <w:r>
              <w:rPr>
                <w:rStyle w:val="32"/>
                <w:color w:val="auto"/>
                <w:sz w:val="20"/>
                <w:szCs w:val="20"/>
                <w:highlight w:val="none"/>
                <w:lang w:val="en-US" w:eastAsia="zh-CN" w:bidi="ar"/>
              </w:rPr>
              <w:t>规格</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B005">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图片</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E1E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C6B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E76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Style w:val="32"/>
                <w:color w:val="auto"/>
                <w:sz w:val="20"/>
                <w:szCs w:val="20"/>
                <w:highlight w:val="none"/>
                <w:lang w:val="en-US" w:eastAsia="zh-CN" w:bidi="ar"/>
              </w:rPr>
              <w:t>估计单价(元)</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C796">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Style w:val="32"/>
                <w:color w:val="auto"/>
                <w:sz w:val="20"/>
                <w:szCs w:val="20"/>
                <w:highlight w:val="none"/>
                <w:lang w:val="en-US" w:eastAsia="zh-CN" w:bidi="ar"/>
              </w:rPr>
              <w:t>估计金额(元)</w:t>
            </w:r>
          </w:p>
        </w:tc>
      </w:tr>
      <w:tr w14:paraId="3286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596"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6ED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固定资产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6564">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电气窑</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47A8">
            <w:pPr>
              <w:keepNext w:val="0"/>
              <w:keepLines w:val="0"/>
              <w:widowControl/>
              <w:suppressLineNumbers w:val="0"/>
              <w:snapToGrid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氧化·还原烧成皆可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外观尺寸 ：(≥W:1350 x D:930 x H:1390mm)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炉内尺寸 ：{</w:t>
            </w:r>
            <w:r>
              <w:rPr>
                <w:rFonts w:ascii="东文宋体" w:hAnsi="东文宋体" w:eastAsia="东文宋体" w:cs="东文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W:800 x D:530 x H:700mm (0.3M3)}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电量：三相 380V</w:t>
            </w:r>
            <w:r>
              <w:rPr>
                <w:rFonts w:ascii="MS Gothic" w:hAnsi="MS Gothic" w:eastAsia="MS Gothic" w:cs="MS Gothic"/>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19kW </w:t>
            </w:r>
            <w:r>
              <w:rPr>
                <w:rFonts w:ascii="MS Gothic" w:hAnsi="MS Gothic" w:eastAsia="MS Gothic" w:cs="MS Gothic"/>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29A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烧制1240度青花瓷中温曲线10个小时耗电量低于152度电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最高烧成温度：1300℃ 重量：600kg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烧成方式：电脑智能控温、自动烧成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电炉丝式样：线圈式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以下为标准附件：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棚板：450×350×11mm （铺2块） 8块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支柱（L型）： 60,90,120,210mm 各8个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支柱（色子型）：30×50×60 mm 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电源线：1根（不低于4米）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含还原烧成用液化气燃烧器：1套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1、采用电脑智能控温系统控制烧成：内设不少于10种基本烧成程序：干燥200℃、试车400℃、素烧700℃、烤花800℃，釉烧1220℃、釉烧1230℃、釉烧1240℃、釉烧1250℃、釉烧1260℃、釉烧1270℃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开电窑空气开关后按不超过3个按键就能够快速启动内设基本烧成程序。电脑智能控温系统能够设置1～4个阶段自编烧成程序和1～16个阶段的自编连续烧成程序，每个阶段以目标烧成温度以及达到烧成温度所需要的分钟数来进行设定,能够控制不同烧成阶段的升温、降温速度。具有保温设定功能，能够对各个阶段的目标温度进行保温时长设定，单位为分钟，以达到烧制陶瓷（或者玻璃）的烧成要求。电脑智能控温系统能够存储不少于20个自编烧成程序。打开电窑空气开关后按不超过3个按键就能够快速启动自编烧成程序。简单易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3、能够设定以下三种蜂鸣器:a:设定蜂鸣器静音。b:以设定烧成程序的指定温度设定蜂鸣器鸣响 c:以设定烧成程序结束后设定蜂鸣器鸣响。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脑智能控温系统具有按键锁定功能，以防止在烧成过程中外来人员或者学生进行误操作，威胁人身安全。电脑智能控温系统具有延时烧制设置功能、方便使用者定时烧成，有效错开高峰期用电等因素。电脑智能控温系统带有安全·报错功能：出现以下情况电脑智能控温系统能够立即停止烧成、电脑基板显示错误报告，有效预防安全事故的发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①窑炉温度不能上升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②热电偶或导线断线或检测出异常高温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③热电偶接反、电脑智能控温系统温度异常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④温度传感器故障。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5、耐火材质：窑炉高温接触全部采用高温耐火砖，节能环保，使用寿命长。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6、窑体：内无保温棉材质，整体材质为高温耐火砖、保温板及压铸一体式工艺的不锈钢板。窑体的不锈钢板为4块独立设计并且由螺丝镶嵌及十字螺丝刀可拆卸。</w:t>
            </w: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8DAA3">
            <w:pPr>
              <w:keepNext w:val="0"/>
              <w:keepLines w:val="0"/>
              <w:widowControl/>
              <w:suppressLineNumbers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55880</wp:posOffset>
                  </wp:positionH>
                  <wp:positionV relativeFrom="paragraph">
                    <wp:posOffset>310515</wp:posOffset>
                  </wp:positionV>
                  <wp:extent cx="753110" cy="775970"/>
                  <wp:effectExtent l="0" t="0" r="8890" b="5080"/>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12"/>
                          <a:stretch>
                            <a:fillRect/>
                          </a:stretch>
                        </pic:blipFill>
                        <pic:spPr>
                          <a:xfrm>
                            <a:off x="0" y="0"/>
                            <a:ext cx="753110" cy="77597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202565</wp:posOffset>
                  </wp:positionH>
                  <wp:positionV relativeFrom="paragraph">
                    <wp:posOffset>1280160</wp:posOffset>
                  </wp:positionV>
                  <wp:extent cx="461645" cy="889000"/>
                  <wp:effectExtent l="0" t="0" r="14605" b="6350"/>
                  <wp:wrapNone/>
                  <wp:docPr id="9" name="image28.jpeg"/>
                  <wp:cNvGraphicFramePr/>
                  <a:graphic xmlns:a="http://schemas.openxmlformats.org/drawingml/2006/main">
                    <a:graphicData uri="http://schemas.openxmlformats.org/drawingml/2006/picture">
                      <pic:pic xmlns:pic="http://schemas.openxmlformats.org/drawingml/2006/picture">
                        <pic:nvPicPr>
                          <pic:cNvPr id="9" name="image28.jpeg"/>
                          <pic:cNvPicPr/>
                        </pic:nvPicPr>
                        <pic:blipFill>
                          <a:blip r:embed="rId13"/>
                          <a:stretch>
                            <a:fillRect/>
                          </a:stretch>
                        </pic:blipFill>
                        <pic:spPr>
                          <a:xfrm>
                            <a:off x="0" y="0"/>
                            <a:ext cx="461645" cy="889000"/>
                          </a:xfrm>
                          <a:prstGeom prst="rect">
                            <a:avLst/>
                          </a:prstGeom>
                          <a:noFill/>
                          <a:ln>
                            <a:noFill/>
                          </a:ln>
                        </pic:spPr>
                      </pic:pic>
                    </a:graphicData>
                  </a:graphic>
                </wp:anchor>
              </w:drawing>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103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A634">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A934">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80440.00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9DA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80440.00 </w:t>
            </w:r>
          </w:p>
        </w:tc>
      </w:tr>
      <w:tr w14:paraId="6AA6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2534"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5B0C">
            <w:pPr>
              <w:keepNext w:val="0"/>
              <w:keepLines w:val="0"/>
              <w:widowControl/>
              <w:suppressLineNumbers w:val="0"/>
              <w:snapToGrid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固定资产</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DE0B">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电窑</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A05D">
            <w:pPr>
              <w:keepNext w:val="0"/>
              <w:keepLines w:val="0"/>
              <w:widowControl/>
              <w:suppressLineNumbers w:val="0"/>
              <w:snapToGrid w:val="0"/>
              <w:jc w:val="left"/>
              <w:textAlignment w:val="center"/>
              <w:rPr>
                <w:rFonts w:hint="eastAsia" w:ascii="宋体" w:hAnsi="宋体" w:eastAsia="宋体" w:cs="宋体"/>
                <w:i w:val="0"/>
                <w:iCs w:val="0"/>
                <w:color w:val="auto"/>
                <w:sz w:val="20"/>
                <w:szCs w:val="20"/>
                <w:highlight w:val="none"/>
                <w:u w:val="none"/>
              </w:rPr>
            </w:pPr>
            <w:r>
              <w:rPr>
                <w:rStyle w:val="32"/>
                <w:color w:val="auto"/>
                <w:sz w:val="20"/>
                <w:szCs w:val="20"/>
                <w:highlight w:val="none"/>
                <w:lang w:val="en-US" w:eastAsia="zh-CN" w:bidi="ar"/>
              </w:rPr>
              <w:t>氧化·还原烧成皆可</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外观尺寸 ：(≥W:1120 x D:900 x H:1390mm)</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炉内尺寸 ：{≥W:570 x D:500 x H:700mm (0.2M3)}</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电量：三相 380V</w:t>
            </w:r>
            <w:r>
              <w:rPr>
                <w:rStyle w:val="33"/>
                <w:color w:val="auto"/>
                <w:sz w:val="20"/>
                <w:szCs w:val="20"/>
                <w:highlight w:val="none"/>
                <w:lang w:val="en-US" w:eastAsia="zh-CN" w:bidi="ar"/>
              </w:rPr>
              <w:t>・</w:t>
            </w:r>
            <w:r>
              <w:rPr>
                <w:rStyle w:val="32"/>
                <w:color w:val="auto"/>
                <w:sz w:val="20"/>
                <w:szCs w:val="20"/>
                <w:highlight w:val="none"/>
                <w:lang w:val="en-US" w:eastAsia="zh-CN" w:bidi="ar"/>
              </w:rPr>
              <w:t xml:space="preserve">15kW </w:t>
            </w:r>
            <w:r>
              <w:rPr>
                <w:rStyle w:val="33"/>
                <w:color w:val="auto"/>
                <w:sz w:val="20"/>
                <w:szCs w:val="20"/>
                <w:highlight w:val="none"/>
                <w:lang w:val="en-US" w:eastAsia="zh-CN" w:bidi="ar"/>
              </w:rPr>
              <w:t>・</w:t>
            </w:r>
            <w:r>
              <w:rPr>
                <w:rStyle w:val="32"/>
                <w:color w:val="auto"/>
                <w:sz w:val="20"/>
                <w:szCs w:val="20"/>
                <w:highlight w:val="none"/>
                <w:lang w:val="en-US" w:eastAsia="zh-CN" w:bidi="ar"/>
              </w:rPr>
              <w:t>23A</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烧制1240度青花瓷中温曲线10个小时耗电量低于120度电</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最高烧成温度：1300℃ 重量：≥500kg</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烧成方式：电脑智能控温、自动烧成</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电炉丝式样：线圈式</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以下为标准附件：</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棚板：450×400×11mm （铺1块） 4块</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支柱（白色L型）：高度 60,90,120,210mm 各4个，厚度≤1.5cm,L两边长度≥4.5cm</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支柱（白色L型）：高度30×50×60 mm  4个，厚度≤1.5cm，L两边长度≥4.5cm</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电源线：1根（不低于4米）</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不包含还原烧成用液化气燃烧器：1套</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1、采用电脑智能控温系统控制烧成：内设不少于10种基本烧成程序：干燥200℃、试车400℃、素烧700℃、烤花800℃，釉烧1220℃、釉烧1230℃、釉烧1240℃、釉烧1250℃、釉烧1260℃、釉烧1270℃</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2、打开电窑空气开关后按不超过3个按键就能够快速启动内设基本烧成程序。电脑智能控温系统能够设置1～4个阶段自编烧成程序和1～16个阶段的自编连续烧成程序，每个阶段以目标烧成温度以及达到烧成温度所需要的分钟数来进行设定,能够控制不同烧成阶段的升温、降温速度。具有保温设定功能，能够对各个阶段的目标温度进行保温时长设定，单位为分钟，以达到烧制陶瓷（或者玻璃）的烧成要求。电脑智能控温系统能够存储不少于20个自编烧成程序。打开电窑空气开关后按不超过3个按键就能够快速启动自编烧成程序。简单易操作。</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3、能够设定以下三种蜂鸣器:a:设定蜂鸣器静音。b:以设定烧成程序的指定温度设定蜂鸣器鸣响 c:以设定烧成程序结束后设定蜂鸣器鸣响。</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4、电脑智能控温系统具有按键锁定功能，以防止在烧成过程中外来人员或者学生进行误操作，威胁人身安全。电脑智能控温系统具有延时烧制设置功能、方便使用者定时烧成，有效错开高峰期用电等因素。电脑智能控温系统带有安全·报错功能：出现以下情况电脑智能控温系统能够立即停止烧成、电脑基板显示错误报告，有效预防安全事故的发生。</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①窑炉温度不能上升</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②热电偶或导线断线或检测出异常高温</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③热电偶接反、电脑智能控温系统温度异常</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④温度传感器故障。</w:t>
            </w:r>
            <w:r>
              <w:rPr>
                <w:rStyle w:val="32"/>
                <w:color w:val="auto"/>
                <w:sz w:val="20"/>
                <w:szCs w:val="20"/>
                <w:highlight w:val="none"/>
                <w:lang w:val="en-US" w:eastAsia="zh-CN" w:bidi="ar"/>
              </w:rPr>
              <w:br w:type="textWrapping"/>
            </w:r>
            <w:r>
              <w:rPr>
                <w:rStyle w:val="32"/>
                <w:color w:val="auto"/>
                <w:sz w:val="20"/>
                <w:szCs w:val="20"/>
                <w:highlight w:val="none"/>
                <w:lang w:val="en-US" w:eastAsia="zh-CN" w:bidi="ar"/>
              </w:rPr>
              <w:t>5、耐火材质：窑炉高温接触全部采用高温耐火砖，节能环保，使用寿命长。</w:t>
            </w:r>
            <w:r>
              <w:rPr>
                <w:rStyle w:val="32"/>
                <w:color w:val="auto"/>
                <w:sz w:val="20"/>
                <w:szCs w:val="20"/>
                <w:highlight w:val="none"/>
                <w:lang w:val="en-US" w:eastAsia="zh-CN" w:bidi="ar"/>
              </w:rPr>
              <w:br w:type="textWrapping"/>
            </w:r>
            <w:r>
              <w:rPr>
                <w:rStyle w:val="34"/>
                <w:color w:val="auto"/>
                <w:sz w:val="20"/>
                <w:szCs w:val="20"/>
                <w:highlight w:val="none"/>
                <w:lang w:val="en-US" w:eastAsia="zh-CN" w:bidi="ar"/>
              </w:rPr>
              <w:t>6、窑体：内无保温棉材质，整体材质为高温耐火砖、保温板及压铸一体式工艺的不锈钢板。窑体的不锈钢板为4块独立设计并且由螺丝镶嵌及十字螺丝刀可拆卸。</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CB7E">
            <w:pPr>
              <w:keepNext w:val="0"/>
              <w:keepLines w:val="0"/>
              <w:widowControl/>
              <w:suppressLineNumbers w:val="0"/>
              <w:snapToGrid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645795</wp:posOffset>
                  </wp:positionV>
                  <wp:extent cx="842010" cy="1009015"/>
                  <wp:effectExtent l="0" t="0" r="15240" b="635"/>
                  <wp:wrapNone/>
                  <wp:docPr id="12" name="组合_30"/>
                  <wp:cNvGraphicFramePr/>
                  <a:graphic xmlns:a="http://schemas.openxmlformats.org/drawingml/2006/main">
                    <a:graphicData uri="http://schemas.openxmlformats.org/drawingml/2006/picture">
                      <pic:pic xmlns:pic="http://schemas.openxmlformats.org/drawingml/2006/picture">
                        <pic:nvPicPr>
                          <pic:cNvPr id="12" name="组合_30"/>
                          <pic:cNvPicPr/>
                        </pic:nvPicPr>
                        <pic:blipFill>
                          <a:blip r:embed="rId14"/>
                          <a:stretch>
                            <a:fillRect/>
                          </a:stretch>
                        </pic:blipFill>
                        <pic:spPr>
                          <a:xfrm>
                            <a:off x="0" y="0"/>
                            <a:ext cx="842010" cy="1009015"/>
                          </a:xfrm>
                          <a:prstGeom prst="rect">
                            <a:avLst/>
                          </a:prstGeom>
                          <a:noFill/>
                          <a:ln>
                            <a:noFill/>
                          </a:ln>
                        </pic:spPr>
                      </pic:pic>
                    </a:graphicData>
                  </a:graphic>
                </wp:anchor>
              </w:drawing>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EAF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4D1D">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467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58576.80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C2F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58576.80 </w:t>
            </w:r>
          </w:p>
        </w:tc>
      </w:tr>
      <w:tr w14:paraId="4401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1299"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8CDA">
            <w:pPr>
              <w:keepNext w:val="0"/>
              <w:keepLines w:val="0"/>
              <w:widowControl/>
              <w:suppressLineNumbers w:val="0"/>
              <w:snapToGrid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固定资产</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814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喷釉柜</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CD0E">
            <w:pPr>
              <w:keepNext w:val="0"/>
              <w:keepLines w:val="0"/>
              <w:widowControl/>
              <w:suppressLineNumbers w:val="0"/>
              <w:snapToGrid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1.框架材质：不锈钢+玻璃，外形尺寸：≥W720*D1000*H1670(mm)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2.电压：220V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3.电机转速：≥1500转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4.电机功率：≥150W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5.风机功率：≥0.12KW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6.风机风量：≥2000m³/H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7.水泵功率：≥0.125kw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8.转盘材质：铝合金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9.转盘转速：0-200转/分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10.隐藏式流水管，外型美观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11.安全漏电保护插头、漏电自动断电保护，使用更安全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12.采用水帘式循环除尘方式，并采用品牌大功率排风扇，使雾化后的釉料被吸入水中，减少空气污染的同时也减少对人体呼吸道及肺部的损害。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13.采用电动铝合金转盘，可匀速转动，施釉更均匀，操作更轻松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14.增加水流调速开关，出水管道，水流回路易清洗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15.采用一体式开关，使用更简单带万向转轮，移动方便</w:t>
            </w: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0BFEA">
            <w:pPr>
              <w:keepNext w:val="0"/>
              <w:keepLines w:val="0"/>
              <w:widowControl/>
              <w:suppressLineNumbers w:val="0"/>
              <w:snapToGrid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drawing>
                <wp:inline distT="0" distB="0" distL="114300" distR="114300">
                  <wp:extent cx="836295" cy="1263015"/>
                  <wp:effectExtent l="0" t="0" r="1905" b="13335"/>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5"/>
                          <a:stretch>
                            <a:fillRect/>
                          </a:stretch>
                        </pic:blipFill>
                        <pic:spPr>
                          <a:xfrm>
                            <a:off x="0" y="0"/>
                            <a:ext cx="836295" cy="1263015"/>
                          </a:xfrm>
                          <a:prstGeom prst="rect">
                            <a:avLst/>
                          </a:prstGeom>
                          <a:noFill/>
                          <a:ln w="9525">
                            <a:noFill/>
                          </a:ln>
                        </pic:spPr>
                      </pic:pic>
                    </a:graphicData>
                  </a:graphic>
                </wp:inline>
              </w:drawing>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EE6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686D">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990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4200.00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09A5">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4200.00 </w:t>
            </w:r>
          </w:p>
        </w:tc>
      </w:tr>
      <w:tr w14:paraId="513B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9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3E87">
            <w:pPr>
              <w:keepNext w:val="0"/>
              <w:keepLines w:val="0"/>
              <w:widowControl/>
              <w:suppressLineNumbers w:val="0"/>
              <w:snapToGrid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固定资产</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B6D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坯架</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AF80">
            <w:pPr>
              <w:keepNext w:val="0"/>
              <w:keepLines w:val="0"/>
              <w:widowControl/>
              <w:suppressLineNumbers w:val="0"/>
              <w:snapToGrid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尺寸：(≥150cm*50cm*200cm)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1、坯架为共5层，每层高分别为45、35、35、35、35cm.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2、每层配2根可拆卸3*3国标钢材1毫米国标厚度的横档支撑。4跟立柱为4*4国际钢材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3、每层配置≥50*40cm木工板3块。</w:t>
            </w: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9E929">
            <w:pPr>
              <w:keepNext w:val="0"/>
              <w:keepLines w:val="0"/>
              <w:widowControl/>
              <w:suppressLineNumbers w:val="0"/>
              <w:snapToGrid w:val="0"/>
              <w:jc w:val="center"/>
              <w:textAlignment w:val="center"/>
              <w:rPr>
                <w:rFonts w:ascii="方正仿宋简体" w:hAnsi="方正仿宋简体" w:eastAsia="方正仿宋简体" w:cs="方正仿宋简体"/>
                <w:i w:val="0"/>
                <w:iCs w:val="0"/>
                <w:color w:val="auto"/>
                <w:sz w:val="15"/>
                <w:szCs w:val="15"/>
                <w:highlight w:val="none"/>
                <w:u w:val="none"/>
              </w:rPr>
            </w:pPr>
            <w:r>
              <w:rPr>
                <w:rFonts w:hint="default" w:ascii="方正仿宋简体" w:hAnsi="方正仿宋简体" w:eastAsia="方正仿宋简体" w:cs="方正仿宋简体"/>
                <w:i w:val="0"/>
                <w:iCs w:val="0"/>
                <w:color w:val="auto"/>
                <w:kern w:val="0"/>
                <w:sz w:val="15"/>
                <w:szCs w:val="15"/>
                <w:highlight w:val="none"/>
                <w:u w:val="none"/>
                <w:lang w:val="en-US" w:eastAsia="zh-CN" w:bidi="ar"/>
              </w:rPr>
              <w:drawing>
                <wp:inline distT="0" distB="0" distL="114300" distR="114300">
                  <wp:extent cx="504825" cy="1162050"/>
                  <wp:effectExtent l="0" t="0" r="9525" b="0"/>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16"/>
                          <a:stretch>
                            <a:fillRect/>
                          </a:stretch>
                        </pic:blipFill>
                        <pic:spPr>
                          <a:xfrm>
                            <a:off x="0" y="0"/>
                            <a:ext cx="504825" cy="1162050"/>
                          </a:xfrm>
                          <a:prstGeom prst="rect">
                            <a:avLst/>
                          </a:prstGeom>
                          <a:noFill/>
                          <a:ln w="9525">
                            <a:noFill/>
                          </a:ln>
                        </pic:spPr>
                      </pic:pic>
                    </a:graphicData>
                  </a:graphic>
                </wp:inline>
              </w:drawing>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8AC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2411">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9371">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1900.00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88F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11400.00 </w:t>
            </w:r>
          </w:p>
        </w:tc>
      </w:tr>
      <w:tr w14:paraId="6796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22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2155">
            <w:pPr>
              <w:keepNext w:val="0"/>
              <w:keepLines w:val="0"/>
              <w:widowControl/>
              <w:suppressLineNumbers w:val="0"/>
              <w:snapToGrid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固定资产</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760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泥板机</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AC099">
            <w:pPr>
              <w:keepNext w:val="0"/>
              <w:keepLines w:val="0"/>
              <w:widowControl/>
              <w:suppressLineNumbers w:val="0"/>
              <w:snapToGrid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1、外观尺寸：(≥W900×L800×H1160mm)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2、重量：≥50kg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3、泥板尺寸：≥W700×L400×H3～30mm 厚度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4、标准附件：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①加厚特质帆布A   ②加厚特质帆布B+附着板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5、泥板机必须采用上下双滚动轴设计，上下双滚轴采用轴承同步传动可移动式滚压设计，采用抓浮力强的滚轴，防止压制过程中泥片打滑；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泥板机平台：台面为一整块可移动的木板，专用于泥片压制。压制完成后，可将木板便捷取下，使操作更加灵活，便于后续泥片的处理与成型工序，有效提升工作效率，满足陶艺创作的多样化需求，同时确保泥片在压制及转移过程中的完整性与稳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7、四条腿垫脚能够调整高度，达到台面平整水平。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8、泥板机左右两边都具有固定的刻度控制紧固尺，能够严格控制泥片厚度及均匀度。厚度设定具有20个档位（10大档位，每大档位分2小档位，能够压制不小于3-30mm厚度尺寸的泥片。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9、手摇杆为单手可移动式摇把插头设计，圆柱状，用于插入泥板机机上的启动轴孔，以实现动力传递，使泥板的轴承转动，形状是“Z”字形，方便抓握。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泥板机的所有部件，包括平台台面、四条支撑腿、手摇杆以及上下压泥滚轴，均采用精密模具铸造成型，确保结构的精准度与耐用性。各部件设计为可拆卸形式，便于组装、拆卸与维护，为使用者提供便捷的操作体验。</w:t>
            </w:r>
          </w:p>
        </w:tc>
        <w:tc>
          <w:tcPr>
            <w:tcW w:w="725" w:type="pct"/>
            <w:tcBorders>
              <w:top w:val="nil"/>
              <w:left w:val="nil"/>
              <w:bottom w:val="nil"/>
              <w:right w:val="nil"/>
            </w:tcBorders>
            <w:shd w:val="clear" w:color="auto" w:fill="auto"/>
            <w:noWrap/>
            <w:vAlign w:val="bottom"/>
          </w:tcPr>
          <w:p w14:paraId="0F881864">
            <w:pPr>
              <w:keepNext w:val="0"/>
              <w:keepLines w:val="0"/>
              <w:widowControl/>
              <w:suppressLineNumbers w:val="0"/>
              <w:snapToGrid w:val="0"/>
              <w:jc w:val="left"/>
              <w:textAlignment w:val="bottom"/>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drawing>
                <wp:anchor distT="0" distB="0" distL="114300" distR="114300" simplePos="0" relativeHeight="251660288" behindDoc="0" locked="0" layoutInCell="1" allowOverlap="1">
                  <wp:simplePos x="0" y="0"/>
                  <wp:positionH relativeFrom="column">
                    <wp:posOffset>-19685</wp:posOffset>
                  </wp:positionH>
                  <wp:positionV relativeFrom="paragraph">
                    <wp:posOffset>-1023620</wp:posOffset>
                  </wp:positionV>
                  <wp:extent cx="739140" cy="836295"/>
                  <wp:effectExtent l="0" t="0" r="3810" b="1905"/>
                  <wp:wrapSquare wrapText="bothSides"/>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17"/>
                          <a:stretch>
                            <a:fillRect/>
                          </a:stretch>
                        </pic:blipFill>
                        <pic:spPr>
                          <a:xfrm>
                            <a:off x="0" y="0"/>
                            <a:ext cx="739140" cy="836295"/>
                          </a:xfrm>
                          <a:prstGeom prst="rect">
                            <a:avLst/>
                          </a:prstGeom>
                          <a:noFill/>
                          <a:ln w="9525">
                            <a:noFill/>
                          </a:ln>
                        </pic:spPr>
                      </pic:pic>
                    </a:graphicData>
                  </a:graphic>
                </wp:anchor>
              </w:drawing>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D05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BFB4">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494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9570.00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241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9570.00 </w:t>
            </w:r>
          </w:p>
        </w:tc>
      </w:tr>
      <w:tr w14:paraId="2315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442"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4894">
            <w:pPr>
              <w:keepNext w:val="0"/>
              <w:keepLines w:val="0"/>
              <w:widowControl/>
              <w:suppressLineNumbers w:val="0"/>
              <w:snapToGrid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76AD">
            <w:pPr>
              <w:snapToGrid w:val="0"/>
              <w:rPr>
                <w:rFonts w:hint="eastAsia" w:ascii="宋体" w:hAnsi="宋体" w:eastAsia="宋体" w:cs="宋体"/>
                <w:b/>
                <w:bCs/>
                <w:i w:val="0"/>
                <w:iCs w:val="0"/>
                <w:color w:val="auto"/>
                <w:sz w:val="20"/>
                <w:szCs w:val="20"/>
                <w:highlight w:val="none"/>
                <w:u w:val="none"/>
              </w:rPr>
            </w:pPr>
          </w:p>
        </w:tc>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C496">
            <w:pPr>
              <w:snapToGrid w:val="0"/>
              <w:rPr>
                <w:rFonts w:hint="eastAsia" w:ascii="宋体" w:hAnsi="宋体" w:eastAsia="宋体" w:cs="宋体"/>
                <w:b/>
                <w:bCs/>
                <w:i w:val="0"/>
                <w:iCs w:val="0"/>
                <w:color w:val="auto"/>
                <w:sz w:val="20"/>
                <w:szCs w:val="20"/>
                <w:highlight w:val="none"/>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B682">
            <w:pPr>
              <w:snapToGrid w:val="0"/>
              <w:rPr>
                <w:rFonts w:hint="eastAsia" w:ascii="宋体" w:hAnsi="宋体" w:eastAsia="宋体" w:cs="宋体"/>
                <w:b/>
                <w:bCs/>
                <w:i w:val="0"/>
                <w:iCs w:val="0"/>
                <w:color w:val="auto"/>
                <w:sz w:val="20"/>
                <w:szCs w:val="20"/>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259D">
            <w:pPr>
              <w:snapToGrid w:val="0"/>
              <w:rPr>
                <w:rFonts w:hint="eastAsia" w:ascii="宋体" w:hAnsi="宋体" w:eastAsia="宋体" w:cs="宋体"/>
                <w:b/>
                <w:bCs/>
                <w:i w:val="0"/>
                <w:iCs w:val="0"/>
                <w:color w:val="auto"/>
                <w:sz w:val="20"/>
                <w:szCs w:val="20"/>
                <w:highlight w:val="none"/>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FD14">
            <w:pPr>
              <w:snapToGrid w:val="0"/>
              <w:jc w:val="center"/>
              <w:rPr>
                <w:rFonts w:hint="eastAsia" w:ascii="宋体" w:hAnsi="宋体" w:eastAsia="宋体" w:cs="宋体"/>
                <w:b/>
                <w:bCs/>
                <w:i w:val="0"/>
                <w:iCs w:val="0"/>
                <w:color w:val="auto"/>
                <w:sz w:val="20"/>
                <w:szCs w:val="20"/>
                <w:highlight w:val="none"/>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A50A">
            <w:pPr>
              <w:snapToGrid w:val="0"/>
              <w:rPr>
                <w:rFonts w:hint="eastAsia" w:ascii="宋体" w:hAnsi="宋体" w:eastAsia="宋体" w:cs="宋体"/>
                <w:b/>
                <w:bCs/>
                <w:i w:val="0"/>
                <w:iCs w:val="0"/>
                <w:color w:val="auto"/>
                <w:sz w:val="20"/>
                <w:szCs w:val="20"/>
                <w:highlight w:val="none"/>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55B6">
            <w:pPr>
              <w:keepNext w:val="0"/>
              <w:keepLines w:val="0"/>
              <w:widowControl/>
              <w:suppressLineNumbers w:val="0"/>
              <w:snapToGrid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164186.80 </w:t>
            </w:r>
          </w:p>
        </w:tc>
      </w:tr>
    </w:tbl>
    <w:p w14:paraId="42F6FF9C">
      <w:pPr>
        <w:rPr>
          <w:rFonts w:hint="eastAsia" w:ascii="方正小标宋_GBK" w:eastAsia="方正小标宋_GBK"/>
          <w:b w:val="0"/>
          <w:color w:val="auto"/>
          <w:sz w:val="36"/>
          <w:szCs w:val="30"/>
          <w:highlight w:val="none"/>
        </w:rPr>
      </w:pPr>
      <w:bookmarkStart w:id="87" w:name="_Toc15841"/>
      <w:r>
        <w:rPr>
          <w:rFonts w:hint="eastAsia" w:cs="宋体"/>
          <w:b/>
          <w:color w:val="auto"/>
          <w:sz w:val="24"/>
          <w:highlight w:val="none"/>
          <w:lang w:val="en-US" w:eastAsia="zh-CN"/>
        </w:rPr>
        <w:t>注：供应商单价报价及总价报价均不得超过本项目单价限价及总价限价。</w:t>
      </w:r>
    </w:p>
    <w:p w14:paraId="157F94F9">
      <w:pP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br w:type="page"/>
      </w:r>
    </w:p>
    <w:p w14:paraId="6AFCC623">
      <w:pPr>
        <w:pStyle w:val="2"/>
        <w:spacing w:before="0" w:after="0" w:line="360" w:lineRule="auto"/>
        <w:jc w:val="center"/>
        <w:rPr>
          <w:rFonts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 xml:space="preserve">第三篇  </w:t>
      </w:r>
      <w:bookmarkEnd w:id="75"/>
      <w:r>
        <w:rPr>
          <w:rFonts w:hint="eastAsia" w:ascii="方正小标宋_GBK" w:eastAsia="方正小标宋_GBK"/>
          <w:b w:val="0"/>
          <w:color w:val="auto"/>
          <w:sz w:val="36"/>
          <w:szCs w:val="30"/>
          <w:highlight w:val="none"/>
        </w:rPr>
        <w:t>询价项目服务</w:t>
      </w:r>
      <w:bookmarkEnd w:id="83"/>
      <w:bookmarkEnd w:id="84"/>
      <w:bookmarkEnd w:id="85"/>
      <w:bookmarkEnd w:id="86"/>
      <w:r>
        <w:rPr>
          <w:rFonts w:hint="eastAsia" w:ascii="方正小标宋_GBK" w:eastAsia="方正小标宋_GBK"/>
          <w:b w:val="0"/>
          <w:color w:val="auto"/>
          <w:sz w:val="36"/>
          <w:szCs w:val="30"/>
          <w:highlight w:val="none"/>
        </w:rPr>
        <w:t>需求</w:t>
      </w:r>
      <w:bookmarkEnd w:id="87"/>
    </w:p>
    <w:p w14:paraId="53ED983D">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88" w:name="_Toc65660342"/>
      <w:bookmarkStart w:id="89" w:name="_Toc12935"/>
      <w:bookmarkStart w:id="90" w:name="_Toc18817"/>
      <w:bookmarkStart w:id="91" w:name="_Toc13555"/>
      <w:bookmarkStart w:id="92" w:name="_Toc32396"/>
      <w:bookmarkStart w:id="93" w:name="_Toc17750"/>
      <w:bookmarkStart w:id="94" w:name="_Toc342913389"/>
      <w:r>
        <w:rPr>
          <w:rFonts w:hint="eastAsia" w:ascii="方正仿宋_GBK" w:hAnsi="宋体" w:eastAsia="方正仿宋_GBK"/>
          <w:color w:val="auto"/>
          <w:sz w:val="24"/>
          <w:highlight w:val="none"/>
        </w:rPr>
        <w:t>一、交货时间、地点及验收方式</w:t>
      </w:r>
      <w:bookmarkEnd w:id="88"/>
      <w:bookmarkEnd w:id="89"/>
      <w:bookmarkEnd w:id="90"/>
      <w:bookmarkEnd w:id="91"/>
      <w:bookmarkEnd w:id="92"/>
      <w:bookmarkEnd w:id="93"/>
    </w:p>
    <w:p w14:paraId="7972F4F8">
      <w:pPr>
        <w:pStyle w:val="9"/>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（一）交货时间</w:t>
      </w:r>
    </w:p>
    <w:p w14:paraId="28CC7727">
      <w:pPr>
        <w:pStyle w:val="9"/>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成交供应商应在采购合同签订后30天内交货（自签订合同之日起算），并完成安装调试。</w:t>
      </w:r>
    </w:p>
    <w:p w14:paraId="1B01F4B5">
      <w:pPr>
        <w:pStyle w:val="9"/>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（二）交货地点</w:t>
      </w:r>
    </w:p>
    <w:p w14:paraId="64F5FF8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交货地点：</w:t>
      </w:r>
      <w:r>
        <w:rPr>
          <w:rFonts w:hint="eastAsia" w:ascii="方正仿宋_GBK" w:hAnsi="宋体" w:eastAsia="方正仿宋_GBK"/>
          <w:color w:val="auto"/>
          <w:sz w:val="24"/>
          <w:szCs w:val="24"/>
          <w:highlight w:val="none"/>
          <w:lang w:eastAsia="zh-CN"/>
        </w:rPr>
        <w:t>重庆市荣昌区职业教育中心</w:t>
      </w:r>
      <w:r>
        <w:rPr>
          <w:rFonts w:hint="eastAsia" w:ascii="方正仿宋_GBK" w:hAnsi="宋体" w:eastAsia="方正仿宋_GBK"/>
          <w:color w:val="auto"/>
          <w:sz w:val="24"/>
          <w:szCs w:val="24"/>
          <w:highlight w:val="none"/>
        </w:rPr>
        <w:t>。</w:t>
      </w:r>
    </w:p>
    <w:p w14:paraId="4723435C">
      <w:pPr>
        <w:pStyle w:val="9"/>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（三）验收方式</w:t>
      </w:r>
    </w:p>
    <w:p w14:paraId="1620822E">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1.货物到达现场后，供应商应经采购人或其指定验收单位清点品名、规格、数量；检查外观，作出验收记录，双方签字确认。</w:t>
      </w:r>
    </w:p>
    <w:p w14:paraId="0A82F74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2.供应商应保证货物到达用户所在地完好无损，如有缺漏、损坏，由供应商负责调换、补齐或赔偿。</w:t>
      </w:r>
    </w:p>
    <w:p w14:paraId="438D45E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3.供应商应提供完备的技术资料、装箱单和合格证等，并派遣专业技术人员进行现场安装调试。验收合格条件如下：</w:t>
      </w:r>
    </w:p>
    <w:p w14:paraId="02B0F23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3.1设备品种、规格、数量、技术参数以及商品品牌、制造商等与采购合同一致，性能指标达到规定的标准。</w:t>
      </w:r>
    </w:p>
    <w:p w14:paraId="3046CAFE">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3.2货物技术资料、装箱单、合格证等资料齐全。</w:t>
      </w:r>
    </w:p>
    <w:p w14:paraId="47F30C5D">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3.3在规定时间内完成交货并验收，并经采购人确认。</w:t>
      </w:r>
    </w:p>
    <w:p w14:paraId="3139B99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4.供应商提供的货物未达到询价通知书规定要求，且对采购人造成损失的，由供应商承担一切责任，并赔偿所造成的损失。</w:t>
      </w:r>
    </w:p>
    <w:p w14:paraId="144304BA">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rPr>
        <w:t>5.大型或者复杂的政府采购产品项目，采购人可邀请国家认可的质量检测机构参加验收工</w:t>
      </w:r>
      <w:r>
        <w:rPr>
          <w:rFonts w:hint="eastAsia" w:ascii="方正仿宋_GBK" w:hAnsi="宋体" w:eastAsia="方正仿宋_GBK" w:cs="Times New Roman"/>
          <w:color w:val="auto"/>
          <w:sz w:val="24"/>
          <w:szCs w:val="24"/>
          <w:highlight w:val="none"/>
        </w:rPr>
        <w:t>作。</w:t>
      </w:r>
    </w:p>
    <w:p w14:paraId="6468A531">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6.采购人需要制造商对成交供应商交付的产品（包括质量、技术参数等）进行确认的，制造商应予以配合，并出具书面意见。</w:t>
      </w:r>
    </w:p>
    <w:p w14:paraId="09C2B0D5">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7.产品包装材料归采购人所有。</w:t>
      </w:r>
    </w:p>
    <w:p w14:paraId="013CA613">
      <w:pPr>
        <w:spacing w:line="400" w:lineRule="exact"/>
        <w:ind w:firstLine="480" w:firstLineChars="200"/>
        <w:rPr>
          <w:rFonts w:hint="default" w:ascii="方正仿宋_GBK" w:hAnsi="宋体" w:eastAsia="方正仿宋_GBK" w:cs="Times New Roman"/>
          <w:color w:val="auto"/>
          <w:sz w:val="24"/>
          <w:szCs w:val="24"/>
          <w:highlight w:val="none"/>
          <w:lang w:val="en-US" w:eastAsia="zh-CN"/>
        </w:rPr>
      </w:pPr>
      <w:bookmarkStart w:id="95" w:name="_Toc1838"/>
      <w:bookmarkStart w:id="96" w:name="_Toc24110"/>
      <w:bookmarkStart w:id="97" w:name="_Toc8103"/>
      <w:bookmarkStart w:id="98" w:name="_Toc29234"/>
      <w:bookmarkStart w:id="99" w:name="_Toc65660343"/>
      <w:r>
        <w:rPr>
          <w:rFonts w:hint="eastAsia" w:ascii="方正仿宋_GBK" w:hAnsi="宋体" w:eastAsia="方正仿宋_GBK" w:cs="Times New Roman"/>
          <w:color w:val="auto"/>
          <w:sz w:val="24"/>
          <w:szCs w:val="24"/>
          <w:highlight w:val="none"/>
          <w:lang w:val="en-US" w:eastAsia="zh-CN"/>
        </w:rPr>
        <w:t>8.按采购人要求执行。</w:t>
      </w:r>
    </w:p>
    <w:p w14:paraId="1C2C4063">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00" w:name="_Toc31656"/>
      <w:r>
        <w:rPr>
          <w:rFonts w:hint="eastAsia" w:ascii="方正仿宋_GBK" w:hAnsi="宋体" w:eastAsia="方正仿宋_GBK"/>
          <w:color w:val="auto"/>
          <w:sz w:val="24"/>
          <w:highlight w:val="none"/>
        </w:rPr>
        <w:t>二、质量保证及售后服务</w:t>
      </w:r>
      <w:bookmarkEnd w:id="95"/>
      <w:bookmarkEnd w:id="96"/>
      <w:bookmarkEnd w:id="97"/>
      <w:bookmarkEnd w:id="98"/>
      <w:bookmarkEnd w:id="99"/>
      <w:bookmarkEnd w:id="100"/>
    </w:p>
    <w:p w14:paraId="0DEECBEA">
      <w:pPr>
        <w:spacing w:line="400" w:lineRule="exact"/>
        <w:ind w:firstLine="480" w:firstLineChars="200"/>
        <w:rPr>
          <w:rFonts w:hint="eastAsia" w:ascii="方正仿宋_GBK" w:hAnsi="宋体" w:eastAsia="方正仿宋_GBK" w:cs="Times New Roman"/>
          <w:color w:val="auto"/>
          <w:sz w:val="24"/>
          <w:szCs w:val="24"/>
          <w:highlight w:val="none"/>
          <w:lang w:eastAsia="zh-CN"/>
        </w:rPr>
      </w:pPr>
      <w:r>
        <w:rPr>
          <w:rFonts w:hint="eastAsia" w:ascii="方正仿宋_GBK" w:hAnsi="宋体" w:eastAsia="方正仿宋_GBK"/>
          <w:color w:val="auto"/>
          <w:sz w:val="24"/>
          <w:szCs w:val="24"/>
          <w:highlight w:val="none"/>
        </w:rPr>
        <w:t>（一）产品质量保证期：自验收合格之日起，</w:t>
      </w:r>
      <w:r>
        <w:rPr>
          <w:rFonts w:hint="eastAsia" w:ascii="方正仿宋_GBK" w:hAnsi="宋体" w:eastAsia="方正仿宋_GBK" w:cs="Times New Roman"/>
          <w:color w:val="auto"/>
          <w:sz w:val="24"/>
          <w:szCs w:val="24"/>
          <w:highlight w:val="none"/>
        </w:rPr>
        <w:t>提供</w:t>
      </w:r>
      <w:r>
        <w:rPr>
          <w:rFonts w:hint="eastAsia" w:ascii="方正仿宋_GBK" w:hAnsi="宋体" w:eastAsia="方正仿宋_GBK" w:cs="Times New Roman"/>
          <w:color w:val="auto"/>
          <w:sz w:val="24"/>
          <w:szCs w:val="24"/>
          <w:highlight w:val="none"/>
          <w:lang w:val="en-US" w:eastAsia="zh-CN"/>
        </w:rPr>
        <w:t>至少1</w:t>
      </w:r>
      <w:r>
        <w:rPr>
          <w:rFonts w:hint="eastAsia" w:ascii="方正仿宋_GBK" w:hAnsi="宋体" w:eastAsia="方正仿宋_GBK" w:cs="Times New Roman"/>
          <w:color w:val="auto"/>
          <w:sz w:val="24"/>
          <w:szCs w:val="24"/>
          <w:highlight w:val="none"/>
        </w:rPr>
        <w:t>年的免费质保期。若制造商有更长的质保期，按制造商规定执行。</w:t>
      </w:r>
      <w:r>
        <w:rPr>
          <w:rFonts w:hint="eastAsia" w:ascii="方正仿宋_GBK" w:hAnsi="宋体" w:eastAsia="方正仿宋_GBK" w:cs="Times New Roman"/>
          <w:color w:val="auto"/>
          <w:sz w:val="24"/>
          <w:szCs w:val="24"/>
          <w:highlight w:val="none"/>
          <w:lang w:eastAsia="zh-CN"/>
        </w:rPr>
        <w:t>（供应商须提供承诺书并加盖供应商公章，承诺提供</w:t>
      </w:r>
      <w:r>
        <w:rPr>
          <w:rFonts w:hint="eastAsia" w:ascii="方正仿宋_GBK" w:hAnsi="宋体" w:eastAsia="方正仿宋_GBK" w:cs="Times New Roman"/>
          <w:color w:val="auto"/>
          <w:sz w:val="24"/>
          <w:szCs w:val="24"/>
          <w:highlight w:val="none"/>
          <w:lang w:val="en-US" w:eastAsia="zh-CN"/>
        </w:rPr>
        <w:t>至少1</w:t>
      </w:r>
      <w:r>
        <w:rPr>
          <w:rFonts w:hint="eastAsia" w:ascii="方正仿宋_GBK" w:hAnsi="宋体" w:eastAsia="方正仿宋_GBK" w:cs="Times New Roman"/>
          <w:color w:val="auto"/>
          <w:sz w:val="24"/>
          <w:szCs w:val="24"/>
          <w:highlight w:val="none"/>
          <w:lang w:eastAsia="zh-CN"/>
        </w:rPr>
        <w:t>年免费质保。格式自拟）</w:t>
      </w:r>
    </w:p>
    <w:p w14:paraId="57416CCF">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（二）售后服务内容</w:t>
      </w:r>
    </w:p>
    <w:p w14:paraId="7306F7E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供应商在质量保证期内应当为采购人提供以下技术支持服务：</w:t>
      </w:r>
    </w:p>
    <w:p w14:paraId="4CD329B0">
      <w:pPr>
        <w:spacing w:line="400" w:lineRule="exact"/>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1.质量保证期内服务要求</w:t>
      </w:r>
    </w:p>
    <w:p w14:paraId="0E20BA88">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1.1电话咨询</w:t>
      </w:r>
    </w:p>
    <w:p w14:paraId="0D8DA1D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成交供应商应当为用户提供技术援助电话，解答用户在使用中遇到的问题，及时为用户提出解决问题的建议。</w:t>
      </w:r>
    </w:p>
    <w:p w14:paraId="5EC324C8">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1.2现场响应</w:t>
      </w:r>
    </w:p>
    <w:p w14:paraId="746EE3C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用户遇到使用及技术问题，电话咨询不能解决的，成交供应商应在24小时内采取相应响应措施；无法在24小时内解决的，应在48小时内派出专业人员进行技术支持。</w:t>
      </w:r>
    </w:p>
    <w:p w14:paraId="330ED1A9">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1.3技术升级</w:t>
      </w:r>
    </w:p>
    <w:p w14:paraId="6CB6D58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在质保期内，如果成交供应商的产品技术升级，成交供应商应及时通知采购人，如采购人有相应要求，成交供应商应对采购人进行升级服务。</w:t>
      </w:r>
    </w:p>
    <w:p w14:paraId="62E53102">
      <w:pPr>
        <w:spacing w:line="400" w:lineRule="exact"/>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2.质保期外服务要求</w:t>
      </w:r>
    </w:p>
    <w:p w14:paraId="79CFD31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2.1质量保证期过后，成交供应商应同样提供免费电话咨询服务，并应承诺提供产品上门维护服务。</w:t>
      </w:r>
    </w:p>
    <w:p w14:paraId="4469C81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2.2质量保证期过后，采购人需要继续由原成交供应商提供售后服务的，成交供应商应以优惠价格提供售后服务。</w:t>
      </w:r>
    </w:p>
    <w:p w14:paraId="380364BE">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（三）备品备件及易损件</w:t>
      </w:r>
    </w:p>
    <w:p w14:paraId="544FC869">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s="宋体"/>
          <w:color w:val="auto"/>
          <w:kern w:val="0"/>
          <w:sz w:val="24"/>
          <w:szCs w:val="24"/>
          <w:highlight w:val="none"/>
        </w:rPr>
        <w:t>供应商售后服务中，维修使用的备品备件及易损件应为原厂配件，未经采购人同意不得使用非原厂配件。</w:t>
      </w:r>
    </w:p>
    <w:p w14:paraId="39F192B9">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01" w:name="_Toc16974"/>
      <w:bookmarkStart w:id="102" w:name="_Toc122"/>
      <w:bookmarkStart w:id="103" w:name="_Toc12184"/>
      <w:bookmarkStart w:id="104" w:name="_Toc28140"/>
      <w:bookmarkStart w:id="105" w:name="_Toc65660344"/>
      <w:bookmarkStart w:id="106" w:name="_Toc9964"/>
      <w:r>
        <w:rPr>
          <w:rFonts w:hint="eastAsia" w:ascii="方正仿宋_GBK" w:hAnsi="宋体" w:eastAsia="方正仿宋_GBK"/>
          <w:color w:val="auto"/>
          <w:sz w:val="24"/>
          <w:highlight w:val="none"/>
        </w:rPr>
        <w:t>三、报价要求</w:t>
      </w:r>
      <w:bookmarkEnd w:id="101"/>
      <w:bookmarkEnd w:id="102"/>
      <w:bookmarkEnd w:id="103"/>
      <w:bookmarkEnd w:id="104"/>
      <w:bookmarkEnd w:id="105"/>
      <w:bookmarkEnd w:id="106"/>
    </w:p>
    <w:p w14:paraId="0DFAC50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报价须为人民币报价，包括完成本项目所需的设备或货物购买（制造）费、辅材费、运输费、装卸费、安装调试费、代理服务费、培训费及各种应纳的税费。因成交供应商自身原因造成漏报、少报皆由其自行承担责任，采购人不再补偿</w:t>
      </w:r>
      <w:r>
        <w:rPr>
          <w:rFonts w:hint="eastAsia" w:ascii="方正仿宋_GBK" w:hAnsi="宋体" w:eastAsia="方正仿宋_GBK" w:cs="宋体"/>
          <w:color w:val="auto"/>
          <w:kern w:val="0"/>
          <w:sz w:val="24"/>
          <w:szCs w:val="24"/>
          <w:highlight w:val="none"/>
        </w:rPr>
        <w:t>。</w:t>
      </w:r>
    </w:p>
    <w:p w14:paraId="0844AF67">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07" w:name="_Toc65660345"/>
      <w:bookmarkStart w:id="108" w:name="_Toc15372"/>
      <w:bookmarkStart w:id="109" w:name="_Toc9607"/>
      <w:bookmarkStart w:id="110" w:name="_Toc11000"/>
      <w:bookmarkStart w:id="111" w:name="_Toc9192"/>
      <w:bookmarkStart w:id="112" w:name="_Toc7562"/>
      <w:r>
        <w:rPr>
          <w:rFonts w:hint="eastAsia" w:ascii="方正仿宋_GBK" w:hAnsi="宋体" w:eastAsia="方正仿宋_GBK"/>
          <w:color w:val="auto"/>
          <w:sz w:val="24"/>
          <w:highlight w:val="none"/>
        </w:rPr>
        <w:t>四、付款方式</w:t>
      </w:r>
      <w:bookmarkEnd w:id="107"/>
      <w:bookmarkEnd w:id="108"/>
      <w:bookmarkEnd w:id="109"/>
      <w:bookmarkEnd w:id="110"/>
      <w:bookmarkEnd w:id="111"/>
      <w:bookmarkEnd w:id="112"/>
    </w:p>
    <w:p w14:paraId="7EB8C37A">
      <w:pPr>
        <w:pStyle w:val="9"/>
        <w:spacing w:line="440" w:lineRule="exact"/>
        <w:ind w:left="0" w:leftChars="0" w:firstLine="480" w:firstLineChars="200"/>
        <w:rPr>
          <w:rFonts w:hint="eastAsia" w:ascii="方正仿宋_GBK" w:hAnsi="方正仿宋_GBK" w:eastAsia="方正仿宋_GBK" w:cs="方正仿宋_GBK"/>
          <w:color w:val="auto"/>
          <w:sz w:val="24"/>
          <w:szCs w:val="24"/>
          <w:highlight w:val="none"/>
          <w:lang w:val="en-US" w:eastAsia="zh-CN"/>
        </w:rPr>
      </w:pPr>
      <w:bookmarkStart w:id="113" w:name="_Toc7228"/>
      <w:bookmarkStart w:id="114" w:name="_Toc3786"/>
      <w:bookmarkStart w:id="115" w:name="_Toc24751"/>
      <w:bookmarkStart w:id="116" w:name="_Toc65660346"/>
      <w:bookmarkStart w:id="117" w:name="_Toc12813"/>
      <w:r>
        <w:rPr>
          <w:rFonts w:hint="eastAsia" w:ascii="方正仿宋_GBK" w:hAnsi="方正仿宋_GBK" w:eastAsia="方正仿宋_GBK" w:cs="方正仿宋_GBK"/>
          <w:color w:val="auto"/>
          <w:sz w:val="24"/>
          <w:szCs w:val="24"/>
          <w:highlight w:val="none"/>
          <w:lang w:val="en-US" w:eastAsia="zh-CN"/>
        </w:rPr>
        <w:fldChar w:fldCharType="begin"/>
      </w:r>
      <w:r>
        <w:rPr>
          <w:rFonts w:hint="eastAsia" w:ascii="方正仿宋_GBK" w:hAnsi="方正仿宋_GBK" w:eastAsia="方正仿宋_GBK" w:cs="方正仿宋_GBK"/>
          <w:color w:val="auto"/>
          <w:sz w:val="24"/>
          <w:szCs w:val="24"/>
          <w:highlight w:val="none"/>
          <w:lang w:val="en-US" w:eastAsia="zh-CN"/>
        </w:rPr>
        <w:instrText xml:space="preserve"> = 1 \* GB3 \* MERGEFORMAT </w:instrText>
      </w:r>
      <w:r>
        <w:rPr>
          <w:rFonts w:hint="eastAsia" w:ascii="方正仿宋_GBK" w:hAnsi="方正仿宋_GBK" w:eastAsia="方正仿宋_GBK" w:cs="方正仿宋_GBK"/>
          <w:color w:val="auto"/>
          <w:sz w:val="24"/>
          <w:szCs w:val="24"/>
          <w:highlight w:val="none"/>
          <w:lang w:val="en-US" w:eastAsia="zh-CN"/>
        </w:rPr>
        <w:fldChar w:fldCharType="separate"/>
      </w:r>
      <w:r>
        <w:rPr>
          <w:rFonts w:hint="eastAsia" w:ascii="方正仿宋_GBK" w:hAnsi="方正仿宋_GBK" w:eastAsia="方正仿宋_GBK" w:cs="方正仿宋_GBK"/>
          <w:color w:val="auto"/>
          <w:sz w:val="24"/>
          <w:szCs w:val="24"/>
          <w:highlight w:val="none"/>
          <w:lang w:val="en-US" w:eastAsia="zh-CN"/>
        </w:rPr>
        <w:t>①</w:t>
      </w:r>
      <w:r>
        <w:rPr>
          <w:rFonts w:hint="eastAsia" w:ascii="方正仿宋_GBK" w:hAnsi="方正仿宋_GBK" w:eastAsia="方正仿宋_GBK" w:cs="方正仿宋_GBK"/>
          <w:color w:val="auto"/>
          <w:sz w:val="24"/>
          <w:szCs w:val="24"/>
          <w:highlight w:val="none"/>
          <w:lang w:val="en-US" w:eastAsia="zh-CN"/>
        </w:rPr>
        <w:fldChar w:fldCharType="end"/>
      </w:r>
      <w:r>
        <w:rPr>
          <w:rFonts w:hint="eastAsia" w:ascii="方正仿宋_GBK" w:hAnsi="方正仿宋_GBK" w:eastAsia="方正仿宋_GBK" w:cs="方正仿宋_GBK"/>
          <w:color w:val="auto"/>
          <w:sz w:val="24"/>
          <w:szCs w:val="24"/>
          <w:highlight w:val="none"/>
          <w:lang w:val="en-US" w:eastAsia="zh-CN"/>
        </w:rPr>
        <w:t>合同签订时成交供应商向采购人缴纳合同金额10%的履约保证金(以支票、汇票、本票或者金融机构、担保机构出具的保函等非现金形式提交。</w:t>
      </w:r>
    </w:p>
    <w:p w14:paraId="513D70CB">
      <w:pPr>
        <w:pStyle w:val="9"/>
        <w:spacing w:line="440" w:lineRule="exact"/>
        <w:ind w:left="0" w:leftChars="0"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fldChar w:fldCharType="begin"/>
      </w:r>
      <w:r>
        <w:rPr>
          <w:rFonts w:hint="eastAsia" w:ascii="方正仿宋_GBK" w:hAnsi="方正仿宋_GBK" w:eastAsia="方正仿宋_GBK" w:cs="方正仿宋_GBK"/>
          <w:color w:val="auto"/>
          <w:sz w:val="24"/>
          <w:szCs w:val="24"/>
          <w:highlight w:val="none"/>
          <w:lang w:val="en-US" w:eastAsia="zh-CN"/>
        </w:rPr>
        <w:instrText xml:space="preserve"> = 2 \* GB3 \* MERGEFORMAT </w:instrText>
      </w:r>
      <w:r>
        <w:rPr>
          <w:rFonts w:hint="eastAsia" w:ascii="方正仿宋_GBK" w:hAnsi="方正仿宋_GBK" w:eastAsia="方正仿宋_GBK" w:cs="方正仿宋_GBK"/>
          <w:color w:val="auto"/>
          <w:sz w:val="24"/>
          <w:szCs w:val="24"/>
          <w:highlight w:val="none"/>
          <w:lang w:val="en-US" w:eastAsia="zh-CN"/>
        </w:rPr>
        <w:fldChar w:fldCharType="separate"/>
      </w:r>
      <w:r>
        <w:rPr>
          <w:rFonts w:hint="eastAsia" w:ascii="方正仿宋_GBK" w:hAnsi="方正仿宋_GBK" w:eastAsia="方正仿宋_GBK" w:cs="方正仿宋_GBK"/>
          <w:color w:val="auto"/>
          <w:sz w:val="24"/>
          <w:szCs w:val="24"/>
          <w:highlight w:val="none"/>
          <w:lang w:val="en-US" w:eastAsia="zh-CN"/>
        </w:rPr>
        <w:t>②</w:t>
      </w:r>
      <w:r>
        <w:rPr>
          <w:rFonts w:hint="eastAsia" w:ascii="方正仿宋_GBK" w:hAnsi="方正仿宋_GBK" w:eastAsia="方正仿宋_GBK" w:cs="方正仿宋_GBK"/>
          <w:color w:val="auto"/>
          <w:sz w:val="24"/>
          <w:szCs w:val="24"/>
          <w:highlight w:val="none"/>
          <w:lang w:val="en-US" w:eastAsia="zh-CN"/>
        </w:rPr>
        <w:fldChar w:fldCharType="end"/>
      </w:r>
      <w:r>
        <w:rPr>
          <w:rFonts w:hint="eastAsia" w:ascii="方正仿宋_GBK" w:hAnsi="方正仿宋_GBK" w:eastAsia="方正仿宋_GBK" w:cs="方正仿宋_GBK"/>
          <w:color w:val="auto"/>
          <w:sz w:val="24"/>
          <w:szCs w:val="24"/>
          <w:highlight w:val="none"/>
          <w:lang w:val="en-US" w:eastAsia="zh-CN"/>
        </w:rPr>
        <w:t>支付方式:待验收合格后，上级资金拨付到位后，成交供应商向采购人开具全额发票,采购人于收到发票30日内向成交供应商一次性支付合同总金额的100%(无息)。</w:t>
      </w:r>
    </w:p>
    <w:p w14:paraId="42FA6457">
      <w:pPr>
        <w:pStyle w:val="9"/>
        <w:spacing w:line="440" w:lineRule="exact"/>
        <w:ind w:left="0" w:leftChars="0"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fldChar w:fldCharType="begin"/>
      </w:r>
      <w:r>
        <w:rPr>
          <w:rFonts w:hint="eastAsia" w:ascii="方正仿宋_GBK" w:hAnsi="方正仿宋_GBK" w:eastAsia="方正仿宋_GBK" w:cs="方正仿宋_GBK"/>
          <w:color w:val="auto"/>
          <w:sz w:val="24"/>
          <w:szCs w:val="24"/>
          <w:highlight w:val="none"/>
          <w:lang w:val="en-US" w:eastAsia="zh-CN"/>
        </w:rPr>
        <w:instrText xml:space="preserve"> = 3 \* GB3 \* MERGEFORMAT </w:instrText>
      </w:r>
      <w:r>
        <w:rPr>
          <w:rFonts w:hint="eastAsia" w:ascii="方正仿宋_GBK" w:hAnsi="方正仿宋_GBK" w:eastAsia="方正仿宋_GBK" w:cs="方正仿宋_GBK"/>
          <w:color w:val="auto"/>
          <w:sz w:val="24"/>
          <w:szCs w:val="24"/>
          <w:highlight w:val="none"/>
          <w:lang w:val="en-US" w:eastAsia="zh-CN"/>
        </w:rPr>
        <w:fldChar w:fldCharType="separate"/>
      </w:r>
      <w:r>
        <w:rPr>
          <w:rFonts w:hint="eastAsia" w:ascii="方正仿宋_GBK" w:hAnsi="方正仿宋_GBK" w:eastAsia="方正仿宋_GBK" w:cs="方正仿宋_GBK"/>
          <w:color w:val="auto"/>
          <w:sz w:val="24"/>
          <w:szCs w:val="24"/>
          <w:highlight w:val="none"/>
          <w:lang w:val="en-US" w:eastAsia="zh-CN"/>
        </w:rPr>
        <w:t>③</w:t>
      </w:r>
      <w:r>
        <w:rPr>
          <w:rFonts w:hint="eastAsia" w:ascii="方正仿宋_GBK" w:hAnsi="方正仿宋_GBK" w:eastAsia="方正仿宋_GBK" w:cs="方正仿宋_GBK"/>
          <w:color w:val="auto"/>
          <w:sz w:val="24"/>
          <w:szCs w:val="24"/>
          <w:highlight w:val="none"/>
          <w:lang w:val="en-US" w:eastAsia="zh-CN"/>
        </w:rPr>
        <w:fldChar w:fldCharType="end"/>
      </w:r>
      <w:r>
        <w:rPr>
          <w:rFonts w:hint="eastAsia" w:ascii="方正仿宋_GBK" w:hAnsi="方正仿宋_GBK" w:eastAsia="方正仿宋_GBK" w:cs="方正仿宋_GBK"/>
          <w:color w:val="auto"/>
          <w:sz w:val="24"/>
          <w:szCs w:val="24"/>
          <w:highlight w:val="none"/>
          <w:lang w:val="en-US" w:eastAsia="zh-CN"/>
        </w:rPr>
        <w:t>履约保证金无息退还时间:在项目验收合格后10个工作日内无息退还。</w:t>
      </w:r>
    </w:p>
    <w:p w14:paraId="2A92ED18">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18" w:name="_Toc12791"/>
      <w:r>
        <w:rPr>
          <w:rFonts w:hint="eastAsia" w:ascii="方正仿宋_GBK" w:hAnsi="宋体" w:eastAsia="方正仿宋_GBK"/>
          <w:color w:val="auto"/>
          <w:sz w:val="24"/>
          <w:highlight w:val="none"/>
        </w:rPr>
        <w:t>五、知识产权</w:t>
      </w:r>
      <w:bookmarkEnd w:id="113"/>
      <w:bookmarkEnd w:id="114"/>
      <w:bookmarkEnd w:id="115"/>
      <w:bookmarkEnd w:id="116"/>
      <w:bookmarkEnd w:id="117"/>
      <w:bookmarkEnd w:id="118"/>
    </w:p>
    <w:p w14:paraId="48492B57">
      <w:pPr>
        <w:snapToGrid w:val="0"/>
        <w:spacing w:line="400" w:lineRule="exact"/>
        <w:ind w:firstLine="54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AED0ADB">
      <w:pPr>
        <w:pStyle w:val="2"/>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bookmarkStart w:id="119" w:name="_Toc20409"/>
      <w:bookmarkStart w:id="120" w:name="_Toc65660347"/>
      <w:bookmarkStart w:id="121" w:name="_Toc5555"/>
      <w:bookmarkStart w:id="122" w:name="_Toc6565"/>
      <w:bookmarkStart w:id="123" w:name="_Toc6869"/>
      <w:bookmarkStart w:id="124" w:name="_Toc6035"/>
      <w:r>
        <w:rPr>
          <w:rFonts w:hint="eastAsia" w:ascii="方正仿宋_GBK" w:hAnsi="宋体" w:eastAsia="方正仿宋_GBK"/>
          <w:color w:val="auto"/>
          <w:sz w:val="24"/>
          <w:highlight w:val="none"/>
        </w:rPr>
        <w:t>六、</w:t>
      </w:r>
      <w:bookmarkEnd w:id="119"/>
      <w:bookmarkEnd w:id="120"/>
      <w:bookmarkEnd w:id="121"/>
      <w:bookmarkEnd w:id="122"/>
      <w:bookmarkEnd w:id="123"/>
      <w:r>
        <w:rPr>
          <w:rFonts w:hint="eastAsia" w:ascii="方正仿宋_GBK" w:hAnsi="宋体" w:eastAsia="方正仿宋_GBK"/>
          <w:color w:val="auto"/>
          <w:sz w:val="24"/>
          <w:highlight w:val="none"/>
          <w:lang w:val="en-US" w:eastAsia="zh-CN"/>
        </w:rPr>
        <w:t>其他</w:t>
      </w:r>
      <w:bookmarkEnd w:id="124"/>
    </w:p>
    <w:p w14:paraId="31FFB36D">
      <w:pPr>
        <w:snapToGrid w:val="0"/>
        <w:spacing w:line="400" w:lineRule="exact"/>
        <w:ind w:firstLine="540"/>
        <w:rPr>
          <w:rFonts w:ascii="方正小标宋_GBK" w:eastAsia="方正小标宋_GBK"/>
          <w:b w:val="0"/>
          <w:color w:val="auto"/>
          <w:sz w:val="36"/>
          <w:szCs w:val="30"/>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成交供应商须提供对设备的操作培训，使相关使用人员能够正常操作相关设备。</w:t>
      </w:r>
      <w:r>
        <w:rPr>
          <w:rFonts w:ascii="方正小标宋_GBK" w:eastAsia="方正小标宋_GBK"/>
          <w:b w:val="0"/>
          <w:color w:val="auto"/>
          <w:sz w:val="36"/>
          <w:szCs w:val="30"/>
          <w:highlight w:val="none"/>
        </w:rPr>
        <w:br w:type="page"/>
      </w:r>
      <w:bookmarkStart w:id="125" w:name="_Toc65660349"/>
      <w:bookmarkStart w:id="126" w:name="_Toc24195"/>
      <w:bookmarkStart w:id="127" w:name="_Toc16123"/>
      <w:bookmarkStart w:id="128" w:name="_Toc31282"/>
      <w:r>
        <w:rPr>
          <w:rFonts w:hint="eastAsia" w:ascii="方正小标宋_GBK" w:eastAsia="方正小标宋_GBK"/>
          <w:b w:val="0"/>
          <w:color w:val="auto"/>
          <w:sz w:val="36"/>
          <w:szCs w:val="30"/>
          <w:highlight w:val="none"/>
        </w:rPr>
        <w:t>第四篇  采购程序、评定成交的标准、无效报价及采购终止</w:t>
      </w:r>
      <w:bookmarkEnd w:id="125"/>
      <w:bookmarkEnd w:id="126"/>
      <w:bookmarkEnd w:id="127"/>
      <w:bookmarkEnd w:id="128"/>
    </w:p>
    <w:p w14:paraId="48A9ECAF">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29" w:name="_Toc6124"/>
      <w:bookmarkStart w:id="130" w:name="_Toc27932"/>
      <w:bookmarkStart w:id="131" w:name="_Toc9361"/>
      <w:bookmarkStart w:id="132" w:name="_Toc12783"/>
      <w:bookmarkStart w:id="133" w:name="_Toc65660350"/>
      <w:bookmarkStart w:id="134" w:name="_Toc64732012"/>
      <w:bookmarkStart w:id="135" w:name="_Toc5167"/>
      <w:r>
        <w:rPr>
          <w:rFonts w:hint="eastAsia" w:ascii="方正仿宋_GBK" w:hAnsi="宋体" w:eastAsia="方正仿宋_GBK"/>
          <w:color w:val="auto"/>
          <w:sz w:val="24"/>
          <w:highlight w:val="none"/>
        </w:rPr>
        <w:t>一、采购程序</w:t>
      </w:r>
      <w:bookmarkEnd w:id="129"/>
      <w:bookmarkEnd w:id="130"/>
      <w:bookmarkEnd w:id="131"/>
      <w:bookmarkEnd w:id="132"/>
      <w:bookmarkEnd w:id="133"/>
      <w:bookmarkEnd w:id="134"/>
      <w:bookmarkEnd w:id="135"/>
    </w:p>
    <w:p w14:paraId="4A75773E">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（一）询价按询价通知书规定的时间和地点进行。</w:t>
      </w:r>
    </w:p>
    <w:p w14:paraId="7E7DF054">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（二）由本项目询价小组对各供应商的资格条件、实质性响应等进行审查。 </w:t>
      </w:r>
    </w:p>
    <w:p w14:paraId="641D810A">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1.资格性审查。依据法律法规和询价通知书的规定，对响应文件中的资格证明材料、保证金等进行审查。资格性审查内容如下：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666F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405063F">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01AF97B4">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294B3A66">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3BFC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1D396BB">
            <w:pPr>
              <w:jc w:val="cente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vAlign w:val="center"/>
          </w:tcPr>
          <w:p w14:paraId="4D983630">
            <w:pPr>
              <w:rPr>
                <w:rFonts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vAlign w:val="center"/>
          </w:tcPr>
          <w:p w14:paraId="4118D5E4">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vAlign w:val="center"/>
          </w:tcPr>
          <w:p w14:paraId="121767B6">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1.供应商法人营业执照（副本）或事业单位法人证书（副本）或个体工商户营业执照或社会团体法人登记证书（提供复印件）。 </w:t>
            </w:r>
          </w:p>
          <w:p w14:paraId="7DF51479">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3F7E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6EAF9BC">
            <w:pPr>
              <w:jc w:val="center"/>
              <w:rPr>
                <w:rFonts w:ascii="方正仿宋_GBK" w:hAnsi="仿宋" w:eastAsia="方正仿宋_GBK"/>
                <w:color w:val="auto"/>
                <w:sz w:val="21"/>
                <w:szCs w:val="21"/>
                <w:highlight w:val="none"/>
              </w:rPr>
            </w:pPr>
          </w:p>
        </w:tc>
        <w:tc>
          <w:tcPr>
            <w:tcW w:w="709" w:type="dxa"/>
            <w:vMerge w:val="continue"/>
            <w:vAlign w:val="center"/>
          </w:tcPr>
          <w:p w14:paraId="56870FCF">
            <w:pPr>
              <w:rPr>
                <w:rFonts w:ascii="方正仿宋_GBK" w:hAnsi="仿宋" w:eastAsia="方正仿宋_GBK" w:cs="仿宋_GB2312"/>
                <w:color w:val="auto"/>
                <w:sz w:val="21"/>
                <w:szCs w:val="21"/>
                <w:highlight w:val="none"/>
                <w:lang w:val="zh-CN"/>
              </w:rPr>
            </w:pPr>
          </w:p>
        </w:tc>
        <w:tc>
          <w:tcPr>
            <w:tcW w:w="2835" w:type="dxa"/>
            <w:vAlign w:val="center"/>
          </w:tcPr>
          <w:p w14:paraId="63116F8B">
            <w:pPr>
              <w:rPr>
                <w:rFonts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vAlign w:val="center"/>
          </w:tcPr>
          <w:p w14:paraId="4C803F39">
            <w:pPr>
              <w:rPr>
                <w:rFonts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68C1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7A9ED55">
            <w:pPr>
              <w:jc w:val="center"/>
              <w:rPr>
                <w:rFonts w:ascii="方正仿宋_GBK" w:hAnsi="仿宋" w:eastAsia="方正仿宋_GBK"/>
                <w:color w:val="auto"/>
                <w:sz w:val="21"/>
                <w:szCs w:val="21"/>
                <w:highlight w:val="none"/>
              </w:rPr>
            </w:pPr>
          </w:p>
        </w:tc>
        <w:tc>
          <w:tcPr>
            <w:tcW w:w="709" w:type="dxa"/>
            <w:vMerge w:val="continue"/>
            <w:vAlign w:val="center"/>
          </w:tcPr>
          <w:p w14:paraId="52CDD95F">
            <w:pPr>
              <w:rPr>
                <w:rFonts w:ascii="方正仿宋_GBK" w:hAnsi="仿宋" w:eastAsia="方正仿宋_GBK" w:cs="仿宋_GB2312"/>
                <w:color w:val="auto"/>
                <w:sz w:val="21"/>
                <w:szCs w:val="21"/>
                <w:highlight w:val="none"/>
                <w:lang w:val="zh-CN"/>
              </w:rPr>
            </w:pPr>
          </w:p>
        </w:tc>
        <w:tc>
          <w:tcPr>
            <w:tcW w:w="2835" w:type="dxa"/>
            <w:vAlign w:val="center"/>
          </w:tcPr>
          <w:p w14:paraId="3D4495D3">
            <w:pPr>
              <w:rPr>
                <w:rFonts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vAlign w:val="center"/>
          </w:tcPr>
          <w:p w14:paraId="1B4C01F3">
            <w:pPr>
              <w:rPr>
                <w:rFonts w:ascii="方正仿宋_GBK" w:hAnsi="仿宋" w:eastAsia="方正仿宋_GBK"/>
                <w:color w:val="auto"/>
                <w:sz w:val="21"/>
                <w:szCs w:val="21"/>
                <w:highlight w:val="none"/>
              </w:rPr>
            </w:pPr>
          </w:p>
        </w:tc>
      </w:tr>
      <w:tr w14:paraId="4F5D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08368B1">
            <w:pPr>
              <w:jc w:val="center"/>
              <w:rPr>
                <w:rFonts w:ascii="方正仿宋_GBK" w:hAnsi="仿宋" w:eastAsia="方正仿宋_GBK"/>
                <w:color w:val="auto"/>
                <w:sz w:val="21"/>
                <w:szCs w:val="21"/>
                <w:highlight w:val="none"/>
              </w:rPr>
            </w:pPr>
          </w:p>
        </w:tc>
        <w:tc>
          <w:tcPr>
            <w:tcW w:w="709" w:type="dxa"/>
            <w:vMerge w:val="continue"/>
            <w:vAlign w:val="center"/>
          </w:tcPr>
          <w:p w14:paraId="6B269EC8">
            <w:pPr>
              <w:rPr>
                <w:rFonts w:ascii="方正仿宋_GBK" w:hAnsi="仿宋" w:eastAsia="方正仿宋_GBK" w:cs="仿宋_GB2312"/>
                <w:color w:val="auto"/>
                <w:sz w:val="21"/>
                <w:szCs w:val="21"/>
                <w:highlight w:val="none"/>
                <w:lang w:val="zh-CN"/>
              </w:rPr>
            </w:pPr>
          </w:p>
        </w:tc>
        <w:tc>
          <w:tcPr>
            <w:tcW w:w="2835" w:type="dxa"/>
            <w:vAlign w:val="center"/>
          </w:tcPr>
          <w:p w14:paraId="5DCB68F2">
            <w:pPr>
              <w:rPr>
                <w:rFonts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vAlign w:val="center"/>
          </w:tcPr>
          <w:p w14:paraId="6627F718">
            <w:pPr>
              <w:rPr>
                <w:rFonts w:ascii="方正仿宋_GBK" w:hAnsi="仿宋" w:eastAsia="方正仿宋_GBK"/>
                <w:color w:val="auto"/>
                <w:sz w:val="21"/>
                <w:szCs w:val="21"/>
                <w:highlight w:val="none"/>
              </w:rPr>
            </w:pPr>
          </w:p>
        </w:tc>
      </w:tr>
      <w:tr w14:paraId="56DE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8CCAE85">
            <w:pPr>
              <w:jc w:val="center"/>
              <w:rPr>
                <w:rFonts w:ascii="方正仿宋_GBK" w:hAnsi="仿宋" w:eastAsia="方正仿宋_GBK"/>
                <w:color w:val="auto"/>
                <w:sz w:val="21"/>
                <w:szCs w:val="21"/>
                <w:highlight w:val="none"/>
              </w:rPr>
            </w:pPr>
          </w:p>
        </w:tc>
        <w:tc>
          <w:tcPr>
            <w:tcW w:w="709" w:type="dxa"/>
            <w:vMerge w:val="continue"/>
            <w:vAlign w:val="center"/>
          </w:tcPr>
          <w:p w14:paraId="01F9F5E7">
            <w:pPr>
              <w:rPr>
                <w:rFonts w:ascii="方正仿宋_GBK" w:hAnsi="仿宋" w:eastAsia="方正仿宋_GBK" w:cs="仿宋_GB2312"/>
                <w:color w:val="auto"/>
                <w:sz w:val="21"/>
                <w:szCs w:val="21"/>
                <w:highlight w:val="none"/>
                <w:lang w:val="zh-CN"/>
              </w:rPr>
            </w:pPr>
          </w:p>
        </w:tc>
        <w:tc>
          <w:tcPr>
            <w:tcW w:w="2835" w:type="dxa"/>
            <w:vAlign w:val="center"/>
          </w:tcPr>
          <w:p w14:paraId="5300BF53">
            <w:pPr>
              <w:rPr>
                <w:rFonts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vAlign w:val="center"/>
          </w:tcPr>
          <w:p w14:paraId="79CA6857">
            <w:pPr>
              <w:rPr>
                <w:rFonts w:ascii="方正仿宋_GBK" w:hAnsi="仿宋" w:eastAsia="方正仿宋_GBK"/>
                <w:b/>
                <w:color w:val="auto"/>
                <w:sz w:val="21"/>
                <w:szCs w:val="21"/>
                <w:highlight w:val="none"/>
              </w:rPr>
            </w:pPr>
          </w:p>
        </w:tc>
      </w:tr>
      <w:tr w14:paraId="6CE8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C29E445">
            <w:pPr>
              <w:jc w:val="center"/>
              <w:rPr>
                <w:rFonts w:ascii="方正仿宋_GBK" w:hAnsi="仿宋" w:eastAsia="方正仿宋_GBK"/>
                <w:color w:val="auto"/>
                <w:sz w:val="21"/>
                <w:szCs w:val="21"/>
                <w:highlight w:val="none"/>
              </w:rPr>
            </w:pPr>
          </w:p>
        </w:tc>
        <w:tc>
          <w:tcPr>
            <w:tcW w:w="709" w:type="dxa"/>
            <w:vMerge w:val="continue"/>
            <w:vAlign w:val="center"/>
          </w:tcPr>
          <w:p w14:paraId="64B697A5">
            <w:pPr>
              <w:rPr>
                <w:rFonts w:ascii="方正仿宋_GBK" w:hAnsi="仿宋" w:eastAsia="方正仿宋_GBK" w:cs="仿宋_GB2312"/>
                <w:color w:val="auto"/>
                <w:sz w:val="21"/>
                <w:szCs w:val="21"/>
                <w:highlight w:val="none"/>
              </w:rPr>
            </w:pPr>
          </w:p>
        </w:tc>
        <w:tc>
          <w:tcPr>
            <w:tcW w:w="2835" w:type="dxa"/>
            <w:vAlign w:val="center"/>
          </w:tcPr>
          <w:p w14:paraId="5AC32F24">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vAlign w:val="center"/>
          </w:tcPr>
          <w:p w14:paraId="1B647AE7">
            <w:pPr>
              <w:rPr>
                <w:rFonts w:ascii="方正仿宋_GBK" w:hAnsi="仿宋" w:eastAsia="方正仿宋_GBK"/>
                <w:color w:val="auto"/>
                <w:sz w:val="21"/>
                <w:szCs w:val="21"/>
                <w:highlight w:val="none"/>
              </w:rPr>
            </w:pPr>
          </w:p>
        </w:tc>
      </w:tr>
      <w:tr w14:paraId="1420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6F90B8C">
            <w:pPr>
              <w:jc w:val="center"/>
              <w:rPr>
                <w:rFonts w:ascii="方正仿宋_GBK" w:hAnsi="仿宋" w:eastAsia="方正仿宋_GBK"/>
                <w:color w:val="auto"/>
                <w:sz w:val="21"/>
                <w:szCs w:val="21"/>
                <w:highlight w:val="none"/>
              </w:rPr>
            </w:pPr>
          </w:p>
        </w:tc>
        <w:tc>
          <w:tcPr>
            <w:tcW w:w="709" w:type="dxa"/>
            <w:vMerge w:val="continue"/>
            <w:vAlign w:val="center"/>
          </w:tcPr>
          <w:p w14:paraId="712383F6">
            <w:pPr>
              <w:rPr>
                <w:rFonts w:ascii="方正仿宋_GBK" w:hAnsi="仿宋" w:eastAsia="方正仿宋_GBK" w:cs="仿宋_GB2312"/>
                <w:color w:val="auto"/>
                <w:sz w:val="21"/>
                <w:szCs w:val="21"/>
                <w:highlight w:val="none"/>
              </w:rPr>
            </w:pPr>
          </w:p>
        </w:tc>
        <w:tc>
          <w:tcPr>
            <w:tcW w:w="2835" w:type="dxa"/>
            <w:vAlign w:val="center"/>
          </w:tcPr>
          <w:p w14:paraId="56E3F480">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vAlign w:val="center"/>
          </w:tcPr>
          <w:p w14:paraId="2E1D59CB">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按“第一篇三、供应商资格要求（三）本项目的特定资格要求”的要求提交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14:paraId="3BAB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A3961C">
            <w:pPr>
              <w:jc w:val="cente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（二）</w:t>
            </w:r>
          </w:p>
        </w:tc>
        <w:tc>
          <w:tcPr>
            <w:tcW w:w="3544" w:type="dxa"/>
            <w:gridSpan w:val="2"/>
            <w:vAlign w:val="center"/>
          </w:tcPr>
          <w:p w14:paraId="2AF54671">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落实政府采购政策需满足的资格要求</w:t>
            </w:r>
          </w:p>
        </w:tc>
        <w:tc>
          <w:tcPr>
            <w:tcW w:w="5267" w:type="dxa"/>
            <w:vAlign w:val="center"/>
          </w:tcPr>
          <w:p w14:paraId="50C8F921">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按“第一篇三、供应商资格要求（二）落实政府采购政策需满足的资格要求”的要求提交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14:paraId="76A7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F7E9F96">
            <w:pPr>
              <w:jc w:val="cente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（三）</w:t>
            </w:r>
          </w:p>
        </w:tc>
        <w:tc>
          <w:tcPr>
            <w:tcW w:w="3544" w:type="dxa"/>
            <w:gridSpan w:val="2"/>
          </w:tcPr>
          <w:p w14:paraId="03453D7A">
            <w:pPr>
              <w:jc w:val="left"/>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保证金</w:t>
            </w:r>
          </w:p>
        </w:tc>
        <w:tc>
          <w:tcPr>
            <w:tcW w:w="5267" w:type="dxa"/>
          </w:tcPr>
          <w:p w14:paraId="0AFD7169">
            <w:pPr>
              <w:rPr>
                <w:rFonts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按照询价通知书要求足额交纳所参与包的保证金。</w:t>
            </w:r>
          </w:p>
        </w:tc>
      </w:tr>
    </w:tbl>
    <w:p w14:paraId="090EACCE">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62B21D69">
      <w:pPr>
        <w:snapToGrid w:val="0"/>
        <w:spacing w:line="400" w:lineRule="exact"/>
        <w:ind w:firstLine="480" w:firstLineChars="200"/>
        <w:rPr>
          <w:rFonts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1DC7ED4D">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DE8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3642AB6">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vAlign w:val="center"/>
          </w:tcPr>
          <w:p w14:paraId="229262BA">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vAlign w:val="center"/>
          </w:tcPr>
          <w:p w14:paraId="544F39C3">
            <w:pPr>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14:paraId="3203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4169398">
            <w:pPr>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vAlign w:val="center"/>
          </w:tcPr>
          <w:p w14:paraId="51C7BA40">
            <w:pPr>
              <w:rPr>
                <w:rFonts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vAlign w:val="center"/>
          </w:tcPr>
          <w:p w14:paraId="4341BB85">
            <w:pPr>
              <w:rPr>
                <w:rFonts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14:paraId="3601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8D8D032">
            <w:pPr>
              <w:jc w:val="center"/>
              <w:rPr>
                <w:rFonts w:ascii="方正仿宋_GBK" w:hAnsi="宋体" w:eastAsia="方正仿宋_GBK" w:cs="宋体"/>
                <w:color w:val="auto"/>
                <w:kern w:val="0"/>
                <w:sz w:val="21"/>
                <w:szCs w:val="21"/>
                <w:highlight w:val="none"/>
              </w:rPr>
            </w:pPr>
          </w:p>
        </w:tc>
        <w:tc>
          <w:tcPr>
            <w:tcW w:w="2694" w:type="dxa"/>
            <w:vAlign w:val="center"/>
          </w:tcPr>
          <w:p w14:paraId="6D4F7552">
            <w:pP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vAlign w:val="center"/>
          </w:tcPr>
          <w:p w14:paraId="25AAA536">
            <w:pP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法定代表人身份证明及授权委托书有效，符合询价通知书规定的格式，签署或盖章齐全。</w:t>
            </w:r>
          </w:p>
        </w:tc>
      </w:tr>
      <w:tr w14:paraId="718E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7C99717">
            <w:pPr>
              <w:jc w:val="center"/>
              <w:rPr>
                <w:rFonts w:ascii="方正仿宋_GBK" w:hAnsi="宋体" w:eastAsia="方正仿宋_GBK" w:cs="宋体"/>
                <w:color w:val="auto"/>
                <w:kern w:val="0"/>
                <w:sz w:val="21"/>
                <w:szCs w:val="21"/>
                <w:highlight w:val="none"/>
              </w:rPr>
            </w:pPr>
          </w:p>
        </w:tc>
        <w:tc>
          <w:tcPr>
            <w:tcW w:w="2694" w:type="dxa"/>
            <w:vAlign w:val="center"/>
          </w:tcPr>
          <w:p w14:paraId="5512D974">
            <w:pPr>
              <w:rPr>
                <w:rFonts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vAlign w:val="center"/>
          </w:tcPr>
          <w:p w14:paraId="7267C6BF">
            <w:pPr>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395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9C52363">
            <w:pPr>
              <w:jc w:val="center"/>
              <w:rPr>
                <w:rFonts w:ascii="方正仿宋_GBK" w:hAnsi="宋体" w:eastAsia="方正仿宋_GBK" w:cs="宋体"/>
                <w:color w:val="auto"/>
                <w:kern w:val="0"/>
                <w:sz w:val="21"/>
                <w:szCs w:val="21"/>
                <w:highlight w:val="none"/>
              </w:rPr>
            </w:pPr>
          </w:p>
        </w:tc>
        <w:tc>
          <w:tcPr>
            <w:tcW w:w="2694" w:type="dxa"/>
            <w:vAlign w:val="center"/>
          </w:tcPr>
          <w:p w14:paraId="4A81DC5A">
            <w:pPr>
              <w:rPr>
                <w:rFonts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vAlign w:val="center"/>
          </w:tcPr>
          <w:p w14:paraId="7BB0A140">
            <w:pPr>
              <w:rPr>
                <w:rFonts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7328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F5C6202">
            <w:pPr>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vAlign w:val="center"/>
          </w:tcPr>
          <w:p w14:paraId="5B2D8BA6">
            <w:pPr>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vAlign w:val="center"/>
          </w:tcPr>
          <w:p w14:paraId="6768231F">
            <w:pPr>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正、副本数量（含电子文档）符合</w:t>
            </w:r>
            <w:r>
              <w:rPr>
                <w:rFonts w:hint="eastAsia" w:ascii="方正仿宋_GBK" w:hAnsi="宋体" w:eastAsia="方正仿宋_GBK" w:cs="仿宋_GB2312"/>
                <w:color w:val="auto"/>
                <w:sz w:val="21"/>
                <w:szCs w:val="21"/>
                <w:highlight w:val="none"/>
              </w:rPr>
              <w:t>询价通知书</w:t>
            </w:r>
            <w:r>
              <w:rPr>
                <w:rFonts w:hint="eastAsia" w:ascii="方正仿宋_GBK" w:hAnsi="宋体" w:eastAsia="方正仿宋_GBK" w:cs="仿宋_GB2312"/>
                <w:color w:val="auto"/>
                <w:sz w:val="21"/>
                <w:szCs w:val="21"/>
                <w:highlight w:val="none"/>
                <w:lang w:val="zh-CN"/>
              </w:rPr>
              <w:t>要求。</w:t>
            </w:r>
          </w:p>
        </w:tc>
      </w:tr>
      <w:tr w14:paraId="7A1A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0675385">
            <w:pPr>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vAlign w:val="center"/>
          </w:tcPr>
          <w:p w14:paraId="68280AC4">
            <w:pP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vAlign w:val="center"/>
          </w:tcPr>
          <w:p w14:paraId="4C52A299">
            <w:pPr>
              <w:pStyle w:val="8"/>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对询价通知书第二篇、第三篇规定的询价内容进行实质性响应。</w:t>
            </w:r>
          </w:p>
        </w:tc>
      </w:tr>
      <w:tr w14:paraId="233F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95CFA4B">
            <w:pPr>
              <w:jc w:val="center"/>
              <w:rPr>
                <w:rFonts w:ascii="方正仿宋_GBK" w:hAnsi="宋体" w:eastAsia="方正仿宋_GBK" w:cs="宋体"/>
                <w:color w:val="auto"/>
                <w:kern w:val="0"/>
                <w:sz w:val="21"/>
                <w:szCs w:val="21"/>
                <w:highlight w:val="none"/>
              </w:rPr>
            </w:pPr>
          </w:p>
        </w:tc>
        <w:tc>
          <w:tcPr>
            <w:tcW w:w="2694" w:type="dxa"/>
            <w:vAlign w:val="center"/>
          </w:tcPr>
          <w:p w14:paraId="0D20C105">
            <w:pP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询价有效期</w:t>
            </w:r>
          </w:p>
        </w:tc>
        <w:tc>
          <w:tcPr>
            <w:tcW w:w="6259" w:type="dxa"/>
            <w:vAlign w:val="center"/>
          </w:tcPr>
          <w:p w14:paraId="049A2C2B">
            <w:pP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737E1315">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16C848">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询价小组要求供应商澄清、说明或者更正响应文件应当以书面形式作出。供应商的澄清、说明或者更正应当由法定代表人（或其授权代表）签署或者加盖公章。由授权代表签署的，应当附法定代表人授权书。</w:t>
      </w:r>
    </w:p>
    <w:p w14:paraId="36F39815">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（四）评审的依据为询价通知书和响应文件（含有效的补充文件）。询价小组判断响应文件对询价通知书的响应，仅基于响应文件本身而不靠外部证据。</w:t>
      </w:r>
    </w:p>
    <w:p w14:paraId="67C63EA5">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36" w:name="_Toc24441"/>
      <w:bookmarkStart w:id="137" w:name="_Toc30639"/>
      <w:bookmarkStart w:id="138" w:name="_Toc11713"/>
      <w:bookmarkStart w:id="139" w:name="_Toc65660351"/>
      <w:bookmarkStart w:id="140" w:name="_Toc64732013"/>
      <w:bookmarkStart w:id="141" w:name="_Toc19850"/>
      <w:bookmarkStart w:id="142" w:name="_Toc5149"/>
      <w:r>
        <w:rPr>
          <w:rFonts w:hint="eastAsia" w:ascii="方正仿宋_GBK" w:hAnsi="宋体" w:eastAsia="方正仿宋_GBK"/>
          <w:color w:val="auto"/>
          <w:sz w:val="24"/>
          <w:highlight w:val="none"/>
        </w:rPr>
        <w:t>二、评定成交的标准</w:t>
      </w:r>
      <w:bookmarkEnd w:id="136"/>
      <w:bookmarkEnd w:id="137"/>
      <w:bookmarkEnd w:id="138"/>
      <w:bookmarkEnd w:id="139"/>
      <w:bookmarkEnd w:id="140"/>
      <w:bookmarkEnd w:id="141"/>
      <w:bookmarkEnd w:id="142"/>
    </w:p>
    <w:p w14:paraId="6C5BAC26">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（一）询价小组将依照本询价通知书相关规定对技术（质量）和服务均能满足实质性响应要求的供应商所提交的报价价格按照由低到高的顺序提出3名以上成交候选人，并编写评审报告。</w:t>
      </w:r>
    </w:p>
    <w:p w14:paraId="77BE3001">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（二）若供应商的报价价格相同，按技术（质量）的优劣顺序排列；以上都相同的，按服务条款的优劣顺序排列。</w:t>
      </w:r>
    </w:p>
    <w:p w14:paraId="0006486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6200CBED">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43" w:name="_Toc65660352"/>
      <w:bookmarkStart w:id="144" w:name="_Toc12644"/>
      <w:bookmarkStart w:id="145" w:name="_Toc29113"/>
      <w:bookmarkStart w:id="146" w:name="_Toc12428"/>
      <w:bookmarkStart w:id="147" w:name="_Toc19473"/>
      <w:bookmarkStart w:id="148" w:name="_Toc27170"/>
      <w:r>
        <w:rPr>
          <w:rFonts w:hint="eastAsia" w:ascii="方正仿宋_GBK" w:hAnsi="宋体" w:eastAsia="方正仿宋_GBK"/>
          <w:color w:val="auto"/>
          <w:sz w:val="24"/>
          <w:highlight w:val="none"/>
        </w:rPr>
        <w:t>三、无效</w:t>
      </w:r>
      <w:bookmarkEnd w:id="143"/>
      <w:bookmarkEnd w:id="144"/>
      <w:bookmarkEnd w:id="145"/>
      <w:r>
        <w:rPr>
          <w:rFonts w:hint="eastAsia" w:ascii="方正仿宋_GBK" w:hAnsi="宋体" w:eastAsia="方正仿宋_GBK"/>
          <w:color w:val="auto"/>
          <w:sz w:val="24"/>
          <w:highlight w:val="none"/>
        </w:rPr>
        <w:t>报价</w:t>
      </w:r>
      <w:bookmarkEnd w:id="146"/>
      <w:bookmarkEnd w:id="147"/>
      <w:bookmarkEnd w:id="148"/>
    </w:p>
    <w:p w14:paraId="375274B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49455C05">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2FFCCE4F">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（二）供应商未通过实质性响应审查的；</w:t>
      </w:r>
    </w:p>
    <w:p w14:paraId="36D44DCD">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（三）供应商未在保证金到账截止时间前足额交纳所参与包保证金的；</w:t>
      </w:r>
    </w:p>
    <w:p w14:paraId="74AA75E1">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（四）供应商所提交的响应文件未按“第七篇响应文件格式要求”要求签署或盖章的；</w:t>
      </w:r>
    </w:p>
    <w:p w14:paraId="5D8D0D1B">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（五）供应商的报价超过采购预算、最高限价或单价限价；</w:t>
      </w:r>
    </w:p>
    <w:p w14:paraId="7A0C9512">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（六）供应商不接受询价小组修正后的价格的；</w:t>
      </w:r>
    </w:p>
    <w:p w14:paraId="699CCD05">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552277EF">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（八）为采购项目提供整体设计、规范编制或者项目管理、监理、检测等服务的供应商再参加该采购项目的其他采购活动的；</w:t>
      </w:r>
    </w:p>
    <w:p w14:paraId="6EDBAA94">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4A226A4F">
      <w:pPr>
        <w:pStyle w:val="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（十）供应商响应文件内容有与国家现行法律法规相违背的内容，或附有采购人无法接受条件的；</w:t>
      </w:r>
    </w:p>
    <w:p w14:paraId="74A45E54">
      <w:pPr>
        <w:pStyle w:val="9"/>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（十一）供应商未按“第二篇询价项目技术（质量）需求”提供相关材料的或提供的材料不符合的；</w:t>
      </w:r>
    </w:p>
    <w:p w14:paraId="7A36B42B">
      <w:pPr>
        <w:pStyle w:val="9"/>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（十二）法律、法规和询价通知书规定的其他无效情形。</w:t>
      </w:r>
    </w:p>
    <w:p w14:paraId="1AFEFF33">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49" w:name="_Toc29298"/>
      <w:bookmarkStart w:id="150" w:name="_Toc28422"/>
      <w:bookmarkStart w:id="151" w:name="_Toc65660353"/>
      <w:bookmarkStart w:id="152" w:name="_Toc30642"/>
      <w:bookmarkStart w:id="153" w:name="_Toc23406"/>
      <w:bookmarkStart w:id="154" w:name="_Toc22716"/>
      <w:r>
        <w:rPr>
          <w:rFonts w:hint="eastAsia" w:ascii="方正仿宋_GBK" w:hAnsi="宋体" w:eastAsia="方正仿宋_GBK"/>
          <w:color w:val="auto"/>
          <w:sz w:val="24"/>
          <w:highlight w:val="none"/>
        </w:rPr>
        <w:t>四、采购终止</w:t>
      </w:r>
      <w:bookmarkEnd w:id="149"/>
      <w:bookmarkEnd w:id="150"/>
      <w:bookmarkEnd w:id="151"/>
      <w:bookmarkEnd w:id="152"/>
      <w:bookmarkEnd w:id="153"/>
      <w:bookmarkEnd w:id="154"/>
    </w:p>
    <w:p w14:paraId="2D15CB1D">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出现下列情形之一的，采购人或者采购代理机构应当终止询价采购活动，发布项目终止公告并说明原因，重新开展采购活动：</w:t>
      </w:r>
    </w:p>
    <w:p w14:paraId="0722D27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（一）因情况变化，不再符合规定的询价采购方式适用情形的；</w:t>
      </w:r>
    </w:p>
    <w:p w14:paraId="363AC2E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7A4EE6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（三）在采购过程中符合竞争要求的供应商或者报价未超过采购预算的供应商不足3家的。</w:t>
      </w:r>
    </w:p>
    <w:p w14:paraId="156BC213">
      <w:pPr>
        <w:pStyle w:val="2"/>
        <w:spacing w:before="0" w:after="0" w:line="360" w:lineRule="auto"/>
        <w:jc w:val="center"/>
        <w:rPr>
          <w:rFonts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55" w:name="_Toc4591"/>
      <w:bookmarkStart w:id="156" w:name="_Toc20055"/>
      <w:bookmarkStart w:id="157" w:name="_Toc8916"/>
      <w:bookmarkStart w:id="158" w:name="_Toc65660354"/>
      <w:bookmarkStart w:id="159" w:name="_Toc10768"/>
      <w:r>
        <w:rPr>
          <w:rFonts w:hint="eastAsia" w:ascii="方正小标宋_GBK" w:eastAsia="方正小标宋_GBK"/>
          <w:b w:val="0"/>
          <w:color w:val="auto"/>
          <w:sz w:val="36"/>
          <w:szCs w:val="30"/>
          <w:highlight w:val="none"/>
        </w:rPr>
        <w:t>第五篇  供应商须知</w:t>
      </w:r>
      <w:bookmarkEnd w:id="155"/>
      <w:bookmarkEnd w:id="156"/>
      <w:bookmarkEnd w:id="157"/>
      <w:bookmarkEnd w:id="158"/>
      <w:bookmarkEnd w:id="159"/>
    </w:p>
    <w:p w14:paraId="40D8E90A">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60" w:name="_Toc27880"/>
      <w:bookmarkStart w:id="161" w:name="_Toc16524"/>
      <w:bookmarkStart w:id="162" w:name="_Toc5290"/>
      <w:bookmarkStart w:id="163" w:name="_Toc29602"/>
      <w:bookmarkStart w:id="164" w:name="_Toc2864"/>
      <w:bookmarkStart w:id="165" w:name="_Toc65660355"/>
      <w:r>
        <w:rPr>
          <w:rFonts w:hint="eastAsia" w:ascii="方正仿宋_GBK" w:hAnsi="宋体" w:eastAsia="方正仿宋_GBK"/>
          <w:color w:val="auto"/>
          <w:sz w:val="24"/>
          <w:highlight w:val="none"/>
        </w:rPr>
        <w:t>一、询价费用</w:t>
      </w:r>
      <w:bookmarkEnd w:id="160"/>
      <w:bookmarkEnd w:id="161"/>
      <w:bookmarkEnd w:id="162"/>
      <w:bookmarkEnd w:id="163"/>
      <w:bookmarkEnd w:id="164"/>
      <w:bookmarkEnd w:id="165"/>
    </w:p>
    <w:p w14:paraId="32B90811">
      <w:pPr>
        <w:pStyle w:val="21"/>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746F4ADE">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66" w:name="_Toc2974"/>
      <w:bookmarkStart w:id="167" w:name="_Toc31070"/>
      <w:bookmarkStart w:id="168" w:name="_Toc4537"/>
      <w:bookmarkStart w:id="169" w:name="_Toc31739"/>
      <w:bookmarkStart w:id="170" w:name="_Toc5915"/>
      <w:bookmarkStart w:id="171" w:name="_Toc65660356"/>
      <w:r>
        <w:rPr>
          <w:rFonts w:hint="eastAsia" w:ascii="方正仿宋_GBK" w:hAnsi="宋体" w:eastAsia="方正仿宋_GBK"/>
          <w:color w:val="auto"/>
          <w:sz w:val="24"/>
          <w:highlight w:val="none"/>
        </w:rPr>
        <w:t>二、询价通知书</w:t>
      </w:r>
      <w:bookmarkEnd w:id="166"/>
      <w:bookmarkEnd w:id="167"/>
      <w:bookmarkEnd w:id="168"/>
      <w:bookmarkEnd w:id="169"/>
      <w:bookmarkEnd w:id="170"/>
      <w:bookmarkEnd w:id="171"/>
      <w:r>
        <w:rPr>
          <w:rFonts w:ascii="方正仿宋_GBK" w:hAnsi="宋体" w:eastAsia="方正仿宋_GBK"/>
          <w:color w:val="auto"/>
          <w:sz w:val="24"/>
          <w:highlight w:val="none"/>
        </w:rPr>
        <w:tab/>
      </w:r>
    </w:p>
    <w:p w14:paraId="42A3B20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75C208FB">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（二）采购人（或采购代理机构）所作的一切有效的书面通知、修改及补充，都是询价通知书不可分割的部分。</w:t>
      </w:r>
    </w:p>
    <w:p w14:paraId="39E4304B">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72" w:name="_Toc3061"/>
      <w:bookmarkStart w:id="173" w:name="_Toc65660357"/>
      <w:bookmarkStart w:id="174" w:name="_Toc24414"/>
      <w:bookmarkStart w:id="175" w:name="_Toc1922"/>
      <w:bookmarkStart w:id="176" w:name="_Toc12434"/>
      <w:bookmarkStart w:id="177" w:name="_Toc9532"/>
      <w:r>
        <w:rPr>
          <w:rFonts w:hint="eastAsia" w:ascii="方正仿宋_GBK" w:hAnsi="宋体" w:eastAsia="方正仿宋_GBK"/>
          <w:color w:val="auto"/>
          <w:sz w:val="24"/>
          <w:highlight w:val="none"/>
        </w:rPr>
        <w:t>三、报价要求</w:t>
      </w:r>
      <w:bookmarkEnd w:id="172"/>
      <w:bookmarkEnd w:id="173"/>
      <w:bookmarkEnd w:id="174"/>
      <w:bookmarkEnd w:id="175"/>
      <w:bookmarkEnd w:id="176"/>
      <w:bookmarkEnd w:id="177"/>
    </w:p>
    <w:p w14:paraId="06D46EE8">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4B7553B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供应商应当按照询价通知书的要求编制响应文件，并对询价通知书提出的要求和条件作出实质性响应，响应文件原则上采用软面订本。</w:t>
      </w:r>
    </w:p>
    <w:p w14:paraId="5B5EDBA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59AE159C">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599ACF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val="en-US" w:eastAsia="zh-CN"/>
        </w:rPr>
        <w:t>不接受</w:t>
      </w:r>
      <w:r>
        <w:rPr>
          <w:rFonts w:hint="eastAsia" w:ascii="方正仿宋_GBK" w:hAnsi="宋体" w:eastAsia="方正仿宋_GBK"/>
          <w:color w:val="auto"/>
          <w:sz w:val="24"/>
          <w:szCs w:val="24"/>
          <w:highlight w:val="none"/>
        </w:rPr>
        <w:t>联合体</w:t>
      </w:r>
      <w:r>
        <w:rPr>
          <w:rFonts w:hint="eastAsia" w:ascii="方正仿宋_GBK" w:hAnsi="宋体" w:eastAsia="方正仿宋_GBK"/>
          <w:color w:val="auto"/>
          <w:sz w:val="24"/>
          <w:szCs w:val="24"/>
          <w:highlight w:val="none"/>
          <w:lang w:eastAsia="zh-CN"/>
        </w:rPr>
        <w:t>。</w:t>
      </w:r>
    </w:p>
    <w:p w14:paraId="3C2842D2">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w:t>
      </w:r>
      <w:r>
        <w:rPr>
          <w:rFonts w:hint="eastAsia" w:ascii="方正仿宋_GBK" w:hAnsi="宋体" w:eastAsia="方正仿宋_GBK"/>
          <w:color w:val="auto"/>
          <w:sz w:val="24"/>
          <w:szCs w:val="24"/>
          <w:highlight w:val="none"/>
          <w:lang w:val="en-US" w:eastAsia="zh-CN"/>
        </w:rPr>
        <w:t>之日</w:t>
      </w:r>
      <w:r>
        <w:rPr>
          <w:rFonts w:hint="eastAsia" w:ascii="方正仿宋_GBK" w:hAnsi="宋体" w:eastAsia="方正仿宋_GBK"/>
          <w:color w:val="auto"/>
          <w:sz w:val="24"/>
          <w:szCs w:val="24"/>
          <w:highlight w:val="none"/>
        </w:rPr>
        <w:t>起90天。</w:t>
      </w:r>
    </w:p>
    <w:p w14:paraId="48B71CEF">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（二）保证金：</w:t>
      </w:r>
    </w:p>
    <w:p w14:paraId="69F834D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1.供应商提交保证金金额和方式详见“</w:t>
      </w:r>
      <w:r>
        <w:rPr>
          <w:rFonts w:hint="eastAsia" w:ascii="方正仿宋_GBK" w:hAnsi="宋体" w:eastAsia="方正仿宋_GBK"/>
          <w:b/>
          <w:color w:val="auto"/>
          <w:sz w:val="24"/>
          <w:szCs w:val="24"/>
          <w:highlight w:val="none"/>
          <w:u w:val="single"/>
        </w:rPr>
        <w:t>第一篇  五、保证金”</w:t>
      </w:r>
      <w:r>
        <w:rPr>
          <w:rFonts w:hint="eastAsia" w:ascii="方正仿宋_GBK" w:hAnsi="宋体" w:eastAsia="方正仿宋_GBK"/>
          <w:color w:val="auto"/>
          <w:sz w:val="24"/>
          <w:szCs w:val="24"/>
          <w:highlight w:val="none"/>
        </w:rPr>
        <w:t>；</w:t>
      </w:r>
    </w:p>
    <w:p w14:paraId="43CCDF09">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2.发生以下情况之一者，保证金不予退还：</w:t>
      </w:r>
    </w:p>
    <w:p w14:paraId="61FDDB2F">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2.1供应商在提交响应文件截止时间后撤回响应文件的；</w:t>
      </w:r>
    </w:p>
    <w:p w14:paraId="6E91BC67">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2.2供应商在响应文件中提供虚假材料的；</w:t>
      </w:r>
    </w:p>
    <w:p w14:paraId="1615166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2.3除因不可抗力或询价通知书认可的情形以外，成交供应商不与采购人签订合同的；</w:t>
      </w:r>
    </w:p>
    <w:p w14:paraId="6E0D086E">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2.4供应商与采购人、其他供应商或者采购代理机构恶意串通的；</w:t>
      </w:r>
    </w:p>
    <w:p w14:paraId="1500849C">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610159E7">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highlight w:val="none"/>
        </w:rPr>
        <w:t>保证金的有效期限在</w:t>
      </w:r>
      <w:r>
        <w:rPr>
          <w:rFonts w:hint="eastAsia" w:ascii="方正仿宋_GBK" w:hAnsi="宋体" w:eastAsia="方正仿宋_GBK"/>
          <w:color w:val="auto"/>
          <w:sz w:val="24"/>
          <w:szCs w:val="24"/>
          <w:highlight w:val="none"/>
        </w:rPr>
        <w:t>报价有效期</w:t>
      </w:r>
      <w:r>
        <w:rPr>
          <w:rFonts w:hint="eastAsia" w:ascii="方正仿宋_GBK" w:hAnsi="宋体" w:eastAsia="方正仿宋_GBK"/>
          <w:color w:val="auto"/>
          <w:sz w:val="24"/>
          <w:highlight w:val="none"/>
        </w:rPr>
        <w:t>过后三十天继续有效。</w:t>
      </w:r>
    </w:p>
    <w:p w14:paraId="17FD804C">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（三）修正错误</w:t>
      </w:r>
    </w:p>
    <w:p w14:paraId="06BB102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06AFF3C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7AF70652">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（四）提交响应文件的份数和签署</w:t>
      </w:r>
    </w:p>
    <w:p w14:paraId="4290B3A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1.响应文件一式三份，其中正本一份，副本二份，副本可为正本的复印件，应与正本一致，如出现不一致情况以正本为准。</w:t>
      </w:r>
    </w:p>
    <w:p w14:paraId="132608ED">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在响应文件正本中，询价通知书第七篇响应文件格式中规定签署、盖章的地方必须按其规定签署、盖章。</w:t>
      </w:r>
    </w:p>
    <w:p w14:paraId="3D8C11DD">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highlight w:val="none"/>
        </w:rPr>
        <w:t>确认。</w:t>
      </w:r>
    </w:p>
    <w:p w14:paraId="3B95D22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2D5B924A">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（五）响应文件的递交</w:t>
      </w:r>
    </w:p>
    <w:p w14:paraId="129088B3">
      <w:pPr>
        <w:pStyle w:val="7"/>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响应文件的正本、副本均应密封送达报价地点，应在封套上注明询价项目名称、供应商名称。若正本、副本分别进行密封的，还应在封套上注明“正本”、“副本”字样。</w:t>
      </w:r>
    </w:p>
    <w:p w14:paraId="28C0CC1B">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（六）响应文件语言：简体中文</w:t>
      </w:r>
    </w:p>
    <w:p w14:paraId="7311AC4A">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78" w:name="_Toc5609"/>
      <w:bookmarkStart w:id="179" w:name="_Toc14702"/>
      <w:bookmarkStart w:id="180" w:name="_Toc24735"/>
      <w:bookmarkStart w:id="181" w:name="_Toc65660358"/>
      <w:bookmarkStart w:id="182" w:name="_Toc10172"/>
      <w:bookmarkStart w:id="183" w:name="_Toc6242"/>
      <w:r>
        <w:rPr>
          <w:rFonts w:hint="eastAsia" w:ascii="方正仿宋_GBK" w:hAnsi="宋体" w:eastAsia="方正仿宋_GBK"/>
          <w:color w:val="auto"/>
          <w:sz w:val="24"/>
          <w:highlight w:val="none"/>
        </w:rPr>
        <w:t>四、成交供应商的确定和变更</w:t>
      </w:r>
      <w:bookmarkEnd w:id="178"/>
      <w:bookmarkEnd w:id="179"/>
      <w:bookmarkEnd w:id="180"/>
      <w:bookmarkEnd w:id="181"/>
      <w:bookmarkEnd w:id="182"/>
      <w:bookmarkEnd w:id="183"/>
    </w:p>
    <w:p w14:paraId="502B9E2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73818D0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539DDB6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06D284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2.成交供应商无充分理由放弃成交的，采购人将向同级财政部门报告，财政部门将根据相关法律法规的规定进行处理。</w:t>
      </w:r>
    </w:p>
    <w:p w14:paraId="6A7E1256">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84" w:name="_Toc733"/>
      <w:bookmarkStart w:id="185" w:name="_Toc29821"/>
      <w:bookmarkStart w:id="186" w:name="_Toc22676"/>
      <w:bookmarkStart w:id="187" w:name="_Toc10504"/>
      <w:bookmarkStart w:id="188" w:name="_Toc65660359"/>
      <w:bookmarkStart w:id="189" w:name="_Toc1092"/>
      <w:r>
        <w:rPr>
          <w:rFonts w:hint="eastAsia" w:ascii="方正仿宋_GBK" w:hAnsi="宋体" w:eastAsia="方正仿宋_GBK"/>
          <w:color w:val="auto"/>
          <w:sz w:val="24"/>
          <w:highlight w:val="none"/>
        </w:rPr>
        <w:t>五、成交通知</w:t>
      </w:r>
      <w:bookmarkEnd w:id="184"/>
      <w:bookmarkEnd w:id="185"/>
      <w:bookmarkEnd w:id="186"/>
      <w:bookmarkEnd w:id="187"/>
      <w:bookmarkEnd w:id="188"/>
      <w:bookmarkEnd w:id="189"/>
    </w:p>
    <w:p w14:paraId="16E4903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（一）成交供应商确定后，采购代理机构将在行</w:t>
      </w:r>
      <w:r>
        <w:rPr>
          <w:rFonts w:hint="eastAsia" w:ascii="方正仿宋_GBK" w:hAnsi="宋体" w:eastAsia="方正仿宋_GBK" w:cs="Times New Roman"/>
          <w:color w:val="auto"/>
          <w:sz w:val="24"/>
          <w:szCs w:val="24"/>
          <w:highlight w:val="none"/>
        </w:rPr>
        <w:t>采家（https://www.gec123.com/）</w:t>
      </w:r>
      <w:r>
        <w:rPr>
          <w:rFonts w:hint="eastAsia" w:ascii="方正仿宋_GBK" w:hAnsi="宋体" w:eastAsia="方正仿宋_GBK" w:cs="Times New Roman"/>
          <w:color w:val="auto"/>
          <w:sz w:val="24"/>
          <w:szCs w:val="24"/>
          <w:highlight w:val="none"/>
          <w:lang w:eastAsia="zh-CN"/>
        </w:rPr>
        <w:t>及</w:t>
      </w:r>
      <w:r>
        <w:rPr>
          <w:rFonts w:hint="eastAsia" w:ascii="方正仿宋_GBK" w:hAnsi="宋体" w:eastAsia="方正仿宋_GBK" w:cs="Times New Roman"/>
          <w:color w:val="auto"/>
          <w:sz w:val="24"/>
          <w:szCs w:val="24"/>
          <w:highlight w:val="none"/>
          <w:lang w:val="en-US" w:eastAsia="zh-CN"/>
        </w:rPr>
        <w:t>荣昌教育（http://www.rcqjy.com/）</w:t>
      </w:r>
      <w:r>
        <w:rPr>
          <w:rFonts w:hint="eastAsia" w:ascii="方正仿宋_GBK" w:hAnsi="宋体" w:eastAsia="方正仿宋_GBK"/>
          <w:color w:val="auto"/>
          <w:sz w:val="24"/>
          <w:szCs w:val="24"/>
          <w:highlight w:val="none"/>
        </w:rPr>
        <w:t>上发布成交结果公告。</w:t>
      </w:r>
    </w:p>
    <w:p w14:paraId="118822A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（二）结果公告发出同时，采购代理机构将以书面形式发出《成交通知书》。《成交通知书》一经发出即发生法律效力。</w:t>
      </w:r>
    </w:p>
    <w:p w14:paraId="09CCE86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61332B66">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90" w:name="_Toc15455"/>
      <w:bookmarkStart w:id="191" w:name="_Toc1010"/>
      <w:bookmarkStart w:id="192" w:name="_Toc10905"/>
      <w:bookmarkStart w:id="193" w:name="_Toc31082"/>
      <w:bookmarkStart w:id="194" w:name="_Toc30909"/>
      <w:bookmarkStart w:id="195" w:name="_Toc65660360"/>
      <w:r>
        <w:rPr>
          <w:rFonts w:hint="eastAsia" w:ascii="方正仿宋_GBK" w:hAnsi="宋体" w:eastAsia="方正仿宋_GBK"/>
          <w:color w:val="auto"/>
          <w:sz w:val="24"/>
          <w:highlight w:val="none"/>
        </w:rPr>
        <w:t>六、关于质疑和投诉</w:t>
      </w:r>
      <w:bookmarkEnd w:id="190"/>
      <w:bookmarkEnd w:id="191"/>
      <w:bookmarkEnd w:id="192"/>
      <w:bookmarkEnd w:id="193"/>
      <w:bookmarkEnd w:id="194"/>
      <w:bookmarkEnd w:id="195"/>
    </w:p>
    <w:p w14:paraId="1006EC93">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14:paraId="28C5EBE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18D5AA5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74E95A8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301D071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11D96E3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14:paraId="18BA996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14:paraId="1BC4D4C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质疑项目的项目名称、项目号以及采购执行编号</w:t>
      </w:r>
      <w:r>
        <w:rPr>
          <w:rFonts w:hint="eastAsia" w:ascii="方正仿宋_GBK" w:hAnsi="仿宋" w:eastAsia="方正仿宋_GBK" w:cs="仿宋"/>
          <w:color w:val="auto"/>
          <w:sz w:val="24"/>
          <w:highlight w:val="none"/>
        </w:rPr>
        <w:t>；</w:t>
      </w:r>
    </w:p>
    <w:p w14:paraId="76D24F3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14:paraId="314D6A6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14:paraId="3D09D38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14:paraId="1FF120B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14:paraId="13DC530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1.2.7营业执照（或事业单位法人证书，或个体工商户营业执照复印件；</w:t>
      </w:r>
    </w:p>
    <w:p w14:paraId="707B325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w:t>
      </w:r>
    </w:p>
    <w:p w14:paraId="3F6FB4F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1.3供应商为法人或者其他组织的，质疑函应当由法定代表人、主要负责人，或者其授权代表签字或者盖章，并加盖公章。</w:t>
      </w:r>
    </w:p>
    <w:p w14:paraId="6FF5B53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33CC1DA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5C9B2FF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09EBF04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14DB921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7EF696FF">
      <w:pPr>
        <w:spacing w:line="400" w:lineRule="exact"/>
        <w:ind w:right="12" w:firstLine="480"/>
        <w:outlineLvl w:val="2"/>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（二）投诉</w:t>
      </w:r>
    </w:p>
    <w:p w14:paraId="7E59151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CE0BF0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35CB84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4CC9058">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E978FC8">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96" w:name="_Toc16302"/>
      <w:bookmarkStart w:id="197" w:name="_Toc65660361"/>
      <w:bookmarkStart w:id="198" w:name="_Toc16648"/>
      <w:bookmarkStart w:id="199" w:name="_Toc18649"/>
      <w:bookmarkStart w:id="200" w:name="_Toc3127"/>
      <w:bookmarkStart w:id="201" w:name="_Toc23778"/>
      <w:r>
        <w:rPr>
          <w:rFonts w:hint="eastAsia" w:ascii="方正仿宋_GBK" w:hAnsi="宋体" w:eastAsia="方正仿宋_GBK"/>
          <w:color w:val="auto"/>
          <w:sz w:val="24"/>
          <w:highlight w:val="none"/>
        </w:rPr>
        <w:t>七、签订合同</w:t>
      </w:r>
      <w:bookmarkEnd w:id="196"/>
      <w:bookmarkEnd w:id="197"/>
      <w:bookmarkEnd w:id="198"/>
      <w:bookmarkEnd w:id="199"/>
      <w:bookmarkEnd w:id="200"/>
      <w:bookmarkEnd w:id="201"/>
    </w:p>
    <w:p w14:paraId="145DD132">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采购人原则上应在成交通知书发出之日起二十日内和成交供应商签订政府采购合同，无正当理由不得拒绝或拖延合同签订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。所签订的合同不得对询价通知书和供应商的响应文件作实质性修改。其他未尽事宜由采购人和成交供应商在采购合同中详细约定。</w:t>
      </w:r>
    </w:p>
    <w:p w14:paraId="4FDE823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（二）询价通知书、供应商的响应文件及澄清文件等，均为签订政府采购合同的依据。</w:t>
      </w:r>
    </w:p>
    <w:p w14:paraId="034B600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170010E2">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202" w:name="_Toc4983"/>
      <w:bookmarkStart w:id="203" w:name="_Toc27482"/>
      <w:bookmarkStart w:id="204" w:name="_Toc2438"/>
      <w:bookmarkStart w:id="205" w:name="_Toc65660362"/>
      <w:bookmarkStart w:id="206" w:name="_Toc32594"/>
      <w:bookmarkStart w:id="207" w:name="_Toc29513"/>
      <w:r>
        <w:rPr>
          <w:rFonts w:hint="eastAsia" w:ascii="方正仿宋_GBK" w:hAnsi="宋体" w:eastAsia="方正仿宋_GBK"/>
          <w:color w:val="auto"/>
          <w:sz w:val="24"/>
          <w:highlight w:val="none"/>
        </w:rPr>
        <w:t>八、采购代理服务费</w:t>
      </w:r>
      <w:bookmarkEnd w:id="202"/>
      <w:bookmarkEnd w:id="203"/>
      <w:bookmarkEnd w:id="204"/>
      <w:bookmarkEnd w:id="205"/>
      <w:bookmarkEnd w:id="206"/>
      <w:bookmarkEnd w:id="207"/>
    </w:p>
    <w:p w14:paraId="6FB5C1AE">
      <w:pPr>
        <w:spacing w:line="400" w:lineRule="exact"/>
        <w:ind w:firstLine="480" w:firstLineChars="200"/>
        <w:rPr>
          <w:rFonts w:ascii="方正仿宋_GBK" w:hAnsi="宋体" w:eastAsia="方正仿宋_GBK"/>
          <w:b/>
          <w:color w:val="auto"/>
          <w:sz w:val="24"/>
          <w:highlight w:val="none"/>
        </w:rPr>
      </w:pPr>
      <w:r>
        <w:rPr>
          <w:rFonts w:hint="eastAsia" w:ascii="方正仿宋_GBK" w:hAnsi="宋体" w:eastAsia="方正仿宋_GBK"/>
          <w:color w:val="auto"/>
          <w:sz w:val="24"/>
          <w:highlight w:val="none"/>
        </w:rPr>
        <w:t>（一）供应商成交后向采购代理机构缴纳</w:t>
      </w:r>
      <w:r>
        <w:rPr>
          <w:rFonts w:hint="eastAsia" w:ascii="方正仿宋_GBK" w:hAnsi="宋体" w:eastAsia="方正仿宋_GBK"/>
          <w:color w:val="auto"/>
          <w:sz w:val="24"/>
          <w:szCs w:val="24"/>
          <w:highlight w:val="none"/>
        </w:rPr>
        <w:t>采购</w:t>
      </w:r>
      <w:r>
        <w:rPr>
          <w:rFonts w:hint="eastAsia" w:ascii="方正仿宋_GBK" w:hAnsi="宋体" w:eastAsia="方正仿宋_GBK"/>
          <w:color w:val="auto"/>
          <w:sz w:val="24"/>
          <w:highlight w:val="none"/>
        </w:rPr>
        <w:t>代理服务费，</w:t>
      </w:r>
      <w:r>
        <w:rPr>
          <w:rFonts w:hint="eastAsia" w:ascii="方正仿宋_GBK" w:hAnsi="宋体" w:eastAsia="方正仿宋_GBK"/>
          <w:color w:val="auto"/>
          <w:sz w:val="24"/>
          <w:szCs w:val="24"/>
          <w:highlight w:val="none"/>
        </w:rPr>
        <w:t>采购</w:t>
      </w:r>
      <w:r>
        <w:rPr>
          <w:rFonts w:hint="eastAsia" w:ascii="方正仿宋_GBK" w:hAnsi="宋体" w:eastAsia="方正仿宋_GBK"/>
          <w:color w:val="auto"/>
          <w:sz w:val="24"/>
          <w:highlight w:val="none"/>
        </w:rPr>
        <w:t>代理服务费的收取标准按照以下标准执行:按照《招标代理收费管理办法》（计价格[2002]1980号）计算，本项目包干价</w:t>
      </w:r>
      <w:r>
        <w:rPr>
          <w:rFonts w:hint="eastAsia" w:ascii="方正仿宋_GBK" w:hAnsi="宋体" w:eastAsia="方正仿宋_GBK"/>
          <w:color w:val="auto"/>
          <w:sz w:val="24"/>
          <w:highlight w:val="none"/>
          <w:lang w:val="en-US" w:eastAsia="zh-CN"/>
        </w:rPr>
        <w:t>3000.00</w:t>
      </w:r>
      <w:r>
        <w:rPr>
          <w:rFonts w:hint="eastAsia" w:ascii="方正仿宋_GBK" w:hAnsi="宋体" w:eastAsia="方正仿宋_GBK"/>
          <w:color w:val="auto"/>
          <w:sz w:val="24"/>
          <w:highlight w:val="none"/>
        </w:rPr>
        <w:t>元。</w:t>
      </w:r>
    </w:p>
    <w:p w14:paraId="6A518C45">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94"/>
    <w:p w14:paraId="6B1035D2">
      <w:pPr>
        <w:pStyle w:val="2"/>
        <w:spacing w:before="0" w:after="0" w:line="360" w:lineRule="auto"/>
        <w:jc w:val="center"/>
        <w:rPr>
          <w:rFonts w:ascii="方正小标宋_GBK" w:eastAsia="方正小标宋_GBK"/>
          <w:b w:val="0"/>
          <w:color w:val="auto"/>
          <w:sz w:val="36"/>
          <w:szCs w:val="30"/>
          <w:highlight w:val="none"/>
        </w:rPr>
      </w:pPr>
      <w:bookmarkStart w:id="208" w:name="_Toc12789059"/>
      <w:bookmarkStart w:id="209" w:name="_Toc11641055"/>
      <w:bookmarkStart w:id="210" w:name="_Toc14861"/>
      <w:bookmarkStart w:id="211" w:name="_Toc10599"/>
      <w:bookmarkStart w:id="212" w:name="_Toc28162"/>
      <w:bookmarkStart w:id="213" w:name="_Toc65660365"/>
      <w:bookmarkStart w:id="214" w:name="_Toc4919"/>
      <w:r>
        <w:rPr>
          <w:rFonts w:hint="eastAsia" w:ascii="方正小标宋_GBK" w:eastAsia="方正小标宋_GBK"/>
          <w:b w:val="0"/>
          <w:color w:val="auto"/>
          <w:sz w:val="36"/>
          <w:szCs w:val="30"/>
          <w:highlight w:val="none"/>
        </w:rPr>
        <w:t xml:space="preserve">第六篇  </w:t>
      </w:r>
      <w:bookmarkEnd w:id="208"/>
      <w:bookmarkEnd w:id="209"/>
      <w:r>
        <w:rPr>
          <w:rFonts w:hint="eastAsia" w:ascii="方正小标宋_GBK" w:eastAsia="方正小标宋_GBK"/>
          <w:b w:val="0"/>
          <w:color w:val="auto"/>
          <w:sz w:val="36"/>
          <w:szCs w:val="30"/>
          <w:highlight w:val="none"/>
        </w:rPr>
        <w:t>合同草案条款</w:t>
      </w:r>
      <w:bookmarkEnd w:id="210"/>
      <w:bookmarkEnd w:id="211"/>
      <w:bookmarkEnd w:id="212"/>
      <w:bookmarkEnd w:id="213"/>
      <w:bookmarkEnd w:id="214"/>
    </w:p>
    <w:p w14:paraId="419DA42C">
      <w:pPr>
        <w:spacing w:line="400" w:lineRule="exact"/>
        <w:ind w:right="12" w:firstLine="480"/>
        <w:rPr>
          <w:rFonts w:ascii="方正仿宋_GBK" w:hAnsi="仿宋" w:eastAsia="方正仿宋_GBK" w:cs="仿宋"/>
          <w:color w:val="auto"/>
          <w:sz w:val="24"/>
          <w:highlight w:val="none"/>
        </w:rPr>
      </w:pPr>
    </w:p>
    <w:p w14:paraId="1D4F2B34">
      <w:pPr>
        <w:spacing w:line="400" w:lineRule="exact"/>
        <w:ind w:right="12" w:firstLine="480"/>
        <w:rPr>
          <w:rFonts w:ascii="方正仿宋_GBK" w:hAnsi="仿宋" w:eastAsia="方正仿宋_GBK" w:cs="仿宋"/>
          <w:color w:val="auto"/>
          <w:sz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4744C81C">
      <w:pPr>
        <w:rPr>
          <w:rFonts w:ascii="方正仿宋_GBK" w:eastAsia="方正仿宋_GBK"/>
          <w:color w:val="auto"/>
          <w:sz w:val="24"/>
          <w:highlight w:val="none"/>
        </w:rPr>
      </w:pPr>
      <w:bookmarkStart w:id="215" w:name="_Toc303945820"/>
      <w:bookmarkStart w:id="216" w:name="_Toc148265480"/>
      <w:r>
        <w:rPr>
          <w:rFonts w:hint="eastAsia" w:ascii="方正仿宋_GBK" w:eastAsia="方正仿宋_GBK"/>
          <w:color w:val="auto"/>
          <w:sz w:val="24"/>
          <w:highlight w:val="none"/>
        </w:rPr>
        <w:t>附页：合同格式</w:t>
      </w:r>
      <w:bookmarkEnd w:id="215"/>
      <w:bookmarkEnd w:id="216"/>
    </w:p>
    <w:p w14:paraId="5C166190">
      <w:pPr>
        <w:tabs>
          <w:tab w:val="left" w:pos="9000"/>
        </w:tabs>
        <w:spacing w:line="276" w:lineRule="auto"/>
        <w:jc w:val="center"/>
        <w:rPr>
          <w:color w:val="auto"/>
          <w:highlight w:val="none"/>
        </w:rPr>
      </w:pPr>
    </w:p>
    <w:p w14:paraId="76D739AF">
      <w:pPr>
        <w:tabs>
          <w:tab w:val="left" w:pos="9000"/>
        </w:tabs>
        <w:spacing w:line="276" w:lineRule="auto"/>
        <w:jc w:val="center"/>
        <w:rPr>
          <w:color w:val="auto"/>
          <w:highlight w:val="none"/>
        </w:rPr>
      </w:pPr>
    </w:p>
    <w:p w14:paraId="7D4B88A2">
      <w:pPr>
        <w:spacing w:line="500" w:lineRule="exact"/>
        <w:jc w:val="center"/>
        <w:outlineLvl w:val="1"/>
        <w:rPr>
          <w:rFonts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14:paraId="2ED14D35">
      <w:pPr>
        <w:spacing w:line="500" w:lineRule="exact"/>
        <w:jc w:val="center"/>
        <w:outlineLvl w:val="1"/>
        <w:rPr>
          <w:rFonts w:ascii="方正仿宋_GBK" w:eastAsia="方正仿宋_GBK"/>
          <w:color w:val="auto"/>
          <w:sz w:val="36"/>
          <w:szCs w:val="36"/>
          <w:highlight w:val="none"/>
        </w:rPr>
      </w:pPr>
      <w:r>
        <w:rPr>
          <w:rFonts w:hint="eastAsia" w:ascii="方正仿宋_GBK" w:eastAsia="方正仿宋_GBK"/>
          <w:color w:val="auto"/>
          <w:sz w:val="36"/>
          <w:szCs w:val="36"/>
          <w:highlight w:val="none"/>
        </w:rPr>
        <w:t>（询价）</w:t>
      </w:r>
    </w:p>
    <w:p w14:paraId="441F3F53">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4F01D32B">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66131E8">
      <w:pPr>
        <w:spacing w:line="500" w:lineRule="exact"/>
        <w:rPr>
          <w:rFonts w:ascii="方正仿宋_GBK" w:eastAsia="方正仿宋_GBK"/>
          <w:color w:val="auto"/>
          <w:sz w:val="24"/>
          <w:highlight w:val="none"/>
        </w:rPr>
      </w:pPr>
    </w:p>
    <w:p w14:paraId="3760A43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7886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745B18E8">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商品名称</w:t>
            </w:r>
          </w:p>
        </w:tc>
        <w:tc>
          <w:tcPr>
            <w:tcW w:w="1741" w:type="dxa"/>
            <w:vAlign w:val="center"/>
          </w:tcPr>
          <w:p w14:paraId="4032D434">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规格型号</w:t>
            </w:r>
          </w:p>
        </w:tc>
        <w:tc>
          <w:tcPr>
            <w:tcW w:w="984" w:type="dxa"/>
            <w:vAlign w:val="center"/>
          </w:tcPr>
          <w:p w14:paraId="240FC5D5">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数量</w:t>
            </w:r>
          </w:p>
        </w:tc>
        <w:tc>
          <w:tcPr>
            <w:tcW w:w="873" w:type="dxa"/>
            <w:vAlign w:val="center"/>
          </w:tcPr>
          <w:p w14:paraId="2BF087FB">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单价</w:t>
            </w:r>
          </w:p>
        </w:tc>
        <w:tc>
          <w:tcPr>
            <w:tcW w:w="899" w:type="dxa"/>
            <w:vAlign w:val="center"/>
          </w:tcPr>
          <w:p w14:paraId="4711CC66">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总价</w:t>
            </w:r>
          </w:p>
        </w:tc>
        <w:tc>
          <w:tcPr>
            <w:tcW w:w="1575" w:type="dxa"/>
            <w:vAlign w:val="center"/>
          </w:tcPr>
          <w:p w14:paraId="4BE163AC">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交货时间</w:t>
            </w:r>
          </w:p>
        </w:tc>
        <w:tc>
          <w:tcPr>
            <w:tcW w:w="2211" w:type="dxa"/>
            <w:vAlign w:val="center"/>
          </w:tcPr>
          <w:p w14:paraId="5FAA659E">
            <w:pPr>
              <w:spacing w:line="500" w:lineRule="exact"/>
              <w:jc w:val="center"/>
              <w:rPr>
                <w:rFonts w:ascii="方正仿宋_GBK" w:eastAsia="方正仿宋_GBK"/>
                <w:color w:val="auto"/>
                <w:sz w:val="24"/>
                <w:highlight w:val="none"/>
              </w:rPr>
            </w:pPr>
            <w:r>
              <w:rPr>
                <w:rFonts w:hint="eastAsia" w:ascii="方正仿宋_GBK" w:eastAsia="方正仿宋_GBK"/>
                <w:color w:val="auto"/>
                <w:sz w:val="24"/>
                <w:highlight w:val="none"/>
              </w:rPr>
              <w:t>交货地点</w:t>
            </w:r>
          </w:p>
        </w:tc>
      </w:tr>
      <w:tr w14:paraId="373B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F8F3DFE">
            <w:pPr>
              <w:spacing w:line="500" w:lineRule="exact"/>
              <w:jc w:val="center"/>
              <w:rPr>
                <w:rFonts w:ascii="方正仿宋_GBK" w:eastAsia="方正仿宋_GBK"/>
                <w:color w:val="auto"/>
                <w:sz w:val="24"/>
                <w:highlight w:val="none"/>
              </w:rPr>
            </w:pPr>
          </w:p>
        </w:tc>
        <w:tc>
          <w:tcPr>
            <w:tcW w:w="1741" w:type="dxa"/>
            <w:vAlign w:val="center"/>
          </w:tcPr>
          <w:p w14:paraId="1A0D4F0B">
            <w:pPr>
              <w:spacing w:line="500" w:lineRule="exact"/>
              <w:jc w:val="center"/>
              <w:rPr>
                <w:rFonts w:ascii="方正仿宋_GBK" w:eastAsia="方正仿宋_GBK"/>
                <w:color w:val="auto"/>
                <w:sz w:val="24"/>
                <w:highlight w:val="none"/>
              </w:rPr>
            </w:pPr>
          </w:p>
        </w:tc>
        <w:tc>
          <w:tcPr>
            <w:tcW w:w="984" w:type="dxa"/>
            <w:vAlign w:val="center"/>
          </w:tcPr>
          <w:p w14:paraId="421C88E0">
            <w:pPr>
              <w:spacing w:line="500" w:lineRule="exact"/>
              <w:jc w:val="center"/>
              <w:rPr>
                <w:rFonts w:ascii="方正仿宋_GBK" w:eastAsia="方正仿宋_GBK"/>
                <w:color w:val="auto"/>
                <w:sz w:val="24"/>
                <w:highlight w:val="none"/>
              </w:rPr>
            </w:pPr>
          </w:p>
        </w:tc>
        <w:tc>
          <w:tcPr>
            <w:tcW w:w="873" w:type="dxa"/>
            <w:vAlign w:val="center"/>
          </w:tcPr>
          <w:p w14:paraId="2B565E2A">
            <w:pPr>
              <w:spacing w:line="500" w:lineRule="exact"/>
              <w:jc w:val="center"/>
              <w:rPr>
                <w:rFonts w:ascii="方正仿宋_GBK" w:eastAsia="方正仿宋_GBK"/>
                <w:color w:val="auto"/>
                <w:sz w:val="24"/>
                <w:highlight w:val="none"/>
              </w:rPr>
            </w:pPr>
          </w:p>
        </w:tc>
        <w:tc>
          <w:tcPr>
            <w:tcW w:w="899" w:type="dxa"/>
            <w:vAlign w:val="center"/>
          </w:tcPr>
          <w:p w14:paraId="5FAB06B3">
            <w:pPr>
              <w:spacing w:line="500" w:lineRule="exact"/>
              <w:jc w:val="center"/>
              <w:rPr>
                <w:rFonts w:ascii="方正仿宋_GBK" w:eastAsia="方正仿宋_GBK"/>
                <w:color w:val="auto"/>
                <w:sz w:val="24"/>
                <w:highlight w:val="none"/>
              </w:rPr>
            </w:pPr>
          </w:p>
        </w:tc>
        <w:tc>
          <w:tcPr>
            <w:tcW w:w="1575" w:type="dxa"/>
            <w:vAlign w:val="center"/>
          </w:tcPr>
          <w:p w14:paraId="32329FA5">
            <w:pPr>
              <w:spacing w:line="500" w:lineRule="exact"/>
              <w:jc w:val="center"/>
              <w:rPr>
                <w:rFonts w:ascii="方正仿宋_GBK" w:eastAsia="方正仿宋_GBK"/>
                <w:color w:val="auto"/>
                <w:sz w:val="24"/>
                <w:highlight w:val="none"/>
              </w:rPr>
            </w:pPr>
          </w:p>
        </w:tc>
        <w:tc>
          <w:tcPr>
            <w:tcW w:w="2211" w:type="dxa"/>
            <w:vAlign w:val="center"/>
          </w:tcPr>
          <w:p w14:paraId="127FF7F0">
            <w:pPr>
              <w:spacing w:line="500" w:lineRule="exact"/>
              <w:jc w:val="center"/>
              <w:rPr>
                <w:rFonts w:ascii="方正仿宋_GBK" w:eastAsia="方正仿宋_GBK"/>
                <w:color w:val="auto"/>
                <w:sz w:val="24"/>
                <w:highlight w:val="none"/>
              </w:rPr>
            </w:pPr>
          </w:p>
        </w:tc>
      </w:tr>
      <w:tr w14:paraId="65C3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671983A">
            <w:pPr>
              <w:spacing w:line="500" w:lineRule="exact"/>
              <w:jc w:val="center"/>
              <w:rPr>
                <w:rFonts w:ascii="方正仿宋_GBK" w:eastAsia="方正仿宋_GBK"/>
                <w:color w:val="auto"/>
                <w:sz w:val="24"/>
                <w:highlight w:val="none"/>
              </w:rPr>
            </w:pPr>
          </w:p>
        </w:tc>
        <w:tc>
          <w:tcPr>
            <w:tcW w:w="1741" w:type="dxa"/>
            <w:vAlign w:val="center"/>
          </w:tcPr>
          <w:p w14:paraId="407B4F6A">
            <w:pPr>
              <w:spacing w:line="500" w:lineRule="exact"/>
              <w:jc w:val="center"/>
              <w:rPr>
                <w:rFonts w:ascii="方正仿宋_GBK" w:eastAsia="方正仿宋_GBK"/>
                <w:color w:val="auto"/>
                <w:sz w:val="24"/>
                <w:highlight w:val="none"/>
              </w:rPr>
            </w:pPr>
          </w:p>
        </w:tc>
        <w:tc>
          <w:tcPr>
            <w:tcW w:w="984" w:type="dxa"/>
            <w:vAlign w:val="center"/>
          </w:tcPr>
          <w:p w14:paraId="1A0C8DDB">
            <w:pPr>
              <w:spacing w:line="500" w:lineRule="exact"/>
              <w:jc w:val="center"/>
              <w:rPr>
                <w:rFonts w:ascii="方正仿宋_GBK" w:eastAsia="方正仿宋_GBK"/>
                <w:color w:val="auto"/>
                <w:sz w:val="24"/>
                <w:highlight w:val="none"/>
              </w:rPr>
            </w:pPr>
          </w:p>
        </w:tc>
        <w:tc>
          <w:tcPr>
            <w:tcW w:w="873" w:type="dxa"/>
            <w:vAlign w:val="center"/>
          </w:tcPr>
          <w:p w14:paraId="5DC7FD1C">
            <w:pPr>
              <w:spacing w:line="500" w:lineRule="exact"/>
              <w:jc w:val="center"/>
              <w:rPr>
                <w:rFonts w:ascii="方正仿宋_GBK" w:eastAsia="方正仿宋_GBK"/>
                <w:color w:val="auto"/>
                <w:sz w:val="24"/>
                <w:highlight w:val="none"/>
              </w:rPr>
            </w:pPr>
          </w:p>
        </w:tc>
        <w:tc>
          <w:tcPr>
            <w:tcW w:w="899" w:type="dxa"/>
            <w:vAlign w:val="center"/>
          </w:tcPr>
          <w:p w14:paraId="584C2705">
            <w:pPr>
              <w:spacing w:line="500" w:lineRule="exact"/>
              <w:jc w:val="center"/>
              <w:rPr>
                <w:rFonts w:ascii="方正仿宋_GBK" w:eastAsia="方正仿宋_GBK"/>
                <w:color w:val="auto"/>
                <w:sz w:val="24"/>
                <w:highlight w:val="none"/>
              </w:rPr>
            </w:pPr>
          </w:p>
        </w:tc>
        <w:tc>
          <w:tcPr>
            <w:tcW w:w="1575" w:type="dxa"/>
            <w:vAlign w:val="center"/>
          </w:tcPr>
          <w:p w14:paraId="3E9C7AA9">
            <w:pPr>
              <w:spacing w:line="500" w:lineRule="exact"/>
              <w:jc w:val="center"/>
              <w:rPr>
                <w:rFonts w:ascii="方正仿宋_GBK" w:eastAsia="方正仿宋_GBK"/>
                <w:color w:val="auto"/>
                <w:sz w:val="24"/>
                <w:highlight w:val="none"/>
              </w:rPr>
            </w:pPr>
          </w:p>
        </w:tc>
        <w:tc>
          <w:tcPr>
            <w:tcW w:w="2211" w:type="dxa"/>
            <w:vAlign w:val="center"/>
          </w:tcPr>
          <w:p w14:paraId="4B698CDB">
            <w:pPr>
              <w:spacing w:line="500" w:lineRule="exact"/>
              <w:jc w:val="center"/>
              <w:rPr>
                <w:rFonts w:ascii="方正仿宋_GBK" w:eastAsia="方正仿宋_GBK"/>
                <w:color w:val="auto"/>
                <w:sz w:val="24"/>
                <w:highlight w:val="none"/>
              </w:rPr>
            </w:pPr>
          </w:p>
        </w:tc>
      </w:tr>
      <w:tr w14:paraId="62AD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CF5B355">
            <w:pPr>
              <w:spacing w:line="500" w:lineRule="exact"/>
              <w:jc w:val="center"/>
              <w:rPr>
                <w:rFonts w:ascii="方正仿宋_GBK" w:eastAsia="方正仿宋_GBK"/>
                <w:color w:val="auto"/>
                <w:sz w:val="24"/>
                <w:highlight w:val="none"/>
              </w:rPr>
            </w:pPr>
          </w:p>
        </w:tc>
        <w:tc>
          <w:tcPr>
            <w:tcW w:w="1741" w:type="dxa"/>
            <w:vAlign w:val="center"/>
          </w:tcPr>
          <w:p w14:paraId="0BB6952F">
            <w:pPr>
              <w:spacing w:line="500" w:lineRule="exact"/>
              <w:jc w:val="center"/>
              <w:rPr>
                <w:rFonts w:ascii="方正仿宋_GBK" w:eastAsia="方正仿宋_GBK"/>
                <w:color w:val="auto"/>
                <w:sz w:val="24"/>
                <w:highlight w:val="none"/>
              </w:rPr>
            </w:pPr>
          </w:p>
        </w:tc>
        <w:tc>
          <w:tcPr>
            <w:tcW w:w="984" w:type="dxa"/>
            <w:vAlign w:val="center"/>
          </w:tcPr>
          <w:p w14:paraId="2F4C7307">
            <w:pPr>
              <w:spacing w:line="500" w:lineRule="exact"/>
              <w:jc w:val="center"/>
              <w:rPr>
                <w:rFonts w:ascii="方正仿宋_GBK" w:eastAsia="方正仿宋_GBK"/>
                <w:color w:val="auto"/>
                <w:sz w:val="24"/>
                <w:highlight w:val="none"/>
              </w:rPr>
            </w:pPr>
          </w:p>
        </w:tc>
        <w:tc>
          <w:tcPr>
            <w:tcW w:w="873" w:type="dxa"/>
            <w:vAlign w:val="center"/>
          </w:tcPr>
          <w:p w14:paraId="3215DA4D">
            <w:pPr>
              <w:spacing w:line="500" w:lineRule="exact"/>
              <w:jc w:val="center"/>
              <w:rPr>
                <w:rFonts w:ascii="方正仿宋_GBK" w:eastAsia="方正仿宋_GBK"/>
                <w:color w:val="auto"/>
                <w:sz w:val="24"/>
                <w:highlight w:val="none"/>
              </w:rPr>
            </w:pPr>
          </w:p>
        </w:tc>
        <w:tc>
          <w:tcPr>
            <w:tcW w:w="899" w:type="dxa"/>
            <w:vAlign w:val="center"/>
          </w:tcPr>
          <w:p w14:paraId="68C83BC2">
            <w:pPr>
              <w:spacing w:line="500" w:lineRule="exact"/>
              <w:jc w:val="center"/>
              <w:rPr>
                <w:rFonts w:ascii="方正仿宋_GBK" w:eastAsia="方正仿宋_GBK"/>
                <w:color w:val="auto"/>
                <w:sz w:val="24"/>
                <w:highlight w:val="none"/>
              </w:rPr>
            </w:pPr>
          </w:p>
        </w:tc>
        <w:tc>
          <w:tcPr>
            <w:tcW w:w="1575" w:type="dxa"/>
            <w:vAlign w:val="center"/>
          </w:tcPr>
          <w:p w14:paraId="318B3942">
            <w:pPr>
              <w:spacing w:line="500" w:lineRule="exact"/>
              <w:jc w:val="center"/>
              <w:rPr>
                <w:rFonts w:ascii="方正仿宋_GBK" w:eastAsia="方正仿宋_GBK"/>
                <w:color w:val="auto"/>
                <w:sz w:val="24"/>
                <w:highlight w:val="none"/>
              </w:rPr>
            </w:pPr>
          </w:p>
        </w:tc>
        <w:tc>
          <w:tcPr>
            <w:tcW w:w="2211" w:type="dxa"/>
            <w:vAlign w:val="center"/>
          </w:tcPr>
          <w:p w14:paraId="65A1AAA6">
            <w:pPr>
              <w:spacing w:line="500" w:lineRule="exact"/>
              <w:jc w:val="center"/>
              <w:rPr>
                <w:rFonts w:ascii="方正仿宋_GBK" w:eastAsia="方正仿宋_GBK"/>
                <w:color w:val="auto"/>
                <w:sz w:val="24"/>
                <w:highlight w:val="none"/>
              </w:rPr>
            </w:pPr>
          </w:p>
        </w:tc>
      </w:tr>
      <w:tr w14:paraId="65EB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7FEB612">
            <w:pPr>
              <w:spacing w:line="500" w:lineRule="exact"/>
              <w:jc w:val="center"/>
              <w:rPr>
                <w:rFonts w:ascii="方正仿宋_GBK" w:eastAsia="方正仿宋_GBK"/>
                <w:color w:val="auto"/>
                <w:sz w:val="24"/>
                <w:highlight w:val="none"/>
              </w:rPr>
            </w:pPr>
          </w:p>
        </w:tc>
        <w:tc>
          <w:tcPr>
            <w:tcW w:w="1741" w:type="dxa"/>
            <w:vAlign w:val="center"/>
          </w:tcPr>
          <w:p w14:paraId="2D1B440E">
            <w:pPr>
              <w:spacing w:line="500" w:lineRule="exact"/>
              <w:jc w:val="center"/>
              <w:rPr>
                <w:rFonts w:ascii="方正仿宋_GBK" w:eastAsia="方正仿宋_GBK"/>
                <w:color w:val="auto"/>
                <w:sz w:val="24"/>
                <w:highlight w:val="none"/>
              </w:rPr>
            </w:pPr>
          </w:p>
        </w:tc>
        <w:tc>
          <w:tcPr>
            <w:tcW w:w="984" w:type="dxa"/>
            <w:vAlign w:val="center"/>
          </w:tcPr>
          <w:p w14:paraId="2AE1E623">
            <w:pPr>
              <w:spacing w:line="500" w:lineRule="exact"/>
              <w:jc w:val="center"/>
              <w:rPr>
                <w:rFonts w:ascii="方正仿宋_GBK" w:eastAsia="方正仿宋_GBK"/>
                <w:color w:val="auto"/>
                <w:sz w:val="24"/>
                <w:highlight w:val="none"/>
              </w:rPr>
            </w:pPr>
          </w:p>
        </w:tc>
        <w:tc>
          <w:tcPr>
            <w:tcW w:w="873" w:type="dxa"/>
            <w:vAlign w:val="center"/>
          </w:tcPr>
          <w:p w14:paraId="3E4E1DE9">
            <w:pPr>
              <w:spacing w:line="500" w:lineRule="exact"/>
              <w:jc w:val="center"/>
              <w:rPr>
                <w:rFonts w:ascii="方正仿宋_GBK" w:eastAsia="方正仿宋_GBK"/>
                <w:color w:val="auto"/>
                <w:sz w:val="24"/>
                <w:highlight w:val="none"/>
              </w:rPr>
            </w:pPr>
          </w:p>
        </w:tc>
        <w:tc>
          <w:tcPr>
            <w:tcW w:w="899" w:type="dxa"/>
            <w:vAlign w:val="center"/>
          </w:tcPr>
          <w:p w14:paraId="5882AD69">
            <w:pPr>
              <w:spacing w:line="500" w:lineRule="exact"/>
              <w:jc w:val="center"/>
              <w:rPr>
                <w:rFonts w:ascii="方正仿宋_GBK" w:eastAsia="方正仿宋_GBK"/>
                <w:color w:val="auto"/>
                <w:sz w:val="24"/>
                <w:highlight w:val="none"/>
              </w:rPr>
            </w:pPr>
          </w:p>
        </w:tc>
        <w:tc>
          <w:tcPr>
            <w:tcW w:w="1575" w:type="dxa"/>
            <w:vAlign w:val="center"/>
          </w:tcPr>
          <w:p w14:paraId="1B9E2C80">
            <w:pPr>
              <w:spacing w:line="500" w:lineRule="exact"/>
              <w:jc w:val="center"/>
              <w:rPr>
                <w:rFonts w:ascii="方正仿宋_GBK" w:eastAsia="方正仿宋_GBK"/>
                <w:color w:val="auto"/>
                <w:sz w:val="24"/>
                <w:highlight w:val="none"/>
              </w:rPr>
            </w:pPr>
          </w:p>
        </w:tc>
        <w:tc>
          <w:tcPr>
            <w:tcW w:w="2211" w:type="dxa"/>
            <w:vAlign w:val="center"/>
          </w:tcPr>
          <w:p w14:paraId="22AF5225">
            <w:pPr>
              <w:spacing w:line="500" w:lineRule="exact"/>
              <w:jc w:val="center"/>
              <w:rPr>
                <w:rFonts w:ascii="方正仿宋_GBK" w:eastAsia="方正仿宋_GBK"/>
                <w:color w:val="auto"/>
                <w:sz w:val="24"/>
                <w:highlight w:val="none"/>
              </w:rPr>
            </w:pPr>
          </w:p>
        </w:tc>
      </w:tr>
      <w:tr w14:paraId="352F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B30C7FE">
            <w:pPr>
              <w:spacing w:line="500" w:lineRule="exact"/>
              <w:jc w:val="center"/>
              <w:rPr>
                <w:rFonts w:ascii="方正仿宋_GBK" w:eastAsia="方正仿宋_GBK"/>
                <w:color w:val="auto"/>
                <w:sz w:val="24"/>
                <w:highlight w:val="none"/>
              </w:rPr>
            </w:pPr>
          </w:p>
        </w:tc>
        <w:tc>
          <w:tcPr>
            <w:tcW w:w="1741" w:type="dxa"/>
            <w:vAlign w:val="center"/>
          </w:tcPr>
          <w:p w14:paraId="0605DC4A">
            <w:pPr>
              <w:spacing w:line="500" w:lineRule="exact"/>
              <w:jc w:val="center"/>
              <w:rPr>
                <w:rFonts w:ascii="方正仿宋_GBK" w:eastAsia="方正仿宋_GBK"/>
                <w:color w:val="auto"/>
                <w:sz w:val="24"/>
                <w:highlight w:val="none"/>
              </w:rPr>
            </w:pPr>
          </w:p>
        </w:tc>
        <w:tc>
          <w:tcPr>
            <w:tcW w:w="984" w:type="dxa"/>
            <w:vAlign w:val="center"/>
          </w:tcPr>
          <w:p w14:paraId="10BBC272">
            <w:pPr>
              <w:spacing w:line="500" w:lineRule="exact"/>
              <w:jc w:val="center"/>
              <w:rPr>
                <w:rFonts w:ascii="方正仿宋_GBK" w:eastAsia="方正仿宋_GBK"/>
                <w:color w:val="auto"/>
                <w:sz w:val="24"/>
                <w:highlight w:val="none"/>
              </w:rPr>
            </w:pPr>
          </w:p>
        </w:tc>
        <w:tc>
          <w:tcPr>
            <w:tcW w:w="873" w:type="dxa"/>
            <w:vAlign w:val="center"/>
          </w:tcPr>
          <w:p w14:paraId="6B96A81A">
            <w:pPr>
              <w:spacing w:line="500" w:lineRule="exact"/>
              <w:jc w:val="center"/>
              <w:rPr>
                <w:rFonts w:ascii="方正仿宋_GBK" w:eastAsia="方正仿宋_GBK"/>
                <w:color w:val="auto"/>
                <w:sz w:val="24"/>
                <w:highlight w:val="none"/>
              </w:rPr>
            </w:pPr>
          </w:p>
        </w:tc>
        <w:tc>
          <w:tcPr>
            <w:tcW w:w="899" w:type="dxa"/>
            <w:vAlign w:val="center"/>
          </w:tcPr>
          <w:p w14:paraId="073A8D60">
            <w:pPr>
              <w:spacing w:line="500" w:lineRule="exact"/>
              <w:jc w:val="center"/>
              <w:rPr>
                <w:rFonts w:ascii="方正仿宋_GBK" w:eastAsia="方正仿宋_GBK"/>
                <w:color w:val="auto"/>
                <w:sz w:val="24"/>
                <w:highlight w:val="none"/>
              </w:rPr>
            </w:pPr>
          </w:p>
        </w:tc>
        <w:tc>
          <w:tcPr>
            <w:tcW w:w="1575" w:type="dxa"/>
            <w:vAlign w:val="center"/>
          </w:tcPr>
          <w:p w14:paraId="24F3580B">
            <w:pPr>
              <w:spacing w:line="500" w:lineRule="exact"/>
              <w:jc w:val="center"/>
              <w:rPr>
                <w:rFonts w:ascii="方正仿宋_GBK" w:eastAsia="方正仿宋_GBK"/>
                <w:color w:val="auto"/>
                <w:sz w:val="24"/>
                <w:highlight w:val="none"/>
              </w:rPr>
            </w:pPr>
          </w:p>
        </w:tc>
        <w:tc>
          <w:tcPr>
            <w:tcW w:w="2211" w:type="dxa"/>
            <w:vAlign w:val="center"/>
          </w:tcPr>
          <w:p w14:paraId="17580B18">
            <w:pPr>
              <w:spacing w:line="500" w:lineRule="exact"/>
              <w:jc w:val="center"/>
              <w:rPr>
                <w:rFonts w:ascii="方正仿宋_GBK" w:eastAsia="方正仿宋_GBK"/>
                <w:color w:val="auto"/>
                <w:sz w:val="24"/>
                <w:highlight w:val="none"/>
              </w:rPr>
            </w:pPr>
          </w:p>
        </w:tc>
      </w:tr>
      <w:tr w14:paraId="7806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B9929D8">
            <w:pPr>
              <w:spacing w:line="500" w:lineRule="exact"/>
              <w:jc w:val="center"/>
              <w:rPr>
                <w:rFonts w:ascii="方正仿宋_GBK" w:eastAsia="方正仿宋_GBK"/>
                <w:color w:val="auto"/>
                <w:sz w:val="24"/>
                <w:highlight w:val="none"/>
              </w:rPr>
            </w:pPr>
          </w:p>
        </w:tc>
        <w:tc>
          <w:tcPr>
            <w:tcW w:w="1741" w:type="dxa"/>
            <w:vAlign w:val="center"/>
          </w:tcPr>
          <w:p w14:paraId="1187D876">
            <w:pPr>
              <w:spacing w:line="500" w:lineRule="exact"/>
              <w:jc w:val="center"/>
              <w:rPr>
                <w:rFonts w:ascii="方正仿宋_GBK" w:eastAsia="方正仿宋_GBK"/>
                <w:color w:val="auto"/>
                <w:sz w:val="24"/>
                <w:highlight w:val="none"/>
              </w:rPr>
            </w:pPr>
          </w:p>
        </w:tc>
        <w:tc>
          <w:tcPr>
            <w:tcW w:w="984" w:type="dxa"/>
            <w:vAlign w:val="center"/>
          </w:tcPr>
          <w:p w14:paraId="4DC4B3BE">
            <w:pPr>
              <w:spacing w:line="500" w:lineRule="exact"/>
              <w:jc w:val="center"/>
              <w:rPr>
                <w:rFonts w:ascii="方正仿宋_GBK" w:eastAsia="方正仿宋_GBK"/>
                <w:color w:val="auto"/>
                <w:sz w:val="24"/>
                <w:highlight w:val="none"/>
              </w:rPr>
            </w:pPr>
          </w:p>
        </w:tc>
        <w:tc>
          <w:tcPr>
            <w:tcW w:w="873" w:type="dxa"/>
            <w:vAlign w:val="center"/>
          </w:tcPr>
          <w:p w14:paraId="64970748">
            <w:pPr>
              <w:spacing w:line="500" w:lineRule="exact"/>
              <w:jc w:val="center"/>
              <w:rPr>
                <w:rFonts w:ascii="方正仿宋_GBK" w:eastAsia="方正仿宋_GBK"/>
                <w:color w:val="auto"/>
                <w:sz w:val="24"/>
                <w:highlight w:val="none"/>
              </w:rPr>
            </w:pPr>
          </w:p>
        </w:tc>
        <w:tc>
          <w:tcPr>
            <w:tcW w:w="899" w:type="dxa"/>
            <w:vAlign w:val="center"/>
          </w:tcPr>
          <w:p w14:paraId="4FD0AE85">
            <w:pPr>
              <w:spacing w:line="500" w:lineRule="exact"/>
              <w:jc w:val="center"/>
              <w:rPr>
                <w:rFonts w:ascii="方正仿宋_GBK" w:eastAsia="方正仿宋_GBK"/>
                <w:color w:val="auto"/>
                <w:sz w:val="24"/>
                <w:highlight w:val="none"/>
              </w:rPr>
            </w:pPr>
          </w:p>
        </w:tc>
        <w:tc>
          <w:tcPr>
            <w:tcW w:w="1575" w:type="dxa"/>
            <w:vAlign w:val="center"/>
          </w:tcPr>
          <w:p w14:paraId="17BE6A18">
            <w:pPr>
              <w:spacing w:line="500" w:lineRule="exact"/>
              <w:jc w:val="center"/>
              <w:rPr>
                <w:rFonts w:ascii="方正仿宋_GBK" w:eastAsia="方正仿宋_GBK"/>
                <w:color w:val="auto"/>
                <w:sz w:val="24"/>
                <w:highlight w:val="none"/>
              </w:rPr>
            </w:pPr>
          </w:p>
        </w:tc>
        <w:tc>
          <w:tcPr>
            <w:tcW w:w="2211" w:type="dxa"/>
            <w:vAlign w:val="center"/>
          </w:tcPr>
          <w:p w14:paraId="389483D1">
            <w:pPr>
              <w:spacing w:line="500" w:lineRule="exact"/>
              <w:jc w:val="center"/>
              <w:rPr>
                <w:rFonts w:ascii="方正仿宋_GBK" w:eastAsia="方正仿宋_GBK"/>
                <w:color w:val="auto"/>
                <w:sz w:val="24"/>
                <w:highlight w:val="none"/>
              </w:rPr>
            </w:pPr>
          </w:p>
        </w:tc>
      </w:tr>
      <w:tr w14:paraId="0248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5EE4A3C7">
            <w:pPr>
              <w:spacing w:line="500" w:lineRule="exact"/>
              <w:jc w:val="center"/>
              <w:rPr>
                <w:rFonts w:ascii="方正仿宋_GBK" w:eastAsia="方正仿宋_GBK"/>
                <w:color w:val="auto"/>
                <w:sz w:val="24"/>
                <w:highlight w:val="none"/>
              </w:rPr>
            </w:pPr>
          </w:p>
        </w:tc>
        <w:tc>
          <w:tcPr>
            <w:tcW w:w="1741" w:type="dxa"/>
            <w:tcBorders>
              <w:bottom w:val="single" w:color="auto" w:sz="4" w:space="0"/>
            </w:tcBorders>
            <w:vAlign w:val="center"/>
          </w:tcPr>
          <w:p w14:paraId="1277674B">
            <w:pPr>
              <w:spacing w:line="500" w:lineRule="exact"/>
              <w:jc w:val="center"/>
              <w:rPr>
                <w:rFonts w:ascii="方正仿宋_GBK" w:eastAsia="方正仿宋_GBK"/>
                <w:color w:val="auto"/>
                <w:sz w:val="24"/>
                <w:highlight w:val="none"/>
              </w:rPr>
            </w:pPr>
          </w:p>
        </w:tc>
        <w:tc>
          <w:tcPr>
            <w:tcW w:w="984" w:type="dxa"/>
            <w:tcBorders>
              <w:bottom w:val="single" w:color="auto" w:sz="4" w:space="0"/>
            </w:tcBorders>
            <w:vAlign w:val="center"/>
          </w:tcPr>
          <w:p w14:paraId="6438A695">
            <w:pPr>
              <w:spacing w:line="500" w:lineRule="exact"/>
              <w:jc w:val="center"/>
              <w:rPr>
                <w:rFonts w:ascii="方正仿宋_GBK" w:eastAsia="方正仿宋_GBK"/>
                <w:color w:val="auto"/>
                <w:sz w:val="24"/>
                <w:highlight w:val="none"/>
              </w:rPr>
            </w:pPr>
          </w:p>
        </w:tc>
        <w:tc>
          <w:tcPr>
            <w:tcW w:w="873" w:type="dxa"/>
            <w:tcBorders>
              <w:bottom w:val="single" w:color="auto" w:sz="4" w:space="0"/>
            </w:tcBorders>
            <w:vAlign w:val="center"/>
          </w:tcPr>
          <w:p w14:paraId="0F9AD904">
            <w:pPr>
              <w:spacing w:line="500" w:lineRule="exact"/>
              <w:jc w:val="center"/>
              <w:rPr>
                <w:rFonts w:ascii="方正仿宋_GBK" w:eastAsia="方正仿宋_GBK"/>
                <w:color w:val="auto"/>
                <w:sz w:val="24"/>
                <w:highlight w:val="none"/>
              </w:rPr>
            </w:pPr>
          </w:p>
        </w:tc>
        <w:tc>
          <w:tcPr>
            <w:tcW w:w="899" w:type="dxa"/>
            <w:tcBorders>
              <w:bottom w:val="single" w:color="auto" w:sz="4" w:space="0"/>
            </w:tcBorders>
            <w:vAlign w:val="center"/>
          </w:tcPr>
          <w:p w14:paraId="0D7130E1">
            <w:pPr>
              <w:spacing w:line="500" w:lineRule="exact"/>
              <w:jc w:val="center"/>
              <w:rPr>
                <w:rFonts w:ascii="方正仿宋_GBK" w:eastAsia="方正仿宋_GBK"/>
                <w:color w:val="auto"/>
                <w:sz w:val="24"/>
                <w:highlight w:val="none"/>
              </w:rPr>
            </w:pPr>
          </w:p>
        </w:tc>
        <w:tc>
          <w:tcPr>
            <w:tcW w:w="1575" w:type="dxa"/>
            <w:tcBorders>
              <w:bottom w:val="single" w:color="auto" w:sz="4" w:space="0"/>
            </w:tcBorders>
            <w:vAlign w:val="center"/>
          </w:tcPr>
          <w:p w14:paraId="3CFF50DB">
            <w:pPr>
              <w:spacing w:line="500" w:lineRule="exact"/>
              <w:jc w:val="center"/>
              <w:rPr>
                <w:rFonts w:ascii="方正仿宋_GBK" w:eastAsia="方正仿宋_GBK"/>
                <w:color w:val="auto"/>
                <w:sz w:val="24"/>
                <w:highlight w:val="none"/>
              </w:rPr>
            </w:pPr>
          </w:p>
        </w:tc>
        <w:tc>
          <w:tcPr>
            <w:tcW w:w="2211" w:type="dxa"/>
            <w:tcBorders>
              <w:bottom w:val="single" w:color="auto" w:sz="4" w:space="0"/>
            </w:tcBorders>
            <w:vAlign w:val="center"/>
          </w:tcPr>
          <w:p w14:paraId="4D0272F8">
            <w:pPr>
              <w:spacing w:line="500" w:lineRule="exact"/>
              <w:jc w:val="center"/>
              <w:rPr>
                <w:rFonts w:ascii="方正仿宋_GBK" w:eastAsia="方正仿宋_GBK"/>
                <w:color w:val="auto"/>
                <w:sz w:val="24"/>
                <w:highlight w:val="none"/>
              </w:rPr>
            </w:pPr>
          </w:p>
        </w:tc>
      </w:tr>
      <w:tr w14:paraId="5105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2553474">
            <w:pPr>
              <w:spacing w:line="500" w:lineRule="exact"/>
              <w:jc w:val="center"/>
              <w:rPr>
                <w:rFonts w:ascii="方正仿宋_GBK" w:eastAsia="方正仿宋_GBK"/>
                <w:color w:val="auto"/>
                <w:sz w:val="24"/>
                <w:highlight w:val="none"/>
              </w:rPr>
            </w:pPr>
          </w:p>
        </w:tc>
        <w:tc>
          <w:tcPr>
            <w:tcW w:w="1741" w:type="dxa"/>
            <w:vAlign w:val="center"/>
          </w:tcPr>
          <w:p w14:paraId="660650D2">
            <w:pPr>
              <w:spacing w:line="500" w:lineRule="exact"/>
              <w:jc w:val="center"/>
              <w:rPr>
                <w:rFonts w:ascii="方正仿宋_GBK" w:eastAsia="方正仿宋_GBK"/>
                <w:color w:val="auto"/>
                <w:sz w:val="24"/>
                <w:highlight w:val="none"/>
              </w:rPr>
            </w:pPr>
          </w:p>
        </w:tc>
        <w:tc>
          <w:tcPr>
            <w:tcW w:w="984" w:type="dxa"/>
            <w:vAlign w:val="center"/>
          </w:tcPr>
          <w:p w14:paraId="12922D5F">
            <w:pPr>
              <w:spacing w:line="500" w:lineRule="exact"/>
              <w:jc w:val="center"/>
              <w:rPr>
                <w:rFonts w:ascii="方正仿宋_GBK" w:eastAsia="方正仿宋_GBK"/>
                <w:color w:val="auto"/>
                <w:sz w:val="24"/>
                <w:highlight w:val="none"/>
              </w:rPr>
            </w:pPr>
          </w:p>
        </w:tc>
        <w:tc>
          <w:tcPr>
            <w:tcW w:w="873" w:type="dxa"/>
            <w:vAlign w:val="center"/>
          </w:tcPr>
          <w:p w14:paraId="369DAA5C">
            <w:pPr>
              <w:spacing w:line="500" w:lineRule="exact"/>
              <w:jc w:val="center"/>
              <w:rPr>
                <w:rFonts w:ascii="方正仿宋_GBK" w:eastAsia="方正仿宋_GBK"/>
                <w:color w:val="auto"/>
                <w:sz w:val="24"/>
                <w:highlight w:val="none"/>
              </w:rPr>
            </w:pPr>
          </w:p>
        </w:tc>
        <w:tc>
          <w:tcPr>
            <w:tcW w:w="899" w:type="dxa"/>
            <w:vAlign w:val="center"/>
          </w:tcPr>
          <w:p w14:paraId="45E1F75A">
            <w:pPr>
              <w:spacing w:line="500" w:lineRule="exact"/>
              <w:jc w:val="center"/>
              <w:rPr>
                <w:rFonts w:ascii="方正仿宋_GBK" w:eastAsia="方正仿宋_GBK"/>
                <w:color w:val="auto"/>
                <w:sz w:val="24"/>
                <w:highlight w:val="none"/>
              </w:rPr>
            </w:pPr>
          </w:p>
        </w:tc>
        <w:tc>
          <w:tcPr>
            <w:tcW w:w="1575" w:type="dxa"/>
            <w:vAlign w:val="center"/>
          </w:tcPr>
          <w:p w14:paraId="0C442BAC">
            <w:pPr>
              <w:spacing w:line="500" w:lineRule="exact"/>
              <w:jc w:val="center"/>
              <w:rPr>
                <w:rFonts w:ascii="方正仿宋_GBK" w:eastAsia="方正仿宋_GBK"/>
                <w:color w:val="auto"/>
                <w:sz w:val="24"/>
                <w:highlight w:val="none"/>
              </w:rPr>
            </w:pPr>
          </w:p>
        </w:tc>
        <w:tc>
          <w:tcPr>
            <w:tcW w:w="2211" w:type="dxa"/>
            <w:vAlign w:val="center"/>
          </w:tcPr>
          <w:p w14:paraId="33804EE5">
            <w:pPr>
              <w:spacing w:line="500" w:lineRule="exact"/>
              <w:jc w:val="center"/>
              <w:rPr>
                <w:rFonts w:ascii="方正仿宋_GBK" w:eastAsia="方正仿宋_GBK"/>
                <w:color w:val="auto"/>
                <w:sz w:val="24"/>
                <w:highlight w:val="none"/>
              </w:rPr>
            </w:pPr>
          </w:p>
        </w:tc>
      </w:tr>
      <w:tr w14:paraId="3323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FE83D9E">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合计人民币（小写）：</w:t>
            </w:r>
          </w:p>
        </w:tc>
      </w:tr>
      <w:tr w14:paraId="21CD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764E1DD">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合计人民币（大写）：</w:t>
            </w:r>
          </w:p>
        </w:tc>
      </w:tr>
      <w:tr w14:paraId="4C80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3A9E4653">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一、质量要求和技术标准。供方提供的商品必须是全新的，完全符合国家有关技术标准，供方的质量保证及售后服务承诺如下：</w:t>
            </w:r>
          </w:p>
          <w:p w14:paraId="443A6CA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1.质保期限：</w:t>
            </w:r>
          </w:p>
          <w:p w14:paraId="0586D6F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2.保修范围：</w:t>
            </w:r>
          </w:p>
          <w:p w14:paraId="5BBACC71">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3.服务措施：</w:t>
            </w:r>
          </w:p>
          <w:p w14:paraId="5D367F6E">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4.质保期后服务：</w:t>
            </w:r>
          </w:p>
        </w:tc>
      </w:tr>
      <w:tr w14:paraId="20C5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3834319E">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二、随机备品、附件、工具数量及供应方法：</w:t>
            </w:r>
          </w:p>
        </w:tc>
      </w:tr>
      <w:tr w14:paraId="2C99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435EAD3A">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三、交提货方式：</w:t>
            </w:r>
          </w:p>
        </w:tc>
      </w:tr>
      <w:tr w14:paraId="28EE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5C8C89BB">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四、验收标准、方法：</w:t>
            </w:r>
          </w:p>
          <w:p w14:paraId="32BE2F68">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如有异议，请于      日内提出。</w:t>
            </w:r>
          </w:p>
        </w:tc>
      </w:tr>
      <w:tr w14:paraId="0591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2D1C07E">
            <w:pPr>
              <w:pStyle w:val="8"/>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五、履约保证金：</w:t>
            </w:r>
          </w:p>
        </w:tc>
      </w:tr>
      <w:tr w14:paraId="6638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CABE6C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六、付款方式：</w:t>
            </w:r>
          </w:p>
          <w:p w14:paraId="3861DC64">
            <w:pPr>
              <w:pStyle w:val="8"/>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（按财政支付、采购人支付及支付方式等分别填列）</w:t>
            </w:r>
          </w:p>
        </w:tc>
      </w:tr>
      <w:tr w14:paraId="069B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E9944D7">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七、违约责任：</w:t>
            </w:r>
          </w:p>
          <w:p w14:paraId="5362836A">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按《中华人民共和国民法典》、《中华人民共和国政府采购法》执行，或按双方约定。</w:t>
            </w:r>
          </w:p>
        </w:tc>
      </w:tr>
      <w:tr w14:paraId="7022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57E77747">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八、其他约定事项：</w:t>
            </w:r>
          </w:p>
          <w:p w14:paraId="00A6E2D7">
            <w:pPr>
              <w:tabs>
                <w:tab w:val="left" w:pos="360"/>
              </w:tabs>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1.询价通知书及其澄清文件、响应文件和承诺是本合同不可分割的部分。</w:t>
            </w:r>
          </w:p>
          <w:p w14:paraId="0B4781DF">
            <w:pPr>
              <w:tabs>
                <w:tab w:val="left" w:pos="360"/>
              </w:tabs>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2.本合同如发生争议由双方协商解决，协商不成向需方所在地仲裁机构提请仲裁。</w:t>
            </w:r>
          </w:p>
          <w:p w14:paraId="3C1440D4">
            <w:pPr>
              <w:tabs>
                <w:tab w:val="left" w:pos="360"/>
              </w:tabs>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3.本合同一式__份， 需方__份，供方__份，具同等法律效力。</w:t>
            </w:r>
          </w:p>
          <w:p w14:paraId="1F612AD8">
            <w:pPr>
              <w:tabs>
                <w:tab w:val="left" w:pos="360"/>
              </w:tabs>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4.其他：</w:t>
            </w:r>
          </w:p>
        </w:tc>
      </w:tr>
      <w:tr w14:paraId="7B94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6C654EF8">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需方：</w:t>
            </w:r>
          </w:p>
          <w:p w14:paraId="494EE4C2">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地址：</w:t>
            </w:r>
          </w:p>
          <w:p w14:paraId="4673B21D">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联系电话：</w:t>
            </w:r>
          </w:p>
          <w:p w14:paraId="0F127F9B">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授权代表：</w:t>
            </w:r>
          </w:p>
        </w:tc>
        <w:tc>
          <w:tcPr>
            <w:tcW w:w="4700" w:type="dxa"/>
            <w:gridSpan w:val="4"/>
          </w:tcPr>
          <w:p w14:paraId="3C020699">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供方：</w:t>
            </w:r>
          </w:p>
          <w:p w14:paraId="183F30B6">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地址：</w:t>
            </w:r>
          </w:p>
          <w:p w14:paraId="2D040A78">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电话：</w:t>
            </w:r>
          </w:p>
          <w:p w14:paraId="296C0B97">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传真：</w:t>
            </w:r>
          </w:p>
          <w:p w14:paraId="401BE3DE">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开户银行：</w:t>
            </w:r>
          </w:p>
          <w:p w14:paraId="317207C9">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账号：</w:t>
            </w:r>
          </w:p>
          <w:p w14:paraId="381EE680">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授权代表：</w:t>
            </w:r>
          </w:p>
          <w:p w14:paraId="6B35846D">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（本栏请用计算机打印以便于准确付款）</w:t>
            </w:r>
          </w:p>
        </w:tc>
      </w:tr>
      <w:tr w14:paraId="190A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B2C4CD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备注：</w:t>
            </w:r>
          </w:p>
          <w:p w14:paraId="0F965864">
            <w:pPr>
              <w:spacing w:line="500" w:lineRule="exact"/>
              <w:rPr>
                <w:rFonts w:ascii="方正仿宋_GBK" w:eastAsia="方正仿宋_GBK"/>
                <w:color w:val="auto"/>
                <w:sz w:val="24"/>
                <w:highlight w:val="none"/>
              </w:rPr>
            </w:pPr>
          </w:p>
          <w:p w14:paraId="42A2ED66">
            <w:pPr>
              <w:spacing w:line="500" w:lineRule="exact"/>
              <w:rPr>
                <w:rFonts w:ascii="方正仿宋_GBK" w:eastAsia="方正仿宋_GBK"/>
                <w:color w:val="auto"/>
                <w:sz w:val="24"/>
                <w:highlight w:val="none"/>
              </w:rPr>
            </w:pPr>
          </w:p>
        </w:tc>
      </w:tr>
    </w:tbl>
    <w:p w14:paraId="2CEE9322">
      <w:pPr>
        <w:tabs>
          <w:tab w:val="left" w:pos="9000"/>
        </w:tabs>
        <w:spacing w:line="276" w:lineRule="auto"/>
        <w:jc w:val="center"/>
        <w:rPr>
          <w:rFonts w:ascii="方正仿宋_GBK" w:eastAsia="方正仿宋_GBK"/>
          <w:color w:val="auto"/>
          <w:sz w:val="21"/>
          <w:szCs w:val="21"/>
          <w:highlight w:val="none"/>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p>
    <w:p w14:paraId="41C525DB">
      <w:pPr>
        <w:pStyle w:val="2"/>
        <w:spacing w:before="0" w:after="0" w:line="360" w:lineRule="auto"/>
        <w:jc w:val="center"/>
        <w:rPr>
          <w:rFonts w:ascii="方正小标宋_GBK" w:eastAsia="方正小标宋_GBK"/>
          <w:b w:val="0"/>
          <w:color w:val="auto"/>
          <w:sz w:val="36"/>
          <w:szCs w:val="30"/>
          <w:highlight w:val="none"/>
        </w:rPr>
      </w:pPr>
      <w:bookmarkStart w:id="217" w:name="_Hlt41879464"/>
      <w:bookmarkEnd w:id="217"/>
      <w:bookmarkStart w:id="218" w:name="_Toc30707"/>
      <w:bookmarkStart w:id="219" w:name="_Toc18521"/>
      <w:bookmarkStart w:id="220" w:name="_Toc12789072"/>
      <w:bookmarkStart w:id="221" w:name="_Toc6968"/>
      <w:bookmarkStart w:id="222" w:name="_Toc65660378"/>
      <w:bookmarkStart w:id="223" w:name="_Toc9538"/>
      <w:r>
        <w:rPr>
          <w:rFonts w:hint="eastAsia" w:ascii="方正小标宋_GBK" w:eastAsia="方正小标宋_GBK"/>
          <w:b w:val="0"/>
          <w:color w:val="auto"/>
          <w:sz w:val="36"/>
          <w:szCs w:val="30"/>
          <w:highlight w:val="none"/>
        </w:rPr>
        <w:t>第七篇  响应文件格式要求</w:t>
      </w:r>
      <w:bookmarkEnd w:id="218"/>
      <w:bookmarkEnd w:id="219"/>
      <w:bookmarkEnd w:id="220"/>
      <w:bookmarkEnd w:id="221"/>
      <w:bookmarkEnd w:id="222"/>
      <w:bookmarkEnd w:id="223"/>
    </w:p>
    <w:p w14:paraId="7EE26BB3">
      <w:pPr>
        <w:spacing w:line="400" w:lineRule="exact"/>
        <w:ind w:firstLine="482"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4306D739">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034B9F5F">
      <w:pPr>
        <w:pStyle w:val="5"/>
        <w:ind w:firstLine="480" w:firstLineChars="200"/>
        <w:rPr>
          <w:rFonts w:hint="eastAsia" w:eastAsia="方正仿宋_GBK"/>
          <w:color w:val="auto"/>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已标价工程量清单</w:t>
      </w:r>
    </w:p>
    <w:p w14:paraId="62723CDA">
      <w:pPr>
        <w:spacing w:line="400" w:lineRule="exact"/>
        <w:ind w:firstLine="482"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14:paraId="5C18EC59">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4F3572F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3BC44E6D">
      <w:pPr>
        <w:spacing w:line="400" w:lineRule="exact"/>
        <w:ind w:firstLine="482"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14:paraId="1640748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15778BB7">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246B783E">
      <w:pPr>
        <w:spacing w:line="400" w:lineRule="exact"/>
        <w:ind w:firstLine="482"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14:paraId="182AFE7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（一）法人营业执照（副本）或事业单位法人证书（副本）或个体工商户营业执照或社会团体法人登记证书</w:t>
      </w:r>
    </w:p>
    <w:p w14:paraId="016D05E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7744A2E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5AF95B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39ED000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58688B76">
      <w:pPr>
        <w:spacing w:line="400" w:lineRule="exact"/>
        <w:ind w:firstLine="482"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14:paraId="08E353D2">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（一）其他与项目有关的资料（自附）</w:t>
      </w:r>
    </w:p>
    <w:p w14:paraId="77A15B8D">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6D2FA3BF">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224" w:name="_Toc21885"/>
      <w:bookmarkStart w:id="225" w:name="_Toc313888360"/>
      <w:bookmarkStart w:id="226" w:name="_Toc26343"/>
      <w:bookmarkStart w:id="227" w:name="_Toc30982"/>
      <w:bookmarkStart w:id="228" w:name="_Toc14244"/>
      <w:bookmarkStart w:id="229" w:name="_Toc313008356"/>
      <w:bookmarkStart w:id="230" w:name="_Toc342913419"/>
      <w:bookmarkStart w:id="231" w:name="_Toc18262"/>
      <w:bookmarkStart w:id="232" w:name="_Toc65660379"/>
      <w:bookmarkStart w:id="233" w:name="_Toc283382454"/>
      <w:bookmarkStart w:id="234" w:name="_Toc12789073"/>
      <w:r>
        <w:rPr>
          <w:rFonts w:hint="eastAsia" w:ascii="方正仿宋_GBK" w:hAnsi="宋体" w:eastAsia="方正仿宋_GBK"/>
          <w:color w:val="auto"/>
          <w:sz w:val="24"/>
          <w:highlight w:val="none"/>
        </w:rPr>
        <w:t>一、经济部分</w:t>
      </w:r>
      <w:bookmarkEnd w:id="224"/>
      <w:bookmarkEnd w:id="225"/>
      <w:bookmarkEnd w:id="226"/>
      <w:bookmarkEnd w:id="227"/>
      <w:bookmarkEnd w:id="228"/>
      <w:bookmarkEnd w:id="229"/>
      <w:bookmarkEnd w:id="230"/>
      <w:bookmarkEnd w:id="231"/>
      <w:bookmarkEnd w:id="232"/>
    </w:p>
    <w:bookmarkEnd w:id="233"/>
    <w:bookmarkEnd w:id="234"/>
    <w:p w14:paraId="32EC119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3FD504A0">
      <w:pPr>
        <w:tabs>
          <w:tab w:val="left" w:pos="6300"/>
        </w:tabs>
        <w:snapToGrid w:val="0"/>
        <w:spacing w:line="312" w:lineRule="auto"/>
        <w:ind w:firstLine="562" w:firstLineChars="200"/>
        <w:jc w:val="center"/>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14:paraId="6C4366A6">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w:t>
      </w:r>
      <w:r>
        <w:rPr>
          <w:rFonts w:hint="eastAsia" w:ascii="方正仿宋_GBK" w:hAnsi="宋体" w:eastAsia="方正仿宋_GBK"/>
          <w:color w:val="auto"/>
          <w:sz w:val="24"/>
          <w:szCs w:val="24"/>
          <w:highlight w:val="none"/>
          <w:u w:val="single"/>
          <w:lang w:eastAsia="zh-CN"/>
        </w:rPr>
        <w:t>采购人名称</w:t>
      </w:r>
      <w:r>
        <w:rPr>
          <w:rFonts w:hint="eastAsia" w:ascii="方正仿宋_GBK" w:hAnsi="宋体" w:eastAsia="方正仿宋_GBK"/>
          <w:color w:val="auto"/>
          <w:sz w:val="24"/>
          <w:szCs w:val="24"/>
          <w:highlight w:val="none"/>
          <w:u w:val="single"/>
        </w:rPr>
        <w:t>）</w:t>
      </w:r>
      <w:r>
        <w:rPr>
          <w:rFonts w:hint="eastAsia" w:ascii="方正仿宋_GBK" w:hAnsi="宋体" w:eastAsia="方正仿宋_GBK"/>
          <w:color w:val="auto"/>
          <w:sz w:val="24"/>
          <w:szCs w:val="24"/>
          <w:highlight w:val="none"/>
        </w:rPr>
        <w:t>：</w:t>
      </w:r>
    </w:p>
    <w:p w14:paraId="7A54C4A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我方收到____________________________（询价项目名称）的询价通知书，经详细研究，决定参加该询价项目的报价。</w:t>
      </w:r>
    </w:p>
    <w:p w14:paraId="7938BDD1">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1.愿意按照询价通知书中的一切要求，提供本项目的交货及技术服务，项目报价（总价）为人民币大写：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w:t>
      </w:r>
    </w:p>
    <w:p w14:paraId="5E39CFBD">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3EA21BA8">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14:paraId="3E7CF194">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4.我方完全理解和接受贵方询价通知书的一切规定和要求及评审办法。</w:t>
      </w:r>
    </w:p>
    <w:p w14:paraId="128401E1">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5.在整个询价过程中，我方若有违规行为，接受按照《中华人民共和国政府采购法》和《询价通知书》之规定给予惩罚。</w:t>
      </w:r>
    </w:p>
    <w:p w14:paraId="3CE536EC">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6.我方若成为成交供应商，将按照最终报价结果签订合同，并且严格履行合同义务。本承诺函将成为合同不可分割的一部分，与合同具有同等的法律效力。</w:t>
      </w:r>
    </w:p>
    <w:p w14:paraId="3A335302">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7.我方同意按询价通知书规定，交纳询价通知书要求的保证金。如果我方成为成交供应商，保证在接到成交通知书后，向采购代理机构缴纳询价通知书规定的采购代理服务费。</w:t>
      </w:r>
    </w:p>
    <w:p w14:paraId="207791CA">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28C0B899">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w:t>
      </w:r>
    </w:p>
    <w:p w14:paraId="2B952EDF">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C7F9BC0">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7797E285">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077FD916">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77B308B0">
      <w:pPr>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2F99F428">
      <w:pPr>
        <w:pStyle w:val="5"/>
        <w:rPr>
          <w:rFonts w:ascii="方正仿宋_GBK" w:hAnsi="宋体" w:eastAsia="方正仿宋_GBK"/>
          <w:color w:val="auto"/>
          <w:sz w:val="24"/>
          <w:szCs w:val="24"/>
          <w:highlight w:val="none"/>
        </w:rPr>
      </w:pPr>
    </w:p>
    <w:p w14:paraId="2C5614E0">
      <w:pPr>
        <w:pStyle w:val="5"/>
        <w:ind w:firstLine="480" w:firstLineChars="200"/>
        <w:rPr>
          <w:rFonts w:hint="eastAsia" w:eastAsia="方正仿宋_GBK"/>
          <w:color w:val="auto"/>
          <w:highlight w:val="none"/>
          <w:lang w:eastAsia="zh-CN"/>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已标价工程量清单</w:t>
      </w:r>
    </w:p>
    <w:p w14:paraId="2FC2F80C">
      <w:pPr>
        <w:rPr>
          <w:rFonts w:ascii="方正仿宋_GBK" w:hAnsi="宋体" w:eastAsia="方正仿宋_GBK"/>
          <w:color w:val="auto"/>
          <w:sz w:val="24"/>
          <w:szCs w:val="24"/>
          <w:highlight w:val="none"/>
        </w:rPr>
      </w:pPr>
    </w:p>
    <w:p w14:paraId="2479CBB6">
      <w:pPr>
        <w:rPr>
          <w:rFonts w:ascii="方正仿宋_GBK" w:hAnsi="宋体" w:eastAsia="方正仿宋_GBK"/>
          <w:color w:val="auto"/>
          <w:sz w:val="24"/>
          <w:szCs w:val="24"/>
          <w:highlight w:val="none"/>
        </w:rPr>
      </w:pPr>
    </w:p>
    <w:p w14:paraId="6737AFFC">
      <w:pPr>
        <w:pStyle w:val="5"/>
        <w:jc w:val="left"/>
        <w:rPr>
          <w:rFonts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14:paraId="33FB47F8">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bookmarkStart w:id="235" w:name="_Toc30609"/>
      <w:bookmarkStart w:id="236" w:name="_Toc19317"/>
      <w:bookmarkStart w:id="237" w:name="_Toc65660380"/>
      <w:bookmarkStart w:id="238" w:name="_Toc342913420"/>
      <w:bookmarkStart w:id="239" w:name="_Toc14073"/>
      <w:bookmarkStart w:id="240" w:name="_Toc26085"/>
      <w:bookmarkStart w:id="241" w:name="_Toc22655"/>
      <w:bookmarkStart w:id="242" w:name="_Toc313008357"/>
      <w:bookmarkStart w:id="243" w:name="_Toc313888361"/>
      <w:r>
        <w:rPr>
          <w:rFonts w:hint="eastAsia" w:ascii="方正仿宋_GBK" w:hAnsi="宋体" w:eastAsia="方正仿宋_GBK"/>
          <w:color w:val="auto"/>
          <w:sz w:val="24"/>
          <w:highlight w:val="none"/>
        </w:rPr>
        <w:t>二、技术（质量）部分</w:t>
      </w:r>
      <w:bookmarkEnd w:id="235"/>
      <w:bookmarkEnd w:id="236"/>
      <w:bookmarkEnd w:id="237"/>
      <w:bookmarkEnd w:id="238"/>
      <w:bookmarkEnd w:id="239"/>
      <w:bookmarkEnd w:id="240"/>
      <w:bookmarkEnd w:id="241"/>
      <w:bookmarkEnd w:id="242"/>
      <w:bookmarkEnd w:id="243"/>
    </w:p>
    <w:p w14:paraId="1C89E35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7B981A9D">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13FCE5D2">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询价项目名称：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B62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403E5F94">
            <w:pPr>
              <w:tabs>
                <w:tab w:val="left" w:pos="6300"/>
              </w:tabs>
              <w:snapToGrid w:val="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vAlign w:val="center"/>
          </w:tcPr>
          <w:p w14:paraId="3EC4DD55">
            <w:pPr>
              <w:tabs>
                <w:tab w:val="left" w:pos="6300"/>
              </w:tabs>
              <w:snapToGrid w:val="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vAlign w:val="center"/>
          </w:tcPr>
          <w:p w14:paraId="2CBF25CE">
            <w:pPr>
              <w:tabs>
                <w:tab w:val="left" w:pos="6300"/>
              </w:tabs>
              <w:snapToGrid w:val="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vAlign w:val="center"/>
          </w:tcPr>
          <w:p w14:paraId="32A5BD64">
            <w:pPr>
              <w:tabs>
                <w:tab w:val="left" w:pos="6300"/>
              </w:tabs>
              <w:snapToGrid w:val="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14:paraId="725D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5CB9B34">
            <w:pPr>
              <w:tabs>
                <w:tab w:val="left" w:pos="6300"/>
              </w:tabs>
              <w:snapToGrid w:val="0"/>
              <w:jc w:val="center"/>
              <w:outlineLvl w:val="0"/>
              <w:rPr>
                <w:rFonts w:ascii="方正仿宋_GBK" w:hAnsi="宋体" w:eastAsia="方正仿宋_GBK"/>
                <w:color w:val="auto"/>
                <w:sz w:val="21"/>
                <w:szCs w:val="21"/>
                <w:highlight w:val="none"/>
              </w:rPr>
            </w:pPr>
          </w:p>
        </w:tc>
        <w:tc>
          <w:tcPr>
            <w:tcW w:w="2844" w:type="dxa"/>
            <w:vAlign w:val="center"/>
          </w:tcPr>
          <w:p w14:paraId="6B8C31F1">
            <w:pPr>
              <w:tabs>
                <w:tab w:val="left" w:pos="6300"/>
              </w:tabs>
              <w:snapToGrid w:val="0"/>
              <w:jc w:val="center"/>
              <w:outlineLvl w:val="0"/>
              <w:rPr>
                <w:rFonts w:ascii="方正仿宋_GBK" w:hAnsi="宋体" w:eastAsia="方正仿宋_GBK"/>
                <w:color w:val="auto"/>
                <w:sz w:val="21"/>
                <w:szCs w:val="21"/>
                <w:highlight w:val="none"/>
              </w:rPr>
            </w:pPr>
          </w:p>
        </w:tc>
        <w:tc>
          <w:tcPr>
            <w:tcW w:w="2952" w:type="dxa"/>
            <w:vAlign w:val="center"/>
          </w:tcPr>
          <w:p w14:paraId="161E77B1">
            <w:pPr>
              <w:tabs>
                <w:tab w:val="left" w:pos="6300"/>
              </w:tabs>
              <w:snapToGrid w:val="0"/>
              <w:jc w:val="center"/>
              <w:outlineLvl w:val="0"/>
              <w:rPr>
                <w:rFonts w:ascii="方正仿宋_GBK" w:hAnsi="宋体" w:eastAsia="方正仿宋_GBK"/>
                <w:color w:val="auto"/>
                <w:sz w:val="21"/>
                <w:szCs w:val="21"/>
                <w:highlight w:val="none"/>
              </w:rPr>
            </w:pPr>
          </w:p>
        </w:tc>
        <w:tc>
          <w:tcPr>
            <w:tcW w:w="2212" w:type="dxa"/>
            <w:vAlign w:val="center"/>
          </w:tcPr>
          <w:p w14:paraId="493C4230">
            <w:pPr>
              <w:tabs>
                <w:tab w:val="left" w:pos="6300"/>
              </w:tabs>
              <w:snapToGrid w:val="0"/>
              <w:jc w:val="center"/>
              <w:outlineLvl w:val="0"/>
              <w:rPr>
                <w:rFonts w:ascii="方正仿宋_GBK" w:hAnsi="宋体" w:eastAsia="方正仿宋_GBK"/>
                <w:color w:val="auto"/>
                <w:sz w:val="21"/>
                <w:szCs w:val="21"/>
                <w:highlight w:val="none"/>
              </w:rPr>
            </w:pPr>
          </w:p>
        </w:tc>
      </w:tr>
      <w:tr w14:paraId="7227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5F479EA">
            <w:pPr>
              <w:tabs>
                <w:tab w:val="left" w:pos="6300"/>
              </w:tabs>
              <w:snapToGrid w:val="0"/>
              <w:jc w:val="center"/>
              <w:outlineLvl w:val="0"/>
              <w:rPr>
                <w:rFonts w:ascii="方正仿宋_GBK" w:hAnsi="宋体" w:eastAsia="方正仿宋_GBK"/>
                <w:color w:val="auto"/>
                <w:sz w:val="21"/>
                <w:szCs w:val="21"/>
                <w:highlight w:val="none"/>
              </w:rPr>
            </w:pPr>
          </w:p>
        </w:tc>
        <w:tc>
          <w:tcPr>
            <w:tcW w:w="2844" w:type="dxa"/>
            <w:vAlign w:val="center"/>
          </w:tcPr>
          <w:p w14:paraId="037ED6A7">
            <w:pPr>
              <w:tabs>
                <w:tab w:val="left" w:pos="6300"/>
              </w:tabs>
              <w:snapToGrid w:val="0"/>
              <w:jc w:val="center"/>
              <w:outlineLvl w:val="0"/>
              <w:rPr>
                <w:rFonts w:ascii="方正仿宋_GBK" w:hAnsi="宋体" w:eastAsia="方正仿宋_GBK"/>
                <w:color w:val="auto"/>
                <w:sz w:val="21"/>
                <w:szCs w:val="21"/>
                <w:highlight w:val="none"/>
              </w:rPr>
            </w:pPr>
          </w:p>
        </w:tc>
        <w:tc>
          <w:tcPr>
            <w:tcW w:w="2952" w:type="dxa"/>
            <w:vAlign w:val="center"/>
          </w:tcPr>
          <w:p w14:paraId="0CD77FA7">
            <w:pPr>
              <w:tabs>
                <w:tab w:val="left" w:pos="6300"/>
              </w:tabs>
              <w:snapToGrid w:val="0"/>
              <w:jc w:val="center"/>
              <w:outlineLvl w:val="0"/>
              <w:rPr>
                <w:rFonts w:ascii="方正仿宋_GBK" w:hAnsi="宋体" w:eastAsia="方正仿宋_GBK"/>
                <w:color w:val="auto"/>
                <w:sz w:val="21"/>
                <w:szCs w:val="21"/>
                <w:highlight w:val="none"/>
              </w:rPr>
            </w:pPr>
          </w:p>
        </w:tc>
        <w:tc>
          <w:tcPr>
            <w:tcW w:w="2212" w:type="dxa"/>
            <w:vAlign w:val="center"/>
          </w:tcPr>
          <w:p w14:paraId="432C7E62">
            <w:pPr>
              <w:tabs>
                <w:tab w:val="left" w:pos="6300"/>
              </w:tabs>
              <w:snapToGrid w:val="0"/>
              <w:jc w:val="center"/>
              <w:outlineLvl w:val="0"/>
              <w:rPr>
                <w:rFonts w:ascii="方正仿宋_GBK" w:hAnsi="宋体" w:eastAsia="方正仿宋_GBK"/>
                <w:color w:val="auto"/>
                <w:sz w:val="21"/>
                <w:szCs w:val="21"/>
                <w:highlight w:val="none"/>
              </w:rPr>
            </w:pPr>
          </w:p>
        </w:tc>
      </w:tr>
      <w:tr w14:paraId="7661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87F9A0">
            <w:pPr>
              <w:tabs>
                <w:tab w:val="left" w:pos="6300"/>
              </w:tabs>
              <w:snapToGrid w:val="0"/>
              <w:jc w:val="center"/>
              <w:outlineLvl w:val="0"/>
              <w:rPr>
                <w:rFonts w:ascii="方正仿宋_GBK" w:hAnsi="宋体" w:eastAsia="方正仿宋_GBK"/>
                <w:color w:val="auto"/>
                <w:sz w:val="21"/>
                <w:szCs w:val="21"/>
                <w:highlight w:val="none"/>
              </w:rPr>
            </w:pPr>
          </w:p>
        </w:tc>
        <w:tc>
          <w:tcPr>
            <w:tcW w:w="2844" w:type="dxa"/>
            <w:vAlign w:val="center"/>
          </w:tcPr>
          <w:p w14:paraId="044B840D">
            <w:pPr>
              <w:tabs>
                <w:tab w:val="left" w:pos="6300"/>
              </w:tabs>
              <w:snapToGrid w:val="0"/>
              <w:jc w:val="center"/>
              <w:outlineLvl w:val="0"/>
              <w:rPr>
                <w:rFonts w:ascii="方正仿宋_GBK" w:hAnsi="宋体" w:eastAsia="方正仿宋_GBK"/>
                <w:color w:val="auto"/>
                <w:sz w:val="21"/>
                <w:szCs w:val="21"/>
                <w:highlight w:val="none"/>
              </w:rPr>
            </w:pPr>
          </w:p>
        </w:tc>
        <w:tc>
          <w:tcPr>
            <w:tcW w:w="2952" w:type="dxa"/>
            <w:vAlign w:val="center"/>
          </w:tcPr>
          <w:p w14:paraId="3DD4AD8B">
            <w:pPr>
              <w:tabs>
                <w:tab w:val="left" w:pos="6300"/>
              </w:tabs>
              <w:snapToGrid w:val="0"/>
              <w:jc w:val="center"/>
              <w:outlineLvl w:val="0"/>
              <w:rPr>
                <w:rFonts w:ascii="方正仿宋_GBK" w:hAnsi="宋体" w:eastAsia="方正仿宋_GBK"/>
                <w:color w:val="auto"/>
                <w:sz w:val="21"/>
                <w:szCs w:val="21"/>
                <w:highlight w:val="none"/>
              </w:rPr>
            </w:pPr>
          </w:p>
        </w:tc>
        <w:tc>
          <w:tcPr>
            <w:tcW w:w="2212" w:type="dxa"/>
            <w:vAlign w:val="center"/>
          </w:tcPr>
          <w:p w14:paraId="224749EA">
            <w:pPr>
              <w:tabs>
                <w:tab w:val="left" w:pos="6300"/>
              </w:tabs>
              <w:snapToGrid w:val="0"/>
              <w:jc w:val="center"/>
              <w:outlineLvl w:val="0"/>
              <w:rPr>
                <w:rFonts w:ascii="方正仿宋_GBK" w:hAnsi="宋体" w:eastAsia="方正仿宋_GBK"/>
                <w:color w:val="auto"/>
                <w:sz w:val="21"/>
                <w:szCs w:val="21"/>
                <w:highlight w:val="none"/>
              </w:rPr>
            </w:pPr>
          </w:p>
        </w:tc>
      </w:tr>
      <w:tr w14:paraId="288F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87E1A74">
            <w:pPr>
              <w:tabs>
                <w:tab w:val="left" w:pos="6300"/>
              </w:tabs>
              <w:snapToGrid w:val="0"/>
              <w:jc w:val="center"/>
              <w:outlineLvl w:val="0"/>
              <w:rPr>
                <w:rFonts w:ascii="方正仿宋_GBK" w:hAnsi="宋体" w:eastAsia="方正仿宋_GBK"/>
                <w:color w:val="auto"/>
                <w:sz w:val="21"/>
                <w:szCs w:val="21"/>
                <w:highlight w:val="none"/>
              </w:rPr>
            </w:pPr>
          </w:p>
        </w:tc>
        <w:tc>
          <w:tcPr>
            <w:tcW w:w="2844" w:type="dxa"/>
            <w:vAlign w:val="center"/>
          </w:tcPr>
          <w:p w14:paraId="2600F19C">
            <w:pPr>
              <w:tabs>
                <w:tab w:val="left" w:pos="6300"/>
              </w:tabs>
              <w:snapToGrid w:val="0"/>
              <w:jc w:val="center"/>
              <w:outlineLvl w:val="0"/>
              <w:rPr>
                <w:rFonts w:ascii="方正仿宋_GBK" w:hAnsi="宋体" w:eastAsia="方正仿宋_GBK"/>
                <w:color w:val="auto"/>
                <w:sz w:val="21"/>
                <w:szCs w:val="21"/>
                <w:highlight w:val="none"/>
              </w:rPr>
            </w:pPr>
          </w:p>
        </w:tc>
        <w:tc>
          <w:tcPr>
            <w:tcW w:w="2952" w:type="dxa"/>
            <w:vAlign w:val="center"/>
          </w:tcPr>
          <w:p w14:paraId="53D272C1">
            <w:pPr>
              <w:tabs>
                <w:tab w:val="left" w:pos="6300"/>
              </w:tabs>
              <w:snapToGrid w:val="0"/>
              <w:jc w:val="center"/>
              <w:outlineLvl w:val="0"/>
              <w:rPr>
                <w:rFonts w:ascii="方正仿宋_GBK" w:hAnsi="宋体" w:eastAsia="方正仿宋_GBK"/>
                <w:color w:val="auto"/>
                <w:sz w:val="21"/>
                <w:szCs w:val="21"/>
                <w:highlight w:val="none"/>
              </w:rPr>
            </w:pPr>
          </w:p>
        </w:tc>
        <w:tc>
          <w:tcPr>
            <w:tcW w:w="2212" w:type="dxa"/>
            <w:vAlign w:val="center"/>
          </w:tcPr>
          <w:p w14:paraId="4137DE13">
            <w:pPr>
              <w:tabs>
                <w:tab w:val="left" w:pos="6300"/>
              </w:tabs>
              <w:snapToGrid w:val="0"/>
              <w:jc w:val="center"/>
              <w:outlineLvl w:val="0"/>
              <w:rPr>
                <w:rFonts w:ascii="方正仿宋_GBK" w:hAnsi="宋体" w:eastAsia="方正仿宋_GBK"/>
                <w:color w:val="auto"/>
                <w:sz w:val="21"/>
                <w:szCs w:val="21"/>
                <w:highlight w:val="none"/>
              </w:rPr>
            </w:pPr>
          </w:p>
        </w:tc>
      </w:tr>
      <w:tr w14:paraId="1DA2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64D00EC">
            <w:pPr>
              <w:tabs>
                <w:tab w:val="left" w:pos="6300"/>
              </w:tabs>
              <w:snapToGrid w:val="0"/>
              <w:jc w:val="center"/>
              <w:outlineLvl w:val="0"/>
              <w:rPr>
                <w:rFonts w:ascii="方正仿宋_GBK" w:hAnsi="宋体" w:eastAsia="方正仿宋_GBK"/>
                <w:color w:val="auto"/>
                <w:sz w:val="21"/>
                <w:szCs w:val="21"/>
                <w:highlight w:val="none"/>
              </w:rPr>
            </w:pPr>
          </w:p>
        </w:tc>
        <w:tc>
          <w:tcPr>
            <w:tcW w:w="2844" w:type="dxa"/>
            <w:vAlign w:val="center"/>
          </w:tcPr>
          <w:p w14:paraId="668F5F58">
            <w:pPr>
              <w:tabs>
                <w:tab w:val="left" w:pos="6300"/>
              </w:tabs>
              <w:snapToGrid w:val="0"/>
              <w:jc w:val="center"/>
              <w:outlineLvl w:val="0"/>
              <w:rPr>
                <w:rFonts w:ascii="方正仿宋_GBK" w:hAnsi="宋体" w:eastAsia="方正仿宋_GBK"/>
                <w:color w:val="auto"/>
                <w:sz w:val="21"/>
                <w:szCs w:val="21"/>
                <w:highlight w:val="none"/>
              </w:rPr>
            </w:pPr>
          </w:p>
        </w:tc>
        <w:tc>
          <w:tcPr>
            <w:tcW w:w="2952" w:type="dxa"/>
            <w:vAlign w:val="center"/>
          </w:tcPr>
          <w:p w14:paraId="6246707C">
            <w:pPr>
              <w:tabs>
                <w:tab w:val="left" w:pos="6300"/>
              </w:tabs>
              <w:snapToGrid w:val="0"/>
              <w:jc w:val="center"/>
              <w:outlineLvl w:val="0"/>
              <w:rPr>
                <w:rFonts w:ascii="方正仿宋_GBK" w:hAnsi="宋体" w:eastAsia="方正仿宋_GBK"/>
                <w:color w:val="auto"/>
                <w:sz w:val="21"/>
                <w:szCs w:val="21"/>
                <w:highlight w:val="none"/>
              </w:rPr>
            </w:pPr>
          </w:p>
        </w:tc>
        <w:tc>
          <w:tcPr>
            <w:tcW w:w="2212" w:type="dxa"/>
            <w:vAlign w:val="center"/>
          </w:tcPr>
          <w:p w14:paraId="6DD50D2F">
            <w:pPr>
              <w:tabs>
                <w:tab w:val="left" w:pos="6300"/>
              </w:tabs>
              <w:snapToGrid w:val="0"/>
              <w:jc w:val="center"/>
              <w:outlineLvl w:val="0"/>
              <w:rPr>
                <w:rFonts w:ascii="方正仿宋_GBK" w:hAnsi="宋体" w:eastAsia="方正仿宋_GBK"/>
                <w:color w:val="auto"/>
                <w:sz w:val="21"/>
                <w:szCs w:val="21"/>
                <w:highlight w:val="none"/>
              </w:rPr>
            </w:pPr>
          </w:p>
        </w:tc>
      </w:tr>
      <w:tr w14:paraId="3345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F45C2AC">
            <w:pPr>
              <w:tabs>
                <w:tab w:val="left" w:pos="6300"/>
              </w:tabs>
              <w:snapToGrid w:val="0"/>
              <w:jc w:val="center"/>
              <w:outlineLvl w:val="0"/>
              <w:rPr>
                <w:rFonts w:ascii="方正仿宋_GBK" w:hAnsi="宋体" w:eastAsia="方正仿宋_GBK"/>
                <w:color w:val="auto"/>
                <w:sz w:val="21"/>
                <w:szCs w:val="21"/>
                <w:highlight w:val="none"/>
              </w:rPr>
            </w:pPr>
          </w:p>
        </w:tc>
        <w:tc>
          <w:tcPr>
            <w:tcW w:w="2844" w:type="dxa"/>
            <w:vAlign w:val="center"/>
          </w:tcPr>
          <w:p w14:paraId="6B8C0A1C">
            <w:pPr>
              <w:tabs>
                <w:tab w:val="left" w:pos="6300"/>
              </w:tabs>
              <w:snapToGrid w:val="0"/>
              <w:jc w:val="center"/>
              <w:outlineLvl w:val="0"/>
              <w:rPr>
                <w:rFonts w:ascii="方正仿宋_GBK" w:hAnsi="宋体" w:eastAsia="方正仿宋_GBK"/>
                <w:color w:val="auto"/>
                <w:sz w:val="21"/>
                <w:szCs w:val="21"/>
                <w:highlight w:val="none"/>
              </w:rPr>
            </w:pPr>
          </w:p>
        </w:tc>
        <w:tc>
          <w:tcPr>
            <w:tcW w:w="2952" w:type="dxa"/>
            <w:vAlign w:val="center"/>
          </w:tcPr>
          <w:p w14:paraId="34C1C913">
            <w:pPr>
              <w:tabs>
                <w:tab w:val="left" w:pos="6300"/>
              </w:tabs>
              <w:snapToGrid w:val="0"/>
              <w:jc w:val="center"/>
              <w:outlineLvl w:val="0"/>
              <w:rPr>
                <w:rFonts w:ascii="方正仿宋_GBK" w:hAnsi="宋体" w:eastAsia="方正仿宋_GBK"/>
                <w:color w:val="auto"/>
                <w:sz w:val="21"/>
                <w:szCs w:val="21"/>
                <w:highlight w:val="none"/>
              </w:rPr>
            </w:pPr>
          </w:p>
        </w:tc>
        <w:tc>
          <w:tcPr>
            <w:tcW w:w="2212" w:type="dxa"/>
            <w:vAlign w:val="center"/>
          </w:tcPr>
          <w:p w14:paraId="04A3EC28">
            <w:pPr>
              <w:tabs>
                <w:tab w:val="left" w:pos="6300"/>
              </w:tabs>
              <w:snapToGrid w:val="0"/>
              <w:jc w:val="center"/>
              <w:outlineLvl w:val="0"/>
              <w:rPr>
                <w:rFonts w:ascii="方正仿宋_GBK" w:hAnsi="宋体" w:eastAsia="方正仿宋_GBK"/>
                <w:color w:val="auto"/>
                <w:sz w:val="21"/>
                <w:szCs w:val="21"/>
                <w:highlight w:val="none"/>
              </w:rPr>
            </w:pPr>
          </w:p>
        </w:tc>
      </w:tr>
      <w:tr w14:paraId="7EC6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3E7C1ED">
            <w:pPr>
              <w:tabs>
                <w:tab w:val="left" w:pos="6300"/>
              </w:tabs>
              <w:snapToGrid w:val="0"/>
              <w:jc w:val="center"/>
              <w:outlineLvl w:val="0"/>
              <w:rPr>
                <w:rFonts w:ascii="方正仿宋_GBK" w:hAnsi="宋体" w:eastAsia="方正仿宋_GBK"/>
                <w:color w:val="auto"/>
                <w:sz w:val="21"/>
                <w:szCs w:val="21"/>
                <w:highlight w:val="none"/>
              </w:rPr>
            </w:pPr>
          </w:p>
        </w:tc>
        <w:tc>
          <w:tcPr>
            <w:tcW w:w="2844" w:type="dxa"/>
            <w:vAlign w:val="center"/>
          </w:tcPr>
          <w:p w14:paraId="0CD3E0B0">
            <w:pPr>
              <w:tabs>
                <w:tab w:val="left" w:pos="6300"/>
              </w:tabs>
              <w:snapToGrid w:val="0"/>
              <w:jc w:val="center"/>
              <w:outlineLvl w:val="0"/>
              <w:rPr>
                <w:rFonts w:ascii="方正仿宋_GBK" w:hAnsi="宋体" w:eastAsia="方正仿宋_GBK"/>
                <w:color w:val="auto"/>
                <w:sz w:val="21"/>
                <w:szCs w:val="21"/>
                <w:highlight w:val="none"/>
              </w:rPr>
            </w:pPr>
          </w:p>
        </w:tc>
        <w:tc>
          <w:tcPr>
            <w:tcW w:w="2952" w:type="dxa"/>
            <w:vAlign w:val="center"/>
          </w:tcPr>
          <w:p w14:paraId="6E830019">
            <w:pPr>
              <w:tabs>
                <w:tab w:val="left" w:pos="6300"/>
              </w:tabs>
              <w:snapToGrid w:val="0"/>
              <w:jc w:val="center"/>
              <w:outlineLvl w:val="0"/>
              <w:rPr>
                <w:rFonts w:ascii="方正仿宋_GBK" w:hAnsi="宋体" w:eastAsia="方正仿宋_GBK"/>
                <w:color w:val="auto"/>
                <w:sz w:val="21"/>
                <w:szCs w:val="21"/>
                <w:highlight w:val="none"/>
              </w:rPr>
            </w:pPr>
          </w:p>
        </w:tc>
        <w:tc>
          <w:tcPr>
            <w:tcW w:w="2212" w:type="dxa"/>
            <w:vAlign w:val="center"/>
          </w:tcPr>
          <w:p w14:paraId="6B6848D4">
            <w:pPr>
              <w:tabs>
                <w:tab w:val="left" w:pos="6300"/>
              </w:tabs>
              <w:snapToGrid w:val="0"/>
              <w:jc w:val="center"/>
              <w:outlineLvl w:val="0"/>
              <w:rPr>
                <w:rFonts w:ascii="方正仿宋_GBK" w:hAnsi="宋体" w:eastAsia="方正仿宋_GBK"/>
                <w:color w:val="auto"/>
                <w:sz w:val="21"/>
                <w:szCs w:val="21"/>
                <w:highlight w:val="none"/>
              </w:rPr>
            </w:pPr>
          </w:p>
        </w:tc>
      </w:tr>
      <w:tr w14:paraId="79B4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31CFB07">
            <w:pPr>
              <w:tabs>
                <w:tab w:val="left" w:pos="6300"/>
              </w:tabs>
              <w:snapToGrid w:val="0"/>
              <w:jc w:val="center"/>
              <w:outlineLvl w:val="0"/>
              <w:rPr>
                <w:rFonts w:ascii="方正仿宋_GBK" w:hAnsi="宋体" w:eastAsia="方正仿宋_GBK"/>
                <w:color w:val="auto"/>
                <w:sz w:val="21"/>
                <w:szCs w:val="21"/>
                <w:highlight w:val="none"/>
              </w:rPr>
            </w:pPr>
          </w:p>
        </w:tc>
        <w:tc>
          <w:tcPr>
            <w:tcW w:w="2844" w:type="dxa"/>
            <w:vAlign w:val="center"/>
          </w:tcPr>
          <w:p w14:paraId="0DBEC6CD">
            <w:pPr>
              <w:tabs>
                <w:tab w:val="left" w:pos="6300"/>
              </w:tabs>
              <w:snapToGrid w:val="0"/>
              <w:jc w:val="center"/>
              <w:outlineLvl w:val="0"/>
              <w:rPr>
                <w:rFonts w:ascii="方正仿宋_GBK" w:hAnsi="宋体" w:eastAsia="方正仿宋_GBK"/>
                <w:color w:val="auto"/>
                <w:sz w:val="21"/>
                <w:szCs w:val="21"/>
                <w:highlight w:val="none"/>
              </w:rPr>
            </w:pPr>
          </w:p>
        </w:tc>
        <w:tc>
          <w:tcPr>
            <w:tcW w:w="2952" w:type="dxa"/>
            <w:vAlign w:val="center"/>
          </w:tcPr>
          <w:p w14:paraId="2A23A321">
            <w:pPr>
              <w:tabs>
                <w:tab w:val="left" w:pos="6300"/>
              </w:tabs>
              <w:snapToGrid w:val="0"/>
              <w:jc w:val="center"/>
              <w:outlineLvl w:val="0"/>
              <w:rPr>
                <w:rFonts w:ascii="方正仿宋_GBK" w:hAnsi="宋体" w:eastAsia="方正仿宋_GBK"/>
                <w:color w:val="auto"/>
                <w:sz w:val="21"/>
                <w:szCs w:val="21"/>
                <w:highlight w:val="none"/>
              </w:rPr>
            </w:pPr>
          </w:p>
        </w:tc>
        <w:tc>
          <w:tcPr>
            <w:tcW w:w="2212" w:type="dxa"/>
            <w:vAlign w:val="center"/>
          </w:tcPr>
          <w:p w14:paraId="21E37E8A">
            <w:pPr>
              <w:tabs>
                <w:tab w:val="left" w:pos="6300"/>
              </w:tabs>
              <w:snapToGrid w:val="0"/>
              <w:jc w:val="center"/>
              <w:outlineLvl w:val="0"/>
              <w:rPr>
                <w:rFonts w:ascii="方正仿宋_GBK" w:hAnsi="宋体" w:eastAsia="方正仿宋_GBK"/>
                <w:color w:val="auto"/>
                <w:sz w:val="21"/>
                <w:szCs w:val="21"/>
                <w:highlight w:val="none"/>
              </w:rPr>
            </w:pPr>
          </w:p>
        </w:tc>
      </w:tr>
      <w:tr w14:paraId="5700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006F671">
            <w:pPr>
              <w:tabs>
                <w:tab w:val="left" w:pos="6300"/>
              </w:tabs>
              <w:snapToGrid w:val="0"/>
              <w:jc w:val="center"/>
              <w:outlineLvl w:val="0"/>
              <w:rPr>
                <w:rFonts w:ascii="方正仿宋_GBK" w:hAnsi="宋体" w:eastAsia="方正仿宋_GBK"/>
                <w:color w:val="auto"/>
                <w:sz w:val="21"/>
                <w:szCs w:val="21"/>
                <w:highlight w:val="none"/>
              </w:rPr>
            </w:pPr>
          </w:p>
        </w:tc>
        <w:tc>
          <w:tcPr>
            <w:tcW w:w="2844" w:type="dxa"/>
            <w:vAlign w:val="center"/>
          </w:tcPr>
          <w:p w14:paraId="51450BEE">
            <w:pPr>
              <w:tabs>
                <w:tab w:val="left" w:pos="6300"/>
              </w:tabs>
              <w:snapToGrid w:val="0"/>
              <w:jc w:val="center"/>
              <w:outlineLvl w:val="0"/>
              <w:rPr>
                <w:rFonts w:ascii="方正仿宋_GBK" w:hAnsi="宋体" w:eastAsia="方正仿宋_GBK"/>
                <w:color w:val="auto"/>
                <w:sz w:val="21"/>
                <w:szCs w:val="21"/>
                <w:highlight w:val="none"/>
              </w:rPr>
            </w:pPr>
          </w:p>
        </w:tc>
        <w:tc>
          <w:tcPr>
            <w:tcW w:w="2952" w:type="dxa"/>
            <w:vAlign w:val="center"/>
          </w:tcPr>
          <w:p w14:paraId="479F2F8E">
            <w:pPr>
              <w:tabs>
                <w:tab w:val="left" w:pos="6300"/>
              </w:tabs>
              <w:snapToGrid w:val="0"/>
              <w:jc w:val="center"/>
              <w:outlineLvl w:val="0"/>
              <w:rPr>
                <w:rFonts w:ascii="方正仿宋_GBK" w:hAnsi="宋体" w:eastAsia="方正仿宋_GBK"/>
                <w:color w:val="auto"/>
                <w:sz w:val="21"/>
                <w:szCs w:val="21"/>
                <w:highlight w:val="none"/>
              </w:rPr>
            </w:pPr>
          </w:p>
        </w:tc>
        <w:tc>
          <w:tcPr>
            <w:tcW w:w="2212" w:type="dxa"/>
            <w:vAlign w:val="center"/>
          </w:tcPr>
          <w:p w14:paraId="15C7FAF8">
            <w:pPr>
              <w:tabs>
                <w:tab w:val="left" w:pos="6300"/>
              </w:tabs>
              <w:snapToGrid w:val="0"/>
              <w:jc w:val="center"/>
              <w:outlineLvl w:val="0"/>
              <w:rPr>
                <w:rFonts w:ascii="方正仿宋_GBK" w:hAnsi="宋体" w:eastAsia="方正仿宋_GBK"/>
                <w:color w:val="auto"/>
                <w:sz w:val="21"/>
                <w:szCs w:val="21"/>
                <w:highlight w:val="none"/>
              </w:rPr>
            </w:pPr>
          </w:p>
        </w:tc>
      </w:tr>
      <w:tr w14:paraId="49B0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CCB5734">
            <w:pPr>
              <w:tabs>
                <w:tab w:val="left" w:pos="6300"/>
              </w:tabs>
              <w:snapToGrid w:val="0"/>
              <w:jc w:val="center"/>
              <w:outlineLvl w:val="0"/>
              <w:rPr>
                <w:rFonts w:ascii="方正仿宋_GBK" w:hAnsi="宋体" w:eastAsia="方正仿宋_GBK"/>
                <w:color w:val="auto"/>
                <w:sz w:val="21"/>
                <w:szCs w:val="21"/>
                <w:highlight w:val="none"/>
              </w:rPr>
            </w:pPr>
          </w:p>
        </w:tc>
        <w:tc>
          <w:tcPr>
            <w:tcW w:w="2844" w:type="dxa"/>
            <w:vAlign w:val="center"/>
          </w:tcPr>
          <w:p w14:paraId="5C986826">
            <w:pPr>
              <w:tabs>
                <w:tab w:val="left" w:pos="6300"/>
              </w:tabs>
              <w:snapToGrid w:val="0"/>
              <w:jc w:val="center"/>
              <w:outlineLvl w:val="0"/>
              <w:rPr>
                <w:rFonts w:ascii="方正仿宋_GBK" w:hAnsi="宋体" w:eastAsia="方正仿宋_GBK"/>
                <w:color w:val="auto"/>
                <w:sz w:val="21"/>
                <w:szCs w:val="21"/>
                <w:highlight w:val="none"/>
              </w:rPr>
            </w:pPr>
          </w:p>
        </w:tc>
        <w:tc>
          <w:tcPr>
            <w:tcW w:w="2952" w:type="dxa"/>
            <w:vAlign w:val="center"/>
          </w:tcPr>
          <w:p w14:paraId="0CCFF2BD">
            <w:pPr>
              <w:tabs>
                <w:tab w:val="left" w:pos="6300"/>
              </w:tabs>
              <w:snapToGrid w:val="0"/>
              <w:jc w:val="center"/>
              <w:outlineLvl w:val="0"/>
              <w:rPr>
                <w:rFonts w:ascii="方正仿宋_GBK" w:hAnsi="宋体" w:eastAsia="方正仿宋_GBK"/>
                <w:color w:val="auto"/>
                <w:sz w:val="21"/>
                <w:szCs w:val="21"/>
                <w:highlight w:val="none"/>
              </w:rPr>
            </w:pPr>
          </w:p>
        </w:tc>
        <w:tc>
          <w:tcPr>
            <w:tcW w:w="2212" w:type="dxa"/>
            <w:vAlign w:val="center"/>
          </w:tcPr>
          <w:p w14:paraId="457C7B31">
            <w:pPr>
              <w:tabs>
                <w:tab w:val="left" w:pos="6300"/>
              </w:tabs>
              <w:snapToGrid w:val="0"/>
              <w:jc w:val="center"/>
              <w:outlineLvl w:val="0"/>
              <w:rPr>
                <w:rFonts w:ascii="方正仿宋_GBK" w:hAnsi="宋体" w:eastAsia="方正仿宋_GBK"/>
                <w:color w:val="auto"/>
                <w:sz w:val="21"/>
                <w:szCs w:val="21"/>
                <w:highlight w:val="none"/>
              </w:rPr>
            </w:pPr>
          </w:p>
        </w:tc>
      </w:tr>
    </w:tbl>
    <w:p w14:paraId="0116D1F2">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w:t>
      </w:r>
      <w:r>
        <w:rPr>
          <w:rFonts w:hint="eastAsia" w:ascii="方正仿宋_GBK" w:hAnsi="宋体" w:eastAsia="方正仿宋_GBK"/>
          <w:color w:val="auto"/>
          <w:sz w:val="24"/>
          <w:szCs w:val="28"/>
          <w:highlight w:val="none"/>
        </w:rPr>
        <w:t>：</w:t>
      </w:r>
    </w:p>
    <w:p w14:paraId="3633A047">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bookmarkStart w:id="282" w:name="_GoBack"/>
      <w:bookmarkEnd w:id="282"/>
    </w:p>
    <w:p w14:paraId="7EF2AFB0">
      <w:pPr>
        <w:spacing w:line="500" w:lineRule="exact"/>
        <w:ind w:firstLine="720" w:firstLineChars="3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0EBFF98F">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195E6566">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62312177">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询价项目技术（质量）需求”中所列条款</w:t>
      </w:r>
      <w:r>
        <w:rPr>
          <w:rFonts w:hint="eastAsia" w:ascii="方正仿宋_GBK" w:hAnsi="仿宋" w:eastAsia="方正仿宋_GBK"/>
          <w:color w:val="auto"/>
          <w:sz w:val="24"/>
          <w:szCs w:val="24"/>
          <w:highlight w:val="none"/>
          <w:lang w:eastAsia="zh-CN"/>
        </w:rPr>
        <w:t>逐条</w:t>
      </w:r>
      <w:r>
        <w:rPr>
          <w:rFonts w:hint="eastAsia" w:ascii="方正仿宋_GBK" w:hAnsi="仿宋" w:eastAsia="方正仿宋_GBK"/>
          <w:color w:val="auto"/>
          <w:sz w:val="24"/>
          <w:szCs w:val="24"/>
          <w:highlight w:val="none"/>
        </w:rPr>
        <w:t>进行比较和响应；</w:t>
      </w:r>
    </w:p>
    <w:p w14:paraId="42C41C07">
      <w:pPr>
        <w:tabs>
          <w:tab w:val="left" w:pos="6300"/>
        </w:tabs>
        <w:snapToGrid w:val="0"/>
        <w:spacing w:line="5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2.</w:t>
      </w:r>
      <w:r>
        <w:rPr>
          <w:rFonts w:hint="eastAsia" w:ascii="方正仿宋_GBK" w:hAnsi="宋体" w:eastAsia="方正仿宋_GBK"/>
          <w:color w:val="auto"/>
          <w:sz w:val="24"/>
          <w:highlight w:val="none"/>
          <w:lang w:eastAsia="zh-CN"/>
        </w:rPr>
        <w:t>本</w:t>
      </w:r>
      <w:r>
        <w:rPr>
          <w:rFonts w:hint="eastAsia" w:ascii="方正仿宋_GBK" w:hAnsi="宋体" w:eastAsia="方正仿宋_GBK"/>
          <w:color w:val="auto"/>
          <w:sz w:val="24"/>
          <w:highlight w:val="none"/>
        </w:rPr>
        <w:t>表可扩展</w:t>
      </w:r>
      <w:r>
        <w:rPr>
          <w:rFonts w:hint="eastAsia" w:ascii="方正仿宋_GBK" w:hAnsi="宋体" w:eastAsia="方正仿宋_GBK"/>
          <w:color w:val="auto"/>
          <w:sz w:val="24"/>
          <w:highlight w:val="none"/>
          <w:lang w:eastAsia="zh-CN"/>
        </w:rPr>
        <w:t>。</w:t>
      </w:r>
    </w:p>
    <w:p w14:paraId="1266DDDE">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14213B03">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（二）其他资料（格式自定）</w:t>
      </w:r>
    </w:p>
    <w:p w14:paraId="157A6E40">
      <w:pPr>
        <w:tabs>
          <w:tab w:val="left" w:pos="6300"/>
        </w:tabs>
        <w:snapToGrid w:val="0"/>
        <w:spacing w:line="500" w:lineRule="exact"/>
        <w:ind w:firstLine="480" w:firstLineChars="200"/>
        <w:rPr>
          <w:rFonts w:ascii="方正仿宋_GBK" w:hAnsi="宋体" w:eastAsia="方正仿宋_GBK"/>
          <w:color w:val="auto"/>
          <w:sz w:val="24"/>
          <w:szCs w:val="24"/>
          <w:highlight w:val="none"/>
        </w:rPr>
      </w:pPr>
    </w:p>
    <w:p w14:paraId="4F7C3700">
      <w:pPr>
        <w:pStyle w:val="2"/>
        <w:adjustRightInd w:val="0"/>
        <w:snapToGrid w:val="0"/>
        <w:spacing w:before="0" w:after="0" w:line="400" w:lineRule="exact"/>
        <w:ind w:firstLine="640" w:firstLineChars="200"/>
        <w:rPr>
          <w:rFonts w:ascii="方正仿宋_GBK" w:hAnsi="宋体" w:eastAsia="方正仿宋_GBK"/>
          <w:color w:val="auto"/>
          <w:sz w:val="24"/>
          <w:highlight w:val="none"/>
        </w:rPr>
      </w:pPr>
      <w:r>
        <w:rPr>
          <w:rFonts w:ascii="方正仿宋_GBK" w:eastAsia="方正仿宋_GBK"/>
          <w:b w:val="0"/>
          <w:color w:val="auto"/>
          <w:highlight w:val="none"/>
        </w:rPr>
        <w:br w:type="page"/>
      </w:r>
      <w:bookmarkStart w:id="244" w:name="_Toc32339"/>
      <w:bookmarkStart w:id="245" w:name="_Toc3600"/>
      <w:bookmarkStart w:id="246" w:name="_Toc27717"/>
      <w:bookmarkStart w:id="247" w:name="_Toc65660381"/>
      <w:bookmarkStart w:id="248" w:name="_Toc32158"/>
      <w:bookmarkStart w:id="249" w:name="_Toc1898"/>
      <w:bookmarkStart w:id="250" w:name="_Toc313008358"/>
      <w:bookmarkStart w:id="251" w:name="_Toc313888362"/>
      <w:bookmarkStart w:id="252" w:name="_Toc342913421"/>
      <w:r>
        <w:rPr>
          <w:rFonts w:hint="eastAsia" w:ascii="方正仿宋_GBK" w:hAnsi="宋体" w:eastAsia="方正仿宋_GBK"/>
          <w:color w:val="auto"/>
          <w:sz w:val="24"/>
          <w:highlight w:val="none"/>
        </w:rPr>
        <w:t>三、服务部分</w:t>
      </w:r>
      <w:bookmarkEnd w:id="244"/>
      <w:bookmarkEnd w:id="245"/>
      <w:bookmarkEnd w:id="246"/>
      <w:bookmarkEnd w:id="247"/>
      <w:bookmarkEnd w:id="248"/>
      <w:bookmarkEnd w:id="249"/>
    </w:p>
    <w:p w14:paraId="0B881C6F">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0C95295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35CB823C">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询价项目名称：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BBE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32CBC390">
            <w:pPr>
              <w:tabs>
                <w:tab w:val="left" w:pos="6300"/>
              </w:tabs>
              <w:snapToGrid w:val="0"/>
              <w:jc w:val="center"/>
              <w:outlineLvl w:val="0"/>
              <w:rPr>
                <w:rFonts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vAlign w:val="center"/>
          </w:tcPr>
          <w:p w14:paraId="4841ABD4">
            <w:pPr>
              <w:tabs>
                <w:tab w:val="left" w:pos="6300"/>
              </w:tabs>
              <w:snapToGrid w:val="0"/>
              <w:jc w:val="center"/>
              <w:outlineLvl w:val="0"/>
              <w:rPr>
                <w:rFonts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采购需求</w:t>
            </w:r>
          </w:p>
        </w:tc>
        <w:tc>
          <w:tcPr>
            <w:tcW w:w="2438" w:type="dxa"/>
            <w:vAlign w:val="center"/>
          </w:tcPr>
          <w:p w14:paraId="26A83B22">
            <w:pPr>
              <w:tabs>
                <w:tab w:val="left" w:pos="6300"/>
              </w:tabs>
              <w:snapToGrid w:val="0"/>
              <w:jc w:val="center"/>
              <w:outlineLvl w:val="0"/>
              <w:rPr>
                <w:rFonts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vAlign w:val="center"/>
          </w:tcPr>
          <w:p w14:paraId="6039F7EF">
            <w:pPr>
              <w:tabs>
                <w:tab w:val="left" w:pos="6300"/>
              </w:tabs>
              <w:snapToGrid w:val="0"/>
              <w:jc w:val="center"/>
              <w:outlineLvl w:val="0"/>
              <w:rPr>
                <w:rFonts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14:paraId="7C73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EF128A4">
            <w:pPr>
              <w:tabs>
                <w:tab w:val="left" w:pos="6300"/>
              </w:tabs>
              <w:snapToGrid w:val="0"/>
              <w:jc w:val="center"/>
              <w:outlineLvl w:val="0"/>
              <w:rPr>
                <w:rFonts w:ascii="方正仿宋_GBK" w:hAnsi="宋体" w:eastAsia="方正仿宋_GBK"/>
                <w:color w:val="auto"/>
                <w:sz w:val="21"/>
                <w:szCs w:val="24"/>
                <w:highlight w:val="none"/>
              </w:rPr>
            </w:pPr>
          </w:p>
        </w:tc>
        <w:tc>
          <w:tcPr>
            <w:tcW w:w="3184" w:type="dxa"/>
            <w:vAlign w:val="center"/>
          </w:tcPr>
          <w:p w14:paraId="4C21A445">
            <w:pPr>
              <w:tabs>
                <w:tab w:val="left" w:pos="6300"/>
              </w:tabs>
              <w:snapToGrid w:val="0"/>
              <w:jc w:val="center"/>
              <w:outlineLvl w:val="0"/>
              <w:rPr>
                <w:rFonts w:ascii="方正仿宋_GBK" w:hAnsi="宋体" w:eastAsia="方正仿宋_GBK"/>
                <w:color w:val="auto"/>
                <w:sz w:val="21"/>
                <w:szCs w:val="24"/>
                <w:highlight w:val="none"/>
              </w:rPr>
            </w:pPr>
          </w:p>
        </w:tc>
        <w:tc>
          <w:tcPr>
            <w:tcW w:w="2438" w:type="dxa"/>
            <w:vAlign w:val="center"/>
          </w:tcPr>
          <w:p w14:paraId="05C63DD6">
            <w:pPr>
              <w:tabs>
                <w:tab w:val="left" w:pos="6300"/>
              </w:tabs>
              <w:snapToGrid w:val="0"/>
              <w:outlineLvl w:val="0"/>
              <w:rPr>
                <w:rFonts w:ascii="方正仿宋_GBK" w:hAnsi="宋体" w:eastAsia="方正仿宋_GBK"/>
                <w:color w:val="auto"/>
                <w:sz w:val="21"/>
                <w:szCs w:val="24"/>
                <w:highlight w:val="none"/>
              </w:rPr>
            </w:pPr>
          </w:p>
        </w:tc>
        <w:tc>
          <w:tcPr>
            <w:tcW w:w="2359" w:type="dxa"/>
            <w:vAlign w:val="center"/>
          </w:tcPr>
          <w:p w14:paraId="3E53AD8B">
            <w:pPr>
              <w:tabs>
                <w:tab w:val="left" w:pos="6300"/>
              </w:tabs>
              <w:snapToGrid w:val="0"/>
              <w:jc w:val="center"/>
              <w:outlineLvl w:val="0"/>
              <w:rPr>
                <w:rFonts w:ascii="方正仿宋_GBK" w:hAnsi="宋体" w:eastAsia="方正仿宋_GBK"/>
                <w:color w:val="auto"/>
                <w:sz w:val="21"/>
                <w:szCs w:val="24"/>
                <w:highlight w:val="none"/>
              </w:rPr>
            </w:pPr>
          </w:p>
        </w:tc>
      </w:tr>
      <w:tr w14:paraId="0585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A32F1EE">
            <w:pPr>
              <w:tabs>
                <w:tab w:val="left" w:pos="6300"/>
              </w:tabs>
              <w:snapToGrid w:val="0"/>
              <w:jc w:val="center"/>
              <w:outlineLvl w:val="0"/>
              <w:rPr>
                <w:rFonts w:ascii="方正仿宋_GBK" w:hAnsi="宋体" w:eastAsia="方正仿宋_GBK"/>
                <w:color w:val="auto"/>
                <w:sz w:val="21"/>
                <w:szCs w:val="24"/>
                <w:highlight w:val="none"/>
              </w:rPr>
            </w:pPr>
          </w:p>
        </w:tc>
        <w:tc>
          <w:tcPr>
            <w:tcW w:w="3184" w:type="dxa"/>
            <w:vAlign w:val="center"/>
          </w:tcPr>
          <w:p w14:paraId="791FEDD7">
            <w:pPr>
              <w:tabs>
                <w:tab w:val="left" w:pos="6300"/>
              </w:tabs>
              <w:snapToGrid w:val="0"/>
              <w:jc w:val="center"/>
              <w:outlineLvl w:val="0"/>
              <w:rPr>
                <w:rFonts w:ascii="方正仿宋_GBK" w:hAnsi="宋体" w:eastAsia="方正仿宋_GBK"/>
                <w:color w:val="auto"/>
                <w:sz w:val="21"/>
                <w:szCs w:val="24"/>
                <w:highlight w:val="none"/>
              </w:rPr>
            </w:pPr>
          </w:p>
        </w:tc>
        <w:tc>
          <w:tcPr>
            <w:tcW w:w="2438" w:type="dxa"/>
            <w:vAlign w:val="center"/>
          </w:tcPr>
          <w:p w14:paraId="5444C1AF">
            <w:pPr>
              <w:tabs>
                <w:tab w:val="left" w:pos="6300"/>
              </w:tabs>
              <w:snapToGrid w:val="0"/>
              <w:jc w:val="center"/>
              <w:outlineLvl w:val="0"/>
              <w:rPr>
                <w:rFonts w:ascii="方正仿宋_GBK" w:hAnsi="宋体" w:eastAsia="方正仿宋_GBK"/>
                <w:color w:val="auto"/>
                <w:sz w:val="21"/>
                <w:szCs w:val="24"/>
                <w:highlight w:val="none"/>
              </w:rPr>
            </w:pPr>
          </w:p>
        </w:tc>
        <w:tc>
          <w:tcPr>
            <w:tcW w:w="2359" w:type="dxa"/>
            <w:vAlign w:val="center"/>
          </w:tcPr>
          <w:p w14:paraId="4D4B9103">
            <w:pPr>
              <w:tabs>
                <w:tab w:val="left" w:pos="6300"/>
              </w:tabs>
              <w:snapToGrid w:val="0"/>
              <w:jc w:val="center"/>
              <w:outlineLvl w:val="0"/>
              <w:rPr>
                <w:rFonts w:ascii="方正仿宋_GBK" w:hAnsi="宋体" w:eastAsia="方正仿宋_GBK"/>
                <w:color w:val="auto"/>
                <w:sz w:val="21"/>
                <w:szCs w:val="24"/>
                <w:highlight w:val="none"/>
              </w:rPr>
            </w:pPr>
          </w:p>
        </w:tc>
      </w:tr>
      <w:tr w14:paraId="01F3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9BBBCD7">
            <w:pPr>
              <w:tabs>
                <w:tab w:val="left" w:pos="6300"/>
              </w:tabs>
              <w:snapToGrid w:val="0"/>
              <w:jc w:val="center"/>
              <w:outlineLvl w:val="0"/>
              <w:rPr>
                <w:rFonts w:ascii="方正仿宋_GBK" w:hAnsi="宋体" w:eastAsia="方正仿宋_GBK"/>
                <w:color w:val="auto"/>
                <w:sz w:val="21"/>
                <w:szCs w:val="24"/>
                <w:highlight w:val="none"/>
              </w:rPr>
            </w:pPr>
          </w:p>
        </w:tc>
        <w:tc>
          <w:tcPr>
            <w:tcW w:w="3184" w:type="dxa"/>
            <w:vAlign w:val="center"/>
          </w:tcPr>
          <w:p w14:paraId="5492C54C">
            <w:pPr>
              <w:tabs>
                <w:tab w:val="left" w:pos="6300"/>
              </w:tabs>
              <w:snapToGrid w:val="0"/>
              <w:jc w:val="center"/>
              <w:outlineLvl w:val="0"/>
              <w:rPr>
                <w:rFonts w:ascii="方正仿宋_GBK" w:hAnsi="宋体" w:eastAsia="方正仿宋_GBK"/>
                <w:color w:val="auto"/>
                <w:sz w:val="21"/>
                <w:szCs w:val="24"/>
                <w:highlight w:val="none"/>
              </w:rPr>
            </w:pPr>
          </w:p>
        </w:tc>
        <w:tc>
          <w:tcPr>
            <w:tcW w:w="2438" w:type="dxa"/>
            <w:vAlign w:val="center"/>
          </w:tcPr>
          <w:p w14:paraId="664D63CA">
            <w:pPr>
              <w:tabs>
                <w:tab w:val="left" w:pos="6300"/>
              </w:tabs>
              <w:snapToGrid w:val="0"/>
              <w:jc w:val="center"/>
              <w:outlineLvl w:val="0"/>
              <w:rPr>
                <w:rFonts w:ascii="方正仿宋_GBK" w:hAnsi="宋体" w:eastAsia="方正仿宋_GBK"/>
                <w:color w:val="auto"/>
                <w:sz w:val="21"/>
                <w:szCs w:val="24"/>
                <w:highlight w:val="none"/>
              </w:rPr>
            </w:pPr>
          </w:p>
        </w:tc>
        <w:tc>
          <w:tcPr>
            <w:tcW w:w="2359" w:type="dxa"/>
            <w:vAlign w:val="center"/>
          </w:tcPr>
          <w:p w14:paraId="0265D70F">
            <w:pPr>
              <w:tabs>
                <w:tab w:val="left" w:pos="6300"/>
              </w:tabs>
              <w:snapToGrid w:val="0"/>
              <w:jc w:val="center"/>
              <w:outlineLvl w:val="0"/>
              <w:rPr>
                <w:rFonts w:ascii="方正仿宋_GBK" w:hAnsi="宋体" w:eastAsia="方正仿宋_GBK"/>
                <w:color w:val="auto"/>
                <w:sz w:val="21"/>
                <w:szCs w:val="24"/>
                <w:highlight w:val="none"/>
              </w:rPr>
            </w:pPr>
          </w:p>
        </w:tc>
      </w:tr>
      <w:tr w14:paraId="57E7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1D3CA4F">
            <w:pPr>
              <w:tabs>
                <w:tab w:val="left" w:pos="6300"/>
              </w:tabs>
              <w:snapToGrid w:val="0"/>
              <w:jc w:val="center"/>
              <w:outlineLvl w:val="0"/>
              <w:rPr>
                <w:rFonts w:ascii="方正仿宋_GBK" w:hAnsi="宋体" w:eastAsia="方正仿宋_GBK"/>
                <w:color w:val="auto"/>
                <w:sz w:val="21"/>
                <w:szCs w:val="24"/>
                <w:highlight w:val="none"/>
              </w:rPr>
            </w:pPr>
          </w:p>
        </w:tc>
        <w:tc>
          <w:tcPr>
            <w:tcW w:w="3184" w:type="dxa"/>
            <w:vAlign w:val="center"/>
          </w:tcPr>
          <w:p w14:paraId="6F3C9541">
            <w:pPr>
              <w:tabs>
                <w:tab w:val="left" w:pos="6300"/>
              </w:tabs>
              <w:snapToGrid w:val="0"/>
              <w:jc w:val="center"/>
              <w:outlineLvl w:val="0"/>
              <w:rPr>
                <w:rFonts w:ascii="方正仿宋_GBK" w:hAnsi="宋体" w:eastAsia="方正仿宋_GBK"/>
                <w:color w:val="auto"/>
                <w:sz w:val="21"/>
                <w:szCs w:val="24"/>
                <w:highlight w:val="none"/>
              </w:rPr>
            </w:pPr>
          </w:p>
        </w:tc>
        <w:tc>
          <w:tcPr>
            <w:tcW w:w="2438" w:type="dxa"/>
            <w:vAlign w:val="center"/>
          </w:tcPr>
          <w:p w14:paraId="189796ED">
            <w:pPr>
              <w:tabs>
                <w:tab w:val="left" w:pos="6300"/>
              </w:tabs>
              <w:snapToGrid w:val="0"/>
              <w:jc w:val="center"/>
              <w:outlineLvl w:val="0"/>
              <w:rPr>
                <w:rFonts w:ascii="方正仿宋_GBK" w:hAnsi="宋体" w:eastAsia="方正仿宋_GBK"/>
                <w:color w:val="auto"/>
                <w:sz w:val="21"/>
                <w:szCs w:val="24"/>
                <w:highlight w:val="none"/>
              </w:rPr>
            </w:pPr>
          </w:p>
        </w:tc>
        <w:tc>
          <w:tcPr>
            <w:tcW w:w="2359" w:type="dxa"/>
            <w:vAlign w:val="center"/>
          </w:tcPr>
          <w:p w14:paraId="59EB068E">
            <w:pPr>
              <w:tabs>
                <w:tab w:val="left" w:pos="6300"/>
              </w:tabs>
              <w:snapToGrid w:val="0"/>
              <w:jc w:val="center"/>
              <w:outlineLvl w:val="0"/>
              <w:rPr>
                <w:rFonts w:ascii="方正仿宋_GBK" w:hAnsi="宋体" w:eastAsia="方正仿宋_GBK"/>
                <w:color w:val="auto"/>
                <w:sz w:val="21"/>
                <w:szCs w:val="24"/>
                <w:highlight w:val="none"/>
              </w:rPr>
            </w:pPr>
          </w:p>
        </w:tc>
      </w:tr>
      <w:tr w14:paraId="4924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228FC11">
            <w:pPr>
              <w:tabs>
                <w:tab w:val="left" w:pos="6300"/>
              </w:tabs>
              <w:snapToGrid w:val="0"/>
              <w:jc w:val="center"/>
              <w:outlineLvl w:val="0"/>
              <w:rPr>
                <w:rFonts w:ascii="方正仿宋_GBK" w:hAnsi="宋体" w:eastAsia="方正仿宋_GBK"/>
                <w:color w:val="auto"/>
                <w:sz w:val="21"/>
                <w:szCs w:val="24"/>
                <w:highlight w:val="none"/>
              </w:rPr>
            </w:pPr>
          </w:p>
        </w:tc>
        <w:tc>
          <w:tcPr>
            <w:tcW w:w="3184" w:type="dxa"/>
            <w:vAlign w:val="center"/>
          </w:tcPr>
          <w:p w14:paraId="448EC6DE">
            <w:pPr>
              <w:tabs>
                <w:tab w:val="left" w:pos="6300"/>
              </w:tabs>
              <w:snapToGrid w:val="0"/>
              <w:jc w:val="center"/>
              <w:outlineLvl w:val="0"/>
              <w:rPr>
                <w:rFonts w:ascii="方正仿宋_GBK" w:hAnsi="宋体" w:eastAsia="方正仿宋_GBK"/>
                <w:color w:val="auto"/>
                <w:sz w:val="21"/>
                <w:szCs w:val="24"/>
                <w:highlight w:val="none"/>
              </w:rPr>
            </w:pPr>
          </w:p>
        </w:tc>
        <w:tc>
          <w:tcPr>
            <w:tcW w:w="2438" w:type="dxa"/>
            <w:vAlign w:val="center"/>
          </w:tcPr>
          <w:p w14:paraId="44E1A63E">
            <w:pPr>
              <w:tabs>
                <w:tab w:val="left" w:pos="6300"/>
              </w:tabs>
              <w:snapToGrid w:val="0"/>
              <w:jc w:val="center"/>
              <w:outlineLvl w:val="0"/>
              <w:rPr>
                <w:rFonts w:ascii="方正仿宋_GBK" w:hAnsi="宋体" w:eastAsia="方正仿宋_GBK"/>
                <w:color w:val="auto"/>
                <w:sz w:val="21"/>
                <w:szCs w:val="24"/>
                <w:highlight w:val="none"/>
              </w:rPr>
            </w:pPr>
          </w:p>
        </w:tc>
        <w:tc>
          <w:tcPr>
            <w:tcW w:w="2359" w:type="dxa"/>
            <w:vAlign w:val="center"/>
          </w:tcPr>
          <w:p w14:paraId="354D842E">
            <w:pPr>
              <w:tabs>
                <w:tab w:val="left" w:pos="6300"/>
              </w:tabs>
              <w:snapToGrid w:val="0"/>
              <w:jc w:val="center"/>
              <w:outlineLvl w:val="0"/>
              <w:rPr>
                <w:rFonts w:ascii="方正仿宋_GBK" w:hAnsi="宋体" w:eastAsia="方正仿宋_GBK"/>
                <w:color w:val="auto"/>
                <w:sz w:val="21"/>
                <w:szCs w:val="24"/>
                <w:highlight w:val="none"/>
              </w:rPr>
            </w:pPr>
          </w:p>
        </w:tc>
      </w:tr>
      <w:tr w14:paraId="0592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D749D34">
            <w:pPr>
              <w:tabs>
                <w:tab w:val="left" w:pos="6300"/>
              </w:tabs>
              <w:snapToGrid w:val="0"/>
              <w:jc w:val="center"/>
              <w:outlineLvl w:val="0"/>
              <w:rPr>
                <w:rFonts w:ascii="方正仿宋_GBK" w:hAnsi="宋体" w:eastAsia="方正仿宋_GBK"/>
                <w:color w:val="auto"/>
                <w:sz w:val="21"/>
                <w:szCs w:val="24"/>
                <w:highlight w:val="none"/>
              </w:rPr>
            </w:pPr>
          </w:p>
        </w:tc>
        <w:tc>
          <w:tcPr>
            <w:tcW w:w="3184" w:type="dxa"/>
            <w:vAlign w:val="center"/>
          </w:tcPr>
          <w:p w14:paraId="4A96180D">
            <w:pPr>
              <w:tabs>
                <w:tab w:val="left" w:pos="6300"/>
              </w:tabs>
              <w:snapToGrid w:val="0"/>
              <w:jc w:val="center"/>
              <w:outlineLvl w:val="0"/>
              <w:rPr>
                <w:rFonts w:ascii="方正仿宋_GBK" w:hAnsi="宋体" w:eastAsia="方正仿宋_GBK"/>
                <w:color w:val="auto"/>
                <w:sz w:val="21"/>
                <w:szCs w:val="24"/>
                <w:highlight w:val="none"/>
              </w:rPr>
            </w:pPr>
          </w:p>
        </w:tc>
        <w:tc>
          <w:tcPr>
            <w:tcW w:w="2438" w:type="dxa"/>
            <w:vAlign w:val="center"/>
          </w:tcPr>
          <w:p w14:paraId="00442A85">
            <w:pPr>
              <w:tabs>
                <w:tab w:val="left" w:pos="6300"/>
              </w:tabs>
              <w:snapToGrid w:val="0"/>
              <w:jc w:val="center"/>
              <w:outlineLvl w:val="0"/>
              <w:rPr>
                <w:rFonts w:ascii="方正仿宋_GBK" w:hAnsi="宋体" w:eastAsia="方正仿宋_GBK"/>
                <w:color w:val="auto"/>
                <w:sz w:val="21"/>
                <w:szCs w:val="24"/>
                <w:highlight w:val="none"/>
              </w:rPr>
            </w:pPr>
          </w:p>
        </w:tc>
        <w:tc>
          <w:tcPr>
            <w:tcW w:w="2359" w:type="dxa"/>
            <w:vAlign w:val="center"/>
          </w:tcPr>
          <w:p w14:paraId="1808423C">
            <w:pPr>
              <w:tabs>
                <w:tab w:val="left" w:pos="6300"/>
              </w:tabs>
              <w:snapToGrid w:val="0"/>
              <w:jc w:val="center"/>
              <w:outlineLvl w:val="0"/>
              <w:rPr>
                <w:rFonts w:ascii="方正仿宋_GBK" w:hAnsi="宋体" w:eastAsia="方正仿宋_GBK"/>
                <w:color w:val="auto"/>
                <w:sz w:val="21"/>
                <w:szCs w:val="24"/>
                <w:highlight w:val="none"/>
              </w:rPr>
            </w:pPr>
          </w:p>
        </w:tc>
      </w:tr>
    </w:tbl>
    <w:p w14:paraId="25D15C23">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w:t>
      </w:r>
      <w:r>
        <w:rPr>
          <w:rFonts w:hint="eastAsia" w:ascii="方正仿宋_GBK" w:hAnsi="宋体" w:eastAsia="方正仿宋_GBK"/>
          <w:color w:val="auto"/>
          <w:sz w:val="24"/>
          <w:szCs w:val="28"/>
          <w:highlight w:val="none"/>
        </w:rPr>
        <w:t>：</w:t>
      </w:r>
    </w:p>
    <w:p w14:paraId="26D6FF0C">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05A78D08">
      <w:pPr>
        <w:spacing w:line="500" w:lineRule="exact"/>
        <w:ind w:firstLine="360" w:firstLineChars="1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4A59BA83">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01755645">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496F8865">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询价项目服务需求”中所列条款进行</w:t>
      </w:r>
      <w:r>
        <w:rPr>
          <w:rFonts w:hint="eastAsia" w:ascii="方正仿宋_GBK" w:hAnsi="仿宋" w:eastAsia="方正仿宋_GBK"/>
          <w:color w:val="auto"/>
          <w:sz w:val="24"/>
          <w:szCs w:val="24"/>
          <w:highlight w:val="none"/>
          <w:lang w:val="en-US" w:eastAsia="zh-CN"/>
        </w:rPr>
        <w:t>逐条</w:t>
      </w:r>
      <w:r>
        <w:rPr>
          <w:rFonts w:hint="eastAsia" w:ascii="方正仿宋_GBK" w:hAnsi="仿宋" w:eastAsia="方正仿宋_GBK"/>
          <w:color w:val="auto"/>
          <w:sz w:val="24"/>
          <w:szCs w:val="24"/>
          <w:highlight w:val="none"/>
        </w:rPr>
        <w:t>比较和响应；</w:t>
      </w:r>
    </w:p>
    <w:p w14:paraId="04B66718">
      <w:pPr>
        <w:tabs>
          <w:tab w:val="left" w:pos="6300"/>
        </w:tabs>
        <w:snapToGrid w:val="0"/>
        <w:spacing w:line="48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013607E7">
      <w:pPr>
        <w:tabs>
          <w:tab w:val="left" w:pos="6300"/>
        </w:tabs>
        <w:snapToGrid w:val="0"/>
        <w:spacing w:line="480" w:lineRule="exact"/>
        <w:ind w:firstLine="480" w:firstLineChars="200"/>
        <w:rPr>
          <w:rFonts w:ascii="方正仿宋_GBK" w:hAnsi="宋体" w:eastAsia="方正仿宋_GBK"/>
          <w:color w:val="auto"/>
          <w:sz w:val="24"/>
          <w:szCs w:val="24"/>
          <w:highlight w:val="none"/>
        </w:rPr>
      </w:pPr>
    </w:p>
    <w:p w14:paraId="28C5F681">
      <w:pPr>
        <w:tabs>
          <w:tab w:val="left" w:pos="6300"/>
        </w:tabs>
        <w:snapToGrid w:val="0"/>
        <w:spacing w:line="48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14:paraId="60BF72E9">
      <w:pPr>
        <w:tabs>
          <w:tab w:val="left" w:pos="6300"/>
        </w:tabs>
        <w:snapToGrid w:val="0"/>
        <w:spacing w:line="480" w:lineRule="exact"/>
        <w:ind w:firstLine="480" w:firstLineChars="200"/>
        <w:rPr>
          <w:rFonts w:ascii="方正仿宋_GBK" w:hAnsi="宋体" w:eastAsia="方正仿宋_GBK"/>
          <w:color w:val="auto"/>
          <w:sz w:val="24"/>
          <w:szCs w:val="24"/>
          <w:highlight w:val="none"/>
        </w:rPr>
      </w:pPr>
    </w:p>
    <w:p w14:paraId="647F5D4C">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53" w:name="_Toc65660382"/>
      <w:bookmarkStart w:id="254" w:name="_Toc11335"/>
      <w:bookmarkStart w:id="255" w:name="_Toc17169"/>
      <w:bookmarkStart w:id="256" w:name="_Toc20162"/>
      <w:bookmarkStart w:id="257" w:name="_Toc2082"/>
      <w:bookmarkStart w:id="258" w:name="_Toc21793"/>
      <w:r>
        <w:rPr>
          <w:rFonts w:hint="eastAsia" w:ascii="方正仿宋_GBK" w:hAnsi="宋体" w:eastAsia="方正仿宋_GBK"/>
          <w:color w:val="auto"/>
          <w:sz w:val="24"/>
          <w:highlight w:val="none"/>
        </w:rPr>
        <w:t>四、</w:t>
      </w:r>
      <w:bookmarkEnd w:id="250"/>
      <w:bookmarkEnd w:id="251"/>
      <w:bookmarkEnd w:id="252"/>
      <w:r>
        <w:rPr>
          <w:rFonts w:hint="eastAsia" w:ascii="方正仿宋_GBK" w:hAnsi="宋体" w:eastAsia="方正仿宋_GBK"/>
          <w:color w:val="auto"/>
          <w:sz w:val="24"/>
          <w:highlight w:val="none"/>
        </w:rPr>
        <w:t>资格条件及其他</w:t>
      </w:r>
      <w:bookmarkEnd w:id="253"/>
      <w:bookmarkEnd w:id="254"/>
      <w:bookmarkEnd w:id="255"/>
      <w:bookmarkEnd w:id="256"/>
      <w:bookmarkEnd w:id="257"/>
      <w:bookmarkEnd w:id="258"/>
      <w:bookmarkStart w:id="259" w:name="_Toc313888363"/>
      <w:bookmarkStart w:id="260" w:name="_Toc342913422"/>
      <w:bookmarkStart w:id="261" w:name="_Toc313008359"/>
    </w:p>
    <w:p w14:paraId="14C64AD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（一）法人营业执照（副本）或事业单位法人证书（副本）或个体工商户营业执照或社会团体法人登记证书复印件</w:t>
      </w:r>
    </w:p>
    <w:p w14:paraId="316B9EF1">
      <w:pPr>
        <w:tabs>
          <w:tab w:val="left" w:pos="6300"/>
        </w:tabs>
        <w:snapToGrid w:val="0"/>
        <w:spacing w:line="500" w:lineRule="exact"/>
        <w:ind w:firstLine="570"/>
        <w:rPr>
          <w:rFonts w:ascii="方正仿宋_GBK" w:hAnsi="宋体" w:eastAsia="方正仿宋_GBK"/>
          <w:color w:val="auto"/>
          <w:sz w:val="24"/>
          <w:szCs w:val="24"/>
          <w:highlight w:val="none"/>
        </w:rPr>
      </w:pPr>
    </w:p>
    <w:p w14:paraId="42798CE2">
      <w:pPr>
        <w:tabs>
          <w:tab w:val="left" w:pos="6300"/>
        </w:tabs>
        <w:snapToGrid w:val="0"/>
        <w:spacing w:line="500" w:lineRule="exact"/>
        <w:ind w:firstLine="570"/>
        <w:rPr>
          <w:rFonts w:ascii="方正仿宋_GBK" w:hAnsi="宋体" w:eastAsia="方正仿宋_GBK"/>
          <w:color w:val="auto"/>
          <w:highlight w:val="none"/>
        </w:rPr>
      </w:pPr>
    </w:p>
    <w:p w14:paraId="7791D777">
      <w:pPr>
        <w:tabs>
          <w:tab w:val="left" w:pos="6300"/>
        </w:tabs>
        <w:snapToGrid w:val="0"/>
        <w:spacing w:line="500" w:lineRule="exact"/>
        <w:ind w:firstLine="570"/>
        <w:rPr>
          <w:rFonts w:ascii="方正仿宋_GBK" w:hAnsi="宋体" w:eastAsia="方正仿宋_GBK"/>
          <w:color w:val="auto"/>
          <w:highlight w:val="none"/>
        </w:rPr>
      </w:pPr>
    </w:p>
    <w:p w14:paraId="40ECAB6A">
      <w:pPr>
        <w:tabs>
          <w:tab w:val="left" w:pos="6300"/>
        </w:tabs>
        <w:snapToGrid w:val="0"/>
        <w:spacing w:line="500" w:lineRule="exact"/>
        <w:ind w:firstLine="570"/>
        <w:rPr>
          <w:rFonts w:ascii="方正仿宋_GBK" w:hAnsi="宋体" w:eastAsia="方正仿宋_GBK"/>
          <w:color w:val="auto"/>
          <w:highlight w:val="none"/>
        </w:rPr>
      </w:pPr>
    </w:p>
    <w:p w14:paraId="4098DA8C">
      <w:pPr>
        <w:tabs>
          <w:tab w:val="left" w:pos="6300"/>
        </w:tabs>
        <w:snapToGrid w:val="0"/>
        <w:spacing w:line="500" w:lineRule="exact"/>
        <w:ind w:firstLine="570"/>
        <w:rPr>
          <w:rFonts w:ascii="方正仿宋_GBK" w:hAnsi="宋体" w:eastAsia="方正仿宋_GBK"/>
          <w:color w:val="auto"/>
          <w:highlight w:val="none"/>
        </w:rPr>
      </w:pPr>
    </w:p>
    <w:p w14:paraId="181010F5">
      <w:pPr>
        <w:widowControl/>
        <w:spacing w:line="400" w:lineRule="exact"/>
        <w:ind w:firstLine="560" w:firstLineChars="200"/>
        <w:jc w:val="left"/>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177E86E6">
      <w:pPr>
        <w:tabs>
          <w:tab w:val="left" w:pos="6300"/>
        </w:tabs>
        <w:snapToGrid w:val="0"/>
        <w:spacing w:line="500" w:lineRule="exact"/>
        <w:ind w:firstLine="570"/>
        <w:rPr>
          <w:rFonts w:ascii="方正仿宋_GBK" w:hAnsi="宋体" w:eastAsia="方正仿宋_GBK"/>
          <w:color w:val="auto"/>
          <w:sz w:val="24"/>
          <w:highlight w:val="none"/>
        </w:rPr>
      </w:pPr>
    </w:p>
    <w:p w14:paraId="769AC62B">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询价项目名称：</w:t>
      </w:r>
      <w:r>
        <w:rPr>
          <w:rFonts w:hint="eastAsia" w:ascii="方正仿宋_GBK" w:hAnsi="宋体" w:eastAsia="方正仿宋_GBK"/>
          <w:color w:val="auto"/>
          <w:sz w:val="24"/>
          <w:highlight w:val="none"/>
          <w:u w:val="single"/>
        </w:rPr>
        <w:t xml:space="preserve">                                                </w:t>
      </w:r>
    </w:p>
    <w:p w14:paraId="1FCDE04E">
      <w:pPr>
        <w:tabs>
          <w:tab w:val="left" w:pos="6300"/>
        </w:tabs>
        <w:snapToGrid w:val="0"/>
        <w:spacing w:line="500" w:lineRule="exact"/>
        <w:ind w:firstLine="570"/>
        <w:rPr>
          <w:rFonts w:ascii="方正仿宋_GBK" w:hAnsi="宋体" w:eastAsia="方正仿宋_GBK"/>
          <w:color w:val="auto"/>
          <w:sz w:val="24"/>
          <w:highlight w:val="none"/>
        </w:rPr>
      </w:pPr>
    </w:p>
    <w:p w14:paraId="24C4BA35">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eastAsia="zh-CN"/>
        </w:rPr>
        <w:t>采购人名称</w:t>
      </w:r>
      <w:r>
        <w:rPr>
          <w:rFonts w:hint="eastAsia" w:ascii="方正仿宋_GBK" w:hAnsi="宋体" w:eastAsia="方正仿宋_GBK"/>
          <w:color w:val="auto"/>
          <w:sz w:val="24"/>
          <w:highlight w:val="none"/>
        </w:rPr>
        <w:t>）：</w:t>
      </w:r>
    </w:p>
    <w:p w14:paraId="4E83D1E0">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7F7A1362">
      <w:pPr>
        <w:tabs>
          <w:tab w:val="left" w:pos="6300"/>
        </w:tabs>
        <w:snapToGrid w:val="0"/>
        <w:spacing w:line="500" w:lineRule="exact"/>
        <w:ind w:firstLine="570"/>
        <w:rPr>
          <w:rFonts w:ascii="方正仿宋_GBK" w:hAnsi="宋体" w:eastAsia="方正仿宋_GBK"/>
          <w:color w:val="auto"/>
          <w:sz w:val="24"/>
          <w:highlight w:val="none"/>
        </w:rPr>
      </w:pPr>
    </w:p>
    <w:p w14:paraId="01F9BB6B">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0E7D3947">
      <w:pPr>
        <w:tabs>
          <w:tab w:val="left" w:pos="6300"/>
        </w:tabs>
        <w:snapToGrid w:val="0"/>
        <w:spacing w:line="500" w:lineRule="exact"/>
        <w:ind w:firstLine="570"/>
        <w:rPr>
          <w:rFonts w:ascii="方正仿宋_GBK" w:hAnsi="宋体" w:eastAsia="方正仿宋_GBK"/>
          <w:color w:val="auto"/>
          <w:sz w:val="24"/>
          <w:highlight w:val="none"/>
        </w:rPr>
      </w:pPr>
    </w:p>
    <w:p w14:paraId="13EF4CB8">
      <w:pPr>
        <w:tabs>
          <w:tab w:val="left" w:pos="6300"/>
        </w:tabs>
        <w:snapToGrid w:val="0"/>
        <w:spacing w:line="500" w:lineRule="exact"/>
        <w:ind w:firstLine="570"/>
        <w:rPr>
          <w:rFonts w:ascii="方正仿宋_GBK" w:hAnsi="宋体" w:eastAsia="方正仿宋_GBK"/>
          <w:color w:val="auto"/>
          <w:sz w:val="24"/>
          <w:highlight w:val="none"/>
        </w:rPr>
      </w:pPr>
    </w:p>
    <w:p w14:paraId="2D5E405B">
      <w:pPr>
        <w:tabs>
          <w:tab w:val="left" w:pos="6300"/>
        </w:tabs>
        <w:snapToGrid w:val="0"/>
        <w:spacing w:line="500" w:lineRule="exact"/>
        <w:ind w:firstLine="570"/>
        <w:rPr>
          <w:rFonts w:ascii="方正仿宋_GBK" w:hAnsi="宋体" w:eastAsia="方正仿宋_GBK"/>
          <w:color w:val="auto"/>
          <w:sz w:val="24"/>
          <w:highlight w:val="none"/>
        </w:rPr>
      </w:pPr>
    </w:p>
    <w:p w14:paraId="6C3F823E">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062EA645">
      <w:pPr>
        <w:tabs>
          <w:tab w:val="left" w:pos="6300"/>
        </w:tabs>
        <w:snapToGrid w:val="0"/>
        <w:spacing w:line="500" w:lineRule="exact"/>
        <w:ind w:firstLine="570"/>
        <w:rPr>
          <w:rFonts w:ascii="方正仿宋_GBK" w:hAnsi="宋体" w:eastAsia="方正仿宋_GBK"/>
          <w:color w:val="auto"/>
          <w:sz w:val="24"/>
          <w:highlight w:val="none"/>
        </w:rPr>
      </w:pPr>
    </w:p>
    <w:p w14:paraId="72917607">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41670914">
      <w:pPr>
        <w:tabs>
          <w:tab w:val="left" w:pos="6300"/>
        </w:tabs>
        <w:snapToGrid w:val="0"/>
        <w:spacing w:line="500" w:lineRule="exact"/>
        <w:ind w:firstLine="570"/>
        <w:rPr>
          <w:rFonts w:ascii="方正仿宋_GBK" w:hAnsi="宋体" w:eastAsia="方正仿宋_GBK"/>
          <w:color w:val="auto"/>
          <w:sz w:val="24"/>
          <w:highlight w:val="none"/>
        </w:rPr>
      </w:pPr>
    </w:p>
    <w:p w14:paraId="1E076366">
      <w:pPr>
        <w:tabs>
          <w:tab w:val="left" w:pos="6300"/>
        </w:tabs>
        <w:snapToGrid w:val="0"/>
        <w:spacing w:line="500" w:lineRule="exact"/>
        <w:ind w:firstLine="570"/>
        <w:rPr>
          <w:rFonts w:ascii="方正仿宋_GBK" w:hAnsi="宋体" w:eastAsia="方正仿宋_GBK"/>
          <w:color w:val="auto"/>
          <w:sz w:val="24"/>
          <w:highlight w:val="none"/>
        </w:rPr>
      </w:pPr>
    </w:p>
    <w:p w14:paraId="33BE3683">
      <w:pPr>
        <w:tabs>
          <w:tab w:val="left" w:pos="6300"/>
        </w:tabs>
        <w:snapToGrid w:val="0"/>
        <w:spacing w:line="500" w:lineRule="exact"/>
        <w:ind w:firstLine="57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1934EDC8">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291EE321">
      <w:pPr>
        <w:tabs>
          <w:tab w:val="left" w:pos="6300"/>
        </w:tabs>
        <w:snapToGrid w:val="0"/>
        <w:spacing w:line="500" w:lineRule="exact"/>
        <w:ind w:firstLine="570"/>
        <w:rPr>
          <w:rFonts w:ascii="方正仿宋_GBK" w:hAnsi="宋体" w:eastAsia="方正仿宋_GBK"/>
          <w:color w:val="auto"/>
          <w:sz w:val="24"/>
          <w:highlight w:val="none"/>
        </w:rPr>
      </w:pPr>
    </w:p>
    <w:p w14:paraId="3CFC043D">
      <w:pPr>
        <w:tabs>
          <w:tab w:val="left" w:pos="6300"/>
        </w:tabs>
        <w:snapToGrid w:val="0"/>
        <w:spacing w:line="500" w:lineRule="exact"/>
        <w:ind w:firstLine="570"/>
        <w:rPr>
          <w:rFonts w:ascii="方正仿宋_GBK" w:hAnsi="宋体" w:eastAsia="方正仿宋_GBK"/>
          <w:color w:val="auto"/>
          <w:sz w:val="24"/>
          <w:highlight w:val="none"/>
        </w:rPr>
      </w:pPr>
    </w:p>
    <w:p w14:paraId="6110BE9F">
      <w:pPr>
        <w:tabs>
          <w:tab w:val="left" w:pos="6300"/>
        </w:tabs>
        <w:snapToGrid w:val="0"/>
        <w:spacing w:line="500" w:lineRule="exact"/>
        <w:ind w:firstLine="570"/>
        <w:rPr>
          <w:rFonts w:ascii="方正仿宋_GBK" w:hAnsi="宋体" w:eastAsia="方正仿宋_GBK"/>
          <w:color w:val="auto"/>
          <w:sz w:val="24"/>
          <w:highlight w:val="none"/>
        </w:rPr>
      </w:pPr>
    </w:p>
    <w:p w14:paraId="46C63004">
      <w:pPr>
        <w:tabs>
          <w:tab w:val="left" w:pos="6300"/>
        </w:tabs>
        <w:snapToGrid w:val="0"/>
        <w:spacing w:line="500" w:lineRule="exact"/>
        <w:ind w:firstLine="570"/>
        <w:rPr>
          <w:rFonts w:ascii="方正仿宋_GBK" w:hAnsi="宋体" w:eastAsia="方正仿宋_GBK"/>
          <w:color w:val="auto"/>
          <w:sz w:val="24"/>
          <w:highlight w:val="none"/>
        </w:rPr>
      </w:pPr>
    </w:p>
    <w:p w14:paraId="6DC7E5F4">
      <w:pPr>
        <w:tabs>
          <w:tab w:val="left" w:pos="6300"/>
        </w:tabs>
        <w:snapToGrid w:val="0"/>
        <w:spacing w:line="500" w:lineRule="exact"/>
        <w:ind w:firstLine="570"/>
        <w:rPr>
          <w:rFonts w:ascii="方正仿宋_GBK" w:hAnsi="宋体" w:eastAsia="方正仿宋_GBK"/>
          <w:color w:val="auto"/>
          <w:sz w:val="24"/>
          <w:highlight w:val="none"/>
        </w:rPr>
      </w:pPr>
    </w:p>
    <w:p w14:paraId="7403C6BD">
      <w:pPr>
        <w:tabs>
          <w:tab w:val="left" w:pos="6300"/>
        </w:tabs>
        <w:snapToGrid w:val="0"/>
        <w:spacing w:line="500" w:lineRule="exact"/>
        <w:ind w:firstLine="570"/>
        <w:rPr>
          <w:rFonts w:ascii="方正仿宋_GBK" w:hAnsi="宋体" w:eastAsia="方正仿宋_GBK"/>
          <w:color w:val="auto"/>
          <w:sz w:val="24"/>
          <w:highlight w:val="none"/>
        </w:rPr>
      </w:pPr>
    </w:p>
    <w:p w14:paraId="035021C5">
      <w:pPr>
        <w:widowControl/>
        <w:spacing w:line="400" w:lineRule="exact"/>
        <w:ind w:firstLine="560" w:firstLineChars="200"/>
        <w:jc w:val="left"/>
        <w:rPr>
          <w:rFonts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73AE04B6">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5636D1B5">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询价项目名称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2C46613E">
      <w:pPr>
        <w:tabs>
          <w:tab w:val="left" w:pos="6300"/>
        </w:tabs>
        <w:snapToGrid w:val="0"/>
        <w:spacing w:line="500" w:lineRule="exact"/>
        <w:ind w:firstLine="570"/>
        <w:rPr>
          <w:rFonts w:ascii="方正仿宋_GBK" w:hAnsi="宋体" w:eastAsia="方正仿宋_GBK"/>
          <w:color w:val="auto"/>
          <w:sz w:val="24"/>
          <w:highlight w:val="none"/>
        </w:rPr>
      </w:pPr>
    </w:p>
    <w:p w14:paraId="13832A69">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eastAsia="zh-CN"/>
        </w:rPr>
        <w:t>采购人名称</w:t>
      </w:r>
      <w:r>
        <w:rPr>
          <w:rFonts w:hint="eastAsia" w:ascii="方正仿宋_GBK" w:hAnsi="宋体" w:eastAsia="方正仿宋_GBK"/>
          <w:color w:val="auto"/>
          <w:sz w:val="24"/>
          <w:highlight w:val="none"/>
        </w:rPr>
        <w:t>）：</w:t>
      </w:r>
    </w:p>
    <w:p w14:paraId="2CBA7D81">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2560741A">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74E325EC">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347612D9">
      <w:pPr>
        <w:tabs>
          <w:tab w:val="left" w:pos="6300"/>
        </w:tabs>
        <w:snapToGrid w:val="0"/>
        <w:spacing w:line="500" w:lineRule="exact"/>
        <w:ind w:firstLine="570"/>
        <w:rPr>
          <w:rFonts w:ascii="方正仿宋_GBK" w:hAnsi="宋体" w:eastAsia="方正仿宋_GBK"/>
          <w:color w:val="auto"/>
          <w:sz w:val="24"/>
          <w:highlight w:val="none"/>
        </w:rPr>
      </w:pPr>
    </w:p>
    <w:p w14:paraId="258444A9">
      <w:pPr>
        <w:tabs>
          <w:tab w:val="left" w:pos="6300"/>
        </w:tabs>
        <w:snapToGrid w:val="0"/>
        <w:spacing w:line="500" w:lineRule="exact"/>
        <w:ind w:firstLine="570"/>
        <w:rPr>
          <w:rFonts w:ascii="方正仿宋_GBK" w:hAnsi="宋体" w:eastAsia="方正仿宋_GBK"/>
          <w:color w:val="auto"/>
          <w:sz w:val="24"/>
          <w:highlight w:val="none"/>
        </w:rPr>
      </w:pPr>
    </w:p>
    <w:p w14:paraId="37887AC0">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17128669">
      <w:pPr>
        <w:tabs>
          <w:tab w:val="left" w:pos="6300"/>
        </w:tabs>
        <w:snapToGrid w:val="0"/>
        <w:spacing w:line="500" w:lineRule="exact"/>
        <w:ind w:firstLine="57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67F692C1">
      <w:pPr>
        <w:tabs>
          <w:tab w:val="left" w:pos="6300"/>
        </w:tabs>
        <w:snapToGrid w:val="0"/>
        <w:spacing w:line="500" w:lineRule="exact"/>
        <w:ind w:firstLine="570"/>
        <w:rPr>
          <w:rFonts w:ascii="方正仿宋_GBK" w:hAnsi="宋体" w:eastAsia="方正仿宋_GBK"/>
          <w:color w:val="auto"/>
          <w:sz w:val="24"/>
          <w:szCs w:val="28"/>
          <w:highlight w:val="none"/>
        </w:rPr>
      </w:pPr>
    </w:p>
    <w:p w14:paraId="29B8E4A0">
      <w:pPr>
        <w:tabs>
          <w:tab w:val="left" w:pos="6300"/>
        </w:tabs>
        <w:snapToGrid w:val="0"/>
        <w:spacing w:line="500" w:lineRule="exact"/>
        <w:ind w:firstLine="570"/>
        <w:rPr>
          <w:rFonts w:ascii="方正仿宋_GBK" w:hAnsi="宋体" w:eastAsia="方正仿宋_GBK"/>
          <w:color w:val="auto"/>
          <w:sz w:val="24"/>
          <w:highlight w:val="none"/>
        </w:rPr>
      </w:pPr>
    </w:p>
    <w:p w14:paraId="67490BE2">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46EDCB84">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68B8CC7">
      <w:pPr>
        <w:tabs>
          <w:tab w:val="left" w:pos="6300"/>
        </w:tabs>
        <w:snapToGrid w:val="0"/>
        <w:spacing w:line="500" w:lineRule="exact"/>
        <w:ind w:firstLine="570"/>
        <w:rPr>
          <w:rFonts w:ascii="方正仿宋_GBK" w:hAnsi="宋体" w:eastAsia="方正仿宋_GBK"/>
          <w:color w:val="auto"/>
          <w:sz w:val="24"/>
          <w:highlight w:val="none"/>
        </w:rPr>
      </w:pPr>
    </w:p>
    <w:p w14:paraId="765D5AC0">
      <w:pPr>
        <w:tabs>
          <w:tab w:val="left" w:pos="6300"/>
        </w:tabs>
        <w:snapToGrid w:val="0"/>
        <w:spacing w:line="500" w:lineRule="exact"/>
        <w:ind w:firstLine="570"/>
        <w:rPr>
          <w:rFonts w:ascii="方正仿宋_GBK" w:hAnsi="宋体" w:eastAsia="方正仿宋_GBK"/>
          <w:color w:val="auto"/>
          <w:sz w:val="24"/>
          <w:highlight w:val="none"/>
        </w:rPr>
      </w:pPr>
    </w:p>
    <w:p w14:paraId="087E2CD1">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5111EB55">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34B8D3EB">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5624D679">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1B1F4EFB">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2C4D5947">
      <w:pPr>
        <w:tabs>
          <w:tab w:val="left" w:pos="6300"/>
        </w:tabs>
        <w:snapToGrid w:val="0"/>
        <w:spacing w:line="400" w:lineRule="exact"/>
        <w:ind w:firstLine="573"/>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14:paraId="0A1F2762">
      <w:pPr>
        <w:widowControl/>
        <w:spacing w:line="400" w:lineRule="exact"/>
        <w:ind w:firstLine="560" w:firstLineChars="200"/>
        <w:jc w:val="left"/>
        <w:rPr>
          <w:rFonts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7D430BB1">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63011BAE">
      <w:pPr>
        <w:tabs>
          <w:tab w:val="left" w:pos="6300"/>
        </w:tabs>
        <w:snapToGrid w:val="0"/>
        <w:spacing w:line="530" w:lineRule="exact"/>
        <w:rPr>
          <w:color w:val="auto"/>
          <w:sz w:val="24"/>
          <w:highlight w:val="none"/>
        </w:rPr>
      </w:pPr>
    </w:p>
    <w:p w14:paraId="22EACB6A">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w:t>
      </w:r>
      <w:r>
        <w:rPr>
          <w:rFonts w:hint="eastAsia" w:ascii="方正仿宋_GBK" w:hAnsi="仿宋" w:eastAsia="方正仿宋_GBK"/>
          <w:color w:val="auto"/>
          <w:sz w:val="24"/>
          <w:highlight w:val="none"/>
          <w:lang w:eastAsia="zh-CN"/>
        </w:rPr>
        <w:t>采购人名称</w:t>
      </w:r>
      <w:r>
        <w:rPr>
          <w:rFonts w:hint="eastAsia" w:ascii="方正仿宋_GBK" w:hAnsi="仿宋" w:eastAsia="方正仿宋_GBK"/>
          <w:color w:val="auto"/>
          <w:sz w:val="24"/>
          <w:highlight w:val="none"/>
        </w:rPr>
        <w:t>）：</w:t>
      </w:r>
    </w:p>
    <w:p w14:paraId="2DCED755">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054433BD">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734AD4DE">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4ACB5CD">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9969901">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121C0B89">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36E3E985">
      <w:pPr>
        <w:tabs>
          <w:tab w:val="left" w:pos="6300"/>
        </w:tabs>
        <w:snapToGrid w:val="0"/>
        <w:spacing w:line="500" w:lineRule="exact"/>
        <w:ind w:firstLine="480" w:firstLineChars="200"/>
        <w:rPr>
          <w:rFonts w:ascii="方正仿宋_GBK" w:hAnsi="仿宋" w:eastAsia="方正仿宋_GBK"/>
          <w:color w:val="auto"/>
          <w:sz w:val="24"/>
          <w:highlight w:val="none"/>
        </w:rPr>
      </w:pPr>
    </w:p>
    <w:p w14:paraId="539CA15B">
      <w:pPr>
        <w:tabs>
          <w:tab w:val="left" w:pos="6300"/>
        </w:tabs>
        <w:snapToGrid w:val="0"/>
        <w:spacing w:line="500" w:lineRule="exact"/>
        <w:ind w:firstLine="480" w:firstLineChars="200"/>
        <w:jc w:val="righ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620C6BF3">
      <w:pPr>
        <w:widowControl/>
        <w:spacing w:line="400" w:lineRule="exact"/>
        <w:ind w:firstLine="7920" w:firstLineChars="3300"/>
        <w:jc w:val="left"/>
        <w:rPr>
          <w:rFonts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0CB32AFF">
      <w:pPr>
        <w:widowControl/>
        <w:spacing w:line="400" w:lineRule="exact"/>
        <w:ind w:firstLine="560" w:firstLineChars="200"/>
        <w:jc w:val="left"/>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02A36C3A">
      <w:pPr>
        <w:widowControl/>
        <w:spacing w:line="400" w:lineRule="exact"/>
        <w:ind w:firstLine="480" w:firstLineChars="200"/>
        <w:jc w:val="left"/>
        <w:rPr>
          <w:rFonts w:ascii="方正仿宋_GBK" w:hAnsi="宋体" w:eastAsia="方正仿宋_GBK"/>
          <w:color w:val="auto"/>
          <w:sz w:val="24"/>
          <w:szCs w:val="24"/>
          <w:highlight w:val="none"/>
        </w:rPr>
      </w:pPr>
    </w:p>
    <w:p w14:paraId="7AB735E8">
      <w:pPr>
        <w:pStyle w:val="2"/>
        <w:adjustRightInd w:val="0"/>
        <w:snapToGrid w:val="0"/>
        <w:spacing w:before="0" w:after="0" w:line="400" w:lineRule="exact"/>
        <w:ind w:firstLine="482" w:firstLineChars="200"/>
        <w:rPr>
          <w:rFonts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62" w:name="_Toc2080"/>
      <w:bookmarkStart w:id="263" w:name="_Toc17010"/>
      <w:bookmarkStart w:id="264" w:name="_Toc65660383"/>
      <w:bookmarkStart w:id="265" w:name="_Toc9781"/>
      <w:bookmarkStart w:id="266" w:name="_Toc26297"/>
      <w:bookmarkStart w:id="267" w:name="_Toc15815"/>
      <w:r>
        <w:rPr>
          <w:rFonts w:hint="eastAsia" w:ascii="方正仿宋_GBK" w:hAnsi="宋体" w:eastAsia="方正仿宋_GBK"/>
          <w:color w:val="auto"/>
          <w:sz w:val="24"/>
          <w:highlight w:val="none"/>
        </w:rPr>
        <w:t>五、</w:t>
      </w:r>
      <w:bookmarkEnd w:id="259"/>
      <w:bookmarkEnd w:id="260"/>
      <w:bookmarkEnd w:id="261"/>
      <w:r>
        <w:rPr>
          <w:rFonts w:hint="eastAsia" w:ascii="方正仿宋_GBK" w:hAnsi="宋体" w:eastAsia="方正仿宋_GBK"/>
          <w:color w:val="auto"/>
          <w:sz w:val="24"/>
          <w:highlight w:val="none"/>
        </w:rPr>
        <w:t>其他资料</w:t>
      </w:r>
      <w:bookmarkEnd w:id="262"/>
      <w:bookmarkEnd w:id="263"/>
      <w:bookmarkEnd w:id="264"/>
      <w:bookmarkEnd w:id="265"/>
      <w:bookmarkEnd w:id="266"/>
      <w:bookmarkEnd w:id="267"/>
    </w:p>
    <w:p w14:paraId="3CF49FF4">
      <w:pPr>
        <w:widowControl/>
        <w:spacing w:line="400" w:lineRule="exact"/>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（一）其他与项目有关的资料（自附）</w:t>
      </w:r>
    </w:p>
    <w:p w14:paraId="4A44DC05">
      <w:pPr>
        <w:spacing w:line="360" w:lineRule="auto"/>
        <w:ind w:firstLine="480" w:firstLineChars="200"/>
        <w:rPr>
          <w:rFonts w:ascii="方正仿宋_GBK" w:hAnsi="宋体" w:eastAsia="方正仿宋_GBK"/>
          <w:color w:val="auto"/>
          <w:sz w:val="24"/>
          <w:szCs w:val="24"/>
          <w:highlight w:val="none"/>
        </w:rPr>
      </w:pPr>
    </w:p>
    <w:p w14:paraId="0C0E8C44">
      <w:pPr>
        <w:spacing w:line="360" w:lineRule="auto"/>
        <w:ind w:firstLine="480" w:firstLineChars="200"/>
        <w:jc w:val="center"/>
        <w:rPr>
          <w:rFonts w:ascii="方正仿宋_GBK" w:hAnsi="宋体" w:eastAsia="方正仿宋_GBK"/>
          <w:color w:val="auto"/>
          <w:sz w:val="24"/>
          <w:szCs w:val="24"/>
          <w:highlight w:val="none"/>
        </w:rPr>
      </w:pPr>
    </w:p>
    <w:p w14:paraId="2D5EFC77">
      <w:pPr>
        <w:spacing w:line="360" w:lineRule="auto"/>
        <w:ind w:firstLine="480" w:firstLineChars="200"/>
        <w:jc w:val="center"/>
        <w:rPr>
          <w:rFonts w:ascii="方正仿宋_GBK" w:hAnsi="宋体" w:eastAsia="方正仿宋_GBK"/>
          <w:color w:val="auto"/>
          <w:sz w:val="24"/>
          <w:szCs w:val="24"/>
          <w:highlight w:val="none"/>
        </w:rPr>
      </w:pPr>
    </w:p>
    <w:p w14:paraId="5BD941AD">
      <w:pP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p>
    <w:p w14:paraId="6F515503">
      <w:pPr>
        <w:pStyle w:val="2"/>
        <w:spacing w:line="400" w:lineRule="exact"/>
        <w:jc w:val="center"/>
        <w:rPr>
          <w:rFonts w:hint="eastAsia" w:ascii="宋体" w:hAnsi="宋体" w:eastAsia="宋体" w:cs="宋体"/>
          <w:b w:val="0"/>
          <w:bCs/>
          <w:color w:val="auto"/>
          <w:sz w:val="24"/>
          <w:szCs w:val="24"/>
          <w:highlight w:val="none"/>
        </w:rPr>
      </w:pPr>
      <w:bookmarkStart w:id="268" w:name="_Toc29550"/>
      <w:bookmarkStart w:id="269" w:name="_Toc1028"/>
      <w:bookmarkStart w:id="270" w:name="_Toc5806"/>
      <w:bookmarkStart w:id="271" w:name="_Toc19085"/>
      <w:bookmarkStart w:id="272" w:name="_Toc29432"/>
      <w:bookmarkStart w:id="273" w:name="_Toc28554"/>
      <w:bookmarkStart w:id="274" w:name="_Toc17183"/>
      <w:bookmarkStart w:id="275" w:name="_Toc10224"/>
      <w:bookmarkStart w:id="276" w:name="_Toc21698"/>
      <w:bookmarkStart w:id="277" w:name="_Toc14930"/>
      <w:bookmarkStart w:id="278" w:name="_Toc29906"/>
      <w:bookmarkStart w:id="279" w:name="_Toc25910"/>
      <w:bookmarkStart w:id="280" w:name="_Toc20764"/>
      <w:bookmarkStart w:id="281" w:name="_Toc21834"/>
      <w:r>
        <w:rPr>
          <w:rFonts w:hint="eastAsia" w:ascii="宋体" w:hAnsi="宋体" w:eastAsia="宋体" w:cs="宋体"/>
          <w:b w:val="0"/>
          <w:bCs/>
          <w:color w:val="auto"/>
          <w:szCs w:val="32"/>
          <w:highlight w:val="none"/>
        </w:rPr>
        <w:t>附件</w:t>
      </w:r>
      <w:r>
        <w:rPr>
          <w:rFonts w:hint="eastAsia" w:ascii="宋体" w:hAnsi="宋体" w:eastAsia="宋体" w:cs="宋体"/>
          <w:b w:val="0"/>
          <w:bCs/>
          <w:color w:val="auto"/>
          <w:szCs w:val="32"/>
          <w:highlight w:val="none"/>
          <w:lang w:val="en-US" w:eastAsia="zh-CN"/>
        </w:rPr>
        <w:t>1</w:t>
      </w:r>
      <w:r>
        <w:rPr>
          <w:rFonts w:hint="eastAsia" w:ascii="宋体" w:hAnsi="宋体" w:eastAsia="宋体" w:cs="宋体"/>
          <w:b w:val="0"/>
          <w:bCs/>
          <w:color w:val="auto"/>
          <w:szCs w:val="32"/>
          <w:highlight w:val="none"/>
        </w:rPr>
        <w:t>采购文件发售登记表</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tbl>
      <w:tblPr>
        <w:tblStyle w:val="17"/>
        <w:tblW w:w="975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2359"/>
        <w:gridCol w:w="1038"/>
        <w:gridCol w:w="3913"/>
      </w:tblGrid>
      <w:tr w14:paraId="4EBEA6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443" w:type="dxa"/>
            <w:noWrap w:val="0"/>
            <w:vAlign w:val="center"/>
          </w:tcPr>
          <w:p w14:paraId="450C8626">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p>
        </w:tc>
        <w:tc>
          <w:tcPr>
            <w:tcW w:w="7310" w:type="dxa"/>
            <w:gridSpan w:val="3"/>
            <w:noWrap w:val="0"/>
            <w:vAlign w:val="center"/>
          </w:tcPr>
          <w:p w14:paraId="6DBA3BF6">
            <w:pPr>
              <w:jc w:val="center"/>
              <w:rPr>
                <w:rFonts w:hint="eastAsia" w:ascii="宋体" w:hAnsi="宋体" w:cs="宋体"/>
                <w:bCs/>
                <w:color w:val="auto"/>
                <w:sz w:val="24"/>
                <w:szCs w:val="24"/>
                <w:highlight w:val="none"/>
              </w:rPr>
            </w:pPr>
          </w:p>
        </w:tc>
      </w:tr>
      <w:tr w14:paraId="5FDCC1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43" w:type="dxa"/>
            <w:noWrap w:val="0"/>
            <w:vAlign w:val="center"/>
          </w:tcPr>
          <w:p w14:paraId="52EBA8CE">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tc>
        <w:tc>
          <w:tcPr>
            <w:tcW w:w="7310" w:type="dxa"/>
            <w:gridSpan w:val="3"/>
            <w:noWrap w:val="0"/>
            <w:vAlign w:val="center"/>
          </w:tcPr>
          <w:p w14:paraId="27F7EC8D">
            <w:pPr>
              <w:ind w:firstLine="4320" w:firstLineChars="18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（供应商公章）</w:t>
            </w:r>
          </w:p>
        </w:tc>
      </w:tr>
      <w:tr w14:paraId="2DCB6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43" w:type="dxa"/>
            <w:noWrap w:val="0"/>
            <w:vAlign w:val="center"/>
          </w:tcPr>
          <w:p w14:paraId="496E55FE">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联系人</w:t>
            </w:r>
          </w:p>
        </w:tc>
        <w:tc>
          <w:tcPr>
            <w:tcW w:w="2359" w:type="dxa"/>
            <w:noWrap w:val="0"/>
            <w:vAlign w:val="center"/>
          </w:tcPr>
          <w:p w14:paraId="70286EE4">
            <w:pPr>
              <w:jc w:val="left"/>
              <w:rPr>
                <w:rFonts w:hint="eastAsia" w:ascii="宋体" w:hAnsi="宋体" w:cs="宋体"/>
                <w:bCs/>
                <w:color w:val="auto"/>
                <w:sz w:val="24"/>
                <w:szCs w:val="24"/>
                <w:highlight w:val="none"/>
              </w:rPr>
            </w:pPr>
          </w:p>
        </w:tc>
        <w:tc>
          <w:tcPr>
            <w:tcW w:w="1038" w:type="dxa"/>
            <w:noWrap w:val="0"/>
            <w:vAlign w:val="center"/>
          </w:tcPr>
          <w:p w14:paraId="34A6DC27">
            <w:pPr>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手机</w:t>
            </w:r>
          </w:p>
        </w:tc>
        <w:tc>
          <w:tcPr>
            <w:tcW w:w="3913" w:type="dxa"/>
            <w:noWrap w:val="0"/>
            <w:vAlign w:val="center"/>
          </w:tcPr>
          <w:p w14:paraId="594F0040">
            <w:pPr>
              <w:jc w:val="left"/>
              <w:rPr>
                <w:rFonts w:hint="eastAsia" w:ascii="宋体" w:hAnsi="宋体" w:cs="宋体"/>
                <w:bCs/>
                <w:color w:val="auto"/>
                <w:sz w:val="24"/>
                <w:szCs w:val="24"/>
                <w:highlight w:val="none"/>
              </w:rPr>
            </w:pPr>
          </w:p>
        </w:tc>
      </w:tr>
      <w:tr w14:paraId="2A357D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443" w:type="dxa"/>
            <w:noWrap w:val="0"/>
            <w:vAlign w:val="center"/>
          </w:tcPr>
          <w:p w14:paraId="4718B4FD">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办公电话</w:t>
            </w:r>
          </w:p>
        </w:tc>
        <w:tc>
          <w:tcPr>
            <w:tcW w:w="2359" w:type="dxa"/>
            <w:noWrap w:val="0"/>
            <w:vAlign w:val="center"/>
          </w:tcPr>
          <w:p w14:paraId="204FEB24">
            <w:pPr>
              <w:jc w:val="left"/>
              <w:rPr>
                <w:rFonts w:hint="eastAsia" w:ascii="宋体" w:hAnsi="宋体" w:cs="宋体"/>
                <w:bCs/>
                <w:color w:val="auto"/>
                <w:sz w:val="24"/>
                <w:szCs w:val="24"/>
                <w:highlight w:val="none"/>
              </w:rPr>
            </w:pPr>
          </w:p>
        </w:tc>
        <w:tc>
          <w:tcPr>
            <w:tcW w:w="1038" w:type="dxa"/>
            <w:noWrap w:val="0"/>
            <w:vAlign w:val="center"/>
          </w:tcPr>
          <w:p w14:paraId="279B3910">
            <w:pPr>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传真</w:t>
            </w:r>
          </w:p>
        </w:tc>
        <w:tc>
          <w:tcPr>
            <w:tcW w:w="3913" w:type="dxa"/>
            <w:noWrap w:val="0"/>
            <w:vAlign w:val="center"/>
          </w:tcPr>
          <w:p w14:paraId="0E2890AF">
            <w:pPr>
              <w:jc w:val="left"/>
              <w:rPr>
                <w:rFonts w:hint="eastAsia" w:ascii="宋体" w:hAnsi="宋体" w:cs="宋体"/>
                <w:bCs/>
                <w:color w:val="auto"/>
                <w:sz w:val="24"/>
                <w:szCs w:val="24"/>
                <w:highlight w:val="none"/>
              </w:rPr>
            </w:pPr>
          </w:p>
        </w:tc>
      </w:tr>
      <w:tr w14:paraId="1E177A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443" w:type="dxa"/>
            <w:noWrap w:val="0"/>
            <w:vAlign w:val="center"/>
          </w:tcPr>
          <w:p w14:paraId="3A84A75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E-mail</w:t>
            </w:r>
          </w:p>
        </w:tc>
        <w:tc>
          <w:tcPr>
            <w:tcW w:w="7310" w:type="dxa"/>
            <w:gridSpan w:val="3"/>
            <w:noWrap w:val="0"/>
            <w:vAlign w:val="center"/>
          </w:tcPr>
          <w:p w14:paraId="6EA53468">
            <w:pPr>
              <w:jc w:val="left"/>
              <w:rPr>
                <w:rFonts w:hint="eastAsia" w:ascii="宋体" w:hAnsi="宋体" w:cs="宋体"/>
                <w:bCs/>
                <w:color w:val="auto"/>
                <w:sz w:val="24"/>
                <w:szCs w:val="24"/>
                <w:highlight w:val="none"/>
              </w:rPr>
            </w:pPr>
          </w:p>
        </w:tc>
      </w:tr>
      <w:tr w14:paraId="256223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443" w:type="dxa"/>
            <w:noWrap w:val="0"/>
            <w:vAlign w:val="center"/>
          </w:tcPr>
          <w:p w14:paraId="51A006E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单位地址</w:t>
            </w:r>
          </w:p>
        </w:tc>
        <w:tc>
          <w:tcPr>
            <w:tcW w:w="7310" w:type="dxa"/>
            <w:gridSpan w:val="3"/>
            <w:noWrap w:val="0"/>
            <w:vAlign w:val="center"/>
          </w:tcPr>
          <w:p w14:paraId="0AB92AE7">
            <w:pPr>
              <w:jc w:val="left"/>
              <w:rPr>
                <w:rFonts w:hint="eastAsia" w:ascii="宋体" w:hAnsi="宋体" w:cs="宋体"/>
                <w:bCs/>
                <w:color w:val="auto"/>
                <w:sz w:val="24"/>
                <w:szCs w:val="24"/>
                <w:highlight w:val="none"/>
              </w:rPr>
            </w:pPr>
          </w:p>
        </w:tc>
      </w:tr>
      <w:tr w14:paraId="29660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443" w:type="dxa"/>
            <w:noWrap w:val="0"/>
            <w:vAlign w:val="center"/>
          </w:tcPr>
          <w:p w14:paraId="2FEE7297">
            <w:pPr>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填写时间</w:t>
            </w:r>
          </w:p>
        </w:tc>
        <w:tc>
          <w:tcPr>
            <w:tcW w:w="7310" w:type="dxa"/>
            <w:gridSpan w:val="3"/>
            <w:noWrap w:val="0"/>
            <w:vAlign w:val="center"/>
          </w:tcPr>
          <w:p w14:paraId="4F922F72">
            <w:pPr>
              <w:jc w:val="left"/>
              <w:rPr>
                <w:rFonts w:hint="eastAsia" w:ascii="宋体" w:hAnsi="宋体" w:cs="宋体"/>
                <w:bCs/>
                <w:color w:val="auto"/>
                <w:sz w:val="24"/>
                <w:szCs w:val="24"/>
                <w:highlight w:val="none"/>
              </w:rPr>
            </w:pPr>
          </w:p>
        </w:tc>
      </w:tr>
    </w:tbl>
    <w:p w14:paraId="37DFF74B">
      <w:pPr>
        <w:pStyle w:val="8"/>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p>
    <w:p w14:paraId="0F320166">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采购文件售价：</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00元/包                发售人：</w:t>
      </w:r>
      <w:r>
        <w:rPr>
          <w:rFonts w:hint="eastAsia" w:ascii="宋体" w:hAnsi="宋体" w:cs="宋体"/>
          <w:bCs/>
          <w:color w:val="auto"/>
          <w:sz w:val="24"/>
          <w:szCs w:val="24"/>
          <w:highlight w:val="none"/>
          <w:lang w:eastAsia="zh-CN"/>
        </w:rPr>
        <w:t>凌辉建设工程咨询有限公司</w:t>
      </w:r>
      <w:r>
        <w:rPr>
          <w:rFonts w:hint="eastAsia" w:ascii="宋体" w:hAnsi="宋体" w:cs="宋体"/>
          <w:bCs/>
          <w:color w:val="auto"/>
          <w:sz w:val="24"/>
          <w:szCs w:val="24"/>
          <w:highlight w:val="none"/>
        </w:rPr>
        <w:t xml:space="preserve">    </w:t>
      </w:r>
    </w:p>
    <w:p w14:paraId="147B8271">
      <w:pPr>
        <w:pStyle w:val="5"/>
        <w:rPr>
          <w:rFonts w:hint="eastAsia" w:ascii="宋体" w:hAnsi="宋体" w:cs="宋体"/>
          <w:bCs/>
          <w:color w:val="auto"/>
          <w:sz w:val="24"/>
          <w:szCs w:val="24"/>
          <w:highlight w:val="none"/>
        </w:rPr>
      </w:pPr>
    </w:p>
    <w:p w14:paraId="00A5C796">
      <w:pPr>
        <w:pStyle w:val="8"/>
        <w:jc w:val="center"/>
        <w:rPr>
          <w:rFonts w:hint="eastAsia" w:ascii="宋体" w:hAnsi="宋体" w:cs="宋体"/>
          <w:bCs/>
          <w:color w:val="auto"/>
          <w:sz w:val="24"/>
          <w:szCs w:val="24"/>
          <w:highlight w:val="none"/>
        </w:rPr>
      </w:pPr>
      <w:r>
        <w:rPr>
          <w:color w:val="auto"/>
          <w:highlight w:val="none"/>
        </w:rPr>
        <w:drawing>
          <wp:inline distT="0" distB="0" distL="114300" distR="114300">
            <wp:extent cx="1810385" cy="1634490"/>
            <wp:effectExtent l="0" t="0" r="18415" b="381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8"/>
                    <a:srcRect l="7758" t="11174" r="8142" b="19353"/>
                    <a:stretch>
                      <a:fillRect/>
                    </a:stretch>
                  </pic:blipFill>
                  <pic:spPr>
                    <a:xfrm>
                      <a:off x="0" y="0"/>
                      <a:ext cx="1810385" cy="1634490"/>
                    </a:xfrm>
                    <a:prstGeom prst="rect">
                      <a:avLst/>
                    </a:prstGeom>
                    <a:noFill/>
                    <a:ln>
                      <a:noFill/>
                    </a:ln>
                  </pic:spPr>
                </pic:pic>
              </a:graphicData>
            </a:graphic>
          </wp:inline>
        </w:drawing>
      </w:r>
    </w:p>
    <w:p w14:paraId="22450E1C">
      <w:pPr>
        <w:pStyle w:val="8"/>
        <w:rPr>
          <w:rFonts w:hint="eastAsia"/>
          <w:color w:val="auto"/>
          <w:highlight w:val="none"/>
        </w:rPr>
      </w:pPr>
    </w:p>
    <w:p w14:paraId="634E39E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相关说明：</w:t>
      </w:r>
    </w:p>
    <w:p w14:paraId="58FCB7F4">
      <w:pPr>
        <w:spacing w:line="480" w:lineRule="exact"/>
        <w:ind w:firstLine="480" w:firstLineChars="200"/>
        <w:rPr>
          <w:rFonts w:hint="eastAsia" w:ascii="宋体" w:hAnsi="宋体" w:cs="宋体"/>
          <w:bCs/>
          <w:color w:val="auto"/>
          <w:sz w:val="24"/>
          <w:szCs w:val="22"/>
          <w:highlight w:val="none"/>
        </w:rPr>
      </w:pPr>
      <w:r>
        <w:rPr>
          <w:rFonts w:hint="eastAsia" w:ascii="宋体" w:hAnsi="宋体" w:cs="宋体"/>
          <w:bCs/>
          <w:color w:val="auto"/>
          <w:sz w:val="24"/>
          <w:szCs w:val="22"/>
          <w:highlight w:val="none"/>
        </w:rPr>
        <w:t>在报名和采购文件发售期内供应商扫描二维码缴纳报名费，填写《采购文件发售登记表》（加盖供应商公章,格式详见附件），将报名费转账凭据及发售登记表扫描件发送至邮箱</w:t>
      </w:r>
      <w:r>
        <w:rPr>
          <w:rFonts w:hint="eastAsia" w:ascii="宋体" w:hAnsi="宋体" w:eastAsia="宋体" w:cs="宋体"/>
          <w:bCs/>
          <w:color w:val="auto"/>
          <w:sz w:val="24"/>
          <w:szCs w:val="22"/>
          <w:highlight w:val="none"/>
          <w:lang w:val="en-US" w:eastAsia="zh-CN"/>
        </w:rPr>
        <w:t>1742576193</w:t>
      </w:r>
      <w:r>
        <w:rPr>
          <w:rFonts w:hint="eastAsia" w:ascii="宋体" w:hAnsi="宋体" w:eastAsia="宋体" w:cs="宋体"/>
          <w:bCs/>
          <w:color w:val="auto"/>
          <w:sz w:val="24"/>
          <w:szCs w:val="22"/>
          <w:highlight w:val="none"/>
        </w:rPr>
        <w:t>@</w:t>
      </w:r>
      <w:r>
        <w:rPr>
          <w:rFonts w:hint="eastAsia" w:ascii="宋体" w:hAnsi="宋体" w:cs="宋体"/>
          <w:bCs/>
          <w:color w:val="auto"/>
          <w:sz w:val="24"/>
          <w:szCs w:val="22"/>
          <w:highlight w:val="none"/>
        </w:rPr>
        <w:t>qq.com，邮件主题为：项目名称+供应商名称报名资料。</w:t>
      </w:r>
    </w:p>
    <w:p w14:paraId="139C56A5">
      <w:pPr>
        <w:pStyle w:val="8"/>
        <w:rPr>
          <w:rFonts w:hint="eastAsia"/>
          <w:color w:val="auto"/>
          <w:highlight w:val="none"/>
        </w:rPr>
      </w:pPr>
    </w:p>
    <w:p w14:paraId="7B9341A5">
      <w:pPr>
        <w:spacing w:line="360" w:lineRule="auto"/>
        <w:ind w:firstLine="480" w:firstLineChars="200"/>
        <w:rPr>
          <w:rFonts w:hint="eastAsia" w:ascii="宋体" w:hAnsi="宋体" w:eastAsia="宋体" w:cs="宋体"/>
          <w:bCs/>
          <w:color w:val="auto"/>
          <w:sz w:val="24"/>
          <w:highlight w:val="none"/>
        </w:rPr>
      </w:pPr>
    </w:p>
    <w:p w14:paraId="7A502EEA">
      <w:pPr>
        <w:spacing w:line="360" w:lineRule="auto"/>
        <w:ind w:firstLine="480" w:firstLineChars="200"/>
        <w:jc w:val="center"/>
        <w:rPr>
          <w:rFonts w:ascii="方正仿宋_GBK" w:hAnsi="宋体" w:eastAsia="方正仿宋_GBK"/>
          <w:color w:val="auto"/>
          <w:sz w:val="24"/>
          <w:szCs w:val="24"/>
          <w:highlight w:val="none"/>
        </w:rPr>
      </w:pPr>
    </w:p>
    <w:p w14:paraId="7AA8825E">
      <w:pPr>
        <w:spacing w:line="360" w:lineRule="auto"/>
        <w:ind w:firstLine="480" w:firstLineChars="200"/>
        <w:jc w:val="center"/>
        <w:rPr>
          <w:rFonts w:ascii="方正仿宋_GBK" w:hAnsi="宋体" w:eastAsia="方正仿宋_GBK"/>
          <w:color w:val="auto"/>
          <w:sz w:val="24"/>
          <w:szCs w:val="24"/>
          <w:highlight w:val="none"/>
        </w:rPr>
      </w:pPr>
    </w:p>
    <w:p w14:paraId="5925E333">
      <w:pPr>
        <w:spacing w:line="360" w:lineRule="auto"/>
        <w:ind w:firstLine="480" w:firstLineChars="200"/>
        <w:jc w:val="center"/>
        <w:rPr>
          <w:rFonts w:ascii="方正仿宋_GBK" w:hAnsi="宋体" w:eastAsia="方正仿宋_GBK"/>
          <w:color w:val="auto"/>
          <w:sz w:val="24"/>
          <w:szCs w:val="24"/>
          <w:highlight w:val="none"/>
        </w:rPr>
      </w:pPr>
    </w:p>
    <w:p w14:paraId="3819F565">
      <w:pPr>
        <w:spacing w:line="360" w:lineRule="auto"/>
        <w:ind w:firstLine="480" w:firstLineChars="200"/>
        <w:jc w:val="center"/>
        <w:rPr>
          <w:rFonts w:ascii="方正仿宋_GBK" w:hAnsi="宋体" w:eastAsia="方正仿宋_GBK"/>
          <w:color w:val="auto"/>
          <w:sz w:val="24"/>
          <w:szCs w:val="24"/>
          <w:highlight w:val="none"/>
        </w:rPr>
      </w:pPr>
    </w:p>
    <w:p w14:paraId="79915FE8">
      <w:pPr>
        <w:spacing w:line="360" w:lineRule="auto"/>
        <w:ind w:firstLine="480" w:firstLineChars="200"/>
        <w:jc w:val="center"/>
        <w:rPr>
          <w:rFonts w:ascii="方正仿宋_GBK" w:hAnsi="宋体" w:eastAsia="方正仿宋_GBK"/>
          <w:color w:val="auto"/>
          <w:sz w:val="24"/>
          <w:szCs w:val="24"/>
          <w:highlight w:val="none"/>
        </w:rPr>
      </w:pPr>
    </w:p>
    <w:p w14:paraId="7F5A4A88">
      <w:pPr>
        <w:spacing w:line="360" w:lineRule="auto"/>
        <w:ind w:firstLine="480" w:firstLineChars="200"/>
        <w:jc w:val="center"/>
        <w:rPr>
          <w:rFonts w:ascii="方正仿宋_GBK" w:hAnsi="宋体" w:eastAsia="方正仿宋_GBK"/>
          <w:color w:val="auto"/>
          <w:sz w:val="24"/>
          <w:szCs w:val="24"/>
          <w:highlight w:val="none"/>
        </w:rPr>
      </w:pPr>
    </w:p>
    <w:p w14:paraId="33452A3E">
      <w:pPr>
        <w:spacing w:line="360" w:lineRule="auto"/>
        <w:ind w:firstLine="480" w:firstLineChars="200"/>
        <w:jc w:val="center"/>
        <w:rPr>
          <w:rFonts w:ascii="方正仿宋_GBK" w:hAnsi="宋体" w:eastAsia="方正仿宋_GBK"/>
          <w:color w:val="auto"/>
          <w:sz w:val="24"/>
          <w:szCs w:val="24"/>
          <w:highlight w:val="none"/>
        </w:rPr>
      </w:pPr>
    </w:p>
    <w:p w14:paraId="1F6BBC8E">
      <w:pPr>
        <w:spacing w:line="360" w:lineRule="auto"/>
        <w:ind w:firstLine="480" w:firstLineChars="200"/>
        <w:jc w:val="center"/>
        <w:rPr>
          <w:rFonts w:ascii="方正仿宋_GBK" w:hAnsi="宋体" w:eastAsia="方正仿宋_GBK"/>
          <w:color w:val="auto"/>
          <w:sz w:val="24"/>
          <w:szCs w:val="24"/>
          <w:highlight w:val="none"/>
        </w:rPr>
      </w:pPr>
    </w:p>
    <w:p w14:paraId="0AA126DF">
      <w:pPr>
        <w:spacing w:line="360" w:lineRule="auto"/>
        <w:ind w:firstLine="480" w:firstLineChars="200"/>
        <w:jc w:val="center"/>
        <w:rPr>
          <w:rFonts w:ascii="方正仿宋_GBK" w:hAnsi="宋体" w:eastAsia="方正仿宋_GBK"/>
          <w:color w:val="auto"/>
          <w:sz w:val="24"/>
          <w:szCs w:val="24"/>
          <w:highlight w:val="none"/>
        </w:rPr>
      </w:pPr>
    </w:p>
    <w:p w14:paraId="5F8AA661">
      <w:pPr>
        <w:spacing w:line="360" w:lineRule="auto"/>
        <w:ind w:firstLine="480" w:firstLineChars="200"/>
        <w:jc w:val="center"/>
        <w:rPr>
          <w:rFonts w:ascii="方正仿宋_GBK" w:hAnsi="宋体" w:eastAsia="方正仿宋_GBK"/>
          <w:color w:val="auto"/>
          <w:sz w:val="24"/>
          <w:szCs w:val="24"/>
          <w:highlight w:val="none"/>
        </w:rPr>
      </w:pPr>
    </w:p>
    <w:p w14:paraId="7BBEA43E">
      <w:pPr>
        <w:spacing w:line="360" w:lineRule="auto"/>
        <w:ind w:firstLine="480" w:firstLineChars="200"/>
        <w:jc w:val="center"/>
        <w:rPr>
          <w:rFonts w:ascii="方正仿宋_GBK" w:hAnsi="宋体" w:eastAsia="方正仿宋_GBK"/>
          <w:color w:val="auto"/>
          <w:sz w:val="24"/>
          <w:szCs w:val="24"/>
          <w:highlight w:val="none"/>
        </w:rPr>
      </w:pPr>
    </w:p>
    <w:p w14:paraId="00672076">
      <w:pPr>
        <w:spacing w:line="360" w:lineRule="auto"/>
        <w:ind w:firstLine="560" w:firstLineChars="200"/>
        <w:jc w:val="center"/>
        <w:rPr>
          <w:rFonts w:ascii="方正仿宋_GBK" w:hAnsi="仿宋" w:eastAsia="方正仿宋_GBK"/>
          <w:color w:val="auto"/>
          <w:highlight w:val="none"/>
        </w:rPr>
      </w:pPr>
      <w:r>
        <w:rPr>
          <w:rFonts w:hint="eastAsia" w:ascii="方正仿宋_GBK" w:hAnsi="仿宋" w:eastAsia="方正仿宋_GBK"/>
          <w:color w:val="auto"/>
          <w:highlight w:val="none"/>
        </w:rPr>
        <w:t>（结束）</w:t>
      </w:r>
    </w:p>
    <w:p w14:paraId="70481CF0">
      <w:pPr>
        <w:rPr>
          <w:color w:val="auto"/>
          <w:highlight w:val="none"/>
        </w:rPr>
      </w:pP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382F7EF-5EE1-4A16-92D1-57D8BE2F4BB2}"/>
  </w:font>
  <w:font w:name="黑体">
    <w:panose1 w:val="02010609060101010101"/>
    <w:charset w:val="86"/>
    <w:family w:val="auto"/>
    <w:pitch w:val="default"/>
    <w:sig w:usb0="800002BF" w:usb1="38CF7CFA" w:usb2="00000016" w:usb3="00000000" w:csb0="00040001" w:csb1="00000000"/>
    <w:embedRegular r:id="rId2" w:fontKey="{96839255-2176-471E-9527-96B9D20821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F019640-3F9A-40CA-BC22-EB4CE8451F05}"/>
  </w:font>
  <w:font w:name="仿宋_GB2312">
    <w:altName w:val="仿宋"/>
    <w:panose1 w:val="00000000000000000000"/>
    <w:charset w:val="86"/>
    <w:family w:val="modern"/>
    <w:pitch w:val="default"/>
    <w:sig w:usb0="00000000" w:usb1="00000000" w:usb2="00000010" w:usb3="00000000" w:csb0="00040000" w:csb1="00000000"/>
    <w:embedRegular r:id="rId4" w:fontKey="{E9398F63-7F86-4195-AA3F-A8634DCAFB2E}"/>
  </w:font>
  <w:font w:name="仿宋">
    <w:panose1 w:val="02010609060101010101"/>
    <w:charset w:val="86"/>
    <w:family w:val="modern"/>
    <w:pitch w:val="default"/>
    <w:sig w:usb0="800002BF" w:usb1="38CF7CFA" w:usb2="00000016" w:usb3="00000000" w:csb0="00040001" w:csb1="00000000"/>
    <w:embedRegular r:id="rId5" w:fontKey="{AAB534DE-97C1-4FF4-A3B0-1D0737D4BCBE}"/>
  </w:font>
  <w:font w:name="DejaVu Sans">
    <w:altName w:val="Segoe Print"/>
    <w:panose1 w:val="020B0603030804020204"/>
    <w:charset w:val="00"/>
    <w:family w:val="auto"/>
    <w:pitch w:val="default"/>
    <w:sig w:usb0="00000000" w:usb1="00000000" w:usb2="0A246029" w:usb3="0400200C" w:csb0="600001FF" w:csb1="DFFF0000"/>
    <w:embedRegular r:id="rId6" w:fontKey="{4774771E-5136-4284-A51C-36A735CBFD4D}"/>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embedRegular r:id="rId7" w:fontKey="{58E8E5FF-161A-4CC5-8B5F-5CF027ADD51C}"/>
  </w:font>
  <w:font w:name="Droid Sans Fallback">
    <w:altName w:val="宋体"/>
    <w:panose1 w:val="020B0502000000000001"/>
    <w:charset w:val="86"/>
    <w:family w:val="auto"/>
    <w:pitch w:val="default"/>
    <w:sig w:usb0="00000000" w:usb1="00000000" w:usb2="00000036" w:usb3="00000000" w:csb0="203F01FF" w:csb1="D7FF0000"/>
  </w:font>
  <w:font w:name="方正黑体_GBK">
    <w:altName w:val="微软雅黑"/>
    <w:panose1 w:val="00000000000000000000"/>
    <w:charset w:val="86"/>
    <w:family w:val="script"/>
    <w:pitch w:val="default"/>
    <w:sig w:usb0="00000000" w:usb1="00000000" w:usb2="00000010" w:usb3="00000000" w:csb0="00040000" w:csb1="00000000"/>
    <w:embedRegular r:id="rId8" w:fontKey="{44B994F3-1923-45DC-9F90-E0F3E4FF836E}"/>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82016" w:usb3="00000000" w:csb0="00040001" w:csb1="00000000"/>
    <w:embedRegular r:id="rId9" w:fontKey="{85007A8B-B4B7-4F84-A23B-2E60A1CAC12B}"/>
  </w:font>
  <w:font w:name="方正仿宋_GBK">
    <w:panose1 w:val="02000000000000000000"/>
    <w:charset w:val="86"/>
    <w:family w:val="script"/>
    <w:pitch w:val="default"/>
    <w:sig w:usb0="A00002BF" w:usb1="38CF7CFA" w:usb2="00082016" w:usb3="00000000" w:csb0="00040001" w:csb1="00000000"/>
    <w:embedRegular r:id="rId10" w:fontKey="{BE06343D-9058-471F-B957-28BFA2348E35}"/>
  </w:font>
  <w:font w:name="东文宋体">
    <w:altName w:val="宋体"/>
    <w:panose1 w:val="00000000000000000000"/>
    <w:charset w:val="00"/>
    <w:family w:val="auto"/>
    <w:pitch w:val="default"/>
    <w:sig w:usb0="00000000" w:usb1="00000000" w:usb2="00000000" w:usb3="00000000" w:csb0="00000000" w:csb1="00000000"/>
    <w:embedRegular r:id="rId11" w:fontKey="{12D14AE7-DCE1-4B78-985C-92BC80BC02FF}"/>
  </w:font>
  <w:font w:name="方正仿宋简体">
    <w:altName w:val="微软雅黑"/>
    <w:panose1 w:val="00000000000000000000"/>
    <w:charset w:val="00"/>
    <w:family w:val="auto"/>
    <w:pitch w:val="default"/>
    <w:sig w:usb0="00000000" w:usb1="00000000" w:usb2="00000000" w:usb3="00000000" w:csb0="00000000" w:csb1="00000000"/>
    <w:embedRegular r:id="rId12" w:fontKey="{B6A6813F-01BB-4F85-B41E-F1AA3D23C929}"/>
  </w:font>
  <w:font w:name="楷体_GB2312">
    <w:altName w:val="楷体"/>
    <w:panose1 w:val="02010609030101010101"/>
    <w:charset w:val="86"/>
    <w:family w:val="modern"/>
    <w:pitch w:val="default"/>
    <w:sig w:usb0="00000000" w:usb1="00000000" w:usb2="00000000" w:usb3="00000000" w:csb0="00040000" w:csb1="00000000"/>
    <w:embedRegular r:id="rId13" w:fontKey="{29E4972B-9DD3-4FAB-8978-910C947D249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9055">
    <w:pPr>
      <w:pStyle w:val="10"/>
      <w:framePr w:wrap="around" w:vAnchor="text" w:hAnchor="margin" w:xAlign="center" w:y="1"/>
      <w:jc w:val="center"/>
      <w:rPr>
        <w:rStyle w:val="19"/>
        <w:rFonts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- 17 -</w:t>
    </w:r>
    <w:r>
      <w:rPr>
        <w:rFonts w:ascii="宋体"/>
        <w:sz w:val="21"/>
        <w:szCs w:val="21"/>
      </w:rPr>
      <w:fldChar w:fldCharType="end"/>
    </w:r>
  </w:p>
  <w:p w14:paraId="69B3432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18AE9">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2C4B4FF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24906">
    <w:pPr>
      <w:pStyle w:val="10"/>
      <w:framePr w:wrap="around" w:vAnchor="text" w:hAnchor="margin" w:xAlign="center" w:y="1"/>
      <w:rPr>
        <w:rStyle w:val="19"/>
      </w:rPr>
    </w:pPr>
  </w:p>
  <w:p w14:paraId="72FA4D2F">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B3383">
    <w:pPr>
      <w:pStyle w:val="10"/>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E1F3">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0FDB36BE">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7B3F">
    <w:pPr>
      <w:pStyle w:val="11"/>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9209">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DB1E1">
    <w:pPr>
      <w:pStyle w:val="11"/>
      <w:pBdr>
        <w:bottom w:val="none" w:color="auto" w:sz="0" w:space="0"/>
      </w:pBdr>
      <w:wordWrap w:val="0"/>
      <w:ind w:firstLine="480"/>
      <w:jc w:val="right"/>
      <w:rPr>
        <w:rFonts w:hint="eastAsia" w:ascii="楷体_GB2312" w:eastAsia="楷体_GB2312"/>
        <w:bCs/>
        <w:sz w:val="24"/>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N2VlNWRhM2QxMWY3ZTdhZTdiMjFmMjhmZjcxYWIifQ=="/>
  </w:docVars>
  <w:rsids>
    <w:rsidRoot w:val="42115707"/>
    <w:rsid w:val="000A21F8"/>
    <w:rsid w:val="001E5CB6"/>
    <w:rsid w:val="003D4B4F"/>
    <w:rsid w:val="005011B1"/>
    <w:rsid w:val="012A698B"/>
    <w:rsid w:val="02A602E6"/>
    <w:rsid w:val="02B867ED"/>
    <w:rsid w:val="03BE360A"/>
    <w:rsid w:val="049535C8"/>
    <w:rsid w:val="055675CE"/>
    <w:rsid w:val="06A72A7B"/>
    <w:rsid w:val="0A2A1DE3"/>
    <w:rsid w:val="0A9B2847"/>
    <w:rsid w:val="0CFD47A7"/>
    <w:rsid w:val="0D6410FC"/>
    <w:rsid w:val="0ED62150"/>
    <w:rsid w:val="11553359"/>
    <w:rsid w:val="11D909A6"/>
    <w:rsid w:val="13DE5B19"/>
    <w:rsid w:val="149F2E67"/>
    <w:rsid w:val="181F1DDE"/>
    <w:rsid w:val="183B5198"/>
    <w:rsid w:val="1AA265F5"/>
    <w:rsid w:val="1B970E28"/>
    <w:rsid w:val="1D0E7CEB"/>
    <w:rsid w:val="1DB45542"/>
    <w:rsid w:val="1EBF5269"/>
    <w:rsid w:val="1EE80581"/>
    <w:rsid w:val="20681C61"/>
    <w:rsid w:val="218B09F5"/>
    <w:rsid w:val="235B1ED5"/>
    <w:rsid w:val="24863878"/>
    <w:rsid w:val="27F87E8F"/>
    <w:rsid w:val="28CF34F9"/>
    <w:rsid w:val="2A4730DD"/>
    <w:rsid w:val="2BC56683"/>
    <w:rsid w:val="2BFA3B3E"/>
    <w:rsid w:val="2E5E6165"/>
    <w:rsid w:val="3055187E"/>
    <w:rsid w:val="30C0135A"/>
    <w:rsid w:val="31114D4E"/>
    <w:rsid w:val="32896AA7"/>
    <w:rsid w:val="34733ACA"/>
    <w:rsid w:val="35160351"/>
    <w:rsid w:val="36C76872"/>
    <w:rsid w:val="376A1AE7"/>
    <w:rsid w:val="37E509AC"/>
    <w:rsid w:val="3BBA232E"/>
    <w:rsid w:val="41AD6E16"/>
    <w:rsid w:val="41BE44C2"/>
    <w:rsid w:val="41DA634C"/>
    <w:rsid w:val="41F801F1"/>
    <w:rsid w:val="42115707"/>
    <w:rsid w:val="444924A1"/>
    <w:rsid w:val="48880834"/>
    <w:rsid w:val="4B3A6407"/>
    <w:rsid w:val="4BB71BF4"/>
    <w:rsid w:val="4BCA1233"/>
    <w:rsid w:val="4BD765E4"/>
    <w:rsid w:val="4FC60E49"/>
    <w:rsid w:val="52B02D6F"/>
    <w:rsid w:val="55463926"/>
    <w:rsid w:val="570842E1"/>
    <w:rsid w:val="599B24FF"/>
    <w:rsid w:val="5A7F7385"/>
    <w:rsid w:val="5A862593"/>
    <w:rsid w:val="5AE825BC"/>
    <w:rsid w:val="5CDB6AFF"/>
    <w:rsid w:val="5FDC0215"/>
    <w:rsid w:val="65310C78"/>
    <w:rsid w:val="663277E4"/>
    <w:rsid w:val="6F751AEC"/>
    <w:rsid w:val="71337F96"/>
    <w:rsid w:val="77CF26E1"/>
    <w:rsid w:val="790E2F6A"/>
    <w:rsid w:val="7E1067EF"/>
    <w:rsid w:val="A7F60917"/>
    <w:rsid w:val="FEF7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仿宋_GB2312" w:eastAsia="仿宋_GB2312"/>
      <w:sz w:val="32"/>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line="180" w:lineRule="auto"/>
      <w:jc w:val="center"/>
    </w:pPr>
    <w:rPr>
      <w:sz w:val="30"/>
    </w:rPr>
  </w:style>
  <w:style w:type="paragraph" w:styleId="13">
    <w:name w:val="toc 2"/>
    <w:basedOn w:val="1"/>
    <w:next w:val="1"/>
    <w:qFormat/>
    <w:uiPriority w:val="39"/>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5"/>
    <w:next w:val="1"/>
    <w:qFormat/>
    <w:uiPriority w:val="0"/>
    <w:pPr>
      <w:spacing w:line="360" w:lineRule="auto"/>
      <w:ind w:firstLine="420"/>
    </w:pPr>
    <w:rPr>
      <w:rFonts w:ascii="宋体" w:hAnsi="宋体"/>
      <w:sz w:val="24"/>
    </w:rPr>
  </w:style>
  <w:style w:type="paragraph" w:styleId="16">
    <w:name w:val="Body Text First Indent 2"/>
    <w:basedOn w:val="6"/>
    <w:qFormat/>
    <w:uiPriority w:val="99"/>
    <w:pPr>
      <w:spacing w:after="120" w:line="240" w:lineRule="auto"/>
      <w:ind w:left="420" w:leftChars="200" w:firstLine="420" w:firstLineChars="200"/>
    </w:p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1"/>
    <w:basedOn w:val="1"/>
    <w:next w:val="7"/>
    <w:qFormat/>
    <w:uiPriority w:val="0"/>
    <w:rPr>
      <w:rFonts w:ascii="宋体" w:hAnsi="Courier New"/>
      <w:sz w:val="21"/>
    </w:rPr>
  </w:style>
  <w:style w:type="character" w:customStyle="1" w:styleId="22">
    <w:name w:val="font21"/>
    <w:basedOn w:val="18"/>
    <w:qFormat/>
    <w:uiPriority w:val="0"/>
    <w:rPr>
      <w:rFonts w:hint="eastAsia" w:ascii="宋体" w:hAnsi="宋体" w:eastAsia="宋体" w:cs="宋体"/>
      <w:color w:val="000000"/>
      <w:sz w:val="18"/>
      <w:szCs w:val="18"/>
      <w:u w:val="none"/>
    </w:rPr>
  </w:style>
  <w:style w:type="character" w:customStyle="1" w:styleId="23">
    <w:name w:val="font101"/>
    <w:basedOn w:val="18"/>
    <w:qFormat/>
    <w:uiPriority w:val="0"/>
    <w:rPr>
      <w:rFonts w:ascii="DejaVu Sans" w:hAnsi="DejaVu Sans" w:eastAsia="DejaVu Sans" w:cs="DejaVu Sans"/>
      <w:color w:val="000000"/>
      <w:sz w:val="18"/>
      <w:szCs w:val="18"/>
      <w:u w:val="none"/>
    </w:rPr>
  </w:style>
  <w:style w:type="character" w:customStyle="1" w:styleId="24">
    <w:name w:val="font31"/>
    <w:basedOn w:val="18"/>
    <w:qFormat/>
    <w:uiPriority w:val="0"/>
    <w:rPr>
      <w:rFonts w:hint="eastAsia" w:ascii="宋体" w:hAnsi="宋体" w:eastAsia="宋体" w:cs="宋体"/>
      <w:color w:val="000000"/>
      <w:sz w:val="18"/>
      <w:szCs w:val="18"/>
      <w:u w:val="none"/>
    </w:rPr>
  </w:style>
  <w:style w:type="character" w:customStyle="1" w:styleId="25">
    <w:name w:val="font112"/>
    <w:basedOn w:val="18"/>
    <w:qFormat/>
    <w:uiPriority w:val="0"/>
    <w:rPr>
      <w:rFonts w:hint="default" w:ascii="DejaVu Sans" w:hAnsi="DejaVu Sans" w:eastAsia="DejaVu Sans" w:cs="DejaVu Sans"/>
      <w:color w:val="000000"/>
      <w:sz w:val="18"/>
      <w:szCs w:val="18"/>
      <w:u w:val="none"/>
    </w:rPr>
  </w:style>
  <w:style w:type="character" w:customStyle="1" w:styleId="26">
    <w:name w:val="font121"/>
    <w:basedOn w:val="18"/>
    <w:qFormat/>
    <w:uiPriority w:val="0"/>
    <w:rPr>
      <w:rFonts w:ascii="MS Gothic" w:hAnsi="MS Gothic" w:eastAsia="MS Gothic" w:cs="MS Gothic"/>
      <w:color w:val="000000"/>
      <w:sz w:val="18"/>
      <w:szCs w:val="18"/>
      <w:u w:val="none"/>
    </w:rPr>
  </w:style>
  <w:style w:type="character" w:customStyle="1" w:styleId="27">
    <w:name w:val="font8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ascii="Droid Sans Fallback" w:hAnsi="Droid Sans Fallback" w:eastAsia="Droid Sans Fallback" w:cs="Droid Sans Fallback"/>
      <w:color w:val="000000"/>
      <w:sz w:val="24"/>
      <w:szCs w:val="24"/>
      <w:u w:val="none"/>
    </w:rPr>
  </w:style>
  <w:style w:type="character" w:customStyle="1" w:styleId="29">
    <w:name w:val="font51"/>
    <w:basedOn w:val="18"/>
    <w:qFormat/>
    <w:uiPriority w:val="0"/>
    <w:rPr>
      <w:rFonts w:hint="eastAsia" w:ascii="宋体" w:hAnsi="宋体" w:eastAsia="宋体" w:cs="宋体"/>
      <w:color w:val="5B9BD5"/>
      <w:sz w:val="24"/>
      <w:szCs w:val="24"/>
      <w:u w:val="none"/>
    </w:rPr>
  </w:style>
  <w:style w:type="character" w:customStyle="1" w:styleId="30">
    <w:name w:val="font61"/>
    <w:basedOn w:val="18"/>
    <w:qFormat/>
    <w:uiPriority w:val="0"/>
    <w:rPr>
      <w:rFonts w:hint="default" w:ascii="DejaVu Sans" w:hAnsi="DejaVu Sans" w:eastAsia="DejaVu Sans" w:cs="DejaVu Sans"/>
      <w:color w:val="5B9BD5"/>
      <w:sz w:val="24"/>
      <w:szCs w:val="24"/>
      <w:u w:val="none"/>
    </w:rPr>
  </w:style>
  <w:style w:type="character" w:customStyle="1" w:styleId="31">
    <w:name w:val="font71"/>
    <w:basedOn w:val="18"/>
    <w:qFormat/>
    <w:uiPriority w:val="0"/>
    <w:rPr>
      <w:rFonts w:hint="default" w:ascii="Droid Sans Fallback" w:hAnsi="Droid Sans Fallback" w:eastAsia="Droid Sans Fallback" w:cs="Droid Sans Fallback"/>
      <w:color w:val="5B9BD5"/>
      <w:sz w:val="24"/>
      <w:szCs w:val="24"/>
      <w:u w:val="none"/>
    </w:rPr>
  </w:style>
  <w:style w:type="character" w:customStyle="1" w:styleId="32">
    <w:name w:val="font11"/>
    <w:basedOn w:val="18"/>
    <w:qFormat/>
    <w:uiPriority w:val="0"/>
    <w:rPr>
      <w:rFonts w:hint="eastAsia" w:ascii="宋体" w:hAnsi="宋体" w:eastAsia="宋体" w:cs="宋体"/>
      <w:color w:val="000000"/>
      <w:sz w:val="24"/>
      <w:szCs w:val="24"/>
      <w:u w:val="none"/>
    </w:rPr>
  </w:style>
  <w:style w:type="character" w:customStyle="1" w:styleId="33">
    <w:name w:val="font131"/>
    <w:basedOn w:val="18"/>
    <w:qFormat/>
    <w:uiPriority w:val="0"/>
    <w:rPr>
      <w:rFonts w:hint="eastAsia" w:ascii="MS Gothic" w:hAnsi="MS Gothic" w:eastAsia="MS Gothic" w:cs="MS Gothic"/>
      <w:color w:val="000000"/>
      <w:sz w:val="24"/>
      <w:szCs w:val="24"/>
      <w:u w:val="none"/>
    </w:rPr>
  </w:style>
  <w:style w:type="character" w:customStyle="1" w:styleId="34">
    <w:name w:val="font141"/>
    <w:basedOn w:val="18"/>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14019</Words>
  <Characters>15153</Characters>
  <Lines>127</Lines>
  <Paragraphs>36</Paragraphs>
  <TotalTime>31</TotalTime>
  <ScaleCrop>false</ScaleCrop>
  <LinksUpToDate>false</LinksUpToDate>
  <CharactersWithSpaces>16317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2023-11-23T16:52:00Z</dcterms:created>
  <dc:creator>张晓蓝</dc:creator>
  <cp:lastModifiedBy>Gyx</cp:lastModifiedBy>
  <cp:lastPrinted>2023-11-24T13:49:00Z</cp:lastPrinted>
  <dcterms:modified xsi:type="dcterms:W3CDTF">2025-09-15T06:48:38Z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BFCC632878EC49FC88622EE668A9DBD6_13</vt:lpwstr>
  </property>
  <property fmtid="{D5CDD505-2E9C-101B-9397-08002B2CF9AE}" pid="4" name="KSOTemplateDocerSaveRecord">
    <vt:lpwstr>eyJoZGlkIjoiYzEyZjIwZWVlMzk2NzU3N2MyOWE3NTI3MDQ5YmY3MzUiLCJ1c2VySWQiOiIzMjc5NjQwNTIifQ==</vt:lpwstr>
  </property>
</Properties>
</file>