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询价采购邀请书</w:t>
      </w:r>
    </w:p>
    <w:p>
      <w:pPr>
        <w:adjustRightInd w:val="0"/>
        <w:snapToGrid w:val="0"/>
        <w:spacing w:line="360" w:lineRule="auto"/>
        <w:rPr>
          <w:rFonts w:hint="eastAsia" w:ascii="宋体" w:hAnsi="宋体" w:eastAsia="宋体" w:cs="宋体"/>
          <w:color w:val="auto"/>
          <w:spacing w:val="-10"/>
          <w:sz w:val="28"/>
          <w:szCs w:val="28"/>
          <w:highlight w:val="none"/>
        </w:rPr>
      </w:pPr>
    </w:p>
    <w:p>
      <w:pPr>
        <w:adjustRightInd w:val="0"/>
        <w:snapToGrid w:val="0"/>
        <w:spacing w:line="360" w:lineRule="auto"/>
        <w:ind w:firstLine="440" w:firstLineChars="200"/>
        <w:rPr>
          <w:rFonts w:hint="eastAsia" w:ascii="宋体" w:hAnsi="宋体" w:eastAsia="宋体" w:cs="宋体"/>
          <w:color w:val="auto"/>
          <w:spacing w:val="-10"/>
          <w:sz w:val="24"/>
          <w:szCs w:val="24"/>
          <w:highlight w:val="none"/>
        </w:rPr>
      </w:pPr>
      <w:r>
        <w:rPr>
          <w:rFonts w:hint="eastAsia" w:ascii="宋体" w:hAnsi="宋体" w:cs="宋体"/>
          <w:color w:val="auto"/>
          <w:spacing w:val="-10"/>
          <w:sz w:val="24"/>
          <w:szCs w:val="24"/>
          <w:highlight w:val="none"/>
          <w:u w:val="single"/>
          <w:lang w:eastAsia="zh-CN"/>
        </w:rPr>
        <w:t>重庆紫凌工程咨询有限公司</w:t>
      </w:r>
      <w:r>
        <w:rPr>
          <w:rFonts w:hint="eastAsia" w:ascii="宋体" w:hAnsi="宋体" w:eastAsia="宋体" w:cs="宋体"/>
          <w:color w:val="auto"/>
          <w:spacing w:val="-10"/>
          <w:sz w:val="24"/>
          <w:szCs w:val="24"/>
          <w:highlight w:val="none"/>
        </w:rPr>
        <w:t>受</w:t>
      </w:r>
      <w:r>
        <w:rPr>
          <w:rFonts w:hint="eastAsia" w:ascii="宋体" w:hAnsi="宋体" w:cs="宋体"/>
          <w:color w:val="auto"/>
          <w:spacing w:val="-10"/>
          <w:sz w:val="24"/>
          <w:szCs w:val="24"/>
          <w:highlight w:val="none"/>
          <w:u w:val="single"/>
          <w:lang w:eastAsia="zh-CN"/>
        </w:rPr>
        <w:t>重庆市铜梁区龙都小学</w:t>
      </w:r>
      <w:r>
        <w:rPr>
          <w:rFonts w:hint="eastAsia" w:ascii="宋体" w:hAnsi="宋体" w:eastAsia="宋体" w:cs="宋体"/>
          <w:color w:val="auto"/>
          <w:spacing w:val="-10"/>
          <w:sz w:val="24"/>
          <w:szCs w:val="24"/>
          <w:highlight w:val="none"/>
        </w:rPr>
        <w:t>的委托，对</w:t>
      </w:r>
      <w:r>
        <w:rPr>
          <w:rFonts w:hint="eastAsia" w:ascii="宋体" w:hAnsi="宋体" w:cs="宋体"/>
          <w:color w:val="auto"/>
          <w:spacing w:val="-10"/>
          <w:sz w:val="24"/>
          <w:szCs w:val="24"/>
          <w:highlight w:val="none"/>
          <w:u w:val="single"/>
          <w:lang w:eastAsia="zh-CN"/>
        </w:rPr>
        <w:t>重庆市铜梁区龙都小学图书添置项目（第二次）</w:t>
      </w:r>
      <w:r>
        <w:rPr>
          <w:rFonts w:hint="eastAsia" w:ascii="宋体" w:hAnsi="宋体" w:eastAsia="宋体" w:cs="宋体"/>
          <w:color w:val="auto"/>
          <w:spacing w:val="-10"/>
          <w:sz w:val="24"/>
          <w:szCs w:val="24"/>
          <w:highlight w:val="none"/>
        </w:rPr>
        <w:t>进行询价采购，欢迎有资格的投标人参加投标。现将有关采购事宜公告如下：</w:t>
      </w:r>
    </w:p>
    <w:p>
      <w:pPr>
        <w:spacing w:line="520" w:lineRule="exact"/>
        <w:ind w:firstLine="44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一、询价内容</w:t>
      </w:r>
    </w:p>
    <w:tbl>
      <w:tblPr>
        <w:tblStyle w:val="6"/>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1396"/>
        <w:gridCol w:w="1854"/>
        <w:gridCol w:w="1761"/>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163" w:type="dxa"/>
            <w:vAlign w:val="center"/>
          </w:tcPr>
          <w:p>
            <w:pPr>
              <w:spacing w:line="240" w:lineRule="atLeas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396" w:type="dxa"/>
            <w:vAlign w:val="center"/>
          </w:tcPr>
          <w:p>
            <w:pPr>
              <w:spacing w:line="240" w:lineRule="atLeas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最高限价（元）</w:t>
            </w:r>
          </w:p>
        </w:tc>
        <w:tc>
          <w:tcPr>
            <w:tcW w:w="1854" w:type="dxa"/>
            <w:vAlign w:val="center"/>
          </w:tcPr>
          <w:p>
            <w:pPr>
              <w:spacing w:line="240" w:lineRule="atLeas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投标保证金（元）</w:t>
            </w:r>
          </w:p>
        </w:tc>
        <w:tc>
          <w:tcPr>
            <w:tcW w:w="1761" w:type="dxa"/>
            <w:vAlign w:val="center"/>
          </w:tcPr>
          <w:p>
            <w:pPr>
              <w:spacing w:line="240" w:lineRule="atLeas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成交供应商数量（名）</w:t>
            </w:r>
          </w:p>
        </w:tc>
        <w:tc>
          <w:tcPr>
            <w:tcW w:w="2161" w:type="dxa"/>
            <w:vAlign w:val="center"/>
          </w:tcPr>
          <w:p>
            <w:pPr>
              <w:spacing w:line="240" w:lineRule="atLeas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163" w:type="dxa"/>
            <w:vAlign w:val="center"/>
          </w:tcPr>
          <w:p>
            <w:pPr>
              <w:spacing w:line="240" w:lineRule="atLeast"/>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重庆市铜梁区龙都小学图书添置项目（第二次）</w:t>
            </w:r>
          </w:p>
        </w:tc>
        <w:tc>
          <w:tcPr>
            <w:tcW w:w="1396" w:type="dxa"/>
            <w:vAlign w:val="center"/>
          </w:tcPr>
          <w:p>
            <w:pPr>
              <w:spacing w:line="400" w:lineRule="exact"/>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237052.54</w:t>
            </w:r>
          </w:p>
        </w:tc>
        <w:tc>
          <w:tcPr>
            <w:tcW w:w="1854" w:type="dxa"/>
            <w:vAlign w:val="center"/>
          </w:tcPr>
          <w:p>
            <w:pPr>
              <w:spacing w:line="240" w:lineRule="atLeast"/>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000</w:t>
            </w:r>
          </w:p>
        </w:tc>
        <w:tc>
          <w:tcPr>
            <w:tcW w:w="1761" w:type="dxa"/>
            <w:vAlign w:val="center"/>
          </w:tcPr>
          <w:p>
            <w:pPr>
              <w:spacing w:line="240" w:lineRule="atLeast"/>
              <w:jc w:val="center"/>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2161" w:type="dxa"/>
            <w:vAlign w:val="center"/>
          </w:tcPr>
          <w:p>
            <w:pPr>
              <w:spacing w:line="240" w:lineRule="atLeas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投标产品必须为中国大陆境内生产。</w:t>
            </w:r>
          </w:p>
        </w:tc>
      </w:tr>
    </w:tbl>
    <w:p>
      <w:pPr>
        <w:spacing w:line="520" w:lineRule="exact"/>
        <w:ind w:firstLine="442" w:firstLineChars="200"/>
        <w:jc w:val="left"/>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二、资金来源</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财政预算资金</w:t>
      </w:r>
      <w:r>
        <w:rPr>
          <w:rFonts w:hint="eastAsia" w:ascii="宋体" w:hAnsi="宋体" w:cs="宋体"/>
          <w:color w:val="auto"/>
          <w:spacing w:val="-10"/>
          <w:sz w:val="24"/>
          <w:szCs w:val="24"/>
          <w:highlight w:val="none"/>
          <w:lang w:eastAsia="zh-CN"/>
        </w:rPr>
        <w:t>。</w:t>
      </w:r>
    </w:p>
    <w:p>
      <w:pPr>
        <w:spacing w:line="520" w:lineRule="exact"/>
        <w:ind w:firstLine="442" w:firstLineChars="200"/>
        <w:jc w:val="left"/>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三、投标人资格要求</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合格投标人应首先符合政府采购法第二十二条规定的基本条件，同时符合根据该项目特点设置的特定资格条件。</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（一）基本资格条件</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1.具有独立承担民事责任的能力；</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2.具有良好的商业信誉和健全的财务会计制度；</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3.具有履行合同所必需的设备和专业技术能力；</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4.有依法缴纳税收和社会保障资金的良好记录；</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5.参加政府采购活动前三年内，在经营活动中没有重大违法记录；</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6.法律、行政法规规定的其他条件。</w:t>
      </w:r>
    </w:p>
    <w:p>
      <w:pPr>
        <w:spacing w:line="500" w:lineRule="exact"/>
        <w:ind w:firstLine="440" w:firstLineChars="200"/>
        <w:rPr>
          <w:rFonts w:hint="eastAsia" w:ascii="宋体" w:hAnsi="宋体" w:cs="宋体"/>
          <w:color w:val="auto"/>
          <w:sz w:val="24"/>
          <w:szCs w:val="24"/>
        </w:rPr>
      </w:pPr>
      <w:r>
        <w:rPr>
          <w:rFonts w:hint="eastAsia" w:ascii="宋体" w:hAnsi="宋体" w:eastAsia="宋体" w:cs="宋体"/>
          <w:color w:val="auto"/>
          <w:spacing w:val="-10"/>
          <w:sz w:val="24"/>
          <w:szCs w:val="24"/>
          <w:highlight w:val="none"/>
        </w:rPr>
        <w:t>（</w:t>
      </w:r>
      <w:r>
        <w:rPr>
          <w:rFonts w:hint="eastAsia" w:ascii="宋体" w:hAnsi="宋体" w:cs="宋体"/>
          <w:color w:val="auto"/>
          <w:spacing w:val="-10"/>
          <w:sz w:val="24"/>
          <w:szCs w:val="24"/>
          <w:highlight w:val="none"/>
          <w:lang w:eastAsia="zh-CN"/>
        </w:rPr>
        <w:t>二</w:t>
      </w:r>
      <w:r>
        <w:rPr>
          <w:rFonts w:hint="eastAsia" w:ascii="宋体" w:hAnsi="宋体" w:eastAsia="宋体" w:cs="宋体"/>
          <w:color w:val="auto"/>
          <w:spacing w:val="-10"/>
          <w:sz w:val="24"/>
          <w:szCs w:val="24"/>
          <w:highlight w:val="none"/>
        </w:rPr>
        <w:t>）特定资格条件：</w:t>
      </w:r>
      <w:r>
        <w:rPr>
          <w:rFonts w:hint="eastAsia" w:ascii="宋体" w:hAnsi="宋体" w:cs="宋体"/>
          <w:b/>
          <w:bCs/>
          <w:color w:val="auto"/>
          <w:sz w:val="24"/>
          <w:szCs w:val="24"/>
        </w:rPr>
        <w:t>供应商具有有效期内的出版物经营许可证</w:t>
      </w:r>
      <w:r>
        <w:rPr>
          <w:rFonts w:hint="eastAsia" w:ascii="宋体" w:hAnsi="宋体" w:cs="宋体"/>
          <w:color w:val="auto"/>
          <w:sz w:val="24"/>
          <w:szCs w:val="24"/>
        </w:rPr>
        <w:t>，须提供加盖供应商公章的许可证</w:t>
      </w:r>
      <w:r>
        <w:rPr>
          <w:rFonts w:hint="eastAsia" w:ascii="宋体" w:hAnsi="宋体" w:cs="宋体"/>
          <w:color w:val="auto"/>
          <w:sz w:val="24"/>
          <w:szCs w:val="24"/>
          <w:lang w:eastAsia="zh-CN"/>
        </w:rPr>
        <w:t>复印件</w:t>
      </w:r>
      <w:r>
        <w:rPr>
          <w:rFonts w:hint="eastAsia" w:ascii="宋体" w:hAnsi="宋体" w:cs="宋体"/>
          <w:color w:val="auto"/>
          <w:sz w:val="24"/>
          <w:szCs w:val="24"/>
        </w:rPr>
        <w:t>。</w:t>
      </w:r>
    </w:p>
    <w:p>
      <w:pPr>
        <w:spacing w:line="520" w:lineRule="exact"/>
        <w:ind w:firstLine="442" w:firstLineChars="200"/>
        <w:jc w:val="left"/>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四、询价有关说明</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（一）供应商应通过“行采家”平台（https://www.gec123.com）进行注册，成为行采家平台供应商</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r>
        <w:rPr>
          <w:rFonts w:hint="eastAsia" w:ascii="宋体" w:hAnsi="宋体" w:cs="宋体"/>
          <w:color w:val="auto"/>
          <w:spacing w:val="-10"/>
          <w:sz w:val="24"/>
          <w:szCs w:val="24"/>
          <w:highlight w:val="none"/>
          <w:lang w:val="en-US" w:eastAsia="zh-CN"/>
        </w:rPr>
        <w:t>二</w:t>
      </w:r>
      <w:r>
        <w:rPr>
          <w:rFonts w:hint="eastAsia" w:ascii="宋体" w:hAnsi="宋体" w:eastAsia="宋体" w:cs="宋体"/>
          <w:color w:val="auto"/>
          <w:spacing w:val="-10"/>
          <w:sz w:val="24"/>
          <w:szCs w:val="24"/>
          <w:highlight w:val="none"/>
          <w:lang w:val="en-US" w:eastAsia="zh-CN"/>
        </w:rPr>
        <w:t>）凡有意参加询价的供应商，请到采购代理机构处领取本项目询价通知书以及图纸、澄清等报价前公布的所有项目资料，无论供应商领取与否，均视为已知晓所有实质性要求内容。</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r>
        <w:rPr>
          <w:rFonts w:hint="eastAsia" w:ascii="宋体" w:hAnsi="宋体" w:cs="宋体"/>
          <w:color w:val="auto"/>
          <w:spacing w:val="-10"/>
          <w:sz w:val="24"/>
          <w:szCs w:val="24"/>
          <w:highlight w:val="none"/>
          <w:lang w:val="en-US" w:eastAsia="zh-CN"/>
        </w:rPr>
        <w:t>三</w:t>
      </w:r>
      <w:r>
        <w:rPr>
          <w:rFonts w:hint="eastAsia" w:ascii="宋体" w:hAnsi="宋体" w:eastAsia="宋体" w:cs="宋体"/>
          <w:color w:val="auto"/>
          <w:spacing w:val="-10"/>
          <w:sz w:val="24"/>
          <w:szCs w:val="24"/>
          <w:highlight w:val="none"/>
          <w:lang w:val="en-US" w:eastAsia="zh-CN"/>
        </w:rPr>
        <w:t>）询价公告期限：2025年8月1日至2025年8月5日。</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r>
        <w:rPr>
          <w:rFonts w:hint="eastAsia" w:ascii="宋体" w:hAnsi="宋体" w:cs="宋体"/>
          <w:color w:val="auto"/>
          <w:spacing w:val="-10"/>
          <w:sz w:val="24"/>
          <w:szCs w:val="24"/>
          <w:highlight w:val="none"/>
          <w:lang w:val="en-US" w:eastAsia="zh-CN"/>
        </w:rPr>
        <w:t>四</w:t>
      </w:r>
      <w:r>
        <w:rPr>
          <w:rFonts w:hint="eastAsia" w:ascii="宋体" w:hAnsi="宋体" w:eastAsia="宋体" w:cs="宋体"/>
          <w:color w:val="auto"/>
          <w:spacing w:val="-10"/>
          <w:sz w:val="24"/>
          <w:szCs w:val="24"/>
          <w:highlight w:val="none"/>
          <w:lang w:val="en-US" w:eastAsia="zh-CN"/>
        </w:rPr>
        <w:t>）获取询价通知书期限：</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1.询价通知书提供期限：2025年</w:t>
      </w:r>
      <w:r>
        <w:rPr>
          <w:rFonts w:hint="eastAsia" w:ascii="宋体" w:hAnsi="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lang w:val="en-US" w:eastAsia="zh-CN"/>
        </w:rPr>
        <w:t>月</w:t>
      </w:r>
      <w:r>
        <w:rPr>
          <w:rFonts w:hint="eastAsia" w:ascii="宋体" w:hAnsi="宋体" w:cs="宋体"/>
          <w:color w:val="auto"/>
          <w:spacing w:val="-10"/>
          <w:sz w:val="24"/>
          <w:szCs w:val="24"/>
          <w:highlight w:val="none"/>
          <w:lang w:val="en-US" w:eastAsia="zh-CN"/>
        </w:rPr>
        <w:t>1</w:t>
      </w:r>
      <w:r>
        <w:rPr>
          <w:rFonts w:hint="eastAsia" w:ascii="宋体" w:hAnsi="宋体" w:eastAsia="宋体" w:cs="宋体"/>
          <w:color w:val="auto"/>
          <w:spacing w:val="-10"/>
          <w:sz w:val="24"/>
          <w:szCs w:val="24"/>
          <w:highlight w:val="none"/>
          <w:lang w:val="en-US" w:eastAsia="zh-CN"/>
        </w:rPr>
        <w:t>日至2025年</w:t>
      </w:r>
      <w:r>
        <w:rPr>
          <w:rFonts w:hint="eastAsia" w:ascii="宋体" w:hAnsi="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lang w:val="en-US" w:eastAsia="zh-CN"/>
        </w:rPr>
        <w:t>月</w:t>
      </w:r>
      <w:r>
        <w:rPr>
          <w:rFonts w:hint="eastAsia" w:ascii="宋体" w:hAnsi="宋体" w:cs="宋体"/>
          <w:color w:val="auto"/>
          <w:spacing w:val="-10"/>
          <w:sz w:val="24"/>
          <w:szCs w:val="24"/>
          <w:highlight w:val="none"/>
          <w:lang w:val="en-US" w:eastAsia="zh-CN"/>
        </w:rPr>
        <w:t>5</w:t>
      </w:r>
      <w:r>
        <w:rPr>
          <w:rFonts w:hint="eastAsia" w:ascii="宋体" w:hAnsi="宋体" w:eastAsia="宋体" w:cs="宋体"/>
          <w:color w:val="auto"/>
          <w:spacing w:val="-10"/>
          <w:sz w:val="24"/>
          <w:szCs w:val="24"/>
          <w:highlight w:val="none"/>
          <w:lang w:val="en-US" w:eastAsia="zh-CN"/>
        </w:rPr>
        <w:t>日17时</w:t>
      </w:r>
      <w:r>
        <w:rPr>
          <w:rFonts w:hint="eastAsia" w:ascii="宋体" w:hAnsi="宋体" w:cs="宋体"/>
          <w:color w:val="auto"/>
          <w:spacing w:val="-10"/>
          <w:sz w:val="24"/>
          <w:szCs w:val="24"/>
          <w:highlight w:val="none"/>
          <w:lang w:val="en-US" w:eastAsia="zh-CN"/>
        </w:rPr>
        <w:t>0</w:t>
      </w:r>
      <w:r>
        <w:rPr>
          <w:rFonts w:hint="eastAsia" w:ascii="宋体" w:hAnsi="宋体" w:eastAsia="宋体" w:cs="宋体"/>
          <w:color w:val="auto"/>
          <w:spacing w:val="-10"/>
          <w:sz w:val="24"/>
          <w:szCs w:val="24"/>
          <w:highlight w:val="none"/>
          <w:lang w:val="en-US" w:eastAsia="zh-CN"/>
        </w:rPr>
        <w:t>0分</w:t>
      </w:r>
      <w:r>
        <w:rPr>
          <w:rFonts w:hint="eastAsia" w:ascii="宋体" w:hAnsi="宋体" w:cs="宋体"/>
          <w:color w:val="auto"/>
          <w:spacing w:val="-10"/>
          <w:sz w:val="24"/>
          <w:szCs w:val="24"/>
          <w:highlight w:val="none"/>
          <w:lang w:val="en-US" w:eastAsia="zh-CN"/>
        </w:rPr>
        <w:t>（工作日）</w:t>
      </w:r>
      <w:r>
        <w:rPr>
          <w:rFonts w:hint="eastAsia" w:ascii="宋体" w:hAnsi="宋体" w:eastAsia="宋体" w:cs="宋体"/>
          <w:color w:val="auto"/>
          <w:spacing w:val="-10"/>
          <w:sz w:val="24"/>
          <w:szCs w:val="24"/>
          <w:highlight w:val="none"/>
          <w:lang w:val="en-US" w:eastAsia="zh-CN"/>
        </w:rPr>
        <w:t>。</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2.报名方式：凡有意参加供应商,请于询价通知书提供期限内,在采购代理机构报名获取询价通知书等其它相关技术资料。请持法定代人身份证明书或法定代表人授权委托书(原件)和营业执照副本复印件。未在规定时间报名参加</w:t>
      </w:r>
      <w:r>
        <w:rPr>
          <w:rFonts w:hint="eastAsia" w:ascii="宋体" w:hAnsi="宋体" w:cs="宋体"/>
          <w:color w:val="auto"/>
          <w:spacing w:val="-10"/>
          <w:sz w:val="24"/>
          <w:szCs w:val="24"/>
          <w:highlight w:val="none"/>
          <w:lang w:val="en-US" w:eastAsia="zh-CN"/>
        </w:rPr>
        <w:t>报价</w:t>
      </w:r>
      <w:r>
        <w:rPr>
          <w:rFonts w:hint="eastAsia" w:ascii="宋体" w:hAnsi="宋体" w:eastAsia="宋体" w:cs="宋体"/>
          <w:color w:val="auto"/>
          <w:spacing w:val="-10"/>
          <w:sz w:val="24"/>
          <w:szCs w:val="24"/>
          <w:highlight w:val="none"/>
          <w:lang w:val="en-US" w:eastAsia="zh-CN"/>
        </w:rPr>
        <w:t>的供应商，采购人和采购代理机构将不予接受其响应文件。</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3.询价通知书售价：人民币500元/包。</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r>
        <w:rPr>
          <w:rFonts w:hint="eastAsia" w:ascii="宋体" w:hAnsi="宋体" w:cs="宋体"/>
          <w:color w:val="auto"/>
          <w:spacing w:val="-10"/>
          <w:sz w:val="24"/>
          <w:szCs w:val="24"/>
          <w:highlight w:val="none"/>
          <w:lang w:val="en-US" w:eastAsia="zh-CN"/>
        </w:rPr>
        <w:t>五</w:t>
      </w:r>
      <w:r>
        <w:rPr>
          <w:rFonts w:hint="eastAsia" w:ascii="宋体" w:hAnsi="宋体" w:eastAsia="宋体" w:cs="宋体"/>
          <w:color w:val="auto"/>
          <w:spacing w:val="-10"/>
          <w:sz w:val="24"/>
          <w:szCs w:val="24"/>
          <w:highlight w:val="none"/>
          <w:lang w:val="en-US" w:eastAsia="zh-CN"/>
        </w:rPr>
        <w:t>）递交响应文件地点：重庆市铜梁区龙都小学会议室</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r>
        <w:rPr>
          <w:rFonts w:hint="eastAsia" w:ascii="宋体" w:hAnsi="宋体" w:cs="宋体"/>
          <w:color w:val="auto"/>
          <w:spacing w:val="-10"/>
          <w:sz w:val="24"/>
          <w:szCs w:val="24"/>
          <w:highlight w:val="none"/>
          <w:lang w:val="en-US" w:eastAsia="zh-CN"/>
        </w:rPr>
        <w:t>六</w:t>
      </w:r>
      <w:r>
        <w:rPr>
          <w:rFonts w:hint="eastAsia" w:ascii="宋体" w:hAnsi="宋体" w:eastAsia="宋体" w:cs="宋体"/>
          <w:color w:val="auto"/>
          <w:spacing w:val="-10"/>
          <w:sz w:val="24"/>
          <w:szCs w:val="24"/>
          <w:highlight w:val="none"/>
          <w:lang w:val="en-US" w:eastAsia="zh-CN"/>
        </w:rPr>
        <w:t xml:space="preserve">）提交响应文件时间：2025年 </w:t>
      </w:r>
      <w:r>
        <w:rPr>
          <w:rFonts w:hint="eastAsia" w:ascii="宋体" w:hAnsi="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lang w:val="en-US" w:eastAsia="zh-CN"/>
        </w:rPr>
        <w:t>月</w:t>
      </w:r>
      <w:r>
        <w:rPr>
          <w:rFonts w:hint="eastAsia" w:ascii="宋体" w:hAnsi="宋体" w:cs="宋体"/>
          <w:color w:val="auto"/>
          <w:spacing w:val="-10"/>
          <w:sz w:val="24"/>
          <w:szCs w:val="24"/>
          <w:highlight w:val="none"/>
          <w:lang w:val="en-US" w:eastAsia="zh-CN"/>
        </w:rPr>
        <w:t>6</w:t>
      </w:r>
      <w:r>
        <w:rPr>
          <w:rFonts w:hint="eastAsia" w:ascii="宋体" w:hAnsi="宋体" w:eastAsia="宋体" w:cs="宋体"/>
          <w:color w:val="auto"/>
          <w:spacing w:val="-10"/>
          <w:sz w:val="24"/>
          <w:szCs w:val="24"/>
          <w:highlight w:val="none"/>
          <w:lang w:val="en-US" w:eastAsia="zh-CN"/>
        </w:rPr>
        <w:t>日9:00-9:30</w:t>
      </w:r>
    </w:p>
    <w:p>
      <w:pPr>
        <w:pStyle w:val="5"/>
        <w:spacing w:after="0" w:line="560" w:lineRule="exact"/>
        <w:ind w:left="0" w:leftChars="0" w:firstLine="440" w:firstLineChars="200"/>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r>
        <w:rPr>
          <w:rFonts w:hint="eastAsia" w:ascii="宋体" w:hAnsi="宋体" w:cs="宋体"/>
          <w:color w:val="auto"/>
          <w:spacing w:val="-10"/>
          <w:sz w:val="24"/>
          <w:szCs w:val="24"/>
          <w:highlight w:val="none"/>
          <w:lang w:val="en-US" w:eastAsia="zh-CN"/>
        </w:rPr>
        <w:t>七</w:t>
      </w:r>
      <w:r>
        <w:rPr>
          <w:rFonts w:hint="eastAsia" w:ascii="宋体" w:hAnsi="宋体" w:eastAsia="宋体" w:cs="宋体"/>
          <w:color w:val="auto"/>
          <w:spacing w:val="-10"/>
          <w:sz w:val="24"/>
          <w:szCs w:val="24"/>
          <w:highlight w:val="none"/>
          <w:lang w:val="en-US" w:eastAsia="zh-CN"/>
        </w:rPr>
        <w:t>）评审开始时间：2025年</w:t>
      </w:r>
      <w:r>
        <w:rPr>
          <w:rFonts w:hint="eastAsia" w:ascii="宋体" w:hAnsi="宋体" w:cs="宋体"/>
          <w:color w:val="auto"/>
          <w:spacing w:val="-10"/>
          <w:sz w:val="24"/>
          <w:szCs w:val="24"/>
          <w:highlight w:val="none"/>
          <w:lang w:val="en-US" w:eastAsia="zh-CN"/>
        </w:rPr>
        <w:t>8</w:t>
      </w:r>
      <w:r>
        <w:rPr>
          <w:rFonts w:hint="eastAsia" w:ascii="宋体" w:hAnsi="宋体" w:eastAsia="宋体" w:cs="宋体"/>
          <w:color w:val="auto"/>
          <w:spacing w:val="-10"/>
          <w:sz w:val="24"/>
          <w:szCs w:val="24"/>
          <w:highlight w:val="none"/>
          <w:lang w:val="en-US" w:eastAsia="zh-CN"/>
        </w:rPr>
        <w:t>月</w:t>
      </w:r>
      <w:r>
        <w:rPr>
          <w:rFonts w:hint="eastAsia" w:ascii="宋体" w:hAnsi="宋体" w:cs="宋体"/>
          <w:color w:val="auto"/>
          <w:spacing w:val="-10"/>
          <w:sz w:val="24"/>
          <w:szCs w:val="24"/>
          <w:highlight w:val="none"/>
          <w:lang w:val="en-US" w:eastAsia="zh-CN"/>
        </w:rPr>
        <w:t>6</w:t>
      </w:r>
      <w:r>
        <w:rPr>
          <w:rFonts w:hint="eastAsia" w:ascii="宋体" w:hAnsi="宋体" w:eastAsia="宋体" w:cs="宋体"/>
          <w:color w:val="auto"/>
          <w:spacing w:val="-10"/>
          <w:sz w:val="24"/>
          <w:szCs w:val="24"/>
          <w:highlight w:val="none"/>
          <w:lang w:val="en-US" w:eastAsia="zh-CN"/>
        </w:rPr>
        <w:t>日9：30</w:t>
      </w:r>
    </w:p>
    <w:p>
      <w:pPr>
        <w:spacing w:line="520" w:lineRule="exact"/>
        <w:ind w:firstLine="442" w:firstLineChars="200"/>
        <w:jc w:val="left"/>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rPr>
        <w:t>五、投标保证金</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（一）保证金递交（以下方式二选一）</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1.转账方式</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1.1供应商应足额交纳保证金（保证金金额详见本篇，一、</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），并汇至以下账户，</w:t>
      </w:r>
      <w:r>
        <w:rPr>
          <w:rFonts w:hint="eastAsia" w:ascii="宋体" w:hAnsi="宋体" w:eastAsia="宋体" w:cs="宋体"/>
          <w:color w:val="auto"/>
          <w:sz w:val="24"/>
          <w:szCs w:val="24"/>
          <w:highlight w:val="yellow"/>
        </w:rPr>
        <w:t>保证金的到账截止时间</w:t>
      </w:r>
      <w:r>
        <w:rPr>
          <w:rFonts w:hint="eastAsia" w:ascii="宋体" w:hAnsi="宋体" w:eastAsia="宋体" w:cs="宋体"/>
          <w:color w:val="auto"/>
          <w:sz w:val="24"/>
          <w:szCs w:val="24"/>
          <w:highlight w:val="yellow"/>
          <w:lang w:val="en-US" w:eastAsia="zh-CN"/>
        </w:rPr>
        <w:t>2025年8月5</w:t>
      </w:r>
      <w:bookmarkStart w:id="0" w:name="_GoBack"/>
      <w:bookmarkEnd w:id="0"/>
      <w:r>
        <w:rPr>
          <w:rFonts w:hint="eastAsia" w:ascii="宋体" w:hAnsi="宋体" w:eastAsia="宋体" w:cs="宋体"/>
          <w:color w:val="auto"/>
          <w:sz w:val="24"/>
          <w:szCs w:val="24"/>
          <w:highlight w:val="yellow"/>
          <w:lang w:val="en-US" w:eastAsia="zh-CN"/>
        </w:rPr>
        <w:t>日北京时间17:00</w:t>
      </w:r>
      <w:r>
        <w:rPr>
          <w:rFonts w:hint="eastAsia" w:ascii="宋体" w:hAnsi="宋体" w:eastAsia="宋体" w:cs="宋体"/>
          <w:color w:val="auto"/>
          <w:sz w:val="24"/>
          <w:szCs w:val="24"/>
          <w:highlight w:val="none"/>
          <w:lang w:val="en-US" w:eastAsia="zh-CN"/>
        </w:rPr>
        <w:t>。</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保证金账户：</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户名： 重庆紫凌工程咨询有限公司 </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开户行：中国建设银行股份有限公司重庆铜梁中兴路支行 </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帐号：50050119370000000544   </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1.2各供应商在银行转账（电汇）时，须充分考虑银行转账（电汇）的时间差风险，如同城转账、异地转账或汇款、跨行转账或电汇的时间要求。</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sz w:val="24"/>
          <w:szCs w:val="24"/>
          <w:highlight w:val="none"/>
        </w:rPr>
        <w:t>银行转账</w:t>
      </w:r>
      <w:r>
        <w:rPr>
          <w:rFonts w:hint="eastAsia" w:ascii="宋体" w:hAnsi="宋体" w:eastAsia="宋体" w:cs="宋体"/>
          <w:color w:val="auto"/>
          <w:sz w:val="24"/>
          <w:szCs w:val="24"/>
          <w:highlight w:val="none"/>
          <w:lang w:eastAsia="zh-CN"/>
        </w:rPr>
        <w:t>或电汇形式</w:t>
      </w:r>
      <w:r>
        <w:rPr>
          <w:rFonts w:hint="eastAsia" w:ascii="宋体" w:hAnsi="宋体" w:eastAsia="宋体" w:cs="宋体"/>
          <w:color w:val="auto"/>
          <w:sz w:val="24"/>
          <w:szCs w:val="24"/>
          <w:highlight w:val="none"/>
        </w:rPr>
        <w:t>递交保证金须从其基本账户将保证金汇至以下采购人指定账户，并注明“</w:t>
      </w:r>
      <w:r>
        <w:rPr>
          <w:rFonts w:hint="eastAsia" w:ascii="宋体" w:hAnsi="宋体" w:eastAsia="宋体" w:cs="宋体"/>
          <w:color w:val="auto"/>
          <w:sz w:val="24"/>
          <w:szCs w:val="24"/>
          <w:highlight w:val="none"/>
          <w:lang w:val="en-US" w:eastAsia="zh-CN"/>
        </w:rPr>
        <w:t>XX项目投标保证金</w:t>
      </w:r>
      <w:r>
        <w:rPr>
          <w:rFonts w:hint="eastAsia" w:ascii="宋体" w:hAnsi="宋体" w:eastAsia="宋体" w:cs="宋体"/>
          <w:color w:val="auto"/>
          <w:sz w:val="24"/>
          <w:szCs w:val="24"/>
          <w:highlight w:val="none"/>
        </w:rPr>
        <w:t>”字样（项目名称可简写）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具体到账时间以采购人</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账户到账时间为准，</w:t>
      </w:r>
      <w:r>
        <w:rPr>
          <w:rFonts w:hint="eastAsia" w:ascii="宋体" w:hAnsi="宋体" w:eastAsia="宋体" w:cs="宋体"/>
          <w:color w:val="auto"/>
          <w:sz w:val="24"/>
          <w:szCs w:val="24"/>
          <w:highlight w:val="none"/>
          <w:lang w:val="en-US" w:eastAsia="zh-CN"/>
        </w:rPr>
        <w:t>各供应商在银行转账（电汇）时，须充分考虑银行转账（电汇）的时间差风险，如同城转账、异地转账或汇款、跨行转账或电汇的时间要求。</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2.保证金保函方式</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2.1供应商应提供真实有效的保证金保函（电子保函提供复印件，纸质保函提供原件</w:t>
      </w:r>
      <w:r>
        <w:rPr>
          <w:rFonts w:hint="eastAsia" w:ascii="宋体" w:hAnsi="宋体" w:eastAsia="宋体" w:cs="宋体"/>
          <w:color w:val="auto"/>
          <w:sz w:val="24"/>
          <w:szCs w:val="24"/>
          <w:highlight w:val="none"/>
          <w:lang w:eastAsia="zh-CN"/>
        </w:rPr>
        <w:t>，纸质保函格式详见附件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），保证金的保函担保金额与</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规定的保证金金额一致（保证金金额详见本篇，一、</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），担保方应为中华人民共和国境内注册的可开展非融资担保类业务的银行、保险公司、担保公司等金融机构。</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2.2保函格式包含①担保项目必须为本项目；②受益人必须为本项目采购人；③保函担保金额与</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规定的保证金金额一致（保证金金额详见本篇，一、</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）；④保函生效时间必须在响应文件递交截止时间前，有效期限必须至少包含整个</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有效期；⑤</w:t>
      </w:r>
      <w:r>
        <w:rPr>
          <w:rFonts w:hint="eastAsia" w:ascii="宋体" w:hAnsi="宋体" w:eastAsia="宋体" w:cs="宋体"/>
          <w:b w:val="0"/>
          <w:bCs w:val="0"/>
          <w:color w:val="auto"/>
          <w:sz w:val="24"/>
          <w:szCs w:val="24"/>
          <w:highlight w:val="none"/>
        </w:rPr>
        <w:t>保函须不可撤销且支持3个工作日之内办结索赔申请</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注：不满足上述要求的投标保函无效。</w:t>
      </w:r>
    </w:p>
    <w:p>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保证金保函单独密封，随响应文件一并递交，保证金保函递交截止时间同提交响应文件截止时间。</w:t>
      </w:r>
    </w:p>
    <w:p>
      <w:pPr>
        <w:pageBreakBefore w:val="0"/>
        <w:widowControl w:val="0"/>
        <w:kinsoku/>
        <w:wordWrap/>
        <w:overflowPunct/>
        <w:topLinePunct w:val="0"/>
        <w:autoSpaceDE/>
        <w:autoSpaceDN/>
        <w:bidi w:val="0"/>
        <w:snapToGrid w:val="0"/>
        <w:spacing w:line="360" w:lineRule="auto"/>
        <w:ind w:firstLine="360" w:firstLineChars="15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（二）保证金退还方式</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1.未成交供应商的保证金，在成交通知书发放后，</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个工作日内按来款渠道直接退还。采取保函方式递交的，</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个工作日内退还纸质投标保函正本并准予提前注销纸质投标保函</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2.成交供应商的保证金，在成交供应商与采购人签订合同后，</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个工作日内按资金来款渠道直接退还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采取保函方式递交的，</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个工作日内退还纸质投标保函正本并准予提前注销纸质投标保函</w:t>
      </w:r>
      <w:r>
        <w:rPr>
          <w:rFonts w:hint="eastAsia" w:ascii="宋体" w:hAnsi="宋体" w:eastAsia="宋体" w:cs="宋体"/>
          <w:color w:val="auto"/>
          <w:sz w:val="24"/>
          <w:szCs w:val="24"/>
          <w:highlight w:val="none"/>
          <w:lang w:eastAsia="zh-CN"/>
        </w:rPr>
        <w:t>。</w:t>
      </w:r>
    </w:p>
    <w:p>
      <w:pPr>
        <w:pStyle w:val="8"/>
        <w:pageBreakBefore w:val="0"/>
        <w:widowControl w:val="0"/>
        <w:numPr>
          <w:ilvl w:val="6"/>
          <w:numId w:val="0"/>
        </w:numPr>
        <w:kinsoku/>
        <w:wordWrap/>
        <w:overflowPunct/>
        <w:topLinePunct w:val="0"/>
        <w:autoSpaceDE/>
        <w:autoSpaceDN/>
        <w:bidi w:val="0"/>
        <w:snapToGrid/>
        <w:spacing w:line="360" w:lineRule="auto"/>
        <w:ind w:leftChars="200" w:firstLine="480" w:firstLineChars="200"/>
        <w:textAlignment w:val="auto"/>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3.供应商需单独递交《保证金退还申请》格式详见附件2</w:t>
      </w:r>
    </w:p>
    <w:p>
      <w:pPr>
        <w:spacing w:line="520" w:lineRule="exact"/>
        <w:ind w:firstLine="442" w:firstLineChars="200"/>
        <w:jc w:val="left"/>
        <w:rPr>
          <w:rFonts w:hint="eastAsia" w:ascii="宋体" w:hAnsi="宋体" w:eastAsia="宋体" w:cs="宋体"/>
          <w:b/>
          <w:bCs/>
          <w:color w:val="auto"/>
          <w:spacing w:val="-10"/>
          <w:sz w:val="24"/>
          <w:szCs w:val="24"/>
          <w:highlight w:val="none"/>
        </w:rPr>
      </w:pPr>
      <w:r>
        <w:rPr>
          <w:rFonts w:hint="eastAsia" w:ascii="宋体" w:hAnsi="宋体" w:cs="宋体"/>
          <w:b/>
          <w:bCs/>
          <w:color w:val="auto"/>
          <w:spacing w:val="-10"/>
          <w:sz w:val="24"/>
          <w:szCs w:val="24"/>
          <w:highlight w:val="none"/>
          <w:lang w:eastAsia="zh-CN"/>
        </w:rPr>
        <w:t>六</w:t>
      </w:r>
      <w:r>
        <w:rPr>
          <w:rFonts w:hint="eastAsia" w:ascii="宋体" w:hAnsi="宋体" w:eastAsia="宋体" w:cs="宋体"/>
          <w:b/>
          <w:bCs/>
          <w:color w:val="auto"/>
          <w:spacing w:val="-10"/>
          <w:sz w:val="24"/>
          <w:szCs w:val="24"/>
          <w:highlight w:val="none"/>
        </w:rPr>
        <w:t>、投标有关规定</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（一）单位负责人为同一人或者存在直接控股、管理关系的不同投标人，不得参加同一合同项（分包）下的政府采购活动。</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（二）为采购项目提供整体设计、规范编制或者项目管理、监理、检测等服务的投标人，不得再参加该采购项目的其他采购活动。</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cs="宋体"/>
          <w:color w:val="auto"/>
          <w:spacing w:val="-10"/>
          <w:sz w:val="24"/>
          <w:szCs w:val="24"/>
          <w:highlight w:val="none"/>
          <w:lang w:val="en-US" w:eastAsia="zh-CN"/>
        </w:rPr>
        <w:t>（三）</w:t>
      </w:r>
      <w:r>
        <w:rPr>
          <w:rFonts w:hint="eastAsia" w:ascii="宋体" w:hAnsi="宋体" w:eastAsia="宋体" w:cs="宋体"/>
          <w:color w:val="auto"/>
          <w:spacing w:val="-10"/>
          <w:sz w:val="24"/>
          <w:szCs w:val="24"/>
          <w:highlight w:val="none"/>
        </w:rPr>
        <w:t>本项目若有补遗文件一律在</w:t>
      </w:r>
      <w:r>
        <w:rPr>
          <w:rFonts w:hint="eastAsia" w:ascii="宋体" w:hAnsi="宋体" w:cs="宋体"/>
          <w:color w:val="auto"/>
          <w:spacing w:val="-10"/>
          <w:sz w:val="24"/>
          <w:szCs w:val="24"/>
          <w:highlight w:val="none"/>
          <w:lang w:val="en-US" w:eastAsia="zh-CN"/>
        </w:rPr>
        <w:t>行采家</w:t>
      </w:r>
      <w:r>
        <w:rPr>
          <w:rFonts w:hint="eastAsia" w:ascii="宋体" w:hAnsi="宋体" w:eastAsia="宋体" w:cs="宋体"/>
          <w:color w:val="auto"/>
          <w:spacing w:val="-10"/>
          <w:sz w:val="24"/>
          <w:szCs w:val="24"/>
          <w:highlight w:val="none"/>
          <w:lang w:val="en-US" w:eastAsia="zh-CN"/>
        </w:rPr>
        <w:t>（www.gec123.com）</w:t>
      </w:r>
      <w:r>
        <w:rPr>
          <w:rFonts w:hint="eastAsia" w:ascii="宋体" w:hAnsi="宋体" w:eastAsia="宋体" w:cs="宋体"/>
          <w:color w:val="auto"/>
          <w:spacing w:val="-10"/>
          <w:sz w:val="24"/>
          <w:szCs w:val="24"/>
          <w:highlight w:val="none"/>
        </w:rPr>
        <w:t>上发布，请各投标人注意下载；无论投标人下载与否，均视同投标人已知晓本项目补遗文件的内容。</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cs="宋体"/>
          <w:color w:val="auto"/>
          <w:spacing w:val="-10"/>
          <w:sz w:val="24"/>
          <w:szCs w:val="24"/>
          <w:highlight w:val="none"/>
          <w:lang w:val="en-US" w:eastAsia="zh-CN"/>
        </w:rPr>
        <w:t>四</w:t>
      </w:r>
      <w:r>
        <w:rPr>
          <w:rFonts w:hint="eastAsia" w:ascii="宋体" w:hAnsi="宋体" w:eastAsia="宋体" w:cs="宋体"/>
          <w:color w:val="auto"/>
          <w:spacing w:val="-10"/>
          <w:sz w:val="24"/>
          <w:szCs w:val="24"/>
          <w:highlight w:val="none"/>
        </w:rPr>
        <w:t>）超过投标截止时间递交的投标文件，恕不接收。</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cs="宋体"/>
          <w:color w:val="auto"/>
          <w:spacing w:val="-10"/>
          <w:sz w:val="24"/>
          <w:szCs w:val="24"/>
          <w:highlight w:val="none"/>
          <w:lang w:eastAsia="zh-CN"/>
        </w:rPr>
        <w:t>五</w:t>
      </w:r>
      <w:r>
        <w:rPr>
          <w:rFonts w:hint="eastAsia" w:ascii="宋体" w:hAnsi="宋体" w:eastAsia="宋体" w:cs="宋体"/>
          <w:color w:val="auto"/>
          <w:spacing w:val="-10"/>
          <w:sz w:val="24"/>
          <w:szCs w:val="24"/>
          <w:highlight w:val="none"/>
        </w:rPr>
        <w:t>）投标费用：无论投标结果如何，投标人参与本项目投标的所有费用均应由投标人自行承担。</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cs="宋体"/>
          <w:color w:val="auto"/>
          <w:spacing w:val="-10"/>
          <w:sz w:val="24"/>
          <w:szCs w:val="24"/>
          <w:highlight w:val="none"/>
          <w:lang w:eastAsia="zh-CN"/>
        </w:rPr>
        <w:t>六</w:t>
      </w:r>
      <w:r>
        <w:rPr>
          <w:rFonts w:hint="eastAsia" w:ascii="宋体" w:hAnsi="宋体" w:eastAsia="宋体" w:cs="宋体"/>
          <w:color w:val="auto"/>
          <w:spacing w:val="-10"/>
          <w:sz w:val="24"/>
          <w:szCs w:val="24"/>
          <w:highlight w:val="none"/>
        </w:rPr>
        <w:t>）本项目不接受联合体参与投标。</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cs="宋体"/>
          <w:color w:val="auto"/>
          <w:spacing w:val="-10"/>
          <w:sz w:val="24"/>
          <w:szCs w:val="24"/>
          <w:highlight w:val="none"/>
          <w:lang w:val="en-US" w:eastAsia="zh-CN"/>
        </w:rPr>
        <w:t>七</w:t>
      </w:r>
      <w:r>
        <w:rPr>
          <w:rFonts w:hint="eastAsia" w:ascii="宋体" w:hAnsi="宋体" w:eastAsia="宋体" w:cs="宋体"/>
          <w:color w:val="auto"/>
          <w:spacing w:val="-10"/>
          <w:sz w:val="24"/>
          <w:szCs w:val="24"/>
          <w:highlight w:val="none"/>
        </w:rPr>
        <w:t>）本项目不接受合同分包</w:t>
      </w:r>
    </w:p>
    <w:p>
      <w:pPr>
        <w:pStyle w:val="5"/>
        <w:spacing w:after="0" w:line="560" w:lineRule="exact"/>
        <w:ind w:left="0" w:leftChars="0" w:firstLine="44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w:t>
      </w:r>
      <w:r>
        <w:rPr>
          <w:rFonts w:hint="eastAsia" w:ascii="宋体" w:hAnsi="宋体" w:cs="宋体"/>
          <w:color w:val="auto"/>
          <w:spacing w:val="-10"/>
          <w:sz w:val="24"/>
          <w:szCs w:val="24"/>
          <w:highlight w:val="none"/>
          <w:lang w:val="en-US" w:eastAsia="zh-CN"/>
        </w:rPr>
        <w:t>八</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spacing w:line="520" w:lineRule="exact"/>
        <w:ind w:firstLine="442" w:firstLineChars="200"/>
        <w:jc w:val="left"/>
        <w:rPr>
          <w:rFonts w:hint="eastAsia" w:ascii="宋体" w:hAnsi="宋体" w:eastAsia="宋体" w:cs="宋体"/>
          <w:b/>
          <w:bCs/>
          <w:color w:val="auto"/>
          <w:spacing w:val="-10"/>
          <w:sz w:val="24"/>
          <w:szCs w:val="24"/>
          <w:highlight w:val="none"/>
        </w:rPr>
      </w:pPr>
      <w:r>
        <w:rPr>
          <w:rFonts w:hint="eastAsia" w:ascii="宋体" w:hAnsi="宋体" w:cs="宋体"/>
          <w:b/>
          <w:bCs/>
          <w:color w:val="auto"/>
          <w:spacing w:val="-10"/>
          <w:sz w:val="24"/>
          <w:szCs w:val="24"/>
          <w:highlight w:val="none"/>
          <w:lang w:eastAsia="zh-CN"/>
        </w:rPr>
        <w:t>七</w:t>
      </w:r>
      <w:r>
        <w:rPr>
          <w:rFonts w:hint="eastAsia" w:ascii="宋体" w:hAnsi="宋体" w:eastAsia="宋体" w:cs="宋体"/>
          <w:b/>
          <w:bCs/>
          <w:color w:val="auto"/>
          <w:spacing w:val="-10"/>
          <w:sz w:val="24"/>
          <w:szCs w:val="24"/>
          <w:highlight w:val="none"/>
        </w:rPr>
        <w:t>、项目联系人及电话</w:t>
      </w:r>
    </w:p>
    <w:p>
      <w:pPr>
        <w:pStyle w:val="5"/>
        <w:spacing w:after="0" w:line="56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重庆市铜梁区龙都小学</w:t>
      </w:r>
    </w:p>
    <w:p>
      <w:pPr>
        <w:pStyle w:val="5"/>
        <w:spacing w:after="0" w:line="560" w:lineRule="exact"/>
        <w:ind w:left="0" w:leftChars="0" w:firstLine="1200" w:firstLine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：柏</w:t>
      </w:r>
      <w:r>
        <w:rPr>
          <w:rFonts w:hint="eastAsia" w:ascii="宋体" w:hAnsi="宋体" w:cs="宋体"/>
          <w:color w:val="auto"/>
          <w:sz w:val="24"/>
          <w:szCs w:val="24"/>
          <w:highlight w:val="none"/>
          <w:lang w:eastAsia="zh-CN"/>
        </w:rPr>
        <w:t>老师</w:t>
      </w:r>
    </w:p>
    <w:p>
      <w:pPr>
        <w:pStyle w:val="5"/>
        <w:spacing w:after="0" w:line="560" w:lineRule="exact"/>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电  话： </w:t>
      </w:r>
      <w:r>
        <w:rPr>
          <w:rFonts w:hint="eastAsia" w:ascii="宋体" w:hAnsi="宋体" w:cs="宋体"/>
          <w:color w:val="auto"/>
          <w:sz w:val="24"/>
          <w:szCs w:val="24"/>
          <w:highlight w:val="none"/>
          <w:lang w:val="en-US" w:eastAsia="zh-CN"/>
        </w:rPr>
        <w:t>13436033836</w:t>
      </w:r>
    </w:p>
    <w:p>
      <w:pPr>
        <w:pStyle w:val="5"/>
        <w:spacing w:after="0" w:line="560" w:lineRule="exact"/>
        <w:ind w:left="0" w:leftChars="0"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铜梁县巴川镇飞凤街363号</w:t>
      </w:r>
    </w:p>
    <w:p>
      <w:pPr>
        <w:pStyle w:val="5"/>
        <w:spacing w:after="0" w:line="56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重庆紫凌工程咨询有限公司</w:t>
      </w:r>
    </w:p>
    <w:p>
      <w:pPr>
        <w:pStyle w:val="5"/>
        <w:spacing w:after="0" w:line="56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联系人：</w:t>
      </w:r>
      <w:r>
        <w:rPr>
          <w:rFonts w:hint="eastAsia" w:ascii="宋体" w:hAnsi="宋体" w:eastAsia="宋体" w:cs="宋体"/>
          <w:color w:val="auto"/>
          <w:sz w:val="24"/>
          <w:szCs w:val="24"/>
          <w:highlight w:val="none"/>
          <w:lang w:val="en-US" w:eastAsia="zh-CN"/>
        </w:rPr>
        <w:t>王老师</w:t>
      </w:r>
    </w:p>
    <w:p>
      <w:pPr>
        <w:pStyle w:val="5"/>
        <w:spacing w:after="0" w:line="560" w:lineRule="exact"/>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电  话：</w:t>
      </w:r>
      <w:r>
        <w:rPr>
          <w:rFonts w:hint="eastAsia" w:ascii="宋体" w:hAnsi="宋体" w:cs="宋体"/>
          <w:color w:val="auto"/>
          <w:sz w:val="24"/>
          <w:szCs w:val="24"/>
          <w:highlight w:val="none"/>
          <w:lang w:val="en-US" w:eastAsia="zh-CN"/>
        </w:rPr>
        <w:t>18323874400</w:t>
      </w:r>
    </w:p>
    <w:p>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lang w:val="zh-CN"/>
        </w:rPr>
        <w:t>重庆市铜梁区南城街道</w:t>
      </w:r>
      <w:r>
        <w:rPr>
          <w:rFonts w:hint="eastAsia" w:ascii="宋体" w:hAnsi="宋体" w:cs="宋体"/>
          <w:color w:val="auto"/>
          <w:sz w:val="24"/>
          <w:szCs w:val="24"/>
          <w:highlight w:val="none"/>
          <w:lang w:val="zh-CN" w:eastAsia="zh-CN"/>
        </w:rPr>
        <w:t>金港国际</w:t>
      </w:r>
      <w:r>
        <w:rPr>
          <w:rFonts w:hint="eastAsia" w:ascii="宋体" w:hAnsi="宋体" w:cs="宋体"/>
          <w:color w:val="auto"/>
          <w:sz w:val="24"/>
          <w:szCs w:val="24"/>
          <w:highlight w:val="none"/>
          <w:lang w:val="en-US" w:eastAsia="zh-CN"/>
        </w:rPr>
        <w:t>4楼</w:t>
      </w:r>
    </w:p>
    <w:sectPr>
      <w:pgSz w:w="11906" w:h="16838"/>
      <w:pgMar w:top="1587" w:right="1134" w:bottom="158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YzBhNDk3YzBhYjNhNTQ5ZTdjNzMzZDk4YjU5ZjgifQ=="/>
  </w:docVars>
  <w:rsids>
    <w:rsidRoot w:val="00000000"/>
    <w:rsid w:val="0B5C2086"/>
    <w:rsid w:val="143F2545"/>
    <w:rsid w:val="42FE0C68"/>
    <w:rsid w:val="4D77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Body Text Indent 2"/>
    <w:basedOn w:val="1"/>
    <w:qFormat/>
    <w:uiPriority w:val="0"/>
    <w:pPr>
      <w:spacing w:after="120" w:line="480" w:lineRule="auto"/>
      <w:ind w:left="420" w:leftChars="200"/>
    </w:pPr>
  </w:style>
  <w:style w:type="paragraph" w:customStyle="1" w:styleId="8">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2276</Words>
  <Characters>2432</Characters>
  <Lines>0</Lines>
  <Paragraphs>0</Paragraphs>
  <TotalTime>4</TotalTime>
  <ScaleCrop>false</ScaleCrop>
  <LinksUpToDate>false</LinksUpToDate>
  <CharactersWithSpaces>2476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2025-08-01T02:30:32Z</dcterms:created>
  <dc:creator>Administrator</dc:creator>
  <cp:lastModifiedBy>-______Aaang</cp:lastModifiedBy>
  <dcterms:modified xsi:type="dcterms:W3CDTF">2025-08-01T02:46:55Z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EC31ACB14F3F4826B920B95CB165439F_12</vt:lpwstr>
  </property>
</Properties>
</file>