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CD617">
      <w:pPr>
        <w:pageBreakBefore w:val="0"/>
        <w:kinsoku/>
        <w:overflowPunct/>
        <w:topLinePunct w:val="0"/>
        <w:bidi w:val="0"/>
        <w:spacing w:line="360" w:lineRule="auto"/>
        <w:jc w:val="both"/>
        <w:outlineLvl w:val="0"/>
        <w:rPr>
          <w:rFonts w:hint="eastAsia" w:ascii="仿宋" w:hAnsi="仿宋" w:eastAsia="仿宋" w:cs="仿宋"/>
          <w:b/>
          <w:bCs/>
          <w:color w:val="FF0000"/>
          <w:spacing w:val="80"/>
          <w:sz w:val="30"/>
          <w:szCs w:val="30"/>
        </w:rPr>
      </w:pPr>
    </w:p>
    <w:p w14:paraId="4A45D4E5">
      <w:pPr>
        <w:pageBreakBefore w:val="0"/>
        <w:kinsoku/>
        <w:overflowPunct/>
        <w:topLinePunct w:val="0"/>
        <w:bidi w:val="0"/>
        <w:spacing w:line="360" w:lineRule="auto"/>
        <w:jc w:val="both"/>
        <w:outlineLvl w:val="0"/>
        <w:rPr>
          <w:rFonts w:hint="eastAsia" w:ascii="仿宋" w:hAnsi="仿宋" w:eastAsia="仿宋" w:cs="仿宋"/>
          <w:spacing w:val="80"/>
          <w:sz w:val="30"/>
          <w:szCs w:val="30"/>
        </w:rPr>
      </w:pPr>
      <w:bookmarkStart w:id="0" w:name="_Toc7625"/>
      <w:bookmarkStart w:id="1" w:name="_Toc12808"/>
      <w:bookmarkStart w:id="2" w:name="_Toc317775175"/>
      <w:bookmarkStart w:id="3" w:name="_Toc26820"/>
      <w:bookmarkStart w:id="4" w:name="_Toc18881"/>
      <w:bookmarkStart w:id="5" w:name="_Toc3463"/>
      <w:bookmarkStart w:id="6" w:name="_Toc313893526"/>
      <w:bookmarkStart w:id="7" w:name="_Toc25458"/>
      <w:bookmarkStart w:id="8" w:name="_Toc18159"/>
    </w:p>
    <w:p w14:paraId="40977532">
      <w:pPr>
        <w:pageBreakBefore w:val="0"/>
        <w:kinsoku/>
        <w:overflowPunct/>
        <w:topLinePunct w:val="0"/>
        <w:bidi w:val="0"/>
        <w:spacing w:line="360" w:lineRule="auto"/>
        <w:jc w:val="center"/>
        <w:outlineLvl w:val="0"/>
        <w:rPr>
          <w:rFonts w:hint="eastAsia" w:ascii="仿宋" w:hAnsi="仿宋" w:eastAsia="仿宋" w:cs="仿宋"/>
          <w:b/>
          <w:bCs/>
          <w:spacing w:val="80"/>
          <w:sz w:val="52"/>
          <w:szCs w:val="52"/>
        </w:rPr>
      </w:pPr>
      <w:r>
        <w:rPr>
          <w:rFonts w:hint="eastAsia" w:ascii="仿宋" w:hAnsi="仿宋" w:eastAsia="仿宋" w:cs="仿宋"/>
          <w:b/>
          <w:bCs/>
          <w:spacing w:val="80"/>
          <w:sz w:val="52"/>
          <w:szCs w:val="52"/>
          <w:lang w:val="en-US" w:eastAsia="zh-CN"/>
        </w:rPr>
        <w:t>询价</w:t>
      </w:r>
      <w:r>
        <w:rPr>
          <w:rFonts w:hint="eastAsia" w:ascii="仿宋" w:hAnsi="仿宋" w:eastAsia="仿宋" w:cs="仿宋"/>
          <w:b/>
          <w:bCs/>
          <w:spacing w:val="80"/>
          <w:sz w:val="52"/>
          <w:szCs w:val="52"/>
        </w:rPr>
        <w:t>文件</w:t>
      </w:r>
    </w:p>
    <w:p w14:paraId="4D146814">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55B3A097">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0CB6894D">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6E231FC6">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726C1121">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项目名称：</w:t>
      </w:r>
      <w:r>
        <w:rPr>
          <w:rFonts w:hint="eastAsia" w:ascii="仿宋" w:hAnsi="仿宋" w:eastAsia="仿宋" w:cs="仿宋"/>
          <w:sz w:val="30"/>
          <w:szCs w:val="30"/>
          <w:lang w:val="en-US" w:eastAsia="zh-CN"/>
        </w:rPr>
        <w:t>消防器材及消防维保维修服务采购</w:t>
      </w:r>
    </w:p>
    <w:p w14:paraId="4AC18EFC">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lang w:val="en-US"/>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采购单位：</w:t>
      </w:r>
      <w:r>
        <w:rPr>
          <w:rFonts w:hint="eastAsia" w:ascii="仿宋" w:hAnsi="仿宋" w:eastAsia="仿宋" w:cs="仿宋"/>
          <w:sz w:val="30"/>
          <w:szCs w:val="30"/>
          <w:lang w:eastAsia="zh-CN"/>
        </w:rPr>
        <w:t>重庆市</w:t>
      </w:r>
      <w:r>
        <w:rPr>
          <w:rFonts w:hint="eastAsia" w:ascii="仿宋" w:hAnsi="仿宋" w:eastAsia="仿宋" w:cs="仿宋"/>
          <w:sz w:val="30"/>
          <w:szCs w:val="30"/>
          <w:lang w:val="en-US" w:eastAsia="zh-CN"/>
        </w:rPr>
        <w:t>雅庄制衣有限公司</w:t>
      </w:r>
    </w:p>
    <w:p w14:paraId="2F30DADC">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4C5DA449">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1A25A721">
      <w:pPr>
        <w:pageBreakBefore w:val="0"/>
        <w:kinsoku/>
        <w:overflowPunct/>
        <w:topLinePunct w:val="0"/>
        <w:bidi w:val="0"/>
        <w:spacing w:line="360" w:lineRule="auto"/>
        <w:ind w:left="3294" w:leftChars="557" w:hanging="2124" w:hangingChars="708"/>
        <w:rPr>
          <w:rFonts w:hint="eastAsia" w:ascii="仿宋" w:hAnsi="仿宋" w:eastAsia="仿宋" w:cs="仿宋"/>
          <w:sz w:val="30"/>
          <w:szCs w:val="30"/>
        </w:rPr>
      </w:pPr>
    </w:p>
    <w:p w14:paraId="034D3B67">
      <w:pPr>
        <w:pageBreakBefore w:val="0"/>
        <w:kinsoku/>
        <w:overflowPunct/>
        <w:topLinePunct w:val="0"/>
        <w:bidi w:val="0"/>
        <w:spacing w:line="360" w:lineRule="auto"/>
        <w:rPr>
          <w:rFonts w:hint="eastAsia" w:ascii="仿宋" w:hAnsi="仿宋" w:eastAsia="仿宋" w:cs="仿宋"/>
          <w:sz w:val="30"/>
          <w:szCs w:val="30"/>
        </w:rPr>
      </w:pPr>
    </w:p>
    <w:p w14:paraId="774159E7">
      <w:pPr>
        <w:pageBreakBefore w:val="0"/>
        <w:kinsoku/>
        <w:overflowPunct/>
        <w:topLinePunct w:val="0"/>
        <w:bidi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二〇二</w:t>
      </w:r>
      <w:r>
        <w:rPr>
          <w:rFonts w:hint="eastAsia" w:ascii="仿宋" w:hAnsi="仿宋" w:eastAsia="仿宋" w:cs="仿宋"/>
          <w:sz w:val="30"/>
          <w:szCs w:val="30"/>
          <w:lang w:eastAsia="zh-CN"/>
        </w:rPr>
        <w:t>五</w:t>
      </w:r>
      <w:r>
        <w:rPr>
          <w:rFonts w:hint="eastAsia" w:ascii="仿宋" w:hAnsi="仿宋" w:eastAsia="仿宋" w:cs="仿宋"/>
          <w:sz w:val="30"/>
          <w:szCs w:val="30"/>
        </w:rPr>
        <w:t>年</w:t>
      </w:r>
      <w:r>
        <w:rPr>
          <w:rFonts w:hint="eastAsia" w:ascii="仿宋" w:hAnsi="仿宋" w:eastAsia="仿宋" w:cs="仿宋"/>
          <w:sz w:val="30"/>
          <w:szCs w:val="30"/>
          <w:lang w:eastAsia="zh-CN"/>
        </w:rPr>
        <w:t>八</w:t>
      </w:r>
      <w:r>
        <w:rPr>
          <w:rFonts w:hint="eastAsia" w:ascii="仿宋" w:hAnsi="仿宋" w:eastAsia="仿宋" w:cs="仿宋"/>
          <w:sz w:val="30"/>
          <w:szCs w:val="30"/>
        </w:rPr>
        <w:t>月</w:t>
      </w:r>
    </w:p>
    <w:p w14:paraId="4B9D5FC4">
      <w:pPr>
        <w:pStyle w:val="5"/>
        <w:pageBreakBefore w:val="0"/>
        <w:kinsoku/>
        <w:overflowPunct/>
        <w:topLinePunct w:val="0"/>
        <w:bidi w:val="0"/>
        <w:spacing w:before="0" w:after="0" w:line="360" w:lineRule="auto"/>
        <w:rPr>
          <w:rFonts w:hint="eastAsia" w:ascii="仿宋" w:hAnsi="仿宋" w:eastAsia="仿宋" w:cs="仿宋"/>
          <w:sz w:val="30"/>
          <w:szCs w:val="30"/>
          <w:lang w:val="en-US" w:eastAsia="zh-CN"/>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p>
    <w:p w14:paraId="47A178AA">
      <w:pPr>
        <w:pStyle w:val="5"/>
        <w:pageBreakBefore w:val="0"/>
        <w:kinsoku/>
        <w:overflowPunct/>
        <w:topLinePunct w:val="0"/>
        <w:bidi w:val="0"/>
        <w:spacing w:before="0" w:after="0" w:line="360" w:lineRule="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一、采购内容</w:t>
      </w:r>
      <w:bookmarkEnd w:id="0"/>
      <w:bookmarkEnd w:id="1"/>
      <w:bookmarkEnd w:id="2"/>
      <w:bookmarkEnd w:id="3"/>
      <w:bookmarkEnd w:id="4"/>
      <w:bookmarkEnd w:id="5"/>
      <w:bookmarkEnd w:id="6"/>
      <w:bookmarkEnd w:id="7"/>
      <w:bookmarkEnd w:id="8"/>
    </w:p>
    <w:tbl>
      <w:tblPr>
        <w:tblStyle w:val="5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235"/>
        <w:gridCol w:w="2596"/>
        <w:gridCol w:w="2143"/>
      </w:tblGrid>
      <w:tr w14:paraId="260F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4" w:type="dxa"/>
            <w:tcBorders>
              <w:top w:val="single" w:color="auto" w:sz="4" w:space="0"/>
              <w:left w:val="single" w:color="auto" w:sz="4" w:space="0"/>
              <w:right w:val="single" w:color="auto" w:sz="4" w:space="0"/>
            </w:tcBorders>
            <w:vAlign w:val="center"/>
          </w:tcPr>
          <w:p w14:paraId="454BAE7D">
            <w:pPr>
              <w:pageBreakBefore w:val="0"/>
              <w:widowControl/>
              <w:kinsoku/>
              <w:overflowPunct/>
              <w:topLinePunct w:val="0"/>
              <w:bidi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项目名称</w:t>
            </w:r>
          </w:p>
        </w:tc>
        <w:tc>
          <w:tcPr>
            <w:tcW w:w="2235" w:type="dxa"/>
            <w:tcBorders>
              <w:top w:val="single" w:color="auto" w:sz="4" w:space="0"/>
              <w:left w:val="single" w:color="auto" w:sz="4" w:space="0"/>
              <w:right w:val="single" w:color="auto" w:sz="4" w:space="0"/>
            </w:tcBorders>
            <w:vAlign w:val="center"/>
          </w:tcPr>
          <w:p w14:paraId="25CA71E7">
            <w:pPr>
              <w:pageBreakBefore w:val="0"/>
              <w:widowControl/>
              <w:kinsoku/>
              <w:overflowPunct/>
              <w:topLinePunct w:val="0"/>
              <w:bidi w:val="0"/>
              <w:spacing w:line="360" w:lineRule="auto"/>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最高折扣限价</w:t>
            </w:r>
          </w:p>
        </w:tc>
        <w:tc>
          <w:tcPr>
            <w:tcW w:w="2596" w:type="dxa"/>
            <w:tcBorders>
              <w:top w:val="single" w:color="auto" w:sz="4" w:space="0"/>
              <w:left w:val="single" w:color="auto" w:sz="4" w:space="0"/>
              <w:right w:val="single" w:color="auto" w:sz="4" w:space="0"/>
            </w:tcBorders>
            <w:vAlign w:val="center"/>
          </w:tcPr>
          <w:p w14:paraId="097E3996">
            <w:pPr>
              <w:pageBreakBefore w:val="0"/>
              <w:kinsoku/>
              <w:overflowPunct/>
              <w:topLinePunct w:val="0"/>
              <w:bidi w:val="0"/>
              <w:spacing w:line="360" w:lineRule="auto"/>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中标人数量（名）</w:t>
            </w:r>
          </w:p>
        </w:tc>
        <w:tc>
          <w:tcPr>
            <w:tcW w:w="2143" w:type="dxa"/>
            <w:tcBorders>
              <w:top w:val="single" w:color="auto" w:sz="4" w:space="0"/>
              <w:left w:val="single" w:color="auto" w:sz="4" w:space="0"/>
              <w:right w:val="single" w:color="auto" w:sz="4" w:space="0"/>
            </w:tcBorders>
            <w:vAlign w:val="center"/>
          </w:tcPr>
          <w:p w14:paraId="4F4C29AE">
            <w:pPr>
              <w:pageBreakBefore w:val="0"/>
              <w:kinsoku/>
              <w:overflowPunct/>
              <w:topLinePunct w:val="0"/>
              <w:bidi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备注</w:t>
            </w:r>
          </w:p>
        </w:tc>
      </w:tr>
      <w:tr w14:paraId="4DD5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624" w:type="dxa"/>
            <w:tcBorders>
              <w:top w:val="single" w:color="auto" w:sz="4" w:space="0"/>
              <w:left w:val="single" w:color="auto" w:sz="4" w:space="0"/>
              <w:right w:val="single" w:color="auto" w:sz="4" w:space="0"/>
            </w:tcBorders>
            <w:vAlign w:val="center"/>
          </w:tcPr>
          <w:p w14:paraId="21763618">
            <w:pPr>
              <w:pageBreakBefore w:val="0"/>
              <w:kinsoku/>
              <w:overflowPunct/>
              <w:topLinePunct w:val="0"/>
              <w:bidi w:val="0"/>
              <w:snapToGrid w:val="0"/>
              <w:spacing w:line="360" w:lineRule="auto"/>
              <w:rPr>
                <w:rFonts w:hint="eastAsia" w:ascii="仿宋" w:hAnsi="仿宋" w:eastAsia="仿宋" w:cs="仿宋"/>
                <w:color w:val="auto"/>
                <w:kern w:val="0"/>
                <w:sz w:val="30"/>
                <w:szCs w:val="30"/>
              </w:rPr>
            </w:pPr>
            <w:bookmarkStart w:id="9" w:name="_Hlk344477914"/>
            <w:r>
              <w:rPr>
                <w:rFonts w:hint="eastAsia" w:ascii="仿宋" w:hAnsi="仿宋" w:eastAsia="仿宋" w:cs="仿宋"/>
                <w:sz w:val="30"/>
                <w:szCs w:val="30"/>
                <w:lang w:val="en-US" w:eastAsia="zh-CN"/>
              </w:rPr>
              <w:t>消防器材及消防维保维修服务采购</w:t>
            </w:r>
          </w:p>
        </w:tc>
        <w:tc>
          <w:tcPr>
            <w:tcW w:w="2235" w:type="dxa"/>
            <w:tcBorders>
              <w:top w:val="single" w:color="auto" w:sz="4" w:space="0"/>
              <w:left w:val="single" w:color="auto" w:sz="4" w:space="0"/>
              <w:right w:val="single" w:color="auto" w:sz="4" w:space="0"/>
            </w:tcBorders>
            <w:vAlign w:val="center"/>
          </w:tcPr>
          <w:p w14:paraId="500765EF">
            <w:pPr>
              <w:pageBreakBefore w:val="0"/>
              <w:widowControl/>
              <w:kinsoku/>
              <w:overflowPunct/>
              <w:topLinePunct w:val="0"/>
              <w:bidi w:val="0"/>
              <w:spacing w:line="360" w:lineRule="auto"/>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2</w:t>
            </w:r>
          </w:p>
        </w:tc>
        <w:tc>
          <w:tcPr>
            <w:tcW w:w="2596" w:type="dxa"/>
            <w:tcBorders>
              <w:top w:val="single" w:color="auto" w:sz="4" w:space="0"/>
              <w:left w:val="single" w:color="auto" w:sz="4" w:space="0"/>
              <w:right w:val="single" w:color="auto" w:sz="4" w:space="0"/>
            </w:tcBorders>
            <w:vAlign w:val="center"/>
          </w:tcPr>
          <w:p w14:paraId="5F8F4DAA">
            <w:pPr>
              <w:pageBreakBefore w:val="0"/>
              <w:widowControl/>
              <w:kinsoku/>
              <w:overflowPunct/>
              <w:topLinePunct w:val="0"/>
              <w:bidi w:val="0"/>
              <w:spacing w:line="360" w:lineRule="auto"/>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w:t>
            </w:r>
          </w:p>
        </w:tc>
        <w:tc>
          <w:tcPr>
            <w:tcW w:w="2143" w:type="dxa"/>
            <w:tcBorders>
              <w:top w:val="single" w:color="auto" w:sz="4" w:space="0"/>
              <w:left w:val="single" w:color="auto" w:sz="4" w:space="0"/>
              <w:right w:val="single" w:color="auto" w:sz="4" w:space="0"/>
            </w:tcBorders>
            <w:vAlign w:val="center"/>
          </w:tcPr>
          <w:p w14:paraId="7744FB61">
            <w:pPr>
              <w:pageBreakBefore w:val="0"/>
              <w:kinsoku/>
              <w:overflowPunct/>
              <w:topLinePunct w:val="0"/>
              <w:bidi w:val="0"/>
              <w:spacing w:line="360" w:lineRule="auto"/>
              <w:rPr>
                <w:rFonts w:hint="eastAsia" w:ascii="仿宋" w:hAnsi="仿宋" w:eastAsia="仿宋" w:cs="仿宋"/>
                <w:b/>
                <w:sz w:val="30"/>
                <w:szCs w:val="30"/>
              </w:rPr>
            </w:pPr>
          </w:p>
        </w:tc>
      </w:tr>
      <w:bookmarkEnd w:id="9"/>
    </w:tbl>
    <w:p w14:paraId="116BC7AD">
      <w:pPr>
        <w:pStyle w:val="5"/>
        <w:pageBreakBefore w:val="0"/>
        <w:kinsoku/>
        <w:overflowPunct/>
        <w:topLinePunct w:val="0"/>
        <w:bidi w:val="0"/>
        <w:spacing w:before="0" w:after="0" w:line="360" w:lineRule="auto"/>
        <w:ind w:firstLine="600" w:firstLineChars="200"/>
        <w:rPr>
          <w:rFonts w:hint="eastAsia" w:ascii="仿宋" w:hAnsi="仿宋" w:eastAsia="仿宋" w:cs="仿宋"/>
          <w:b w:val="0"/>
          <w:color w:val="auto"/>
          <w:kern w:val="2"/>
          <w:sz w:val="30"/>
          <w:szCs w:val="30"/>
          <w:lang w:val="en-US" w:eastAsia="zh-CN" w:bidi="ar-SA"/>
        </w:rPr>
      </w:pPr>
      <w:bookmarkStart w:id="10" w:name="_Toc6462"/>
      <w:bookmarkStart w:id="11" w:name="_Toc15576"/>
      <w:bookmarkStart w:id="12" w:name="_Toc1790"/>
      <w:bookmarkStart w:id="13" w:name="_Toc22399"/>
      <w:bookmarkStart w:id="14" w:name="_Toc25190"/>
      <w:bookmarkStart w:id="15" w:name="_Toc19437"/>
      <w:bookmarkStart w:id="16" w:name="_Toc15727"/>
      <w:bookmarkStart w:id="17" w:name="_Toc317775178"/>
      <w:bookmarkStart w:id="18" w:name="_Toc373860293"/>
      <w:r>
        <w:rPr>
          <w:rFonts w:hint="eastAsia" w:ascii="仿宋" w:hAnsi="仿宋" w:eastAsia="仿宋" w:cs="仿宋"/>
          <w:b w:val="0"/>
          <w:color w:val="auto"/>
          <w:kern w:val="2"/>
          <w:sz w:val="30"/>
          <w:szCs w:val="30"/>
          <w:lang w:val="en-US" w:eastAsia="zh-CN" w:bidi="ar-SA"/>
        </w:rPr>
        <w:t>注：1、本次采购包含消防器材供应和相关安装、更换、维修人工服务及维保维修服务。</w:t>
      </w:r>
    </w:p>
    <w:p w14:paraId="619E7780">
      <w:pPr>
        <w:pStyle w:val="5"/>
        <w:pageBreakBefore w:val="0"/>
        <w:kinsoku/>
        <w:overflowPunct/>
        <w:topLinePunct w:val="0"/>
        <w:bidi w:val="0"/>
        <w:spacing w:before="0" w:after="0" w:line="360" w:lineRule="auto"/>
        <w:ind w:firstLine="600" w:firstLineChars="200"/>
        <w:rPr>
          <w:rFonts w:hint="eastAsia" w:ascii="仿宋" w:hAnsi="仿宋" w:eastAsia="仿宋" w:cs="仿宋"/>
          <w:b w:val="0"/>
          <w:color w:val="auto"/>
          <w:kern w:val="2"/>
          <w:sz w:val="30"/>
          <w:szCs w:val="30"/>
          <w:lang w:val="en-US" w:eastAsia="zh-CN" w:bidi="ar-SA"/>
        </w:rPr>
      </w:pPr>
      <w:r>
        <w:rPr>
          <w:rFonts w:hint="eastAsia" w:ascii="仿宋" w:hAnsi="仿宋" w:eastAsia="仿宋" w:cs="仿宋"/>
          <w:b w:val="0"/>
          <w:color w:val="auto"/>
          <w:kern w:val="2"/>
          <w:sz w:val="30"/>
          <w:szCs w:val="30"/>
          <w:lang w:val="en-US" w:eastAsia="zh-CN" w:bidi="ar-SA"/>
        </w:rPr>
        <w:t>2、消防器材供应及相关安装、更换、维修人工服务按单次需求执行，每次服务需完成配件供应及对应人工操作（如配件更换、调试至正常运行状态）。</w:t>
      </w:r>
    </w:p>
    <w:p w14:paraId="1C2978F4">
      <w:pPr>
        <w:pStyle w:val="5"/>
        <w:pageBreakBefore w:val="0"/>
        <w:kinsoku/>
        <w:overflowPunct/>
        <w:topLinePunct w:val="0"/>
        <w:bidi w:val="0"/>
        <w:spacing w:before="0" w:after="0" w:line="360" w:lineRule="auto"/>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二、资金来源</w:t>
      </w:r>
    </w:p>
    <w:p w14:paraId="3DD7B7F4">
      <w:pPr>
        <w:pStyle w:val="5"/>
        <w:pageBreakBefore w:val="0"/>
        <w:kinsoku/>
        <w:overflowPunct/>
        <w:topLinePunct w:val="0"/>
        <w:bidi w:val="0"/>
        <w:spacing w:before="0"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eastAsia="zh-CN"/>
        </w:rPr>
        <w:t>自筹</w:t>
      </w:r>
      <w:r>
        <w:rPr>
          <w:rFonts w:hint="eastAsia" w:ascii="仿宋" w:hAnsi="仿宋" w:eastAsia="仿宋" w:cs="仿宋"/>
          <w:b w:val="0"/>
          <w:bCs/>
          <w:color w:val="auto"/>
          <w:sz w:val="30"/>
          <w:szCs w:val="30"/>
        </w:rPr>
        <w:t>资金</w:t>
      </w:r>
      <w:r>
        <w:rPr>
          <w:rFonts w:hint="eastAsia" w:ascii="仿宋" w:hAnsi="仿宋" w:eastAsia="仿宋" w:cs="仿宋"/>
          <w:b w:val="0"/>
          <w:bCs/>
          <w:color w:val="auto"/>
          <w:sz w:val="30"/>
          <w:szCs w:val="30"/>
          <w:lang w:eastAsia="zh-CN"/>
        </w:rPr>
        <w:t>，项目</w:t>
      </w:r>
      <w:r>
        <w:rPr>
          <w:rFonts w:hint="eastAsia" w:ascii="仿宋" w:hAnsi="仿宋" w:eastAsia="仿宋" w:cs="仿宋"/>
          <w:b w:val="0"/>
          <w:bCs/>
          <w:color w:val="auto"/>
          <w:sz w:val="30"/>
          <w:szCs w:val="30"/>
        </w:rPr>
        <w:t>预算金额为</w:t>
      </w:r>
      <w:r>
        <w:rPr>
          <w:rFonts w:hint="eastAsia" w:ascii="仿宋" w:hAnsi="仿宋" w:eastAsia="仿宋" w:cs="仿宋"/>
          <w:b w:val="0"/>
          <w:bCs/>
          <w:color w:val="auto"/>
          <w:sz w:val="30"/>
          <w:szCs w:val="30"/>
          <w:lang w:val="en-US" w:eastAsia="zh-CN"/>
        </w:rPr>
        <w:t>240000元（其中维保维修费用预算为28540元</w:t>
      </w:r>
      <w:r>
        <w:rPr>
          <w:rFonts w:hint="default" w:ascii="Arial" w:hAnsi="Arial" w:eastAsia="仿宋" w:cs="Arial"/>
          <w:b w:val="0"/>
          <w:bCs/>
          <w:color w:val="auto"/>
          <w:sz w:val="30"/>
          <w:szCs w:val="30"/>
          <w:lang w:val="en-US" w:eastAsia="zh-CN"/>
        </w:rPr>
        <w:t>∕</w:t>
      </w:r>
      <w:r>
        <w:rPr>
          <w:rFonts w:hint="eastAsia" w:ascii="Arial" w:hAnsi="Arial" w:eastAsia="仿宋" w:cs="Arial"/>
          <w:b w:val="0"/>
          <w:bCs/>
          <w:color w:val="auto"/>
          <w:sz w:val="30"/>
          <w:szCs w:val="30"/>
          <w:lang w:val="en-US" w:eastAsia="zh-CN"/>
        </w:rPr>
        <w:t>年</w:t>
      </w:r>
      <w:r>
        <w:rPr>
          <w:rFonts w:hint="eastAsia" w:ascii="仿宋" w:hAnsi="仿宋" w:eastAsia="仿宋" w:cs="仿宋"/>
          <w:b w:val="0"/>
          <w:bCs/>
          <w:color w:val="auto"/>
          <w:sz w:val="30"/>
          <w:szCs w:val="30"/>
          <w:lang w:val="en-US" w:eastAsia="zh-CN"/>
        </w:rPr>
        <w:t>）</w:t>
      </w:r>
      <w:r>
        <w:rPr>
          <w:rFonts w:hint="eastAsia" w:ascii="仿宋" w:hAnsi="仿宋" w:eastAsia="仿宋" w:cs="仿宋"/>
          <w:b w:val="0"/>
          <w:bCs/>
          <w:color w:val="auto"/>
          <w:sz w:val="30"/>
          <w:szCs w:val="30"/>
        </w:rPr>
        <w:t>。</w:t>
      </w:r>
    </w:p>
    <w:p w14:paraId="45C96FFF">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w:t>
      </w:r>
      <w:bookmarkEnd w:id="10"/>
      <w:bookmarkEnd w:id="11"/>
      <w:bookmarkEnd w:id="12"/>
      <w:bookmarkEnd w:id="13"/>
      <w:bookmarkEnd w:id="14"/>
      <w:bookmarkEnd w:id="15"/>
      <w:bookmarkEnd w:id="16"/>
      <w:r>
        <w:rPr>
          <w:rFonts w:hint="eastAsia" w:ascii="仿宋" w:hAnsi="仿宋" w:eastAsia="仿宋" w:cs="仿宋"/>
          <w:sz w:val="30"/>
          <w:szCs w:val="30"/>
        </w:rPr>
        <w:t>供应商资格条件</w:t>
      </w:r>
    </w:p>
    <w:bookmarkEnd w:id="17"/>
    <w:bookmarkEnd w:id="18"/>
    <w:p w14:paraId="20CB9254">
      <w:pPr>
        <w:pageBreakBefore w:val="0"/>
        <w:kinsoku/>
        <w:overflowPunct/>
        <w:topLinePunct w:val="0"/>
        <w:bidi w:val="0"/>
        <w:snapToGrid w:val="0"/>
        <w:spacing w:line="360" w:lineRule="auto"/>
        <w:ind w:firstLine="6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（一）</w:t>
      </w:r>
      <w:r>
        <w:rPr>
          <w:rFonts w:hint="eastAsia" w:ascii="仿宋" w:hAnsi="仿宋" w:eastAsia="仿宋" w:cs="仿宋"/>
          <w:color w:val="auto"/>
          <w:sz w:val="30"/>
          <w:szCs w:val="30"/>
          <w:lang w:eastAsia="zh-CN"/>
        </w:rPr>
        <w:t>一般资质条件</w:t>
      </w:r>
    </w:p>
    <w:p w14:paraId="4DDB19A0">
      <w:pPr>
        <w:pageBreakBefore w:val="0"/>
        <w:kinsoku/>
        <w:overflowPunct/>
        <w:topLinePunct w:val="0"/>
        <w:bidi w:val="0"/>
        <w:snapToGrid w:val="0"/>
        <w:spacing w:line="360" w:lineRule="auto"/>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1、具有独立承担民事责任的能力；</w:t>
      </w:r>
    </w:p>
    <w:p w14:paraId="259F8F2F">
      <w:pPr>
        <w:pageBreakBefore w:val="0"/>
        <w:kinsoku/>
        <w:overflowPunct/>
        <w:topLinePunct w:val="0"/>
        <w:bidi w:val="0"/>
        <w:snapToGrid w:val="0"/>
        <w:spacing w:line="360" w:lineRule="auto"/>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2、具有良好的商业信誉和健全的财务会计制度；</w:t>
      </w:r>
    </w:p>
    <w:p w14:paraId="1203F24C">
      <w:pPr>
        <w:pageBreakBefore w:val="0"/>
        <w:kinsoku/>
        <w:overflowPunct/>
        <w:topLinePunct w:val="0"/>
        <w:bidi w:val="0"/>
        <w:snapToGrid w:val="0"/>
        <w:spacing w:line="360" w:lineRule="auto"/>
        <w:ind w:firstLine="300" w:firstLineChars="1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3、具有履行合同所必需的设备和专业技术能力；</w:t>
      </w:r>
    </w:p>
    <w:p w14:paraId="5BDCE27B">
      <w:pPr>
        <w:pageBreakBefore w:val="0"/>
        <w:kinsoku/>
        <w:overflowPunct/>
        <w:topLinePunct w:val="0"/>
        <w:bidi w:val="0"/>
        <w:snapToGrid w:val="0"/>
        <w:spacing w:line="360" w:lineRule="auto"/>
        <w:ind w:firstLine="300" w:firstLineChars="1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4、有依法缴纳税收和社会保障资金的良好记录；</w:t>
      </w:r>
    </w:p>
    <w:p w14:paraId="02EE5A72">
      <w:pPr>
        <w:pageBreakBefore w:val="0"/>
        <w:kinsoku/>
        <w:overflowPunct/>
        <w:topLinePunct w:val="0"/>
        <w:bidi w:val="0"/>
        <w:snapToGrid w:val="0"/>
        <w:spacing w:line="360" w:lineRule="auto"/>
        <w:ind w:firstLine="300" w:firstLineChars="1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5、在经营活动中没有重大违法记录；</w:t>
      </w:r>
    </w:p>
    <w:p w14:paraId="2705F831">
      <w:pPr>
        <w:pageBreakBefore w:val="0"/>
        <w:kinsoku/>
        <w:overflowPunct/>
        <w:topLinePunct w:val="0"/>
        <w:bidi w:val="0"/>
        <w:snapToGrid w:val="0"/>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6、法律、行政法规规定的其他条件</w:t>
      </w:r>
      <w:r>
        <w:rPr>
          <w:rFonts w:hint="eastAsia" w:ascii="仿宋" w:hAnsi="仿宋" w:eastAsia="仿宋" w:cs="仿宋"/>
          <w:color w:val="auto"/>
          <w:sz w:val="30"/>
          <w:szCs w:val="30"/>
        </w:rPr>
        <w:t>。</w:t>
      </w:r>
    </w:p>
    <w:p w14:paraId="1119B942">
      <w:pPr>
        <w:pageBreakBefore w:val="0"/>
        <w:kinsoku/>
        <w:overflowPunct/>
        <w:topLinePunct w:val="0"/>
        <w:bidi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特定资格要求</w:t>
      </w:r>
    </w:p>
    <w:p w14:paraId="2E9DB681">
      <w:pPr>
        <w:pageBreakBefore w:val="0"/>
        <w:numPr>
          <w:ilvl w:val="0"/>
          <w:numId w:val="0"/>
        </w:numPr>
        <w:kinsoku/>
        <w:overflowPunct/>
        <w:topLinePunct w:val="0"/>
        <w:bidi w:val="0"/>
        <w:snapToGrid w:val="0"/>
        <w:spacing w:line="360" w:lineRule="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 xml:space="preserve">    1、针对</w:t>
      </w:r>
      <w:r>
        <w:rPr>
          <w:rFonts w:hint="eastAsia" w:ascii="仿宋" w:hAnsi="仿宋" w:eastAsia="仿宋" w:cs="仿宋"/>
          <w:color w:val="auto"/>
          <w:sz w:val="30"/>
          <w:szCs w:val="30"/>
          <w:lang w:eastAsia="zh-CN"/>
        </w:rPr>
        <w:t>消防</w:t>
      </w:r>
      <w:r>
        <w:rPr>
          <w:rFonts w:hint="eastAsia" w:ascii="仿宋" w:hAnsi="仿宋" w:eastAsia="仿宋" w:cs="仿宋"/>
          <w:sz w:val="30"/>
          <w:szCs w:val="30"/>
          <w:lang w:val="en-US" w:eastAsia="zh-CN"/>
        </w:rPr>
        <w:t>维保维修服务</w:t>
      </w:r>
      <w:r>
        <w:rPr>
          <w:rFonts w:hint="eastAsia" w:ascii="仿宋" w:hAnsi="仿宋" w:eastAsia="仿宋" w:cs="仿宋"/>
          <w:color w:val="auto"/>
          <w:sz w:val="30"/>
          <w:szCs w:val="30"/>
          <w:lang w:eastAsia="zh-CN"/>
        </w:rPr>
        <w:t>：供应商在社会消防技术服务信息系统中的单位查询结果显示，其服务类型须包含“消防设施维护保养检测”；</w:t>
      </w:r>
    </w:p>
    <w:p w14:paraId="016C0BAB">
      <w:pPr>
        <w:pageBreakBefore w:val="0"/>
        <w:kinsoku/>
        <w:overflowPunct/>
        <w:topLinePunct w:val="0"/>
        <w:bidi w:val="0"/>
        <w:snapToGrid w:val="0"/>
        <w:spacing w:line="360" w:lineRule="auto"/>
        <w:ind w:firstLine="6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2、针对</w:t>
      </w:r>
      <w:r>
        <w:rPr>
          <w:rFonts w:hint="eastAsia" w:ascii="仿宋" w:hAnsi="仿宋" w:eastAsia="仿宋" w:cs="仿宋"/>
          <w:color w:val="auto"/>
          <w:sz w:val="30"/>
          <w:szCs w:val="30"/>
          <w:lang w:eastAsia="zh-CN"/>
        </w:rPr>
        <w:t>消防施工服务：供应商须具备建设行政主管部门颁发的有效的消防设施工程专业承包二级及以上资质。</w:t>
      </w:r>
    </w:p>
    <w:p w14:paraId="49B3689F">
      <w:pPr>
        <w:pageBreakBefore w:val="0"/>
        <w:kinsoku/>
        <w:overflowPunct/>
        <w:topLinePunct w:val="0"/>
        <w:bidi w:val="0"/>
        <w:snapToGrid w:val="0"/>
        <w:spacing w:line="360" w:lineRule="auto"/>
        <w:ind w:firstLine="600"/>
        <w:rPr>
          <w:rFonts w:hint="eastAsia" w:ascii="仿宋" w:hAnsi="仿宋" w:eastAsia="仿宋" w:cs="仿宋"/>
          <w:b w:val="0"/>
          <w:color w:val="FF0000"/>
          <w:kern w:val="2"/>
          <w:sz w:val="30"/>
          <w:szCs w:val="30"/>
          <w:lang w:val="en-US" w:eastAsia="zh-CN" w:bidi="ar-SA"/>
        </w:rPr>
      </w:pPr>
      <w:r>
        <w:rPr>
          <w:rFonts w:hint="eastAsia" w:ascii="仿宋" w:hAnsi="仿宋" w:eastAsia="仿宋" w:cs="仿宋"/>
          <w:color w:val="auto"/>
          <w:sz w:val="30"/>
          <w:szCs w:val="30"/>
          <w:lang w:val="en-US" w:eastAsia="zh-CN"/>
        </w:rPr>
        <w:t>3、针对</w:t>
      </w:r>
      <w:r>
        <w:rPr>
          <w:rFonts w:hint="eastAsia" w:ascii="仿宋" w:hAnsi="仿宋" w:eastAsia="仿宋" w:cs="仿宋"/>
          <w:color w:val="auto"/>
          <w:sz w:val="30"/>
          <w:szCs w:val="30"/>
          <w:lang w:eastAsia="zh-CN"/>
        </w:rPr>
        <w:t>消防器材采购：供应商须具有包含消防器材销售范围的有效营业执照。</w:t>
      </w:r>
      <w:r>
        <w:rPr>
          <w:rFonts w:hint="eastAsia" w:ascii="仿宋" w:hAnsi="仿宋" w:eastAsia="仿宋" w:cs="仿宋"/>
          <w:b w:val="0"/>
          <w:color w:val="FF0000"/>
          <w:kern w:val="2"/>
          <w:sz w:val="30"/>
          <w:szCs w:val="30"/>
          <w:lang w:val="en-US" w:eastAsia="zh-CN" w:bidi="ar-SA"/>
        </w:rPr>
        <w:t xml:space="preserve"> </w:t>
      </w:r>
    </w:p>
    <w:p w14:paraId="60FFDA27">
      <w:pPr>
        <w:pageBreakBefore w:val="0"/>
        <w:numPr>
          <w:ilvl w:val="0"/>
          <w:numId w:val="0"/>
        </w:numPr>
        <w:kinsoku/>
        <w:overflowPunct/>
        <w:topLinePunct w:val="0"/>
        <w:bidi w:val="0"/>
        <w:spacing w:line="360" w:lineRule="auto"/>
        <w:ind w:firstLine="602"/>
        <w:rPr>
          <w:rFonts w:hint="eastAsia" w:ascii="仿宋" w:hAnsi="仿宋" w:eastAsia="仿宋" w:cs="仿宋"/>
          <w:b/>
          <w:bCs/>
          <w:kern w:val="0"/>
          <w:sz w:val="30"/>
          <w:szCs w:val="30"/>
          <w:lang w:val="en-US" w:eastAsia="zh-CN"/>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、服务</w:t>
      </w:r>
      <w:r>
        <w:rPr>
          <w:rFonts w:hint="eastAsia" w:ascii="仿宋" w:hAnsi="仿宋" w:eastAsia="仿宋" w:cs="仿宋"/>
          <w:b/>
          <w:bCs/>
          <w:sz w:val="30"/>
          <w:szCs w:val="30"/>
          <w:lang w:val="en-US" w:eastAsia="zh-CN"/>
        </w:rPr>
        <w:t>范围、</w:t>
      </w:r>
      <w:r>
        <w:rPr>
          <w:rFonts w:hint="eastAsia" w:ascii="仿宋" w:hAnsi="仿宋" w:eastAsia="仿宋" w:cs="仿宋"/>
          <w:b/>
          <w:bCs/>
          <w:sz w:val="30"/>
          <w:szCs w:val="30"/>
        </w:rPr>
        <w:t>要求及</w:t>
      </w:r>
      <w:r>
        <w:rPr>
          <w:rFonts w:hint="eastAsia" w:ascii="仿宋" w:hAnsi="仿宋" w:eastAsia="仿宋" w:cs="仿宋"/>
          <w:b/>
          <w:bCs/>
          <w:sz w:val="30"/>
          <w:szCs w:val="30"/>
          <w:lang w:val="en-US" w:eastAsia="zh-CN"/>
        </w:rPr>
        <w:t>服务标准</w:t>
      </w:r>
    </w:p>
    <w:p w14:paraId="458D81C4">
      <w:pPr>
        <w:pageBreakBefore w:val="0"/>
        <w:kinsoku/>
        <w:overflowPunct/>
        <w:topLinePunct w:val="0"/>
        <w:bidi w:val="0"/>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（一）服务范围：</w:t>
      </w:r>
      <w:r>
        <w:rPr>
          <w:rFonts w:hint="eastAsia" w:ascii="仿宋" w:hAnsi="仿宋" w:eastAsia="仿宋" w:cs="仿宋"/>
          <w:sz w:val="30"/>
          <w:szCs w:val="30"/>
          <w:lang w:eastAsia="zh-CN"/>
        </w:rPr>
        <w:t>重庆市</w:t>
      </w:r>
      <w:r>
        <w:rPr>
          <w:rFonts w:hint="eastAsia" w:ascii="仿宋" w:hAnsi="仿宋" w:eastAsia="仿宋" w:cs="仿宋"/>
          <w:sz w:val="30"/>
          <w:szCs w:val="30"/>
          <w:lang w:val="en-US" w:eastAsia="zh-CN"/>
        </w:rPr>
        <w:t>雅庄制衣有限公司</w:t>
      </w:r>
      <w:r>
        <w:rPr>
          <w:rFonts w:hint="eastAsia" w:ascii="仿宋" w:hAnsi="仿宋" w:eastAsia="仿宋" w:cs="仿宋"/>
          <w:color w:val="auto"/>
          <w:sz w:val="30"/>
          <w:szCs w:val="30"/>
        </w:rPr>
        <w:t>消防维保服务；</w:t>
      </w:r>
    </w:p>
    <w:p w14:paraId="419ACF30">
      <w:pPr>
        <w:pageBreakBefore w:val="0"/>
        <w:kinsoku/>
        <w:overflowPunct/>
        <w:topLinePunct w:val="0"/>
        <w:bidi w:val="0"/>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（二）服务要求：满足采购人对消防维保服务的要求；</w:t>
      </w:r>
    </w:p>
    <w:p w14:paraId="1DE2891D">
      <w:pPr>
        <w:pageBreakBefore w:val="0"/>
        <w:kinsoku/>
        <w:overflowPunct/>
        <w:topLinePunct w:val="0"/>
        <w:bidi w:val="0"/>
        <w:snapToGrid w:val="0"/>
        <w:spacing w:line="360" w:lineRule="auto"/>
        <w:ind w:firstLine="600" w:firstLineChars="200"/>
        <w:rPr>
          <w:rFonts w:hint="eastAsia" w:ascii="仿宋" w:hAnsi="仿宋" w:eastAsia="仿宋" w:cs="仿宋"/>
          <w:b w:val="0"/>
          <w:color w:val="FF0000"/>
          <w:kern w:val="2"/>
          <w:sz w:val="30"/>
          <w:szCs w:val="30"/>
          <w:lang w:val="en-US" w:eastAsia="zh-CN" w:bidi="ar-SA"/>
        </w:rPr>
      </w:pPr>
      <w:r>
        <w:rPr>
          <w:rFonts w:hint="eastAsia" w:ascii="仿宋" w:hAnsi="仿宋" w:eastAsia="仿宋" w:cs="仿宋"/>
          <w:color w:val="auto"/>
          <w:sz w:val="30"/>
          <w:szCs w:val="30"/>
        </w:rPr>
        <w:t>（三）服务标准：符合重庆市《消防设施管理规定》、《建筑消防设施维护管理规范（DB50T 1292-2022）》等法律法规及规范要求。</w:t>
      </w:r>
    </w:p>
    <w:p w14:paraId="0B47911F">
      <w:pPr>
        <w:pageBreakBefore w:val="0"/>
        <w:kinsoku/>
        <w:overflowPunct/>
        <w:topLinePunct w:val="0"/>
        <w:bidi w:val="0"/>
        <w:snapToGrid w:val="0"/>
        <w:spacing w:line="360" w:lineRule="auto"/>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项目服务</w:t>
      </w:r>
      <w:r>
        <w:rPr>
          <w:rFonts w:hint="eastAsia" w:ascii="仿宋" w:hAnsi="仿宋" w:eastAsia="仿宋" w:cs="仿宋"/>
          <w:b/>
          <w:bCs/>
          <w:color w:val="auto"/>
          <w:sz w:val="30"/>
          <w:szCs w:val="30"/>
          <w:lang w:val="en-US" w:eastAsia="zh-CN"/>
        </w:rPr>
        <w:t>具体</w:t>
      </w:r>
      <w:r>
        <w:rPr>
          <w:rFonts w:hint="eastAsia" w:ascii="仿宋" w:hAnsi="仿宋" w:eastAsia="仿宋" w:cs="仿宋"/>
          <w:b/>
          <w:bCs/>
          <w:color w:val="auto"/>
          <w:sz w:val="30"/>
          <w:szCs w:val="30"/>
        </w:rPr>
        <w:t>需求</w:t>
      </w:r>
    </w:p>
    <w:p w14:paraId="339BAF9C">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（一）维保服务目标</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通过日常维护保养达到消防设施设备能够正常使用的目的，确保安全稳定。</w:t>
      </w:r>
    </w:p>
    <w:p w14:paraId="4F18CB5B">
      <w:pPr>
        <w:pageBreakBefore w:val="0"/>
        <w:numPr>
          <w:ilvl w:val="0"/>
          <w:numId w:val="13"/>
        </w:numPr>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维保服务范围</w:t>
      </w:r>
      <w:r>
        <w:rPr>
          <w:rFonts w:hint="eastAsia" w:ascii="仿宋" w:hAnsi="仿宋" w:eastAsia="仿宋" w:cs="仿宋"/>
          <w:color w:val="auto"/>
          <w:sz w:val="30"/>
          <w:szCs w:val="30"/>
          <w:lang w:eastAsia="zh-CN"/>
        </w:rPr>
        <w:t>：维保维修各类消防设施设备。</w:t>
      </w:r>
    </w:p>
    <w:p w14:paraId="0CA2020C">
      <w:pPr>
        <w:pStyle w:val="57"/>
        <w:pageBreakBefore w:val="0"/>
        <w:numPr>
          <w:ilvl w:val="0"/>
          <w:numId w:val="0"/>
        </w:numPr>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（三）服务内容及要求</w:t>
      </w:r>
    </w:p>
    <w:p w14:paraId="221099FB">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1.服务内容</w:t>
      </w:r>
    </w:p>
    <w:p w14:paraId="612F423B">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1.1消防供配电设施、火灾自动报警系统、消防供水设施、消火栓（含消防炮）灭火系统、自动喷水灭火系统、气体灭火系统、</w:t>
      </w:r>
      <w:r>
        <w:rPr>
          <w:rFonts w:hint="eastAsia" w:ascii="仿宋" w:hAnsi="仿宋" w:eastAsia="仿宋" w:cs="仿宋"/>
          <w:color w:val="auto"/>
          <w:sz w:val="30"/>
          <w:szCs w:val="30"/>
          <w:lang w:eastAsia="zh-CN"/>
        </w:rPr>
        <w:t>火灾</w:t>
      </w:r>
      <w:r>
        <w:rPr>
          <w:rFonts w:hint="eastAsia" w:ascii="仿宋" w:hAnsi="仿宋" w:eastAsia="仿宋" w:cs="仿宋"/>
          <w:color w:val="auto"/>
          <w:sz w:val="30"/>
          <w:szCs w:val="30"/>
        </w:rPr>
        <w:t>应急照明和疏散指示标志、应急广播系统、消防电话、防火分隔设施、</w:t>
      </w:r>
      <w:r>
        <w:rPr>
          <w:rFonts w:hint="eastAsia" w:ascii="仿宋" w:hAnsi="仿宋" w:eastAsia="仿宋" w:cs="仿宋"/>
          <w:color w:val="auto"/>
          <w:sz w:val="30"/>
          <w:szCs w:val="30"/>
          <w:lang w:eastAsia="zh-CN"/>
        </w:rPr>
        <w:t>灭火器</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其他</w:t>
      </w:r>
      <w:r>
        <w:rPr>
          <w:rFonts w:hint="eastAsia" w:ascii="仿宋" w:hAnsi="仿宋" w:eastAsia="仿宋" w:cs="仿宋"/>
          <w:color w:val="auto"/>
          <w:sz w:val="30"/>
          <w:szCs w:val="30"/>
        </w:rPr>
        <w:t>建筑消防设施维护保养，室外管网、重要设备房区域等除锈打油、刷漆。</w:t>
      </w:r>
    </w:p>
    <w:p w14:paraId="2A2CF2AE">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1.2对消防维保范围的各类消防设施进行月、季、半年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年度</w:t>
      </w:r>
      <w:r>
        <w:rPr>
          <w:rFonts w:hint="eastAsia" w:ascii="仿宋" w:hAnsi="仿宋" w:eastAsia="仿宋" w:cs="仿宋"/>
          <w:color w:val="auto"/>
          <w:sz w:val="30"/>
          <w:szCs w:val="30"/>
          <w:lang w:eastAsia="zh-CN"/>
        </w:rPr>
        <w:t>巡检</w:t>
      </w:r>
      <w:r>
        <w:rPr>
          <w:rFonts w:hint="eastAsia" w:ascii="仿宋" w:hAnsi="仿宋" w:eastAsia="仿宋" w:cs="仿宋"/>
          <w:color w:val="auto"/>
          <w:sz w:val="30"/>
          <w:szCs w:val="30"/>
        </w:rPr>
        <w:t>，并建立维护保养相关设施设备运行情况资料，所有维保资料每月整理后交由</w:t>
      </w:r>
      <w:r>
        <w:rPr>
          <w:rFonts w:hint="eastAsia" w:ascii="仿宋" w:hAnsi="仿宋" w:eastAsia="仿宋" w:cs="仿宋"/>
          <w:color w:val="auto"/>
          <w:sz w:val="30"/>
          <w:szCs w:val="30"/>
          <w:lang w:val="en-US" w:eastAsia="zh-CN"/>
        </w:rPr>
        <w:t>安全生产管理</w:t>
      </w:r>
      <w:r>
        <w:rPr>
          <w:rFonts w:hint="eastAsia" w:ascii="仿宋" w:hAnsi="仿宋" w:eastAsia="仿宋" w:cs="仿宋"/>
          <w:color w:val="auto"/>
          <w:sz w:val="30"/>
          <w:szCs w:val="30"/>
        </w:rPr>
        <w:t>科存档。</w:t>
      </w:r>
    </w:p>
    <w:p w14:paraId="574F5FDA">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1.3对</w:t>
      </w:r>
      <w:r>
        <w:rPr>
          <w:rFonts w:hint="eastAsia" w:ascii="仿宋" w:hAnsi="仿宋" w:eastAsia="仿宋" w:cs="仿宋"/>
          <w:color w:val="auto"/>
          <w:sz w:val="30"/>
          <w:szCs w:val="30"/>
          <w:lang w:val="en-US" w:eastAsia="zh-CN"/>
        </w:rPr>
        <w:t>公司内</w:t>
      </w:r>
      <w:r>
        <w:rPr>
          <w:rFonts w:hint="eastAsia" w:ascii="仿宋" w:hAnsi="仿宋" w:eastAsia="仿宋" w:cs="仿宋"/>
          <w:color w:val="auto"/>
          <w:sz w:val="30"/>
          <w:szCs w:val="30"/>
        </w:rPr>
        <w:t>故障的消防设施进行维修，并做好维修记录。</w:t>
      </w:r>
    </w:p>
    <w:p w14:paraId="4F06C5B0">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1.4包含但不限于上述消防维保工作。</w:t>
      </w:r>
    </w:p>
    <w:p w14:paraId="535AC661">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1.5维保服务应符合重庆市《消防设施管理规定》、《建筑消防设施维护管理规范（DB50T 1292-2022）》等法律法规及规范要求。</w:t>
      </w:r>
    </w:p>
    <w:p w14:paraId="450FAF86">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2.服务要求</w:t>
      </w:r>
    </w:p>
    <w:p w14:paraId="2F3966D6">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.当消防设施设备出现故障后，派驻人员应尽快查明故障原因，一般故障必须在2小时内排除；如果是设备损坏，需立即采购设备更换的，则必须在设备货到后，2小时内排除故障。</w:t>
      </w:r>
    </w:p>
    <w:p w14:paraId="0DCD20D3">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.如遇重大设备故障，需在2小时内赶到现场，电话响应时间为24小时（365天不间断）。</w:t>
      </w:r>
    </w:p>
    <w:p w14:paraId="7DF308F3">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.如遇需抢修的情况，由中标人先进行抢修。</w:t>
      </w:r>
    </w:p>
    <w:p w14:paraId="411EB82F">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.维保工作需要的工具等物品由中标人提供。</w:t>
      </w:r>
    </w:p>
    <w:p w14:paraId="2879745F">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.明确安全责任方案，维保人员的安全责任由维保单位承担，购买保险，因维保单位、人员导致的或第三方安全责任由维保单位承担。</w:t>
      </w:r>
    </w:p>
    <w:p w14:paraId="5ADD7729">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.特殊作业环境如受限空间、高压电作业、高空作业环境等，建立专门的作业方案，设立监管人员，不得无证作业，不得随意作业。</w:t>
      </w:r>
    </w:p>
    <w:p w14:paraId="70FF273A">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3.人员资质要求</w:t>
      </w:r>
    </w:p>
    <w:p w14:paraId="1DC2C2FC">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投标人须承诺中标后到</w:t>
      </w:r>
      <w:r>
        <w:rPr>
          <w:rFonts w:hint="eastAsia" w:ascii="仿宋" w:hAnsi="仿宋" w:eastAsia="仿宋" w:cs="仿宋"/>
          <w:color w:val="auto"/>
          <w:sz w:val="30"/>
          <w:szCs w:val="30"/>
          <w:lang w:val="en-US" w:eastAsia="zh-CN"/>
        </w:rPr>
        <w:t>采购人单位</w:t>
      </w:r>
      <w:r>
        <w:rPr>
          <w:rFonts w:hint="eastAsia" w:ascii="仿宋" w:hAnsi="仿宋" w:eastAsia="仿宋" w:cs="仿宋"/>
          <w:color w:val="auto"/>
          <w:sz w:val="30"/>
          <w:szCs w:val="30"/>
        </w:rPr>
        <w:t>实施维保工作的相关人员须提供承诺函，格式自拟</w:t>
      </w:r>
      <w:r>
        <w:rPr>
          <w:rFonts w:hint="eastAsia" w:ascii="仿宋" w:hAnsi="仿宋" w:eastAsia="仿宋" w:cs="仿宋"/>
          <w:color w:val="auto"/>
          <w:sz w:val="30"/>
          <w:szCs w:val="30"/>
          <w:lang w:eastAsia="zh-CN"/>
        </w:rPr>
        <w:t>。</w:t>
      </w:r>
    </w:p>
    <w:p w14:paraId="5F49EAEC">
      <w:pPr>
        <w:pageBreakBefore w:val="0"/>
        <w:numPr>
          <w:ilvl w:val="0"/>
          <w:numId w:val="0"/>
        </w:numPr>
        <w:kinsoku/>
        <w:overflowPunct/>
        <w:topLinePunct w:val="0"/>
        <w:bidi w:val="0"/>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注：以上人员须同时提供①由投标人2025年任意1个月为其缴纳的社保证明（若该人员与投标人签订劳动合同不足1月或投标人成立不足1月，无法提供社保的，可提供劳动合同复印件）、②身份证复印件或扫描件、③资格证书复印件或扫描件。</w:t>
      </w:r>
    </w:p>
    <w:p w14:paraId="1B75AD18">
      <w:pPr>
        <w:pageBreakBefore w:val="0"/>
        <w:numPr>
          <w:ilvl w:val="0"/>
          <w:numId w:val="0"/>
        </w:numPr>
        <w:kinsoku/>
        <w:overflowPunct/>
        <w:topLinePunct w:val="0"/>
        <w:bidi w:val="0"/>
        <w:spacing w:line="360" w:lineRule="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（四）消防器材、维修材料及劳务报价明细</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详见附件1）</w:t>
      </w:r>
    </w:p>
    <w:p w14:paraId="49540B41">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备注：为明确该项目服务清单内容，各供应商需踏勘，提前联系（苏老师，联系电话65777617）预约，并于2025年8月4日工作时间携带相关证明材料到现场进行踏勘了解现场情况，对因踏勘而产生</w:t>
      </w:r>
      <w:bookmarkStart w:id="36" w:name="_GoBack"/>
      <w:bookmarkEnd w:id="36"/>
      <w:r>
        <w:rPr>
          <w:rFonts w:hint="eastAsia" w:ascii="仿宋" w:hAnsi="仿宋" w:eastAsia="仿宋" w:cs="仿宋"/>
          <w:color w:val="auto"/>
          <w:sz w:val="30"/>
          <w:szCs w:val="30"/>
          <w:lang w:val="en-US" w:eastAsia="zh-CN"/>
        </w:rPr>
        <w:t>的各种费用由供应商承担。如因供应商踏勘量与实际发生量不符等原因导致的后果，由供应商自行负责，事后不得提出异议。</w:t>
      </w:r>
    </w:p>
    <w:p w14:paraId="6A85B88C">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 w:hAnsi="仿宋" w:eastAsia="仿宋" w:cs="仿宋"/>
          <w:b/>
          <w:bCs/>
          <w:kern w:val="0"/>
          <w:sz w:val="30"/>
          <w:szCs w:val="30"/>
          <w:lang w:eastAsia="zh-CN"/>
        </w:rPr>
      </w:pPr>
      <w:r>
        <w:rPr>
          <w:rFonts w:hint="eastAsia" w:ascii="仿宋" w:hAnsi="仿宋" w:eastAsia="仿宋" w:cs="仿宋"/>
          <w:color w:val="auto"/>
          <w:sz w:val="30"/>
          <w:szCs w:val="30"/>
          <w:lang w:eastAsia="zh-CN"/>
        </w:rPr>
        <w:t>（五）配件质量保证要求</w:t>
      </w:r>
    </w:p>
    <w:p w14:paraId="6C58440D">
      <w:pPr>
        <w:pageBreakBefore w:val="0"/>
        <w:kinsoku/>
        <w:overflowPunct/>
        <w:topLinePunct w:val="0"/>
        <w:bidi w:val="0"/>
        <w:snapToGrid w:val="0"/>
        <w:spacing w:line="360" w:lineRule="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1.</w:t>
      </w:r>
      <w:r>
        <w:rPr>
          <w:rFonts w:hint="eastAsia" w:ascii="仿宋" w:hAnsi="仿宋" w:eastAsia="仿宋" w:cs="仿宋"/>
          <w:kern w:val="0"/>
          <w:sz w:val="30"/>
          <w:szCs w:val="30"/>
        </w:rPr>
        <w:t>供应商所供</w:t>
      </w:r>
      <w:r>
        <w:rPr>
          <w:rFonts w:hint="eastAsia" w:ascii="仿宋" w:hAnsi="仿宋" w:eastAsia="仿宋" w:cs="仿宋"/>
          <w:kern w:val="0"/>
          <w:sz w:val="30"/>
          <w:szCs w:val="30"/>
          <w:lang w:eastAsia="zh-CN"/>
        </w:rPr>
        <w:t>配件</w:t>
      </w:r>
      <w:r>
        <w:rPr>
          <w:rFonts w:hint="eastAsia" w:ascii="仿宋" w:hAnsi="仿宋" w:eastAsia="仿宋" w:cs="仿宋"/>
          <w:kern w:val="0"/>
          <w:sz w:val="30"/>
          <w:szCs w:val="30"/>
        </w:rPr>
        <w:t>产品名称、规格、数量、质量、生产企业</w:t>
      </w:r>
      <w:r>
        <w:rPr>
          <w:rFonts w:hint="eastAsia" w:ascii="仿宋" w:hAnsi="仿宋" w:eastAsia="仿宋" w:cs="仿宋"/>
          <w:kern w:val="0"/>
          <w:sz w:val="30"/>
          <w:szCs w:val="30"/>
          <w:lang w:eastAsia="zh-CN"/>
        </w:rPr>
        <w:t>应及时告知采购人</w:t>
      </w:r>
      <w:r>
        <w:rPr>
          <w:rFonts w:hint="eastAsia" w:ascii="仿宋" w:hAnsi="仿宋" w:eastAsia="仿宋" w:cs="仿宋"/>
          <w:kern w:val="0"/>
          <w:sz w:val="30"/>
          <w:szCs w:val="30"/>
        </w:rPr>
        <w:t xml:space="preserve">。 </w:t>
      </w:r>
    </w:p>
    <w:p w14:paraId="15AAD4C3">
      <w:pPr>
        <w:pageBreakBefore w:val="0"/>
        <w:kinsoku/>
        <w:overflowPunct/>
        <w:topLinePunct w:val="0"/>
        <w:bidi w:val="0"/>
        <w:snapToGrid w:val="0"/>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eastAsia="zh-CN"/>
        </w:rPr>
        <w:t>配件产品</w:t>
      </w:r>
      <w:r>
        <w:rPr>
          <w:rFonts w:hint="eastAsia" w:ascii="仿宋" w:hAnsi="仿宋" w:eastAsia="仿宋" w:cs="仿宋"/>
          <w:kern w:val="0"/>
          <w:sz w:val="30"/>
          <w:szCs w:val="30"/>
          <w:lang w:val="en-US" w:eastAsia="zh-Hans"/>
        </w:rPr>
        <w:t>自验收之日起</w:t>
      </w:r>
      <w:r>
        <w:rPr>
          <w:rFonts w:hint="eastAsia" w:ascii="仿宋" w:hAnsi="仿宋" w:eastAsia="仿宋" w:cs="仿宋"/>
          <w:kern w:val="0"/>
          <w:sz w:val="30"/>
          <w:szCs w:val="30"/>
          <w:lang w:eastAsia="zh-Hans"/>
        </w:rPr>
        <w:t>，</w:t>
      </w:r>
      <w:r>
        <w:rPr>
          <w:rFonts w:hint="eastAsia" w:ascii="仿宋" w:hAnsi="仿宋" w:eastAsia="仿宋" w:cs="仿宋"/>
          <w:color w:val="auto"/>
          <w:kern w:val="0"/>
          <w:sz w:val="30"/>
          <w:szCs w:val="30"/>
        </w:rPr>
        <w:t>产品质量保证期不低于</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年。</w:t>
      </w:r>
    </w:p>
    <w:p w14:paraId="0EF34701">
      <w:pPr>
        <w:pageBreakBefore w:val="0"/>
        <w:kinsoku/>
        <w:overflowPunct/>
        <w:topLinePunct w:val="0"/>
        <w:bidi w:val="0"/>
        <w:snapToGrid w:val="0"/>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lang w:eastAsia="zh-CN"/>
        </w:rPr>
        <w:t>配件</w:t>
      </w:r>
      <w:r>
        <w:rPr>
          <w:rFonts w:hint="eastAsia" w:ascii="仿宋" w:hAnsi="仿宋" w:eastAsia="仿宋" w:cs="仿宋"/>
          <w:kern w:val="0"/>
          <w:sz w:val="30"/>
          <w:szCs w:val="30"/>
        </w:rPr>
        <w:t>产品属于国家规定“三包”范围的，其产品质量保证期不得低于“三包”规定。</w:t>
      </w:r>
    </w:p>
    <w:p w14:paraId="7FE774F4">
      <w:pPr>
        <w:pageBreakBefore w:val="0"/>
        <w:kinsoku/>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b/>
          <w:kern w:val="2"/>
          <w:sz w:val="30"/>
          <w:szCs w:val="30"/>
          <w:lang w:val="en-US" w:eastAsia="zh-CN" w:bidi="ar-SA"/>
        </w:rPr>
        <w:t xml:space="preserve">   六、服务期限及地点</w:t>
      </w:r>
    </w:p>
    <w:p w14:paraId="28A94DA0">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服务期限</w:t>
      </w:r>
    </w:p>
    <w:p w14:paraId="7F70FF78">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自合同签订日起算，服务期限一年。</w:t>
      </w:r>
    </w:p>
    <w:p w14:paraId="03FE6462">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服务</w:t>
      </w:r>
      <w:r>
        <w:rPr>
          <w:rFonts w:hint="eastAsia" w:ascii="仿宋" w:hAnsi="仿宋" w:eastAsia="仿宋" w:cs="仿宋"/>
          <w:sz w:val="30"/>
          <w:szCs w:val="30"/>
        </w:rPr>
        <w:t>地点</w:t>
      </w:r>
    </w:p>
    <w:p w14:paraId="1943119C">
      <w:pPr>
        <w:pStyle w:val="5"/>
        <w:pageBreakBefore w:val="0"/>
        <w:kinsoku/>
        <w:overflowPunct/>
        <w:topLinePunct w:val="0"/>
        <w:bidi w:val="0"/>
        <w:spacing w:before="0" w:after="0" w:line="360" w:lineRule="auto"/>
        <w:ind w:firstLine="600" w:firstLineChars="200"/>
        <w:rPr>
          <w:rFonts w:hint="eastAsia" w:ascii="仿宋" w:hAnsi="仿宋" w:eastAsia="仿宋" w:cs="仿宋"/>
          <w:b w:val="0"/>
          <w:kern w:val="2"/>
          <w:sz w:val="30"/>
          <w:szCs w:val="30"/>
          <w:lang w:val="en-US" w:eastAsia="zh-CN" w:bidi="ar-SA"/>
        </w:rPr>
      </w:pPr>
      <w:r>
        <w:rPr>
          <w:rFonts w:hint="eastAsia" w:ascii="仿宋" w:hAnsi="仿宋" w:eastAsia="仿宋" w:cs="仿宋"/>
          <w:b w:val="0"/>
          <w:kern w:val="2"/>
          <w:sz w:val="30"/>
          <w:szCs w:val="30"/>
          <w:lang w:val="en-US" w:eastAsia="zh-CN" w:bidi="ar-SA"/>
        </w:rPr>
        <w:t>重庆市九龙坡区走马镇金马街32号。</w:t>
      </w:r>
    </w:p>
    <w:p w14:paraId="0B80C0F4">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、报价要求</w:t>
      </w:r>
    </w:p>
    <w:p w14:paraId="6322CC94">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（一）报价开始时间、报价截止时间、有效报价家数均以公告内容为准。</w:t>
      </w:r>
    </w:p>
    <w:p w14:paraId="6DB3C4E9">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（二）本次报价为</w:t>
      </w:r>
      <w:r>
        <w:rPr>
          <w:rFonts w:hint="eastAsia" w:ascii="仿宋" w:hAnsi="仿宋" w:eastAsia="仿宋" w:cs="仿宋"/>
          <w:color w:val="auto"/>
          <w:sz w:val="30"/>
          <w:szCs w:val="30"/>
          <w:lang w:eastAsia="zh-CN"/>
        </w:rPr>
        <w:t>折扣报价（包干价）</w:t>
      </w:r>
      <w:r>
        <w:rPr>
          <w:rFonts w:hint="eastAsia" w:ascii="仿宋" w:hAnsi="仿宋" w:eastAsia="仿宋" w:cs="仿宋"/>
          <w:sz w:val="30"/>
          <w:szCs w:val="30"/>
        </w:rPr>
        <w:t>，包括但不限于完成本项目所需的服务费、人工费、提供服务所需的各类费用及应缴纳税费等。因成交供应商自身原因造成漏报、少报皆由其自行承担责任，采购人不再补偿。</w:t>
      </w:r>
    </w:p>
    <w:p w14:paraId="5C4BB10B">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lang w:val="en-US" w:eastAsia="zh-CN"/>
        </w:rPr>
        <w:t>八</w:t>
      </w:r>
      <w:r>
        <w:rPr>
          <w:rFonts w:hint="eastAsia" w:ascii="仿宋" w:hAnsi="仿宋" w:eastAsia="仿宋" w:cs="仿宋"/>
          <w:sz w:val="30"/>
          <w:szCs w:val="30"/>
        </w:rPr>
        <w:t>、供应商响应文件要求</w:t>
      </w:r>
    </w:p>
    <w:p w14:paraId="68E8E9A0">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供应商必须在平台上按要求上传响应文件，未按要求提供的视为无效供应商。</w:t>
      </w:r>
    </w:p>
    <w:p w14:paraId="7986E452">
      <w:pPr>
        <w:pageBreakBefore w:val="0"/>
        <w:numPr>
          <w:ilvl w:val="0"/>
          <w:numId w:val="14"/>
        </w:numPr>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响应文件内容</w:t>
      </w:r>
    </w:p>
    <w:p w14:paraId="70355BD0">
      <w:pPr>
        <w:pageBreakBefore w:val="0"/>
        <w:numPr>
          <w:ilvl w:val="0"/>
          <w:numId w:val="0"/>
        </w:numPr>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1.盖</w:t>
      </w:r>
      <w:r>
        <w:rPr>
          <w:rFonts w:hint="eastAsia" w:ascii="仿宋" w:hAnsi="仿宋" w:eastAsia="仿宋" w:cs="仿宋"/>
          <w:color w:val="auto"/>
          <w:sz w:val="30"/>
          <w:szCs w:val="30"/>
        </w:rPr>
        <w:t>鲜章的《报价函》《明细报价表》各1份。</w:t>
      </w:r>
    </w:p>
    <w:p w14:paraId="3910A3DB">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2.盖鲜章的《法定代表人身份证明书》1份，</w:t>
      </w:r>
      <w:r>
        <w:rPr>
          <w:rFonts w:hint="eastAsia" w:ascii="仿宋" w:hAnsi="仿宋" w:eastAsia="仿宋" w:cs="仿宋"/>
          <w:sz w:val="30"/>
          <w:szCs w:val="30"/>
          <w:lang w:val="en-US" w:eastAsia="zh-Hans"/>
        </w:rPr>
        <w:t>其中应包含法定代表人身份证复印件</w:t>
      </w:r>
      <w:r>
        <w:rPr>
          <w:rFonts w:hint="eastAsia" w:ascii="仿宋" w:hAnsi="仿宋" w:eastAsia="仿宋" w:cs="仿宋"/>
          <w:sz w:val="30"/>
          <w:szCs w:val="30"/>
        </w:rPr>
        <w:t>。若法定代表人委托他人投标，</w:t>
      </w:r>
      <w:r>
        <w:rPr>
          <w:rFonts w:hint="eastAsia" w:ascii="仿宋" w:hAnsi="仿宋" w:eastAsia="仿宋" w:cs="仿宋"/>
          <w:sz w:val="30"/>
          <w:szCs w:val="30"/>
          <w:lang w:val="en-US" w:eastAsia="zh-Hans"/>
        </w:rPr>
        <w:t>请</w:t>
      </w:r>
      <w:r>
        <w:rPr>
          <w:rFonts w:hint="eastAsia" w:ascii="仿宋" w:hAnsi="仿宋" w:eastAsia="仿宋" w:cs="仿宋"/>
          <w:sz w:val="30"/>
          <w:szCs w:val="30"/>
        </w:rPr>
        <w:t>提供盖鲜章的《法定代表人授权委托书》1</w:t>
      </w:r>
      <w:r>
        <w:rPr>
          <w:rFonts w:hint="eastAsia" w:ascii="仿宋" w:hAnsi="仿宋" w:eastAsia="仿宋" w:cs="仿宋"/>
          <w:sz w:val="30"/>
          <w:szCs w:val="30"/>
          <w:lang w:val="en-US" w:eastAsia="zh-Hans"/>
        </w:rPr>
        <w:t>份</w:t>
      </w:r>
      <w:r>
        <w:rPr>
          <w:rFonts w:hint="eastAsia" w:ascii="仿宋" w:hAnsi="仿宋" w:eastAsia="仿宋" w:cs="仿宋"/>
          <w:sz w:val="30"/>
          <w:szCs w:val="30"/>
        </w:rPr>
        <w:t>，</w:t>
      </w:r>
      <w:r>
        <w:rPr>
          <w:rFonts w:hint="eastAsia" w:ascii="仿宋" w:hAnsi="仿宋" w:eastAsia="仿宋" w:cs="仿宋"/>
          <w:sz w:val="30"/>
          <w:szCs w:val="30"/>
          <w:lang w:val="en-US" w:eastAsia="zh-Hans"/>
        </w:rPr>
        <w:t>其中应包含</w:t>
      </w:r>
      <w:r>
        <w:rPr>
          <w:rFonts w:hint="eastAsia" w:ascii="仿宋" w:hAnsi="仿宋" w:eastAsia="仿宋" w:cs="仿宋"/>
          <w:sz w:val="30"/>
          <w:szCs w:val="30"/>
        </w:rPr>
        <w:t>法定代表人及被授权人身份证复印件各1份。</w:t>
      </w:r>
    </w:p>
    <w:p w14:paraId="1CC1126B">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3.盖鲜章的基本资格条件承诺函。</w:t>
      </w:r>
    </w:p>
    <w:p w14:paraId="63B344EF">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4.盖鲜章的营业执照（经营范围必须包括消防器材销售等相关内容）。</w:t>
      </w:r>
    </w:p>
    <w:p w14:paraId="51BBF679">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盖鲜章的</w:t>
      </w:r>
      <w:r>
        <w:rPr>
          <w:rFonts w:hint="eastAsia" w:ascii="仿宋" w:hAnsi="仿宋" w:eastAsia="仿宋" w:cs="仿宋"/>
          <w:sz w:val="30"/>
          <w:szCs w:val="30"/>
          <w:lang w:eastAsia="zh-CN"/>
        </w:rPr>
        <w:t>社会消防技术服务信息系统中的单位查询结果（其服务类型须包含“消防设施维护保养检测”）。</w:t>
      </w:r>
    </w:p>
    <w:p w14:paraId="3ABB558E">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盖鲜章的</w:t>
      </w:r>
      <w:r>
        <w:rPr>
          <w:rFonts w:hint="eastAsia" w:ascii="仿宋" w:hAnsi="仿宋" w:eastAsia="仿宋" w:cs="仿宋"/>
          <w:sz w:val="30"/>
          <w:szCs w:val="30"/>
          <w:lang w:eastAsia="zh-CN"/>
        </w:rPr>
        <w:t>建设行政主管部门颁发的有效的消防设施工程专业承包二级及以上资质。</w:t>
      </w:r>
    </w:p>
    <w:p w14:paraId="3818D436">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.其他应提供的资料。</w:t>
      </w:r>
    </w:p>
    <w:p w14:paraId="7957394B">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（二）提交文件的要求</w:t>
      </w:r>
    </w:p>
    <w:p w14:paraId="6E84BF01">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1.供应商线上报名、报价时需上传盖鲜章后的电子文档一份。</w:t>
      </w:r>
    </w:p>
    <w:p w14:paraId="1B055B97">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Hans"/>
        </w:rPr>
        <w:t>供应商在系统中的报价与响应文件中的报价不一致时</w:t>
      </w:r>
      <w:r>
        <w:rPr>
          <w:rFonts w:hint="eastAsia" w:ascii="仿宋" w:hAnsi="仿宋" w:eastAsia="仿宋" w:cs="仿宋"/>
          <w:color w:val="auto"/>
          <w:sz w:val="30"/>
          <w:szCs w:val="30"/>
          <w:lang w:eastAsia="zh-Hans"/>
        </w:rPr>
        <w:t>，</w:t>
      </w:r>
      <w:r>
        <w:rPr>
          <w:rFonts w:hint="eastAsia" w:ascii="仿宋" w:hAnsi="仿宋" w:eastAsia="仿宋" w:cs="仿宋"/>
          <w:color w:val="auto"/>
          <w:sz w:val="30"/>
          <w:szCs w:val="30"/>
          <w:lang w:eastAsia="zh-CN"/>
        </w:rPr>
        <w:t>视为无效相应</w:t>
      </w:r>
      <w:r>
        <w:rPr>
          <w:rFonts w:hint="eastAsia" w:ascii="仿宋" w:hAnsi="仿宋" w:eastAsia="仿宋" w:cs="仿宋"/>
          <w:color w:val="auto"/>
          <w:sz w:val="30"/>
          <w:szCs w:val="30"/>
        </w:rPr>
        <w:t>。</w:t>
      </w:r>
    </w:p>
    <w:p w14:paraId="7600334E">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3.</w:t>
      </w:r>
      <w:bookmarkStart w:id="19" w:name="_Toc535311835"/>
      <w:r>
        <w:rPr>
          <w:rFonts w:hint="eastAsia" w:ascii="仿宋" w:hAnsi="仿宋" w:eastAsia="仿宋" w:cs="仿宋"/>
          <w:color w:val="auto"/>
          <w:sz w:val="30"/>
          <w:szCs w:val="30"/>
          <w:highlight w:val="none"/>
          <w:lang w:val="en-US" w:eastAsia="zh-Hans"/>
        </w:rPr>
        <w:t>本项目报价分为</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w:t>
      </w:r>
      <w:r>
        <w:rPr>
          <w:rFonts w:hint="eastAsia" w:ascii="仿宋" w:hAnsi="仿宋" w:eastAsia="仿宋" w:cs="仿宋"/>
          <w:color w:val="auto"/>
          <w:sz w:val="30"/>
          <w:szCs w:val="30"/>
          <w:highlight w:val="none"/>
          <w:lang w:val="en-US" w:eastAsia="zh-Hans"/>
        </w:rPr>
        <w:t>和</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报价。包干结算部分</w:t>
      </w:r>
      <w:r>
        <w:rPr>
          <w:rFonts w:hint="eastAsia" w:ascii="仿宋" w:hAnsi="仿宋" w:eastAsia="仿宋" w:cs="仿宋"/>
          <w:color w:val="auto"/>
          <w:sz w:val="30"/>
          <w:szCs w:val="30"/>
          <w:highlight w:val="none"/>
          <w:lang w:val="en-US" w:eastAsia="zh-CN"/>
        </w:rPr>
        <w:t>与</w:t>
      </w:r>
      <w:r>
        <w:rPr>
          <w:rFonts w:hint="eastAsia" w:ascii="仿宋" w:hAnsi="仿宋" w:eastAsia="仿宋" w:cs="仿宋"/>
          <w:color w:val="auto"/>
          <w:sz w:val="30"/>
          <w:szCs w:val="30"/>
          <w:highlight w:val="none"/>
          <w:lang w:val="en-US" w:eastAsia="zh-Hans"/>
        </w:rPr>
        <w:t>据实结算部分</w:t>
      </w:r>
      <w:r>
        <w:rPr>
          <w:rFonts w:hint="eastAsia" w:ascii="仿宋" w:hAnsi="仿宋" w:eastAsia="仿宋" w:cs="仿宋"/>
          <w:color w:val="auto"/>
          <w:sz w:val="30"/>
          <w:szCs w:val="30"/>
          <w:highlight w:val="none"/>
          <w:lang w:val="en-US" w:eastAsia="zh-CN"/>
        </w:rPr>
        <w:t>供应商分别进行整体</w:t>
      </w:r>
      <w:r>
        <w:rPr>
          <w:rFonts w:hint="eastAsia" w:ascii="仿宋" w:hAnsi="仿宋" w:eastAsia="仿宋" w:cs="仿宋"/>
          <w:color w:val="auto"/>
          <w:sz w:val="30"/>
          <w:szCs w:val="30"/>
          <w:highlight w:val="none"/>
          <w:lang w:val="en-US" w:eastAsia="zh-Hans"/>
        </w:rPr>
        <w:t>折扣</w:t>
      </w:r>
      <w:r>
        <w:rPr>
          <w:rFonts w:hint="eastAsia" w:ascii="仿宋" w:hAnsi="仿宋" w:eastAsia="仿宋" w:cs="仿宋"/>
          <w:color w:val="auto"/>
          <w:sz w:val="30"/>
          <w:szCs w:val="30"/>
          <w:highlight w:val="none"/>
          <w:lang w:val="en-US" w:eastAsia="zh-CN"/>
        </w:rPr>
        <w:t>报价，</w:t>
      </w:r>
      <w:r>
        <w:rPr>
          <w:rFonts w:hint="eastAsia" w:ascii="仿宋" w:hAnsi="仿宋" w:eastAsia="仿宋" w:cs="仿宋"/>
          <w:color w:val="auto"/>
          <w:sz w:val="30"/>
          <w:szCs w:val="30"/>
          <w:highlight w:val="none"/>
          <w:lang w:val="en-US" w:eastAsia="zh-Hans"/>
        </w:rPr>
        <w:t>据实结算部分</w:t>
      </w:r>
      <w:r>
        <w:rPr>
          <w:rFonts w:hint="eastAsia" w:ascii="仿宋" w:hAnsi="仿宋" w:eastAsia="仿宋" w:cs="仿宋"/>
          <w:color w:val="auto"/>
          <w:sz w:val="30"/>
          <w:szCs w:val="30"/>
          <w:highlight w:val="none"/>
          <w:lang w:val="en-US" w:eastAsia="zh-CN"/>
        </w:rPr>
        <w:t>报价</w:t>
      </w:r>
      <w:r>
        <w:rPr>
          <w:rFonts w:hint="eastAsia" w:ascii="仿宋" w:hAnsi="仿宋" w:eastAsia="仿宋" w:cs="仿宋"/>
          <w:color w:val="auto"/>
          <w:sz w:val="30"/>
          <w:szCs w:val="30"/>
          <w:highlight w:val="none"/>
          <w:lang w:val="en-US" w:eastAsia="zh-Hans"/>
        </w:rPr>
        <w:t>包含</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zh-CN" w:eastAsia="zh-CN"/>
        </w:rPr>
        <w:t>明细及限价</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Hans"/>
        </w:rPr>
        <w:t>内容中所有</w:t>
      </w:r>
      <w:r>
        <w:rPr>
          <w:rFonts w:hint="eastAsia" w:ascii="仿宋" w:hAnsi="仿宋" w:eastAsia="仿宋" w:cs="仿宋"/>
          <w:color w:val="auto"/>
          <w:sz w:val="30"/>
          <w:szCs w:val="30"/>
          <w:highlight w:val="none"/>
          <w:lang w:val="en-US" w:eastAsia="zh-CN"/>
        </w:rPr>
        <w:t>内容</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w:t>
      </w:r>
    </w:p>
    <w:p w14:paraId="054D5FBE">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4.本项目总投标报价=</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w:t>
      </w:r>
      <w:r>
        <w:rPr>
          <w:rFonts w:hint="eastAsia" w:ascii="仿宋" w:hAnsi="仿宋" w:eastAsia="仿宋" w:cs="仿宋"/>
          <w:color w:val="auto"/>
          <w:sz w:val="30"/>
          <w:szCs w:val="30"/>
          <w:highlight w:val="none"/>
          <w:lang w:val="en-US" w:eastAsia="zh-Hans"/>
        </w:rPr>
        <w:t>和</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w:t>
      </w:r>
    </w:p>
    <w:p w14:paraId="7FF77C97">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5.若供应商</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折扣报价9折，则</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折扣报价为0.9；若供应商</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9折，则</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为0.9；本项目总投标报价为0.9+0.9=1.8。折扣最多保留小数点后2位。</w:t>
      </w:r>
    </w:p>
    <w:p w14:paraId="15C722CD">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报价和</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均不得超过1，合计折扣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不超过2。</w:t>
      </w:r>
    </w:p>
    <w:p w14:paraId="11E106FB">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lang w:val="en-US" w:eastAsia="zh-CN"/>
        </w:rPr>
        <w:t>消防维保维修服务折扣报价</w:t>
      </w:r>
      <w:r>
        <w:rPr>
          <w:rFonts w:hint="eastAsia" w:ascii="仿宋" w:hAnsi="仿宋" w:eastAsia="仿宋" w:cs="仿宋"/>
          <w:b w:val="0"/>
          <w:bCs w:val="0"/>
          <w:color w:val="auto"/>
          <w:sz w:val="30"/>
          <w:szCs w:val="30"/>
          <w:highlight w:val="none"/>
        </w:rPr>
        <w:t>包括</w:t>
      </w:r>
      <w:r>
        <w:rPr>
          <w:rFonts w:hint="eastAsia" w:ascii="仿宋" w:hAnsi="仿宋" w:eastAsia="仿宋" w:cs="仿宋"/>
          <w:b w:val="0"/>
          <w:bCs w:val="0"/>
          <w:color w:val="auto"/>
          <w:sz w:val="30"/>
          <w:szCs w:val="30"/>
          <w:highlight w:val="none"/>
          <w:lang w:val="en-US" w:eastAsia="zh-CN"/>
        </w:rPr>
        <w:t>但不限于</w:t>
      </w:r>
      <w:r>
        <w:rPr>
          <w:rFonts w:hint="eastAsia" w:ascii="仿宋" w:hAnsi="仿宋" w:eastAsia="仿宋" w:cs="仿宋"/>
          <w:b w:val="0"/>
          <w:bCs w:val="0"/>
          <w:color w:val="auto"/>
          <w:sz w:val="30"/>
          <w:szCs w:val="30"/>
          <w:highlight w:val="none"/>
        </w:rPr>
        <w:t>完成本项目所需的</w:t>
      </w:r>
      <w:r>
        <w:rPr>
          <w:rFonts w:hint="eastAsia" w:ascii="仿宋" w:hAnsi="仿宋" w:eastAsia="仿宋" w:cs="仿宋"/>
          <w:b w:val="0"/>
          <w:bCs w:val="0"/>
          <w:color w:val="auto"/>
          <w:sz w:val="30"/>
          <w:szCs w:val="30"/>
          <w:highlight w:val="none"/>
          <w:lang w:val="en-US" w:eastAsia="zh-CN"/>
        </w:rPr>
        <w:t>产品价、</w:t>
      </w:r>
      <w:r>
        <w:rPr>
          <w:rFonts w:hint="eastAsia" w:ascii="仿宋" w:hAnsi="仿宋" w:eastAsia="仿宋" w:cs="仿宋"/>
          <w:b w:val="0"/>
          <w:bCs w:val="0"/>
          <w:color w:val="auto"/>
          <w:sz w:val="30"/>
          <w:szCs w:val="30"/>
          <w:highlight w:val="none"/>
        </w:rPr>
        <w:t>服务费、人工费及提供服务所需的设备或货物购买（制造</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租赁</w:t>
      </w:r>
      <w:r>
        <w:rPr>
          <w:rFonts w:hint="eastAsia" w:ascii="仿宋" w:hAnsi="仿宋" w:eastAsia="仿宋" w:cs="仿宋"/>
          <w:b w:val="0"/>
          <w:bCs w:val="0"/>
          <w:color w:val="auto"/>
          <w:sz w:val="30"/>
          <w:szCs w:val="30"/>
          <w:highlight w:val="none"/>
        </w:rPr>
        <w:t>）费、辅材费、运输费、装卸费及各种应纳的税费。因成交供应商自身原因造成漏报、少报皆由其自行承担责任，采购人不再补偿。</w:t>
      </w:r>
      <w:bookmarkEnd w:id="19"/>
      <w:r>
        <w:rPr>
          <w:rFonts w:hint="eastAsia" w:ascii="仿宋" w:hAnsi="仿宋" w:eastAsia="仿宋" w:cs="仿宋"/>
          <w:b w:val="0"/>
          <w:bCs w:val="0"/>
          <w:color w:val="auto"/>
          <w:sz w:val="30"/>
          <w:szCs w:val="30"/>
        </w:rPr>
        <w:t>供应商只能以自己单位名义提交响应文件。</w:t>
      </w:r>
    </w:p>
    <w:p w14:paraId="7C70165C">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.供应商制作的响应文件电子文档，须按照要求制作，规定签字、盖章的地方必须按规定签字、盖章，上传的文件需字迹清晰，未按要求制作响应文件的作废标处理。</w:t>
      </w:r>
    </w:p>
    <w:p w14:paraId="49301D1C">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lang w:val="en-US" w:eastAsia="zh-CN"/>
        </w:rPr>
        <w:t>九</w:t>
      </w:r>
      <w:r>
        <w:rPr>
          <w:rFonts w:hint="eastAsia" w:ascii="仿宋" w:hAnsi="仿宋" w:eastAsia="仿宋" w:cs="仿宋"/>
          <w:sz w:val="30"/>
          <w:szCs w:val="30"/>
        </w:rPr>
        <w:t>、成交规则</w:t>
      </w:r>
    </w:p>
    <w:p w14:paraId="5899EEF0">
      <w:pPr>
        <w:pageBreakBefore w:val="0"/>
        <w:widowControl w:val="0"/>
        <w:kinsoku/>
        <w:wordWrap/>
        <w:overflowPunct/>
        <w:topLinePunct w:val="0"/>
        <w:bidi w:val="0"/>
        <w:adjustRightInd/>
        <w:spacing w:line="360" w:lineRule="auto"/>
        <w:ind w:left="0" w:leftChars="0" w:right="0" w:righ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采购人在符合审查的供应商中，手动确认报价最低的成为成交供应商。</w:t>
      </w:r>
      <w:r>
        <w:rPr>
          <w:rFonts w:hint="eastAsia" w:ascii="仿宋" w:hAnsi="仿宋" w:eastAsia="仿宋" w:cs="仿宋"/>
          <w:color w:val="auto"/>
          <w:sz w:val="30"/>
          <w:szCs w:val="30"/>
          <w:lang w:eastAsia="zh-CN"/>
        </w:rPr>
        <w:t>若出现</w:t>
      </w:r>
      <w:r>
        <w:rPr>
          <w:rFonts w:hint="eastAsia" w:ascii="仿宋" w:hAnsi="仿宋" w:eastAsia="仿宋" w:cs="仿宋"/>
          <w:color w:val="auto"/>
          <w:sz w:val="30"/>
          <w:szCs w:val="30"/>
          <w:lang w:val="en-US" w:eastAsia="zh-CN"/>
        </w:rPr>
        <w:t>2家及以上相同有效最低价报价时，采购方以其线上报价时间先者确定为成交供应商。若出现2家及以上</w:t>
      </w:r>
      <w:r>
        <w:rPr>
          <w:rFonts w:hint="eastAsia" w:ascii="仿宋" w:hAnsi="仿宋" w:eastAsia="仿宋" w:cs="仿宋"/>
          <w:color w:val="auto"/>
          <w:sz w:val="30"/>
          <w:szCs w:val="30"/>
        </w:rPr>
        <w:t>报价和</w:t>
      </w:r>
      <w:r>
        <w:rPr>
          <w:rFonts w:hint="eastAsia" w:ascii="仿宋" w:hAnsi="仿宋" w:eastAsia="仿宋" w:cs="仿宋"/>
          <w:color w:val="auto"/>
          <w:sz w:val="30"/>
          <w:szCs w:val="30"/>
          <w:lang w:val="en-US" w:eastAsia="zh-CN"/>
        </w:rPr>
        <w:t>上传响应文件时间均一致</w:t>
      </w:r>
      <w:r>
        <w:rPr>
          <w:rFonts w:hint="eastAsia" w:ascii="仿宋" w:hAnsi="仿宋" w:eastAsia="仿宋" w:cs="仿宋"/>
          <w:color w:val="auto"/>
          <w:sz w:val="30"/>
          <w:szCs w:val="30"/>
        </w:rPr>
        <w:t>的情况下</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采购人选取响应文件较优的供应商成交。</w:t>
      </w:r>
    </w:p>
    <w:p w14:paraId="445A427E">
      <w:pPr>
        <w:pageBreakBefore w:val="0"/>
        <w:widowControl w:val="0"/>
        <w:numPr>
          <w:ilvl w:val="0"/>
          <w:numId w:val="15"/>
        </w:numPr>
        <w:kinsoku/>
        <w:wordWrap/>
        <w:overflowPunct/>
        <w:topLinePunct w:val="0"/>
        <w:bidi w:val="0"/>
        <w:adjustRightInd/>
        <w:spacing w:line="360" w:lineRule="auto"/>
        <w:ind w:left="0" w:leftChars="0" w:right="0" w:rightChars="0" w:firstLine="602" w:firstLineChars="200"/>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付款方式</w:t>
      </w:r>
      <w:bookmarkStart w:id="20" w:name="_Toc25886"/>
      <w:bookmarkStart w:id="21" w:name="_Toc20778"/>
      <w:bookmarkStart w:id="22" w:name="_Toc5085"/>
      <w:bookmarkStart w:id="23" w:name="_Toc9654"/>
      <w:bookmarkStart w:id="24" w:name="_Toc3475"/>
      <w:bookmarkStart w:id="25" w:name="_Toc27955"/>
      <w:bookmarkStart w:id="26" w:name="_Toc11828"/>
      <w:bookmarkStart w:id="27" w:name="_Toc13969"/>
      <w:bookmarkStart w:id="28" w:name="_Toc19730"/>
      <w:bookmarkStart w:id="29" w:name="_Toc31315"/>
      <w:bookmarkStart w:id="30" w:name="_Toc14778"/>
      <w:bookmarkStart w:id="31" w:name="_Toc25516"/>
      <w:bookmarkStart w:id="32" w:name="_Toc15478"/>
      <w:bookmarkStart w:id="33" w:name="_Toc9027"/>
    </w:p>
    <w:p w14:paraId="5EBDD215">
      <w:pPr>
        <w:pageBreakBefore w:val="0"/>
        <w:widowControl w:val="0"/>
        <w:numPr>
          <w:ilvl w:val="0"/>
          <w:numId w:val="0"/>
        </w:numPr>
        <w:kinsoku/>
        <w:wordWrap/>
        <w:overflowPunct/>
        <w:topLinePunct w:val="0"/>
        <w:bidi w:val="0"/>
        <w:adjustRightInd/>
        <w:spacing w:line="360" w:lineRule="auto"/>
        <w:ind w:right="0" w:rightChars="0"/>
        <w:textAlignment w:val="auto"/>
        <w:rPr>
          <w:rFonts w:hint="eastAsia" w:ascii="仿宋" w:hAnsi="仿宋" w:eastAsia="仿宋" w:cs="仿宋"/>
          <w:b w:val="0"/>
          <w:kern w:val="2"/>
          <w:sz w:val="30"/>
          <w:szCs w:val="30"/>
          <w:highlight w:val="none"/>
          <w:lang w:val="en-US" w:eastAsia="zh-CN" w:bidi="ar-SA"/>
        </w:rPr>
      </w:pPr>
      <w:r>
        <w:rPr>
          <w:rFonts w:hint="eastAsia" w:ascii="仿宋" w:hAnsi="仿宋" w:eastAsia="仿宋" w:cs="仿宋"/>
          <w:b w:val="0"/>
          <w:kern w:val="2"/>
          <w:sz w:val="30"/>
          <w:szCs w:val="30"/>
          <w:highlight w:val="none"/>
          <w:lang w:val="en-US" w:eastAsia="zh-CN" w:bidi="ar-SA"/>
        </w:rPr>
        <w:t xml:space="preserve">    1、在合同签订前，成交供应商向采购人支付合同总价5%的履约保证金，作为成交供应商认真履行合同条款的保证；</w:t>
      </w:r>
      <w:r>
        <w:rPr>
          <w:rFonts w:hint="eastAsia" w:ascii="仿宋" w:hAnsi="仿宋" w:eastAsia="仿宋" w:cs="仿宋"/>
          <w:b w:val="0"/>
          <w:color w:val="auto"/>
          <w:kern w:val="2"/>
          <w:sz w:val="30"/>
          <w:szCs w:val="30"/>
          <w:highlight w:val="none"/>
          <w:lang w:val="en-US" w:eastAsia="zh-CN" w:bidi="ar-SA"/>
        </w:rPr>
        <w:t>合同满期一年后</w:t>
      </w:r>
      <w:r>
        <w:rPr>
          <w:rFonts w:hint="eastAsia" w:ascii="仿宋" w:hAnsi="仿宋" w:eastAsia="仿宋" w:cs="仿宋"/>
          <w:b w:val="0"/>
          <w:kern w:val="2"/>
          <w:sz w:val="30"/>
          <w:szCs w:val="30"/>
          <w:highlight w:val="none"/>
          <w:lang w:val="en-US" w:eastAsia="zh-CN" w:bidi="ar-SA"/>
        </w:rPr>
        <w:t>，在成交供应商无违约的情况下，10个工作日内采购人将无息退还履约保证金到成交供应商公司账户。</w:t>
      </w:r>
    </w:p>
    <w:p w14:paraId="001C764F">
      <w:pPr>
        <w:pStyle w:val="5"/>
        <w:pageBreakBefore w:val="0"/>
        <w:kinsoku/>
        <w:overflowPunct/>
        <w:topLinePunct w:val="0"/>
        <w:bidi w:val="0"/>
        <w:spacing w:before="0" w:after="0" w:line="360" w:lineRule="auto"/>
        <w:ind w:firstLine="600" w:firstLineChars="200"/>
        <w:rPr>
          <w:rFonts w:hint="eastAsia" w:ascii="仿宋" w:hAnsi="仿宋" w:eastAsia="仿宋" w:cs="仿宋"/>
          <w:b w:val="0"/>
          <w:kern w:val="2"/>
          <w:sz w:val="30"/>
          <w:szCs w:val="30"/>
          <w:highlight w:val="none"/>
          <w:lang w:val="en-US" w:eastAsia="zh-CN" w:bidi="ar-SA"/>
        </w:rPr>
      </w:pPr>
      <w:r>
        <w:rPr>
          <w:rFonts w:hint="eastAsia" w:ascii="仿宋" w:hAnsi="仿宋" w:eastAsia="仿宋" w:cs="仿宋"/>
          <w:b w:val="0"/>
          <w:kern w:val="2"/>
          <w:sz w:val="30"/>
          <w:szCs w:val="30"/>
          <w:highlight w:val="none"/>
          <w:lang w:val="en-US" w:eastAsia="zh-CN" w:bidi="ar-SA"/>
        </w:rPr>
        <w:t>2、采购人按每季度支付一次“消防维保维修服务”费用，合同签订后3个月支付25%合同费用，凭成交供应商开具的普通增值税发票于10个工作日内，向成交供应商公司账户汇款。“消防器材、维修材料及劳务”采用“按次计费”模式，每次服务完成并经采购人验收合格后，采购人根据实际发生的费用据实结算。</w:t>
      </w:r>
    </w:p>
    <w:p w14:paraId="2850C2F3">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一</w:t>
      </w:r>
      <w:r>
        <w:rPr>
          <w:rFonts w:hint="eastAsia" w:ascii="仿宋" w:hAnsi="仿宋" w:eastAsia="仿宋" w:cs="仿宋"/>
          <w:sz w:val="30"/>
          <w:szCs w:val="30"/>
        </w:rPr>
        <w:t>、联系方式</w:t>
      </w:r>
      <w:bookmarkEnd w:id="20"/>
      <w:bookmarkEnd w:id="21"/>
      <w:bookmarkEnd w:id="22"/>
      <w:bookmarkEnd w:id="23"/>
      <w:bookmarkEnd w:id="24"/>
      <w:bookmarkEnd w:id="25"/>
      <w:bookmarkEnd w:id="26"/>
    </w:p>
    <w:p w14:paraId="5E4BF1BA">
      <w:pPr>
        <w:pageBreakBefore w:val="0"/>
        <w:kinsoku/>
        <w:overflowPunct/>
        <w:topLinePunct w:val="0"/>
        <w:bidi w:val="0"/>
        <w:snapToGrid w:val="0"/>
        <w:spacing w:line="360" w:lineRule="auto"/>
        <w:ind w:left="0" w:leftChars="0" w:right="0" w:right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采购单位：</w:t>
      </w:r>
      <w:r>
        <w:rPr>
          <w:rFonts w:hint="eastAsia" w:ascii="仿宋" w:hAnsi="仿宋" w:eastAsia="仿宋" w:cs="仿宋"/>
          <w:color w:val="auto"/>
          <w:sz w:val="30"/>
          <w:szCs w:val="30"/>
          <w:lang w:eastAsia="zh-CN"/>
        </w:rPr>
        <w:t>重庆市女子监狱</w:t>
      </w:r>
    </w:p>
    <w:p w14:paraId="06B3D9E5">
      <w:pPr>
        <w:pageBreakBefore w:val="0"/>
        <w:kinsoku/>
        <w:wordWrap/>
        <w:overflowPunct/>
        <w:topLinePunct w:val="0"/>
        <w:bidi w:val="0"/>
        <w:snapToGrid w:val="0"/>
        <w:spacing w:line="360" w:lineRule="auto"/>
        <w:ind w:left="0" w:leftChars="0" w:right="0" w:right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踏勘</w:t>
      </w:r>
      <w:r>
        <w:rPr>
          <w:rFonts w:hint="eastAsia" w:ascii="仿宋" w:hAnsi="仿宋" w:eastAsia="仿宋" w:cs="仿宋"/>
          <w:color w:val="auto"/>
          <w:sz w:val="30"/>
          <w:szCs w:val="30"/>
          <w:lang w:eastAsia="zh-CN"/>
        </w:rPr>
        <w:t>联系</w:t>
      </w:r>
      <w:r>
        <w:rPr>
          <w:rFonts w:hint="eastAsia" w:ascii="仿宋" w:hAnsi="仿宋" w:eastAsia="仿宋" w:cs="仿宋"/>
          <w:color w:val="auto"/>
          <w:sz w:val="30"/>
          <w:szCs w:val="30"/>
        </w:rPr>
        <w:t>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苏</w:t>
      </w:r>
      <w:r>
        <w:rPr>
          <w:rFonts w:hint="eastAsia" w:ascii="仿宋" w:hAnsi="仿宋" w:eastAsia="仿宋" w:cs="仿宋"/>
          <w:color w:val="auto"/>
          <w:sz w:val="30"/>
          <w:szCs w:val="30"/>
          <w:lang w:eastAsia="zh-CN"/>
        </w:rPr>
        <w:t>老师</w:t>
      </w:r>
      <w:r>
        <w:rPr>
          <w:rFonts w:hint="eastAsia" w:ascii="仿宋" w:hAnsi="仿宋" w:eastAsia="仿宋" w:cs="仿宋"/>
          <w:color w:val="auto"/>
          <w:sz w:val="30"/>
          <w:szCs w:val="30"/>
          <w:lang w:val="en-US" w:eastAsia="zh-CN"/>
        </w:rPr>
        <w:t xml:space="preserve"> </w:t>
      </w:r>
    </w:p>
    <w:p w14:paraId="05B941D3">
      <w:pPr>
        <w:pageBreakBefore w:val="0"/>
        <w:kinsoku/>
        <w:wordWrap/>
        <w:overflowPunct/>
        <w:topLinePunct w:val="0"/>
        <w:bidi w:val="0"/>
        <w:snapToGrid w:val="0"/>
        <w:spacing w:line="360" w:lineRule="auto"/>
        <w:ind w:left="0" w:leftChars="0" w:right="0" w:right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电  话：</w:t>
      </w:r>
      <w:r>
        <w:rPr>
          <w:rFonts w:hint="eastAsia" w:ascii="仿宋" w:hAnsi="仿宋" w:eastAsia="仿宋" w:cs="仿宋"/>
          <w:color w:val="auto"/>
          <w:sz w:val="30"/>
          <w:szCs w:val="30"/>
          <w:lang w:val="en-US" w:eastAsia="zh-CN"/>
        </w:rPr>
        <w:t>023-65777617</w:t>
      </w:r>
    </w:p>
    <w:p w14:paraId="2815F146">
      <w:pPr>
        <w:pStyle w:val="2"/>
        <w:pageBreakBefore w:val="0"/>
        <w:kinsoku/>
        <w:overflowPunct/>
        <w:topLinePunct w:val="0"/>
        <w:bidi w:val="0"/>
        <w:spacing w:line="360" w:lineRule="auto"/>
        <w:ind w:left="0" w:leftChars="0" w:right="0" w:right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采购</w:t>
      </w: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王</w:t>
      </w:r>
      <w:r>
        <w:rPr>
          <w:rFonts w:hint="eastAsia" w:ascii="仿宋" w:hAnsi="仿宋" w:eastAsia="仿宋" w:cs="仿宋"/>
          <w:color w:val="auto"/>
          <w:sz w:val="30"/>
          <w:szCs w:val="30"/>
          <w:lang w:eastAsia="zh-CN"/>
        </w:rPr>
        <w:t>老师</w:t>
      </w:r>
      <w:r>
        <w:rPr>
          <w:rFonts w:hint="eastAsia" w:ascii="仿宋" w:hAnsi="仿宋" w:eastAsia="仿宋" w:cs="仿宋"/>
          <w:color w:val="auto"/>
          <w:sz w:val="30"/>
          <w:szCs w:val="30"/>
          <w:lang w:val="en-US" w:eastAsia="zh-CN"/>
        </w:rPr>
        <w:tab/>
      </w:r>
      <w:r>
        <w:rPr>
          <w:rFonts w:hint="eastAsia" w:ascii="仿宋" w:hAnsi="仿宋" w:eastAsia="仿宋" w:cs="仿宋"/>
          <w:color w:val="auto"/>
          <w:sz w:val="30"/>
          <w:szCs w:val="30"/>
        </w:rPr>
        <w:t xml:space="preserve"> </w:t>
      </w:r>
    </w:p>
    <w:p w14:paraId="5EE91506">
      <w:pPr>
        <w:pageBreakBefore w:val="0"/>
        <w:kinsoku/>
        <w:overflowPunct/>
        <w:topLinePunct w:val="0"/>
        <w:bidi w:val="0"/>
        <w:snapToGrid w:val="0"/>
        <w:spacing w:line="360" w:lineRule="auto"/>
        <w:ind w:left="0" w:leftChars="0" w:right="0" w:right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电</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话：</w:t>
      </w:r>
      <w:r>
        <w:rPr>
          <w:rFonts w:hint="eastAsia" w:ascii="仿宋" w:hAnsi="仿宋" w:eastAsia="仿宋" w:cs="仿宋"/>
          <w:color w:val="auto"/>
          <w:sz w:val="30"/>
          <w:szCs w:val="30"/>
          <w:lang w:val="en-US" w:eastAsia="zh-CN"/>
        </w:rPr>
        <w:t>023-65777653</w:t>
      </w:r>
    </w:p>
    <w:p w14:paraId="52BF77D7">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地址：</w:t>
      </w:r>
      <w:r>
        <w:rPr>
          <w:rFonts w:hint="eastAsia" w:ascii="仿宋" w:hAnsi="仿宋" w:eastAsia="仿宋" w:cs="仿宋"/>
          <w:color w:val="auto"/>
          <w:sz w:val="30"/>
          <w:szCs w:val="30"/>
          <w:lang w:eastAsia="zh-CN"/>
        </w:rPr>
        <w:t>重庆市九龙坡区走马镇金马路</w:t>
      </w:r>
      <w:r>
        <w:rPr>
          <w:rFonts w:hint="eastAsia" w:ascii="仿宋" w:hAnsi="仿宋" w:eastAsia="仿宋" w:cs="仿宋"/>
          <w:color w:val="auto"/>
          <w:sz w:val="30"/>
          <w:szCs w:val="30"/>
          <w:lang w:val="en-US" w:eastAsia="zh-CN"/>
        </w:rPr>
        <w:t>32号</w:t>
      </w:r>
    </w:p>
    <w:p w14:paraId="74D0C593">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w:t>
      </w:r>
      <w:bookmarkEnd w:id="27"/>
      <w:bookmarkEnd w:id="28"/>
      <w:bookmarkEnd w:id="29"/>
      <w:bookmarkEnd w:id="30"/>
      <w:bookmarkEnd w:id="31"/>
      <w:bookmarkEnd w:id="32"/>
      <w:bookmarkEnd w:id="33"/>
      <w:r>
        <w:rPr>
          <w:rFonts w:hint="eastAsia" w:ascii="仿宋" w:hAnsi="仿宋" w:eastAsia="仿宋" w:cs="仿宋"/>
          <w:sz w:val="30"/>
          <w:szCs w:val="30"/>
        </w:rPr>
        <w:t>其它有关规定</w:t>
      </w:r>
    </w:p>
    <w:p w14:paraId="6300D580">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Hans"/>
        </w:rPr>
        <w:t>一</w:t>
      </w:r>
      <w:r>
        <w:rPr>
          <w:rFonts w:hint="eastAsia" w:ascii="仿宋" w:hAnsi="仿宋" w:eastAsia="仿宋" w:cs="仿宋"/>
          <w:sz w:val="30"/>
          <w:szCs w:val="30"/>
        </w:rPr>
        <w:t>）凡有意参加此项目的供应商，请于公告发布之日起至报价截止时间之前，在</w:t>
      </w:r>
      <w:r>
        <w:rPr>
          <w:rFonts w:hint="eastAsia" w:ascii="仿宋" w:hAnsi="仿宋" w:eastAsia="仿宋" w:cs="仿宋"/>
          <w:sz w:val="30"/>
          <w:szCs w:val="30"/>
          <w:lang w:eastAsia="zh-CN"/>
        </w:rPr>
        <w:t>行采家平台网上竞采</w:t>
      </w:r>
      <w:r>
        <w:rPr>
          <w:rFonts w:hint="eastAsia" w:ascii="仿宋" w:hAnsi="仿宋" w:eastAsia="仿宋" w:cs="仿宋"/>
          <w:sz w:val="30"/>
          <w:szCs w:val="30"/>
        </w:rPr>
        <w:t>下载查看本项目竞采文件，无论供应商下载查看与否，均视为已知晓所有实质性要求内容。</w:t>
      </w:r>
    </w:p>
    <w:p w14:paraId="673677D0">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Hans"/>
        </w:rPr>
        <w:t>二</w:t>
      </w:r>
      <w:r>
        <w:rPr>
          <w:rFonts w:hint="eastAsia" w:ascii="仿宋" w:hAnsi="仿宋" w:eastAsia="仿宋" w:cs="仿宋"/>
          <w:sz w:val="30"/>
          <w:szCs w:val="30"/>
        </w:rPr>
        <w:t>）</w:t>
      </w:r>
      <w:r>
        <w:rPr>
          <w:rFonts w:hint="eastAsia" w:ascii="仿宋" w:hAnsi="仿宋" w:eastAsia="仿宋" w:cs="仿宋"/>
          <w:sz w:val="30"/>
          <w:szCs w:val="30"/>
          <w:lang w:eastAsia="zh-CN"/>
        </w:rPr>
        <w:t>单位负责人为同一人或者存在直接控股、管理关系的不同供应商，不得参加同一合同项下的采购活动，否则均为无效响应。</w:t>
      </w:r>
    </w:p>
    <w:p w14:paraId="249A0782">
      <w:pPr>
        <w:pageBreakBefore w:val="0"/>
        <w:kinsoku/>
        <w:overflowPunct/>
        <w:topLinePunct w:val="0"/>
        <w:bidi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w:t>
      </w:r>
      <w:r>
        <w:rPr>
          <w:rFonts w:hint="eastAsia" w:ascii="仿宋" w:hAnsi="仿宋" w:eastAsia="仿宋" w:cs="仿宋"/>
          <w:sz w:val="30"/>
          <w:szCs w:val="30"/>
          <w:lang w:eastAsia="zh-CN"/>
        </w:rPr>
        <w:t>本项目不接受联合体参与采购，否则按无效处理。本项目不接受合同分包，否则按无效处理。</w:t>
      </w:r>
    </w:p>
    <w:p w14:paraId="2489D5DD">
      <w:pPr>
        <w:pageBreakBefore w:val="0"/>
        <w:kinsoku/>
        <w:overflowPunct/>
        <w:topLinePunct w:val="0"/>
        <w:bidi w:val="0"/>
        <w:spacing w:line="360" w:lineRule="auto"/>
        <w:ind w:firstLine="600" w:firstLineChars="200"/>
        <w:rPr>
          <w:rFonts w:hint="eastAsia"/>
        </w:rPr>
      </w:pPr>
      <w:r>
        <w:rPr>
          <w:rFonts w:hint="eastAsia" w:ascii="仿宋" w:hAnsi="仿宋" w:eastAsia="仿宋" w:cs="仿宋"/>
          <w:sz w:val="30"/>
          <w:szCs w:val="30"/>
          <w:lang w:eastAsia="zh-CN"/>
        </w:rPr>
        <w:t>（四）投标供应商不属于“三无”单位。“三无”是指无实缴资本、无参保人员、无生产经营场所，满足其一即为“三无”单位。</w:t>
      </w:r>
    </w:p>
    <w:p w14:paraId="4DFF8638">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无论竞采结果如何，供应商参与本项目的所有费用均自行承担。</w:t>
      </w:r>
    </w:p>
    <w:p w14:paraId="7BF46F49">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（六）</w:t>
      </w:r>
      <w:r>
        <w:rPr>
          <w:rFonts w:hint="eastAsia" w:ascii="仿宋" w:hAnsi="仿宋" w:eastAsia="仿宋" w:cs="仿宋"/>
          <w:sz w:val="30"/>
          <w:szCs w:val="30"/>
        </w:rPr>
        <w:t>其他未尽事宜由双方在采购合同中详细约定。</w:t>
      </w:r>
    </w:p>
    <w:p w14:paraId="16411693">
      <w:pPr>
        <w:pageBreakBefore w:val="0"/>
        <w:kinsoku/>
        <w:overflowPunct/>
        <w:topLinePunct w:val="0"/>
        <w:bidi w:val="0"/>
        <w:snapToGrid w:val="0"/>
        <w:spacing w:line="360" w:lineRule="auto"/>
        <w:jc w:val="both"/>
        <w:rPr>
          <w:rFonts w:hint="eastAsia" w:ascii="仿宋" w:hAnsi="仿宋" w:eastAsia="仿宋" w:cs="仿宋"/>
          <w:sz w:val="30"/>
          <w:szCs w:val="30"/>
          <w:lang w:eastAsia="zh-CN"/>
        </w:rPr>
      </w:pPr>
    </w:p>
    <w:p w14:paraId="0C3536AD">
      <w:pPr>
        <w:pageBreakBefore w:val="0"/>
        <w:kinsoku/>
        <w:overflowPunct/>
        <w:topLinePunct w:val="0"/>
        <w:bidi w:val="0"/>
        <w:snapToGrid w:val="0"/>
        <w:spacing w:line="360" w:lineRule="auto"/>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：消防器材、维修材料及劳务报价明细</w:t>
      </w:r>
    </w:p>
    <w:p w14:paraId="7210AD3D">
      <w:pPr>
        <w:pStyle w:val="2"/>
        <w:ind w:firstLine="600"/>
        <w:rPr>
          <w:rFonts w:hint="eastAsia"/>
          <w:lang w:val="en-US" w:eastAsia="zh-CN"/>
        </w:rPr>
      </w:pPr>
    </w:p>
    <w:p w14:paraId="60051C7B">
      <w:pPr>
        <w:pStyle w:val="2"/>
        <w:ind w:firstLine="600"/>
        <w:rPr>
          <w:rFonts w:hint="eastAsia"/>
          <w:lang w:val="en-US" w:eastAsia="zh-CN"/>
        </w:rPr>
      </w:pPr>
    </w:p>
    <w:p w14:paraId="3F3A5320">
      <w:pPr>
        <w:pStyle w:val="2"/>
        <w:ind w:firstLine="600"/>
        <w:rPr>
          <w:rFonts w:hint="eastAsia"/>
          <w:lang w:val="en-US" w:eastAsia="zh-CN"/>
        </w:rPr>
      </w:pPr>
    </w:p>
    <w:p w14:paraId="1DA91E00">
      <w:pPr>
        <w:pStyle w:val="2"/>
        <w:ind w:firstLine="600"/>
        <w:rPr>
          <w:rFonts w:hint="eastAsia"/>
          <w:lang w:val="en-US" w:eastAsia="zh-CN"/>
        </w:rPr>
      </w:pPr>
    </w:p>
    <w:p w14:paraId="3527383B">
      <w:pPr>
        <w:pStyle w:val="2"/>
        <w:ind w:firstLine="600"/>
        <w:rPr>
          <w:rFonts w:hint="eastAsia"/>
          <w:lang w:val="en-US" w:eastAsia="zh-CN"/>
        </w:rPr>
      </w:pPr>
    </w:p>
    <w:p w14:paraId="2710B8F5">
      <w:pPr>
        <w:pStyle w:val="2"/>
        <w:ind w:firstLine="600"/>
        <w:rPr>
          <w:rFonts w:hint="eastAsia"/>
          <w:lang w:val="en-US" w:eastAsia="zh-CN"/>
        </w:rPr>
      </w:pPr>
    </w:p>
    <w:p w14:paraId="7E160766">
      <w:pPr>
        <w:pStyle w:val="2"/>
        <w:ind w:firstLine="600"/>
        <w:rPr>
          <w:rFonts w:hint="eastAsia"/>
          <w:lang w:val="en-US" w:eastAsia="zh-CN"/>
        </w:rPr>
      </w:pPr>
    </w:p>
    <w:p w14:paraId="05623710">
      <w:pPr>
        <w:pStyle w:val="2"/>
        <w:ind w:firstLine="600"/>
        <w:rPr>
          <w:rFonts w:hint="eastAsia"/>
          <w:lang w:val="en-US" w:eastAsia="zh-CN"/>
        </w:rPr>
      </w:pPr>
    </w:p>
    <w:p w14:paraId="3806BEC1">
      <w:pPr>
        <w:pStyle w:val="2"/>
        <w:ind w:firstLine="600"/>
        <w:rPr>
          <w:rFonts w:hint="eastAsia"/>
          <w:lang w:val="en-US" w:eastAsia="zh-CN"/>
        </w:rPr>
      </w:pPr>
    </w:p>
    <w:p w14:paraId="709B804B">
      <w:pPr>
        <w:pStyle w:val="2"/>
        <w:ind w:firstLine="600"/>
        <w:rPr>
          <w:rFonts w:hint="eastAsia"/>
          <w:lang w:val="en-US" w:eastAsia="zh-CN"/>
        </w:rPr>
      </w:pPr>
    </w:p>
    <w:p w14:paraId="0600991B">
      <w:pPr>
        <w:pStyle w:val="2"/>
        <w:ind w:firstLine="600"/>
        <w:rPr>
          <w:rFonts w:hint="eastAsia"/>
          <w:lang w:val="en-US" w:eastAsia="zh-CN"/>
        </w:rPr>
      </w:pPr>
    </w:p>
    <w:p w14:paraId="26335F1F">
      <w:pPr>
        <w:pStyle w:val="2"/>
        <w:ind w:firstLine="600"/>
        <w:rPr>
          <w:rFonts w:hint="eastAsia"/>
          <w:lang w:val="en-US" w:eastAsia="zh-CN"/>
        </w:rPr>
      </w:pPr>
    </w:p>
    <w:p w14:paraId="0A57E0E2">
      <w:pPr>
        <w:pStyle w:val="2"/>
        <w:ind w:firstLine="600"/>
        <w:rPr>
          <w:rFonts w:hint="eastAsia"/>
          <w:lang w:val="en-US" w:eastAsia="zh-CN"/>
        </w:rPr>
      </w:pPr>
    </w:p>
    <w:p w14:paraId="22EAA648">
      <w:pPr>
        <w:pStyle w:val="2"/>
        <w:ind w:firstLine="600"/>
        <w:rPr>
          <w:rFonts w:hint="eastAsia"/>
          <w:lang w:val="en-US" w:eastAsia="zh-CN"/>
        </w:rPr>
      </w:pPr>
    </w:p>
    <w:p w14:paraId="54330700">
      <w:pPr>
        <w:pStyle w:val="2"/>
        <w:ind w:firstLine="600"/>
        <w:rPr>
          <w:rFonts w:hint="eastAsia"/>
          <w:lang w:val="en-US" w:eastAsia="zh-CN"/>
        </w:rPr>
      </w:pPr>
    </w:p>
    <w:p w14:paraId="4A6ED3A9">
      <w:pPr>
        <w:pStyle w:val="2"/>
        <w:ind w:firstLine="600"/>
        <w:rPr>
          <w:rFonts w:hint="eastAsia"/>
          <w:lang w:val="en-US" w:eastAsia="zh-CN"/>
        </w:rPr>
      </w:pPr>
    </w:p>
    <w:p w14:paraId="16A5EFC1">
      <w:pPr>
        <w:pStyle w:val="2"/>
        <w:ind w:firstLine="600"/>
        <w:rPr>
          <w:rFonts w:hint="eastAsia"/>
          <w:lang w:val="en-US" w:eastAsia="zh-CN"/>
        </w:rPr>
      </w:pPr>
    </w:p>
    <w:p w14:paraId="1C13522F">
      <w:pPr>
        <w:pStyle w:val="2"/>
        <w:ind w:firstLine="600"/>
        <w:rPr>
          <w:rFonts w:hint="eastAsia"/>
          <w:lang w:val="en-US" w:eastAsia="zh-CN"/>
        </w:rPr>
      </w:pPr>
    </w:p>
    <w:p w14:paraId="07AE46C8">
      <w:pPr>
        <w:pStyle w:val="2"/>
        <w:ind w:firstLine="600"/>
        <w:rPr>
          <w:rFonts w:hint="eastAsia"/>
          <w:lang w:val="en-US" w:eastAsia="zh-CN"/>
        </w:rPr>
      </w:pPr>
    </w:p>
    <w:p w14:paraId="5056C363">
      <w:pPr>
        <w:pStyle w:val="2"/>
        <w:ind w:firstLine="600"/>
        <w:rPr>
          <w:rFonts w:hint="eastAsia"/>
          <w:lang w:val="en-US" w:eastAsia="zh-CN"/>
        </w:rPr>
      </w:pPr>
    </w:p>
    <w:p w14:paraId="087105D0">
      <w:pPr>
        <w:pStyle w:val="2"/>
        <w:ind w:firstLine="600"/>
        <w:rPr>
          <w:rFonts w:hint="eastAsia"/>
          <w:lang w:val="en-US" w:eastAsia="zh-CN"/>
        </w:rPr>
      </w:pPr>
    </w:p>
    <w:p w14:paraId="00EA203C">
      <w:pPr>
        <w:pStyle w:val="2"/>
        <w:ind w:firstLine="600"/>
        <w:rPr>
          <w:rFonts w:hint="eastAsia"/>
          <w:lang w:val="en-US" w:eastAsia="zh-CN"/>
        </w:rPr>
      </w:pPr>
    </w:p>
    <w:p w14:paraId="42B27B4F">
      <w:pPr>
        <w:pStyle w:val="2"/>
        <w:ind w:firstLine="600"/>
        <w:rPr>
          <w:rFonts w:hint="eastAsia"/>
          <w:lang w:val="en-US" w:eastAsia="zh-CN"/>
        </w:rPr>
      </w:pPr>
    </w:p>
    <w:p w14:paraId="48C964FF">
      <w:pPr>
        <w:pStyle w:val="2"/>
        <w:ind w:firstLine="600"/>
        <w:rPr>
          <w:rFonts w:hint="eastAsia"/>
          <w:lang w:val="en-US" w:eastAsia="zh-CN"/>
        </w:rPr>
      </w:pPr>
    </w:p>
    <w:p w14:paraId="3357A216">
      <w:pPr>
        <w:pStyle w:val="2"/>
        <w:ind w:firstLine="600"/>
        <w:rPr>
          <w:rFonts w:hint="eastAsia"/>
          <w:lang w:val="en-US" w:eastAsia="zh-CN"/>
        </w:rPr>
      </w:pPr>
    </w:p>
    <w:p w14:paraId="6404F57A">
      <w:pPr>
        <w:pStyle w:val="2"/>
        <w:ind w:firstLine="600"/>
        <w:rPr>
          <w:rFonts w:hint="eastAsia"/>
          <w:lang w:val="en-US" w:eastAsia="zh-CN"/>
        </w:rPr>
      </w:pPr>
    </w:p>
    <w:p w14:paraId="660BBC46">
      <w:pPr>
        <w:pStyle w:val="2"/>
        <w:ind w:firstLine="600"/>
        <w:rPr>
          <w:rFonts w:hint="eastAsia"/>
          <w:lang w:val="en-US" w:eastAsia="zh-CN"/>
        </w:rPr>
      </w:pPr>
    </w:p>
    <w:p w14:paraId="33A0936B">
      <w:pPr>
        <w:pStyle w:val="2"/>
        <w:ind w:firstLine="600"/>
        <w:rPr>
          <w:rFonts w:hint="eastAsia"/>
          <w:lang w:val="en-US" w:eastAsia="zh-CN"/>
        </w:rPr>
      </w:pPr>
    </w:p>
    <w:p w14:paraId="673711E0">
      <w:pPr>
        <w:pStyle w:val="2"/>
        <w:ind w:firstLine="600"/>
        <w:rPr>
          <w:rFonts w:hint="eastAsia"/>
          <w:lang w:val="en-US" w:eastAsia="zh-CN"/>
        </w:rPr>
      </w:pPr>
    </w:p>
    <w:p w14:paraId="0C258C31">
      <w:pPr>
        <w:pStyle w:val="2"/>
        <w:ind w:firstLine="600"/>
        <w:rPr>
          <w:rFonts w:hint="eastAsia"/>
          <w:lang w:val="en-US" w:eastAsia="zh-CN"/>
        </w:rPr>
      </w:pPr>
    </w:p>
    <w:p w14:paraId="439DB641">
      <w:pPr>
        <w:pStyle w:val="2"/>
        <w:ind w:firstLine="600"/>
        <w:rPr>
          <w:rFonts w:hint="eastAsia"/>
          <w:lang w:val="en-US" w:eastAsia="zh-CN"/>
        </w:rPr>
      </w:pPr>
    </w:p>
    <w:p w14:paraId="7DB406B3">
      <w:pPr>
        <w:pageBreakBefore w:val="0"/>
        <w:kinsoku/>
        <w:overflowPunct/>
        <w:topLinePunct w:val="0"/>
        <w:bidi w:val="0"/>
        <w:snapToGrid w:val="0"/>
        <w:spacing w:line="360" w:lineRule="auto"/>
        <w:jc w:val="both"/>
        <w:rPr>
          <w:rFonts w:hint="eastAsia" w:ascii="仿宋" w:hAnsi="仿宋" w:eastAsia="仿宋" w:cs="仿宋"/>
          <w:sz w:val="30"/>
          <w:szCs w:val="30"/>
          <w:lang w:val="en-US" w:eastAsia="zh-CN"/>
        </w:rPr>
      </w:pPr>
    </w:p>
    <w:p w14:paraId="5479EBC5">
      <w:pPr>
        <w:pageBreakBefore w:val="0"/>
        <w:kinsoku/>
        <w:overflowPunct/>
        <w:topLinePunct w:val="0"/>
        <w:bidi w:val="0"/>
        <w:snapToGrid w:val="0"/>
        <w:spacing w:line="360" w:lineRule="auto"/>
        <w:jc w:val="both"/>
        <w:rPr>
          <w:rFonts w:hint="eastAsia" w:ascii="仿宋" w:hAnsi="仿宋" w:eastAsia="仿宋" w:cs="仿宋"/>
          <w:sz w:val="30"/>
          <w:szCs w:val="30"/>
          <w:lang w:val="en-US" w:eastAsia="zh-CN"/>
        </w:rPr>
      </w:pPr>
    </w:p>
    <w:p w14:paraId="5CBF32D9">
      <w:pPr>
        <w:pageBreakBefore w:val="0"/>
        <w:kinsoku/>
        <w:overflowPunct/>
        <w:topLinePunct w:val="0"/>
        <w:bidi w:val="0"/>
        <w:snapToGrid w:val="0"/>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14:paraId="684B7E2D">
      <w:pPr>
        <w:pStyle w:val="2"/>
        <w:ind w:firstLine="600"/>
        <w:rPr>
          <w:rFonts w:hint="eastAsia"/>
          <w:lang w:val="en-US" w:eastAsia="zh-CN"/>
        </w:rPr>
      </w:pPr>
    </w:p>
    <w:tbl>
      <w:tblPr>
        <w:tblStyle w:val="58"/>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4785"/>
        <w:gridCol w:w="1875"/>
        <w:gridCol w:w="1470"/>
        <w:gridCol w:w="1080"/>
      </w:tblGrid>
      <w:tr w14:paraId="2EA0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9930" w:type="dxa"/>
            <w:gridSpan w:val="5"/>
            <w:shd w:val="clear" w:color="auto" w:fill="auto"/>
            <w:vAlign w:val="center"/>
          </w:tcPr>
          <w:p w14:paraId="522C94C6">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消防器材、维修材料及劳务报价明细</w:t>
            </w:r>
          </w:p>
        </w:tc>
      </w:tr>
      <w:tr w14:paraId="0A53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30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01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3BF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单位或型号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ED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0A0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14:paraId="6F3A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BDBDB"/>
            <w:vAlign w:val="center"/>
          </w:tcPr>
          <w:p w14:paraId="76A0F686">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（一） 自动报警类</w:t>
            </w:r>
          </w:p>
        </w:tc>
        <w:tc>
          <w:tcPr>
            <w:tcW w:w="1875" w:type="dxa"/>
            <w:tcBorders>
              <w:top w:val="single" w:color="000000" w:sz="4" w:space="0"/>
              <w:left w:val="single" w:color="000000" w:sz="4" w:space="0"/>
              <w:bottom w:val="single" w:color="000000" w:sz="4" w:space="0"/>
              <w:right w:val="single" w:color="000000" w:sz="4" w:space="0"/>
            </w:tcBorders>
            <w:shd w:val="clear" w:color="auto" w:fill="DBDBDB"/>
            <w:vAlign w:val="center"/>
          </w:tcPr>
          <w:p w14:paraId="3AF77686">
            <w:pPr>
              <w:keepNext w:val="0"/>
              <w:keepLines w:val="0"/>
              <w:widowControl/>
              <w:suppressLineNumbers w:val="0"/>
              <w:jc w:val="left"/>
              <w:textAlignment w:val="center"/>
              <w:rPr>
                <w:rFonts w:hint="eastAsia" w:ascii="宋体" w:hAnsi="宋体" w:eastAsia="宋体" w:cs="宋体"/>
                <w:i w:val="0"/>
                <w:color w:val="auto"/>
                <w:sz w:val="19"/>
                <w:szCs w:val="19"/>
                <w:highlight w:val="none"/>
                <w:u w:val="none"/>
                <w:shd w:val="clear" w:color="FFFFFF" w:fill="D9D9D9"/>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F2A4">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6949">
            <w:pPr>
              <w:jc w:val="left"/>
              <w:rPr>
                <w:rFonts w:hint="eastAsia" w:ascii="宋体" w:hAnsi="宋体" w:eastAsia="宋体" w:cs="宋体"/>
                <w:i w:val="0"/>
                <w:color w:val="000000"/>
                <w:sz w:val="22"/>
                <w:szCs w:val="22"/>
                <w:u w:val="none"/>
              </w:rPr>
            </w:pPr>
          </w:p>
        </w:tc>
      </w:tr>
      <w:tr w14:paraId="140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937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4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国产智能光电感烟探测器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0B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B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D17">
            <w:pPr>
              <w:jc w:val="left"/>
              <w:rPr>
                <w:rFonts w:hint="eastAsia" w:ascii="宋体" w:hAnsi="宋体" w:eastAsia="宋体" w:cs="宋体"/>
                <w:i w:val="0"/>
                <w:color w:val="000000"/>
                <w:sz w:val="22"/>
                <w:szCs w:val="22"/>
                <w:u w:val="none"/>
              </w:rPr>
            </w:pPr>
          </w:p>
        </w:tc>
      </w:tr>
      <w:tr w14:paraId="48BD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73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3E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国产智能差定温感温探测器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A4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D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6B7">
            <w:pPr>
              <w:jc w:val="left"/>
              <w:rPr>
                <w:rFonts w:hint="eastAsia" w:ascii="宋体" w:hAnsi="宋体" w:eastAsia="宋体" w:cs="宋体"/>
                <w:i w:val="0"/>
                <w:color w:val="000000"/>
                <w:sz w:val="22"/>
                <w:szCs w:val="22"/>
                <w:u w:val="none"/>
              </w:rPr>
            </w:pPr>
          </w:p>
        </w:tc>
      </w:tr>
      <w:tr w14:paraId="78D4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8F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国产智能光电感烟探测器底座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DC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F4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691E">
            <w:pPr>
              <w:jc w:val="left"/>
              <w:rPr>
                <w:rFonts w:hint="eastAsia" w:ascii="宋体" w:hAnsi="宋体" w:eastAsia="宋体" w:cs="宋体"/>
                <w:i w:val="0"/>
                <w:color w:val="000000"/>
                <w:sz w:val="22"/>
                <w:szCs w:val="22"/>
                <w:u w:val="none"/>
              </w:rPr>
            </w:pPr>
          </w:p>
        </w:tc>
      </w:tr>
      <w:tr w14:paraId="7E49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58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A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国产智能差定温感温探测器底座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E2D">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B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88B">
            <w:pPr>
              <w:jc w:val="left"/>
              <w:rPr>
                <w:rFonts w:hint="eastAsia" w:ascii="宋体" w:hAnsi="宋体" w:eastAsia="宋体" w:cs="宋体"/>
                <w:i w:val="0"/>
                <w:color w:val="000000"/>
                <w:sz w:val="22"/>
                <w:szCs w:val="22"/>
                <w:u w:val="none"/>
              </w:rPr>
            </w:pPr>
          </w:p>
        </w:tc>
      </w:tr>
      <w:tr w14:paraId="4628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1E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B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防爆型可燃气体探测器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89D4">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BFF">
            <w:pPr>
              <w:jc w:val="left"/>
              <w:rPr>
                <w:rFonts w:hint="eastAsia" w:ascii="宋体" w:hAnsi="宋体" w:eastAsia="宋体" w:cs="宋体"/>
                <w:i w:val="0"/>
                <w:color w:val="000000"/>
                <w:sz w:val="22"/>
                <w:szCs w:val="22"/>
                <w:u w:val="none"/>
              </w:rPr>
            </w:pPr>
          </w:p>
        </w:tc>
      </w:tr>
      <w:tr w14:paraId="2DF1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9FE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国产单输入单输出模块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84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56C">
            <w:pPr>
              <w:jc w:val="left"/>
              <w:rPr>
                <w:rFonts w:hint="eastAsia" w:ascii="宋体" w:hAnsi="宋体" w:eastAsia="宋体" w:cs="宋体"/>
                <w:i w:val="0"/>
                <w:color w:val="000000"/>
                <w:sz w:val="22"/>
                <w:szCs w:val="22"/>
                <w:u w:val="none"/>
              </w:rPr>
            </w:pPr>
          </w:p>
        </w:tc>
      </w:tr>
      <w:tr w14:paraId="2FA2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FB6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国产双输入双输出模块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9EF6">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F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1DB">
            <w:pPr>
              <w:jc w:val="left"/>
              <w:rPr>
                <w:rFonts w:hint="eastAsia" w:ascii="宋体" w:hAnsi="宋体" w:eastAsia="宋体" w:cs="宋体"/>
                <w:i w:val="0"/>
                <w:color w:val="000000"/>
                <w:sz w:val="22"/>
                <w:szCs w:val="22"/>
                <w:u w:val="none"/>
              </w:rPr>
            </w:pPr>
          </w:p>
        </w:tc>
      </w:tr>
      <w:tr w14:paraId="2580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E38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E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国产联动切换模块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EB5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2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A887">
            <w:pPr>
              <w:jc w:val="left"/>
              <w:rPr>
                <w:rFonts w:hint="eastAsia" w:ascii="宋体" w:hAnsi="宋体" w:eastAsia="宋体" w:cs="宋体"/>
                <w:i w:val="0"/>
                <w:color w:val="000000"/>
                <w:sz w:val="22"/>
                <w:szCs w:val="22"/>
                <w:u w:val="none"/>
              </w:rPr>
            </w:pPr>
          </w:p>
        </w:tc>
      </w:tr>
      <w:tr w14:paraId="6CBF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C6C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9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国产现场双切换模块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634E">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493">
            <w:pPr>
              <w:jc w:val="left"/>
              <w:rPr>
                <w:rFonts w:hint="eastAsia" w:ascii="宋体" w:hAnsi="宋体" w:eastAsia="宋体" w:cs="宋体"/>
                <w:i w:val="0"/>
                <w:color w:val="000000"/>
                <w:sz w:val="22"/>
                <w:szCs w:val="22"/>
                <w:u w:val="none"/>
              </w:rPr>
            </w:pPr>
          </w:p>
        </w:tc>
      </w:tr>
      <w:tr w14:paraId="3E99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F37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1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国产多线模块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0D4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E83">
            <w:pPr>
              <w:jc w:val="left"/>
              <w:rPr>
                <w:rFonts w:hint="eastAsia" w:ascii="宋体" w:hAnsi="宋体" w:eastAsia="宋体" w:cs="宋体"/>
                <w:i w:val="0"/>
                <w:color w:val="000000"/>
                <w:sz w:val="22"/>
                <w:szCs w:val="22"/>
                <w:u w:val="none"/>
              </w:rPr>
            </w:pPr>
          </w:p>
        </w:tc>
      </w:tr>
      <w:tr w14:paraId="7AFC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862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国产消防设备电子编码器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90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D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A58">
            <w:pPr>
              <w:jc w:val="left"/>
              <w:rPr>
                <w:rFonts w:hint="eastAsia" w:ascii="宋体" w:hAnsi="宋体" w:eastAsia="宋体" w:cs="宋体"/>
                <w:i w:val="0"/>
                <w:color w:val="000000"/>
                <w:sz w:val="22"/>
                <w:szCs w:val="22"/>
                <w:u w:val="none"/>
              </w:rPr>
            </w:pPr>
          </w:p>
        </w:tc>
      </w:tr>
      <w:tr w14:paraId="00EA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21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定压吸顶消防广播扬声器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ECEE">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8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6412">
            <w:pPr>
              <w:jc w:val="left"/>
              <w:rPr>
                <w:rFonts w:hint="eastAsia" w:ascii="宋体" w:hAnsi="宋体" w:eastAsia="宋体" w:cs="宋体"/>
                <w:i w:val="0"/>
                <w:color w:val="000000"/>
                <w:sz w:val="22"/>
                <w:szCs w:val="22"/>
                <w:u w:val="none"/>
              </w:rPr>
            </w:pPr>
          </w:p>
        </w:tc>
      </w:tr>
      <w:tr w14:paraId="27DE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CE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5C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消防广播功放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226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959">
            <w:pPr>
              <w:jc w:val="left"/>
              <w:rPr>
                <w:rFonts w:hint="eastAsia" w:ascii="宋体" w:hAnsi="宋体" w:eastAsia="宋体" w:cs="宋体"/>
                <w:i w:val="0"/>
                <w:color w:val="000000"/>
                <w:sz w:val="22"/>
                <w:szCs w:val="22"/>
                <w:u w:val="none"/>
              </w:rPr>
            </w:pPr>
          </w:p>
        </w:tc>
      </w:tr>
      <w:tr w14:paraId="20D2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6C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F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国产消防主机主板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877">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ABE1">
            <w:pPr>
              <w:jc w:val="left"/>
              <w:rPr>
                <w:rFonts w:hint="eastAsia" w:ascii="宋体" w:hAnsi="宋体" w:eastAsia="宋体" w:cs="宋体"/>
                <w:i w:val="0"/>
                <w:color w:val="000000"/>
                <w:sz w:val="22"/>
                <w:szCs w:val="22"/>
                <w:u w:val="none"/>
              </w:rPr>
            </w:pPr>
          </w:p>
        </w:tc>
      </w:tr>
      <w:tr w14:paraId="115D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0B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2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国产消防主机回路板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EFA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9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386F">
            <w:pPr>
              <w:jc w:val="left"/>
              <w:rPr>
                <w:rFonts w:hint="eastAsia" w:ascii="宋体" w:hAnsi="宋体" w:eastAsia="宋体" w:cs="宋体"/>
                <w:i w:val="0"/>
                <w:color w:val="000000"/>
                <w:sz w:val="22"/>
                <w:szCs w:val="22"/>
                <w:u w:val="none"/>
              </w:rPr>
            </w:pPr>
          </w:p>
        </w:tc>
      </w:tr>
      <w:tr w14:paraId="41F5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1AC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2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消防主机专用标签打印紙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A8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5D07">
            <w:pPr>
              <w:jc w:val="left"/>
              <w:rPr>
                <w:rFonts w:hint="eastAsia" w:ascii="宋体" w:hAnsi="宋体" w:eastAsia="宋体" w:cs="宋体"/>
                <w:i w:val="0"/>
                <w:color w:val="000000"/>
                <w:sz w:val="22"/>
                <w:szCs w:val="22"/>
                <w:u w:val="none"/>
              </w:rPr>
            </w:pPr>
          </w:p>
        </w:tc>
      </w:tr>
      <w:tr w14:paraId="7D60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94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7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国产消防主机打印机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F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D0C">
            <w:pPr>
              <w:jc w:val="left"/>
              <w:rPr>
                <w:rFonts w:hint="eastAsia" w:ascii="宋体" w:hAnsi="宋体" w:eastAsia="宋体" w:cs="宋体"/>
                <w:i w:val="0"/>
                <w:color w:val="000000"/>
                <w:sz w:val="22"/>
                <w:szCs w:val="22"/>
                <w:u w:val="none"/>
              </w:rPr>
            </w:pPr>
          </w:p>
        </w:tc>
      </w:tr>
      <w:tr w14:paraId="6732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1B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控制器蓄電池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2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EAE5">
            <w:pPr>
              <w:jc w:val="left"/>
              <w:rPr>
                <w:rFonts w:hint="eastAsia" w:ascii="宋体" w:hAnsi="宋体" w:eastAsia="宋体" w:cs="宋体"/>
                <w:i w:val="0"/>
                <w:color w:val="000000"/>
                <w:sz w:val="22"/>
                <w:szCs w:val="22"/>
                <w:u w:val="none"/>
              </w:rPr>
            </w:pPr>
          </w:p>
        </w:tc>
      </w:tr>
      <w:tr w14:paraId="3F49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C6E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消防主机蓄電池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14B">
            <w:pPr>
              <w:jc w:val="left"/>
              <w:rPr>
                <w:rFonts w:hint="eastAsia" w:ascii="宋体" w:hAnsi="宋体" w:eastAsia="宋体" w:cs="宋体"/>
                <w:i w:val="0"/>
                <w:color w:val="000000"/>
                <w:sz w:val="22"/>
                <w:szCs w:val="22"/>
                <w:u w:val="none"/>
              </w:rPr>
            </w:pPr>
          </w:p>
        </w:tc>
      </w:tr>
      <w:tr w14:paraId="145A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F6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紧急启停按钮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A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B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21AE">
            <w:pPr>
              <w:jc w:val="left"/>
              <w:rPr>
                <w:rFonts w:hint="eastAsia" w:ascii="宋体" w:hAnsi="宋体" w:eastAsia="宋体" w:cs="宋体"/>
                <w:i w:val="0"/>
                <w:color w:val="000000"/>
                <w:sz w:val="22"/>
                <w:szCs w:val="22"/>
                <w:u w:val="none"/>
              </w:rPr>
            </w:pPr>
          </w:p>
        </w:tc>
      </w:tr>
      <w:tr w14:paraId="1C99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7B6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A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手自动转换开关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5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DA4">
            <w:pPr>
              <w:jc w:val="left"/>
              <w:rPr>
                <w:rFonts w:hint="eastAsia" w:ascii="宋体" w:hAnsi="宋体" w:eastAsia="宋体" w:cs="宋体"/>
                <w:i w:val="0"/>
                <w:color w:val="000000"/>
                <w:sz w:val="22"/>
                <w:szCs w:val="22"/>
                <w:u w:val="none"/>
              </w:rPr>
            </w:pPr>
          </w:p>
        </w:tc>
      </w:tr>
      <w:tr w14:paraId="6EC4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AE3B2D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（二）消火栓/自喷设备类</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B8870C">
            <w:pPr>
              <w:jc w:val="left"/>
              <w:rPr>
                <w:rFonts w:hint="eastAsia" w:ascii="宋体" w:hAnsi="宋体" w:eastAsia="宋体" w:cs="宋体"/>
                <w:i w:val="0"/>
                <w:color w:val="000000"/>
                <w:sz w:val="19"/>
                <w:szCs w:val="19"/>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FF45">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E3A">
            <w:pPr>
              <w:jc w:val="left"/>
              <w:rPr>
                <w:rFonts w:hint="eastAsia" w:ascii="宋体" w:hAnsi="宋体" w:eastAsia="宋体" w:cs="宋体"/>
                <w:i w:val="0"/>
                <w:color w:val="000000"/>
                <w:sz w:val="22"/>
                <w:szCs w:val="22"/>
                <w:u w:val="none"/>
              </w:rPr>
            </w:pPr>
          </w:p>
        </w:tc>
      </w:tr>
      <w:tr w14:paraId="1FCE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A5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地上式室外消火栓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5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4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FDA0">
            <w:pPr>
              <w:jc w:val="left"/>
              <w:rPr>
                <w:rFonts w:hint="eastAsia" w:ascii="宋体" w:hAnsi="宋体" w:eastAsia="宋体" w:cs="宋体"/>
                <w:i w:val="0"/>
                <w:color w:val="000000"/>
                <w:sz w:val="22"/>
                <w:szCs w:val="22"/>
                <w:u w:val="none"/>
              </w:rPr>
            </w:pPr>
          </w:p>
        </w:tc>
      </w:tr>
      <w:tr w14:paraId="3D2D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2D4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8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消防高位水箱铜液压浮球阀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E2FB">
            <w:pPr>
              <w:jc w:val="left"/>
              <w:rPr>
                <w:rFonts w:hint="eastAsia" w:ascii="宋体" w:hAnsi="宋体" w:eastAsia="宋体" w:cs="宋体"/>
                <w:i w:val="0"/>
                <w:color w:val="000000"/>
                <w:sz w:val="22"/>
                <w:szCs w:val="22"/>
                <w:u w:val="none"/>
              </w:rPr>
            </w:pPr>
          </w:p>
        </w:tc>
      </w:tr>
      <w:tr w14:paraId="493D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963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8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消防高位水箱进水阀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C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B3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17E">
            <w:pPr>
              <w:jc w:val="left"/>
              <w:rPr>
                <w:rFonts w:hint="eastAsia" w:ascii="宋体" w:hAnsi="宋体" w:eastAsia="宋体" w:cs="宋体"/>
                <w:i w:val="0"/>
                <w:color w:val="000000"/>
                <w:sz w:val="22"/>
                <w:szCs w:val="22"/>
                <w:u w:val="none"/>
              </w:rPr>
            </w:pPr>
          </w:p>
        </w:tc>
      </w:tr>
      <w:tr w14:paraId="0590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900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6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消防高位水箱新规超声波流量开关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D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08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B8D7">
            <w:pPr>
              <w:jc w:val="left"/>
              <w:rPr>
                <w:rFonts w:hint="eastAsia" w:ascii="宋体" w:hAnsi="宋体" w:eastAsia="宋体" w:cs="宋体"/>
                <w:i w:val="0"/>
                <w:color w:val="000000"/>
                <w:sz w:val="22"/>
                <w:szCs w:val="22"/>
                <w:u w:val="none"/>
              </w:rPr>
            </w:pPr>
          </w:p>
        </w:tc>
      </w:tr>
      <w:tr w14:paraId="2486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CB3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消防水流三分水器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0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3DA">
            <w:pPr>
              <w:jc w:val="left"/>
              <w:rPr>
                <w:rFonts w:hint="eastAsia" w:ascii="宋体" w:hAnsi="宋体" w:eastAsia="宋体" w:cs="宋体"/>
                <w:i w:val="0"/>
                <w:color w:val="000000"/>
                <w:sz w:val="22"/>
                <w:szCs w:val="22"/>
                <w:u w:val="none"/>
              </w:rPr>
            </w:pPr>
          </w:p>
        </w:tc>
      </w:tr>
      <w:tr w14:paraId="2941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3A2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9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室外栓扳手（普通型）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EA95">
            <w:pPr>
              <w:jc w:val="left"/>
              <w:rPr>
                <w:rFonts w:hint="eastAsia" w:ascii="宋体" w:hAnsi="宋体" w:eastAsia="宋体" w:cs="宋体"/>
                <w:i w:val="0"/>
                <w:color w:val="000000"/>
                <w:sz w:val="22"/>
                <w:szCs w:val="22"/>
                <w:u w:val="none"/>
              </w:rPr>
            </w:pPr>
          </w:p>
        </w:tc>
      </w:tr>
      <w:tr w14:paraId="7DF0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DE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A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室外栓扳手（加厚型）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1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B726">
            <w:pPr>
              <w:jc w:val="left"/>
              <w:rPr>
                <w:rFonts w:hint="eastAsia" w:ascii="宋体" w:hAnsi="宋体" w:eastAsia="宋体" w:cs="宋体"/>
                <w:i w:val="0"/>
                <w:color w:val="000000"/>
                <w:sz w:val="22"/>
                <w:szCs w:val="22"/>
                <w:u w:val="none"/>
              </w:rPr>
            </w:pPr>
          </w:p>
        </w:tc>
      </w:tr>
      <w:tr w14:paraId="6BD5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14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D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消火栓栓头（普通型）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0A4">
            <w:pPr>
              <w:jc w:val="left"/>
              <w:rPr>
                <w:rFonts w:hint="eastAsia" w:ascii="宋体" w:hAnsi="宋体" w:eastAsia="宋体" w:cs="宋体"/>
                <w:i w:val="0"/>
                <w:color w:val="000000"/>
                <w:sz w:val="22"/>
                <w:szCs w:val="22"/>
                <w:u w:val="none"/>
              </w:rPr>
            </w:pPr>
          </w:p>
        </w:tc>
      </w:tr>
      <w:tr w14:paraId="665B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063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消火栓栓头（减压型）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2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EAF">
            <w:pPr>
              <w:jc w:val="left"/>
              <w:rPr>
                <w:rFonts w:hint="eastAsia" w:ascii="宋体" w:hAnsi="宋体" w:eastAsia="宋体" w:cs="宋体"/>
                <w:i w:val="0"/>
                <w:color w:val="000000"/>
                <w:sz w:val="22"/>
                <w:szCs w:val="22"/>
                <w:u w:val="none"/>
              </w:rPr>
            </w:pPr>
          </w:p>
        </w:tc>
      </w:tr>
      <w:tr w14:paraId="3CEB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47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预作用消防喷淋電磁阀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4DC">
            <w:pPr>
              <w:jc w:val="left"/>
              <w:rPr>
                <w:rFonts w:hint="eastAsia" w:ascii="宋体" w:hAnsi="宋体" w:eastAsia="宋体" w:cs="宋体"/>
                <w:i w:val="0"/>
                <w:color w:val="000000"/>
                <w:sz w:val="22"/>
                <w:szCs w:val="22"/>
                <w:u w:val="none"/>
              </w:rPr>
            </w:pPr>
          </w:p>
        </w:tc>
      </w:tr>
      <w:tr w14:paraId="5594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6E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65D1">
            <w:pPr>
              <w:jc w:val="left"/>
              <w:rPr>
                <w:rFonts w:hint="eastAsia" w:ascii="宋体" w:hAnsi="宋体" w:eastAsia="宋体" w:cs="宋体"/>
                <w:i w:val="0"/>
                <w:color w:val="000000"/>
                <w:sz w:val="22"/>
                <w:szCs w:val="22"/>
                <w:u w:val="none"/>
              </w:rPr>
            </w:pPr>
          </w:p>
        </w:tc>
      </w:tr>
      <w:tr w14:paraId="7C49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E4B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消火栓灭火器一体箱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B15F">
            <w:pPr>
              <w:jc w:val="left"/>
              <w:rPr>
                <w:rFonts w:hint="eastAsia" w:ascii="宋体" w:hAnsi="宋体" w:eastAsia="宋体" w:cs="宋体"/>
                <w:i w:val="0"/>
                <w:color w:val="000000"/>
                <w:sz w:val="22"/>
                <w:szCs w:val="22"/>
                <w:u w:val="none"/>
              </w:rPr>
            </w:pPr>
          </w:p>
        </w:tc>
      </w:tr>
      <w:tr w14:paraId="1C6F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98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F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7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52A">
            <w:pPr>
              <w:jc w:val="left"/>
              <w:rPr>
                <w:rFonts w:hint="eastAsia" w:ascii="宋体" w:hAnsi="宋体" w:eastAsia="宋体" w:cs="宋体"/>
                <w:i w:val="0"/>
                <w:color w:val="000000"/>
                <w:sz w:val="22"/>
                <w:szCs w:val="22"/>
                <w:u w:val="none"/>
              </w:rPr>
            </w:pPr>
          </w:p>
        </w:tc>
      </w:tr>
      <w:tr w14:paraId="670A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5D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F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不锈钢消火栓灭火器一体箱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E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E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1D9">
            <w:pPr>
              <w:jc w:val="left"/>
              <w:rPr>
                <w:rFonts w:hint="eastAsia" w:ascii="宋体" w:hAnsi="宋体" w:eastAsia="宋体" w:cs="宋体"/>
                <w:i w:val="0"/>
                <w:color w:val="000000"/>
                <w:sz w:val="22"/>
                <w:szCs w:val="22"/>
                <w:u w:val="none"/>
              </w:rPr>
            </w:pPr>
          </w:p>
        </w:tc>
      </w:tr>
      <w:tr w14:paraId="4AAA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9C9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DF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不锈钢消火栓门框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99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8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EED">
            <w:pPr>
              <w:jc w:val="left"/>
              <w:rPr>
                <w:rFonts w:hint="eastAsia" w:ascii="宋体" w:hAnsi="宋体" w:eastAsia="宋体" w:cs="宋体"/>
                <w:i w:val="0"/>
                <w:color w:val="000000"/>
                <w:sz w:val="22"/>
                <w:szCs w:val="22"/>
                <w:u w:val="none"/>
              </w:rPr>
            </w:pPr>
          </w:p>
        </w:tc>
      </w:tr>
      <w:tr w14:paraId="3ECD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A3F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8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不锈钢消火栓灭火器一体门框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0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0ED0">
            <w:pPr>
              <w:jc w:val="left"/>
              <w:rPr>
                <w:rFonts w:hint="eastAsia" w:ascii="宋体" w:hAnsi="宋体" w:eastAsia="宋体" w:cs="宋体"/>
                <w:i w:val="0"/>
                <w:color w:val="000000"/>
                <w:sz w:val="22"/>
                <w:szCs w:val="22"/>
                <w:u w:val="none"/>
              </w:rPr>
            </w:pPr>
          </w:p>
        </w:tc>
      </w:tr>
      <w:tr w14:paraId="3E75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5A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4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8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B733">
            <w:pPr>
              <w:jc w:val="left"/>
              <w:rPr>
                <w:rFonts w:hint="eastAsia" w:ascii="宋体" w:hAnsi="宋体" w:eastAsia="宋体" w:cs="宋体"/>
                <w:i w:val="0"/>
                <w:color w:val="000000"/>
                <w:sz w:val="22"/>
                <w:szCs w:val="22"/>
                <w:u w:val="none"/>
              </w:rPr>
            </w:pPr>
          </w:p>
        </w:tc>
      </w:tr>
      <w:tr w14:paraId="42ED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4F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A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D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A1D">
            <w:pPr>
              <w:jc w:val="left"/>
              <w:rPr>
                <w:rFonts w:hint="eastAsia" w:ascii="宋体" w:hAnsi="宋体" w:eastAsia="宋体" w:cs="宋体"/>
                <w:i w:val="0"/>
                <w:color w:val="000000"/>
                <w:sz w:val="22"/>
                <w:szCs w:val="22"/>
                <w:u w:val="none"/>
              </w:rPr>
            </w:pPr>
          </w:p>
        </w:tc>
      </w:tr>
      <w:tr w14:paraId="17EC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8F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消火栓玻璃亚克力加厚（大）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7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DB6">
            <w:pPr>
              <w:jc w:val="left"/>
              <w:rPr>
                <w:rFonts w:hint="eastAsia" w:ascii="宋体" w:hAnsi="宋体" w:eastAsia="宋体" w:cs="宋体"/>
                <w:i w:val="0"/>
                <w:color w:val="000000"/>
                <w:sz w:val="22"/>
                <w:szCs w:val="22"/>
                <w:u w:val="none"/>
              </w:rPr>
            </w:pPr>
          </w:p>
        </w:tc>
      </w:tr>
      <w:tr w14:paraId="042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A0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7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消火栓玻璃亚克力加厚（小）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9A6">
            <w:pPr>
              <w:jc w:val="left"/>
              <w:rPr>
                <w:rFonts w:hint="eastAsia" w:ascii="宋体" w:hAnsi="宋体" w:eastAsia="宋体" w:cs="宋体"/>
                <w:i w:val="0"/>
                <w:color w:val="000000"/>
                <w:sz w:val="22"/>
                <w:szCs w:val="22"/>
                <w:u w:val="none"/>
              </w:rPr>
            </w:pPr>
          </w:p>
        </w:tc>
      </w:tr>
      <w:tr w14:paraId="14C4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FA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F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 内扣式聚氨酯消防高压水帶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6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985">
            <w:pPr>
              <w:jc w:val="left"/>
              <w:rPr>
                <w:rFonts w:hint="eastAsia" w:ascii="宋体" w:hAnsi="宋体" w:eastAsia="宋体" w:cs="宋体"/>
                <w:i w:val="0"/>
                <w:color w:val="000000"/>
                <w:sz w:val="22"/>
                <w:szCs w:val="22"/>
                <w:u w:val="none"/>
              </w:rPr>
            </w:pPr>
          </w:p>
        </w:tc>
      </w:tr>
      <w:tr w14:paraId="706F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CE0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预作用消防喷淋压力开关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B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58F">
            <w:pPr>
              <w:jc w:val="left"/>
              <w:rPr>
                <w:rFonts w:hint="eastAsia" w:ascii="宋体" w:hAnsi="宋体" w:eastAsia="宋体" w:cs="宋体"/>
                <w:i w:val="0"/>
                <w:color w:val="000000"/>
                <w:sz w:val="22"/>
                <w:szCs w:val="22"/>
                <w:u w:val="none"/>
              </w:rPr>
            </w:pPr>
          </w:p>
        </w:tc>
      </w:tr>
      <w:tr w14:paraId="2CFA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E9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1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水泵接合器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7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8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C3A6">
            <w:pPr>
              <w:jc w:val="left"/>
              <w:rPr>
                <w:rFonts w:hint="eastAsia" w:ascii="宋体" w:hAnsi="宋体" w:eastAsia="宋体" w:cs="宋体"/>
                <w:i w:val="0"/>
                <w:color w:val="000000"/>
                <w:sz w:val="22"/>
                <w:szCs w:val="22"/>
                <w:u w:val="none"/>
              </w:rPr>
            </w:pPr>
          </w:p>
        </w:tc>
      </w:tr>
      <w:tr w14:paraId="6BF8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3A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C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9463">
            <w:pPr>
              <w:jc w:val="left"/>
              <w:rPr>
                <w:rFonts w:hint="eastAsia" w:ascii="宋体" w:hAnsi="宋体" w:eastAsia="宋体" w:cs="宋体"/>
                <w:i w:val="0"/>
                <w:color w:val="000000"/>
                <w:sz w:val="22"/>
                <w:szCs w:val="22"/>
                <w:u w:val="none"/>
              </w:rPr>
            </w:pPr>
          </w:p>
        </w:tc>
      </w:tr>
      <w:tr w14:paraId="558E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E4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湿式报警阀组装置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3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27CD">
            <w:pPr>
              <w:jc w:val="left"/>
              <w:rPr>
                <w:rFonts w:hint="eastAsia" w:ascii="宋体" w:hAnsi="宋体" w:eastAsia="宋体" w:cs="宋体"/>
                <w:i w:val="0"/>
                <w:color w:val="000000"/>
                <w:sz w:val="22"/>
                <w:szCs w:val="22"/>
                <w:u w:val="none"/>
              </w:rPr>
            </w:pPr>
          </w:p>
        </w:tc>
      </w:tr>
      <w:tr w14:paraId="1194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E0B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2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预作用报警阀阀组装置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1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7C3A">
            <w:pPr>
              <w:jc w:val="left"/>
              <w:rPr>
                <w:rFonts w:hint="eastAsia" w:ascii="宋体" w:hAnsi="宋体" w:eastAsia="宋体" w:cs="宋体"/>
                <w:i w:val="0"/>
                <w:color w:val="000000"/>
                <w:sz w:val="22"/>
                <w:szCs w:val="22"/>
                <w:u w:val="none"/>
              </w:rPr>
            </w:pPr>
          </w:p>
        </w:tc>
      </w:tr>
      <w:tr w14:paraId="5070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45A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100止回阀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A00">
            <w:pPr>
              <w:jc w:val="left"/>
              <w:rPr>
                <w:rFonts w:hint="eastAsia" w:ascii="宋体" w:hAnsi="宋体" w:eastAsia="宋体" w:cs="宋体"/>
                <w:i w:val="0"/>
                <w:color w:val="000000"/>
                <w:sz w:val="22"/>
                <w:szCs w:val="22"/>
                <w:u w:val="none"/>
              </w:rPr>
            </w:pPr>
          </w:p>
        </w:tc>
      </w:tr>
      <w:tr w14:paraId="1297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A4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66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150止回阀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26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F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0A4">
            <w:pPr>
              <w:jc w:val="left"/>
              <w:rPr>
                <w:rFonts w:hint="eastAsia" w:ascii="宋体" w:hAnsi="宋体" w:eastAsia="宋体" w:cs="宋体"/>
                <w:i w:val="0"/>
                <w:color w:val="000000"/>
                <w:sz w:val="22"/>
                <w:szCs w:val="22"/>
                <w:u w:val="none"/>
              </w:rPr>
            </w:pPr>
          </w:p>
        </w:tc>
      </w:tr>
      <w:tr w14:paraId="2C36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F1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自助式卷盘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F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9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F8D6">
            <w:pPr>
              <w:jc w:val="left"/>
              <w:rPr>
                <w:rFonts w:hint="eastAsia" w:ascii="宋体" w:hAnsi="宋体" w:eastAsia="宋体" w:cs="宋体"/>
                <w:i w:val="0"/>
                <w:color w:val="000000"/>
                <w:sz w:val="22"/>
                <w:szCs w:val="22"/>
                <w:u w:val="none"/>
              </w:rPr>
            </w:pPr>
          </w:p>
        </w:tc>
      </w:tr>
      <w:tr w14:paraId="7ED6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B51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喷淋头上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F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粒</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7B7B">
            <w:pPr>
              <w:jc w:val="left"/>
              <w:rPr>
                <w:rFonts w:hint="eastAsia" w:ascii="宋体" w:hAnsi="宋体" w:eastAsia="宋体" w:cs="宋体"/>
                <w:i w:val="0"/>
                <w:color w:val="000000"/>
                <w:sz w:val="22"/>
                <w:szCs w:val="22"/>
                <w:u w:val="none"/>
              </w:rPr>
            </w:pPr>
          </w:p>
        </w:tc>
      </w:tr>
      <w:tr w14:paraId="2C70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B70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喷淋头下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粒</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7B4">
            <w:pPr>
              <w:jc w:val="left"/>
              <w:rPr>
                <w:rFonts w:hint="eastAsia" w:ascii="宋体" w:hAnsi="宋体" w:eastAsia="宋体" w:cs="宋体"/>
                <w:i w:val="0"/>
                <w:color w:val="000000"/>
                <w:sz w:val="22"/>
                <w:szCs w:val="22"/>
                <w:u w:val="none"/>
              </w:rPr>
            </w:pPr>
          </w:p>
        </w:tc>
      </w:tr>
      <w:tr w14:paraId="3FDC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84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水力警铃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B2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F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16F">
            <w:pPr>
              <w:jc w:val="left"/>
              <w:rPr>
                <w:rFonts w:hint="eastAsia" w:ascii="宋体" w:hAnsi="宋体" w:eastAsia="宋体" w:cs="宋体"/>
                <w:i w:val="0"/>
                <w:color w:val="000000"/>
                <w:sz w:val="22"/>
                <w:szCs w:val="22"/>
                <w:u w:val="none"/>
              </w:rPr>
            </w:pPr>
          </w:p>
        </w:tc>
      </w:tr>
      <w:tr w14:paraId="7931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7B9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延時器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4F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E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DB9">
            <w:pPr>
              <w:jc w:val="left"/>
              <w:rPr>
                <w:rFonts w:hint="eastAsia" w:ascii="宋体" w:hAnsi="宋体" w:eastAsia="宋体" w:cs="宋体"/>
                <w:i w:val="0"/>
                <w:color w:val="000000"/>
                <w:sz w:val="22"/>
                <w:szCs w:val="22"/>
                <w:u w:val="none"/>
              </w:rPr>
            </w:pPr>
          </w:p>
        </w:tc>
      </w:tr>
      <w:tr w14:paraId="71D3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87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电接点压力表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D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6A8">
            <w:pPr>
              <w:jc w:val="left"/>
              <w:rPr>
                <w:rFonts w:hint="eastAsia" w:ascii="宋体" w:hAnsi="宋体" w:eastAsia="宋体" w:cs="宋体"/>
                <w:i w:val="0"/>
                <w:color w:val="000000"/>
                <w:sz w:val="22"/>
                <w:szCs w:val="22"/>
                <w:u w:val="none"/>
              </w:rPr>
            </w:pPr>
          </w:p>
        </w:tc>
      </w:tr>
      <w:tr w14:paraId="372B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FB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8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消防压力表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6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2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365A">
            <w:pPr>
              <w:jc w:val="left"/>
              <w:rPr>
                <w:rFonts w:hint="eastAsia" w:ascii="宋体" w:hAnsi="宋体" w:eastAsia="宋体" w:cs="宋体"/>
                <w:i w:val="0"/>
                <w:color w:val="000000"/>
                <w:sz w:val="22"/>
                <w:szCs w:val="22"/>
                <w:u w:val="none"/>
              </w:rPr>
            </w:pPr>
          </w:p>
        </w:tc>
      </w:tr>
      <w:tr w14:paraId="00F9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27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预作用气压表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D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BAE">
            <w:pPr>
              <w:jc w:val="left"/>
              <w:rPr>
                <w:rFonts w:hint="eastAsia" w:ascii="宋体" w:hAnsi="宋体" w:eastAsia="宋体" w:cs="宋体"/>
                <w:i w:val="0"/>
                <w:color w:val="000000"/>
                <w:sz w:val="22"/>
                <w:szCs w:val="22"/>
                <w:u w:val="none"/>
              </w:rPr>
            </w:pPr>
          </w:p>
        </w:tc>
      </w:tr>
      <w:tr w14:paraId="64D2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FDD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4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预作用控制器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D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EA5">
            <w:pPr>
              <w:jc w:val="left"/>
              <w:rPr>
                <w:rFonts w:hint="eastAsia" w:ascii="宋体" w:hAnsi="宋体" w:eastAsia="宋体" w:cs="宋体"/>
                <w:i w:val="0"/>
                <w:color w:val="000000"/>
                <w:sz w:val="22"/>
                <w:szCs w:val="22"/>
                <w:u w:val="none"/>
              </w:rPr>
            </w:pPr>
          </w:p>
        </w:tc>
      </w:tr>
      <w:tr w14:paraId="0AF3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E1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5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试压枪头（带压力表）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C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43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375">
            <w:pPr>
              <w:jc w:val="left"/>
              <w:rPr>
                <w:rFonts w:hint="eastAsia" w:ascii="宋体" w:hAnsi="宋体" w:eastAsia="宋体" w:cs="宋体"/>
                <w:i w:val="0"/>
                <w:color w:val="000000"/>
                <w:sz w:val="22"/>
                <w:szCs w:val="22"/>
                <w:u w:val="none"/>
              </w:rPr>
            </w:pPr>
          </w:p>
        </w:tc>
      </w:tr>
      <w:tr w14:paraId="1FAF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869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DN65铝合金水枪</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D6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5E4">
            <w:pPr>
              <w:jc w:val="left"/>
              <w:rPr>
                <w:rFonts w:hint="eastAsia" w:ascii="宋体" w:hAnsi="宋体" w:eastAsia="宋体" w:cs="宋体"/>
                <w:i w:val="0"/>
                <w:color w:val="000000"/>
                <w:sz w:val="22"/>
                <w:szCs w:val="22"/>
                <w:u w:val="none"/>
              </w:rPr>
            </w:pPr>
          </w:p>
        </w:tc>
      </w:tr>
      <w:tr w14:paraId="73AE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204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0C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DN65铝合金水枪（带开关）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8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1B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6E7">
            <w:pPr>
              <w:jc w:val="left"/>
              <w:rPr>
                <w:rFonts w:hint="eastAsia" w:ascii="宋体" w:hAnsi="宋体" w:eastAsia="宋体" w:cs="宋体"/>
                <w:i w:val="0"/>
                <w:color w:val="000000"/>
                <w:sz w:val="22"/>
                <w:szCs w:val="22"/>
                <w:u w:val="none"/>
              </w:rPr>
            </w:pPr>
          </w:p>
        </w:tc>
      </w:tr>
      <w:tr w14:paraId="0A20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DF9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DN65多功能水枪（带开关）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B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B293">
            <w:pPr>
              <w:jc w:val="left"/>
              <w:rPr>
                <w:rFonts w:hint="eastAsia" w:ascii="宋体" w:hAnsi="宋体" w:eastAsia="宋体" w:cs="宋体"/>
                <w:i w:val="0"/>
                <w:color w:val="000000"/>
                <w:sz w:val="22"/>
                <w:szCs w:val="22"/>
                <w:u w:val="none"/>
              </w:rPr>
            </w:pPr>
          </w:p>
        </w:tc>
      </w:tr>
      <w:tr w14:paraId="0E32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BC4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D2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喷淋报警阀组不锈钢信号蝶阀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7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E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989">
            <w:pPr>
              <w:jc w:val="left"/>
              <w:rPr>
                <w:rFonts w:hint="eastAsia" w:ascii="宋体" w:hAnsi="宋体" w:eastAsia="宋体" w:cs="宋体"/>
                <w:i w:val="0"/>
                <w:color w:val="000000"/>
                <w:sz w:val="22"/>
                <w:szCs w:val="22"/>
                <w:u w:val="none"/>
              </w:rPr>
            </w:pPr>
          </w:p>
        </w:tc>
      </w:tr>
      <w:tr w14:paraId="1F81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4BDE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（三）水系统</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5F2D89">
            <w:pPr>
              <w:jc w:val="left"/>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4FE">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583">
            <w:pPr>
              <w:jc w:val="left"/>
              <w:rPr>
                <w:rFonts w:hint="eastAsia" w:ascii="宋体" w:hAnsi="宋体" w:eastAsia="宋体" w:cs="宋体"/>
                <w:i w:val="0"/>
                <w:color w:val="000000"/>
                <w:sz w:val="22"/>
                <w:szCs w:val="22"/>
                <w:u w:val="none"/>
              </w:rPr>
            </w:pPr>
          </w:p>
        </w:tc>
      </w:tr>
      <w:tr w14:paraId="5624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3D4">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2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闸阀DN50、DN32、DN25、DN20、DN15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6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E25C">
            <w:pPr>
              <w:jc w:val="left"/>
              <w:rPr>
                <w:rFonts w:hint="eastAsia" w:ascii="宋体" w:hAnsi="宋体" w:eastAsia="宋体" w:cs="宋体"/>
                <w:i w:val="0"/>
                <w:color w:val="000000"/>
                <w:sz w:val="22"/>
                <w:szCs w:val="22"/>
                <w:u w:val="none"/>
              </w:rPr>
            </w:pPr>
          </w:p>
        </w:tc>
      </w:tr>
      <w:tr w14:paraId="198F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BE1">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中间继电器20A J2-20、10A J2-10、5A J2-5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5BA">
            <w:pPr>
              <w:jc w:val="left"/>
              <w:rPr>
                <w:rFonts w:hint="eastAsia" w:ascii="宋体" w:hAnsi="宋体" w:eastAsia="宋体" w:cs="宋体"/>
                <w:i w:val="0"/>
                <w:color w:val="000000"/>
                <w:sz w:val="22"/>
                <w:szCs w:val="22"/>
                <w:u w:val="none"/>
              </w:rPr>
            </w:pPr>
          </w:p>
        </w:tc>
      </w:tr>
      <w:tr w14:paraId="50BF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0BB">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螺栓Φ150以下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1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C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A02">
            <w:pPr>
              <w:jc w:val="left"/>
              <w:rPr>
                <w:rFonts w:hint="eastAsia" w:ascii="宋体" w:hAnsi="宋体" w:eastAsia="宋体" w:cs="宋体"/>
                <w:i w:val="0"/>
                <w:color w:val="000000"/>
                <w:sz w:val="22"/>
                <w:szCs w:val="22"/>
                <w:u w:val="none"/>
              </w:rPr>
            </w:pPr>
          </w:p>
        </w:tc>
      </w:tr>
      <w:tr w14:paraId="649A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A64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5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胶垫Φ65以下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9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A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FADA">
            <w:pPr>
              <w:jc w:val="left"/>
              <w:rPr>
                <w:rFonts w:hint="eastAsia" w:ascii="宋体" w:hAnsi="宋体" w:eastAsia="宋体" w:cs="宋体"/>
                <w:i w:val="0"/>
                <w:color w:val="000000"/>
                <w:sz w:val="22"/>
                <w:szCs w:val="22"/>
                <w:u w:val="none"/>
              </w:rPr>
            </w:pPr>
          </w:p>
        </w:tc>
      </w:tr>
      <w:tr w14:paraId="52BF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656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7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2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5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D09">
            <w:pPr>
              <w:jc w:val="left"/>
              <w:rPr>
                <w:rFonts w:hint="eastAsia" w:ascii="宋体" w:hAnsi="宋体" w:eastAsia="宋体" w:cs="宋体"/>
                <w:i w:val="0"/>
                <w:color w:val="000000"/>
                <w:sz w:val="22"/>
                <w:szCs w:val="22"/>
                <w:u w:val="none"/>
              </w:rPr>
            </w:pPr>
          </w:p>
        </w:tc>
      </w:tr>
      <w:tr w14:paraId="2768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7F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4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自救式水枪头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7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4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557">
            <w:pPr>
              <w:jc w:val="left"/>
              <w:rPr>
                <w:rFonts w:hint="eastAsia" w:ascii="宋体" w:hAnsi="宋体" w:eastAsia="宋体" w:cs="宋体"/>
                <w:i w:val="0"/>
                <w:color w:val="000000"/>
                <w:sz w:val="22"/>
                <w:szCs w:val="22"/>
                <w:u w:val="none"/>
              </w:rPr>
            </w:pPr>
          </w:p>
        </w:tc>
      </w:tr>
      <w:tr w14:paraId="4993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9A1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05#色带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4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08D">
            <w:pPr>
              <w:jc w:val="left"/>
              <w:rPr>
                <w:rFonts w:hint="eastAsia" w:ascii="宋体" w:hAnsi="宋体" w:eastAsia="宋体" w:cs="宋体"/>
                <w:i w:val="0"/>
                <w:color w:val="000000"/>
                <w:sz w:val="22"/>
                <w:szCs w:val="22"/>
                <w:u w:val="none"/>
              </w:rPr>
            </w:pPr>
          </w:p>
        </w:tc>
      </w:tr>
      <w:tr w14:paraId="473F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E26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09#色带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4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D13">
            <w:pPr>
              <w:jc w:val="left"/>
              <w:rPr>
                <w:rFonts w:hint="eastAsia" w:ascii="宋体" w:hAnsi="宋体" w:eastAsia="宋体" w:cs="宋体"/>
                <w:i w:val="0"/>
                <w:color w:val="000000"/>
                <w:sz w:val="22"/>
                <w:szCs w:val="22"/>
                <w:u w:val="none"/>
              </w:rPr>
            </w:pPr>
          </w:p>
        </w:tc>
      </w:tr>
      <w:tr w14:paraId="323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F5C4">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指示灯（控制柜用）AD11-22/21-8GZ2200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14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2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7D93">
            <w:pPr>
              <w:jc w:val="left"/>
              <w:rPr>
                <w:rFonts w:hint="eastAsia" w:ascii="宋体" w:hAnsi="宋体" w:eastAsia="宋体" w:cs="宋体"/>
                <w:i w:val="0"/>
                <w:color w:val="000000"/>
                <w:sz w:val="22"/>
                <w:szCs w:val="22"/>
                <w:u w:val="none"/>
              </w:rPr>
            </w:pPr>
          </w:p>
        </w:tc>
      </w:tr>
      <w:tr w14:paraId="2628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26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1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按钮（控制柜用）LA38-11/22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DCB1">
            <w:pPr>
              <w:jc w:val="left"/>
              <w:rPr>
                <w:rFonts w:hint="eastAsia" w:ascii="宋体" w:hAnsi="宋体" w:eastAsia="宋体" w:cs="宋体"/>
                <w:i w:val="0"/>
                <w:color w:val="000000"/>
                <w:sz w:val="22"/>
                <w:szCs w:val="22"/>
                <w:u w:val="none"/>
              </w:rPr>
            </w:pPr>
          </w:p>
        </w:tc>
      </w:tr>
      <w:tr w14:paraId="0DD3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D620">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A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3EC5">
            <w:pPr>
              <w:jc w:val="left"/>
              <w:rPr>
                <w:rFonts w:hint="eastAsia" w:ascii="宋体" w:hAnsi="宋体" w:eastAsia="宋体" w:cs="宋体"/>
                <w:i w:val="0"/>
                <w:color w:val="000000"/>
                <w:sz w:val="22"/>
                <w:szCs w:val="22"/>
                <w:u w:val="none"/>
              </w:rPr>
            </w:pPr>
          </w:p>
        </w:tc>
      </w:tr>
      <w:tr w14:paraId="34D9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6864">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转换开关LW5-16D0401/2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FF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FCA">
            <w:pPr>
              <w:jc w:val="left"/>
              <w:rPr>
                <w:rFonts w:hint="eastAsia" w:ascii="宋体" w:hAnsi="宋体" w:eastAsia="宋体" w:cs="宋体"/>
                <w:i w:val="0"/>
                <w:color w:val="000000"/>
                <w:sz w:val="22"/>
                <w:szCs w:val="22"/>
                <w:u w:val="none"/>
              </w:rPr>
            </w:pPr>
          </w:p>
        </w:tc>
      </w:tr>
      <w:tr w14:paraId="7D94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969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2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熔断器RT14-20/10A以下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A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C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1182">
            <w:pPr>
              <w:jc w:val="left"/>
              <w:rPr>
                <w:rFonts w:hint="eastAsia" w:ascii="宋体" w:hAnsi="宋体" w:eastAsia="宋体" w:cs="宋体"/>
                <w:i w:val="0"/>
                <w:color w:val="000000"/>
                <w:sz w:val="22"/>
                <w:szCs w:val="22"/>
                <w:u w:val="none"/>
              </w:rPr>
            </w:pPr>
          </w:p>
        </w:tc>
      </w:tr>
      <w:tr w14:paraId="7E79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622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6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断路器DGFB6-40A以下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3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F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F3DC">
            <w:pPr>
              <w:jc w:val="left"/>
              <w:rPr>
                <w:rFonts w:hint="eastAsia" w:ascii="宋体" w:hAnsi="宋体" w:eastAsia="宋体" w:cs="宋体"/>
                <w:i w:val="0"/>
                <w:color w:val="000000"/>
                <w:sz w:val="22"/>
                <w:szCs w:val="22"/>
                <w:u w:val="none"/>
              </w:rPr>
            </w:pPr>
          </w:p>
        </w:tc>
      </w:tr>
      <w:tr w14:paraId="23C2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4955">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吸热盘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1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A39">
            <w:pPr>
              <w:jc w:val="left"/>
              <w:rPr>
                <w:rFonts w:hint="eastAsia" w:ascii="宋体" w:hAnsi="宋体" w:eastAsia="宋体" w:cs="宋体"/>
                <w:i w:val="0"/>
                <w:color w:val="000000"/>
                <w:sz w:val="22"/>
                <w:szCs w:val="22"/>
                <w:u w:val="none"/>
              </w:rPr>
            </w:pPr>
          </w:p>
        </w:tc>
      </w:tr>
      <w:tr w14:paraId="4E1E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61B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C9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微动开关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F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CBF">
            <w:pPr>
              <w:jc w:val="left"/>
              <w:rPr>
                <w:rFonts w:hint="eastAsia" w:ascii="宋体" w:hAnsi="宋体" w:eastAsia="宋体" w:cs="宋体"/>
                <w:i w:val="0"/>
                <w:color w:val="000000"/>
                <w:sz w:val="22"/>
                <w:szCs w:val="22"/>
                <w:u w:val="none"/>
              </w:rPr>
            </w:pPr>
          </w:p>
        </w:tc>
      </w:tr>
      <w:tr w14:paraId="7733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2C46">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E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法兰盘Φ150以下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297">
            <w:pPr>
              <w:jc w:val="left"/>
              <w:rPr>
                <w:rFonts w:hint="eastAsia" w:ascii="宋体" w:hAnsi="宋体" w:eastAsia="宋体" w:cs="宋体"/>
                <w:i w:val="0"/>
                <w:color w:val="000000"/>
                <w:sz w:val="22"/>
                <w:szCs w:val="22"/>
                <w:u w:val="none"/>
              </w:rPr>
            </w:pPr>
          </w:p>
        </w:tc>
      </w:tr>
      <w:tr w14:paraId="1F38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41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保险管10A以下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082E">
            <w:pPr>
              <w:jc w:val="left"/>
              <w:rPr>
                <w:rFonts w:hint="eastAsia" w:ascii="宋体" w:hAnsi="宋体" w:eastAsia="宋体" w:cs="宋体"/>
                <w:i w:val="0"/>
                <w:color w:val="000000"/>
                <w:sz w:val="22"/>
                <w:szCs w:val="22"/>
                <w:u w:val="none"/>
              </w:rPr>
            </w:pPr>
          </w:p>
        </w:tc>
      </w:tr>
      <w:tr w14:paraId="27A7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718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C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普通压力表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F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F2A0">
            <w:pPr>
              <w:jc w:val="left"/>
              <w:rPr>
                <w:rFonts w:hint="eastAsia" w:ascii="宋体" w:hAnsi="宋体" w:eastAsia="宋体" w:cs="宋体"/>
                <w:i w:val="0"/>
                <w:color w:val="000000"/>
                <w:sz w:val="22"/>
                <w:szCs w:val="22"/>
                <w:u w:val="none"/>
              </w:rPr>
            </w:pPr>
          </w:p>
        </w:tc>
      </w:tr>
      <w:tr w14:paraId="66A0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9430">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DN20以下的PVC管20米以内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3D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E4C">
            <w:pPr>
              <w:jc w:val="left"/>
              <w:rPr>
                <w:rFonts w:hint="eastAsia" w:ascii="宋体" w:hAnsi="宋体" w:eastAsia="宋体" w:cs="宋体"/>
                <w:i w:val="0"/>
                <w:color w:val="000000"/>
                <w:sz w:val="22"/>
                <w:szCs w:val="22"/>
                <w:u w:val="none"/>
              </w:rPr>
            </w:pPr>
          </w:p>
        </w:tc>
      </w:tr>
      <w:tr w14:paraId="1BD6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76B">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1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1.5m㎡双胶线20米以内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8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414">
            <w:pPr>
              <w:jc w:val="left"/>
              <w:rPr>
                <w:rFonts w:hint="eastAsia" w:ascii="宋体" w:hAnsi="宋体" w:eastAsia="宋体" w:cs="宋体"/>
                <w:i w:val="0"/>
                <w:color w:val="000000"/>
                <w:sz w:val="22"/>
                <w:szCs w:val="22"/>
                <w:u w:val="none"/>
              </w:rPr>
            </w:pPr>
          </w:p>
        </w:tc>
      </w:tr>
      <w:tr w14:paraId="5922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19D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9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中间继电器24V/10A以内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A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370">
            <w:pPr>
              <w:jc w:val="left"/>
              <w:rPr>
                <w:rFonts w:hint="eastAsia" w:ascii="宋体" w:hAnsi="宋体" w:eastAsia="宋体" w:cs="宋体"/>
                <w:i w:val="0"/>
                <w:color w:val="000000"/>
                <w:sz w:val="22"/>
                <w:szCs w:val="22"/>
                <w:u w:val="none"/>
              </w:rPr>
            </w:pPr>
          </w:p>
        </w:tc>
      </w:tr>
      <w:tr w14:paraId="3F1B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296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自攻螺丝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7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383">
            <w:pPr>
              <w:jc w:val="left"/>
              <w:rPr>
                <w:rFonts w:hint="eastAsia" w:ascii="宋体" w:hAnsi="宋体" w:eastAsia="宋体" w:cs="宋体"/>
                <w:i w:val="0"/>
                <w:color w:val="000000"/>
                <w:sz w:val="22"/>
                <w:szCs w:val="22"/>
                <w:u w:val="none"/>
              </w:rPr>
            </w:pPr>
          </w:p>
        </w:tc>
      </w:tr>
      <w:tr w14:paraId="52AF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276">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接线端20个以内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C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923C">
            <w:pPr>
              <w:jc w:val="left"/>
              <w:rPr>
                <w:rFonts w:hint="eastAsia" w:ascii="宋体" w:hAnsi="宋体" w:eastAsia="宋体" w:cs="宋体"/>
                <w:i w:val="0"/>
                <w:color w:val="000000"/>
                <w:sz w:val="22"/>
                <w:szCs w:val="22"/>
                <w:u w:val="none"/>
              </w:rPr>
            </w:pPr>
          </w:p>
        </w:tc>
      </w:tr>
      <w:tr w14:paraId="5FF0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664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接线头Φ10m㎡以下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2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A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672B">
            <w:pPr>
              <w:jc w:val="left"/>
              <w:rPr>
                <w:rFonts w:hint="eastAsia" w:ascii="宋体" w:hAnsi="宋体" w:eastAsia="宋体" w:cs="宋体"/>
                <w:i w:val="0"/>
                <w:color w:val="000000"/>
                <w:sz w:val="22"/>
                <w:szCs w:val="22"/>
                <w:u w:val="none"/>
              </w:rPr>
            </w:pPr>
          </w:p>
        </w:tc>
      </w:tr>
      <w:tr w14:paraId="66FA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A2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弯头DN100以下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5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C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AD2">
            <w:pPr>
              <w:jc w:val="left"/>
              <w:rPr>
                <w:rFonts w:hint="eastAsia" w:ascii="宋体" w:hAnsi="宋体" w:eastAsia="宋体" w:cs="宋体"/>
                <w:i w:val="0"/>
                <w:color w:val="000000"/>
                <w:sz w:val="22"/>
                <w:szCs w:val="22"/>
                <w:u w:val="none"/>
              </w:rPr>
            </w:pPr>
          </w:p>
        </w:tc>
      </w:tr>
      <w:tr w14:paraId="4963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735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球阀DN25、DN32、DN40、DN50、DN65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B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DB99">
            <w:pPr>
              <w:jc w:val="left"/>
              <w:rPr>
                <w:rFonts w:hint="eastAsia" w:ascii="宋体" w:hAnsi="宋体" w:eastAsia="宋体" w:cs="宋体"/>
                <w:i w:val="0"/>
                <w:color w:val="000000"/>
                <w:sz w:val="22"/>
                <w:szCs w:val="22"/>
                <w:u w:val="none"/>
              </w:rPr>
            </w:pPr>
          </w:p>
        </w:tc>
      </w:tr>
      <w:tr w14:paraId="51FD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F7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1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减压孔板ZSPB-60、ZSPB-80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4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08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E77E">
            <w:pPr>
              <w:jc w:val="left"/>
              <w:rPr>
                <w:rFonts w:hint="eastAsia" w:ascii="宋体" w:hAnsi="宋体" w:eastAsia="宋体" w:cs="宋体"/>
                <w:i w:val="0"/>
                <w:color w:val="000000"/>
                <w:sz w:val="22"/>
                <w:szCs w:val="22"/>
                <w:u w:val="none"/>
              </w:rPr>
            </w:pPr>
          </w:p>
        </w:tc>
      </w:tr>
      <w:tr w14:paraId="122B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9412">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镀锌弯头DN25、DN65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3CAC">
            <w:pPr>
              <w:jc w:val="left"/>
              <w:rPr>
                <w:rFonts w:hint="eastAsia" w:ascii="宋体" w:hAnsi="宋体" w:eastAsia="宋体" w:cs="宋体"/>
                <w:i w:val="0"/>
                <w:color w:val="000000"/>
                <w:sz w:val="22"/>
                <w:szCs w:val="22"/>
                <w:u w:val="none"/>
              </w:rPr>
            </w:pPr>
          </w:p>
        </w:tc>
      </w:tr>
      <w:tr w14:paraId="4A99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0295">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镀锌三通DN25、DN65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C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027">
            <w:pPr>
              <w:jc w:val="left"/>
              <w:rPr>
                <w:rFonts w:hint="eastAsia" w:ascii="宋体" w:hAnsi="宋体" w:eastAsia="宋体" w:cs="宋体"/>
                <w:i w:val="0"/>
                <w:color w:val="000000"/>
                <w:sz w:val="22"/>
                <w:szCs w:val="22"/>
                <w:u w:val="none"/>
              </w:rPr>
            </w:pPr>
          </w:p>
        </w:tc>
      </w:tr>
      <w:tr w14:paraId="3583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6C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镀锌四通DN25、DN65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8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04B">
            <w:pPr>
              <w:jc w:val="left"/>
              <w:rPr>
                <w:rFonts w:hint="eastAsia" w:ascii="宋体" w:hAnsi="宋体" w:eastAsia="宋体" w:cs="宋体"/>
                <w:i w:val="0"/>
                <w:color w:val="000000"/>
                <w:sz w:val="22"/>
                <w:szCs w:val="22"/>
                <w:u w:val="none"/>
              </w:rPr>
            </w:pPr>
          </w:p>
        </w:tc>
      </w:tr>
      <w:tr w14:paraId="394D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C1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B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镀锌大小头DN25、DN65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A4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E2C">
            <w:pPr>
              <w:jc w:val="left"/>
              <w:rPr>
                <w:rFonts w:hint="eastAsia" w:ascii="宋体" w:hAnsi="宋体" w:eastAsia="宋体" w:cs="宋体"/>
                <w:i w:val="0"/>
                <w:color w:val="000000"/>
                <w:sz w:val="22"/>
                <w:szCs w:val="22"/>
                <w:u w:val="none"/>
              </w:rPr>
            </w:pPr>
          </w:p>
        </w:tc>
      </w:tr>
      <w:tr w14:paraId="0BCF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FD7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密封胶片DN125、DN150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426">
            <w:pPr>
              <w:jc w:val="left"/>
              <w:rPr>
                <w:rFonts w:hint="eastAsia" w:ascii="宋体" w:hAnsi="宋体" w:eastAsia="宋体" w:cs="宋体"/>
                <w:i w:val="0"/>
                <w:color w:val="000000"/>
                <w:sz w:val="22"/>
                <w:szCs w:val="22"/>
                <w:u w:val="none"/>
              </w:rPr>
            </w:pPr>
          </w:p>
        </w:tc>
      </w:tr>
      <w:tr w14:paraId="2CE4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99D">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4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卡箍DN114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E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0249">
            <w:pPr>
              <w:jc w:val="left"/>
              <w:rPr>
                <w:rFonts w:hint="eastAsia" w:ascii="宋体" w:hAnsi="宋体" w:eastAsia="宋体" w:cs="宋体"/>
                <w:i w:val="0"/>
                <w:color w:val="000000"/>
                <w:sz w:val="22"/>
                <w:szCs w:val="22"/>
                <w:u w:val="none"/>
              </w:rPr>
            </w:pPr>
          </w:p>
        </w:tc>
      </w:tr>
      <w:tr w14:paraId="67CD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9C1">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螺丝M18X100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B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B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4AFF">
            <w:pPr>
              <w:jc w:val="left"/>
              <w:rPr>
                <w:rFonts w:hint="eastAsia" w:ascii="宋体" w:hAnsi="宋体" w:eastAsia="宋体" w:cs="宋体"/>
                <w:i w:val="0"/>
                <w:color w:val="000000"/>
                <w:sz w:val="22"/>
                <w:szCs w:val="22"/>
                <w:u w:val="none"/>
              </w:rPr>
            </w:pPr>
          </w:p>
        </w:tc>
      </w:tr>
      <w:tr w14:paraId="2AB0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842">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A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接线盒86X86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B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EF8">
            <w:pPr>
              <w:jc w:val="left"/>
              <w:rPr>
                <w:rFonts w:hint="eastAsia" w:ascii="宋体" w:hAnsi="宋体" w:eastAsia="宋体" w:cs="宋体"/>
                <w:i w:val="0"/>
                <w:color w:val="000000"/>
                <w:sz w:val="22"/>
                <w:szCs w:val="22"/>
                <w:u w:val="none"/>
              </w:rPr>
            </w:pPr>
          </w:p>
        </w:tc>
      </w:tr>
      <w:tr w14:paraId="2015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415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2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锁扣DN25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95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F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187">
            <w:pPr>
              <w:jc w:val="left"/>
              <w:rPr>
                <w:rFonts w:hint="eastAsia" w:ascii="宋体" w:hAnsi="宋体" w:eastAsia="宋体" w:cs="宋体"/>
                <w:i w:val="0"/>
                <w:color w:val="000000"/>
                <w:sz w:val="22"/>
                <w:szCs w:val="22"/>
                <w:u w:val="none"/>
              </w:rPr>
            </w:pPr>
          </w:p>
        </w:tc>
      </w:tr>
      <w:tr w14:paraId="31E0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D630">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2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软管DN25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9C7">
            <w:pPr>
              <w:jc w:val="left"/>
              <w:rPr>
                <w:rFonts w:hint="eastAsia" w:ascii="宋体" w:hAnsi="宋体" w:eastAsia="宋体" w:cs="宋体"/>
                <w:i w:val="0"/>
                <w:color w:val="000000"/>
                <w:sz w:val="22"/>
                <w:szCs w:val="22"/>
                <w:u w:val="none"/>
              </w:rPr>
            </w:pPr>
          </w:p>
        </w:tc>
      </w:tr>
      <w:tr w14:paraId="0EC5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239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A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卡子DN25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9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9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4A28">
            <w:pPr>
              <w:jc w:val="left"/>
              <w:rPr>
                <w:rFonts w:hint="eastAsia" w:ascii="宋体" w:hAnsi="宋体" w:eastAsia="宋体" w:cs="宋体"/>
                <w:i w:val="0"/>
                <w:color w:val="000000"/>
                <w:sz w:val="22"/>
                <w:szCs w:val="22"/>
                <w:u w:val="none"/>
              </w:rPr>
            </w:pPr>
          </w:p>
        </w:tc>
      </w:tr>
      <w:tr w14:paraId="6F66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6F1">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6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4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BC4">
            <w:pPr>
              <w:jc w:val="left"/>
              <w:rPr>
                <w:rFonts w:hint="eastAsia" w:ascii="宋体" w:hAnsi="宋体" w:eastAsia="宋体" w:cs="宋体"/>
                <w:i w:val="0"/>
                <w:color w:val="000000"/>
                <w:sz w:val="22"/>
                <w:szCs w:val="22"/>
                <w:u w:val="none"/>
              </w:rPr>
            </w:pPr>
          </w:p>
        </w:tc>
      </w:tr>
      <w:tr w14:paraId="5A1D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F64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6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生料带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CE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786D">
            <w:pPr>
              <w:jc w:val="left"/>
              <w:rPr>
                <w:rFonts w:hint="eastAsia" w:ascii="宋体" w:hAnsi="宋体" w:eastAsia="宋体" w:cs="宋体"/>
                <w:i w:val="0"/>
                <w:color w:val="000000"/>
                <w:sz w:val="22"/>
                <w:szCs w:val="22"/>
                <w:u w:val="none"/>
              </w:rPr>
            </w:pPr>
          </w:p>
        </w:tc>
      </w:tr>
      <w:tr w14:paraId="2026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C5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水带卡子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E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1C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7A59">
            <w:pPr>
              <w:jc w:val="left"/>
              <w:rPr>
                <w:rFonts w:hint="eastAsia" w:ascii="宋体" w:hAnsi="宋体" w:eastAsia="宋体" w:cs="宋体"/>
                <w:i w:val="0"/>
                <w:color w:val="000000"/>
                <w:sz w:val="22"/>
                <w:szCs w:val="22"/>
                <w:u w:val="none"/>
              </w:rPr>
            </w:pPr>
          </w:p>
        </w:tc>
      </w:tr>
      <w:tr w14:paraId="00A0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04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锁母DN25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E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1A7E">
            <w:pPr>
              <w:jc w:val="left"/>
              <w:rPr>
                <w:rFonts w:hint="eastAsia" w:ascii="宋体" w:hAnsi="宋体" w:eastAsia="宋体" w:cs="宋体"/>
                <w:i w:val="0"/>
                <w:color w:val="000000"/>
                <w:sz w:val="22"/>
                <w:szCs w:val="22"/>
                <w:u w:val="none"/>
              </w:rPr>
            </w:pPr>
          </w:p>
        </w:tc>
      </w:tr>
      <w:tr w14:paraId="5978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2CE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03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塑料接线盒86X86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3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7569">
            <w:pPr>
              <w:jc w:val="left"/>
              <w:rPr>
                <w:rFonts w:hint="eastAsia" w:ascii="宋体" w:hAnsi="宋体" w:eastAsia="宋体" w:cs="宋体"/>
                <w:i w:val="0"/>
                <w:color w:val="000000"/>
                <w:sz w:val="22"/>
                <w:szCs w:val="22"/>
                <w:u w:val="none"/>
              </w:rPr>
            </w:pPr>
          </w:p>
        </w:tc>
      </w:tr>
      <w:tr w14:paraId="762D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E18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塑料锁扣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1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AA69">
            <w:pPr>
              <w:jc w:val="left"/>
              <w:rPr>
                <w:rFonts w:hint="eastAsia" w:ascii="宋体" w:hAnsi="宋体" w:eastAsia="宋体" w:cs="宋体"/>
                <w:i w:val="0"/>
                <w:color w:val="000000"/>
                <w:sz w:val="22"/>
                <w:szCs w:val="22"/>
                <w:u w:val="none"/>
              </w:rPr>
            </w:pPr>
          </w:p>
        </w:tc>
      </w:tr>
      <w:tr w14:paraId="46C9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ED5">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塑料锁母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2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1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531A">
            <w:pPr>
              <w:jc w:val="left"/>
              <w:rPr>
                <w:rFonts w:hint="eastAsia" w:ascii="宋体" w:hAnsi="宋体" w:eastAsia="宋体" w:cs="宋体"/>
                <w:i w:val="0"/>
                <w:color w:val="000000"/>
                <w:sz w:val="22"/>
                <w:szCs w:val="22"/>
                <w:u w:val="none"/>
              </w:rPr>
            </w:pPr>
          </w:p>
        </w:tc>
      </w:tr>
      <w:tr w14:paraId="2B7F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834D">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C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塑料直接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96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9384">
            <w:pPr>
              <w:jc w:val="left"/>
              <w:rPr>
                <w:rFonts w:hint="eastAsia" w:ascii="宋体" w:hAnsi="宋体" w:eastAsia="宋体" w:cs="宋体"/>
                <w:i w:val="0"/>
                <w:color w:val="000000"/>
                <w:sz w:val="22"/>
                <w:szCs w:val="22"/>
                <w:u w:val="none"/>
              </w:rPr>
            </w:pPr>
          </w:p>
        </w:tc>
      </w:tr>
      <w:tr w14:paraId="5075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513">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U型卡25、40、65、80、100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D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7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581">
            <w:pPr>
              <w:jc w:val="left"/>
              <w:rPr>
                <w:rFonts w:hint="eastAsia" w:ascii="宋体" w:hAnsi="宋体" w:eastAsia="宋体" w:cs="宋体"/>
                <w:i w:val="0"/>
                <w:color w:val="000000"/>
                <w:sz w:val="22"/>
                <w:szCs w:val="22"/>
                <w:u w:val="none"/>
              </w:rPr>
            </w:pPr>
          </w:p>
        </w:tc>
      </w:tr>
      <w:tr w14:paraId="73CA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2A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5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C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2CE6">
            <w:pPr>
              <w:jc w:val="left"/>
              <w:rPr>
                <w:rFonts w:hint="eastAsia" w:ascii="宋体" w:hAnsi="宋体" w:eastAsia="宋体" w:cs="宋体"/>
                <w:i w:val="0"/>
                <w:color w:val="000000"/>
                <w:sz w:val="22"/>
                <w:szCs w:val="22"/>
                <w:u w:val="none"/>
              </w:rPr>
            </w:pPr>
          </w:p>
        </w:tc>
      </w:tr>
      <w:tr w14:paraId="40C9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3C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2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普通螺丝、螺帽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0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0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2BC">
            <w:pPr>
              <w:jc w:val="left"/>
              <w:rPr>
                <w:rFonts w:hint="eastAsia" w:ascii="宋体" w:hAnsi="宋体" w:eastAsia="宋体" w:cs="宋体"/>
                <w:i w:val="0"/>
                <w:color w:val="000000"/>
                <w:sz w:val="22"/>
                <w:szCs w:val="22"/>
                <w:u w:val="none"/>
              </w:rPr>
            </w:pPr>
          </w:p>
        </w:tc>
      </w:tr>
      <w:tr w14:paraId="631A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7C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维修常用电子集成块74、40系列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B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FB7">
            <w:pPr>
              <w:jc w:val="left"/>
              <w:rPr>
                <w:rFonts w:hint="eastAsia" w:ascii="宋体" w:hAnsi="宋体" w:eastAsia="宋体" w:cs="宋体"/>
                <w:i w:val="0"/>
                <w:color w:val="000000"/>
                <w:sz w:val="22"/>
                <w:szCs w:val="22"/>
                <w:u w:val="none"/>
              </w:rPr>
            </w:pPr>
          </w:p>
        </w:tc>
      </w:tr>
      <w:tr w14:paraId="44F5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6332">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消防水系统DN25软管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FE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734">
            <w:pPr>
              <w:jc w:val="left"/>
              <w:rPr>
                <w:rFonts w:hint="eastAsia" w:ascii="宋体" w:hAnsi="宋体" w:eastAsia="宋体" w:cs="宋体"/>
                <w:i w:val="0"/>
                <w:color w:val="000000"/>
                <w:sz w:val="22"/>
                <w:szCs w:val="22"/>
                <w:u w:val="none"/>
              </w:rPr>
            </w:pPr>
          </w:p>
        </w:tc>
      </w:tr>
      <w:tr w14:paraId="231B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D4D">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F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控制柜内15A以下的国产继电器开关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3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FD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532F">
            <w:pPr>
              <w:jc w:val="left"/>
              <w:rPr>
                <w:rFonts w:hint="eastAsia" w:ascii="宋体" w:hAnsi="宋体" w:eastAsia="宋体" w:cs="宋体"/>
                <w:i w:val="0"/>
                <w:color w:val="000000"/>
                <w:sz w:val="22"/>
                <w:szCs w:val="22"/>
                <w:u w:val="none"/>
              </w:rPr>
            </w:pPr>
          </w:p>
        </w:tc>
      </w:tr>
      <w:tr w14:paraId="1286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651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控制柜的指示灯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E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639">
            <w:pPr>
              <w:jc w:val="left"/>
              <w:rPr>
                <w:rFonts w:hint="eastAsia" w:ascii="宋体" w:hAnsi="宋体" w:eastAsia="宋体" w:cs="宋体"/>
                <w:i w:val="0"/>
                <w:color w:val="000000"/>
                <w:sz w:val="22"/>
                <w:szCs w:val="22"/>
                <w:u w:val="none"/>
              </w:rPr>
            </w:pPr>
          </w:p>
        </w:tc>
      </w:tr>
      <w:tr w14:paraId="50A9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7A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不带软件的储存器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9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5B73">
            <w:pPr>
              <w:jc w:val="left"/>
              <w:rPr>
                <w:rFonts w:hint="eastAsia" w:ascii="宋体" w:hAnsi="宋体" w:eastAsia="宋体" w:cs="宋体"/>
                <w:i w:val="0"/>
                <w:color w:val="000000"/>
                <w:sz w:val="22"/>
                <w:szCs w:val="22"/>
                <w:u w:val="none"/>
              </w:rPr>
            </w:pPr>
          </w:p>
        </w:tc>
      </w:tr>
      <w:tr w14:paraId="11C4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425F">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D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电话插孔</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D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2E1E">
            <w:pPr>
              <w:jc w:val="left"/>
              <w:rPr>
                <w:rFonts w:hint="eastAsia" w:ascii="宋体" w:hAnsi="宋体" w:eastAsia="宋体" w:cs="宋体"/>
                <w:i w:val="0"/>
                <w:color w:val="000000"/>
                <w:sz w:val="22"/>
                <w:szCs w:val="22"/>
                <w:u w:val="none"/>
              </w:rPr>
            </w:pPr>
          </w:p>
        </w:tc>
      </w:tr>
      <w:tr w14:paraId="275A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A05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24V继电器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B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22A">
            <w:pPr>
              <w:jc w:val="left"/>
              <w:rPr>
                <w:rFonts w:hint="eastAsia" w:ascii="宋体" w:hAnsi="宋体" w:eastAsia="宋体" w:cs="宋体"/>
                <w:i w:val="0"/>
                <w:color w:val="000000"/>
                <w:sz w:val="22"/>
                <w:szCs w:val="22"/>
                <w:u w:val="none"/>
              </w:rPr>
            </w:pPr>
          </w:p>
        </w:tc>
      </w:tr>
      <w:tr w14:paraId="4877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382">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B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F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033">
            <w:pPr>
              <w:jc w:val="left"/>
              <w:rPr>
                <w:rFonts w:hint="eastAsia" w:ascii="宋体" w:hAnsi="宋体" w:eastAsia="宋体" w:cs="宋体"/>
                <w:i w:val="0"/>
                <w:color w:val="000000"/>
                <w:sz w:val="22"/>
                <w:szCs w:val="22"/>
                <w:u w:val="none"/>
              </w:rPr>
            </w:pPr>
          </w:p>
        </w:tc>
      </w:tr>
      <w:tr w14:paraId="4D05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280">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7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火灾探测器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3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2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B3D">
            <w:pPr>
              <w:jc w:val="left"/>
              <w:rPr>
                <w:rFonts w:hint="eastAsia" w:ascii="宋体" w:hAnsi="宋体" w:eastAsia="宋体" w:cs="宋体"/>
                <w:i w:val="0"/>
                <w:color w:val="000000"/>
                <w:sz w:val="22"/>
                <w:szCs w:val="22"/>
                <w:u w:val="none"/>
              </w:rPr>
            </w:pPr>
          </w:p>
        </w:tc>
      </w:tr>
      <w:tr w14:paraId="3FDD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5F39">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1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FA84">
            <w:pPr>
              <w:jc w:val="left"/>
              <w:rPr>
                <w:rFonts w:hint="eastAsia" w:ascii="宋体" w:hAnsi="宋体" w:eastAsia="宋体" w:cs="宋体"/>
                <w:i w:val="0"/>
                <w:color w:val="000000"/>
                <w:sz w:val="22"/>
                <w:szCs w:val="22"/>
                <w:u w:val="none"/>
              </w:rPr>
            </w:pPr>
          </w:p>
        </w:tc>
      </w:tr>
      <w:tr w14:paraId="36A9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25A">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3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闸阀DN25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79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5FA">
            <w:pPr>
              <w:jc w:val="left"/>
              <w:rPr>
                <w:rFonts w:hint="eastAsia" w:ascii="宋体" w:hAnsi="宋体" w:eastAsia="宋体" w:cs="宋体"/>
                <w:i w:val="0"/>
                <w:color w:val="000000"/>
                <w:sz w:val="22"/>
                <w:szCs w:val="22"/>
                <w:u w:val="none"/>
              </w:rPr>
            </w:pPr>
          </w:p>
        </w:tc>
      </w:tr>
      <w:tr w14:paraId="25B5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799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室内消火栓栓头SN65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6D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74D3">
            <w:pPr>
              <w:jc w:val="left"/>
              <w:rPr>
                <w:rFonts w:hint="eastAsia" w:ascii="宋体" w:hAnsi="宋体" w:eastAsia="宋体" w:cs="宋体"/>
                <w:i w:val="0"/>
                <w:color w:val="000000"/>
                <w:sz w:val="22"/>
                <w:szCs w:val="22"/>
                <w:u w:val="none"/>
              </w:rPr>
            </w:pPr>
          </w:p>
        </w:tc>
      </w:tr>
      <w:tr w14:paraId="479F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DB86">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水带接口SN65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12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4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E94">
            <w:pPr>
              <w:jc w:val="left"/>
              <w:rPr>
                <w:rFonts w:hint="eastAsia" w:ascii="宋体" w:hAnsi="宋体" w:eastAsia="宋体" w:cs="宋体"/>
                <w:i w:val="0"/>
                <w:color w:val="000000"/>
                <w:sz w:val="22"/>
                <w:szCs w:val="22"/>
                <w:u w:val="none"/>
              </w:rPr>
            </w:pPr>
          </w:p>
        </w:tc>
      </w:tr>
      <w:tr w14:paraId="1EF5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0858">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水枪接口SN65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C9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DED">
            <w:pPr>
              <w:jc w:val="left"/>
              <w:rPr>
                <w:rFonts w:hint="eastAsia" w:ascii="宋体" w:hAnsi="宋体" w:eastAsia="宋体" w:cs="宋体"/>
                <w:i w:val="0"/>
                <w:color w:val="000000"/>
                <w:sz w:val="22"/>
                <w:szCs w:val="22"/>
                <w:u w:val="none"/>
              </w:rPr>
            </w:pPr>
          </w:p>
        </w:tc>
      </w:tr>
      <w:tr w14:paraId="6193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AB0B">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自救式水枪头SN65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0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D67">
            <w:pPr>
              <w:jc w:val="left"/>
              <w:rPr>
                <w:rFonts w:hint="eastAsia" w:ascii="宋体" w:hAnsi="宋体" w:eastAsia="宋体" w:cs="宋体"/>
                <w:i w:val="0"/>
                <w:color w:val="000000"/>
                <w:sz w:val="22"/>
                <w:szCs w:val="22"/>
                <w:u w:val="none"/>
              </w:rPr>
            </w:pPr>
          </w:p>
        </w:tc>
      </w:tr>
      <w:tr w14:paraId="7D2F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7D9F354">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（四）疏散照明类</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E2DE18">
            <w:pPr>
              <w:jc w:val="left"/>
              <w:rPr>
                <w:rFonts w:hint="eastAsia" w:ascii="宋体" w:hAnsi="宋体" w:eastAsia="宋体" w:cs="宋体"/>
                <w:i w:val="0"/>
                <w:color w:val="000000"/>
                <w:sz w:val="19"/>
                <w:szCs w:val="19"/>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4BA6">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435B">
            <w:pPr>
              <w:jc w:val="left"/>
              <w:rPr>
                <w:rFonts w:hint="eastAsia" w:ascii="宋体" w:hAnsi="宋体" w:eastAsia="宋体" w:cs="宋体"/>
                <w:i w:val="0"/>
                <w:color w:val="000000"/>
                <w:sz w:val="22"/>
                <w:szCs w:val="22"/>
                <w:u w:val="none"/>
              </w:rPr>
            </w:pPr>
          </w:p>
        </w:tc>
      </w:tr>
      <w:tr w14:paraId="2262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85B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E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LED带蓄电池疏散指示灯（左右）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E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D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D5E1">
            <w:pPr>
              <w:jc w:val="left"/>
              <w:rPr>
                <w:rFonts w:hint="eastAsia" w:ascii="宋体" w:hAnsi="宋体" w:eastAsia="宋体" w:cs="宋体"/>
                <w:i w:val="0"/>
                <w:color w:val="000000"/>
                <w:sz w:val="22"/>
                <w:szCs w:val="22"/>
                <w:u w:val="none"/>
              </w:rPr>
            </w:pPr>
          </w:p>
        </w:tc>
      </w:tr>
      <w:tr w14:paraId="6078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3F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疏散指示灯金属保护罩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A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4F21">
            <w:pPr>
              <w:jc w:val="left"/>
              <w:rPr>
                <w:rFonts w:hint="eastAsia" w:ascii="宋体" w:hAnsi="宋体" w:eastAsia="宋体" w:cs="宋体"/>
                <w:i w:val="0"/>
                <w:color w:val="000000"/>
                <w:sz w:val="22"/>
                <w:szCs w:val="22"/>
                <w:u w:val="none"/>
              </w:rPr>
            </w:pPr>
          </w:p>
        </w:tc>
      </w:tr>
      <w:tr w14:paraId="6D12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1F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F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全铝合金疏散指示灯（左右）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8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6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D84">
            <w:pPr>
              <w:jc w:val="left"/>
              <w:rPr>
                <w:rFonts w:hint="eastAsia" w:ascii="宋体" w:hAnsi="宋体" w:eastAsia="宋体" w:cs="宋体"/>
                <w:i w:val="0"/>
                <w:color w:val="000000"/>
                <w:sz w:val="22"/>
                <w:szCs w:val="22"/>
                <w:u w:val="none"/>
              </w:rPr>
            </w:pPr>
          </w:p>
        </w:tc>
      </w:tr>
      <w:tr w14:paraId="2DF5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1AC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D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B765">
            <w:pPr>
              <w:jc w:val="left"/>
              <w:rPr>
                <w:rFonts w:hint="eastAsia" w:ascii="宋体" w:hAnsi="宋体" w:eastAsia="宋体" w:cs="宋体"/>
                <w:i w:val="0"/>
                <w:color w:val="000000"/>
                <w:sz w:val="22"/>
                <w:szCs w:val="22"/>
                <w:u w:val="none"/>
              </w:rPr>
            </w:pPr>
          </w:p>
        </w:tc>
      </w:tr>
      <w:tr w14:paraId="37D1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F63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吊装式LED带蓄电池疏散指示灯（左右）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5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EDF0">
            <w:pPr>
              <w:jc w:val="left"/>
              <w:rPr>
                <w:rFonts w:hint="eastAsia" w:ascii="宋体" w:hAnsi="宋体" w:eastAsia="宋体" w:cs="宋体"/>
                <w:i w:val="0"/>
                <w:color w:val="000000"/>
                <w:sz w:val="22"/>
                <w:szCs w:val="22"/>
                <w:u w:val="none"/>
              </w:rPr>
            </w:pPr>
          </w:p>
        </w:tc>
      </w:tr>
      <w:tr w14:paraId="4F68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43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C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嵌入式LED带蓄电池疏散指示灯（左右）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5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AD04">
            <w:pPr>
              <w:jc w:val="left"/>
              <w:rPr>
                <w:rFonts w:hint="eastAsia" w:ascii="宋体" w:hAnsi="宋体" w:eastAsia="宋体" w:cs="宋体"/>
                <w:i w:val="0"/>
                <w:color w:val="000000"/>
                <w:sz w:val="22"/>
                <w:szCs w:val="22"/>
                <w:u w:val="none"/>
              </w:rPr>
            </w:pPr>
          </w:p>
        </w:tc>
      </w:tr>
      <w:tr w14:paraId="4C16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9941">
            <w:pPr>
              <w:keepNext w:val="0"/>
              <w:keepLines w:val="0"/>
              <w:widowControl/>
              <w:suppressLineNumbers w:val="0"/>
              <w:jc w:val="center"/>
              <w:textAlignment w:val="center"/>
              <w:rPr>
                <w:rFonts w:hint="eastAsia" w:ascii="宋体" w:hAnsi="宋体" w:eastAsia="宋体" w:cs="宋体"/>
                <w:i w:val="0"/>
                <w:color w:val="auto"/>
                <w:sz w:val="19"/>
                <w:szCs w:val="19"/>
                <w:u w:val="none"/>
              </w:rPr>
            </w:pPr>
            <w:r>
              <w:rPr>
                <w:rFonts w:hint="eastAsia" w:ascii="宋体" w:hAnsi="宋体" w:eastAsia="宋体" w:cs="宋体"/>
                <w:i w:val="0"/>
                <w:color w:val="auto"/>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4D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防爆型防水集控疏散指示灯（左右）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3B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8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C77">
            <w:pPr>
              <w:jc w:val="left"/>
              <w:rPr>
                <w:rFonts w:hint="eastAsia" w:ascii="宋体" w:hAnsi="宋体" w:eastAsia="宋体" w:cs="宋体"/>
                <w:i w:val="0"/>
                <w:color w:val="auto"/>
                <w:sz w:val="22"/>
                <w:szCs w:val="22"/>
                <w:u w:val="none"/>
              </w:rPr>
            </w:pPr>
          </w:p>
        </w:tc>
      </w:tr>
      <w:tr w14:paraId="7940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0FA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吸顶应急灯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7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F373">
            <w:pPr>
              <w:jc w:val="left"/>
              <w:rPr>
                <w:rFonts w:hint="eastAsia" w:ascii="宋体" w:hAnsi="宋体" w:eastAsia="宋体" w:cs="宋体"/>
                <w:i w:val="0"/>
                <w:color w:val="000000"/>
                <w:sz w:val="22"/>
                <w:szCs w:val="22"/>
                <w:u w:val="none"/>
              </w:rPr>
            </w:pPr>
          </w:p>
        </w:tc>
      </w:tr>
      <w:tr w14:paraId="610A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5B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1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双头应急指示灯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BF2">
            <w:pPr>
              <w:jc w:val="left"/>
              <w:rPr>
                <w:rFonts w:hint="eastAsia" w:ascii="宋体" w:hAnsi="宋体" w:eastAsia="宋体" w:cs="宋体"/>
                <w:i w:val="0"/>
                <w:color w:val="000000"/>
                <w:sz w:val="22"/>
                <w:szCs w:val="22"/>
                <w:u w:val="none"/>
              </w:rPr>
            </w:pPr>
          </w:p>
        </w:tc>
      </w:tr>
      <w:tr w14:paraId="44A6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036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疏散指示（单面单向左）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A4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B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BE5">
            <w:pPr>
              <w:jc w:val="left"/>
              <w:rPr>
                <w:rFonts w:hint="eastAsia" w:ascii="宋体" w:hAnsi="宋体" w:eastAsia="宋体" w:cs="宋体"/>
                <w:i w:val="0"/>
                <w:color w:val="000000"/>
                <w:sz w:val="22"/>
                <w:szCs w:val="22"/>
                <w:u w:val="none"/>
              </w:rPr>
            </w:pPr>
          </w:p>
        </w:tc>
      </w:tr>
      <w:tr w14:paraId="65C8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76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5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疏散指示（单面单向右）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83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F3">
            <w:pPr>
              <w:jc w:val="left"/>
              <w:rPr>
                <w:rFonts w:hint="eastAsia" w:ascii="宋体" w:hAnsi="宋体" w:eastAsia="宋体" w:cs="宋体"/>
                <w:i w:val="0"/>
                <w:color w:val="000000"/>
                <w:sz w:val="22"/>
                <w:szCs w:val="22"/>
                <w:u w:val="none"/>
              </w:rPr>
            </w:pPr>
          </w:p>
        </w:tc>
      </w:tr>
      <w:tr w14:paraId="50ED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0876439F">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（五）防护安全门类</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7F9C56">
            <w:pPr>
              <w:jc w:val="left"/>
              <w:rPr>
                <w:rFonts w:hint="eastAsia" w:ascii="宋体" w:hAnsi="宋体" w:eastAsia="宋体" w:cs="宋体"/>
                <w:i w:val="0"/>
                <w:color w:val="000000"/>
                <w:sz w:val="19"/>
                <w:szCs w:val="19"/>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3404">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02A">
            <w:pPr>
              <w:jc w:val="left"/>
              <w:rPr>
                <w:rFonts w:hint="eastAsia" w:ascii="宋体" w:hAnsi="宋体" w:eastAsia="宋体" w:cs="宋体"/>
                <w:i w:val="0"/>
                <w:color w:val="000000"/>
                <w:sz w:val="22"/>
                <w:szCs w:val="22"/>
                <w:u w:val="none"/>
              </w:rPr>
            </w:pPr>
          </w:p>
        </w:tc>
      </w:tr>
      <w:tr w14:paraId="79CB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0E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防火门液压弹簧闭门器小号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1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7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A768">
            <w:pPr>
              <w:jc w:val="left"/>
              <w:rPr>
                <w:rFonts w:hint="eastAsia" w:ascii="宋体" w:hAnsi="宋体" w:eastAsia="宋体" w:cs="宋体"/>
                <w:i w:val="0"/>
                <w:color w:val="000000"/>
                <w:sz w:val="22"/>
                <w:szCs w:val="22"/>
                <w:u w:val="none"/>
              </w:rPr>
            </w:pPr>
          </w:p>
        </w:tc>
      </w:tr>
      <w:tr w14:paraId="2852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52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D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防火门液压弹簧闭门器大号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4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B47">
            <w:pPr>
              <w:jc w:val="left"/>
              <w:rPr>
                <w:rFonts w:hint="eastAsia" w:ascii="宋体" w:hAnsi="宋体" w:eastAsia="宋体" w:cs="宋体"/>
                <w:i w:val="0"/>
                <w:color w:val="000000"/>
                <w:sz w:val="22"/>
                <w:szCs w:val="22"/>
                <w:u w:val="none"/>
              </w:rPr>
            </w:pPr>
          </w:p>
        </w:tc>
      </w:tr>
      <w:tr w14:paraId="0DD4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11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防火门电磁释放闭门器联动型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6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3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4A7A">
            <w:pPr>
              <w:jc w:val="left"/>
              <w:rPr>
                <w:rFonts w:hint="eastAsia" w:ascii="宋体" w:hAnsi="宋体" w:eastAsia="宋体" w:cs="宋体"/>
                <w:i w:val="0"/>
                <w:color w:val="000000"/>
                <w:sz w:val="22"/>
                <w:szCs w:val="22"/>
                <w:u w:val="none"/>
              </w:rPr>
            </w:pPr>
          </w:p>
        </w:tc>
      </w:tr>
      <w:tr w14:paraId="3E1F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E0A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防火门不锈钢加厚顺序器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E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510A">
            <w:pPr>
              <w:jc w:val="left"/>
              <w:rPr>
                <w:rFonts w:hint="eastAsia" w:ascii="宋体" w:hAnsi="宋体" w:eastAsia="宋体" w:cs="宋体"/>
                <w:i w:val="0"/>
                <w:color w:val="000000"/>
                <w:sz w:val="22"/>
                <w:szCs w:val="22"/>
                <w:u w:val="none"/>
              </w:rPr>
            </w:pPr>
          </w:p>
        </w:tc>
      </w:tr>
      <w:tr w14:paraId="7CA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E5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213">
            <w:pPr>
              <w:jc w:val="left"/>
              <w:rPr>
                <w:rFonts w:hint="eastAsia" w:ascii="宋体" w:hAnsi="宋体" w:eastAsia="宋体" w:cs="宋体"/>
                <w:i w:val="0"/>
                <w:color w:val="000000"/>
                <w:sz w:val="22"/>
                <w:szCs w:val="22"/>
                <w:u w:val="none"/>
              </w:rPr>
            </w:pPr>
          </w:p>
        </w:tc>
      </w:tr>
      <w:tr w14:paraId="75B9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2CD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常闭防火门顺序器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95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9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65A5">
            <w:pPr>
              <w:jc w:val="left"/>
              <w:rPr>
                <w:rFonts w:hint="eastAsia" w:ascii="宋体" w:hAnsi="宋体" w:eastAsia="宋体" w:cs="宋体"/>
                <w:i w:val="0"/>
                <w:color w:val="000000"/>
                <w:sz w:val="22"/>
                <w:szCs w:val="22"/>
                <w:u w:val="none"/>
              </w:rPr>
            </w:pPr>
          </w:p>
        </w:tc>
      </w:tr>
      <w:tr w14:paraId="4107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990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3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常闭防火门闭门器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C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09A">
            <w:pPr>
              <w:jc w:val="left"/>
              <w:rPr>
                <w:rFonts w:hint="eastAsia" w:ascii="宋体" w:hAnsi="宋体" w:eastAsia="宋体" w:cs="宋体"/>
                <w:i w:val="0"/>
                <w:color w:val="000000"/>
                <w:sz w:val="22"/>
                <w:szCs w:val="22"/>
                <w:u w:val="none"/>
              </w:rPr>
            </w:pPr>
          </w:p>
        </w:tc>
      </w:tr>
      <w:tr w14:paraId="0DAE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22431B0">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（六）其他类</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B332E5">
            <w:pPr>
              <w:jc w:val="left"/>
              <w:rPr>
                <w:rFonts w:hint="eastAsia" w:ascii="宋体" w:hAnsi="宋体" w:eastAsia="宋体" w:cs="宋体"/>
                <w:i w:val="0"/>
                <w:color w:val="000000"/>
                <w:sz w:val="19"/>
                <w:szCs w:val="19"/>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8FCB">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78E">
            <w:pPr>
              <w:jc w:val="left"/>
              <w:rPr>
                <w:rFonts w:hint="eastAsia" w:ascii="宋体" w:hAnsi="宋体" w:eastAsia="宋体" w:cs="宋体"/>
                <w:i w:val="0"/>
                <w:color w:val="000000"/>
                <w:sz w:val="22"/>
                <w:szCs w:val="22"/>
                <w:u w:val="none"/>
              </w:rPr>
            </w:pPr>
          </w:p>
        </w:tc>
      </w:tr>
      <w:tr w14:paraId="45F0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5F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2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疏散指示发光地贴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D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0483">
            <w:pPr>
              <w:jc w:val="left"/>
              <w:rPr>
                <w:rFonts w:hint="eastAsia" w:ascii="宋体" w:hAnsi="宋体" w:eastAsia="宋体" w:cs="宋体"/>
                <w:i w:val="0"/>
                <w:color w:val="000000"/>
                <w:sz w:val="22"/>
                <w:szCs w:val="22"/>
                <w:u w:val="none"/>
              </w:rPr>
            </w:pPr>
          </w:p>
        </w:tc>
      </w:tr>
      <w:tr w14:paraId="7367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50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干粉灭火器4kg</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DBDA">
            <w:pPr>
              <w:jc w:val="left"/>
              <w:rPr>
                <w:rFonts w:hint="eastAsia" w:ascii="宋体" w:hAnsi="宋体" w:eastAsia="宋体" w:cs="宋体"/>
                <w:i w:val="0"/>
                <w:color w:val="000000"/>
                <w:sz w:val="22"/>
                <w:szCs w:val="22"/>
                <w:u w:val="none"/>
              </w:rPr>
            </w:pPr>
          </w:p>
        </w:tc>
      </w:tr>
      <w:tr w14:paraId="1711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777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0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二氧化碳灭火器4kg</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8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4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44C">
            <w:pPr>
              <w:jc w:val="left"/>
              <w:rPr>
                <w:rFonts w:hint="eastAsia" w:ascii="宋体" w:hAnsi="宋体" w:eastAsia="宋体" w:cs="宋体"/>
                <w:i w:val="0"/>
                <w:color w:val="000000"/>
                <w:sz w:val="22"/>
                <w:szCs w:val="22"/>
                <w:u w:val="none"/>
              </w:rPr>
            </w:pPr>
          </w:p>
        </w:tc>
      </w:tr>
      <w:tr w14:paraId="521E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EA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灭火器箱8kg</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B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A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176">
            <w:pPr>
              <w:jc w:val="left"/>
              <w:rPr>
                <w:rFonts w:hint="eastAsia" w:ascii="宋体" w:hAnsi="宋体" w:eastAsia="宋体" w:cs="宋体"/>
                <w:i w:val="0"/>
                <w:color w:val="000000"/>
                <w:sz w:val="22"/>
                <w:szCs w:val="22"/>
                <w:u w:val="none"/>
              </w:rPr>
            </w:pPr>
          </w:p>
        </w:tc>
      </w:tr>
      <w:tr w14:paraId="3812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549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F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灭火器箱4kg</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6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9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F0C5">
            <w:pPr>
              <w:jc w:val="left"/>
              <w:rPr>
                <w:rFonts w:hint="eastAsia" w:ascii="宋体" w:hAnsi="宋体" w:eastAsia="宋体" w:cs="宋体"/>
                <w:i w:val="0"/>
                <w:color w:val="000000"/>
                <w:sz w:val="22"/>
                <w:szCs w:val="22"/>
                <w:u w:val="none"/>
              </w:rPr>
            </w:pPr>
          </w:p>
        </w:tc>
      </w:tr>
      <w:tr w14:paraId="7BD2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B25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E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2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ABBA">
            <w:pPr>
              <w:jc w:val="left"/>
              <w:rPr>
                <w:rFonts w:hint="eastAsia" w:ascii="宋体" w:hAnsi="宋体" w:eastAsia="宋体" w:cs="宋体"/>
                <w:i w:val="0"/>
                <w:color w:val="000000"/>
                <w:sz w:val="22"/>
                <w:szCs w:val="22"/>
                <w:u w:val="none"/>
              </w:rPr>
            </w:pPr>
          </w:p>
        </w:tc>
      </w:tr>
      <w:tr w14:paraId="0F86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7E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E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喊话器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4A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DD95">
            <w:pPr>
              <w:jc w:val="left"/>
              <w:rPr>
                <w:rFonts w:hint="eastAsia" w:ascii="宋体" w:hAnsi="宋体" w:eastAsia="宋体" w:cs="宋体"/>
                <w:i w:val="0"/>
                <w:color w:val="000000"/>
                <w:sz w:val="22"/>
                <w:szCs w:val="22"/>
                <w:u w:val="none"/>
              </w:rPr>
            </w:pPr>
          </w:p>
        </w:tc>
      </w:tr>
      <w:tr w14:paraId="5F3D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455">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防毒面具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2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9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339E">
            <w:pPr>
              <w:jc w:val="left"/>
              <w:rPr>
                <w:rFonts w:hint="eastAsia" w:ascii="宋体" w:hAnsi="宋体" w:eastAsia="宋体" w:cs="宋体"/>
                <w:i w:val="0"/>
                <w:color w:val="000000"/>
                <w:sz w:val="22"/>
                <w:szCs w:val="22"/>
                <w:u w:val="none"/>
              </w:rPr>
            </w:pPr>
          </w:p>
        </w:tc>
      </w:tr>
      <w:tr w14:paraId="377D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2A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C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5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168">
            <w:pPr>
              <w:jc w:val="left"/>
              <w:rPr>
                <w:rFonts w:hint="eastAsia" w:ascii="宋体" w:hAnsi="宋体" w:eastAsia="宋体" w:cs="宋体"/>
                <w:i w:val="0"/>
                <w:color w:val="000000"/>
                <w:sz w:val="22"/>
                <w:szCs w:val="22"/>
                <w:u w:val="none"/>
              </w:rPr>
            </w:pPr>
          </w:p>
        </w:tc>
      </w:tr>
      <w:tr w14:paraId="0115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7C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0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DN150涡轮闸阀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2C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E15">
            <w:pPr>
              <w:jc w:val="left"/>
              <w:rPr>
                <w:rFonts w:hint="eastAsia" w:ascii="宋体" w:hAnsi="宋体" w:eastAsia="宋体" w:cs="宋体"/>
                <w:i w:val="0"/>
                <w:color w:val="000000"/>
                <w:sz w:val="22"/>
                <w:szCs w:val="22"/>
                <w:u w:val="none"/>
              </w:rPr>
            </w:pPr>
          </w:p>
        </w:tc>
      </w:tr>
      <w:tr w14:paraId="7825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44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F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DN100止回阀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6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037">
            <w:pPr>
              <w:jc w:val="left"/>
              <w:rPr>
                <w:rFonts w:hint="eastAsia" w:ascii="宋体" w:hAnsi="宋体" w:eastAsia="宋体" w:cs="宋体"/>
                <w:i w:val="0"/>
                <w:color w:val="000000"/>
                <w:sz w:val="22"/>
                <w:szCs w:val="22"/>
                <w:u w:val="none"/>
              </w:rPr>
            </w:pPr>
          </w:p>
        </w:tc>
      </w:tr>
      <w:tr w14:paraId="263B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2B3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7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DN100橡胶软接头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A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DE20">
            <w:pPr>
              <w:jc w:val="left"/>
              <w:rPr>
                <w:rFonts w:hint="eastAsia" w:ascii="宋体" w:hAnsi="宋体" w:eastAsia="宋体" w:cs="宋体"/>
                <w:i w:val="0"/>
                <w:color w:val="000000"/>
                <w:sz w:val="22"/>
                <w:szCs w:val="22"/>
                <w:u w:val="none"/>
              </w:rPr>
            </w:pPr>
          </w:p>
        </w:tc>
      </w:tr>
      <w:tr w14:paraId="44F8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90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DN100手柄蝶阀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2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C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16E3">
            <w:pPr>
              <w:jc w:val="left"/>
              <w:rPr>
                <w:rFonts w:hint="eastAsia" w:ascii="宋体" w:hAnsi="宋体" w:eastAsia="宋体" w:cs="宋体"/>
                <w:i w:val="0"/>
                <w:color w:val="000000"/>
                <w:sz w:val="22"/>
                <w:szCs w:val="22"/>
                <w:u w:val="none"/>
              </w:rPr>
            </w:pPr>
          </w:p>
        </w:tc>
      </w:tr>
      <w:tr w14:paraId="12EA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CE4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DN100钢卡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B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4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C03">
            <w:pPr>
              <w:jc w:val="left"/>
              <w:rPr>
                <w:rFonts w:hint="eastAsia" w:ascii="宋体" w:hAnsi="宋体" w:eastAsia="宋体" w:cs="宋体"/>
                <w:i w:val="0"/>
                <w:color w:val="000000"/>
                <w:sz w:val="22"/>
                <w:szCs w:val="22"/>
                <w:u w:val="none"/>
              </w:rPr>
            </w:pPr>
          </w:p>
        </w:tc>
      </w:tr>
      <w:tr w14:paraId="0698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DC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DN100法兰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6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D514">
            <w:pPr>
              <w:jc w:val="left"/>
              <w:rPr>
                <w:rFonts w:hint="eastAsia" w:ascii="宋体" w:hAnsi="宋体" w:eastAsia="宋体" w:cs="宋体"/>
                <w:i w:val="0"/>
                <w:color w:val="000000"/>
                <w:sz w:val="22"/>
                <w:szCs w:val="22"/>
                <w:u w:val="none"/>
              </w:rPr>
            </w:pPr>
          </w:p>
        </w:tc>
      </w:tr>
      <w:tr w14:paraId="217C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93C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11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950水基车用灭火器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A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1865">
            <w:pPr>
              <w:jc w:val="left"/>
              <w:rPr>
                <w:rFonts w:hint="eastAsia" w:ascii="宋体" w:hAnsi="宋体" w:eastAsia="宋体" w:cs="宋体"/>
                <w:i w:val="0"/>
                <w:color w:val="000000"/>
                <w:sz w:val="22"/>
                <w:szCs w:val="22"/>
                <w:u w:val="none"/>
              </w:rPr>
            </w:pPr>
          </w:p>
        </w:tc>
      </w:tr>
      <w:tr w14:paraId="641B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11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5号电池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B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1CF">
            <w:pPr>
              <w:jc w:val="left"/>
              <w:rPr>
                <w:rFonts w:hint="eastAsia" w:ascii="宋体" w:hAnsi="宋体" w:eastAsia="宋体" w:cs="宋体"/>
                <w:i w:val="0"/>
                <w:color w:val="000000"/>
                <w:sz w:val="22"/>
                <w:szCs w:val="22"/>
                <w:u w:val="none"/>
              </w:rPr>
            </w:pPr>
          </w:p>
        </w:tc>
      </w:tr>
      <w:tr w14:paraId="4E2D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6B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A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24*18螺丝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1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63B">
            <w:pPr>
              <w:jc w:val="left"/>
              <w:rPr>
                <w:rFonts w:hint="eastAsia" w:ascii="宋体" w:hAnsi="宋体" w:eastAsia="宋体" w:cs="宋体"/>
                <w:i w:val="0"/>
                <w:color w:val="000000"/>
                <w:sz w:val="22"/>
                <w:szCs w:val="22"/>
                <w:u w:val="none"/>
              </w:rPr>
            </w:pPr>
          </w:p>
        </w:tc>
      </w:tr>
      <w:tr w14:paraId="35D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F5A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F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消防主机蓄电池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C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1511">
            <w:pPr>
              <w:jc w:val="left"/>
              <w:rPr>
                <w:rFonts w:hint="eastAsia" w:ascii="宋体" w:hAnsi="宋体" w:eastAsia="宋体" w:cs="宋体"/>
                <w:i w:val="0"/>
                <w:color w:val="000000"/>
                <w:sz w:val="22"/>
                <w:szCs w:val="22"/>
                <w:u w:val="none"/>
              </w:rPr>
            </w:pPr>
          </w:p>
        </w:tc>
      </w:tr>
      <w:tr w14:paraId="15FB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FD6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280KG*双磁锁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85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C5C">
            <w:pPr>
              <w:jc w:val="left"/>
              <w:rPr>
                <w:rFonts w:hint="eastAsia" w:ascii="宋体" w:hAnsi="宋体" w:eastAsia="宋体" w:cs="宋体"/>
                <w:i w:val="0"/>
                <w:color w:val="000000"/>
                <w:sz w:val="22"/>
                <w:szCs w:val="22"/>
                <w:u w:val="none"/>
              </w:rPr>
            </w:pPr>
          </w:p>
        </w:tc>
      </w:tr>
      <w:tr w14:paraId="6B7F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F2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TCP/IP一门门禁控制板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1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569E">
            <w:pPr>
              <w:jc w:val="left"/>
              <w:rPr>
                <w:rFonts w:hint="eastAsia" w:ascii="宋体" w:hAnsi="宋体" w:eastAsia="宋体" w:cs="宋体"/>
                <w:i w:val="0"/>
                <w:color w:val="000000"/>
                <w:sz w:val="22"/>
                <w:szCs w:val="22"/>
                <w:u w:val="none"/>
              </w:rPr>
            </w:pPr>
          </w:p>
        </w:tc>
      </w:tr>
      <w:tr w14:paraId="0AC4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03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90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专用控制箱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8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F87">
            <w:pPr>
              <w:jc w:val="left"/>
              <w:rPr>
                <w:rFonts w:hint="eastAsia" w:ascii="宋体" w:hAnsi="宋体" w:eastAsia="宋体" w:cs="宋体"/>
                <w:i w:val="0"/>
                <w:color w:val="000000"/>
                <w:sz w:val="22"/>
                <w:szCs w:val="22"/>
                <w:u w:val="none"/>
              </w:rPr>
            </w:pPr>
          </w:p>
        </w:tc>
      </w:tr>
      <w:tr w14:paraId="58FF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5DB0">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4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消火栓电子门锁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1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B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E59">
            <w:pPr>
              <w:jc w:val="left"/>
              <w:rPr>
                <w:rFonts w:hint="eastAsia" w:ascii="宋体" w:hAnsi="宋体" w:eastAsia="宋体" w:cs="宋体"/>
                <w:i w:val="0"/>
                <w:color w:val="000000"/>
                <w:sz w:val="22"/>
                <w:szCs w:val="22"/>
                <w:u w:val="none"/>
              </w:rPr>
            </w:pPr>
          </w:p>
        </w:tc>
      </w:tr>
      <w:tr w14:paraId="75FB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52F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A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消防手筒灯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B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B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34C">
            <w:pPr>
              <w:jc w:val="left"/>
              <w:rPr>
                <w:rFonts w:hint="eastAsia" w:ascii="宋体" w:hAnsi="宋体" w:eastAsia="宋体" w:cs="宋体"/>
                <w:i w:val="0"/>
                <w:color w:val="000000"/>
                <w:sz w:val="22"/>
                <w:szCs w:val="22"/>
                <w:u w:val="none"/>
              </w:rPr>
            </w:pPr>
          </w:p>
        </w:tc>
      </w:tr>
      <w:tr w14:paraId="7CBC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0D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应急筒灯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E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DBE3">
            <w:pPr>
              <w:jc w:val="left"/>
              <w:rPr>
                <w:rFonts w:hint="eastAsia" w:ascii="宋体" w:hAnsi="宋体" w:eastAsia="宋体" w:cs="宋体"/>
                <w:i w:val="0"/>
                <w:color w:val="000000"/>
                <w:sz w:val="22"/>
                <w:szCs w:val="22"/>
                <w:u w:val="none"/>
              </w:rPr>
            </w:pPr>
          </w:p>
        </w:tc>
      </w:tr>
      <w:tr w14:paraId="7F03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66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5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6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F5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28D">
            <w:pPr>
              <w:jc w:val="left"/>
              <w:rPr>
                <w:rFonts w:hint="eastAsia" w:ascii="宋体" w:hAnsi="宋体" w:eastAsia="宋体" w:cs="宋体"/>
                <w:i w:val="0"/>
                <w:color w:val="000000"/>
                <w:sz w:val="22"/>
                <w:szCs w:val="22"/>
                <w:u w:val="none"/>
              </w:rPr>
            </w:pPr>
          </w:p>
        </w:tc>
      </w:tr>
      <w:tr w14:paraId="2ADF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C5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荧光棒</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4973">
            <w:pPr>
              <w:jc w:val="left"/>
              <w:rPr>
                <w:rFonts w:hint="eastAsia" w:ascii="宋体" w:hAnsi="宋体" w:eastAsia="宋体" w:cs="宋体"/>
                <w:i w:val="0"/>
                <w:color w:val="000000"/>
                <w:sz w:val="22"/>
                <w:szCs w:val="22"/>
                <w:u w:val="none"/>
              </w:rPr>
            </w:pPr>
          </w:p>
        </w:tc>
      </w:tr>
      <w:tr w14:paraId="5ECC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D8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28</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E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压力表表弯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7D8C">
            <w:pPr>
              <w:jc w:val="left"/>
              <w:rPr>
                <w:rFonts w:hint="eastAsia" w:ascii="宋体" w:hAnsi="宋体" w:eastAsia="宋体" w:cs="宋体"/>
                <w:i w:val="0"/>
                <w:color w:val="000000"/>
                <w:sz w:val="22"/>
                <w:szCs w:val="22"/>
                <w:u w:val="none"/>
              </w:rPr>
            </w:pPr>
          </w:p>
        </w:tc>
      </w:tr>
      <w:tr w14:paraId="43DC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B14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2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手自动转换开关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9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0F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8ED">
            <w:pPr>
              <w:jc w:val="left"/>
              <w:rPr>
                <w:rFonts w:hint="eastAsia" w:ascii="宋体" w:hAnsi="宋体" w:eastAsia="宋体" w:cs="宋体"/>
                <w:i w:val="0"/>
                <w:color w:val="000000"/>
                <w:sz w:val="22"/>
                <w:szCs w:val="22"/>
                <w:u w:val="none"/>
              </w:rPr>
            </w:pPr>
          </w:p>
        </w:tc>
      </w:tr>
      <w:tr w14:paraId="1E6A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FF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终端器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6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638">
            <w:pPr>
              <w:jc w:val="left"/>
              <w:rPr>
                <w:rFonts w:hint="eastAsia" w:ascii="宋体" w:hAnsi="宋体" w:eastAsia="宋体" w:cs="宋体"/>
                <w:i w:val="0"/>
                <w:color w:val="000000"/>
                <w:sz w:val="22"/>
                <w:szCs w:val="22"/>
                <w:u w:val="none"/>
              </w:rPr>
            </w:pPr>
          </w:p>
        </w:tc>
      </w:tr>
      <w:tr w14:paraId="4234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D2A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9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B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554">
            <w:pPr>
              <w:jc w:val="left"/>
              <w:rPr>
                <w:rFonts w:hint="eastAsia" w:ascii="宋体" w:hAnsi="宋体" w:eastAsia="宋体" w:cs="宋体"/>
                <w:i w:val="0"/>
                <w:color w:val="000000"/>
                <w:sz w:val="22"/>
                <w:szCs w:val="22"/>
                <w:u w:val="none"/>
              </w:rPr>
            </w:pPr>
          </w:p>
        </w:tc>
      </w:tr>
      <w:tr w14:paraId="59B9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8C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3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总线短路隔离器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FE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B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FBB">
            <w:pPr>
              <w:jc w:val="left"/>
              <w:rPr>
                <w:rFonts w:hint="eastAsia" w:ascii="宋体" w:hAnsi="宋体" w:eastAsia="宋体" w:cs="宋体"/>
                <w:i w:val="0"/>
                <w:color w:val="000000"/>
                <w:sz w:val="22"/>
                <w:szCs w:val="22"/>
                <w:u w:val="none"/>
              </w:rPr>
            </w:pPr>
          </w:p>
        </w:tc>
      </w:tr>
      <w:tr w14:paraId="4996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DF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3C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手动接口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9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3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083">
            <w:pPr>
              <w:jc w:val="left"/>
              <w:rPr>
                <w:rFonts w:hint="eastAsia" w:ascii="宋体" w:hAnsi="宋体" w:eastAsia="宋体" w:cs="宋体"/>
                <w:i w:val="0"/>
                <w:color w:val="000000"/>
                <w:sz w:val="22"/>
                <w:szCs w:val="22"/>
                <w:u w:val="none"/>
              </w:rPr>
            </w:pPr>
          </w:p>
        </w:tc>
      </w:tr>
      <w:tr w14:paraId="36FF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A330BE1">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（七）工时费</w:t>
            </w:r>
          </w:p>
        </w:tc>
        <w:tc>
          <w:tcPr>
            <w:tcW w:w="18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6AE243">
            <w:pPr>
              <w:jc w:val="left"/>
              <w:rPr>
                <w:rFonts w:hint="eastAsia" w:ascii="宋体" w:hAnsi="宋体" w:eastAsia="宋体" w:cs="宋体"/>
                <w:i w:val="0"/>
                <w:color w:val="000000"/>
                <w:sz w:val="19"/>
                <w:szCs w:val="19"/>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4F86">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D6FD">
            <w:pPr>
              <w:jc w:val="left"/>
              <w:rPr>
                <w:rFonts w:hint="eastAsia" w:ascii="宋体" w:hAnsi="宋体" w:eastAsia="宋体" w:cs="宋体"/>
                <w:i w:val="0"/>
                <w:color w:val="000000"/>
                <w:sz w:val="22"/>
                <w:szCs w:val="22"/>
                <w:u w:val="none"/>
              </w:rPr>
            </w:pPr>
          </w:p>
        </w:tc>
      </w:tr>
      <w:tr w14:paraId="3094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5A3E">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6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普通杂工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4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5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44F">
            <w:pPr>
              <w:jc w:val="left"/>
              <w:rPr>
                <w:rFonts w:hint="eastAsia" w:ascii="宋体" w:hAnsi="宋体" w:eastAsia="宋体" w:cs="宋体"/>
                <w:i w:val="0"/>
                <w:color w:val="000000"/>
                <w:sz w:val="22"/>
                <w:szCs w:val="22"/>
                <w:u w:val="none"/>
              </w:rPr>
            </w:pPr>
          </w:p>
        </w:tc>
      </w:tr>
      <w:tr w14:paraId="2C00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CA3">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B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电工（持电工证）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7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59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640">
            <w:pPr>
              <w:jc w:val="left"/>
              <w:rPr>
                <w:rFonts w:hint="eastAsia" w:ascii="宋体" w:hAnsi="宋体" w:eastAsia="宋体" w:cs="宋体"/>
                <w:i w:val="0"/>
                <w:color w:val="000000"/>
                <w:sz w:val="22"/>
                <w:szCs w:val="22"/>
                <w:u w:val="none"/>
              </w:rPr>
            </w:pPr>
          </w:p>
        </w:tc>
      </w:tr>
      <w:tr w14:paraId="4C51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CDE1">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焊工（持焊工证）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C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F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9FE2">
            <w:pPr>
              <w:jc w:val="left"/>
              <w:rPr>
                <w:rFonts w:hint="eastAsia" w:ascii="宋体" w:hAnsi="宋体" w:eastAsia="宋体" w:cs="宋体"/>
                <w:i w:val="0"/>
                <w:color w:val="000000"/>
                <w:sz w:val="22"/>
                <w:szCs w:val="22"/>
                <w:u w:val="none"/>
              </w:rPr>
            </w:pPr>
          </w:p>
        </w:tc>
      </w:tr>
      <w:tr w14:paraId="443E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714D">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6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消防操作员（持操作员证）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B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0157">
            <w:pPr>
              <w:jc w:val="left"/>
              <w:rPr>
                <w:rFonts w:hint="eastAsia" w:ascii="宋体" w:hAnsi="宋体" w:eastAsia="宋体" w:cs="宋体"/>
                <w:i w:val="0"/>
                <w:color w:val="000000"/>
                <w:sz w:val="22"/>
                <w:szCs w:val="22"/>
                <w:u w:val="none"/>
              </w:rPr>
            </w:pPr>
          </w:p>
        </w:tc>
      </w:tr>
      <w:tr w14:paraId="32EA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0C1">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0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消防工程师（二级消防工程师）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3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54F7">
            <w:pPr>
              <w:jc w:val="left"/>
              <w:rPr>
                <w:rFonts w:hint="eastAsia" w:ascii="宋体" w:hAnsi="宋体" w:eastAsia="宋体" w:cs="宋体"/>
                <w:i w:val="0"/>
                <w:color w:val="000000"/>
                <w:sz w:val="22"/>
                <w:szCs w:val="22"/>
                <w:u w:val="none"/>
              </w:rPr>
            </w:pPr>
          </w:p>
        </w:tc>
      </w:tr>
      <w:tr w14:paraId="09AB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AB9C">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8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消防工程师（一级消防工程师）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D4B3">
            <w:pPr>
              <w:jc w:val="left"/>
              <w:rPr>
                <w:rFonts w:hint="eastAsia" w:ascii="宋体" w:hAnsi="宋体" w:eastAsia="宋体" w:cs="宋体"/>
                <w:i w:val="0"/>
                <w:color w:val="000000"/>
                <w:sz w:val="22"/>
                <w:szCs w:val="22"/>
                <w:u w:val="none"/>
              </w:rPr>
            </w:pPr>
          </w:p>
        </w:tc>
      </w:tr>
      <w:tr w14:paraId="3457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F544">
            <w:pPr>
              <w:keepNext w:val="0"/>
              <w:keepLines w:val="0"/>
              <w:widowControl/>
              <w:suppressLineNumbers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7</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水泵/风机控制柜专业维修师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C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1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DC15">
            <w:pPr>
              <w:jc w:val="left"/>
              <w:rPr>
                <w:rFonts w:hint="eastAsia" w:ascii="宋体" w:hAnsi="宋体" w:eastAsia="宋体" w:cs="宋体"/>
                <w:i w:val="0"/>
                <w:color w:val="000000"/>
                <w:sz w:val="22"/>
                <w:szCs w:val="22"/>
                <w:u w:val="none"/>
              </w:rPr>
            </w:pPr>
          </w:p>
        </w:tc>
      </w:tr>
      <w:tr w14:paraId="3163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9930" w:type="dxa"/>
            <w:gridSpan w:val="5"/>
            <w:tcBorders>
              <w:left w:val="single" w:color="000000" w:sz="4" w:space="0"/>
              <w:bottom w:val="single" w:color="000000" w:sz="4" w:space="0"/>
              <w:right w:val="single" w:color="000000" w:sz="4" w:space="0"/>
            </w:tcBorders>
            <w:shd w:val="clear" w:color="auto" w:fill="auto"/>
            <w:vAlign w:val="center"/>
          </w:tcPr>
          <w:p w14:paraId="2C019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注：所更换配件不限于以上表格明细内容，实际使用配件超出表格内容部分，按实际配件需求，且配件不高于市场价格，经甲方同意后使用。                                                </w:t>
            </w:r>
          </w:p>
        </w:tc>
      </w:tr>
    </w:tbl>
    <w:p w14:paraId="7EE8EFD1">
      <w:pPr>
        <w:pStyle w:val="57"/>
        <w:ind w:left="0" w:leftChars="0" w:firstLine="0" w:firstLineChars="0"/>
        <w:rPr>
          <w:rFonts w:hint="eastAsia"/>
          <w:lang w:eastAsia="zh-CN"/>
        </w:rPr>
      </w:pPr>
    </w:p>
    <w:p w14:paraId="4F76194C">
      <w:pPr>
        <w:pageBreakBefore w:val="0"/>
        <w:kinsoku/>
        <w:overflowPunct/>
        <w:topLinePunct w:val="0"/>
        <w:bidi w:val="0"/>
        <w:snapToGrid w:val="0"/>
        <w:spacing w:line="360" w:lineRule="auto"/>
        <w:jc w:val="center"/>
        <w:rPr>
          <w:rFonts w:hint="eastAsia" w:ascii="仿宋" w:hAnsi="仿宋" w:eastAsia="仿宋" w:cs="仿宋"/>
          <w:sz w:val="30"/>
          <w:szCs w:val="30"/>
        </w:rPr>
      </w:pPr>
    </w:p>
    <w:p w14:paraId="74F2CFD6">
      <w:pPr>
        <w:pageBreakBefore w:val="0"/>
        <w:kinsoku/>
        <w:overflowPunct/>
        <w:topLinePunct w:val="0"/>
        <w:bidi w:val="0"/>
        <w:snapToGrid w:val="0"/>
        <w:spacing w:line="360" w:lineRule="auto"/>
        <w:jc w:val="center"/>
        <w:rPr>
          <w:rFonts w:hint="eastAsia" w:ascii="仿宋" w:hAnsi="仿宋" w:eastAsia="仿宋" w:cs="仿宋"/>
          <w:sz w:val="30"/>
          <w:szCs w:val="30"/>
        </w:rPr>
      </w:pPr>
    </w:p>
    <w:p w14:paraId="6856FC02">
      <w:pPr>
        <w:pageBreakBefore w:val="0"/>
        <w:kinsoku/>
        <w:overflowPunct/>
        <w:topLinePunct w:val="0"/>
        <w:bidi w:val="0"/>
        <w:snapToGrid w:val="0"/>
        <w:spacing w:line="360" w:lineRule="auto"/>
        <w:jc w:val="center"/>
        <w:rPr>
          <w:rFonts w:hint="eastAsia" w:ascii="仿宋" w:hAnsi="仿宋" w:eastAsia="仿宋" w:cs="仿宋"/>
          <w:sz w:val="30"/>
          <w:szCs w:val="30"/>
        </w:rPr>
      </w:pPr>
    </w:p>
    <w:p w14:paraId="655C1E36">
      <w:pPr>
        <w:pageBreakBefore w:val="0"/>
        <w:kinsoku/>
        <w:overflowPunct/>
        <w:topLinePunct w:val="0"/>
        <w:bidi w:val="0"/>
        <w:snapToGrid w:val="0"/>
        <w:spacing w:line="360" w:lineRule="auto"/>
        <w:jc w:val="center"/>
        <w:rPr>
          <w:rFonts w:hint="eastAsia" w:ascii="仿宋" w:hAnsi="仿宋" w:eastAsia="仿宋" w:cs="仿宋"/>
          <w:sz w:val="30"/>
          <w:szCs w:val="30"/>
        </w:rPr>
      </w:pPr>
    </w:p>
    <w:p w14:paraId="098E6C63">
      <w:pPr>
        <w:pageBreakBefore w:val="0"/>
        <w:kinsoku/>
        <w:overflowPunct/>
        <w:topLinePunct w:val="0"/>
        <w:bidi w:val="0"/>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供应商编制响应文件要求</w:t>
      </w:r>
    </w:p>
    <w:p w14:paraId="3B3A12A5">
      <w:pPr>
        <w:pStyle w:val="5"/>
        <w:pageBreakBefore w:val="0"/>
        <w:kinsoku/>
        <w:overflowPunct/>
        <w:topLinePunct w:val="0"/>
        <w:bidi w:val="0"/>
        <w:spacing w:before="0" w:after="0" w:line="360" w:lineRule="auto"/>
        <w:ind w:firstLine="602" w:firstLineChars="200"/>
        <w:rPr>
          <w:rFonts w:hint="eastAsia" w:ascii="仿宋" w:hAnsi="仿宋" w:eastAsia="仿宋" w:cs="仿宋"/>
          <w:sz w:val="30"/>
          <w:szCs w:val="30"/>
        </w:rPr>
      </w:pPr>
      <w:r>
        <w:rPr>
          <w:rFonts w:hint="eastAsia" w:ascii="仿宋" w:hAnsi="仿宋" w:eastAsia="仿宋" w:cs="仿宋"/>
          <w:sz w:val="30"/>
          <w:szCs w:val="30"/>
        </w:rPr>
        <w:t>一、报价</w:t>
      </w:r>
    </w:p>
    <w:p w14:paraId="3B5327BC">
      <w:pPr>
        <w:pageBreakBefore w:val="0"/>
        <w:kinsoku/>
        <w:overflowPunct/>
        <w:topLinePunct w:val="0"/>
        <w:bidi w:val="0"/>
        <w:snapToGrid w:val="0"/>
        <w:spacing w:line="360" w:lineRule="auto"/>
        <w:ind w:firstLine="420"/>
        <w:rPr>
          <w:rFonts w:hint="eastAsia" w:ascii="仿宋" w:hAnsi="仿宋" w:eastAsia="仿宋" w:cs="仿宋"/>
          <w:color w:val="FF0000"/>
          <w:sz w:val="30"/>
          <w:szCs w:val="30"/>
        </w:rPr>
      </w:pPr>
      <w:r>
        <w:rPr>
          <w:rFonts w:hint="eastAsia" w:ascii="仿宋" w:hAnsi="仿宋" w:eastAsia="仿宋" w:cs="仿宋"/>
          <w:sz w:val="30"/>
          <w:szCs w:val="30"/>
        </w:rPr>
        <w:t>（一）报价函</w:t>
      </w:r>
    </w:p>
    <w:p w14:paraId="39719B41">
      <w:pPr>
        <w:pStyle w:val="5"/>
        <w:pageBreakBefore w:val="0"/>
        <w:kinsoku/>
        <w:overflowPunct/>
        <w:topLinePunct w:val="0"/>
        <w:bidi w:val="0"/>
        <w:spacing w:before="0" w:after="0" w:line="360" w:lineRule="auto"/>
        <w:jc w:val="center"/>
        <w:rPr>
          <w:rFonts w:hint="eastAsia" w:ascii="仿宋" w:hAnsi="仿宋" w:eastAsia="仿宋" w:cs="仿宋"/>
          <w:sz w:val="30"/>
          <w:szCs w:val="30"/>
        </w:rPr>
      </w:pPr>
      <w:r>
        <w:rPr>
          <w:rFonts w:hint="eastAsia" w:ascii="仿宋" w:hAnsi="仿宋" w:eastAsia="仿宋" w:cs="仿宋"/>
          <w:sz w:val="30"/>
          <w:szCs w:val="30"/>
        </w:rPr>
        <w:t>报 价 函</w:t>
      </w:r>
    </w:p>
    <w:p w14:paraId="5A38FA8D">
      <w:pPr>
        <w:pageBreakBefore w:val="0"/>
        <w:kinsoku/>
        <w:overflowPunct/>
        <w:topLinePunct w:val="0"/>
        <w:bidi w:val="0"/>
        <w:spacing w:line="360" w:lineRule="auto"/>
        <w:rPr>
          <w:rFonts w:hint="eastAsia" w:ascii="仿宋" w:hAnsi="仿宋" w:eastAsia="仿宋" w:cs="仿宋"/>
          <w:sz w:val="30"/>
          <w:szCs w:val="30"/>
        </w:rPr>
      </w:pPr>
    </w:p>
    <w:p w14:paraId="1174BE2F">
      <w:pPr>
        <w:pageBreakBefore w:val="0"/>
        <w:kinsoku/>
        <w:overflowPunct/>
        <w:topLinePunct w:val="0"/>
        <w:bidi w:val="0"/>
        <w:spacing w:line="360" w:lineRule="auto"/>
        <w:rPr>
          <w:rFonts w:hint="eastAsia" w:ascii="仿宋" w:hAnsi="仿宋" w:eastAsia="仿宋" w:cs="仿宋"/>
          <w:sz w:val="30"/>
          <w:szCs w:val="30"/>
        </w:rPr>
      </w:pPr>
    </w:p>
    <w:p w14:paraId="64EE00C6">
      <w:pPr>
        <w:pageBreakBefore w:val="0"/>
        <w:kinsoku/>
        <w:overflowPunct/>
        <w:topLinePunct w:val="0"/>
        <w:bidi w:val="0"/>
        <w:spacing w:line="360" w:lineRule="auto"/>
        <w:rPr>
          <w:rStyle w:val="65"/>
          <w:rFonts w:hint="eastAsia" w:ascii="仿宋" w:hAnsi="仿宋" w:eastAsia="仿宋" w:cs="仿宋"/>
          <w:sz w:val="30"/>
          <w:szCs w:val="30"/>
        </w:rPr>
      </w:pPr>
      <w:r>
        <w:rPr>
          <w:rFonts w:hint="eastAsia" w:ascii="仿宋" w:hAnsi="仿宋" w:eastAsia="仿宋" w:cs="仿宋"/>
          <w:sz w:val="30"/>
          <w:szCs w:val="30"/>
          <w:u w:val="single"/>
        </w:rPr>
        <w:t xml:space="preserve">                     </w:t>
      </w:r>
      <w:r>
        <w:rPr>
          <w:rStyle w:val="65"/>
          <w:rFonts w:hint="eastAsia" w:ascii="仿宋" w:hAnsi="仿宋" w:eastAsia="仿宋" w:cs="仿宋"/>
          <w:color w:val="auto"/>
          <w:sz w:val="30"/>
          <w:szCs w:val="30"/>
        </w:rPr>
        <w:t>（采购单位名称）：</w:t>
      </w:r>
    </w:p>
    <w:p w14:paraId="151B897B">
      <w:pPr>
        <w:pageBreakBefore w:val="0"/>
        <w:kinsoku/>
        <w:overflowPunct/>
        <w:topLinePunct w:val="0"/>
        <w:bidi w:val="0"/>
        <w:spacing w:line="360" w:lineRule="auto"/>
        <w:ind w:firstLine="600" w:firstLineChars="200"/>
        <w:rPr>
          <w:rStyle w:val="65"/>
          <w:rFonts w:hint="eastAsia" w:ascii="仿宋" w:hAnsi="仿宋" w:eastAsia="仿宋" w:cs="仿宋"/>
          <w:sz w:val="30"/>
          <w:szCs w:val="30"/>
        </w:rPr>
      </w:pPr>
      <w:r>
        <w:rPr>
          <w:rStyle w:val="65"/>
          <w:rFonts w:hint="eastAsia" w:ascii="仿宋" w:hAnsi="仿宋" w:eastAsia="仿宋" w:cs="仿宋"/>
          <w:sz w:val="30"/>
          <w:szCs w:val="30"/>
        </w:rPr>
        <w:t>我方收到</w:t>
      </w:r>
      <w:r>
        <w:rPr>
          <w:rStyle w:val="65"/>
          <w:rFonts w:hint="eastAsia" w:ascii="仿宋" w:hAnsi="仿宋" w:eastAsia="仿宋" w:cs="仿宋"/>
          <w:sz w:val="30"/>
          <w:szCs w:val="30"/>
          <w:u w:val="single"/>
        </w:rPr>
        <w:t xml:space="preserve">                         </w:t>
      </w:r>
      <w:r>
        <w:rPr>
          <w:rStyle w:val="65"/>
          <w:rFonts w:hint="eastAsia" w:ascii="仿宋" w:hAnsi="仿宋" w:eastAsia="仿宋" w:cs="仿宋"/>
          <w:sz w:val="30"/>
          <w:szCs w:val="30"/>
          <w:u w:val="none"/>
        </w:rPr>
        <w:t>（项目名称）</w:t>
      </w:r>
      <w:r>
        <w:rPr>
          <w:rStyle w:val="65"/>
          <w:rFonts w:hint="eastAsia" w:ascii="仿宋" w:hAnsi="仿宋" w:eastAsia="仿宋" w:cs="仿宋"/>
          <w:sz w:val="30"/>
          <w:szCs w:val="30"/>
        </w:rPr>
        <w:t>的竞采文件，经详细研究，决定参加该项目。</w:t>
      </w:r>
    </w:p>
    <w:p w14:paraId="3490F739">
      <w:pPr>
        <w:pageBreakBefore w:val="0"/>
        <w:numPr>
          <w:ilvl w:val="0"/>
          <w:numId w:val="0"/>
        </w:numPr>
        <w:tabs>
          <w:tab w:val="left" w:pos="6300"/>
        </w:tabs>
        <w:kinsoku/>
        <w:overflowPunct/>
        <w:topLinePunct w:val="0"/>
        <w:bidi w:val="0"/>
        <w:snapToGrid w:val="0"/>
        <w:spacing w:line="360" w:lineRule="auto"/>
        <w:ind w:firstLine="600" w:firstLineChars="200"/>
        <w:rPr>
          <w:rStyle w:val="65"/>
          <w:rFonts w:hint="eastAsia" w:ascii="仿宋" w:hAnsi="仿宋" w:eastAsia="仿宋" w:cs="仿宋"/>
          <w:color w:val="auto"/>
          <w:sz w:val="30"/>
          <w:szCs w:val="30"/>
          <w:lang w:eastAsia="zh-CN"/>
        </w:rPr>
      </w:pPr>
      <w:r>
        <w:rPr>
          <w:rStyle w:val="65"/>
          <w:rFonts w:hint="eastAsia" w:ascii="仿宋" w:hAnsi="仿宋" w:eastAsia="仿宋" w:cs="仿宋"/>
          <w:color w:val="auto"/>
          <w:sz w:val="30"/>
          <w:szCs w:val="30"/>
        </w:rPr>
        <w:t>1</w:t>
      </w:r>
      <w:r>
        <w:rPr>
          <w:rStyle w:val="65"/>
          <w:rFonts w:hint="eastAsia" w:ascii="仿宋" w:hAnsi="仿宋" w:eastAsia="仿宋" w:cs="仿宋"/>
          <w:color w:val="auto"/>
          <w:sz w:val="30"/>
          <w:szCs w:val="30"/>
          <w:lang w:val="en-US" w:eastAsia="zh-Hans"/>
        </w:rPr>
        <w:t>.</w:t>
      </w:r>
      <w:r>
        <w:rPr>
          <w:rStyle w:val="65"/>
          <w:rFonts w:hint="eastAsia" w:ascii="仿宋" w:hAnsi="仿宋" w:eastAsia="仿宋" w:cs="仿宋"/>
          <w:color w:val="auto"/>
          <w:sz w:val="30"/>
          <w:szCs w:val="30"/>
        </w:rPr>
        <w:t>愿意按照竞采文件中的一切要求，提供本项目的商品、及服务</w:t>
      </w:r>
      <w:r>
        <w:rPr>
          <w:rStyle w:val="65"/>
          <w:rFonts w:hint="eastAsia" w:ascii="仿宋" w:hAnsi="仿宋" w:eastAsia="仿宋" w:cs="仿宋"/>
          <w:color w:val="auto"/>
          <w:sz w:val="30"/>
          <w:szCs w:val="30"/>
          <w:lang w:eastAsia="zh-CN"/>
        </w:rPr>
        <w:t>：</w:t>
      </w:r>
    </w:p>
    <w:p w14:paraId="2BF0BADF">
      <w:pPr>
        <w:pageBreakBefore w:val="0"/>
        <w:numPr>
          <w:ilvl w:val="0"/>
          <w:numId w:val="0"/>
        </w:numPr>
        <w:tabs>
          <w:tab w:val="left" w:pos="6300"/>
        </w:tabs>
        <w:kinsoku/>
        <w:overflowPunct/>
        <w:topLinePunct w:val="0"/>
        <w:bidi w:val="0"/>
        <w:snapToGrid w:val="0"/>
        <w:spacing w:line="360" w:lineRule="auto"/>
        <w:ind w:firstLine="600" w:firstLineChars="200"/>
        <w:rPr>
          <w:rStyle w:val="65"/>
          <w:rFonts w:hint="eastAsia" w:ascii="仿宋" w:hAnsi="仿宋" w:eastAsia="仿宋" w:cs="仿宋"/>
          <w:color w:val="auto"/>
          <w:sz w:val="30"/>
          <w:szCs w:val="30"/>
          <w:highlight w:val="none"/>
          <w:lang w:eastAsia="zh-CN"/>
        </w:rPr>
      </w:pPr>
      <w:r>
        <w:rPr>
          <w:rStyle w:val="65"/>
          <w:rFonts w:hint="eastAsia" w:ascii="仿宋" w:hAnsi="仿宋" w:eastAsia="仿宋" w:cs="仿宋"/>
          <w:color w:val="auto"/>
          <w:sz w:val="30"/>
          <w:szCs w:val="30"/>
          <w:highlight w:val="none"/>
          <w:lang w:val="en-US" w:eastAsia="zh-CN"/>
        </w:rPr>
        <w:t>1.1：“</w:t>
      </w:r>
      <w:r>
        <w:rPr>
          <w:rFonts w:hint="eastAsia" w:ascii="仿宋" w:hAnsi="仿宋" w:eastAsia="仿宋" w:cs="仿宋"/>
          <w:sz w:val="30"/>
          <w:szCs w:val="30"/>
          <w:lang w:val="en-US" w:eastAsia="zh-CN"/>
        </w:rPr>
        <w:t>消防器材、维修材料及劳务</w:t>
      </w:r>
      <w:r>
        <w:rPr>
          <w:rStyle w:val="65"/>
          <w:rFonts w:hint="eastAsia" w:ascii="仿宋" w:hAnsi="仿宋" w:eastAsia="仿宋" w:cs="仿宋"/>
          <w:color w:val="auto"/>
          <w:sz w:val="30"/>
          <w:szCs w:val="30"/>
          <w:highlight w:val="none"/>
          <w:lang w:val="en-US" w:eastAsia="zh-CN"/>
        </w:rPr>
        <w:t>”折扣报价</w:t>
      </w:r>
      <w:r>
        <w:rPr>
          <w:rStyle w:val="65"/>
          <w:rFonts w:hint="eastAsia" w:ascii="仿宋" w:hAnsi="仿宋" w:eastAsia="仿宋" w:cs="仿宋"/>
          <w:color w:val="auto"/>
          <w:sz w:val="30"/>
          <w:szCs w:val="30"/>
          <w:highlight w:val="none"/>
        </w:rPr>
        <w:t>大写：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 xml:space="preserve"> ；</w:t>
      </w:r>
      <w:r>
        <w:rPr>
          <w:rStyle w:val="65"/>
          <w:rFonts w:hint="eastAsia" w:ascii="仿宋" w:hAnsi="仿宋" w:eastAsia="仿宋" w:cs="仿宋"/>
          <w:color w:val="auto"/>
          <w:sz w:val="30"/>
          <w:szCs w:val="30"/>
          <w:highlight w:val="none"/>
          <w:lang w:val="en-US" w:eastAsia="zh-CN"/>
        </w:rPr>
        <w:t>折扣报价</w:t>
      </w:r>
      <w:r>
        <w:rPr>
          <w:rStyle w:val="65"/>
          <w:rFonts w:hint="eastAsia" w:ascii="仿宋" w:hAnsi="仿宋" w:eastAsia="仿宋" w:cs="仿宋"/>
          <w:color w:val="auto"/>
          <w:sz w:val="30"/>
          <w:szCs w:val="30"/>
          <w:highlight w:val="none"/>
        </w:rPr>
        <w:t>小写：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 xml:space="preserve">    </w:t>
      </w:r>
      <w:r>
        <w:rPr>
          <w:rStyle w:val="65"/>
          <w:rFonts w:hint="eastAsia" w:ascii="仿宋" w:hAnsi="仿宋" w:eastAsia="仿宋" w:cs="仿宋"/>
          <w:color w:val="auto"/>
          <w:sz w:val="30"/>
          <w:szCs w:val="30"/>
          <w:highlight w:val="none"/>
          <w:lang w:eastAsia="zh-CN"/>
        </w:rPr>
        <w:t>；</w:t>
      </w:r>
    </w:p>
    <w:p w14:paraId="5A619ED0">
      <w:pPr>
        <w:pageBreakBefore w:val="0"/>
        <w:numPr>
          <w:ilvl w:val="0"/>
          <w:numId w:val="0"/>
        </w:numPr>
        <w:tabs>
          <w:tab w:val="left" w:pos="6300"/>
        </w:tabs>
        <w:kinsoku/>
        <w:overflowPunct/>
        <w:topLinePunct w:val="0"/>
        <w:bidi w:val="0"/>
        <w:snapToGrid w:val="0"/>
        <w:spacing w:line="360" w:lineRule="auto"/>
        <w:ind w:firstLine="600" w:firstLineChars="200"/>
        <w:rPr>
          <w:rStyle w:val="65"/>
          <w:rFonts w:hint="eastAsia" w:ascii="仿宋" w:hAnsi="仿宋" w:eastAsia="仿宋" w:cs="仿宋"/>
          <w:color w:val="auto"/>
          <w:sz w:val="30"/>
          <w:szCs w:val="30"/>
          <w:highlight w:val="none"/>
        </w:rPr>
      </w:pPr>
      <w:r>
        <w:rPr>
          <w:rStyle w:val="65"/>
          <w:rFonts w:hint="eastAsia" w:ascii="仿宋" w:hAnsi="仿宋" w:eastAsia="仿宋" w:cs="仿宋"/>
          <w:color w:val="auto"/>
          <w:sz w:val="30"/>
          <w:szCs w:val="30"/>
          <w:highlight w:val="none"/>
          <w:lang w:val="en-US" w:eastAsia="zh-CN"/>
        </w:rPr>
        <w:t>1.2：“</w:t>
      </w:r>
      <w:r>
        <w:rPr>
          <w:rFonts w:hint="eastAsia" w:ascii="仿宋" w:hAnsi="仿宋" w:eastAsia="仿宋" w:cs="仿宋"/>
          <w:sz w:val="30"/>
          <w:szCs w:val="30"/>
          <w:lang w:val="en-US" w:eastAsia="zh-CN"/>
        </w:rPr>
        <w:t>消防维保维修服务</w:t>
      </w:r>
      <w:r>
        <w:rPr>
          <w:rStyle w:val="65"/>
          <w:rFonts w:hint="eastAsia" w:ascii="仿宋" w:hAnsi="仿宋" w:eastAsia="仿宋" w:cs="仿宋"/>
          <w:color w:val="auto"/>
          <w:sz w:val="30"/>
          <w:szCs w:val="30"/>
          <w:highlight w:val="none"/>
          <w:lang w:val="en-US" w:eastAsia="zh-CN"/>
        </w:rPr>
        <w:t>”折扣报价</w:t>
      </w:r>
      <w:r>
        <w:rPr>
          <w:rStyle w:val="65"/>
          <w:rFonts w:hint="eastAsia" w:ascii="仿宋" w:hAnsi="仿宋" w:eastAsia="仿宋" w:cs="仿宋"/>
          <w:color w:val="auto"/>
          <w:sz w:val="30"/>
          <w:szCs w:val="30"/>
          <w:highlight w:val="none"/>
        </w:rPr>
        <w:t>大写：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 xml:space="preserve"> ；</w:t>
      </w:r>
      <w:r>
        <w:rPr>
          <w:rStyle w:val="65"/>
          <w:rFonts w:hint="eastAsia" w:ascii="仿宋" w:hAnsi="仿宋" w:eastAsia="仿宋" w:cs="仿宋"/>
          <w:color w:val="auto"/>
          <w:sz w:val="30"/>
          <w:szCs w:val="30"/>
          <w:highlight w:val="none"/>
          <w:lang w:val="en-US" w:eastAsia="zh-CN"/>
        </w:rPr>
        <w:t>折扣报价</w:t>
      </w:r>
      <w:r>
        <w:rPr>
          <w:rStyle w:val="65"/>
          <w:rFonts w:hint="eastAsia" w:ascii="仿宋" w:hAnsi="仿宋" w:eastAsia="仿宋" w:cs="仿宋"/>
          <w:color w:val="auto"/>
          <w:sz w:val="30"/>
          <w:szCs w:val="30"/>
          <w:highlight w:val="none"/>
        </w:rPr>
        <w:t>小写：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w:t>
      </w:r>
    </w:p>
    <w:p w14:paraId="7ED93D78">
      <w:pPr>
        <w:pageBreakBefore w:val="0"/>
        <w:numPr>
          <w:ilvl w:val="0"/>
          <w:numId w:val="0"/>
        </w:numPr>
        <w:tabs>
          <w:tab w:val="left" w:pos="6300"/>
        </w:tabs>
        <w:kinsoku/>
        <w:overflowPunct/>
        <w:topLinePunct w:val="0"/>
        <w:bidi w:val="0"/>
        <w:snapToGrid w:val="0"/>
        <w:spacing w:line="360" w:lineRule="auto"/>
        <w:ind w:firstLine="600" w:firstLineChars="200"/>
        <w:rPr>
          <w:rStyle w:val="65"/>
          <w:rFonts w:hint="eastAsia" w:ascii="仿宋" w:hAnsi="仿宋" w:eastAsia="仿宋" w:cs="仿宋"/>
          <w:color w:val="auto"/>
          <w:sz w:val="30"/>
          <w:szCs w:val="30"/>
          <w:highlight w:val="none"/>
        </w:rPr>
      </w:pPr>
      <w:r>
        <w:rPr>
          <w:rStyle w:val="65"/>
          <w:rFonts w:hint="eastAsia" w:ascii="仿宋" w:hAnsi="仿宋" w:eastAsia="仿宋" w:cs="仿宋"/>
          <w:color w:val="auto"/>
          <w:sz w:val="30"/>
          <w:szCs w:val="30"/>
          <w:highlight w:val="none"/>
          <w:lang w:val="en-US" w:eastAsia="zh-CN"/>
        </w:rPr>
        <w:t>1.3：总投标报价（</w:t>
      </w:r>
      <w:r>
        <w:rPr>
          <w:rFonts w:hint="eastAsia" w:ascii="仿宋" w:hAnsi="仿宋" w:eastAsia="仿宋" w:cs="仿宋"/>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报价和</w:t>
      </w:r>
      <w:r>
        <w:rPr>
          <w:rFonts w:hint="eastAsia" w:ascii="仿宋" w:hAnsi="仿宋" w:eastAsia="仿宋" w:cs="仿宋"/>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w:t>
      </w:r>
      <w:r>
        <w:rPr>
          <w:rStyle w:val="65"/>
          <w:rFonts w:hint="eastAsia" w:ascii="仿宋" w:hAnsi="仿宋" w:eastAsia="仿宋" w:cs="仿宋"/>
          <w:color w:val="auto"/>
          <w:sz w:val="30"/>
          <w:szCs w:val="30"/>
          <w:highlight w:val="none"/>
        </w:rPr>
        <w:t>大写：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 xml:space="preserve"> ；</w:t>
      </w:r>
      <w:r>
        <w:rPr>
          <w:rStyle w:val="65"/>
          <w:rFonts w:hint="eastAsia" w:ascii="仿宋" w:hAnsi="仿宋" w:eastAsia="仿宋" w:cs="仿宋"/>
          <w:color w:val="auto"/>
          <w:sz w:val="30"/>
          <w:szCs w:val="30"/>
          <w:highlight w:val="none"/>
          <w:lang w:val="en-US" w:eastAsia="zh-CN"/>
        </w:rPr>
        <w:t>折扣报价</w:t>
      </w:r>
      <w:r>
        <w:rPr>
          <w:rStyle w:val="65"/>
          <w:rFonts w:hint="eastAsia" w:ascii="仿宋" w:hAnsi="仿宋" w:eastAsia="仿宋" w:cs="仿宋"/>
          <w:color w:val="auto"/>
          <w:sz w:val="30"/>
          <w:szCs w:val="30"/>
          <w:highlight w:val="none"/>
        </w:rPr>
        <w:t>小写：</w:t>
      </w:r>
      <w:r>
        <w:rPr>
          <w:rStyle w:val="65"/>
          <w:rFonts w:hint="eastAsia" w:ascii="仿宋" w:hAnsi="仿宋" w:eastAsia="仿宋" w:cs="仿宋"/>
          <w:color w:val="auto"/>
          <w:sz w:val="30"/>
          <w:szCs w:val="30"/>
          <w:highlight w:val="none"/>
          <w:u w:val="single"/>
        </w:rPr>
        <w:t xml:space="preserve">       </w:t>
      </w:r>
      <w:r>
        <w:rPr>
          <w:rStyle w:val="65"/>
          <w:rFonts w:hint="eastAsia" w:ascii="仿宋" w:hAnsi="仿宋" w:eastAsia="仿宋" w:cs="仿宋"/>
          <w:color w:val="auto"/>
          <w:sz w:val="30"/>
          <w:szCs w:val="30"/>
          <w:highlight w:val="none"/>
        </w:rPr>
        <w:t>。</w:t>
      </w:r>
    </w:p>
    <w:p w14:paraId="1EF71521">
      <w:pPr>
        <w:pageBreakBefore w:val="0"/>
        <w:numPr>
          <w:ilvl w:val="0"/>
          <w:numId w:val="0"/>
        </w:numPr>
        <w:tabs>
          <w:tab w:val="left" w:pos="6300"/>
        </w:tabs>
        <w:kinsoku/>
        <w:overflowPunct/>
        <w:topLinePunct w:val="0"/>
        <w:bidi w:val="0"/>
        <w:snapToGrid w:val="0"/>
        <w:spacing w:line="360" w:lineRule="auto"/>
        <w:ind w:firstLine="600" w:firstLineChars="200"/>
        <w:rPr>
          <w:rFonts w:hint="eastAsia"/>
          <w:lang w:val="en-US" w:eastAsia="zh-CN"/>
        </w:rPr>
      </w:pPr>
      <w:r>
        <w:rPr>
          <w:rStyle w:val="65"/>
          <w:rFonts w:hint="eastAsia" w:ascii="仿宋" w:hAnsi="仿宋" w:eastAsia="仿宋" w:cs="仿宋"/>
          <w:color w:val="auto"/>
          <w:sz w:val="30"/>
          <w:szCs w:val="30"/>
          <w:highlight w:val="none"/>
          <w:lang w:val="en-US" w:eastAsia="zh-CN"/>
        </w:rPr>
        <w:t>注：</w:t>
      </w:r>
      <w:r>
        <w:rPr>
          <w:rFonts w:hint="eastAsia" w:ascii="仿宋" w:hAnsi="仿宋" w:eastAsia="仿宋" w:cs="仿宋"/>
          <w:color w:val="auto"/>
          <w:sz w:val="30"/>
          <w:szCs w:val="30"/>
          <w:highlight w:val="none"/>
          <w:lang w:val="en-US" w:eastAsia="zh-CN"/>
        </w:rPr>
        <w:t>若供应商</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折扣报价9折，则</w:t>
      </w:r>
      <w:r>
        <w:rPr>
          <w:rFonts w:hint="eastAsia" w:ascii="仿宋" w:hAnsi="仿宋" w:eastAsia="仿宋" w:cs="仿宋"/>
          <w:color w:val="auto"/>
          <w:sz w:val="30"/>
          <w:szCs w:val="30"/>
          <w:highlight w:val="none"/>
          <w:lang w:val="en-US" w:eastAsia="zh-Hans"/>
        </w:rPr>
        <w:t>据实结算</w:t>
      </w:r>
      <w:r>
        <w:rPr>
          <w:rFonts w:hint="eastAsia" w:ascii="仿宋" w:hAnsi="仿宋" w:eastAsia="仿宋" w:cs="仿宋"/>
          <w:color w:val="auto"/>
          <w:sz w:val="30"/>
          <w:szCs w:val="30"/>
          <w:lang w:val="en-US" w:eastAsia="zh-CN"/>
        </w:rPr>
        <w:t>消防器材、维修材料及劳务</w:t>
      </w:r>
      <w:r>
        <w:rPr>
          <w:rFonts w:hint="eastAsia" w:ascii="仿宋" w:hAnsi="仿宋" w:eastAsia="仿宋" w:cs="仿宋"/>
          <w:color w:val="auto"/>
          <w:sz w:val="30"/>
          <w:szCs w:val="30"/>
          <w:highlight w:val="none"/>
          <w:lang w:val="en-US" w:eastAsia="zh-CN"/>
        </w:rPr>
        <w:t>折扣报价为0.9；若供应商</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9折，则</w:t>
      </w:r>
      <w:r>
        <w:rPr>
          <w:rFonts w:hint="eastAsia" w:ascii="仿宋" w:hAnsi="仿宋" w:eastAsia="仿宋" w:cs="仿宋"/>
          <w:color w:val="auto"/>
          <w:sz w:val="30"/>
          <w:szCs w:val="30"/>
          <w:lang w:val="en-US" w:eastAsia="zh-CN"/>
        </w:rPr>
        <w:t>消防维保维修服务</w:t>
      </w:r>
      <w:r>
        <w:rPr>
          <w:rFonts w:hint="eastAsia" w:ascii="仿宋" w:hAnsi="仿宋" w:eastAsia="仿宋" w:cs="仿宋"/>
          <w:color w:val="auto"/>
          <w:sz w:val="30"/>
          <w:szCs w:val="30"/>
          <w:highlight w:val="none"/>
          <w:lang w:val="en-US" w:eastAsia="zh-Hans"/>
        </w:rPr>
        <w:t>包干结算</w:t>
      </w:r>
      <w:r>
        <w:rPr>
          <w:rFonts w:hint="eastAsia" w:ascii="仿宋" w:hAnsi="仿宋" w:eastAsia="仿宋" w:cs="仿宋"/>
          <w:color w:val="auto"/>
          <w:sz w:val="30"/>
          <w:szCs w:val="30"/>
          <w:highlight w:val="none"/>
          <w:lang w:val="en-US" w:eastAsia="zh-CN"/>
        </w:rPr>
        <w:t>折扣</w:t>
      </w:r>
      <w:r>
        <w:rPr>
          <w:rFonts w:hint="eastAsia" w:ascii="仿宋" w:hAnsi="仿宋" w:eastAsia="仿宋" w:cs="仿宋"/>
          <w:color w:val="auto"/>
          <w:sz w:val="30"/>
          <w:szCs w:val="30"/>
          <w:highlight w:val="none"/>
          <w:lang w:val="en-US" w:eastAsia="zh-Hans"/>
        </w:rPr>
        <w:t>报价</w:t>
      </w:r>
      <w:r>
        <w:rPr>
          <w:rFonts w:hint="eastAsia" w:ascii="仿宋" w:hAnsi="仿宋" w:eastAsia="仿宋" w:cs="仿宋"/>
          <w:color w:val="auto"/>
          <w:sz w:val="30"/>
          <w:szCs w:val="30"/>
          <w:highlight w:val="none"/>
          <w:lang w:val="en-US" w:eastAsia="zh-CN"/>
        </w:rPr>
        <w:t>为0.9；本项目总投标报价为0.9+0.9=1.8。折扣最多保留小数点后2位。</w:t>
      </w:r>
    </w:p>
    <w:p w14:paraId="172763BC">
      <w:pPr>
        <w:pageBreakBefore w:val="0"/>
        <w:kinsoku/>
        <w:overflowPunct/>
        <w:topLinePunct w:val="0"/>
        <w:bidi w:val="0"/>
        <w:spacing w:line="360" w:lineRule="auto"/>
        <w:ind w:firstLine="600" w:firstLineChars="200"/>
        <w:rPr>
          <w:rStyle w:val="65"/>
          <w:rFonts w:hint="eastAsia" w:ascii="仿宋" w:hAnsi="仿宋" w:eastAsia="仿宋" w:cs="仿宋"/>
          <w:color w:val="auto"/>
          <w:sz w:val="30"/>
          <w:szCs w:val="30"/>
        </w:rPr>
      </w:pPr>
      <w:r>
        <w:rPr>
          <w:rStyle w:val="65"/>
          <w:rFonts w:hint="eastAsia" w:ascii="仿宋" w:hAnsi="仿宋" w:eastAsia="仿宋" w:cs="仿宋"/>
          <w:color w:val="auto"/>
          <w:sz w:val="30"/>
          <w:szCs w:val="30"/>
        </w:rPr>
        <w:t>2.我方现提交的响应文件为：响应文件正本壹份。</w:t>
      </w:r>
    </w:p>
    <w:p w14:paraId="5A627E62">
      <w:pPr>
        <w:pageBreakBefore w:val="0"/>
        <w:kinsoku/>
        <w:overflowPunct/>
        <w:topLinePunct w:val="0"/>
        <w:bidi w:val="0"/>
        <w:spacing w:line="360" w:lineRule="auto"/>
        <w:ind w:firstLine="600" w:firstLineChars="200"/>
        <w:rPr>
          <w:rStyle w:val="65"/>
          <w:rFonts w:hint="eastAsia" w:ascii="仿宋" w:hAnsi="仿宋" w:eastAsia="仿宋" w:cs="仿宋"/>
          <w:color w:val="auto"/>
          <w:sz w:val="30"/>
          <w:szCs w:val="30"/>
        </w:rPr>
      </w:pPr>
      <w:r>
        <w:rPr>
          <w:rStyle w:val="65"/>
          <w:rFonts w:hint="eastAsia" w:ascii="仿宋" w:hAnsi="仿宋" w:eastAsia="仿宋" w:cs="仿宋"/>
          <w:color w:val="auto"/>
          <w:sz w:val="30"/>
          <w:szCs w:val="30"/>
        </w:rPr>
        <w:t>3.我方承诺：本次报价的有效期为90天。</w:t>
      </w:r>
    </w:p>
    <w:p w14:paraId="0275FE4A">
      <w:pPr>
        <w:pageBreakBefore w:val="0"/>
        <w:kinsoku/>
        <w:overflowPunct/>
        <w:topLinePunct w:val="0"/>
        <w:bidi w:val="0"/>
        <w:spacing w:line="360" w:lineRule="auto"/>
        <w:ind w:firstLine="600" w:firstLineChars="200"/>
        <w:rPr>
          <w:rStyle w:val="65"/>
          <w:rFonts w:hint="eastAsia" w:ascii="仿宋" w:hAnsi="仿宋" w:eastAsia="仿宋" w:cs="仿宋"/>
          <w:sz w:val="30"/>
          <w:szCs w:val="30"/>
        </w:rPr>
      </w:pPr>
      <w:r>
        <w:rPr>
          <w:rStyle w:val="65"/>
          <w:rFonts w:hint="eastAsia" w:ascii="仿宋" w:hAnsi="仿宋" w:eastAsia="仿宋" w:cs="仿宋"/>
          <w:sz w:val="30"/>
          <w:szCs w:val="30"/>
        </w:rPr>
        <w:t>4.我方完全理解和接受竞采文件的一切规定、要求和评审办法。</w:t>
      </w:r>
    </w:p>
    <w:p w14:paraId="298D4DD2">
      <w:pPr>
        <w:pageBreakBefore w:val="0"/>
        <w:kinsoku/>
        <w:overflowPunct/>
        <w:topLinePunct w:val="0"/>
        <w:bidi w:val="0"/>
        <w:spacing w:line="360" w:lineRule="auto"/>
        <w:ind w:firstLine="600" w:firstLineChars="200"/>
        <w:rPr>
          <w:rStyle w:val="65"/>
          <w:rFonts w:hint="eastAsia" w:ascii="仿宋" w:hAnsi="仿宋" w:eastAsia="仿宋" w:cs="仿宋"/>
          <w:sz w:val="30"/>
          <w:szCs w:val="30"/>
        </w:rPr>
      </w:pPr>
      <w:r>
        <w:rPr>
          <w:rStyle w:val="65"/>
          <w:rFonts w:hint="eastAsia" w:ascii="仿宋" w:hAnsi="仿宋" w:eastAsia="仿宋" w:cs="仿宋"/>
          <w:sz w:val="30"/>
          <w:szCs w:val="30"/>
        </w:rPr>
        <w:t>5.在整个采购过程中，我方若有违规行为，愿意接受</w:t>
      </w:r>
      <w:r>
        <w:rPr>
          <w:rStyle w:val="65"/>
          <w:rFonts w:hint="eastAsia" w:ascii="仿宋" w:hAnsi="仿宋" w:eastAsia="仿宋" w:cs="仿宋"/>
          <w:sz w:val="30"/>
          <w:szCs w:val="30"/>
          <w:lang w:val="en-US" w:eastAsia="zh-CN"/>
        </w:rPr>
        <w:t>行采家</w:t>
      </w:r>
      <w:r>
        <w:rPr>
          <w:rStyle w:val="65"/>
          <w:rFonts w:hint="eastAsia" w:ascii="仿宋" w:hAnsi="仿宋" w:eastAsia="仿宋" w:cs="仿宋"/>
          <w:sz w:val="30"/>
          <w:szCs w:val="30"/>
        </w:rPr>
        <w:t>平台相关管理方的</w:t>
      </w:r>
      <w:r>
        <w:rPr>
          <w:rStyle w:val="65"/>
          <w:rFonts w:hint="eastAsia" w:ascii="仿宋" w:hAnsi="仿宋" w:eastAsia="仿宋" w:cs="仿宋"/>
          <w:sz w:val="30"/>
          <w:szCs w:val="30"/>
          <w:lang w:val="en-US" w:eastAsia="zh-Hans"/>
        </w:rPr>
        <w:t>处</w:t>
      </w:r>
      <w:r>
        <w:rPr>
          <w:rStyle w:val="65"/>
          <w:rFonts w:hint="eastAsia" w:ascii="仿宋" w:hAnsi="仿宋" w:eastAsia="仿宋" w:cs="仿宋"/>
          <w:sz w:val="30"/>
          <w:szCs w:val="30"/>
        </w:rPr>
        <w:t>罚。</w:t>
      </w:r>
    </w:p>
    <w:p w14:paraId="031CBF62">
      <w:pPr>
        <w:pageBreakBefore w:val="0"/>
        <w:kinsoku/>
        <w:overflowPunct/>
        <w:topLinePunct w:val="0"/>
        <w:bidi w:val="0"/>
        <w:spacing w:line="360" w:lineRule="auto"/>
        <w:ind w:firstLine="600" w:firstLineChars="200"/>
        <w:rPr>
          <w:rStyle w:val="65"/>
          <w:rFonts w:hint="eastAsia" w:ascii="仿宋" w:hAnsi="仿宋" w:eastAsia="仿宋" w:cs="仿宋"/>
          <w:sz w:val="30"/>
          <w:szCs w:val="30"/>
        </w:rPr>
      </w:pPr>
      <w:r>
        <w:rPr>
          <w:rStyle w:val="65"/>
          <w:rFonts w:hint="eastAsia" w:ascii="仿宋" w:hAnsi="仿宋" w:eastAsia="仿宋" w:cs="仿宋"/>
          <w:sz w:val="30"/>
          <w:szCs w:val="30"/>
        </w:rPr>
        <w:t>6.我方若中选，将按照竞采结果签订合同，并且严格履行合同义务。本承诺函将成为合同不可分割的一部分，与合同具有同等的法律效力。</w:t>
      </w:r>
    </w:p>
    <w:p w14:paraId="070D272C">
      <w:pPr>
        <w:pageBreakBefore w:val="0"/>
        <w:kinsoku/>
        <w:overflowPunct/>
        <w:topLinePunct w:val="0"/>
        <w:bidi w:val="0"/>
        <w:spacing w:line="360" w:lineRule="auto"/>
        <w:ind w:firstLine="600" w:firstLineChars="200"/>
        <w:rPr>
          <w:rStyle w:val="65"/>
          <w:rFonts w:hint="eastAsia" w:ascii="仿宋" w:hAnsi="仿宋" w:eastAsia="仿宋" w:cs="仿宋"/>
          <w:sz w:val="30"/>
          <w:szCs w:val="30"/>
        </w:rPr>
      </w:pPr>
      <w:r>
        <w:rPr>
          <w:rStyle w:val="65"/>
          <w:rFonts w:hint="eastAsia" w:ascii="仿宋" w:hAnsi="仿宋" w:eastAsia="仿宋" w:cs="仿宋"/>
          <w:sz w:val="30"/>
          <w:szCs w:val="30"/>
        </w:rPr>
        <w:t>7.我方理解，最低报价不是成交的唯一条件。</w:t>
      </w:r>
    </w:p>
    <w:p w14:paraId="058E3ECE">
      <w:pPr>
        <w:pStyle w:val="2"/>
        <w:pageBreakBefore w:val="0"/>
        <w:kinsoku/>
        <w:overflowPunct/>
        <w:topLinePunct w:val="0"/>
        <w:bidi w:val="0"/>
        <w:spacing w:line="360" w:lineRule="auto"/>
        <w:rPr>
          <w:rFonts w:hint="eastAsia" w:ascii="仿宋" w:hAnsi="仿宋" w:eastAsia="仿宋" w:cs="仿宋"/>
          <w:sz w:val="30"/>
          <w:szCs w:val="30"/>
        </w:rPr>
      </w:pPr>
    </w:p>
    <w:p w14:paraId="75675B93">
      <w:pPr>
        <w:pageBreakBefore w:val="0"/>
        <w:kinsoku/>
        <w:overflowPunct/>
        <w:topLinePunct w:val="0"/>
        <w:bidi w:val="0"/>
        <w:spacing w:line="360" w:lineRule="auto"/>
        <w:ind w:firstLine="600" w:firstLineChars="200"/>
        <w:jc w:val="right"/>
        <w:rPr>
          <w:rStyle w:val="65"/>
          <w:rFonts w:hint="eastAsia" w:ascii="仿宋" w:hAnsi="仿宋" w:eastAsia="仿宋" w:cs="仿宋"/>
          <w:sz w:val="30"/>
          <w:szCs w:val="30"/>
        </w:rPr>
      </w:pPr>
      <w:r>
        <w:rPr>
          <w:rStyle w:val="65"/>
          <w:rFonts w:hint="eastAsia" w:ascii="仿宋" w:hAnsi="仿宋" w:eastAsia="仿宋" w:cs="仿宋"/>
          <w:sz w:val="30"/>
          <w:szCs w:val="30"/>
        </w:rPr>
        <w:t>供应商名称（公章）：</w:t>
      </w:r>
    </w:p>
    <w:p w14:paraId="196D58FA">
      <w:pPr>
        <w:pageBreakBefore w:val="0"/>
        <w:kinsoku/>
        <w:overflowPunct/>
        <w:topLinePunct w:val="0"/>
        <w:bidi w:val="0"/>
        <w:spacing w:line="360" w:lineRule="auto"/>
        <w:ind w:firstLine="600" w:firstLineChars="200"/>
        <w:jc w:val="center"/>
        <w:rPr>
          <w:rFonts w:hint="eastAsia" w:ascii="仿宋" w:hAnsi="仿宋" w:eastAsia="仿宋" w:cs="仿宋"/>
          <w:sz w:val="30"/>
          <w:szCs w:val="30"/>
        </w:rPr>
      </w:pPr>
      <w:r>
        <w:rPr>
          <w:rStyle w:val="65"/>
          <w:rFonts w:hint="eastAsia" w:ascii="仿宋" w:hAnsi="仿宋" w:eastAsia="仿宋" w:cs="仿宋"/>
          <w:sz w:val="30"/>
          <w:szCs w:val="30"/>
        </w:rPr>
        <w:t xml:space="preserve">                                  年  月  日</w:t>
      </w:r>
      <w:r>
        <w:rPr>
          <w:rFonts w:hint="eastAsia" w:ascii="仿宋" w:hAnsi="仿宋" w:eastAsia="仿宋" w:cs="仿宋"/>
          <w:sz w:val="30"/>
          <w:szCs w:val="30"/>
        </w:rPr>
        <w:t xml:space="preserve">     </w:t>
      </w:r>
    </w:p>
    <w:p w14:paraId="307BBCFD">
      <w:pPr>
        <w:pageBreakBefore w:val="0"/>
        <w:kinsoku/>
        <w:overflowPunct/>
        <w:topLinePunct w:val="0"/>
        <w:bidi w:val="0"/>
        <w:spacing w:line="360" w:lineRule="auto"/>
        <w:ind w:firstLine="600" w:firstLineChars="200"/>
        <w:jc w:val="center"/>
        <w:rPr>
          <w:rFonts w:hint="eastAsia" w:ascii="仿宋" w:hAnsi="仿宋" w:eastAsia="仿宋" w:cs="仿宋"/>
          <w:sz w:val="30"/>
          <w:szCs w:val="30"/>
        </w:rPr>
      </w:pPr>
    </w:p>
    <w:p w14:paraId="29B55639">
      <w:pPr>
        <w:pageBreakBefore w:val="0"/>
        <w:kinsoku/>
        <w:overflowPunct/>
        <w:topLinePunct w:val="0"/>
        <w:bidi w:val="0"/>
        <w:spacing w:line="360" w:lineRule="auto"/>
        <w:ind w:firstLine="600" w:firstLineChars="200"/>
        <w:jc w:val="center"/>
        <w:rPr>
          <w:rFonts w:hint="eastAsia" w:ascii="仿宋" w:hAnsi="仿宋" w:eastAsia="仿宋" w:cs="仿宋"/>
          <w:sz w:val="30"/>
          <w:szCs w:val="30"/>
        </w:rPr>
      </w:pPr>
    </w:p>
    <w:p w14:paraId="0FAF89B9">
      <w:pPr>
        <w:pStyle w:val="57"/>
        <w:rPr>
          <w:rFonts w:hint="eastAsia" w:ascii="仿宋" w:hAnsi="仿宋" w:eastAsia="仿宋" w:cs="仿宋"/>
          <w:sz w:val="30"/>
          <w:szCs w:val="30"/>
        </w:rPr>
      </w:pPr>
    </w:p>
    <w:p w14:paraId="619998BA">
      <w:pPr>
        <w:pStyle w:val="57"/>
        <w:rPr>
          <w:rFonts w:hint="eastAsia" w:ascii="仿宋" w:hAnsi="仿宋" w:eastAsia="仿宋" w:cs="仿宋"/>
          <w:sz w:val="30"/>
          <w:szCs w:val="30"/>
        </w:rPr>
      </w:pPr>
    </w:p>
    <w:p w14:paraId="1DD1FCD4">
      <w:pPr>
        <w:pStyle w:val="57"/>
        <w:rPr>
          <w:rFonts w:hint="eastAsia" w:ascii="仿宋" w:hAnsi="仿宋" w:eastAsia="仿宋" w:cs="仿宋"/>
          <w:sz w:val="30"/>
          <w:szCs w:val="30"/>
        </w:rPr>
      </w:pPr>
    </w:p>
    <w:p w14:paraId="6637C743">
      <w:pPr>
        <w:pStyle w:val="57"/>
        <w:rPr>
          <w:rFonts w:hint="eastAsia" w:ascii="仿宋" w:hAnsi="仿宋" w:eastAsia="仿宋" w:cs="仿宋"/>
          <w:sz w:val="30"/>
          <w:szCs w:val="30"/>
        </w:rPr>
      </w:pPr>
    </w:p>
    <w:p w14:paraId="4B8FB73F">
      <w:pPr>
        <w:pStyle w:val="57"/>
        <w:rPr>
          <w:rFonts w:hint="eastAsia" w:ascii="仿宋" w:hAnsi="仿宋" w:eastAsia="仿宋" w:cs="仿宋"/>
          <w:sz w:val="30"/>
          <w:szCs w:val="30"/>
        </w:rPr>
      </w:pPr>
    </w:p>
    <w:p w14:paraId="122F3900">
      <w:pPr>
        <w:pStyle w:val="57"/>
        <w:rPr>
          <w:rFonts w:hint="eastAsia" w:ascii="仿宋" w:hAnsi="仿宋" w:eastAsia="仿宋" w:cs="仿宋"/>
          <w:sz w:val="30"/>
          <w:szCs w:val="30"/>
        </w:rPr>
      </w:pPr>
    </w:p>
    <w:p w14:paraId="05BA25DC">
      <w:pPr>
        <w:pStyle w:val="57"/>
        <w:rPr>
          <w:rFonts w:hint="eastAsia" w:ascii="仿宋" w:hAnsi="仿宋" w:eastAsia="仿宋" w:cs="仿宋"/>
          <w:sz w:val="30"/>
          <w:szCs w:val="30"/>
        </w:rPr>
      </w:pPr>
    </w:p>
    <w:p w14:paraId="483C6BCE">
      <w:pPr>
        <w:pStyle w:val="57"/>
        <w:rPr>
          <w:rFonts w:hint="eastAsia" w:ascii="仿宋" w:hAnsi="仿宋" w:eastAsia="仿宋" w:cs="仿宋"/>
          <w:sz w:val="30"/>
          <w:szCs w:val="30"/>
        </w:rPr>
      </w:pPr>
    </w:p>
    <w:p w14:paraId="0AE981F6">
      <w:pPr>
        <w:pStyle w:val="57"/>
        <w:rPr>
          <w:rFonts w:hint="eastAsia" w:ascii="仿宋" w:hAnsi="仿宋" w:eastAsia="仿宋" w:cs="仿宋"/>
          <w:sz w:val="30"/>
          <w:szCs w:val="30"/>
        </w:rPr>
      </w:pPr>
    </w:p>
    <w:p w14:paraId="60DEB747">
      <w:pPr>
        <w:pStyle w:val="57"/>
        <w:rPr>
          <w:rFonts w:hint="eastAsia" w:ascii="仿宋" w:hAnsi="仿宋" w:eastAsia="仿宋" w:cs="仿宋"/>
          <w:sz w:val="30"/>
          <w:szCs w:val="30"/>
        </w:rPr>
      </w:pPr>
    </w:p>
    <w:p w14:paraId="345CBA6E">
      <w:pPr>
        <w:pStyle w:val="57"/>
        <w:rPr>
          <w:rFonts w:hint="eastAsia" w:ascii="仿宋" w:hAnsi="仿宋" w:eastAsia="仿宋" w:cs="仿宋"/>
          <w:sz w:val="30"/>
          <w:szCs w:val="30"/>
        </w:rPr>
      </w:pPr>
    </w:p>
    <w:p w14:paraId="756921FB">
      <w:pPr>
        <w:pStyle w:val="57"/>
        <w:rPr>
          <w:rFonts w:hint="eastAsia" w:ascii="仿宋" w:hAnsi="仿宋" w:eastAsia="仿宋" w:cs="仿宋"/>
          <w:sz w:val="30"/>
          <w:szCs w:val="30"/>
        </w:rPr>
      </w:pPr>
    </w:p>
    <w:p w14:paraId="1AF4CF9E">
      <w:pPr>
        <w:pStyle w:val="57"/>
        <w:rPr>
          <w:rFonts w:hint="eastAsia" w:ascii="仿宋" w:hAnsi="仿宋" w:eastAsia="仿宋" w:cs="仿宋"/>
          <w:sz w:val="30"/>
          <w:szCs w:val="30"/>
        </w:rPr>
      </w:pPr>
    </w:p>
    <w:p w14:paraId="70EA8B8B">
      <w:pPr>
        <w:pStyle w:val="57"/>
        <w:ind w:left="0" w:leftChars="0" w:firstLine="0" w:firstLineChars="0"/>
        <w:rPr>
          <w:rFonts w:hint="eastAsia" w:ascii="仿宋" w:hAnsi="仿宋" w:eastAsia="仿宋" w:cs="仿宋"/>
          <w:sz w:val="30"/>
          <w:szCs w:val="30"/>
        </w:rPr>
      </w:pPr>
    </w:p>
    <w:p w14:paraId="53C651C2">
      <w:pPr>
        <w:pStyle w:val="57"/>
        <w:ind w:left="0" w:leftChars="0" w:firstLine="0" w:firstLineChars="0"/>
        <w:rPr>
          <w:rFonts w:hint="eastAsia" w:ascii="仿宋" w:hAnsi="仿宋" w:eastAsia="仿宋" w:cs="仿宋"/>
          <w:sz w:val="30"/>
          <w:szCs w:val="30"/>
        </w:rPr>
      </w:pPr>
    </w:p>
    <w:p w14:paraId="6CAF0885">
      <w:pPr>
        <w:pStyle w:val="57"/>
        <w:rPr>
          <w:rFonts w:hint="eastAsia" w:ascii="仿宋" w:hAnsi="仿宋" w:eastAsia="仿宋" w:cs="仿宋"/>
          <w:sz w:val="30"/>
          <w:szCs w:val="30"/>
        </w:rPr>
      </w:pPr>
    </w:p>
    <w:p w14:paraId="733C6D1D">
      <w:pPr>
        <w:pageBreakBefore w:val="0"/>
        <w:numPr>
          <w:ilvl w:val="0"/>
          <w:numId w:val="16"/>
        </w:numPr>
        <w:kinsoku/>
        <w:overflowPunct/>
        <w:topLinePunct w:val="0"/>
        <w:bidi w:val="0"/>
        <w:snapToGrid w:val="0"/>
        <w:spacing w:line="360" w:lineRule="auto"/>
        <w:ind w:firstLine="420"/>
        <w:rPr>
          <w:rFonts w:hint="eastAsia" w:ascii="仿宋" w:hAnsi="仿宋" w:eastAsia="仿宋" w:cs="仿宋"/>
          <w:color w:val="auto"/>
          <w:sz w:val="30"/>
          <w:szCs w:val="30"/>
        </w:rPr>
      </w:pPr>
      <w:r>
        <w:rPr>
          <w:rFonts w:hint="eastAsia" w:ascii="仿宋" w:hAnsi="仿宋" w:eastAsia="仿宋" w:cs="仿宋"/>
          <w:color w:val="auto"/>
          <w:sz w:val="30"/>
          <w:szCs w:val="30"/>
        </w:rPr>
        <w:t>明细报价表</w:t>
      </w:r>
    </w:p>
    <w:p w14:paraId="5448D541">
      <w:pPr>
        <w:pStyle w:val="38"/>
        <w:pageBreakBefore w:val="0"/>
        <w:kinsoku/>
        <w:overflowPunct/>
        <w:topLinePunct w:val="0"/>
        <w:bidi w:val="0"/>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1、消防器材、维修材料及劳务报价明细</w:t>
      </w:r>
    </w:p>
    <w:tbl>
      <w:tblPr>
        <w:tblStyle w:val="58"/>
        <w:tblW w:w="9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4131"/>
        <w:gridCol w:w="1619"/>
        <w:gridCol w:w="1269"/>
        <w:gridCol w:w="932"/>
        <w:gridCol w:w="932"/>
      </w:tblGrid>
      <w:tr w14:paraId="596B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D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DE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A42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单位或型号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16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DC6">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折扣报价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0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折后单价（元）</w:t>
            </w:r>
          </w:p>
        </w:tc>
      </w:tr>
      <w:tr w14:paraId="0611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C8C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国产智能光电感烟探测器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58B5">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 </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65979B8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141E">
            <w:pPr>
              <w:jc w:val="left"/>
              <w:rPr>
                <w:rFonts w:hint="eastAsia" w:ascii="宋体" w:hAnsi="宋体" w:eastAsia="宋体" w:cs="宋体"/>
                <w:i w:val="0"/>
                <w:color w:val="000000"/>
                <w:sz w:val="22"/>
                <w:szCs w:val="22"/>
                <w:u w:val="none"/>
              </w:rPr>
            </w:pPr>
          </w:p>
        </w:tc>
      </w:tr>
      <w:tr w14:paraId="154D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97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7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国产智能差定温感温探测器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8DFE">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 </w:t>
            </w:r>
          </w:p>
        </w:tc>
        <w:tc>
          <w:tcPr>
            <w:tcW w:w="932" w:type="dxa"/>
            <w:vMerge w:val="continue"/>
            <w:tcBorders>
              <w:left w:val="single" w:color="000000" w:sz="4" w:space="0"/>
              <w:right w:val="single" w:color="000000" w:sz="4" w:space="0"/>
            </w:tcBorders>
            <w:shd w:val="clear" w:color="auto" w:fill="auto"/>
            <w:vAlign w:val="center"/>
          </w:tcPr>
          <w:p w14:paraId="3658766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676">
            <w:pPr>
              <w:jc w:val="left"/>
              <w:rPr>
                <w:rFonts w:hint="eastAsia" w:ascii="宋体" w:hAnsi="宋体" w:eastAsia="宋体" w:cs="宋体"/>
                <w:i w:val="0"/>
                <w:color w:val="000000"/>
                <w:sz w:val="22"/>
                <w:szCs w:val="22"/>
                <w:u w:val="none"/>
              </w:rPr>
            </w:pPr>
          </w:p>
        </w:tc>
      </w:tr>
      <w:tr w14:paraId="4A0C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DD8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国产智能光电感烟探测器底座</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4E0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4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 </w:t>
            </w:r>
          </w:p>
        </w:tc>
        <w:tc>
          <w:tcPr>
            <w:tcW w:w="932" w:type="dxa"/>
            <w:vMerge w:val="continue"/>
            <w:tcBorders>
              <w:left w:val="single" w:color="000000" w:sz="4" w:space="0"/>
              <w:right w:val="single" w:color="000000" w:sz="4" w:space="0"/>
            </w:tcBorders>
            <w:shd w:val="clear" w:color="auto" w:fill="auto"/>
            <w:vAlign w:val="center"/>
          </w:tcPr>
          <w:p w14:paraId="0723F94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EEA">
            <w:pPr>
              <w:jc w:val="left"/>
              <w:rPr>
                <w:rFonts w:hint="eastAsia" w:ascii="宋体" w:hAnsi="宋体" w:eastAsia="宋体" w:cs="宋体"/>
                <w:i w:val="0"/>
                <w:color w:val="000000"/>
                <w:sz w:val="22"/>
                <w:szCs w:val="22"/>
                <w:u w:val="none"/>
              </w:rPr>
            </w:pPr>
          </w:p>
        </w:tc>
      </w:tr>
      <w:tr w14:paraId="1CF4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CB8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国产智能差定温感温探测器底座</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5AFE">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 </w:t>
            </w:r>
          </w:p>
        </w:tc>
        <w:tc>
          <w:tcPr>
            <w:tcW w:w="932" w:type="dxa"/>
            <w:vMerge w:val="continue"/>
            <w:tcBorders>
              <w:left w:val="single" w:color="000000" w:sz="4" w:space="0"/>
              <w:right w:val="single" w:color="000000" w:sz="4" w:space="0"/>
            </w:tcBorders>
            <w:shd w:val="clear" w:color="auto" w:fill="auto"/>
            <w:vAlign w:val="center"/>
          </w:tcPr>
          <w:p w14:paraId="0A2820B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526">
            <w:pPr>
              <w:jc w:val="left"/>
              <w:rPr>
                <w:rFonts w:hint="eastAsia" w:ascii="宋体" w:hAnsi="宋体" w:eastAsia="宋体" w:cs="宋体"/>
                <w:i w:val="0"/>
                <w:color w:val="000000"/>
                <w:sz w:val="22"/>
                <w:szCs w:val="22"/>
                <w:u w:val="none"/>
              </w:rPr>
            </w:pPr>
          </w:p>
        </w:tc>
      </w:tr>
      <w:tr w14:paraId="4F41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BEA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8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防爆型可燃气体探测器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14F">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7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942 </w:t>
            </w:r>
          </w:p>
        </w:tc>
        <w:tc>
          <w:tcPr>
            <w:tcW w:w="932" w:type="dxa"/>
            <w:vMerge w:val="continue"/>
            <w:tcBorders>
              <w:left w:val="single" w:color="000000" w:sz="4" w:space="0"/>
              <w:right w:val="single" w:color="000000" w:sz="4" w:space="0"/>
            </w:tcBorders>
            <w:shd w:val="clear" w:color="auto" w:fill="auto"/>
            <w:vAlign w:val="center"/>
          </w:tcPr>
          <w:p w14:paraId="033E4AA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514">
            <w:pPr>
              <w:jc w:val="left"/>
              <w:rPr>
                <w:rFonts w:hint="eastAsia" w:ascii="宋体" w:hAnsi="宋体" w:eastAsia="宋体" w:cs="宋体"/>
                <w:i w:val="0"/>
                <w:color w:val="000000"/>
                <w:sz w:val="22"/>
                <w:szCs w:val="22"/>
                <w:u w:val="none"/>
              </w:rPr>
            </w:pPr>
          </w:p>
        </w:tc>
      </w:tr>
      <w:tr w14:paraId="6DB7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D4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B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国产单输入单输出模块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ED4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A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 </w:t>
            </w:r>
          </w:p>
        </w:tc>
        <w:tc>
          <w:tcPr>
            <w:tcW w:w="932" w:type="dxa"/>
            <w:vMerge w:val="continue"/>
            <w:tcBorders>
              <w:left w:val="single" w:color="000000" w:sz="4" w:space="0"/>
              <w:right w:val="single" w:color="000000" w:sz="4" w:space="0"/>
            </w:tcBorders>
            <w:shd w:val="clear" w:color="auto" w:fill="auto"/>
            <w:vAlign w:val="center"/>
          </w:tcPr>
          <w:p w14:paraId="5AB9AD0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A7F">
            <w:pPr>
              <w:jc w:val="left"/>
              <w:rPr>
                <w:rFonts w:hint="eastAsia" w:ascii="宋体" w:hAnsi="宋体" w:eastAsia="宋体" w:cs="宋体"/>
                <w:i w:val="0"/>
                <w:color w:val="000000"/>
                <w:sz w:val="22"/>
                <w:szCs w:val="22"/>
                <w:u w:val="none"/>
              </w:rPr>
            </w:pPr>
          </w:p>
        </w:tc>
      </w:tr>
      <w:tr w14:paraId="5FB0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72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5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国产双输入双输出模块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36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 </w:t>
            </w:r>
          </w:p>
        </w:tc>
        <w:tc>
          <w:tcPr>
            <w:tcW w:w="932" w:type="dxa"/>
            <w:vMerge w:val="continue"/>
            <w:tcBorders>
              <w:left w:val="single" w:color="000000" w:sz="4" w:space="0"/>
              <w:right w:val="single" w:color="000000" w:sz="4" w:space="0"/>
            </w:tcBorders>
            <w:shd w:val="clear" w:color="auto" w:fill="auto"/>
            <w:vAlign w:val="center"/>
          </w:tcPr>
          <w:p w14:paraId="7CBB569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178">
            <w:pPr>
              <w:jc w:val="left"/>
              <w:rPr>
                <w:rFonts w:hint="eastAsia" w:ascii="宋体" w:hAnsi="宋体" w:eastAsia="宋体" w:cs="宋体"/>
                <w:i w:val="0"/>
                <w:color w:val="000000"/>
                <w:sz w:val="22"/>
                <w:szCs w:val="22"/>
                <w:u w:val="none"/>
              </w:rPr>
            </w:pPr>
          </w:p>
        </w:tc>
      </w:tr>
      <w:tr w14:paraId="1608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41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3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国产联动切换模块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6F8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 </w:t>
            </w:r>
          </w:p>
        </w:tc>
        <w:tc>
          <w:tcPr>
            <w:tcW w:w="932" w:type="dxa"/>
            <w:vMerge w:val="continue"/>
            <w:tcBorders>
              <w:left w:val="single" w:color="000000" w:sz="4" w:space="0"/>
              <w:right w:val="single" w:color="000000" w:sz="4" w:space="0"/>
            </w:tcBorders>
            <w:shd w:val="clear" w:color="auto" w:fill="auto"/>
            <w:vAlign w:val="center"/>
          </w:tcPr>
          <w:p w14:paraId="2EB753C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112C">
            <w:pPr>
              <w:jc w:val="left"/>
              <w:rPr>
                <w:rFonts w:hint="eastAsia" w:ascii="宋体" w:hAnsi="宋体" w:eastAsia="宋体" w:cs="宋体"/>
                <w:i w:val="0"/>
                <w:color w:val="000000"/>
                <w:sz w:val="22"/>
                <w:szCs w:val="22"/>
                <w:u w:val="none"/>
              </w:rPr>
            </w:pPr>
          </w:p>
        </w:tc>
      </w:tr>
      <w:tr w14:paraId="4258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B8B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7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国产现场双切换模块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50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C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 </w:t>
            </w:r>
          </w:p>
        </w:tc>
        <w:tc>
          <w:tcPr>
            <w:tcW w:w="932" w:type="dxa"/>
            <w:vMerge w:val="continue"/>
            <w:tcBorders>
              <w:left w:val="single" w:color="000000" w:sz="4" w:space="0"/>
              <w:right w:val="single" w:color="000000" w:sz="4" w:space="0"/>
            </w:tcBorders>
            <w:shd w:val="clear" w:color="auto" w:fill="auto"/>
            <w:vAlign w:val="center"/>
          </w:tcPr>
          <w:p w14:paraId="546BDEC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D8E">
            <w:pPr>
              <w:jc w:val="left"/>
              <w:rPr>
                <w:rFonts w:hint="eastAsia" w:ascii="宋体" w:hAnsi="宋体" w:eastAsia="宋体" w:cs="宋体"/>
                <w:i w:val="0"/>
                <w:color w:val="000000"/>
                <w:sz w:val="22"/>
                <w:szCs w:val="22"/>
                <w:u w:val="none"/>
              </w:rPr>
            </w:pPr>
          </w:p>
        </w:tc>
      </w:tr>
      <w:tr w14:paraId="0E7B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52C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8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国产多线模块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1E5">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227 </w:t>
            </w:r>
          </w:p>
        </w:tc>
        <w:tc>
          <w:tcPr>
            <w:tcW w:w="932" w:type="dxa"/>
            <w:vMerge w:val="continue"/>
            <w:tcBorders>
              <w:left w:val="single" w:color="000000" w:sz="4" w:space="0"/>
              <w:right w:val="single" w:color="000000" w:sz="4" w:space="0"/>
            </w:tcBorders>
            <w:shd w:val="clear" w:color="auto" w:fill="auto"/>
            <w:vAlign w:val="center"/>
          </w:tcPr>
          <w:p w14:paraId="26F53D0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45D1">
            <w:pPr>
              <w:jc w:val="left"/>
              <w:rPr>
                <w:rFonts w:hint="eastAsia" w:ascii="宋体" w:hAnsi="宋体" w:eastAsia="宋体" w:cs="宋体"/>
                <w:i w:val="0"/>
                <w:color w:val="000000"/>
                <w:sz w:val="22"/>
                <w:szCs w:val="22"/>
                <w:u w:val="none"/>
              </w:rPr>
            </w:pPr>
          </w:p>
        </w:tc>
      </w:tr>
      <w:tr w14:paraId="3101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836">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B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国产消防设备电子编码器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511">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821 </w:t>
            </w:r>
          </w:p>
        </w:tc>
        <w:tc>
          <w:tcPr>
            <w:tcW w:w="932" w:type="dxa"/>
            <w:vMerge w:val="continue"/>
            <w:tcBorders>
              <w:left w:val="single" w:color="000000" w:sz="4" w:space="0"/>
              <w:right w:val="single" w:color="000000" w:sz="4" w:space="0"/>
            </w:tcBorders>
            <w:shd w:val="clear" w:color="auto" w:fill="auto"/>
            <w:vAlign w:val="center"/>
          </w:tcPr>
          <w:p w14:paraId="5D6CE69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A91B">
            <w:pPr>
              <w:jc w:val="left"/>
              <w:rPr>
                <w:rFonts w:hint="eastAsia" w:ascii="宋体" w:hAnsi="宋体" w:eastAsia="宋体" w:cs="宋体"/>
                <w:i w:val="0"/>
                <w:color w:val="000000"/>
                <w:sz w:val="22"/>
                <w:szCs w:val="22"/>
                <w:u w:val="none"/>
              </w:rPr>
            </w:pPr>
          </w:p>
        </w:tc>
      </w:tr>
      <w:tr w14:paraId="6284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15C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4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定压吸顶消防广播扬声器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927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932" w:type="dxa"/>
            <w:vMerge w:val="continue"/>
            <w:tcBorders>
              <w:left w:val="single" w:color="000000" w:sz="4" w:space="0"/>
              <w:right w:val="single" w:color="000000" w:sz="4" w:space="0"/>
            </w:tcBorders>
            <w:shd w:val="clear" w:color="auto" w:fill="auto"/>
            <w:vAlign w:val="center"/>
          </w:tcPr>
          <w:p w14:paraId="655F150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F294">
            <w:pPr>
              <w:jc w:val="left"/>
              <w:rPr>
                <w:rFonts w:hint="eastAsia" w:ascii="宋体" w:hAnsi="宋体" w:eastAsia="宋体" w:cs="宋体"/>
                <w:i w:val="0"/>
                <w:color w:val="000000"/>
                <w:sz w:val="22"/>
                <w:szCs w:val="22"/>
                <w:u w:val="none"/>
              </w:rPr>
            </w:pPr>
          </w:p>
        </w:tc>
      </w:tr>
      <w:tr w14:paraId="4E2B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36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5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消防广播功放</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AFC6">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2102 </w:t>
            </w:r>
          </w:p>
        </w:tc>
        <w:tc>
          <w:tcPr>
            <w:tcW w:w="932" w:type="dxa"/>
            <w:vMerge w:val="continue"/>
            <w:tcBorders>
              <w:left w:val="single" w:color="000000" w:sz="4" w:space="0"/>
              <w:right w:val="single" w:color="000000" w:sz="4" w:space="0"/>
            </w:tcBorders>
            <w:shd w:val="clear" w:color="auto" w:fill="auto"/>
            <w:vAlign w:val="center"/>
          </w:tcPr>
          <w:p w14:paraId="01C5D8D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350">
            <w:pPr>
              <w:jc w:val="left"/>
              <w:rPr>
                <w:rFonts w:hint="eastAsia" w:ascii="宋体" w:hAnsi="宋体" w:eastAsia="宋体" w:cs="宋体"/>
                <w:i w:val="0"/>
                <w:color w:val="000000"/>
                <w:sz w:val="22"/>
                <w:szCs w:val="22"/>
                <w:u w:val="none"/>
              </w:rPr>
            </w:pPr>
          </w:p>
        </w:tc>
      </w:tr>
      <w:tr w14:paraId="7C9E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55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5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国产消防主机主板</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D1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5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7907 </w:t>
            </w:r>
          </w:p>
        </w:tc>
        <w:tc>
          <w:tcPr>
            <w:tcW w:w="932" w:type="dxa"/>
            <w:vMerge w:val="continue"/>
            <w:tcBorders>
              <w:left w:val="single" w:color="000000" w:sz="4" w:space="0"/>
              <w:right w:val="single" w:color="000000" w:sz="4" w:space="0"/>
            </w:tcBorders>
            <w:shd w:val="clear" w:color="auto" w:fill="auto"/>
            <w:vAlign w:val="center"/>
          </w:tcPr>
          <w:p w14:paraId="162DEB4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39BB">
            <w:pPr>
              <w:jc w:val="left"/>
              <w:rPr>
                <w:rFonts w:hint="eastAsia" w:ascii="宋体" w:hAnsi="宋体" w:eastAsia="宋体" w:cs="宋体"/>
                <w:i w:val="0"/>
                <w:color w:val="000000"/>
                <w:sz w:val="22"/>
                <w:szCs w:val="22"/>
                <w:u w:val="none"/>
              </w:rPr>
            </w:pPr>
          </w:p>
        </w:tc>
      </w:tr>
      <w:tr w14:paraId="6A73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F71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5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国产消防主机回路板</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A361">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shd w:val="clear" w:color="FFFFFF" w:fill="D9D9D9"/>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E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2727 </w:t>
            </w:r>
          </w:p>
        </w:tc>
        <w:tc>
          <w:tcPr>
            <w:tcW w:w="932" w:type="dxa"/>
            <w:vMerge w:val="continue"/>
            <w:tcBorders>
              <w:left w:val="single" w:color="000000" w:sz="4" w:space="0"/>
              <w:right w:val="single" w:color="000000" w:sz="4" w:space="0"/>
            </w:tcBorders>
            <w:shd w:val="clear" w:color="auto" w:fill="auto"/>
            <w:vAlign w:val="center"/>
          </w:tcPr>
          <w:p w14:paraId="585C224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FAF5">
            <w:pPr>
              <w:jc w:val="left"/>
              <w:rPr>
                <w:rFonts w:hint="eastAsia" w:ascii="宋体" w:hAnsi="宋体" w:eastAsia="宋体" w:cs="宋体"/>
                <w:i w:val="0"/>
                <w:color w:val="000000"/>
                <w:sz w:val="22"/>
                <w:szCs w:val="22"/>
                <w:u w:val="none"/>
              </w:rPr>
            </w:pPr>
          </w:p>
        </w:tc>
      </w:tr>
      <w:tr w14:paraId="3430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C2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消防主机专用标签打印紙</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0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5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932" w:type="dxa"/>
            <w:vMerge w:val="continue"/>
            <w:tcBorders>
              <w:left w:val="single" w:color="000000" w:sz="4" w:space="0"/>
              <w:right w:val="single" w:color="000000" w:sz="4" w:space="0"/>
            </w:tcBorders>
            <w:shd w:val="clear" w:color="auto" w:fill="auto"/>
            <w:vAlign w:val="center"/>
          </w:tcPr>
          <w:p w14:paraId="4B848DF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628">
            <w:pPr>
              <w:jc w:val="left"/>
              <w:rPr>
                <w:rFonts w:hint="eastAsia" w:ascii="宋体" w:hAnsi="宋体" w:eastAsia="宋体" w:cs="宋体"/>
                <w:i w:val="0"/>
                <w:color w:val="000000"/>
                <w:sz w:val="22"/>
                <w:szCs w:val="22"/>
                <w:u w:val="none"/>
              </w:rPr>
            </w:pPr>
          </w:p>
        </w:tc>
      </w:tr>
      <w:tr w14:paraId="50A5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60B">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国产消防主机打印机</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7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B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2028 </w:t>
            </w:r>
          </w:p>
        </w:tc>
        <w:tc>
          <w:tcPr>
            <w:tcW w:w="932" w:type="dxa"/>
            <w:vMerge w:val="continue"/>
            <w:tcBorders>
              <w:left w:val="single" w:color="000000" w:sz="4" w:space="0"/>
              <w:right w:val="single" w:color="000000" w:sz="4" w:space="0"/>
            </w:tcBorders>
            <w:shd w:val="clear" w:color="auto" w:fill="auto"/>
            <w:vAlign w:val="center"/>
          </w:tcPr>
          <w:p w14:paraId="384E395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96B">
            <w:pPr>
              <w:jc w:val="left"/>
              <w:rPr>
                <w:rFonts w:hint="eastAsia" w:ascii="宋体" w:hAnsi="宋体" w:eastAsia="宋体" w:cs="宋体"/>
                <w:i w:val="0"/>
                <w:color w:val="000000"/>
                <w:sz w:val="22"/>
                <w:szCs w:val="22"/>
                <w:u w:val="none"/>
              </w:rPr>
            </w:pPr>
          </w:p>
        </w:tc>
      </w:tr>
      <w:tr w14:paraId="1179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3A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1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控制器蓄電池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7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 </w:t>
            </w:r>
          </w:p>
        </w:tc>
        <w:tc>
          <w:tcPr>
            <w:tcW w:w="932" w:type="dxa"/>
            <w:vMerge w:val="continue"/>
            <w:tcBorders>
              <w:left w:val="single" w:color="000000" w:sz="4" w:space="0"/>
              <w:right w:val="single" w:color="000000" w:sz="4" w:space="0"/>
            </w:tcBorders>
            <w:shd w:val="clear" w:color="auto" w:fill="auto"/>
            <w:vAlign w:val="center"/>
          </w:tcPr>
          <w:p w14:paraId="449D047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695">
            <w:pPr>
              <w:jc w:val="left"/>
              <w:rPr>
                <w:rFonts w:hint="eastAsia" w:ascii="宋体" w:hAnsi="宋体" w:eastAsia="宋体" w:cs="宋体"/>
                <w:i w:val="0"/>
                <w:color w:val="000000"/>
                <w:sz w:val="22"/>
                <w:szCs w:val="22"/>
                <w:u w:val="none"/>
              </w:rPr>
            </w:pPr>
          </w:p>
        </w:tc>
      </w:tr>
      <w:tr w14:paraId="1C34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AA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消防主机蓄電池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A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 </w:t>
            </w:r>
          </w:p>
        </w:tc>
        <w:tc>
          <w:tcPr>
            <w:tcW w:w="932" w:type="dxa"/>
            <w:vMerge w:val="continue"/>
            <w:tcBorders>
              <w:left w:val="single" w:color="000000" w:sz="4" w:space="0"/>
              <w:right w:val="single" w:color="000000" w:sz="4" w:space="0"/>
            </w:tcBorders>
            <w:shd w:val="clear" w:color="auto" w:fill="auto"/>
            <w:vAlign w:val="center"/>
          </w:tcPr>
          <w:p w14:paraId="3152FC3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867">
            <w:pPr>
              <w:jc w:val="left"/>
              <w:rPr>
                <w:rFonts w:hint="eastAsia" w:ascii="宋体" w:hAnsi="宋体" w:eastAsia="宋体" w:cs="宋体"/>
                <w:i w:val="0"/>
                <w:color w:val="000000"/>
                <w:sz w:val="22"/>
                <w:szCs w:val="22"/>
                <w:u w:val="none"/>
              </w:rPr>
            </w:pPr>
          </w:p>
        </w:tc>
      </w:tr>
      <w:tr w14:paraId="5A76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91A">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1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紧急启停按钮</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 </w:t>
            </w:r>
          </w:p>
        </w:tc>
        <w:tc>
          <w:tcPr>
            <w:tcW w:w="932" w:type="dxa"/>
            <w:vMerge w:val="continue"/>
            <w:tcBorders>
              <w:left w:val="single" w:color="000000" w:sz="4" w:space="0"/>
              <w:right w:val="single" w:color="000000" w:sz="4" w:space="0"/>
            </w:tcBorders>
            <w:shd w:val="clear" w:color="auto" w:fill="auto"/>
            <w:vAlign w:val="center"/>
          </w:tcPr>
          <w:p w14:paraId="5B54A48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C6AD">
            <w:pPr>
              <w:jc w:val="left"/>
              <w:rPr>
                <w:rFonts w:hint="eastAsia" w:ascii="宋体" w:hAnsi="宋体" w:eastAsia="宋体" w:cs="宋体"/>
                <w:i w:val="0"/>
                <w:color w:val="000000"/>
                <w:sz w:val="22"/>
                <w:szCs w:val="22"/>
                <w:u w:val="none"/>
              </w:rPr>
            </w:pPr>
          </w:p>
        </w:tc>
      </w:tr>
      <w:tr w14:paraId="6FB2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61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C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手自动转换开关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27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932" w:type="dxa"/>
            <w:vMerge w:val="continue"/>
            <w:tcBorders>
              <w:left w:val="single" w:color="000000" w:sz="4" w:space="0"/>
              <w:right w:val="single" w:color="000000" w:sz="4" w:space="0"/>
            </w:tcBorders>
            <w:shd w:val="clear" w:color="auto" w:fill="auto"/>
            <w:vAlign w:val="center"/>
          </w:tcPr>
          <w:p w14:paraId="427E7E3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1249">
            <w:pPr>
              <w:jc w:val="left"/>
              <w:rPr>
                <w:rFonts w:hint="eastAsia" w:ascii="宋体" w:hAnsi="宋体" w:eastAsia="宋体" w:cs="宋体"/>
                <w:i w:val="0"/>
                <w:color w:val="000000"/>
                <w:sz w:val="22"/>
                <w:szCs w:val="22"/>
                <w:u w:val="none"/>
              </w:rPr>
            </w:pPr>
          </w:p>
        </w:tc>
      </w:tr>
      <w:tr w14:paraId="522C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9DE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E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地上式室外消火栓</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4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2067 </w:t>
            </w:r>
          </w:p>
        </w:tc>
        <w:tc>
          <w:tcPr>
            <w:tcW w:w="932" w:type="dxa"/>
            <w:vMerge w:val="continue"/>
            <w:tcBorders>
              <w:left w:val="single" w:color="000000" w:sz="4" w:space="0"/>
              <w:right w:val="single" w:color="000000" w:sz="4" w:space="0"/>
            </w:tcBorders>
            <w:shd w:val="clear" w:color="auto" w:fill="auto"/>
            <w:vAlign w:val="center"/>
          </w:tcPr>
          <w:p w14:paraId="0CDBC2D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C3C1">
            <w:pPr>
              <w:jc w:val="left"/>
              <w:rPr>
                <w:rFonts w:hint="eastAsia" w:ascii="宋体" w:hAnsi="宋体" w:eastAsia="宋体" w:cs="宋体"/>
                <w:i w:val="0"/>
                <w:color w:val="000000"/>
                <w:sz w:val="22"/>
                <w:szCs w:val="22"/>
                <w:u w:val="none"/>
              </w:rPr>
            </w:pPr>
          </w:p>
        </w:tc>
      </w:tr>
      <w:tr w14:paraId="70D7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7BF4">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r>
              <w:rPr>
                <w:rFonts w:hint="eastAsia" w:ascii="宋体" w:hAnsi="宋体" w:cs="宋体"/>
                <w:i w:val="0"/>
                <w:color w:val="000000"/>
                <w:kern w:val="0"/>
                <w:sz w:val="19"/>
                <w:szCs w:val="19"/>
                <w:u w:val="none"/>
                <w:lang w:val="en-US" w:eastAsia="zh-CN" w:bidi="ar"/>
              </w:rPr>
              <w:t>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消防高位水箱铜液压浮球阀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430 </w:t>
            </w:r>
          </w:p>
        </w:tc>
        <w:tc>
          <w:tcPr>
            <w:tcW w:w="932" w:type="dxa"/>
            <w:vMerge w:val="continue"/>
            <w:tcBorders>
              <w:left w:val="single" w:color="000000" w:sz="4" w:space="0"/>
              <w:right w:val="single" w:color="000000" w:sz="4" w:space="0"/>
            </w:tcBorders>
            <w:shd w:val="clear" w:color="auto" w:fill="auto"/>
            <w:vAlign w:val="center"/>
          </w:tcPr>
          <w:p w14:paraId="294F773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5E1">
            <w:pPr>
              <w:jc w:val="left"/>
              <w:rPr>
                <w:rFonts w:hint="eastAsia" w:ascii="宋体" w:hAnsi="宋体" w:eastAsia="宋体" w:cs="宋体"/>
                <w:i w:val="0"/>
                <w:color w:val="000000"/>
                <w:sz w:val="22"/>
                <w:szCs w:val="22"/>
                <w:u w:val="none"/>
              </w:rPr>
            </w:pPr>
          </w:p>
        </w:tc>
      </w:tr>
      <w:tr w14:paraId="74CC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377C">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0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消防高位水箱进水阀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4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9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932" w:type="dxa"/>
            <w:vMerge w:val="continue"/>
            <w:tcBorders>
              <w:left w:val="single" w:color="000000" w:sz="4" w:space="0"/>
              <w:right w:val="single" w:color="000000" w:sz="4" w:space="0"/>
            </w:tcBorders>
            <w:shd w:val="clear" w:color="auto" w:fill="auto"/>
            <w:vAlign w:val="center"/>
          </w:tcPr>
          <w:p w14:paraId="614A6C5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80A">
            <w:pPr>
              <w:jc w:val="left"/>
              <w:rPr>
                <w:rFonts w:hint="eastAsia" w:ascii="宋体" w:hAnsi="宋体" w:eastAsia="宋体" w:cs="宋体"/>
                <w:i w:val="0"/>
                <w:color w:val="000000"/>
                <w:sz w:val="22"/>
                <w:szCs w:val="22"/>
                <w:u w:val="none"/>
              </w:rPr>
            </w:pPr>
          </w:p>
        </w:tc>
      </w:tr>
      <w:tr w14:paraId="4F7F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93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消防高位水箱新规超声波流量开关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0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 </w:t>
            </w:r>
          </w:p>
        </w:tc>
        <w:tc>
          <w:tcPr>
            <w:tcW w:w="932" w:type="dxa"/>
            <w:vMerge w:val="continue"/>
            <w:tcBorders>
              <w:left w:val="single" w:color="000000" w:sz="4" w:space="0"/>
              <w:right w:val="single" w:color="000000" w:sz="4" w:space="0"/>
            </w:tcBorders>
            <w:shd w:val="clear" w:color="auto" w:fill="auto"/>
            <w:vAlign w:val="center"/>
          </w:tcPr>
          <w:p w14:paraId="2583E3F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4DD">
            <w:pPr>
              <w:jc w:val="left"/>
              <w:rPr>
                <w:rFonts w:hint="eastAsia" w:ascii="宋体" w:hAnsi="宋体" w:eastAsia="宋体" w:cs="宋体"/>
                <w:i w:val="0"/>
                <w:color w:val="000000"/>
                <w:sz w:val="22"/>
                <w:szCs w:val="22"/>
                <w:u w:val="none"/>
              </w:rPr>
            </w:pPr>
          </w:p>
        </w:tc>
      </w:tr>
      <w:tr w14:paraId="29AD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C26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8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消防水流三分水器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F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416 </w:t>
            </w:r>
          </w:p>
        </w:tc>
        <w:tc>
          <w:tcPr>
            <w:tcW w:w="932" w:type="dxa"/>
            <w:vMerge w:val="continue"/>
            <w:tcBorders>
              <w:left w:val="single" w:color="000000" w:sz="4" w:space="0"/>
              <w:right w:val="single" w:color="000000" w:sz="4" w:space="0"/>
            </w:tcBorders>
            <w:shd w:val="clear" w:color="auto" w:fill="auto"/>
            <w:vAlign w:val="center"/>
          </w:tcPr>
          <w:p w14:paraId="095F10F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585E">
            <w:pPr>
              <w:jc w:val="left"/>
              <w:rPr>
                <w:rFonts w:hint="eastAsia" w:ascii="宋体" w:hAnsi="宋体" w:eastAsia="宋体" w:cs="宋体"/>
                <w:i w:val="0"/>
                <w:color w:val="000000"/>
                <w:sz w:val="22"/>
                <w:szCs w:val="22"/>
                <w:u w:val="none"/>
              </w:rPr>
            </w:pPr>
          </w:p>
        </w:tc>
      </w:tr>
      <w:tr w14:paraId="4D33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B2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9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室外栓扳手（普通型）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0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131 </w:t>
            </w:r>
          </w:p>
        </w:tc>
        <w:tc>
          <w:tcPr>
            <w:tcW w:w="932" w:type="dxa"/>
            <w:vMerge w:val="continue"/>
            <w:tcBorders>
              <w:left w:val="single" w:color="000000" w:sz="4" w:space="0"/>
              <w:right w:val="single" w:color="000000" w:sz="4" w:space="0"/>
            </w:tcBorders>
            <w:shd w:val="clear" w:color="auto" w:fill="auto"/>
            <w:vAlign w:val="center"/>
          </w:tcPr>
          <w:p w14:paraId="64AE1DD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6589">
            <w:pPr>
              <w:jc w:val="left"/>
              <w:rPr>
                <w:rFonts w:hint="eastAsia" w:ascii="宋体" w:hAnsi="宋体" w:eastAsia="宋体" w:cs="宋体"/>
                <w:i w:val="0"/>
                <w:color w:val="000000"/>
                <w:sz w:val="22"/>
                <w:szCs w:val="22"/>
                <w:u w:val="none"/>
              </w:rPr>
            </w:pPr>
          </w:p>
        </w:tc>
      </w:tr>
      <w:tr w14:paraId="01B8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B1D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C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室外栓扳手（加厚型）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7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C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 </w:t>
            </w:r>
          </w:p>
        </w:tc>
        <w:tc>
          <w:tcPr>
            <w:tcW w:w="932" w:type="dxa"/>
            <w:vMerge w:val="continue"/>
            <w:tcBorders>
              <w:left w:val="single" w:color="000000" w:sz="4" w:space="0"/>
              <w:right w:val="single" w:color="000000" w:sz="4" w:space="0"/>
            </w:tcBorders>
            <w:shd w:val="clear" w:color="auto" w:fill="auto"/>
            <w:vAlign w:val="center"/>
          </w:tcPr>
          <w:p w14:paraId="391AEA7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9A8">
            <w:pPr>
              <w:jc w:val="left"/>
              <w:rPr>
                <w:rFonts w:hint="eastAsia" w:ascii="宋体" w:hAnsi="宋体" w:eastAsia="宋体" w:cs="宋体"/>
                <w:i w:val="0"/>
                <w:color w:val="000000"/>
                <w:sz w:val="22"/>
                <w:szCs w:val="22"/>
                <w:u w:val="none"/>
              </w:rPr>
            </w:pPr>
          </w:p>
        </w:tc>
      </w:tr>
      <w:tr w14:paraId="5ED7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D5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29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1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消火栓栓头（普通型）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4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 </w:t>
            </w:r>
          </w:p>
        </w:tc>
        <w:tc>
          <w:tcPr>
            <w:tcW w:w="932" w:type="dxa"/>
            <w:vMerge w:val="continue"/>
            <w:tcBorders>
              <w:left w:val="single" w:color="000000" w:sz="4" w:space="0"/>
              <w:right w:val="single" w:color="000000" w:sz="4" w:space="0"/>
            </w:tcBorders>
            <w:shd w:val="clear" w:color="auto" w:fill="auto"/>
            <w:vAlign w:val="center"/>
          </w:tcPr>
          <w:p w14:paraId="696A391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EF6D">
            <w:pPr>
              <w:jc w:val="left"/>
              <w:rPr>
                <w:rFonts w:hint="eastAsia" w:ascii="宋体" w:hAnsi="宋体" w:eastAsia="宋体" w:cs="宋体"/>
                <w:i w:val="0"/>
                <w:color w:val="000000"/>
                <w:sz w:val="22"/>
                <w:szCs w:val="22"/>
                <w:u w:val="none"/>
              </w:rPr>
            </w:pPr>
          </w:p>
        </w:tc>
      </w:tr>
      <w:tr w14:paraId="07DE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76F">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消火栓栓头（减压型）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8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 </w:t>
            </w:r>
          </w:p>
        </w:tc>
        <w:tc>
          <w:tcPr>
            <w:tcW w:w="932" w:type="dxa"/>
            <w:vMerge w:val="continue"/>
            <w:tcBorders>
              <w:left w:val="single" w:color="000000" w:sz="4" w:space="0"/>
              <w:right w:val="single" w:color="000000" w:sz="4" w:space="0"/>
            </w:tcBorders>
            <w:shd w:val="clear" w:color="auto" w:fill="auto"/>
            <w:vAlign w:val="center"/>
          </w:tcPr>
          <w:p w14:paraId="05D1075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4E2F">
            <w:pPr>
              <w:jc w:val="left"/>
              <w:rPr>
                <w:rFonts w:hint="eastAsia" w:ascii="宋体" w:hAnsi="宋体" w:eastAsia="宋体" w:cs="宋体"/>
                <w:i w:val="0"/>
                <w:color w:val="000000"/>
                <w:sz w:val="22"/>
                <w:szCs w:val="22"/>
                <w:u w:val="none"/>
              </w:rPr>
            </w:pPr>
          </w:p>
        </w:tc>
      </w:tr>
      <w:tr w14:paraId="2370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F351">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3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预作用消防喷淋電磁阀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1014 </w:t>
            </w:r>
          </w:p>
        </w:tc>
        <w:tc>
          <w:tcPr>
            <w:tcW w:w="932" w:type="dxa"/>
            <w:vMerge w:val="continue"/>
            <w:tcBorders>
              <w:left w:val="single" w:color="000000" w:sz="4" w:space="0"/>
              <w:right w:val="single" w:color="000000" w:sz="4" w:space="0"/>
            </w:tcBorders>
            <w:shd w:val="clear" w:color="auto" w:fill="auto"/>
            <w:vAlign w:val="center"/>
          </w:tcPr>
          <w:p w14:paraId="5481337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CD8A">
            <w:pPr>
              <w:jc w:val="left"/>
              <w:rPr>
                <w:rFonts w:hint="eastAsia" w:ascii="宋体" w:hAnsi="宋体" w:eastAsia="宋体" w:cs="宋体"/>
                <w:i w:val="0"/>
                <w:color w:val="000000"/>
                <w:sz w:val="22"/>
                <w:szCs w:val="22"/>
                <w:u w:val="none"/>
              </w:rPr>
            </w:pPr>
          </w:p>
        </w:tc>
      </w:tr>
      <w:tr w14:paraId="5B89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C38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45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915 </w:t>
            </w:r>
          </w:p>
        </w:tc>
        <w:tc>
          <w:tcPr>
            <w:tcW w:w="932" w:type="dxa"/>
            <w:vMerge w:val="continue"/>
            <w:tcBorders>
              <w:left w:val="single" w:color="000000" w:sz="4" w:space="0"/>
              <w:right w:val="single" w:color="000000" w:sz="4" w:space="0"/>
            </w:tcBorders>
            <w:shd w:val="clear" w:color="auto" w:fill="auto"/>
            <w:vAlign w:val="center"/>
          </w:tcPr>
          <w:p w14:paraId="3711C1E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3C8">
            <w:pPr>
              <w:jc w:val="left"/>
              <w:rPr>
                <w:rFonts w:hint="eastAsia" w:ascii="宋体" w:hAnsi="宋体" w:eastAsia="宋体" w:cs="宋体"/>
                <w:i w:val="0"/>
                <w:color w:val="000000"/>
                <w:sz w:val="22"/>
                <w:szCs w:val="22"/>
                <w:u w:val="none"/>
              </w:rPr>
            </w:pPr>
          </w:p>
        </w:tc>
      </w:tr>
      <w:tr w14:paraId="320C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1DB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F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消火栓灭火器一体箱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D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 </w:t>
            </w:r>
          </w:p>
        </w:tc>
        <w:tc>
          <w:tcPr>
            <w:tcW w:w="932" w:type="dxa"/>
            <w:vMerge w:val="continue"/>
            <w:tcBorders>
              <w:left w:val="single" w:color="000000" w:sz="4" w:space="0"/>
              <w:right w:val="single" w:color="000000" w:sz="4" w:space="0"/>
            </w:tcBorders>
            <w:shd w:val="clear" w:color="auto" w:fill="auto"/>
            <w:vAlign w:val="center"/>
          </w:tcPr>
          <w:p w14:paraId="0817659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F05E">
            <w:pPr>
              <w:jc w:val="left"/>
              <w:rPr>
                <w:rFonts w:hint="eastAsia" w:ascii="宋体" w:hAnsi="宋体" w:eastAsia="宋体" w:cs="宋体"/>
                <w:i w:val="0"/>
                <w:color w:val="000000"/>
                <w:sz w:val="22"/>
                <w:szCs w:val="22"/>
                <w:u w:val="none"/>
              </w:rPr>
            </w:pPr>
          </w:p>
        </w:tc>
      </w:tr>
      <w:tr w14:paraId="010B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BEE8">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A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1066 </w:t>
            </w:r>
          </w:p>
        </w:tc>
        <w:tc>
          <w:tcPr>
            <w:tcW w:w="932" w:type="dxa"/>
            <w:vMerge w:val="continue"/>
            <w:tcBorders>
              <w:left w:val="single" w:color="000000" w:sz="4" w:space="0"/>
              <w:right w:val="single" w:color="000000" w:sz="4" w:space="0"/>
            </w:tcBorders>
            <w:shd w:val="clear" w:color="auto" w:fill="auto"/>
            <w:vAlign w:val="center"/>
          </w:tcPr>
          <w:p w14:paraId="13C66B8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21D7">
            <w:pPr>
              <w:jc w:val="left"/>
              <w:rPr>
                <w:rFonts w:hint="eastAsia" w:ascii="宋体" w:hAnsi="宋体" w:eastAsia="宋体" w:cs="宋体"/>
                <w:i w:val="0"/>
                <w:color w:val="000000"/>
                <w:sz w:val="22"/>
                <w:szCs w:val="22"/>
                <w:u w:val="none"/>
              </w:rPr>
            </w:pPr>
          </w:p>
        </w:tc>
      </w:tr>
      <w:tr w14:paraId="504B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A4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9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不锈钢消火栓灭火器一体箱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1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2548 </w:t>
            </w:r>
          </w:p>
        </w:tc>
        <w:tc>
          <w:tcPr>
            <w:tcW w:w="932" w:type="dxa"/>
            <w:vMerge w:val="continue"/>
            <w:tcBorders>
              <w:left w:val="single" w:color="000000" w:sz="4" w:space="0"/>
              <w:right w:val="single" w:color="000000" w:sz="4" w:space="0"/>
            </w:tcBorders>
            <w:shd w:val="clear" w:color="auto" w:fill="auto"/>
            <w:vAlign w:val="center"/>
          </w:tcPr>
          <w:p w14:paraId="7800EBB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481">
            <w:pPr>
              <w:jc w:val="left"/>
              <w:rPr>
                <w:rFonts w:hint="eastAsia" w:ascii="宋体" w:hAnsi="宋体" w:eastAsia="宋体" w:cs="宋体"/>
                <w:i w:val="0"/>
                <w:color w:val="000000"/>
                <w:sz w:val="22"/>
                <w:szCs w:val="22"/>
                <w:u w:val="none"/>
              </w:rPr>
            </w:pPr>
          </w:p>
        </w:tc>
      </w:tr>
      <w:tr w14:paraId="57FC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B1D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1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不锈钢消火栓门框</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6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A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1521 </w:t>
            </w:r>
          </w:p>
        </w:tc>
        <w:tc>
          <w:tcPr>
            <w:tcW w:w="932" w:type="dxa"/>
            <w:vMerge w:val="continue"/>
            <w:tcBorders>
              <w:left w:val="single" w:color="000000" w:sz="4" w:space="0"/>
              <w:right w:val="single" w:color="000000" w:sz="4" w:space="0"/>
            </w:tcBorders>
            <w:shd w:val="clear" w:color="auto" w:fill="auto"/>
            <w:vAlign w:val="center"/>
          </w:tcPr>
          <w:p w14:paraId="4F8E235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88F">
            <w:pPr>
              <w:jc w:val="left"/>
              <w:rPr>
                <w:rFonts w:hint="eastAsia" w:ascii="宋体" w:hAnsi="宋体" w:eastAsia="宋体" w:cs="宋体"/>
                <w:i w:val="0"/>
                <w:color w:val="000000"/>
                <w:sz w:val="22"/>
                <w:szCs w:val="22"/>
                <w:u w:val="none"/>
              </w:rPr>
            </w:pPr>
          </w:p>
        </w:tc>
      </w:tr>
      <w:tr w14:paraId="6BF5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DBC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7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不锈钢消火栓灭火器一体门框</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5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2101 </w:t>
            </w: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7488DDA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C0B">
            <w:pPr>
              <w:jc w:val="left"/>
              <w:rPr>
                <w:rFonts w:hint="eastAsia" w:ascii="宋体" w:hAnsi="宋体" w:eastAsia="宋体" w:cs="宋体"/>
                <w:i w:val="0"/>
                <w:color w:val="000000"/>
                <w:sz w:val="22"/>
                <w:szCs w:val="22"/>
                <w:u w:val="none"/>
              </w:rPr>
            </w:pPr>
          </w:p>
        </w:tc>
      </w:tr>
      <w:tr w14:paraId="1DC4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2BF">
            <w:pPr>
              <w:keepNext w:val="0"/>
              <w:keepLines w:val="0"/>
              <w:widowControl/>
              <w:suppressLineNumbers w:val="0"/>
              <w:jc w:val="left"/>
              <w:textAlignment w:val="center"/>
              <w:rPr>
                <w:rFonts w:hint="eastAsia" w:ascii="宋体" w:hAnsi="宋体" w:cs="宋体"/>
                <w:i w:val="0"/>
                <w:color w:val="000000"/>
                <w:kern w:val="0"/>
                <w:sz w:val="19"/>
                <w:szCs w:val="19"/>
                <w:u w:val="none"/>
                <w:lang w:val="en-US" w:eastAsia="zh-CN" w:bidi="ar"/>
              </w:rPr>
            </w:pPr>
            <w:r>
              <w:rPr>
                <w:rFonts w:hint="eastAsia" w:ascii="宋体" w:hAnsi="宋体" w:eastAsia="宋体" w:cs="宋体"/>
                <w:b/>
                <w:i w:val="0"/>
                <w:color w:val="000000"/>
                <w:kern w:val="0"/>
                <w:sz w:val="22"/>
                <w:szCs w:val="22"/>
                <w:u w:val="none"/>
                <w:lang w:val="en-US" w:eastAsia="zh-CN" w:bidi="ar"/>
              </w:rPr>
              <w:t>编号</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0A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177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单位或型号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D5D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折扣报价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F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折后单价（元）</w:t>
            </w:r>
          </w:p>
        </w:tc>
      </w:tr>
      <w:tr w14:paraId="3FC1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B19">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1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消火栓玻璃（大）</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A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 </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19FFB8E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1E2">
            <w:pPr>
              <w:jc w:val="left"/>
              <w:rPr>
                <w:rFonts w:hint="eastAsia" w:ascii="宋体" w:hAnsi="宋体" w:eastAsia="宋体" w:cs="宋体"/>
                <w:i w:val="0"/>
                <w:color w:val="000000"/>
                <w:sz w:val="22"/>
                <w:szCs w:val="22"/>
                <w:u w:val="none"/>
              </w:rPr>
            </w:pPr>
          </w:p>
        </w:tc>
      </w:tr>
      <w:tr w14:paraId="75C3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8A3">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A3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消火栓玻璃（小）</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D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161 </w:t>
            </w:r>
          </w:p>
        </w:tc>
        <w:tc>
          <w:tcPr>
            <w:tcW w:w="932" w:type="dxa"/>
            <w:vMerge w:val="continue"/>
            <w:tcBorders>
              <w:left w:val="single" w:color="000000" w:sz="4" w:space="0"/>
              <w:right w:val="single" w:color="000000" w:sz="4" w:space="0"/>
            </w:tcBorders>
            <w:shd w:val="clear" w:color="auto" w:fill="auto"/>
            <w:vAlign w:val="center"/>
          </w:tcPr>
          <w:p w14:paraId="56D0110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AFF2">
            <w:pPr>
              <w:jc w:val="left"/>
              <w:rPr>
                <w:rFonts w:hint="eastAsia" w:ascii="宋体" w:hAnsi="宋体" w:eastAsia="宋体" w:cs="宋体"/>
                <w:i w:val="0"/>
                <w:color w:val="000000"/>
                <w:sz w:val="22"/>
                <w:szCs w:val="22"/>
                <w:u w:val="none"/>
              </w:rPr>
            </w:pPr>
          </w:p>
        </w:tc>
      </w:tr>
      <w:tr w14:paraId="1C23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0F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4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消火栓玻璃亚克力加厚（大）</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D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405 </w:t>
            </w:r>
          </w:p>
        </w:tc>
        <w:tc>
          <w:tcPr>
            <w:tcW w:w="932" w:type="dxa"/>
            <w:vMerge w:val="continue"/>
            <w:tcBorders>
              <w:left w:val="single" w:color="000000" w:sz="4" w:space="0"/>
              <w:right w:val="single" w:color="000000" w:sz="4" w:space="0"/>
            </w:tcBorders>
            <w:shd w:val="clear" w:color="auto" w:fill="auto"/>
            <w:vAlign w:val="center"/>
          </w:tcPr>
          <w:p w14:paraId="1D0AAE7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989A">
            <w:pPr>
              <w:jc w:val="left"/>
              <w:rPr>
                <w:rFonts w:hint="eastAsia" w:ascii="宋体" w:hAnsi="宋体" w:eastAsia="宋体" w:cs="宋体"/>
                <w:i w:val="0"/>
                <w:color w:val="000000"/>
                <w:sz w:val="22"/>
                <w:szCs w:val="22"/>
                <w:u w:val="none"/>
              </w:rPr>
            </w:pPr>
          </w:p>
        </w:tc>
      </w:tr>
      <w:tr w14:paraId="0A59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BBE">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消火栓玻璃亚克力加厚（小）</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0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79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275 </w:t>
            </w:r>
          </w:p>
        </w:tc>
        <w:tc>
          <w:tcPr>
            <w:tcW w:w="932" w:type="dxa"/>
            <w:vMerge w:val="continue"/>
            <w:tcBorders>
              <w:left w:val="single" w:color="000000" w:sz="4" w:space="0"/>
              <w:right w:val="single" w:color="000000" w:sz="4" w:space="0"/>
            </w:tcBorders>
            <w:shd w:val="clear" w:color="auto" w:fill="auto"/>
            <w:vAlign w:val="center"/>
          </w:tcPr>
          <w:p w14:paraId="313990B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E4D3">
            <w:pPr>
              <w:jc w:val="left"/>
              <w:rPr>
                <w:rFonts w:hint="eastAsia" w:ascii="宋体" w:hAnsi="宋体" w:eastAsia="宋体" w:cs="宋体"/>
                <w:i w:val="0"/>
                <w:color w:val="000000"/>
                <w:sz w:val="22"/>
                <w:szCs w:val="22"/>
                <w:u w:val="none"/>
              </w:rPr>
            </w:pPr>
          </w:p>
        </w:tc>
      </w:tr>
      <w:tr w14:paraId="6F9D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3A3D">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F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 内扣式聚氨酯消防高压水帶</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E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 </w:t>
            </w:r>
          </w:p>
        </w:tc>
        <w:tc>
          <w:tcPr>
            <w:tcW w:w="932" w:type="dxa"/>
            <w:vMerge w:val="continue"/>
            <w:tcBorders>
              <w:left w:val="single" w:color="000000" w:sz="4" w:space="0"/>
              <w:right w:val="single" w:color="000000" w:sz="4" w:space="0"/>
            </w:tcBorders>
            <w:shd w:val="clear" w:color="auto" w:fill="auto"/>
            <w:vAlign w:val="center"/>
          </w:tcPr>
          <w:p w14:paraId="19AE3C8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C74C">
            <w:pPr>
              <w:jc w:val="left"/>
              <w:rPr>
                <w:rFonts w:hint="eastAsia" w:ascii="宋体" w:hAnsi="宋体" w:eastAsia="宋体" w:cs="宋体"/>
                <w:i w:val="0"/>
                <w:color w:val="000000"/>
                <w:sz w:val="22"/>
                <w:szCs w:val="22"/>
                <w:u w:val="none"/>
              </w:rPr>
            </w:pPr>
          </w:p>
        </w:tc>
      </w:tr>
      <w:tr w14:paraId="7CF9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F32">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预作用消防喷淋压力开关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6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 </w:t>
            </w:r>
          </w:p>
        </w:tc>
        <w:tc>
          <w:tcPr>
            <w:tcW w:w="932" w:type="dxa"/>
            <w:vMerge w:val="continue"/>
            <w:tcBorders>
              <w:left w:val="single" w:color="000000" w:sz="4" w:space="0"/>
              <w:right w:val="single" w:color="000000" w:sz="4" w:space="0"/>
            </w:tcBorders>
            <w:shd w:val="clear" w:color="auto" w:fill="auto"/>
            <w:vAlign w:val="center"/>
          </w:tcPr>
          <w:p w14:paraId="4F6FF11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1C96">
            <w:pPr>
              <w:jc w:val="left"/>
              <w:rPr>
                <w:rFonts w:hint="eastAsia" w:ascii="宋体" w:hAnsi="宋体" w:eastAsia="宋体" w:cs="宋体"/>
                <w:i w:val="0"/>
                <w:color w:val="000000"/>
                <w:sz w:val="22"/>
                <w:szCs w:val="22"/>
                <w:u w:val="none"/>
              </w:rPr>
            </w:pPr>
          </w:p>
        </w:tc>
      </w:tr>
      <w:tr w14:paraId="5095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A3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6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水泵接合器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C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F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2437 </w:t>
            </w:r>
          </w:p>
        </w:tc>
        <w:tc>
          <w:tcPr>
            <w:tcW w:w="932" w:type="dxa"/>
            <w:vMerge w:val="continue"/>
            <w:tcBorders>
              <w:left w:val="single" w:color="000000" w:sz="4" w:space="0"/>
              <w:right w:val="single" w:color="000000" w:sz="4" w:space="0"/>
            </w:tcBorders>
            <w:shd w:val="clear" w:color="auto" w:fill="auto"/>
            <w:vAlign w:val="center"/>
          </w:tcPr>
          <w:p w14:paraId="4CA3D21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0BB3">
            <w:pPr>
              <w:jc w:val="left"/>
              <w:rPr>
                <w:rFonts w:hint="eastAsia" w:ascii="宋体" w:hAnsi="宋体" w:eastAsia="宋体" w:cs="宋体"/>
                <w:i w:val="0"/>
                <w:color w:val="000000"/>
                <w:sz w:val="22"/>
                <w:szCs w:val="22"/>
                <w:u w:val="none"/>
              </w:rPr>
            </w:pPr>
          </w:p>
        </w:tc>
      </w:tr>
      <w:tr w14:paraId="0C83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5D7">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45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D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D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C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2152 </w:t>
            </w:r>
          </w:p>
        </w:tc>
        <w:tc>
          <w:tcPr>
            <w:tcW w:w="932" w:type="dxa"/>
            <w:vMerge w:val="continue"/>
            <w:tcBorders>
              <w:left w:val="single" w:color="000000" w:sz="4" w:space="0"/>
              <w:right w:val="single" w:color="000000" w:sz="4" w:space="0"/>
            </w:tcBorders>
            <w:shd w:val="clear" w:color="auto" w:fill="auto"/>
            <w:vAlign w:val="center"/>
          </w:tcPr>
          <w:p w14:paraId="1564876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70AA">
            <w:pPr>
              <w:jc w:val="left"/>
              <w:rPr>
                <w:rFonts w:hint="eastAsia" w:ascii="宋体" w:hAnsi="宋体" w:eastAsia="宋体" w:cs="宋体"/>
                <w:i w:val="0"/>
                <w:color w:val="000000"/>
                <w:sz w:val="22"/>
                <w:szCs w:val="22"/>
                <w:u w:val="none"/>
              </w:rPr>
            </w:pPr>
          </w:p>
        </w:tc>
      </w:tr>
      <w:tr w14:paraId="1AB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26B2">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46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湿式报警阀组装置</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5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3767 </w:t>
            </w:r>
          </w:p>
        </w:tc>
        <w:tc>
          <w:tcPr>
            <w:tcW w:w="932" w:type="dxa"/>
            <w:vMerge w:val="continue"/>
            <w:tcBorders>
              <w:left w:val="single" w:color="000000" w:sz="4" w:space="0"/>
              <w:right w:val="single" w:color="000000" w:sz="4" w:space="0"/>
            </w:tcBorders>
            <w:shd w:val="clear" w:color="auto" w:fill="auto"/>
            <w:vAlign w:val="center"/>
          </w:tcPr>
          <w:p w14:paraId="7E240B0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CEFC">
            <w:pPr>
              <w:jc w:val="left"/>
              <w:rPr>
                <w:rFonts w:hint="eastAsia" w:ascii="宋体" w:hAnsi="宋体" w:eastAsia="宋体" w:cs="宋体"/>
                <w:i w:val="0"/>
                <w:color w:val="000000"/>
                <w:sz w:val="22"/>
                <w:szCs w:val="22"/>
                <w:u w:val="none"/>
              </w:rPr>
            </w:pPr>
          </w:p>
        </w:tc>
      </w:tr>
      <w:tr w14:paraId="77CA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C883">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47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D4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预作用报警阀阀组装置</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1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8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4514 </w:t>
            </w:r>
          </w:p>
        </w:tc>
        <w:tc>
          <w:tcPr>
            <w:tcW w:w="932" w:type="dxa"/>
            <w:vMerge w:val="continue"/>
            <w:tcBorders>
              <w:left w:val="single" w:color="000000" w:sz="4" w:space="0"/>
              <w:right w:val="single" w:color="000000" w:sz="4" w:space="0"/>
            </w:tcBorders>
            <w:shd w:val="clear" w:color="auto" w:fill="auto"/>
            <w:vAlign w:val="center"/>
          </w:tcPr>
          <w:p w14:paraId="1F3F9EC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D0EF">
            <w:pPr>
              <w:jc w:val="left"/>
              <w:rPr>
                <w:rFonts w:hint="eastAsia" w:ascii="宋体" w:hAnsi="宋体" w:eastAsia="宋体" w:cs="宋体"/>
                <w:i w:val="0"/>
                <w:color w:val="000000"/>
                <w:sz w:val="22"/>
                <w:szCs w:val="22"/>
                <w:u w:val="none"/>
              </w:rPr>
            </w:pPr>
          </w:p>
        </w:tc>
      </w:tr>
      <w:tr w14:paraId="2AF6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E877">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8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100止回阀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5D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2291 </w:t>
            </w:r>
          </w:p>
        </w:tc>
        <w:tc>
          <w:tcPr>
            <w:tcW w:w="932" w:type="dxa"/>
            <w:vMerge w:val="continue"/>
            <w:tcBorders>
              <w:left w:val="single" w:color="000000" w:sz="4" w:space="0"/>
              <w:right w:val="single" w:color="000000" w:sz="4" w:space="0"/>
            </w:tcBorders>
            <w:shd w:val="clear" w:color="auto" w:fill="auto"/>
            <w:vAlign w:val="center"/>
          </w:tcPr>
          <w:p w14:paraId="7EB678D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154">
            <w:pPr>
              <w:jc w:val="left"/>
              <w:rPr>
                <w:rFonts w:hint="eastAsia" w:ascii="宋体" w:hAnsi="宋体" w:eastAsia="宋体" w:cs="宋体"/>
                <w:i w:val="0"/>
                <w:color w:val="000000"/>
                <w:sz w:val="22"/>
                <w:szCs w:val="22"/>
                <w:u w:val="none"/>
              </w:rPr>
            </w:pPr>
          </w:p>
        </w:tc>
      </w:tr>
      <w:tr w14:paraId="58CE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20D6">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49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0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150止回阀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6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2632 </w:t>
            </w:r>
          </w:p>
        </w:tc>
        <w:tc>
          <w:tcPr>
            <w:tcW w:w="932" w:type="dxa"/>
            <w:vMerge w:val="continue"/>
            <w:tcBorders>
              <w:left w:val="single" w:color="000000" w:sz="4" w:space="0"/>
              <w:right w:val="single" w:color="000000" w:sz="4" w:space="0"/>
            </w:tcBorders>
            <w:shd w:val="clear" w:color="auto" w:fill="auto"/>
            <w:vAlign w:val="center"/>
          </w:tcPr>
          <w:p w14:paraId="4C52642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17D9">
            <w:pPr>
              <w:jc w:val="left"/>
              <w:rPr>
                <w:rFonts w:hint="eastAsia" w:ascii="宋体" w:hAnsi="宋体" w:eastAsia="宋体" w:cs="宋体"/>
                <w:i w:val="0"/>
                <w:color w:val="000000"/>
                <w:sz w:val="22"/>
                <w:szCs w:val="22"/>
                <w:u w:val="none"/>
              </w:rPr>
            </w:pPr>
          </w:p>
        </w:tc>
      </w:tr>
      <w:tr w14:paraId="0A93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BF89">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自助式卷盘</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FA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C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 </w:t>
            </w:r>
          </w:p>
        </w:tc>
        <w:tc>
          <w:tcPr>
            <w:tcW w:w="932" w:type="dxa"/>
            <w:vMerge w:val="continue"/>
            <w:tcBorders>
              <w:left w:val="single" w:color="000000" w:sz="4" w:space="0"/>
              <w:right w:val="single" w:color="000000" w:sz="4" w:space="0"/>
            </w:tcBorders>
            <w:shd w:val="clear" w:color="auto" w:fill="auto"/>
            <w:vAlign w:val="center"/>
          </w:tcPr>
          <w:p w14:paraId="632D20D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D846">
            <w:pPr>
              <w:jc w:val="left"/>
              <w:rPr>
                <w:rFonts w:hint="eastAsia" w:ascii="宋体" w:hAnsi="宋体" w:eastAsia="宋体" w:cs="宋体"/>
                <w:i w:val="0"/>
                <w:color w:val="000000"/>
                <w:sz w:val="22"/>
                <w:szCs w:val="22"/>
                <w:u w:val="none"/>
              </w:rPr>
            </w:pPr>
          </w:p>
        </w:tc>
      </w:tr>
      <w:tr w14:paraId="0695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5E94">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3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喷淋头上</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F5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932" w:type="dxa"/>
            <w:vMerge w:val="continue"/>
            <w:tcBorders>
              <w:left w:val="single" w:color="000000" w:sz="4" w:space="0"/>
              <w:right w:val="single" w:color="000000" w:sz="4" w:space="0"/>
            </w:tcBorders>
            <w:shd w:val="clear" w:color="auto" w:fill="auto"/>
            <w:vAlign w:val="center"/>
          </w:tcPr>
          <w:p w14:paraId="740A285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3AF4">
            <w:pPr>
              <w:jc w:val="left"/>
              <w:rPr>
                <w:rFonts w:hint="eastAsia" w:ascii="宋体" w:hAnsi="宋体" w:eastAsia="宋体" w:cs="宋体"/>
                <w:i w:val="0"/>
                <w:color w:val="000000"/>
                <w:sz w:val="22"/>
                <w:szCs w:val="22"/>
                <w:u w:val="none"/>
              </w:rPr>
            </w:pPr>
          </w:p>
        </w:tc>
      </w:tr>
      <w:tr w14:paraId="48FD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CCD1">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49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喷淋头下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D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3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932" w:type="dxa"/>
            <w:vMerge w:val="continue"/>
            <w:tcBorders>
              <w:left w:val="single" w:color="000000" w:sz="4" w:space="0"/>
              <w:right w:val="single" w:color="000000" w:sz="4" w:space="0"/>
            </w:tcBorders>
            <w:shd w:val="clear" w:color="auto" w:fill="auto"/>
            <w:vAlign w:val="center"/>
          </w:tcPr>
          <w:p w14:paraId="5E7A49D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9B8">
            <w:pPr>
              <w:jc w:val="left"/>
              <w:rPr>
                <w:rFonts w:hint="eastAsia" w:ascii="宋体" w:hAnsi="宋体" w:eastAsia="宋体" w:cs="宋体"/>
                <w:i w:val="0"/>
                <w:color w:val="000000"/>
                <w:sz w:val="22"/>
                <w:szCs w:val="22"/>
                <w:u w:val="none"/>
              </w:rPr>
            </w:pPr>
          </w:p>
        </w:tc>
      </w:tr>
      <w:tr w14:paraId="146F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F694">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3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水力警铃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932" w:type="dxa"/>
            <w:vMerge w:val="continue"/>
            <w:tcBorders>
              <w:left w:val="single" w:color="000000" w:sz="4" w:space="0"/>
              <w:right w:val="single" w:color="000000" w:sz="4" w:space="0"/>
            </w:tcBorders>
            <w:shd w:val="clear" w:color="auto" w:fill="auto"/>
            <w:vAlign w:val="center"/>
          </w:tcPr>
          <w:p w14:paraId="0A471C8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6E92">
            <w:pPr>
              <w:jc w:val="left"/>
              <w:rPr>
                <w:rFonts w:hint="eastAsia" w:ascii="宋体" w:hAnsi="宋体" w:eastAsia="宋体" w:cs="宋体"/>
                <w:i w:val="0"/>
                <w:color w:val="000000"/>
                <w:sz w:val="22"/>
                <w:szCs w:val="22"/>
                <w:u w:val="none"/>
              </w:rPr>
            </w:pPr>
          </w:p>
        </w:tc>
      </w:tr>
      <w:tr w14:paraId="778A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A639">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延時器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E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 </w:t>
            </w:r>
          </w:p>
        </w:tc>
        <w:tc>
          <w:tcPr>
            <w:tcW w:w="932" w:type="dxa"/>
            <w:vMerge w:val="continue"/>
            <w:tcBorders>
              <w:left w:val="single" w:color="000000" w:sz="4" w:space="0"/>
              <w:right w:val="single" w:color="000000" w:sz="4" w:space="0"/>
            </w:tcBorders>
            <w:shd w:val="clear" w:color="auto" w:fill="auto"/>
            <w:vAlign w:val="center"/>
          </w:tcPr>
          <w:p w14:paraId="0BE9679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659">
            <w:pPr>
              <w:jc w:val="left"/>
              <w:rPr>
                <w:rFonts w:hint="eastAsia" w:ascii="宋体" w:hAnsi="宋体" w:eastAsia="宋体" w:cs="宋体"/>
                <w:i w:val="0"/>
                <w:color w:val="000000"/>
                <w:sz w:val="22"/>
                <w:szCs w:val="22"/>
                <w:u w:val="none"/>
              </w:rPr>
            </w:pPr>
          </w:p>
        </w:tc>
      </w:tr>
      <w:tr w14:paraId="6A03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226">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4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电接点压力表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6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 </w:t>
            </w:r>
          </w:p>
        </w:tc>
        <w:tc>
          <w:tcPr>
            <w:tcW w:w="932" w:type="dxa"/>
            <w:vMerge w:val="continue"/>
            <w:tcBorders>
              <w:left w:val="single" w:color="000000" w:sz="4" w:space="0"/>
              <w:right w:val="single" w:color="000000" w:sz="4" w:space="0"/>
            </w:tcBorders>
            <w:shd w:val="clear" w:color="auto" w:fill="auto"/>
            <w:vAlign w:val="center"/>
          </w:tcPr>
          <w:p w14:paraId="421D9F6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8FAF">
            <w:pPr>
              <w:jc w:val="left"/>
              <w:rPr>
                <w:rFonts w:hint="eastAsia" w:ascii="宋体" w:hAnsi="宋体" w:eastAsia="宋体" w:cs="宋体"/>
                <w:i w:val="0"/>
                <w:color w:val="000000"/>
                <w:sz w:val="22"/>
                <w:szCs w:val="22"/>
                <w:u w:val="none"/>
              </w:rPr>
            </w:pPr>
          </w:p>
        </w:tc>
      </w:tr>
      <w:tr w14:paraId="572B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1ED">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D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消防压力表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4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 </w:t>
            </w:r>
          </w:p>
        </w:tc>
        <w:tc>
          <w:tcPr>
            <w:tcW w:w="932" w:type="dxa"/>
            <w:vMerge w:val="continue"/>
            <w:tcBorders>
              <w:left w:val="single" w:color="000000" w:sz="4" w:space="0"/>
              <w:right w:val="single" w:color="000000" w:sz="4" w:space="0"/>
            </w:tcBorders>
            <w:shd w:val="clear" w:color="auto" w:fill="auto"/>
            <w:vAlign w:val="center"/>
          </w:tcPr>
          <w:p w14:paraId="7D4AC55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3F4">
            <w:pPr>
              <w:jc w:val="left"/>
              <w:rPr>
                <w:rFonts w:hint="eastAsia" w:ascii="宋体" w:hAnsi="宋体" w:eastAsia="宋体" w:cs="宋体"/>
                <w:i w:val="0"/>
                <w:color w:val="000000"/>
                <w:sz w:val="22"/>
                <w:szCs w:val="22"/>
                <w:u w:val="none"/>
              </w:rPr>
            </w:pPr>
          </w:p>
        </w:tc>
      </w:tr>
      <w:tr w14:paraId="5BEA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83C">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预作用气压表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 </w:t>
            </w:r>
          </w:p>
        </w:tc>
        <w:tc>
          <w:tcPr>
            <w:tcW w:w="932" w:type="dxa"/>
            <w:vMerge w:val="continue"/>
            <w:tcBorders>
              <w:left w:val="single" w:color="000000" w:sz="4" w:space="0"/>
              <w:right w:val="single" w:color="000000" w:sz="4" w:space="0"/>
            </w:tcBorders>
            <w:shd w:val="clear" w:color="auto" w:fill="auto"/>
            <w:vAlign w:val="center"/>
          </w:tcPr>
          <w:p w14:paraId="44E2CAC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544B">
            <w:pPr>
              <w:jc w:val="left"/>
              <w:rPr>
                <w:rFonts w:hint="eastAsia" w:ascii="宋体" w:hAnsi="宋体" w:eastAsia="宋体" w:cs="宋体"/>
                <w:i w:val="0"/>
                <w:color w:val="000000"/>
                <w:sz w:val="22"/>
                <w:szCs w:val="22"/>
                <w:u w:val="none"/>
              </w:rPr>
            </w:pPr>
          </w:p>
        </w:tc>
      </w:tr>
      <w:tr w14:paraId="417E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0A4E">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B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预作用控制器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236 </w:t>
            </w:r>
          </w:p>
        </w:tc>
        <w:tc>
          <w:tcPr>
            <w:tcW w:w="932" w:type="dxa"/>
            <w:vMerge w:val="continue"/>
            <w:tcBorders>
              <w:left w:val="single" w:color="000000" w:sz="4" w:space="0"/>
              <w:right w:val="single" w:color="000000" w:sz="4" w:space="0"/>
            </w:tcBorders>
            <w:shd w:val="clear" w:color="auto" w:fill="auto"/>
            <w:vAlign w:val="center"/>
          </w:tcPr>
          <w:p w14:paraId="4B11179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2CB8">
            <w:pPr>
              <w:jc w:val="left"/>
              <w:rPr>
                <w:rFonts w:hint="eastAsia" w:ascii="宋体" w:hAnsi="宋体" w:eastAsia="宋体" w:cs="宋体"/>
                <w:i w:val="0"/>
                <w:color w:val="000000"/>
                <w:sz w:val="22"/>
                <w:szCs w:val="22"/>
                <w:u w:val="none"/>
              </w:rPr>
            </w:pPr>
          </w:p>
        </w:tc>
      </w:tr>
      <w:tr w14:paraId="2A1A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34B">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59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试压枪头（带压力表）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9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357 </w:t>
            </w:r>
          </w:p>
        </w:tc>
        <w:tc>
          <w:tcPr>
            <w:tcW w:w="932" w:type="dxa"/>
            <w:vMerge w:val="continue"/>
            <w:tcBorders>
              <w:left w:val="single" w:color="000000" w:sz="4" w:space="0"/>
              <w:right w:val="single" w:color="000000" w:sz="4" w:space="0"/>
            </w:tcBorders>
            <w:shd w:val="clear" w:color="auto" w:fill="auto"/>
            <w:vAlign w:val="center"/>
          </w:tcPr>
          <w:p w14:paraId="5C28CAD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3CCC">
            <w:pPr>
              <w:jc w:val="left"/>
              <w:rPr>
                <w:rFonts w:hint="eastAsia" w:ascii="宋体" w:hAnsi="宋体" w:eastAsia="宋体" w:cs="宋体"/>
                <w:i w:val="0"/>
                <w:color w:val="000000"/>
                <w:sz w:val="22"/>
                <w:szCs w:val="22"/>
                <w:u w:val="none"/>
              </w:rPr>
            </w:pPr>
          </w:p>
        </w:tc>
      </w:tr>
      <w:tr w14:paraId="5C77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22D0">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45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DN65铝合金水枪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F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5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 </w:t>
            </w:r>
          </w:p>
        </w:tc>
        <w:tc>
          <w:tcPr>
            <w:tcW w:w="932" w:type="dxa"/>
            <w:vMerge w:val="continue"/>
            <w:tcBorders>
              <w:left w:val="single" w:color="000000" w:sz="4" w:space="0"/>
              <w:right w:val="single" w:color="000000" w:sz="4" w:space="0"/>
            </w:tcBorders>
            <w:shd w:val="clear" w:color="auto" w:fill="auto"/>
            <w:vAlign w:val="center"/>
          </w:tcPr>
          <w:p w14:paraId="74B8F3D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FDA0">
            <w:pPr>
              <w:jc w:val="left"/>
              <w:rPr>
                <w:rFonts w:hint="eastAsia" w:ascii="宋体" w:hAnsi="宋体" w:eastAsia="宋体" w:cs="宋体"/>
                <w:i w:val="0"/>
                <w:color w:val="000000"/>
                <w:sz w:val="22"/>
                <w:szCs w:val="22"/>
                <w:u w:val="none"/>
              </w:rPr>
            </w:pPr>
          </w:p>
        </w:tc>
      </w:tr>
      <w:tr w14:paraId="356F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D6AA">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6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DN65铝合金水枪（带开关）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3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349 </w:t>
            </w:r>
          </w:p>
        </w:tc>
        <w:tc>
          <w:tcPr>
            <w:tcW w:w="932" w:type="dxa"/>
            <w:vMerge w:val="continue"/>
            <w:tcBorders>
              <w:left w:val="single" w:color="000000" w:sz="4" w:space="0"/>
              <w:right w:val="single" w:color="000000" w:sz="4" w:space="0"/>
            </w:tcBorders>
            <w:shd w:val="clear" w:color="auto" w:fill="auto"/>
            <w:vAlign w:val="center"/>
          </w:tcPr>
          <w:p w14:paraId="7F01C90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15C7">
            <w:pPr>
              <w:jc w:val="left"/>
              <w:rPr>
                <w:rFonts w:hint="eastAsia" w:ascii="宋体" w:hAnsi="宋体" w:eastAsia="宋体" w:cs="宋体"/>
                <w:i w:val="0"/>
                <w:color w:val="000000"/>
                <w:sz w:val="22"/>
                <w:szCs w:val="22"/>
                <w:u w:val="none"/>
              </w:rPr>
            </w:pPr>
          </w:p>
        </w:tc>
      </w:tr>
      <w:tr w14:paraId="7DF5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A6E">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4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DN65多功能水枪（带开关）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0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428 </w:t>
            </w:r>
          </w:p>
        </w:tc>
        <w:tc>
          <w:tcPr>
            <w:tcW w:w="932" w:type="dxa"/>
            <w:vMerge w:val="continue"/>
            <w:tcBorders>
              <w:left w:val="single" w:color="000000" w:sz="4" w:space="0"/>
              <w:right w:val="single" w:color="000000" w:sz="4" w:space="0"/>
            </w:tcBorders>
            <w:shd w:val="clear" w:color="auto" w:fill="auto"/>
            <w:vAlign w:val="center"/>
          </w:tcPr>
          <w:p w14:paraId="1CA502A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5FEC">
            <w:pPr>
              <w:jc w:val="left"/>
              <w:rPr>
                <w:rFonts w:hint="eastAsia" w:ascii="宋体" w:hAnsi="宋体" w:eastAsia="宋体" w:cs="宋体"/>
                <w:i w:val="0"/>
                <w:color w:val="000000"/>
                <w:sz w:val="22"/>
                <w:szCs w:val="22"/>
                <w:u w:val="none"/>
              </w:rPr>
            </w:pPr>
          </w:p>
        </w:tc>
      </w:tr>
      <w:tr w14:paraId="7A82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72E">
            <w:pPr>
              <w:keepNext w:val="0"/>
              <w:keepLines w:val="0"/>
              <w:widowControl/>
              <w:suppressLineNumbers w:val="0"/>
              <w:jc w:val="center"/>
              <w:textAlignment w:val="center"/>
              <w:rPr>
                <w:rFonts w:hint="eastAsia" w:ascii="宋体" w:hAnsi="宋体" w:eastAsia="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喷淋报警阀组不锈钢信号蝶阀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F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A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618 </w:t>
            </w:r>
          </w:p>
        </w:tc>
        <w:tc>
          <w:tcPr>
            <w:tcW w:w="932" w:type="dxa"/>
            <w:vMerge w:val="continue"/>
            <w:tcBorders>
              <w:left w:val="single" w:color="000000" w:sz="4" w:space="0"/>
              <w:right w:val="single" w:color="000000" w:sz="4" w:space="0"/>
            </w:tcBorders>
            <w:shd w:val="clear" w:color="auto" w:fill="auto"/>
            <w:vAlign w:val="center"/>
          </w:tcPr>
          <w:p w14:paraId="15B8934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9CD4">
            <w:pPr>
              <w:jc w:val="left"/>
              <w:rPr>
                <w:rFonts w:hint="eastAsia" w:ascii="宋体" w:hAnsi="宋体" w:eastAsia="宋体" w:cs="宋体"/>
                <w:i w:val="0"/>
                <w:color w:val="000000"/>
                <w:sz w:val="22"/>
                <w:szCs w:val="22"/>
                <w:u w:val="none"/>
              </w:rPr>
            </w:pPr>
          </w:p>
        </w:tc>
      </w:tr>
      <w:tr w14:paraId="1E22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EC8">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闸阀DN50、DN32、DN25、DN20、DN15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7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F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 </w:t>
            </w:r>
          </w:p>
        </w:tc>
        <w:tc>
          <w:tcPr>
            <w:tcW w:w="932" w:type="dxa"/>
            <w:vMerge w:val="continue"/>
            <w:tcBorders>
              <w:left w:val="single" w:color="000000" w:sz="4" w:space="0"/>
              <w:right w:val="single" w:color="000000" w:sz="4" w:space="0"/>
            </w:tcBorders>
            <w:shd w:val="clear" w:color="auto" w:fill="auto"/>
            <w:vAlign w:val="center"/>
          </w:tcPr>
          <w:p w14:paraId="23A3297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455D">
            <w:pPr>
              <w:jc w:val="left"/>
              <w:rPr>
                <w:rFonts w:hint="eastAsia" w:ascii="宋体" w:hAnsi="宋体" w:eastAsia="宋体" w:cs="宋体"/>
                <w:i w:val="0"/>
                <w:color w:val="000000"/>
                <w:sz w:val="22"/>
                <w:szCs w:val="22"/>
                <w:u w:val="none"/>
              </w:rPr>
            </w:pPr>
          </w:p>
        </w:tc>
      </w:tr>
      <w:tr w14:paraId="6E36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38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A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中间继电器20A J2-20、10A J2-10、5A J2-5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D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1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 </w:t>
            </w:r>
          </w:p>
        </w:tc>
        <w:tc>
          <w:tcPr>
            <w:tcW w:w="932" w:type="dxa"/>
            <w:vMerge w:val="continue"/>
            <w:tcBorders>
              <w:left w:val="single" w:color="000000" w:sz="4" w:space="0"/>
              <w:right w:val="single" w:color="000000" w:sz="4" w:space="0"/>
            </w:tcBorders>
            <w:shd w:val="clear" w:color="auto" w:fill="auto"/>
            <w:vAlign w:val="center"/>
          </w:tcPr>
          <w:p w14:paraId="6509445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CC05">
            <w:pPr>
              <w:jc w:val="left"/>
              <w:rPr>
                <w:rFonts w:hint="eastAsia" w:ascii="宋体" w:hAnsi="宋体" w:eastAsia="宋体" w:cs="宋体"/>
                <w:i w:val="0"/>
                <w:color w:val="000000"/>
                <w:sz w:val="22"/>
                <w:szCs w:val="22"/>
                <w:u w:val="none"/>
              </w:rPr>
            </w:pPr>
          </w:p>
        </w:tc>
      </w:tr>
      <w:tr w14:paraId="20F1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C4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A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螺栓Φ150以下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D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932" w:type="dxa"/>
            <w:vMerge w:val="continue"/>
            <w:tcBorders>
              <w:left w:val="single" w:color="000000" w:sz="4" w:space="0"/>
              <w:right w:val="single" w:color="000000" w:sz="4" w:space="0"/>
            </w:tcBorders>
            <w:shd w:val="clear" w:color="auto" w:fill="auto"/>
            <w:vAlign w:val="center"/>
          </w:tcPr>
          <w:p w14:paraId="642EA4A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04A">
            <w:pPr>
              <w:jc w:val="left"/>
              <w:rPr>
                <w:rFonts w:hint="eastAsia" w:ascii="宋体" w:hAnsi="宋体" w:eastAsia="宋体" w:cs="宋体"/>
                <w:i w:val="0"/>
                <w:color w:val="000000"/>
                <w:sz w:val="22"/>
                <w:szCs w:val="22"/>
                <w:u w:val="none"/>
              </w:rPr>
            </w:pPr>
          </w:p>
        </w:tc>
      </w:tr>
      <w:tr w14:paraId="7A57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7E4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B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胶垫Φ65以下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0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5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932" w:type="dxa"/>
            <w:vMerge w:val="continue"/>
            <w:tcBorders>
              <w:left w:val="single" w:color="000000" w:sz="4" w:space="0"/>
              <w:right w:val="single" w:color="000000" w:sz="4" w:space="0"/>
            </w:tcBorders>
            <w:shd w:val="clear" w:color="auto" w:fill="auto"/>
            <w:vAlign w:val="center"/>
          </w:tcPr>
          <w:p w14:paraId="40D4C78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9C48">
            <w:pPr>
              <w:jc w:val="left"/>
              <w:rPr>
                <w:rFonts w:hint="eastAsia" w:ascii="宋体" w:hAnsi="宋体" w:eastAsia="宋体" w:cs="宋体"/>
                <w:i w:val="0"/>
                <w:color w:val="000000"/>
                <w:sz w:val="22"/>
                <w:szCs w:val="22"/>
                <w:u w:val="none"/>
              </w:rPr>
            </w:pPr>
          </w:p>
        </w:tc>
      </w:tr>
      <w:tr w14:paraId="7086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665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0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5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E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233 </w:t>
            </w:r>
          </w:p>
        </w:tc>
        <w:tc>
          <w:tcPr>
            <w:tcW w:w="932" w:type="dxa"/>
            <w:vMerge w:val="continue"/>
            <w:tcBorders>
              <w:left w:val="single" w:color="000000" w:sz="4" w:space="0"/>
              <w:right w:val="single" w:color="000000" w:sz="4" w:space="0"/>
            </w:tcBorders>
            <w:shd w:val="clear" w:color="auto" w:fill="auto"/>
            <w:vAlign w:val="center"/>
          </w:tcPr>
          <w:p w14:paraId="1DFB61D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071">
            <w:pPr>
              <w:jc w:val="left"/>
              <w:rPr>
                <w:rFonts w:hint="eastAsia" w:ascii="宋体" w:hAnsi="宋体" w:eastAsia="宋体" w:cs="宋体"/>
                <w:i w:val="0"/>
                <w:color w:val="000000"/>
                <w:sz w:val="22"/>
                <w:szCs w:val="22"/>
                <w:u w:val="none"/>
              </w:rPr>
            </w:pPr>
          </w:p>
        </w:tc>
      </w:tr>
      <w:tr w14:paraId="325A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5E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69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E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自救式水枪头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 </w:t>
            </w:r>
          </w:p>
        </w:tc>
        <w:tc>
          <w:tcPr>
            <w:tcW w:w="932" w:type="dxa"/>
            <w:vMerge w:val="continue"/>
            <w:tcBorders>
              <w:left w:val="single" w:color="000000" w:sz="4" w:space="0"/>
              <w:right w:val="single" w:color="000000" w:sz="4" w:space="0"/>
            </w:tcBorders>
            <w:shd w:val="clear" w:color="auto" w:fill="auto"/>
            <w:vAlign w:val="center"/>
          </w:tcPr>
          <w:p w14:paraId="135857F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E5CC">
            <w:pPr>
              <w:jc w:val="left"/>
              <w:rPr>
                <w:rFonts w:hint="eastAsia" w:ascii="宋体" w:hAnsi="宋体" w:eastAsia="宋体" w:cs="宋体"/>
                <w:i w:val="0"/>
                <w:color w:val="000000"/>
                <w:sz w:val="22"/>
                <w:szCs w:val="22"/>
                <w:u w:val="none"/>
              </w:rPr>
            </w:pPr>
          </w:p>
        </w:tc>
      </w:tr>
      <w:tr w14:paraId="5215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48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A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05#色带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1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E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486AFAF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2BE">
            <w:pPr>
              <w:jc w:val="left"/>
              <w:rPr>
                <w:rFonts w:hint="eastAsia" w:ascii="宋体" w:hAnsi="宋体" w:eastAsia="宋体" w:cs="宋体"/>
                <w:i w:val="0"/>
                <w:color w:val="000000"/>
                <w:sz w:val="22"/>
                <w:szCs w:val="22"/>
                <w:u w:val="none"/>
              </w:rPr>
            </w:pPr>
          </w:p>
        </w:tc>
      </w:tr>
      <w:tr w14:paraId="39CD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ADA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D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09#色带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E9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5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932" w:type="dxa"/>
            <w:vMerge w:val="continue"/>
            <w:tcBorders>
              <w:left w:val="single" w:color="000000" w:sz="4" w:space="0"/>
              <w:right w:val="single" w:color="000000" w:sz="4" w:space="0"/>
            </w:tcBorders>
            <w:shd w:val="clear" w:color="auto" w:fill="auto"/>
            <w:vAlign w:val="center"/>
          </w:tcPr>
          <w:p w14:paraId="147A42A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D4E1">
            <w:pPr>
              <w:jc w:val="left"/>
              <w:rPr>
                <w:rFonts w:hint="eastAsia" w:ascii="宋体" w:hAnsi="宋体" w:eastAsia="宋体" w:cs="宋体"/>
                <w:i w:val="0"/>
                <w:color w:val="000000"/>
                <w:sz w:val="22"/>
                <w:szCs w:val="22"/>
                <w:u w:val="none"/>
              </w:rPr>
            </w:pPr>
          </w:p>
        </w:tc>
      </w:tr>
      <w:tr w14:paraId="0DFF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B3C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0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指示灯（控制柜用）AD11-22/21-8GZ2200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7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8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932" w:type="dxa"/>
            <w:vMerge w:val="continue"/>
            <w:tcBorders>
              <w:left w:val="single" w:color="000000" w:sz="4" w:space="0"/>
              <w:right w:val="single" w:color="000000" w:sz="4" w:space="0"/>
            </w:tcBorders>
            <w:shd w:val="clear" w:color="auto" w:fill="auto"/>
            <w:vAlign w:val="center"/>
          </w:tcPr>
          <w:p w14:paraId="174204A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ADD6">
            <w:pPr>
              <w:jc w:val="left"/>
              <w:rPr>
                <w:rFonts w:hint="eastAsia" w:ascii="宋体" w:hAnsi="宋体" w:eastAsia="宋体" w:cs="宋体"/>
                <w:i w:val="0"/>
                <w:color w:val="000000"/>
                <w:sz w:val="22"/>
                <w:szCs w:val="22"/>
                <w:u w:val="none"/>
              </w:rPr>
            </w:pPr>
          </w:p>
        </w:tc>
      </w:tr>
      <w:tr w14:paraId="664D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3233">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按钮（控制柜用）LA38-11/22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932" w:type="dxa"/>
            <w:vMerge w:val="continue"/>
            <w:tcBorders>
              <w:left w:val="single" w:color="000000" w:sz="4" w:space="0"/>
              <w:right w:val="single" w:color="000000" w:sz="4" w:space="0"/>
            </w:tcBorders>
            <w:shd w:val="clear" w:color="auto" w:fill="auto"/>
            <w:vAlign w:val="center"/>
          </w:tcPr>
          <w:p w14:paraId="533A1B8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26F2">
            <w:pPr>
              <w:jc w:val="left"/>
              <w:rPr>
                <w:rFonts w:hint="eastAsia" w:ascii="宋体" w:hAnsi="宋体" w:eastAsia="宋体" w:cs="宋体"/>
                <w:i w:val="0"/>
                <w:color w:val="000000"/>
                <w:sz w:val="22"/>
                <w:szCs w:val="22"/>
                <w:u w:val="none"/>
              </w:rPr>
            </w:pPr>
          </w:p>
        </w:tc>
      </w:tr>
      <w:tr w14:paraId="7092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699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8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盘根</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F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233 </w:t>
            </w:r>
          </w:p>
        </w:tc>
        <w:tc>
          <w:tcPr>
            <w:tcW w:w="932" w:type="dxa"/>
            <w:vMerge w:val="continue"/>
            <w:tcBorders>
              <w:left w:val="single" w:color="000000" w:sz="4" w:space="0"/>
              <w:right w:val="single" w:color="000000" w:sz="4" w:space="0"/>
            </w:tcBorders>
            <w:shd w:val="clear" w:color="auto" w:fill="auto"/>
            <w:vAlign w:val="center"/>
          </w:tcPr>
          <w:p w14:paraId="102387B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6716">
            <w:pPr>
              <w:jc w:val="left"/>
              <w:rPr>
                <w:rFonts w:hint="eastAsia" w:ascii="宋体" w:hAnsi="宋体" w:eastAsia="宋体" w:cs="宋体"/>
                <w:i w:val="0"/>
                <w:color w:val="000000"/>
                <w:sz w:val="22"/>
                <w:szCs w:val="22"/>
                <w:u w:val="none"/>
              </w:rPr>
            </w:pPr>
          </w:p>
        </w:tc>
      </w:tr>
      <w:tr w14:paraId="6956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767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转换开关LW5-16D0401/2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D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 </w:t>
            </w:r>
          </w:p>
        </w:tc>
        <w:tc>
          <w:tcPr>
            <w:tcW w:w="932" w:type="dxa"/>
            <w:vMerge w:val="continue"/>
            <w:tcBorders>
              <w:left w:val="single" w:color="000000" w:sz="4" w:space="0"/>
              <w:right w:val="single" w:color="000000" w:sz="4" w:space="0"/>
            </w:tcBorders>
            <w:shd w:val="clear" w:color="auto" w:fill="auto"/>
            <w:vAlign w:val="center"/>
          </w:tcPr>
          <w:p w14:paraId="340C603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9BD">
            <w:pPr>
              <w:jc w:val="left"/>
              <w:rPr>
                <w:rFonts w:hint="eastAsia" w:ascii="宋体" w:hAnsi="宋体" w:eastAsia="宋体" w:cs="宋体"/>
                <w:i w:val="0"/>
                <w:color w:val="000000"/>
                <w:sz w:val="22"/>
                <w:szCs w:val="22"/>
                <w:u w:val="none"/>
              </w:rPr>
            </w:pPr>
          </w:p>
        </w:tc>
      </w:tr>
      <w:tr w14:paraId="5CB0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62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F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熔断器RT14-20/10A以下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 </w:t>
            </w:r>
          </w:p>
        </w:tc>
        <w:tc>
          <w:tcPr>
            <w:tcW w:w="932" w:type="dxa"/>
            <w:vMerge w:val="continue"/>
            <w:tcBorders>
              <w:left w:val="single" w:color="000000" w:sz="4" w:space="0"/>
              <w:right w:val="single" w:color="000000" w:sz="4" w:space="0"/>
            </w:tcBorders>
            <w:shd w:val="clear" w:color="auto" w:fill="auto"/>
            <w:vAlign w:val="center"/>
          </w:tcPr>
          <w:p w14:paraId="6E3C7AF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820F">
            <w:pPr>
              <w:jc w:val="left"/>
              <w:rPr>
                <w:rFonts w:hint="eastAsia" w:ascii="宋体" w:hAnsi="宋体" w:eastAsia="宋体" w:cs="宋体"/>
                <w:i w:val="0"/>
                <w:color w:val="000000"/>
                <w:sz w:val="22"/>
                <w:szCs w:val="22"/>
                <w:u w:val="none"/>
              </w:rPr>
            </w:pPr>
          </w:p>
        </w:tc>
      </w:tr>
      <w:tr w14:paraId="1862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5A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断路器DGFB6-40A以下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C9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247 </w:t>
            </w:r>
          </w:p>
        </w:tc>
        <w:tc>
          <w:tcPr>
            <w:tcW w:w="932" w:type="dxa"/>
            <w:vMerge w:val="continue"/>
            <w:tcBorders>
              <w:left w:val="single" w:color="000000" w:sz="4" w:space="0"/>
              <w:right w:val="single" w:color="000000" w:sz="4" w:space="0"/>
            </w:tcBorders>
            <w:shd w:val="clear" w:color="auto" w:fill="auto"/>
            <w:vAlign w:val="center"/>
          </w:tcPr>
          <w:p w14:paraId="494469A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B6A">
            <w:pPr>
              <w:jc w:val="left"/>
              <w:rPr>
                <w:rFonts w:hint="eastAsia" w:ascii="宋体" w:hAnsi="宋体" w:eastAsia="宋体" w:cs="宋体"/>
                <w:i w:val="0"/>
                <w:color w:val="000000"/>
                <w:sz w:val="22"/>
                <w:szCs w:val="22"/>
                <w:u w:val="none"/>
              </w:rPr>
            </w:pPr>
          </w:p>
        </w:tc>
      </w:tr>
      <w:tr w14:paraId="02B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3C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C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吸热盘</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BA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6EB0425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3C15">
            <w:pPr>
              <w:jc w:val="left"/>
              <w:rPr>
                <w:rFonts w:hint="eastAsia" w:ascii="宋体" w:hAnsi="宋体" w:eastAsia="宋体" w:cs="宋体"/>
                <w:i w:val="0"/>
                <w:color w:val="000000"/>
                <w:sz w:val="22"/>
                <w:szCs w:val="22"/>
                <w:u w:val="none"/>
              </w:rPr>
            </w:pPr>
          </w:p>
        </w:tc>
      </w:tr>
      <w:tr w14:paraId="5FAA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FE95">
            <w:pPr>
              <w:keepNext w:val="0"/>
              <w:keepLines w:val="0"/>
              <w:widowControl/>
              <w:suppressLineNumbers w:val="0"/>
              <w:jc w:val="left"/>
              <w:textAlignment w:val="center"/>
              <w:rPr>
                <w:rFonts w:hint="eastAsia" w:ascii="宋体" w:hAnsi="宋体" w:cs="宋体"/>
                <w:i w:val="0"/>
                <w:color w:val="000000"/>
                <w:sz w:val="19"/>
                <w:szCs w:val="19"/>
                <w:u w:val="none"/>
                <w:lang w:val="en-US" w:eastAsia="zh-CN"/>
              </w:rPr>
            </w:pPr>
            <w:r>
              <w:rPr>
                <w:rFonts w:hint="eastAsia" w:ascii="宋体" w:hAnsi="宋体" w:eastAsia="宋体" w:cs="宋体"/>
                <w:b/>
                <w:i w:val="0"/>
                <w:color w:val="000000"/>
                <w:kern w:val="0"/>
                <w:sz w:val="22"/>
                <w:szCs w:val="22"/>
                <w:u w:val="none"/>
                <w:lang w:val="en-US" w:eastAsia="zh-CN" w:bidi="ar"/>
              </w:rPr>
              <w:t>编号</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0B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B4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单位或型号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C4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5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折扣报价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2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折后单价（元）</w:t>
            </w:r>
          </w:p>
        </w:tc>
      </w:tr>
      <w:tr w14:paraId="1AA8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CC11">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79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微动开关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 </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2CB5234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07EB">
            <w:pPr>
              <w:jc w:val="left"/>
              <w:rPr>
                <w:rFonts w:hint="eastAsia" w:ascii="宋体" w:hAnsi="宋体" w:eastAsia="宋体" w:cs="宋体"/>
                <w:i w:val="0"/>
                <w:color w:val="000000"/>
                <w:sz w:val="22"/>
                <w:szCs w:val="22"/>
                <w:u w:val="none"/>
              </w:rPr>
            </w:pPr>
          </w:p>
        </w:tc>
      </w:tr>
      <w:tr w14:paraId="457E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CE1">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0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法兰盘Φ150以下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B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4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 </w:t>
            </w:r>
          </w:p>
        </w:tc>
        <w:tc>
          <w:tcPr>
            <w:tcW w:w="932" w:type="dxa"/>
            <w:vMerge w:val="continue"/>
            <w:tcBorders>
              <w:left w:val="single" w:color="000000" w:sz="4" w:space="0"/>
              <w:right w:val="single" w:color="000000" w:sz="4" w:space="0"/>
            </w:tcBorders>
            <w:shd w:val="clear" w:color="auto" w:fill="auto"/>
            <w:vAlign w:val="center"/>
          </w:tcPr>
          <w:p w14:paraId="6C504B8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880">
            <w:pPr>
              <w:jc w:val="left"/>
              <w:rPr>
                <w:rFonts w:hint="eastAsia" w:ascii="宋体" w:hAnsi="宋体" w:eastAsia="宋体" w:cs="宋体"/>
                <w:i w:val="0"/>
                <w:color w:val="000000"/>
                <w:sz w:val="22"/>
                <w:szCs w:val="22"/>
                <w:u w:val="none"/>
              </w:rPr>
            </w:pPr>
          </w:p>
        </w:tc>
      </w:tr>
      <w:tr w14:paraId="65E0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D9D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A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保险管10A以下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5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932" w:type="dxa"/>
            <w:vMerge w:val="continue"/>
            <w:tcBorders>
              <w:left w:val="single" w:color="000000" w:sz="4" w:space="0"/>
              <w:right w:val="single" w:color="000000" w:sz="4" w:space="0"/>
            </w:tcBorders>
            <w:shd w:val="clear" w:color="auto" w:fill="auto"/>
            <w:vAlign w:val="center"/>
          </w:tcPr>
          <w:p w14:paraId="5297E29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7992">
            <w:pPr>
              <w:jc w:val="left"/>
              <w:rPr>
                <w:rFonts w:hint="eastAsia" w:ascii="宋体" w:hAnsi="宋体" w:eastAsia="宋体" w:cs="宋体"/>
                <w:i w:val="0"/>
                <w:color w:val="000000"/>
                <w:sz w:val="22"/>
                <w:szCs w:val="22"/>
                <w:u w:val="none"/>
              </w:rPr>
            </w:pPr>
          </w:p>
        </w:tc>
      </w:tr>
      <w:tr w14:paraId="1657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449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56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普通压力表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F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 </w:t>
            </w:r>
          </w:p>
        </w:tc>
        <w:tc>
          <w:tcPr>
            <w:tcW w:w="932" w:type="dxa"/>
            <w:vMerge w:val="continue"/>
            <w:tcBorders>
              <w:left w:val="single" w:color="000000" w:sz="4" w:space="0"/>
              <w:right w:val="single" w:color="000000" w:sz="4" w:space="0"/>
            </w:tcBorders>
            <w:shd w:val="clear" w:color="auto" w:fill="auto"/>
            <w:vAlign w:val="center"/>
          </w:tcPr>
          <w:p w14:paraId="4C7DD85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4FE">
            <w:pPr>
              <w:jc w:val="left"/>
              <w:rPr>
                <w:rFonts w:hint="eastAsia" w:ascii="宋体" w:hAnsi="宋体" w:eastAsia="宋体" w:cs="宋体"/>
                <w:i w:val="0"/>
                <w:color w:val="000000"/>
                <w:sz w:val="22"/>
                <w:szCs w:val="22"/>
                <w:u w:val="none"/>
              </w:rPr>
            </w:pPr>
          </w:p>
        </w:tc>
      </w:tr>
      <w:tr w14:paraId="0FCF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8F6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1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DN20以下的PVC管20米以内</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EE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F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 </w:t>
            </w:r>
          </w:p>
        </w:tc>
        <w:tc>
          <w:tcPr>
            <w:tcW w:w="932" w:type="dxa"/>
            <w:vMerge w:val="continue"/>
            <w:tcBorders>
              <w:left w:val="single" w:color="000000" w:sz="4" w:space="0"/>
              <w:right w:val="single" w:color="000000" w:sz="4" w:space="0"/>
            </w:tcBorders>
            <w:shd w:val="clear" w:color="auto" w:fill="auto"/>
            <w:vAlign w:val="center"/>
          </w:tcPr>
          <w:p w14:paraId="173F072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3C09">
            <w:pPr>
              <w:jc w:val="left"/>
              <w:rPr>
                <w:rFonts w:hint="eastAsia" w:ascii="宋体" w:hAnsi="宋体" w:eastAsia="宋体" w:cs="宋体"/>
                <w:i w:val="0"/>
                <w:color w:val="000000"/>
                <w:sz w:val="22"/>
                <w:szCs w:val="22"/>
                <w:u w:val="none"/>
              </w:rPr>
            </w:pPr>
          </w:p>
        </w:tc>
      </w:tr>
      <w:tr w14:paraId="521D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5A9A">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1.5m㎡双胶线20米以内</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1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0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 </w:t>
            </w:r>
          </w:p>
        </w:tc>
        <w:tc>
          <w:tcPr>
            <w:tcW w:w="932" w:type="dxa"/>
            <w:vMerge w:val="continue"/>
            <w:tcBorders>
              <w:left w:val="single" w:color="000000" w:sz="4" w:space="0"/>
              <w:right w:val="single" w:color="000000" w:sz="4" w:space="0"/>
            </w:tcBorders>
            <w:shd w:val="clear" w:color="auto" w:fill="auto"/>
            <w:vAlign w:val="center"/>
          </w:tcPr>
          <w:p w14:paraId="6BD88E5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603">
            <w:pPr>
              <w:jc w:val="left"/>
              <w:rPr>
                <w:rFonts w:hint="eastAsia" w:ascii="宋体" w:hAnsi="宋体" w:eastAsia="宋体" w:cs="宋体"/>
                <w:i w:val="0"/>
                <w:color w:val="000000"/>
                <w:sz w:val="22"/>
                <w:szCs w:val="22"/>
                <w:u w:val="none"/>
              </w:rPr>
            </w:pPr>
          </w:p>
        </w:tc>
      </w:tr>
      <w:tr w14:paraId="69AB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141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中间继电器24V/10A以内</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F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 </w:t>
            </w:r>
          </w:p>
        </w:tc>
        <w:tc>
          <w:tcPr>
            <w:tcW w:w="932" w:type="dxa"/>
            <w:vMerge w:val="continue"/>
            <w:tcBorders>
              <w:left w:val="single" w:color="000000" w:sz="4" w:space="0"/>
              <w:right w:val="single" w:color="000000" w:sz="4" w:space="0"/>
            </w:tcBorders>
            <w:shd w:val="clear" w:color="auto" w:fill="auto"/>
            <w:vAlign w:val="center"/>
          </w:tcPr>
          <w:p w14:paraId="6CD9F94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9835">
            <w:pPr>
              <w:jc w:val="left"/>
              <w:rPr>
                <w:rFonts w:hint="eastAsia" w:ascii="宋体" w:hAnsi="宋体" w:eastAsia="宋体" w:cs="宋体"/>
                <w:i w:val="0"/>
                <w:color w:val="000000"/>
                <w:sz w:val="22"/>
                <w:szCs w:val="22"/>
                <w:u w:val="none"/>
              </w:rPr>
            </w:pPr>
          </w:p>
        </w:tc>
      </w:tr>
      <w:tr w14:paraId="2160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E6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3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自攻螺丝</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06152F1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6F0B">
            <w:pPr>
              <w:jc w:val="left"/>
              <w:rPr>
                <w:rFonts w:hint="eastAsia" w:ascii="宋体" w:hAnsi="宋体" w:eastAsia="宋体" w:cs="宋体"/>
                <w:i w:val="0"/>
                <w:color w:val="000000"/>
                <w:sz w:val="22"/>
                <w:szCs w:val="22"/>
                <w:u w:val="none"/>
              </w:rPr>
            </w:pPr>
          </w:p>
        </w:tc>
      </w:tr>
      <w:tr w14:paraId="5E19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C37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4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接线端20个以内</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4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 </w:t>
            </w:r>
          </w:p>
        </w:tc>
        <w:tc>
          <w:tcPr>
            <w:tcW w:w="932" w:type="dxa"/>
            <w:vMerge w:val="continue"/>
            <w:tcBorders>
              <w:left w:val="single" w:color="000000" w:sz="4" w:space="0"/>
              <w:right w:val="single" w:color="000000" w:sz="4" w:space="0"/>
            </w:tcBorders>
            <w:shd w:val="clear" w:color="auto" w:fill="auto"/>
            <w:vAlign w:val="center"/>
          </w:tcPr>
          <w:p w14:paraId="6CB75D5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1EA">
            <w:pPr>
              <w:jc w:val="left"/>
              <w:rPr>
                <w:rFonts w:hint="eastAsia" w:ascii="宋体" w:hAnsi="宋体" w:eastAsia="宋体" w:cs="宋体"/>
                <w:i w:val="0"/>
                <w:color w:val="000000"/>
                <w:sz w:val="22"/>
                <w:szCs w:val="22"/>
                <w:u w:val="none"/>
              </w:rPr>
            </w:pPr>
          </w:p>
        </w:tc>
      </w:tr>
      <w:tr w14:paraId="44AF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CE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接线头Φ10m㎡以下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9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932" w:type="dxa"/>
            <w:vMerge w:val="continue"/>
            <w:tcBorders>
              <w:left w:val="single" w:color="000000" w:sz="4" w:space="0"/>
              <w:right w:val="single" w:color="000000" w:sz="4" w:space="0"/>
            </w:tcBorders>
            <w:shd w:val="clear" w:color="auto" w:fill="auto"/>
            <w:vAlign w:val="center"/>
          </w:tcPr>
          <w:p w14:paraId="74AF58D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6B7F">
            <w:pPr>
              <w:jc w:val="left"/>
              <w:rPr>
                <w:rFonts w:hint="eastAsia" w:ascii="宋体" w:hAnsi="宋体" w:eastAsia="宋体" w:cs="宋体"/>
                <w:i w:val="0"/>
                <w:color w:val="000000"/>
                <w:sz w:val="22"/>
                <w:szCs w:val="22"/>
                <w:u w:val="none"/>
              </w:rPr>
            </w:pPr>
          </w:p>
        </w:tc>
      </w:tr>
      <w:tr w14:paraId="1E2D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02F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89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4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弯头DN100以下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7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C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932" w:type="dxa"/>
            <w:vMerge w:val="continue"/>
            <w:tcBorders>
              <w:left w:val="single" w:color="000000" w:sz="4" w:space="0"/>
              <w:right w:val="single" w:color="000000" w:sz="4" w:space="0"/>
            </w:tcBorders>
            <w:shd w:val="clear" w:color="auto" w:fill="auto"/>
            <w:vAlign w:val="center"/>
          </w:tcPr>
          <w:p w14:paraId="2A000E6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AF77">
            <w:pPr>
              <w:jc w:val="left"/>
              <w:rPr>
                <w:rFonts w:hint="eastAsia" w:ascii="宋体" w:hAnsi="宋体" w:eastAsia="宋体" w:cs="宋体"/>
                <w:i w:val="0"/>
                <w:color w:val="000000"/>
                <w:sz w:val="22"/>
                <w:szCs w:val="22"/>
                <w:u w:val="none"/>
              </w:rPr>
            </w:pPr>
          </w:p>
        </w:tc>
      </w:tr>
      <w:tr w14:paraId="0B78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91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球阀DN25、DN32、DN40、DN50、DN65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A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2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 </w:t>
            </w:r>
          </w:p>
        </w:tc>
        <w:tc>
          <w:tcPr>
            <w:tcW w:w="932" w:type="dxa"/>
            <w:vMerge w:val="continue"/>
            <w:tcBorders>
              <w:left w:val="single" w:color="000000" w:sz="4" w:space="0"/>
              <w:right w:val="single" w:color="000000" w:sz="4" w:space="0"/>
            </w:tcBorders>
            <w:shd w:val="clear" w:color="auto" w:fill="auto"/>
            <w:vAlign w:val="center"/>
          </w:tcPr>
          <w:p w14:paraId="44B03E0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7E6">
            <w:pPr>
              <w:jc w:val="left"/>
              <w:rPr>
                <w:rFonts w:hint="eastAsia" w:ascii="宋体" w:hAnsi="宋体" w:eastAsia="宋体" w:cs="宋体"/>
                <w:i w:val="0"/>
                <w:color w:val="000000"/>
                <w:sz w:val="22"/>
                <w:szCs w:val="22"/>
                <w:u w:val="none"/>
              </w:rPr>
            </w:pPr>
          </w:p>
        </w:tc>
      </w:tr>
      <w:tr w14:paraId="49C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D0A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减压孔板ZSPB-60、ZSPB-80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7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 </w:t>
            </w:r>
          </w:p>
        </w:tc>
        <w:tc>
          <w:tcPr>
            <w:tcW w:w="932" w:type="dxa"/>
            <w:vMerge w:val="continue"/>
            <w:tcBorders>
              <w:left w:val="single" w:color="000000" w:sz="4" w:space="0"/>
              <w:right w:val="single" w:color="000000" w:sz="4" w:space="0"/>
            </w:tcBorders>
            <w:shd w:val="clear" w:color="auto" w:fill="auto"/>
            <w:vAlign w:val="center"/>
          </w:tcPr>
          <w:p w14:paraId="2F3471B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EA9">
            <w:pPr>
              <w:jc w:val="left"/>
              <w:rPr>
                <w:rFonts w:hint="eastAsia" w:ascii="宋体" w:hAnsi="宋体" w:eastAsia="宋体" w:cs="宋体"/>
                <w:i w:val="0"/>
                <w:color w:val="000000"/>
                <w:sz w:val="22"/>
                <w:szCs w:val="22"/>
                <w:u w:val="none"/>
              </w:rPr>
            </w:pPr>
          </w:p>
        </w:tc>
      </w:tr>
      <w:tr w14:paraId="53E8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E602">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镀锌弯头DN25、DN65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3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5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 </w:t>
            </w:r>
          </w:p>
        </w:tc>
        <w:tc>
          <w:tcPr>
            <w:tcW w:w="932" w:type="dxa"/>
            <w:vMerge w:val="continue"/>
            <w:tcBorders>
              <w:left w:val="single" w:color="000000" w:sz="4" w:space="0"/>
              <w:right w:val="single" w:color="000000" w:sz="4" w:space="0"/>
            </w:tcBorders>
            <w:shd w:val="clear" w:color="auto" w:fill="auto"/>
            <w:vAlign w:val="center"/>
          </w:tcPr>
          <w:p w14:paraId="597F10D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15E">
            <w:pPr>
              <w:jc w:val="left"/>
              <w:rPr>
                <w:rFonts w:hint="eastAsia" w:ascii="宋体" w:hAnsi="宋体" w:eastAsia="宋体" w:cs="宋体"/>
                <w:i w:val="0"/>
                <w:color w:val="000000"/>
                <w:sz w:val="22"/>
                <w:szCs w:val="22"/>
                <w:u w:val="none"/>
              </w:rPr>
            </w:pPr>
          </w:p>
        </w:tc>
      </w:tr>
      <w:tr w14:paraId="0AFE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BB3">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A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镀锌三通DN25、DN65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E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4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 </w:t>
            </w:r>
          </w:p>
        </w:tc>
        <w:tc>
          <w:tcPr>
            <w:tcW w:w="932" w:type="dxa"/>
            <w:vMerge w:val="continue"/>
            <w:tcBorders>
              <w:left w:val="single" w:color="000000" w:sz="4" w:space="0"/>
              <w:right w:val="single" w:color="000000" w:sz="4" w:space="0"/>
            </w:tcBorders>
            <w:shd w:val="clear" w:color="auto" w:fill="auto"/>
            <w:vAlign w:val="center"/>
          </w:tcPr>
          <w:p w14:paraId="10B3534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9D63">
            <w:pPr>
              <w:jc w:val="left"/>
              <w:rPr>
                <w:rFonts w:hint="eastAsia" w:ascii="宋体" w:hAnsi="宋体" w:eastAsia="宋体" w:cs="宋体"/>
                <w:i w:val="0"/>
                <w:color w:val="000000"/>
                <w:sz w:val="22"/>
                <w:szCs w:val="22"/>
                <w:u w:val="none"/>
              </w:rPr>
            </w:pPr>
          </w:p>
        </w:tc>
      </w:tr>
      <w:tr w14:paraId="4DA2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C2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8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镀锌四通DN25、DN65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932" w:type="dxa"/>
            <w:vMerge w:val="continue"/>
            <w:tcBorders>
              <w:left w:val="single" w:color="000000" w:sz="4" w:space="0"/>
              <w:right w:val="single" w:color="000000" w:sz="4" w:space="0"/>
            </w:tcBorders>
            <w:shd w:val="clear" w:color="auto" w:fill="auto"/>
            <w:vAlign w:val="center"/>
          </w:tcPr>
          <w:p w14:paraId="73CFEDE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5CD5">
            <w:pPr>
              <w:jc w:val="left"/>
              <w:rPr>
                <w:rFonts w:hint="eastAsia" w:ascii="宋体" w:hAnsi="宋体" w:eastAsia="宋体" w:cs="宋体"/>
                <w:i w:val="0"/>
                <w:color w:val="000000"/>
                <w:sz w:val="22"/>
                <w:szCs w:val="22"/>
                <w:u w:val="none"/>
              </w:rPr>
            </w:pPr>
          </w:p>
        </w:tc>
      </w:tr>
      <w:tr w14:paraId="5E7A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A25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镀锌大小头DN25、DN65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 </w:t>
            </w:r>
          </w:p>
        </w:tc>
        <w:tc>
          <w:tcPr>
            <w:tcW w:w="932" w:type="dxa"/>
            <w:vMerge w:val="continue"/>
            <w:tcBorders>
              <w:left w:val="single" w:color="000000" w:sz="4" w:space="0"/>
              <w:right w:val="single" w:color="000000" w:sz="4" w:space="0"/>
            </w:tcBorders>
            <w:shd w:val="clear" w:color="auto" w:fill="auto"/>
            <w:vAlign w:val="center"/>
          </w:tcPr>
          <w:p w14:paraId="4308CAE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564D">
            <w:pPr>
              <w:jc w:val="left"/>
              <w:rPr>
                <w:rFonts w:hint="eastAsia" w:ascii="宋体" w:hAnsi="宋体" w:eastAsia="宋体" w:cs="宋体"/>
                <w:i w:val="0"/>
                <w:color w:val="000000"/>
                <w:sz w:val="22"/>
                <w:szCs w:val="22"/>
                <w:u w:val="none"/>
              </w:rPr>
            </w:pPr>
          </w:p>
        </w:tc>
      </w:tr>
      <w:tr w14:paraId="2294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5A2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E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密封胶片DN125、DN150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A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932" w:type="dxa"/>
            <w:vMerge w:val="continue"/>
            <w:tcBorders>
              <w:left w:val="single" w:color="000000" w:sz="4" w:space="0"/>
              <w:right w:val="single" w:color="000000" w:sz="4" w:space="0"/>
            </w:tcBorders>
            <w:shd w:val="clear" w:color="auto" w:fill="auto"/>
            <w:vAlign w:val="center"/>
          </w:tcPr>
          <w:p w14:paraId="040D7C9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15F">
            <w:pPr>
              <w:jc w:val="left"/>
              <w:rPr>
                <w:rFonts w:hint="eastAsia" w:ascii="宋体" w:hAnsi="宋体" w:eastAsia="宋体" w:cs="宋体"/>
                <w:i w:val="0"/>
                <w:color w:val="000000"/>
                <w:sz w:val="22"/>
                <w:szCs w:val="22"/>
                <w:u w:val="none"/>
              </w:rPr>
            </w:pPr>
          </w:p>
        </w:tc>
      </w:tr>
      <w:tr w14:paraId="4E12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3C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0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卡箍DN114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4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 </w:t>
            </w:r>
          </w:p>
        </w:tc>
        <w:tc>
          <w:tcPr>
            <w:tcW w:w="932" w:type="dxa"/>
            <w:vMerge w:val="continue"/>
            <w:tcBorders>
              <w:left w:val="single" w:color="000000" w:sz="4" w:space="0"/>
              <w:right w:val="single" w:color="000000" w:sz="4" w:space="0"/>
            </w:tcBorders>
            <w:shd w:val="clear" w:color="auto" w:fill="auto"/>
            <w:vAlign w:val="center"/>
          </w:tcPr>
          <w:p w14:paraId="5820682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CCB">
            <w:pPr>
              <w:jc w:val="left"/>
              <w:rPr>
                <w:rFonts w:hint="eastAsia" w:ascii="宋体" w:hAnsi="宋体" w:eastAsia="宋体" w:cs="宋体"/>
                <w:i w:val="0"/>
                <w:color w:val="000000"/>
                <w:sz w:val="22"/>
                <w:szCs w:val="22"/>
                <w:u w:val="none"/>
              </w:rPr>
            </w:pPr>
          </w:p>
        </w:tc>
      </w:tr>
      <w:tr w14:paraId="5E2E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8432">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螺丝M18X100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D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BE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1380BBC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252">
            <w:pPr>
              <w:jc w:val="left"/>
              <w:rPr>
                <w:rFonts w:hint="eastAsia" w:ascii="宋体" w:hAnsi="宋体" w:eastAsia="宋体" w:cs="宋体"/>
                <w:i w:val="0"/>
                <w:color w:val="000000"/>
                <w:sz w:val="22"/>
                <w:szCs w:val="22"/>
                <w:u w:val="none"/>
              </w:rPr>
            </w:pPr>
          </w:p>
        </w:tc>
      </w:tr>
      <w:tr w14:paraId="34B9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EE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99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3F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接线盒86X86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7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D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2D767C2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037">
            <w:pPr>
              <w:jc w:val="left"/>
              <w:rPr>
                <w:rFonts w:hint="eastAsia" w:ascii="宋体" w:hAnsi="宋体" w:eastAsia="宋体" w:cs="宋体"/>
                <w:i w:val="0"/>
                <w:color w:val="000000"/>
                <w:sz w:val="22"/>
                <w:szCs w:val="22"/>
                <w:u w:val="none"/>
              </w:rPr>
            </w:pPr>
          </w:p>
        </w:tc>
      </w:tr>
      <w:tr w14:paraId="59E5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384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4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锁扣DN25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E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1121C53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1C1">
            <w:pPr>
              <w:jc w:val="left"/>
              <w:rPr>
                <w:rFonts w:hint="eastAsia" w:ascii="宋体" w:hAnsi="宋体" w:eastAsia="宋体" w:cs="宋体"/>
                <w:i w:val="0"/>
                <w:color w:val="000000"/>
                <w:sz w:val="22"/>
                <w:szCs w:val="22"/>
                <w:u w:val="none"/>
              </w:rPr>
            </w:pPr>
          </w:p>
        </w:tc>
      </w:tr>
      <w:tr w14:paraId="364D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B5D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6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软管DN25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E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8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1E6524C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10A8">
            <w:pPr>
              <w:jc w:val="left"/>
              <w:rPr>
                <w:rFonts w:hint="eastAsia" w:ascii="宋体" w:hAnsi="宋体" w:eastAsia="宋体" w:cs="宋体"/>
                <w:i w:val="0"/>
                <w:color w:val="000000"/>
                <w:sz w:val="22"/>
                <w:szCs w:val="22"/>
                <w:u w:val="none"/>
              </w:rPr>
            </w:pPr>
          </w:p>
        </w:tc>
      </w:tr>
      <w:tr w14:paraId="44B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7AD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卡子DN25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7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932" w:type="dxa"/>
            <w:vMerge w:val="continue"/>
            <w:tcBorders>
              <w:left w:val="single" w:color="000000" w:sz="4" w:space="0"/>
              <w:right w:val="single" w:color="000000" w:sz="4" w:space="0"/>
            </w:tcBorders>
            <w:shd w:val="clear" w:color="auto" w:fill="auto"/>
            <w:vAlign w:val="center"/>
          </w:tcPr>
          <w:p w14:paraId="6826283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55D">
            <w:pPr>
              <w:jc w:val="left"/>
              <w:rPr>
                <w:rFonts w:hint="eastAsia" w:ascii="宋体" w:hAnsi="宋体" w:eastAsia="宋体" w:cs="宋体"/>
                <w:i w:val="0"/>
                <w:color w:val="000000"/>
                <w:sz w:val="22"/>
                <w:szCs w:val="22"/>
                <w:u w:val="none"/>
              </w:rPr>
            </w:pPr>
          </w:p>
        </w:tc>
      </w:tr>
      <w:tr w14:paraId="0498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CAA">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0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A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 </w:t>
            </w:r>
          </w:p>
        </w:tc>
        <w:tc>
          <w:tcPr>
            <w:tcW w:w="932" w:type="dxa"/>
            <w:vMerge w:val="continue"/>
            <w:tcBorders>
              <w:left w:val="single" w:color="000000" w:sz="4" w:space="0"/>
              <w:right w:val="single" w:color="000000" w:sz="4" w:space="0"/>
            </w:tcBorders>
            <w:shd w:val="clear" w:color="auto" w:fill="auto"/>
            <w:vAlign w:val="center"/>
          </w:tcPr>
          <w:p w14:paraId="3116685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F05">
            <w:pPr>
              <w:jc w:val="left"/>
              <w:rPr>
                <w:rFonts w:hint="eastAsia" w:ascii="宋体" w:hAnsi="宋体" w:eastAsia="宋体" w:cs="宋体"/>
                <w:i w:val="0"/>
                <w:color w:val="000000"/>
                <w:sz w:val="22"/>
                <w:szCs w:val="22"/>
                <w:u w:val="none"/>
              </w:rPr>
            </w:pPr>
          </w:p>
        </w:tc>
      </w:tr>
      <w:tr w14:paraId="4337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249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生料带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E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932" w:type="dxa"/>
            <w:vMerge w:val="continue"/>
            <w:tcBorders>
              <w:left w:val="single" w:color="000000" w:sz="4" w:space="0"/>
              <w:right w:val="single" w:color="000000" w:sz="4" w:space="0"/>
            </w:tcBorders>
            <w:shd w:val="clear" w:color="auto" w:fill="auto"/>
            <w:vAlign w:val="center"/>
          </w:tcPr>
          <w:p w14:paraId="0E61FEF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EFD">
            <w:pPr>
              <w:jc w:val="left"/>
              <w:rPr>
                <w:rFonts w:hint="eastAsia" w:ascii="宋体" w:hAnsi="宋体" w:eastAsia="宋体" w:cs="宋体"/>
                <w:i w:val="0"/>
                <w:color w:val="000000"/>
                <w:sz w:val="22"/>
                <w:szCs w:val="22"/>
                <w:u w:val="none"/>
              </w:rPr>
            </w:pPr>
          </w:p>
        </w:tc>
      </w:tr>
      <w:tr w14:paraId="1DCC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B8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9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水带卡子</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B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932" w:type="dxa"/>
            <w:vMerge w:val="continue"/>
            <w:tcBorders>
              <w:left w:val="single" w:color="000000" w:sz="4" w:space="0"/>
              <w:right w:val="single" w:color="000000" w:sz="4" w:space="0"/>
            </w:tcBorders>
            <w:shd w:val="clear" w:color="auto" w:fill="auto"/>
            <w:vAlign w:val="center"/>
          </w:tcPr>
          <w:p w14:paraId="554EC96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591">
            <w:pPr>
              <w:jc w:val="left"/>
              <w:rPr>
                <w:rFonts w:hint="eastAsia" w:ascii="宋体" w:hAnsi="宋体" w:eastAsia="宋体" w:cs="宋体"/>
                <w:i w:val="0"/>
                <w:color w:val="000000"/>
                <w:sz w:val="22"/>
                <w:szCs w:val="22"/>
                <w:u w:val="none"/>
              </w:rPr>
            </w:pPr>
          </w:p>
        </w:tc>
      </w:tr>
      <w:tr w14:paraId="3C32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A6A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锁母DN25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5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932" w:type="dxa"/>
            <w:vMerge w:val="continue"/>
            <w:tcBorders>
              <w:left w:val="single" w:color="000000" w:sz="4" w:space="0"/>
              <w:right w:val="single" w:color="000000" w:sz="4" w:space="0"/>
            </w:tcBorders>
            <w:shd w:val="clear" w:color="auto" w:fill="auto"/>
            <w:vAlign w:val="center"/>
          </w:tcPr>
          <w:p w14:paraId="13C346B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1886">
            <w:pPr>
              <w:jc w:val="left"/>
              <w:rPr>
                <w:rFonts w:hint="eastAsia" w:ascii="宋体" w:hAnsi="宋体" w:eastAsia="宋体" w:cs="宋体"/>
                <w:i w:val="0"/>
                <w:color w:val="000000"/>
                <w:sz w:val="22"/>
                <w:szCs w:val="22"/>
                <w:u w:val="none"/>
              </w:rPr>
            </w:pPr>
          </w:p>
        </w:tc>
      </w:tr>
      <w:tr w14:paraId="7FD5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C10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DD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塑料接线盒86X86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A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3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932" w:type="dxa"/>
            <w:vMerge w:val="continue"/>
            <w:tcBorders>
              <w:left w:val="single" w:color="000000" w:sz="4" w:space="0"/>
              <w:right w:val="single" w:color="000000" w:sz="4" w:space="0"/>
            </w:tcBorders>
            <w:shd w:val="clear" w:color="auto" w:fill="auto"/>
            <w:vAlign w:val="center"/>
          </w:tcPr>
          <w:p w14:paraId="27895B4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A82B">
            <w:pPr>
              <w:jc w:val="left"/>
              <w:rPr>
                <w:rFonts w:hint="eastAsia" w:ascii="宋体" w:hAnsi="宋体" w:eastAsia="宋体" w:cs="宋体"/>
                <w:i w:val="0"/>
                <w:color w:val="000000"/>
                <w:sz w:val="22"/>
                <w:szCs w:val="22"/>
                <w:u w:val="none"/>
              </w:rPr>
            </w:pPr>
          </w:p>
        </w:tc>
      </w:tr>
      <w:tr w14:paraId="021C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E83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塑料锁扣</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5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932" w:type="dxa"/>
            <w:vMerge w:val="continue"/>
            <w:tcBorders>
              <w:left w:val="single" w:color="000000" w:sz="4" w:space="0"/>
              <w:right w:val="single" w:color="000000" w:sz="4" w:space="0"/>
            </w:tcBorders>
            <w:shd w:val="clear" w:color="auto" w:fill="auto"/>
            <w:vAlign w:val="center"/>
          </w:tcPr>
          <w:p w14:paraId="5C9AFA8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639C">
            <w:pPr>
              <w:jc w:val="left"/>
              <w:rPr>
                <w:rFonts w:hint="eastAsia" w:ascii="宋体" w:hAnsi="宋体" w:eastAsia="宋体" w:cs="宋体"/>
                <w:i w:val="0"/>
                <w:color w:val="000000"/>
                <w:sz w:val="22"/>
                <w:szCs w:val="22"/>
                <w:u w:val="none"/>
              </w:rPr>
            </w:pPr>
          </w:p>
        </w:tc>
      </w:tr>
      <w:tr w14:paraId="1697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567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109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塑料锁母</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B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932" w:type="dxa"/>
            <w:vMerge w:val="continue"/>
            <w:tcBorders>
              <w:left w:val="single" w:color="000000" w:sz="4" w:space="0"/>
              <w:right w:val="single" w:color="000000" w:sz="4" w:space="0"/>
            </w:tcBorders>
            <w:shd w:val="clear" w:color="auto" w:fill="auto"/>
            <w:vAlign w:val="center"/>
          </w:tcPr>
          <w:p w14:paraId="52926DF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D3F">
            <w:pPr>
              <w:jc w:val="left"/>
              <w:rPr>
                <w:rFonts w:hint="eastAsia" w:ascii="宋体" w:hAnsi="宋体" w:eastAsia="宋体" w:cs="宋体"/>
                <w:i w:val="0"/>
                <w:color w:val="000000"/>
                <w:sz w:val="22"/>
                <w:szCs w:val="22"/>
                <w:u w:val="none"/>
              </w:rPr>
            </w:pPr>
          </w:p>
        </w:tc>
      </w:tr>
      <w:tr w14:paraId="275A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D9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塑料直接</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932" w:type="dxa"/>
            <w:vMerge w:val="continue"/>
            <w:tcBorders>
              <w:left w:val="single" w:color="000000" w:sz="4" w:space="0"/>
              <w:right w:val="single" w:color="000000" w:sz="4" w:space="0"/>
            </w:tcBorders>
            <w:shd w:val="clear" w:color="auto" w:fill="auto"/>
            <w:vAlign w:val="center"/>
          </w:tcPr>
          <w:p w14:paraId="49E3C72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F67">
            <w:pPr>
              <w:jc w:val="left"/>
              <w:rPr>
                <w:rFonts w:hint="eastAsia" w:ascii="宋体" w:hAnsi="宋体" w:eastAsia="宋体" w:cs="宋体"/>
                <w:i w:val="0"/>
                <w:color w:val="000000"/>
                <w:sz w:val="22"/>
                <w:szCs w:val="22"/>
                <w:u w:val="none"/>
              </w:rPr>
            </w:pPr>
          </w:p>
        </w:tc>
      </w:tr>
      <w:tr w14:paraId="071B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DA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6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U型卡25、40、65、80、100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C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932" w:type="dxa"/>
            <w:vMerge w:val="continue"/>
            <w:tcBorders>
              <w:left w:val="single" w:color="000000" w:sz="4" w:space="0"/>
              <w:right w:val="single" w:color="000000" w:sz="4" w:space="0"/>
            </w:tcBorders>
            <w:shd w:val="clear" w:color="auto" w:fill="auto"/>
            <w:vAlign w:val="center"/>
          </w:tcPr>
          <w:p w14:paraId="0F40699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21B">
            <w:pPr>
              <w:jc w:val="left"/>
              <w:rPr>
                <w:rFonts w:hint="eastAsia" w:ascii="宋体" w:hAnsi="宋体" w:eastAsia="宋体" w:cs="宋体"/>
                <w:i w:val="0"/>
                <w:color w:val="000000"/>
                <w:sz w:val="22"/>
                <w:szCs w:val="22"/>
                <w:u w:val="none"/>
              </w:rPr>
            </w:pPr>
          </w:p>
        </w:tc>
      </w:tr>
      <w:tr w14:paraId="1A5F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27FA">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7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砂纸</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7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7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932" w:type="dxa"/>
            <w:vMerge w:val="continue"/>
            <w:tcBorders>
              <w:left w:val="single" w:color="000000" w:sz="4" w:space="0"/>
              <w:right w:val="single" w:color="000000" w:sz="4" w:space="0"/>
            </w:tcBorders>
            <w:shd w:val="clear" w:color="auto" w:fill="auto"/>
            <w:vAlign w:val="center"/>
          </w:tcPr>
          <w:p w14:paraId="7271A15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581">
            <w:pPr>
              <w:jc w:val="left"/>
              <w:rPr>
                <w:rFonts w:hint="eastAsia" w:ascii="宋体" w:hAnsi="宋体" w:eastAsia="宋体" w:cs="宋体"/>
                <w:i w:val="0"/>
                <w:color w:val="000000"/>
                <w:sz w:val="22"/>
                <w:szCs w:val="22"/>
                <w:u w:val="none"/>
              </w:rPr>
            </w:pPr>
          </w:p>
        </w:tc>
      </w:tr>
      <w:tr w14:paraId="7A64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051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2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普通螺丝、螺帽</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A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932" w:type="dxa"/>
            <w:vMerge w:val="continue"/>
            <w:tcBorders>
              <w:left w:val="single" w:color="000000" w:sz="4" w:space="0"/>
              <w:right w:val="single" w:color="000000" w:sz="4" w:space="0"/>
            </w:tcBorders>
            <w:shd w:val="clear" w:color="auto" w:fill="auto"/>
            <w:vAlign w:val="center"/>
          </w:tcPr>
          <w:p w14:paraId="667BBE4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DAE">
            <w:pPr>
              <w:jc w:val="left"/>
              <w:rPr>
                <w:rFonts w:hint="eastAsia" w:ascii="宋体" w:hAnsi="宋体" w:eastAsia="宋体" w:cs="宋体"/>
                <w:i w:val="0"/>
                <w:color w:val="000000"/>
                <w:sz w:val="22"/>
                <w:szCs w:val="22"/>
                <w:u w:val="none"/>
              </w:rPr>
            </w:pPr>
          </w:p>
        </w:tc>
      </w:tr>
      <w:tr w14:paraId="534C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391">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E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维修常用电子集成块74、40系列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D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 </w:t>
            </w:r>
          </w:p>
        </w:tc>
        <w:tc>
          <w:tcPr>
            <w:tcW w:w="932" w:type="dxa"/>
            <w:vMerge w:val="continue"/>
            <w:tcBorders>
              <w:left w:val="single" w:color="000000" w:sz="4" w:space="0"/>
              <w:right w:val="single" w:color="000000" w:sz="4" w:space="0"/>
            </w:tcBorders>
            <w:shd w:val="clear" w:color="auto" w:fill="auto"/>
            <w:vAlign w:val="center"/>
          </w:tcPr>
          <w:p w14:paraId="4C03BF6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970A">
            <w:pPr>
              <w:jc w:val="left"/>
              <w:rPr>
                <w:rFonts w:hint="eastAsia" w:ascii="宋体" w:hAnsi="宋体" w:eastAsia="宋体" w:cs="宋体"/>
                <w:i w:val="0"/>
                <w:color w:val="000000"/>
                <w:sz w:val="22"/>
                <w:szCs w:val="22"/>
                <w:u w:val="none"/>
              </w:rPr>
            </w:pPr>
          </w:p>
        </w:tc>
      </w:tr>
      <w:tr w14:paraId="3ECF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508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消防水系统DN25软管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7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 </w:t>
            </w:r>
          </w:p>
        </w:tc>
        <w:tc>
          <w:tcPr>
            <w:tcW w:w="932" w:type="dxa"/>
            <w:vMerge w:val="continue"/>
            <w:tcBorders>
              <w:left w:val="single" w:color="000000" w:sz="4" w:space="0"/>
              <w:right w:val="single" w:color="000000" w:sz="4" w:space="0"/>
            </w:tcBorders>
            <w:shd w:val="clear" w:color="auto" w:fill="auto"/>
            <w:vAlign w:val="center"/>
          </w:tcPr>
          <w:p w14:paraId="3A649B9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B682">
            <w:pPr>
              <w:jc w:val="left"/>
              <w:rPr>
                <w:rFonts w:hint="eastAsia" w:ascii="宋体" w:hAnsi="宋体" w:eastAsia="宋体" w:cs="宋体"/>
                <w:i w:val="0"/>
                <w:color w:val="000000"/>
                <w:sz w:val="22"/>
                <w:szCs w:val="22"/>
                <w:u w:val="none"/>
              </w:rPr>
            </w:pPr>
          </w:p>
        </w:tc>
      </w:tr>
      <w:tr w14:paraId="407B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BA2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控制柜内15A以下的国产继电器开关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B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213 </w:t>
            </w:r>
          </w:p>
        </w:tc>
        <w:tc>
          <w:tcPr>
            <w:tcW w:w="932" w:type="dxa"/>
            <w:vMerge w:val="continue"/>
            <w:tcBorders>
              <w:left w:val="single" w:color="000000" w:sz="4" w:space="0"/>
              <w:right w:val="single" w:color="000000" w:sz="4" w:space="0"/>
            </w:tcBorders>
            <w:shd w:val="clear" w:color="auto" w:fill="auto"/>
            <w:vAlign w:val="center"/>
          </w:tcPr>
          <w:p w14:paraId="6E2482F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D1D4">
            <w:pPr>
              <w:jc w:val="left"/>
              <w:rPr>
                <w:rFonts w:hint="eastAsia" w:ascii="宋体" w:hAnsi="宋体" w:eastAsia="宋体" w:cs="宋体"/>
                <w:i w:val="0"/>
                <w:color w:val="000000"/>
                <w:sz w:val="22"/>
                <w:szCs w:val="22"/>
                <w:u w:val="none"/>
              </w:rPr>
            </w:pPr>
          </w:p>
        </w:tc>
      </w:tr>
      <w:tr w14:paraId="3B91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76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控制柜的指示灯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F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 </w:t>
            </w:r>
          </w:p>
        </w:tc>
        <w:tc>
          <w:tcPr>
            <w:tcW w:w="932" w:type="dxa"/>
            <w:vMerge w:val="continue"/>
            <w:tcBorders>
              <w:left w:val="single" w:color="000000" w:sz="4" w:space="0"/>
              <w:right w:val="single" w:color="000000" w:sz="4" w:space="0"/>
            </w:tcBorders>
            <w:shd w:val="clear" w:color="auto" w:fill="auto"/>
            <w:vAlign w:val="center"/>
          </w:tcPr>
          <w:p w14:paraId="355BBDA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AF8">
            <w:pPr>
              <w:jc w:val="left"/>
              <w:rPr>
                <w:rFonts w:hint="eastAsia" w:ascii="宋体" w:hAnsi="宋体" w:eastAsia="宋体" w:cs="宋体"/>
                <w:i w:val="0"/>
                <w:color w:val="000000"/>
                <w:sz w:val="22"/>
                <w:szCs w:val="22"/>
                <w:u w:val="none"/>
              </w:rPr>
            </w:pPr>
          </w:p>
        </w:tc>
      </w:tr>
      <w:tr w14:paraId="5568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BD9">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0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不带软件的储存器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C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4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228 </w:t>
            </w:r>
          </w:p>
        </w:tc>
        <w:tc>
          <w:tcPr>
            <w:tcW w:w="932" w:type="dxa"/>
            <w:vMerge w:val="continue"/>
            <w:tcBorders>
              <w:left w:val="single" w:color="000000" w:sz="4" w:space="0"/>
              <w:right w:val="single" w:color="000000" w:sz="4" w:space="0"/>
            </w:tcBorders>
            <w:shd w:val="clear" w:color="auto" w:fill="auto"/>
            <w:vAlign w:val="center"/>
          </w:tcPr>
          <w:p w14:paraId="4C23892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13F0">
            <w:pPr>
              <w:jc w:val="left"/>
              <w:rPr>
                <w:rFonts w:hint="eastAsia" w:ascii="宋体" w:hAnsi="宋体" w:eastAsia="宋体" w:cs="宋体"/>
                <w:i w:val="0"/>
                <w:color w:val="000000"/>
                <w:sz w:val="22"/>
                <w:szCs w:val="22"/>
                <w:u w:val="none"/>
              </w:rPr>
            </w:pPr>
          </w:p>
        </w:tc>
      </w:tr>
      <w:tr w14:paraId="2151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27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119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电话插孔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1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B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 </w:t>
            </w: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580B95B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F2B4">
            <w:pPr>
              <w:jc w:val="left"/>
              <w:rPr>
                <w:rFonts w:hint="eastAsia" w:ascii="宋体" w:hAnsi="宋体" w:eastAsia="宋体" w:cs="宋体"/>
                <w:i w:val="0"/>
                <w:color w:val="000000"/>
                <w:sz w:val="22"/>
                <w:szCs w:val="22"/>
                <w:u w:val="none"/>
              </w:rPr>
            </w:pPr>
          </w:p>
        </w:tc>
      </w:tr>
      <w:tr w14:paraId="5402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5F2">
            <w:pPr>
              <w:keepNext w:val="0"/>
              <w:keepLines w:val="0"/>
              <w:widowControl/>
              <w:suppressLineNumbers w:val="0"/>
              <w:jc w:val="left"/>
              <w:textAlignment w:val="center"/>
              <w:rPr>
                <w:rFonts w:hint="eastAsia" w:ascii="宋体" w:hAnsi="宋体" w:cs="宋体"/>
                <w:i w:val="0"/>
                <w:color w:val="000000"/>
                <w:sz w:val="19"/>
                <w:szCs w:val="19"/>
                <w:u w:val="none"/>
                <w:lang w:val="en-US" w:eastAsia="zh-CN"/>
              </w:rPr>
            </w:pPr>
            <w:r>
              <w:rPr>
                <w:rFonts w:hint="eastAsia" w:ascii="宋体" w:hAnsi="宋体" w:eastAsia="宋体" w:cs="宋体"/>
                <w:b/>
                <w:i w:val="0"/>
                <w:color w:val="000000"/>
                <w:kern w:val="0"/>
                <w:sz w:val="22"/>
                <w:szCs w:val="22"/>
                <w:u w:val="none"/>
                <w:lang w:val="en-US" w:eastAsia="zh-CN" w:bidi="ar"/>
              </w:rPr>
              <w:t>编号</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B2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2F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单位或型号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99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折扣报价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折后单价（元）</w:t>
            </w:r>
          </w:p>
        </w:tc>
      </w:tr>
      <w:tr w14:paraId="56E7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83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24V继电器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0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 </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3486726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F87B">
            <w:pPr>
              <w:jc w:val="left"/>
              <w:rPr>
                <w:rFonts w:hint="eastAsia" w:ascii="宋体" w:hAnsi="宋体" w:eastAsia="宋体" w:cs="宋体"/>
                <w:i w:val="0"/>
                <w:color w:val="000000"/>
                <w:sz w:val="22"/>
                <w:szCs w:val="22"/>
                <w:u w:val="none"/>
              </w:rPr>
            </w:pPr>
          </w:p>
        </w:tc>
      </w:tr>
      <w:tr w14:paraId="2621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EB83">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接线柱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B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932" w:type="dxa"/>
            <w:vMerge w:val="continue"/>
            <w:tcBorders>
              <w:left w:val="single" w:color="000000" w:sz="4" w:space="0"/>
              <w:right w:val="single" w:color="000000" w:sz="4" w:space="0"/>
            </w:tcBorders>
            <w:shd w:val="clear" w:color="auto" w:fill="auto"/>
            <w:vAlign w:val="center"/>
          </w:tcPr>
          <w:p w14:paraId="6CF68CE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877">
            <w:pPr>
              <w:jc w:val="left"/>
              <w:rPr>
                <w:rFonts w:hint="eastAsia" w:ascii="宋体" w:hAnsi="宋体" w:eastAsia="宋体" w:cs="宋体"/>
                <w:i w:val="0"/>
                <w:color w:val="000000"/>
                <w:sz w:val="22"/>
                <w:szCs w:val="22"/>
                <w:u w:val="none"/>
              </w:rPr>
            </w:pPr>
          </w:p>
        </w:tc>
      </w:tr>
      <w:tr w14:paraId="249E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6B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火灾探测器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A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9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 </w:t>
            </w:r>
          </w:p>
        </w:tc>
        <w:tc>
          <w:tcPr>
            <w:tcW w:w="932" w:type="dxa"/>
            <w:vMerge w:val="continue"/>
            <w:tcBorders>
              <w:left w:val="single" w:color="000000" w:sz="4" w:space="0"/>
              <w:right w:val="single" w:color="000000" w:sz="4" w:space="0"/>
            </w:tcBorders>
            <w:shd w:val="clear" w:color="auto" w:fill="auto"/>
            <w:vAlign w:val="center"/>
          </w:tcPr>
          <w:p w14:paraId="2777A79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DB7">
            <w:pPr>
              <w:jc w:val="left"/>
              <w:rPr>
                <w:rFonts w:hint="eastAsia" w:ascii="宋体" w:hAnsi="宋体" w:eastAsia="宋体" w:cs="宋体"/>
                <w:i w:val="0"/>
                <w:color w:val="000000"/>
                <w:sz w:val="22"/>
                <w:szCs w:val="22"/>
                <w:u w:val="none"/>
              </w:rPr>
            </w:pPr>
          </w:p>
        </w:tc>
      </w:tr>
      <w:tr w14:paraId="05EF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EB1">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2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 </w:t>
            </w:r>
          </w:p>
        </w:tc>
        <w:tc>
          <w:tcPr>
            <w:tcW w:w="932" w:type="dxa"/>
            <w:vMerge w:val="continue"/>
            <w:tcBorders>
              <w:left w:val="single" w:color="000000" w:sz="4" w:space="0"/>
              <w:right w:val="single" w:color="000000" w:sz="4" w:space="0"/>
            </w:tcBorders>
            <w:shd w:val="clear" w:color="auto" w:fill="auto"/>
            <w:vAlign w:val="center"/>
          </w:tcPr>
          <w:p w14:paraId="529571A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35B">
            <w:pPr>
              <w:jc w:val="left"/>
              <w:rPr>
                <w:rFonts w:hint="eastAsia" w:ascii="宋体" w:hAnsi="宋体" w:eastAsia="宋体" w:cs="宋体"/>
                <w:i w:val="0"/>
                <w:color w:val="000000"/>
                <w:sz w:val="22"/>
                <w:szCs w:val="22"/>
                <w:u w:val="none"/>
              </w:rPr>
            </w:pPr>
          </w:p>
        </w:tc>
      </w:tr>
      <w:tr w14:paraId="0E25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D77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2D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闸阀DN25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1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 </w:t>
            </w:r>
          </w:p>
        </w:tc>
        <w:tc>
          <w:tcPr>
            <w:tcW w:w="932" w:type="dxa"/>
            <w:vMerge w:val="continue"/>
            <w:tcBorders>
              <w:left w:val="single" w:color="000000" w:sz="4" w:space="0"/>
              <w:right w:val="single" w:color="000000" w:sz="4" w:space="0"/>
            </w:tcBorders>
            <w:shd w:val="clear" w:color="auto" w:fill="auto"/>
            <w:vAlign w:val="center"/>
          </w:tcPr>
          <w:p w14:paraId="0F94A39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4D01">
            <w:pPr>
              <w:jc w:val="left"/>
              <w:rPr>
                <w:rFonts w:hint="eastAsia" w:ascii="宋体" w:hAnsi="宋体" w:eastAsia="宋体" w:cs="宋体"/>
                <w:i w:val="0"/>
                <w:color w:val="000000"/>
                <w:sz w:val="22"/>
                <w:szCs w:val="22"/>
                <w:u w:val="none"/>
              </w:rPr>
            </w:pPr>
          </w:p>
        </w:tc>
      </w:tr>
      <w:tr w14:paraId="6472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362">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室内消火栓栓头SN65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0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80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102 </w:t>
            </w:r>
          </w:p>
        </w:tc>
        <w:tc>
          <w:tcPr>
            <w:tcW w:w="932" w:type="dxa"/>
            <w:vMerge w:val="continue"/>
            <w:tcBorders>
              <w:left w:val="single" w:color="000000" w:sz="4" w:space="0"/>
              <w:right w:val="single" w:color="000000" w:sz="4" w:space="0"/>
            </w:tcBorders>
            <w:shd w:val="clear" w:color="auto" w:fill="auto"/>
            <w:vAlign w:val="center"/>
          </w:tcPr>
          <w:p w14:paraId="7D5CB23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44D">
            <w:pPr>
              <w:jc w:val="left"/>
              <w:rPr>
                <w:rFonts w:hint="eastAsia" w:ascii="宋体" w:hAnsi="宋体" w:eastAsia="宋体" w:cs="宋体"/>
                <w:i w:val="0"/>
                <w:color w:val="000000"/>
                <w:sz w:val="22"/>
                <w:szCs w:val="22"/>
                <w:u w:val="none"/>
              </w:rPr>
            </w:pPr>
          </w:p>
        </w:tc>
      </w:tr>
      <w:tr w14:paraId="16C4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624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水带接口SN65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3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C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 </w:t>
            </w:r>
          </w:p>
        </w:tc>
        <w:tc>
          <w:tcPr>
            <w:tcW w:w="932" w:type="dxa"/>
            <w:vMerge w:val="continue"/>
            <w:tcBorders>
              <w:left w:val="single" w:color="000000" w:sz="4" w:space="0"/>
              <w:right w:val="single" w:color="000000" w:sz="4" w:space="0"/>
            </w:tcBorders>
            <w:shd w:val="clear" w:color="auto" w:fill="auto"/>
            <w:vAlign w:val="center"/>
          </w:tcPr>
          <w:p w14:paraId="7078C4B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981A">
            <w:pPr>
              <w:jc w:val="left"/>
              <w:rPr>
                <w:rFonts w:hint="eastAsia" w:ascii="宋体" w:hAnsi="宋体" w:eastAsia="宋体" w:cs="宋体"/>
                <w:i w:val="0"/>
                <w:color w:val="000000"/>
                <w:sz w:val="22"/>
                <w:szCs w:val="22"/>
                <w:u w:val="none"/>
              </w:rPr>
            </w:pPr>
          </w:p>
        </w:tc>
      </w:tr>
      <w:tr w14:paraId="6976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62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B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水枪接口SN65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5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 </w:t>
            </w:r>
          </w:p>
        </w:tc>
        <w:tc>
          <w:tcPr>
            <w:tcW w:w="932" w:type="dxa"/>
            <w:vMerge w:val="continue"/>
            <w:tcBorders>
              <w:left w:val="single" w:color="000000" w:sz="4" w:space="0"/>
              <w:right w:val="single" w:color="000000" w:sz="4" w:space="0"/>
            </w:tcBorders>
            <w:shd w:val="clear" w:color="auto" w:fill="auto"/>
            <w:vAlign w:val="center"/>
          </w:tcPr>
          <w:p w14:paraId="3036297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BA1">
            <w:pPr>
              <w:jc w:val="left"/>
              <w:rPr>
                <w:rFonts w:hint="eastAsia" w:ascii="宋体" w:hAnsi="宋体" w:eastAsia="宋体" w:cs="宋体"/>
                <w:i w:val="0"/>
                <w:color w:val="000000"/>
                <w:sz w:val="22"/>
                <w:szCs w:val="22"/>
                <w:u w:val="none"/>
              </w:rPr>
            </w:pPr>
          </w:p>
        </w:tc>
      </w:tr>
      <w:tr w14:paraId="7131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46D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自救式水枪头SN65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7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32" w:type="dxa"/>
            <w:vMerge w:val="continue"/>
            <w:tcBorders>
              <w:left w:val="single" w:color="000000" w:sz="4" w:space="0"/>
              <w:right w:val="single" w:color="000000" w:sz="4" w:space="0"/>
            </w:tcBorders>
            <w:shd w:val="clear" w:color="auto" w:fill="auto"/>
            <w:vAlign w:val="center"/>
          </w:tcPr>
          <w:p w14:paraId="0911ACC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58B">
            <w:pPr>
              <w:jc w:val="left"/>
              <w:rPr>
                <w:rFonts w:hint="eastAsia" w:ascii="宋体" w:hAnsi="宋体" w:eastAsia="宋体" w:cs="宋体"/>
                <w:i w:val="0"/>
                <w:color w:val="000000"/>
                <w:sz w:val="22"/>
                <w:szCs w:val="22"/>
                <w:u w:val="none"/>
              </w:rPr>
            </w:pPr>
          </w:p>
        </w:tc>
      </w:tr>
      <w:tr w14:paraId="3F00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C9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129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E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LED带蓄电池疏散指示灯（左右）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5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169 </w:t>
            </w:r>
          </w:p>
        </w:tc>
        <w:tc>
          <w:tcPr>
            <w:tcW w:w="932" w:type="dxa"/>
            <w:vMerge w:val="continue"/>
            <w:tcBorders>
              <w:left w:val="single" w:color="000000" w:sz="4" w:space="0"/>
              <w:right w:val="single" w:color="000000" w:sz="4" w:space="0"/>
            </w:tcBorders>
            <w:shd w:val="clear" w:color="auto" w:fill="auto"/>
            <w:vAlign w:val="center"/>
          </w:tcPr>
          <w:p w14:paraId="6DBA942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E975">
            <w:pPr>
              <w:jc w:val="left"/>
              <w:rPr>
                <w:rFonts w:hint="eastAsia" w:ascii="宋体" w:hAnsi="宋体" w:eastAsia="宋体" w:cs="宋体"/>
                <w:i w:val="0"/>
                <w:color w:val="000000"/>
                <w:sz w:val="22"/>
                <w:szCs w:val="22"/>
                <w:u w:val="none"/>
              </w:rPr>
            </w:pPr>
          </w:p>
        </w:tc>
      </w:tr>
      <w:tr w14:paraId="73D2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98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F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疏散指示灯金属保护罩</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2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 </w:t>
            </w:r>
          </w:p>
        </w:tc>
        <w:tc>
          <w:tcPr>
            <w:tcW w:w="932" w:type="dxa"/>
            <w:vMerge w:val="continue"/>
            <w:tcBorders>
              <w:left w:val="single" w:color="000000" w:sz="4" w:space="0"/>
              <w:right w:val="single" w:color="000000" w:sz="4" w:space="0"/>
            </w:tcBorders>
            <w:shd w:val="clear" w:color="auto" w:fill="auto"/>
            <w:vAlign w:val="center"/>
          </w:tcPr>
          <w:p w14:paraId="5E435CF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7F1">
            <w:pPr>
              <w:jc w:val="left"/>
              <w:rPr>
                <w:rFonts w:hint="eastAsia" w:ascii="宋体" w:hAnsi="宋体" w:eastAsia="宋体" w:cs="宋体"/>
                <w:i w:val="0"/>
                <w:color w:val="000000"/>
                <w:sz w:val="22"/>
                <w:szCs w:val="22"/>
                <w:u w:val="none"/>
              </w:rPr>
            </w:pPr>
          </w:p>
        </w:tc>
      </w:tr>
      <w:tr w14:paraId="6056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B5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2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全铝合金疏散指示灯（左右）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9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297 </w:t>
            </w:r>
          </w:p>
        </w:tc>
        <w:tc>
          <w:tcPr>
            <w:tcW w:w="932" w:type="dxa"/>
            <w:vMerge w:val="continue"/>
            <w:tcBorders>
              <w:left w:val="single" w:color="000000" w:sz="4" w:space="0"/>
              <w:right w:val="single" w:color="000000" w:sz="4" w:space="0"/>
            </w:tcBorders>
            <w:shd w:val="clear" w:color="auto" w:fill="auto"/>
            <w:vAlign w:val="center"/>
          </w:tcPr>
          <w:p w14:paraId="54BC644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A30D">
            <w:pPr>
              <w:jc w:val="left"/>
              <w:rPr>
                <w:rFonts w:hint="eastAsia" w:ascii="宋体" w:hAnsi="宋体" w:eastAsia="宋体" w:cs="宋体"/>
                <w:i w:val="0"/>
                <w:color w:val="000000"/>
                <w:sz w:val="22"/>
                <w:szCs w:val="22"/>
                <w:u w:val="none"/>
              </w:rPr>
            </w:pPr>
          </w:p>
        </w:tc>
      </w:tr>
      <w:tr w14:paraId="3C27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E112">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4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0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292 </w:t>
            </w:r>
          </w:p>
        </w:tc>
        <w:tc>
          <w:tcPr>
            <w:tcW w:w="932" w:type="dxa"/>
            <w:vMerge w:val="continue"/>
            <w:tcBorders>
              <w:left w:val="single" w:color="000000" w:sz="4" w:space="0"/>
              <w:right w:val="single" w:color="000000" w:sz="4" w:space="0"/>
            </w:tcBorders>
            <w:shd w:val="clear" w:color="auto" w:fill="auto"/>
            <w:vAlign w:val="center"/>
          </w:tcPr>
          <w:p w14:paraId="26E72C6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D0A7">
            <w:pPr>
              <w:jc w:val="left"/>
              <w:rPr>
                <w:rFonts w:hint="eastAsia" w:ascii="宋体" w:hAnsi="宋体" w:eastAsia="宋体" w:cs="宋体"/>
                <w:i w:val="0"/>
                <w:color w:val="000000"/>
                <w:sz w:val="22"/>
                <w:szCs w:val="22"/>
                <w:u w:val="none"/>
              </w:rPr>
            </w:pPr>
          </w:p>
        </w:tc>
      </w:tr>
      <w:tr w14:paraId="5749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5331">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1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吊装式LED带蓄电池疏散指示灯（左右）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 </w:t>
            </w:r>
          </w:p>
        </w:tc>
        <w:tc>
          <w:tcPr>
            <w:tcW w:w="932" w:type="dxa"/>
            <w:vMerge w:val="continue"/>
            <w:tcBorders>
              <w:left w:val="single" w:color="000000" w:sz="4" w:space="0"/>
              <w:right w:val="single" w:color="000000" w:sz="4" w:space="0"/>
            </w:tcBorders>
            <w:shd w:val="clear" w:color="auto" w:fill="auto"/>
            <w:vAlign w:val="center"/>
          </w:tcPr>
          <w:p w14:paraId="5EA1F96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BF6C">
            <w:pPr>
              <w:jc w:val="left"/>
              <w:rPr>
                <w:rFonts w:hint="eastAsia" w:ascii="宋体" w:hAnsi="宋体" w:eastAsia="宋体" w:cs="宋体"/>
                <w:i w:val="0"/>
                <w:color w:val="000000"/>
                <w:sz w:val="22"/>
                <w:szCs w:val="22"/>
                <w:u w:val="none"/>
              </w:rPr>
            </w:pPr>
          </w:p>
        </w:tc>
      </w:tr>
      <w:tr w14:paraId="7683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6EF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嵌入式LED带蓄电池疏散指示灯（左右）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 </w:t>
            </w:r>
          </w:p>
        </w:tc>
        <w:tc>
          <w:tcPr>
            <w:tcW w:w="932" w:type="dxa"/>
            <w:vMerge w:val="continue"/>
            <w:tcBorders>
              <w:left w:val="single" w:color="000000" w:sz="4" w:space="0"/>
              <w:right w:val="single" w:color="000000" w:sz="4" w:space="0"/>
            </w:tcBorders>
            <w:shd w:val="clear" w:color="auto" w:fill="auto"/>
            <w:vAlign w:val="center"/>
          </w:tcPr>
          <w:p w14:paraId="27DF9EC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CDA">
            <w:pPr>
              <w:jc w:val="left"/>
              <w:rPr>
                <w:rFonts w:hint="eastAsia" w:ascii="宋体" w:hAnsi="宋体" w:eastAsia="宋体" w:cs="宋体"/>
                <w:i w:val="0"/>
                <w:color w:val="000000"/>
                <w:sz w:val="22"/>
                <w:szCs w:val="22"/>
                <w:u w:val="none"/>
              </w:rPr>
            </w:pPr>
          </w:p>
        </w:tc>
      </w:tr>
      <w:tr w14:paraId="64B4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D11A">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F6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防爆型防水集控疏散指示灯（左右）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58F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2E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431 </w:t>
            </w:r>
          </w:p>
        </w:tc>
        <w:tc>
          <w:tcPr>
            <w:tcW w:w="932" w:type="dxa"/>
            <w:vMerge w:val="continue"/>
            <w:tcBorders>
              <w:left w:val="single" w:color="000000" w:sz="4" w:space="0"/>
              <w:right w:val="single" w:color="000000" w:sz="4" w:space="0"/>
            </w:tcBorders>
            <w:shd w:val="clear" w:color="auto" w:fill="auto"/>
            <w:vAlign w:val="center"/>
          </w:tcPr>
          <w:p w14:paraId="74330A5D">
            <w:pPr>
              <w:jc w:val="left"/>
              <w:rPr>
                <w:rFonts w:hint="eastAsia" w:ascii="宋体" w:hAnsi="宋体" w:eastAsia="宋体" w:cs="宋体"/>
                <w:i w:val="0"/>
                <w:color w:val="auto"/>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E58">
            <w:pPr>
              <w:jc w:val="left"/>
              <w:rPr>
                <w:rFonts w:hint="eastAsia" w:ascii="宋体" w:hAnsi="宋体" w:eastAsia="宋体" w:cs="宋体"/>
                <w:i w:val="0"/>
                <w:color w:val="auto"/>
                <w:sz w:val="22"/>
                <w:szCs w:val="22"/>
                <w:u w:val="none"/>
              </w:rPr>
            </w:pPr>
          </w:p>
        </w:tc>
      </w:tr>
      <w:tr w14:paraId="58BA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B2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3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吸顶应急灯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 </w:t>
            </w:r>
          </w:p>
        </w:tc>
        <w:tc>
          <w:tcPr>
            <w:tcW w:w="932" w:type="dxa"/>
            <w:vMerge w:val="continue"/>
            <w:tcBorders>
              <w:left w:val="single" w:color="000000" w:sz="4" w:space="0"/>
              <w:right w:val="single" w:color="000000" w:sz="4" w:space="0"/>
            </w:tcBorders>
            <w:shd w:val="clear" w:color="auto" w:fill="auto"/>
            <w:vAlign w:val="center"/>
          </w:tcPr>
          <w:p w14:paraId="7303E97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82A6">
            <w:pPr>
              <w:jc w:val="left"/>
              <w:rPr>
                <w:rFonts w:hint="eastAsia" w:ascii="宋体" w:hAnsi="宋体" w:eastAsia="宋体" w:cs="宋体"/>
                <w:i w:val="0"/>
                <w:color w:val="000000"/>
                <w:sz w:val="22"/>
                <w:szCs w:val="22"/>
                <w:u w:val="none"/>
              </w:rPr>
            </w:pPr>
          </w:p>
        </w:tc>
      </w:tr>
      <w:tr w14:paraId="058F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D368">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1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双头应急指示灯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0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932" w:type="dxa"/>
            <w:vMerge w:val="continue"/>
            <w:tcBorders>
              <w:left w:val="single" w:color="000000" w:sz="4" w:space="0"/>
              <w:right w:val="single" w:color="000000" w:sz="4" w:space="0"/>
            </w:tcBorders>
            <w:shd w:val="clear" w:color="auto" w:fill="auto"/>
            <w:vAlign w:val="center"/>
          </w:tcPr>
          <w:p w14:paraId="1FD8AFD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0F5">
            <w:pPr>
              <w:jc w:val="left"/>
              <w:rPr>
                <w:rFonts w:hint="eastAsia" w:ascii="宋体" w:hAnsi="宋体" w:eastAsia="宋体" w:cs="宋体"/>
                <w:i w:val="0"/>
                <w:color w:val="000000"/>
                <w:sz w:val="22"/>
                <w:szCs w:val="22"/>
                <w:u w:val="none"/>
              </w:rPr>
            </w:pPr>
          </w:p>
        </w:tc>
      </w:tr>
      <w:tr w14:paraId="5D74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26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4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疏散指示（单面单向左）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8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1D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932" w:type="dxa"/>
            <w:vMerge w:val="continue"/>
            <w:tcBorders>
              <w:left w:val="single" w:color="000000" w:sz="4" w:space="0"/>
              <w:right w:val="single" w:color="000000" w:sz="4" w:space="0"/>
            </w:tcBorders>
            <w:shd w:val="clear" w:color="auto" w:fill="auto"/>
            <w:vAlign w:val="center"/>
          </w:tcPr>
          <w:p w14:paraId="0C9C8C1E">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06DF">
            <w:pPr>
              <w:jc w:val="left"/>
              <w:rPr>
                <w:rFonts w:hint="eastAsia" w:ascii="宋体" w:hAnsi="宋体" w:eastAsia="宋体" w:cs="宋体"/>
                <w:i w:val="0"/>
                <w:color w:val="000000"/>
                <w:sz w:val="22"/>
                <w:szCs w:val="22"/>
                <w:u w:val="none"/>
              </w:rPr>
            </w:pPr>
          </w:p>
        </w:tc>
      </w:tr>
      <w:tr w14:paraId="7B0D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BE7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139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2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疏散指示（单面单向右）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932" w:type="dxa"/>
            <w:vMerge w:val="continue"/>
            <w:tcBorders>
              <w:left w:val="single" w:color="000000" w:sz="4" w:space="0"/>
              <w:right w:val="single" w:color="000000" w:sz="4" w:space="0"/>
            </w:tcBorders>
            <w:shd w:val="clear" w:color="auto" w:fill="auto"/>
            <w:vAlign w:val="center"/>
          </w:tcPr>
          <w:p w14:paraId="6368606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97D">
            <w:pPr>
              <w:jc w:val="left"/>
              <w:rPr>
                <w:rFonts w:hint="eastAsia" w:ascii="宋体" w:hAnsi="宋体" w:eastAsia="宋体" w:cs="宋体"/>
                <w:i w:val="0"/>
                <w:color w:val="000000"/>
                <w:sz w:val="22"/>
                <w:szCs w:val="22"/>
                <w:u w:val="none"/>
              </w:rPr>
            </w:pPr>
          </w:p>
        </w:tc>
      </w:tr>
      <w:tr w14:paraId="48D9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F07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防火门液压弹簧闭门器小号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1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 </w:t>
            </w:r>
          </w:p>
        </w:tc>
        <w:tc>
          <w:tcPr>
            <w:tcW w:w="932" w:type="dxa"/>
            <w:vMerge w:val="continue"/>
            <w:tcBorders>
              <w:left w:val="single" w:color="000000" w:sz="4" w:space="0"/>
              <w:right w:val="single" w:color="000000" w:sz="4" w:space="0"/>
            </w:tcBorders>
            <w:shd w:val="clear" w:color="auto" w:fill="auto"/>
            <w:vAlign w:val="center"/>
          </w:tcPr>
          <w:p w14:paraId="025E4E9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49B">
            <w:pPr>
              <w:jc w:val="left"/>
              <w:rPr>
                <w:rFonts w:hint="eastAsia" w:ascii="宋体" w:hAnsi="宋体" w:eastAsia="宋体" w:cs="宋体"/>
                <w:i w:val="0"/>
                <w:color w:val="000000"/>
                <w:sz w:val="22"/>
                <w:szCs w:val="22"/>
                <w:u w:val="none"/>
              </w:rPr>
            </w:pPr>
          </w:p>
        </w:tc>
      </w:tr>
      <w:tr w14:paraId="526A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118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防火门液压弹簧闭门器大号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0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 </w:t>
            </w:r>
          </w:p>
        </w:tc>
        <w:tc>
          <w:tcPr>
            <w:tcW w:w="932" w:type="dxa"/>
            <w:vMerge w:val="continue"/>
            <w:tcBorders>
              <w:left w:val="single" w:color="000000" w:sz="4" w:space="0"/>
              <w:right w:val="single" w:color="000000" w:sz="4" w:space="0"/>
            </w:tcBorders>
            <w:shd w:val="clear" w:color="auto" w:fill="auto"/>
            <w:vAlign w:val="center"/>
          </w:tcPr>
          <w:p w14:paraId="5EACDA1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BEAD">
            <w:pPr>
              <w:jc w:val="left"/>
              <w:rPr>
                <w:rFonts w:hint="eastAsia" w:ascii="宋体" w:hAnsi="宋体" w:eastAsia="宋体" w:cs="宋体"/>
                <w:i w:val="0"/>
                <w:color w:val="000000"/>
                <w:sz w:val="22"/>
                <w:szCs w:val="22"/>
                <w:u w:val="none"/>
              </w:rPr>
            </w:pPr>
          </w:p>
        </w:tc>
      </w:tr>
      <w:tr w14:paraId="04F4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43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防火门电磁释放闭门器联动型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7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547 </w:t>
            </w:r>
          </w:p>
        </w:tc>
        <w:tc>
          <w:tcPr>
            <w:tcW w:w="932" w:type="dxa"/>
            <w:vMerge w:val="continue"/>
            <w:tcBorders>
              <w:left w:val="single" w:color="000000" w:sz="4" w:space="0"/>
              <w:right w:val="single" w:color="000000" w:sz="4" w:space="0"/>
            </w:tcBorders>
            <w:shd w:val="clear" w:color="auto" w:fill="auto"/>
            <w:vAlign w:val="center"/>
          </w:tcPr>
          <w:p w14:paraId="3A79035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0627">
            <w:pPr>
              <w:jc w:val="left"/>
              <w:rPr>
                <w:rFonts w:hint="eastAsia" w:ascii="宋体" w:hAnsi="宋体" w:eastAsia="宋体" w:cs="宋体"/>
                <w:i w:val="0"/>
                <w:color w:val="000000"/>
                <w:sz w:val="22"/>
                <w:szCs w:val="22"/>
                <w:u w:val="none"/>
              </w:rPr>
            </w:pPr>
          </w:p>
        </w:tc>
      </w:tr>
      <w:tr w14:paraId="1DE5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2938">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D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防火门不锈钢加厚顺序器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C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 </w:t>
            </w:r>
          </w:p>
        </w:tc>
        <w:tc>
          <w:tcPr>
            <w:tcW w:w="932" w:type="dxa"/>
            <w:vMerge w:val="continue"/>
            <w:tcBorders>
              <w:left w:val="single" w:color="000000" w:sz="4" w:space="0"/>
              <w:right w:val="single" w:color="000000" w:sz="4" w:space="0"/>
            </w:tcBorders>
            <w:shd w:val="clear" w:color="auto" w:fill="auto"/>
            <w:vAlign w:val="center"/>
          </w:tcPr>
          <w:p w14:paraId="762D039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55E">
            <w:pPr>
              <w:jc w:val="left"/>
              <w:rPr>
                <w:rFonts w:hint="eastAsia" w:ascii="宋体" w:hAnsi="宋体" w:eastAsia="宋体" w:cs="宋体"/>
                <w:i w:val="0"/>
                <w:color w:val="000000"/>
                <w:sz w:val="22"/>
                <w:szCs w:val="22"/>
                <w:u w:val="none"/>
              </w:rPr>
            </w:pPr>
          </w:p>
        </w:tc>
      </w:tr>
      <w:tr w14:paraId="0382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54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5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D8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B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32" w:type="dxa"/>
            <w:vMerge w:val="continue"/>
            <w:tcBorders>
              <w:left w:val="single" w:color="000000" w:sz="4" w:space="0"/>
              <w:right w:val="single" w:color="000000" w:sz="4" w:space="0"/>
            </w:tcBorders>
            <w:shd w:val="clear" w:color="auto" w:fill="auto"/>
            <w:vAlign w:val="center"/>
          </w:tcPr>
          <w:p w14:paraId="2D9D0AB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A62">
            <w:pPr>
              <w:jc w:val="left"/>
              <w:rPr>
                <w:rFonts w:hint="eastAsia" w:ascii="宋体" w:hAnsi="宋体" w:eastAsia="宋体" w:cs="宋体"/>
                <w:i w:val="0"/>
                <w:color w:val="000000"/>
                <w:sz w:val="22"/>
                <w:szCs w:val="22"/>
                <w:u w:val="none"/>
              </w:rPr>
            </w:pPr>
          </w:p>
        </w:tc>
      </w:tr>
      <w:tr w14:paraId="12E6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A91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0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常闭防火门顺序器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B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4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 </w:t>
            </w:r>
          </w:p>
        </w:tc>
        <w:tc>
          <w:tcPr>
            <w:tcW w:w="932" w:type="dxa"/>
            <w:vMerge w:val="continue"/>
            <w:tcBorders>
              <w:left w:val="single" w:color="000000" w:sz="4" w:space="0"/>
              <w:right w:val="single" w:color="000000" w:sz="4" w:space="0"/>
            </w:tcBorders>
            <w:shd w:val="clear" w:color="auto" w:fill="auto"/>
            <w:vAlign w:val="center"/>
          </w:tcPr>
          <w:p w14:paraId="2627EFB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5183">
            <w:pPr>
              <w:jc w:val="left"/>
              <w:rPr>
                <w:rFonts w:hint="eastAsia" w:ascii="宋体" w:hAnsi="宋体" w:eastAsia="宋体" w:cs="宋体"/>
                <w:i w:val="0"/>
                <w:color w:val="000000"/>
                <w:sz w:val="22"/>
                <w:szCs w:val="22"/>
                <w:u w:val="none"/>
              </w:rPr>
            </w:pPr>
          </w:p>
        </w:tc>
      </w:tr>
      <w:tr w14:paraId="05DF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75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3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常闭防火门闭门器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0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 </w:t>
            </w:r>
          </w:p>
        </w:tc>
        <w:tc>
          <w:tcPr>
            <w:tcW w:w="932" w:type="dxa"/>
            <w:vMerge w:val="continue"/>
            <w:tcBorders>
              <w:left w:val="single" w:color="000000" w:sz="4" w:space="0"/>
              <w:right w:val="single" w:color="000000" w:sz="4" w:space="0"/>
            </w:tcBorders>
            <w:shd w:val="clear" w:color="auto" w:fill="auto"/>
            <w:vAlign w:val="center"/>
          </w:tcPr>
          <w:p w14:paraId="655BF62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6F83">
            <w:pPr>
              <w:jc w:val="left"/>
              <w:rPr>
                <w:rFonts w:hint="eastAsia" w:ascii="宋体" w:hAnsi="宋体" w:eastAsia="宋体" w:cs="宋体"/>
                <w:i w:val="0"/>
                <w:color w:val="000000"/>
                <w:sz w:val="22"/>
                <w:szCs w:val="22"/>
                <w:u w:val="none"/>
              </w:rPr>
            </w:pPr>
          </w:p>
        </w:tc>
      </w:tr>
      <w:tr w14:paraId="0197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457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7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疏散指示发光地贴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932" w:type="dxa"/>
            <w:vMerge w:val="continue"/>
            <w:tcBorders>
              <w:left w:val="single" w:color="000000" w:sz="4" w:space="0"/>
              <w:right w:val="single" w:color="000000" w:sz="4" w:space="0"/>
            </w:tcBorders>
            <w:shd w:val="clear" w:color="auto" w:fill="auto"/>
            <w:vAlign w:val="center"/>
          </w:tcPr>
          <w:p w14:paraId="4682A4D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3D">
            <w:pPr>
              <w:jc w:val="left"/>
              <w:rPr>
                <w:rFonts w:hint="eastAsia" w:ascii="宋体" w:hAnsi="宋体" w:eastAsia="宋体" w:cs="宋体"/>
                <w:i w:val="0"/>
                <w:color w:val="000000"/>
                <w:sz w:val="22"/>
                <w:szCs w:val="22"/>
                <w:u w:val="none"/>
              </w:rPr>
            </w:pPr>
          </w:p>
        </w:tc>
      </w:tr>
      <w:tr w14:paraId="0C5E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0C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9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干粉灭火器4kg</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 </w:t>
            </w:r>
          </w:p>
        </w:tc>
        <w:tc>
          <w:tcPr>
            <w:tcW w:w="932" w:type="dxa"/>
            <w:vMerge w:val="continue"/>
            <w:tcBorders>
              <w:left w:val="single" w:color="000000" w:sz="4" w:space="0"/>
              <w:right w:val="single" w:color="000000" w:sz="4" w:space="0"/>
            </w:tcBorders>
            <w:shd w:val="clear" w:color="auto" w:fill="auto"/>
            <w:vAlign w:val="center"/>
          </w:tcPr>
          <w:p w14:paraId="668208E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9DE">
            <w:pPr>
              <w:jc w:val="left"/>
              <w:rPr>
                <w:rFonts w:hint="eastAsia" w:ascii="宋体" w:hAnsi="宋体" w:eastAsia="宋体" w:cs="宋体"/>
                <w:i w:val="0"/>
                <w:color w:val="000000"/>
                <w:sz w:val="22"/>
                <w:szCs w:val="22"/>
                <w:u w:val="none"/>
              </w:rPr>
            </w:pPr>
          </w:p>
        </w:tc>
      </w:tr>
      <w:tr w14:paraId="316E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39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149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二氧化碳灭火器4kg</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F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6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 </w:t>
            </w:r>
          </w:p>
        </w:tc>
        <w:tc>
          <w:tcPr>
            <w:tcW w:w="932" w:type="dxa"/>
            <w:vMerge w:val="continue"/>
            <w:tcBorders>
              <w:left w:val="single" w:color="000000" w:sz="4" w:space="0"/>
              <w:right w:val="single" w:color="000000" w:sz="4" w:space="0"/>
            </w:tcBorders>
            <w:shd w:val="clear" w:color="auto" w:fill="auto"/>
            <w:vAlign w:val="center"/>
          </w:tcPr>
          <w:p w14:paraId="17BA26A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6DDD">
            <w:pPr>
              <w:jc w:val="left"/>
              <w:rPr>
                <w:rFonts w:hint="eastAsia" w:ascii="宋体" w:hAnsi="宋体" w:eastAsia="宋体" w:cs="宋体"/>
                <w:i w:val="0"/>
                <w:color w:val="000000"/>
                <w:sz w:val="22"/>
                <w:szCs w:val="22"/>
                <w:u w:val="none"/>
              </w:rPr>
            </w:pPr>
          </w:p>
        </w:tc>
      </w:tr>
      <w:tr w14:paraId="2058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9A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灭火器箱8kg</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2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 </w:t>
            </w:r>
          </w:p>
        </w:tc>
        <w:tc>
          <w:tcPr>
            <w:tcW w:w="932" w:type="dxa"/>
            <w:vMerge w:val="continue"/>
            <w:tcBorders>
              <w:left w:val="single" w:color="000000" w:sz="4" w:space="0"/>
              <w:right w:val="single" w:color="000000" w:sz="4" w:space="0"/>
            </w:tcBorders>
            <w:shd w:val="clear" w:color="auto" w:fill="auto"/>
            <w:vAlign w:val="center"/>
          </w:tcPr>
          <w:p w14:paraId="73FC7C2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21D">
            <w:pPr>
              <w:jc w:val="left"/>
              <w:rPr>
                <w:rFonts w:hint="eastAsia" w:ascii="宋体" w:hAnsi="宋体" w:eastAsia="宋体" w:cs="宋体"/>
                <w:i w:val="0"/>
                <w:color w:val="000000"/>
                <w:sz w:val="22"/>
                <w:szCs w:val="22"/>
                <w:u w:val="none"/>
              </w:rPr>
            </w:pPr>
          </w:p>
        </w:tc>
      </w:tr>
      <w:tr w14:paraId="16BA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D9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灭火器箱4kg</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 </w:t>
            </w:r>
          </w:p>
        </w:tc>
        <w:tc>
          <w:tcPr>
            <w:tcW w:w="932" w:type="dxa"/>
            <w:vMerge w:val="continue"/>
            <w:tcBorders>
              <w:left w:val="single" w:color="000000" w:sz="4" w:space="0"/>
              <w:right w:val="single" w:color="000000" w:sz="4" w:space="0"/>
            </w:tcBorders>
            <w:shd w:val="clear" w:color="auto" w:fill="auto"/>
            <w:vAlign w:val="center"/>
          </w:tcPr>
          <w:p w14:paraId="18D4872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D86">
            <w:pPr>
              <w:jc w:val="left"/>
              <w:rPr>
                <w:rFonts w:hint="eastAsia" w:ascii="宋体" w:hAnsi="宋体" w:eastAsia="宋体" w:cs="宋体"/>
                <w:i w:val="0"/>
                <w:color w:val="000000"/>
                <w:sz w:val="22"/>
                <w:szCs w:val="22"/>
                <w:u w:val="none"/>
              </w:rPr>
            </w:pPr>
          </w:p>
        </w:tc>
      </w:tr>
      <w:tr w14:paraId="32AF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60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 </w:t>
            </w:r>
          </w:p>
        </w:tc>
        <w:tc>
          <w:tcPr>
            <w:tcW w:w="932" w:type="dxa"/>
            <w:vMerge w:val="continue"/>
            <w:tcBorders>
              <w:left w:val="single" w:color="000000" w:sz="4" w:space="0"/>
              <w:right w:val="single" w:color="000000" w:sz="4" w:space="0"/>
            </w:tcBorders>
            <w:shd w:val="clear" w:color="auto" w:fill="auto"/>
            <w:vAlign w:val="center"/>
          </w:tcPr>
          <w:p w14:paraId="5292E575">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9A26">
            <w:pPr>
              <w:jc w:val="left"/>
              <w:rPr>
                <w:rFonts w:hint="eastAsia" w:ascii="宋体" w:hAnsi="宋体" w:eastAsia="宋体" w:cs="宋体"/>
                <w:i w:val="0"/>
                <w:color w:val="000000"/>
                <w:sz w:val="22"/>
                <w:szCs w:val="22"/>
                <w:u w:val="none"/>
              </w:rPr>
            </w:pPr>
          </w:p>
        </w:tc>
      </w:tr>
      <w:tr w14:paraId="4ABB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248">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7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喊话器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F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 </w:t>
            </w:r>
          </w:p>
        </w:tc>
        <w:tc>
          <w:tcPr>
            <w:tcW w:w="932" w:type="dxa"/>
            <w:vMerge w:val="continue"/>
            <w:tcBorders>
              <w:left w:val="single" w:color="000000" w:sz="4" w:space="0"/>
              <w:right w:val="single" w:color="000000" w:sz="4" w:space="0"/>
            </w:tcBorders>
            <w:shd w:val="clear" w:color="auto" w:fill="auto"/>
            <w:vAlign w:val="center"/>
          </w:tcPr>
          <w:p w14:paraId="3C13FE7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25E8">
            <w:pPr>
              <w:jc w:val="left"/>
              <w:rPr>
                <w:rFonts w:hint="eastAsia" w:ascii="宋体" w:hAnsi="宋体" w:eastAsia="宋体" w:cs="宋体"/>
                <w:i w:val="0"/>
                <w:color w:val="000000"/>
                <w:sz w:val="22"/>
                <w:szCs w:val="22"/>
                <w:u w:val="none"/>
              </w:rPr>
            </w:pPr>
          </w:p>
        </w:tc>
      </w:tr>
      <w:tr w14:paraId="0254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AC3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防毒面具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3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932" w:type="dxa"/>
            <w:vMerge w:val="continue"/>
            <w:tcBorders>
              <w:left w:val="single" w:color="000000" w:sz="4" w:space="0"/>
              <w:right w:val="single" w:color="000000" w:sz="4" w:space="0"/>
            </w:tcBorders>
            <w:shd w:val="clear" w:color="auto" w:fill="auto"/>
            <w:vAlign w:val="center"/>
          </w:tcPr>
          <w:p w14:paraId="7427EEB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298B">
            <w:pPr>
              <w:jc w:val="left"/>
              <w:rPr>
                <w:rFonts w:hint="eastAsia" w:ascii="宋体" w:hAnsi="宋体" w:eastAsia="宋体" w:cs="宋体"/>
                <w:i w:val="0"/>
                <w:color w:val="000000"/>
                <w:sz w:val="22"/>
                <w:szCs w:val="22"/>
                <w:u w:val="none"/>
              </w:rPr>
            </w:pPr>
          </w:p>
        </w:tc>
      </w:tr>
      <w:tr w14:paraId="3C6E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17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6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4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932" w:type="dxa"/>
            <w:vMerge w:val="continue"/>
            <w:tcBorders>
              <w:left w:val="single" w:color="000000" w:sz="4" w:space="0"/>
              <w:right w:val="single" w:color="000000" w:sz="4" w:space="0"/>
            </w:tcBorders>
            <w:shd w:val="clear" w:color="auto" w:fill="auto"/>
            <w:vAlign w:val="center"/>
          </w:tcPr>
          <w:p w14:paraId="7204C48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BFF">
            <w:pPr>
              <w:jc w:val="left"/>
              <w:rPr>
                <w:rFonts w:hint="eastAsia" w:ascii="宋体" w:hAnsi="宋体" w:eastAsia="宋体" w:cs="宋体"/>
                <w:i w:val="0"/>
                <w:color w:val="000000"/>
                <w:sz w:val="22"/>
                <w:szCs w:val="22"/>
                <w:u w:val="none"/>
              </w:rPr>
            </w:pPr>
          </w:p>
        </w:tc>
      </w:tr>
      <w:tr w14:paraId="346A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9F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DN150涡轮闸阀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8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795 </w:t>
            </w:r>
          </w:p>
        </w:tc>
        <w:tc>
          <w:tcPr>
            <w:tcW w:w="932" w:type="dxa"/>
            <w:vMerge w:val="continue"/>
            <w:tcBorders>
              <w:left w:val="single" w:color="000000" w:sz="4" w:space="0"/>
              <w:right w:val="single" w:color="000000" w:sz="4" w:space="0"/>
            </w:tcBorders>
            <w:shd w:val="clear" w:color="auto" w:fill="auto"/>
            <w:vAlign w:val="center"/>
          </w:tcPr>
          <w:p w14:paraId="08113C9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BC5">
            <w:pPr>
              <w:jc w:val="left"/>
              <w:rPr>
                <w:rFonts w:hint="eastAsia" w:ascii="宋体" w:hAnsi="宋体" w:eastAsia="宋体" w:cs="宋体"/>
                <w:i w:val="0"/>
                <w:color w:val="000000"/>
                <w:sz w:val="22"/>
                <w:szCs w:val="22"/>
                <w:u w:val="none"/>
              </w:rPr>
            </w:pPr>
          </w:p>
        </w:tc>
      </w:tr>
      <w:tr w14:paraId="2669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61C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4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DN100止回阀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6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8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 </w:t>
            </w:r>
          </w:p>
        </w:tc>
        <w:tc>
          <w:tcPr>
            <w:tcW w:w="932" w:type="dxa"/>
            <w:vMerge w:val="continue"/>
            <w:tcBorders>
              <w:left w:val="single" w:color="000000" w:sz="4" w:space="0"/>
              <w:right w:val="single" w:color="000000" w:sz="4" w:space="0"/>
            </w:tcBorders>
            <w:shd w:val="clear" w:color="auto" w:fill="auto"/>
            <w:vAlign w:val="center"/>
          </w:tcPr>
          <w:p w14:paraId="6DF3CC1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1A9">
            <w:pPr>
              <w:jc w:val="left"/>
              <w:rPr>
                <w:rFonts w:hint="eastAsia" w:ascii="宋体" w:hAnsi="宋体" w:eastAsia="宋体" w:cs="宋体"/>
                <w:i w:val="0"/>
                <w:color w:val="000000"/>
                <w:sz w:val="22"/>
                <w:szCs w:val="22"/>
                <w:u w:val="none"/>
              </w:rPr>
            </w:pPr>
          </w:p>
        </w:tc>
      </w:tr>
      <w:tr w14:paraId="15D1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3C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B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DN100橡胶软接头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 </w:t>
            </w:r>
          </w:p>
        </w:tc>
        <w:tc>
          <w:tcPr>
            <w:tcW w:w="932" w:type="dxa"/>
            <w:vMerge w:val="continue"/>
            <w:tcBorders>
              <w:left w:val="single" w:color="000000" w:sz="4" w:space="0"/>
              <w:right w:val="single" w:color="000000" w:sz="4" w:space="0"/>
            </w:tcBorders>
            <w:shd w:val="clear" w:color="auto" w:fill="auto"/>
            <w:vAlign w:val="center"/>
          </w:tcPr>
          <w:p w14:paraId="521C830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32F2">
            <w:pPr>
              <w:jc w:val="left"/>
              <w:rPr>
                <w:rFonts w:hint="eastAsia" w:ascii="宋体" w:hAnsi="宋体" w:eastAsia="宋体" w:cs="宋体"/>
                <w:i w:val="0"/>
                <w:color w:val="000000"/>
                <w:sz w:val="22"/>
                <w:szCs w:val="22"/>
                <w:u w:val="none"/>
              </w:rPr>
            </w:pPr>
          </w:p>
        </w:tc>
      </w:tr>
      <w:tr w14:paraId="54E7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1E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159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3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DN100手柄蝶阀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 </w:t>
            </w:r>
          </w:p>
        </w:tc>
        <w:tc>
          <w:tcPr>
            <w:tcW w:w="932" w:type="dxa"/>
            <w:vMerge w:val="continue"/>
            <w:tcBorders>
              <w:left w:val="single" w:color="000000" w:sz="4" w:space="0"/>
              <w:right w:val="single" w:color="000000" w:sz="4" w:space="0"/>
            </w:tcBorders>
            <w:shd w:val="clear" w:color="auto" w:fill="auto"/>
            <w:vAlign w:val="center"/>
          </w:tcPr>
          <w:p w14:paraId="2771A87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D2B1">
            <w:pPr>
              <w:jc w:val="left"/>
              <w:rPr>
                <w:rFonts w:hint="eastAsia" w:ascii="宋体" w:hAnsi="宋体" w:eastAsia="宋体" w:cs="宋体"/>
                <w:i w:val="0"/>
                <w:color w:val="000000"/>
                <w:sz w:val="22"/>
                <w:szCs w:val="22"/>
                <w:u w:val="none"/>
              </w:rPr>
            </w:pPr>
          </w:p>
        </w:tc>
      </w:tr>
      <w:tr w14:paraId="7011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2F3">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DN100钢卡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7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 </w:t>
            </w: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3027368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291">
            <w:pPr>
              <w:jc w:val="left"/>
              <w:rPr>
                <w:rFonts w:hint="eastAsia" w:ascii="宋体" w:hAnsi="宋体" w:eastAsia="宋体" w:cs="宋体"/>
                <w:i w:val="0"/>
                <w:color w:val="000000"/>
                <w:sz w:val="22"/>
                <w:szCs w:val="22"/>
                <w:u w:val="none"/>
              </w:rPr>
            </w:pPr>
          </w:p>
        </w:tc>
      </w:tr>
      <w:tr w14:paraId="51D7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61B8">
            <w:pPr>
              <w:keepNext w:val="0"/>
              <w:keepLines w:val="0"/>
              <w:widowControl/>
              <w:suppressLineNumbers w:val="0"/>
              <w:jc w:val="left"/>
              <w:textAlignment w:val="center"/>
              <w:rPr>
                <w:rFonts w:hint="eastAsia" w:ascii="宋体" w:hAnsi="宋体" w:cs="宋体"/>
                <w:i w:val="0"/>
                <w:color w:val="000000"/>
                <w:sz w:val="19"/>
                <w:szCs w:val="19"/>
                <w:u w:val="none"/>
                <w:lang w:val="en-US" w:eastAsia="zh-CN"/>
              </w:rPr>
            </w:pPr>
            <w:r>
              <w:rPr>
                <w:rFonts w:hint="eastAsia" w:ascii="宋体" w:hAnsi="宋体" w:eastAsia="宋体" w:cs="宋体"/>
                <w:b/>
                <w:i w:val="0"/>
                <w:color w:val="000000"/>
                <w:kern w:val="0"/>
                <w:sz w:val="22"/>
                <w:szCs w:val="22"/>
                <w:u w:val="none"/>
                <w:lang w:val="en-US" w:eastAsia="zh-CN" w:bidi="ar"/>
              </w:rPr>
              <w:t>编号</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3FB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DA6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单位或型号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DD5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单价最高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限价（元）</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折扣报价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折后单价（元）</w:t>
            </w:r>
          </w:p>
        </w:tc>
      </w:tr>
      <w:tr w14:paraId="6B26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5AE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C4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DN100法兰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8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C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 </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5921DE72">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F17D">
            <w:pPr>
              <w:jc w:val="left"/>
              <w:rPr>
                <w:rFonts w:hint="eastAsia" w:ascii="宋体" w:hAnsi="宋体" w:eastAsia="宋体" w:cs="宋体"/>
                <w:i w:val="0"/>
                <w:color w:val="000000"/>
                <w:sz w:val="22"/>
                <w:szCs w:val="22"/>
                <w:u w:val="none"/>
              </w:rPr>
            </w:pPr>
          </w:p>
        </w:tc>
      </w:tr>
      <w:tr w14:paraId="1127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0D9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2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950水基车用灭火器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1F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3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 </w:t>
            </w:r>
          </w:p>
        </w:tc>
        <w:tc>
          <w:tcPr>
            <w:tcW w:w="932" w:type="dxa"/>
            <w:vMerge w:val="continue"/>
            <w:tcBorders>
              <w:left w:val="single" w:color="000000" w:sz="4" w:space="0"/>
              <w:right w:val="single" w:color="000000" w:sz="4" w:space="0"/>
            </w:tcBorders>
            <w:shd w:val="clear" w:color="auto" w:fill="auto"/>
            <w:vAlign w:val="center"/>
          </w:tcPr>
          <w:p w14:paraId="21057CB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4AA">
            <w:pPr>
              <w:jc w:val="left"/>
              <w:rPr>
                <w:rFonts w:hint="eastAsia" w:ascii="宋体" w:hAnsi="宋体" w:eastAsia="宋体" w:cs="宋体"/>
                <w:i w:val="0"/>
                <w:color w:val="000000"/>
                <w:sz w:val="22"/>
                <w:szCs w:val="22"/>
                <w:u w:val="none"/>
              </w:rPr>
            </w:pPr>
          </w:p>
        </w:tc>
      </w:tr>
      <w:tr w14:paraId="3322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E984">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2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5号电池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6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F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932" w:type="dxa"/>
            <w:vMerge w:val="continue"/>
            <w:tcBorders>
              <w:left w:val="single" w:color="000000" w:sz="4" w:space="0"/>
              <w:right w:val="single" w:color="000000" w:sz="4" w:space="0"/>
            </w:tcBorders>
            <w:shd w:val="clear" w:color="auto" w:fill="auto"/>
            <w:vAlign w:val="center"/>
          </w:tcPr>
          <w:p w14:paraId="00FCBF2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9F0">
            <w:pPr>
              <w:jc w:val="left"/>
              <w:rPr>
                <w:rFonts w:hint="eastAsia" w:ascii="宋体" w:hAnsi="宋体" w:eastAsia="宋体" w:cs="宋体"/>
                <w:i w:val="0"/>
                <w:color w:val="000000"/>
                <w:sz w:val="22"/>
                <w:szCs w:val="22"/>
                <w:u w:val="none"/>
              </w:rPr>
            </w:pPr>
          </w:p>
        </w:tc>
      </w:tr>
      <w:tr w14:paraId="76D0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AD7">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3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24*18螺丝</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8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 </w:t>
            </w:r>
          </w:p>
        </w:tc>
        <w:tc>
          <w:tcPr>
            <w:tcW w:w="932" w:type="dxa"/>
            <w:vMerge w:val="continue"/>
            <w:tcBorders>
              <w:left w:val="single" w:color="000000" w:sz="4" w:space="0"/>
              <w:right w:val="single" w:color="000000" w:sz="4" w:space="0"/>
            </w:tcBorders>
            <w:shd w:val="clear" w:color="auto" w:fill="auto"/>
            <w:vAlign w:val="center"/>
          </w:tcPr>
          <w:p w14:paraId="1617E1DF">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C3F">
            <w:pPr>
              <w:jc w:val="left"/>
              <w:rPr>
                <w:rFonts w:hint="eastAsia" w:ascii="宋体" w:hAnsi="宋体" w:eastAsia="宋体" w:cs="宋体"/>
                <w:i w:val="0"/>
                <w:color w:val="000000"/>
                <w:sz w:val="22"/>
                <w:szCs w:val="22"/>
                <w:u w:val="none"/>
              </w:rPr>
            </w:pPr>
          </w:p>
        </w:tc>
      </w:tr>
      <w:tr w14:paraId="5CBC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D8C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6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消防主机蓄电池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0E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667 </w:t>
            </w:r>
          </w:p>
        </w:tc>
        <w:tc>
          <w:tcPr>
            <w:tcW w:w="932" w:type="dxa"/>
            <w:vMerge w:val="continue"/>
            <w:tcBorders>
              <w:left w:val="single" w:color="000000" w:sz="4" w:space="0"/>
              <w:right w:val="single" w:color="000000" w:sz="4" w:space="0"/>
            </w:tcBorders>
            <w:shd w:val="clear" w:color="auto" w:fill="auto"/>
            <w:vAlign w:val="center"/>
          </w:tcPr>
          <w:p w14:paraId="25AE47B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CED">
            <w:pPr>
              <w:jc w:val="left"/>
              <w:rPr>
                <w:rFonts w:hint="eastAsia" w:ascii="宋体" w:hAnsi="宋体" w:eastAsia="宋体" w:cs="宋体"/>
                <w:i w:val="0"/>
                <w:color w:val="000000"/>
                <w:sz w:val="22"/>
                <w:szCs w:val="22"/>
                <w:u w:val="none"/>
              </w:rPr>
            </w:pPr>
          </w:p>
        </w:tc>
      </w:tr>
      <w:tr w14:paraId="083B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80A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9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280KG*双磁锁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02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4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389 </w:t>
            </w:r>
          </w:p>
        </w:tc>
        <w:tc>
          <w:tcPr>
            <w:tcW w:w="932" w:type="dxa"/>
            <w:vMerge w:val="continue"/>
            <w:tcBorders>
              <w:left w:val="single" w:color="000000" w:sz="4" w:space="0"/>
              <w:right w:val="single" w:color="000000" w:sz="4" w:space="0"/>
            </w:tcBorders>
            <w:shd w:val="clear" w:color="auto" w:fill="auto"/>
            <w:vAlign w:val="center"/>
          </w:tcPr>
          <w:p w14:paraId="46F2C57C">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A74">
            <w:pPr>
              <w:jc w:val="left"/>
              <w:rPr>
                <w:rFonts w:hint="eastAsia" w:ascii="宋体" w:hAnsi="宋体" w:eastAsia="宋体" w:cs="宋体"/>
                <w:i w:val="0"/>
                <w:color w:val="000000"/>
                <w:sz w:val="22"/>
                <w:szCs w:val="22"/>
                <w:u w:val="none"/>
              </w:rPr>
            </w:pPr>
          </w:p>
        </w:tc>
      </w:tr>
      <w:tr w14:paraId="175E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16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1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TCP/IP一门门禁控制板</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6A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423 </w:t>
            </w:r>
          </w:p>
        </w:tc>
        <w:tc>
          <w:tcPr>
            <w:tcW w:w="932" w:type="dxa"/>
            <w:vMerge w:val="continue"/>
            <w:tcBorders>
              <w:left w:val="single" w:color="000000" w:sz="4" w:space="0"/>
              <w:right w:val="single" w:color="000000" w:sz="4" w:space="0"/>
            </w:tcBorders>
            <w:shd w:val="clear" w:color="auto" w:fill="auto"/>
            <w:vAlign w:val="center"/>
          </w:tcPr>
          <w:p w14:paraId="65088D2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74D">
            <w:pPr>
              <w:jc w:val="left"/>
              <w:rPr>
                <w:rFonts w:hint="eastAsia" w:ascii="宋体" w:hAnsi="宋体" w:eastAsia="宋体" w:cs="宋体"/>
                <w:i w:val="0"/>
                <w:color w:val="000000"/>
                <w:sz w:val="22"/>
                <w:szCs w:val="22"/>
                <w:u w:val="none"/>
              </w:rPr>
            </w:pPr>
          </w:p>
        </w:tc>
      </w:tr>
      <w:tr w14:paraId="4A57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8B5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C6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专用控制箱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C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D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253 </w:t>
            </w:r>
          </w:p>
        </w:tc>
        <w:tc>
          <w:tcPr>
            <w:tcW w:w="932" w:type="dxa"/>
            <w:vMerge w:val="continue"/>
            <w:tcBorders>
              <w:left w:val="single" w:color="000000" w:sz="4" w:space="0"/>
              <w:right w:val="single" w:color="000000" w:sz="4" w:space="0"/>
            </w:tcBorders>
            <w:shd w:val="clear" w:color="auto" w:fill="auto"/>
            <w:vAlign w:val="center"/>
          </w:tcPr>
          <w:p w14:paraId="15103CC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558A">
            <w:pPr>
              <w:jc w:val="left"/>
              <w:rPr>
                <w:rFonts w:hint="eastAsia" w:ascii="宋体" w:hAnsi="宋体" w:eastAsia="宋体" w:cs="宋体"/>
                <w:i w:val="0"/>
                <w:color w:val="000000"/>
                <w:sz w:val="22"/>
                <w:szCs w:val="22"/>
                <w:u w:val="none"/>
              </w:rPr>
            </w:pPr>
          </w:p>
        </w:tc>
      </w:tr>
      <w:tr w14:paraId="5A4E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4DEE">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169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消火栓电子门锁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5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932" w:type="dxa"/>
            <w:vMerge w:val="continue"/>
            <w:tcBorders>
              <w:left w:val="single" w:color="000000" w:sz="4" w:space="0"/>
              <w:right w:val="single" w:color="000000" w:sz="4" w:space="0"/>
            </w:tcBorders>
            <w:shd w:val="clear" w:color="auto" w:fill="auto"/>
            <w:vAlign w:val="center"/>
          </w:tcPr>
          <w:p w14:paraId="6364B88D">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9736">
            <w:pPr>
              <w:jc w:val="left"/>
              <w:rPr>
                <w:rFonts w:hint="eastAsia" w:ascii="宋体" w:hAnsi="宋体" w:eastAsia="宋体" w:cs="宋体"/>
                <w:i w:val="0"/>
                <w:color w:val="000000"/>
                <w:sz w:val="22"/>
                <w:szCs w:val="22"/>
                <w:u w:val="none"/>
              </w:rPr>
            </w:pPr>
          </w:p>
        </w:tc>
      </w:tr>
      <w:tr w14:paraId="7F00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98F">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F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消防手筒灯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3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F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 </w:t>
            </w:r>
          </w:p>
        </w:tc>
        <w:tc>
          <w:tcPr>
            <w:tcW w:w="932" w:type="dxa"/>
            <w:vMerge w:val="continue"/>
            <w:tcBorders>
              <w:left w:val="single" w:color="000000" w:sz="4" w:space="0"/>
              <w:right w:val="single" w:color="000000" w:sz="4" w:space="0"/>
            </w:tcBorders>
            <w:shd w:val="clear" w:color="auto" w:fill="auto"/>
            <w:vAlign w:val="center"/>
          </w:tcPr>
          <w:p w14:paraId="218C94C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D4B">
            <w:pPr>
              <w:jc w:val="left"/>
              <w:rPr>
                <w:rFonts w:hint="eastAsia" w:ascii="宋体" w:hAnsi="宋体" w:eastAsia="宋体" w:cs="宋体"/>
                <w:i w:val="0"/>
                <w:color w:val="000000"/>
                <w:sz w:val="22"/>
                <w:szCs w:val="22"/>
                <w:u w:val="none"/>
              </w:rPr>
            </w:pPr>
          </w:p>
        </w:tc>
      </w:tr>
      <w:tr w14:paraId="2D12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9EF3">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F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应急筒灯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 </w:t>
            </w:r>
          </w:p>
        </w:tc>
        <w:tc>
          <w:tcPr>
            <w:tcW w:w="932" w:type="dxa"/>
            <w:vMerge w:val="continue"/>
            <w:tcBorders>
              <w:left w:val="single" w:color="000000" w:sz="4" w:space="0"/>
              <w:right w:val="single" w:color="000000" w:sz="4" w:space="0"/>
            </w:tcBorders>
            <w:shd w:val="clear" w:color="auto" w:fill="auto"/>
            <w:vAlign w:val="center"/>
          </w:tcPr>
          <w:p w14:paraId="54DC1B87">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9EE">
            <w:pPr>
              <w:jc w:val="left"/>
              <w:rPr>
                <w:rFonts w:hint="eastAsia" w:ascii="宋体" w:hAnsi="宋体" w:eastAsia="宋体" w:cs="宋体"/>
                <w:i w:val="0"/>
                <w:color w:val="000000"/>
                <w:sz w:val="22"/>
                <w:szCs w:val="22"/>
                <w:u w:val="none"/>
              </w:rPr>
            </w:pPr>
          </w:p>
        </w:tc>
      </w:tr>
      <w:tr w14:paraId="2815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8415">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7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F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 </w:t>
            </w:r>
          </w:p>
        </w:tc>
        <w:tc>
          <w:tcPr>
            <w:tcW w:w="932" w:type="dxa"/>
            <w:vMerge w:val="continue"/>
            <w:tcBorders>
              <w:left w:val="single" w:color="000000" w:sz="4" w:space="0"/>
              <w:right w:val="single" w:color="000000" w:sz="4" w:space="0"/>
            </w:tcBorders>
            <w:shd w:val="clear" w:color="auto" w:fill="auto"/>
            <w:vAlign w:val="center"/>
          </w:tcPr>
          <w:p w14:paraId="1AC4C96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7812">
            <w:pPr>
              <w:jc w:val="left"/>
              <w:rPr>
                <w:rFonts w:hint="eastAsia" w:ascii="宋体" w:hAnsi="宋体" w:eastAsia="宋体" w:cs="宋体"/>
                <w:i w:val="0"/>
                <w:color w:val="000000"/>
                <w:sz w:val="22"/>
                <w:szCs w:val="22"/>
                <w:u w:val="none"/>
              </w:rPr>
            </w:pPr>
          </w:p>
        </w:tc>
      </w:tr>
      <w:tr w14:paraId="3112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DFA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荧光棒</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 </w:t>
            </w:r>
          </w:p>
        </w:tc>
        <w:tc>
          <w:tcPr>
            <w:tcW w:w="932" w:type="dxa"/>
            <w:vMerge w:val="continue"/>
            <w:tcBorders>
              <w:left w:val="single" w:color="000000" w:sz="4" w:space="0"/>
              <w:right w:val="single" w:color="000000" w:sz="4" w:space="0"/>
            </w:tcBorders>
            <w:shd w:val="clear" w:color="auto" w:fill="auto"/>
            <w:vAlign w:val="center"/>
          </w:tcPr>
          <w:p w14:paraId="7FCCCB64">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8B39">
            <w:pPr>
              <w:jc w:val="left"/>
              <w:rPr>
                <w:rFonts w:hint="eastAsia" w:ascii="宋体" w:hAnsi="宋体" w:eastAsia="宋体" w:cs="宋体"/>
                <w:i w:val="0"/>
                <w:color w:val="000000"/>
                <w:sz w:val="22"/>
                <w:szCs w:val="22"/>
                <w:u w:val="none"/>
              </w:rPr>
            </w:pPr>
          </w:p>
        </w:tc>
      </w:tr>
      <w:tr w14:paraId="4300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C4D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压力表表弯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D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9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 </w:t>
            </w:r>
          </w:p>
        </w:tc>
        <w:tc>
          <w:tcPr>
            <w:tcW w:w="932" w:type="dxa"/>
            <w:vMerge w:val="continue"/>
            <w:tcBorders>
              <w:left w:val="single" w:color="000000" w:sz="4" w:space="0"/>
              <w:right w:val="single" w:color="000000" w:sz="4" w:space="0"/>
            </w:tcBorders>
            <w:shd w:val="clear" w:color="auto" w:fill="auto"/>
            <w:vAlign w:val="center"/>
          </w:tcPr>
          <w:p w14:paraId="2E29B96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538">
            <w:pPr>
              <w:jc w:val="left"/>
              <w:rPr>
                <w:rFonts w:hint="eastAsia" w:ascii="宋体" w:hAnsi="宋体" w:eastAsia="宋体" w:cs="宋体"/>
                <w:i w:val="0"/>
                <w:color w:val="000000"/>
                <w:sz w:val="22"/>
                <w:szCs w:val="22"/>
                <w:u w:val="none"/>
              </w:rPr>
            </w:pPr>
          </w:p>
        </w:tc>
      </w:tr>
      <w:tr w14:paraId="0C71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027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E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手自动转换开关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 </w:t>
            </w:r>
          </w:p>
        </w:tc>
        <w:tc>
          <w:tcPr>
            <w:tcW w:w="932" w:type="dxa"/>
            <w:vMerge w:val="continue"/>
            <w:tcBorders>
              <w:left w:val="single" w:color="000000" w:sz="4" w:space="0"/>
              <w:right w:val="single" w:color="000000" w:sz="4" w:space="0"/>
            </w:tcBorders>
            <w:shd w:val="clear" w:color="auto" w:fill="auto"/>
            <w:vAlign w:val="center"/>
          </w:tcPr>
          <w:p w14:paraId="61E4ACC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D439">
            <w:pPr>
              <w:jc w:val="left"/>
              <w:rPr>
                <w:rFonts w:hint="eastAsia" w:ascii="宋体" w:hAnsi="宋体" w:eastAsia="宋体" w:cs="宋体"/>
                <w:i w:val="0"/>
                <w:color w:val="000000"/>
                <w:sz w:val="22"/>
                <w:szCs w:val="22"/>
                <w:u w:val="none"/>
              </w:rPr>
            </w:pPr>
          </w:p>
        </w:tc>
      </w:tr>
      <w:tr w14:paraId="400E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B9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79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终端器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7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 </w:t>
            </w:r>
          </w:p>
        </w:tc>
        <w:tc>
          <w:tcPr>
            <w:tcW w:w="932" w:type="dxa"/>
            <w:vMerge w:val="continue"/>
            <w:tcBorders>
              <w:left w:val="single" w:color="000000" w:sz="4" w:space="0"/>
              <w:right w:val="single" w:color="000000" w:sz="4" w:space="0"/>
            </w:tcBorders>
            <w:shd w:val="clear" w:color="auto" w:fill="auto"/>
            <w:vAlign w:val="center"/>
          </w:tcPr>
          <w:p w14:paraId="57F7311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0184">
            <w:pPr>
              <w:jc w:val="left"/>
              <w:rPr>
                <w:rFonts w:hint="eastAsia" w:ascii="宋体" w:hAnsi="宋体" w:eastAsia="宋体" w:cs="宋体"/>
                <w:i w:val="0"/>
                <w:color w:val="000000"/>
                <w:sz w:val="22"/>
                <w:szCs w:val="22"/>
                <w:u w:val="none"/>
              </w:rPr>
            </w:pPr>
          </w:p>
        </w:tc>
      </w:tr>
      <w:tr w14:paraId="46E4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A48">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177</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B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5F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E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 </w:t>
            </w:r>
          </w:p>
        </w:tc>
        <w:tc>
          <w:tcPr>
            <w:tcW w:w="932" w:type="dxa"/>
            <w:vMerge w:val="continue"/>
            <w:tcBorders>
              <w:left w:val="single" w:color="000000" w:sz="4" w:space="0"/>
              <w:right w:val="single" w:color="000000" w:sz="4" w:space="0"/>
            </w:tcBorders>
            <w:shd w:val="clear" w:color="auto" w:fill="auto"/>
            <w:vAlign w:val="center"/>
          </w:tcPr>
          <w:p w14:paraId="61C9A70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8E4E">
            <w:pPr>
              <w:jc w:val="left"/>
              <w:rPr>
                <w:rFonts w:hint="eastAsia" w:ascii="宋体" w:hAnsi="宋体" w:eastAsia="宋体" w:cs="宋体"/>
                <w:i w:val="0"/>
                <w:color w:val="000000"/>
                <w:sz w:val="22"/>
                <w:szCs w:val="22"/>
                <w:u w:val="none"/>
              </w:rPr>
            </w:pPr>
          </w:p>
        </w:tc>
      </w:tr>
      <w:tr w14:paraId="21F9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6B3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178</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总线短路隔离器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F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2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c>
          <w:tcPr>
            <w:tcW w:w="932" w:type="dxa"/>
            <w:vMerge w:val="continue"/>
            <w:tcBorders>
              <w:left w:val="single" w:color="000000" w:sz="4" w:space="0"/>
              <w:right w:val="single" w:color="000000" w:sz="4" w:space="0"/>
            </w:tcBorders>
            <w:shd w:val="clear" w:color="auto" w:fill="auto"/>
            <w:vAlign w:val="center"/>
          </w:tcPr>
          <w:p w14:paraId="52992930">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4D13">
            <w:pPr>
              <w:jc w:val="left"/>
              <w:rPr>
                <w:rFonts w:hint="eastAsia" w:ascii="宋体" w:hAnsi="宋体" w:eastAsia="宋体" w:cs="宋体"/>
                <w:i w:val="0"/>
                <w:color w:val="000000"/>
                <w:sz w:val="22"/>
                <w:szCs w:val="22"/>
                <w:u w:val="none"/>
              </w:rPr>
            </w:pPr>
          </w:p>
        </w:tc>
      </w:tr>
      <w:tr w14:paraId="1C8D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9C0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179</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手动接口</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 </w:t>
            </w:r>
          </w:p>
        </w:tc>
        <w:tc>
          <w:tcPr>
            <w:tcW w:w="932" w:type="dxa"/>
            <w:vMerge w:val="continue"/>
            <w:tcBorders>
              <w:left w:val="single" w:color="000000" w:sz="4" w:space="0"/>
              <w:right w:val="single" w:color="000000" w:sz="4" w:space="0"/>
            </w:tcBorders>
            <w:shd w:val="clear" w:color="auto" w:fill="auto"/>
            <w:vAlign w:val="center"/>
          </w:tcPr>
          <w:p w14:paraId="18DDF45A">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569F">
            <w:pPr>
              <w:jc w:val="left"/>
              <w:rPr>
                <w:rFonts w:hint="eastAsia" w:ascii="宋体" w:hAnsi="宋体" w:eastAsia="宋体" w:cs="宋体"/>
                <w:i w:val="0"/>
                <w:color w:val="000000"/>
                <w:sz w:val="22"/>
                <w:szCs w:val="22"/>
                <w:u w:val="none"/>
              </w:rPr>
            </w:pPr>
          </w:p>
        </w:tc>
      </w:tr>
      <w:tr w14:paraId="58CA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E02D">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180</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A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普通杂工</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D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290 </w:t>
            </w:r>
          </w:p>
        </w:tc>
        <w:tc>
          <w:tcPr>
            <w:tcW w:w="932" w:type="dxa"/>
            <w:vMerge w:val="continue"/>
            <w:tcBorders>
              <w:left w:val="single" w:color="000000" w:sz="4" w:space="0"/>
              <w:right w:val="single" w:color="000000" w:sz="4" w:space="0"/>
            </w:tcBorders>
            <w:shd w:val="clear" w:color="auto" w:fill="auto"/>
            <w:vAlign w:val="center"/>
          </w:tcPr>
          <w:p w14:paraId="2170DB9B">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C96D">
            <w:pPr>
              <w:jc w:val="left"/>
              <w:rPr>
                <w:rFonts w:hint="eastAsia" w:ascii="宋体" w:hAnsi="宋体" w:eastAsia="宋体" w:cs="宋体"/>
                <w:i w:val="0"/>
                <w:color w:val="000000"/>
                <w:sz w:val="22"/>
                <w:szCs w:val="22"/>
                <w:u w:val="none"/>
              </w:rPr>
            </w:pPr>
          </w:p>
        </w:tc>
      </w:tr>
      <w:tr w14:paraId="4EFE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546">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181</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8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电工（持电工证）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 </w:t>
            </w:r>
          </w:p>
        </w:tc>
        <w:tc>
          <w:tcPr>
            <w:tcW w:w="932" w:type="dxa"/>
            <w:vMerge w:val="continue"/>
            <w:tcBorders>
              <w:left w:val="single" w:color="000000" w:sz="4" w:space="0"/>
              <w:right w:val="single" w:color="000000" w:sz="4" w:space="0"/>
            </w:tcBorders>
            <w:shd w:val="clear" w:color="auto" w:fill="auto"/>
            <w:vAlign w:val="center"/>
          </w:tcPr>
          <w:p w14:paraId="01931A09">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9BB">
            <w:pPr>
              <w:jc w:val="left"/>
              <w:rPr>
                <w:rFonts w:hint="eastAsia" w:ascii="宋体" w:hAnsi="宋体" w:eastAsia="宋体" w:cs="宋体"/>
                <w:i w:val="0"/>
                <w:color w:val="000000"/>
                <w:sz w:val="22"/>
                <w:szCs w:val="22"/>
                <w:u w:val="none"/>
              </w:rPr>
            </w:pPr>
          </w:p>
        </w:tc>
      </w:tr>
      <w:tr w14:paraId="0BC2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C77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182</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焊工（持焊工证）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 </w:t>
            </w:r>
          </w:p>
        </w:tc>
        <w:tc>
          <w:tcPr>
            <w:tcW w:w="932" w:type="dxa"/>
            <w:vMerge w:val="continue"/>
            <w:tcBorders>
              <w:left w:val="single" w:color="000000" w:sz="4" w:space="0"/>
              <w:right w:val="single" w:color="000000" w:sz="4" w:space="0"/>
            </w:tcBorders>
            <w:shd w:val="clear" w:color="auto" w:fill="auto"/>
            <w:vAlign w:val="center"/>
          </w:tcPr>
          <w:p w14:paraId="622A1BF6">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455">
            <w:pPr>
              <w:jc w:val="left"/>
              <w:rPr>
                <w:rFonts w:hint="eastAsia" w:ascii="宋体" w:hAnsi="宋体" w:eastAsia="宋体" w:cs="宋体"/>
                <w:i w:val="0"/>
                <w:color w:val="000000"/>
                <w:sz w:val="22"/>
                <w:szCs w:val="22"/>
                <w:u w:val="none"/>
              </w:rPr>
            </w:pPr>
          </w:p>
        </w:tc>
      </w:tr>
      <w:tr w14:paraId="7504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A5CB">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183</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D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消防操作员（持操作员证）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D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932" w:type="dxa"/>
            <w:vMerge w:val="continue"/>
            <w:tcBorders>
              <w:left w:val="single" w:color="000000" w:sz="4" w:space="0"/>
              <w:right w:val="single" w:color="000000" w:sz="4" w:space="0"/>
            </w:tcBorders>
            <w:shd w:val="clear" w:color="auto" w:fill="auto"/>
            <w:vAlign w:val="center"/>
          </w:tcPr>
          <w:p w14:paraId="2133766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5A5">
            <w:pPr>
              <w:jc w:val="left"/>
              <w:rPr>
                <w:rFonts w:hint="eastAsia" w:ascii="宋体" w:hAnsi="宋体" w:eastAsia="宋体" w:cs="宋体"/>
                <w:i w:val="0"/>
                <w:color w:val="000000"/>
                <w:sz w:val="22"/>
                <w:szCs w:val="22"/>
                <w:u w:val="none"/>
              </w:rPr>
            </w:pPr>
          </w:p>
        </w:tc>
      </w:tr>
      <w:tr w14:paraId="4870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7F60">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184</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消防工程师（二级消防工程师）</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C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32" w:type="dxa"/>
            <w:vMerge w:val="continue"/>
            <w:tcBorders>
              <w:left w:val="single" w:color="000000" w:sz="4" w:space="0"/>
              <w:right w:val="single" w:color="000000" w:sz="4" w:space="0"/>
            </w:tcBorders>
            <w:shd w:val="clear" w:color="auto" w:fill="auto"/>
            <w:vAlign w:val="center"/>
          </w:tcPr>
          <w:p w14:paraId="18FE56C3">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937F">
            <w:pPr>
              <w:jc w:val="left"/>
              <w:rPr>
                <w:rFonts w:hint="eastAsia" w:ascii="宋体" w:hAnsi="宋体" w:eastAsia="宋体" w:cs="宋体"/>
                <w:i w:val="0"/>
                <w:color w:val="000000"/>
                <w:sz w:val="22"/>
                <w:szCs w:val="22"/>
                <w:u w:val="none"/>
              </w:rPr>
            </w:pPr>
          </w:p>
        </w:tc>
      </w:tr>
      <w:tr w14:paraId="3C0D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4E02">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185</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消防工程师（一级消防工程师）</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1033 </w:t>
            </w:r>
          </w:p>
        </w:tc>
        <w:tc>
          <w:tcPr>
            <w:tcW w:w="932" w:type="dxa"/>
            <w:vMerge w:val="continue"/>
            <w:tcBorders>
              <w:left w:val="single" w:color="000000" w:sz="4" w:space="0"/>
              <w:right w:val="single" w:color="000000" w:sz="4" w:space="0"/>
            </w:tcBorders>
            <w:shd w:val="clear" w:color="auto" w:fill="auto"/>
            <w:vAlign w:val="center"/>
          </w:tcPr>
          <w:p w14:paraId="31616D58">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877">
            <w:pPr>
              <w:jc w:val="left"/>
              <w:rPr>
                <w:rFonts w:hint="eastAsia" w:ascii="宋体" w:hAnsi="宋体" w:eastAsia="宋体" w:cs="宋体"/>
                <w:i w:val="0"/>
                <w:color w:val="000000"/>
                <w:sz w:val="22"/>
                <w:szCs w:val="22"/>
                <w:u w:val="none"/>
              </w:rPr>
            </w:pPr>
          </w:p>
        </w:tc>
      </w:tr>
      <w:tr w14:paraId="6FEC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489C">
            <w:pPr>
              <w:keepNext w:val="0"/>
              <w:keepLines w:val="0"/>
              <w:widowControl/>
              <w:suppressLineNumbers w:val="0"/>
              <w:jc w:val="center"/>
              <w:textAlignment w:val="center"/>
              <w:rPr>
                <w:rFonts w:hint="eastAsia" w:ascii="宋体" w:hAnsi="宋体" w:cs="宋体"/>
                <w:i w:val="0"/>
                <w:color w:val="000000"/>
                <w:sz w:val="19"/>
                <w:szCs w:val="19"/>
                <w:u w:val="none"/>
                <w:lang w:val="en-US" w:eastAsia="zh-CN"/>
              </w:rPr>
            </w:pPr>
            <w:r>
              <w:rPr>
                <w:rFonts w:hint="eastAsia" w:ascii="宋体" w:hAnsi="宋体" w:cs="宋体"/>
                <w:i w:val="0"/>
                <w:color w:val="000000"/>
                <w:sz w:val="19"/>
                <w:szCs w:val="19"/>
                <w:u w:val="none"/>
                <w:lang w:val="en-US" w:eastAsia="zh-CN"/>
              </w:rPr>
              <w:t>186</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水泵/风机控制柜专业维修师</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E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1166 </w:t>
            </w: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6A585FE1">
            <w:pPr>
              <w:jc w:val="left"/>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0B9">
            <w:pPr>
              <w:jc w:val="left"/>
              <w:rPr>
                <w:rFonts w:hint="eastAsia" w:ascii="宋体" w:hAnsi="宋体" w:eastAsia="宋体" w:cs="宋体"/>
                <w:i w:val="0"/>
                <w:color w:val="000000"/>
                <w:sz w:val="22"/>
                <w:szCs w:val="22"/>
                <w:u w:val="none"/>
              </w:rPr>
            </w:pPr>
          </w:p>
        </w:tc>
      </w:tr>
      <w:tr w14:paraId="140B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2" w:hRule="atLeast"/>
        </w:trPr>
        <w:tc>
          <w:tcPr>
            <w:tcW w:w="95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D5163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注：所更换配件不限于以上表格明细内容，实际使用配件超出表格内容部分，按实际配件需求，且配件不高于市场价格，经甲方同意后使用。</w:t>
            </w:r>
          </w:p>
        </w:tc>
      </w:tr>
    </w:tbl>
    <w:p w14:paraId="52CCBD5B">
      <w:pPr>
        <w:rPr>
          <w:rFonts w:hint="eastAsia" w:ascii="仿宋" w:hAnsi="仿宋" w:eastAsia="仿宋" w:cs="仿宋"/>
          <w:sz w:val="30"/>
          <w:szCs w:val="30"/>
          <w:lang w:val="en-US" w:eastAsia="zh-CN"/>
        </w:rPr>
      </w:pPr>
    </w:p>
    <w:p w14:paraId="0AD9A765">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填写要求：</w:t>
      </w:r>
    </w:p>
    <w:p w14:paraId="061A026C">
      <w:pPr>
        <w:pageBreakBefore w:val="0"/>
        <w:kinsoku/>
        <w:overflowPunct/>
        <w:topLinePunct w:val="0"/>
        <w:bidi w:val="0"/>
        <w:snapToGrid w:val="0"/>
        <w:spacing w:line="360" w:lineRule="auto"/>
        <w:ind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1.供应商应完整填写本表。</w:t>
      </w:r>
    </w:p>
    <w:p w14:paraId="0558DC67">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2.该表</w:t>
      </w:r>
      <w:r>
        <w:rPr>
          <w:rFonts w:hint="eastAsia" w:ascii="仿宋" w:hAnsi="仿宋" w:eastAsia="仿宋" w:cs="仿宋"/>
          <w:color w:val="auto"/>
          <w:sz w:val="30"/>
          <w:szCs w:val="30"/>
          <w:lang w:eastAsia="zh-CN"/>
        </w:rPr>
        <w:t>不</w:t>
      </w:r>
      <w:r>
        <w:rPr>
          <w:rFonts w:hint="eastAsia" w:ascii="仿宋" w:hAnsi="仿宋" w:eastAsia="仿宋" w:cs="仿宋"/>
          <w:color w:val="auto"/>
          <w:sz w:val="30"/>
          <w:szCs w:val="30"/>
        </w:rPr>
        <w:t>可扩展。</w:t>
      </w:r>
    </w:p>
    <w:p w14:paraId="14AB10E7">
      <w:pPr>
        <w:pStyle w:val="252"/>
        <w:pageBreakBefore w:val="0"/>
        <w:kinsoku/>
        <w:overflowPunct/>
        <w:topLinePunct w:val="0"/>
        <w:bidi w:val="0"/>
        <w:spacing w:line="360" w:lineRule="auto"/>
        <w:ind w:left="1600" w:hanging="48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14:paraId="47D845C0">
      <w:pPr>
        <w:pageBreakBefore w:val="0"/>
        <w:kinsoku/>
        <w:overflowPunct/>
        <w:topLinePunct w:val="0"/>
        <w:bidi w:val="0"/>
        <w:spacing w:line="360" w:lineRule="auto"/>
        <w:jc w:val="right"/>
        <w:rPr>
          <w:rFonts w:hint="eastAsia" w:ascii="仿宋" w:hAnsi="仿宋" w:eastAsia="仿宋" w:cs="仿宋"/>
          <w:color w:val="auto"/>
          <w:sz w:val="30"/>
          <w:szCs w:val="30"/>
        </w:rPr>
      </w:pPr>
      <w:r>
        <w:rPr>
          <w:rFonts w:hint="eastAsia" w:ascii="仿宋" w:hAnsi="仿宋" w:eastAsia="仿宋" w:cs="仿宋"/>
          <w:color w:val="auto"/>
          <w:sz w:val="30"/>
          <w:szCs w:val="30"/>
        </w:rPr>
        <w:t>供应商名称（公章）：</w:t>
      </w:r>
    </w:p>
    <w:p w14:paraId="41AA67F0">
      <w:pPr>
        <w:pageBreakBefore w:val="0"/>
        <w:kinsoku/>
        <w:overflowPunct/>
        <w:topLinePunct w:val="0"/>
        <w:bidi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 xml:space="preserve">                                   年  月  日</w:t>
      </w:r>
    </w:p>
    <w:p w14:paraId="06C01F59">
      <w:pPr>
        <w:pStyle w:val="5"/>
        <w:pageBreakBefore w:val="0"/>
        <w:kinsoku/>
        <w:overflowPunct/>
        <w:topLinePunct w:val="0"/>
        <w:bidi w:val="0"/>
        <w:spacing w:before="0" w:after="0" w:line="360" w:lineRule="auto"/>
        <w:jc w:val="both"/>
        <w:rPr>
          <w:rFonts w:hint="eastAsia" w:ascii="仿宋" w:hAnsi="仿宋" w:eastAsia="仿宋" w:cs="仿宋"/>
          <w:b w:val="0"/>
          <w:kern w:val="2"/>
          <w:sz w:val="30"/>
          <w:szCs w:val="30"/>
          <w:lang w:val="en-US" w:eastAsia="zh-CN" w:bidi="ar-SA"/>
        </w:rPr>
      </w:pPr>
      <w:r>
        <w:rPr>
          <w:rFonts w:hint="eastAsia" w:ascii="仿宋" w:hAnsi="仿宋" w:eastAsia="仿宋" w:cs="仿宋"/>
          <w:b w:val="0"/>
          <w:kern w:val="2"/>
          <w:sz w:val="30"/>
          <w:szCs w:val="30"/>
          <w:lang w:val="en-US" w:eastAsia="zh-CN" w:bidi="ar-SA"/>
        </w:rPr>
        <w:t>2、消防维保维修服务报价明细</w:t>
      </w:r>
    </w:p>
    <w:tbl>
      <w:tblPr>
        <w:tblStyle w:val="5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10"/>
        <w:gridCol w:w="1541"/>
        <w:gridCol w:w="1445"/>
        <w:gridCol w:w="873"/>
        <w:gridCol w:w="1677"/>
        <w:gridCol w:w="2002"/>
      </w:tblGrid>
      <w:tr w14:paraId="037D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8" w:type="dxa"/>
            <w:tcBorders>
              <w:top w:val="single" w:color="auto" w:sz="4" w:space="0"/>
              <w:left w:val="single" w:color="auto" w:sz="4" w:space="0"/>
              <w:right w:val="single" w:color="auto" w:sz="4" w:space="0"/>
            </w:tcBorders>
            <w:vAlign w:val="center"/>
          </w:tcPr>
          <w:p w14:paraId="36424894">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项目名称</w:t>
            </w:r>
          </w:p>
        </w:tc>
        <w:tc>
          <w:tcPr>
            <w:tcW w:w="710" w:type="dxa"/>
            <w:tcBorders>
              <w:top w:val="single" w:color="auto" w:sz="4" w:space="0"/>
              <w:left w:val="single" w:color="auto" w:sz="4" w:space="0"/>
              <w:right w:val="single" w:color="auto" w:sz="4" w:space="0"/>
            </w:tcBorders>
            <w:vAlign w:val="center"/>
          </w:tcPr>
          <w:p w14:paraId="1902ED85">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服务年限</w:t>
            </w:r>
          </w:p>
        </w:tc>
        <w:tc>
          <w:tcPr>
            <w:tcW w:w="1541" w:type="dxa"/>
            <w:tcBorders>
              <w:top w:val="single" w:color="auto" w:sz="4" w:space="0"/>
              <w:left w:val="single" w:color="auto" w:sz="4" w:space="0"/>
              <w:right w:val="single" w:color="auto" w:sz="4" w:space="0"/>
            </w:tcBorders>
            <w:vAlign w:val="center"/>
          </w:tcPr>
          <w:p w14:paraId="0162D85F">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最高年度限价（元</w:t>
            </w:r>
            <w:r>
              <w:rPr>
                <w:rFonts w:hint="default"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年）</w:t>
            </w:r>
          </w:p>
        </w:tc>
        <w:tc>
          <w:tcPr>
            <w:tcW w:w="1445" w:type="dxa"/>
            <w:tcBorders>
              <w:top w:val="single" w:color="auto" w:sz="4" w:space="0"/>
              <w:left w:val="single" w:color="auto" w:sz="4" w:space="0"/>
              <w:right w:val="single" w:color="auto" w:sz="4" w:space="0"/>
            </w:tcBorders>
            <w:vAlign w:val="center"/>
          </w:tcPr>
          <w:p w14:paraId="4DB14A19">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最高季度限价（元</w:t>
            </w:r>
            <w:r>
              <w:rPr>
                <w:rFonts w:hint="default"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季）</w:t>
            </w:r>
          </w:p>
        </w:tc>
        <w:tc>
          <w:tcPr>
            <w:tcW w:w="873" w:type="dxa"/>
            <w:tcBorders>
              <w:top w:val="single" w:color="auto" w:sz="4" w:space="0"/>
              <w:left w:val="single" w:color="auto" w:sz="4" w:space="0"/>
              <w:right w:val="single" w:color="auto" w:sz="4" w:space="0"/>
            </w:tcBorders>
            <w:vAlign w:val="center"/>
          </w:tcPr>
          <w:p w14:paraId="1F5DFC9A">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折扣报价</w:t>
            </w:r>
          </w:p>
        </w:tc>
        <w:tc>
          <w:tcPr>
            <w:tcW w:w="1677" w:type="dxa"/>
            <w:tcBorders>
              <w:top w:val="single" w:color="auto" w:sz="4" w:space="0"/>
              <w:left w:val="single" w:color="auto" w:sz="4" w:space="0"/>
              <w:right w:val="single" w:color="auto" w:sz="4" w:space="0"/>
            </w:tcBorders>
            <w:vAlign w:val="center"/>
          </w:tcPr>
          <w:p w14:paraId="29F2D7E1">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折后季度服务费（元</w:t>
            </w:r>
            <w:r>
              <w:rPr>
                <w:rFonts w:hint="default"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季）</w:t>
            </w:r>
          </w:p>
        </w:tc>
        <w:tc>
          <w:tcPr>
            <w:tcW w:w="2002" w:type="dxa"/>
            <w:tcBorders>
              <w:top w:val="single" w:color="auto" w:sz="4" w:space="0"/>
              <w:left w:val="single" w:color="auto" w:sz="4" w:space="0"/>
              <w:right w:val="single" w:color="auto" w:sz="4" w:space="0"/>
            </w:tcBorders>
            <w:vAlign w:val="center"/>
          </w:tcPr>
          <w:p w14:paraId="0F8BA744">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折后年服务费（元</w:t>
            </w:r>
            <w:r>
              <w:rPr>
                <w:rFonts w:hint="default"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年）</w:t>
            </w:r>
          </w:p>
        </w:tc>
      </w:tr>
      <w:tr w14:paraId="5CE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18" w:type="dxa"/>
            <w:tcBorders>
              <w:top w:val="single" w:color="auto" w:sz="4" w:space="0"/>
              <w:left w:val="single" w:color="auto" w:sz="4" w:space="0"/>
              <w:right w:val="single" w:color="auto" w:sz="4" w:space="0"/>
            </w:tcBorders>
            <w:vAlign w:val="center"/>
          </w:tcPr>
          <w:p w14:paraId="15D90C88">
            <w:pPr>
              <w:pageBreakBefore w:val="0"/>
              <w:kinsoku/>
              <w:overflowPunct/>
              <w:topLinePunct w:val="0"/>
              <w:bidi w:val="0"/>
              <w:snapToGrid w:val="0"/>
              <w:spacing w:line="360" w:lineRule="auto"/>
              <w:rPr>
                <w:rFonts w:hint="eastAsia" w:ascii="仿宋" w:hAnsi="仿宋" w:eastAsia="仿宋" w:cs="仿宋"/>
                <w:color w:val="auto"/>
                <w:kern w:val="0"/>
                <w:sz w:val="24"/>
                <w:szCs w:val="24"/>
              </w:rPr>
            </w:pPr>
            <w:r>
              <w:rPr>
                <w:rFonts w:hint="eastAsia" w:ascii="仿宋" w:hAnsi="仿宋" w:eastAsia="仿宋" w:cs="仿宋"/>
                <w:sz w:val="24"/>
                <w:szCs w:val="24"/>
                <w:lang w:val="en-US" w:eastAsia="zh-CN"/>
              </w:rPr>
              <w:t>消防维保维修服务</w:t>
            </w:r>
          </w:p>
        </w:tc>
        <w:tc>
          <w:tcPr>
            <w:tcW w:w="710" w:type="dxa"/>
            <w:tcBorders>
              <w:top w:val="single" w:color="auto" w:sz="4" w:space="0"/>
              <w:left w:val="single" w:color="auto" w:sz="4" w:space="0"/>
              <w:right w:val="single" w:color="auto" w:sz="4" w:space="0"/>
            </w:tcBorders>
            <w:vAlign w:val="center"/>
          </w:tcPr>
          <w:p w14:paraId="3E283557">
            <w:pPr>
              <w:pageBreakBefore w:val="0"/>
              <w:widowControl/>
              <w:kinsoku/>
              <w:overflowPunct/>
              <w:topLinePunct w:val="0"/>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1541" w:type="dxa"/>
            <w:tcBorders>
              <w:top w:val="single" w:color="auto" w:sz="4" w:space="0"/>
              <w:left w:val="single" w:color="auto" w:sz="4" w:space="0"/>
              <w:right w:val="single" w:color="auto" w:sz="4" w:space="0"/>
            </w:tcBorders>
            <w:vAlign w:val="center"/>
          </w:tcPr>
          <w:p w14:paraId="365982D9">
            <w:pPr>
              <w:pageBreakBefore w:val="0"/>
              <w:widowControl/>
              <w:kinsoku/>
              <w:overflowPunct/>
              <w:topLinePunct w:val="0"/>
              <w:bidi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28540</w:t>
            </w:r>
          </w:p>
        </w:tc>
        <w:tc>
          <w:tcPr>
            <w:tcW w:w="1445" w:type="dxa"/>
            <w:tcBorders>
              <w:top w:val="single" w:color="auto" w:sz="4" w:space="0"/>
              <w:left w:val="single" w:color="auto" w:sz="4" w:space="0"/>
              <w:right w:val="single" w:color="auto" w:sz="4" w:space="0"/>
            </w:tcBorders>
            <w:vAlign w:val="center"/>
          </w:tcPr>
          <w:p w14:paraId="1660BCDC">
            <w:pPr>
              <w:pageBreakBefore w:val="0"/>
              <w:kinsoku/>
              <w:overflowPunct/>
              <w:topLinePunct w:val="0"/>
              <w:bidi w:val="0"/>
              <w:spacing w:line="360" w:lineRule="auto"/>
              <w:jc w:val="center"/>
              <w:rPr>
                <w:rFonts w:hint="eastAsia" w:ascii="仿宋" w:hAnsi="仿宋" w:eastAsia="仿宋" w:cs="仿宋"/>
                <w:b/>
                <w:sz w:val="24"/>
                <w:szCs w:val="24"/>
                <w:lang w:val="en-US" w:eastAsia="zh-CN"/>
              </w:rPr>
            </w:pPr>
            <w:r>
              <w:rPr>
                <w:rFonts w:hint="eastAsia" w:ascii="仿宋" w:hAnsi="仿宋" w:eastAsia="仿宋" w:cs="仿宋"/>
                <w:color w:val="auto"/>
                <w:kern w:val="0"/>
                <w:sz w:val="24"/>
                <w:szCs w:val="24"/>
                <w:highlight w:val="none"/>
                <w:lang w:val="en-US" w:eastAsia="zh-CN"/>
              </w:rPr>
              <w:t>7135</w:t>
            </w:r>
          </w:p>
        </w:tc>
        <w:tc>
          <w:tcPr>
            <w:tcW w:w="873" w:type="dxa"/>
            <w:tcBorders>
              <w:top w:val="single" w:color="auto" w:sz="4" w:space="0"/>
              <w:left w:val="single" w:color="auto" w:sz="4" w:space="0"/>
              <w:right w:val="single" w:color="auto" w:sz="4" w:space="0"/>
            </w:tcBorders>
            <w:vAlign w:val="center"/>
          </w:tcPr>
          <w:p w14:paraId="02DE5CEB">
            <w:pPr>
              <w:pageBreakBefore w:val="0"/>
              <w:kinsoku/>
              <w:overflowPunct/>
              <w:topLinePunct w:val="0"/>
              <w:bidi w:val="0"/>
              <w:spacing w:line="360" w:lineRule="auto"/>
              <w:rPr>
                <w:rFonts w:hint="eastAsia" w:ascii="仿宋" w:hAnsi="仿宋" w:eastAsia="仿宋" w:cs="仿宋"/>
                <w:b/>
                <w:sz w:val="24"/>
                <w:szCs w:val="24"/>
              </w:rPr>
            </w:pPr>
          </w:p>
        </w:tc>
        <w:tc>
          <w:tcPr>
            <w:tcW w:w="1677" w:type="dxa"/>
            <w:tcBorders>
              <w:top w:val="single" w:color="auto" w:sz="4" w:space="0"/>
              <w:left w:val="single" w:color="auto" w:sz="4" w:space="0"/>
              <w:right w:val="single" w:color="auto" w:sz="4" w:space="0"/>
            </w:tcBorders>
            <w:vAlign w:val="center"/>
          </w:tcPr>
          <w:p w14:paraId="3DE46B15">
            <w:pPr>
              <w:pageBreakBefore w:val="0"/>
              <w:kinsoku/>
              <w:overflowPunct/>
              <w:topLinePunct w:val="0"/>
              <w:bidi w:val="0"/>
              <w:spacing w:line="360" w:lineRule="auto"/>
              <w:rPr>
                <w:rFonts w:hint="eastAsia" w:ascii="仿宋" w:hAnsi="仿宋" w:eastAsia="仿宋" w:cs="仿宋"/>
                <w:b/>
                <w:sz w:val="24"/>
                <w:szCs w:val="24"/>
              </w:rPr>
            </w:pPr>
          </w:p>
        </w:tc>
        <w:tc>
          <w:tcPr>
            <w:tcW w:w="2002" w:type="dxa"/>
            <w:tcBorders>
              <w:top w:val="single" w:color="auto" w:sz="4" w:space="0"/>
              <w:left w:val="single" w:color="auto" w:sz="4" w:space="0"/>
              <w:right w:val="single" w:color="auto" w:sz="4" w:space="0"/>
            </w:tcBorders>
            <w:vAlign w:val="center"/>
          </w:tcPr>
          <w:p w14:paraId="6A34206A">
            <w:pPr>
              <w:pageBreakBefore w:val="0"/>
              <w:kinsoku/>
              <w:overflowPunct/>
              <w:topLinePunct w:val="0"/>
              <w:bidi w:val="0"/>
              <w:spacing w:line="360" w:lineRule="auto"/>
              <w:rPr>
                <w:rFonts w:hint="eastAsia" w:ascii="仿宋" w:hAnsi="仿宋" w:eastAsia="仿宋" w:cs="仿宋"/>
                <w:b/>
                <w:sz w:val="24"/>
                <w:szCs w:val="24"/>
              </w:rPr>
            </w:pPr>
          </w:p>
        </w:tc>
      </w:tr>
    </w:tbl>
    <w:p w14:paraId="75E8F4BE">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14:paraId="6200D94A">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填写要求：</w:t>
      </w:r>
    </w:p>
    <w:p w14:paraId="43E7B7A4">
      <w:pPr>
        <w:pageBreakBefore w:val="0"/>
        <w:kinsoku/>
        <w:overflowPunct/>
        <w:topLinePunct w:val="0"/>
        <w:bidi w:val="0"/>
        <w:snapToGrid w:val="0"/>
        <w:spacing w:line="360" w:lineRule="auto"/>
        <w:ind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1.供应商应完整填写本表。</w:t>
      </w:r>
    </w:p>
    <w:p w14:paraId="3A45E53F">
      <w:pPr>
        <w:pageBreakBefore w:val="0"/>
        <w:kinsoku/>
        <w:overflowPunct/>
        <w:topLinePunct w:val="0"/>
        <w:bidi w:val="0"/>
        <w:snapToGrid w:val="0"/>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2.该表</w:t>
      </w:r>
      <w:r>
        <w:rPr>
          <w:rFonts w:hint="eastAsia" w:ascii="仿宋" w:hAnsi="仿宋" w:eastAsia="仿宋" w:cs="仿宋"/>
          <w:color w:val="auto"/>
          <w:sz w:val="30"/>
          <w:szCs w:val="30"/>
          <w:lang w:eastAsia="zh-CN"/>
        </w:rPr>
        <w:t>不</w:t>
      </w:r>
      <w:r>
        <w:rPr>
          <w:rFonts w:hint="eastAsia" w:ascii="仿宋" w:hAnsi="仿宋" w:eastAsia="仿宋" w:cs="仿宋"/>
          <w:color w:val="auto"/>
          <w:sz w:val="30"/>
          <w:szCs w:val="30"/>
        </w:rPr>
        <w:t>可扩展</w:t>
      </w:r>
      <w:bookmarkStart w:id="34" w:name="OLE_LINK1"/>
      <w:bookmarkStart w:id="35" w:name="OLE_LINK2"/>
      <w:r>
        <w:rPr>
          <w:rFonts w:hint="eastAsia" w:ascii="仿宋" w:hAnsi="仿宋" w:eastAsia="仿宋" w:cs="仿宋"/>
          <w:color w:val="auto"/>
          <w:sz w:val="30"/>
          <w:szCs w:val="30"/>
        </w:rPr>
        <w:t>。</w:t>
      </w:r>
      <w:bookmarkEnd w:id="34"/>
      <w:bookmarkEnd w:id="35"/>
    </w:p>
    <w:p w14:paraId="30E99C4C">
      <w:pPr>
        <w:pStyle w:val="252"/>
        <w:pageBreakBefore w:val="0"/>
        <w:kinsoku/>
        <w:overflowPunct/>
        <w:topLinePunct w:val="0"/>
        <w:bidi w:val="0"/>
        <w:spacing w:line="360" w:lineRule="auto"/>
        <w:ind w:left="1600" w:hanging="48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14:paraId="08140755">
      <w:pPr>
        <w:pageBreakBefore w:val="0"/>
        <w:kinsoku/>
        <w:overflowPunct/>
        <w:topLinePunct w:val="0"/>
        <w:bidi w:val="0"/>
        <w:spacing w:line="360" w:lineRule="auto"/>
        <w:jc w:val="right"/>
        <w:rPr>
          <w:rFonts w:hint="eastAsia" w:ascii="仿宋" w:hAnsi="仿宋" w:eastAsia="仿宋" w:cs="仿宋"/>
          <w:color w:val="auto"/>
          <w:sz w:val="30"/>
          <w:szCs w:val="30"/>
        </w:rPr>
      </w:pPr>
      <w:r>
        <w:rPr>
          <w:rFonts w:hint="eastAsia" w:ascii="仿宋" w:hAnsi="仿宋" w:eastAsia="仿宋" w:cs="仿宋"/>
          <w:color w:val="auto"/>
          <w:sz w:val="30"/>
          <w:szCs w:val="30"/>
        </w:rPr>
        <w:t>供应商名称（公章）：</w:t>
      </w:r>
    </w:p>
    <w:p w14:paraId="634BB8B3">
      <w:pPr>
        <w:pageBreakBefore w:val="0"/>
        <w:kinsoku/>
        <w:overflowPunct/>
        <w:topLinePunct w:val="0"/>
        <w:bidi w:val="0"/>
        <w:spacing w:line="360" w:lineRule="auto"/>
        <w:jc w:val="center"/>
        <w:rPr>
          <w:rFonts w:hint="eastAsia" w:ascii="仿宋" w:hAnsi="仿宋" w:eastAsia="仿宋" w:cs="仿宋"/>
          <w:sz w:val="30"/>
          <w:szCs w:val="30"/>
        </w:rPr>
        <w:sectPr>
          <w:footerReference r:id="rId5"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仿宋" w:hAnsi="仿宋" w:eastAsia="仿宋" w:cs="仿宋"/>
          <w:color w:val="auto"/>
          <w:sz w:val="30"/>
          <w:szCs w:val="30"/>
        </w:rPr>
        <w:t xml:space="preserve">                                   年  月  日</w:t>
      </w:r>
      <w:r>
        <w:rPr>
          <w:rFonts w:hint="eastAsia" w:ascii="仿宋" w:hAnsi="仿宋" w:eastAsia="仿宋" w:cs="仿宋"/>
          <w:sz w:val="30"/>
          <w:szCs w:val="30"/>
        </w:rPr>
        <w:t xml:space="preserve">                                </w:t>
      </w:r>
    </w:p>
    <w:p w14:paraId="25A63C6E">
      <w:pPr>
        <w:pStyle w:val="5"/>
        <w:pageBreakBefore w:val="0"/>
        <w:kinsoku/>
        <w:overflowPunct/>
        <w:topLinePunct w:val="0"/>
        <w:bidi w:val="0"/>
        <w:spacing w:line="360" w:lineRule="auto"/>
        <w:rPr>
          <w:rFonts w:hint="eastAsia" w:ascii="仿宋" w:hAnsi="仿宋" w:eastAsia="仿宋" w:cs="仿宋"/>
          <w:b/>
          <w:bCs/>
          <w:color w:val="auto"/>
          <w:sz w:val="30"/>
          <w:szCs w:val="30"/>
        </w:rPr>
      </w:pPr>
      <w:r>
        <w:rPr>
          <w:rFonts w:hint="eastAsia" w:ascii="仿宋" w:hAnsi="仿宋" w:eastAsia="仿宋" w:cs="仿宋"/>
          <w:b/>
          <w:color w:val="auto"/>
          <w:kern w:val="2"/>
          <w:sz w:val="30"/>
          <w:szCs w:val="30"/>
          <w:lang w:val="en-US" w:eastAsia="zh-CN" w:bidi="ar-SA"/>
        </w:rPr>
        <w:t>二、法定代表人身份证明书（格式）/法定代表人授权委托书（格式）</w:t>
      </w:r>
      <w:r>
        <w:rPr>
          <w:rFonts w:hint="eastAsia" w:ascii="仿宋" w:hAnsi="仿宋" w:eastAsia="仿宋" w:cs="仿宋"/>
          <w:b/>
          <w:bCs/>
          <w:color w:val="auto"/>
          <w:sz w:val="30"/>
          <w:szCs w:val="30"/>
        </w:rPr>
        <w:t>（二选一）</w:t>
      </w:r>
    </w:p>
    <w:p w14:paraId="0CFADD4F">
      <w:pPr>
        <w:pageBreakBefore w:val="0"/>
        <w:tabs>
          <w:tab w:val="left" w:pos="6300"/>
        </w:tabs>
        <w:kinsoku/>
        <w:overflowPunct/>
        <w:topLinePunct w:val="0"/>
        <w:bidi w:val="0"/>
        <w:snapToGrid w:val="0"/>
        <w:spacing w:line="360" w:lineRule="auto"/>
        <w:jc w:val="center"/>
        <w:rPr>
          <w:rFonts w:hint="eastAsia" w:ascii="仿宋" w:hAnsi="仿宋" w:eastAsia="仿宋" w:cs="仿宋"/>
          <w:b/>
          <w:bCs/>
          <w:sz w:val="30"/>
          <w:szCs w:val="30"/>
        </w:rPr>
      </w:pPr>
    </w:p>
    <w:p w14:paraId="77CA4218">
      <w:pPr>
        <w:pageBreakBefore w:val="0"/>
        <w:tabs>
          <w:tab w:val="left" w:pos="6300"/>
        </w:tabs>
        <w:kinsoku/>
        <w:overflowPunct/>
        <w:topLinePunct w:val="0"/>
        <w:bidi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法定代表人身份证明书</w:t>
      </w:r>
    </w:p>
    <w:p w14:paraId="790C58D4">
      <w:pPr>
        <w:pageBreakBefore w:val="0"/>
        <w:tabs>
          <w:tab w:val="left" w:pos="6300"/>
        </w:tabs>
        <w:kinsoku/>
        <w:overflowPunct/>
        <w:topLinePunct w:val="0"/>
        <w:bidi w:val="0"/>
        <w:snapToGrid w:val="0"/>
        <w:spacing w:line="360" w:lineRule="auto"/>
        <w:rPr>
          <w:rFonts w:hint="eastAsia" w:ascii="仿宋" w:hAnsi="仿宋" w:eastAsia="仿宋" w:cs="仿宋"/>
          <w:sz w:val="30"/>
          <w:szCs w:val="30"/>
          <w:u w:val="single"/>
        </w:rPr>
      </w:pPr>
    </w:p>
    <w:p w14:paraId="50FE836F">
      <w:pPr>
        <w:pageBreakBefore w:val="0"/>
        <w:tabs>
          <w:tab w:val="left" w:pos="6300"/>
        </w:tabs>
        <w:kinsoku/>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sz w:val="30"/>
          <w:szCs w:val="30"/>
          <w:u w:val="none"/>
          <w:lang w:val="en-US" w:eastAsia="zh-Hans"/>
        </w:rPr>
        <w:t>致</w:t>
      </w:r>
      <w:r>
        <w:rPr>
          <w:rFonts w:hint="eastAsia" w:ascii="仿宋" w:hAnsi="仿宋" w:eastAsia="仿宋" w:cs="仿宋"/>
          <w:sz w:val="30"/>
          <w:szCs w:val="30"/>
          <w:u w:val="single"/>
        </w:rPr>
        <w:t xml:space="preserve">                     </w:t>
      </w:r>
      <w:r>
        <w:rPr>
          <w:rFonts w:hint="eastAsia" w:ascii="仿宋" w:hAnsi="仿宋" w:eastAsia="仿宋" w:cs="仿宋"/>
          <w:sz w:val="30"/>
          <w:szCs w:val="30"/>
        </w:rPr>
        <w:t>（采购单位名称）：</w:t>
      </w:r>
    </w:p>
    <w:p w14:paraId="623C1293">
      <w:pPr>
        <w:pageBreakBefore w:val="0"/>
        <w:tabs>
          <w:tab w:val="left" w:pos="6300"/>
        </w:tabs>
        <w:kinsoku/>
        <w:overflowPunct/>
        <w:topLinePunct w:val="0"/>
        <w:bidi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（法定代表人名称及身份证代码）</w:t>
      </w:r>
      <w:r>
        <w:rPr>
          <w:rFonts w:hint="eastAsia" w:ascii="仿宋" w:hAnsi="仿宋" w:eastAsia="仿宋" w:cs="仿宋"/>
          <w:sz w:val="30"/>
          <w:szCs w:val="30"/>
          <w:u w:val="none"/>
        </w:rPr>
        <w:t>是</w:t>
      </w:r>
      <w:r>
        <w:rPr>
          <w:rFonts w:hint="eastAsia" w:ascii="仿宋" w:hAnsi="仿宋" w:eastAsia="仿宋" w:cs="仿宋"/>
          <w:sz w:val="30"/>
          <w:szCs w:val="30"/>
          <w:u w:val="single"/>
        </w:rPr>
        <w:t>（供应商名称）</w:t>
      </w:r>
      <w:r>
        <w:rPr>
          <w:rFonts w:hint="eastAsia" w:ascii="仿宋" w:hAnsi="仿宋" w:eastAsia="仿宋" w:cs="仿宋"/>
          <w:sz w:val="30"/>
          <w:szCs w:val="30"/>
        </w:rPr>
        <w:t>的法定代表人，电话</w:t>
      </w:r>
      <w:r>
        <w:rPr>
          <w:rFonts w:hint="eastAsia" w:ascii="仿宋" w:hAnsi="仿宋" w:eastAsia="仿宋" w:cs="仿宋"/>
          <w:sz w:val="30"/>
          <w:szCs w:val="30"/>
          <w:u w:val="single"/>
        </w:rPr>
        <w:t xml:space="preserve">          </w:t>
      </w:r>
      <w:r>
        <w:rPr>
          <w:rFonts w:hint="eastAsia" w:ascii="仿宋" w:hAnsi="仿宋" w:eastAsia="仿宋" w:cs="仿宋"/>
          <w:sz w:val="30"/>
          <w:szCs w:val="30"/>
          <w:u w:val="none"/>
        </w:rPr>
        <w:t>，</w:t>
      </w:r>
      <w:r>
        <w:rPr>
          <w:rFonts w:hint="eastAsia" w:ascii="仿宋" w:hAnsi="仿宋" w:eastAsia="仿宋" w:cs="仿宋"/>
          <w:sz w:val="30"/>
          <w:szCs w:val="30"/>
        </w:rPr>
        <w:t>代表我单位全权办理上述项目的竞采报价、签约等具体工作，并签署全部有关文件、协议及合同。签字负全部责任。</w:t>
      </w:r>
    </w:p>
    <w:p w14:paraId="6DFB68A5">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5F733F50">
      <w:pPr>
        <w:pageBreakBefore w:val="0"/>
        <w:tabs>
          <w:tab w:val="left" w:pos="6300"/>
        </w:tabs>
        <w:kinsoku/>
        <w:overflowPunct/>
        <w:topLinePunct w:val="0"/>
        <w:bidi w:val="0"/>
        <w:snapToGrid w:val="0"/>
        <w:spacing w:line="360" w:lineRule="auto"/>
        <w:ind w:firstLine="570"/>
        <w:jc w:val="center"/>
        <w:rPr>
          <w:rFonts w:hint="eastAsia" w:ascii="仿宋" w:hAnsi="仿宋" w:eastAsia="仿宋" w:cs="仿宋"/>
          <w:sz w:val="30"/>
          <w:szCs w:val="30"/>
        </w:rPr>
      </w:pPr>
      <w:r>
        <w:rPr>
          <w:rFonts w:hint="eastAsia" w:ascii="仿宋" w:hAnsi="仿宋" w:eastAsia="仿宋" w:cs="仿宋"/>
          <w:sz w:val="30"/>
          <w:szCs w:val="30"/>
        </w:rPr>
        <w:t xml:space="preserve">                      法定代表人（签字或盖章）：                          </w:t>
      </w:r>
    </w:p>
    <w:p w14:paraId="2C5C740E">
      <w:pPr>
        <w:pageBreakBefore w:val="0"/>
        <w:tabs>
          <w:tab w:val="left" w:pos="6300"/>
        </w:tabs>
        <w:kinsoku/>
        <w:overflowPunct/>
        <w:topLinePunct w:val="0"/>
        <w:bidi w:val="0"/>
        <w:snapToGrid w:val="0"/>
        <w:spacing w:line="360" w:lineRule="auto"/>
        <w:ind w:firstLine="570"/>
        <w:jc w:val="center"/>
        <w:rPr>
          <w:rFonts w:hint="eastAsia" w:ascii="仿宋" w:hAnsi="仿宋" w:eastAsia="仿宋" w:cs="仿宋"/>
          <w:sz w:val="30"/>
          <w:szCs w:val="30"/>
        </w:rPr>
      </w:pPr>
      <w:r>
        <w:rPr>
          <w:rFonts w:hint="eastAsia" w:ascii="仿宋" w:hAnsi="仿宋" w:eastAsia="仿宋" w:cs="仿宋"/>
          <w:sz w:val="30"/>
          <w:szCs w:val="30"/>
        </w:rPr>
        <w:t xml:space="preserve">                    供应商名称（公章）</w:t>
      </w:r>
    </w:p>
    <w:p w14:paraId="4D076370">
      <w:pPr>
        <w:pageBreakBefore w:val="0"/>
        <w:tabs>
          <w:tab w:val="left" w:pos="6300"/>
        </w:tabs>
        <w:kinsoku/>
        <w:overflowPunct/>
        <w:topLinePunct w:val="0"/>
        <w:bidi w:val="0"/>
        <w:snapToGrid w:val="0"/>
        <w:spacing w:line="360" w:lineRule="auto"/>
        <w:ind w:right="360" w:firstLine="570"/>
        <w:jc w:val="center"/>
        <w:rPr>
          <w:rFonts w:hint="eastAsia" w:ascii="仿宋" w:hAnsi="仿宋" w:eastAsia="仿宋" w:cs="仿宋"/>
          <w:sz w:val="30"/>
          <w:szCs w:val="30"/>
        </w:rPr>
      </w:pPr>
      <w:r>
        <w:rPr>
          <w:rFonts w:hint="eastAsia" w:ascii="仿宋" w:hAnsi="仿宋" w:eastAsia="仿宋" w:cs="仿宋"/>
          <w:sz w:val="30"/>
          <w:szCs w:val="30"/>
        </w:rPr>
        <w:t xml:space="preserve">                     年   月   日</w:t>
      </w:r>
    </w:p>
    <w:p w14:paraId="7C159E8D">
      <w:pPr>
        <w:pStyle w:val="2"/>
        <w:pageBreakBefore w:val="0"/>
        <w:kinsoku/>
        <w:overflowPunct/>
        <w:topLinePunct w:val="0"/>
        <w:bidi w:val="0"/>
        <w:spacing w:line="360" w:lineRule="auto"/>
        <w:rPr>
          <w:rFonts w:hint="eastAsia" w:ascii="仿宋" w:hAnsi="仿宋" w:eastAsia="仿宋" w:cs="仿宋"/>
          <w:sz w:val="30"/>
          <w:szCs w:val="30"/>
        </w:rPr>
      </w:pPr>
    </w:p>
    <w:p w14:paraId="33653711">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（附：法定代表人身份证正反面复印件）</w:t>
      </w:r>
    </w:p>
    <w:p w14:paraId="4E95E8F6">
      <w:pPr>
        <w:pStyle w:val="5"/>
        <w:pageBreakBefore w:val="0"/>
        <w:kinsoku/>
        <w:overflowPunct/>
        <w:topLinePunct w:val="0"/>
        <w:bidi w:val="0"/>
        <w:spacing w:line="360" w:lineRule="auto"/>
        <w:rPr>
          <w:rFonts w:hint="eastAsia" w:ascii="仿宋" w:hAnsi="仿宋" w:eastAsia="仿宋" w:cs="仿宋"/>
          <w:sz w:val="30"/>
          <w:szCs w:val="30"/>
        </w:rPr>
      </w:pPr>
    </w:p>
    <w:p w14:paraId="19D6D756">
      <w:pPr>
        <w:pageBreakBefore w:val="0"/>
        <w:kinsoku/>
        <w:overflowPunct/>
        <w:topLinePunct w:val="0"/>
        <w:bidi w:val="0"/>
        <w:spacing w:line="360" w:lineRule="auto"/>
        <w:rPr>
          <w:rFonts w:hint="eastAsia" w:ascii="仿宋" w:hAnsi="仿宋" w:eastAsia="仿宋" w:cs="仿宋"/>
          <w:sz w:val="30"/>
          <w:szCs w:val="30"/>
        </w:rPr>
      </w:pPr>
      <w:r>
        <w:rPr>
          <w:rFonts w:hint="eastAsia" w:ascii="仿宋" w:hAnsi="仿宋" w:eastAsia="仿宋" w:cs="仿宋"/>
          <w:sz w:val="30"/>
          <w:szCs w:val="30"/>
        </w:rPr>
        <w:br w:type="page"/>
      </w:r>
    </w:p>
    <w:p w14:paraId="5D18A6E4">
      <w:pPr>
        <w:pStyle w:val="2"/>
        <w:pageBreakBefore w:val="0"/>
        <w:kinsoku/>
        <w:overflowPunct/>
        <w:topLinePunct w:val="0"/>
        <w:bidi w:val="0"/>
        <w:spacing w:line="360" w:lineRule="auto"/>
        <w:rPr>
          <w:rFonts w:hint="eastAsia" w:ascii="仿宋" w:hAnsi="仿宋" w:eastAsia="仿宋" w:cs="仿宋"/>
          <w:sz w:val="30"/>
          <w:szCs w:val="30"/>
        </w:rPr>
      </w:pPr>
    </w:p>
    <w:p w14:paraId="7EF1A40B">
      <w:pPr>
        <w:pageBreakBefore w:val="0"/>
        <w:tabs>
          <w:tab w:val="left" w:pos="6300"/>
        </w:tabs>
        <w:kinsoku/>
        <w:overflowPunct/>
        <w:topLinePunct w:val="0"/>
        <w:bidi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法定代表人授权委托书</w:t>
      </w:r>
    </w:p>
    <w:p w14:paraId="57324DD6">
      <w:pPr>
        <w:pageBreakBefore w:val="0"/>
        <w:tabs>
          <w:tab w:val="left" w:pos="6300"/>
        </w:tabs>
        <w:kinsoku/>
        <w:overflowPunct/>
        <w:topLinePunct w:val="0"/>
        <w:bidi w:val="0"/>
        <w:snapToGrid w:val="0"/>
        <w:spacing w:line="360" w:lineRule="auto"/>
        <w:rPr>
          <w:rFonts w:hint="eastAsia" w:ascii="仿宋" w:hAnsi="仿宋" w:eastAsia="仿宋" w:cs="仿宋"/>
          <w:sz w:val="30"/>
          <w:szCs w:val="30"/>
          <w:u w:val="single"/>
        </w:rPr>
      </w:pPr>
    </w:p>
    <w:p w14:paraId="4BE195D4">
      <w:pPr>
        <w:pageBreakBefore w:val="0"/>
        <w:tabs>
          <w:tab w:val="left" w:pos="6300"/>
        </w:tabs>
        <w:kinsoku/>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sz w:val="30"/>
          <w:szCs w:val="30"/>
          <w:u w:val="none"/>
          <w:lang w:val="en-US" w:eastAsia="zh-Hans"/>
        </w:rPr>
        <w:t>致</w:t>
      </w:r>
      <w:r>
        <w:rPr>
          <w:rFonts w:hint="eastAsia" w:ascii="仿宋" w:hAnsi="仿宋" w:eastAsia="仿宋" w:cs="仿宋"/>
          <w:sz w:val="30"/>
          <w:szCs w:val="30"/>
          <w:u w:val="single"/>
        </w:rPr>
        <w:t xml:space="preserve">                     </w:t>
      </w:r>
      <w:r>
        <w:rPr>
          <w:rFonts w:hint="eastAsia" w:ascii="仿宋" w:hAnsi="仿宋" w:eastAsia="仿宋" w:cs="仿宋"/>
          <w:sz w:val="30"/>
          <w:szCs w:val="30"/>
        </w:rPr>
        <w:t>（采购单位名称）：</w:t>
      </w:r>
    </w:p>
    <w:p w14:paraId="57326A46">
      <w:pPr>
        <w:keepNext w:val="0"/>
        <w:keepLines w:val="0"/>
        <w:pageBreakBefore w:val="0"/>
        <w:widowControl w:val="0"/>
        <w:tabs>
          <w:tab w:val="left" w:pos="6300"/>
        </w:tabs>
        <w:kinsoku/>
        <w:wordWrap w:val="0"/>
        <w:overflowPunct/>
        <w:topLinePunct w:val="0"/>
        <w:autoSpaceDE/>
        <w:autoSpaceDN/>
        <w:bidi w:val="0"/>
        <w:adjustRightInd/>
        <w:snapToGrid w:val="0"/>
        <w:spacing w:line="360" w:lineRule="auto"/>
        <w:ind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（法定代表人名称）是</w:t>
      </w:r>
      <w:r>
        <w:rPr>
          <w:rFonts w:hint="eastAsia" w:ascii="仿宋" w:hAnsi="仿宋" w:eastAsia="仿宋" w:cs="仿宋"/>
          <w:sz w:val="30"/>
          <w:szCs w:val="30"/>
          <w:u w:val="single"/>
        </w:rPr>
        <w:t>（供应商名称）</w:t>
      </w:r>
      <w:r>
        <w:rPr>
          <w:rFonts w:hint="eastAsia" w:ascii="仿宋" w:hAnsi="仿宋" w:eastAsia="仿宋" w:cs="仿宋"/>
          <w:sz w:val="30"/>
          <w:szCs w:val="30"/>
        </w:rPr>
        <w:t>的法定代表人，特授权</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（被授权人姓名及身份证代码）电话</w:t>
      </w:r>
      <w:r>
        <w:rPr>
          <w:rFonts w:hint="eastAsia" w:ascii="仿宋" w:hAnsi="仿宋" w:eastAsia="仿宋" w:cs="仿宋"/>
          <w:sz w:val="30"/>
          <w:szCs w:val="30"/>
          <w:u w:val="single"/>
        </w:rPr>
        <w:t xml:space="preserve">           </w:t>
      </w:r>
      <w:r>
        <w:rPr>
          <w:rFonts w:hint="eastAsia" w:ascii="仿宋" w:hAnsi="仿宋" w:eastAsia="仿宋" w:cs="仿宋"/>
          <w:sz w:val="30"/>
          <w:szCs w:val="30"/>
          <w:u w:val="none"/>
        </w:rPr>
        <w:t>，</w:t>
      </w:r>
      <w:r>
        <w:rPr>
          <w:rFonts w:hint="eastAsia" w:ascii="仿宋" w:hAnsi="仿宋" w:eastAsia="仿宋" w:cs="仿宋"/>
          <w:sz w:val="30"/>
          <w:szCs w:val="30"/>
        </w:rPr>
        <w:t>代表我单位全权办理上述项目的竞采报价、签约等具体工作，并签署全部有关文件、协议及合同。</w:t>
      </w:r>
    </w:p>
    <w:p w14:paraId="554A1C54">
      <w:pPr>
        <w:pageBreakBefore w:val="0"/>
        <w:tabs>
          <w:tab w:val="left" w:pos="6300"/>
        </w:tabs>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我单位对被授权人的签字负全部责任。</w:t>
      </w:r>
    </w:p>
    <w:p w14:paraId="3D6F0F4E">
      <w:pPr>
        <w:pageBreakBefore w:val="0"/>
        <w:tabs>
          <w:tab w:val="left" w:pos="6300"/>
        </w:tabs>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在撤消授权</w:t>
      </w:r>
      <w:r>
        <w:rPr>
          <w:rFonts w:hint="eastAsia" w:ascii="仿宋" w:hAnsi="仿宋" w:eastAsia="仿宋" w:cs="仿宋"/>
          <w:sz w:val="30"/>
          <w:szCs w:val="30"/>
          <w:lang w:val="en-US" w:eastAsia="zh-Hans"/>
        </w:rPr>
        <w:t>的</w:t>
      </w:r>
      <w:r>
        <w:rPr>
          <w:rFonts w:hint="eastAsia" w:ascii="仿宋" w:hAnsi="仿宋" w:eastAsia="仿宋" w:cs="仿宋"/>
          <w:sz w:val="30"/>
          <w:szCs w:val="30"/>
        </w:rPr>
        <w:t>书面通知以前，本授权书一直有效。被授权人在授权书有效期内签署的所有文件不因授权的撤消而失效。</w:t>
      </w:r>
    </w:p>
    <w:p w14:paraId="76D6F28F">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2C0942DF">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被授权人：                          法定代表人：</w:t>
      </w:r>
    </w:p>
    <w:p w14:paraId="7D1CE93A">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（签字或盖章）                      （签字或盖章）</w:t>
      </w:r>
    </w:p>
    <w:p w14:paraId="514F4C74">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58756064">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（附：被授权人、法定代表人身份证正反面复印件）</w:t>
      </w:r>
    </w:p>
    <w:p w14:paraId="7BF4386E">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0AB1BD33">
      <w:pPr>
        <w:pageBreakBefore w:val="0"/>
        <w:tabs>
          <w:tab w:val="left" w:pos="6300"/>
        </w:tabs>
        <w:kinsoku/>
        <w:overflowPunct/>
        <w:topLinePunct w:val="0"/>
        <w:bidi w:val="0"/>
        <w:snapToGrid w:val="0"/>
        <w:spacing w:line="360" w:lineRule="auto"/>
        <w:ind w:right="480" w:firstLine="570"/>
        <w:jc w:val="right"/>
        <w:rPr>
          <w:rFonts w:hint="eastAsia" w:ascii="仿宋" w:hAnsi="仿宋" w:eastAsia="仿宋" w:cs="仿宋"/>
          <w:sz w:val="30"/>
          <w:szCs w:val="30"/>
        </w:rPr>
      </w:pPr>
      <w:r>
        <w:rPr>
          <w:rFonts w:hint="eastAsia" w:ascii="仿宋" w:hAnsi="仿宋" w:eastAsia="仿宋" w:cs="仿宋"/>
          <w:sz w:val="30"/>
          <w:szCs w:val="30"/>
        </w:rPr>
        <w:t xml:space="preserve">  供应商名称（公章）</w:t>
      </w:r>
    </w:p>
    <w:p w14:paraId="2CE90F64">
      <w:pPr>
        <w:pageBreakBefore w:val="0"/>
        <w:tabs>
          <w:tab w:val="left" w:pos="6300"/>
        </w:tabs>
        <w:kinsoku/>
        <w:overflowPunct/>
        <w:topLinePunct w:val="0"/>
        <w:bidi w:val="0"/>
        <w:snapToGrid w:val="0"/>
        <w:spacing w:line="360" w:lineRule="auto"/>
        <w:ind w:right="480" w:firstLine="570"/>
        <w:jc w:val="center"/>
        <w:rPr>
          <w:rFonts w:hint="eastAsia" w:ascii="仿宋" w:hAnsi="仿宋" w:eastAsia="仿宋" w:cs="仿宋"/>
          <w:sz w:val="30"/>
          <w:szCs w:val="30"/>
        </w:rPr>
      </w:pPr>
      <w:r>
        <w:rPr>
          <w:rFonts w:hint="eastAsia" w:ascii="仿宋" w:hAnsi="仿宋" w:eastAsia="仿宋" w:cs="仿宋"/>
          <w:sz w:val="30"/>
          <w:szCs w:val="30"/>
        </w:rPr>
        <w:t xml:space="preserve">                                年   月   日</w:t>
      </w:r>
    </w:p>
    <w:p w14:paraId="17753BE4">
      <w:pPr>
        <w:pStyle w:val="5"/>
        <w:pageBreakBefore w:val="0"/>
        <w:kinsoku/>
        <w:overflowPunct/>
        <w:topLinePunct w:val="0"/>
        <w:bidi w:val="0"/>
        <w:spacing w:line="360" w:lineRule="auto"/>
        <w:rPr>
          <w:rFonts w:hint="eastAsia" w:ascii="仿宋" w:hAnsi="仿宋" w:eastAsia="仿宋" w:cs="仿宋"/>
          <w:sz w:val="30"/>
          <w:szCs w:val="30"/>
        </w:rPr>
      </w:pPr>
      <w:r>
        <w:rPr>
          <w:rFonts w:hint="eastAsia" w:ascii="仿宋" w:hAnsi="仿宋" w:eastAsia="仿宋" w:cs="仿宋"/>
          <w:sz w:val="30"/>
          <w:szCs w:val="30"/>
        </w:rPr>
        <w:br w:type="page"/>
      </w:r>
    </w:p>
    <w:p w14:paraId="17DD35D3">
      <w:pPr>
        <w:pageBreakBefore w:val="0"/>
        <w:tabs>
          <w:tab w:val="left" w:pos="6300"/>
        </w:tabs>
        <w:kinsoku/>
        <w:overflowPunct/>
        <w:topLinePunct w:val="0"/>
        <w:bidi w:val="0"/>
        <w:snapToGrid w:val="0"/>
        <w:spacing w:line="360" w:lineRule="auto"/>
        <w:ind w:firstLine="602" w:firstLineChars="200"/>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Hans" w:bidi="ar-SA"/>
        </w:rPr>
        <w:t>三</w:t>
      </w:r>
      <w:r>
        <w:rPr>
          <w:rFonts w:hint="eastAsia" w:ascii="仿宋" w:hAnsi="仿宋" w:eastAsia="仿宋" w:cs="仿宋"/>
          <w:b/>
          <w:kern w:val="2"/>
          <w:sz w:val="30"/>
          <w:szCs w:val="30"/>
          <w:lang w:eastAsia="zh-Hans" w:bidi="ar-SA"/>
        </w:rPr>
        <w:t>、</w:t>
      </w:r>
      <w:r>
        <w:rPr>
          <w:rFonts w:hint="eastAsia" w:ascii="仿宋" w:hAnsi="仿宋" w:eastAsia="仿宋" w:cs="仿宋"/>
          <w:b/>
          <w:kern w:val="2"/>
          <w:sz w:val="30"/>
          <w:szCs w:val="30"/>
          <w:lang w:val="en-US" w:eastAsia="zh-CN" w:bidi="ar-SA"/>
        </w:rPr>
        <w:t>基本资格条件承诺函</w:t>
      </w:r>
    </w:p>
    <w:p w14:paraId="6ED3E3C9">
      <w:pPr>
        <w:pStyle w:val="2"/>
        <w:pageBreakBefore w:val="0"/>
        <w:numPr>
          <w:ilvl w:val="0"/>
          <w:numId w:val="0"/>
        </w:numPr>
        <w:kinsoku/>
        <w:overflowPunct/>
        <w:topLinePunct w:val="0"/>
        <w:bidi w:val="0"/>
        <w:spacing w:line="360" w:lineRule="auto"/>
        <w:rPr>
          <w:rFonts w:hint="eastAsia" w:ascii="仿宋" w:hAnsi="仿宋" w:eastAsia="仿宋" w:cs="仿宋"/>
          <w:sz w:val="30"/>
          <w:szCs w:val="30"/>
          <w:lang w:val="en-US" w:eastAsia="zh-CN"/>
        </w:rPr>
      </w:pPr>
    </w:p>
    <w:p w14:paraId="79D37204">
      <w:pPr>
        <w:pageBreakBefore w:val="0"/>
        <w:kinsoku/>
        <w:overflowPunct/>
        <w:topLinePunct w:val="0"/>
        <w:bidi w:val="0"/>
        <w:snapToGrid w:val="0"/>
        <w:spacing w:line="360" w:lineRule="auto"/>
        <w:ind w:firstLine="570"/>
        <w:jc w:val="center"/>
        <w:rPr>
          <w:rFonts w:hint="eastAsia" w:ascii="仿宋" w:hAnsi="仿宋" w:eastAsia="仿宋" w:cs="仿宋"/>
          <w:b/>
          <w:sz w:val="30"/>
          <w:szCs w:val="30"/>
        </w:rPr>
      </w:pPr>
      <w:r>
        <w:rPr>
          <w:rFonts w:hint="eastAsia" w:ascii="仿宋" w:hAnsi="仿宋" w:eastAsia="仿宋" w:cs="仿宋"/>
          <w:b/>
          <w:sz w:val="30"/>
          <w:szCs w:val="30"/>
        </w:rPr>
        <w:t>基本资格条件承诺函</w:t>
      </w:r>
    </w:p>
    <w:p w14:paraId="0A2E48A0">
      <w:pPr>
        <w:pageBreakBefore w:val="0"/>
        <w:kinsoku/>
        <w:overflowPunct/>
        <w:topLinePunct w:val="0"/>
        <w:bidi w:val="0"/>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 xml:space="preserve"> </w:t>
      </w:r>
    </w:p>
    <w:p w14:paraId="5EFCAC9E">
      <w:pPr>
        <w:pageBreakBefore w:val="0"/>
        <w:kinsoku/>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u w:val="single"/>
        </w:rPr>
        <w:t xml:space="preserve">                   </w:t>
      </w:r>
      <w:r>
        <w:rPr>
          <w:rFonts w:hint="eastAsia" w:ascii="仿宋" w:hAnsi="仿宋" w:eastAsia="仿宋" w:cs="仿宋"/>
          <w:sz w:val="30"/>
          <w:szCs w:val="30"/>
        </w:rPr>
        <w:t>（采购单位名称）：</w:t>
      </w:r>
    </w:p>
    <w:p w14:paraId="1A117A0B">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（供应商名称）郑重承诺：</w:t>
      </w:r>
    </w:p>
    <w:p w14:paraId="2364DE6A">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0275001C">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2.我方未列入在信用中国网站（www.creditchina.gov.cn）“失信被执行人”、“重大税收违法案件当事人名单”中，也未列入中国政府采购网（www.ccgp.gov.cn）“政府采购严重违法失信行为记录名单”中。</w:t>
      </w:r>
    </w:p>
    <w:p w14:paraId="734F7075">
      <w:pPr>
        <w:pageBreakBefore w:val="0"/>
        <w:kinsoku/>
        <w:overflowPunct/>
        <w:topLinePunct w:val="0"/>
        <w:bidi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3.我方在项目评审环节结束后，随时接受采购人检查验证，配合提供相关证明材料，证明符合《中华人民共和国政府采购法》第二十二条规定的供应商基本资格条件。</w:t>
      </w:r>
    </w:p>
    <w:p w14:paraId="418B7C6E">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我方对以上承诺负全部法律责任。</w:t>
      </w:r>
    </w:p>
    <w:p w14:paraId="40E1F53D">
      <w:pPr>
        <w:pageBreakBefore w:val="0"/>
        <w:kinsoku/>
        <w:overflowPunct/>
        <w:topLinePunct w:val="0"/>
        <w:bidi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特此承诺。</w:t>
      </w:r>
    </w:p>
    <w:p w14:paraId="1AE34733">
      <w:pPr>
        <w:pStyle w:val="2"/>
        <w:pageBreakBefore w:val="0"/>
        <w:kinsoku/>
        <w:overflowPunct/>
        <w:topLinePunct w:val="0"/>
        <w:bidi w:val="0"/>
        <w:spacing w:line="360" w:lineRule="auto"/>
        <w:rPr>
          <w:rFonts w:hint="eastAsia" w:ascii="仿宋" w:hAnsi="仿宋" w:eastAsia="仿宋" w:cs="仿宋"/>
          <w:sz w:val="30"/>
          <w:szCs w:val="30"/>
        </w:rPr>
      </w:pPr>
    </w:p>
    <w:p w14:paraId="78C91BDA">
      <w:pPr>
        <w:pageBreakBefore w:val="0"/>
        <w:tabs>
          <w:tab w:val="left" w:pos="6300"/>
        </w:tabs>
        <w:kinsoku/>
        <w:overflowPunct/>
        <w:topLinePunct w:val="0"/>
        <w:bidi w:val="0"/>
        <w:snapToGrid w:val="0"/>
        <w:spacing w:line="360" w:lineRule="auto"/>
        <w:ind w:right="480" w:firstLine="570"/>
        <w:jc w:val="right"/>
        <w:rPr>
          <w:rFonts w:hint="eastAsia" w:ascii="仿宋" w:hAnsi="仿宋" w:eastAsia="仿宋" w:cs="仿宋"/>
          <w:sz w:val="30"/>
          <w:szCs w:val="30"/>
        </w:rPr>
      </w:pPr>
      <w:r>
        <w:rPr>
          <w:rFonts w:hint="eastAsia" w:ascii="仿宋" w:hAnsi="仿宋" w:eastAsia="仿宋" w:cs="仿宋"/>
          <w:sz w:val="30"/>
          <w:szCs w:val="30"/>
        </w:rPr>
        <w:t xml:space="preserve">  供应商名称（公章）</w:t>
      </w:r>
    </w:p>
    <w:p w14:paraId="6B61B649">
      <w:pPr>
        <w:pageBreakBefore w:val="0"/>
        <w:tabs>
          <w:tab w:val="left" w:pos="6300"/>
        </w:tabs>
        <w:kinsoku/>
        <w:overflowPunct/>
        <w:topLinePunct w:val="0"/>
        <w:bidi w:val="0"/>
        <w:snapToGrid w:val="0"/>
        <w:spacing w:line="360" w:lineRule="auto"/>
        <w:ind w:right="480" w:firstLine="570"/>
        <w:jc w:val="center"/>
        <w:rPr>
          <w:rFonts w:hint="eastAsia" w:ascii="仿宋" w:hAnsi="仿宋" w:eastAsia="仿宋" w:cs="仿宋"/>
          <w:sz w:val="30"/>
          <w:szCs w:val="30"/>
        </w:rPr>
      </w:pPr>
      <w:r>
        <w:rPr>
          <w:rFonts w:hint="eastAsia" w:ascii="仿宋" w:hAnsi="仿宋" w:eastAsia="仿宋" w:cs="仿宋"/>
          <w:sz w:val="30"/>
          <w:szCs w:val="30"/>
        </w:rPr>
        <w:t xml:space="preserve">                                年   月   日</w:t>
      </w:r>
    </w:p>
    <w:p w14:paraId="685AD560">
      <w:pPr>
        <w:pageBreakBefore w:val="0"/>
        <w:kinsoku/>
        <w:overflowPunct/>
        <w:topLinePunct w:val="0"/>
        <w:bidi w:val="0"/>
        <w:spacing w:line="360" w:lineRule="auto"/>
        <w:jc w:val="right"/>
        <w:rPr>
          <w:rFonts w:hint="eastAsia" w:ascii="仿宋" w:hAnsi="仿宋" w:eastAsia="仿宋" w:cs="仿宋"/>
          <w:sz w:val="30"/>
          <w:szCs w:val="30"/>
        </w:rPr>
      </w:pPr>
      <w:r>
        <w:rPr>
          <w:rFonts w:hint="eastAsia" w:ascii="仿宋" w:hAnsi="仿宋" w:eastAsia="仿宋" w:cs="仿宋"/>
          <w:sz w:val="30"/>
          <w:szCs w:val="30"/>
        </w:rPr>
        <w:br w:type="page"/>
      </w:r>
    </w:p>
    <w:p w14:paraId="41D8A651">
      <w:pPr>
        <w:pageBreakBefore w:val="0"/>
        <w:numPr>
          <w:ilvl w:val="0"/>
          <w:numId w:val="17"/>
        </w:numPr>
        <w:tabs>
          <w:tab w:val="left" w:pos="6300"/>
        </w:tabs>
        <w:kinsoku/>
        <w:overflowPunct/>
        <w:topLinePunct w:val="0"/>
        <w:bidi w:val="0"/>
        <w:snapToGrid w:val="0"/>
        <w:spacing w:line="360" w:lineRule="auto"/>
        <w:ind w:firstLine="602" w:firstLineChars="200"/>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营业执照复印件</w:t>
      </w:r>
    </w:p>
    <w:p w14:paraId="43AF2012">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1.盖鲜章的营业执照扫描件（经营范围必须包括消防器材销售等相关内容）。</w:t>
      </w:r>
    </w:p>
    <w:p w14:paraId="0A252F2D">
      <w:pPr>
        <w:pStyle w:val="2"/>
        <w:widowControl w:val="0"/>
        <w:numPr>
          <w:ilvl w:val="0"/>
          <w:numId w:val="0"/>
        </w:numPr>
        <w:autoSpaceDE w:val="0"/>
        <w:autoSpaceDN w:val="0"/>
        <w:adjustRightInd w:val="0"/>
        <w:rPr>
          <w:rFonts w:hint="eastAsia"/>
          <w:lang w:val="en-US" w:eastAsia="zh-CN"/>
        </w:rPr>
      </w:pPr>
    </w:p>
    <w:p w14:paraId="7B0E08EE">
      <w:pPr>
        <w:pStyle w:val="2"/>
        <w:widowControl w:val="0"/>
        <w:numPr>
          <w:ilvl w:val="0"/>
          <w:numId w:val="0"/>
        </w:numPr>
        <w:autoSpaceDE w:val="0"/>
        <w:autoSpaceDN w:val="0"/>
        <w:adjustRightInd w:val="0"/>
        <w:rPr>
          <w:rFonts w:hint="eastAsia"/>
          <w:lang w:val="en-US" w:eastAsia="zh-CN"/>
        </w:rPr>
      </w:pPr>
    </w:p>
    <w:p w14:paraId="2BCF558B">
      <w:pPr>
        <w:pStyle w:val="2"/>
        <w:widowControl w:val="0"/>
        <w:numPr>
          <w:ilvl w:val="0"/>
          <w:numId w:val="0"/>
        </w:numPr>
        <w:autoSpaceDE w:val="0"/>
        <w:autoSpaceDN w:val="0"/>
        <w:adjustRightInd w:val="0"/>
        <w:rPr>
          <w:rFonts w:hint="eastAsia"/>
          <w:lang w:val="en-US" w:eastAsia="zh-CN"/>
        </w:rPr>
      </w:pPr>
    </w:p>
    <w:p w14:paraId="3CBD77C8">
      <w:pPr>
        <w:pStyle w:val="2"/>
        <w:widowControl w:val="0"/>
        <w:numPr>
          <w:ilvl w:val="0"/>
          <w:numId w:val="0"/>
        </w:numPr>
        <w:autoSpaceDE w:val="0"/>
        <w:autoSpaceDN w:val="0"/>
        <w:adjustRightInd w:val="0"/>
        <w:rPr>
          <w:rFonts w:hint="eastAsia"/>
          <w:lang w:val="en-US" w:eastAsia="zh-CN"/>
        </w:rPr>
      </w:pPr>
    </w:p>
    <w:p w14:paraId="331AB57C">
      <w:pPr>
        <w:pStyle w:val="2"/>
        <w:widowControl w:val="0"/>
        <w:numPr>
          <w:ilvl w:val="0"/>
          <w:numId w:val="0"/>
        </w:numPr>
        <w:autoSpaceDE w:val="0"/>
        <w:autoSpaceDN w:val="0"/>
        <w:adjustRightInd w:val="0"/>
        <w:rPr>
          <w:rFonts w:hint="eastAsia"/>
          <w:lang w:val="en-US" w:eastAsia="zh-CN"/>
        </w:rPr>
      </w:pPr>
    </w:p>
    <w:p w14:paraId="5E8EF3E8">
      <w:pPr>
        <w:pStyle w:val="2"/>
        <w:widowControl w:val="0"/>
        <w:numPr>
          <w:ilvl w:val="0"/>
          <w:numId w:val="0"/>
        </w:numPr>
        <w:autoSpaceDE w:val="0"/>
        <w:autoSpaceDN w:val="0"/>
        <w:adjustRightInd w:val="0"/>
        <w:rPr>
          <w:rFonts w:hint="eastAsia"/>
          <w:lang w:val="en-US" w:eastAsia="zh-CN"/>
        </w:rPr>
      </w:pPr>
    </w:p>
    <w:p w14:paraId="5DEDE578">
      <w:pPr>
        <w:pStyle w:val="2"/>
        <w:widowControl w:val="0"/>
        <w:numPr>
          <w:ilvl w:val="0"/>
          <w:numId w:val="0"/>
        </w:numPr>
        <w:autoSpaceDE w:val="0"/>
        <w:autoSpaceDN w:val="0"/>
        <w:adjustRightInd w:val="0"/>
        <w:rPr>
          <w:rFonts w:hint="eastAsia"/>
          <w:lang w:val="en-US" w:eastAsia="zh-CN"/>
        </w:rPr>
      </w:pPr>
    </w:p>
    <w:p w14:paraId="70ABAD5A">
      <w:pPr>
        <w:pStyle w:val="2"/>
        <w:widowControl w:val="0"/>
        <w:numPr>
          <w:ilvl w:val="0"/>
          <w:numId w:val="0"/>
        </w:numPr>
        <w:autoSpaceDE w:val="0"/>
        <w:autoSpaceDN w:val="0"/>
        <w:adjustRightInd w:val="0"/>
        <w:rPr>
          <w:rFonts w:hint="eastAsia"/>
          <w:lang w:val="en-US" w:eastAsia="zh-CN"/>
        </w:rPr>
      </w:pPr>
    </w:p>
    <w:p w14:paraId="0A134556">
      <w:pPr>
        <w:pStyle w:val="2"/>
        <w:widowControl w:val="0"/>
        <w:numPr>
          <w:ilvl w:val="0"/>
          <w:numId w:val="0"/>
        </w:numPr>
        <w:autoSpaceDE w:val="0"/>
        <w:autoSpaceDN w:val="0"/>
        <w:adjustRightInd w:val="0"/>
        <w:rPr>
          <w:rFonts w:hint="eastAsia"/>
          <w:lang w:val="en-US" w:eastAsia="zh-CN"/>
        </w:rPr>
      </w:pPr>
    </w:p>
    <w:p w14:paraId="48FE34A9">
      <w:pPr>
        <w:pStyle w:val="2"/>
        <w:widowControl w:val="0"/>
        <w:numPr>
          <w:ilvl w:val="0"/>
          <w:numId w:val="0"/>
        </w:numPr>
        <w:autoSpaceDE w:val="0"/>
        <w:autoSpaceDN w:val="0"/>
        <w:adjustRightInd w:val="0"/>
        <w:rPr>
          <w:rFonts w:hint="eastAsia"/>
          <w:lang w:val="en-US" w:eastAsia="zh-CN"/>
        </w:rPr>
      </w:pPr>
    </w:p>
    <w:p w14:paraId="5134B9FB">
      <w:pPr>
        <w:pStyle w:val="2"/>
        <w:widowControl w:val="0"/>
        <w:numPr>
          <w:ilvl w:val="0"/>
          <w:numId w:val="0"/>
        </w:numPr>
        <w:autoSpaceDE w:val="0"/>
        <w:autoSpaceDN w:val="0"/>
        <w:adjustRightInd w:val="0"/>
        <w:rPr>
          <w:rFonts w:hint="eastAsia"/>
          <w:lang w:val="en-US" w:eastAsia="zh-CN"/>
        </w:rPr>
      </w:pPr>
    </w:p>
    <w:p w14:paraId="3A4C3065">
      <w:pPr>
        <w:pStyle w:val="2"/>
        <w:widowControl w:val="0"/>
        <w:numPr>
          <w:ilvl w:val="0"/>
          <w:numId w:val="0"/>
        </w:numPr>
        <w:autoSpaceDE w:val="0"/>
        <w:autoSpaceDN w:val="0"/>
        <w:adjustRightInd w:val="0"/>
        <w:rPr>
          <w:rFonts w:hint="eastAsia"/>
          <w:lang w:val="en-US" w:eastAsia="zh-CN"/>
        </w:rPr>
      </w:pPr>
    </w:p>
    <w:p w14:paraId="522476EF">
      <w:pPr>
        <w:pStyle w:val="2"/>
        <w:widowControl w:val="0"/>
        <w:numPr>
          <w:ilvl w:val="0"/>
          <w:numId w:val="0"/>
        </w:numPr>
        <w:autoSpaceDE w:val="0"/>
        <w:autoSpaceDN w:val="0"/>
        <w:adjustRightInd w:val="0"/>
        <w:rPr>
          <w:rFonts w:hint="eastAsia"/>
          <w:lang w:val="en-US" w:eastAsia="zh-CN"/>
        </w:rPr>
      </w:pPr>
    </w:p>
    <w:p w14:paraId="6AC11116">
      <w:pPr>
        <w:pStyle w:val="2"/>
        <w:widowControl w:val="0"/>
        <w:numPr>
          <w:ilvl w:val="0"/>
          <w:numId w:val="0"/>
        </w:numPr>
        <w:autoSpaceDE w:val="0"/>
        <w:autoSpaceDN w:val="0"/>
        <w:adjustRightInd w:val="0"/>
        <w:rPr>
          <w:rFonts w:hint="eastAsia"/>
          <w:lang w:val="en-US" w:eastAsia="zh-CN"/>
        </w:rPr>
      </w:pPr>
    </w:p>
    <w:p w14:paraId="57A0D5D3">
      <w:pPr>
        <w:pStyle w:val="2"/>
        <w:widowControl w:val="0"/>
        <w:numPr>
          <w:ilvl w:val="0"/>
          <w:numId w:val="0"/>
        </w:numPr>
        <w:autoSpaceDE w:val="0"/>
        <w:autoSpaceDN w:val="0"/>
        <w:adjustRightInd w:val="0"/>
        <w:rPr>
          <w:rFonts w:hint="eastAsia"/>
          <w:lang w:val="en-US" w:eastAsia="zh-CN"/>
        </w:rPr>
      </w:pPr>
    </w:p>
    <w:p w14:paraId="6045EEF4">
      <w:pPr>
        <w:pStyle w:val="2"/>
        <w:widowControl w:val="0"/>
        <w:numPr>
          <w:ilvl w:val="0"/>
          <w:numId w:val="0"/>
        </w:numPr>
        <w:autoSpaceDE w:val="0"/>
        <w:autoSpaceDN w:val="0"/>
        <w:adjustRightInd w:val="0"/>
        <w:rPr>
          <w:rFonts w:hint="eastAsia"/>
          <w:lang w:val="en-US" w:eastAsia="zh-CN"/>
        </w:rPr>
      </w:pPr>
    </w:p>
    <w:p w14:paraId="3379DB0E">
      <w:pPr>
        <w:pStyle w:val="2"/>
        <w:widowControl w:val="0"/>
        <w:numPr>
          <w:ilvl w:val="0"/>
          <w:numId w:val="0"/>
        </w:numPr>
        <w:autoSpaceDE w:val="0"/>
        <w:autoSpaceDN w:val="0"/>
        <w:adjustRightInd w:val="0"/>
        <w:rPr>
          <w:rFonts w:hint="eastAsia"/>
          <w:lang w:val="en-US" w:eastAsia="zh-CN"/>
        </w:rPr>
      </w:pPr>
    </w:p>
    <w:p w14:paraId="06ECAA27">
      <w:pPr>
        <w:pStyle w:val="2"/>
        <w:widowControl w:val="0"/>
        <w:numPr>
          <w:ilvl w:val="0"/>
          <w:numId w:val="0"/>
        </w:numPr>
        <w:autoSpaceDE w:val="0"/>
        <w:autoSpaceDN w:val="0"/>
        <w:adjustRightInd w:val="0"/>
        <w:rPr>
          <w:rFonts w:hint="eastAsia"/>
          <w:lang w:val="en-US" w:eastAsia="zh-CN"/>
        </w:rPr>
      </w:pPr>
    </w:p>
    <w:p w14:paraId="16B90D7A">
      <w:pPr>
        <w:pStyle w:val="2"/>
        <w:widowControl w:val="0"/>
        <w:numPr>
          <w:ilvl w:val="0"/>
          <w:numId w:val="0"/>
        </w:numPr>
        <w:autoSpaceDE w:val="0"/>
        <w:autoSpaceDN w:val="0"/>
        <w:adjustRightInd w:val="0"/>
        <w:rPr>
          <w:rFonts w:hint="eastAsia"/>
          <w:lang w:val="en-US" w:eastAsia="zh-CN"/>
        </w:rPr>
      </w:pPr>
    </w:p>
    <w:p w14:paraId="7D21BB4D">
      <w:pPr>
        <w:pStyle w:val="2"/>
        <w:widowControl w:val="0"/>
        <w:numPr>
          <w:ilvl w:val="0"/>
          <w:numId w:val="0"/>
        </w:numPr>
        <w:autoSpaceDE w:val="0"/>
        <w:autoSpaceDN w:val="0"/>
        <w:adjustRightInd w:val="0"/>
        <w:rPr>
          <w:rFonts w:hint="eastAsia"/>
          <w:lang w:val="en-US" w:eastAsia="zh-CN"/>
        </w:rPr>
      </w:pPr>
    </w:p>
    <w:p w14:paraId="41AC9268">
      <w:pPr>
        <w:pStyle w:val="2"/>
        <w:widowControl w:val="0"/>
        <w:numPr>
          <w:ilvl w:val="0"/>
          <w:numId w:val="0"/>
        </w:numPr>
        <w:autoSpaceDE w:val="0"/>
        <w:autoSpaceDN w:val="0"/>
        <w:adjustRightInd w:val="0"/>
        <w:rPr>
          <w:rFonts w:hint="eastAsia"/>
          <w:lang w:val="en-US" w:eastAsia="zh-CN"/>
        </w:rPr>
      </w:pPr>
    </w:p>
    <w:p w14:paraId="71F16A97">
      <w:pPr>
        <w:pStyle w:val="2"/>
        <w:widowControl w:val="0"/>
        <w:numPr>
          <w:ilvl w:val="0"/>
          <w:numId w:val="0"/>
        </w:numPr>
        <w:autoSpaceDE w:val="0"/>
        <w:autoSpaceDN w:val="0"/>
        <w:adjustRightInd w:val="0"/>
        <w:rPr>
          <w:rFonts w:hint="eastAsia"/>
          <w:lang w:val="en-US" w:eastAsia="zh-CN"/>
        </w:rPr>
      </w:pPr>
    </w:p>
    <w:p w14:paraId="030271D0">
      <w:pPr>
        <w:pStyle w:val="2"/>
        <w:widowControl w:val="0"/>
        <w:numPr>
          <w:ilvl w:val="0"/>
          <w:numId w:val="0"/>
        </w:numPr>
        <w:autoSpaceDE w:val="0"/>
        <w:autoSpaceDN w:val="0"/>
        <w:adjustRightInd w:val="0"/>
        <w:rPr>
          <w:rFonts w:hint="eastAsia"/>
          <w:lang w:val="en-US" w:eastAsia="zh-CN"/>
        </w:rPr>
      </w:pPr>
    </w:p>
    <w:p w14:paraId="5423E576">
      <w:pPr>
        <w:pStyle w:val="2"/>
        <w:widowControl w:val="0"/>
        <w:numPr>
          <w:ilvl w:val="0"/>
          <w:numId w:val="0"/>
        </w:numPr>
        <w:autoSpaceDE w:val="0"/>
        <w:autoSpaceDN w:val="0"/>
        <w:adjustRightInd w:val="0"/>
        <w:rPr>
          <w:rFonts w:hint="eastAsia"/>
          <w:lang w:val="en-US" w:eastAsia="zh-CN"/>
        </w:rPr>
      </w:pPr>
    </w:p>
    <w:p w14:paraId="0CC18CB6">
      <w:pPr>
        <w:pStyle w:val="2"/>
        <w:widowControl w:val="0"/>
        <w:numPr>
          <w:ilvl w:val="0"/>
          <w:numId w:val="0"/>
        </w:numPr>
        <w:autoSpaceDE w:val="0"/>
        <w:autoSpaceDN w:val="0"/>
        <w:adjustRightInd w:val="0"/>
        <w:rPr>
          <w:rFonts w:hint="eastAsia"/>
          <w:lang w:val="en-US" w:eastAsia="zh-CN"/>
        </w:rPr>
      </w:pPr>
    </w:p>
    <w:p w14:paraId="24D16718">
      <w:pPr>
        <w:pStyle w:val="2"/>
        <w:widowControl w:val="0"/>
        <w:numPr>
          <w:ilvl w:val="0"/>
          <w:numId w:val="0"/>
        </w:numPr>
        <w:autoSpaceDE w:val="0"/>
        <w:autoSpaceDN w:val="0"/>
        <w:adjustRightInd w:val="0"/>
        <w:rPr>
          <w:rFonts w:hint="eastAsia"/>
          <w:lang w:val="en-US" w:eastAsia="zh-CN"/>
        </w:rPr>
      </w:pPr>
    </w:p>
    <w:p w14:paraId="76C0CAAA">
      <w:pPr>
        <w:pStyle w:val="2"/>
        <w:widowControl w:val="0"/>
        <w:numPr>
          <w:ilvl w:val="0"/>
          <w:numId w:val="0"/>
        </w:numPr>
        <w:autoSpaceDE w:val="0"/>
        <w:autoSpaceDN w:val="0"/>
        <w:adjustRightInd w:val="0"/>
        <w:rPr>
          <w:rFonts w:hint="eastAsia"/>
          <w:lang w:val="en-US" w:eastAsia="zh-CN"/>
        </w:rPr>
      </w:pPr>
    </w:p>
    <w:p w14:paraId="76940363">
      <w:pPr>
        <w:pStyle w:val="2"/>
        <w:widowControl w:val="0"/>
        <w:numPr>
          <w:ilvl w:val="0"/>
          <w:numId w:val="0"/>
        </w:numPr>
        <w:autoSpaceDE w:val="0"/>
        <w:autoSpaceDN w:val="0"/>
        <w:adjustRightInd w:val="0"/>
        <w:rPr>
          <w:rFonts w:hint="eastAsia"/>
          <w:lang w:val="en-US" w:eastAsia="zh-CN"/>
        </w:rPr>
      </w:pPr>
    </w:p>
    <w:p w14:paraId="7751B17C">
      <w:pPr>
        <w:pStyle w:val="2"/>
        <w:widowControl w:val="0"/>
        <w:numPr>
          <w:ilvl w:val="0"/>
          <w:numId w:val="0"/>
        </w:numPr>
        <w:autoSpaceDE w:val="0"/>
        <w:autoSpaceDN w:val="0"/>
        <w:adjustRightInd w:val="0"/>
        <w:rPr>
          <w:rFonts w:hint="eastAsia"/>
          <w:lang w:val="en-US" w:eastAsia="zh-CN"/>
        </w:rPr>
      </w:pPr>
    </w:p>
    <w:p w14:paraId="6FA22E3C">
      <w:pPr>
        <w:pStyle w:val="2"/>
        <w:widowControl w:val="0"/>
        <w:numPr>
          <w:ilvl w:val="0"/>
          <w:numId w:val="0"/>
        </w:numPr>
        <w:autoSpaceDE w:val="0"/>
        <w:autoSpaceDN w:val="0"/>
        <w:adjustRightInd w:val="0"/>
        <w:rPr>
          <w:rFonts w:hint="eastAsia"/>
          <w:lang w:val="en-US" w:eastAsia="zh-CN"/>
        </w:rPr>
      </w:pPr>
    </w:p>
    <w:p w14:paraId="3939C55F">
      <w:pPr>
        <w:pStyle w:val="2"/>
        <w:widowControl w:val="0"/>
        <w:numPr>
          <w:ilvl w:val="0"/>
          <w:numId w:val="0"/>
        </w:numPr>
        <w:autoSpaceDE w:val="0"/>
        <w:autoSpaceDN w:val="0"/>
        <w:adjustRightInd w:val="0"/>
        <w:rPr>
          <w:rFonts w:hint="eastAsia"/>
          <w:lang w:val="en-US" w:eastAsia="zh-CN"/>
        </w:rPr>
      </w:pPr>
    </w:p>
    <w:p w14:paraId="42B81F24">
      <w:pPr>
        <w:pStyle w:val="2"/>
        <w:widowControl w:val="0"/>
        <w:numPr>
          <w:ilvl w:val="0"/>
          <w:numId w:val="0"/>
        </w:numPr>
        <w:autoSpaceDE w:val="0"/>
        <w:autoSpaceDN w:val="0"/>
        <w:adjustRightInd w:val="0"/>
        <w:rPr>
          <w:rFonts w:hint="eastAsia"/>
          <w:lang w:val="en-US" w:eastAsia="zh-CN"/>
        </w:rPr>
      </w:pPr>
    </w:p>
    <w:p w14:paraId="1B700890">
      <w:pPr>
        <w:pStyle w:val="2"/>
        <w:widowControl w:val="0"/>
        <w:numPr>
          <w:ilvl w:val="0"/>
          <w:numId w:val="0"/>
        </w:numPr>
        <w:autoSpaceDE w:val="0"/>
        <w:autoSpaceDN w:val="0"/>
        <w:adjustRightInd w:val="0"/>
        <w:rPr>
          <w:rFonts w:hint="eastAsia"/>
          <w:lang w:val="en-US" w:eastAsia="zh-CN"/>
        </w:rPr>
      </w:pPr>
    </w:p>
    <w:p w14:paraId="5BEA1ED6">
      <w:pPr>
        <w:pStyle w:val="2"/>
        <w:widowControl w:val="0"/>
        <w:numPr>
          <w:ilvl w:val="0"/>
          <w:numId w:val="0"/>
        </w:numPr>
        <w:autoSpaceDE w:val="0"/>
        <w:autoSpaceDN w:val="0"/>
        <w:adjustRightInd w:val="0"/>
        <w:rPr>
          <w:rFonts w:hint="eastAsia"/>
          <w:lang w:val="en-US" w:eastAsia="zh-CN"/>
        </w:rPr>
      </w:pPr>
    </w:p>
    <w:p w14:paraId="03775201">
      <w:pPr>
        <w:pStyle w:val="2"/>
        <w:widowControl w:val="0"/>
        <w:numPr>
          <w:ilvl w:val="0"/>
          <w:numId w:val="0"/>
        </w:numPr>
        <w:autoSpaceDE w:val="0"/>
        <w:autoSpaceDN w:val="0"/>
        <w:adjustRightInd w:val="0"/>
        <w:rPr>
          <w:rFonts w:hint="eastAsia"/>
          <w:lang w:val="en-US" w:eastAsia="zh-CN"/>
        </w:rPr>
      </w:pPr>
    </w:p>
    <w:p w14:paraId="34050DF5">
      <w:pPr>
        <w:pStyle w:val="5"/>
        <w:pageBreakBefore w:val="0"/>
        <w:kinsoku/>
        <w:overflowPunct/>
        <w:topLinePunct w:val="0"/>
        <w:bidi w:val="0"/>
        <w:spacing w:line="360" w:lineRule="auto"/>
        <w:rPr>
          <w:rFonts w:hint="eastAsia" w:ascii="仿宋" w:hAnsi="仿宋" w:eastAsia="仿宋" w:cs="仿宋"/>
          <w:sz w:val="30"/>
          <w:szCs w:val="30"/>
        </w:rPr>
      </w:pPr>
    </w:p>
    <w:p w14:paraId="323EE679">
      <w:pPr>
        <w:pageBreakBefore w:val="0"/>
        <w:tabs>
          <w:tab w:val="left" w:pos="6300"/>
        </w:tabs>
        <w:kinsoku/>
        <w:overflowPunct/>
        <w:topLinePunct w:val="0"/>
        <w:bidi w:val="0"/>
        <w:snapToGrid w:val="0"/>
        <w:spacing w:line="360" w:lineRule="auto"/>
        <w:ind w:right="480" w:firstLine="570"/>
        <w:jc w:val="right"/>
        <w:rPr>
          <w:rFonts w:hint="eastAsia" w:ascii="仿宋" w:hAnsi="仿宋" w:eastAsia="仿宋" w:cs="仿宋"/>
          <w:sz w:val="30"/>
          <w:szCs w:val="30"/>
        </w:rPr>
      </w:pPr>
    </w:p>
    <w:p w14:paraId="56D4EB73">
      <w:pPr>
        <w:pageBreakBefore w:val="0"/>
        <w:numPr>
          <w:ilvl w:val="0"/>
          <w:numId w:val="0"/>
        </w:numPr>
        <w:tabs>
          <w:tab w:val="left" w:pos="6300"/>
        </w:tabs>
        <w:kinsoku/>
        <w:overflowPunct/>
        <w:topLinePunct w:val="0"/>
        <w:bidi w:val="0"/>
        <w:snapToGrid w:val="0"/>
        <w:spacing w:line="360" w:lineRule="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 xml:space="preserve">    五、特定资格条件证书或证明文件</w:t>
      </w:r>
    </w:p>
    <w:p w14:paraId="3781AED8">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val="en-US" w:eastAsia="zh-CN"/>
        </w:rPr>
        <w:t>盖鲜章的</w:t>
      </w:r>
      <w:r>
        <w:rPr>
          <w:rFonts w:hint="eastAsia" w:ascii="仿宋" w:hAnsi="仿宋" w:eastAsia="仿宋" w:cs="仿宋"/>
          <w:sz w:val="30"/>
          <w:szCs w:val="30"/>
          <w:lang w:eastAsia="zh-CN"/>
        </w:rPr>
        <w:t>社会消防技术服务信息系统中的单位查询结果（其服务类型须包含“消防设施维护保养检测”）扫描件。</w:t>
      </w:r>
    </w:p>
    <w:p w14:paraId="4F16E702">
      <w:pPr>
        <w:pageBreakBefore w:val="0"/>
        <w:kinsoku/>
        <w:overflowPunct/>
        <w:topLinePunct w:val="0"/>
        <w:bidi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val="en-US" w:eastAsia="zh-CN"/>
        </w:rPr>
        <w:t>盖鲜章的</w:t>
      </w:r>
      <w:r>
        <w:rPr>
          <w:rFonts w:hint="eastAsia" w:ascii="仿宋" w:hAnsi="仿宋" w:eastAsia="仿宋" w:cs="仿宋"/>
          <w:sz w:val="30"/>
          <w:szCs w:val="30"/>
          <w:lang w:eastAsia="zh-CN"/>
        </w:rPr>
        <w:t>建设行政主管部门颁发的有效的消防设施工程专业承包二级及以上资质扫描件。</w:t>
      </w:r>
    </w:p>
    <w:p w14:paraId="406D16EC">
      <w:pPr>
        <w:pStyle w:val="5"/>
        <w:pageBreakBefore w:val="0"/>
        <w:kinsoku/>
        <w:overflowPunct/>
        <w:topLinePunct w:val="0"/>
        <w:bidi w:val="0"/>
        <w:spacing w:line="360" w:lineRule="auto"/>
        <w:rPr>
          <w:rFonts w:hint="eastAsia" w:ascii="仿宋" w:hAnsi="仿宋" w:eastAsia="仿宋" w:cs="仿宋"/>
          <w:sz w:val="30"/>
          <w:szCs w:val="30"/>
        </w:rPr>
      </w:pPr>
    </w:p>
    <w:p w14:paraId="53A0E30F">
      <w:pPr>
        <w:pageBreakBefore w:val="0"/>
        <w:kinsoku/>
        <w:overflowPunct/>
        <w:topLinePunct w:val="0"/>
        <w:bidi w:val="0"/>
        <w:spacing w:line="360" w:lineRule="auto"/>
        <w:rPr>
          <w:rFonts w:hint="eastAsia" w:ascii="仿宋" w:hAnsi="仿宋" w:eastAsia="仿宋" w:cs="仿宋"/>
          <w:sz w:val="30"/>
          <w:szCs w:val="30"/>
        </w:rPr>
      </w:pPr>
    </w:p>
    <w:p w14:paraId="5EC6DC45">
      <w:pPr>
        <w:pStyle w:val="5"/>
        <w:pageBreakBefore w:val="0"/>
        <w:kinsoku/>
        <w:overflowPunct/>
        <w:topLinePunct w:val="0"/>
        <w:bidi w:val="0"/>
        <w:spacing w:line="360" w:lineRule="auto"/>
        <w:rPr>
          <w:rFonts w:hint="eastAsia" w:ascii="仿宋" w:hAnsi="仿宋" w:eastAsia="仿宋" w:cs="仿宋"/>
          <w:sz w:val="30"/>
          <w:szCs w:val="30"/>
        </w:rPr>
      </w:pPr>
    </w:p>
    <w:p w14:paraId="55A4CF2F">
      <w:pPr>
        <w:pageBreakBefore w:val="0"/>
        <w:kinsoku/>
        <w:overflowPunct/>
        <w:topLinePunct w:val="0"/>
        <w:bidi w:val="0"/>
        <w:spacing w:line="360" w:lineRule="auto"/>
        <w:rPr>
          <w:rFonts w:hint="eastAsia" w:ascii="仿宋" w:hAnsi="仿宋" w:eastAsia="仿宋" w:cs="仿宋"/>
          <w:sz w:val="30"/>
          <w:szCs w:val="30"/>
        </w:rPr>
      </w:pPr>
    </w:p>
    <w:p w14:paraId="17DECB59">
      <w:pPr>
        <w:pStyle w:val="5"/>
        <w:pageBreakBefore w:val="0"/>
        <w:kinsoku/>
        <w:overflowPunct/>
        <w:topLinePunct w:val="0"/>
        <w:bidi w:val="0"/>
        <w:spacing w:line="360" w:lineRule="auto"/>
        <w:rPr>
          <w:rFonts w:hint="eastAsia" w:ascii="仿宋" w:hAnsi="仿宋" w:eastAsia="仿宋" w:cs="仿宋"/>
          <w:sz w:val="30"/>
          <w:szCs w:val="30"/>
        </w:rPr>
      </w:pPr>
    </w:p>
    <w:p w14:paraId="6D567B2B">
      <w:pPr>
        <w:rPr>
          <w:rFonts w:hint="eastAsia" w:ascii="仿宋" w:hAnsi="仿宋" w:eastAsia="仿宋" w:cs="仿宋"/>
          <w:sz w:val="30"/>
          <w:szCs w:val="30"/>
        </w:rPr>
      </w:pPr>
    </w:p>
    <w:p w14:paraId="53D57885">
      <w:pPr>
        <w:pStyle w:val="2"/>
        <w:rPr>
          <w:rFonts w:hint="eastAsia" w:ascii="仿宋" w:hAnsi="仿宋" w:eastAsia="仿宋" w:cs="仿宋"/>
          <w:sz w:val="30"/>
          <w:szCs w:val="30"/>
        </w:rPr>
      </w:pPr>
    </w:p>
    <w:p w14:paraId="4EB1E41E">
      <w:pPr>
        <w:pStyle w:val="2"/>
        <w:rPr>
          <w:rFonts w:hint="eastAsia" w:ascii="仿宋" w:hAnsi="仿宋" w:eastAsia="仿宋" w:cs="仿宋"/>
          <w:sz w:val="30"/>
          <w:szCs w:val="30"/>
        </w:rPr>
      </w:pPr>
    </w:p>
    <w:p w14:paraId="43CBB211">
      <w:pPr>
        <w:pStyle w:val="2"/>
        <w:rPr>
          <w:rFonts w:hint="eastAsia" w:ascii="仿宋" w:hAnsi="仿宋" w:eastAsia="仿宋" w:cs="仿宋"/>
          <w:sz w:val="30"/>
          <w:szCs w:val="30"/>
        </w:rPr>
      </w:pPr>
    </w:p>
    <w:p w14:paraId="3E44961D">
      <w:pPr>
        <w:pStyle w:val="2"/>
        <w:rPr>
          <w:rFonts w:hint="eastAsia" w:ascii="仿宋" w:hAnsi="仿宋" w:eastAsia="仿宋" w:cs="仿宋"/>
          <w:sz w:val="30"/>
          <w:szCs w:val="30"/>
        </w:rPr>
      </w:pPr>
    </w:p>
    <w:p w14:paraId="0334315C">
      <w:pPr>
        <w:pStyle w:val="2"/>
        <w:rPr>
          <w:rFonts w:hint="eastAsia" w:ascii="仿宋" w:hAnsi="仿宋" w:eastAsia="仿宋" w:cs="仿宋"/>
          <w:sz w:val="30"/>
          <w:szCs w:val="30"/>
        </w:rPr>
      </w:pPr>
    </w:p>
    <w:p w14:paraId="3A7580F9">
      <w:pPr>
        <w:pStyle w:val="2"/>
        <w:rPr>
          <w:rFonts w:hint="eastAsia" w:ascii="仿宋" w:hAnsi="仿宋" w:eastAsia="仿宋" w:cs="仿宋"/>
          <w:sz w:val="30"/>
          <w:szCs w:val="30"/>
        </w:rPr>
      </w:pPr>
    </w:p>
    <w:p w14:paraId="2C9082D9">
      <w:pPr>
        <w:pStyle w:val="2"/>
        <w:rPr>
          <w:rFonts w:hint="eastAsia" w:ascii="仿宋" w:hAnsi="仿宋" w:eastAsia="仿宋" w:cs="仿宋"/>
          <w:sz w:val="30"/>
          <w:szCs w:val="30"/>
        </w:rPr>
      </w:pPr>
    </w:p>
    <w:p w14:paraId="5AEE9C52">
      <w:pPr>
        <w:pStyle w:val="2"/>
        <w:rPr>
          <w:rFonts w:hint="eastAsia" w:ascii="仿宋" w:hAnsi="仿宋" w:eastAsia="仿宋" w:cs="仿宋"/>
          <w:sz w:val="30"/>
          <w:szCs w:val="30"/>
        </w:rPr>
      </w:pPr>
    </w:p>
    <w:p w14:paraId="25E598BE">
      <w:pPr>
        <w:pStyle w:val="2"/>
        <w:rPr>
          <w:rFonts w:hint="eastAsia" w:ascii="仿宋" w:hAnsi="仿宋" w:eastAsia="仿宋" w:cs="仿宋"/>
          <w:sz w:val="30"/>
          <w:szCs w:val="30"/>
        </w:rPr>
      </w:pPr>
    </w:p>
    <w:p w14:paraId="6F059AD1">
      <w:pPr>
        <w:pStyle w:val="2"/>
        <w:rPr>
          <w:rFonts w:hint="eastAsia" w:ascii="仿宋" w:hAnsi="仿宋" w:eastAsia="仿宋" w:cs="仿宋"/>
          <w:sz w:val="30"/>
          <w:szCs w:val="30"/>
        </w:rPr>
      </w:pPr>
    </w:p>
    <w:p w14:paraId="3C12AC41">
      <w:pPr>
        <w:pStyle w:val="2"/>
        <w:rPr>
          <w:rFonts w:hint="eastAsia" w:ascii="仿宋" w:hAnsi="仿宋" w:eastAsia="仿宋" w:cs="仿宋"/>
          <w:sz w:val="30"/>
          <w:szCs w:val="30"/>
        </w:rPr>
      </w:pPr>
    </w:p>
    <w:p w14:paraId="6F9E5A9D">
      <w:pPr>
        <w:pStyle w:val="2"/>
        <w:rPr>
          <w:rFonts w:hint="eastAsia" w:ascii="仿宋" w:hAnsi="仿宋" w:eastAsia="仿宋" w:cs="仿宋"/>
          <w:sz w:val="30"/>
          <w:szCs w:val="30"/>
        </w:rPr>
      </w:pPr>
    </w:p>
    <w:p w14:paraId="58EEF314">
      <w:pPr>
        <w:pStyle w:val="2"/>
        <w:rPr>
          <w:rFonts w:hint="eastAsia" w:ascii="仿宋" w:hAnsi="仿宋" w:eastAsia="仿宋" w:cs="仿宋"/>
          <w:sz w:val="30"/>
          <w:szCs w:val="30"/>
        </w:rPr>
      </w:pPr>
    </w:p>
    <w:p w14:paraId="59749F66">
      <w:pPr>
        <w:pStyle w:val="2"/>
        <w:rPr>
          <w:rFonts w:hint="eastAsia" w:ascii="仿宋" w:hAnsi="仿宋" w:eastAsia="仿宋" w:cs="仿宋"/>
          <w:sz w:val="30"/>
          <w:szCs w:val="30"/>
        </w:rPr>
      </w:pPr>
    </w:p>
    <w:p w14:paraId="5D1F1D53">
      <w:pPr>
        <w:pStyle w:val="2"/>
        <w:rPr>
          <w:rFonts w:hint="eastAsia" w:ascii="仿宋" w:hAnsi="仿宋" w:eastAsia="仿宋" w:cs="仿宋"/>
          <w:sz w:val="30"/>
          <w:szCs w:val="30"/>
        </w:rPr>
      </w:pPr>
    </w:p>
    <w:p w14:paraId="242BE2A0">
      <w:pPr>
        <w:pStyle w:val="2"/>
        <w:rPr>
          <w:rFonts w:hint="eastAsia" w:ascii="仿宋" w:hAnsi="仿宋" w:eastAsia="仿宋" w:cs="仿宋"/>
          <w:sz w:val="30"/>
          <w:szCs w:val="30"/>
        </w:rPr>
      </w:pPr>
    </w:p>
    <w:p w14:paraId="35587692">
      <w:pPr>
        <w:pStyle w:val="2"/>
        <w:rPr>
          <w:rFonts w:hint="eastAsia" w:ascii="仿宋" w:hAnsi="仿宋" w:eastAsia="仿宋" w:cs="仿宋"/>
          <w:sz w:val="30"/>
          <w:szCs w:val="30"/>
        </w:rPr>
      </w:pPr>
      <w:r>
        <w:rPr>
          <w:rFonts w:hint="eastAsia" w:ascii="仿宋" w:hAnsi="仿宋" w:eastAsia="仿宋" w:cs="仿宋"/>
          <w:b/>
          <w:kern w:val="2"/>
          <w:sz w:val="30"/>
          <w:szCs w:val="30"/>
          <w:lang w:val="en-US" w:eastAsia="zh-CN" w:bidi="ar-SA"/>
        </w:rPr>
        <w:t xml:space="preserve">    六、其他应提供的资料</w:t>
      </w:r>
    </w:p>
    <w:p w14:paraId="5918C5C2">
      <w:pPr>
        <w:pStyle w:val="2"/>
        <w:rPr>
          <w:rFonts w:hint="eastAsia" w:ascii="仿宋" w:hAnsi="仿宋" w:eastAsia="仿宋" w:cs="仿宋"/>
          <w:sz w:val="30"/>
          <w:szCs w:val="30"/>
        </w:rPr>
      </w:pPr>
    </w:p>
    <w:p w14:paraId="10C34114">
      <w:pPr>
        <w:pStyle w:val="2"/>
        <w:rPr>
          <w:rFonts w:hint="eastAsia" w:ascii="仿宋" w:hAnsi="仿宋" w:eastAsia="仿宋" w:cs="仿宋"/>
          <w:sz w:val="30"/>
          <w:szCs w:val="30"/>
        </w:rPr>
      </w:pPr>
    </w:p>
    <w:p w14:paraId="7176C044">
      <w:pPr>
        <w:pStyle w:val="2"/>
        <w:rPr>
          <w:rFonts w:hint="eastAsia" w:ascii="仿宋" w:hAnsi="仿宋" w:eastAsia="仿宋" w:cs="仿宋"/>
          <w:sz w:val="30"/>
          <w:szCs w:val="30"/>
        </w:rPr>
      </w:pPr>
    </w:p>
    <w:p w14:paraId="08528DF3">
      <w:pPr>
        <w:pStyle w:val="2"/>
        <w:rPr>
          <w:rFonts w:hint="eastAsia" w:ascii="仿宋" w:hAnsi="仿宋" w:eastAsia="仿宋" w:cs="仿宋"/>
          <w:sz w:val="30"/>
          <w:szCs w:val="30"/>
        </w:rPr>
      </w:pPr>
    </w:p>
    <w:p w14:paraId="16C2591A">
      <w:pPr>
        <w:pStyle w:val="2"/>
        <w:rPr>
          <w:rFonts w:hint="eastAsia" w:ascii="仿宋" w:hAnsi="仿宋" w:eastAsia="仿宋" w:cs="仿宋"/>
          <w:sz w:val="30"/>
          <w:szCs w:val="30"/>
        </w:rPr>
      </w:pPr>
    </w:p>
    <w:p w14:paraId="2022E720">
      <w:pPr>
        <w:pStyle w:val="2"/>
        <w:rPr>
          <w:rFonts w:hint="eastAsia" w:ascii="仿宋" w:hAnsi="仿宋" w:eastAsia="仿宋" w:cs="仿宋"/>
          <w:sz w:val="30"/>
          <w:szCs w:val="30"/>
        </w:rPr>
      </w:pPr>
    </w:p>
    <w:p w14:paraId="6F48B6E0">
      <w:pPr>
        <w:pStyle w:val="2"/>
        <w:rPr>
          <w:rFonts w:hint="eastAsia" w:ascii="仿宋" w:hAnsi="仿宋" w:eastAsia="仿宋" w:cs="仿宋"/>
          <w:sz w:val="30"/>
          <w:szCs w:val="30"/>
        </w:rPr>
      </w:pPr>
    </w:p>
    <w:p w14:paraId="576B5B02">
      <w:pPr>
        <w:pStyle w:val="2"/>
        <w:rPr>
          <w:rFonts w:hint="eastAsia" w:ascii="仿宋" w:hAnsi="仿宋" w:eastAsia="仿宋" w:cs="仿宋"/>
          <w:sz w:val="30"/>
          <w:szCs w:val="30"/>
        </w:rPr>
      </w:pPr>
    </w:p>
    <w:p w14:paraId="64C9D521">
      <w:pPr>
        <w:pStyle w:val="2"/>
        <w:rPr>
          <w:rFonts w:hint="eastAsia" w:ascii="仿宋" w:hAnsi="仿宋" w:eastAsia="仿宋" w:cs="仿宋"/>
          <w:sz w:val="30"/>
          <w:szCs w:val="30"/>
        </w:rPr>
      </w:pPr>
    </w:p>
    <w:p w14:paraId="4D87172A">
      <w:pPr>
        <w:pageBreakBefore w:val="0"/>
        <w:kinsoku/>
        <w:overflowPunct/>
        <w:topLinePunct w:val="0"/>
        <w:bidi w:val="0"/>
        <w:spacing w:line="360" w:lineRule="auto"/>
        <w:rPr>
          <w:rFonts w:hint="eastAsia" w:ascii="仿宋" w:hAnsi="仿宋" w:eastAsia="仿宋" w:cs="仿宋"/>
          <w:sz w:val="30"/>
          <w:szCs w:val="30"/>
        </w:rPr>
      </w:pPr>
    </w:p>
    <w:p w14:paraId="2EA8D40E">
      <w:pPr>
        <w:pStyle w:val="2"/>
        <w:rPr>
          <w:rFonts w:hint="eastAsia" w:ascii="仿宋" w:hAnsi="仿宋" w:eastAsia="仿宋" w:cs="仿宋"/>
          <w:sz w:val="30"/>
          <w:szCs w:val="30"/>
        </w:rPr>
      </w:pPr>
    </w:p>
    <w:p w14:paraId="79679A97">
      <w:pPr>
        <w:pStyle w:val="2"/>
        <w:rPr>
          <w:rFonts w:hint="eastAsia" w:ascii="仿宋" w:hAnsi="仿宋" w:eastAsia="仿宋" w:cs="仿宋"/>
          <w:sz w:val="30"/>
          <w:szCs w:val="30"/>
        </w:rPr>
      </w:pPr>
    </w:p>
    <w:p w14:paraId="40005764">
      <w:pPr>
        <w:pStyle w:val="2"/>
        <w:rPr>
          <w:rFonts w:hint="eastAsia" w:ascii="仿宋" w:hAnsi="仿宋" w:eastAsia="仿宋" w:cs="仿宋"/>
          <w:sz w:val="30"/>
          <w:szCs w:val="30"/>
        </w:rPr>
      </w:pPr>
    </w:p>
    <w:p w14:paraId="0D6F79BC">
      <w:pPr>
        <w:pStyle w:val="2"/>
        <w:rPr>
          <w:rFonts w:hint="eastAsia" w:ascii="仿宋" w:hAnsi="仿宋" w:eastAsia="仿宋" w:cs="仿宋"/>
          <w:sz w:val="30"/>
          <w:szCs w:val="30"/>
        </w:rPr>
      </w:pPr>
    </w:p>
    <w:p w14:paraId="0590A156">
      <w:pPr>
        <w:pStyle w:val="2"/>
        <w:rPr>
          <w:rFonts w:hint="eastAsia" w:ascii="仿宋" w:hAnsi="仿宋" w:eastAsia="仿宋" w:cs="仿宋"/>
          <w:sz w:val="30"/>
          <w:szCs w:val="30"/>
        </w:rPr>
      </w:pPr>
    </w:p>
    <w:p w14:paraId="4408607F">
      <w:pPr>
        <w:pStyle w:val="2"/>
        <w:rPr>
          <w:rFonts w:hint="eastAsia" w:ascii="仿宋" w:hAnsi="仿宋" w:eastAsia="仿宋" w:cs="仿宋"/>
          <w:sz w:val="30"/>
          <w:szCs w:val="30"/>
        </w:rPr>
      </w:pPr>
    </w:p>
    <w:p w14:paraId="36D98B0D">
      <w:pPr>
        <w:pStyle w:val="2"/>
        <w:rPr>
          <w:rFonts w:hint="eastAsia" w:ascii="仿宋" w:hAnsi="仿宋" w:eastAsia="仿宋" w:cs="仿宋"/>
          <w:sz w:val="30"/>
          <w:szCs w:val="30"/>
        </w:rPr>
      </w:pPr>
    </w:p>
    <w:p w14:paraId="3C4D9824">
      <w:pPr>
        <w:pStyle w:val="2"/>
        <w:rPr>
          <w:rFonts w:hint="eastAsia" w:ascii="仿宋" w:hAnsi="仿宋" w:eastAsia="仿宋" w:cs="仿宋"/>
          <w:sz w:val="30"/>
          <w:szCs w:val="30"/>
        </w:rPr>
      </w:pPr>
    </w:p>
    <w:p w14:paraId="0F7FEF46">
      <w:pPr>
        <w:pStyle w:val="2"/>
        <w:rPr>
          <w:rFonts w:hint="eastAsia" w:ascii="仿宋" w:hAnsi="仿宋" w:eastAsia="仿宋" w:cs="仿宋"/>
          <w:sz w:val="30"/>
          <w:szCs w:val="30"/>
        </w:rPr>
      </w:pPr>
    </w:p>
    <w:p w14:paraId="413C29C9">
      <w:pPr>
        <w:pStyle w:val="5"/>
        <w:pageBreakBefore w:val="0"/>
        <w:kinsoku/>
        <w:overflowPunct/>
        <w:topLinePunct w:val="0"/>
        <w:bidi w:val="0"/>
        <w:spacing w:line="360" w:lineRule="auto"/>
        <w:rPr>
          <w:rFonts w:hint="eastAsia" w:ascii="仿宋" w:hAnsi="仿宋" w:eastAsia="仿宋" w:cs="仿宋"/>
          <w:sz w:val="30"/>
          <w:szCs w:val="30"/>
        </w:rPr>
      </w:pPr>
    </w:p>
    <w:p w14:paraId="13A92EFE">
      <w:pPr>
        <w:pageBreakBefore w:val="0"/>
        <w:kinsoku/>
        <w:overflowPunct/>
        <w:topLinePunct w:val="0"/>
        <w:bidi w:val="0"/>
        <w:spacing w:line="360" w:lineRule="auto"/>
        <w:rPr>
          <w:rFonts w:hint="eastAsia" w:ascii="仿宋" w:hAnsi="仿宋" w:eastAsia="仿宋" w:cs="仿宋"/>
          <w:sz w:val="30"/>
          <w:szCs w:val="30"/>
        </w:rPr>
      </w:pPr>
    </w:p>
    <w:p w14:paraId="3CA1A333">
      <w:pPr>
        <w:pageBreakBefore w:val="0"/>
        <w:tabs>
          <w:tab w:val="left" w:pos="6300"/>
        </w:tabs>
        <w:kinsoku/>
        <w:overflowPunct/>
        <w:topLinePunct w:val="0"/>
        <w:bidi w:val="0"/>
        <w:snapToGrid w:val="0"/>
        <w:spacing w:line="360" w:lineRule="auto"/>
        <w:ind w:right="-1"/>
        <w:rPr>
          <w:rFonts w:hint="eastAsia" w:ascii="仿宋" w:hAnsi="仿宋" w:eastAsia="仿宋" w:cs="仿宋"/>
          <w:sz w:val="30"/>
          <w:szCs w:val="30"/>
        </w:rPr>
      </w:pPr>
      <w:r>
        <w:rPr>
          <w:rFonts w:hint="eastAsia" w:ascii="仿宋" w:hAnsi="仿宋" w:eastAsia="仿宋" w:cs="仿宋"/>
          <w:sz w:val="30"/>
          <w:szCs w:val="30"/>
        </w:rPr>
        <w:t>--------------------------------------------------------------</w:t>
      </w:r>
    </w:p>
    <w:p w14:paraId="24804D94">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62FFB407">
      <w:pPr>
        <w:pageBreakBefore w:val="0"/>
        <w:tabs>
          <w:tab w:val="left" w:pos="6300"/>
        </w:tabs>
        <w:kinsoku/>
        <w:overflowPunct/>
        <w:topLinePunct w:val="0"/>
        <w:bidi w:val="0"/>
        <w:snapToGrid w:val="0"/>
        <w:spacing w:line="360" w:lineRule="auto"/>
        <w:ind w:firstLine="570"/>
        <w:rPr>
          <w:rFonts w:hint="eastAsia" w:ascii="仿宋" w:hAnsi="仿宋" w:eastAsia="仿宋" w:cs="仿宋"/>
          <w:sz w:val="30"/>
          <w:szCs w:val="30"/>
        </w:rPr>
      </w:pPr>
    </w:p>
    <w:p w14:paraId="573F3F92">
      <w:pPr>
        <w:pageBreakBefore w:val="0"/>
        <w:tabs>
          <w:tab w:val="left" w:pos="6300"/>
        </w:tabs>
        <w:kinsoku/>
        <w:overflowPunct/>
        <w:topLinePunct w:val="0"/>
        <w:bidi w:val="0"/>
        <w:snapToGrid w:val="0"/>
        <w:spacing w:line="360" w:lineRule="auto"/>
        <w:rPr>
          <w:rFonts w:hint="eastAsia" w:ascii="仿宋" w:hAnsi="仿宋" w:eastAsia="仿宋" w:cs="仿宋"/>
          <w:sz w:val="30"/>
          <w:szCs w:val="30"/>
        </w:rPr>
      </w:pPr>
    </w:p>
    <w:p w14:paraId="632E9FE4">
      <w:pPr>
        <w:pageBreakBefore w:val="0"/>
        <w:tabs>
          <w:tab w:val="left" w:pos="6300"/>
        </w:tabs>
        <w:kinsoku/>
        <w:overflowPunct/>
        <w:topLinePunct w:val="0"/>
        <w:bidi w:val="0"/>
        <w:snapToGrid w:val="0"/>
        <w:spacing w:line="360" w:lineRule="auto"/>
        <w:ind w:right="480"/>
        <w:jc w:val="center"/>
        <w:rPr>
          <w:rFonts w:hint="eastAsia" w:ascii="仿宋" w:hAnsi="仿宋" w:eastAsia="仿宋" w:cs="仿宋"/>
          <w:sz w:val="30"/>
          <w:szCs w:val="30"/>
        </w:rPr>
      </w:pPr>
      <w:r>
        <w:rPr>
          <w:rFonts w:hint="eastAsia" w:ascii="仿宋" w:hAnsi="仿宋" w:eastAsia="仿宋" w:cs="仿宋"/>
          <w:sz w:val="30"/>
          <w:szCs w:val="30"/>
        </w:rPr>
        <w:t>（结束）</w:t>
      </w:r>
    </w:p>
    <w:sectPr>
      <w:footerReference r:id="rId6"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文鼎粗黑">
    <w:altName w:val="黑体"/>
    <w:panose1 w:val="020B0604020202020204"/>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8D99">
    <w:pPr>
      <w:pStyle w:val="36"/>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5A30">
    <w:pPr>
      <w:pStyle w:val="36"/>
      <w:jc w:val="center"/>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页，共</w:t>
    </w:r>
    <w:r>
      <w:rPr>
        <w:rFonts w:hint="eastAsia"/>
        <w:lang w:val="en-US" w:eastAsia="zh-CN"/>
      </w:rPr>
      <w:t>17</w:t>
    </w:r>
    <w:r>
      <w:rPr>
        <w:rFonts w:hint="eastAsia"/>
      </w:rPr>
      <w:t>页</w:t>
    </w:r>
  </w:p>
  <w:p w14:paraId="1941700F">
    <w:pPr>
      <w:pStyle w:val="36"/>
      <w:jc w:val="center"/>
    </w:pPr>
  </w:p>
  <w:p w14:paraId="56FA519E">
    <w:pPr>
      <w:pStyle w:val="36"/>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70C8">
    <w:pPr>
      <w:pStyle w:val="36"/>
      <w:jc w:val="center"/>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页，共</w:t>
    </w:r>
    <w:r>
      <w:rPr>
        <w:rFonts w:hint="eastAsia"/>
        <w:lang w:val="en-US" w:eastAsia="zh-CN"/>
      </w:rPr>
      <w:t>27</w:t>
    </w:r>
    <w:r>
      <w:rPr>
        <w:rFonts w:hint="eastAsia"/>
      </w:rPr>
      <w:t>页</w:t>
    </w:r>
  </w:p>
  <w:p w14:paraId="36A4F215">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AC44">
    <w:pPr>
      <w:pStyle w:val="37"/>
      <w:pBdr>
        <w:bottom w:val="none" w:color="auto" w:sz="0" w:space="1"/>
      </w:pBdr>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0B400"/>
    <w:multiLevelType w:val="singleLevel"/>
    <w:tmpl w:val="8CC0B4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25124EA"/>
    <w:multiLevelType w:val="singleLevel"/>
    <w:tmpl w:val="025124EA"/>
    <w:lvl w:ilvl="0" w:tentative="0">
      <w:start w:val="2"/>
      <w:numFmt w:val="chineseCounting"/>
      <w:suff w:val="nothing"/>
      <w:lvlText w:val="（%1）"/>
      <w:lvlJc w:val="left"/>
      <w:rPr>
        <w:rFonts w:hint="eastAsia"/>
      </w:rPr>
    </w:lvl>
  </w:abstractNum>
  <w:abstractNum w:abstractNumId="14">
    <w:nsid w:val="6889CB50"/>
    <w:multiLevelType w:val="singleLevel"/>
    <w:tmpl w:val="6889CB50"/>
    <w:lvl w:ilvl="0" w:tentative="0">
      <w:start w:val="10"/>
      <w:numFmt w:val="chineseCounting"/>
      <w:suff w:val="nothing"/>
      <w:lvlText w:val="%1、"/>
      <w:lvlJc w:val="left"/>
    </w:lvl>
  </w:abstractNum>
  <w:abstractNum w:abstractNumId="15">
    <w:nsid w:val="688B14C2"/>
    <w:multiLevelType w:val="singleLevel"/>
    <w:tmpl w:val="688B14C2"/>
    <w:lvl w:ilvl="0" w:tentative="0">
      <w:start w:val="4"/>
      <w:numFmt w:val="chineseCounting"/>
      <w:suff w:val="nothing"/>
      <w:lvlText w:val="%1、"/>
      <w:lvlJc w:val="left"/>
    </w:lvl>
  </w:abstractNum>
  <w:abstractNum w:abstractNumId="16">
    <w:nsid w:val="7651FA6E"/>
    <w:multiLevelType w:val="singleLevel"/>
    <w:tmpl w:val="7651FA6E"/>
    <w:lvl w:ilvl="0" w:tentative="0">
      <w:start w:val="2"/>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8508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8F569C"/>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91500"/>
    <w:rsid w:val="00FC7767"/>
    <w:rsid w:val="00FD14FB"/>
    <w:rsid w:val="00FD2836"/>
    <w:rsid w:val="00FF7DDB"/>
    <w:rsid w:val="01763394"/>
    <w:rsid w:val="01E62855"/>
    <w:rsid w:val="02344FCF"/>
    <w:rsid w:val="0247746F"/>
    <w:rsid w:val="02DD5716"/>
    <w:rsid w:val="02E27AF8"/>
    <w:rsid w:val="0308023E"/>
    <w:rsid w:val="03F33732"/>
    <w:rsid w:val="049F72E0"/>
    <w:rsid w:val="04E714E3"/>
    <w:rsid w:val="05A06C58"/>
    <w:rsid w:val="06661428"/>
    <w:rsid w:val="07477FDF"/>
    <w:rsid w:val="074F55B4"/>
    <w:rsid w:val="07610150"/>
    <w:rsid w:val="07715A6F"/>
    <w:rsid w:val="078F7EF2"/>
    <w:rsid w:val="07920746"/>
    <w:rsid w:val="07A54FC6"/>
    <w:rsid w:val="07A834AB"/>
    <w:rsid w:val="07A84412"/>
    <w:rsid w:val="07C90E42"/>
    <w:rsid w:val="08116F41"/>
    <w:rsid w:val="081F0562"/>
    <w:rsid w:val="08835FFF"/>
    <w:rsid w:val="08ED3546"/>
    <w:rsid w:val="0A580317"/>
    <w:rsid w:val="0B4640F7"/>
    <w:rsid w:val="0B521D3E"/>
    <w:rsid w:val="0BAA1613"/>
    <w:rsid w:val="0BBE064B"/>
    <w:rsid w:val="0C061EBD"/>
    <w:rsid w:val="0C1B573B"/>
    <w:rsid w:val="0C390A5C"/>
    <w:rsid w:val="0CE1432A"/>
    <w:rsid w:val="0D021D1D"/>
    <w:rsid w:val="0D0306FD"/>
    <w:rsid w:val="0D0A2443"/>
    <w:rsid w:val="0D3B709D"/>
    <w:rsid w:val="0D405A10"/>
    <w:rsid w:val="0DEA520C"/>
    <w:rsid w:val="0E5131EB"/>
    <w:rsid w:val="0EB9476C"/>
    <w:rsid w:val="0EE34BDE"/>
    <w:rsid w:val="0EEF0441"/>
    <w:rsid w:val="0EFE3F6B"/>
    <w:rsid w:val="0F7A0D2D"/>
    <w:rsid w:val="0F90231A"/>
    <w:rsid w:val="0FD41385"/>
    <w:rsid w:val="101E0686"/>
    <w:rsid w:val="10863372"/>
    <w:rsid w:val="10DE7AD8"/>
    <w:rsid w:val="10EC64AD"/>
    <w:rsid w:val="11677E62"/>
    <w:rsid w:val="11840095"/>
    <w:rsid w:val="11A83EDC"/>
    <w:rsid w:val="11ED48C7"/>
    <w:rsid w:val="12715D4F"/>
    <w:rsid w:val="12790233"/>
    <w:rsid w:val="132308A8"/>
    <w:rsid w:val="13B00938"/>
    <w:rsid w:val="13E06D84"/>
    <w:rsid w:val="13E54BD2"/>
    <w:rsid w:val="146B4D1D"/>
    <w:rsid w:val="15223DDE"/>
    <w:rsid w:val="15AB1B07"/>
    <w:rsid w:val="163B6DDE"/>
    <w:rsid w:val="164709C7"/>
    <w:rsid w:val="16755F94"/>
    <w:rsid w:val="17047BB3"/>
    <w:rsid w:val="17476262"/>
    <w:rsid w:val="17544164"/>
    <w:rsid w:val="178B26A7"/>
    <w:rsid w:val="17C0788A"/>
    <w:rsid w:val="17DE2051"/>
    <w:rsid w:val="18581D4F"/>
    <w:rsid w:val="195B6B5F"/>
    <w:rsid w:val="19BE3CA4"/>
    <w:rsid w:val="1A076D96"/>
    <w:rsid w:val="1AA352FE"/>
    <w:rsid w:val="1AB6796C"/>
    <w:rsid w:val="1AE15A9F"/>
    <w:rsid w:val="1B2C4A3F"/>
    <w:rsid w:val="1BCF3A84"/>
    <w:rsid w:val="1C0E01AF"/>
    <w:rsid w:val="1CB07504"/>
    <w:rsid w:val="1D097B94"/>
    <w:rsid w:val="1DBF0FB8"/>
    <w:rsid w:val="1DE34A65"/>
    <w:rsid w:val="1E932ABB"/>
    <w:rsid w:val="1EAA6B01"/>
    <w:rsid w:val="1EB63BD3"/>
    <w:rsid w:val="1F3037BB"/>
    <w:rsid w:val="2011539A"/>
    <w:rsid w:val="20354427"/>
    <w:rsid w:val="205763D9"/>
    <w:rsid w:val="20E05FB2"/>
    <w:rsid w:val="20F6572D"/>
    <w:rsid w:val="216C5944"/>
    <w:rsid w:val="217675EA"/>
    <w:rsid w:val="221D68C2"/>
    <w:rsid w:val="2223249E"/>
    <w:rsid w:val="238F0643"/>
    <w:rsid w:val="23CF3D90"/>
    <w:rsid w:val="241350D8"/>
    <w:rsid w:val="243D6E1A"/>
    <w:rsid w:val="24A05FCB"/>
    <w:rsid w:val="24B8316F"/>
    <w:rsid w:val="25241C78"/>
    <w:rsid w:val="25306E70"/>
    <w:rsid w:val="25460A24"/>
    <w:rsid w:val="25B8188A"/>
    <w:rsid w:val="263B6605"/>
    <w:rsid w:val="26633A2D"/>
    <w:rsid w:val="26752E03"/>
    <w:rsid w:val="26F21FF8"/>
    <w:rsid w:val="272F3F68"/>
    <w:rsid w:val="27AB425E"/>
    <w:rsid w:val="284B6F49"/>
    <w:rsid w:val="2863304D"/>
    <w:rsid w:val="28690C02"/>
    <w:rsid w:val="28A447E0"/>
    <w:rsid w:val="29B33970"/>
    <w:rsid w:val="29EF6E2F"/>
    <w:rsid w:val="2A4746CE"/>
    <w:rsid w:val="2A7465F7"/>
    <w:rsid w:val="2A9A00C1"/>
    <w:rsid w:val="2ACD1BFC"/>
    <w:rsid w:val="2B651F8F"/>
    <w:rsid w:val="2B893B8C"/>
    <w:rsid w:val="2B962784"/>
    <w:rsid w:val="2C042692"/>
    <w:rsid w:val="2C785364"/>
    <w:rsid w:val="2D2E43FC"/>
    <w:rsid w:val="2D6A62A5"/>
    <w:rsid w:val="2D937732"/>
    <w:rsid w:val="2D9C5A61"/>
    <w:rsid w:val="2DC34B4A"/>
    <w:rsid w:val="2E0B1DBA"/>
    <w:rsid w:val="2E164B11"/>
    <w:rsid w:val="2E912D54"/>
    <w:rsid w:val="2EAA3978"/>
    <w:rsid w:val="2F463E13"/>
    <w:rsid w:val="2FC8568E"/>
    <w:rsid w:val="2FFB00C0"/>
    <w:rsid w:val="30355C1D"/>
    <w:rsid w:val="308D5B3C"/>
    <w:rsid w:val="30C45CAB"/>
    <w:rsid w:val="31BC080C"/>
    <w:rsid w:val="31D874D8"/>
    <w:rsid w:val="336803DC"/>
    <w:rsid w:val="33793D70"/>
    <w:rsid w:val="33B153E2"/>
    <w:rsid w:val="33E24A48"/>
    <w:rsid w:val="341F1826"/>
    <w:rsid w:val="34304ADE"/>
    <w:rsid w:val="34471EE0"/>
    <w:rsid w:val="3462747D"/>
    <w:rsid w:val="34CC3626"/>
    <w:rsid w:val="34ED14F5"/>
    <w:rsid w:val="352A7490"/>
    <w:rsid w:val="35451E69"/>
    <w:rsid w:val="35F3070B"/>
    <w:rsid w:val="35FB1144"/>
    <w:rsid w:val="36DA6967"/>
    <w:rsid w:val="36DB0B3B"/>
    <w:rsid w:val="36FF4FFF"/>
    <w:rsid w:val="37102169"/>
    <w:rsid w:val="374501BE"/>
    <w:rsid w:val="374906FA"/>
    <w:rsid w:val="3816413A"/>
    <w:rsid w:val="38257726"/>
    <w:rsid w:val="384E4246"/>
    <w:rsid w:val="38582528"/>
    <w:rsid w:val="389B4BA0"/>
    <w:rsid w:val="38AA3A75"/>
    <w:rsid w:val="397A1A9A"/>
    <w:rsid w:val="39D961DF"/>
    <w:rsid w:val="39E81BD4"/>
    <w:rsid w:val="3A1D4B14"/>
    <w:rsid w:val="3A2F7BC2"/>
    <w:rsid w:val="3A600222"/>
    <w:rsid w:val="3ABE3238"/>
    <w:rsid w:val="3B174C2E"/>
    <w:rsid w:val="3B575F02"/>
    <w:rsid w:val="3B8E231C"/>
    <w:rsid w:val="3B9F4F26"/>
    <w:rsid w:val="3C7E3B42"/>
    <w:rsid w:val="3C843C71"/>
    <w:rsid w:val="3D1429D4"/>
    <w:rsid w:val="3D1C1AF0"/>
    <w:rsid w:val="3D500A51"/>
    <w:rsid w:val="3D5848F7"/>
    <w:rsid w:val="3D6D0C50"/>
    <w:rsid w:val="3E3B1B77"/>
    <w:rsid w:val="3EA16D9B"/>
    <w:rsid w:val="3EB47E54"/>
    <w:rsid w:val="3EBD4870"/>
    <w:rsid w:val="3EDB7D99"/>
    <w:rsid w:val="3FCD46EF"/>
    <w:rsid w:val="40930414"/>
    <w:rsid w:val="409F3F8E"/>
    <w:rsid w:val="40DF3A38"/>
    <w:rsid w:val="40FD1141"/>
    <w:rsid w:val="41093396"/>
    <w:rsid w:val="411B1F4A"/>
    <w:rsid w:val="412E33C7"/>
    <w:rsid w:val="416B2536"/>
    <w:rsid w:val="42362F37"/>
    <w:rsid w:val="428D2DD7"/>
    <w:rsid w:val="429338FF"/>
    <w:rsid w:val="43093FA0"/>
    <w:rsid w:val="43260821"/>
    <w:rsid w:val="433D77DF"/>
    <w:rsid w:val="435F1854"/>
    <w:rsid w:val="437D2D53"/>
    <w:rsid w:val="439510F0"/>
    <w:rsid w:val="43DC1690"/>
    <w:rsid w:val="45441824"/>
    <w:rsid w:val="45640F60"/>
    <w:rsid w:val="45B5441C"/>
    <w:rsid w:val="45FB04BF"/>
    <w:rsid w:val="467447EC"/>
    <w:rsid w:val="46B916C1"/>
    <w:rsid w:val="4772548B"/>
    <w:rsid w:val="478B2086"/>
    <w:rsid w:val="47AE702F"/>
    <w:rsid w:val="47D65AA9"/>
    <w:rsid w:val="48925FC8"/>
    <w:rsid w:val="48B37A10"/>
    <w:rsid w:val="48F9564E"/>
    <w:rsid w:val="49075D54"/>
    <w:rsid w:val="49943106"/>
    <w:rsid w:val="49A67BFF"/>
    <w:rsid w:val="49BB2EE7"/>
    <w:rsid w:val="49E324A3"/>
    <w:rsid w:val="49F74AEC"/>
    <w:rsid w:val="4B306A8F"/>
    <w:rsid w:val="4B7D6A9C"/>
    <w:rsid w:val="4B991385"/>
    <w:rsid w:val="4BC9209C"/>
    <w:rsid w:val="4C086743"/>
    <w:rsid w:val="4C562493"/>
    <w:rsid w:val="4CD55298"/>
    <w:rsid w:val="4D0634D4"/>
    <w:rsid w:val="4D58403B"/>
    <w:rsid w:val="4DBD4E2B"/>
    <w:rsid w:val="4E231470"/>
    <w:rsid w:val="4E99569F"/>
    <w:rsid w:val="4EA26EC9"/>
    <w:rsid w:val="4EB239B3"/>
    <w:rsid w:val="4EB77C66"/>
    <w:rsid w:val="4EBF6AB5"/>
    <w:rsid w:val="4ED140EC"/>
    <w:rsid w:val="4F356191"/>
    <w:rsid w:val="4F360CCF"/>
    <w:rsid w:val="4FC87381"/>
    <w:rsid w:val="4FE67C41"/>
    <w:rsid w:val="50102875"/>
    <w:rsid w:val="50320AC7"/>
    <w:rsid w:val="50733F7F"/>
    <w:rsid w:val="508F7772"/>
    <w:rsid w:val="50CC2843"/>
    <w:rsid w:val="50FF2D1D"/>
    <w:rsid w:val="512A2A6F"/>
    <w:rsid w:val="515B5382"/>
    <w:rsid w:val="51774CF7"/>
    <w:rsid w:val="52334644"/>
    <w:rsid w:val="526318C2"/>
    <w:rsid w:val="52693D3E"/>
    <w:rsid w:val="52D5272D"/>
    <w:rsid w:val="53347915"/>
    <w:rsid w:val="53641954"/>
    <w:rsid w:val="539519C7"/>
    <w:rsid w:val="54C97DAD"/>
    <w:rsid w:val="55447908"/>
    <w:rsid w:val="555C02FB"/>
    <w:rsid w:val="55A97E94"/>
    <w:rsid w:val="55C34594"/>
    <w:rsid w:val="55D32CA2"/>
    <w:rsid w:val="55EF09CE"/>
    <w:rsid w:val="56022BBE"/>
    <w:rsid w:val="56587E25"/>
    <w:rsid w:val="56694C24"/>
    <w:rsid w:val="569B2DCF"/>
    <w:rsid w:val="56CA2AAA"/>
    <w:rsid w:val="56D672BB"/>
    <w:rsid w:val="585570E8"/>
    <w:rsid w:val="58D82FA4"/>
    <w:rsid w:val="599B16B1"/>
    <w:rsid w:val="5A505EC3"/>
    <w:rsid w:val="5A5B5F54"/>
    <w:rsid w:val="5A9515D1"/>
    <w:rsid w:val="5AB44217"/>
    <w:rsid w:val="5AC13427"/>
    <w:rsid w:val="5AF03A38"/>
    <w:rsid w:val="5AFA0362"/>
    <w:rsid w:val="5B1E309A"/>
    <w:rsid w:val="5B3C4BB3"/>
    <w:rsid w:val="5B7E5427"/>
    <w:rsid w:val="5B8C0E98"/>
    <w:rsid w:val="5B9E347E"/>
    <w:rsid w:val="5BB13ADF"/>
    <w:rsid w:val="5BD3261B"/>
    <w:rsid w:val="5BFDB513"/>
    <w:rsid w:val="5C1076A9"/>
    <w:rsid w:val="5C85555C"/>
    <w:rsid w:val="5CB62CD9"/>
    <w:rsid w:val="5D304688"/>
    <w:rsid w:val="5DC65077"/>
    <w:rsid w:val="5E2C3A74"/>
    <w:rsid w:val="5E7122B6"/>
    <w:rsid w:val="5EA93FE5"/>
    <w:rsid w:val="5EDF5DCC"/>
    <w:rsid w:val="5EEE7E1D"/>
    <w:rsid w:val="5F0511D9"/>
    <w:rsid w:val="5F053E71"/>
    <w:rsid w:val="5F1A3FE5"/>
    <w:rsid w:val="5F577AE8"/>
    <w:rsid w:val="5F613B4E"/>
    <w:rsid w:val="5F9B1B54"/>
    <w:rsid w:val="5FE55C59"/>
    <w:rsid w:val="614535D7"/>
    <w:rsid w:val="6191222C"/>
    <w:rsid w:val="61A24E49"/>
    <w:rsid w:val="61EF5937"/>
    <w:rsid w:val="62134FAE"/>
    <w:rsid w:val="6253724A"/>
    <w:rsid w:val="62C94BFB"/>
    <w:rsid w:val="639635F7"/>
    <w:rsid w:val="63F00378"/>
    <w:rsid w:val="647C6ACF"/>
    <w:rsid w:val="64BE7EA3"/>
    <w:rsid w:val="64C04AE2"/>
    <w:rsid w:val="64E06D2D"/>
    <w:rsid w:val="65741DDA"/>
    <w:rsid w:val="65A13235"/>
    <w:rsid w:val="65E06642"/>
    <w:rsid w:val="65F91B55"/>
    <w:rsid w:val="667E6616"/>
    <w:rsid w:val="66811AFE"/>
    <w:rsid w:val="67B15328"/>
    <w:rsid w:val="68D91E87"/>
    <w:rsid w:val="68DB0E22"/>
    <w:rsid w:val="68FA0DAF"/>
    <w:rsid w:val="692D744A"/>
    <w:rsid w:val="69CB4F5C"/>
    <w:rsid w:val="69E9296D"/>
    <w:rsid w:val="6A8614A9"/>
    <w:rsid w:val="6A943FD2"/>
    <w:rsid w:val="6ADF1EDD"/>
    <w:rsid w:val="6B82784B"/>
    <w:rsid w:val="6BF671F1"/>
    <w:rsid w:val="6C2270BA"/>
    <w:rsid w:val="6CAF1D98"/>
    <w:rsid w:val="6D1A5A3E"/>
    <w:rsid w:val="6D4958A3"/>
    <w:rsid w:val="6D5945A2"/>
    <w:rsid w:val="6DB422B4"/>
    <w:rsid w:val="6E2913D7"/>
    <w:rsid w:val="6E2A1CA5"/>
    <w:rsid w:val="6E4D7CC2"/>
    <w:rsid w:val="6E797775"/>
    <w:rsid w:val="6FA12162"/>
    <w:rsid w:val="6FC50D6C"/>
    <w:rsid w:val="7045426C"/>
    <w:rsid w:val="70A22D75"/>
    <w:rsid w:val="70F503CC"/>
    <w:rsid w:val="711743CC"/>
    <w:rsid w:val="71287CA7"/>
    <w:rsid w:val="7183443D"/>
    <w:rsid w:val="719C569D"/>
    <w:rsid w:val="720B5A83"/>
    <w:rsid w:val="72557ECF"/>
    <w:rsid w:val="72AB7429"/>
    <w:rsid w:val="73060934"/>
    <w:rsid w:val="73E5317C"/>
    <w:rsid w:val="74906860"/>
    <w:rsid w:val="751E519F"/>
    <w:rsid w:val="753870EC"/>
    <w:rsid w:val="75B56DFD"/>
    <w:rsid w:val="75C960F1"/>
    <w:rsid w:val="75CD0D5E"/>
    <w:rsid w:val="763542DD"/>
    <w:rsid w:val="76423A41"/>
    <w:rsid w:val="76A75FF0"/>
    <w:rsid w:val="76DB3120"/>
    <w:rsid w:val="76EE4437"/>
    <w:rsid w:val="77001651"/>
    <w:rsid w:val="770D0756"/>
    <w:rsid w:val="77324A3F"/>
    <w:rsid w:val="77CC538A"/>
    <w:rsid w:val="78411BC3"/>
    <w:rsid w:val="78720203"/>
    <w:rsid w:val="78815290"/>
    <w:rsid w:val="789E266D"/>
    <w:rsid w:val="78C27155"/>
    <w:rsid w:val="7927265A"/>
    <w:rsid w:val="79924786"/>
    <w:rsid w:val="79CA1CE6"/>
    <w:rsid w:val="7A357BC6"/>
    <w:rsid w:val="7B214D90"/>
    <w:rsid w:val="7BA04693"/>
    <w:rsid w:val="7BAF7B76"/>
    <w:rsid w:val="7D09662D"/>
    <w:rsid w:val="7D221505"/>
    <w:rsid w:val="7DAB6BB7"/>
    <w:rsid w:val="7E03264A"/>
    <w:rsid w:val="7E2A732B"/>
    <w:rsid w:val="7E74456A"/>
    <w:rsid w:val="7EB82373"/>
    <w:rsid w:val="7FC51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next w:val="16"/>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spacing w:before="0" w:beforeAutospacing="0" w:after="0" w:afterAutospacing="0"/>
      <w:ind w:left="0" w:right="0"/>
      <w:jc w:val="left"/>
    </w:pPr>
    <w:rPr>
      <w:rFonts w:ascii="pingfang sc" w:hAnsi="pingfang sc" w:eastAsia="pingfang sc" w:cs="pingfang sc"/>
      <w:color w:val="121416"/>
      <w:kern w:val="0"/>
      <w:sz w:val="28"/>
      <w:szCs w:val="28"/>
      <w:lang w:val="en-US" w:eastAsia="zh-CN" w:bidi="ar"/>
    </w:rPr>
  </w:style>
  <w:style w:type="character" w:customStyle="1" w:styleId="254">
    <w:name w:val="font111"/>
    <w:basedOn w:val="60"/>
    <w:qFormat/>
    <w:uiPriority w:val="0"/>
    <w:rPr>
      <w:rFonts w:ascii="宋体" w:hAnsi="宋体" w:eastAsia="宋体" w:cs="宋体"/>
      <w:color w:val="000000"/>
      <w:sz w:val="24"/>
      <w:szCs w:val="24"/>
      <w:u w:val="none"/>
    </w:rPr>
  </w:style>
  <w:style w:type="character" w:customStyle="1" w:styleId="255">
    <w:name w:val="font41"/>
    <w:basedOn w:val="60"/>
    <w:qFormat/>
    <w:uiPriority w:val="0"/>
    <w:rPr>
      <w:rFonts w:ascii="Arial" w:hAnsi="Arial" w:cs="Arial"/>
      <w:color w:val="000000"/>
      <w:sz w:val="24"/>
      <w:szCs w:val="24"/>
      <w:u w:val="none"/>
    </w:rPr>
  </w:style>
  <w:style w:type="character" w:customStyle="1" w:styleId="256">
    <w:name w:val="font91"/>
    <w:basedOn w:val="60"/>
    <w:qFormat/>
    <w:uiPriority w:val="0"/>
    <w:rPr>
      <w:rFonts w:hint="default" w:ascii="仿宋" w:hAnsi="仿宋" w:eastAsia="仿宋" w:cs="仿宋"/>
      <w:color w:val="000000"/>
      <w:sz w:val="24"/>
      <w:szCs w:val="24"/>
      <w:u w:val="none"/>
    </w:rPr>
  </w:style>
  <w:style w:type="character" w:customStyle="1" w:styleId="257">
    <w:name w:val="font101"/>
    <w:basedOn w:val="60"/>
    <w:qFormat/>
    <w:uiPriority w:val="0"/>
    <w:rPr>
      <w:rFonts w:ascii="Arial" w:hAnsi="Arial" w:cs="Arial"/>
      <w:color w:val="000000"/>
      <w:sz w:val="24"/>
      <w:szCs w:val="24"/>
      <w:u w:val="none"/>
    </w:rPr>
  </w:style>
  <w:style w:type="character" w:customStyle="1" w:styleId="258">
    <w:name w:val="font81"/>
    <w:basedOn w:val="60"/>
    <w:qFormat/>
    <w:uiPriority w:val="0"/>
    <w:rPr>
      <w:rFonts w:hint="default" w:ascii="仿宋" w:hAnsi="仿宋" w:eastAsia="仿宋" w:cs="仿宋"/>
      <w:color w:val="000000"/>
      <w:sz w:val="24"/>
      <w:szCs w:val="24"/>
      <w:u w:val="none"/>
    </w:rPr>
  </w:style>
  <w:style w:type="character" w:customStyle="1" w:styleId="259">
    <w:name w:val="font11"/>
    <w:basedOn w:val="60"/>
    <w:qFormat/>
    <w:uiPriority w:val="0"/>
    <w:rPr>
      <w:rFonts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28</Pages>
  <Words>9392</Words>
  <Characters>11267</Characters>
  <Lines>59</Lines>
  <Paragraphs>16</Paragraphs>
  <TotalTime>0</TotalTime>
  <ScaleCrop>false</ScaleCrop>
  <LinksUpToDate>false</LinksUpToDate>
  <CharactersWithSpaces>12427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2022-05-26T17:13:00Z</dcterms:created>
  <dc:creator>罗成</dc:creator>
  <cp:lastModifiedBy>张含义</cp:lastModifiedBy>
  <cp:lastPrinted>2024-01-20T02:08:00Z</cp:lastPrinted>
  <dcterms:modified xsi:type="dcterms:W3CDTF">2025-08-01T07:49:53Z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E1B82C1C1ACF4865B0083E2A4A330E5D</vt:lpwstr>
  </property>
  <property fmtid="{D5CDD505-2E9C-101B-9397-08002B2CF9AE}" pid="4" name="KSOTemplateDocerSaveRecord">
    <vt:lpwstr>eyJoZGlkIjoiOWE1MjQzYThmNDg0NDJkYzdlMGQ2NGJjNDY3NGY2MWQiLCJ1c2VySWQiOiI2NTIwNzkyOTcifQ==</vt:lpwstr>
  </property>
</Properties>
</file>