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652F" w:rsidRDefault="00C5652F">
      <w:pPr>
        <w:outlineLvl w:val="0"/>
        <w:rPr>
          <w:rFonts w:ascii="仿宋" w:eastAsia="仿宋" w:hAnsi="仿宋" w:cs="仿宋"/>
          <w:spacing w:val="80"/>
          <w:sz w:val="96"/>
          <w:szCs w:val="96"/>
        </w:rPr>
      </w:pPr>
      <w:bookmarkStart w:id="0" w:name="_Toc12808"/>
      <w:bookmarkStart w:id="1" w:name="_Toc18881"/>
      <w:bookmarkStart w:id="2" w:name="_Toc3463"/>
      <w:bookmarkStart w:id="3" w:name="_Toc26820"/>
      <w:bookmarkStart w:id="4" w:name="_Toc7625"/>
      <w:bookmarkStart w:id="5" w:name="_Toc25458"/>
      <w:bookmarkStart w:id="6" w:name="_Toc317775175"/>
      <w:bookmarkStart w:id="7" w:name="_Toc313893526"/>
      <w:bookmarkStart w:id="8" w:name="_Toc18159"/>
    </w:p>
    <w:p w:rsidR="00C5652F" w:rsidRDefault="004D2D30">
      <w:pPr>
        <w:snapToGrid w:val="0"/>
        <w:jc w:val="center"/>
        <w:rPr>
          <w:rFonts w:ascii="仿宋" w:eastAsia="仿宋" w:hAnsi="仿宋" w:cs="仿宋"/>
          <w:sz w:val="96"/>
          <w:szCs w:val="96"/>
        </w:rPr>
      </w:pPr>
      <w:r>
        <w:rPr>
          <w:rFonts w:ascii="仿宋" w:eastAsia="仿宋" w:hAnsi="仿宋" w:cs="仿宋" w:hint="eastAsia"/>
          <w:sz w:val="96"/>
          <w:szCs w:val="96"/>
        </w:rPr>
        <w:t>询价采购文件</w:t>
      </w:r>
    </w:p>
    <w:p w:rsidR="00C5652F" w:rsidRDefault="00C5652F">
      <w:pPr>
        <w:pStyle w:val="Default"/>
        <w:jc w:val="center"/>
        <w:rPr>
          <w:rFonts w:ascii="仿宋" w:eastAsia="仿宋" w:hAnsi="仿宋" w:cs="仿宋"/>
          <w:sz w:val="32"/>
          <w:szCs w:val="32"/>
        </w:rPr>
      </w:pPr>
    </w:p>
    <w:p w:rsidR="00C5652F" w:rsidRDefault="004D2D30">
      <w:pPr>
        <w:pStyle w:val="Defaul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（最低价法）</w:t>
      </w:r>
    </w:p>
    <w:p w:rsidR="00C5652F" w:rsidRDefault="00C5652F">
      <w:pPr>
        <w:spacing w:line="700" w:lineRule="exact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</w:p>
    <w:p w:rsidR="00C5652F" w:rsidRDefault="00C5652F">
      <w:pPr>
        <w:spacing w:line="700" w:lineRule="exact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</w:p>
    <w:p w:rsidR="00C5652F" w:rsidRDefault="00C5652F">
      <w:pPr>
        <w:spacing w:line="700" w:lineRule="exact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</w:p>
    <w:p w:rsidR="00C5652F" w:rsidRDefault="00C5652F">
      <w:pPr>
        <w:spacing w:line="700" w:lineRule="exact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</w:p>
    <w:p w:rsidR="00C5652F" w:rsidRDefault="004D2D30">
      <w:pPr>
        <w:spacing w:line="360" w:lineRule="auto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项目名称：2025年数据谷中学教学家具采购</w:t>
      </w:r>
    </w:p>
    <w:p w:rsidR="00C5652F" w:rsidRDefault="004D2D30">
      <w:pPr>
        <w:spacing w:line="360" w:lineRule="auto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采购单位：重庆市渝北区数据谷中学校</w:t>
      </w:r>
    </w:p>
    <w:p w:rsidR="00C5652F" w:rsidRDefault="00C5652F">
      <w:pPr>
        <w:spacing w:line="700" w:lineRule="exact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</w:p>
    <w:p w:rsidR="00C5652F" w:rsidRDefault="00C5652F">
      <w:pPr>
        <w:spacing w:line="700" w:lineRule="exact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</w:p>
    <w:p w:rsidR="00C5652F" w:rsidRDefault="00C5652F">
      <w:pPr>
        <w:spacing w:line="700" w:lineRule="exact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</w:p>
    <w:p w:rsidR="00C5652F" w:rsidRDefault="00C5652F">
      <w:pPr>
        <w:spacing w:line="700" w:lineRule="exact"/>
        <w:ind w:leftChars="557" w:left="3436" w:hangingChars="708" w:hanging="2266"/>
        <w:rPr>
          <w:rFonts w:ascii="仿宋" w:eastAsia="仿宋" w:hAnsi="仿宋" w:cs="仿宋"/>
          <w:sz w:val="32"/>
          <w:szCs w:val="32"/>
        </w:rPr>
      </w:pPr>
    </w:p>
    <w:p w:rsidR="00C5652F" w:rsidRDefault="004D2D30">
      <w:pPr>
        <w:spacing w:line="7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二〇二五年六月</w:t>
      </w:r>
    </w:p>
    <w:p w:rsidR="00C5652F" w:rsidRDefault="00C5652F">
      <w:pPr>
        <w:spacing w:line="700" w:lineRule="exact"/>
        <w:ind w:leftChars="557" w:left="3436" w:hangingChars="708" w:hanging="2266"/>
        <w:jc w:val="center"/>
        <w:rPr>
          <w:rFonts w:ascii="仿宋" w:eastAsia="仿宋" w:hAnsi="仿宋" w:cs="仿宋"/>
          <w:sz w:val="32"/>
          <w:szCs w:val="32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4D2D30">
      <w:pPr>
        <w:pStyle w:val="affffb"/>
        <w:widowControl/>
        <w:numPr>
          <w:ilvl w:val="0"/>
          <w:numId w:val="12"/>
        </w:numPr>
        <w:ind w:firstLineChars="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pPr w:leftFromText="180" w:rightFromText="180" w:vertAnchor="text" w:horzAnchor="margin" w:tblpY="194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2178"/>
        <w:gridCol w:w="2133"/>
        <w:gridCol w:w="1339"/>
      </w:tblGrid>
      <w:tr w:rsidR="00C5652F">
        <w:trPr>
          <w:trHeight w:val="48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:rsidR="00C5652F" w:rsidRDefault="004D2D3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C5652F">
        <w:trPr>
          <w:trHeight w:val="35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2F" w:rsidRDefault="00C769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</w:rPr>
            </w:pPr>
            <w:bookmarkStart w:id="9" w:name="_Hlk344477914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</w:rPr>
              <w:t>025年数据谷中学教学家具采购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财政预算</w:t>
            </w:r>
          </w:p>
          <w:p w:rsidR="00C5652F" w:rsidRDefault="004D2D3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资金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</w:p>
          <w:p w:rsidR="00C5652F" w:rsidRDefault="00C5652F">
            <w:pPr>
              <w:pStyle w:val="Default"/>
              <w:jc w:val="center"/>
              <w:rPr>
                <w:rFonts w:ascii="仿宋" w:eastAsia="仿宋" w:hAnsi="仿宋" w:cs="仿宋"/>
              </w:rPr>
            </w:pPr>
          </w:p>
        </w:tc>
      </w:tr>
      <w:bookmarkEnd w:id="9"/>
    </w:tbl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二、供应商资格条件</w:t>
      </w:r>
    </w:p>
    <w:p w:rsidR="00C5652F" w:rsidRDefault="004D2D30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满足《中华人民共和国政府采购法》第二十二条规定。</w:t>
      </w:r>
    </w:p>
    <w:p w:rsidR="00C5652F" w:rsidRDefault="004D2D30">
      <w:pPr>
        <w:spacing w:line="480" w:lineRule="exact"/>
        <w:ind w:firstLineChars="400" w:firstLine="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1.具有独立承担民事责任的能力；</w:t>
      </w:r>
    </w:p>
    <w:p w:rsidR="00C5652F" w:rsidRDefault="004D2D30">
      <w:pPr>
        <w:spacing w:line="480" w:lineRule="exact"/>
        <w:ind w:firstLineChars="400" w:firstLine="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2.具有良好的商业信誉和健全的财务会计制度；</w:t>
      </w:r>
    </w:p>
    <w:p w:rsidR="00C5652F" w:rsidRDefault="004D2D30">
      <w:pPr>
        <w:spacing w:line="480" w:lineRule="exact"/>
        <w:ind w:firstLineChars="400" w:firstLine="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3.具有履行合同所必需的设备和专业技术能力；</w:t>
      </w:r>
    </w:p>
    <w:p w:rsidR="00C5652F" w:rsidRDefault="004D2D30">
      <w:pPr>
        <w:spacing w:line="480" w:lineRule="exact"/>
        <w:ind w:firstLineChars="400" w:firstLine="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4.有依法缴纳税收和社会保障资金的良好记录；</w:t>
      </w:r>
    </w:p>
    <w:p w:rsidR="00C5652F" w:rsidRDefault="004D2D30">
      <w:pPr>
        <w:spacing w:line="480" w:lineRule="exact"/>
        <w:ind w:firstLineChars="400" w:firstLine="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5.参加政府采购活动前三年内，在经营活动中没有重大违法记录；</w:t>
      </w:r>
    </w:p>
    <w:p w:rsidR="00C5652F" w:rsidRDefault="004D2D30">
      <w:pPr>
        <w:spacing w:line="480" w:lineRule="exact"/>
        <w:ind w:firstLineChars="400" w:firstLine="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6.法律、行政法规规定的其他条件。</w:t>
      </w: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4D2D30">
      <w:pPr>
        <w:pStyle w:val="30"/>
        <w:spacing w:before="0" w:after="0" w:line="360" w:lineRule="auto"/>
        <w:ind w:firstLineChars="98" w:firstLine="315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三、采购参数、数量说明</w:t>
      </w:r>
    </w:p>
    <w:p w:rsidR="00C5652F" w:rsidRDefault="00C5652F">
      <w:pPr>
        <w:pStyle w:val="Default"/>
        <w:rPr>
          <w:rFonts w:ascii="仿宋" w:eastAsia="仿宋" w:hAnsi="仿宋" w:cs="仿宋"/>
        </w:rPr>
      </w:pPr>
    </w:p>
    <w:tbl>
      <w:tblPr>
        <w:tblW w:w="5897" w:type="pct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1139"/>
        <w:gridCol w:w="1877"/>
        <w:gridCol w:w="1554"/>
        <w:gridCol w:w="753"/>
        <w:gridCol w:w="774"/>
        <w:gridCol w:w="4485"/>
      </w:tblGrid>
      <w:tr w:rsidR="00C5652F">
        <w:trPr>
          <w:trHeight w:val="61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10" w:name="_Toc6462"/>
            <w:bookmarkStart w:id="11" w:name="_Toc1790"/>
            <w:bookmarkStart w:id="12" w:name="_Toc317775178"/>
            <w:bookmarkStart w:id="13" w:name="_Toc373860293"/>
            <w:bookmarkStart w:id="14" w:name="_Toc15576"/>
            <w:bookmarkStart w:id="15" w:name="_Toc15727"/>
            <w:bookmarkStart w:id="16" w:name="_Toc22399"/>
            <w:bookmarkStart w:id="17" w:name="_Toc19437"/>
            <w:bookmarkStart w:id="18" w:name="_Toc25190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参考图片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材质说明</w:t>
            </w:r>
          </w:p>
        </w:tc>
      </w:tr>
      <w:tr w:rsidR="00C5652F">
        <w:trPr>
          <w:trHeight w:val="3910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课桌椅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652F" w:rsidRDefault="004D2D3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19" w:name="OLE_LINK6"/>
            <w:bookmarkStart w:id="20" w:name="OLE_LINK7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课桌：650W*430D*780Hmm，桌面25mm厚；不带笔槽，侧板、背板10mm；底板10mm；立柱45*45mm；立柱拉换35*35mm；</w:t>
            </w:r>
          </w:p>
          <w:p w:rsidR="00C5652F" w:rsidRDefault="004D2D30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椅子： 立柱45*45mm;拉换60*30mm；座板20mm；</w:t>
            </w:r>
          </w:p>
          <w:p w:rsidR="00C5652F" w:rsidRDefault="004D2D3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标准型号990套，高一型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号10套</w:t>
            </w:r>
            <w:bookmarkEnd w:id="19"/>
            <w:bookmarkEnd w:id="20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lastRenderedPageBreak/>
              <w:drawing>
                <wp:inline distT="0" distB="0" distL="114300" distR="114300">
                  <wp:extent cx="850900" cy="1069975"/>
                  <wp:effectExtent l="0" t="0" r="0" b="9525"/>
                  <wp:docPr id="5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套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2F" w:rsidRDefault="004D2D3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1000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52F" w:rsidRDefault="004D2D3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1、基材采用干燥木材，含水率≤8% ，甲醛释放量≤0.1mg/L。                </w:t>
            </w:r>
          </w:p>
          <w:p w:rsidR="00C5652F" w:rsidRDefault="004D2D3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2、主材料为橡胶木实木，纹理清晰自然，表面平整光滑、耐磨性好，经烘干防虫处理，经久耐用。符合GB/T3324-2027、GB 18584-2001、GB 18580-2017标准,木材经干燥处理，木材含水率≤8%，甲醛释放量≤0.003mg/m³，家具涂层可迁移元素未检出，总挥发性有机物（TVOV）≤0.005㎡.h。</w:t>
            </w:r>
          </w:p>
          <w:p w:rsidR="00C5652F" w:rsidRDefault="004D2D3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3、油漆：采用优质水性漆，符合GB 18581-2020;GB/T 23994-2009;GB/T 21866-2008;GB/T 1741-2020标准；VOC含量≤13g/kg；甲醛含量≤7mg/kg；乙二醇醚及醚酯总和含量未检出；苯系物总和含量未检出；烷基酚聚氧乙烯醚总和含量未检出；可溶性元素铅≤1mg/kg；镉未检出；铬未检出；汞≤1mg/kg；锑未检出；砷未检出；钡≤</w:t>
            </w:r>
            <w:r>
              <w:rPr>
                <w:rFonts w:ascii="仿宋" w:eastAsia="仿宋" w:hAnsi="仿宋" w:cs="仿宋" w:hint="eastAsia"/>
                <w:sz w:val="22"/>
              </w:rPr>
              <w:lastRenderedPageBreak/>
              <w:t>2mg/kg；硒≤1mg/kg；抗细菌率（肺炎克雷伯氏菌）≥99%；耐霉菌性等级（土曲霉）达到0级；</w:t>
            </w:r>
          </w:p>
          <w:p w:rsidR="00C5652F" w:rsidRDefault="004D2D3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、五金件：采用优质五金配件；均经过酸洗、磷洗等防锈处理；桌子下框架使用4个角铁加固，与框架凳子下扯换处也使用4个角铁加固，角铁厚度不小于1.5mm，每个角铁配4颗优质蘑菇头螺丝。所有角铁打磨光滑，无毛刺。</w:t>
            </w:r>
            <w:r w:rsidR="005C4700">
              <w:rPr>
                <w:rFonts w:ascii="仿宋" w:eastAsia="仿宋" w:hAnsi="仿宋" w:cs="仿宋" w:hint="eastAsia"/>
                <w:sz w:val="22"/>
              </w:rPr>
              <w:t>桌面与四个桌角要考虑加固处理。</w:t>
            </w:r>
          </w:p>
          <w:p w:rsidR="00C5652F" w:rsidRDefault="004D2D3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5、椅子：凳脚与下扯换采用穿榫连接。 </w:t>
            </w:r>
          </w:p>
          <w:p w:rsidR="00C5652F" w:rsidRPr="00F973B0" w:rsidRDefault="004D2D30">
            <w:pPr>
              <w:rPr>
                <w:rFonts w:ascii="仿宋" w:eastAsia="仿宋" w:hAnsi="仿宋" w:cs="仿宋"/>
                <w:color w:val="000000" w:themeColor="text1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6、产品须具备有效的家具产品质量</w:t>
            </w:r>
            <w:r w:rsidRPr="00F973B0">
              <w:rPr>
                <w:rFonts w:ascii="仿宋" w:eastAsia="仿宋" w:hAnsi="仿宋" w:cs="仿宋" w:hint="eastAsia"/>
                <w:color w:val="000000" w:themeColor="text1"/>
                <w:sz w:val="22"/>
              </w:rPr>
              <w:t>全过程跟踪管理体系认证证书、无毒害家具产品认证证书、家具结构安全管理体系认证证书、符合 GB18584-2001标准认证的《环保产品认证证书》。投标时须提供证书复印件及中国“国家认证认可监督管理委员会”官网查询结果截图加盖投标人公章。</w:t>
            </w:r>
          </w:p>
          <w:p w:rsidR="00C5652F" w:rsidRDefault="004D2D3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7、推荐颜色：红棕色。</w:t>
            </w:r>
          </w:p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tbl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4D2D30">
      <w:pPr>
        <w:pStyle w:val="30"/>
        <w:spacing w:before="0" w:after="0" w:line="360" w:lineRule="auto"/>
        <w:ind w:firstLineChars="200" w:firstLine="440"/>
        <w:rPr>
          <w:rFonts w:ascii="仿宋" w:eastAsia="仿宋" w:hAnsi="仿宋" w:cs="仿宋"/>
          <w:b w:val="0"/>
          <w:sz w:val="22"/>
        </w:rPr>
      </w:pPr>
      <w:r>
        <w:rPr>
          <w:rFonts w:ascii="仿宋" w:eastAsia="仿宋" w:hAnsi="仿宋" w:cs="仿宋" w:hint="eastAsia"/>
          <w:b w:val="0"/>
          <w:sz w:val="22"/>
        </w:rPr>
        <w:t>备注：1、技术参数中要求提供的响应文件为实质性响应要求，若投标人未提供或提供不满足要求，则为无效投标。投标时，相关实质性响应文件（检测报告）提供复印件加盖投标人公章， 预中标公告一个工作日内，采购人有权要求预中标人提供原件查验。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四、质量保证及售后服务要求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（一）供应商所供产品名称、规格、数量、质量要求、生产企业与采购文件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/>
        </w:rPr>
        <w:t>要求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相符。 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/>
        </w:rPr>
        <w:t>自验收之日起，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产品质量保证期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年。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（三）产品属于国家规定“三包”范围的，其产品质量保证期不得低于“三包”规定。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五、交货期限及地点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（一）交货时间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自合同签订之日起</w:t>
      </w:r>
      <w:r w:rsidR="00C36B44">
        <w:rPr>
          <w:rFonts w:ascii="仿宋" w:eastAsia="仿宋" w:hAnsi="仿宋" w:cs="仿宋"/>
          <w:color w:val="FF0000"/>
          <w:sz w:val="32"/>
          <w:szCs w:val="32"/>
          <w:u w:val="single"/>
        </w:rPr>
        <w:t>30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个日历天。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（二）交货地点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i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重庆市渝北区数据谷中学校内指定地点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六、验货方式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（三）成交供应商应提供完备的装箱单和合格证等，并派遣专业技术人员进行现场指导。验收合格条件如下：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1、产品技术参数与采购合同一致，性能指标达到规定的标准。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2、货物装箱单、合格证等资料齐全。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3、在规定时间内完成交货并验收，并经采购人确认。</w:t>
      </w:r>
    </w:p>
    <w:p w:rsidR="00C5652F" w:rsidRPr="00F973B0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4、</w:t>
      </w:r>
      <w:r w:rsidRPr="00F973B0">
        <w:rPr>
          <w:rFonts w:ascii="仿宋" w:eastAsia="仿宋" w:hAnsi="仿宋" w:cs="仿宋" w:hint="eastAsia"/>
          <w:color w:val="000000" w:themeColor="text1"/>
          <w:sz w:val="32"/>
          <w:szCs w:val="32"/>
        </w:rPr>
        <w:t>采购人随机抽取课桌椅样品，对样品参数进行抽查检测，检测费用由供应商承担，如检测结果不合格，甲方有权拒绝收货，责任和费用由供应商承担。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七、报价要求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（一）报价开始时间、报价截止时间、有效报价家数均以公告内容为准。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八、供应商响应文件要求</w:t>
      </w:r>
    </w:p>
    <w:p w:rsidR="00C5652F" w:rsidRDefault="004D2D3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供应商必须在平台上按要求上传响应文件，未按要求提供的视为无效供应商。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（一）响应文件内容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1.盖鲜章的《报价函》《明细报价表》各1份。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2.盖鲜章的营业执照、《法定代表人身份证明书》1份，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其中应包含法定代表人身份证复印件</w:t>
      </w:r>
      <w:r>
        <w:rPr>
          <w:rFonts w:ascii="仿宋" w:eastAsia="仿宋" w:hAnsi="仿宋" w:cs="仿宋" w:hint="eastAsia"/>
          <w:sz w:val="32"/>
          <w:szCs w:val="32"/>
        </w:rPr>
        <w:t>。若法定代表人委托他人投标，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提供盖鲜章的《法定代表人授权委托书》1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份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其中应包含</w:t>
      </w:r>
      <w:r>
        <w:rPr>
          <w:rFonts w:ascii="仿宋" w:eastAsia="仿宋" w:hAnsi="仿宋" w:cs="仿宋" w:hint="eastAsia"/>
          <w:sz w:val="32"/>
          <w:szCs w:val="32"/>
        </w:rPr>
        <w:t>法定代表人及被授权人身份证复印件各1份。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3.盖鲜章的基本资格条件承诺函。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4.其他应提供的资料。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（二）提交文件的要求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1.供应商线上报名、报价时需上传盖鲜章后的电子文档一份。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供应商在系统中的报价与响应文件中的报价不一致时，</w:t>
      </w:r>
      <w:r>
        <w:rPr>
          <w:rFonts w:ascii="仿宋" w:eastAsia="仿宋" w:hAnsi="仿宋" w:cs="仿宋" w:hint="eastAsia"/>
          <w:sz w:val="32"/>
          <w:szCs w:val="32"/>
        </w:rPr>
        <w:t>采购人将以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系统中供应商的报价作为评判依据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3.供应商只能有一个有效报价，供应商只能以自己单位名义提交响应文件。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九、成交规则</w:t>
      </w:r>
    </w:p>
    <w:p w:rsidR="00C5652F" w:rsidRDefault="004D2D30">
      <w:pPr>
        <w:pStyle w:val="30"/>
        <w:spacing w:before="0" w:after="0" w:line="360" w:lineRule="auto"/>
        <w:ind w:firstLineChars="200" w:firstLine="600"/>
        <w:rPr>
          <w:rFonts w:ascii="仿宋" w:eastAsia="仿宋" w:hAnsi="仿宋" w:cs="仿宋"/>
          <w:b w:val="0"/>
          <w:sz w:val="30"/>
          <w:szCs w:val="30"/>
        </w:rPr>
      </w:pPr>
      <w:r>
        <w:rPr>
          <w:rFonts w:ascii="仿宋" w:eastAsia="仿宋" w:hAnsi="仿宋" w:cs="仿宋" w:hint="eastAsia"/>
          <w:b w:val="0"/>
          <w:sz w:val="30"/>
          <w:szCs w:val="30"/>
        </w:rPr>
        <w:t>采购方在符合审查的供应商中，手动确认报价最低的成为成交供应商。若出现2家及以上相同有效最低价报价时，采购方以其线上报价时间先者确定为成交供应商。</w:t>
      </w:r>
    </w:p>
    <w:p w:rsidR="00C5652F" w:rsidRDefault="004D2D30">
      <w:pPr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十、付款方式</w:t>
      </w:r>
    </w:p>
    <w:p w:rsidR="00C5652F" w:rsidRDefault="004D2D30">
      <w:pPr>
        <w:snapToGrid w:val="0"/>
        <w:spacing w:line="500" w:lineRule="exact"/>
        <w:ind w:firstLine="42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bookmarkStart w:id="21" w:name="_Toc25886"/>
      <w:bookmarkStart w:id="22" w:name="_Toc11828"/>
      <w:bookmarkStart w:id="23" w:name="_Toc20778"/>
      <w:bookmarkStart w:id="24" w:name="_Toc3475"/>
      <w:bookmarkStart w:id="25" w:name="_Toc5085"/>
      <w:bookmarkStart w:id="26" w:name="_Toc27955"/>
      <w:bookmarkStart w:id="27" w:name="_Toc9654"/>
      <w:bookmarkStart w:id="28" w:name="_Toc13969"/>
      <w:bookmarkStart w:id="29" w:name="_Toc15478"/>
      <w:bookmarkStart w:id="30" w:name="_Toc19730"/>
      <w:bookmarkStart w:id="31" w:name="_Toc9027"/>
      <w:bookmarkStart w:id="32" w:name="_Toc31315"/>
      <w:bookmarkStart w:id="33" w:name="_Toc25516"/>
      <w:bookmarkStart w:id="34" w:name="_Toc14778"/>
      <w:r>
        <w:rPr>
          <w:rFonts w:ascii="仿宋" w:eastAsia="仿宋" w:hAnsi="仿宋" w:cs="仿宋" w:hint="eastAsia"/>
          <w:color w:val="000000"/>
          <w:sz w:val="28"/>
          <w:szCs w:val="28"/>
        </w:rPr>
        <w:t>成交人按采购合同完成项目后，</w:t>
      </w:r>
      <w:r w:rsidRPr="00E2111F">
        <w:rPr>
          <w:rFonts w:ascii="仿宋" w:eastAsia="仿宋" w:hAnsi="仿宋" w:cs="仿宋" w:hint="eastAsia"/>
          <w:color w:val="000000" w:themeColor="text1"/>
          <w:sz w:val="28"/>
          <w:szCs w:val="28"/>
        </w:rPr>
        <w:t>经采购人验收</w:t>
      </w:r>
      <w:r w:rsidR="00816F39">
        <w:rPr>
          <w:rFonts w:ascii="仿宋" w:eastAsia="仿宋" w:hAnsi="仿宋" w:cs="仿宋" w:hint="eastAsia"/>
          <w:color w:val="000000" w:themeColor="text1"/>
          <w:sz w:val="28"/>
          <w:szCs w:val="28"/>
        </w:rPr>
        <w:t>确认</w:t>
      </w:r>
      <w:r w:rsidRPr="00E2111F">
        <w:rPr>
          <w:rFonts w:ascii="仿宋" w:eastAsia="仿宋" w:hAnsi="仿宋" w:cs="仿宋" w:hint="eastAsia"/>
          <w:color w:val="000000" w:themeColor="text1"/>
          <w:sz w:val="28"/>
          <w:szCs w:val="28"/>
        </w:rPr>
        <w:t>合格后</w:t>
      </w:r>
      <w:r w:rsidR="00816F39">
        <w:rPr>
          <w:rFonts w:ascii="仿宋" w:eastAsia="仿宋" w:hAnsi="仿宋" w:cs="仿宋" w:hint="eastAsia"/>
          <w:color w:val="000000" w:themeColor="text1"/>
          <w:sz w:val="28"/>
          <w:szCs w:val="28"/>
        </w:rPr>
        <w:t>，由成交人开具相关发票，</w:t>
      </w:r>
      <w:r w:rsidR="00816F39">
        <w:rPr>
          <w:rFonts w:ascii="仿宋" w:eastAsia="仿宋" w:hAnsi="仿宋" w:cs="仿宋"/>
          <w:color w:val="000000" w:themeColor="text1"/>
          <w:sz w:val="28"/>
          <w:szCs w:val="28"/>
        </w:rPr>
        <w:t>采购人一次性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支付结算总额的100%。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十一、联系方式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C5652F" w:rsidRPr="00F973B0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973B0">
        <w:rPr>
          <w:rFonts w:ascii="仿宋" w:eastAsia="仿宋" w:hAnsi="仿宋" w:cs="仿宋" w:hint="eastAsia"/>
          <w:color w:val="000000" w:themeColor="text1"/>
          <w:sz w:val="32"/>
          <w:szCs w:val="32"/>
        </w:rPr>
        <w:t>采购单位：重庆市渝北区数据谷中学校</w:t>
      </w:r>
    </w:p>
    <w:p w:rsidR="00C5652F" w:rsidRPr="00F973B0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973B0">
        <w:rPr>
          <w:rFonts w:ascii="仿宋" w:eastAsia="仿宋" w:hAnsi="仿宋" w:cs="仿宋" w:hint="eastAsia"/>
          <w:color w:val="000000" w:themeColor="text1"/>
          <w:sz w:val="32"/>
          <w:szCs w:val="32"/>
        </w:rPr>
        <w:t>联系人：董老师</w:t>
      </w:r>
    </w:p>
    <w:p w:rsidR="00C5652F" w:rsidRPr="00F973B0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973B0">
        <w:rPr>
          <w:rFonts w:ascii="仿宋" w:eastAsia="仿宋" w:hAnsi="仿宋" w:cs="仿宋" w:hint="eastAsia"/>
          <w:color w:val="000000" w:themeColor="text1"/>
          <w:sz w:val="32"/>
          <w:szCs w:val="32"/>
        </w:rPr>
        <w:t>电话：15123184990</w:t>
      </w:r>
    </w:p>
    <w:p w:rsidR="00C5652F" w:rsidRPr="00F973B0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973B0">
        <w:rPr>
          <w:rFonts w:ascii="仿宋" w:eastAsia="仿宋" w:hAnsi="仿宋" w:cs="仿宋" w:hint="eastAsia"/>
          <w:color w:val="000000" w:themeColor="text1"/>
          <w:sz w:val="32"/>
          <w:szCs w:val="32"/>
        </w:rPr>
        <w:t>地址：重庆市渝北区学青路366号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十二、</w:t>
      </w:r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仿宋" w:eastAsia="仿宋" w:hAnsi="仿宋" w:cs="仿宋" w:hint="eastAsia"/>
          <w:szCs w:val="32"/>
        </w:rPr>
        <w:t>其它有关规定</w:t>
      </w:r>
    </w:p>
    <w:p w:rsidR="00C5652F" w:rsidRDefault="004D2D3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）凡有意参加此项目的供应商，请于公告发布之日起至报价截止时间之前，在重庆市政府采购网行采家上下载查看本项目采购文件，无论供应商下载查看与否，均视为已知晓所有实质性要求内容。</w:t>
      </w:r>
    </w:p>
    <w:p w:rsidR="00C5652F" w:rsidRDefault="004D2D3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供应商应于报价开始前完成政府采购网账号注册、政采云账号关联等操作，提前学习网上询价操作手册并检查账号是否可用，遇到操作问题请及时咨询手册中的客服电话，如因账号注册关联、操作不熟练等原因导致供应商未成功报价，责任由供应商自行承担。</w:t>
      </w:r>
    </w:p>
    <w:p w:rsidR="00C5652F" w:rsidRDefault="004D2D3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）无论询价结果如何，供应商参与本项目的所有费用均自行承担。</w:t>
      </w:r>
    </w:p>
    <w:p w:rsidR="00C5652F" w:rsidRDefault="004D2D3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）其他未尽事宜由双方在采购合同中详细约定。</w:t>
      </w:r>
    </w:p>
    <w:p w:rsidR="00C5652F" w:rsidRDefault="00C5652F">
      <w:pPr>
        <w:snapToGrid w:val="0"/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C5652F" w:rsidRDefault="004D2D30">
      <w:pPr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br w:type="page"/>
      </w: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C5652F">
      <w:pPr>
        <w:snapToGrid w:val="0"/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C5652F" w:rsidRDefault="004D2D30">
      <w:pPr>
        <w:snapToGrid w:val="0"/>
        <w:spacing w:line="360" w:lineRule="auto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44"/>
          <w:szCs w:val="44"/>
        </w:rPr>
        <w:t>供应商编制响应文件要求</w:t>
      </w:r>
    </w:p>
    <w:p w:rsidR="00C5652F" w:rsidRDefault="004D2D30">
      <w:pPr>
        <w:pStyle w:val="30"/>
        <w:spacing w:before="0" w:after="0" w:line="360" w:lineRule="auto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一、报价</w:t>
      </w:r>
    </w:p>
    <w:p w:rsidR="00C5652F" w:rsidRDefault="004D2D30">
      <w:pPr>
        <w:snapToGrid w:val="0"/>
        <w:ind w:firstLine="420"/>
        <w:rPr>
          <w:rFonts w:ascii="仿宋" w:eastAsia="仿宋" w:hAnsi="仿宋" w:cs="仿宋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（一）报价函</w:t>
      </w:r>
    </w:p>
    <w:p w:rsidR="00C5652F" w:rsidRDefault="004D2D30">
      <w:pPr>
        <w:pStyle w:val="30"/>
        <w:spacing w:before="0" w:after="0" w:line="240" w:lineRule="auto"/>
        <w:jc w:val="center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报 价 函</w:t>
      </w:r>
    </w:p>
    <w:p w:rsidR="00C5652F" w:rsidRDefault="00C5652F">
      <w:pPr>
        <w:rPr>
          <w:rFonts w:ascii="仿宋" w:eastAsia="仿宋" w:hAnsi="仿宋" w:cs="仿宋"/>
        </w:rPr>
      </w:pPr>
    </w:p>
    <w:p w:rsidR="00C5652F" w:rsidRDefault="00C5652F">
      <w:pPr>
        <w:rPr>
          <w:rFonts w:ascii="仿宋" w:eastAsia="仿宋" w:hAnsi="仿宋" w:cs="仿宋"/>
        </w:rPr>
      </w:pPr>
    </w:p>
    <w:p w:rsidR="00C5652F" w:rsidRDefault="004D2D30">
      <w:pPr>
        <w:spacing w:line="360" w:lineRule="auto"/>
        <w:rPr>
          <w:rStyle w:val="aff"/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Style w:val="aff"/>
          <w:rFonts w:ascii="仿宋" w:eastAsia="仿宋" w:hAnsi="仿宋" w:cs="仿宋" w:hint="eastAsia"/>
          <w:color w:val="auto"/>
          <w:sz w:val="32"/>
          <w:szCs w:val="32"/>
        </w:rPr>
        <w:t>（采购单位名称）：</w:t>
      </w:r>
    </w:p>
    <w:p w:rsidR="00C5652F" w:rsidRDefault="004D2D30">
      <w:pPr>
        <w:spacing w:line="360" w:lineRule="auto"/>
        <w:ind w:firstLineChars="200" w:firstLine="640"/>
        <w:rPr>
          <w:rStyle w:val="aff"/>
          <w:rFonts w:ascii="仿宋" w:eastAsia="仿宋" w:hAnsi="仿宋" w:cs="仿宋"/>
          <w:sz w:val="32"/>
          <w:szCs w:val="32"/>
        </w:rPr>
      </w:pPr>
      <w:r>
        <w:rPr>
          <w:rStyle w:val="aff"/>
          <w:rFonts w:ascii="仿宋" w:eastAsia="仿宋" w:hAnsi="仿宋" w:cs="仿宋" w:hint="eastAsia"/>
          <w:sz w:val="32"/>
          <w:szCs w:val="32"/>
        </w:rPr>
        <w:t>我方收到</w:t>
      </w:r>
      <w:r>
        <w:rPr>
          <w:rStyle w:val="aff"/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Style w:val="aff"/>
          <w:rFonts w:ascii="仿宋" w:eastAsia="仿宋" w:hAnsi="仿宋" w:cs="仿宋" w:hint="eastAsia"/>
          <w:sz w:val="32"/>
          <w:szCs w:val="32"/>
        </w:rPr>
        <w:t>（项目名称）的竞采文件，经详细研究，决定参加该项目。</w:t>
      </w:r>
    </w:p>
    <w:p w:rsidR="00C5652F" w:rsidRDefault="004D2D30">
      <w:pPr>
        <w:spacing w:line="360" w:lineRule="auto"/>
        <w:ind w:firstLineChars="200" w:firstLine="640"/>
        <w:rPr>
          <w:rStyle w:val="aff"/>
          <w:rFonts w:ascii="仿宋" w:eastAsia="仿宋" w:hAnsi="仿宋" w:cs="仿宋"/>
          <w:sz w:val="32"/>
          <w:szCs w:val="32"/>
        </w:rPr>
      </w:pPr>
      <w:r>
        <w:rPr>
          <w:rStyle w:val="aff"/>
          <w:rFonts w:ascii="仿宋" w:eastAsia="仿宋" w:hAnsi="仿宋" w:cs="仿宋" w:hint="eastAsia"/>
          <w:sz w:val="32"/>
          <w:szCs w:val="32"/>
        </w:rPr>
        <w:t>1</w:t>
      </w:r>
      <w:r>
        <w:rPr>
          <w:rStyle w:val="aff"/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Style w:val="aff"/>
          <w:rFonts w:ascii="仿宋" w:eastAsia="仿宋" w:hAnsi="仿宋" w:cs="仿宋" w:hint="eastAsia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aff"/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Style w:val="aff"/>
          <w:rFonts w:ascii="仿宋" w:eastAsia="仿宋" w:hAnsi="仿宋" w:cs="仿宋" w:hint="eastAsia"/>
          <w:sz w:val="32"/>
          <w:szCs w:val="32"/>
        </w:rPr>
        <w:t>元整；人民币小写</w:t>
      </w:r>
      <w:r>
        <w:rPr>
          <w:rStyle w:val="aff"/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Style w:val="aff"/>
          <w:rFonts w:ascii="仿宋" w:eastAsia="仿宋" w:hAnsi="仿宋" w:cs="仿宋" w:hint="eastAsia"/>
          <w:sz w:val="32"/>
          <w:szCs w:val="32"/>
        </w:rPr>
        <w:t>元。</w:t>
      </w:r>
    </w:p>
    <w:p w:rsidR="00C5652F" w:rsidRPr="00E2111F" w:rsidRDefault="004D2D30">
      <w:pPr>
        <w:spacing w:line="360" w:lineRule="auto"/>
        <w:ind w:firstLineChars="200" w:firstLine="640"/>
        <w:rPr>
          <w:rStyle w:val="aff"/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Style w:val="aff"/>
          <w:rFonts w:ascii="仿宋" w:eastAsia="仿宋" w:hAnsi="仿宋" w:cs="仿宋" w:hint="eastAsia"/>
          <w:sz w:val="32"/>
          <w:szCs w:val="32"/>
        </w:rPr>
        <w:t>2.我方现提交的响应文件为：</w:t>
      </w:r>
      <w:r w:rsidRPr="00E2111F">
        <w:rPr>
          <w:rStyle w:val="aff"/>
          <w:rFonts w:ascii="仿宋" w:eastAsia="仿宋" w:hAnsi="仿宋" w:cs="仿宋" w:hint="eastAsia"/>
          <w:color w:val="000000" w:themeColor="text1"/>
          <w:sz w:val="32"/>
          <w:szCs w:val="32"/>
        </w:rPr>
        <w:t>响应文件正本壹份。</w:t>
      </w:r>
    </w:p>
    <w:p w:rsidR="004D2D30" w:rsidRPr="00E2111F" w:rsidRDefault="004D2D30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E2111F">
        <w:rPr>
          <w:rStyle w:val="aff"/>
          <w:rFonts w:ascii="仿宋" w:eastAsia="仿宋" w:hAnsi="仿宋" w:cs="仿宋" w:hint="eastAsia"/>
          <w:color w:val="000000" w:themeColor="text1"/>
          <w:sz w:val="32"/>
          <w:szCs w:val="32"/>
        </w:rPr>
        <w:t>3.我方承诺：本次报价的有效期为90天。</w:t>
      </w:r>
    </w:p>
    <w:p w:rsidR="00C5652F" w:rsidRDefault="004D2D30">
      <w:pPr>
        <w:spacing w:line="360" w:lineRule="auto"/>
        <w:ind w:firstLineChars="200" w:firstLine="640"/>
        <w:rPr>
          <w:rStyle w:val="aff"/>
          <w:rFonts w:ascii="仿宋" w:eastAsia="仿宋" w:hAnsi="仿宋" w:cs="仿宋"/>
          <w:sz w:val="32"/>
          <w:szCs w:val="32"/>
        </w:rPr>
      </w:pPr>
      <w:r>
        <w:rPr>
          <w:rStyle w:val="aff"/>
          <w:rFonts w:ascii="仿宋" w:eastAsia="仿宋" w:hAnsi="仿宋" w:cs="仿宋" w:hint="eastAsia"/>
          <w:sz w:val="32"/>
          <w:szCs w:val="32"/>
        </w:rPr>
        <w:t>4.我方完全理解和接受竞采文件的一切规定、要求和评审办法。</w:t>
      </w:r>
    </w:p>
    <w:p w:rsidR="00C5652F" w:rsidRDefault="004D2D30">
      <w:pPr>
        <w:spacing w:line="360" w:lineRule="auto"/>
        <w:ind w:firstLineChars="200" w:firstLine="640"/>
        <w:rPr>
          <w:rStyle w:val="aff"/>
          <w:rFonts w:ascii="仿宋" w:eastAsia="仿宋" w:hAnsi="仿宋" w:cs="仿宋"/>
          <w:sz w:val="32"/>
          <w:szCs w:val="32"/>
        </w:rPr>
      </w:pPr>
      <w:r>
        <w:rPr>
          <w:rStyle w:val="aff"/>
          <w:rFonts w:ascii="仿宋" w:eastAsia="仿宋" w:hAnsi="仿宋" w:cs="仿宋" w:hint="eastAsia"/>
          <w:sz w:val="32"/>
          <w:szCs w:val="32"/>
        </w:rPr>
        <w:t>5.在整个采购过程中，我方若有违规行为，愿意接受重庆市政府采购云平台相关管理方的</w:t>
      </w:r>
      <w:r>
        <w:rPr>
          <w:rStyle w:val="aff"/>
          <w:rFonts w:ascii="仿宋" w:eastAsia="仿宋" w:hAnsi="仿宋" w:cs="仿宋" w:hint="eastAsia"/>
          <w:sz w:val="32"/>
          <w:szCs w:val="32"/>
          <w:lang w:eastAsia="zh-Hans"/>
        </w:rPr>
        <w:t>处</w:t>
      </w:r>
      <w:r>
        <w:rPr>
          <w:rStyle w:val="aff"/>
          <w:rFonts w:ascii="仿宋" w:eastAsia="仿宋" w:hAnsi="仿宋" w:cs="仿宋" w:hint="eastAsia"/>
          <w:sz w:val="32"/>
          <w:szCs w:val="32"/>
        </w:rPr>
        <w:t>罚。</w:t>
      </w:r>
    </w:p>
    <w:p w:rsidR="00C5652F" w:rsidRDefault="004D2D30">
      <w:pPr>
        <w:spacing w:line="360" w:lineRule="auto"/>
        <w:ind w:firstLineChars="200" w:firstLine="640"/>
        <w:rPr>
          <w:rStyle w:val="aff"/>
          <w:rFonts w:ascii="仿宋" w:eastAsia="仿宋" w:hAnsi="仿宋" w:cs="仿宋"/>
          <w:sz w:val="32"/>
          <w:szCs w:val="32"/>
        </w:rPr>
      </w:pPr>
      <w:r>
        <w:rPr>
          <w:rStyle w:val="aff"/>
          <w:rFonts w:ascii="仿宋" w:eastAsia="仿宋" w:hAnsi="仿宋" w:cs="仿宋" w:hint="eastAsia"/>
          <w:sz w:val="32"/>
          <w:szCs w:val="32"/>
        </w:rPr>
        <w:t>6.我方若中选，将按照竞采结果签订合同，并且严格履行合同义务。本承诺函将成为合同不可分割的一部分，与合同具有同等的法律效力。</w:t>
      </w:r>
    </w:p>
    <w:p w:rsidR="00C5652F" w:rsidRDefault="004D2D30">
      <w:pPr>
        <w:spacing w:line="360" w:lineRule="auto"/>
        <w:ind w:firstLineChars="200" w:firstLine="640"/>
        <w:rPr>
          <w:rStyle w:val="aff"/>
          <w:rFonts w:ascii="仿宋" w:eastAsia="仿宋" w:hAnsi="仿宋" w:cs="仿宋"/>
          <w:sz w:val="32"/>
          <w:szCs w:val="32"/>
        </w:rPr>
      </w:pPr>
      <w:r>
        <w:rPr>
          <w:rStyle w:val="aff"/>
          <w:rFonts w:ascii="仿宋" w:eastAsia="仿宋" w:hAnsi="仿宋" w:cs="仿宋" w:hint="eastAsia"/>
          <w:sz w:val="32"/>
          <w:szCs w:val="32"/>
        </w:rPr>
        <w:t>7.我方理解，最低报价不是成交的唯一条件。</w:t>
      </w:r>
    </w:p>
    <w:p w:rsidR="00C5652F" w:rsidRDefault="00C5652F">
      <w:pPr>
        <w:pStyle w:val="Default"/>
        <w:spacing w:line="360" w:lineRule="auto"/>
        <w:rPr>
          <w:rFonts w:ascii="仿宋" w:eastAsia="仿宋" w:hAnsi="仿宋" w:cs="仿宋"/>
        </w:rPr>
      </w:pPr>
    </w:p>
    <w:p w:rsidR="00C5652F" w:rsidRDefault="004D2D30">
      <w:pPr>
        <w:ind w:firstLineChars="200" w:firstLine="640"/>
        <w:jc w:val="right"/>
        <w:rPr>
          <w:rStyle w:val="aff"/>
          <w:rFonts w:ascii="仿宋" w:eastAsia="仿宋" w:hAnsi="仿宋" w:cs="仿宋"/>
          <w:sz w:val="32"/>
          <w:szCs w:val="32"/>
        </w:rPr>
      </w:pPr>
      <w:r>
        <w:rPr>
          <w:rStyle w:val="aff"/>
          <w:rFonts w:ascii="仿宋" w:eastAsia="仿宋" w:hAnsi="仿宋" w:cs="仿宋" w:hint="eastAsia"/>
          <w:sz w:val="32"/>
          <w:szCs w:val="32"/>
        </w:rPr>
        <w:t>供应商名称（公章）：</w:t>
      </w:r>
    </w:p>
    <w:p w:rsidR="00C5652F" w:rsidRDefault="004D2D30">
      <w:pPr>
        <w:ind w:firstLineChars="200" w:firstLine="640"/>
        <w:jc w:val="center"/>
        <w:rPr>
          <w:rFonts w:ascii="仿宋" w:eastAsia="仿宋" w:hAnsi="仿宋" w:cs="仿宋"/>
          <w:sz w:val="24"/>
          <w:szCs w:val="24"/>
        </w:rPr>
        <w:sectPr w:rsidR="00C5652F">
          <w:footerReference w:type="default" r:id="rId9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Style w:val="aff"/>
          <w:rFonts w:ascii="仿宋" w:eastAsia="仿宋" w:hAnsi="仿宋" w:cs="仿宋" w:hint="eastAsia"/>
          <w:sz w:val="32"/>
          <w:szCs w:val="32"/>
        </w:rPr>
        <w:t xml:space="preserve">                                  年  月  日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</w:t>
      </w:r>
    </w:p>
    <w:p w:rsidR="00C5652F" w:rsidRDefault="004D2D30">
      <w:pPr>
        <w:snapToGrid w:val="0"/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（二）明细报价表   </w:t>
      </w:r>
      <w:r>
        <w:rPr>
          <w:rFonts w:ascii="仿宋" w:eastAsia="仿宋" w:hAnsi="仿宋" w:cs="仿宋" w:hint="eastAsia"/>
          <w:sz w:val="24"/>
          <w:szCs w:val="24"/>
        </w:rPr>
        <w:t xml:space="preserve">     </w:t>
      </w:r>
    </w:p>
    <w:p w:rsidR="00C5652F" w:rsidRDefault="004D2D30">
      <w:pPr>
        <w:pStyle w:val="30"/>
        <w:spacing w:before="0" w:after="0" w:line="360" w:lineRule="auto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</w:t>
      </w:r>
    </w:p>
    <w:p w:rsidR="00C5652F" w:rsidRDefault="004D2D30">
      <w:pPr>
        <w:pStyle w:val="30"/>
        <w:spacing w:before="0" w:after="0" w:line="360" w:lineRule="auto"/>
        <w:jc w:val="center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明细报价表</w:t>
      </w:r>
    </w:p>
    <w:p w:rsidR="00C5652F" w:rsidRDefault="004D2D30">
      <w:pPr>
        <w:pStyle w:val="30"/>
        <w:spacing w:before="0" w:after="0"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C5652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pStyle w:val="af1"/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单价</w:t>
            </w:r>
          </w:p>
          <w:p w:rsidR="00C5652F" w:rsidRDefault="004D2D30">
            <w:pPr>
              <w:pStyle w:val="af1"/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合计</w:t>
            </w:r>
          </w:p>
          <w:p w:rsidR="00C5652F" w:rsidRDefault="004D2D3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:rsidR="00C5652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652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652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652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52F" w:rsidRDefault="00C5652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652F">
        <w:trPr>
          <w:trHeight w:val="27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52F" w:rsidRDefault="004D2D30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52F" w:rsidRDefault="00C5652F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C5652F" w:rsidRDefault="004D2D30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填写要求：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1.供应商应完整填写本表，并逐页盖章。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2.该表内容不可扩展、不可变更。</w:t>
      </w:r>
    </w:p>
    <w:p w:rsidR="00C5652F" w:rsidRDefault="004D2D30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5652F" w:rsidRDefault="004D2D30">
      <w:pPr>
        <w:pStyle w:val="111"/>
        <w:spacing w:line="360" w:lineRule="auto"/>
        <w:ind w:left="1600" w:hanging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5652F" w:rsidRDefault="004D2D30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供应商名称（公章）：</w:t>
      </w:r>
    </w:p>
    <w:p w:rsidR="00C5652F" w:rsidRDefault="004D2D30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年  月  日</w:t>
      </w:r>
    </w:p>
    <w:p w:rsidR="00C5652F" w:rsidRDefault="004D2D30">
      <w:pPr>
        <w:pStyle w:val="30"/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br w:type="page"/>
      </w:r>
    </w:p>
    <w:p w:rsidR="00C5652F" w:rsidRDefault="004D2D30">
      <w:pPr>
        <w:pStyle w:val="30"/>
        <w:spacing w:before="0" w:after="0" w:line="360" w:lineRule="auto"/>
        <w:rPr>
          <w:rFonts w:ascii="仿宋" w:eastAsia="仿宋" w:hAnsi="仿宋" w:cs="仿宋"/>
          <w:szCs w:val="32"/>
        </w:rPr>
      </w:pPr>
      <w:bookmarkStart w:id="35" w:name="_Toc10645"/>
      <w:r>
        <w:rPr>
          <w:rFonts w:ascii="仿宋" w:eastAsia="仿宋" w:hAnsi="仿宋" w:cs="仿宋" w:hint="eastAsia"/>
          <w:szCs w:val="32"/>
        </w:rPr>
        <w:lastRenderedPageBreak/>
        <w:t>二、技术部分</w:t>
      </w:r>
      <w:bookmarkEnd w:id="35"/>
    </w:p>
    <w:p w:rsidR="00C5652F" w:rsidRDefault="00C5652F">
      <w:pPr>
        <w:tabs>
          <w:tab w:val="left" w:pos="6300"/>
        </w:tabs>
        <w:snapToGrid w:val="0"/>
        <w:spacing w:line="360" w:lineRule="auto"/>
        <w:jc w:val="center"/>
        <w:rPr>
          <w:rFonts w:ascii="仿宋" w:eastAsia="仿宋" w:hAnsi="仿宋" w:cs="仿宋"/>
          <w:bCs/>
          <w:sz w:val="24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技术响应偏离表</w:t>
      </w:r>
    </w:p>
    <w:p w:rsidR="00C5652F" w:rsidRDefault="004D2D30" w:rsidP="004D2D30">
      <w:pPr>
        <w:tabs>
          <w:tab w:val="left" w:pos="2145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项目名称：</w:t>
      </w:r>
      <w:r>
        <w:rPr>
          <w:rFonts w:ascii="仿宋" w:eastAsia="仿宋" w:hAnsi="仿宋" w:cs="仿宋" w:hint="eastAsia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3330"/>
        <w:gridCol w:w="3242"/>
        <w:gridCol w:w="1811"/>
      </w:tblGrid>
      <w:tr w:rsidR="00C5652F">
        <w:trPr>
          <w:trHeight w:val="516"/>
        </w:trPr>
        <w:tc>
          <w:tcPr>
            <w:tcW w:w="1001" w:type="dxa"/>
            <w:vAlign w:val="center"/>
          </w:tcPr>
          <w:p w:rsidR="00C5652F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36" w:name="_Toc29146"/>
            <w:bookmarkStart w:id="37" w:name="_Toc29321"/>
            <w:r>
              <w:rPr>
                <w:rFonts w:ascii="仿宋" w:eastAsia="仿宋" w:hAnsi="仿宋" w:cs="仿宋" w:hint="eastAsia"/>
                <w:sz w:val="24"/>
              </w:rPr>
              <w:t>序号</w:t>
            </w:r>
            <w:bookmarkEnd w:id="36"/>
            <w:bookmarkEnd w:id="37"/>
          </w:p>
        </w:tc>
        <w:tc>
          <w:tcPr>
            <w:tcW w:w="3330" w:type="dxa"/>
            <w:vAlign w:val="center"/>
          </w:tcPr>
          <w:p w:rsidR="00C5652F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38" w:name="_Toc17952"/>
            <w:bookmarkStart w:id="39" w:name="_Toc16483"/>
            <w:r>
              <w:rPr>
                <w:rFonts w:ascii="仿宋" w:eastAsia="仿宋" w:hAnsi="仿宋" w:cs="仿宋" w:hint="eastAsia"/>
                <w:sz w:val="24"/>
              </w:rPr>
              <w:t>采购需求</w:t>
            </w:r>
            <w:bookmarkEnd w:id="38"/>
            <w:bookmarkEnd w:id="39"/>
          </w:p>
        </w:tc>
        <w:tc>
          <w:tcPr>
            <w:tcW w:w="3242" w:type="dxa"/>
            <w:vAlign w:val="center"/>
          </w:tcPr>
          <w:p w:rsidR="00C5652F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40" w:name="_Toc3246"/>
            <w:bookmarkStart w:id="41" w:name="_Toc27553"/>
            <w:r>
              <w:rPr>
                <w:rFonts w:ascii="仿宋" w:eastAsia="仿宋" w:hAnsi="仿宋" w:cs="仿宋" w:hint="eastAsia"/>
                <w:sz w:val="24"/>
              </w:rPr>
              <w:t>响应情况</w:t>
            </w:r>
            <w:bookmarkEnd w:id="40"/>
            <w:bookmarkEnd w:id="41"/>
          </w:p>
        </w:tc>
        <w:tc>
          <w:tcPr>
            <w:tcW w:w="1811" w:type="dxa"/>
            <w:vAlign w:val="center"/>
          </w:tcPr>
          <w:p w:rsidR="00C5652F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42" w:name="_Toc19671"/>
            <w:bookmarkStart w:id="43" w:name="_Toc16054"/>
            <w:r>
              <w:rPr>
                <w:rFonts w:ascii="仿宋" w:eastAsia="仿宋" w:hAnsi="仿宋" w:cs="仿宋" w:hint="eastAsia"/>
                <w:sz w:val="24"/>
              </w:rPr>
              <w:t>差异说明</w:t>
            </w:r>
            <w:bookmarkEnd w:id="42"/>
            <w:bookmarkEnd w:id="43"/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5652F">
        <w:trPr>
          <w:trHeight w:val="600"/>
        </w:trPr>
        <w:tc>
          <w:tcPr>
            <w:tcW w:w="100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2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C5652F" w:rsidRDefault="00C5652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5652F" w:rsidRDefault="004D2D30">
      <w:pPr>
        <w:spacing w:line="360" w:lineRule="auto"/>
        <w:ind w:firstLineChars="250" w:firstLine="6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供应商：          法定代表人（或法定代表人授权代表）或自然人：</w:t>
      </w:r>
    </w:p>
    <w:p w:rsidR="00C5652F" w:rsidRDefault="004D2D3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</w:p>
    <w:p w:rsidR="00C5652F" w:rsidRDefault="004D2D30">
      <w:pPr>
        <w:spacing w:line="360" w:lineRule="auto"/>
        <w:ind w:firstLineChars="150" w:firstLine="3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（供应商公章）                                 （签字或盖章）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年     月     日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</w:p>
    <w:p w:rsidR="00C5652F" w:rsidRDefault="004D2D30">
      <w:pPr>
        <w:pStyle w:val="30"/>
        <w:spacing w:before="0" w:after="0" w:line="360" w:lineRule="auto"/>
        <w:ind w:firstLineChars="98" w:firstLine="235"/>
        <w:rPr>
          <w:rFonts w:ascii="仿宋" w:eastAsia="仿宋" w:hAnsi="仿宋" w:cs="仿宋"/>
          <w:b w:val="0"/>
          <w:bCs/>
          <w:sz w:val="24"/>
        </w:rPr>
      </w:pPr>
      <w:r>
        <w:rPr>
          <w:rFonts w:ascii="仿宋" w:eastAsia="仿宋" w:hAnsi="仿宋" w:cs="仿宋" w:hint="eastAsia"/>
          <w:b w:val="0"/>
          <w:bCs/>
          <w:sz w:val="24"/>
        </w:rPr>
        <w:t>1.本表即为对本项目</w:t>
      </w:r>
      <w:r w:rsidRPr="004D2D30">
        <w:rPr>
          <w:rFonts w:ascii="仿宋" w:eastAsia="仿宋" w:hAnsi="仿宋" w:cs="仿宋" w:hint="eastAsia"/>
          <w:b w:val="0"/>
          <w:bCs/>
          <w:color w:val="000000" w:themeColor="text1"/>
          <w:sz w:val="24"/>
        </w:rPr>
        <w:t>“三、采购参数、数量说明”中</w:t>
      </w:r>
      <w:r>
        <w:rPr>
          <w:rFonts w:ascii="仿宋" w:eastAsia="仿宋" w:hAnsi="仿宋" w:cs="仿宋" w:hint="eastAsia"/>
          <w:b w:val="0"/>
          <w:bCs/>
          <w:sz w:val="24"/>
        </w:rPr>
        <w:t>所列条款进行比较和响应，应逐条如实填写，“响应情况”中必须列出具体数值或内容。如供应商未应答或只注明“符合”、“满足”等类似无具体数值或内容的表述，视为不满足对应条款；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2.该表可扩展。</w:t>
      </w:r>
    </w:p>
    <w:p w:rsidR="00C5652F" w:rsidRDefault="004D2D30">
      <w:pPr>
        <w:rPr>
          <w:rFonts w:ascii="仿宋" w:eastAsia="仿宋" w:hAnsi="仿宋" w:cs="仿宋"/>
          <w:sz w:val="24"/>
          <w:szCs w:val="24"/>
        </w:rPr>
      </w:pPr>
      <w:bookmarkStart w:id="44" w:name="_Toc80104370"/>
      <w:bookmarkStart w:id="45" w:name="_Toc104891747"/>
      <w:bookmarkStart w:id="46" w:name="_Toc19833"/>
      <w:r>
        <w:rPr>
          <w:rFonts w:ascii="仿宋" w:eastAsia="仿宋" w:hAnsi="仿宋" w:cs="仿宋" w:hint="eastAsia"/>
          <w:sz w:val="24"/>
          <w:szCs w:val="24"/>
        </w:rPr>
        <w:br w:type="page"/>
      </w:r>
    </w:p>
    <w:p w:rsidR="00C5652F" w:rsidRDefault="004D2D30">
      <w:pPr>
        <w:pStyle w:val="30"/>
        <w:spacing w:before="0" w:after="0" w:line="360" w:lineRule="auto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三、商务部分</w:t>
      </w:r>
      <w:bookmarkEnd w:id="44"/>
      <w:bookmarkEnd w:id="45"/>
      <w:bookmarkEnd w:id="46"/>
    </w:p>
    <w:p w:rsidR="00C5652F" w:rsidRDefault="00C5652F">
      <w:pPr>
        <w:spacing w:line="360" w:lineRule="auto"/>
        <w:jc w:val="center"/>
        <w:rPr>
          <w:rFonts w:ascii="仿宋" w:eastAsia="仿宋" w:hAnsi="仿宋" w:cs="仿宋"/>
          <w:sz w:val="24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商务响应偏离表</w:t>
      </w:r>
    </w:p>
    <w:p w:rsidR="00C5652F" w:rsidRDefault="004D2D30" w:rsidP="004D2D30">
      <w:pPr>
        <w:tabs>
          <w:tab w:val="left" w:pos="2145"/>
        </w:tabs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项目名称：</w:t>
      </w:r>
      <w:r>
        <w:rPr>
          <w:rFonts w:ascii="仿宋" w:eastAsia="仿宋" w:hAnsi="仿宋" w:cs="仿宋" w:hint="eastAsia"/>
          <w:sz w:val="24"/>
        </w:rPr>
        <w:tab/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3636"/>
        <w:gridCol w:w="2800"/>
        <w:gridCol w:w="2031"/>
      </w:tblGrid>
      <w:tr w:rsidR="004D2D30" w:rsidTr="004D2D30">
        <w:trPr>
          <w:trHeight w:val="516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47" w:name="_Toc30482"/>
            <w:bookmarkStart w:id="48" w:name="_Toc13782"/>
            <w:r>
              <w:rPr>
                <w:rFonts w:ascii="仿宋" w:eastAsia="仿宋" w:hAnsi="仿宋" w:cs="仿宋" w:hint="eastAsia"/>
                <w:sz w:val="24"/>
              </w:rPr>
              <w:t>序号</w:t>
            </w:r>
            <w:bookmarkEnd w:id="47"/>
            <w:bookmarkEnd w:id="48"/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49" w:name="_Toc30911"/>
            <w:bookmarkStart w:id="50" w:name="_Toc1459"/>
            <w:r>
              <w:rPr>
                <w:rFonts w:ascii="仿宋" w:eastAsia="仿宋" w:hAnsi="仿宋" w:cs="仿宋" w:hint="eastAsia"/>
                <w:sz w:val="24"/>
              </w:rPr>
              <w:t>采购需求</w:t>
            </w:r>
            <w:bookmarkEnd w:id="49"/>
            <w:bookmarkEnd w:id="50"/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51" w:name="_Toc2440"/>
            <w:bookmarkStart w:id="52" w:name="_Toc20023"/>
            <w:r>
              <w:rPr>
                <w:rFonts w:ascii="仿宋" w:eastAsia="仿宋" w:hAnsi="仿宋" w:cs="仿宋" w:hint="eastAsia"/>
                <w:sz w:val="24"/>
              </w:rPr>
              <w:t>响应情况</w:t>
            </w:r>
            <w:bookmarkEnd w:id="51"/>
            <w:bookmarkEnd w:id="52"/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53" w:name="_Toc10187"/>
            <w:bookmarkStart w:id="54" w:name="_Toc31909"/>
            <w:r>
              <w:rPr>
                <w:rFonts w:ascii="仿宋" w:eastAsia="仿宋" w:hAnsi="仿宋" w:cs="仿宋" w:hint="eastAsia"/>
                <w:sz w:val="24"/>
              </w:rPr>
              <w:t>差异说明</w:t>
            </w:r>
            <w:bookmarkEnd w:id="53"/>
            <w:bookmarkEnd w:id="54"/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2D30" w:rsidTr="004D2D30">
        <w:trPr>
          <w:trHeight w:val="600"/>
          <w:jc w:val="center"/>
        </w:trPr>
        <w:tc>
          <w:tcPr>
            <w:tcW w:w="107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36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4D2D30" w:rsidRDefault="004D2D3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5652F" w:rsidRDefault="004D2D3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供应商：                    法定代表人（或法定代表人授权代表）或自然人：</w:t>
      </w:r>
    </w:p>
    <w:p w:rsidR="00C5652F" w:rsidRDefault="004D2D3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（供应商公章）                                 （签字或盖章）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年     月     日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1.本表即为对本项目</w:t>
      </w:r>
      <w:r w:rsidRPr="004D2D30">
        <w:rPr>
          <w:rFonts w:ascii="仿宋" w:eastAsia="仿宋" w:hAnsi="仿宋" w:cs="仿宋" w:hint="eastAsia"/>
          <w:color w:val="000000" w:themeColor="text1"/>
          <w:sz w:val="24"/>
        </w:rPr>
        <w:t>“</w:t>
      </w:r>
      <w:r w:rsidRPr="004D2D30">
        <w:rPr>
          <w:rFonts w:ascii="仿宋" w:eastAsia="仿宋" w:hAnsi="仿宋" w:cs="仿宋" w:hint="eastAsia"/>
          <w:color w:val="000000" w:themeColor="text1"/>
          <w:szCs w:val="32"/>
        </w:rPr>
        <w:t>四、质量保证及售后服务要求，五、交货期限及地点，六、验货方式，七、报价要求</w:t>
      </w:r>
      <w:r w:rsidRPr="004D2D30">
        <w:rPr>
          <w:rFonts w:ascii="仿宋" w:eastAsia="仿宋" w:hAnsi="仿宋" w:cs="仿宋" w:hint="eastAsia"/>
          <w:color w:val="000000" w:themeColor="text1"/>
          <w:sz w:val="24"/>
        </w:rPr>
        <w:t>”</w:t>
      </w:r>
      <w:r>
        <w:rPr>
          <w:rFonts w:ascii="仿宋" w:eastAsia="仿宋" w:hAnsi="仿宋" w:cs="仿宋" w:hint="eastAsia"/>
          <w:sz w:val="24"/>
        </w:rPr>
        <w:t>中所列条款进行比较和响应，应逐条如实填写，“响应情况”中必须列出具体数值或内容。如供应商未应答或只注明“符合”、“满足”等类似无具体数值或内容的表述，视为不满足对应条款；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2.该表可扩展。</w:t>
      </w:r>
    </w:p>
    <w:p w:rsidR="00C5652F" w:rsidRDefault="004D2D3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p w:rsidR="00C5652F" w:rsidRDefault="004D2D30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四、营业执照</w:t>
      </w:r>
      <w:r>
        <w:rPr>
          <w:rFonts w:ascii="仿宋" w:eastAsia="仿宋" w:hAnsi="仿宋" w:cs="仿宋" w:hint="eastAsia"/>
          <w:b/>
          <w:sz w:val="32"/>
          <w:szCs w:val="32"/>
        </w:rPr>
        <w:br w:type="page"/>
      </w:r>
    </w:p>
    <w:p w:rsidR="00C5652F" w:rsidRPr="0017184B" w:rsidRDefault="004D2D30">
      <w:pPr>
        <w:tabs>
          <w:tab w:val="left" w:pos="6300"/>
        </w:tabs>
        <w:snapToGrid w:val="0"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五、法定代表人身份证明书（格式）/法定代表人授权委托书（格式）</w:t>
      </w:r>
      <w:r w:rsidRPr="0017184B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（二选一）</w:t>
      </w:r>
    </w:p>
    <w:p w:rsidR="00C5652F" w:rsidRDefault="00C5652F">
      <w:pPr>
        <w:tabs>
          <w:tab w:val="left" w:pos="6300"/>
        </w:tabs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24"/>
          <w:szCs w:val="24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法定代表人身份证明书</w:t>
      </w:r>
    </w:p>
    <w:p w:rsidR="00C5652F" w:rsidRDefault="00C5652F">
      <w:pPr>
        <w:tabs>
          <w:tab w:val="left" w:pos="6300"/>
        </w:tabs>
        <w:snapToGrid w:val="0"/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（采购单位名称）：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（法定代表人名称及身份证代码）是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（供应商名称）</w:t>
      </w:r>
      <w:r>
        <w:rPr>
          <w:rFonts w:ascii="仿宋" w:eastAsia="仿宋" w:hAnsi="仿宋" w:cs="仿宋" w:hint="eastAsia"/>
          <w:sz w:val="32"/>
          <w:szCs w:val="32"/>
        </w:rPr>
        <w:t>的法定代表人，电话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，代表我单位全权办理上述项目的竞采报价、签约等具体工作，并签署全部有关文件、协议及合同。签字负全部责任。</w:t>
      </w:r>
    </w:p>
    <w:p w:rsidR="00C5652F" w:rsidRDefault="00C5652F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法定代表人（签字或盖章）：                          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供应商名称（公章）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年   月   日</w:t>
      </w:r>
    </w:p>
    <w:p w:rsidR="00C5652F" w:rsidRDefault="00C5652F">
      <w:pPr>
        <w:pStyle w:val="Default"/>
        <w:spacing w:line="360" w:lineRule="auto"/>
        <w:rPr>
          <w:rFonts w:ascii="仿宋" w:eastAsia="仿宋" w:hAnsi="仿宋" w:cs="仿宋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（附：法定代表人身份证正反面复印件）</w:t>
      </w:r>
    </w:p>
    <w:p w:rsidR="00C5652F" w:rsidRDefault="00C5652F">
      <w:pPr>
        <w:pStyle w:val="30"/>
        <w:spacing w:line="360" w:lineRule="auto"/>
        <w:rPr>
          <w:rFonts w:ascii="仿宋" w:eastAsia="仿宋" w:hAnsi="仿宋" w:cs="仿宋"/>
        </w:rPr>
      </w:pPr>
    </w:p>
    <w:p w:rsidR="00C5652F" w:rsidRDefault="004D2D3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br w:type="page"/>
      </w: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法定代表人授权委托书</w:t>
      </w:r>
    </w:p>
    <w:p w:rsidR="00C5652F" w:rsidRDefault="00C5652F">
      <w:pPr>
        <w:tabs>
          <w:tab w:val="left" w:pos="6300"/>
        </w:tabs>
        <w:snapToGrid w:val="0"/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（采购单位名称）：</w:t>
      </w:r>
    </w:p>
    <w:p w:rsidR="00C5652F" w:rsidRDefault="004D2D30">
      <w:pPr>
        <w:tabs>
          <w:tab w:val="left" w:pos="6300"/>
        </w:tabs>
        <w:wordWrap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（法定代表人名称）是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（供应商名称）</w:t>
      </w:r>
      <w:r>
        <w:rPr>
          <w:rFonts w:ascii="仿宋" w:eastAsia="仿宋" w:hAnsi="仿宋" w:cs="仿宋" w:hint="eastAsia"/>
          <w:sz w:val="32"/>
          <w:szCs w:val="32"/>
        </w:rPr>
        <w:t>的法定代表人，特授权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（被授权人姓名及身份证代码）电话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，代表我单位全权办理上述项目的竞采报价、签约等具体工作，并签署全部有关文件、协议及合同。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我单位对被授权人的签字负全部责任。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在撤消授权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书面通知以前，本授权书一直有效。被授权人在授权书有效期内签署的所有文件不因授权的撤消而失效。</w:t>
      </w:r>
    </w:p>
    <w:p w:rsidR="00C5652F" w:rsidRDefault="00C5652F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被授权人：                          法定代表人：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（签字或盖章）                      （签字或盖章）</w:t>
      </w:r>
    </w:p>
    <w:p w:rsidR="00C5652F" w:rsidRDefault="00C5652F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（附：被授权人、法定代表人身份证正反面复印件）</w:t>
      </w:r>
    </w:p>
    <w:p w:rsidR="00C5652F" w:rsidRDefault="00C5652F">
      <w:pPr>
        <w:tabs>
          <w:tab w:val="left" w:pos="6300"/>
        </w:tabs>
        <w:snapToGrid w:val="0"/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供应商名称（公章）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年   月   日</w:t>
      </w:r>
    </w:p>
    <w:p w:rsidR="00C5652F" w:rsidRDefault="004D2D30">
      <w:pPr>
        <w:pStyle w:val="30"/>
        <w:spacing w:line="360" w:lineRule="auto"/>
        <w:rPr>
          <w:rFonts w:ascii="仿宋" w:eastAsia="仿宋" w:hAnsi="仿宋" w:cs="仿宋"/>
          <w:szCs w:val="32"/>
          <w:lang w:eastAsia="zh-Hans"/>
        </w:rPr>
      </w:pPr>
      <w:r>
        <w:rPr>
          <w:rFonts w:ascii="仿宋" w:eastAsia="仿宋" w:hAnsi="仿宋" w:cs="仿宋" w:hint="eastAsia"/>
          <w:szCs w:val="32"/>
          <w:lang w:eastAsia="zh-Hans"/>
        </w:rPr>
        <w:br w:type="page"/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六</w:t>
      </w:r>
      <w:r>
        <w:rPr>
          <w:rFonts w:ascii="仿宋" w:eastAsia="仿宋" w:hAnsi="仿宋" w:cs="仿宋" w:hint="eastAsia"/>
          <w:b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基本资格条件承诺函</w:t>
      </w: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4D2D30">
      <w:pPr>
        <w:snapToGrid w:val="0"/>
        <w:spacing w:line="360" w:lineRule="auto"/>
        <w:ind w:firstLine="57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基本资格条件承诺函</w:t>
      </w:r>
    </w:p>
    <w:p w:rsidR="00C5652F" w:rsidRDefault="004D2D30">
      <w:pPr>
        <w:snapToGrid w:val="0"/>
        <w:spacing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 xml:space="preserve"> </w:t>
      </w:r>
    </w:p>
    <w:p w:rsidR="00C5652F" w:rsidRDefault="004D2D30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（采购单位名称）：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（供应商名称）郑重承诺：</w:t>
      </w:r>
    </w:p>
    <w:p w:rsidR="00C5652F" w:rsidRDefault="004D2D3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E75226" w:rsidRPr="00E75226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E75226">
        <w:rPr>
          <w:rFonts w:ascii="仿宋" w:eastAsia="仿宋" w:hAnsi="仿宋" w:cs="仿宋" w:hint="eastAsia"/>
          <w:sz w:val="32"/>
          <w:szCs w:val="32"/>
        </w:rPr>
        <w:t>我方具有</w:t>
      </w:r>
      <w:r w:rsidR="00E75226" w:rsidRPr="00E75226">
        <w:rPr>
          <w:rFonts w:ascii="仿宋" w:eastAsia="仿宋" w:hAnsi="仿宋" w:cs="仿宋" w:hint="eastAsia"/>
          <w:sz w:val="32"/>
          <w:szCs w:val="32"/>
        </w:rPr>
        <w:t>独立承担民事责任的能力</w:t>
      </w:r>
      <w:bookmarkStart w:id="55" w:name="OLE_LINK10"/>
      <w:bookmarkStart w:id="56" w:name="OLE_LINK11"/>
      <w:r w:rsidR="00E75226">
        <w:rPr>
          <w:rFonts w:ascii="仿宋" w:eastAsia="仿宋" w:hAnsi="仿宋" w:cs="仿宋" w:hint="eastAsia"/>
          <w:sz w:val="32"/>
          <w:szCs w:val="32"/>
        </w:rPr>
        <w:t>，</w:t>
      </w:r>
      <w:bookmarkStart w:id="57" w:name="_GoBack"/>
      <w:bookmarkEnd w:id="57"/>
      <w:r>
        <w:rPr>
          <w:rFonts w:ascii="仿宋" w:eastAsia="仿宋" w:hAnsi="仿宋" w:cs="仿宋" w:hint="eastAsia"/>
          <w:sz w:val="32"/>
          <w:szCs w:val="32"/>
        </w:rPr>
        <w:t>具有</w:t>
      </w:r>
      <w:bookmarkEnd w:id="55"/>
      <w:bookmarkEnd w:id="56"/>
      <w:r>
        <w:rPr>
          <w:rFonts w:ascii="仿宋" w:eastAsia="仿宋" w:hAnsi="仿宋" w:cs="仿宋" w:hint="eastAsia"/>
          <w:sz w:val="32"/>
          <w:szCs w:val="32"/>
        </w:rPr>
        <w:t>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:rsidR="00C5652F" w:rsidRDefault="004D2D3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:rsidR="00C5652F" w:rsidRDefault="004D2D3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我方对以上承诺负全部法律责任。</w:t>
      </w:r>
    </w:p>
    <w:p w:rsidR="00C5652F" w:rsidRDefault="004D2D30">
      <w:pPr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C5652F" w:rsidRDefault="00C5652F">
      <w:pPr>
        <w:pStyle w:val="Default"/>
        <w:rPr>
          <w:rFonts w:ascii="仿宋" w:eastAsia="仿宋" w:hAnsi="仿宋" w:cs="仿宋"/>
        </w:rPr>
      </w:pPr>
    </w:p>
    <w:p w:rsidR="00C5652F" w:rsidRDefault="004D2D3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供应商名称（公章）</w:t>
      </w:r>
    </w:p>
    <w:p w:rsidR="00C5652F" w:rsidRDefault="004D2D3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年   月   日</w:t>
      </w:r>
    </w:p>
    <w:p w:rsidR="00C5652F" w:rsidRDefault="004D2D30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七、特定资格条件证书或证明文件</w:t>
      </w:r>
    </w:p>
    <w:p w:rsidR="00C5652F" w:rsidRDefault="004D2D3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br w:type="page"/>
      </w:r>
    </w:p>
    <w:p w:rsidR="00C5652F" w:rsidRDefault="004D2D30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八、其他资料</w:t>
      </w:r>
    </w:p>
    <w:p w:rsidR="00C5652F" w:rsidRDefault="00C5652F">
      <w:pPr>
        <w:pStyle w:val="Default"/>
        <w:rPr>
          <w:rFonts w:ascii="仿宋" w:eastAsia="仿宋" w:hAnsi="仿宋" w:cs="仿宋"/>
        </w:rPr>
      </w:pPr>
    </w:p>
    <w:sectPr w:rsidR="00C5652F">
      <w:pgSz w:w="11907" w:h="16840"/>
      <w:pgMar w:top="1134" w:right="1418" w:bottom="1134" w:left="1418" w:header="964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F8" w:rsidRDefault="00F253F8">
      <w:r>
        <w:separator/>
      </w:r>
    </w:p>
  </w:endnote>
  <w:endnote w:type="continuationSeparator" w:id="0">
    <w:p w:rsidR="00F253F8" w:rsidRDefault="00F2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54752405-6755-450B-B90A-CE964F6F2949}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3EB5FF1-6CF8-435D-864A-DC4C4F7D9ACA}"/>
    <w:embedBold r:id="rId3" w:subsetted="1" w:fontKey="{DA53D950-8D8F-454E-9BD7-CB94EB3AA7E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2F" w:rsidRDefault="004D2D30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652F" w:rsidRDefault="004D2D30">
                          <w:pPr>
                            <w:pStyle w:val="af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75226">
                            <w:rPr>
                              <w:noProof/>
                            </w:rPr>
                            <w:t>- 11 -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15.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" filled="f" stroked="f" strokeweight=".5pt">
              <v:textbox style="mso-fit-shape-to-text:t" inset="0,0,0,0">
                <w:txbxContent>
                  <w:p w:rsidR="00C5652F" w:rsidRDefault="004D2D30">
                    <w:pPr>
                      <w:pStyle w:val="af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75226">
                      <w:rPr>
                        <w:noProof/>
                      </w:rPr>
                      <w:t>- 11 -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F8" w:rsidRDefault="00F253F8">
      <w:r>
        <w:separator/>
      </w:r>
    </w:p>
  </w:footnote>
  <w:footnote w:type="continuationSeparator" w:id="0">
    <w:p w:rsidR="00F253F8" w:rsidRDefault="00F2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6A53CD7"/>
    <w:multiLevelType w:val="multilevel"/>
    <w:tmpl w:val="56A53CD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gutterAtTop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85558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2121C"/>
    <w:rsid w:val="001306AD"/>
    <w:rsid w:val="00136D0F"/>
    <w:rsid w:val="001435CF"/>
    <w:rsid w:val="001445A2"/>
    <w:rsid w:val="0015070D"/>
    <w:rsid w:val="0015525F"/>
    <w:rsid w:val="00165366"/>
    <w:rsid w:val="00165915"/>
    <w:rsid w:val="00166EEA"/>
    <w:rsid w:val="0017184B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809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416F"/>
    <w:rsid w:val="00375908"/>
    <w:rsid w:val="003777E0"/>
    <w:rsid w:val="00382DE2"/>
    <w:rsid w:val="003876E3"/>
    <w:rsid w:val="003878EB"/>
    <w:rsid w:val="003A0967"/>
    <w:rsid w:val="003B48D3"/>
    <w:rsid w:val="003B650E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74131"/>
    <w:rsid w:val="004916E8"/>
    <w:rsid w:val="00493794"/>
    <w:rsid w:val="00495D1A"/>
    <w:rsid w:val="0049754E"/>
    <w:rsid w:val="004A1198"/>
    <w:rsid w:val="004A2061"/>
    <w:rsid w:val="004A5ABF"/>
    <w:rsid w:val="004A6CE1"/>
    <w:rsid w:val="004B4D5B"/>
    <w:rsid w:val="004C25E3"/>
    <w:rsid w:val="004C55B8"/>
    <w:rsid w:val="004D15E1"/>
    <w:rsid w:val="004D2D30"/>
    <w:rsid w:val="004D4610"/>
    <w:rsid w:val="004E2DEB"/>
    <w:rsid w:val="004F63C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80D25"/>
    <w:rsid w:val="005A0FD2"/>
    <w:rsid w:val="005C2802"/>
    <w:rsid w:val="005C4700"/>
    <w:rsid w:val="005C530A"/>
    <w:rsid w:val="005C7A84"/>
    <w:rsid w:val="005F22A3"/>
    <w:rsid w:val="00605405"/>
    <w:rsid w:val="00610016"/>
    <w:rsid w:val="0062081E"/>
    <w:rsid w:val="00625F79"/>
    <w:rsid w:val="00634FCC"/>
    <w:rsid w:val="00643888"/>
    <w:rsid w:val="006447E2"/>
    <w:rsid w:val="006452FB"/>
    <w:rsid w:val="00647AF1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5ED6"/>
    <w:rsid w:val="007B6393"/>
    <w:rsid w:val="007D57AF"/>
    <w:rsid w:val="007E13BD"/>
    <w:rsid w:val="007E1D36"/>
    <w:rsid w:val="007F2A53"/>
    <w:rsid w:val="00804000"/>
    <w:rsid w:val="00816F39"/>
    <w:rsid w:val="00854CC0"/>
    <w:rsid w:val="00854ED3"/>
    <w:rsid w:val="00862785"/>
    <w:rsid w:val="00872901"/>
    <w:rsid w:val="008825DA"/>
    <w:rsid w:val="00883142"/>
    <w:rsid w:val="008937A6"/>
    <w:rsid w:val="00894E75"/>
    <w:rsid w:val="008D1858"/>
    <w:rsid w:val="008F3680"/>
    <w:rsid w:val="008F5736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651C8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C58BF"/>
    <w:rsid w:val="009E4DB9"/>
    <w:rsid w:val="009E62CD"/>
    <w:rsid w:val="00A06259"/>
    <w:rsid w:val="00A13D05"/>
    <w:rsid w:val="00A3078D"/>
    <w:rsid w:val="00A56F1E"/>
    <w:rsid w:val="00A614CD"/>
    <w:rsid w:val="00A61E9B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36B44"/>
    <w:rsid w:val="00C5652F"/>
    <w:rsid w:val="00C76954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4342A"/>
    <w:rsid w:val="00D858CC"/>
    <w:rsid w:val="00DA4850"/>
    <w:rsid w:val="00DC044C"/>
    <w:rsid w:val="00DC165B"/>
    <w:rsid w:val="00DF02E6"/>
    <w:rsid w:val="00E02B47"/>
    <w:rsid w:val="00E17A14"/>
    <w:rsid w:val="00E2111F"/>
    <w:rsid w:val="00E216B5"/>
    <w:rsid w:val="00E2740B"/>
    <w:rsid w:val="00E40564"/>
    <w:rsid w:val="00E45B7C"/>
    <w:rsid w:val="00E46A0A"/>
    <w:rsid w:val="00E54E2D"/>
    <w:rsid w:val="00E6705E"/>
    <w:rsid w:val="00E670E8"/>
    <w:rsid w:val="00E75226"/>
    <w:rsid w:val="00E863F1"/>
    <w:rsid w:val="00E90390"/>
    <w:rsid w:val="00EB6C11"/>
    <w:rsid w:val="00ED17E8"/>
    <w:rsid w:val="00ED535E"/>
    <w:rsid w:val="00ED6923"/>
    <w:rsid w:val="00F10101"/>
    <w:rsid w:val="00F253F8"/>
    <w:rsid w:val="00F44787"/>
    <w:rsid w:val="00F91500"/>
    <w:rsid w:val="00F973B0"/>
    <w:rsid w:val="00FC7767"/>
    <w:rsid w:val="00FD14FB"/>
    <w:rsid w:val="00FD2836"/>
    <w:rsid w:val="00FF7DDB"/>
    <w:rsid w:val="07610150"/>
    <w:rsid w:val="08D12913"/>
    <w:rsid w:val="08ED3546"/>
    <w:rsid w:val="0BAA1613"/>
    <w:rsid w:val="0D483BE4"/>
    <w:rsid w:val="0EFE3F6B"/>
    <w:rsid w:val="101E0686"/>
    <w:rsid w:val="168B54EC"/>
    <w:rsid w:val="1C0E01AF"/>
    <w:rsid w:val="278B4F7D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734744F"/>
    <w:rsid w:val="4BC9209C"/>
    <w:rsid w:val="4E99569F"/>
    <w:rsid w:val="5A9515D1"/>
    <w:rsid w:val="5ADA599F"/>
    <w:rsid w:val="5B8C0E98"/>
    <w:rsid w:val="5BFDB513"/>
    <w:rsid w:val="5CA246F5"/>
    <w:rsid w:val="639635F7"/>
    <w:rsid w:val="65F91B55"/>
    <w:rsid w:val="67B15328"/>
    <w:rsid w:val="6AF260EA"/>
    <w:rsid w:val="6F17385C"/>
    <w:rsid w:val="71287CA7"/>
    <w:rsid w:val="7183443D"/>
    <w:rsid w:val="751E519F"/>
    <w:rsid w:val="76DB3120"/>
    <w:rsid w:val="7927265A"/>
    <w:rsid w:val="79CB73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85C11D-5411-4917-B68E-C0AC2E6D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next w:val="a4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alloon Text"/>
    <w:basedOn w:val="a3"/>
    <w:qFormat/>
    <w:rPr>
      <w:sz w:val="18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8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9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a">
    <w:name w:val="Document Map"/>
    <w:basedOn w:val="a3"/>
    <w:qFormat/>
    <w:pPr>
      <w:shd w:val="clear" w:color="auto" w:fill="000080"/>
    </w:pPr>
  </w:style>
  <w:style w:type="paragraph" w:styleId="ab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c">
    <w:name w:val="annotation text"/>
    <w:basedOn w:val="a3"/>
    <w:link w:val="Char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d">
    <w:name w:val="Body Text"/>
    <w:basedOn w:val="a3"/>
    <w:qFormat/>
    <w:rPr>
      <w:rFonts w:ascii="仿宋_GB2312" w:eastAsia="仿宋_GB2312"/>
      <w:sz w:val="32"/>
    </w:rPr>
  </w:style>
  <w:style w:type="paragraph" w:styleId="ae">
    <w:name w:val="Body Text Indent"/>
    <w:basedOn w:val="a3"/>
    <w:link w:val="Char0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0">
    <w:name w:val="Plain Text"/>
    <w:basedOn w:val="a3"/>
    <w:link w:val="Char1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1">
    <w:name w:val="Date"/>
    <w:basedOn w:val="a3"/>
    <w:next w:val="a3"/>
    <w:link w:val="Char2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2">
    <w:name w:val="footer"/>
    <w:basedOn w:val="a3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3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4">
    <w:name w:val="footnote text"/>
    <w:basedOn w:val="a3"/>
    <w:link w:val="Char5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5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7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8">
    <w:name w:val="annotation subject"/>
    <w:basedOn w:val="ac"/>
    <w:next w:val="ac"/>
    <w:link w:val="Char6"/>
    <w:qFormat/>
    <w:pPr>
      <w:adjustRightInd/>
      <w:spacing w:line="240" w:lineRule="auto"/>
      <w:textAlignment w:val="auto"/>
    </w:pPr>
  </w:style>
  <w:style w:type="paragraph" w:styleId="af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e"/>
    <w:link w:val="2Char1"/>
    <w:qFormat/>
    <w:pPr>
      <w:spacing w:after="120" w:line="240" w:lineRule="auto"/>
      <w:ind w:leftChars="200" w:left="420" w:firstLineChars="200" w:firstLine="420"/>
    </w:pPr>
  </w:style>
  <w:style w:type="table" w:styleId="afa">
    <w:name w:val="Table Grid"/>
    <w:basedOn w:val="a6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Pr>
      <w:b/>
    </w:rPr>
  </w:style>
  <w:style w:type="character" w:styleId="afc">
    <w:name w:val="page number"/>
    <w:basedOn w:val="a5"/>
    <w:qFormat/>
  </w:style>
  <w:style w:type="character" w:styleId="afd">
    <w:name w:val="FollowedHyperlink"/>
    <w:qFormat/>
    <w:rPr>
      <w:color w:val="333333"/>
      <w:u w:val="none"/>
    </w:rPr>
  </w:style>
  <w:style w:type="character" w:styleId="afe">
    <w:name w:val="Emphasis"/>
    <w:qFormat/>
    <w:rPr>
      <w:i/>
    </w:rPr>
  </w:style>
  <w:style w:type="character" w:styleId="aff">
    <w:name w:val="Hyperlink"/>
    <w:uiPriority w:val="99"/>
    <w:qFormat/>
    <w:rPr>
      <w:color w:val="333333"/>
      <w:u w:val="none"/>
    </w:rPr>
  </w:style>
  <w:style w:type="character" w:styleId="aff0">
    <w:name w:val="annotation reference"/>
    <w:qFormat/>
    <w:rPr>
      <w:sz w:val="21"/>
      <w:szCs w:val="21"/>
    </w:rPr>
  </w:style>
  <w:style w:type="character" w:styleId="aff1">
    <w:name w:val="footnote reference"/>
    <w:qFormat/>
    <w:rPr>
      <w:position w:val="6"/>
      <w:sz w:val="14"/>
      <w:vertAlign w:val="superscript"/>
    </w:rPr>
  </w:style>
  <w:style w:type="paragraph" w:customStyle="1" w:styleId="AONormal">
    <w:name w:val="AONormal"/>
    <w:qFormat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4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8"/>
    <w:qFormat/>
    <w:rPr>
      <w:sz w:val="24"/>
    </w:rPr>
  </w:style>
  <w:style w:type="character" w:customStyle="1" w:styleId="Char">
    <w:name w:val="批注文字 Char"/>
    <w:link w:val="ac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0"/>
    <w:link w:val="29"/>
    <w:qFormat/>
    <w:rPr>
      <w:kern w:val="2"/>
      <w:sz w:val="44"/>
    </w:rPr>
  </w:style>
  <w:style w:type="character" w:customStyle="1" w:styleId="Char0">
    <w:name w:val="正文文本缩进 Char"/>
    <w:link w:val="ae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3">
    <w:name w:val="页脚 Char"/>
    <w:link w:val="af2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1">
    <w:name w:val="纯文本 Char"/>
    <w:link w:val="af0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2">
    <w:name w:val="日期 Char"/>
    <w:link w:val="af1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3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a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e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d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0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9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d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0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8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tabs>
        <w:tab w:val="left" w:pos="709"/>
        <w:tab w:val="left" w:pos="1620"/>
      </w:tabs>
      <w:ind w:left="1620" w:hanging="360"/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9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0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d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a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1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d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5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  <w:style w:type="paragraph" w:styleId="affffb">
    <w:name w:val="List Paragraph"/>
    <w:basedOn w:val="a3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16</Pages>
  <Words>829</Words>
  <Characters>4729</Characters>
  <Application>Microsoft Office Word</Application>
  <DocSecurity>0</DocSecurity>
  <Lines>39</Lines>
  <Paragraphs>11</Paragraphs>
  <ScaleCrop>false</ScaleCrop>
  <Manager>罗成</Manager>
  <Company>重庆市政府采购中心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BZ201906</cp:lastModifiedBy>
  <cp:revision>20</cp:revision>
  <cp:lastPrinted>2023-07-04T23:31:00Z</cp:lastPrinted>
  <dcterms:created xsi:type="dcterms:W3CDTF">2022-11-04T09:46:00Z</dcterms:created>
  <dcterms:modified xsi:type="dcterms:W3CDTF">2025-06-16T08:23:00Z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eyJoZGlkIjoiOTM2N2I4NGYxNmJkOTkxYmI1NTY1YmM5NDJiMjY3M2QiLCJ1c2VySWQiOiI1OTgzOTIzNDkifQ==</vt:lpwstr>
  </property>
  <property fmtid="{D5CDD505-2E9C-101B-9397-08002B2CF9AE}" pid="4" name="ICV">
    <vt:lpwstr>0BEFD6C6850B4843B9FB0124911C5CB5_12</vt:lpwstr>
  </property>
</Properties>
</file>