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70240">
      <w:pPr>
        <w:pStyle w:val="2"/>
        <w:jc w:val="center"/>
        <w:rPr>
          <w:rFonts w:hAnsi="宋体" w:cs="宋体"/>
          <w:b/>
          <w:bCs/>
          <w:sz w:val="30"/>
          <w:szCs w:val="30"/>
        </w:rPr>
      </w:pPr>
      <w:r>
        <w:rPr>
          <w:rFonts w:hint="eastAsia" w:hAnsi="宋体" w:cs="宋体"/>
          <w:b/>
          <w:bCs/>
          <w:sz w:val="30"/>
          <w:szCs w:val="30"/>
        </w:rPr>
        <w:t>比选采购邀请书</w:t>
      </w:r>
    </w:p>
    <w:p w14:paraId="59EE3F52">
      <w:pPr>
        <w:snapToGrid w:val="0"/>
        <w:spacing w:line="392" w:lineRule="exact"/>
        <w:ind w:firstLine="480" w:firstLineChars="200"/>
        <w:rPr>
          <w:rFonts w:ascii="宋体" w:hAnsi="宋体" w:cs="宋体"/>
          <w:sz w:val="24"/>
          <w:szCs w:val="24"/>
        </w:rPr>
      </w:pPr>
      <w:r>
        <w:rPr>
          <w:rFonts w:hint="eastAsia" w:ascii="宋体" w:hAnsi="宋体" w:cs="宋体"/>
          <w:sz w:val="24"/>
          <w:szCs w:val="24"/>
          <w:u w:val="single"/>
        </w:rPr>
        <w:t>重庆靖正恒悦项目管理有限公司</w:t>
      </w:r>
      <w:r>
        <w:rPr>
          <w:rFonts w:hint="eastAsia" w:ascii="宋体" w:hAnsi="宋体" w:cs="宋体"/>
          <w:sz w:val="24"/>
          <w:szCs w:val="24"/>
        </w:rPr>
        <w:t>（以下简称：采购代理机构）接受</w:t>
      </w:r>
      <w:r>
        <w:rPr>
          <w:rFonts w:hint="eastAsia" w:ascii="宋体" w:hAnsi="宋体" w:cs="宋体"/>
          <w:sz w:val="24"/>
          <w:szCs w:val="24"/>
          <w:u w:val="single"/>
        </w:rPr>
        <w:t xml:space="preserve">重庆华宇物业服务集团有限公司 </w:t>
      </w:r>
      <w:r>
        <w:rPr>
          <w:rFonts w:hint="eastAsia" w:ascii="宋体" w:hAnsi="宋体" w:cs="宋体"/>
          <w:sz w:val="24"/>
          <w:szCs w:val="24"/>
        </w:rPr>
        <w:t>（以下简称：采购人）的委托，对</w:t>
      </w:r>
      <w:r>
        <w:rPr>
          <w:rFonts w:hint="eastAsia" w:ascii="宋体" w:hAnsi="宋体" w:cs="宋体"/>
          <w:sz w:val="24"/>
          <w:szCs w:val="24"/>
          <w:u w:val="single"/>
        </w:rPr>
        <w:t>北国风光20台电梯更新工程</w:t>
      </w:r>
      <w:r>
        <w:rPr>
          <w:rFonts w:hint="eastAsia" w:ascii="宋体" w:hAnsi="宋体" w:cs="宋体"/>
          <w:sz w:val="24"/>
          <w:szCs w:val="24"/>
        </w:rPr>
        <w:t>进行竞争性比选采购。欢迎有资格的供应商前来参加报价。</w:t>
      </w:r>
    </w:p>
    <w:p w14:paraId="2400001D">
      <w:pPr>
        <w:keepNext/>
        <w:keepLines/>
        <w:adjustRightInd w:val="0"/>
        <w:snapToGrid w:val="0"/>
        <w:spacing w:line="392" w:lineRule="exact"/>
        <w:ind w:firstLine="482" w:firstLineChars="200"/>
        <w:outlineLvl w:val="1"/>
        <w:rPr>
          <w:rFonts w:ascii="宋体" w:hAnsi="宋体" w:cs="宋体"/>
          <w:b/>
          <w:sz w:val="24"/>
        </w:rPr>
      </w:pPr>
      <w:bookmarkStart w:id="0" w:name="_Toc317775175"/>
      <w:bookmarkStart w:id="1" w:name="_Toc313893526"/>
      <w:bookmarkStart w:id="2" w:name="_Toc65660330"/>
      <w:bookmarkStart w:id="3" w:name="_Toc26091"/>
      <w:bookmarkStart w:id="4" w:name="_Toc7758"/>
      <w:bookmarkStart w:id="5" w:name="_Toc9650"/>
      <w:bookmarkStart w:id="6" w:name="_Toc18246"/>
      <w:r>
        <w:rPr>
          <w:rFonts w:hint="eastAsia" w:ascii="宋体" w:hAnsi="宋体" w:cs="宋体"/>
          <w:b/>
          <w:sz w:val="24"/>
        </w:rPr>
        <w:t>一、比选内容</w:t>
      </w:r>
      <w:bookmarkEnd w:id="0"/>
      <w:bookmarkEnd w:id="1"/>
      <w:bookmarkEnd w:id="2"/>
      <w:bookmarkEnd w:id="3"/>
      <w:bookmarkEnd w:id="4"/>
      <w:bookmarkEnd w:id="5"/>
      <w:bookmarkEnd w:id="6"/>
    </w:p>
    <w:tbl>
      <w:tblPr>
        <w:tblStyle w:val="5"/>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5"/>
        <w:gridCol w:w="1642"/>
        <w:gridCol w:w="1239"/>
        <w:gridCol w:w="1549"/>
      </w:tblGrid>
      <w:tr w14:paraId="1ECE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right w:val="single" w:color="auto" w:sz="4" w:space="0"/>
            </w:tcBorders>
            <w:vAlign w:val="center"/>
          </w:tcPr>
          <w:p w14:paraId="2F110B6A">
            <w:pPr>
              <w:widowControl/>
              <w:jc w:val="center"/>
              <w:rPr>
                <w:rFonts w:ascii="宋体" w:hAnsi="宋体" w:cs="宋体"/>
                <w:b/>
                <w:bCs/>
                <w:kern w:val="0"/>
                <w:sz w:val="21"/>
                <w:szCs w:val="24"/>
              </w:rPr>
            </w:pPr>
            <w:r>
              <w:rPr>
                <w:rFonts w:hint="eastAsia" w:ascii="宋体" w:hAnsi="宋体" w:cs="宋体"/>
                <w:b/>
                <w:bCs/>
                <w:kern w:val="0"/>
                <w:sz w:val="21"/>
                <w:szCs w:val="24"/>
              </w:rPr>
              <w:t>名称</w:t>
            </w:r>
          </w:p>
        </w:tc>
        <w:tc>
          <w:tcPr>
            <w:tcW w:w="1048" w:type="pct"/>
            <w:tcBorders>
              <w:top w:val="single" w:color="auto" w:sz="4" w:space="0"/>
              <w:left w:val="single" w:color="auto" w:sz="4" w:space="0"/>
              <w:right w:val="single" w:color="auto" w:sz="4" w:space="0"/>
            </w:tcBorders>
            <w:vAlign w:val="center"/>
          </w:tcPr>
          <w:p w14:paraId="3BEFA1CC">
            <w:pPr>
              <w:widowControl/>
              <w:jc w:val="center"/>
              <w:rPr>
                <w:rFonts w:ascii="宋体" w:hAnsi="宋体" w:cs="宋体"/>
                <w:b/>
                <w:bCs/>
                <w:kern w:val="0"/>
                <w:sz w:val="21"/>
                <w:szCs w:val="24"/>
              </w:rPr>
            </w:pPr>
            <w:r>
              <w:rPr>
                <w:rFonts w:hint="eastAsia" w:ascii="宋体" w:hAnsi="宋体" w:cs="宋体"/>
                <w:b/>
                <w:bCs/>
                <w:kern w:val="0"/>
                <w:sz w:val="21"/>
                <w:szCs w:val="24"/>
              </w:rPr>
              <w:t>最高限价（万元）</w:t>
            </w:r>
          </w:p>
        </w:tc>
        <w:tc>
          <w:tcPr>
            <w:tcW w:w="791" w:type="pct"/>
            <w:tcBorders>
              <w:top w:val="single" w:color="auto" w:sz="4" w:space="0"/>
              <w:left w:val="single" w:color="auto" w:sz="4" w:space="0"/>
              <w:right w:val="single" w:color="auto" w:sz="4" w:space="0"/>
            </w:tcBorders>
            <w:vAlign w:val="center"/>
          </w:tcPr>
          <w:p w14:paraId="731EE31A">
            <w:pPr>
              <w:widowControl/>
              <w:jc w:val="center"/>
              <w:rPr>
                <w:rFonts w:ascii="宋体" w:hAnsi="宋体" w:cs="宋体"/>
                <w:b/>
                <w:bCs/>
                <w:kern w:val="0"/>
                <w:sz w:val="21"/>
                <w:szCs w:val="24"/>
              </w:rPr>
            </w:pPr>
            <w:r>
              <w:rPr>
                <w:rFonts w:hint="eastAsia" w:ascii="宋体" w:hAnsi="宋体" w:cs="宋体"/>
                <w:b/>
                <w:bCs/>
                <w:kern w:val="0"/>
                <w:sz w:val="21"/>
                <w:szCs w:val="24"/>
              </w:rPr>
              <w:t>投标保证金</w:t>
            </w:r>
          </w:p>
          <w:p w14:paraId="02FB4E0A">
            <w:pPr>
              <w:jc w:val="center"/>
              <w:rPr>
                <w:rFonts w:ascii="宋体" w:hAnsi="宋体" w:cs="宋体"/>
                <w:b/>
                <w:bCs/>
                <w:kern w:val="0"/>
                <w:sz w:val="21"/>
                <w:szCs w:val="24"/>
              </w:rPr>
            </w:pPr>
            <w:r>
              <w:rPr>
                <w:rFonts w:hint="eastAsia" w:ascii="宋体" w:hAnsi="宋体" w:cs="宋体"/>
                <w:b/>
                <w:bCs/>
                <w:kern w:val="0"/>
                <w:sz w:val="21"/>
                <w:szCs w:val="24"/>
              </w:rPr>
              <w:t>（万元）</w:t>
            </w:r>
          </w:p>
        </w:tc>
        <w:tc>
          <w:tcPr>
            <w:tcW w:w="988" w:type="pct"/>
            <w:tcBorders>
              <w:top w:val="single" w:color="auto" w:sz="4" w:space="0"/>
              <w:left w:val="single" w:color="auto" w:sz="4" w:space="0"/>
              <w:right w:val="single" w:color="auto" w:sz="4" w:space="0"/>
            </w:tcBorders>
            <w:vAlign w:val="center"/>
          </w:tcPr>
          <w:p w14:paraId="7DED9731">
            <w:pPr>
              <w:jc w:val="center"/>
              <w:rPr>
                <w:rFonts w:ascii="宋体" w:hAnsi="宋体" w:cs="宋体"/>
                <w:b/>
                <w:bCs/>
                <w:kern w:val="0"/>
                <w:sz w:val="21"/>
                <w:szCs w:val="24"/>
              </w:rPr>
            </w:pPr>
            <w:r>
              <w:rPr>
                <w:rFonts w:hint="eastAsia" w:ascii="宋体" w:hAnsi="宋体" w:cs="宋体"/>
                <w:b/>
                <w:bCs/>
                <w:kern w:val="0"/>
                <w:sz w:val="21"/>
                <w:szCs w:val="24"/>
              </w:rPr>
              <w:t>成交供应商数量（名）</w:t>
            </w:r>
          </w:p>
        </w:tc>
      </w:tr>
      <w:tr w14:paraId="4047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173" w:type="pct"/>
            <w:tcBorders>
              <w:top w:val="single" w:color="auto" w:sz="4" w:space="0"/>
              <w:left w:val="single" w:color="auto" w:sz="4" w:space="0"/>
              <w:bottom w:val="single" w:color="auto" w:sz="4" w:space="0"/>
              <w:right w:val="single" w:color="auto" w:sz="4" w:space="0"/>
            </w:tcBorders>
            <w:vAlign w:val="center"/>
          </w:tcPr>
          <w:p w14:paraId="6728BA61">
            <w:pPr>
              <w:widowControl/>
              <w:jc w:val="center"/>
              <w:rPr>
                <w:rFonts w:ascii="宋体" w:hAnsi="宋体" w:cs="宋体"/>
                <w:kern w:val="0"/>
                <w:sz w:val="21"/>
                <w:szCs w:val="24"/>
              </w:rPr>
            </w:pPr>
            <w:bookmarkStart w:id="7" w:name="_Hlk344477914"/>
            <w:r>
              <w:rPr>
                <w:rFonts w:hint="eastAsia" w:ascii="宋体" w:hAnsi="宋体" w:cs="宋体"/>
                <w:sz w:val="24"/>
                <w:szCs w:val="24"/>
              </w:rPr>
              <w:t>北国风光20台电梯更新工程</w:t>
            </w:r>
          </w:p>
        </w:tc>
        <w:tc>
          <w:tcPr>
            <w:tcW w:w="1048" w:type="pct"/>
            <w:tcBorders>
              <w:top w:val="single" w:color="auto" w:sz="4" w:space="0"/>
              <w:left w:val="single" w:color="auto" w:sz="4" w:space="0"/>
              <w:bottom w:val="single" w:color="auto" w:sz="4" w:space="0"/>
              <w:right w:val="single" w:color="auto" w:sz="4" w:space="0"/>
            </w:tcBorders>
            <w:vAlign w:val="center"/>
          </w:tcPr>
          <w:p w14:paraId="20830770">
            <w:pPr>
              <w:jc w:val="center"/>
              <w:rPr>
                <w:rFonts w:ascii="宋体" w:hAnsi="宋体" w:cs="宋体"/>
                <w:sz w:val="21"/>
                <w:szCs w:val="21"/>
              </w:rPr>
            </w:pPr>
            <w:r>
              <w:rPr>
                <w:rFonts w:hint="eastAsia" w:ascii="宋体" w:hAnsi="宋体" w:cs="宋体"/>
                <w:sz w:val="21"/>
                <w:szCs w:val="21"/>
              </w:rPr>
              <w:t>758万元</w:t>
            </w:r>
          </w:p>
          <w:p w14:paraId="5DC11240">
            <w:pPr>
              <w:jc w:val="center"/>
              <w:rPr>
                <w:rFonts w:ascii="宋体" w:hAnsi="宋体" w:cs="宋体"/>
                <w:sz w:val="21"/>
                <w:szCs w:val="21"/>
              </w:rPr>
            </w:pPr>
            <w:r>
              <w:rPr>
                <w:rFonts w:hint="eastAsia" w:ascii="宋体" w:hAnsi="宋体" w:cs="宋体"/>
                <w:sz w:val="21"/>
                <w:szCs w:val="21"/>
              </w:rPr>
              <w:t>（6栋最高限价56万；7栋、9栋、11栋、12栋最高限价各78万，16栋最高限价156万；17栋、18栋最高限价各117万）</w:t>
            </w:r>
          </w:p>
        </w:tc>
        <w:tc>
          <w:tcPr>
            <w:tcW w:w="791" w:type="pct"/>
            <w:tcBorders>
              <w:top w:val="single" w:color="auto" w:sz="4" w:space="0"/>
              <w:left w:val="single" w:color="auto" w:sz="4" w:space="0"/>
              <w:bottom w:val="single" w:color="auto" w:sz="4" w:space="0"/>
              <w:right w:val="single" w:color="auto" w:sz="4" w:space="0"/>
            </w:tcBorders>
            <w:vAlign w:val="center"/>
          </w:tcPr>
          <w:p w14:paraId="52E614CA">
            <w:pPr>
              <w:jc w:val="center"/>
              <w:rPr>
                <w:rFonts w:ascii="宋体" w:hAnsi="宋体" w:cs="宋体"/>
                <w:sz w:val="21"/>
                <w:szCs w:val="21"/>
              </w:rPr>
            </w:pPr>
            <w:r>
              <w:rPr>
                <w:rFonts w:hint="eastAsia" w:ascii="宋体" w:hAnsi="宋体" w:cs="宋体"/>
                <w:sz w:val="21"/>
                <w:szCs w:val="21"/>
              </w:rPr>
              <w:t>5</w:t>
            </w:r>
          </w:p>
        </w:tc>
        <w:tc>
          <w:tcPr>
            <w:tcW w:w="988" w:type="pct"/>
            <w:tcBorders>
              <w:top w:val="single" w:color="auto" w:sz="4" w:space="0"/>
              <w:left w:val="single" w:color="auto" w:sz="4" w:space="0"/>
              <w:bottom w:val="single" w:color="auto" w:sz="4" w:space="0"/>
              <w:right w:val="single" w:color="auto" w:sz="4" w:space="0"/>
            </w:tcBorders>
            <w:vAlign w:val="center"/>
          </w:tcPr>
          <w:p w14:paraId="5FB866AB">
            <w:pPr>
              <w:jc w:val="center"/>
              <w:rPr>
                <w:rFonts w:ascii="宋体" w:hAnsi="宋体" w:cs="宋体"/>
                <w:sz w:val="21"/>
                <w:szCs w:val="21"/>
              </w:rPr>
            </w:pPr>
            <w:r>
              <w:rPr>
                <w:rFonts w:hint="eastAsia" w:ascii="宋体" w:hAnsi="宋体" w:cs="宋体"/>
                <w:sz w:val="21"/>
                <w:szCs w:val="21"/>
              </w:rPr>
              <w:t>按楼栋确定</w:t>
            </w:r>
          </w:p>
        </w:tc>
      </w:tr>
      <w:bookmarkEnd w:id="7"/>
    </w:tbl>
    <w:p w14:paraId="1409909A">
      <w:pPr>
        <w:keepNext/>
        <w:keepLines/>
        <w:adjustRightInd w:val="0"/>
        <w:snapToGrid w:val="0"/>
        <w:spacing w:line="392" w:lineRule="exact"/>
        <w:ind w:firstLine="482" w:firstLineChars="200"/>
        <w:outlineLvl w:val="1"/>
        <w:rPr>
          <w:rFonts w:ascii="宋体" w:hAnsi="宋体" w:cs="宋体"/>
          <w:b/>
          <w:sz w:val="24"/>
        </w:rPr>
      </w:pPr>
      <w:bookmarkStart w:id="8" w:name="_Toc3256"/>
      <w:bookmarkStart w:id="9" w:name="_Toc27028"/>
      <w:bookmarkStart w:id="10" w:name="_Toc29483"/>
      <w:bookmarkStart w:id="11" w:name="_Toc4424"/>
      <w:bookmarkStart w:id="12" w:name="_Toc65660331"/>
      <w:bookmarkStart w:id="13" w:name="_Toc373860293"/>
      <w:bookmarkStart w:id="14" w:name="_Toc317775178"/>
      <w:r>
        <w:rPr>
          <w:rFonts w:hint="eastAsia" w:ascii="宋体" w:hAnsi="宋体" w:cs="宋体"/>
          <w:b/>
          <w:sz w:val="24"/>
        </w:rPr>
        <w:t>二、资金来源</w:t>
      </w:r>
      <w:bookmarkEnd w:id="8"/>
      <w:bookmarkEnd w:id="9"/>
      <w:bookmarkEnd w:id="10"/>
      <w:bookmarkEnd w:id="11"/>
      <w:bookmarkEnd w:id="12"/>
    </w:p>
    <w:p w14:paraId="4DFD1D0A">
      <w:pPr>
        <w:spacing w:line="392" w:lineRule="exact"/>
        <w:ind w:firstLine="420"/>
        <w:rPr>
          <w:rFonts w:ascii="宋体" w:hAnsi="宋体" w:cs="宋体"/>
          <w:sz w:val="24"/>
          <w:szCs w:val="24"/>
        </w:rPr>
      </w:pPr>
      <w:r>
        <w:rPr>
          <w:rFonts w:hint="eastAsia" w:ascii="宋体" w:hAnsi="宋体" w:cs="宋体"/>
          <w:sz w:val="24"/>
          <w:szCs w:val="24"/>
        </w:rPr>
        <w:t>物业专项维修资金和争取国债补贴。</w:t>
      </w:r>
      <w:bookmarkStart w:id="15" w:name="_Toc20867"/>
      <w:bookmarkStart w:id="16" w:name="_Toc65660332"/>
      <w:bookmarkStart w:id="17" w:name="_Toc18548"/>
      <w:bookmarkStart w:id="18" w:name="_Toc2244"/>
      <w:bookmarkStart w:id="19" w:name="_Toc64731996"/>
      <w:bookmarkStart w:id="20" w:name="_Toc13541"/>
    </w:p>
    <w:p w14:paraId="024FF236">
      <w:pPr>
        <w:numPr>
          <w:ilvl w:val="0"/>
          <w:numId w:val="1"/>
        </w:numPr>
        <w:spacing w:line="392" w:lineRule="exact"/>
        <w:ind w:firstLine="482" w:firstLineChars="200"/>
        <w:rPr>
          <w:rFonts w:ascii="宋体" w:hAnsi="宋体" w:cs="宋体"/>
          <w:b/>
          <w:sz w:val="24"/>
        </w:rPr>
      </w:pPr>
      <w:r>
        <w:rPr>
          <w:rFonts w:hint="eastAsia" w:ascii="宋体" w:hAnsi="宋体" w:cs="宋体"/>
          <w:b/>
          <w:sz w:val="24"/>
        </w:rPr>
        <w:t>供应商资格条件</w:t>
      </w:r>
      <w:bookmarkEnd w:id="15"/>
      <w:bookmarkEnd w:id="16"/>
      <w:bookmarkEnd w:id="17"/>
      <w:bookmarkEnd w:id="18"/>
      <w:bookmarkEnd w:id="19"/>
      <w:bookmarkEnd w:id="20"/>
      <w:bookmarkStart w:id="21" w:name="_Toc19434"/>
      <w:bookmarkStart w:id="22" w:name="_Toc20379"/>
      <w:bookmarkStart w:id="23" w:name="_Toc16272"/>
      <w:bookmarkStart w:id="24" w:name="_Toc9086"/>
      <w:bookmarkStart w:id="25" w:name="_Toc65660333"/>
      <w:bookmarkStart w:id="26" w:name="_Toc11908"/>
      <w:bookmarkStart w:id="27" w:name="_Toc13903"/>
      <w:bookmarkStart w:id="28" w:name="_Toc30747"/>
      <w:bookmarkStart w:id="29" w:name="_Toc1386"/>
    </w:p>
    <w:p w14:paraId="500BB278">
      <w:pPr>
        <w:spacing w:line="392" w:lineRule="exact"/>
        <w:ind w:firstLine="420"/>
        <w:rPr>
          <w:rFonts w:ascii="宋体" w:hAnsi="宋体" w:cs="宋体"/>
          <w:b/>
          <w:bCs/>
        </w:rPr>
      </w:pPr>
      <w:r>
        <w:rPr>
          <w:rFonts w:hint="eastAsia" w:ascii="宋体" w:hAnsi="宋体" w:cs="宋体"/>
          <w:b/>
          <w:bCs/>
          <w:sz w:val="24"/>
          <w:szCs w:val="24"/>
        </w:rPr>
        <w:t>（一）基本资格条件</w:t>
      </w:r>
      <w:bookmarkEnd w:id="21"/>
      <w:bookmarkEnd w:id="22"/>
      <w:bookmarkEnd w:id="23"/>
      <w:bookmarkEnd w:id="24"/>
    </w:p>
    <w:p w14:paraId="6BCA8FEB">
      <w:pPr>
        <w:spacing w:line="392" w:lineRule="exact"/>
        <w:ind w:firstLine="480" w:firstLineChars="200"/>
        <w:rPr>
          <w:rFonts w:ascii="宋体" w:hAnsi="宋体" w:cs="宋体"/>
          <w:sz w:val="24"/>
          <w:szCs w:val="24"/>
        </w:rPr>
      </w:pPr>
      <w:r>
        <w:rPr>
          <w:rFonts w:hint="eastAsia" w:ascii="宋体" w:hAnsi="宋体" w:cs="宋体"/>
          <w:sz w:val="24"/>
          <w:szCs w:val="24"/>
        </w:rPr>
        <w:t>1. 具有独立承担民事责任的能力；</w:t>
      </w:r>
    </w:p>
    <w:p w14:paraId="5500118C">
      <w:pPr>
        <w:spacing w:line="392" w:lineRule="exact"/>
        <w:ind w:firstLine="480" w:firstLineChars="200"/>
        <w:rPr>
          <w:rFonts w:ascii="宋体" w:hAnsi="宋体" w:cs="宋体"/>
          <w:sz w:val="24"/>
          <w:szCs w:val="24"/>
        </w:rPr>
      </w:pPr>
      <w:r>
        <w:rPr>
          <w:rFonts w:hint="eastAsia" w:ascii="宋体" w:hAnsi="宋体" w:cs="宋体"/>
          <w:sz w:val="24"/>
          <w:szCs w:val="24"/>
        </w:rPr>
        <w:t>2. 具有良好的商业信誉和健全的财务会计制度；</w:t>
      </w:r>
    </w:p>
    <w:p w14:paraId="7EAE0657">
      <w:pPr>
        <w:spacing w:line="392" w:lineRule="exact"/>
        <w:ind w:firstLine="480" w:firstLineChars="200"/>
        <w:rPr>
          <w:rFonts w:ascii="宋体" w:hAnsi="宋体" w:cs="宋体"/>
          <w:sz w:val="24"/>
          <w:szCs w:val="24"/>
        </w:rPr>
      </w:pPr>
      <w:r>
        <w:rPr>
          <w:rFonts w:hint="eastAsia" w:ascii="宋体" w:hAnsi="宋体" w:cs="宋体"/>
          <w:sz w:val="24"/>
          <w:szCs w:val="24"/>
        </w:rPr>
        <w:t>3. 具有履行合同所必需的设备和专业技术能力；</w:t>
      </w:r>
    </w:p>
    <w:p w14:paraId="753639AE">
      <w:pPr>
        <w:spacing w:line="392" w:lineRule="exact"/>
        <w:ind w:firstLine="480" w:firstLineChars="200"/>
        <w:rPr>
          <w:rFonts w:ascii="宋体" w:hAnsi="宋体" w:cs="宋体"/>
          <w:sz w:val="24"/>
          <w:szCs w:val="24"/>
        </w:rPr>
      </w:pPr>
      <w:r>
        <w:rPr>
          <w:rFonts w:hint="eastAsia" w:ascii="宋体" w:hAnsi="宋体" w:cs="宋体"/>
          <w:sz w:val="24"/>
          <w:szCs w:val="24"/>
        </w:rPr>
        <w:t>4. 有依法缴纳税收和社会保障资金的良好记录；</w:t>
      </w:r>
    </w:p>
    <w:p w14:paraId="3C4FAEA3">
      <w:pPr>
        <w:spacing w:line="392" w:lineRule="exact"/>
        <w:ind w:firstLine="480" w:firstLineChars="200"/>
        <w:rPr>
          <w:rFonts w:ascii="宋体" w:hAnsi="宋体" w:cs="宋体"/>
          <w:sz w:val="24"/>
          <w:szCs w:val="24"/>
        </w:rPr>
      </w:pPr>
      <w:r>
        <w:rPr>
          <w:rFonts w:hint="eastAsia" w:ascii="宋体" w:hAnsi="宋体" w:cs="宋体"/>
          <w:sz w:val="24"/>
          <w:szCs w:val="24"/>
        </w:rPr>
        <w:t>5. 参加政府采购活动前三年内，在经营活动中没有重大违法记录；</w:t>
      </w:r>
    </w:p>
    <w:p w14:paraId="57EB88BE">
      <w:pPr>
        <w:spacing w:line="392" w:lineRule="exact"/>
        <w:ind w:firstLine="480" w:firstLineChars="200"/>
        <w:rPr>
          <w:rFonts w:ascii="宋体" w:hAnsi="宋体" w:cs="宋体"/>
          <w:sz w:val="24"/>
          <w:szCs w:val="24"/>
        </w:rPr>
      </w:pPr>
      <w:r>
        <w:rPr>
          <w:rFonts w:hint="eastAsia" w:ascii="宋体" w:hAnsi="宋体" w:cs="宋体"/>
          <w:sz w:val="24"/>
          <w:szCs w:val="24"/>
        </w:rPr>
        <w:t>6. 法律、行政法规规定的其他条件。</w:t>
      </w:r>
    </w:p>
    <w:p w14:paraId="01E9BF96">
      <w:pPr>
        <w:spacing w:line="392" w:lineRule="exact"/>
        <w:ind w:firstLine="420"/>
        <w:rPr>
          <w:rFonts w:ascii="宋体" w:hAnsi="宋体" w:cs="宋体"/>
          <w:b/>
          <w:bCs/>
          <w:sz w:val="24"/>
          <w:szCs w:val="24"/>
        </w:rPr>
      </w:pPr>
      <w:bookmarkStart w:id="30" w:name="_Toc22654"/>
      <w:bookmarkStart w:id="31" w:name="_Toc12446"/>
      <w:bookmarkStart w:id="32" w:name="_Toc10828"/>
      <w:bookmarkStart w:id="33" w:name="_Toc31900"/>
      <w:r>
        <w:rPr>
          <w:rFonts w:hint="eastAsia" w:ascii="宋体" w:hAnsi="宋体" w:cs="宋体"/>
          <w:b/>
          <w:bCs/>
          <w:sz w:val="24"/>
          <w:szCs w:val="24"/>
        </w:rPr>
        <w:t>（二）特定资格条件</w:t>
      </w:r>
      <w:bookmarkEnd w:id="30"/>
      <w:bookmarkEnd w:id="31"/>
      <w:bookmarkEnd w:id="32"/>
      <w:bookmarkEnd w:id="33"/>
    </w:p>
    <w:p w14:paraId="7F6799CE">
      <w:pPr>
        <w:spacing w:line="392" w:lineRule="exact"/>
        <w:ind w:firstLine="420"/>
        <w:rPr>
          <w:rFonts w:ascii="宋体" w:hAnsi="宋体" w:cs="宋体"/>
          <w:b/>
          <w:bCs/>
          <w:sz w:val="24"/>
          <w:szCs w:val="24"/>
        </w:rPr>
      </w:pPr>
      <w:r>
        <w:rPr>
          <w:rFonts w:hint="eastAsia" w:ascii="宋体" w:hAnsi="宋体" w:cs="宋体"/>
          <w:b/>
          <w:bCs/>
          <w:sz w:val="24"/>
          <w:szCs w:val="24"/>
        </w:rPr>
        <w:t>1、若供应商为所投电梯制造商的</w:t>
      </w:r>
    </w:p>
    <w:p w14:paraId="44847C82">
      <w:pPr>
        <w:spacing w:line="392" w:lineRule="exact"/>
        <w:ind w:firstLine="420"/>
        <w:rPr>
          <w:rFonts w:ascii="宋体" w:hAnsi="宋体" w:cs="宋体"/>
          <w:b/>
          <w:bCs/>
          <w:sz w:val="24"/>
          <w:szCs w:val="24"/>
        </w:rPr>
      </w:pPr>
      <w:r>
        <w:rPr>
          <w:rFonts w:hint="eastAsia" w:ascii="宋体" w:hAnsi="宋体" w:cs="宋体"/>
          <w:sz w:val="24"/>
          <w:szCs w:val="24"/>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eastAsia" w:ascii="宋体" w:hAnsi="宋体" w:cs="宋体"/>
          <w:b/>
          <w:bCs/>
          <w:sz w:val="24"/>
          <w:szCs w:val="24"/>
        </w:rPr>
        <w:t>（提供证书复印件加盖供应商公章）。</w:t>
      </w:r>
    </w:p>
    <w:p w14:paraId="29A95DC5">
      <w:pPr>
        <w:spacing w:line="392" w:lineRule="exact"/>
        <w:ind w:firstLine="420"/>
        <w:rPr>
          <w:rFonts w:ascii="宋体" w:hAnsi="宋体" w:cs="宋体"/>
          <w:b/>
          <w:bCs/>
          <w:sz w:val="24"/>
          <w:szCs w:val="24"/>
        </w:rPr>
      </w:pPr>
      <w:r>
        <w:rPr>
          <w:rFonts w:hint="eastAsia" w:ascii="宋体" w:hAnsi="宋体" w:cs="宋体"/>
          <w:b/>
          <w:bCs/>
          <w:sz w:val="24"/>
          <w:szCs w:val="24"/>
        </w:rPr>
        <w:t>2、若供应商为代理商或经销商的</w:t>
      </w:r>
    </w:p>
    <w:p w14:paraId="617F2089">
      <w:pPr>
        <w:spacing w:line="392" w:lineRule="exact"/>
        <w:ind w:firstLine="420"/>
        <w:rPr>
          <w:rFonts w:ascii="宋体" w:hAnsi="宋体" w:cs="宋体"/>
          <w:b/>
          <w:bCs/>
          <w:sz w:val="24"/>
          <w:szCs w:val="24"/>
        </w:rPr>
      </w:pPr>
      <w:r>
        <w:rPr>
          <w:rFonts w:hint="eastAsia" w:ascii="宋体" w:hAnsi="宋体" w:cs="宋体"/>
          <w:sz w:val="24"/>
          <w:szCs w:val="24"/>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eastAsia" w:ascii="宋体" w:hAnsi="宋体" w:cs="宋体"/>
          <w:b/>
          <w:bCs/>
          <w:sz w:val="24"/>
          <w:szCs w:val="24"/>
        </w:rPr>
        <w:t>（提供证书复印件加盖供应商公章）。</w:t>
      </w:r>
    </w:p>
    <w:p w14:paraId="65101D08">
      <w:pPr>
        <w:spacing w:line="392" w:lineRule="exact"/>
        <w:ind w:firstLine="420"/>
        <w:rPr>
          <w:rFonts w:ascii="宋体" w:hAnsi="宋体" w:cs="宋体"/>
          <w:b/>
          <w:bCs/>
          <w:sz w:val="24"/>
          <w:szCs w:val="24"/>
        </w:rPr>
      </w:pPr>
      <w:r>
        <w:rPr>
          <w:rFonts w:hint="eastAsia" w:ascii="宋体" w:hAnsi="宋体" w:cs="宋体"/>
          <w:sz w:val="24"/>
          <w:szCs w:val="24"/>
        </w:rPr>
        <w:t>（2）须提供所投电梯品牌制造商针对本项目的唯一授权书。特别提醒：同一品牌电梯只能一家供应商参与投标。</w:t>
      </w:r>
      <w:r>
        <w:rPr>
          <w:rFonts w:hint="eastAsia" w:ascii="宋体" w:hAnsi="宋体" w:cs="宋体"/>
          <w:b/>
          <w:bCs/>
          <w:sz w:val="24"/>
          <w:szCs w:val="24"/>
        </w:rPr>
        <w:t>（提供所投电梯品牌制造商针对本项目授权资料复印件并加盖供应商公章。）</w:t>
      </w:r>
    </w:p>
    <w:p w14:paraId="3636A003">
      <w:pPr>
        <w:spacing w:line="392" w:lineRule="exact"/>
        <w:ind w:firstLine="420"/>
        <w:rPr>
          <w:rFonts w:ascii="宋体" w:hAnsi="宋体" w:cs="宋体"/>
          <w:b/>
          <w:bCs/>
          <w:sz w:val="24"/>
          <w:szCs w:val="24"/>
        </w:rPr>
      </w:pPr>
      <w:r>
        <w:rPr>
          <w:rFonts w:hint="eastAsia" w:ascii="宋体" w:hAnsi="宋体" w:cs="宋体"/>
          <w:b/>
          <w:bCs/>
          <w:sz w:val="24"/>
          <w:szCs w:val="24"/>
        </w:rPr>
        <w:t>3、电梯品牌要求</w:t>
      </w:r>
    </w:p>
    <w:p w14:paraId="68A56057">
      <w:pPr>
        <w:spacing w:line="392" w:lineRule="exact"/>
        <w:ind w:firstLine="420"/>
        <w:rPr>
          <w:rFonts w:ascii="宋体" w:hAnsi="宋体" w:cs="宋体"/>
          <w:b/>
          <w:bCs/>
          <w:sz w:val="24"/>
          <w:szCs w:val="24"/>
        </w:rPr>
      </w:pPr>
      <w:r>
        <w:rPr>
          <w:rFonts w:hint="eastAsia" w:ascii="宋体" w:hAnsi="宋体" w:cs="宋体"/>
          <w:sz w:val="24"/>
          <w:szCs w:val="24"/>
        </w:rPr>
        <w:t xml:space="preserve"> 本次招标电梯品牌要求须达到以下推荐知名品牌的中、高端系列质量，并满足厂家唯一授权且原厂质保及维保，如下：上海三菱、日立（中国）、通力、迅达、蒂升、奥的斯（中国）</w:t>
      </w:r>
      <w:r>
        <w:rPr>
          <w:rFonts w:hint="eastAsia" w:ascii="宋体" w:hAnsi="宋体" w:cs="宋体"/>
          <w:b/>
          <w:bCs/>
          <w:sz w:val="24"/>
          <w:szCs w:val="24"/>
        </w:rPr>
        <w:t>（供应商自行承诺所投电梯品牌且提供此电梯后续维修零部件更换清单报价，供应商须邀请厂家协助到开标现场，由厂家或厂家授权单位负责承诺所投电梯品牌提供免费维保期，及免费维保期结束后的维保费单报价（免费维保期满后到整机质保或单个零配件质保期之间的维保单价）。格式自拟，并加盖厂家或厂家授权单位公章。此承诺函将作为合同附件）。格式自拟，并加盖供应商公章。</w:t>
      </w:r>
    </w:p>
    <w:p w14:paraId="2B6DCDDC">
      <w:pPr>
        <w:spacing w:line="392" w:lineRule="exact"/>
        <w:ind w:firstLine="420"/>
        <w:rPr>
          <w:rFonts w:ascii="宋体" w:hAnsi="宋体" w:cs="宋体"/>
          <w:b/>
          <w:bCs/>
          <w:sz w:val="24"/>
          <w:szCs w:val="24"/>
        </w:rPr>
      </w:pPr>
      <w:r>
        <w:rPr>
          <w:rFonts w:hint="eastAsia" w:ascii="宋体" w:hAnsi="宋体" w:cs="宋体"/>
          <w:b/>
          <w:bCs/>
          <w:sz w:val="24"/>
          <w:szCs w:val="24"/>
        </w:rPr>
        <w:t>4.业绩要求</w:t>
      </w:r>
    </w:p>
    <w:p w14:paraId="2E7F4C1C">
      <w:pPr>
        <w:spacing w:line="392" w:lineRule="exact"/>
        <w:ind w:firstLine="420"/>
        <w:rPr>
          <w:rFonts w:ascii="宋体" w:hAnsi="宋体" w:cs="宋体"/>
          <w:sz w:val="24"/>
          <w:szCs w:val="24"/>
        </w:rPr>
      </w:pPr>
      <w:r>
        <w:rPr>
          <w:rFonts w:hint="eastAsia" w:ascii="宋体" w:hAnsi="宋体" w:cs="宋体"/>
          <w:sz w:val="24"/>
          <w:szCs w:val="24"/>
        </w:rPr>
        <w:t>供应商自2023年1月1日起至投标截止日止</w:t>
      </w:r>
      <w:r>
        <w:rPr>
          <w:rFonts w:hint="eastAsia" w:ascii="宋体" w:hAnsi="宋体" w:cs="宋体"/>
          <w:b/>
          <w:bCs/>
          <w:sz w:val="24"/>
          <w:szCs w:val="24"/>
        </w:rPr>
        <w:t>（以合同签订时间为准）</w:t>
      </w:r>
      <w:r>
        <w:rPr>
          <w:rFonts w:hint="eastAsia" w:ascii="宋体" w:hAnsi="宋体" w:cs="宋体"/>
          <w:sz w:val="24"/>
          <w:szCs w:val="24"/>
        </w:rPr>
        <w:t>，至少承接过1个电梯更新或更换项目。</w:t>
      </w:r>
    </w:p>
    <w:p w14:paraId="6497AA2F">
      <w:pPr>
        <w:spacing w:line="392" w:lineRule="exact"/>
        <w:ind w:firstLine="420"/>
        <w:rPr>
          <w:rFonts w:ascii="宋体" w:hAnsi="宋体" w:cs="宋体"/>
          <w:b/>
          <w:bCs/>
          <w:sz w:val="24"/>
          <w:szCs w:val="24"/>
        </w:rPr>
      </w:pPr>
      <w:r>
        <w:rPr>
          <w:rFonts w:hint="eastAsia" w:ascii="宋体" w:hAnsi="宋体" w:cs="宋体"/>
          <w:b/>
          <w:bCs/>
          <w:sz w:val="24"/>
          <w:szCs w:val="24"/>
        </w:rPr>
        <w:t>（提供合同复印件并加盖供应商公章）。</w:t>
      </w:r>
    </w:p>
    <w:p w14:paraId="2968A903">
      <w:pPr>
        <w:spacing w:line="392" w:lineRule="exact"/>
        <w:ind w:firstLine="420"/>
        <w:rPr>
          <w:rFonts w:ascii="宋体" w:hAnsi="宋体" w:cs="宋体"/>
          <w:b/>
          <w:bCs/>
          <w:sz w:val="24"/>
          <w:szCs w:val="24"/>
        </w:rPr>
      </w:pPr>
      <w:r>
        <w:rPr>
          <w:rFonts w:hint="eastAsia" w:ascii="宋体" w:hAnsi="宋体" w:cs="宋体"/>
          <w:b/>
          <w:bCs/>
          <w:sz w:val="24"/>
          <w:szCs w:val="24"/>
        </w:rPr>
        <w:t>四、比选有关说明</w:t>
      </w:r>
      <w:bookmarkEnd w:id="13"/>
      <w:bookmarkEnd w:id="25"/>
      <w:bookmarkEnd w:id="26"/>
      <w:bookmarkEnd w:id="27"/>
      <w:bookmarkEnd w:id="28"/>
      <w:bookmarkEnd w:id="29"/>
    </w:p>
    <w:p w14:paraId="2F28AD0F">
      <w:pPr>
        <w:spacing w:line="392" w:lineRule="exact"/>
        <w:ind w:firstLine="420"/>
        <w:rPr>
          <w:rFonts w:ascii="宋体" w:hAnsi="宋体" w:cs="宋体"/>
          <w:sz w:val="24"/>
          <w:szCs w:val="24"/>
        </w:rPr>
      </w:pPr>
      <w:r>
        <w:rPr>
          <w:rFonts w:hint="eastAsia" w:ascii="宋体" w:hAnsi="宋体" w:cs="宋体"/>
          <w:b/>
          <w:bCs/>
          <w:sz w:val="24"/>
          <w:szCs w:val="24"/>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北国风光小区公告栏张贴。</w:t>
      </w:r>
    </w:p>
    <w:p w14:paraId="4683F18A">
      <w:pPr>
        <w:spacing w:line="392" w:lineRule="exact"/>
        <w:ind w:firstLine="420"/>
        <w:rPr>
          <w:rFonts w:ascii="宋体" w:hAnsi="宋体" w:cs="宋体"/>
          <w:b/>
          <w:bCs/>
          <w:sz w:val="24"/>
          <w:szCs w:val="24"/>
        </w:rPr>
      </w:pPr>
      <w:r>
        <w:rPr>
          <w:rFonts w:hint="eastAsia" w:ascii="宋体" w:hAnsi="宋体" w:cs="宋体"/>
          <w:b/>
          <w:bCs/>
          <w:sz w:val="24"/>
          <w:szCs w:val="24"/>
        </w:rPr>
        <w:t>（二）</w:t>
      </w:r>
      <w:bookmarkEnd w:id="14"/>
      <w:bookmarkStart w:id="34" w:name="_Toc521053053"/>
      <w:bookmarkStart w:id="35" w:name="_Toc373860294"/>
      <w:bookmarkStart w:id="36" w:name="_Toc6178"/>
      <w:bookmarkStart w:id="37" w:name="_Toc4638"/>
      <w:bookmarkStart w:id="38" w:name="_Toc65660334"/>
      <w:bookmarkStart w:id="39" w:name="_Toc11956"/>
      <w:bookmarkStart w:id="40" w:name="_Toc525047161"/>
      <w:r>
        <w:rPr>
          <w:rFonts w:hint="eastAsia" w:ascii="宋体" w:hAnsi="宋体" w:cs="宋体"/>
          <w:b/>
          <w:bCs/>
          <w:sz w:val="24"/>
          <w:szCs w:val="24"/>
        </w:rPr>
        <w:t>报名及比选文件发售：</w:t>
      </w:r>
    </w:p>
    <w:p w14:paraId="4ED613D9">
      <w:pPr>
        <w:spacing w:line="392" w:lineRule="exact"/>
        <w:ind w:left="596" w:leftChars="170" w:hanging="120" w:hangingChars="50"/>
        <w:rPr>
          <w:rFonts w:ascii="宋体" w:hAnsi="宋体" w:cs="宋体"/>
          <w:sz w:val="24"/>
          <w:szCs w:val="24"/>
        </w:rPr>
      </w:pPr>
      <w:bookmarkStart w:id="41" w:name="_Toc23330"/>
      <w:r>
        <w:rPr>
          <w:rFonts w:hint="eastAsia" w:ascii="宋体" w:hAnsi="宋体" w:cs="宋体"/>
          <w:b/>
          <w:bCs/>
          <w:sz w:val="24"/>
          <w:szCs w:val="24"/>
        </w:rPr>
        <w:t>1.报名期限和比选文件发售期：公告发布之日（2025年</w:t>
      </w:r>
      <w:r>
        <w:rPr>
          <w:rFonts w:hint="eastAsia" w:ascii="宋体" w:hAnsi="宋体" w:cs="宋体"/>
          <w:b/>
          <w:bCs/>
          <w:sz w:val="24"/>
          <w:szCs w:val="24"/>
          <w:lang w:val="en-US" w:eastAsia="zh-CN"/>
        </w:rPr>
        <w:t>10</w:t>
      </w:r>
      <w:r>
        <w:rPr>
          <w:rFonts w:hint="eastAsia" w:ascii="宋体" w:hAnsi="宋体" w:cs="宋体"/>
          <w:b/>
          <w:bCs/>
          <w:sz w:val="24"/>
          <w:szCs w:val="24"/>
        </w:rPr>
        <w:t>月</w:t>
      </w:r>
      <w:r>
        <w:rPr>
          <w:rFonts w:hint="eastAsia" w:ascii="宋体" w:hAnsi="宋体" w:cs="宋体"/>
          <w:b/>
          <w:bCs/>
          <w:sz w:val="24"/>
          <w:szCs w:val="24"/>
          <w:lang w:val="en-US" w:eastAsia="zh-CN"/>
        </w:rPr>
        <w:t>10</w:t>
      </w:r>
      <w:r>
        <w:rPr>
          <w:rFonts w:hint="eastAsia" w:ascii="宋体" w:hAnsi="宋体" w:cs="宋体"/>
          <w:b/>
          <w:bCs/>
          <w:sz w:val="24"/>
          <w:szCs w:val="24"/>
        </w:rPr>
        <w:t>日）起至（2025年</w:t>
      </w:r>
      <w:r>
        <w:rPr>
          <w:rFonts w:hint="eastAsia" w:ascii="宋体" w:hAnsi="宋体" w:cs="宋体"/>
          <w:b/>
          <w:bCs/>
          <w:sz w:val="24"/>
          <w:szCs w:val="24"/>
          <w:lang w:val="en-US" w:eastAsia="zh-CN"/>
        </w:rPr>
        <w:t>10</w:t>
      </w:r>
      <w:r>
        <w:rPr>
          <w:rFonts w:hint="eastAsia" w:ascii="宋体" w:hAnsi="宋体" w:cs="宋体"/>
          <w:b/>
          <w:bCs/>
          <w:sz w:val="24"/>
          <w:szCs w:val="24"/>
        </w:rPr>
        <w:t>月</w:t>
      </w:r>
      <w:r>
        <w:rPr>
          <w:rFonts w:hint="eastAsia" w:ascii="宋体" w:hAnsi="宋体" w:cs="宋体"/>
          <w:b/>
          <w:bCs/>
          <w:sz w:val="24"/>
          <w:szCs w:val="24"/>
          <w:lang w:val="en-US" w:eastAsia="zh-CN"/>
        </w:rPr>
        <w:t>14</w:t>
      </w:r>
      <w:r>
        <w:rPr>
          <w:rFonts w:hint="eastAsia" w:ascii="宋体" w:hAnsi="宋体" w:cs="宋体"/>
          <w:b/>
          <w:bCs/>
          <w:sz w:val="24"/>
          <w:szCs w:val="24"/>
        </w:rPr>
        <w:t>日）17时00分止。</w:t>
      </w:r>
    </w:p>
    <w:p w14:paraId="05C44813">
      <w:pPr>
        <w:spacing w:line="392" w:lineRule="exact"/>
        <w:ind w:firstLine="420"/>
        <w:rPr>
          <w:rFonts w:ascii="宋体" w:hAnsi="宋体" w:cs="宋体"/>
          <w:sz w:val="24"/>
          <w:szCs w:val="24"/>
        </w:rPr>
      </w:pPr>
      <w:r>
        <w:rPr>
          <w:rFonts w:hint="eastAsia" w:ascii="宋体" w:hAnsi="宋体" w:cs="宋体"/>
          <w:b/>
          <w:bCs/>
          <w:sz w:val="24"/>
          <w:szCs w:val="24"/>
        </w:rPr>
        <w:t>2.比选文件售价：</w:t>
      </w:r>
      <w:r>
        <w:rPr>
          <w:rFonts w:hint="eastAsia" w:ascii="宋体" w:hAnsi="宋体" w:cs="宋体"/>
          <w:sz w:val="24"/>
          <w:szCs w:val="24"/>
        </w:rPr>
        <w:t>人民币1000元/份（售后不退）。</w:t>
      </w:r>
    </w:p>
    <w:p w14:paraId="560DA504">
      <w:pPr>
        <w:spacing w:line="392" w:lineRule="exact"/>
        <w:ind w:firstLine="420"/>
        <w:rPr>
          <w:rFonts w:ascii="宋体" w:hAnsi="宋体" w:cs="宋体"/>
          <w:sz w:val="24"/>
          <w:szCs w:val="24"/>
        </w:rPr>
      </w:pPr>
      <w:r>
        <w:rPr>
          <w:rFonts w:hint="eastAsia" w:ascii="宋体" w:hAnsi="宋体" w:cs="宋体"/>
          <w:b/>
          <w:bCs/>
          <w:sz w:val="24"/>
          <w:szCs w:val="24"/>
        </w:rPr>
        <w:t>3.报名方式</w:t>
      </w:r>
      <w:r>
        <w:rPr>
          <w:rFonts w:hint="eastAsia" w:ascii="宋体" w:hAnsi="宋体" w:cs="宋体"/>
          <w:sz w:val="24"/>
          <w:szCs w:val="24"/>
        </w:rPr>
        <w:t>：在报名期限和比选文件发售期内，供应商将比选文件购买费用汇至以下账户（转账时备注：</w:t>
      </w:r>
      <w:r>
        <w:fldChar w:fldCharType="begin"/>
      </w:r>
      <w: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fldChar w:fldCharType="separate"/>
      </w:r>
      <w:r>
        <w:rPr>
          <w:rFonts w:hint="eastAsia" w:ascii="宋体" w:hAnsi="宋体" w:cs="宋体"/>
          <w:sz w:val="24"/>
          <w:szCs w:val="24"/>
        </w:rPr>
        <w:t>供应商简称+北国风光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eastAsia" w:ascii="宋体" w:hAnsi="宋体" w:cs="宋体"/>
          <w:sz w:val="24"/>
          <w:szCs w:val="24"/>
        </w:rPr>
        <w:fldChar w:fldCharType="end"/>
      </w:r>
    </w:p>
    <w:p w14:paraId="6480796C">
      <w:pPr>
        <w:spacing w:line="392" w:lineRule="exact"/>
        <w:ind w:firstLine="420"/>
        <w:rPr>
          <w:rFonts w:ascii="宋体" w:hAnsi="宋体" w:cs="宋体"/>
          <w:sz w:val="24"/>
          <w:szCs w:val="24"/>
        </w:rPr>
      </w:pPr>
      <w:r>
        <w:rPr>
          <w:rFonts w:hint="eastAsia" w:ascii="宋体" w:hAnsi="宋体" w:cs="宋体"/>
          <w:sz w:val="24"/>
          <w:szCs w:val="24"/>
        </w:rPr>
        <w:t>户  名：重庆靖正恒悦项目管理有限公司</w:t>
      </w:r>
    </w:p>
    <w:p w14:paraId="2FBEFE73">
      <w:pPr>
        <w:spacing w:line="392" w:lineRule="exact"/>
        <w:ind w:firstLine="420"/>
        <w:rPr>
          <w:rFonts w:ascii="宋体" w:hAnsi="宋体" w:cs="宋体"/>
          <w:sz w:val="24"/>
          <w:szCs w:val="24"/>
        </w:rPr>
      </w:pPr>
      <w:r>
        <w:rPr>
          <w:rFonts w:hint="eastAsia" w:ascii="宋体" w:hAnsi="宋体" w:cs="宋体"/>
          <w:sz w:val="24"/>
          <w:szCs w:val="24"/>
        </w:rPr>
        <w:t>开户行：浙商银行重庆沙坪坝支行</w:t>
      </w:r>
    </w:p>
    <w:p w14:paraId="4D344FED">
      <w:pPr>
        <w:spacing w:line="392" w:lineRule="exact"/>
        <w:ind w:firstLine="420"/>
        <w:rPr>
          <w:rFonts w:ascii="宋体" w:hAnsi="宋体" w:cs="宋体"/>
          <w:sz w:val="24"/>
          <w:szCs w:val="24"/>
        </w:rPr>
      </w:pPr>
      <w:r>
        <w:rPr>
          <w:rFonts w:hint="eastAsia" w:ascii="宋体" w:hAnsi="宋体" w:cs="宋体"/>
          <w:sz w:val="24"/>
          <w:szCs w:val="24"/>
        </w:rPr>
        <w:t>账  号：6530000810120100049709</w:t>
      </w:r>
    </w:p>
    <w:p w14:paraId="6AEB223E">
      <w:pPr>
        <w:spacing w:line="392" w:lineRule="exact"/>
        <w:ind w:firstLine="420"/>
        <w:rPr>
          <w:rFonts w:ascii="宋体" w:hAnsi="宋体" w:cs="宋体"/>
          <w:b/>
          <w:bCs/>
          <w:sz w:val="24"/>
          <w:szCs w:val="24"/>
        </w:rPr>
      </w:pPr>
      <w:r>
        <w:rPr>
          <w:rFonts w:hint="eastAsia" w:ascii="宋体" w:hAnsi="宋体" w:cs="宋体"/>
          <w:b/>
          <w:bCs/>
          <w:sz w:val="24"/>
          <w:szCs w:val="24"/>
        </w:rPr>
        <w:t>（三）本项目采用线上+线下相结合的投标方式，请各供应商按如下要求进行投标：</w:t>
      </w:r>
    </w:p>
    <w:p w14:paraId="598D9AFC">
      <w:pPr>
        <w:spacing w:line="392" w:lineRule="exact"/>
        <w:ind w:firstLine="420"/>
        <w:rPr>
          <w:rFonts w:ascii="宋体" w:hAnsi="宋体" w:cs="宋体"/>
          <w:b/>
          <w:bCs/>
          <w:sz w:val="24"/>
          <w:szCs w:val="24"/>
        </w:rPr>
      </w:pPr>
      <w:r>
        <w:rPr>
          <w:rFonts w:hint="eastAsia" w:ascii="宋体" w:hAnsi="宋体" w:cs="宋体"/>
          <w:b/>
          <w:bCs/>
          <w:sz w:val="24"/>
          <w:szCs w:val="24"/>
        </w:rPr>
        <w:t>1.线上报价及上传响应文件电子文档</w:t>
      </w:r>
    </w:p>
    <w:p w14:paraId="287F9622">
      <w:pPr>
        <w:spacing w:line="392" w:lineRule="exact"/>
        <w:ind w:firstLine="420"/>
        <w:rPr>
          <w:rFonts w:ascii="宋体" w:hAnsi="宋体" w:cs="宋体"/>
          <w:sz w:val="24"/>
          <w:szCs w:val="24"/>
        </w:rPr>
      </w:pPr>
      <w:r>
        <w:rPr>
          <w:rFonts w:hint="eastAsia" w:ascii="宋体" w:hAnsi="宋体" w:cs="宋体"/>
          <w:sz w:val="24"/>
          <w:szCs w:val="24"/>
        </w:rPr>
        <w:t>线上报价时间：</w:t>
      </w:r>
      <w:r>
        <w:rPr>
          <w:rFonts w:hint="eastAsia" w:ascii="宋体" w:hAnsi="宋体" w:cs="宋体"/>
          <w:b/>
          <w:bCs/>
          <w:sz w:val="24"/>
          <w:szCs w:val="24"/>
        </w:rPr>
        <w:t>2025年</w:t>
      </w:r>
      <w:r>
        <w:rPr>
          <w:rFonts w:hint="eastAsia" w:ascii="宋体" w:hAnsi="宋体" w:cs="宋体"/>
          <w:b/>
          <w:bCs/>
          <w:sz w:val="24"/>
          <w:szCs w:val="24"/>
          <w:lang w:val="en-US" w:eastAsia="zh-CN"/>
        </w:rPr>
        <w:t>10</w:t>
      </w:r>
      <w:r>
        <w:rPr>
          <w:rFonts w:hint="eastAsia" w:ascii="宋体" w:hAnsi="宋体" w:cs="宋体"/>
          <w:b/>
          <w:bCs/>
          <w:sz w:val="24"/>
          <w:szCs w:val="24"/>
        </w:rPr>
        <w:t>月</w:t>
      </w:r>
      <w:r>
        <w:rPr>
          <w:rFonts w:hint="eastAsia" w:ascii="宋体" w:hAnsi="宋体" w:cs="宋体"/>
          <w:b/>
          <w:bCs/>
          <w:sz w:val="24"/>
          <w:szCs w:val="24"/>
          <w:lang w:val="en-US" w:eastAsia="zh-CN"/>
        </w:rPr>
        <w:t>17</w:t>
      </w:r>
      <w:r>
        <w:rPr>
          <w:rFonts w:hint="eastAsia" w:ascii="宋体" w:hAnsi="宋体" w:cs="宋体"/>
          <w:b/>
          <w:bCs/>
          <w:sz w:val="24"/>
          <w:szCs w:val="24"/>
        </w:rPr>
        <w:t>日</w:t>
      </w:r>
      <w:r>
        <w:rPr>
          <w:rFonts w:hint="eastAsia" w:ascii="宋体" w:hAnsi="宋体" w:cs="宋体"/>
          <w:b/>
          <w:bCs/>
          <w:sz w:val="24"/>
          <w:szCs w:val="24"/>
          <w:lang w:val="en-US" w:eastAsia="zh-CN"/>
        </w:rPr>
        <w:t>11</w:t>
      </w:r>
      <w:r>
        <w:rPr>
          <w:rFonts w:hint="eastAsia" w:ascii="宋体" w:hAnsi="宋体" w:cs="宋体"/>
          <w:b/>
          <w:bCs/>
          <w:sz w:val="24"/>
          <w:szCs w:val="24"/>
        </w:rPr>
        <w:t>时</w:t>
      </w:r>
      <w:r>
        <w:rPr>
          <w:rFonts w:hint="eastAsia" w:ascii="宋体" w:hAnsi="宋体" w:cs="宋体"/>
          <w:b/>
          <w:bCs/>
          <w:sz w:val="24"/>
          <w:szCs w:val="24"/>
          <w:lang w:val="en-US" w:eastAsia="zh-CN"/>
        </w:rPr>
        <w:t>30</w:t>
      </w:r>
      <w:r>
        <w:rPr>
          <w:rFonts w:hint="eastAsia" w:ascii="宋体" w:hAnsi="宋体" w:cs="宋体"/>
          <w:b/>
          <w:bCs/>
          <w:sz w:val="24"/>
          <w:szCs w:val="24"/>
        </w:rPr>
        <w:t>分至2025年10月17日</w:t>
      </w:r>
      <w:r>
        <w:rPr>
          <w:rFonts w:hint="eastAsia" w:ascii="宋体" w:hAnsi="宋体" w:cs="宋体"/>
          <w:b/>
          <w:bCs/>
          <w:sz w:val="24"/>
          <w:szCs w:val="24"/>
          <w:lang w:val="en-US" w:eastAsia="zh-CN"/>
        </w:rPr>
        <w:t>14</w:t>
      </w:r>
      <w:r>
        <w:rPr>
          <w:rFonts w:hint="eastAsia" w:ascii="宋体" w:hAnsi="宋体" w:cs="宋体"/>
          <w:b/>
          <w:bCs/>
          <w:sz w:val="24"/>
          <w:szCs w:val="24"/>
        </w:rPr>
        <w:t>时</w:t>
      </w:r>
      <w:r>
        <w:rPr>
          <w:rFonts w:hint="eastAsia" w:ascii="宋体" w:hAnsi="宋体" w:cs="宋体"/>
          <w:b/>
          <w:bCs/>
          <w:sz w:val="24"/>
          <w:szCs w:val="24"/>
          <w:lang w:val="en-US" w:eastAsia="zh-CN"/>
        </w:rPr>
        <w:t>30</w:t>
      </w:r>
      <w:r>
        <w:rPr>
          <w:rFonts w:hint="eastAsia" w:ascii="宋体" w:hAnsi="宋体" w:cs="宋体"/>
          <w:b/>
          <w:bCs/>
          <w:sz w:val="24"/>
          <w:szCs w:val="24"/>
        </w:rPr>
        <w:t>分</w:t>
      </w:r>
      <w:r>
        <w:rPr>
          <w:rFonts w:hint="eastAsia" w:ascii="宋体" w:hAnsi="宋体" w:cs="宋体"/>
          <w:sz w:val="24"/>
          <w:szCs w:val="24"/>
        </w:rPr>
        <w:t>。</w:t>
      </w:r>
    </w:p>
    <w:p w14:paraId="41AF4EFF">
      <w:pPr>
        <w:spacing w:line="392" w:lineRule="exact"/>
        <w:ind w:firstLine="420"/>
        <w:rPr>
          <w:rFonts w:ascii="宋体" w:hAnsi="宋体" w:cs="宋体"/>
          <w:sz w:val="24"/>
          <w:szCs w:val="24"/>
        </w:rPr>
      </w:pPr>
      <w:r>
        <w:rPr>
          <w:rFonts w:hint="eastAsia" w:ascii="宋体" w:hAnsi="宋体" w:cs="宋体"/>
          <w:sz w:val="24"/>
          <w:szCs w:val="24"/>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7D7672C3">
      <w:pPr>
        <w:spacing w:line="392" w:lineRule="exact"/>
        <w:ind w:firstLine="420"/>
        <w:rPr>
          <w:rFonts w:ascii="宋体" w:hAnsi="宋体" w:cs="宋体"/>
          <w:b/>
          <w:bCs/>
          <w:sz w:val="24"/>
          <w:szCs w:val="24"/>
        </w:rPr>
      </w:pPr>
      <w:r>
        <w:rPr>
          <w:rFonts w:hint="eastAsia" w:ascii="宋体" w:hAnsi="宋体" w:cs="宋体"/>
          <w:b/>
          <w:bCs/>
          <w:sz w:val="24"/>
          <w:szCs w:val="24"/>
        </w:rPr>
        <w:t>2.线下递交纸质响应文件</w:t>
      </w:r>
    </w:p>
    <w:p w14:paraId="441D92C8">
      <w:pPr>
        <w:spacing w:line="392" w:lineRule="exact"/>
        <w:ind w:firstLine="420"/>
        <w:rPr>
          <w:rFonts w:ascii="宋体" w:hAnsi="宋体" w:cs="宋体"/>
          <w:sz w:val="24"/>
          <w:szCs w:val="24"/>
        </w:rPr>
      </w:pPr>
      <w:r>
        <w:rPr>
          <w:rFonts w:hint="eastAsia" w:ascii="宋体" w:hAnsi="宋体" w:cs="宋体"/>
          <w:sz w:val="24"/>
          <w:szCs w:val="24"/>
        </w:rPr>
        <w:t>线下递交纸质响应文件开始时间：</w:t>
      </w:r>
      <w:r>
        <w:rPr>
          <w:rFonts w:hint="eastAsia" w:ascii="宋体" w:hAnsi="宋体" w:cs="宋体"/>
          <w:b/>
          <w:bCs/>
          <w:sz w:val="24"/>
          <w:szCs w:val="24"/>
        </w:rPr>
        <w:t xml:space="preserve">2025年10月17日 </w:t>
      </w:r>
      <w:r>
        <w:rPr>
          <w:rFonts w:hint="eastAsia" w:ascii="宋体" w:hAnsi="宋体" w:cs="宋体"/>
          <w:b/>
          <w:bCs/>
          <w:sz w:val="24"/>
          <w:szCs w:val="24"/>
          <w:lang w:val="en-US" w:eastAsia="zh-CN"/>
        </w:rPr>
        <w:t>14</w:t>
      </w:r>
      <w:r>
        <w:rPr>
          <w:rFonts w:hint="eastAsia" w:ascii="宋体" w:hAnsi="宋体" w:cs="宋体"/>
          <w:b/>
          <w:bCs/>
          <w:sz w:val="24"/>
          <w:szCs w:val="24"/>
        </w:rPr>
        <w:t>时</w:t>
      </w:r>
      <w:r>
        <w:rPr>
          <w:rFonts w:hint="eastAsia" w:ascii="宋体" w:hAnsi="宋体" w:cs="宋体"/>
          <w:b/>
          <w:bCs/>
          <w:sz w:val="24"/>
          <w:szCs w:val="24"/>
          <w:lang w:val="en-US" w:eastAsia="zh-CN"/>
        </w:rPr>
        <w:t>00</w:t>
      </w:r>
      <w:r>
        <w:rPr>
          <w:rFonts w:hint="eastAsia" w:ascii="宋体" w:hAnsi="宋体" w:cs="宋体"/>
          <w:b/>
          <w:bCs/>
          <w:sz w:val="24"/>
          <w:szCs w:val="24"/>
        </w:rPr>
        <w:t>分。</w:t>
      </w:r>
    </w:p>
    <w:p w14:paraId="3D94EAE2">
      <w:pPr>
        <w:spacing w:line="392" w:lineRule="exact"/>
        <w:ind w:firstLine="420"/>
        <w:rPr>
          <w:rFonts w:ascii="宋体" w:hAnsi="宋体" w:cs="宋体"/>
          <w:sz w:val="24"/>
          <w:szCs w:val="24"/>
        </w:rPr>
      </w:pPr>
      <w:r>
        <w:rPr>
          <w:rFonts w:hint="eastAsia" w:ascii="宋体" w:hAnsi="宋体" w:cs="宋体"/>
          <w:sz w:val="24"/>
          <w:szCs w:val="24"/>
        </w:rPr>
        <w:t>线下递交纸质响应文件截止时间：</w:t>
      </w:r>
      <w:r>
        <w:rPr>
          <w:rFonts w:hint="eastAsia" w:ascii="宋体" w:hAnsi="宋体" w:cs="宋体"/>
          <w:b/>
          <w:bCs/>
          <w:sz w:val="24"/>
          <w:szCs w:val="24"/>
        </w:rPr>
        <w:t xml:space="preserve">2025年10月17日 </w:t>
      </w:r>
      <w:r>
        <w:rPr>
          <w:rFonts w:hint="eastAsia" w:ascii="宋体" w:hAnsi="宋体" w:cs="宋体"/>
          <w:b/>
          <w:bCs/>
          <w:sz w:val="24"/>
          <w:szCs w:val="24"/>
          <w:lang w:val="en-US" w:eastAsia="zh-CN"/>
        </w:rPr>
        <w:t>1</w:t>
      </w:r>
      <w:bookmarkStart w:id="73" w:name="_GoBack"/>
      <w:bookmarkEnd w:id="73"/>
      <w:r>
        <w:rPr>
          <w:rFonts w:hint="eastAsia" w:ascii="宋体" w:hAnsi="宋体" w:cs="宋体"/>
          <w:b/>
          <w:bCs/>
          <w:sz w:val="24"/>
          <w:szCs w:val="24"/>
          <w:lang w:val="en-US" w:eastAsia="zh-CN"/>
        </w:rPr>
        <w:t>4</w:t>
      </w:r>
      <w:r>
        <w:rPr>
          <w:rFonts w:hint="eastAsia" w:ascii="宋体" w:hAnsi="宋体" w:cs="宋体"/>
          <w:b/>
          <w:bCs/>
          <w:sz w:val="24"/>
          <w:szCs w:val="24"/>
        </w:rPr>
        <w:t>时</w:t>
      </w:r>
      <w:r>
        <w:rPr>
          <w:rFonts w:hint="eastAsia" w:ascii="宋体" w:hAnsi="宋体" w:cs="宋体"/>
          <w:b/>
          <w:bCs/>
          <w:sz w:val="24"/>
          <w:szCs w:val="24"/>
          <w:lang w:val="en-US" w:eastAsia="zh-CN"/>
        </w:rPr>
        <w:t>30</w:t>
      </w:r>
      <w:r>
        <w:rPr>
          <w:rFonts w:hint="eastAsia" w:ascii="宋体" w:hAnsi="宋体" w:cs="宋体"/>
          <w:b/>
          <w:bCs/>
          <w:sz w:val="24"/>
          <w:szCs w:val="24"/>
        </w:rPr>
        <w:t>分。</w:t>
      </w:r>
    </w:p>
    <w:p w14:paraId="1503ACFB">
      <w:pPr>
        <w:spacing w:line="392" w:lineRule="exact"/>
        <w:ind w:firstLine="420"/>
        <w:rPr>
          <w:rFonts w:ascii="宋体" w:hAnsi="宋体" w:cs="宋体"/>
          <w:sz w:val="24"/>
          <w:szCs w:val="24"/>
        </w:rPr>
      </w:pPr>
      <w:r>
        <w:rPr>
          <w:rFonts w:hint="eastAsia" w:ascii="宋体" w:hAnsi="宋体" w:cs="宋体"/>
          <w:sz w:val="24"/>
          <w:szCs w:val="24"/>
        </w:rPr>
        <w:t>线下递交纸质响应文件地点：北国风光小区客户服务中心【具体会议室以现场安排为准】。逾期送达的或者未送达指定地点的响应文件，采购人不予受理。</w:t>
      </w:r>
    </w:p>
    <w:p w14:paraId="490FDA99">
      <w:pPr>
        <w:spacing w:line="392" w:lineRule="exact"/>
        <w:ind w:firstLine="420"/>
        <w:rPr>
          <w:rFonts w:ascii="宋体" w:hAnsi="宋体" w:cs="宋体"/>
          <w:b/>
          <w:bCs/>
          <w:sz w:val="24"/>
          <w:szCs w:val="24"/>
        </w:rPr>
      </w:pPr>
      <w:r>
        <w:rPr>
          <w:rFonts w:hint="eastAsia" w:ascii="宋体" w:hAnsi="宋体" w:cs="宋体"/>
          <w:b/>
          <w:bCs/>
          <w:sz w:val="24"/>
          <w:szCs w:val="24"/>
        </w:rPr>
        <w:t>3.开标时间：同线下递交纸质响应文件截止时间。</w:t>
      </w:r>
    </w:p>
    <w:p w14:paraId="0041E904">
      <w:pPr>
        <w:spacing w:line="392" w:lineRule="exact"/>
        <w:ind w:firstLine="420"/>
        <w:rPr>
          <w:rFonts w:ascii="宋体" w:hAnsi="宋体" w:cs="宋体"/>
          <w:b/>
          <w:bCs/>
          <w:sz w:val="24"/>
          <w:szCs w:val="24"/>
        </w:rPr>
      </w:pPr>
      <w:r>
        <w:rPr>
          <w:rFonts w:hint="eastAsia" w:ascii="宋体" w:hAnsi="宋体" w:cs="宋体"/>
          <w:b/>
          <w:bCs/>
          <w:sz w:val="24"/>
          <w:szCs w:val="24"/>
        </w:rPr>
        <w:t>4.开标地点：同线下递交纸质响应文件地点。</w:t>
      </w:r>
    </w:p>
    <w:p w14:paraId="7B94F23A">
      <w:pPr>
        <w:spacing w:line="392" w:lineRule="exact"/>
        <w:ind w:firstLine="420"/>
        <w:rPr>
          <w:rFonts w:ascii="宋体" w:hAnsi="宋体" w:cs="宋体"/>
          <w:b/>
          <w:bCs/>
          <w:sz w:val="24"/>
          <w:szCs w:val="24"/>
        </w:rPr>
      </w:pPr>
      <w:r>
        <w:rPr>
          <w:rFonts w:hint="eastAsia" w:ascii="宋体" w:hAnsi="宋体" w:cs="宋体"/>
          <w:b/>
          <w:bCs/>
          <w:sz w:val="24"/>
          <w:szCs w:val="24"/>
        </w:rPr>
        <w:t>5.供应商须满足以下要件，其响应文件才被接受：</w:t>
      </w:r>
    </w:p>
    <w:p w14:paraId="1C1D889F">
      <w:pPr>
        <w:spacing w:line="392" w:lineRule="exact"/>
        <w:ind w:firstLine="420"/>
        <w:rPr>
          <w:rFonts w:ascii="宋体" w:hAnsi="宋体" w:cs="宋体"/>
          <w:sz w:val="24"/>
          <w:szCs w:val="24"/>
        </w:rPr>
      </w:pPr>
      <w:r>
        <w:rPr>
          <w:rFonts w:hint="eastAsia" w:ascii="宋体" w:hAnsi="宋体" w:cs="宋体"/>
          <w:sz w:val="24"/>
          <w:szCs w:val="24"/>
        </w:rPr>
        <w:t>（1）按时报名。</w:t>
      </w:r>
    </w:p>
    <w:p w14:paraId="340EECB1">
      <w:pPr>
        <w:spacing w:line="392" w:lineRule="exact"/>
        <w:ind w:firstLine="420"/>
        <w:rPr>
          <w:rFonts w:ascii="宋体" w:hAnsi="宋体" w:cs="宋体"/>
          <w:sz w:val="24"/>
          <w:szCs w:val="24"/>
        </w:rPr>
      </w:pPr>
      <w:r>
        <w:rPr>
          <w:rFonts w:hint="eastAsia" w:ascii="宋体" w:hAnsi="宋体" w:cs="宋体"/>
          <w:sz w:val="24"/>
          <w:szCs w:val="24"/>
        </w:rPr>
        <w:t>（2）按时在行采家（https://www.gec123.com/）进行线上报价并上传签字盖章齐全的pdf格式的响应文件电子文档。</w:t>
      </w:r>
    </w:p>
    <w:p w14:paraId="3B9B0D3B">
      <w:pPr>
        <w:spacing w:line="392" w:lineRule="exact"/>
        <w:ind w:firstLine="420"/>
        <w:rPr>
          <w:rFonts w:ascii="宋体" w:hAnsi="宋体" w:cs="宋体"/>
          <w:sz w:val="24"/>
          <w:szCs w:val="24"/>
        </w:rPr>
      </w:pPr>
      <w:r>
        <w:rPr>
          <w:rFonts w:hint="eastAsia" w:ascii="宋体" w:hAnsi="宋体" w:cs="宋体"/>
          <w:sz w:val="24"/>
          <w:szCs w:val="24"/>
        </w:rPr>
        <w:t>（3）按时线下递交纸质响应文件。</w:t>
      </w:r>
    </w:p>
    <w:p w14:paraId="46575C7C">
      <w:pPr>
        <w:spacing w:line="392" w:lineRule="exact"/>
        <w:ind w:firstLine="420"/>
        <w:rPr>
          <w:rFonts w:ascii="宋体" w:hAnsi="宋体" w:cs="宋体"/>
          <w:sz w:val="24"/>
          <w:szCs w:val="24"/>
        </w:rPr>
      </w:pPr>
      <w:r>
        <w:rPr>
          <w:rFonts w:hint="eastAsia" w:ascii="宋体" w:hAnsi="宋体" w:cs="宋体"/>
          <w:sz w:val="24"/>
          <w:szCs w:val="24"/>
        </w:rPr>
        <w:t>（4）按时签到并按时缴纳投标保证金。</w:t>
      </w:r>
    </w:p>
    <w:p w14:paraId="2083E8E6">
      <w:pPr>
        <w:spacing w:line="392" w:lineRule="exact"/>
        <w:ind w:firstLine="420"/>
        <w:rPr>
          <w:rFonts w:ascii="宋体" w:hAnsi="宋体" w:cs="宋体"/>
          <w:b/>
          <w:bCs/>
          <w:sz w:val="24"/>
          <w:szCs w:val="24"/>
        </w:rPr>
      </w:pPr>
      <w:r>
        <w:rPr>
          <w:rFonts w:hint="eastAsia" w:ascii="宋体" w:hAnsi="宋体" w:cs="宋体"/>
          <w:b/>
          <w:bCs/>
          <w:sz w:val="24"/>
          <w:szCs w:val="24"/>
        </w:rPr>
        <w:t>五、投标保证金</w:t>
      </w:r>
      <w:bookmarkEnd w:id="34"/>
      <w:bookmarkEnd w:id="35"/>
      <w:bookmarkEnd w:id="36"/>
      <w:bookmarkEnd w:id="37"/>
      <w:bookmarkEnd w:id="38"/>
      <w:bookmarkEnd w:id="39"/>
      <w:bookmarkEnd w:id="40"/>
      <w:bookmarkEnd w:id="41"/>
    </w:p>
    <w:p w14:paraId="7F8A8FF3">
      <w:pPr>
        <w:spacing w:line="392" w:lineRule="exact"/>
        <w:ind w:firstLine="420"/>
        <w:rPr>
          <w:rFonts w:ascii="宋体" w:hAnsi="宋体" w:cs="宋体"/>
          <w:sz w:val="24"/>
          <w:szCs w:val="24"/>
        </w:rPr>
      </w:pPr>
      <w:r>
        <w:rPr>
          <w:rFonts w:hint="eastAsia" w:ascii="宋体" w:hAnsi="宋体" w:cs="宋体"/>
          <w:sz w:val="24"/>
          <w:szCs w:val="24"/>
        </w:rPr>
        <w:t>（一）保证金递交</w:t>
      </w:r>
    </w:p>
    <w:p w14:paraId="01C159AA">
      <w:pPr>
        <w:spacing w:line="392" w:lineRule="exact"/>
        <w:ind w:firstLine="420"/>
        <w:rPr>
          <w:rFonts w:ascii="宋体" w:hAnsi="宋体" w:cs="宋体"/>
          <w:sz w:val="24"/>
          <w:szCs w:val="24"/>
        </w:rPr>
      </w:pPr>
      <w:r>
        <w:rPr>
          <w:rFonts w:hint="eastAsia" w:ascii="宋体" w:hAnsi="宋体" w:cs="宋体"/>
          <w:sz w:val="24"/>
          <w:szCs w:val="24"/>
        </w:rPr>
        <w:t>1.供应商应足额交纳保证金（保证金金额详见本篇，一、比选内容），并汇至如下账户，保证金的到账截止时间同提交响应文件截止时间。</w:t>
      </w:r>
    </w:p>
    <w:p w14:paraId="71996FF3">
      <w:pPr>
        <w:spacing w:line="392" w:lineRule="exact"/>
        <w:ind w:firstLine="420"/>
        <w:rPr>
          <w:rFonts w:ascii="宋体" w:hAnsi="宋体" w:cs="宋体"/>
          <w:sz w:val="24"/>
          <w:szCs w:val="24"/>
        </w:rPr>
      </w:pPr>
      <w:r>
        <w:rPr>
          <w:rFonts w:hint="eastAsia" w:ascii="宋体" w:hAnsi="宋体" w:cs="宋体"/>
          <w:sz w:val="24"/>
          <w:szCs w:val="24"/>
        </w:rPr>
        <w:t>保证金账户：</w:t>
      </w:r>
    </w:p>
    <w:p w14:paraId="2668A907">
      <w:pPr>
        <w:spacing w:line="392" w:lineRule="exact"/>
        <w:ind w:firstLine="420"/>
        <w:rPr>
          <w:rFonts w:ascii="宋体" w:hAnsi="宋体" w:cs="宋体"/>
          <w:sz w:val="24"/>
          <w:szCs w:val="24"/>
        </w:rPr>
      </w:pPr>
      <w:r>
        <w:rPr>
          <w:rFonts w:hint="eastAsia" w:ascii="宋体" w:hAnsi="宋体" w:cs="宋体"/>
          <w:sz w:val="24"/>
          <w:szCs w:val="24"/>
        </w:rPr>
        <w:t>户  名：重庆靖正恒悦项目管理有限公司</w:t>
      </w:r>
    </w:p>
    <w:p w14:paraId="182943BE">
      <w:pPr>
        <w:spacing w:line="392" w:lineRule="exact"/>
        <w:ind w:firstLine="420"/>
        <w:rPr>
          <w:rFonts w:ascii="宋体" w:hAnsi="宋体" w:cs="宋体"/>
          <w:sz w:val="24"/>
          <w:szCs w:val="24"/>
        </w:rPr>
      </w:pPr>
      <w:r>
        <w:rPr>
          <w:rFonts w:hint="eastAsia" w:ascii="宋体" w:hAnsi="宋体" w:cs="宋体"/>
          <w:sz w:val="24"/>
          <w:szCs w:val="24"/>
        </w:rPr>
        <w:t>开户行：浙商银行重庆沙坪坝支行</w:t>
      </w:r>
    </w:p>
    <w:p w14:paraId="02188D78">
      <w:pPr>
        <w:spacing w:line="392" w:lineRule="exact"/>
        <w:ind w:firstLine="420"/>
        <w:rPr>
          <w:rFonts w:ascii="宋体" w:hAnsi="宋体" w:cs="宋体"/>
          <w:sz w:val="24"/>
          <w:szCs w:val="24"/>
        </w:rPr>
      </w:pPr>
      <w:r>
        <w:rPr>
          <w:rFonts w:hint="eastAsia" w:ascii="宋体" w:hAnsi="宋体" w:cs="宋体"/>
          <w:sz w:val="24"/>
          <w:szCs w:val="24"/>
        </w:rPr>
        <w:t>账  号：6530000810120100049709</w:t>
      </w:r>
    </w:p>
    <w:p w14:paraId="02F7E5FA">
      <w:pPr>
        <w:spacing w:line="392" w:lineRule="exact"/>
        <w:ind w:firstLine="420"/>
        <w:rPr>
          <w:rFonts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7B3E4FD5">
      <w:pPr>
        <w:spacing w:line="392" w:lineRule="exact"/>
        <w:ind w:firstLine="420"/>
        <w:rPr>
          <w:rFonts w:ascii="宋体" w:hAnsi="宋体" w:cs="宋体"/>
          <w:sz w:val="24"/>
          <w:szCs w:val="24"/>
        </w:rPr>
      </w:pPr>
      <w:r>
        <w:rPr>
          <w:rFonts w:hint="eastAsia" w:ascii="宋体" w:hAnsi="宋体" w:cs="宋体"/>
          <w:sz w:val="24"/>
          <w:szCs w:val="24"/>
        </w:rPr>
        <w:t>（二）保证金退还方式</w:t>
      </w:r>
    </w:p>
    <w:p w14:paraId="20898F12">
      <w:pPr>
        <w:spacing w:line="392" w:lineRule="exact"/>
        <w:ind w:firstLine="42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1.未成交供应商的保证金，在成交通知书发放后，采购代理机构在五个工作日内按来款渠道无息直接退还。</w:t>
      </w:r>
    </w:p>
    <w:p w14:paraId="584258B7">
      <w:pPr>
        <w:spacing w:line="392" w:lineRule="exact"/>
        <w:ind w:firstLine="420"/>
        <w:rPr>
          <w:rFonts w:ascii="宋体" w:hAnsi="宋体" w:cs="宋体"/>
          <w:sz w:val="24"/>
          <w:szCs w:val="24"/>
        </w:rPr>
      </w:pPr>
      <w:r>
        <w:rPr>
          <w:rFonts w:hint="eastAsia" w:ascii="宋体" w:hAnsi="宋体" w:cs="宋体"/>
          <w:sz w:val="24"/>
          <w:szCs w:val="24"/>
        </w:rPr>
        <w:t>2.成交供应商的保证金，在成交供应商与采购人签订合同后，采购代理机构在五个工作日内按资金来款渠道无息直接退还。</w:t>
      </w:r>
    </w:p>
    <w:p w14:paraId="045240A5">
      <w:pPr>
        <w:numPr>
          <w:ilvl w:val="0"/>
          <w:numId w:val="2"/>
        </w:numPr>
        <w:spacing w:line="392" w:lineRule="exact"/>
        <w:ind w:firstLine="420"/>
        <w:rPr>
          <w:rFonts w:ascii="宋体" w:hAnsi="宋体" w:cs="宋体"/>
          <w:b/>
          <w:bCs/>
          <w:sz w:val="24"/>
          <w:szCs w:val="24"/>
        </w:rPr>
      </w:pPr>
      <w:bookmarkStart w:id="42" w:name="_Toc12296"/>
      <w:bookmarkStart w:id="43" w:name="_Toc4355"/>
      <w:bookmarkStart w:id="44" w:name="_Toc65660335"/>
      <w:bookmarkStart w:id="45" w:name="_Toc2945"/>
      <w:bookmarkStart w:id="46" w:name="_Toc479668114"/>
      <w:bookmarkStart w:id="47" w:name="_Toc521053054"/>
      <w:bookmarkStart w:id="48" w:name="_Toc525047162"/>
      <w:bookmarkStart w:id="49" w:name="_Toc6810"/>
      <w:r>
        <w:rPr>
          <w:rFonts w:hint="eastAsia" w:ascii="宋体" w:hAnsi="宋体" w:cs="宋体"/>
          <w:b/>
          <w:bCs/>
          <w:sz w:val="24"/>
          <w:szCs w:val="24"/>
        </w:rPr>
        <w:t>定标原则</w:t>
      </w:r>
    </w:p>
    <w:p w14:paraId="6286BD73">
      <w:pPr>
        <w:spacing w:line="392" w:lineRule="exact"/>
        <w:ind w:firstLine="420"/>
        <w:rPr>
          <w:rFonts w:ascii="宋体" w:hAnsi="宋体" w:cs="宋体"/>
          <w:sz w:val="24"/>
          <w:szCs w:val="24"/>
        </w:rPr>
      </w:pPr>
      <w:r>
        <w:rPr>
          <w:rFonts w:hint="eastAsia" w:ascii="宋体" w:hAnsi="宋体" w:cs="宋体"/>
          <w:sz w:val="24"/>
          <w:szCs w:val="24"/>
        </w:rPr>
        <w:t>经评审小组专家评审后按评审得分由高到低的顺序推荐三名候选人，三名候选人对各自品牌进行15分钟介绍并对现场业主疑问进行答辩，采购人再行组织相关业主表决并公示，同意率达到法定比例后，由采购人向成交供应商签发成交通知书。</w:t>
      </w:r>
    </w:p>
    <w:p w14:paraId="661ED7DD">
      <w:pPr>
        <w:spacing w:line="392" w:lineRule="exact"/>
        <w:ind w:firstLine="420"/>
        <w:rPr>
          <w:rFonts w:ascii="宋体" w:hAnsi="宋体" w:cs="宋体"/>
          <w:b/>
          <w:bCs/>
          <w:sz w:val="24"/>
          <w:szCs w:val="24"/>
        </w:rPr>
      </w:pPr>
      <w:r>
        <w:rPr>
          <w:rFonts w:hint="eastAsia" w:ascii="宋体" w:hAnsi="宋体" w:cs="宋体"/>
          <w:b/>
          <w:bCs/>
          <w:sz w:val="24"/>
          <w:szCs w:val="24"/>
        </w:rPr>
        <w:t>七、</w:t>
      </w:r>
      <w:bookmarkEnd w:id="42"/>
      <w:bookmarkEnd w:id="43"/>
      <w:bookmarkEnd w:id="44"/>
      <w:bookmarkEnd w:id="45"/>
      <w:bookmarkEnd w:id="46"/>
      <w:bookmarkEnd w:id="47"/>
      <w:bookmarkEnd w:id="48"/>
      <w:bookmarkEnd w:id="49"/>
      <w:r>
        <w:rPr>
          <w:rFonts w:hint="eastAsia" w:ascii="宋体" w:hAnsi="宋体" w:cs="宋体"/>
          <w:b/>
          <w:bCs/>
          <w:sz w:val="24"/>
          <w:szCs w:val="24"/>
        </w:rPr>
        <w:t>其他有关规定</w:t>
      </w:r>
    </w:p>
    <w:p w14:paraId="484C397D">
      <w:pPr>
        <w:spacing w:line="392" w:lineRule="exact"/>
        <w:ind w:firstLine="420"/>
        <w:rPr>
          <w:rFonts w:ascii="宋体" w:hAnsi="宋体" w:cs="宋体"/>
          <w:sz w:val="24"/>
          <w:szCs w:val="24"/>
        </w:rPr>
      </w:pPr>
      <w:bookmarkStart w:id="50" w:name="_Toc4164"/>
      <w:r>
        <w:rPr>
          <w:rFonts w:hint="eastAsia" w:ascii="宋体" w:hAnsi="宋体" w:cs="宋体"/>
          <w:sz w:val="24"/>
          <w:szCs w:val="24"/>
        </w:rPr>
        <w:t>（一）单位负责人为同一人或者存在直接控股、管理关系的不同供应商，不得参加同一合同项下的采购活动，否则均为无效响应。</w:t>
      </w:r>
      <w:bookmarkStart w:id="51" w:name="_Toc27096"/>
      <w:bookmarkStart w:id="52" w:name="_Toc26534"/>
      <w:bookmarkStart w:id="53" w:name="_Toc7523"/>
    </w:p>
    <w:p w14:paraId="2F464215">
      <w:pPr>
        <w:spacing w:line="392" w:lineRule="exact"/>
        <w:ind w:firstLine="420"/>
        <w:rPr>
          <w:rFonts w:ascii="宋体" w:hAnsi="宋体" w:cs="宋体"/>
          <w:sz w:val="24"/>
          <w:szCs w:val="24"/>
        </w:rPr>
      </w:pPr>
      <w:r>
        <w:rPr>
          <w:rFonts w:hint="eastAsia" w:ascii="宋体" w:hAnsi="宋体" w:cs="宋体"/>
          <w:sz w:val="24"/>
          <w:szCs w:val="24"/>
        </w:rPr>
        <w:t>（二）为采购项目提供规范编制或者项目管理、监理、检测等服务的供应商，不得再参加该采购项目的其他采购活动，否则均为无效响应。</w:t>
      </w:r>
      <w:bookmarkEnd w:id="51"/>
      <w:bookmarkEnd w:id="52"/>
      <w:bookmarkEnd w:id="53"/>
      <w:bookmarkStart w:id="54" w:name="_Toc12146"/>
      <w:bookmarkStart w:id="55" w:name="_Toc28271"/>
      <w:bookmarkStart w:id="56" w:name="_Toc28581"/>
    </w:p>
    <w:p w14:paraId="3561F905">
      <w:pPr>
        <w:spacing w:line="392" w:lineRule="exact"/>
        <w:ind w:firstLine="420"/>
        <w:rPr>
          <w:rFonts w:ascii="宋体" w:hAnsi="宋体" w:cs="宋体"/>
          <w:sz w:val="24"/>
          <w:szCs w:val="24"/>
        </w:rPr>
      </w:pPr>
      <w:r>
        <w:rPr>
          <w:rFonts w:hint="eastAsia" w:ascii="宋体" w:hAnsi="宋体" w:cs="宋体"/>
          <w:sz w:val="24"/>
          <w:szCs w:val="24"/>
        </w:rPr>
        <w:t>（三）本项目的补遗文件（如果有）一律在“行采家”（https://www.gec123.com/）上发布，请各供应商注意下载；无论供应商下载与否，均视同供应商已知晓本项目补遗文件（如果有）的内容。</w:t>
      </w:r>
      <w:bookmarkEnd w:id="54"/>
      <w:bookmarkEnd w:id="55"/>
      <w:bookmarkEnd w:id="56"/>
      <w:bookmarkStart w:id="57" w:name="_Toc24100"/>
      <w:bookmarkStart w:id="58" w:name="_Toc15302"/>
      <w:bookmarkStart w:id="59" w:name="_Toc25083"/>
    </w:p>
    <w:p w14:paraId="0A9B030C">
      <w:pPr>
        <w:spacing w:line="392" w:lineRule="exact"/>
        <w:ind w:firstLine="420"/>
        <w:rPr>
          <w:rFonts w:ascii="宋体" w:hAnsi="宋体" w:cs="宋体"/>
          <w:sz w:val="24"/>
          <w:szCs w:val="24"/>
        </w:rPr>
      </w:pPr>
      <w:r>
        <w:rPr>
          <w:rFonts w:hint="eastAsia" w:ascii="宋体" w:hAnsi="宋体" w:cs="宋体"/>
          <w:sz w:val="24"/>
          <w:szCs w:val="24"/>
        </w:rPr>
        <w:t>（四）超过响应文件截止时间递交的响应文件，恕不接收。</w:t>
      </w:r>
      <w:bookmarkEnd w:id="57"/>
      <w:bookmarkEnd w:id="58"/>
      <w:bookmarkEnd w:id="59"/>
      <w:bookmarkStart w:id="60" w:name="_Toc17096"/>
      <w:bookmarkStart w:id="61" w:name="_Toc8595"/>
      <w:bookmarkStart w:id="62" w:name="_Toc21653"/>
    </w:p>
    <w:p w14:paraId="77D088BF">
      <w:pPr>
        <w:spacing w:line="392" w:lineRule="exact"/>
        <w:ind w:firstLine="420"/>
        <w:rPr>
          <w:rFonts w:ascii="宋体" w:hAnsi="宋体" w:cs="宋体"/>
          <w:sz w:val="24"/>
          <w:szCs w:val="24"/>
        </w:rPr>
      </w:pPr>
      <w:r>
        <w:rPr>
          <w:rFonts w:hint="eastAsia" w:ascii="宋体" w:hAnsi="宋体" w:cs="宋体"/>
          <w:sz w:val="24"/>
          <w:szCs w:val="24"/>
        </w:rPr>
        <w:t>（五）比选费用：无论比选结果如何，供应商参与本项目比选的所有费用均应由供应商自行承担。</w:t>
      </w:r>
      <w:bookmarkEnd w:id="60"/>
      <w:bookmarkEnd w:id="61"/>
      <w:bookmarkEnd w:id="62"/>
      <w:bookmarkStart w:id="63" w:name="_Toc10564"/>
      <w:bookmarkStart w:id="64" w:name="_Toc20776"/>
      <w:bookmarkStart w:id="65" w:name="_Toc31172"/>
    </w:p>
    <w:p w14:paraId="161AF9BB">
      <w:pPr>
        <w:spacing w:line="392" w:lineRule="exact"/>
        <w:ind w:firstLine="420"/>
        <w:rPr>
          <w:rFonts w:ascii="宋体" w:hAnsi="宋体" w:cs="宋体"/>
          <w:sz w:val="24"/>
          <w:szCs w:val="24"/>
        </w:rPr>
      </w:pPr>
      <w:r>
        <w:rPr>
          <w:rFonts w:hint="eastAsia" w:ascii="宋体" w:hAnsi="宋体" w:cs="宋体"/>
          <w:sz w:val="24"/>
          <w:szCs w:val="24"/>
        </w:rPr>
        <w:t>（六）本项目不接受联合体投标。</w:t>
      </w:r>
      <w:bookmarkEnd w:id="63"/>
      <w:bookmarkEnd w:id="64"/>
      <w:bookmarkEnd w:id="65"/>
    </w:p>
    <w:p w14:paraId="23EB359B">
      <w:pPr>
        <w:spacing w:line="392" w:lineRule="exact"/>
        <w:ind w:firstLine="420"/>
        <w:rPr>
          <w:rFonts w:ascii="宋体" w:hAnsi="宋体" w:cs="宋体"/>
          <w:sz w:val="24"/>
          <w:szCs w:val="24"/>
        </w:rPr>
      </w:pPr>
      <w:r>
        <w:rPr>
          <w:rFonts w:hint="eastAsia" w:ascii="宋体" w:hAnsi="宋体" w:cs="宋体"/>
          <w:b/>
          <w:bCs/>
          <w:sz w:val="24"/>
          <w:szCs w:val="24"/>
        </w:rPr>
        <w:t>八、现场踏勘</w:t>
      </w:r>
      <w:bookmarkEnd w:id="50"/>
    </w:p>
    <w:p w14:paraId="11743767">
      <w:pPr>
        <w:spacing w:line="392" w:lineRule="exact"/>
        <w:ind w:firstLine="420"/>
        <w:rPr>
          <w:rFonts w:ascii="宋体" w:hAnsi="宋体" w:cs="宋体"/>
          <w:sz w:val="24"/>
          <w:szCs w:val="24"/>
        </w:rPr>
      </w:pPr>
      <w:bookmarkStart w:id="66" w:name="_Toc521053056"/>
      <w:bookmarkStart w:id="67" w:name="_Toc1552"/>
      <w:bookmarkStart w:id="68" w:name="_Toc1733"/>
      <w:bookmarkStart w:id="69" w:name="_Toc65660337"/>
      <w:bookmarkStart w:id="70" w:name="_Toc10415"/>
      <w:bookmarkStart w:id="71" w:name="_Toc525047164"/>
      <w:r>
        <w:rPr>
          <w:rFonts w:hint="eastAsia" w:ascii="宋体" w:hAnsi="宋体" w:cs="宋体"/>
          <w:sz w:val="24"/>
          <w:szCs w:val="24"/>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sz w:val="24"/>
          <w:szCs w:val="24"/>
        </w:rPr>
        <w:tab/>
      </w:r>
      <w:bookmarkStart w:id="72" w:name="_Toc1061"/>
    </w:p>
    <w:p w14:paraId="327E37D2">
      <w:pPr>
        <w:spacing w:line="392" w:lineRule="exact"/>
        <w:ind w:firstLine="420"/>
        <w:rPr>
          <w:rFonts w:ascii="宋体" w:hAnsi="宋体" w:cs="宋体"/>
          <w:b/>
          <w:bCs/>
          <w:sz w:val="24"/>
          <w:szCs w:val="24"/>
        </w:rPr>
      </w:pPr>
      <w:r>
        <w:rPr>
          <w:rFonts w:hint="eastAsia" w:ascii="宋体" w:hAnsi="宋体" w:cs="宋体"/>
          <w:b/>
          <w:bCs/>
          <w:sz w:val="24"/>
          <w:szCs w:val="24"/>
        </w:rPr>
        <w:t>九、联系方式</w:t>
      </w:r>
      <w:bookmarkEnd w:id="66"/>
      <w:bookmarkEnd w:id="67"/>
      <w:bookmarkEnd w:id="68"/>
      <w:bookmarkEnd w:id="69"/>
      <w:bookmarkEnd w:id="70"/>
      <w:bookmarkEnd w:id="71"/>
      <w:bookmarkEnd w:id="72"/>
    </w:p>
    <w:p w14:paraId="2F303F1E">
      <w:pPr>
        <w:spacing w:line="392" w:lineRule="exact"/>
        <w:ind w:firstLine="420"/>
        <w:rPr>
          <w:rFonts w:ascii="宋体" w:hAnsi="宋体" w:cs="宋体"/>
          <w:sz w:val="24"/>
          <w:szCs w:val="24"/>
        </w:rPr>
      </w:pPr>
      <w:r>
        <w:rPr>
          <w:rFonts w:hint="eastAsia" w:ascii="宋体" w:hAnsi="宋体" w:cs="宋体"/>
          <w:sz w:val="24"/>
          <w:szCs w:val="24"/>
        </w:rPr>
        <w:t xml:space="preserve">（一）采购人：重庆华宇物业服务集团有限公司 </w:t>
      </w:r>
    </w:p>
    <w:p w14:paraId="68F234D8">
      <w:pPr>
        <w:spacing w:line="392" w:lineRule="exact"/>
        <w:ind w:firstLine="420"/>
        <w:rPr>
          <w:rFonts w:ascii="宋体" w:hAnsi="宋体" w:cs="宋体"/>
          <w:sz w:val="24"/>
          <w:szCs w:val="24"/>
        </w:rPr>
      </w:pPr>
      <w:r>
        <w:rPr>
          <w:rFonts w:hint="eastAsia" w:ascii="宋体" w:hAnsi="宋体" w:cs="宋体"/>
          <w:sz w:val="24"/>
          <w:szCs w:val="24"/>
        </w:rPr>
        <w:t>联系人：刘老师</w:t>
      </w:r>
    </w:p>
    <w:p w14:paraId="2EE21F3B">
      <w:pPr>
        <w:spacing w:line="392" w:lineRule="exact"/>
        <w:ind w:firstLine="420"/>
        <w:rPr>
          <w:rFonts w:ascii="宋体" w:hAnsi="宋体" w:cs="宋体"/>
          <w:sz w:val="24"/>
          <w:szCs w:val="24"/>
        </w:rPr>
      </w:pPr>
      <w:r>
        <w:rPr>
          <w:rFonts w:hint="eastAsia" w:ascii="宋体" w:hAnsi="宋体" w:cs="宋体"/>
          <w:sz w:val="24"/>
          <w:szCs w:val="24"/>
        </w:rPr>
        <w:t>电  话：18623553978</w:t>
      </w:r>
    </w:p>
    <w:p w14:paraId="33D4EF54">
      <w:pPr>
        <w:spacing w:line="392" w:lineRule="exact"/>
        <w:ind w:firstLine="420"/>
        <w:rPr>
          <w:rFonts w:ascii="宋体" w:hAnsi="宋体" w:cs="宋体"/>
          <w:sz w:val="24"/>
          <w:szCs w:val="24"/>
        </w:rPr>
      </w:pPr>
      <w:r>
        <w:rPr>
          <w:rFonts w:hint="eastAsia" w:ascii="宋体" w:hAnsi="宋体" w:cs="宋体"/>
          <w:sz w:val="24"/>
          <w:szCs w:val="24"/>
        </w:rPr>
        <w:t>地  址：重庆市江北区建新西路399号</w:t>
      </w:r>
    </w:p>
    <w:p w14:paraId="0AEE3BA4">
      <w:pPr>
        <w:spacing w:line="392" w:lineRule="exact"/>
        <w:ind w:firstLine="420"/>
        <w:rPr>
          <w:rFonts w:ascii="宋体" w:hAnsi="宋体" w:cs="宋体"/>
          <w:sz w:val="24"/>
          <w:szCs w:val="24"/>
        </w:rPr>
      </w:pPr>
      <w:r>
        <w:rPr>
          <w:rFonts w:hint="eastAsia" w:ascii="宋体" w:hAnsi="宋体" w:cs="宋体"/>
          <w:sz w:val="24"/>
          <w:szCs w:val="24"/>
        </w:rPr>
        <w:t>（二）采购代理机构：重庆靖正恒悦项目管理有限公司</w:t>
      </w:r>
    </w:p>
    <w:p w14:paraId="7072B90C">
      <w:pPr>
        <w:spacing w:line="392" w:lineRule="exact"/>
        <w:ind w:firstLine="420"/>
        <w:rPr>
          <w:rFonts w:ascii="宋体" w:hAnsi="宋体" w:cs="宋体"/>
          <w:sz w:val="24"/>
          <w:szCs w:val="24"/>
        </w:rPr>
      </w:pPr>
      <w:r>
        <w:rPr>
          <w:rFonts w:hint="eastAsia" w:ascii="宋体" w:hAnsi="宋体" w:cs="宋体"/>
          <w:sz w:val="24"/>
          <w:szCs w:val="24"/>
        </w:rPr>
        <w:t>联系人：吕老师</w:t>
      </w:r>
    </w:p>
    <w:p w14:paraId="7C320395">
      <w:pPr>
        <w:spacing w:line="392" w:lineRule="exact"/>
        <w:ind w:firstLine="420"/>
        <w:rPr>
          <w:rFonts w:ascii="宋体" w:hAnsi="宋体" w:cs="宋体"/>
          <w:sz w:val="24"/>
          <w:szCs w:val="24"/>
        </w:rPr>
      </w:pPr>
      <w:r>
        <w:rPr>
          <w:rFonts w:hint="eastAsia" w:ascii="宋体" w:hAnsi="宋体" w:cs="宋体"/>
          <w:sz w:val="24"/>
          <w:szCs w:val="24"/>
        </w:rPr>
        <w:t>电  话：13658264361</w:t>
      </w:r>
    </w:p>
    <w:p w14:paraId="25C05FA5">
      <w:pPr>
        <w:spacing w:line="392" w:lineRule="exact"/>
        <w:ind w:firstLine="420"/>
        <w:rPr>
          <w:rFonts w:ascii="宋体" w:hAnsi="宋体" w:cs="宋体"/>
          <w:sz w:val="24"/>
          <w:szCs w:val="24"/>
        </w:rPr>
      </w:pPr>
      <w:r>
        <w:rPr>
          <w:rFonts w:hint="eastAsia" w:ascii="宋体" w:hAnsi="宋体" w:cs="宋体"/>
          <w:sz w:val="24"/>
          <w:szCs w:val="24"/>
        </w:rPr>
        <w:t xml:space="preserve">地  址：重庆市江北区爱丁新甸双鱼 A 座 </w:t>
      </w:r>
    </w:p>
    <w:p w14:paraId="602201CD">
      <w:pPr>
        <w:spacing w:line="392" w:lineRule="exact"/>
        <w:rPr>
          <w:rFonts w:ascii="宋体" w:hAnsi="宋体" w:cs="宋体"/>
        </w:rPr>
      </w:pPr>
    </w:p>
    <w:p w14:paraId="13ABEC8B">
      <w:pPr>
        <w:snapToGrid w:val="0"/>
        <w:spacing w:line="380" w:lineRule="exact"/>
        <w:ind w:firstLine="480" w:firstLineChars="200"/>
        <w:rPr>
          <w:rFonts w:ascii="宋体" w:hAnsi="宋体" w:cs="宋体"/>
          <w:sz w:val="24"/>
          <w:szCs w:val="24"/>
        </w:rPr>
      </w:pPr>
      <w:r>
        <w:rPr>
          <w:rFonts w:hint="eastAsia" w:ascii="宋体" w:hAnsi="宋体" w:cs="宋体"/>
          <w:sz w:val="24"/>
          <w:szCs w:val="24"/>
        </w:rPr>
        <w:t>附件：</w:t>
      </w:r>
    </w:p>
    <w:p w14:paraId="459E4685">
      <w:pPr>
        <w:snapToGrid w:val="0"/>
        <w:spacing w:line="520" w:lineRule="exact"/>
        <w:ind w:firstLine="880" w:firstLineChars="200"/>
        <w:jc w:val="center"/>
        <w:rPr>
          <w:rFonts w:ascii="宋体" w:hAnsi="宋体" w:cs="宋体"/>
          <w:sz w:val="24"/>
          <w:szCs w:val="24"/>
        </w:rPr>
      </w:pPr>
      <w:r>
        <w:rPr>
          <w:rFonts w:hint="eastAsia" w:ascii="宋体" w:hAnsi="宋体" w:cs="宋体"/>
          <w:sz w:val="44"/>
          <w:szCs w:val="44"/>
        </w:rPr>
        <w:t>《报名登记表》</w:t>
      </w:r>
      <w:r>
        <w:rPr>
          <w:rFonts w:hint="eastAsia" w:ascii="宋体" w:hAnsi="宋体" w:cs="宋体"/>
          <w:sz w:val="44"/>
          <w:szCs w:val="44"/>
        </w:rPr>
        <w:br w:type="textWrapping"/>
      </w:r>
    </w:p>
    <w:tbl>
      <w:tblPr>
        <w:tblStyle w:val="5"/>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5613"/>
      </w:tblGrid>
      <w:tr w14:paraId="79BCB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40434BB">
            <w:pPr>
              <w:snapToGrid w:val="0"/>
              <w:spacing w:line="320" w:lineRule="exact"/>
              <w:ind w:firstLine="480" w:firstLineChars="200"/>
              <w:rPr>
                <w:rFonts w:ascii="宋体" w:hAnsi="宋体" w:cs="宋体"/>
                <w:sz w:val="24"/>
                <w:szCs w:val="24"/>
              </w:rPr>
            </w:pPr>
            <w:r>
              <w:rPr>
                <w:rFonts w:hint="eastAsia" w:ascii="宋体" w:hAnsi="宋体" w:cs="宋体"/>
                <w:sz w:val="24"/>
                <w:szCs w:val="24"/>
              </w:rPr>
              <w:t>项目名称</w:t>
            </w:r>
          </w:p>
        </w:tc>
        <w:tc>
          <w:tcPr>
            <w:tcW w:w="5613" w:type="dxa"/>
            <w:vAlign w:val="center"/>
          </w:tcPr>
          <w:p w14:paraId="1067D0AA">
            <w:pPr>
              <w:snapToGrid w:val="0"/>
              <w:spacing w:line="320" w:lineRule="exact"/>
              <w:ind w:firstLine="480" w:firstLineChars="200"/>
              <w:rPr>
                <w:rFonts w:ascii="宋体" w:hAnsi="宋体" w:cs="宋体"/>
                <w:sz w:val="24"/>
                <w:szCs w:val="24"/>
              </w:rPr>
            </w:pPr>
          </w:p>
        </w:tc>
      </w:tr>
      <w:tr w14:paraId="24A360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58DF9687">
            <w:pPr>
              <w:snapToGrid w:val="0"/>
              <w:spacing w:line="320" w:lineRule="exact"/>
              <w:ind w:firstLine="480" w:firstLineChars="200"/>
              <w:rPr>
                <w:rFonts w:ascii="宋体" w:hAnsi="宋体" w:cs="宋体"/>
                <w:sz w:val="24"/>
                <w:szCs w:val="24"/>
              </w:rPr>
            </w:pPr>
            <w:r>
              <w:rPr>
                <w:rFonts w:hint="eastAsia" w:ascii="宋体" w:hAnsi="宋体" w:cs="宋体"/>
                <w:sz w:val="24"/>
                <w:szCs w:val="24"/>
              </w:rPr>
              <w:t>供应商名称</w:t>
            </w:r>
          </w:p>
        </w:tc>
        <w:tc>
          <w:tcPr>
            <w:tcW w:w="5613" w:type="dxa"/>
            <w:vAlign w:val="bottom"/>
          </w:tcPr>
          <w:p w14:paraId="149EA16C">
            <w:pPr>
              <w:snapToGrid w:val="0"/>
              <w:spacing w:line="320" w:lineRule="exact"/>
              <w:ind w:firstLine="3120" w:firstLineChars="1300"/>
              <w:rPr>
                <w:rFonts w:ascii="宋体" w:hAnsi="宋体" w:cs="宋体"/>
                <w:sz w:val="24"/>
                <w:szCs w:val="24"/>
              </w:rPr>
            </w:pPr>
            <w:r>
              <w:rPr>
                <w:rFonts w:hint="eastAsia" w:ascii="宋体" w:hAnsi="宋体" w:cs="宋体"/>
                <w:sz w:val="24"/>
                <w:szCs w:val="24"/>
              </w:rPr>
              <w:t>（供应商加盖公章）</w:t>
            </w:r>
          </w:p>
        </w:tc>
      </w:tr>
      <w:tr w14:paraId="46065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2AC0F91C">
            <w:pPr>
              <w:snapToGrid w:val="0"/>
              <w:spacing w:line="320" w:lineRule="exact"/>
              <w:ind w:firstLine="480" w:firstLineChars="200"/>
              <w:rPr>
                <w:rFonts w:ascii="宋体" w:hAnsi="宋体" w:cs="宋体"/>
                <w:sz w:val="24"/>
                <w:szCs w:val="24"/>
              </w:rPr>
            </w:pPr>
            <w:r>
              <w:rPr>
                <w:rFonts w:hint="eastAsia" w:ascii="宋体" w:hAnsi="宋体" w:cs="宋体"/>
                <w:sz w:val="24"/>
                <w:szCs w:val="24"/>
              </w:rPr>
              <w:t>供应商联系人及手机号码</w:t>
            </w:r>
          </w:p>
        </w:tc>
        <w:tc>
          <w:tcPr>
            <w:tcW w:w="5613" w:type="dxa"/>
            <w:vAlign w:val="center"/>
          </w:tcPr>
          <w:p w14:paraId="4821715A">
            <w:pPr>
              <w:snapToGrid w:val="0"/>
              <w:spacing w:line="320" w:lineRule="exact"/>
              <w:ind w:firstLine="480" w:firstLineChars="200"/>
              <w:rPr>
                <w:rFonts w:ascii="宋体" w:hAnsi="宋体" w:cs="宋体"/>
                <w:sz w:val="24"/>
                <w:szCs w:val="24"/>
              </w:rPr>
            </w:pPr>
          </w:p>
        </w:tc>
      </w:tr>
      <w:tr w14:paraId="7F270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7D229C14">
            <w:pPr>
              <w:snapToGrid w:val="0"/>
              <w:spacing w:line="320" w:lineRule="exact"/>
              <w:ind w:firstLine="480" w:firstLineChars="200"/>
              <w:rPr>
                <w:rFonts w:ascii="宋体" w:hAnsi="宋体" w:cs="宋体"/>
                <w:sz w:val="24"/>
                <w:szCs w:val="24"/>
              </w:rPr>
            </w:pPr>
            <w:r>
              <w:rPr>
                <w:rFonts w:hint="eastAsia" w:ascii="宋体" w:hAnsi="宋体" w:cs="宋体"/>
                <w:sz w:val="24"/>
                <w:szCs w:val="24"/>
              </w:rPr>
              <w:t>供应商电子邮箱</w:t>
            </w:r>
          </w:p>
        </w:tc>
        <w:tc>
          <w:tcPr>
            <w:tcW w:w="5613" w:type="dxa"/>
            <w:vAlign w:val="center"/>
          </w:tcPr>
          <w:p w14:paraId="33CA9E48">
            <w:pPr>
              <w:snapToGrid w:val="0"/>
              <w:spacing w:line="320" w:lineRule="exact"/>
              <w:ind w:firstLine="480" w:firstLineChars="200"/>
              <w:rPr>
                <w:rFonts w:ascii="宋体" w:hAnsi="宋体" w:cs="宋体"/>
                <w:sz w:val="24"/>
                <w:szCs w:val="24"/>
              </w:rPr>
            </w:pPr>
          </w:p>
        </w:tc>
      </w:tr>
      <w:tr w14:paraId="53859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6AED936">
            <w:pPr>
              <w:snapToGrid w:val="0"/>
              <w:spacing w:line="320" w:lineRule="exact"/>
              <w:ind w:firstLine="480" w:firstLineChars="200"/>
              <w:rPr>
                <w:rFonts w:ascii="宋体" w:hAnsi="宋体" w:cs="宋体"/>
                <w:sz w:val="24"/>
                <w:szCs w:val="24"/>
              </w:rPr>
            </w:pPr>
            <w:r>
              <w:rPr>
                <w:rFonts w:hint="eastAsia" w:ascii="宋体" w:hAnsi="宋体" w:cs="宋体"/>
                <w:sz w:val="24"/>
                <w:szCs w:val="24"/>
              </w:rPr>
              <w:t>供应商地址</w:t>
            </w:r>
          </w:p>
        </w:tc>
        <w:tc>
          <w:tcPr>
            <w:tcW w:w="5613" w:type="dxa"/>
            <w:vAlign w:val="center"/>
          </w:tcPr>
          <w:p w14:paraId="4CCF9B4C">
            <w:pPr>
              <w:snapToGrid w:val="0"/>
              <w:spacing w:line="320" w:lineRule="exact"/>
              <w:ind w:firstLine="480" w:firstLineChars="200"/>
              <w:rPr>
                <w:rFonts w:ascii="宋体" w:hAnsi="宋体" w:cs="宋体"/>
                <w:sz w:val="24"/>
                <w:szCs w:val="24"/>
              </w:rPr>
            </w:pPr>
          </w:p>
        </w:tc>
      </w:tr>
      <w:tr w14:paraId="0609D2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6587EB7">
            <w:pPr>
              <w:snapToGrid w:val="0"/>
              <w:spacing w:line="320" w:lineRule="exact"/>
              <w:ind w:firstLine="480" w:firstLineChars="200"/>
              <w:rPr>
                <w:rFonts w:ascii="宋体" w:hAnsi="宋体" w:cs="宋体"/>
                <w:sz w:val="24"/>
                <w:szCs w:val="24"/>
              </w:rPr>
            </w:pPr>
            <w:r>
              <w:rPr>
                <w:rFonts w:hint="eastAsia" w:ascii="宋体" w:hAnsi="宋体" w:cs="宋体"/>
                <w:sz w:val="24"/>
                <w:szCs w:val="24"/>
              </w:rPr>
              <w:t>所投电梯品牌</w:t>
            </w:r>
          </w:p>
        </w:tc>
        <w:tc>
          <w:tcPr>
            <w:tcW w:w="5613" w:type="dxa"/>
            <w:vAlign w:val="center"/>
          </w:tcPr>
          <w:p w14:paraId="4C020F17">
            <w:pPr>
              <w:snapToGrid w:val="0"/>
              <w:spacing w:line="320" w:lineRule="exact"/>
              <w:ind w:firstLine="480" w:firstLineChars="200"/>
              <w:rPr>
                <w:rFonts w:ascii="宋体" w:hAnsi="宋体" w:cs="宋体"/>
                <w:sz w:val="24"/>
                <w:szCs w:val="24"/>
              </w:rPr>
            </w:pPr>
          </w:p>
        </w:tc>
      </w:tr>
      <w:tr w14:paraId="657520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99" w:type="dxa"/>
            <w:gridSpan w:val="2"/>
            <w:vAlign w:val="center"/>
          </w:tcPr>
          <w:p w14:paraId="41E41136">
            <w:pPr>
              <w:snapToGrid w:val="0"/>
              <w:spacing w:line="320" w:lineRule="exact"/>
              <w:ind w:firstLine="480" w:firstLineChars="200"/>
              <w:rPr>
                <w:rFonts w:ascii="宋体" w:hAnsi="宋体" w:cs="宋体"/>
                <w:sz w:val="24"/>
                <w:szCs w:val="24"/>
              </w:rPr>
            </w:pPr>
            <w:r>
              <w:rPr>
                <w:rFonts w:hint="eastAsia" w:ascii="宋体" w:hAnsi="宋体" w:cs="宋体"/>
                <w:sz w:val="24"/>
                <w:szCs w:val="24"/>
              </w:rPr>
              <w:t xml:space="preserve">报名及获取比选文件日期：     年    月    日 </w:t>
            </w:r>
          </w:p>
        </w:tc>
      </w:tr>
    </w:tbl>
    <w:p w14:paraId="483A9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singleLevel"/>
    <w:tmpl w:val="DF44593E"/>
    <w:lvl w:ilvl="0" w:tentative="0">
      <w:start w:val="6"/>
      <w:numFmt w:val="chineseCounting"/>
      <w:suff w:val="nothing"/>
      <w:lvlText w:val="%1、"/>
      <w:lvlJc w:val="left"/>
      <w:rPr>
        <w:rFonts w:hint="eastAsia"/>
      </w:rPr>
    </w:lvl>
  </w:abstractNum>
  <w:abstractNum w:abstractNumId="1">
    <w:nsid w:val="5F9F03B8"/>
    <w:multiLevelType w:val="singleLevel"/>
    <w:tmpl w:val="5F9F03B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FD"/>
    <w:rsid w:val="0016079B"/>
    <w:rsid w:val="00CA1929"/>
    <w:rsid w:val="00D76FFD"/>
    <w:rsid w:val="00FA11E5"/>
    <w:rsid w:val="7164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0"/>
      <w:lang w:val="en-US" w:eastAsia="zh-CN" w:bidi="ar-SA"/>
    </w:rPr>
  </w:style>
  <w:style w:type="paragraph" w:styleId="2">
    <w:name w:val="heading 1"/>
    <w:basedOn w:val="1"/>
    <w:next w:val="1"/>
    <w:link w:val="9"/>
    <w:qFormat/>
    <w:uiPriority w:val="0"/>
    <w:pPr>
      <w:keepNext/>
      <w:snapToGrid w:val="0"/>
      <w:spacing w:line="360" w:lineRule="atLeast"/>
      <w:outlineLvl w:val="0"/>
    </w:pPr>
    <w:rPr>
      <w:rFonts w:ascii="宋体"/>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qFormat/>
    <w:uiPriority w:val="0"/>
    <w:rPr>
      <w:rFonts w:ascii="宋体" w:hAnsi="Calibri"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3019</Words>
  <Characters>3251</Characters>
  <Lines>25</Lines>
  <Paragraphs>7</Paragraphs>
  <TotalTime>2</TotalTime>
  <ScaleCrop>false</ScaleCrop>
  <LinksUpToDate>false</LinksUpToDate>
  <CharactersWithSpaces>3337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2025-10-07T09:41:00Z</dcterms:created>
  <dc:creator>lj</dc:creator>
  <cp:lastModifiedBy>LJ</cp:lastModifiedBy>
  <dcterms:modified xsi:type="dcterms:W3CDTF">2025-10-09T23:33:53Z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eyJoZGlkIjoiZTU1MzgzMTY2YTljN2JjYmFhYzc3ZTlmODlkZjE0NWIiLCJ1c2VySWQiOiIxMjE4MzEzMjQyIn0=</vt:lpwstr>
  </property>
  <property fmtid="{D5CDD505-2E9C-101B-9397-08002B2CF9AE}" pid="3" name="KSOProductBuildVer">
    <vt:lpwstr>2052-12.1.0.22529</vt:lpwstr>
  </property>
  <property fmtid="{D5CDD505-2E9C-101B-9397-08002B2CF9AE}" pid="4" name="ICV">
    <vt:lpwstr>94D6BFAFE51046AFBD8EEEA89BA6AAE3_12</vt:lpwstr>
  </property>
</Properties>
</file>