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B7FE9">
      <w:pPr>
        <w:jc w:val="center"/>
        <w:rPr>
          <w:rFonts w:hint="eastAsia" w:ascii="宋体" w:hAnsi="宋体"/>
          <w:color w:val="auto"/>
        </w:rPr>
      </w:pPr>
      <w:r>
        <w:rPr>
          <w:rFonts w:hint="eastAsia" w:ascii="宋体" w:hAnsi="宋体"/>
          <w:color w:val="auto"/>
        </w:rPr>
        <w:t xml:space="preserve"> </w:t>
      </w:r>
    </w:p>
    <w:p w14:paraId="680D51A3">
      <w:pPr>
        <w:jc w:val="center"/>
        <w:rPr>
          <w:rFonts w:ascii="宋体" w:hAnsi="宋体"/>
          <w:color w:val="auto"/>
        </w:rPr>
      </w:pPr>
    </w:p>
    <w:p w14:paraId="298E19D8">
      <w:pPr>
        <w:jc w:val="center"/>
        <w:rPr>
          <w:rFonts w:hint="eastAsia" w:ascii="宋体" w:hAnsi="宋体"/>
          <w:color w:val="auto"/>
        </w:rPr>
      </w:pPr>
    </w:p>
    <w:p w14:paraId="2A6B8FC4">
      <w:pPr>
        <w:jc w:val="center"/>
        <w:rPr>
          <w:color w:val="auto"/>
          <w:sz w:val="120"/>
          <w:szCs w:val="120"/>
        </w:rPr>
      </w:pPr>
      <w:r>
        <w:rPr>
          <w:rFonts w:hint="eastAsia"/>
          <w:color w:val="auto"/>
          <w:sz w:val="120"/>
          <w:szCs w:val="120"/>
        </w:rPr>
        <w:t>竞争性磋商</w:t>
      </w:r>
    </w:p>
    <w:p w14:paraId="5605D1A8">
      <w:pPr>
        <w:jc w:val="center"/>
        <w:rPr>
          <w:rFonts w:hint="eastAsia"/>
          <w:color w:val="auto"/>
          <w:sz w:val="120"/>
          <w:szCs w:val="120"/>
        </w:rPr>
      </w:pPr>
      <w:r>
        <w:rPr>
          <w:rFonts w:hint="eastAsia"/>
          <w:color w:val="auto"/>
          <w:sz w:val="120"/>
          <w:szCs w:val="120"/>
        </w:rPr>
        <w:t>文件</w:t>
      </w:r>
    </w:p>
    <w:p w14:paraId="30D0453C">
      <w:pPr>
        <w:spacing w:line="500" w:lineRule="exact"/>
        <w:jc w:val="center"/>
        <w:rPr>
          <w:rFonts w:hint="eastAsia" w:ascii="宋体" w:hAnsi="宋体"/>
          <w:color w:val="auto"/>
          <w:sz w:val="32"/>
        </w:rPr>
      </w:pPr>
    </w:p>
    <w:p w14:paraId="20440C9F">
      <w:pPr>
        <w:spacing w:line="500" w:lineRule="exact"/>
        <w:jc w:val="center"/>
        <w:rPr>
          <w:rFonts w:hint="eastAsia" w:ascii="宋体" w:hAnsi="宋体"/>
          <w:color w:val="auto"/>
          <w:sz w:val="32"/>
        </w:rPr>
      </w:pPr>
    </w:p>
    <w:p w14:paraId="1FA73E16">
      <w:pPr>
        <w:spacing w:line="500" w:lineRule="exact"/>
        <w:rPr>
          <w:rFonts w:ascii="宋体" w:hAnsi="宋体"/>
          <w:color w:val="auto"/>
          <w:sz w:val="32"/>
        </w:rPr>
      </w:pPr>
    </w:p>
    <w:p w14:paraId="77C72D2E">
      <w:pPr>
        <w:spacing w:line="500" w:lineRule="exact"/>
        <w:jc w:val="center"/>
        <w:rPr>
          <w:rFonts w:hint="eastAsia" w:ascii="宋体" w:hAnsi="宋体"/>
          <w:color w:val="auto"/>
          <w:sz w:val="32"/>
        </w:rPr>
      </w:pPr>
    </w:p>
    <w:p w14:paraId="5359B745">
      <w:pPr>
        <w:spacing w:line="360" w:lineRule="auto"/>
        <w:ind w:firstLine="1800" w:firstLineChars="500"/>
        <w:rPr>
          <w:rFonts w:hint="default" w:ascii="宋体" w:hAnsi="宋体" w:eastAsia="宋体" w:cs="宋体"/>
          <w:color w:val="auto"/>
          <w:sz w:val="36"/>
          <w:szCs w:val="36"/>
          <w:lang w:val="en-US" w:eastAsia="zh-CN"/>
        </w:rPr>
      </w:pPr>
      <w:r>
        <w:rPr>
          <w:rFonts w:hint="eastAsia" w:ascii="宋体" w:hAnsi="宋体" w:cs="宋体"/>
          <w:color w:val="auto"/>
          <w:sz w:val="36"/>
          <w:szCs w:val="36"/>
        </w:rPr>
        <w:t>项目编号：XWFZ-250101</w:t>
      </w:r>
    </w:p>
    <w:p w14:paraId="178BCA2C">
      <w:pPr>
        <w:spacing w:line="360" w:lineRule="auto"/>
        <w:ind w:left="3592" w:leftChars="640" w:hanging="1800" w:hangingChars="500"/>
        <w:rPr>
          <w:rFonts w:hint="default" w:ascii="Times New Roman" w:hAnsi="Times New Roman" w:eastAsia="宋体" w:cs="Times New Roman"/>
          <w:color w:val="auto"/>
          <w:sz w:val="36"/>
          <w:szCs w:val="36"/>
          <w:lang w:val="en-US" w:eastAsia="zh-CN"/>
        </w:rPr>
      </w:pPr>
      <w:r>
        <w:rPr>
          <w:rFonts w:hint="eastAsia" w:ascii="宋体" w:hAnsi="宋体" w:cs="宋体"/>
          <w:color w:val="auto"/>
          <w:sz w:val="36"/>
          <w:szCs w:val="36"/>
        </w:rPr>
        <w:t>磋商项目：</w:t>
      </w:r>
      <w:r>
        <w:rPr>
          <w:rFonts w:hint="eastAsia" w:ascii="Times New Roman" w:hAnsi="Times New Roman" w:eastAsia="宋体" w:cs="Times New Roman"/>
          <w:color w:val="auto"/>
          <w:sz w:val="36"/>
          <w:szCs w:val="36"/>
          <w:lang w:val="en-US" w:eastAsia="zh-CN"/>
        </w:rPr>
        <w:t>重庆市荣昌区规划和自然资源局职工食堂装饰装修项目</w:t>
      </w:r>
    </w:p>
    <w:p w14:paraId="08771A6A">
      <w:pPr>
        <w:ind w:firstLine="2520" w:firstLineChars="700"/>
        <w:rPr>
          <w:rFonts w:hint="eastAsia" w:ascii="宋体" w:hAnsi="宋体" w:cs="宋体"/>
          <w:color w:val="auto"/>
          <w:sz w:val="36"/>
          <w:szCs w:val="36"/>
        </w:rPr>
      </w:pPr>
    </w:p>
    <w:p w14:paraId="6F9EED69">
      <w:pPr>
        <w:spacing w:line="500" w:lineRule="exact"/>
        <w:rPr>
          <w:rFonts w:ascii="宋体" w:hAnsi="宋体"/>
          <w:color w:val="auto"/>
          <w:sz w:val="36"/>
          <w:szCs w:val="36"/>
        </w:rPr>
      </w:pPr>
    </w:p>
    <w:p w14:paraId="0B5CB652">
      <w:pPr>
        <w:spacing w:line="500" w:lineRule="exact"/>
        <w:ind w:firstLine="1749" w:firstLineChars="486"/>
        <w:rPr>
          <w:rFonts w:ascii="宋体" w:hAnsi="宋体"/>
          <w:color w:val="auto"/>
          <w:sz w:val="36"/>
          <w:szCs w:val="36"/>
        </w:rPr>
      </w:pPr>
    </w:p>
    <w:p w14:paraId="4B40945D">
      <w:pPr>
        <w:spacing w:line="500" w:lineRule="exact"/>
        <w:ind w:firstLine="1749" w:firstLineChars="486"/>
        <w:rPr>
          <w:rFonts w:hint="eastAsia" w:ascii="宋体" w:hAnsi="宋体"/>
          <w:color w:val="auto"/>
          <w:sz w:val="36"/>
          <w:szCs w:val="36"/>
        </w:rPr>
      </w:pPr>
    </w:p>
    <w:p w14:paraId="41540F33">
      <w:pPr>
        <w:spacing w:line="500" w:lineRule="exact"/>
        <w:ind w:firstLine="1749" w:firstLineChars="486"/>
        <w:rPr>
          <w:rFonts w:hint="eastAsia" w:ascii="宋体" w:hAnsi="宋体"/>
          <w:color w:val="auto"/>
          <w:sz w:val="36"/>
          <w:szCs w:val="36"/>
        </w:rPr>
      </w:pPr>
    </w:p>
    <w:p w14:paraId="5361146E">
      <w:pPr>
        <w:spacing w:line="360" w:lineRule="auto"/>
        <w:jc w:val="center"/>
        <w:rPr>
          <w:rFonts w:hint="default" w:eastAsia="宋体"/>
          <w:color w:val="auto"/>
          <w:sz w:val="36"/>
          <w:szCs w:val="36"/>
          <w:lang w:val="en-US" w:eastAsia="zh-CN"/>
        </w:rPr>
      </w:pPr>
      <w:r>
        <w:rPr>
          <w:rFonts w:hint="eastAsia"/>
          <w:color w:val="auto"/>
          <w:sz w:val="36"/>
          <w:szCs w:val="36"/>
        </w:rPr>
        <w:t>采购人：重庆市</w:t>
      </w:r>
      <w:r>
        <w:rPr>
          <w:rFonts w:hint="eastAsia"/>
          <w:color w:val="auto"/>
          <w:sz w:val="36"/>
          <w:szCs w:val="36"/>
          <w:lang w:val="en-US" w:eastAsia="zh-CN"/>
        </w:rPr>
        <w:t>荣昌区规划和自然资源局</w:t>
      </w:r>
    </w:p>
    <w:p w14:paraId="4D2B7E8B">
      <w:pPr>
        <w:spacing w:line="360" w:lineRule="auto"/>
        <w:jc w:val="center"/>
        <w:rPr>
          <w:rFonts w:hint="eastAsia"/>
          <w:color w:val="auto"/>
          <w:sz w:val="36"/>
          <w:szCs w:val="36"/>
        </w:rPr>
      </w:pPr>
      <w:r>
        <w:rPr>
          <w:rFonts w:hint="eastAsia"/>
          <w:color w:val="auto"/>
          <w:sz w:val="36"/>
          <w:szCs w:val="36"/>
        </w:rPr>
        <w:t>采购代理机构：重庆希维招标代理有限公司</w:t>
      </w:r>
    </w:p>
    <w:p w14:paraId="7A65A1BA">
      <w:pPr>
        <w:spacing w:line="360" w:lineRule="auto"/>
        <w:rPr>
          <w:rFonts w:hint="eastAsia"/>
          <w:color w:val="auto"/>
          <w:sz w:val="36"/>
          <w:szCs w:val="36"/>
        </w:rPr>
      </w:pPr>
    </w:p>
    <w:p w14:paraId="74CD4790">
      <w:pPr>
        <w:spacing w:line="360" w:lineRule="auto"/>
        <w:jc w:val="center"/>
        <w:rPr>
          <w:rFonts w:hint="eastAsia"/>
          <w:color w:val="auto"/>
          <w:sz w:val="36"/>
          <w:szCs w:val="36"/>
        </w:rPr>
      </w:pPr>
      <w:r>
        <w:rPr>
          <w:rFonts w:hint="eastAsia"/>
          <w:color w:val="auto"/>
          <w:sz w:val="36"/>
          <w:szCs w:val="36"/>
        </w:rPr>
        <w:t>二〇二</w:t>
      </w:r>
      <w:r>
        <w:rPr>
          <w:rFonts w:hint="eastAsia"/>
          <w:color w:val="auto"/>
          <w:sz w:val="36"/>
          <w:szCs w:val="36"/>
          <w:lang w:val="en-US" w:eastAsia="zh-CN"/>
        </w:rPr>
        <w:t>五</w:t>
      </w:r>
      <w:r>
        <w:rPr>
          <w:rFonts w:hint="eastAsia"/>
          <w:color w:val="auto"/>
          <w:sz w:val="36"/>
          <w:szCs w:val="36"/>
        </w:rPr>
        <w:t>年</w:t>
      </w:r>
      <w:r>
        <w:rPr>
          <w:rFonts w:hint="eastAsia"/>
          <w:color w:val="auto"/>
          <w:sz w:val="36"/>
          <w:szCs w:val="36"/>
          <w:lang w:val="en-US" w:eastAsia="zh-CN"/>
        </w:rPr>
        <w:t>四</w:t>
      </w:r>
      <w:r>
        <w:rPr>
          <w:rFonts w:hint="eastAsia"/>
          <w:color w:val="auto"/>
          <w:sz w:val="36"/>
          <w:szCs w:val="36"/>
        </w:rPr>
        <w:t>月</w:t>
      </w:r>
    </w:p>
    <w:p w14:paraId="2F3328AD">
      <w:pPr>
        <w:spacing w:line="360" w:lineRule="auto"/>
        <w:rPr>
          <w:b/>
          <w:bCs/>
          <w:color w:val="auto"/>
          <w:sz w:val="36"/>
          <w:szCs w:val="36"/>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4B52F1A3">
      <w:pPr>
        <w:spacing w:line="300" w:lineRule="exact"/>
        <w:jc w:val="center"/>
        <w:rPr>
          <w:rFonts w:hint="eastAsia" w:ascii="宋体" w:hAnsi="宋体"/>
          <w:b/>
          <w:bCs/>
          <w:color w:val="auto"/>
          <w:sz w:val="30"/>
          <w:szCs w:val="30"/>
        </w:rPr>
      </w:pPr>
    </w:p>
    <w:p w14:paraId="72D459FD">
      <w:pPr>
        <w:spacing w:line="300" w:lineRule="exact"/>
        <w:jc w:val="center"/>
        <w:rPr>
          <w:rFonts w:hint="eastAsia" w:ascii="宋体" w:hAnsi="宋体"/>
          <w:b/>
          <w:bCs/>
          <w:color w:val="auto"/>
          <w:sz w:val="32"/>
          <w:szCs w:val="32"/>
        </w:rPr>
      </w:pPr>
      <w:r>
        <w:rPr>
          <w:rFonts w:hint="eastAsia" w:ascii="宋体" w:hAnsi="宋体"/>
          <w:b/>
          <w:bCs/>
          <w:color w:val="auto"/>
          <w:sz w:val="32"/>
          <w:szCs w:val="32"/>
        </w:rPr>
        <w:t>目   录</w:t>
      </w:r>
    </w:p>
    <w:p w14:paraId="68008F11">
      <w:pPr>
        <w:pStyle w:val="45"/>
        <w:tabs>
          <w:tab w:val="right" w:leader="dot" w:pos="9412"/>
        </w:tabs>
        <w:rPr>
          <w:color w:val="auto"/>
        </w:rPr>
      </w:pPr>
      <w:r>
        <w:rPr>
          <w:rFonts w:hint="eastAsia" w:ascii="宋体" w:hAnsi="宋体"/>
          <w:b/>
          <w:bCs/>
          <w:color w:val="auto"/>
          <w:sz w:val="24"/>
          <w:szCs w:val="24"/>
        </w:rPr>
        <w:fldChar w:fldCharType="begin"/>
      </w:r>
      <w:r>
        <w:rPr>
          <w:rFonts w:hint="eastAsia" w:ascii="宋体" w:hAnsi="宋体"/>
          <w:b/>
          <w:bCs/>
          <w:color w:val="auto"/>
          <w:sz w:val="24"/>
          <w:szCs w:val="24"/>
        </w:rPr>
        <w:instrText xml:space="preserve">TOC \o "1-3" \h \u </w:instrText>
      </w:r>
      <w:r>
        <w:rPr>
          <w:rFonts w:hint="eastAsia" w:ascii="宋体" w:hAnsi="宋体"/>
          <w:b/>
          <w:bCs/>
          <w:color w:val="auto"/>
          <w:sz w:val="24"/>
          <w:szCs w:val="24"/>
        </w:rPr>
        <w:fldChar w:fldCharType="separate"/>
      </w:r>
      <w:r>
        <w:rPr>
          <w:rFonts w:hint="eastAsia" w:ascii="宋体" w:hAnsi="宋体"/>
          <w:bCs/>
          <w:color w:val="auto"/>
          <w:szCs w:val="24"/>
        </w:rPr>
        <w:fldChar w:fldCharType="begin"/>
      </w:r>
      <w:r>
        <w:rPr>
          <w:rFonts w:hint="eastAsia" w:ascii="宋体" w:hAnsi="宋体"/>
          <w:bCs/>
          <w:color w:val="auto"/>
          <w:szCs w:val="24"/>
        </w:rPr>
        <w:instrText xml:space="preserve"> HYPERLINK \l _Toc30961 </w:instrText>
      </w:r>
      <w:r>
        <w:rPr>
          <w:rFonts w:hint="eastAsia" w:ascii="宋体" w:hAnsi="宋体"/>
          <w:bCs/>
          <w:color w:val="auto"/>
          <w:szCs w:val="24"/>
        </w:rPr>
        <w:fldChar w:fldCharType="separate"/>
      </w:r>
      <w:r>
        <w:rPr>
          <w:rFonts w:hint="eastAsia" w:ascii="宋体" w:hAnsi="宋体" w:eastAsia="宋体"/>
          <w:color w:val="auto"/>
          <w:szCs w:val="36"/>
        </w:rPr>
        <w:t>第一篇  采购邀请书</w:t>
      </w:r>
      <w:r>
        <w:rPr>
          <w:color w:val="auto"/>
        </w:rPr>
        <w:tab/>
      </w:r>
      <w:r>
        <w:rPr>
          <w:color w:val="auto"/>
        </w:rPr>
        <w:fldChar w:fldCharType="begin"/>
      </w:r>
      <w:r>
        <w:rPr>
          <w:color w:val="auto"/>
        </w:rPr>
        <w:instrText xml:space="preserve"> PAGEREF _Toc30961 \h </w:instrText>
      </w:r>
      <w:r>
        <w:rPr>
          <w:color w:val="auto"/>
        </w:rPr>
        <w:fldChar w:fldCharType="separate"/>
      </w:r>
      <w:r>
        <w:rPr>
          <w:color w:val="auto"/>
        </w:rPr>
        <w:t>- 3 -</w:t>
      </w:r>
      <w:r>
        <w:rPr>
          <w:color w:val="auto"/>
        </w:rPr>
        <w:fldChar w:fldCharType="end"/>
      </w:r>
      <w:r>
        <w:rPr>
          <w:rFonts w:hint="eastAsia" w:ascii="宋体" w:hAnsi="宋体"/>
          <w:bCs/>
          <w:color w:val="auto"/>
          <w:szCs w:val="24"/>
        </w:rPr>
        <w:fldChar w:fldCharType="end"/>
      </w:r>
    </w:p>
    <w:p w14:paraId="43269656">
      <w:pPr>
        <w:pStyle w:val="29"/>
        <w:tabs>
          <w:tab w:val="right" w:leader="dot" w:pos="9412"/>
        </w:tabs>
        <w:rPr>
          <w:color w:val="auto"/>
        </w:rPr>
      </w:pPr>
      <w:r>
        <w:rPr>
          <w:rFonts w:hint="eastAsia" w:ascii="宋体" w:hAnsi="宋体"/>
          <w:bCs/>
          <w:color w:val="auto"/>
          <w:szCs w:val="24"/>
        </w:rPr>
        <w:fldChar w:fldCharType="begin"/>
      </w:r>
      <w:r>
        <w:rPr>
          <w:rFonts w:hint="eastAsia" w:ascii="宋体" w:hAnsi="宋体"/>
          <w:bCs/>
          <w:color w:val="auto"/>
          <w:szCs w:val="24"/>
        </w:rPr>
        <w:instrText xml:space="preserve"> HYPERLINK \l _Toc13401 </w:instrText>
      </w:r>
      <w:r>
        <w:rPr>
          <w:rFonts w:hint="eastAsia" w:ascii="宋体" w:hAnsi="宋体"/>
          <w:bCs/>
          <w:color w:val="auto"/>
          <w:szCs w:val="24"/>
        </w:rPr>
        <w:fldChar w:fldCharType="separate"/>
      </w:r>
      <w:r>
        <w:rPr>
          <w:rFonts w:hint="eastAsia" w:ascii="宋体" w:hAnsi="宋体"/>
          <w:color w:val="auto"/>
          <w:szCs w:val="24"/>
        </w:rPr>
        <w:t>一、竞争性磋商内容</w:t>
      </w:r>
      <w:r>
        <w:rPr>
          <w:color w:val="auto"/>
        </w:rPr>
        <w:tab/>
      </w:r>
      <w:r>
        <w:rPr>
          <w:color w:val="auto"/>
        </w:rPr>
        <w:fldChar w:fldCharType="begin"/>
      </w:r>
      <w:r>
        <w:rPr>
          <w:color w:val="auto"/>
        </w:rPr>
        <w:instrText xml:space="preserve"> PAGEREF _Toc13401 \h </w:instrText>
      </w:r>
      <w:r>
        <w:rPr>
          <w:color w:val="auto"/>
        </w:rPr>
        <w:fldChar w:fldCharType="separate"/>
      </w:r>
      <w:r>
        <w:rPr>
          <w:color w:val="auto"/>
        </w:rPr>
        <w:t>- 3 -</w:t>
      </w:r>
      <w:r>
        <w:rPr>
          <w:color w:val="auto"/>
        </w:rPr>
        <w:fldChar w:fldCharType="end"/>
      </w:r>
      <w:r>
        <w:rPr>
          <w:rFonts w:hint="eastAsia" w:ascii="宋体" w:hAnsi="宋体"/>
          <w:bCs/>
          <w:color w:val="auto"/>
          <w:szCs w:val="24"/>
        </w:rPr>
        <w:fldChar w:fldCharType="end"/>
      </w:r>
    </w:p>
    <w:p w14:paraId="68F19496">
      <w:pPr>
        <w:pStyle w:val="29"/>
        <w:tabs>
          <w:tab w:val="right" w:leader="dot" w:pos="9412"/>
        </w:tabs>
        <w:rPr>
          <w:color w:val="auto"/>
        </w:rPr>
      </w:pPr>
      <w:r>
        <w:rPr>
          <w:rFonts w:hint="eastAsia" w:ascii="宋体" w:hAnsi="宋体"/>
          <w:bCs/>
          <w:color w:val="auto"/>
          <w:szCs w:val="24"/>
        </w:rPr>
        <w:fldChar w:fldCharType="begin"/>
      </w:r>
      <w:r>
        <w:rPr>
          <w:rFonts w:hint="eastAsia" w:ascii="宋体" w:hAnsi="宋体"/>
          <w:bCs/>
          <w:color w:val="auto"/>
          <w:szCs w:val="24"/>
        </w:rPr>
        <w:instrText xml:space="preserve"> HYPERLINK \l _Toc7469 </w:instrText>
      </w:r>
      <w:r>
        <w:rPr>
          <w:rFonts w:hint="eastAsia" w:ascii="宋体" w:hAnsi="宋体"/>
          <w:bCs/>
          <w:color w:val="auto"/>
          <w:szCs w:val="24"/>
        </w:rPr>
        <w:fldChar w:fldCharType="separate"/>
      </w:r>
      <w:r>
        <w:rPr>
          <w:rFonts w:hint="eastAsia" w:ascii="宋体" w:hAnsi="宋体"/>
          <w:color w:val="auto"/>
          <w:szCs w:val="24"/>
        </w:rPr>
        <w:t>二、资金来源</w:t>
      </w:r>
      <w:r>
        <w:rPr>
          <w:color w:val="auto"/>
        </w:rPr>
        <w:tab/>
      </w:r>
      <w:r>
        <w:rPr>
          <w:color w:val="auto"/>
        </w:rPr>
        <w:fldChar w:fldCharType="begin"/>
      </w:r>
      <w:r>
        <w:rPr>
          <w:color w:val="auto"/>
        </w:rPr>
        <w:instrText xml:space="preserve"> PAGEREF _Toc7469 \h </w:instrText>
      </w:r>
      <w:r>
        <w:rPr>
          <w:color w:val="auto"/>
        </w:rPr>
        <w:fldChar w:fldCharType="separate"/>
      </w:r>
      <w:r>
        <w:rPr>
          <w:color w:val="auto"/>
        </w:rPr>
        <w:t>- 3 -</w:t>
      </w:r>
      <w:r>
        <w:rPr>
          <w:color w:val="auto"/>
        </w:rPr>
        <w:fldChar w:fldCharType="end"/>
      </w:r>
      <w:r>
        <w:rPr>
          <w:rFonts w:hint="eastAsia" w:ascii="宋体" w:hAnsi="宋体"/>
          <w:bCs/>
          <w:color w:val="auto"/>
          <w:szCs w:val="24"/>
        </w:rPr>
        <w:fldChar w:fldCharType="end"/>
      </w:r>
    </w:p>
    <w:p w14:paraId="372DE5D3">
      <w:pPr>
        <w:pStyle w:val="29"/>
        <w:tabs>
          <w:tab w:val="right" w:leader="dot" w:pos="9412"/>
        </w:tabs>
        <w:rPr>
          <w:color w:val="auto"/>
        </w:rPr>
      </w:pPr>
      <w:r>
        <w:rPr>
          <w:rFonts w:hint="eastAsia" w:ascii="宋体" w:hAnsi="宋体"/>
          <w:bCs/>
          <w:color w:val="auto"/>
          <w:szCs w:val="24"/>
        </w:rPr>
        <w:fldChar w:fldCharType="begin"/>
      </w:r>
      <w:r>
        <w:rPr>
          <w:rFonts w:hint="eastAsia" w:ascii="宋体" w:hAnsi="宋体"/>
          <w:bCs/>
          <w:color w:val="auto"/>
          <w:szCs w:val="24"/>
        </w:rPr>
        <w:instrText xml:space="preserve"> HYPERLINK \l _Toc22783 </w:instrText>
      </w:r>
      <w:r>
        <w:rPr>
          <w:rFonts w:hint="eastAsia" w:ascii="宋体" w:hAnsi="宋体"/>
          <w:bCs/>
          <w:color w:val="auto"/>
          <w:szCs w:val="24"/>
        </w:rPr>
        <w:fldChar w:fldCharType="separate"/>
      </w:r>
      <w:r>
        <w:rPr>
          <w:rFonts w:hint="eastAsia" w:ascii="宋体" w:hAnsi="宋体"/>
          <w:color w:val="auto"/>
          <w:szCs w:val="24"/>
        </w:rPr>
        <w:t>三、供应商资格条件</w:t>
      </w:r>
      <w:r>
        <w:rPr>
          <w:color w:val="auto"/>
        </w:rPr>
        <w:tab/>
      </w:r>
      <w:r>
        <w:rPr>
          <w:color w:val="auto"/>
        </w:rPr>
        <w:fldChar w:fldCharType="begin"/>
      </w:r>
      <w:r>
        <w:rPr>
          <w:color w:val="auto"/>
        </w:rPr>
        <w:instrText xml:space="preserve"> PAGEREF _Toc22783 \h </w:instrText>
      </w:r>
      <w:r>
        <w:rPr>
          <w:color w:val="auto"/>
        </w:rPr>
        <w:fldChar w:fldCharType="separate"/>
      </w:r>
      <w:r>
        <w:rPr>
          <w:color w:val="auto"/>
        </w:rPr>
        <w:t>- 3 -</w:t>
      </w:r>
      <w:r>
        <w:rPr>
          <w:color w:val="auto"/>
        </w:rPr>
        <w:fldChar w:fldCharType="end"/>
      </w:r>
      <w:r>
        <w:rPr>
          <w:rFonts w:hint="eastAsia" w:ascii="宋体" w:hAnsi="宋体"/>
          <w:bCs/>
          <w:color w:val="auto"/>
          <w:szCs w:val="24"/>
        </w:rPr>
        <w:fldChar w:fldCharType="end"/>
      </w:r>
    </w:p>
    <w:p w14:paraId="550201EA">
      <w:pPr>
        <w:pStyle w:val="29"/>
        <w:tabs>
          <w:tab w:val="right" w:leader="dot" w:pos="9412"/>
        </w:tabs>
        <w:rPr>
          <w:color w:val="auto"/>
        </w:rPr>
      </w:pPr>
      <w:r>
        <w:rPr>
          <w:rFonts w:hint="eastAsia" w:ascii="宋体" w:hAnsi="宋体"/>
          <w:bCs/>
          <w:color w:val="auto"/>
          <w:szCs w:val="24"/>
        </w:rPr>
        <w:fldChar w:fldCharType="begin"/>
      </w:r>
      <w:r>
        <w:rPr>
          <w:rFonts w:hint="eastAsia" w:ascii="宋体" w:hAnsi="宋体"/>
          <w:bCs/>
          <w:color w:val="auto"/>
          <w:szCs w:val="24"/>
        </w:rPr>
        <w:instrText xml:space="preserve"> HYPERLINK \l _Toc11339 </w:instrText>
      </w:r>
      <w:r>
        <w:rPr>
          <w:rFonts w:hint="eastAsia" w:ascii="宋体" w:hAnsi="宋体"/>
          <w:bCs/>
          <w:color w:val="auto"/>
          <w:szCs w:val="24"/>
        </w:rPr>
        <w:fldChar w:fldCharType="separate"/>
      </w:r>
      <w:r>
        <w:rPr>
          <w:rFonts w:hint="eastAsia" w:ascii="宋体" w:hAnsi="宋体"/>
          <w:color w:val="auto"/>
          <w:szCs w:val="24"/>
        </w:rPr>
        <w:t>四、磋商有关说明</w:t>
      </w:r>
      <w:r>
        <w:rPr>
          <w:color w:val="auto"/>
        </w:rPr>
        <w:tab/>
      </w:r>
      <w:r>
        <w:rPr>
          <w:color w:val="auto"/>
        </w:rPr>
        <w:fldChar w:fldCharType="begin"/>
      </w:r>
      <w:r>
        <w:rPr>
          <w:color w:val="auto"/>
        </w:rPr>
        <w:instrText xml:space="preserve"> PAGEREF _Toc11339 \h </w:instrText>
      </w:r>
      <w:r>
        <w:rPr>
          <w:color w:val="auto"/>
        </w:rPr>
        <w:fldChar w:fldCharType="separate"/>
      </w:r>
      <w:r>
        <w:rPr>
          <w:color w:val="auto"/>
        </w:rPr>
        <w:t>- 3 -</w:t>
      </w:r>
      <w:r>
        <w:rPr>
          <w:color w:val="auto"/>
        </w:rPr>
        <w:fldChar w:fldCharType="end"/>
      </w:r>
      <w:r>
        <w:rPr>
          <w:rFonts w:hint="eastAsia" w:ascii="宋体" w:hAnsi="宋体"/>
          <w:bCs/>
          <w:color w:val="auto"/>
          <w:szCs w:val="24"/>
        </w:rPr>
        <w:fldChar w:fldCharType="end"/>
      </w:r>
    </w:p>
    <w:p w14:paraId="50C984B3">
      <w:pPr>
        <w:pStyle w:val="29"/>
        <w:tabs>
          <w:tab w:val="right" w:leader="dot" w:pos="9412"/>
        </w:tabs>
        <w:rPr>
          <w:color w:val="auto"/>
        </w:rPr>
      </w:pPr>
      <w:r>
        <w:rPr>
          <w:rFonts w:hint="eastAsia" w:ascii="宋体" w:hAnsi="宋体"/>
          <w:bCs/>
          <w:color w:val="auto"/>
          <w:szCs w:val="24"/>
        </w:rPr>
        <w:fldChar w:fldCharType="begin"/>
      </w:r>
      <w:r>
        <w:rPr>
          <w:rFonts w:hint="eastAsia" w:ascii="宋体" w:hAnsi="宋体"/>
          <w:bCs/>
          <w:color w:val="auto"/>
          <w:szCs w:val="24"/>
        </w:rPr>
        <w:instrText xml:space="preserve"> HYPERLINK \l _Toc8458 </w:instrText>
      </w:r>
      <w:r>
        <w:rPr>
          <w:rFonts w:hint="eastAsia" w:ascii="宋体" w:hAnsi="宋体"/>
          <w:bCs/>
          <w:color w:val="auto"/>
          <w:szCs w:val="24"/>
        </w:rPr>
        <w:fldChar w:fldCharType="separate"/>
      </w:r>
      <w:r>
        <w:rPr>
          <w:rFonts w:hint="eastAsia" w:ascii="宋体" w:hAnsi="宋体"/>
          <w:color w:val="auto"/>
          <w:szCs w:val="24"/>
        </w:rPr>
        <w:t>五、磋商保证金</w:t>
      </w:r>
      <w:r>
        <w:rPr>
          <w:color w:val="auto"/>
        </w:rPr>
        <w:tab/>
      </w:r>
      <w:r>
        <w:rPr>
          <w:color w:val="auto"/>
        </w:rPr>
        <w:fldChar w:fldCharType="begin"/>
      </w:r>
      <w:r>
        <w:rPr>
          <w:color w:val="auto"/>
        </w:rPr>
        <w:instrText xml:space="preserve"> PAGEREF _Toc8458 \h </w:instrText>
      </w:r>
      <w:r>
        <w:rPr>
          <w:color w:val="auto"/>
        </w:rPr>
        <w:fldChar w:fldCharType="separate"/>
      </w:r>
      <w:r>
        <w:rPr>
          <w:color w:val="auto"/>
        </w:rPr>
        <w:t>- 4 -</w:t>
      </w:r>
      <w:r>
        <w:rPr>
          <w:color w:val="auto"/>
        </w:rPr>
        <w:fldChar w:fldCharType="end"/>
      </w:r>
      <w:r>
        <w:rPr>
          <w:rFonts w:hint="eastAsia" w:ascii="宋体" w:hAnsi="宋体"/>
          <w:bCs/>
          <w:color w:val="auto"/>
          <w:szCs w:val="24"/>
        </w:rPr>
        <w:fldChar w:fldCharType="end"/>
      </w:r>
    </w:p>
    <w:p w14:paraId="3F856E8B">
      <w:pPr>
        <w:pStyle w:val="29"/>
        <w:tabs>
          <w:tab w:val="right" w:leader="dot" w:pos="9412"/>
        </w:tabs>
        <w:rPr>
          <w:color w:val="auto"/>
        </w:rPr>
      </w:pPr>
      <w:r>
        <w:rPr>
          <w:rFonts w:hint="eastAsia" w:ascii="宋体" w:hAnsi="宋体"/>
          <w:bCs/>
          <w:color w:val="auto"/>
          <w:szCs w:val="24"/>
        </w:rPr>
        <w:fldChar w:fldCharType="begin"/>
      </w:r>
      <w:r>
        <w:rPr>
          <w:rFonts w:hint="eastAsia" w:ascii="宋体" w:hAnsi="宋体"/>
          <w:bCs/>
          <w:color w:val="auto"/>
          <w:szCs w:val="24"/>
        </w:rPr>
        <w:instrText xml:space="preserve"> HYPERLINK \l _Toc11794 </w:instrText>
      </w:r>
      <w:r>
        <w:rPr>
          <w:rFonts w:hint="eastAsia" w:ascii="宋体" w:hAnsi="宋体"/>
          <w:bCs/>
          <w:color w:val="auto"/>
          <w:szCs w:val="24"/>
        </w:rPr>
        <w:fldChar w:fldCharType="separate"/>
      </w:r>
      <w:r>
        <w:rPr>
          <w:rFonts w:hint="eastAsia" w:ascii="宋体" w:hAnsi="宋体"/>
          <w:color w:val="auto"/>
          <w:szCs w:val="24"/>
        </w:rPr>
        <w:t>六、采购项目需落实的政府采购政策</w:t>
      </w:r>
      <w:r>
        <w:rPr>
          <w:color w:val="auto"/>
        </w:rPr>
        <w:tab/>
      </w:r>
      <w:r>
        <w:rPr>
          <w:color w:val="auto"/>
        </w:rPr>
        <w:fldChar w:fldCharType="begin"/>
      </w:r>
      <w:r>
        <w:rPr>
          <w:color w:val="auto"/>
        </w:rPr>
        <w:instrText xml:space="preserve"> PAGEREF _Toc11794 \h </w:instrText>
      </w:r>
      <w:r>
        <w:rPr>
          <w:color w:val="auto"/>
        </w:rPr>
        <w:fldChar w:fldCharType="separate"/>
      </w:r>
      <w:r>
        <w:rPr>
          <w:color w:val="auto"/>
        </w:rPr>
        <w:t>- 4 -</w:t>
      </w:r>
      <w:r>
        <w:rPr>
          <w:color w:val="auto"/>
        </w:rPr>
        <w:fldChar w:fldCharType="end"/>
      </w:r>
      <w:r>
        <w:rPr>
          <w:rFonts w:hint="eastAsia" w:ascii="宋体" w:hAnsi="宋体"/>
          <w:bCs/>
          <w:color w:val="auto"/>
          <w:szCs w:val="24"/>
        </w:rPr>
        <w:fldChar w:fldCharType="end"/>
      </w:r>
    </w:p>
    <w:p w14:paraId="7A0383A2">
      <w:pPr>
        <w:pStyle w:val="29"/>
        <w:tabs>
          <w:tab w:val="right" w:leader="dot" w:pos="9412"/>
        </w:tabs>
        <w:rPr>
          <w:color w:val="auto"/>
        </w:rPr>
      </w:pPr>
      <w:r>
        <w:rPr>
          <w:rFonts w:hint="eastAsia" w:ascii="宋体" w:hAnsi="宋体"/>
          <w:bCs/>
          <w:color w:val="auto"/>
          <w:szCs w:val="24"/>
        </w:rPr>
        <w:fldChar w:fldCharType="begin"/>
      </w:r>
      <w:r>
        <w:rPr>
          <w:rFonts w:hint="eastAsia" w:ascii="宋体" w:hAnsi="宋体"/>
          <w:bCs/>
          <w:color w:val="auto"/>
          <w:szCs w:val="24"/>
        </w:rPr>
        <w:instrText xml:space="preserve"> HYPERLINK \l _Toc24481 </w:instrText>
      </w:r>
      <w:r>
        <w:rPr>
          <w:rFonts w:hint="eastAsia" w:ascii="宋体" w:hAnsi="宋体"/>
          <w:bCs/>
          <w:color w:val="auto"/>
          <w:szCs w:val="24"/>
        </w:rPr>
        <w:fldChar w:fldCharType="separate"/>
      </w:r>
      <w:r>
        <w:rPr>
          <w:rFonts w:hint="eastAsia" w:ascii="宋体" w:hAnsi="宋体"/>
          <w:color w:val="auto"/>
          <w:szCs w:val="24"/>
        </w:rPr>
        <w:t>七、其它有关规定</w:t>
      </w:r>
      <w:r>
        <w:rPr>
          <w:color w:val="auto"/>
        </w:rPr>
        <w:tab/>
      </w:r>
      <w:r>
        <w:rPr>
          <w:color w:val="auto"/>
        </w:rPr>
        <w:fldChar w:fldCharType="begin"/>
      </w:r>
      <w:r>
        <w:rPr>
          <w:color w:val="auto"/>
        </w:rPr>
        <w:instrText xml:space="preserve"> PAGEREF _Toc24481 \h </w:instrText>
      </w:r>
      <w:r>
        <w:rPr>
          <w:color w:val="auto"/>
        </w:rPr>
        <w:fldChar w:fldCharType="separate"/>
      </w:r>
      <w:r>
        <w:rPr>
          <w:color w:val="auto"/>
        </w:rPr>
        <w:t>- 5 -</w:t>
      </w:r>
      <w:r>
        <w:rPr>
          <w:color w:val="auto"/>
        </w:rPr>
        <w:fldChar w:fldCharType="end"/>
      </w:r>
      <w:r>
        <w:rPr>
          <w:rFonts w:hint="eastAsia" w:ascii="宋体" w:hAnsi="宋体"/>
          <w:bCs/>
          <w:color w:val="auto"/>
          <w:szCs w:val="24"/>
        </w:rPr>
        <w:fldChar w:fldCharType="end"/>
      </w:r>
    </w:p>
    <w:p w14:paraId="38C9CBA7">
      <w:pPr>
        <w:pStyle w:val="29"/>
        <w:tabs>
          <w:tab w:val="right" w:leader="dot" w:pos="9412"/>
        </w:tabs>
        <w:rPr>
          <w:color w:val="auto"/>
        </w:rPr>
      </w:pPr>
      <w:r>
        <w:rPr>
          <w:rFonts w:hint="eastAsia" w:ascii="宋体" w:hAnsi="宋体"/>
          <w:bCs/>
          <w:color w:val="auto"/>
          <w:szCs w:val="24"/>
        </w:rPr>
        <w:fldChar w:fldCharType="begin"/>
      </w:r>
      <w:r>
        <w:rPr>
          <w:rFonts w:hint="eastAsia" w:ascii="宋体" w:hAnsi="宋体"/>
          <w:bCs/>
          <w:color w:val="auto"/>
          <w:szCs w:val="24"/>
        </w:rPr>
        <w:instrText xml:space="preserve"> HYPERLINK \l _Toc12726 </w:instrText>
      </w:r>
      <w:r>
        <w:rPr>
          <w:rFonts w:hint="eastAsia" w:ascii="宋体" w:hAnsi="宋体"/>
          <w:bCs/>
          <w:color w:val="auto"/>
          <w:szCs w:val="24"/>
        </w:rPr>
        <w:fldChar w:fldCharType="separate"/>
      </w:r>
      <w:r>
        <w:rPr>
          <w:rFonts w:hint="eastAsia" w:ascii="宋体" w:hAnsi="宋体"/>
          <w:color w:val="auto"/>
          <w:szCs w:val="24"/>
        </w:rPr>
        <w:t>八、联系方式</w:t>
      </w:r>
      <w:r>
        <w:rPr>
          <w:color w:val="auto"/>
        </w:rPr>
        <w:tab/>
      </w:r>
      <w:r>
        <w:rPr>
          <w:color w:val="auto"/>
        </w:rPr>
        <w:fldChar w:fldCharType="begin"/>
      </w:r>
      <w:r>
        <w:rPr>
          <w:color w:val="auto"/>
        </w:rPr>
        <w:instrText xml:space="preserve"> PAGEREF _Toc12726 \h </w:instrText>
      </w:r>
      <w:r>
        <w:rPr>
          <w:color w:val="auto"/>
        </w:rPr>
        <w:fldChar w:fldCharType="separate"/>
      </w:r>
      <w:r>
        <w:rPr>
          <w:color w:val="auto"/>
        </w:rPr>
        <w:t>- 5 -</w:t>
      </w:r>
      <w:r>
        <w:rPr>
          <w:color w:val="auto"/>
        </w:rPr>
        <w:fldChar w:fldCharType="end"/>
      </w:r>
      <w:r>
        <w:rPr>
          <w:rFonts w:hint="eastAsia" w:ascii="宋体" w:hAnsi="宋体"/>
          <w:bCs/>
          <w:color w:val="auto"/>
          <w:szCs w:val="24"/>
        </w:rPr>
        <w:fldChar w:fldCharType="end"/>
      </w:r>
    </w:p>
    <w:p w14:paraId="597A5787">
      <w:pPr>
        <w:pStyle w:val="45"/>
        <w:tabs>
          <w:tab w:val="right" w:leader="dot" w:pos="9412"/>
        </w:tabs>
        <w:rPr>
          <w:color w:val="auto"/>
        </w:rPr>
      </w:pPr>
      <w:r>
        <w:rPr>
          <w:rFonts w:hint="eastAsia" w:ascii="宋体" w:hAnsi="宋体"/>
          <w:bCs/>
          <w:color w:val="auto"/>
          <w:szCs w:val="24"/>
        </w:rPr>
        <w:fldChar w:fldCharType="begin"/>
      </w:r>
      <w:r>
        <w:rPr>
          <w:rFonts w:hint="eastAsia" w:ascii="宋体" w:hAnsi="宋体"/>
          <w:bCs/>
          <w:color w:val="auto"/>
          <w:szCs w:val="24"/>
        </w:rPr>
        <w:instrText xml:space="preserve"> HYPERLINK \l _Toc29981 </w:instrText>
      </w:r>
      <w:r>
        <w:rPr>
          <w:rFonts w:hint="eastAsia" w:ascii="宋体" w:hAnsi="宋体"/>
          <w:bCs/>
          <w:color w:val="auto"/>
          <w:szCs w:val="24"/>
        </w:rPr>
        <w:fldChar w:fldCharType="separate"/>
      </w:r>
      <w:r>
        <w:rPr>
          <w:rFonts w:hint="eastAsia" w:ascii="宋体" w:hAnsi="宋体" w:eastAsia="宋体"/>
          <w:color w:val="auto"/>
          <w:szCs w:val="36"/>
        </w:rPr>
        <w:t>第二篇  项目服务需求</w:t>
      </w:r>
      <w:r>
        <w:rPr>
          <w:color w:val="auto"/>
        </w:rPr>
        <w:tab/>
      </w:r>
      <w:r>
        <w:rPr>
          <w:color w:val="auto"/>
        </w:rPr>
        <w:fldChar w:fldCharType="begin"/>
      </w:r>
      <w:r>
        <w:rPr>
          <w:color w:val="auto"/>
        </w:rPr>
        <w:instrText xml:space="preserve"> PAGEREF _Toc29981 \h </w:instrText>
      </w:r>
      <w:r>
        <w:rPr>
          <w:color w:val="auto"/>
        </w:rPr>
        <w:fldChar w:fldCharType="separate"/>
      </w:r>
      <w:r>
        <w:rPr>
          <w:color w:val="auto"/>
        </w:rPr>
        <w:t>- 8 -</w:t>
      </w:r>
      <w:r>
        <w:rPr>
          <w:color w:val="auto"/>
        </w:rPr>
        <w:fldChar w:fldCharType="end"/>
      </w:r>
      <w:r>
        <w:rPr>
          <w:rFonts w:hint="eastAsia" w:ascii="宋体" w:hAnsi="宋体"/>
          <w:bCs/>
          <w:color w:val="auto"/>
          <w:szCs w:val="24"/>
        </w:rPr>
        <w:fldChar w:fldCharType="end"/>
      </w:r>
    </w:p>
    <w:p w14:paraId="54366AA3">
      <w:pPr>
        <w:pStyle w:val="29"/>
        <w:tabs>
          <w:tab w:val="right" w:leader="dot" w:pos="9412"/>
        </w:tabs>
        <w:rPr>
          <w:color w:val="auto"/>
        </w:rPr>
      </w:pPr>
      <w:r>
        <w:rPr>
          <w:rFonts w:hint="eastAsia" w:ascii="宋体" w:hAnsi="宋体"/>
          <w:bCs/>
          <w:color w:val="auto"/>
          <w:szCs w:val="24"/>
        </w:rPr>
        <w:fldChar w:fldCharType="begin"/>
      </w:r>
      <w:r>
        <w:rPr>
          <w:rFonts w:hint="eastAsia" w:ascii="宋体" w:hAnsi="宋体"/>
          <w:bCs/>
          <w:color w:val="auto"/>
          <w:szCs w:val="24"/>
        </w:rPr>
        <w:instrText xml:space="preserve"> HYPERLINK \l _Toc29730 </w:instrText>
      </w:r>
      <w:r>
        <w:rPr>
          <w:rFonts w:hint="eastAsia" w:ascii="宋体" w:hAnsi="宋体"/>
          <w:bCs/>
          <w:color w:val="auto"/>
          <w:szCs w:val="24"/>
        </w:rPr>
        <w:fldChar w:fldCharType="separate"/>
      </w:r>
      <w:r>
        <w:rPr>
          <w:rFonts w:hint="eastAsia" w:ascii="宋体" w:hAnsi="宋体" w:cs="宋体"/>
          <w:color w:val="auto"/>
          <w:szCs w:val="24"/>
        </w:rPr>
        <w:t>一、采购一览表</w:t>
      </w:r>
      <w:r>
        <w:rPr>
          <w:color w:val="auto"/>
        </w:rPr>
        <w:tab/>
      </w:r>
      <w:r>
        <w:rPr>
          <w:color w:val="auto"/>
        </w:rPr>
        <w:fldChar w:fldCharType="begin"/>
      </w:r>
      <w:r>
        <w:rPr>
          <w:color w:val="auto"/>
        </w:rPr>
        <w:instrText xml:space="preserve"> PAGEREF _Toc29730 \h </w:instrText>
      </w:r>
      <w:r>
        <w:rPr>
          <w:color w:val="auto"/>
        </w:rPr>
        <w:fldChar w:fldCharType="separate"/>
      </w:r>
      <w:r>
        <w:rPr>
          <w:color w:val="auto"/>
        </w:rPr>
        <w:t>- 8 -</w:t>
      </w:r>
      <w:r>
        <w:rPr>
          <w:color w:val="auto"/>
        </w:rPr>
        <w:fldChar w:fldCharType="end"/>
      </w:r>
      <w:r>
        <w:rPr>
          <w:rFonts w:hint="eastAsia" w:ascii="宋体" w:hAnsi="宋体"/>
          <w:bCs/>
          <w:color w:val="auto"/>
          <w:szCs w:val="24"/>
        </w:rPr>
        <w:fldChar w:fldCharType="end"/>
      </w:r>
    </w:p>
    <w:p w14:paraId="06E7E696">
      <w:pPr>
        <w:pStyle w:val="29"/>
        <w:tabs>
          <w:tab w:val="right" w:leader="dot" w:pos="9412"/>
        </w:tabs>
        <w:rPr>
          <w:color w:val="auto"/>
        </w:rPr>
      </w:pPr>
      <w:r>
        <w:rPr>
          <w:rFonts w:hint="eastAsia" w:ascii="宋体" w:hAnsi="宋体"/>
          <w:bCs/>
          <w:color w:val="auto"/>
          <w:szCs w:val="24"/>
        </w:rPr>
        <w:fldChar w:fldCharType="begin"/>
      </w:r>
      <w:r>
        <w:rPr>
          <w:rFonts w:hint="eastAsia" w:ascii="宋体" w:hAnsi="宋体"/>
          <w:bCs/>
          <w:color w:val="auto"/>
          <w:szCs w:val="24"/>
        </w:rPr>
        <w:instrText xml:space="preserve"> HYPERLINK \l _Toc30936 </w:instrText>
      </w:r>
      <w:r>
        <w:rPr>
          <w:rFonts w:hint="eastAsia" w:ascii="宋体" w:hAnsi="宋体"/>
          <w:bCs/>
          <w:color w:val="auto"/>
          <w:szCs w:val="24"/>
        </w:rPr>
        <w:fldChar w:fldCharType="separate"/>
      </w:r>
      <w:r>
        <w:rPr>
          <w:rFonts w:hint="eastAsia" w:ascii="宋体" w:hAnsi="宋体" w:eastAsia="宋体" w:cs="宋体"/>
          <w:color w:val="auto"/>
          <w:szCs w:val="24"/>
        </w:rPr>
        <w:t>二、 项目服务要</w:t>
      </w:r>
      <w:r>
        <w:rPr>
          <w:rFonts w:hint="eastAsia" w:ascii="宋体" w:hAnsi="宋体" w:eastAsia="宋体" w:cs="宋体"/>
          <w:color w:val="auto"/>
          <w:szCs w:val="24"/>
          <w:lang w:val="en-US" w:eastAsia="zh-CN"/>
        </w:rPr>
        <w:t>求</w:t>
      </w:r>
      <w:r>
        <w:rPr>
          <w:color w:val="auto"/>
        </w:rPr>
        <w:tab/>
      </w:r>
      <w:r>
        <w:rPr>
          <w:color w:val="auto"/>
        </w:rPr>
        <w:fldChar w:fldCharType="begin"/>
      </w:r>
      <w:r>
        <w:rPr>
          <w:color w:val="auto"/>
        </w:rPr>
        <w:instrText xml:space="preserve"> PAGEREF _Toc30936 \h </w:instrText>
      </w:r>
      <w:r>
        <w:rPr>
          <w:color w:val="auto"/>
        </w:rPr>
        <w:fldChar w:fldCharType="separate"/>
      </w:r>
      <w:r>
        <w:rPr>
          <w:color w:val="auto"/>
        </w:rPr>
        <w:t>- 10 -</w:t>
      </w:r>
      <w:r>
        <w:rPr>
          <w:color w:val="auto"/>
        </w:rPr>
        <w:fldChar w:fldCharType="end"/>
      </w:r>
      <w:r>
        <w:rPr>
          <w:rFonts w:hint="eastAsia" w:ascii="宋体" w:hAnsi="宋体"/>
          <w:bCs/>
          <w:color w:val="auto"/>
          <w:szCs w:val="24"/>
        </w:rPr>
        <w:fldChar w:fldCharType="end"/>
      </w:r>
    </w:p>
    <w:p w14:paraId="448EA31B">
      <w:pPr>
        <w:pStyle w:val="29"/>
        <w:tabs>
          <w:tab w:val="right" w:leader="dot" w:pos="9412"/>
        </w:tabs>
        <w:rPr>
          <w:color w:val="auto"/>
        </w:rPr>
      </w:pPr>
      <w:r>
        <w:rPr>
          <w:rFonts w:hint="eastAsia" w:ascii="宋体" w:hAnsi="宋体"/>
          <w:bCs/>
          <w:color w:val="auto"/>
          <w:szCs w:val="24"/>
        </w:rPr>
        <w:fldChar w:fldCharType="begin"/>
      </w:r>
      <w:r>
        <w:rPr>
          <w:rFonts w:hint="eastAsia" w:ascii="宋体" w:hAnsi="宋体"/>
          <w:bCs/>
          <w:color w:val="auto"/>
          <w:szCs w:val="24"/>
        </w:rPr>
        <w:instrText xml:space="preserve"> HYPERLINK \l _Toc3348 </w:instrText>
      </w:r>
      <w:r>
        <w:rPr>
          <w:rFonts w:hint="eastAsia" w:ascii="宋体" w:hAnsi="宋体"/>
          <w:bCs/>
          <w:color w:val="auto"/>
          <w:szCs w:val="24"/>
        </w:rPr>
        <w:fldChar w:fldCharType="separate"/>
      </w:r>
      <w:r>
        <w:rPr>
          <w:rFonts w:hint="eastAsia" w:ascii="宋体" w:hAnsi="宋体" w:eastAsia="宋体" w:cs="宋体"/>
          <w:color w:val="auto"/>
          <w:szCs w:val="24"/>
        </w:rPr>
        <w:t>三、 项目配送要求</w:t>
      </w:r>
      <w:r>
        <w:rPr>
          <w:color w:val="auto"/>
        </w:rPr>
        <w:tab/>
      </w:r>
      <w:r>
        <w:rPr>
          <w:color w:val="auto"/>
        </w:rPr>
        <w:fldChar w:fldCharType="begin"/>
      </w:r>
      <w:r>
        <w:rPr>
          <w:color w:val="auto"/>
        </w:rPr>
        <w:instrText xml:space="preserve"> PAGEREF _Toc3348 \h </w:instrText>
      </w:r>
      <w:r>
        <w:rPr>
          <w:color w:val="auto"/>
        </w:rPr>
        <w:fldChar w:fldCharType="separate"/>
      </w:r>
      <w:r>
        <w:rPr>
          <w:color w:val="auto"/>
        </w:rPr>
        <w:t>- 11 -</w:t>
      </w:r>
      <w:r>
        <w:rPr>
          <w:color w:val="auto"/>
        </w:rPr>
        <w:fldChar w:fldCharType="end"/>
      </w:r>
      <w:r>
        <w:rPr>
          <w:rFonts w:hint="eastAsia" w:ascii="宋体" w:hAnsi="宋体"/>
          <w:bCs/>
          <w:color w:val="auto"/>
          <w:szCs w:val="24"/>
        </w:rPr>
        <w:fldChar w:fldCharType="end"/>
      </w:r>
    </w:p>
    <w:p w14:paraId="30C16DD0">
      <w:pPr>
        <w:pStyle w:val="45"/>
        <w:tabs>
          <w:tab w:val="right" w:leader="dot" w:pos="9412"/>
        </w:tabs>
        <w:rPr>
          <w:color w:val="auto"/>
        </w:rPr>
      </w:pPr>
      <w:r>
        <w:rPr>
          <w:rFonts w:hint="eastAsia" w:ascii="宋体" w:hAnsi="宋体"/>
          <w:bCs/>
          <w:color w:val="auto"/>
          <w:szCs w:val="24"/>
        </w:rPr>
        <w:fldChar w:fldCharType="begin"/>
      </w:r>
      <w:r>
        <w:rPr>
          <w:rFonts w:hint="eastAsia" w:ascii="宋体" w:hAnsi="宋体"/>
          <w:bCs/>
          <w:color w:val="auto"/>
          <w:szCs w:val="24"/>
        </w:rPr>
        <w:instrText xml:space="preserve"> HYPERLINK \l _Toc12854 </w:instrText>
      </w:r>
      <w:r>
        <w:rPr>
          <w:rFonts w:hint="eastAsia" w:ascii="宋体" w:hAnsi="宋体"/>
          <w:bCs/>
          <w:color w:val="auto"/>
          <w:szCs w:val="24"/>
        </w:rPr>
        <w:fldChar w:fldCharType="separate"/>
      </w:r>
      <w:r>
        <w:rPr>
          <w:rFonts w:hint="eastAsia" w:ascii="宋体" w:hAnsi="宋体" w:eastAsia="宋体"/>
          <w:color w:val="auto"/>
          <w:szCs w:val="36"/>
        </w:rPr>
        <w:t>第三篇  项目商务需求</w:t>
      </w:r>
      <w:r>
        <w:rPr>
          <w:color w:val="auto"/>
        </w:rPr>
        <w:tab/>
      </w:r>
      <w:r>
        <w:rPr>
          <w:color w:val="auto"/>
        </w:rPr>
        <w:fldChar w:fldCharType="begin"/>
      </w:r>
      <w:r>
        <w:rPr>
          <w:color w:val="auto"/>
        </w:rPr>
        <w:instrText xml:space="preserve"> PAGEREF _Toc12854 \h </w:instrText>
      </w:r>
      <w:r>
        <w:rPr>
          <w:color w:val="auto"/>
        </w:rPr>
        <w:fldChar w:fldCharType="separate"/>
      </w:r>
      <w:r>
        <w:rPr>
          <w:color w:val="auto"/>
        </w:rPr>
        <w:t>- 13 -</w:t>
      </w:r>
      <w:r>
        <w:rPr>
          <w:color w:val="auto"/>
        </w:rPr>
        <w:fldChar w:fldCharType="end"/>
      </w:r>
      <w:r>
        <w:rPr>
          <w:rFonts w:hint="eastAsia" w:ascii="宋体" w:hAnsi="宋体"/>
          <w:bCs/>
          <w:color w:val="auto"/>
          <w:szCs w:val="24"/>
        </w:rPr>
        <w:fldChar w:fldCharType="end"/>
      </w:r>
    </w:p>
    <w:p w14:paraId="22BB5938">
      <w:pPr>
        <w:pStyle w:val="29"/>
        <w:tabs>
          <w:tab w:val="right" w:leader="dot" w:pos="9412"/>
        </w:tabs>
        <w:rPr>
          <w:color w:val="auto"/>
        </w:rPr>
      </w:pPr>
      <w:r>
        <w:rPr>
          <w:rFonts w:hint="eastAsia" w:ascii="宋体" w:hAnsi="宋体"/>
          <w:bCs/>
          <w:color w:val="auto"/>
          <w:szCs w:val="24"/>
        </w:rPr>
        <w:fldChar w:fldCharType="begin"/>
      </w:r>
      <w:r>
        <w:rPr>
          <w:rFonts w:hint="eastAsia" w:ascii="宋体" w:hAnsi="宋体"/>
          <w:bCs/>
          <w:color w:val="auto"/>
          <w:szCs w:val="24"/>
        </w:rPr>
        <w:instrText xml:space="preserve"> HYPERLINK \l _Toc634 </w:instrText>
      </w:r>
      <w:r>
        <w:rPr>
          <w:rFonts w:hint="eastAsia" w:ascii="宋体" w:hAnsi="宋体"/>
          <w:bCs/>
          <w:color w:val="auto"/>
          <w:szCs w:val="24"/>
        </w:rPr>
        <w:fldChar w:fldCharType="separate"/>
      </w:r>
      <w:r>
        <w:rPr>
          <w:rFonts w:hint="eastAsia" w:ascii="宋体" w:hAnsi="宋体"/>
          <w:color w:val="auto"/>
          <w:szCs w:val="24"/>
        </w:rPr>
        <w:t>一、服务时间、服务地点</w:t>
      </w:r>
      <w:r>
        <w:rPr>
          <w:rFonts w:hint="eastAsia" w:ascii="宋体" w:hAnsi="宋体" w:cs="宋体"/>
          <w:color w:val="auto"/>
          <w:szCs w:val="24"/>
        </w:rPr>
        <w:t>及验收方式</w:t>
      </w:r>
      <w:r>
        <w:rPr>
          <w:color w:val="auto"/>
        </w:rPr>
        <w:tab/>
      </w:r>
      <w:r>
        <w:rPr>
          <w:color w:val="auto"/>
        </w:rPr>
        <w:fldChar w:fldCharType="begin"/>
      </w:r>
      <w:r>
        <w:rPr>
          <w:color w:val="auto"/>
        </w:rPr>
        <w:instrText xml:space="preserve"> PAGEREF _Toc634 \h </w:instrText>
      </w:r>
      <w:r>
        <w:rPr>
          <w:color w:val="auto"/>
        </w:rPr>
        <w:fldChar w:fldCharType="separate"/>
      </w:r>
      <w:r>
        <w:rPr>
          <w:color w:val="auto"/>
        </w:rPr>
        <w:t>- 13 -</w:t>
      </w:r>
      <w:r>
        <w:rPr>
          <w:color w:val="auto"/>
        </w:rPr>
        <w:fldChar w:fldCharType="end"/>
      </w:r>
      <w:r>
        <w:rPr>
          <w:rFonts w:hint="eastAsia" w:ascii="宋体" w:hAnsi="宋体"/>
          <w:bCs/>
          <w:color w:val="auto"/>
          <w:szCs w:val="24"/>
        </w:rPr>
        <w:fldChar w:fldCharType="end"/>
      </w:r>
    </w:p>
    <w:p w14:paraId="0D9DB33D">
      <w:pPr>
        <w:pStyle w:val="29"/>
        <w:tabs>
          <w:tab w:val="right" w:leader="dot" w:pos="9412"/>
        </w:tabs>
        <w:rPr>
          <w:color w:val="auto"/>
        </w:rPr>
      </w:pPr>
      <w:r>
        <w:rPr>
          <w:rFonts w:hint="eastAsia" w:ascii="宋体" w:hAnsi="宋体"/>
          <w:bCs/>
          <w:color w:val="auto"/>
          <w:szCs w:val="24"/>
        </w:rPr>
        <w:fldChar w:fldCharType="begin"/>
      </w:r>
      <w:r>
        <w:rPr>
          <w:rFonts w:hint="eastAsia" w:ascii="宋体" w:hAnsi="宋体"/>
          <w:bCs/>
          <w:color w:val="auto"/>
          <w:szCs w:val="24"/>
        </w:rPr>
        <w:instrText xml:space="preserve"> HYPERLINK \l _Toc25378 </w:instrText>
      </w:r>
      <w:r>
        <w:rPr>
          <w:rFonts w:hint="eastAsia" w:ascii="宋体" w:hAnsi="宋体"/>
          <w:bCs/>
          <w:color w:val="auto"/>
          <w:szCs w:val="24"/>
        </w:rPr>
        <w:fldChar w:fldCharType="separate"/>
      </w:r>
      <w:r>
        <w:rPr>
          <w:rFonts w:hint="eastAsia" w:ascii="宋体" w:hAnsi="宋体" w:eastAsia="宋体" w:cs="宋体"/>
          <w:color w:val="auto"/>
          <w:szCs w:val="24"/>
          <w:lang w:val="en-US" w:eastAsia="zh-CN"/>
        </w:rPr>
        <w:t>二</w:t>
      </w:r>
      <w:r>
        <w:rPr>
          <w:rFonts w:hint="eastAsia" w:ascii="宋体" w:hAnsi="宋体" w:eastAsia="宋体" w:cs="宋体"/>
          <w:color w:val="auto"/>
          <w:szCs w:val="24"/>
        </w:rPr>
        <w:t>、质量保证、售后服务及履约保证金</w:t>
      </w:r>
      <w:r>
        <w:rPr>
          <w:color w:val="auto"/>
        </w:rPr>
        <w:tab/>
      </w:r>
      <w:r>
        <w:rPr>
          <w:color w:val="auto"/>
        </w:rPr>
        <w:fldChar w:fldCharType="begin"/>
      </w:r>
      <w:r>
        <w:rPr>
          <w:color w:val="auto"/>
        </w:rPr>
        <w:instrText xml:space="preserve"> PAGEREF _Toc25378 \h </w:instrText>
      </w:r>
      <w:r>
        <w:rPr>
          <w:color w:val="auto"/>
        </w:rPr>
        <w:fldChar w:fldCharType="separate"/>
      </w:r>
      <w:r>
        <w:rPr>
          <w:color w:val="auto"/>
        </w:rPr>
        <w:t>- 13 -</w:t>
      </w:r>
      <w:r>
        <w:rPr>
          <w:color w:val="auto"/>
        </w:rPr>
        <w:fldChar w:fldCharType="end"/>
      </w:r>
      <w:r>
        <w:rPr>
          <w:rFonts w:hint="eastAsia" w:ascii="宋体" w:hAnsi="宋体"/>
          <w:bCs/>
          <w:color w:val="auto"/>
          <w:szCs w:val="24"/>
        </w:rPr>
        <w:fldChar w:fldCharType="end"/>
      </w:r>
    </w:p>
    <w:p w14:paraId="775A6405">
      <w:pPr>
        <w:pStyle w:val="29"/>
        <w:tabs>
          <w:tab w:val="right" w:leader="dot" w:pos="9412"/>
        </w:tabs>
        <w:rPr>
          <w:color w:val="auto"/>
        </w:rPr>
      </w:pPr>
      <w:r>
        <w:rPr>
          <w:rFonts w:hint="eastAsia" w:ascii="宋体" w:hAnsi="宋体"/>
          <w:bCs/>
          <w:color w:val="auto"/>
          <w:szCs w:val="24"/>
        </w:rPr>
        <w:fldChar w:fldCharType="begin"/>
      </w:r>
      <w:r>
        <w:rPr>
          <w:rFonts w:hint="eastAsia" w:ascii="宋体" w:hAnsi="宋体"/>
          <w:bCs/>
          <w:color w:val="auto"/>
          <w:szCs w:val="24"/>
        </w:rPr>
        <w:instrText xml:space="preserve"> HYPERLINK \l _Toc23423 </w:instrText>
      </w:r>
      <w:r>
        <w:rPr>
          <w:rFonts w:hint="eastAsia" w:ascii="宋体" w:hAnsi="宋体"/>
          <w:bCs/>
          <w:color w:val="auto"/>
          <w:szCs w:val="24"/>
        </w:rPr>
        <w:fldChar w:fldCharType="separate"/>
      </w:r>
      <w:r>
        <w:rPr>
          <w:rFonts w:hint="eastAsia" w:ascii="宋体" w:hAnsi="宋体" w:cs="宋体"/>
          <w:color w:val="auto"/>
          <w:szCs w:val="24"/>
        </w:rPr>
        <w:t>三、报价要求</w:t>
      </w:r>
      <w:r>
        <w:rPr>
          <w:color w:val="auto"/>
        </w:rPr>
        <w:tab/>
      </w:r>
      <w:r>
        <w:rPr>
          <w:color w:val="auto"/>
        </w:rPr>
        <w:fldChar w:fldCharType="begin"/>
      </w:r>
      <w:r>
        <w:rPr>
          <w:color w:val="auto"/>
        </w:rPr>
        <w:instrText xml:space="preserve"> PAGEREF _Toc23423 \h </w:instrText>
      </w:r>
      <w:r>
        <w:rPr>
          <w:color w:val="auto"/>
        </w:rPr>
        <w:fldChar w:fldCharType="separate"/>
      </w:r>
      <w:r>
        <w:rPr>
          <w:color w:val="auto"/>
        </w:rPr>
        <w:t>- 14 -</w:t>
      </w:r>
      <w:r>
        <w:rPr>
          <w:color w:val="auto"/>
        </w:rPr>
        <w:fldChar w:fldCharType="end"/>
      </w:r>
      <w:r>
        <w:rPr>
          <w:rFonts w:hint="eastAsia" w:ascii="宋体" w:hAnsi="宋体"/>
          <w:bCs/>
          <w:color w:val="auto"/>
          <w:szCs w:val="24"/>
        </w:rPr>
        <w:fldChar w:fldCharType="end"/>
      </w:r>
    </w:p>
    <w:p w14:paraId="4CC2E65D">
      <w:pPr>
        <w:pStyle w:val="29"/>
        <w:tabs>
          <w:tab w:val="right" w:leader="dot" w:pos="9412"/>
        </w:tabs>
        <w:rPr>
          <w:color w:val="auto"/>
        </w:rPr>
      </w:pPr>
      <w:r>
        <w:rPr>
          <w:rFonts w:hint="eastAsia" w:ascii="宋体" w:hAnsi="宋体"/>
          <w:bCs/>
          <w:color w:val="auto"/>
          <w:szCs w:val="24"/>
        </w:rPr>
        <w:fldChar w:fldCharType="begin"/>
      </w:r>
      <w:r>
        <w:rPr>
          <w:rFonts w:hint="eastAsia" w:ascii="宋体" w:hAnsi="宋体"/>
          <w:bCs/>
          <w:color w:val="auto"/>
          <w:szCs w:val="24"/>
        </w:rPr>
        <w:instrText xml:space="preserve"> HYPERLINK \l _Toc14171 </w:instrText>
      </w:r>
      <w:r>
        <w:rPr>
          <w:rFonts w:hint="eastAsia" w:ascii="宋体" w:hAnsi="宋体"/>
          <w:bCs/>
          <w:color w:val="auto"/>
          <w:szCs w:val="24"/>
        </w:rPr>
        <w:fldChar w:fldCharType="separate"/>
      </w:r>
      <w:r>
        <w:rPr>
          <w:rFonts w:hint="eastAsia" w:ascii="宋体" w:hAnsi="宋体" w:eastAsia="宋体" w:cs="宋体"/>
          <w:color w:val="auto"/>
          <w:szCs w:val="24"/>
          <w:lang w:val="en-US" w:eastAsia="zh-CN"/>
        </w:rPr>
        <w:t>四、</w:t>
      </w:r>
      <w:r>
        <w:rPr>
          <w:rFonts w:hint="eastAsia" w:ascii="宋体" w:hAnsi="宋体" w:eastAsia="宋体" w:cs="宋体"/>
          <w:color w:val="auto"/>
          <w:szCs w:val="24"/>
        </w:rPr>
        <w:t>付款方式</w:t>
      </w:r>
      <w:r>
        <w:rPr>
          <w:color w:val="auto"/>
        </w:rPr>
        <w:tab/>
      </w:r>
      <w:r>
        <w:rPr>
          <w:color w:val="auto"/>
        </w:rPr>
        <w:fldChar w:fldCharType="begin"/>
      </w:r>
      <w:r>
        <w:rPr>
          <w:color w:val="auto"/>
        </w:rPr>
        <w:instrText xml:space="preserve"> PAGEREF _Toc14171 \h </w:instrText>
      </w:r>
      <w:r>
        <w:rPr>
          <w:color w:val="auto"/>
        </w:rPr>
        <w:fldChar w:fldCharType="separate"/>
      </w:r>
      <w:r>
        <w:rPr>
          <w:color w:val="auto"/>
        </w:rPr>
        <w:t>- 15 -</w:t>
      </w:r>
      <w:r>
        <w:rPr>
          <w:color w:val="auto"/>
        </w:rPr>
        <w:fldChar w:fldCharType="end"/>
      </w:r>
      <w:r>
        <w:rPr>
          <w:rFonts w:hint="eastAsia" w:ascii="宋体" w:hAnsi="宋体"/>
          <w:bCs/>
          <w:color w:val="auto"/>
          <w:szCs w:val="24"/>
        </w:rPr>
        <w:fldChar w:fldCharType="end"/>
      </w:r>
    </w:p>
    <w:p w14:paraId="234A337B">
      <w:pPr>
        <w:pStyle w:val="29"/>
        <w:tabs>
          <w:tab w:val="right" w:leader="dot" w:pos="9412"/>
        </w:tabs>
        <w:rPr>
          <w:color w:val="auto"/>
        </w:rPr>
      </w:pPr>
      <w:r>
        <w:rPr>
          <w:rFonts w:hint="eastAsia" w:ascii="宋体" w:hAnsi="宋体"/>
          <w:bCs/>
          <w:color w:val="auto"/>
          <w:szCs w:val="24"/>
        </w:rPr>
        <w:fldChar w:fldCharType="begin"/>
      </w:r>
      <w:r>
        <w:rPr>
          <w:rFonts w:hint="eastAsia" w:ascii="宋体" w:hAnsi="宋体"/>
          <w:bCs/>
          <w:color w:val="auto"/>
          <w:szCs w:val="24"/>
        </w:rPr>
        <w:instrText xml:space="preserve"> HYPERLINK \l _Toc22814 </w:instrText>
      </w:r>
      <w:r>
        <w:rPr>
          <w:rFonts w:hint="eastAsia" w:ascii="宋体" w:hAnsi="宋体"/>
          <w:bCs/>
          <w:color w:val="auto"/>
          <w:szCs w:val="24"/>
        </w:rPr>
        <w:fldChar w:fldCharType="separate"/>
      </w:r>
      <w:r>
        <w:rPr>
          <w:rFonts w:hint="eastAsia" w:ascii="宋体" w:hAnsi="宋体" w:cs="宋体"/>
          <w:color w:val="auto"/>
          <w:szCs w:val="24"/>
          <w:lang w:val="en-US" w:eastAsia="zh-CN"/>
        </w:rPr>
        <w:t>五</w:t>
      </w:r>
      <w:r>
        <w:rPr>
          <w:rFonts w:hint="eastAsia" w:ascii="宋体" w:hAnsi="宋体" w:cs="宋体"/>
          <w:color w:val="auto"/>
          <w:szCs w:val="24"/>
        </w:rPr>
        <w:t>、知识产权</w:t>
      </w:r>
      <w:r>
        <w:rPr>
          <w:color w:val="auto"/>
        </w:rPr>
        <w:tab/>
      </w:r>
      <w:r>
        <w:rPr>
          <w:color w:val="auto"/>
        </w:rPr>
        <w:fldChar w:fldCharType="begin"/>
      </w:r>
      <w:r>
        <w:rPr>
          <w:color w:val="auto"/>
        </w:rPr>
        <w:instrText xml:space="preserve"> PAGEREF _Toc22814 \h </w:instrText>
      </w:r>
      <w:r>
        <w:rPr>
          <w:color w:val="auto"/>
        </w:rPr>
        <w:fldChar w:fldCharType="separate"/>
      </w:r>
      <w:r>
        <w:rPr>
          <w:color w:val="auto"/>
        </w:rPr>
        <w:t>- 15 -</w:t>
      </w:r>
      <w:r>
        <w:rPr>
          <w:color w:val="auto"/>
        </w:rPr>
        <w:fldChar w:fldCharType="end"/>
      </w:r>
      <w:r>
        <w:rPr>
          <w:rFonts w:hint="eastAsia" w:ascii="宋体" w:hAnsi="宋体"/>
          <w:bCs/>
          <w:color w:val="auto"/>
          <w:szCs w:val="24"/>
        </w:rPr>
        <w:fldChar w:fldCharType="end"/>
      </w:r>
    </w:p>
    <w:p w14:paraId="57B41AF7">
      <w:pPr>
        <w:pStyle w:val="29"/>
        <w:tabs>
          <w:tab w:val="right" w:leader="dot" w:pos="9412"/>
        </w:tabs>
        <w:rPr>
          <w:color w:val="auto"/>
        </w:rPr>
      </w:pPr>
      <w:r>
        <w:rPr>
          <w:rFonts w:hint="eastAsia" w:ascii="宋体" w:hAnsi="宋体"/>
          <w:bCs/>
          <w:color w:val="auto"/>
          <w:szCs w:val="24"/>
        </w:rPr>
        <w:fldChar w:fldCharType="begin"/>
      </w:r>
      <w:r>
        <w:rPr>
          <w:rFonts w:hint="eastAsia" w:ascii="宋体" w:hAnsi="宋体"/>
          <w:bCs/>
          <w:color w:val="auto"/>
          <w:szCs w:val="24"/>
        </w:rPr>
        <w:instrText xml:space="preserve"> HYPERLINK \l _Toc1859 </w:instrText>
      </w:r>
      <w:r>
        <w:rPr>
          <w:rFonts w:hint="eastAsia" w:ascii="宋体" w:hAnsi="宋体"/>
          <w:bCs/>
          <w:color w:val="auto"/>
          <w:szCs w:val="24"/>
        </w:rPr>
        <w:fldChar w:fldCharType="separate"/>
      </w:r>
      <w:r>
        <w:rPr>
          <w:rFonts w:hint="eastAsia" w:ascii="宋体" w:hAnsi="宋体" w:eastAsia="宋体" w:cs="宋体"/>
          <w:color w:val="auto"/>
          <w:szCs w:val="24"/>
          <w:lang w:val="en-US" w:eastAsia="zh-CN"/>
        </w:rPr>
        <w:t>六</w:t>
      </w:r>
      <w:r>
        <w:rPr>
          <w:rFonts w:hint="eastAsia" w:ascii="宋体" w:hAnsi="宋体" w:eastAsia="宋体" w:cs="宋体"/>
          <w:color w:val="auto"/>
          <w:szCs w:val="24"/>
        </w:rPr>
        <w:t>、其他</w:t>
      </w:r>
      <w:r>
        <w:rPr>
          <w:color w:val="auto"/>
        </w:rPr>
        <w:tab/>
      </w:r>
      <w:r>
        <w:rPr>
          <w:color w:val="auto"/>
        </w:rPr>
        <w:fldChar w:fldCharType="begin"/>
      </w:r>
      <w:r>
        <w:rPr>
          <w:color w:val="auto"/>
        </w:rPr>
        <w:instrText xml:space="preserve"> PAGEREF _Toc1859 \h </w:instrText>
      </w:r>
      <w:r>
        <w:rPr>
          <w:color w:val="auto"/>
        </w:rPr>
        <w:fldChar w:fldCharType="separate"/>
      </w:r>
      <w:r>
        <w:rPr>
          <w:color w:val="auto"/>
        </w:rPr>
        <w:t>- 15 -</w:t>
      </w:r>
      <w:r>
        <w:rPr>
          <w:color w:val="auto"/>
        </w:rPr>
        <w:fldChar w:fldCharType="end"/>
      </w:r>
      <w:r>
        <w:rPr>
          <w:rFonts w:hint="eastAsia" w:ascii="宋体" w:hAnsi="宋体"/>
          <w:bCs/>
          <w:color w:val="auto"/>
          <w:szCs w:val="24"/>
        </w:rPr>
        <w:fldChar w:fldCharType="end"/>
      </w:r>
    </w:p>
    <w:p w14:paraId="583BBB70">
      <w:pPr>
        <w:pStyle w:val="45"/>
        <w:tabs>
          <w:tab w:val="right" w:leader="dot" w:pos="9412"/>
        </w:tabs>
        <w:rPr>
          <w:color w:val="auto"/>
        </w:rPr>
      </w:pPr>
      <w:r>
        <w:rPr>
          <w:rFonts w:hint="eastAsia" w:ascii="宋体" w:hAnsi="宋体"/>
          <w:bCs/>
          <w:color w:val="auto"/>
          <w:szCs w:val="24"/>
        </w:rPr>
        <w:fldChar w:fldCharType="begin"/>
      </w:r>
      <w:r>
        <w:rPr>
          <w:rFonts w:hint="eastAsia" w:ascii="宋体" w:hAnsi="宋体"/>
          <w:bCs/>
          <w:color w:val="auto"/>
          <w:szCs w:val="24"/>
        </w:rPr>
        <w:instrText xml:space="preserve"> HYPERLINK \l _Toc26682 </w:instrText>
      </w:r>
      <w:r>
        <w:rPr>
          <w:rFonts w:hint="eastAsia" w:ascii="宋体" w:hAnsi="宋体"/>
          <w:bCs/>
          <w:color w:val="auto"/>
          <w:szCs w:val="24"/>
        </w:rPr>
        <w:fldChar w:fldCharType="separate"/>
      </w:r>
      <w:r>
        <w:rPr>
          <w:rFonts w:hint="eastAsia" w:ascii="宋体" w:hAnsi="宋体" w:eastAsia="宋体"/>
          <w:bCs/>
          <w:color w:val="auto"/>
          <w:szCs w:val="30"/>
        </w:rPr>
        <w:t>第四篇  磋商程序及方法、评审标准、无效响应和采购终止</w:t>
      </w:r>
      <w:r>
        <w:rPr>
          <w:color w:val="auto"/>
        </w:rPr>
        <w:tab/>
      </w:r>
      <w:r>
        <w:rPr>
          <w:color w:val="auto"/>
        </w:rPr>
        <w:fldChar w:fldCharType="begin"/>
      </w:r>
      <w:r>
        <w:rPr>
          <w:color w:val="auto"/>
        </w:rPr>
        <w:instrText xml:space="preserve"> PAGEREF _Toc26682 \h </w:instrText>
      </w:r>
      <w:r>
        <w:rPr>
          <w:color w:val="auto"/>
        </w:rPr>
        <w:fldChar w:fldCharType="separate"/>
      </w:r>
      <w:r>
        <w:rPr>
          <w:color w:val="auto"/>
        </w:rPr>
        <w:t>- 16 -</w:t>
      </w:r>
      <w:r>
        <w:rPr>
          <w:color w:val="auto"/>
        </w:rPr>
        <w:fldChar w:fldCharType="end"/>
      </w:r>
      <w:r>
        <w:rPr>
          <w:rFonts w:hint="eastAsia" w:ascii="宋体" w:hAnsi="宋体"/>
          <w:bCs/>
          <w:color w:val="auto"/>
          <w:szCs w:val="24"/>
        </w:rPr>
        <w:fldChar w:fldCharType="end"/>
      </w:r>
    </w:p>
    <w:p w14:paraId="2D9152C2">
      <w:pPr>
        <w:pStyle w:val="29"/>
        <w:tabs>
          <w:tab w:val="right" w:leader="dot" w:pos="9412"/>
        </w:tabs>
        <w:rPr>
          <w:color w:val="auto"/>
        </w:rPr>
      </w:pPr>
      <w:r>
        <w:rPr>
          <w:rFonts w:hint="eastAsia" w:ascii="宋体" w:hAnsi="宋体"/>
          <w:bCs/>
          <w:color w:val="auto"/>
          <w:szCs w:val="24"/>
        </w:rPr>
        <w:fldChar w:fldCharType="begin"/>
      </w:r>
      <w:r>
        <w:rPr>
          <w:rFonts w:hint="eastAsia" w:ascii="宋体" w:hAnsi="宋体"/>
          <w:bCs/>
          <w:color w:val="auto"/>
          <w:szCs w:val="24"/>
        </w:rPr>
        <w:instrText xml:space="preserve"> HYPERLINK \l _Toc21008 </w:instrText>
      </w:r>
      <w:r>
        <w:rPr>
          <w:rFonts w:hint="eastAsia" w:ascii="宋体" w:hAnsi="宋体"/>
          <w:bCs/>
          <w:color w:val="auto"/>
          <w:szCs w:val="24"/>
        </w:rPr>
        <w:fldChar w:fldCharType="separate"/>
      </w:r>
      <w:r>
        <w:rPr>
          <w:rFonts w:hint="eastAsia" w:ascii="宋体" w:hAnsi="宋体"/>
          <w:color w:val="auto"/>
          <w:szCs w:val="24"/>
        </w:rPr>
        <w:t>一、磋商程序及方法</w:t>
      </w:r>
      <w:r>
        <w:rPr>
          <w:color w:val="auto"/>
        </w:rPr>
        <w:tab/>
      </w:r>
      <w:r>
        <w:rPr>
          <w:color w:val="auto"/>
        </w:rPr>
        <w:fldChar w:fldCharType="begin"/>
      </w:r>
      <w:r>
        <w:rPr>
          <w:color w:val="auto"/>
        </w:rPr>
        <w:instrText xml:space="preserve"> PAGEREF _Toc21008 \h </w:instrText>
      </w:r>
      <w:r>
        <w:rPr>
          <w:color w:val="auto"/>
        </w:rPr>
        <w:fldChar w:fldCharType="separate"/>
      </w:r>
      <w:r>
        <w:rPr>
          <w:color w:val="auto"/>
        </w:rPr>
        <w:t>- 16 -</w:t>
      </w:r>
      <w:r>
        <w:rPr>
          <w:color w:val="auto"/>
        </w:rPr>
        <w:fldChar w:fldCharType="end"/>
      </w:r>
      <w:r>
        <w:rPr>
          <w:rFonts w:hint="eastAsia" w:ascii="宋体" w:hAnsi="宋体"/>
          <w:bCs/>
          <w:color w:val="auto"/>
          <w:szCs w:val="24"/>
        </w:rPr>
        <w:fldChar w:fldCharType="end"/>
      </w:r>
    </w:p>
    <w:p w14:paraId="6005B9C6">
      <w:pPr>
        <w:pStyle w:val="29"/>
        <w:tabs>
          <w:tab w:val="right" w:leader="dot" w:pos="9412"/>
        </w:tabs>
        <w:rPr>
          <w:color w:val="auto"/>
        </w:rPr>
      </w:pPr>
      <w:r>
        <w:rPr>
          <w:rFonts w:hint="eastAsia" w:ascii="宋体" w:hAnsi="宋体"/>
          <w:bCs/>
          <w:color w:val="auto"/>
          <w:szCs w:val="24"/>
        </w:rPr>
        <w:fldChar w:fldCharType="begin"/>
      </w:r>
      <w:r>
        <w:rPr>
          <w:rFonts w:hint="eastAsia" w:ascii="宋体" w:hAnsi="宋体"/>
          <w:bCs/>
          <w:color w:val="auto"/>
          <w:szCs w:val="24"/>
        </w:rPr>
        <w:instrText xml:space="preserve"> HYPERLINK \l _Toc16781 </w:instrText>
      </w:r>
      <w:r>
        <w:rPr>
          <w:rFonts w:hint="eastAsia" w:ascii="宋体" w:hAnsi="宋体"/>
          <w:bCs/>
          <w:color w:val="auto"/>
          <w:szCs w:val="24"/>
        </w:rPr>
        <w:fldChar w:fldCharType="separate"/>
      </w:r>
      <w:r>
        <w:rPr>
          <w:rFonts w:hint="eastAsia" w:ascii="宋体" w:hAnsi="宋体"/>
          <w:color w:val="auto"/>
          <w:szCs w:val="24"/>
        </w:rPr>
        <w:t>二、评审标准</w:t>
      </w:r>
      <w:r>
        <w:rPr>
          <w:color w:val="auto"/>
        </w:rPr>
        <w:tab/>
      </w:r>
      <w:r>
        <w:rPr>
          <w:color w:val="auto"/>
        </w:rPr>
        <w:fldChar w:fldCharType="begin"/>
      </w:r>
      <w:r>
        <w:rPr>
          <w:color w:val="auto"/>
        </w:rPr>
        <w:instrText xml:space="preserve"> PAGEREF _Toc16781 \h </w:instrText>
      </w:r>
      <w:r>
        <w:rPr>
          <w:color w:val="auto"/>
        </w:rPr>
        <w:fldChar w:fldCharType="separate"/>
      </w:r>
      <w:r>
        <w:rPr>
          <w:color w:val="auto"/>
        </w:rPr>
        <w:t>- 18 -</w:t>
      </w:r>
      <w:r>
        <w:rPr>
          <w:color w:val="auto"/>
        </w:rPr>
        <w:fldChar w:fldCharType="end"/>
      </w:r>
      <w:r>
        <w:rPr>
          <w:rFonts w:hint="eastAsia" w:ascii="宋体" w:hAnsi="宋体"/>
          <w:bCs/>
          <w:color w:val="auto"/>
          <w:szCs w:val="24"/>
        </w:rPr>
        <w:fldChar w:fldCharType="end"/>
      </w:r>
    </w:p>
    <w:p w14:paraId="6078BC70">
      <w:pPr>
        <w:pStyle w:val="29"/>
        <w:tabs>
          <w:tab w:val="right" w:leader="dot" w:pos="9412"/>
        </w:tabs>
        <w:rPr>
          <w:color w:val="auto"/>
        </w:rPr>
      </w:pPr>
      <w:r>
        <w:rPr>
          <w:rFonts w:hint="eastAsia" w:ascii="宋体" w:hAnsi="宋体"/>
          <w:bCs/>
          <w:color w:val="auto"/>
          <w:szCs w:val="24"/>
        </w:rPr>
        <w:fldChar w:fldCharType="begin"/>
      </w:r>
      <w:r>
        <w:rPr>
          <w:rFonts w:hint="eastAsia" w:ascii="宋体" w:hAnsi="宋体"/>
          <w:bCs/>
          <w:color w:val="auto"/>
          <w:szCs w:val="24"/>
        </w:rPr>
        <w:instrText xml:space="preserve"> HYPERLINK \l _Toc12938 </w:instrText>
      </w:r>
      <w:r>
        <w:rPr>
          <w:rFonts w:hint="eastAsia" w:ascii="宋体" w:hAnsi="宋体"/>
          <w:bCs/>
          <w:color w:val="auto"/>
          <w:szCs w:val="24"/>
        </w:rPr>
        <w:fldChar w:fldCharType="separate"/>
      </w:r>
      <w:r>
        <w:rPr>
          <w:rFonts w:hint="eastAsia" w:ascii="宋体" w:hAnsi="宋体" w:cs="宋体"/>
          <w:color w:val="auto"/>
          <w:szCs w:val="24"/>
        </w:rPr>
        <w:t>三、无效响应</w:t>
      </w:r>
      <w:r>
        <w:rPr>
          <w:color w:val="auto"/>
        </w:rPr>
        <w:tab/>
      </w:r>
      <w:r>
        <w:rPr>
          <w:color w:val="auto"/>
        </w:rPr>
        <w:fldChar w:fldCharType="begin"/>
      </w:r>
      <w:r>
        <w:rPr>
          <w:color w:val="auto"/>
        </w:rPr>
        <w:instrText xml:space="preserve"> PAGEREF _Toc12938 \h </w:instrText>
      </w:r>
      <w:r>
        <w:rPr>
          <w:color w:val="auto"/>
        </w:rPr>
        <w:fldChar w:fldCharType="separate"/>
      </w:r>
      <w:r>
        <w:rPr>
          <w:color w:val="auto"/>
        </w:rPr>
        <w:t>- 20 -</w:t>
      </w:r>
      <w:r>
        <w:rPr>
          <w:color w:val="auto"/>
        </w:rPr>
        <w:fldChar w:fldCharType="end"/>
      </w:r>
      <w:r>
        <w:rPr>
          <w:rFonts w:hint="eastAsia" w:ascii="宋体" w:hAnsi="宋体"/>
          <w:bCs/>
          <w:color w:val="auto"/>
          <w:szCs w:val="24"/>
        </w:rPr>
        <w:fldChar w:fldCharType="end"/>
      </w:r>
    </w:p>
    <w:p w14:paraId="59872D60">
      <w:pPr>
        <w:pStyle w:val="29"/>
        <w:tabs>
          <w:tab w:val="right" w:leader="dot" w:pos="9412"/>
        </w:tabs>
        <w:rPr>
          <w:color w:val="auto"/>
        </w:rPr>
      </w:pPr>
      <w:r>
        <w:rPr>
          <w:rFonts w:hint="eastAsia" w:ascii="宋体" w:hAnsi="宋体"/>
          <w:bCs/>
          <w:color w:val="auto"/>
          <w:szCs w:val="24"/>
        </w:rPr>
        <w:fldChar w:fldCharType="begin"/>
      </w:r>
      <w:r>
        <w:rPr>
          <w:rFonts w:hint="eastAsia" w:ascii="宋体" w:hAnsi="宋体"/>
          <w:bCs/>
          <w:color w:val="auto"/>
          <w:szCs w:val="24"/>
        </w:rPr>
        <w:instrText xml:space="preserve"> HYPERLINK \l _Toc3559 </w:instrText>
      </w:r>
      <w:r>
        <w:rPr>
          <w:rFonts w:hint="eastAsia" w:ascii="宋体" w:hAnsi="宋体"/>
          <w:bCs/>
          <w:color w:val="auto"/>
          <w:szCs w:val="24"/>
        </w:rPr>
        <w:fldChar w:fldCharType="separate"/>
      </w:r>
      <w:r>
        <w:rPr>
          <w:rFonts w:hint="eastAsia" w:ascii="宋体" w:hAnsi="宋体"/>
          <w:color w:val="auto"/>
          <w:szCs w:val="24"/>
        </w:rPr>
        <w:t>四、采购终止</w:t>
      </w:r>
      <w:r>
        <w:rPr>
          <w:color w:val="auto"/>
        </w:rPr>
        <w:tab/>
      </w:r>
      <w:r>
        <w:rPr>
          <w:color w:val="auto"/>
        </w:rPr>
        <w:fldChar w:fldCharType="begin"/>
      </w:r>
      <w:r>
        <w:rPr>
          <w:color w:val="auto"/>
        </w:rPr>
        <w:instrText xml:space="preserve"> PAGEREF _Toc3559 \h </w:instrText>
      </w:r>
      <w:r>
        <w:rPr>
          <w:color w:val="auto"/>
        </w:rPr>
        <w:fldChar w:fldCharType="separate"/>
      </w:r>
      <w:r>
        <w:rPr>
          <w:color w:val="auto"/>
        </w:rPr>
        <w:t>- 21 -</w:t>
      </w:r>
      <w:r>
        <w:rPr>
          <w:color w:val="auto"/>
        </w:rPr>
        <w:fldChar w:fldCharType="end"/>
      </w:r>
      <w:r>
        <w:rPr>
          <w:rFonts w:hint="eastAsia" w:ascii="宋体" w:hAnsi="宋体"/>
          <w:bCs/>
          <w:color w:val="auto"/>
          <w:szCs w:val="24"/>
        </w:rPr>
        <w:fldChar w:fldCharType="end"/>
      </w:r>
    </w:p>
    <w:p w14:paraId="7FCB0A9D">
      <w:pPr>
        <w:pStyle w:val="45"/>
        <w:tabs>
          <w:tab w:val="right" w:leader="dot" w:pos="9412"/>
        </w:tabs>
        <w:rPr>
          <w:color w:val="auto"/>
        </w:rPr>
      </w:pPr>
      <w:r>
        <w:rPr>
          <w:rFonts w:hint="eastAsia" w:ascii="宋体" w:hAnsi="宋体"/>
          <w:bCs/>
          <w:color w:val="auto"/>
          <w:szCs w:val="24"/>
        </w:rPr>
        <w:fldChar w:fldCharType="begin"/>
      </w:r>
      <w:r>
        <w:rPr>
          <w:rFonts w:hint="eastAsia" w:ascii="宋体" w:hAnsi="宋体"/>
          <w:bCs/>
          <w:color w:val="auto"/>
          <w:szCs w:val="24"/>
        </w:rPr>
        <w:instrText xml:space="preserve"> HYPERLINK \l _Toc27328 </w:instrText>
      </w:r>
      <w:r>
        <w:rPr>
          <w:rFonts w:hint="eastAsia" w:ascii="宋体" w:hAnsi="宋体"/>
          <w:bCs/>
          <w:color w:val="auto"/>
          <w:szCs w:val="24"/>
        </w:rPr>
        <w:fldChar w:fldCharType="separate"/>
      </w:r>
      <w:r>
        <w:rPr>
          <w:rFonts w:hint="eastAsia" w:ascii="宋体" w:hAnsi="宋体" w:eastAsia="宋体"/>
          <w:color w:val="auto"/>
          <w:szCs w:val="30"/>
        </w:rPr>
        <w:t>第五篇  供应商须知</w:t>
      </w:r>
      <w:r>
        <w:rPr>
          <w:color w:val="auto"/>
        </w:rPr>
        <w:tab/>
      </w:r>
      <w:r>
        <w:rPr>
          <w:color w:val="auto"/>
        </w:rPr>
        <w:fldChar w:fldCharType="begin"/>
      </w:r>
      <w:r>
        <w:rPr>
          <w:color w:val="auto"/>
        </w:rPr>
        <w:instrText xml:space="preserve"> PAGEREF _Toc27328 \h </w:instrText>
      </w:r>
      <w:r>
        <w:rPr>
          <w:color w:val="auto"/>
        </w:rPr>
        <w:fldChar w:fldCharType="separate"/>
      </w:r>
      <w:r>
        <w:rPr>
          <w:color w:val="auto"/>
        </w:rPr>
        <w:t>- 22 -</w:t>
      </w:r>
      <w:r>
        <w:rPr>
          <w:color w:val="auto"/>
        </w:rPr>
        <w:fldChar w:fldCharType="end"/>
      </w:r>
      <w:r>
        <w:rPr>
          <w:rFonts w:hint="eastAsia" w:ascii="宋体" w:hAnsi="宋体"/>
          <w:bCs/>
          <w:color w:val="auto"/>
          <w:szCs w:val="24"/>
        </w:rPr>
        <w:fldChar w:fldCharType="end"/>
      </w:r>
    </w:p>
    <w:p w14:paraId="2465CACA">
      <w:pPr>
        <w:pStyle w:val="29"/>
        <w:tabs>
          <w:tab w:val="right" w:leader="dot" w:pos="9412"/>
        </w:tabs>
        <w:rPr>
          <w:color w:val="auto"/>
        </w:rPr>
      </w:pPr>
      <w:r>
        <w:rPr>
          <w:rFonts w:hint="eastAsia" w:ascii="宋体" w:hAnsi="宋体"/>
          <w:bCs/>
          <w:color w:val="auto"/>
          <w:szCs w:val="24"/>
        </w:rPr>
        <w:fldChar w:fldCharType="begin"/>
      </w:r>
      <w:r>
        <w:rPr>
          <w:rFonts w:hint="eastAsia" w:ascii="宋体" w:hAnsi="宋体"/>
          <w:bCs/>
          <w:color w:val="auto"/>
          <w:szCs w:val="24"/>
        </w:rPr>
        <w:instrText xml:space="preserve"> HYPERLINK \l _Toc22936 </w:instrText>
      </w:r>
      <w:r>
        <w:rPr>
          <w:rFonts w:hint="eastAsia" w:ascii="宋体" w:hAnsi="宋体"/>
          <w:bCs/>
          <w:color w:val="auto"/>
          <w:szCs w:val="24"/>
        </w:rPr>
        <w:fldChar w:fldCharType="separate"/>
      </w:r>
      <w:r>
        <w:rPr>
          <w:rFonts w:hint="eastAsia" w:ascii="宋体" w:hAnsi="宋体"/>
          <w:color w:val="auto"/>
          <w:szCs w:val="24"/>
        </w:rPr>
        <w:t>一、磋商费用</w:t>
      </w:r>
      <w:r>
        <w:rPr>
          <w:color w:val="auto"/>
        </w:rPr>
        <w:tab/>
      </w:r>
      <w:r>
        <w:rPr>
          <w:color w:val="auto"/>
        </w:rPr>
        <w:fldChar w:fldCharType="begin"/>
      </w:r>
      <w:r>
        <w:rPr>
          <w:color w:val="auto"/>
        </w:rPr>
        <w:instrText xml:space="preserve"> PAGEREF _Toc22936 \h </w:instrText>
      </w:r>
      <w:r>
        <w:rPr>
          <w:color w:val="auto"/>
        </w:rPr>
        <w:fldChar w:fldCharType="separate"/>
      </w:r>
      <w:r>
        <w:rPr>
          <w:color w:val="auto"/>
        </w:rPr>
        <w:t>- 22 -</w:t>
      </w:r>
      <w:r>
        <w:rPr>
          <w:color w:val="auto"/>
        </w:rPr>
        <w:fldChar w:fldCharType="end"/>
      </w:r>
      <w:r>
        <w:rPr>
          <w:rFonts w:hint="eastAsia" w:ascii="宋体" w:hAnsi="宋体"/>
          <w:bCs/>
          <w:color w:val="auto"/>
          <w:szCs w:val="24"/>
        </w:rPr>
        <w:fldChar w:fldCharType="end"/>
      </w:r>
    </w:p>
    <w:p w14:paraId="6733FCE4">
      <w:pPr>
        <w:pStyle w:val="29"/>
        <w:tabs>
          <w:tab w:val="right" w:leader="dot" w:pos="9412"/>
        </w:tabs>
        <w:rPr>
          <w:color w:val="auto"/>
        </w:rPr>
      </w:pPr>
      <w:r>
        <w:rPr>
          <w:rFonts w:hint="eastAsia" w:ascii="宋体" w:hAnsi="宋体"/>
          <w:bCs/>
          <w:color w:val="auto"/>
          <w:szCs w:val="24"/>
        </w:rPr>
        <w:fldChar w:fldCharType="begin"/>
      </w:r>
      <w:r>
        <w:rPr>
          <w:rFonts w:hint="eastAsia" w:ascii="宋体" w:hAnsi="宋体"/>
          <w:bCs/>
          <w:color w:val="auto"/>
          <w:szCs w:val="24"/>
        </w:rPr>
        <w:instrText xml:space="preserve"> HYPERLINK \l _Toc18007 </w:instrText>
      </w:r>
      <w:r>
        <w:rPr>
          <w:rFonts w:hint="eastAsia" w:ascii="宋体" w:hAnsi="宋体"/>
          <w:bCs/>
          <w:color w:val="auto"/>
          <w:szCs w:val="24"/>
        </w:rPr>
        <w:fldChar w:fldCharType="separate"/>
      </w:r>
      <w:r>
        <w:rPr>
          <w:rFonts w:hint="eastAsia" w:ascii="宋体" w:hAnsi="宋体"/>
          <w:color w:val="auto"/>
          <w:szCs w:val="24"/>
        </w:rPr>
        <w:t>二、竞争性磋商文件</w:t>
      </w:r>
      <w:r>
        <w:rPr>
          <w:color w:val="auto"/>
        </w:rPr>
        <w:tab/>
      </w:r>
      <w:r>
        <w:rPr>
          <w:color w:val="auto"/>
        </w:rPr>
        <w:fldChar w:fldCharType="begin"/>
      </w:r>
      <w:r>
        <w:rPr>
          <w:color w:val="auto"/>
        </w:rPr>
        <w:instrText xml:space="preserve"> PAGEREF _Toc18007 \h </w:instrText>
      </w:r>
      <w:r>
        <w:rPr>
          <w:color w:val="auto"/>
        </w:rPr>
        <w:fldChar w:fldCharType="separate"/>
      </w:r>
      <w:r>
        <w:rPr>
          <w:color w:val="auto"/>
        </w:rPr>
        <w:t>- 22 -</w:t>
      </w:r>
      <w:r>
        <w:rPr>
          <w:color w:val="auto"/>
        </w:rPr>
        <w:fldChar w:fldCharType="end"/>
      </w:r>
      <w:r>
        <w:rPr>
          <w:rFonts w:hint="eastAsia" w:ascii="宋体" w:hAnsi="宋体"/>
          <w:bCs/>
          <w:color w:val="auto"/>
          <w:szCs w:val="24"/>
        </w:rPr>
        <w:fldChar w:fldCharType="end"/>
      </w:r>
    </w:p>
    <w:p w14:paraId="32EE5DF6">
      <w:pPr>
        <w:pStyle w:val="29"/>
        <w:tabs>
          <w:tab w:val="right" w:leader="dot" w:pos="9412"/>
        </w:tabs>
        <w:rPr>
          <w:color w:val="auto"/>
        </w:rPr>
      </w:pPr>
      <w:r>
        <w:rPr>
          <w:rFonts w:hint="eastAsia" w:ascii="宋体" w:hAnsi="宋体"/>
          <w:bCs/>
          <w:color w:val="auto"/>
          <w:szCs w:val="24"/>
        </w:rPr>
        <w:fldChar w:fldCharType="begin"/>
      </w:r>
      <w:r>
        <w:rPr>
          <w:rFonts w:hint="eastAsia" w:ascii="宋体" w:hAnsi="宋体"/>
          <w:bCs/>
          <w:color w:val="auto"/>
          <w:szCs w:val="24"/>
        </w:rPr>
        <w:instrText xml:space="preserve"> HYPERLINK \l _Toc14330 </w:instrText>
      </w:r>
      <w:r>
        <w:rPr>
          <w:rFonts w:hint="eastAsia" w:ascii="宋体" w:hAnsi="宋体"/>
          <w:bCs/>
          <w:color w:val="auto"/>
          <w:szCs w:val="24"/>
        </w:rPr>
        <w:fldChar w:fldCharType="separate"/>
      </w:r>
      <w:r>
        <w:rPr>
          <w:rFonts w:hint="eastAsia" w:ascii="宋体" w:hAnsi="宋体"/>
          <w:color w:val="auto"/>
          <w:szCs w:val="24"/>
        </w:rPr>
        <w:t>三、磋商要求</w:t>
      </w:r>
      <w:r>
        <w:rPr>
          <w:color w:val="auto"/>
        </w:rPr>
        <w:tab/>
      </w:r>
      <w:r>
        <w:rPr>
          <w:color w:val="auto"/>
        </w:rPr>
        <w:fldChar w:fldCharType="begin"/>
      </w:r>
      <w:r>
        <w:rPr>
          <w:color w:val="auto"/>
        </w:rPr>
        <w:instrText xml:space="preserve"> PAGEREF _Toc14330 \h </w:instrText>
      </w:r>
      <w:r>
        <w:rPr>
          <w:color w:val="auto"/>
        </w:rPr>
        <w:fldChar w:fldCharType="separate"/>
      </w:r>
      <w:r>
        <w:rPr>
          <w:color w:val="auto"/>
        </w:rPr>
        <w:t>- 22 -</w:t>
      </w:r>
      <w:r>
        <w:rPr>
          <w:color w:val="auto"/>
        </w:rPr>
        <w:fldChar w:fldCharType="end"/>
      </w:r>
      <w:r>
        <w:rPr>
          <w:rFonts w:hint="eastAsia" w:ascii="宋体" w:hAnsi="宋体"/>
          <w:bCs/>
          <w:color w:val="auto"/>
          <w:szCs w:val="24"/>
        </w:rPr>
        <w:fldChar w:fldCharType="end"/>
      </w:r>
    </w:p>
    <w:p w14:paraId="0BDE3C59">
      <w:pPr>
        <w:pStyle w:val="29"/>
        <w:tabs>
          <w:tab w:val="right" w:leader="dot" w:pos="9412"/>
        </w:tabs>
        <w:rPr>
          <w:color w:val="auto"/>
        </w:rPr>
      </w:pPr>
      <w:r>
        <w:rPr>
          <w:rFonts w:hint="eastAsia" w:ascii="宋体" w:hAnsi="宋体"/>
          <w:bCs/>
          <w:color w:val="auto"/>
          <w:szCs w:val="24"/>
        </w:rPr>
        <w:fldChar w:fldCharType="begin"/>
      </w:r>
      <w:r>
        <w:rPr>
          <w:rFonts w:hint="eastAsia" w:ascii="宋体" w:hAnsi="宋体"/>
          <w:bCs/>
          <w:color w:val="auto"/>
          <w:szCs w:val="24"/>
        </w:rPr>
        <w:instrText xml:space="preserve"> HYPERLINK \l _Toc20575 </w:instrText>
      </w:r>
      <w:r>
        <w:rPr>
          <w:rFonts w:hint="eastAsia" w:ascii="宋体" w:hAnsi="宋体"/>
          <w:bCs/>
          <w:color w:val="auto"/>
          <w:szCs w:val="24"/>
        </w:rPr>
        <w:fldChar w:fldCharType="separate"/>
      </w:r>
      <w:r>
        <w:rPr>
          <w:rFonts w:hint="eastAsia" w:ascii="宋体" w:hAnsi="宋体"/>
          <w:color w:val="auto"/>
          <w:szCs w:val="24"/>
        </w:rPr>
        <w:t>四、成交供应商的确认和变更</w:t>
      </w:r>
      <w:r>
        <w:rPr>
          <w:color w:val="auto"/>
        </w:rPr>
        <w:tab/>
      </w:r>
      <w:r>
        <w:rPr>
          <w:color w:val="auto"/>
        </w:rPr>
        <w:fldChar w:fldCharType="begin"/>
      </w:r>
      <w:r>
        <w:rPr>
          <w:color w:val="auto"/>
        </w:rPr>
        <w:instrText xml:space="preserve"> PAGEREF _Toc20575 \h </w:instrText>
      </w:r>
      <w:r>
        <w:rPr>
          <w:color w:val="auto"/>
        </w:rPr>
        <w:fldChar w:fldCharType="separate"/>
      </w:r>
      <w:r>
        <w:rPr>
          <w:color w:val="auto"/>
        </w:rPr>
        <w:t>- 23 -</w:t>
      </w:r>
      <w:r>
        <w:rPr>
          <w:color w:val="auto"/>
        </w:rPr>
        <w:fldChar w:fldCharType="end"/>
      </w:r>
      <w:r>
        <w:rPr>
          <w:rFonts w:hint="eastAsia" w:ascii="宋体" w:hAnsi="宋体"/>
          <w:bCs/>
          <w:color w:val="auto"/>
          <w:szCs w:val="24"/>
        </w:rPr>
        <w:fldChar w:fldCharType="end"/>
      </w:r>
    </w:p>
    <w:p w14:paraId="2F58A93B">
      <w:pPr>
        <w:pStyle w:val="29"/>
        <w:tabs>
          <w:tab w:val="right" w:leader="dot" w:pos="9412"/>
        </w:tabs>
        <w:rPr>
          <w:color w:val="auto"/>
        </w:rPr>
      </w:pPr>
      <w:r>
        <w:rPr>
          <w:rFonts w:hint="eastAsia" w:ascii="宋体" w:hAnsi="宋体"/>
          <w:bCs/>
          <w:color w:val="auto"/>
          <w:szCs w:val="24"/>
        </w:rPr>
        <w:fldChar w:fldCharType="begin"/>
      </w:r>
      <w:r>
        <w:rPr>
          <w:rFonts w:hint="eastAsia" w:ascii="宋体" w:hAnsi="宋体"/>
          <w:bCs/>
          <w:color w:val="auto"/>
          <w:szCs w:val="24"/>
        </w:rPr>
        <w:instrText xml:space="preserve"> HYPERLINK \l _Toc16499 </w:instrText>
      </w:r>
      <w:r>
        <w:rPr>
          <w:rFonts w:hint="eastAsia" w:ascii="宋体" w:hAnsi="宋体"/>
          <w:bCs/>
          <w:color w:val="auto"/>
          <w:szCs w:val="24"/>
        </w:rPr>
        <w:fldChar w:fldCharType="separate"/>
      </w:r>
      <w:r>
        <w:rPr>
          <w:rFonts w:hint="eastAsia" w:ascii="宋体" w:hAnsi="宋体"/>
          <w:color w:val="auto"/>
          <w:szCs w:val="24"/>
        </w:rPr>
        <w:t>五、成交通知</w:t>
      </w:r>
      <w:r>
        <w:rPr>
          <w:color w:val="auto"/>
        </w:rPr>
        <w:tab/>
      </w:r>
      <w:r>
        <w:rPr>
          <w:color w:val="auto"/>
        </w:rPr>
        <w:fldChar w:fldCharType="begin"/>
      </w:r>
      <w:r>
        <w:rPr>
          <w:color w:val="auto"/>
        </w:rPr>
        <w:instrText xml:space="preserve"> PAGEREF _Toc16499 \h </w:instrText>
      </w:r>
      <w:r>
        <w:rPr>
          <w:color w:val="auto"/>
        </w:rPr>
        <w:fldChar w:fldCharType="separate"/>
      </w:r>
      <w:r>
        <w:rPr>
          <w:color w:val="auto"/>
        </w:rPr>
        <w:t>- 24 -</w:t>
      </w:r>
      <w:r>
        <w:rPr>
          <w:color w:val="auto"/>
        </w:rPr>
        <w:fldChar w:fldCharType="end"/>
      </w:r>
      <w:r>
        <w:rPr>
          <w:rFonts w:hint="eastAsia" w:ascii="宋体" w:hAnsi="宋体"/>
          <w:bCs/>
          <w:color w:val="auto"/>
          <w:szCs w:val="24"/>
        </w:rPr>
        <w:fldChar w:fldCharType="end"/>
      </w:r>
    </w:p>
    <w:p w14:paraId="1B02C179">
      <w:pPr>
        <w:pStyle w:val="29"/>
        <w:tabs>
          <w:tab w:val="right" w:leader="dot" w:pos="9412"/>
        </w:tabs>
        <w:rPr>
          <w:color w:val="auto"/>
        </w:rPr>
      </w:pPr>
      <w:r>
        <w:rPr>
          <w:rFonts w:hint="eastAsia" w:ascii="宋体" w:hAnsi="宋体"/>
          <w:bCs/>
          <w:color w:val="auto"/>
          <w:szCs w:val="24"/>
        </w:rPr>
        <w:fldChar w:fldCharType="begin"/>
      </w:r>
      <w:r>
        <w:rPr>
          <w:rFonts w:hint="eastAsia" w:ascii="宋体" w:hAnsi="宋体"/>
          <w:bCs/>
          <w:color w:val="auto"/>
          <w:szCs w:val="24"/>
        </w:rPr>
        <w:instrText xml:space="preserve"> HYPERLINK \l _Toc218 </w:instrText>
      </w:r>
      <w:r>
        <w:rPr>
          <w:rFonts w:hint="eastAsia" w:ascii="宋体" w:hAnsi="宋体"/>
          <w:bCs/>
          <w:color w:val="auto"/>
          <w:szCs w:val="24"/>
        </w:rPr>
        <w:fldChar w:fldCharType="separate"/>
      </w:r>
      <w:r>
        <w:rPr>
          <w:rFonts w:hint="eastAsia" w:ascii="宋体" w:hAnsi="宋体"/>
          <w:color w:val="auto"/>
          <w:szCs w:val="24"/>
        </w:rPr>
        <w:t>六、关于质疑和投诉</w:t>
      </w:r>
      <w:r>
        <w:rPr>
          <w:color w:val="auto"/>
        </w:rPr>
        <w:tab/>
      </w:r>
      <w:r>
        <w:rPr>
          <w:color w:val="auto"/>
        </w:rPr>
        <w:fldChar w:fldCharType="begin"/>
      </w:r>
      <w:r>
        <w:rPr>
          <w:color w:val="auto"/>
        </w:rPr>
        <w:instrText xml:space="preserve"> PAGEREF _Toc218 \h </w:instrText>
      </w:r>
      <w:r>
        <w:rPr>
          <w:color w:val="auto"/>
        </w:rPr>
        <w:fldChar w:fldCharType="separate"/>
      </w:r>
      <w:r>
        <w:rPr>
          <w:color w:val="auto"/>
        </w:rPr>
        <w:t>- 24 -</w:t>
      </w:r>
      <w:r>
        <w:rPr>
          <w:color w:val="auto"/>
        </w:rPr>
        <w:fldChar w:fldCharType="end"/>
      </w:r>
      <w:r>
        <w:rPr>
          <w:rFonts w:hint="eastAsia" w:ascii="宋体" w:hAnsi="宋体"/>
          <w:bCs/>
          <w:color w:val="auto"/>
          <w:szCs w:val="24"/>
        </w:rPr>
        <w:fldChar w:fldCharType="end"/>
      </w:r>
    </w:p>
    <w:p w14:paraId="38C50747">
      <w:pPr>
        <w:pStyle w:val="29"/>
        <w:tabs>
          <w:tab w:val="right" w:leader="dot" w:pos="9412"/>
        </w:tabs>
        <w:rPr>
          <w:color w:val="auto"/>
        </w:rPr>
      </w:pPr>
      <w:r>
        <w:rPr>
          <w:rFonts w:hint="eastAsia" w:ascii="宋体" w:hAnsi="宋体"/>
          <w:bCs/>
          <w:color w:val="auto"/>
          <w:szCs w:val="24"/>
        </w:rPr>
        <w:fldChar w:fldCharType="begin"/>
      </w:r>
      <w:r>
        <w:rPr>
          <w:rFonts w:hint="eastAsia" w:ascii="宋体" w:hAnsi="宋体"/>
          <w:bCs/>
          <w:color w:val="auto"/>
          <w:szCs w:val="24"/>
        </w:rPr>
        <w:instrText xml:space="preserve"> HYPERLINK \l _Toc6253 </w:instrText>
      </w:r>
      <w:r>
        <w:rPr>
          <w:rFonts w:hint="eastAsia" w:ascii="宋体" w:hAnsi="宋体"/>
          <w:bCs/>
          <w:color w:val="auto"/>
          <w:szCs w:val="24"/>
        </w:rPr>
        <w:fldChar w:fldCharType="separate"/>
      </w:r>
      <w:r>
        <w:rPr>
          <w:rFonts w:hint="eastAsia" w:ascii="宋体" w:hAnsi="宋体"/>
          <w:color w:val="auto"/>
          <w:szCs w:val="24"/>
        </w:rPr>
        <w:t>七、采购代理服务费</w:t>
      </w:r>
      <w:r>
        <w:rPr>
          <w:color w:val="auto"/>
        </w:rPr>
        <w:tab/>
      </w:r>
      <w:r>
        <w:rPr>
          <w:color w:val="auto"/>
        </w:rPr>
        <w:fldChar w:fldCharType="begin"/>
      </w:r>
      <w:r>
        <w:rPr>
          <w:color w:val="auto"/>
        </w:rPr>
        <w:instrText xml:space="preserve"> PAGEREF _Toc6253 \h </w:instrText>
      </w:r>
      <w:r>
        <w:rPr>
          <w:color w:val="auto"/>
        </w:rPr>
        <w:fldChar w:fldCharType="separate"/>
      </w:r>
      <w:r>
        <w:rPr>
          <w:color w:val="auto"/>
        </w:rPr>
        <w:t>- 25 -</w:t>
      </w:r>
      <w:r>
        <w:rPr>
          <w:color w:val="auto"/>
        </w:rPr>
        <w:fldChar w:fldCharType="end"/>
      </w:r>
      <w:r>
        <w:rPr>
          <w:rFonts w:hint="eastAsia" w:ascii="宋体" w:hAnsi="宋体"/>
          <w:bCs/>
          <w:color w:val="auto"/>
          <w:szCs w:val="24"/>
        </w:rPr>
        <w:fldChar w:fldCharType="end"/>
      </w:r>
    </w:p>
    <w:p w14:paraId="26FEF5BE">
      <w:pPr>
        <w:pStyle w:val="29"/>
        <w:tabs>
          <w:tab w:val="right" w:leader="dot" w:pos="9412"/>
        </w:tabs>
        <w:rPr>
          <w:color w:val="auto"/>
        </w:rPr>
      </w:pPr>
      <w:r>
        <w:rPr>
          <w:rFonts w:hint="eastAsia" w:ascii="宋体" w:hAnsi="宋体"/>
          <w:bCs/>
          <w:color w:val="auto"/>
          <w:szCs w:val="24"/>
        </w:rPr>
        <w:fldChar w:fldCharType="begin"/>
      </w:r>
      <w:r>
        <w:rPr>
          <w:rFonts w:hint="eastAsia" w:ascii="宋体" w:hAnsi="宋体"/>
          <w:bCs/>
          <w:color w:val="auto"/>
          <w:szCs w:val="24"/>
        </w:rPr>
        <w:instrText xml:space="preserve"> HYPERLINK \l _Toc26446 </w:instrText>
      </w:r>
      <w:r>
        <w:rPr>
          <w:rFonts w:hint="eastAsia" w:ascii="宋体" w:hAnsi="宋体"/>
          <w:bCs/>
          <w:color w:val="auto"/>
          <w:szCs w:val="24"/>
        </w:rPr>
        <w:fldChar w:fldCharType="separate"/>
      </w:r>
      <w:r>
        <w:rPr>
          <w:rFonts w:hint="eastAsia" w:ascii="宋体" w:hAnsi="宋体" w:cs="宋体"/>
          <w:color w:val="auto"/>
          <w:szCs w:val="24"/>
        </w:rPr>
        <w:t>八、签订合同</w:t>
      </w:r>
      <w:r>
        <w:rPr>
          <w:color w:val="auto"/>
        </w:rPr>
        <w:tab/>
      </w:r>
      <w:r>
        <w:rPr>
          <w:color w:val="auto"/>
        </w:rPr>
        <w:fldChar w:fldCharType="begin"/>
      </w:r>
      <w:r>
        <w:rPr>
          <w:color w:val="auto"/>
        </w:rPr>
        <w:instrText xml:space="preserve"> PAGEREF _Toc26446 \h </w:instrText>
      </w:r>
      <w:r>
        <w:rPr>
          <w:color w:val="auto"/>
        </w:rPr>
        <w:fldChar w:fldCharType="separate"/>
      </w:r>
      <w:r>
        <w:rPr>
          <w:color w:val="auto"/>
        </w:rPr>
        <w:t>- 25 -</w:t>
      </w:r>
      <w:r>
        <w:rPr>
          <w:color w:val="auto"/>
        </w:rPr>
        <w:fldChar w:fldCharType="end"/>
      </w:r>
      <w:r>
        <w:rPr>
          <w:rFonts w:hint="eastAsia" w:ascii="宋体" w:hAnsi="宋体"/>
          <w:bCs/>
          <w:color w:val="auto"/>
          <w:szCs w:val="24"/>
        </w:rPr>
        <w:fldChar w:fldCharType="end"/>
      </w:r>
    </w:p>
    <w:p w14:paraId="3AA3B5B6">
      <w:pPr>
        <w:pStyle w:val="45"/>
        <w:tabs>
          <w:tab w:val="right" w:leader="dot" w:pos="9412"/>
        </w:tabs>
        <w:rPr>
          <w:color w:val="auto"/>
        </w:rPr>
      </w:pPr>
      <w:r>
        <w:rPr>
          <w:rFonts w:hint="eastAsia" w:ascii="宋体" w:hAnsi="宋体"/>
          <w:bCs/>
          <w:color w:val="auto"/>
          <w:szCs w:val="24"/>
        </w:rPr>
        <w:fldChar w:fldCharType="begin"/>
      </w:r>
      <w:r>
        <w:rPr>
          <w:rFonts w:hint="eastAsia" w:ascii="宋体" w:hAnsi="宋体"/>
          <w:bCs/>
          <w:color w:val="auto"/>
          <w:szCs w:val="24"/>
        </w:rPr>
        <w:instrText xml:space="preserve"> HYPERLINK \l _Toc6669 </w:instrText>
      </w:r>
      <w:r>
        <w:rPr>
          <w:rFonts w:hint="eastAsia" w:ascii="宋体" w:hAnsi="宋体"/>
          <w:bCs/>
          <w:color w:val="auto"/>
          <w:szCs w:val="24"/>
        </w:rPr>
        <w:fldChar w:fldCharType="separate"/>
      </w:r>
      <w:r>
        <w:rPr>
          <w:rFonts w:hint="eastAsia" w:ascii="宋体" w:hAnsi="宋体" w:eastAsia="宋体"/>
          <w:color w:val="auto"/>
          <w:szCs w:val="30"/>
        </w:rPr>
        <w:t>第六篇  采购合同</w:t>
      </w:r>
      <w:r>
        <w:rPr>
          <w:color w:val="auto"/>
        </w:rPr>
        <w:tab/>
      </w:r>
      <w:r>
        <w:rPr>
          <w:color w:val="auto"/>
        </w:rPr>
        <w:fldChar w:fldCharType="begin"/>
      </w:r>
      <w:r>
        <w:rPr>
          <w:color w:val="auto"/>
        </w:rPr>
        <w:instrText xml:space="preserve"> PAGEREF _Toc6669 \h </w:instrText>
      </w:r>
      <w:r>
        <w:rPr>
          <w:color w:val="auto"/>
        </w:rPr>
        <w:fldChar w:fldCharType="separate"/>
      </w:r>
      <w:r>
        <w:rPr>
          <w:color w:val="auto"/>
        </w:rPr>
        <w:t>- 27 -</w:t>
      </w:r>
      <w:r>
        <w:rPr>
          <w:color w:val="auto"/>
        </w:rPr>
        <w:fldChar w:fldCharType="end"/>
      </w:r>
      <w:r>
        <w:rPr>
          <w:rFonts w:hint="eastAsia" w:ascii="宋体" w:hAnsi="宋体"/>
          <w:bCs/>
          <w:color w:val="auto"/>
          <w:szCs w:val="24"/>
        </w:rPr>
        <w:fldChar w:fldCharType="end"/>
      </w:r>
    </w:p>
    <w:p w14:paraId="50F19599">
      <w:pPr>
        <w:pStyle w:val="45"/>
        <w:tabs>
          <w:tab w:val="right" w:leader="dot" w:pos="9412"/>
        </w:tabs>
        <w:rPr>
          <w:color w:val="auto"/>
        </w:rPr>
      </w:pPr>
      <w:r>
        <w:rPr>
          <w:rFonts w:hint="eastAsia" w:ascii="宋体" w:hAnsi="宋体"/>
          <w:bCs/>
          <w:color w:val="auto"/>
          <w:szCs w:val="24"/>
        </w:rPr>
        <w:fldChar w:fldCharType="begin"/>
      </w:r>
      <w:r>
        <w:rPr>
          <w:rFonts w:hint="eastAsia" w:ascii="宋体" w:hAnsi="宋体"/>
          <w:bCs/>
          <w:color w:val="auto"/>
          <w:szCs w:val="24"/>
        </w:rPr>
        <w:instrText xml:space="preserve"> HYPERLINK \l _Toc17181 </w:instrText>
      </w:r>
      <w:r>
        <w:rPr>
          <w:rFonts w:hint="eastAsia" w:ascii="宋体" w:hAnsi="宋体"/>
          <w:bCs/>
          <w:color w:val="auto"/>
          <w:szCs w:val="24"/>
        </w:rPr>
        <w:fldChar w:fldCharType="separate"/>
      </w:r>
      <w:r>
        <w:rPr>
          <w:rFonts w:hint="eastAsia" w:ascii="宋体" w:hAnsi="宋体" w:eastAsia="宋体"/>
          <w:color w:val="auto"/>
          <w:szCs w:val="30"/>
        </w:rPr>
        <w:t>第七篇  响应文件编制要求</w:t>
      </w:r>
      <w:r>
        <w:rPr>
          <w:color w:val="auto"/>
        </w:rPr>
        <w:tab/>
      </w:r>
      <w:r>
        <w:rPr>
          <w:color w:val="auto"/>
        </w:rPr>
        <w:fldChar w:fldCharType="begin"/>
      </w:r>
      <w:r>
        <w:rPr>
          <w:color w:val="auto"/>
        </w:rPr>
        <w:instrText xml:space="preserve"> PAGEREF _Toc17181 \h </w:instrText>
      </w:r>
      <w:r>
        <w:rPr>
          <w:color w:val="auto"/>
        </w:rPr>
        <w:fldChar w:fldCharType="separate"/>
      </w:r>
      <w:r>
        <w:rPr>
          <w:color w:val="auto"/>
        </w:rPr>
        <w:t>- 33 -</w:t>
      </w:r>
      <w:r>
        <w:rPr>
          <w:color w:val="auto"/>
        </w:rPr>
        <w:fldChar w:fldCharType="end"/>
      </w:r>
      <w:r>
        <w:rPr>
          <w:rFonts w:hint="eastAsia" w:ascii="宋体" w:hAnsi="宋体"/>
          <w:bCs/>
          <w:color w:val="auto"/>
          <w:szCs w:val="24"/>
        </w:rPr>
        <w:fldChar w:fldCharType="end"/>
      </w:r>
    </w:p>
    <w:p w14:paraId="5A86E521">
      <w:pPr>
        <w:pStyle w:val="29"/>
        <w:tabs>
          <w:tab w:val="right" w:leader="dot" w:pos="9412"/>
        </w:tabs>
        <w:rPr>
          <w:color w:val="auto"/>
        </w:rPr>
      </w:pPr>
      <w:r>
        <w:rPr>
          <w:rFonts w:hint="eastAsia" w:ascii="宋体" w:hAnsi="宋体"/>
          <w:bCs/>
          <w:color w:val="auto"/>
          <w:szCs w:val="24"/>
        </w:rPr>
        <w:fldChar w:fldCharType="begin"/>
      </w:r>
      <w:r>
        <w:rPr>
          <w:rFonts w:hint="eastAsia" w:ascii="宋体" w:hAnsi="宋体"/>
          <w:bCs/>
          <w:color w:val="auto"/>
          <w:szCs w:val="24"/>
        </w:rPr>
        <w:instrText xml:space="preserve"> HYPERLINK \l _Toc26038 </w:instrText>
      </w:r>
      <w:r>
        <w:rPr>
          <w:rFonts w:hint="eastAsia" w:ascii="宋体" w:hAnsi="宋体"/>
          <w:bCs/>
          <w:color w:val="auto"/>
          <w:szCs w:val="24"/>
        </w:rPr>
        <w:fldChar w:fldCharType="separate"/>
      </w:r>
      <w:r>
        <w:rPr>
          <w:rFonts w:hint="eastAsia" w:ascii="宋体" w:hAnsi="宋体" w:eastAsia="宋体" w:cs="Times New Roman"/>
          <w:color w:val="auto"/>
          <w:szCs w:val="24"/>
        </w:rPr>
        <w:t>一、经济部分</w:t>
      </w:r>
      <w:r>
        <w:rPr>
          <w:color w:val="auto"/>
        </w:rPr>
        <w:tab/>
      </w:r>
      <w:r>
        <w:rPr>
          <w:color w:val="auto"/>
        </w:rPr>
        <w:fldChar w:fldCharType="begin"/>
      </w:r>
      <w:r>
        <w:rPr>
          <w:color w:val="auto"/>
        </w:rPr>
        <w:instrText xml:space="preserve"> PAGEREF _Toc26038 \h </w:instrText>
      </w:r>
      <w:r>
        <w:rPr>
          <w:color w:val="auto"/>
        </w:rPr>
        <w:fldChar w:fldCharType="separate"/>
      </w:r>
      <w:r>
        <w:rPr>
          <w:color w:val="auto"/>
        </w:rPr>
        <w:t>- 34 -</w:t>
      </w:r>
      <w:r>
        <w:rPr>
          <w:color w:val="auto"/>
        </w:rPr>
        <w:fldChar w:fldCharType="end"/>
      </w:r>
      <w:r>
        <w:rPr>
          <w:rFonts w:hint="eastAsia" w:ascii="宋体" w:hAnsi="宋体"/>
          <w:bCs/>
          <w:color w:val="auto"/>
          <w:szCs w:val="24"/>
        </w:rPr>
        <w:fldChar w:fldCharType="end"/>
      </w:r>
    </w:p>
    <w:p w14:paraId="5E03D74E">
      <w:pPr>
        <w:pStyle w:val="29"/>
        <w:tabs>
          <w:tab w:val="right" w:leader="dot" w:pos="9412"/>
        </w:tabs>
        <w:rPr>
          <w:color w:val="auto"/>
        </w:rPr>
      </w:pPr>
      <w:r>
        <w:rPr>
          <w:rFonts w:hint="eastAsia" w:ascii="宋体" w:hAnsi="宋体"/>
          <w:bCs/>
          <w:color w:val="auto"/>
          <w:szCs w:val="24"/>
        </w:rPr>
        <w:fldChar w:fldCharType="begin"/>
      </w:r>
      <w:r>
        <w:rPr>
          <w:rFonts w:hint="eastAsia" w:ascii="宋体" w:hAnsi="宋体"/>
          <w:bCs/>
          <w:color w:val="auto"/>
          <w:szCs w:val="24"/>
        </w:rPr>
        <w:instrText xml:space="preserve"> HYPERLINK \l _Toc16255 </w:instrText>
      </w:r>
      <w:r>
        <w:rPr>
          <w:rFonts w:hint="eastAsia" w:ascii="宋体" w:hAnsi="宋体"/>
          <w:bCs/>
          <w:color w:val="auto"/>
          <w:szCs w:val="24"/>
        </w:rPr>
        <w:fldChar w:fldCharType="separate"/>
      </w:r>
      <w:r>
        <w:rPr>
          <w:rFonts w:hint="eastAsia"/>
          <w:color w:val="auto"/>
          <w:szCs w:val="24"/>
        </w:rPr>
        <w:t>二、服务部分</w:t>
      </w:r>
      <w:r>
        <w:rPr>
          <w:color w:val="auto"/>
        </w:rPr>
        <w:tab/>
      </w:r>
      <w:r>
        <w:rPr>
          <w:color w:val="auto"/>
        </w:rPr>
        <w:fldChar w:fldCharType="begin"/>
      </w:r>
      <w:r>
        <w:rPr>
          <w:color w:val="auto"/>
        </w:rPr>
        <w:instrText xml:space="preserve"> PAGEREF _Toc16255 \h </w:instrText>
      </w:r>
      <w:r>
        <w:rPr>
          <w:color w:val="auto"/>
        </w:rPr>
        <w:fldChar w:fldCharType="separate"/>
      </w:r>
      <w:r>
        <w:rPr>
          <w:color w:val="auto"/>
        </w:rPr>
        <w:t>- 36 -</w:t>
      </w:r>
      <w:r>
        <w:rPr>
          <w:color w:val="auto"/>
        </w:rPr>
        <w:fldChar w:fldCharType="end"/>
      </w:r>
      <w:r>
        <w:rPr>
          <w:rFonts w:hint="eastAsia" w:ascii="宋体" w:hAnsi="宋体"/>
          <w:bCs/>
          <w:color w:val="auto"/>
          <w:szCs w:val="24"/>
        </w:rPr>
        <w:fldChar w:fldCharType="end"/>
      </w:r>
    </w:p>
    <w:p w14:paraId="4410E4B2">
      <w:pPr>
        <w:pStyle w:val="29"/>
        <w:tabs>
          <w:tab w:val="right" w:leader="dot" w:pos="9412"/>
        </w:tabs>
        <w:rPr>
          <w:color w:val="auto"/>
        </w:rPr>
      </w:pPr>
      <w:r>
        <w:rPr>
          <w:rFonts w:hint="eastAsia" w:ascii="宋体" w:hAnsi="宋体"/>
          <w:bCs/>
          <w:color w:val="auto"/>
          <w:szCs w:val="24"/>
        </w:rPr>
        <w:fldChar w:fldCharType="begin"/>
      </w:r>
      <w:r>
        <w:rPr>
          <w:rFonts w:hint="eastAsia" w:ascii="宋体" w:hAnsi="宋体"/>
          <w:bCs/>
          <w:color w:val="auto"/>
          <w:szCs w:val="24"/>
        </w:rPr>
        <w:instrText xml:space="preserve"> HYPERLINK \l _Toc23709 </w:instrText>
      </w:r>
      <w:r>
        <w:rPr>
          <w:rFonts w:hint="eastAsia" w:ascii="宋体" w:hAnsi="宋体"/>
          <w:bCs/>
          <w:color w:val="auto"/>
          <w:szCs w:val="24"/>
        </w:rPr>
        <w:fldChar w:fldCharType="separate"/>
      </w:r>
      <w:r>
        <w:rPr>
          <w:rFonts w:hint="eastAsia" w:ascii="宋体" w:hAnsi="宋体" w:cs="宋体"/>
          <w:color w:val="auto"/>
          <w:szCs w:val="24"/>
        </w:rPr>
        <w:t>三、商务部分</w:t>
      </w:r>
      <w:r>
        <w:rPr>
          <w:color w:val="auto"/>
        </w:rPr>
        <w:tab/>
      </w:r>
      <w:r>
        <w:rPr>
          <w:color w:val="auto"/>
        </w:rPr>
        <w:fldChar w:fldCharType="begin"/>
      </w:r>
      <w:r>
        <w:rPr>
          <w:color w:val="auto"/>
        </w:rPr>
        <w:instrText xml:space="preserve"> PAGEREF _Toc23709 \h </w:instrText>
      </w:r>
      <w:r>
        <w:rPr>
          <w:color w:val="auto"/>
        </w:rPr>
        <w:fldChar w:fldCharType="separate"/>
      </w:r>
      <w:r>
        <w:rPr>
          <w:color w:val="auto"/>
        </w:rPr>
        <w:t>- 38 -</w:t>
      </w:r>
      <w:r>
        <w:rPr>
          <w:color w:val="auto"/>
        </w:rPr>
        <w:fldChar w:fldCharType="end"/>
      </w:r>
      <w:r>
        <w:rPr>
          <w:rFonts w:hint="eastAsia" w:ascii="宋体" w:hAnsi="宋体"/>
          <w:bCs/>
          <w:color w:val="auto"/>
          <w:szCs w:val="24"/>
        </w:rPr>
        <w:fldChar w:fldCharType="end"/>
      </w:r>
    </w:p>
    <w:p w14:paraId="2E1EE5A1">
      <w:pPr>
        <w:pStyle w:val="29"/>
        <w:tabs>
          <w:tab w:val="right" w:leader="dot" w:pos="9412"/>
        </w:tabs>
        <w:rPr>
          <w:color w:val="auto"/>
        </w:rPr>
      </w:pPr>
      <w:r>
        <w:rPr>
          <w:rFonts w:hint="eastAsia" w:ascii="宋体" w:hAnsi="宋体"/>
          <w:bCs/>
          <w:color w:val="auto"/>
          <w:szCs w:val="24"/>
        </w:rPr>
        <w:fldChar w:fldCharType="begin"/>
      </w:r>
      <w:r>
        <w:rPr>
          <w:rFonts w:hint="eastAsia" w:ascii="宋体" w:hAnsi="宋体"/>
          <w:bCs/>
          <w:color w:val="auto"/>
          <w:szCs w:val="24"/>
        </w:rPr>
        <w:instrText xml:space="preserve"> HYPERLINK \l _Toc30789 </w:instrText>
      </w:r>
      <w:r>
        <w:rPr>
          <w:rFonts w:hint="eastAsia" w:ascii="宋体" w:hAnsi="宋体"/>
          <w:bCs/>
          <w:color w:val="auto"/>
          <w:szCs w:val="24"/>
        </w:rPr>
        <w:fldChar w:fldCharType="separate"/>
      </w:r>
      <w:r>
        <w:rPr>
          <w:rFonts w:hint="eastAsia" w:ascii="宋体" w:hAnsi="宋体" w:eastAsia="宋体" w:cs="宋体"/>
          <w:color w:val="auto"/>
          <w:kern w:val="2"/>
          <w:szCs w:val="24"/>
          <w:lang w:val="en-US" w:eastAsia="zh-CN" w:bidi="ar-SA"/>
        </w:rPr>
        <w:t>四、资格条件及其他</w:t>
      </w:r>
      <w:r>
        <w:rPr>
          <w:color w:val="auto"/>
        </w:rPr>
        <w:tab/>
      </w:r>
      <w:r>
        <w:rPr>
          <w:color w:val="auto"/>
        </w:rPr>
        <w:fldChar w:fldCharType="begin"/>
      </w:r>
      <w:r>
        <w:rPr>
          <w:color w:val="auto"/>
        </w:rPr>
        <w:instrText xml:space="preserve"> PAGEREF _Toc30789 \h </w:instrText>
      </w:r>
      <w:r>
        <w:rPr>
          <w:color w:val="auto"/>
        </w:rPr>
        <w:fldChar w:fldCharType="separate"/>
      </w:r>
      <w:r>
        <w:rPr>
          <w:color w:val="auto"/>
        </w:rPr>
        <w:t>- 42 -</w:t>
      </w:r>
      <w:r>
        <w:rPr>
          <w:color w:val="auto"/>
        </w:rPr>
        <w:fldChar w:fldCharType="end"/>
      </w:r>
      <w:r>
        <w:rPr>
          <w:rFonts w:hint="eastAsia" w:ascii="宋体" w:hAnsi="宋体"/>
          <w:bCs/>
          <w:color w:val="auto"/>
          <w:szCs w:val="24"/>
        </w:rPr>
        <w:fldChar w:fldCharType="end"/>
      </w:r>
    </w:p>
    <w:p w14:paraId="669D2BDA">
      <w:pPr>
        <w:pStyle w:val="29"/>
        <w:tabs>
          <w:tab w:val="right" w:leader="dot" w:pos="9412"/>
        </w:tabs>
        <w:rPr>
          <w:color w:val="auto"/>
        </w:rPr>
      </w:pPr>
      <w:r>
        <w:rPr>
          <w:rFonts w:hint="eastAsia" w:ascii="宋体" w:hAnsi="宋体"/>
          <w:bCs/>
          <w:color w:val="auto"/>
          <w:szCs w:val="24"/>
        </w:rPr>
        <w:fldChar w:fldCharType="begin"/>
      </w:r>
      <w:r>
        <w:rPr>
          <w:rFonts w:hint="eastAsia" w:ascii="宋体" w:hAnsi="宋体"/>
          <w:bCs/>
          <w:color w:val="auto"/>
          <w:szCs w:val="24"/>
        </w:rPr>
        <w:instrText xml:space="preserve"> HYPERLINK \l _Toc13558 </w:instrText>
      </w:r>
      <w:r>
        <w:rPr>
          <w:rFonts w:hint="eastAsia" w:ascii="宋体" w:hAnsi="宋体"/>
          <w:bCs/>
          <w:color w:val="auto"/>
          <w:szCs w:val="24"/>
        </w:rPr>
        <w:fldChar w:fldCharType="separate"/>
      </w:r>
      <w:r>
        <w:rPr>
          <w:rFonts w:hint="eastAsia" w:ascii="宋体" w:hAnsi="宋体" w:eastAsia="宋体" w:cs="宋体"/>
          <w:color w:val="auto"/>
          <w:kern w:val="2"/>
          <w:szCs w:val="24"/>
          <w:lang w:val="en-US" w:eastAsia="zh-CN" w:bidi="ar-SA"/>
        </w:rPr>
        <w:t>五、其他应提供的资料</w:t>
      </w:r>
      <w:r>
        <w:rPr>
          <w:color w:val="auto"/>
        </w:rPr>
        <w:tab/>
      </w:r>
      <w:r>
        <w:rPr>
          <w:color w:val="auto"/>
        </w:rPr>
        <w:fldChar w:fldCharType="begin"/>
      </w:r>
      <w:r>
        <w:rPr>
          <w:color w:val="auto"/>
        </w:rPr>
        <w:instrText xml:space="preserve"> PAGEREF _Toc13558 \h </w:instrText>
      </w:r>
      <w:r>
        <w:rPr>
          <w:color w:val="auto"/>
        </w:rPr>
        <w:fldChar w:fldCharType="separate"/>
      </w:r>
      <w:r>
        <w:rPr>
          <w:color w:val="auto"/>
        </w:rPr>
        <w:t>- 47 -</w:t>
      </w:r>
      <w:r>
        <w:rPr>
          <w:color w:val="auto"/>
        </w:rPr>
        <w:fldChar w:fldCharType="end"/>
      </w:r>
      <w:r>
        <w:rPr>
          <w:rFonts w:hint="eastAsia" w:ascii="宋体" w:hAnsi="宋体"/>
          <w:bCs/>
          <w:color w:val="auto"/>
          <w:szCs w:val="24"/>
        </w:rPr>
        <w:fldChar w:fldCharType="end"/>
      </w:r>
    </w:p>
    <w:p w14:paraId="3B72E226">
      <w:pPr>
        <w:spacing w:line="300" w:lineRule="exact"/>
        <w:jc w:val="center"/>
        <w:outlineLvl w:val="0"/>
        <w:rPr>
          <w:rFonts w:hint="eastAsia" w:ascii="宋体" w:hAnsi="宋体"/>
          <w:b/>
          <w:bCs/>
          <w:color w:val="auto"/>
          <w:sz w:val="24"/>
          <w:szCs w:val="24"/>
        </w:rPr>
      </w:pPr>
      <w:r>
        <w:rPr>
          <w:rFonts w:hint="eastAsia" w:ascii="宋体" w:hAnsi="宋体"/>
          <w:bCs/>
          <w:color w:val="auto"/>
          <w:szCs w:val="24"/>
        </w:rPr>
        <w:fldChar w:fldCharType="end"/>
      </w:r>
    </w:p>
    <w:p w14:paraId="09272F20">
      <w:pPr>
        <w:pStyle w:val="45"/>
        <w:tabs>
          <w:tab w:val="right" w:leader="dot" w:pos="9402"/>
        </w:tabs>
        <w:spacing w:line="300" w:lineRule="exact"/>
        <w:ind w:left="560"/>
        <w:jc w:val="center"/>
        <w:rPr>
          <w:rFonts w:ascii="宋体" w:hAnsi="宋体"/>
          <w:color w:val="auto"/>
          <w:sz w:val="18"/>
          <w:szCs w:val="22"/>
        </w:rPr>
        <w:sectPr>
          <w:pgSz w:w="11907" w:h="16840"/>
          <w:pgMar w:top="1134" w:right="1191" w:bottom="1134" w:left="1304" w:header="851" w:footer="992" w:gutter="0"/>
          <w:pgNumType w:fmt="numberInDash" w:start="1"/>
          <w:cols w:space="720" w:num="1"/>
          <w:docGrid w:linePitch="381" w:charSpace="-5735"/>
        </w:sectPr>
      </w:pPr>
    </w:p>
    <w:p w14:paraId="4A6CA49A">
      <w:pPr>
        <w:pStyle w:val="4"/>
        <w:spacing w:before="0" w:line="240" w:lineRule="auto"/>
        <w:jc w:val="center"/>
        <w:rPr>
          <w:rFonts w:hint="eastAsia" w:ascii="宋体" w:hAnsi="宋体" w:eastAsia="宋体"/>
          <w:b w:val="0"/>
          <w:color w:val="auto"/>
          <w:sz w:val="36"/>
          <w:szCs w:val="36"/>
        </w:rPr>
      </w:pPr>
      <w:bookmarkStart w:id="0" w:name="_Toc30961"/>
      <w:bookmarkStart w:id="1" w:name="_Toc11641050"/>
      <w:bookmarkStart w:id="2" w:name="_Toc384"/>
      <w:bookmarkStart w:id="3" w:name="_Toc12789052"/>
      <w:r>
        <w:rPr>
          <w:rFonts w:hint="eastAsia" w:ascii="宋体" w:hAnsi="宋体" w:eastAsia="宋体"/>
          <w:b w:val="0"/>
          <w:color w:val="auto"/>
          <w:sz w:val="36"/>
          <w:szCs w:val="36"/>
        </w:rPr>
        <w:t>第一篇  采购邀请书</w:t>
      </w:r>
      <w:bookmarkEnd w:id="0"/>
      <w:bookmarkEnd w:id="1"/>
      <w:bookmarkEnd w:id="2"/>
      <w:bookmarkEnd w:id="3"/>
    </w:p>
    <w:p w14:paraId="1847CBA4">
      <w:pPr>
        <w:snapToGrid w:val="0"/>
        <w:spacing w:line="440" w:lineRule="exact"/>
        <w:ind w:firstLine="480" w:firstLineChars="200"/>
        <w:rPr>
          <w:rFonts w:hint="eastAsia" w:ascii="宋体" w:hAnsi="宋体"/>
          <w:color w:val="auto"/>
          <w:sz w:val="24"/>
          <w:szCs w:val="24"/>
        </w:rPr>
      </w:pPr>
      <w:r>
        <w:rPr>
          <w:rFonts w:hint="eastAsia" w:ascii="宋体" w:hAnsi="宋体"/>
          <w:color w:val="auto"/>
          <w:sz w:val="24"/>
          <w:szCs w:val="24"/>
        </w:rPr>
        <w:t>重庆希维招标代理有限公司（以下简称：采购代理机构）接受</w:t>
      </w:r>
      <w:r>
        <w:rPr>
          <w:rFonts w:hint="eastAsia" w:ascii="宋体" w:hAnsi="宋体"/>
          <w:color w:val="auto"/>
          <w:sz w:val="24"/>
          <w:szCs w:val="24"/>
          <w:u w:val="single"/>
        </w:rPr>
        <w:t>重庆市荣昌区规划和自然资源局</w:t>
      </w:r>
      <w:r>
        <w:rPr>
          <w:rFonts w:hint="eastAsia" w:ascii="宋体" w:hAnsi="宋体"/>
          <w:color w:val="auto"/>
          <w:sz w:val="24"/>
          <w:szCs w:val="24"/>
        </w:rPr>
        <w:t>（以下简称：采购人）的委托，对</w:t>
      </w:r>
      <w:r>
        <w:rPr>
          <w:rFonts w:hint="eastAsia" w:ascii="宋体" w:hAnsi="宋体"/>
          <w:color w:val="auto"/>
          <w:sz w:val="24"/>
          <w:szCs w:val="24"/>
          <w:u w:val="single"/>
        </w:rPr>
        <w:t>重庆市荣昌区规划和自然资源局职工食堂装饰装修项目</w:t>
      </w:r>
      <w:r>
        <w:rPr>
          <w:rFonts w:hint="eastAsia" w:ascii="宋体" w:hAnsi="宋体"/>
          <w:color w:val="auto"/>
          <w:sz w:val="24"/>
          <w:szCs w:val="24"/>
        </w:rPr>
        <w:t>进行竞争性磋商采购。欢迎有资格的供应商前来参与磋商。</w:t>
      </w:r>
    </w:p>
    <w:p w14:paraId="495E0953">
      <w:pPr>
        <w:pStyle w:val="2"/>
        <w:spacing w:before="0" w:after="0" w:line="440" w:lineRule="exact"/>
        <w:rPr>
          <w:rFonts w:ascii="宋体" w:hAnsi="宋体"/>
          <w:color w:val="auto"/>
          <w:sz w:val="24"/>
          <w:szCs w:val="24"/>
        </w:rPr>
      </w:pPr>
      <w:bookmarkStart w:id="4" w:name="_Toc313893526"/>
      <w:bookmarkStart w:id="5" w:name="_Toc317775175"/>
      <w:bookmarkStart w:id="6" w:name="_Toc16308"/>
      <w:bookmarkStart w:id="7" w:name="_Toc13401"/>
      <w:r>
        <w:rPr>
          <w:rFonts w:hint="eastAsia" w:ascii="宋体" w:hAnsi="宋体"/>
          <w:color w:val="auto"/>
          <w:sz w:val="24"/>
          <w:szCs w:val="24"/>
        </w:rPr>
        <w:t>一、竞争性磋商内容</w:t>
      </w:r>
      <w:bookmarkEnd w:id="4"/>
      <w:bookmarkEnd w:id="5"/>
      <w:bookmarkEnd w:id="6"/>
      <w:bookmarkEnd w:id="7"/>
    </w:p>
    <w:tbl>
      <w:tblPr>
        <w:tblStyle w:val="5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6"/>
        <w:gridCol w:w="1831"/>
        <w:gridCol w:w="1718"/>
        <w:gridCol w:w="1363"/>
        <w:gridCol w:w="1712"/>
      </w:tblGrid>
      <w:tr w14:paraId="17E38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1430" w:type="pct"/>
            <w:tcBorders>
              <w:top w:val="single" w:color="auto" w:sz="4" w:space="0"/>
              <w:left w:val="single" w:color="auto" w:sz="4" w:space="0"/>
              <w:right w:val="single" w:color="auto" w:sz="4" w:space="0"/>
            </w:tcBorders>
            <w:noWrap w:val="0"/>
            <w:vAlign w:val="center"/>
          </w:tcPr>
          <w:p w14:paraId="254D753A">
            <w:pPr>
              <w:widowControl/>
              <w:spacing w:line="440" w:lineRule="exact"/>
              <w:jc w:val="center"/>
              <w:rPr>
                <w:rFonts w:hint="eastAsia" w:ascii="宋体" w:hAnsi="宋体" w:eastAsia="宋体" w:cs="宋体"/>
                <w:b/>
                <w:bCs/>
                <w:color w:val="auto"/>
                <w:kern w:val="0"/>
                <w:sz w:val="24"/>
                <w:szCs w:val="24"/>
              </w:rPr>
            </w:pPr>
            <w:bookmarkStart w:id="8" w:name="_Toc17969"/>
            <w:bookmarkStart w:id="9" w:name="_Toc373860293"/>
            <w:bookmarkStart w:id="10" w:name="_Toc317775178"/>
            <w:r>
              <w:rPr>
                <w:rFonts w:hint="eastAsia" w:ascii="宋体" w:hAnsi="宋体" w:eastAsia="宋体" w:cs="宋体"/>
                <w:b/>
                <w:bCs/>
                <w:color w:val="auto"/>
                <w:kern w:val="0"/>
                <w:sz w:val="24"/>
                <w:szCs w:val="24"/>
              </w:rPr>
              <w:t>项目名称</w:t>
            </w:r>
          </w:p>
        </w:tc>
        <w:tc>
          <w:tcPr>
            <w:tcW w:w="986" w:type="pct"/>
            <w:tcBorders>
              <w:top w:val="single" w:color="auto" w:sz="4" w:space="0"/>
              <w:left w:val="single" w:color="auto" w:sz="4" w:space="0"/>
              <w:right w:val="single" w:color="auto" w:sz="4" w:space="0"/>
            </w:tcBorders>
            <w:noWrap w:val="0"/>
            <w:vAlign w:val="center"/>
          </w:tcPr>
          <w:p w14:paraId="6154F47D">
            <w:pPr>
              <w:widowControl/>
              <w:spacing w:line="440" w:lineRule="exac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采购预算</w:t>
            </w:r>
          </w:p>
          <w:p w14:paraId="017CB968">
            <w:pPr>
              <w:widowControl/>
              <w:spacing w:line="440" w:lineRule="exact"/>
              <w:jc w:val="center"/>
              <w:rPr>
                <w:rFonts w:hint="default"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rPr>
              <w:t>（元）</w:t>
            </w:r>
          </w:p>
        </w:tc>
        <w:tc>
          <w:tcPr>
            <w:tcW w:w="925" w:type="pct"/>
            <w:tcBorders>
              <w:top w:val="single" w:color="auto" w:sz="4" w:space="0"/>
              <w:left w:val="single" w:color="auto" w:sz="4" w:space="0"/>
              <w:right w:val="single" w:color="auto" w:sz="4" w:space="0"/>
            </w:tcBorders>
            <w:noWrap w:val="0"/>
            <w:vAlign w:val="center"/>
          </w:tcPr>
          <w:p w14:paraId="5F381D56">
            <w:pPr>
              <w:widowControl/>
              <w:spacing w:line="440" w:lineRule="exac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磋商保证金</w:t>
            </w:r>
          </w:p>
          <w:p w14:paraId="3257D789">
            <w:pPr>
              <w:widowControl/>
              <w:spacing w:line="440" w:lineRule="exac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（万元）</w:t>
            </w:r>
          </w:p>
        </w:tc>
        <w:tc>
          <w:tcPr>
            <w:tcW w:w="734" w:type="pct"/>
            <w:tcBorders>
              <w:top w:val="single" w:color="auto" w:sz="4" w:space="0"/>
              <w:left w:val="single" w:color="auto" w:sz="4" w:space="0"/>
              <w:right w:val="single" w:color="auto" w:sz="4" w:space="0"/>
            </w:tcBorders>
            <w:noWrap w:val="0"/>
            <w:vAlign w:val="center"/>
          </w:tcPr>
          <w:p w14:paraId="6BC4B0B2">
            <w:pPr>
              <w:widowControl/>
              <w:spacing w:line="440" w:lineRule="exac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成交供应商数量（名）</w:t>
            </w:r>
          </w:p>
        </w:tc>
        <w:tc>
          <w:tcPr>
            <w:tcW w:w="922" w:type="pct"/>
            <w:tcBorders>
              <w:top w:val="single" w:color="auto" w:sz="4" w:space="0"/>
              <w:left w:val="single" w:color="auto" w:sz="4" w:space="0"/>
              <w:right w:val="single" w:color="auto" w:sz="4" w:space="0"/>
            </w:tcBorders>
            <w:noWrap w:val="0"/>
            <w:vAlign w:val="center"/>
          </w:tcPr>
          <w:p w14:paraId="463AC70D">
            <w:pPr>
              <w:widowControl/>
              <w:spacing w:line="440" w:lineRule="exac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采购标的对应的中小企业划分标准所属行业</w:t>
            </w:r>
          </w:p>
        </w:tc>
      </w:tr>
      <w:tr w14:paraId="75BE9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430" w:type="pct"/>
            <w:tcBorders>
              <w:top w:val="single" w:color="auto" w:sz="4" w:space="0"/>
              <w:left w:val="single" w:color="auto" w:sz="4" w:space="0"/>
              <w:bottom w:val="single" w:color="auto" w:sz="4" w:space="0"/>
              <w:right w:val="single" w:color="auto" w:sz="4" w:space="0"/>
            </w:tcBorders>
            <w:noWrap w:val="0"/>
            <w:vAlign w:val="center"/>
          </w:tcPr>
          <w:p w14:paraId="0337FC8F">
            <w:pPr>
              <w:widowControl/>
              <w:jc w:val="center"/>
              <w:rPr>
                <w:rFonts w:hint="eastAsia" w:ascii="宋体" w:hAnsi="宋体" w:eastAsia="宋体" w:cs="宋体"/>
                <w:color w:val="auto"/>
                <w:sz w:val="21"/>
                <w:szCs w:val="21"/>
              </w:rPr>
            </w:pPr>
            <w:bookmarkStart w:id="11" w:name="_Hlk344477914"/>
            <w:r>
              <w:rPr>
                <w:rFonts w:hint="eastAsia" w:ascii="宋体" w:hAnsi="宋体" w:cs="宋体"/>
                <w:color w:val="auto"/>
                <w:kern w:val="0"/>
                <w:sz w:val="21"/>
                <w:szCs w:val="24"/>
              </w:rPr>
              <w:t>重庆市荣昌区规划和自然资源局职工食堂装饰装修项目</w:t>
            </w:r>
          </w:p>
        </w:tc>
        <w:tc>
          <w:tcPr>
            <w:tcW w:w="986" w:type="pct"/>
            <w:tcBorders>
              <w:top w:val="single" w:color="auto" w:sz="4" w:space="0"/>
              <w:left w:val="single" w:color="auto" w:sz="4" w:space="0"/>
              <w:bottom w:val="single" w:color="auto" w:sz="4" w:space="0"/>
              <w:right w:val="single" w:color="auto" w:sz="4" w:space="0"/>
            </w:tcBorders>
            <w:noWrap w:val="0"/>
            <w:vAlign w:val="center"/>
          </w:tcPr>
          <w:p w14:paraId="0100C299">
            <w:pPr>
              <w:widowControl/>
              <w:spacing w:line="440" w:lineRule="exact"/>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492000</w:t>
            </w:r>
          </w:p>
        </w:tc>
        <w:tc>
          <w:tcPr>
            <w:tcW w:w="925" w:type="pct"/>
            <w:tcBorders>
              <w:top w:val="single" w:color="auto" w:sz="4" w:space="0"/>
              <w:left w:val="single" w:color="auto" w:sz="4" w:space="0"/>
              <w:bottom w:val="single" w:color="auto" w:sz="4" w:space="0"/>
              <w:right w:val="single" w:color="auto" w:sz="4" w:space="0"/>
            </w:tcBorders>
            <w:noWrap w:val="0"/>
            <w:vAlign w:val="center"/>
          </w:tcPr>
          <w:p w14:paraId="57C950CF">
            <w:pPr>
              <w:widowControl/>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0.8</w:t>
            </w:r>
          </w:p>
        </w:tc>
        <w:tc>
          <w:tcPr>
            <w:tcW w:w="734" w:type="pct"/>
            <w:tcBorders>
              <w:top w:val="single" w:color="auto" w:sz="4" w:space="0"/>
              <w:left w:val="single" w:color="auto" w:sz="4" w:space="0"/>
              <w:bottom w:val="single" w:color="auto" w:sz="4" w:space="0"/>
              <w:right w:val="single" w:color="auto" w:sz="4" w:space="0"/>
            </w:tcBorders>
            <w:noWrap w:val="0"/>
            <w:vAlign w:val="center"/>
          </w:tcPr>
          <w:p w14:paraId="0B15C13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922" w:type="pct"/>
            <w:tcBorders>
              <w:left w:val="single" w:color="auto" w:sz="4" w:space="0"/>
              <w:right w:val="single" w:color="auto" w:sz="4" w:space="0"/>
            </w:tcBorders>
            <w:noWrap w:val="0"/>
            <w:vAlign w:val="center"/>
          </w:tcPr>
          <w:p w14:paraId="7C13DBA7">
            <w:pPr>
              <w:widowControl/>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建筑业</w:t>
            </w:r>
          </w:p>
        </w:tc>
      </w:tr>
      <w:bookmarkEnd w:id="11"/>
    </w:tbl>
    <w:p w14:paraId="26F5540C">
      <w:pPr>
        <w:pStyle w:val="2"/>
        <w:spacing w:before="0" w:after="0" w:line="440" w:lineRule="exact"/>
        <w:rPr>
          <w:rFonts w:hint="eastAsia" w:ascii="宋体" w:hAnsi="宋体"/>
          <w:color w:val="auto"/>
          <w:sz w:val="24"/>
          <w:szCs w:val="24"/>
        </w:rPr>
      </w:pPr>
      <w:bookmarkStart w:id="12" w:name="_Toc7469"/>
      <w:r>
        <w:rPr>
          <w:rFonts w:hint="eastAsia" w:ascii="宋体" w:hAnsi="宋体"/>
          <w:color w:val="auto"/>
          <w:sz w:val="24"/>
          <w:szCs w:val="24"/>
        </w:rPr>
        <w:t>二、资金来源</w:t>
      </w:r>
      <w:bookmarkEnd w:id="8"/>
      <w:bookmarkEnd w:id="12"/>
    </w:p>
    <w:p w14:paraId="10E2F010">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采购人自有资金。</w:t>
      </w:r>
    </w:p>
    <w:p w14:paraId="7CDBE898">
      <w:pPr>
        <w:pStyle w:val="2"/>
        <w:spacing w:before="0" w:after="0" w:line="440" w:lineRule="exact"/>
        <w:rPr>
          <w:rFonts w:hint="eastAsia" w:ascii="宋体" w:hAnsi="宋体"/>
          <w:color w:val="auto"/>
          <w:sz w:val="24"/>
          <w:szCs w:val="24"/>
        </w:rPr>
      </w:pPr>
      <w:bookmarkStart w:id="13" w:name="_Toc3618"/>
      <w:bookmarkStart w:id="14" w:name="_Toc22783"/>
      <w:r>
        <w:rPr>
          <w:rFonts w:hint="eastAsia" w:ascii="宋体" w:hAnsi="宋体"/>
          <w:color w:val="auto"/>
          <w:sz w:val="24"/>
          <w:szCs w:val="24"/>
        </w:rPr>
        <w:t>三、供应商资格条件</w:t>
      </w:r>
      <w:bookmarkEnd w:id="13"/>
      <w:bookmarkEnd w:id="14"/>
    </w:p>
    <w:p w14:paraId="7A89AA2D">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（一）满足《中华人民共和国政府采购法》第二十二条规定；</w:t>
      </w:r>
    </w:p>
    <w:p w14:paraId="5FABAB15">
      <w:pPr>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落实政府采购政策需满足的资格要求：无。</w:t>
      </w:r>
    </w:p>
    <w:p w14:paraId="115158CE">
      <w:pPr>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）本项目的特定资格要求：</w:t>
      </w:r>
    </w:p>
    <w:p w14:paraId="0784A7D9">
      <w:pPr>
        <w:spacing w:line="44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具备建设行政主管部门颁发的建筑装修装饰工程专业承包二级及以上资质</w:t>
      </w:r>
      <w:r>
        <w:rPr>
          <w:rFonts w:hint="eastAsia" w:ascii="宋体" w:hAnsi="宋体" w:cs="宋体"/>
          <w:color w:val="auto"/>
          <w:sz w:val="24"/>
          <w:szCs w:val="24"/>
          <w:highlight w:val="none"/>
          <w:lang w:val="en-US" w:eastAsia="zh-CN"/>
        </w:rPr>
        <w:t>。（提供资质复印件并加盖供应商公章）</w:t>
      </w:r>
    </w:p>
    <w:p w14:paraId="0A3B3208">
      <w:pPr>
        <w:pStyle w:val="2"/>
        <w:spacing w:before="0" w:after="0" w:line="440" w:lineRule="exact"/>
        <w:rPr>
          <w:rFonts w:hint="eastAsia" w:ascii="宋体" w:hAnsi="宋体"/>
          <w:color w:val="auto"/>
          <w:sz w:val="24"/>
          <w:szCs w:val="24"/>
        </w:rPr>
      </w:pPr>
      <w:bookmarkStart w:id="15" w:name="_Toc2053"/>
      <w:bookmarkStart w:id="16" w:name="_Toc11339"/>
      <w:r>
        <w:rPr>
          <w:rFonts w:hint="eastAsia" w:ascii="宋体" w:hAnsi="宋体"/>
          <w:color w:val="auto"/>
          <w:sz w:val="24"/>
          <w:szCs w:val="24"/>
        </w:rPr>
        <w:t>四、磋商有关说明</w:t>
      </w:r>
      <w:bookmarkEnd w:id="9"/>
      <w:bookmarkEnd w:id="15"/>
      <w:bookmarkEnd w:id="16"/>
    </w:p>
    <w:p w14:paraId="53DB43C8">
      <w:pPr>
        <w:spacing w:line="440" w:lineRule="exact"/>
        <w:ind w:firstLine="480" w:firstLineChars="200"/>
        <w:rPr>
          <w:rFonts w:hint="eastAsia" w:ascii="宋体" w:hAnsi="宋体" w:cs="宋体"/>
          <w:color w:val="auto"/>
          <w:sz w:val="24"/>
          <w:szCs w:val="24"/>
        </w:rPr>
      </w:pPr>
      <w:bookmarkStart w:id="17" w:name="_Toc483557542"/>
      <w:r>
        <w:rPr>
          <w:rFonts w:hint="eastAsia" w:ascii="宋体" w:hAnsi="宋体" w:cs="宋体"/>
          <w:color w:val="auto"/>
          <w:sz w:val="24"/>
          <w:szCs w:val="24"/>
        </w:rPr>
        <w:t>（一）凡有意参加磋商的供应商，请在《行采家》（https://www.gec123.com/）网上下载本项目竞争性磋商文件以及补遗等磋商前公布的所有项目资料，无论供应商下载与否，均视为已知晓所有磋商实质性要求内容，竞争性磋商文件购买费各供应商递交磋商文件发售登记表时一并缴纳。</w:t>
      </w:r>
    </w:p>
    <w:bookmarkEnd w:id="17"/>
    <w:p w14:paraId="7B165AFE">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（二）磋商文件发售期：202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5</w:t>
      </w:r>
      <w:r>
        <w:rPr>
          <w:rFonts w:hint="eastAsia" w:ascii="宋体" w:hAnsi="宋体" w:cs="宋体"/>
          <w:color w:val="auto"/>
          <w:sz w:val="24"/>
          <w:szCs w:val="24"/>
        </w:rPr>
        <w:t>月</w:t>
      </w:r>
      <w:r>
        <w:rPr>
          <w:rFonts w:hint="eastAsia" w:ascii="宋体" w:hAnsi="宋体" w:cs="宋体"/>
          <w:color w:val="auto"/>
          <w:sz w:val="24"/>
          <w:szCs w:val="24"/>
          <w:lang w:val="en-US" w:eastAsia="zh-CN"/>
        </w:rPr>
        <w:t>16</w:t>
      </w:r>
      <w:r>
        <w:rPr>
          <w:rFonts w:hint="eastAsia" w:ascii="宋体" w:hAnsi="宋体" w:cs="宋体"/>
          <w:color w:val="auto"/>
          <w:sz w:val="24"/>
          <w:szCs w:val="24"/>
        </w:rPr>
        <w:t>日--202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5</w:t>
      </w:r>
      <w:r>
        <w:rPr>
          <w:rFonts w:hint="eastAsia" w:ascii="宋体" w:hAnsi="宋体" w:cs="宋体"/>
          <w:color w:val="auto"/>
          <w:sz w:val="24"/>
          <w:szCs w:val="24"/>
        </w:rPr>
        <w:t>月</w:t>
      </w:r>
      <w:r>
        <w:rPr>
          <w:rFonts w:hint="eastAsia" w:ascii="宋体" w:hAnsi="宋体" w:cs="宋体"/>
          <w:color w:val="auto"/>
          <w:sz w:val="24"/>
          <w:szCs w:val="24"/>
          <w:lang w:val="en-US" w:eastAsia="zh-CN"/>
        </w:rPr>
        <w:t>23</w:t>
      </w:r>
      <w:r>
        <w:rPr>
          <w:rFonts w:hint="eastAsia" w:ascii="宋体" w:hAnsi="宋体" w:cs="宋体"/>
          <w:color w:val="auto"/>
          <w:sz w:val="24"/>
          <w:szCs w:val="24"/>
        </w:rPr>
        <w:t>日17:00（工作时间）</w:t>
      </w:r>
    </w:p>
    <w:p w14:paraId="625511A0">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（三）磋商文件售价：人民币300元/分包（售后不退）。</w:t>
      </w:r>
    </w:p>
    <w:p w14:paraId="3DCE3B2C">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（四）竞争性磋商文件发售</w:t>
      </w:r>
    </w:p>
    <w:p w14:paraId="463F4369">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1.磋商文件发售期内，供应商将磋商文件购买费用汇至以下账户，并将磋商文件汇款凭证(汇款时须注明计划编号：XWFZ-250101)《磋商文件发售登记表》（加盖供应商公章）扫描后发送至</w:t>
      </w:r>
      <w:r>
        <w:rPr>
          <w:rFonts w:hint="eastAsia" w:ascii="宋体" w:hAnsi="宋体" w:eastAsia="宋体" w:cs="宋体"/>
          <w:color w:val="auto"/>
          <w:sz w:val="24"/>
          <w:szCs w:val="24"/>
        </w:rPr>
        <w:t>zt@cqxwzb.cn</w:t>
      </w:r>
      <w:r>
        <w:rPr>
          <w:rFonts w:hint="eastAsia" w:ascii="宋体" w:hAnsi="宋体" w:cs="宋体"/>
          <w:color w:val="auto"/>
          <w:sz w:val="24"/>
          <w:szCs w:val="24"/>
        </w:rPr>
        <w:t>。</w:t>
      </w:r>
    </w:p>
    <w:p w14:paraId="3B303334">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户  名：重庆希维招标代理有限公司</w:t>
      </w:r>
    </w:p>
    <w:p w14:paraId="19BED331">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开户行：华夏银行重庆分行中山支行</w:t>
      </w:r>
    </w:p>
    <w:p w14:paraId="53C39FD0">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账  号：11261000000383428</w:t>
      </w:r>
    </w:p>
    <w:p w14:paraId="562C70CE">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2.在磋商文件发售期内购买了磋商文件的供应商，其响应文件才被接收。</w:t>
      </w:r>
    </w:p>
    <w:p w14:paraId="3E6870F7">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（五）供应商须满足以下两种要求，其磋商响应文件才被接受：</w:t>
      </w:r>
    </w:p>
    <w:p w14:paraId="4579FF63">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1、按时递交了磋商响应文件；</w:t>
      </w:r>
    </w:p>
    <w:p w14:paraId="4B379B29">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2、按时报名签到。</w:t>
      </w:r>
    </w:p>
    <w:p w14:paraId="689D5C27">
      <w:pPr>
        <w:spacing w:line="4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rPr>
        <w:t>（六）递交磋商响应文件地点：重庆市荣昌区规划和自然资源局</w:t>
      </w:r>
      <w:r>
        <w:rPr>
          <w:rFonts w:hint="eastAsia" w:ascii="宋体" w:hAnsi="宋体" w:cs="宋体"/>
          <w:color w:val="auto"/>
          <w:sz w:val="24"/>
          <w:szCs w:val="24"/>
          <w:lang w:val="en-US" w:eastAsia="zh-CN"/>
        </w:rPr>
        <w:t>714会议室</w:t>
      </w:r>
    </w:p>
    <w:p w14:paraId="58129BB0">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（七）磋商响应文件递交开始时间：202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5</w:t>
      </w:r>
      <w:r>
        <w:rPr>
          <w:rFonts w:hint="eastAsia" w:ascii="宋体" w:hAnsi="宋体" w:cs="宋体"/>
          <w:color w:val="auto"/>
          <w:sz w:val="24"/>
          <w:szCs w:val="24"/>
        </w:rPr>
        <w:t>月</w:t>
      </w:r>
      <w:r>
        <w:rPr>
          <w:rFonts w:hint="eastAsia" w:ascii="宋体" w:hAnsi="宋体" w:cs="宋体"/>
          <w:color w:val="auto"/>
          <w:sz w:val="24"/>
          <w:szCs w:val="24"/>
          <w:lang w:val="en-US" w:eastAsia="zh-CN"/>
        </w:rPr>
        <w:t>28</w:t>
      </w:r>
      <w:r>
        <w:rPr>
          <w:rFonts w:hint="eastAsia" w:ascii="宋体" w:hAnsi="宋体" w:cs="宋体"/>
          <w:color w:val="auto"/>
          <w:sz w:val="24"/>
          <w:szCs w:val="24"/>
        </w:rPr>
        <w:t>日北京时间</w:t>
      </w:r>
      <w:r>
        <w:rPr>
          <w:rFonts w:hint="eastAsia" w:ascii="宋体" w:hAnsi="宋体" w:cs="宋体"/>
          <w:color w:val="auto"/>
          <w:sz w:val="24"/>
          <w:szCs w:val="24"/>
          <w:lang w:val="en-US" w:eastAsia="zh-CN"/>
        </w:rPr>
        <w:t>14</w:t>
      </w:r>
      <w:r>
        <w:rPr>
          <w:rFonts w:hint="eastAsia" w:ascii="宋体" w:hAnsi="宋体" w:cs="宋体"/>
          <w:color w:val="auto"/>
          <w:sz w:val="24"/>
          <w:szCs w:val="24"/>
        </w:rPr>
        <w:t xml:space="preserve">:00； </w:t>
      </w:r>
    </w:p>
    <w:p w14:paraId="1C143268">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（八）磋商响应文件递交截止时间：202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5</w:t>
      </w:r>
      <w:r>
        <w:rPr>
          <w:rFonts w:hint="eastAsia" w:ascii="宋体" w:hAnsi="宋体" w:cs="宋体"/>
          <w:color w:val="auto"/>
          <w:sz w:val="24"/>
          <w:szCs w:val="24"/>
        </w:rPr>
        <w:t>月</w:t>
      </w:r>
      <w:r>
        <w:rPr>
          <w:rFonts w:hint="eastAsia" w:ascii="宋体" w:hAnsi="宋体" w:cs="宋体"/>
          <w:color w:val="auto"/>
          <w:sz w:val="24"/>
          <w:szCs w:val="24"/>
          <w:lang w:val="en-US" w:eastAsia="zh-CN"/>
        </w:rPr>
        <w:t>28</w:t>
      </w:r>
      <w:r>
        <w:rPr>
          <w:rFonts w:hint="eastAsia" w:ascii="宋体" w:hAnsi="宋体" w:cs="宋体"/>
          <w:color w:val="auto"/>
          <w:sz w:val="24"/>
          <w:szCs w:val="24"/>
        </w:rPr>
        <w:t>日北京时间</w:t>
      </w:r>
      <w:r>
        <w:rPr>
          <w:rFonts w:hint="eastAsia" w:ascii="宋体" w:hAnsi="宋体" w:cs="宋体"/>
          <w:color w:val="auto"/>
          <w:sz w:val="24"/>
          <w:szCs w:val="24"/>
          <w:lang w:val="en-US" w:eastAsia="zh-CN"/>
        </w:rPr>
        <w:t>14</w:t>
      </w:r>
      <w:r>
        <w:rPr>
          <w:rFonts w:hint="eastAsia" w:ascii="宋体" w:hAnsi="宋体" w:cs="宋体"/>
          <w:color w:val="auto"/>
          <w:sz w:val="24"/>
          <w:szCs w:val="24"/>
        </w:rPr>
        <w:t>:</w:t>
      </w:r>
      <w:r>
        <w:rPr>
          <w:rFonts w:hint="eastAsia" w:ascii="宋体" w:hAnsi="宋体" w:cs="宋体"/>
          <w:color w:val="auto"/>
          <w:sz w:val="24"/>
          <w:szCs w:val="24"/>
          <w:lang w:val="en-US" w:eastAsia="zh-CN"/>
        </w:rPr>
        <w:t>3</w:t>
      </w:r>
      <w:r>
        <w:rPr>
          <w:rFonts w:hint="eastAsia" w:ascii="宋体" w:hAnsi="宋体" w:cs="宋体"/>
          <w:color w:val="auto"/>
          <w:sz w:val="24"/>
          <w:szCs w:val="24"/>
        </w:rPr>
        <w:t>0；</w:t>
      </w:r>
    </w:p>
    <w:p w14:paraId="78A7121B">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（九）磋商响应文件开启时间：202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5</w:t>
      </w:r>
      <w:r>
        <w:rPr>
          <w:rFonts w:hint="eastAsia" w:ascii="宋体" w:hAnsi="宋体" w:cs="宋体"/>
          <w:color w:val="auto"/>
          <w:sz w:val="24"/>
          <w:szCs w:val="24"/>
        </w:rPr>
        <w:t>月</w:t>
      </w:r>
      <w:r>
        <w:rPr>
          <w:rFonts w:hint="eastAsia" w:ascii="宋体" w:hAnsi="宋体" w:cs="宋体"/>
          <w:color w:val="auto"/>
          <w:sz w:val="24"/>
          <w:szCs w:val="24"/>
          <w:lang w:val="en-US" w:eastAsia="zh-CN"/>
        </w:rPr>
        <w:t>28</w:t>
      </w:r>
      <w:bookmarkStart w:id="212" w:name="_GoBack"/>
      <w:bookmarkEnd w:id="212"/>
      <w:r>
        <w:rPr>
          <w:rFonts w:hint="eastAsia" w:ascii="宋体" w:hAnsi="宋体" w:cs="宋体"/>
          <w:color w:val="auto"/>
          <w:sz w:val="24"/>
          <w:szCs w:val="24"/>
        </w:rPr>
        <w:t>日北京时间 1</w:t>
      </w:r>
      <w:r>
        <w:rPr>
          <w:rFonts w:hint="eastAsia" w:ascii="宋体" w:hAnsi="宋体" w:cs="宋体"/>
          <w:color w:val="auto"/>
          <w:sz w:val="24"/>
          <w:szCs w:val="24"/>
          <w:lang w:val="en-US" w:eastAsia="zh-CN"/>
        </w:rPr>
        <w:t>4</w:t>
      </w:r>
      <w:r>
        <w:rPr>
          <w:rFonts w:hint="eastAsia" w:ascii="宋体" w:hAnsi="宋体" w:cs="宋体"/>
          <w:color w:val="auto"/>
          <w:sz w:val="24"/>
          <w:szCs w:val="24"/>
        </w:rPr>
        <w:t>:</w:t>
      </w:r>
      <w:r>
        <w:rPr>
          <w:rFonts w:hint="eastAsia" w:ascii="宋体" w:hAnsi="宋体" w:cs="宋体"/>
          <w:color w:val="auto"/>
          <w:sz w:val="24"/>
          <w:szCs w:val="24"/>
          <w:lang w:val="en-US" w:eastAsia="zh-CN"/>
        </w:rPr>
        <w:t>3</w:t>
      </w:r>
      <w:r>
        <w:rPr>
          <w:rFonts w:hint="eastAsia" w:ascii="宋体" w:hAnsi="宋体" w:cs="宋体"/>
          <w:color w:val="auto"/>
          <w:sz w:val="24"/>
          <w:szCs w:val="24"/>
        </w:rPr>
        <w:t>0。</w:t>
      </w:r>
    </w:p>
    <w:p w14:paraId="7372291B">
      <w:pPr>
        <w:pStyle w:val="2"/>
        <w:spacing w:before="0" w:after="0" w:line="440" w:lineRule="exact"/>
        <w:rPr>
          <w:rFonts w:ascii="宋体" w:hAnsi="宋体"/>
          <w:color w:val="auto"/>
          <w:sz w:val="24"/>
          <w:szCs w:val="24"/>
        </w:rPr>
      </w:pPr>
      <w:bookmarkStart w:id="18" w:name="_Toc14695"/>
      <w:bookmarkStart w:id="19" w:name="_Toc8458"/>
      <w:r>
        <w:rPr>
          <w:rFonts w:hint="eastAsia" w:ascii="宋体" w:hAnsi="宋体"/>
          <w:color w:val="auto"/>
          <w:sz w:val="24"/>
          <w:szCs w:val="24"/>
        </w:rPr>
        <w:t>五、磋商保证金</w:t>
      </w:r>
      <w:bookmarkEnd w:id="18"/>
      <w:bookmarkEnd w:id="19"/>
    </w:p>
    <w:p w14:paraId="22DDF598">
      <w:pPr>
        <w:snapToGrid w:val="0"/>
        <w:spacing w:line="440" w:lineRule="exact"/>
        <w:ind w:firstLine="480" w:firstLineChars="200"/>
        <w:rPr>
          <w:rFonts w:hint="eastAsia" w:ascii="宋体" w:hAnsi="宋体"/>
          <w:color w:val="auto"/>
          <w:sz w:val="24"/>
          <w:szCs w:val="24"/>
        </w:rPr>
      </w:pPr>
      <w:bookmarkStart w:id="20" w:name="_Toc373860294"/>
      <w:r>
        <w:rPr>
          <w:rFonts w:hint="eastAsia" w:ascii="宋体" w:hAnsi="宋体"/>
          <w:color w:val="auto"/>
          <w:sz w:val="24"/>
          <w:szCs w:val="24"/>
        </w:rPr>
        <w:t>（一）保证金递交</w:t>
      </w:r>
    </w:p>
    <w:p w14:paraId="2B508972">
      <w:pPr>
        <w:snapToGrid w:val="0"/>
        <w:spacing w:line="440" w:lineRule="exact"/>
        <w:ind w:firstLine="480" w:firstLineChars="200"/>
        <w:rPr>
          <w:rFonts w:hint="eastAsia" w:ascii="宋体" w:hAnsi="宋体"/>
          <w:color w:val="auto"/>
          <w:sz w:val="24"/>
          <w:szCs w:val="24"/>
        </w:rPr>
      </w:pPr>
      <w:r>
        <w:rPr>
          <w:rFonts w:hint="eastAsia" w:ascii="宋体" w:hAnsi="宋体"/>
          <w:color w:val="auto"/>
          <w:sz w:val="24"/>
          <w:szCs w:val="24"/>
        </w:rPr>
        <w:t>供应商须按本项目规定的磋商保证金金额进行缴纳（保证金金额详见本篇，一、竞争性磋商内容），由供应商从其对公账户将磋商保证金汇至以下账户，磋商保证金的到账截止时间为磋商响应文件递交截止时间。</w:t>
      </w:r>
    </w:p>
    <w:p w14:paraId="369057B8">
      <w:pPr>
        <w:snapToGrid w:val="0"/>
        <w:spacing w:line="440" w:lineRule="exact"/>
        <w:ind w:firstLine="480" w:firstLineChars="200"/>
        <w:rPr>
          <w:rFonts w:hint="eastAsia" w:ascii="宋体" w:hAnsi="宋体"/>
          <w:color w:val="auto"/>
          <w:sz w:val="24"/>
          <w:szCs w:val="24"/>
        </w:rPr>
      </w:pPr>
      <w:r>
        <w:rPr>
          <w:rFonts w:hint="eastAsia" w:ascii="宋体" w:hAnsi="宋体"/>
          <w:color w:val="auto"/>
          <w:sz w:val="24"/>
          <w:szCs w:val="24"/>
        </w:rPr>
        <w:t>磋商保证金账户：</w:t>
      </w:r>
    </w:p>
    <w:p w14:paraId="7BD12BA4">
      <w:pPr>
        <w:snapToGrid w:val="0"/>
        <w:spacing w:line="440" w:lineRule="exact"/>
        <w:ind w:firstLine="480" w:firstLineChars="200"/>
        <w:rPr>
          <w:rFonts w:hint="eastAsia" w:ascii="宋体" w:hAnsi="宋体"/>
          <w:color w:val="auto"/>
          <w:sz w:val="24"/>
          <w:szCs w:val="24"/>
        </w:rPr>
      </w:pPr>
      <w:r>
        <w:rPr>
          <w:rFonts w:hint="eastAsia" w:ascii="宋体" w:hAnsi="宋体"/>
          <w:color w:val="auto"/>
          <w:sz w:val="24"/>
          <w:szCs w:val="24"/>
        </w:rPr>
        <w:t>户  名：重庆希维招标代理有限公司</w:t>
      </w:r>
    </w:p>
    <w:p w14:paraId="4D99E083">
      <w:pPr>
        <w:snapToGrid w:val="0"/>
        <w:spacing w:line="440" w:lineRule="exact"/>
        <w:ind w:firstLine="480" w:firstLineChars="200"/>
        <w:rPr>
          <w:rFonts w:hint="eastAsia" w:ascii="宋体" w:hAnsi="宋体"/>
          <w:color w:val="auto"/>
          <w:sz w:val="24"/>
          <w:szCs w:val="24"/>
        </w:rPr>
      </w:pPr>
      <w:r>
        <w:rPr>
          <w:rFonts w:hint="eastAsia" w:ascii="宋体" w:hAnsi="宋体"/>
          <w:color w:val="auto"/>
          <w:sz w:val="24"/>
          <w:szCs w:val="24"/>
        </w:rPr>
        <w:t xml:space="preserve">开户行：哈尔滨银行股份有限公司重庆两江星光支行  </w:t>
      </w:r>
    </w:p>
    <w:p w14:paraId="32B490D0">
      <w:pPr>
        <w:snapToGrid w:val="0"/>
        <w:spacing w:line="440" w:lineRule="exact"/>
        <w:ind w:firstLine="480" w:firstLineChars="200"/>
        <w:rPr>
          <w:rFonts w:hint="eastAsia" w:ascii="宋体" w:hAnsi="宋体"/>
          <w:color w:val="auto"/>
          <w:sz w:val="24"/>
          <w:szCs w:val="24"/>
        </w:rPr>
      </w:pPr>
      <w:r>
        <w:rPr>
          <w:rFonts w:hint="eastAsia" w:ascii="宋体" w:hAnsi="宋体"/>
          <w:color w:val="auto"/>
          <w:sz w:val="24"/>
          <w:szCs w:val="24"/>
        </w:rPr>
        <w:t>账  号：18010000001399253</w:t>
      </w:r>
    </w:p>
    <w:p w14:paraId="542D2D83">
      <w:pPr>
        <w:snapToGrid w:val="0"/>
        <w:spacing w:line="440" w:lineRule="exact"/>
        <w:ind w:firstLine="480" w:firstLineChars="200"/>
        <w:rPr>
          <w:rFonts w:hint="eastAsia" w:ascii="宋体" w:hAnsi="宋体"/>
          <w:color w:val="auto"/>
          <w:sz w:val="24"/>
          <w:szCs w:val="24"/>
        </w:rPr>
      </w:pPr>
      <w:r>
        <w:rPr>
          <w:rFonts w:hint="eastAsia" w:ascii="宋体" w:hAnsi="宋体"/>
          <w:color w:val="auto"/>
          <w:sz w:val="24"/>
          <w:szCs w:val="24"/>
        </w:rPr>
        <w:t>1.各供应商在银行转账（电汇）时，须充分考虑银行转账（电汇）的时间差风险，如同城转账、异地转账或汇款、跨行转账或电汇的时间要求。</w:t>
      </w:r>
    </w:p>
    <w:p w14:paraId="5C7E8585">
      <w:pPr>
        <w:snapToGrid w:val="0"/>
        <w:spacing w:line="440" w:lineRule="exact"/>
        <w:ind w:firstLine="480" w:firstLineChars="200"/>
        <w:rPr>
          <w:rFonts w:hint="eastAsia" w:ascii="宋体" w:hAnsi="宋体"/>
          <w:color w:val="auto"/>
          <w:sz w:val="24"/>
          <w:szCs w:val="24"/>
        </w:rPr>
      </w:pPr>
      <w:r>
        <w:rPr>
          <w:rFonts w:hint="eastAsia" w:ascii="宋体" w:hAnsi="宋体"/>
          <w:color w:val="auto"/>
          <w:sz w:val="24"/>
          <w:szCs w:val="24"/>
        </w:rPr>
        <w:t>2.各供应商在递交磋商保证金时，到款账户为上述指定的磋商保证金专用账户，转账应备注“</w:t>
      </w:r>
      <w:r>
        <w:rPr>
          <w:rFonts w:hint="eastAsia" w:ascii="宋体" w:hAnsi="宋体"/>
          <w:color w:val="auto"/>
          <w:sz w:val="24"/>
          <w:szCs w:val="24"/>
          <w:lang w:val="en-US" w:eastAsia="zh-CN"/>
        </w:rPr>
        <w:t>XWFZ-250101</w:t>
      </w:r>
      <w:r>
        <w:rPr>
          <w:rFonts w:hint="eastAsia" w:ascii="宋体" w:hAnsi="宋体"/>
          <w:color w:val="auto"/>
          <w:sz w:val="24"/>
          <w:szCs w:val="24"/>
        </w:rPr>
        <w:t>磋商保证金”。</w:t>
      </w:r>
    </w:p>
    <w:p w14:paraId="1E1C02A1">
      <w:pPr>
        <w:snapToGrid w:val="0"/>
        <w:spacing w:line="440" w:lineRule="exact"/>
        <w:ind w:firstLine="480" w:firstLineChars="200"/>
        <w:rPr>
          <w:rFonts w:hint="eastAsia" w:ascii="宋体" w:hAnsi="宋体"/>
          <w:color w:val="auto"/>
          <w:sz w:val="24"/>
          <w:szCs w:val="24"/>
        </w:rPr>
      </w:pPr>
      <w:r>
        <w:rPr>
          <w:rFonts w:hint="eastAsia" w:ascii="宋体" w:hAnsi="宋体"/>
          <w:color w:val="auto"/>
          <w:sz w:val="24"/>
          <w:szCs w:val="24"/>
        </w:rPr>
        <w:t>3.如项目因采购失败而进行重新采购的，采购代理机构将退还供应商已缴纳的磋商保证金。供应商应根据重新发布的磋商文件中给出的磋商保证金账户与截止时间内重新递交磋商保证金，如未重新递交的，将造成供应商磋商无效。</w:t>
      </w:r>
    </w:p>
    <w:p w14:paraId="542CDE7A">
      <w:pPr>
        <w:snapToGrid w:val="0"/>
        <w:spacing w:line="440" w:lineRule="exact"/>
        <w:ind w:firstLine="480" w:firstLineChars="200"/>
        <w:rPr>
          <w:rFonts w:hint="eastAsia" w:ascii="宋体" w:hAnsi="宋体"/>
          <w:color w:val="auto"/>
          <w:sz w:val="24"/>
          <w:szCs w:val="24"/>
        </w:rPr>
      </w:pPr>
      <w:r>
        <w:rPr>
          <w:rFonts w:hint="eastAsia" w:ascii="宋体" w:hAnsi="宋体"/>
          <w:color w:val="auto"/>
          <w:sz w:val="24"/>
          <w:szCs w:val="24"/>
        </w:rPr>
        <w:t>（二）保证金退还方式</w:t>
      </w:r>
    </w:p>
    <w:p w14:paraId="653E5C97">
      <w:pPr>
        <w:snapToGrid w:val="0"/>
        <w:spacing w:line="440" w:lineRule="exact"/>
        <w:ind w:firstLine="480" w:firstLineChars="200"/>
        <w:rPr>
          <w:rFonts w:hint="eastAsia" w:ascii="宋体" w:hAnsi="宋体"/>
          <w:color w:val="auto"/>
          <w:sz w:val="24"/>
          <w:szCs w:val="24"/>
        </w:rPr>
      </w:pPr>
      <w:r>
        <w:rPr>
          <w:rFonts w:hint="eastAsia" w:ascii="宋体" w:hAnsi="宋体"/>
          <w:color w:val="auto"/>
          <w:sz w:val="24"/>
          <w:szCs w:val="24"/>
        </w:rPr>
        <w:t>1.未成交供应商的保证金，在成交通知书发放后，由采购代理机构在五个工作日内按来款渠道直接退还。</w:t>
      </w:r>
    </w:p>
    <w:p w14:paraId="1F28F512">
      <w:pPr>
        <w:snapToGrid w:val="0"/>
        <w:spacing w:line="440" w:lineRule="exact"/>
        <w:ind w:firstLine="480" w:firstLineChars="200"/>
        <w:rPr>
          <w:rFonts w:hint="eastAsia" w:ascii="宋体" w:hAnsi="宋体"/>
          <w:color w:val="auto"/>
          <w:sz w:val="24"/>
          <w:szCs w:val="24"/>
        </w:rPr>
      </w:pPr>
      <w:r>
        <w:rPr>
          <w:rFonts w:hint="eastAsia" w:ascii="宋体" w:hAnsi="宋体"/>
          <w:color w:val="auto"/>
          <w:sz w:val="24"/>
          <w:szCs w:val="24"/>
        </w:rPr>
        <w:t>2.成交供应商的磋商保证金，在成交供应商与采购人签订合同并将合同复印件递交采购代理机构后，由采购代理机构五个工作日内按资金来款渠道直接退还。</w:t>
      </w:r>
    </w:p>
    <w:p w14:paraId="0DEE9E3D">
      <w:pPr>
        <w:pStyle w:val="2"/>
        <w:spacing w:before="0" w:after="0" w:line="440" w:lineRule="exact"/>
        <w:rPr>
          <w:rFonts w:hint="eastAsia" w:ascii="宋体" w:hAnsi="宋体"/>
          <w:color w:val="auto"/>
          <w:sz w:val="24"/>
        </w:rPr>
      </w:pPr>
      <w:bookmarkStart w:id="21" w:name="_Toc11794"/>
      <w:bookmarkStart w:id="22" w:name="_Toc19346"/>
      <w:r>
        <w:rPr>
          <w:rFonts w:hint="eastAsia" w:ascii="宋体" w:hAnsi="宋体"/>
          <w:color w:val="auto"/>
          <w:sz w:val="24"/>
          <w:szCs w:val="24"/>
        </w:rPr>
        <w:t>六、</w:t>
      </w:r>
      <w:bookmarkEnd w:id="10"/>
      <w:bookmarkEnd w:id="20"/>
      <w:bookmarkStart w:id="23" w:name="_Toc479668114"/>
      <w:bookmarkStart w:id="24" w:name="_Toc480466698"/>
      <w:r>
        <w:rPr>
          <w:rFonts w:hint="eastAsia" w:ascii="宋体" w:hAnsi="宋体"/>
          <w:color w:val="auto"/>
          <w:sz w:val="24"/>
          <w:szCs w:val="24"/>
        </w:rPr>
        <w:t>采购项目需落实的政府采购政策</w:t>
      </w:r>
      <w:bookmarkEnd w:id="21"/>
      <w:bookmarkEnd w:id="22"/>
      <w:bookmarkEnd w:id="23"/>
      <w:bookmarkEnd w:id="24"/>
    </w:p>
    <w:p w14:paraId="36BA974B">
      <w:pPr>
        <w:snapToGrid w:val="0"/>
        <w:spacing w:line="440" w:lineRule="exact"/>
        <w:ind w:firstLine="480" w:firstLineChars="200"/>
        <w:rPr>
          <w:rFonts w:hint="eastAsia" w:ascii="宋体" w:hAnsi="宋体"/>
          <w:color w:val="auto"/>
          <w:sz w:val="24"/>
          <w:szCs w:val="24"/>
        </w:rPr>
      </w:pPr>
      <w:r>
        <w:rPr>
          <w:rFonts w:hint="eastAsia" w:ascii="宋体" w:hAnsi="宋体"/>
          <w:color w:val="auto"/>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52C8C005">
      <w:pPr>
        <w:snapToGrid w:val="0"/>
        <w:spacing w:line="440" w:lineRule="exact"/>
        <w:ind w:firstLine="480" w:firstLineChars="200"/>
        <w:rPr>
          <w:rFonts w:hint="eastAsia" w:ascii="宋体" w:hAnsi="宋体"/>
          <w:color w:val="auto"/>
          <w:sz w:val="24"/>
          <w:szCs w:val="24"/>
        </w:rPr>
      </w:pPr>
      <w:r>
        <w:rPr>
          <w:rFonts w:hint="eastAsia" w:ascii="宋体" w:hAnsi="宋体"/>
          <w:color w:val="auto"/>
          <w:sz w:val="24"/>
          <w:szCs w:val="24"/>
        </w:rPr>
        <w:t>（二）按照财政部、工业和信息化部关于印发《政府采购促进中小企业发展管理办法》的通知（财库〔2020〕46号）的规定，落实促进中小企业发展政策。</w:t>
      </w:r>
    </w:p>
    <w:p w14:paraId="62BA1170">
      <w:pPr>
        <w:snapToGrid w:val="0"/>
        <w:spacing w:line="440" w:lineRule="exact"/>
        <w:ind w:firstLine="480" w:firstLineChars="200"/>
        <w:rPr>
          <w:rFonts w:hint="eastAsia" w:ascii="宋体" w:hAnsi="宋体"/>
          <w:color w:val="auto"/>
          <w:sz w:val="24"/>
          <w:szCs w:val="24"/>
        </w:rPr>
      </w:pPr>
      <w:r>
        <w:rPr>
          <w:rFonts w:hint="eastAsia" w:ascii="宋体" w:hAnsi="宋体"/>
          <w:color w:val="auto"/>
          <w:sz w:val="24"/>
          <w:szCs w:val="24"/>
        </w:rPr>
        <w:t>（三）按照《财政部、司法部关于政府采购支持监狱企业发展有关问题的通知》（财库〔2014〕68号）的规定，落实支持监狱企业发展政策。</w:t>
      </w:r>
    </w:p>
    <w:p w14:paraId="4F351E5A">
      <w:pPr>
        <w:snapToGrid w:val="0"/>
        <w:spacing w:line="440" w:lineRule="exact"/>
        <w:ind w:firstLine="480" w:firstLineChars="200"/>
        <w:rPr>
          <w:rFonts w:hint="eastAsia" w:ascii="宋体" w:hAnsi="宋体"/>
          <w:color w:val="auto"/>
          <w:sz w:val="24"/>
          <w:szCs w:val="24"/>
        </w:rPr>
      </w:pPr>
      <w:r>
        <w:rPr>
          <w:rFonts w:hint="eastAsia" w:ascii="宋体" w:hAnsi="宋体"/>
          <w:color w:val="auto"/>
          <w:sz w:val="24"/>
          <w:szCs w:val="24"/>
        </w:rPr>
        <w:t>（四）按照《三部门联合发布关于促进残疾人就业政府采购政策的通知》（财库〔2017〕141号）的规定，落实支持残疾人福利性单位发展政策。</w:t>
      </w:r>
    </w:p>
    <w:p w14:paraId="47F4DB23">
      <w:pPr>
        <w:pStyle w:val="2"/>
        <w:spacing w:before="0" w:after="0" w:line="440" w:lineRule="exact"/>
        <w:rPr>
          <w:rFonts w:hint="eastAsia" w:ascii="宋体" w:hAnsi="宋体"/>
          <w:color w:val="auto"/>
          <w:sz w:val="24"/>
          <w:szCs w:val="24"/>
        </w:rPr>
      </w:pPr>
      <w:bookmarkStart w:id="25" w:name="_Toc480466699"/>
      <w:bookmarkStart w:id="26" w:name="_Toc22476"/>
      <w:bookmarkStart w:id="27" w:name="_Toc24481"/>
      <w:r>
        <w:rPr>
          <w:rFonts w:hint="eastAsia" w:ascii="宋体" w:hAnsi="宋体"/>
          <w:color w:val="auto"/>
          <w:sz w:val="24"/>
          <w:szCs w:val="24"/>
        </w:rPr>
        <w:t>七、其它有关规定</w:t>
      </w:r>
      <w:bookmarkEnd w:id="25"/>
      <w:bookmarkEnd w:id="26"/>
      <w:bookmarkEnd w:id="27"/>
    </w:p>
    <w:p w14:paraId="679EF68F">
      <w:pPr>
        <w:spacing w:line="440" w:lineRule="exact"/>
        <w:ind w:firstLine="480" w:firstLineChars="200"/>
        <w:rPr>
          <w:rFonts w:hint="eastAsia" w:ascii="宋体" w:hAnsi="宋体" w:cs="宋体"/>
          <w:color w:val="auto"/>
          <w:sz w:val="24"/>
          <w:szCs w:val="24"/>
        </w:rPr>
      </w:pPr>
      <w:bookmarkStart w:id="28" w:name="_Toc480466700"/>
      <w:r>
        <w:rPr>
          <w:rFonts w:hint="eastAsia" w:ascii="宋体" w:hAnsi="宋体" w:cs="宋体"/>
          <w:color w:val="auto"/>
          <w:sz w:val="24"/>
          <w:szCs w:val="24"/>
        </w:rPr>
        <w:t>（一）单位负责人为同一人或者存在直接控股、管理关系的不同供应商，不得参加同一合同项（分包）下的政府采购活动，否则均为无效响应。</w:t>
      </w:r>
    </w:p>
    <w:p w14:paraId="526DF24D">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（二）为采购项目提供整体设计、规范编制或者项目管理、监理、检测等服务的供应商，不得再参加该采购项目的其他采购活动。</w:t>
      </w:r>
    </w:p>
    <w:p w14:paraId="67343508">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（三）本项目的补遗文件（如果有）一律在行采家上发布，请各供应商注意下载或到采购代理机构领取；无论供应商下载或领取与否，均视同供应商已知晓本项目补遗文件（如果有）的内容。</w:t>
      </w:r>
    </w:p>
    <w:p w14:paraId="5F006E68">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（四）超过响应文件截止时间递交的响应文件，恕不接收。</w:t>
      </w:r>
    </w:p>
    <w:p w14:paraId="08F8E29F">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（五）磋商费用：无论磋商结果如何，供应商参与本项目磋商的所有费用均应由供应商自行承担。</w:t>
      </w:r>
    </w:p>
    <w:p w14:paraId="294B16E8">
      <w:pPr>
        <w:snapToGrid w:val="0"/>
        <w:spacing w:line="440" w:lineRule="exact"/>
        <w:ind w:firstLine="480" w:firstLineChars="200"/>
        <w:rPr>
          <w:rFonts w:hint="eastAsia" w:ascii="宋体" w:hAnsi="宋体"/>
          <w:color w:val="auto"/>
          <w:sz w:val="24"/>
          <w:szCs w:val="24"/>
        </w:rPr>
      </w:pPr>
      <w:r>
        <w:rPr>
          <w:rFonts w:hint="eastAsia" w:ascii="宋体" w:hAnsi="宋体" w:cs="宋体"/>
          <w:color w:val="auto"/>
          <w:sz w:val="24"/>
          <w:szCs w:val="24"/>
        </w:rPr>
        <w:t>（六）供应商有下列情况之一的，将拒绝其参与政府采购活动：在本项目投标截止日前三年内被列入失信被执行人、重大税收违法案件当事人名单的；被列入政府采购严重违法失信名单且在处罚期内的；被列入政府采购严重违法失信行为记录名单且在处罚</w:t>
      </w:r>
      <w:r>
        <w:rPr>
          <w:rFonts w:hint="eastAsia" w:ascii="宋体" w:hAnsi="宋体"/>
          <w:color w:val="auto"/>
          <w:sz w:val="24"/>
          <w:szCs w:val="24"/>
        </w:rPr>
        <w:t>期内的；其他不符合《中华人民共和国政府采购法》第二十二条规定条件的。</w:t>
      </w:r>
    </w:p>
    <w:p w14:paraId="2C98FE56">
      <w:pPr>
        <w:snapToGrid w:val="0"/>
        <w:spacing w:line="440" w:lineRule="exact"/>
        <w:ind w:firstLine="480" w:firstLineChars="200"/>
        <w:rPr>
          <w:rFonts w:hint="eastAsia" w:ascii="宋体" w:hAnsi="宋体"/>
          <w:color w:val="auto"/>
          <w:sz w:val="24"/>
          <w:szCs w:val="24"/>
        </w:rPr>
      </w:pPr>
      <w:r>
        <w:rPr>
          <w:rFonts w:hint="eastAsia" w:ascii="宋体" w:hAnsi="宋体"/>
          <w:color w:val="auto"/>
          <w:sz w:val="24"/>
          <w:szCs w:val="24"/>
        </w:rPr>
        <w:t>（七）本项目不接受联合体形式磋商。</w:t>
      </w:r>
    </w:p>
    <w:p w14:paraId="0ADE5BD5">
      <w:pPr>
        <w:snapToGrid w:val="0"/>
        <w:spacing w:line="440" w:lineRule="exact"/>
        <w:ind w:firstLine="480" w:firstLineChars="200"/>
        <w:rPr>
          <w:rFonts w:hint="eastAsia" w:ascii="宋体" w:hAnsi="宋体"/>
          <w:color w:val="auto"/>
          <w:sz w:val="24"/>
          <w:szCs w:val="24"/>
        </w:rPr>
      </w:pPr>
      <w:r>
        <w:rPr>
          <w:rFonts w:hint="eastAsia" w:ascii="宋体" w:hAnsi="宋体"/>
          <w:color w:val="auto"/>
          <w:sz w:val="24"/>
          <w:szCs w:val="24"/>
        </w:rPr>
        <w:t>（八）本项目不接受合同分包。</w:t>
      </w:r>
    </w:p>
    <w:p w14:paraId="2F7305C6">
      <w:pPr>
        <w:pStyle w:val="2"/>
        <w:spacing w:before="0" w:after="0" w:line="440" w:lineRule="exact"/>
        <w:rPr>
          <w:rFonts w:hint="eastAsia" w:ascii="宋体" w:hAnsi="宋体"/>
          <w:color w:val="auto"/>
          <w:sz w:val="24"/>
          <w:szCs w:val="24"/>
        </w:rPr>
      </w:pPr>
      <w:bookmarkStart w:id="29" w:name="_Toc2526"/>
      <w:bookmarkStart w:id="30" w:name="_Toc12726"/>
      <w:r>
        <w:rPr>
          <w:rFonts w:hint="eastAsia" w:ascii="宋体" w:hAnsi="宋体"/>
          <w:color w:val="auto"/>
          <w:sz w:val="24"/>
          <w:szCs w:val="24"/>
        </w:rPr>
        <w:t>八、联系方式</w:t>
      </w:r>
      <w:bookmarkEnd w:id="28"/>
      <w:bookmarkEnd w:id="29"/>
      <w:bookmarkEnd w:id="30"/>
    </w:p>
    <w:p w14:paraId="110F7400">
      <w:pPr>
        <w:spacing w:line="440" w:lineRule="exact"/>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rPr>
        <w:t>一</w:t>
      </w:r>
      <w:r>
        <w:rPr>
          <w:rFonts w:hint="eastAsia" w:ascii="宋体" w:hAnsi="宋体" w:cs="宋体"/>
          <w:color w:val="auto"/>
          <w:sz w:val="24"/>
          <w:szCs w:val="24"/>
          <w:lang w:val="zh-CN"/>
        </w:rPr>
        <w:t>）</w:t>
      </w:r>
      <w:r>
        <w:rPr>
          <w:rFonts w:hint="eastAsia" w:ascii="宋体" w:hAnsi="宋体" w:cs="宋体"/>
          <w:color w:val="auto"/>
          <w:sz w:val="24"/>
          <w:szCs w:val="24"/>
        </w:rPr>
        <w:t>采购人</w:t>
      </w:r>
      <w:r>
        <w:rPr>
          <w:rFonts w:hint="eastAsia" w:ascii="宋体" w:hAnsi="宋体" w:cs="宋体"/>
          <w:color w:val="auto"/>
          <w:sz w:val="24"/>
          <w:szCs w:val="24"/>
          <w:lang w:val="zh-CN"/>
        </w:rPr>
        <w:t>：重庆市荣昌区规划和自然资源局</w:t>
      </w:r>
    </w:p>
    <w:p w14:paraId="25E99C71">
      <w:pPr>
        <w:spacing w:line="440" w:lineRule="exact"/>
        <w:ind w:firstLine="480" w:firstLineChars="200"/>
        <w:rPr>
          <w:rFonts w:hint="eastAsia" w:ascii="宋体" w:hAnsi="宋体" w:eastAsia="宋体" w:cs="宋体"/>
          <w:color w:val="auto"/>
          <w:sz w:val="24"/>
          <w:szCs w:val="24"/>
          <w:lang w:val="zh-CN" w:eastAsia="zh-CN"/>
        </w:rPr>
      </w:pPr>
      <w:r>
        <w:rPr>
          <w:rFonts w:hint="eastAsia" w:ascii="宋体" w:hAnsi="宋体" w:cs="宋体"/>
          <w:color w:val="auto"/>
          <w:sz w:val="24"/>
          <w:szCs w:val="24"/>
          <w:lang w:val="zh-CN"/>
        </w:rPr>
        <w:t>联系人：李</w:t>
      </w:r>
      <w:r>
        <w:rPr>
          <w:rFonts w:hint="eastAsia" w:ascii="宋体" w:hAnsi="宋体" w:cs="宋体"/>
          <w:color w:val="auto"/>
          <w:sz w:val="24"/>
          <w:szCs w:val="24"/>
          <w:lang w:val="en-US" w:eastAsia="zh-CN"/>
        </w:rPr>
        <w:t>老师</w:t>
      </w:r>
    </w:p>
    <w:p w14:paraId="6BF45396">
      <w:pPr>
        <w:spacing w:line="440" w:lineRule="exact"/>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lang w:val="zh-CN"/>
        </w:rPr>
        <w:t>电  话：</w:t>
      </w:r>
      <w:r>
        <w:rPr>
          <w:rFonts w:hint="eastAsia" w:ascii="宋体" w:hAnsi="宋体" w:cs="宋体"/>
          <w:color w:val="auto"/>
          <w:sz w:val="24"/>
          <w:szCs w:val="24"/>
          <w:lang w:val="en-US" w:eastAsia="zh-CN"/>
        </w:rPr>
        <w:t>18983834688</w:t>
      </w:r>
    </w:p>
    <w:p w14:paraId="7EDD613B">
      <w:pPr>
        <w:spacing w:line="440" w:lineRule="exact"/>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lang w:val="zh-CN"/>
        </w:rPr>
        <w:t>地址：</w:t>
      </w:r>
      <w:r>
        <w:rPr>
          <w:rFonts w:hint="eastAsia" w:ascii="宋体" w:hAnsi="宋体" w:cs="宋体"/>
          <w:color w:val="auto"/>
          <w:sz w:val="24"/>
          <w:szCs w:val="24"/>
          <w:lang w:val="en-US" w:eastAsia="zh-CN"/>
        </w:rPr>
        <w:t>重庆市荣昌区昌州街道荣昌大道379号</w:t>
      </w:r>
    </w:p>
    <w:p w14:paraId="42DFDD41">
      <w:pPr>
        <w:snapToGrid w:val="0"/>
        <w:spacing w:line="440" w:lineRule="exact"/>
        <w:ind w:firstLine="480" w:firstLineChars="200"/>
        <w:rPr>
          <w:rFonts w:hint="eastAsia" w:ascii="宋体" w:hAnsi="宋体"/>
          <w:color w:val="auto"/>
          <w:sz w:val="24"/>
          <w:szCs w:val="24"/>
        </w:rPr>
      </w:pPr>
      <w:r>
        <w:rPr>
          <w:rFonts w:hint="eastAsia" w:ascii="宋体" w:hAnsi="宋体"/>
          <w:color w:val="auto"/>
          <w:sz w:val="24"/>
          <w:szCs w:val="24"/>
        </w:rPr>
        <w:t>（二）采购代理机构：重庆希维招标代理有限公司</w:t>
      </w:r>
    </w:p>
    <w:p w14:paraId="415FB202">
      <w:pPr>
        <w:snapToGrid w:val="0"/>
        <w:spacing w:line="440" w:lineRule="exact"/>
        <w:ind w:firstLine="480" w:firstLineChars="200"/>
        <w:rPr>
          <w:rFonts w:hint="eastAsia" w:ascii="宋体" w:hAnsi="宋体" w:eastAsia="宋体"/>
          <w:color w:val="auto"/>
          <w:sz w:val="24"/>
          <w:szCs w:val="24"/>
          <w:lang w:eastAsia="zh-CN"/>
        </w:rPr>
      </w:pPr>
      <w:r>
        <w:rPr>
          <w:rFonts w:hint="eastAsia" w:ascii="宋体" w:hAnsi="宋体"/>
          <w:color w:val="auto"/>
          <w:sz w:val="24"/>
          <w:szCs w:val="24"/>
        </w:rPr>
        <w:t>联系人：</w:t>
      </w:r>
      <w:r>
        <w:rPr>
          <w:rFonts w:hint="eastAsia" w:ascii="宋体" w:hAnsi="宋体"/>
          <w:color w:val="auto"/>
          <w:sz w:val="24"/>
          <w:szCs w:val="24"/>
          <w:lang w:val="en-US" w:eastAsia="zh-CN"/>
        </w:rPr>
        <w:t>曾老师</w:t>
      </w:r>
      <w:r>
        <w:rPr>
          <w:rFonts w:hint="eastAsia" w:ascii="宋体" w:hAnsi="宋体"/>
          <w:color w:val="auto"/>
          <w:sz w:val="24"/>
          <w:szCs w:val="24"/>
        </w:rPr>
        <w:t>、</w:t>
      </w:r>
      <w:r>
        <w:rPr>
          <w:rFonts w:hint="eastAsia" w:ascii="宋体" w:hAnsi="宋体"/>
          <w:color w:val="auto"/>
          <w:sz w:val="24"/>
          <w:szCs w:val="24"/>
          <w:lang w:val="en-US" w:eastAsia="zh-CN"/>
        </w:rPr>
        <w:t>张老师</w:t>
      </w:r>
    </w:p>
    <w:p w14:paraId="72A6F0D1">
      <w:pPr>
        <w:snapToGrid w:val="0"/>
        <w:spacing w:line="440" w:lineRule="exact"/>
        <w:ind w:firstLine="480" w:firstLineChars="200"/>
        <w:rPr>
          <w:rFonts w:hint="default" w:ascii="宋体" w:hAnsi="宋体" w:eastAsia="宋体"/>
          <w:color w:val="auto"/>
          <w:sz w:val="24"/>
          <w:szCs w:val="24"/>
          <w:lang w:val="en-US" w:eastAsia="zh-CN"/>
        </w:rPr>
      </w:pPr>
      <w:r>
        <w:rPr>
          <w:rFonts w:hint="eastAsia" w:ascii="宋体" w:hAnsi="宋体"/>
          <w:color w:val="auto"/>
          <w:sz w:val="24"/>
          <w:szCs w:val="24"/>
        </w:rPr>
        <w:t>电  话：</w:t>
      </w:r>
      <w:r>
        <w:rPr>
          <w:rFonts w:ascii="宋体" w:hAnsi="宋体"/>
          <w:color w:val="auto"/>
          <w:sz w:val="24"/>
          <w:szCs w:val="24"/>
        </w:rPr>
        <w:t>023</w:t>
      </w:r>
      <w:r>
        <w:rPr>
          <w:rFonts w:hint="eastAsia" w:ascii="宋体" w:hAnsi="宋体"/>
          <w:color w:val="auto"/>
          <w:sz w:val="24"/>
          <w:szCs w:val="24"/>
        </w:rPr>
        <w:t>-</w:t>
      </w:r>
      <w:r>
        <w:rPr>
          <w:rFonts w:ascii="宋体" w:hAnsi="宋体"/>
          <w:color w:val="auto"/>
          <w:sz w:val="24"/>
          <w:szCs w:val="24"/>
        </w:rPr>
        <w:t>6</w:t>
      </w:r>
      <w:r>
        <w:rPr>
          <w:rFonts w:hint="eastAsia" w:ascii="宋体" w:hAnsi="宋体"/>
          <w:color w:val="auto"/>
          <w:sz w:val="24"/>
          <w:szCs w:val="24"/>
        </w:rPr>
        <w:t>7185051</w:t>
      </w:r>
      <w:r>
        <w:rPr>
          <w:rFonts w:hint="eastAsia" w:ascii="宋体" w:hAnsi="宋体"/>
          <w:color w:val="auto"/>
          <w:sz w:val="24"/>
          <w:szCs w:val="24"/>
          <w:lang w:val="en-US" w:eastAsia="zh-CN"/>
        </w:rPr>
        <w:t>转2</w:t>
      </w:r>
    </w:p>
    <w:p w14:paraId="45C5ABCF">
      <w:pPr>
        <w:snapToGrid w:val="0"/>
        <w:spacing w:line="440" w:lineRule="exact"/>
        <w:ind w:firstLine="480" w:firstLineChars="200"/>
        <w:rPr>
          <w:rFonts w:hint="eastAsia" w:ascii="宋体" w:hAnsi="宋体"/>
          <w:color w:val="auto"/>
          <w:sz w:val="24"/>
          <w:szCs w:val="24"/>
        </w:rPr>
      </w:pPr>
      <w:r>
        <w:rPr>
          <w:rFonts w:hint="eastAsia" w:ascii="宋体" w:hAnsi="宋体"/>
          <w:color w:val="auto"/>
          <w:sz w:val="24"/>
          <w:szCs w:val="24"/>
        </w:rPr>
        <w:t>地  址：</w:t>
      </w:r>
      <w:r>
        <w:rPr>
          <w:rFonts w:hint="eastAsia" w:ascii="宋体" w:hAnsi="宋体" w:cs="宋体"/>
          <w:color w:val="auto"/>
          <w:sz w:val="24"/>
          <w:szCs w:val="24"/>
        </w:rPr>
        <w:t>重庆市渝北区两江春城春玺苑写字楼2幢16-3</w:t>
      </w:r>
    </w:p>
    <w:p w14:paraId="680492A0">
      <w:pPr>
        <w:snapToGrid w:val="0"/>
        <w:spacing w:line="440" w:lineRule="exact"/>
        <w:rPr>
          <w:rFonts w:hint="eastAsia" w:ascii="宋体" w:hAnsi="宋体"/>
          <w:b/>
          <w:color w:val="auto"/>
          <w:sz w:val="24"/>
          <w:szCs w:val="24"/>
        </w:rPr>
        <w:sectPr>
          <w:pgSz w:w="11907" w:h="16840"/>
          <w:pgMar w:top="1134" w:right="1418" w:bottom="1134" w:left="1418" w:header="964" w:footer="992" w:gutter="0"/>
          <w:pgNumType w:fmt="numberInDash"/>
          <w:cols w:space="720" w:num="1"/>
          <w:docGrid w:linePitch="312" w:charSpace="0"/>
        </w:sectPr>
      </w:pPr>
    </w:p>
    <w:p w14:paraId="7D739326">
      <w:pPr>
        <w:ind w:firstLine="3092" w:firstLineChars="700"/>
        <w:rPr>
          <w:rFonts w:eastAsia="黑体"/>
          <w:b/>
          <w:bCs/>
          <w:color w:val="auto"/>
          <w:sz w:val="44"/>
          <w:szCs w:val="44"/>
        </w:rPr>
      </w:pPr>
      <w:r>
        <w:rPr>
          <w:rFonts w:hint="eastAsia" w:eastAsia="黑体"/>
          <w:b/>
          <w:bCs/>
          <w:color w:val="auto"/>
          <w:sz w:val="44"/>
          <w:szCs w:val="44"/>
        </w:rPr>
        <w:t>磋商文件发售登记表</w:t>
      </w:r>
    </w:p>
    <w:p w14:paraId="4F6B2456">
      <w:pPr>
        <w:jc w:val="left"/>
        <w:rPr>
          <w:rFonts w:eastAsia="黑体"/>
          <w:b/>
          <w:bCs/>
          <w:color w:val="auto"/>
          <w:spacing w:val="40"/>
        </w:rPr>
      </w:pPr>
    </w:p>
    <w:tbl>
      <w:tblPr>
        <w:tblStyle w:val="58"/>
        <w:tblW w:w="919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2185"/>
        <w:gridCol w:w="1511"/>
        <w:gridCol w:w="3449"/>
      </w:tblGrid>
      <w:tr w14:paraId="324877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054" w:type="dxa"/>
            <w:noWrap w:val="0"/>
            <w:vAlign w:val="center"/>
          </w:tcPr>
          <w:p w14:paraId="415C57DE">
            <w:pPr>
              <w:jc w:val="center"/>
              <w:rPr>
                <w:rFonts w:hint="eastAsia" w:ascii="仿宋" w:hAnsi="仿宋" w:eastAsia="仿宋" w:cs="仿宋"/>
                <w:color w:val="auto"/>
                <w:szCs w:val="28"/>
              </w:rPr>
            </w:pPr>
            <w:r>
              <w:rPr>
                <w:rFonts w:hint="eastAsia" w:ascii="仿宋" w:hAnsi="仿宋" w:eastAsia="仿宋" w:cs="仿宋"/>
                <w:color w:val="auto"/>
                <w:szCs w:val="28"/>
              </w:rPr>
              <w:t>项目编号</w:t>
            </w:r>
          </w:p>
        </w:tc>
        <w:tc>
          <w:tcPr>
            <w:tcW w:w="7145" w:type="dxa"/>
            <w:gridSpan w:val="3"/>
            <w:noWrap w:val="0"/>
            <w:vAlign w:val="center"/>
          </w:tcPr>
          <w:p w14:paraId="6FA0CA39">
            <w:pPr>
              <w:jc w:val="center"/>
              <w:rPr>
                <w:rFonts w:hint="eastAsia" w:ascii="仿宋" w:hAnsi="仿宋" w:eastAsia="仿宋" w:cs="仿宋"/>
                <w:color w:val="auto"/>
                <w:szCs w:val="28"/>
                <w:lang w:val="en-US" w:eastAsia="zh-CN"/>
              </w:rPr>
            </w:pPr>
            <w:r>
              <w:rPr>
                <w:rFonts w:hint="eastAsia" w:ascii="仿宋" w:hAnsi="仿宋" w:eastAsia="仿宋" w:cs="仿宋"/>
                <w:color w:val="auto"/>
                <w:szCs w:val="28"/>
                <w:lang w:val="en-US" w:eastAsia="zh-CN"/>
              </w:rPr>
              <w:t>XWFZ-250101</w:t>
            </w:r>
          </w:p>
        </w:tc>
      </w:tr>
      <w:tr w14:paraId="4C2949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054" w:type="dxa"/>
            <w:noWrap w:val="0"/>
            <w:vAlign w:val="center"/>
          </w:tcPr>
          <w:p w14:paraId="25149531">
            <w:pPr>
              <w:jc w:val="center"/>
              <w:rPr>
                <w:rFonts w:hint="eastAsia" w:ascii="仿宋" w:hAnsi="仿宋" w:eastAsia="仿宋" w:cs="仿宋"/>
                <w:color w:val="auto"/>
                <w:szCs w:val="28"/>
              </w:rPr>
            </w:pPr>
            <w:r>
              <w:rPr>
                <w:rFonts w:hint="eastAsia" w:ascii="仿宋" w:hAnsi="仿宋" w:eastAsia="仿宋" w:cs="仿宋"/>
                <w:color w:val="auto"/>
                <w:szCs w:val="28"/>
              </w:rPr>
              <w:t>项目名称</w:t>
            </w:r>
          </w:p>
        </w:tc>
        <w:tc>
          <w:tcPr>
            <w:tcW w:w="7145" w:type="dxa"/>
            <w:gridSpan w:val="3"/>
            <w:noWrap w:val="0"/>
            <w:vAlign w:val="center"/>
          </w:tcPr>
          <w:p w14:paraId="5A21DFB5">
            <w:pPr>
              <w:jc w:val="center"/>
              <w:rPr>
                <w:rFonts w:hint="eastAsia" w:ascii="仿宋" w:hAnsi="仿宋" w:eastAsia="仿宋" w:cs="仿宋"/>
                <w:color w:val="auto"/>
                <w:szCs w:val="28"/>
              </w:rPr>
            </w:pPr>
            <w:r>
              <w:rPr>
                <w:rFonts w:hint="eastAsia" w:ascii="仿宋" w:hAnsi="仿宋" w:eastAsia="仿宋" w:cs="仿宋"/>
                <w:color w:val="auto"/>
                <w:szCs w:val="28"/>
              </w:rPr>
              <w:t>重庆市荣昌区规划和自然资源局职工食堂装饰装修项目</w:t>
            </w:r>
          </w:p>
        </w:tc>
      </w:tr>
      <w:tr w14:paraId="2E8D58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2054" w:type="dxa"/>
            <w:noWrap w:val="0"/>
            <w:vAlign w:val="center"/>
          </w:tcPr>
          <w:p w14:paraId="13E9784C">
            <w:pPr>
              <w:jc w:val="center"/>
              <w:rPr>
                <w:rFonts w:hint="eastAsia" w:ascii="仿宋" w:hAnsi="仿宋" w:eastAsia="仿宋" w:cs="仿宋"/>
                <w:color w:val="auto"/>
                <w:szCs w:val="28"/>
              </w:rPr>
            </w:pPr>
            <w:r>
              <w:rPr>
                <w:rFonts w:hint="eastAsia" w:ascii="仿宋" w:hAnsi="仿宋" w:eastAsia="仿宋" w:cs="仿宋"/>
                <w:color w:val="auto"/>
                <w:szCs w:val="28"/>
                <w:lang w:eastAsia="zh-CN"/>
              </w:rPr>
              <w:t>供应商</w:t>
            </w:r>
            <w:r>
              <w:rPr>
                <w:rFonts w:hint="eastAsia" w:ascii="仿宋" w:hAnsi="仿宋" w:eastAsia="仿宋" w:cs="仿宋"/>
                <w:color w:val="auto"/>
                <w:szCs w:val="28"/>
              </w:rPr>
              <w:t>名称</w:t>
            </w:r>
          </w:p>
        </w:tc>
        <w:tc>
          <w:tcPr>
            <w:tcW w:w="7145" w:type="dxa"/>
            <w:gridSpan w:val="3"/>
            <w:noWrap w:val="0"/>
            <w:vAlign w:val="bottom"/>
          </w:tcPr>
          <w:p w14:paraId="59306DCE">
            <w:pPr>
              <w:jc w:val="right"/>
              <w:rPr>
                <w:rFonts w:hint="eastAsia" w:ascii="仿宋" w:hAnsi="仿宋" w:eastAsia="仿宋" w:cs="仿宋"/>
                <w:color w:val="auto"/>
                <w:szCs w:val="28"/>
              </w:rPr>
            </w:pPr>
          </w:p>
          <w:p w14:paraId="6508C37D">
            <w:pPr>
              <w:jc w:val="right"/>
              <w:rPr>
                <w:rFonts w:hint="eastAsia" w:ascii="仿宋" w:hAnsi="仿宋" w:eastAsia="仿宋" w:cs="仿宋"/>
                <w:color w:val="auto"/>
                <w:szCs w:val="28"/>
              </w:rPr>
            </w:pPr>
          </w:p>
          <w:p w14:paraId="63A6D76B">
            <w:pPr>
              <w:rPr>
                <w:rFonts w:hint="eastAsia" w:ascii="仿宋" w:hAnsi="仿宋" w:eastAsia="仿宋" w:cs="仿宋"/>
                <w:color w:val="auto"/>
                <w:szCs w:val="28"/>
              </w:rPr>
            </w:pPr>
          </w:p>
          <w:p w14:paraId="40EB4F84">
            <w:pPr>
              <w:jc w:val="right"/>
              <w:rPr>
                <w:rFonts w:hint="eastAsia" w:ascii="仿宋" w:hAnsi="仿宋" w:eastAsia="仿宋" w:cs="仿宋"/>
                <w:color w:val="auto"/>
                <w:szCs w:val="28"/>
              </w:rPr>
            </w:pPr>
            <w:r>
              <w:rPr>
                <w:rFonts w:hint="eastAsia" w:ascii="仿宋" w:hAnsi="仿宋" w:eastAsia="仿宋" w:cs="仿宋"/>
                <w:color w:val="auto"/>
                <w:szCs w:val="28"/>
              </w:rPr>
              <w:t>（</w:t>
            </w:r>
            <w:r>
              <w:rPr>
                <w:rFonts w:hint="eastAsia" w:ascii="仿宋" w:hAnsi="仿宋" w:eastAsia="仿宋" w:cs="仿宋"/>
                <w:color w:val="auto"/>
                <w:szCs w:val="28"/>
                <w:lang w:eastAsia="zh-CN"/>
              </w:rPr>
              <w:t>供应商</w:t>
            </w:r>
            <w:r>
              <w:rPr>
                <w:rFonts w:hint="eastAsia" w:ascii="仿宋" w:hAnsi="仿宋" w:eastAsia="仿宋" w:cs="仿宋"/>
                <w:color w:val="auto"/>
                <w:szCs w:val="28"/>
              </w:rPr>
              <w:t>公章）</w:t>
            </w:r>
          </w:p>
        </w:tc>
      </w:tr>
      <w:tr w14:paraId="572058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054" w:type="dxa"/>
            <w:noWrap w:val="0"/>
            <w:vAlign w:val="center"/>
          </w:tcPr>
          <w:p w14:paraId="21E578FE">
            <w:pPr>
              <w:jc w:val="center"/>
              <w:rPr>
                <w:rFonts w:hint="eastAsia" w:ascii="仿宋" w:hAnsi="仿宋" w:eastAsia="仿宋" w:cs="仿宋"/>
                <w:color w:val="auto"/>
                <w:szCs w:val="28"/>
              </w:rPr>
            </w:pPr>
            <w:r>
              <w:rPr>
                <w:rFonts w:hint="eastAsia" w:ascii="仿宋" w:hAnsi="仿宋" w:eastAsia="仿宋" w:cs="仿宋"/>
                <w:color w:val="auto"/>
                <w:szCs w:val="28"/>
              </w:rPr>
              <w:t>联系人</w:t>
            </w:r>
          </w:p>
        </w:tc>
        <w:tc>
          <w:tcPr>
            <w:tcW w:w="2185" w:type="dxa"/>
            <w:noWrap w:val="0"/>
            <w:vAlign w:val="center"/>
          </w:tcPr>
          <w:p w14:paraId="1C425FDA">
            <w:pPr>
              <w:jc w:val="left"/>
              <w:rPr>
                <w:rFonts w:hint="eastAsia" w:ascii="仿宋" w:hAnsi="仿宋" w:eastAsia="仿宋" w:cs="仿宋"/>
                <w:color w:val="auto"/>
                <w:szCs w:val="28"/>
              </w:rPr>
            </w:pPr>
          </w:p>
        </w:tc>
        <w:tc>
          <w:tcPr>
            <w:tcW w:w="1511" w:type="dxa"/>
            <w:noWrap w:val="0"/>
            <w:vAlign w:val="center"/>
          </w:tcPr>
          <w:p w14:paraId="42CE011A">
            <w:pPr>
              <w:jc w:val="left"/>
              <w:rPr>
                <w:rFonts w:hint="eastAsia" w:ascii="仿宋" w:hAnsi="仿宋" w:eastAsia="仿宋" w:cs="仿宋"/>
                <w:color w:val="auto"/>
                <w:szCs w:val="28"/>
              </w:rPr>
            </w:pPr>
            <w:r>
              <w:rPr>
                <w:rFonts w:hint="eastAsia" w:ascii="仿宋" w:hAnsi="仿宋" w:eastAsia="仿宋" w:cs="仿宋"/>
                <w:color w:val="auto"/>
                <w:szCs w:val="28"/>
              </w:rPr>
              <w:t>手机</w:t>
            </w:r>
          </w:p>
        </w:tc>
        <w:tc>
          <w:tcPr>
            <w:tcW w:w="3449" w:type="dxa"/>
            <w:noWrap w:val="0"/>
            <w:vAlign w:val="center"/>
          </w:tcPr>
          <w:p w14:paraId="28EFBDC1">
            <w:pPr>
              <w:jc w:val="left"/>
              <w:rPr>
                <w:rFonts w:hint="eastAsia" w:ascii="仿宋" w:hAnsi="仿宋" w:eastAsia="仿宋" w:cs="仿宋"/>
                <w:color w:val="auto"/>
                <w:szCs w:val="28"/>
              </w:rPr>
            </w:pPr>
          </w:p>
        </w:tc>
      </w:tr>
      <w:tr w14:paraId="17FC06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054" w:type="dxa"/>
            <w:noWrap w:val="0"/>
            <w:vAlign w:val="center"/>
          </w:tcPr>
          <w:p w14:paraId="51C7EA45">
            <w:pPr>
              <w:jc w:val="center"/>
              <w:rPr>
                <w:rFonts w:hint="eastAsia" w:ascii="仿宋" w:hAnsi="仿宋" w:eastAsia="仿宋" w:cs="仿宋"/>
                <w:color w:val="auto"/>
                <w:szCs w:val="28"/>
              </w:rPr>
            </w:pPr>
            <w:r>
              <w:rPr>
                <w:rFonts w:hint="eastAsia" w:ascii="仿宋" w:hAnsi="仿宋" w:eastAsia="仿宋" w:cs="仿宋"/>
                <w:color w:val="auto"/>
                <w:szCs w:val="28"/>
              </w:rPr>
              <w:t>办公电话</w:t>
            </w:r>
          </w:p>
        </w:tc>
        <w:tc>
          <w:tcPr>
            <w:tcW w:w="2185" w:type="dxa"/>
            <w:noWrap w:val="0"/>
            <w:vAlign w:val="center"/>
          </w:tcPr>
          <w:p w14:paraId="30157052">
            <w:pPr>
              <w:jc w:val="left"/>
              <w:rPr>
                <w:rFonts w:hint="eastAsia" w:ascii="仿宋" w:hAnsi="仿宋" w:eastAsia="仿宋" w:cs="仿宋"/>
                <w:color w:val="auto"/>
                <w:szCs w:val="28"/>
              </w:rPr>
            </w:pPr>
          </w:p>
        </w:tc>
        <w:tc>
          <w:tcPr>
            <w:tcW w:w="1511" w:type="dxa"/>
            <w:noWrap w:val="0"/>
            <w:vAlign w:val="center"/>
          </w:tcPr>
          <w:p w14:paraId="4A00B48E">
            <w:pPr>
              <w:jc w:val="left"/>
              <w:rPr>
                <w:rFonts w:hint="eastAsia" w:ascii="仿宋" w:hAnsi="仿宋" w:eastAsia="仿宋" w:cs="仿宋"/>
                <w:color w:val="auto"/>
                <w:szCs w:val="28"/>
              </w:rPr>
            </w:pPr>
            <w:r>
              <w:rPr>
                <w:rFonts w:hint="eastAsia" w:ascii="仿宋" w:hAnsi="仿宋" w:eastAsia="仿宋" w:cs="仿宋"/>
                <w:color w:val="auto"/>
                <w:szCs w:val="28"/>
              </w:rPr>
              <w:t>传真</w:t>
            </w:r>
          </w:p>
        </w:tc>
        <w:tc>
          <w:tcPr>
            <w:tcW w:w="3449" w:type="dxa"/>
            <w:noWrap w:val="0"/>
            <w:vAlign w:val="center"/>
          </w:tcPr>
          <w:p w14:paraId="26DF71D1">
            <w:pPr>
              <w:jc w:val="left"/>
              <w:rPr>
                <w:rFonts w:hint="eastAsia" w:ascii="仿宋" w:hAnsi="仿宋" w:eastAsia="仿宋" w:cs="仿宋"/>
                <w:color w:val="auto"/>
                <w:szCs w:val="28"/>
              </w:rPr>
            </w:pPr>
          </w:p>
        </w:tc>
      </w:tr>
      <w:tr w14:paraId="0C5CF9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054" w:type="dxa"/>
            <w:noWrap w:val="0"/>
            <w:vAlign w:val="center"/>
          </w:tcPr>
          <w:p w14:paraId="25F749EF">
            <w:pPr>
              <w:jc w:val="center"/>
              <w:rPr>
                <w:rFonts w:hint="eastAsia" w:ascii="仿宋" w:hAnsi="仿宋" w:eastAsia="仿宋" w:cs="仿宋"/>
                <w:color w:val="auto"/>
                <w:szCs w:val="28"/>
              </w:rPr>
            </w:pPr>
            <w:r>
              <w:rPr>
                <w:rFonts w:hint="eastAsia" w:ascii="仿宋" w:hAnsi="仿宋" w:eastAsia="仿宋" w:cs="仿宋"/>
                <w:color w:val="auto"/>
                <w:szCs w:val="28"/>
              </w:rPr>
              <w:t>E-mail</w:t>
            </w:r>
          </w:p>
        </w:tc>
        <w:tc>
          <w:tcPr>
            <w:tcW w:w="7145" w:type="dxa"/>
            <w:gridSpan w:val="3"/>
            <w:noWrap w:val="0"/>
            <w:vAlign w:val="center"/>
          </w:tcPr>
          <w:p w14:paraId="6EAC4317">
            <w:pPr>
              <w:jc w:val="left"/>
              <w:rPr>
                <w:rFonts w:hint="eastAsia" w:ascii="仿宋" w:hAnsi="仿宋" w:eastAsia="仿宋" w:cs="仿宋"/>
                <w:color w:val="auto"/>
                <w:szCs w:val="28"/>
              </w:rPr>
            </w:pPr>
          </w:p>
        </w:tc>
      </w:tr>
      <w:tr w14:paraId="666401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2054" w:type="dxa"/>
            <w:noWrap w:val="0"/>
            <w:vAlign w:val="center"/>
          </w:tcPr>
          <w:p w14:paraId="2DD2F268">
            <w:pPr>
              <w:jc w:val="center"/>
              <w:rPr>
                <w:rFonts w:hint="eastAsia" w:ascii="仿宋" w:hAnsi="仿宋" w:eastAsia="仿宋" w:cs="仿宋"/>
                <w:color w:val="auto"/>
                <w:szCs w:val="28"/>
              </w:rPr>
            </w:pPr>
            <w:r>
              <w:rPr>
                <w:rFonts w:hint="eastAsia" w:ascii="仿宋" w:hAnsi="仿宋" w:eastAsia="仿宋" w:cs="仿宋"/>
                <w:color w:val="auto"/>
                <w:szCs w:val="28"/>
              </w:rPr>
              <w:t>单位地址</w:t>
            </w:r>
          </w:p>
        </w:tc>
        <w:tc>
          <w:tcPr>
            <w:tcW w:w="7145" w:type="dxa"/>
            <w:gridSpan w:val="3"/>
            <w:noWrap w:val="0"/>
            <w:vAlign w:val="center"/>
          </w:tcPr>
          <w:p w14:paraId="37D908AF">
            <w:pPr>
              <w:jc w:val="left"/>
              <w:rPr>
                <w:rFonts w:hint="eastAsia" w:ascii="仿宋" w:hAnsi="仿宋" w:eastAsia="仿宋" w:cs="仿宋"/>
                <w:color w:val="auto"/>
                <w:szCs w:val="28"/>
              </w:rPr>
            </w:pPr>
          </w:p>
        </w:tc>
      </w:tr>
      <w:tr w14:paraId="4F7F40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054" w:type="dxa"/>
            <w:noWrap w:val="0"/>
            <w:vAlign w:val="center"/>
          </w:tcPr>
          <w:p w14:paraId="07D0D287">
            <w:pPr>
              <w:jc w:val="center"/>
              <w:rPr>
                <w:rFonts w:hint="eastAsia" w:ascii="仿宋" w:hAnsi="仿宋" w:eastAsia="仿宋" w:cs="仿宋"/>
                <w:color w:val="auto"/>
                <w:szCs w:val="28"/>
              </w:rPr>
            </w:pPr>
            <w:r>
              <w:rPr>
                <w:rFonts w:hint="eastAsia" w:ascii="仿宋" w:hAnsi="仿宋" w:eastAsia="仿宋" w:cs="仿宋"/>
                <w:color w:val="auto"/>
                <w:szCs w:val="28"/>
              </w:rPr>
              <w:t>购买时间</w:t>
            </w:r>
          </w:p>
        </w:tc>
        <w:tc>
          <w:tcPr>
            <w:tcW w:w="7145" w:type="dxa"/>
            <w:gridSpan w:val="3"/>
            <w:noWrap w:val="0"/>
            <w:vAlign w:val="center"/>
          </w:tcPr>
          <w:p w14:paraId="2B6127B8">
            <w:pPr>
              <w:jc w:val="center"/>
              <w:rPr>
                <w:rFonts w:hint="eastAsia" w:ascii="仿宋" w:hAnsi="仿宋" w:eastAsia="仿宋" w:cs="仿宋"/>
                <w:color w:val="auto"/>
                <w:szCs w:val="28"/>
              </w:rPr>
            </w:pPr>
            <w:r>
              <w:rPr>
                <w:rFonts w:hint="eastAsia" w:ascii="仿宋" w:hAnsi="仿宋" w:eastAsia="仿宋" w:cs="仿宋"/>
                <w:color w:val="auto"/>
                <w:szCs w:val="28"/>
              </w:rPr>
              <w:t>年   月   日</w:t>
            </w:r>
          </w:p>
        </w:tc>
      </w:tr>
      <w:tr w14:paraId="072182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2054" w:type="dxa"/>
            <w:noWrap w:val="0"/>
            <w:vAlign w:val="center"/>
          </w:tcPr>
          <w:p w14:paraId="48EB6449">
            <w:pPr>
              <w:jc w:val="center"/>
              <w:rPr>
                <w:rFonts w:hint="eastAsia" w:ascii="仿宋" w:hAnsi="仿宋" w:eastAsia="仿宋" w:cs="仿宋"/>
                <w:color w:val="auto"/>
                <w:szCs w:val="28"/>
              </w:rPr>
            </w:pPr>
            <w:r>
              <w:rPr>
                <w:rFonts w:hint="eastAsia" w:ascii="仿宋" w:hAnsi="仿宋" w:eastAsia="仿宋" w:cs="仿宋"/>
                <w:color w:val="auto"/>
                <w:szCs w:val="28"/>
              </w:rPr>
              <w:t>磋商文件售价</w:t>
            </w:r>
          </w:p>
        </w:tc>
        <w:tc>
          <w:tcPr>
            <w:tcW w:w="7145" w:type="dxa"/>
            <w:gridSpan w:val="3"/>
            <w:noWrap w:val="0"/>
            <w:vAlign w:val="center"/>
          </w:tcPr>
          <w:p w14:paraId="10DDDCF4">
            <w:pPr>
              <w:jc w:val="center"/>
              <w:rPr>
                <w:rFonts w:hint="eastAsia" w:ascii="仿宋" w:hAnsi="仿宋" w:eastAsia="仿宋" w:cs="仿宋"/>
                <w:color w:val="auto"/>
                <w:szCs w:val="28"/>
              </w:rPr>
            </w:pPr>
            <w:r>
              <w:rPr>
                <w:rFonts w:hint="eastAsia" w:ascii="仿宋" w:hAnsi="仿宋" w:eastAsia="仿宋" w:cs="仿宋"/>
                <w:color w:val="auto"/>
                <w:szCs w:val="28"/>
              </w:rPr>
              <w:t>人民币：300元/份（售后不退）。</w:t>
            </w:r>
          </w:p>
        </w:tc>
      </w:tr>
      <w:tr w14:paraId="38770E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054" w:type="dxa"/>
            <w:noWrap w:val="0"/>
            <w:vAlign w:val="center"/>
          </w:tcPr>
          <w:p w14:paraId="19AC4A2F">
            <w:pPr>
              <w:jc w:val="center"/>
              <w:rPr>
                <w:rFonts w:hint="eastAsia" w:ascii="仿宋" w:hAnsi="仿宋" w:eastAsia="仿宋" w:cs="仿宋"/>
                <w:color w:val="auto"/>
                <w:szCs w:val="28"/>
              </w:rPr>
            </w:pPr>
            <w:r>
              <w:rPr>
                <w:rFonts w:hint="eastAsia" w:ascii="仿宋" w:hAnsi="仿宋" w:eastAsia="仿宋" w:cs="仿宋"/>
                <w:color w:val="auto"/>
                <w:szCs w:val="28"/>
              </w:rPr>
              <w:t>备注</w:t>
            </w:r>
          </w:p>
        </w:tc>
        <w:tc>
          <w:tcPr>
            <w:tcW w:w="7145" w:type="dxa"/>
            <w:gridSpan w:val="3"/>
            <w:noWrap w:val="0"/>
            <w:vAlign w:val="center"/>
          </w:tcPr>
          <w:p w14:paraId="025E82F7">
            <w:pPr>
              <w:jc w:val="center"/>
              <w:rPr>
                <w:rFonts w:ascii="仿宋" w:hAnsi="仿宋" w:eastAsia="仿宋" w:cs="仿宋"/>
                <w:color w:val="auto"/>
                <w:szCs w:val="28"/>
              </w:rPr>
            </w:pPr>
          </w:p>
        </w:tc>
      </w:tr>
    </w:tbl>
    <w:p w14:paraId="4837B8F4">
      <w:pPr>
        <w:pStyle w:val="15"/>
        <w:ind w:left="0" w:leftChars="0" w:firstLine="0" w:firstLineChars="0"/>
        <w:rPr>
          <w:rFonts w:hint="eastAsia"/>
          <w:color w:val="auto"/>
        </w:rPr>
      </w:pPr>
      <w:r>
        <w:rPr>
          <w:rFonts w:hint="eastAsia" w:ascii="仿宋" w:hAnsi="仿宋" w:eastAsia="仿宋" w:cs="仿宋"/>
          <w:color w:val="auto"/>
          <w:sz w:val="28"/>
          <w:szCs w:val="28"/>
        </w:rPr>
        <w:br w:type="page"/>
      </w:r>
    </w:p>
    <w:p w14:paraId="37018A35">
      <w:pPr>
        <w:pStyle w:val="4"/>
        <w:spacing w:before="0" w:line="240" w:lineRule="auto"/>
        <w:ind w:firstLine="2880" w:firstLineChars="800"/>
        <w:rPr>
          <w:rFonts w:hint="eastAsia" w:ascii="宋体" w:hAnsi="宋体" w:eastAsia="宋体"/>
          <w:b w:val="0"/>
          <w:color w:val="auto"/>
          <w:sz w:val="36"/>
          <w:szCs w:val="36"/>
        </w:rPr>
      </w:pPr>
      <w:bookmarkStart w:id="31" w:name="_Toc21147"/>
      <w:bookmarkStart w:id="32" w:name="_Toc29981"/>
      <w:r>
        <w:rPr>
          <w:rFonts w:hint="eastAsia" w:ascii="宋体" w:hAnsi="宋体" w:eastAsia="宋体"/>
          <w:b w:val="0"/>
          <w:color w:val="auto"/>
          <w:sz w:val="36"/>
          <w:szCs w:val="36"/>
        </w:rPr>
        <w:t>第二篇  项目服务需求</w:t>
      </w:r>
      <w:bookmarkEnd w:id="31"/>
      <w:bookmarkEnd w:id="32"/>
    </w:p>
    <w:p w14:paraId="23AA9B55">
      <w:pPr>
        <w:pStyle w:val="2"/>
        <w:spacing w:before="0" w:after="0" w:line="440" w:lineRule="exact"/>
        <w:rPr>
          <w:rFonts w:hint="eastAsia" w:ascii="宋体" w:hAnsi="宋体" w:eastAsia="宋体" w:cs="Times New Roman"/>
          <w:color w:val="auto"/>
          <w:sz w:val="24"/>
          <w:szCs w:val="24"/>
        </w:rPr>
      </w:pPr>
      <w:bookmarkStart w:id="33" w:name="_Toc29180"/>
      <w:bookmarkStart w:id="34" w:name="_Toc22878"/>
      <w:bookmarkStart w:id="35" w:name="_Toc29730"/>
      <w:bookmarkStart w:id="36" w:name="_Toc12789058"/>
      <w:r>
        <w:rPr>
          <w:rFonts w:hint="eastAsia" w:ascii="宋体" w:hAnsi="宋体" w:eastAsia="宋体" w:cs="Times New Roman"/>
          <w:color w:val="auto"/>
          <w:sz w:val="24"/>
          <w:szCs w:val="24"/>
        </w:rPr>
        <w:t>一、</w:t>
      </w:r>
      <w:bookmarkEnd w:id="33"/>
      <w:bookmarkEnd w:id="34"/>
      <w:r>
        <w:rPr>
          <w:rFonts w:hint="eastAsia" w:ascii="宋体" w:hAnsi="宋体" w:eastAsia="宋体" w:cs="Times New Roman"/>
          <w:color w:val="auto"/>
          <w:sz w:val="24"/>
          <w:szCs w:val="24"/>
        </w:rPr>
        <w:t>采购一览表</w:t>
      </w:r>
      <w:bookmarkEnd w:id="35"/>
    </w:p>
    <w:tbl>
      <w:tblPr>
        <w:tblStyle w:val="5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0"/>
        <w:gridCol w:w="1897"/>
        <w:gridCol w:w="2623"/>
        <w:gridCol w:w="1704"/>
      </w:tblGrid>
      <w:tr w14:paraId="6BE04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766" w:type="pct"/>
            <w:tcBorders>
              <w:top w:val="single" w:color="auto" w:sz="4" w:space="0"/>
              <w:left w:val="single" w:color="auto" w:sz="4" w:space="0"/>
              <w:right w:val="single" w:color="auto" w:sz="4" w:space="0"/>
            </w:tcBorders>
            <w:noWrap w:val="0"/>
            <w:vAlign w:val="center"/>
          </w:tcPr>
          <w:p w14:paraId="2A694F39">
            <w:pPr>
              <w:widowControl/>
              <w:jc w:val="center"/>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项目名称</w:t>
            </w:r>
          </w:p>
        </w:tc>
        <w:tc>
          <w:tcPr>
            <w:tcW w:w="985" w:type="pct"/>
            <w:tcBorders>
              <w:top w:val="single" w:color="auto" w:sz="4" w:space="0"/>
              <w:left w:val="single" w:color="auto" w:sz="4" w:space="0"/>
              <w:right w:val="single" w:color="auto" w:sz="4" w:space="0"/>
            </w:tcBorders>
            <w:noWrap w:val="0"/>
            <w:vAlign w:val="center"/>
          </w:tcPr>
          <w:p w14:paraId="7A2772BD">
            <w:pPr>
              <w:widowControl/>
              <w:jc w:val="center"/>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最高限价</w:t>
            </w:r>
          </w:p>
          <w:p w14:paraId="4B8D4CD6">
            <w:pPr>
              <w:widowControl/>
              <w:jc w:val="center"/>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w:t>
            </w:r>
            <w:r>
              <w:rPr>
                <w:rFonts w:hint="eastAsia" w:ascii="宋体" w:hAnsi="宋体" w:eastAsia="宋体" w:cs="宋体"/>
                <w:b/>
                <w:bCs/>
                <w:color w:val="auto"/>
                <w:kern w:val="0"/>
                <w:sz w:val="21"/>
                <w:szCs w:val="24"/>
                <w:highlight w:val="none"/>
                <w:lang w:eastAsia="zh-CN"/>
              </w:rPr>
              <w:t>万</w:t>
            </w:r>
            <w:r>
              <w:rPr>
                <w:rFonts w:hint="eastAsia" w:ascii="宋体" w:hAnsi="宋体" w:eastAsia="宋体" w:cs="宋体"/>
                <w:b/>
                <w:bCs/>
                <w:color w:val="auto"/>
                <w:kern w:val="0"/>
                <w:sz w:val="21"/>
                <w:szCs w:val="24"/>
                <w:highlight w:val="none"/>
              </w:rPr>
              <w:t>元）</w:t>
            </w:r>
          </w:p>
        </w:tc>
        <w:tc>
          <w:tcPr>
            <w:tcW w:w="1362" w:type="pct"/>
            <w:tcBorders>
              <w:top w:val="single" w:color="auto" w:sz="4" w:space="0"/>
              <w:left w:val="single" w:color="auto" w:sz="4" w:space="0"/>
              <w:right w:val="single" w:color="auto" w:sz="4" w:space="0"/>
            </w:tcBorders>
            <w:noWrap w:val="0"/>
            <w:vAlign w:val="center"/>
          </w:tcPr>
          <w:p w14:paraId="384719C6">
            <w:pPr>
              <w:jc w:val="center"/>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成交供应商数量（名）</w:t>
            </w:r>
          </w:p>
        </w:tc>
        <w:tc>
          <w:tcPr>
            <w:tcW w:w="885" w:type="pct"/>
            <w:tcBorders>
              <w:top w:val="single" w:color="auto" w:sz="4" w:space="0"/>
              <w:left w:val="single" w:color="auto" w:sz="4" w:space="0"/>
              <w:right w:val="single" w:color="auto" w:sz="4" w:space="0"/>
            </w:tcBorders>
            <w:noWrap w:val="0"/>
            <w:vAlign w:val="center"/>
          </w:tcPr>
          <w:p w14:paraId="27459852">
            <w:pPr>
              <w:jc w:val="center"/>
              <w:rPr>
                <w:rFonts w:hint="eastAsia" w:ascii="宋体" w:hAnsi="宋体" w:eastAsia="宋体" w:cs="宋体"/>
                <w:b/>
                <w:bCs/>
                <w:color w:val="auto"/>
                <w:kern w:val="0"/>
                <w:sz w:val="21"/>
                <w:szCs w:val="24"/>
                <w:highlight w:val="none"/>
                <w:lang w:eastAsia="zh-CN"/>
              </w:rPr>
            </w:pPr>
            <w:r>
              <w:rPr>
                <w:rFonts w:hint="eastAsia" w:ascii="宋体" w:hAnsi="宋体" w:eastAsia="宋体" w:cs="宋体"/>
                <w:b/>
                <w:bCs/>
                <w:color w:val="auto"/>
                <w:kern w:val="0"/>
                <w:sz w:val="21"/>
                <w:szCs w:val="24"/>
                <w:highlight w:val="none"/>
                <w:lang w:val="en-US" w:eastAsia="zh-CN"/>
              </w:rPr>
              <w:t>备注</w:t>
            </w:r>
          </w:p>
        </w:tc>
      </w:tr>
      <w:tr w14:paraId="4F9BD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766" w:type="pct"/>
            <w:tcBorders>
              <w:top w:val="single" w:color="auto" w:sz="4" w:space="0"/>
              <w:left w:val="single" w:color="auto" w:sz="4" w:space="0"/>
              <w:bottom w:val="single" w:color="auto" w:sz="4" w:space="0"/>
              <w:right w:val="single" w:color="auto" w:sz="4" w:space="0"/>
            </w:tcBorders>
            <w:noWrap w:val="0"/>
            <w:vAlign w:val="center"/>
          </w:tcPr>
          <w:p w14:paraId="2078E1F1">
            <w:pPr>
              <w:widowControl/>
              <w:jc w:val="center"/>
              <w:rPr>
                <w:rFonts w:hint="eastAsia" w:ascii="宋体" w:hAnsi="宋体" w:eastAsia="宋体" w:cs="宋体"/>
                <w:color w:val="auto"/>
                <w:kern w:val="0"/>
                <w:sz w:val="21"/>
                <w:szCs w:val="24"/>
                <w:highlight w:val="none"/>
              </w:rPr>
            </w:pPr>
            <w:r>
              <w:rPr>
                <w:rFonts w:hint="eastAsia" w:ascii="宋体" w:hAnsi="宋体" w:eastAsia="宋体" w:cs="宋体"/>
                <w:b w:val="0"/>
                <w:snapToGrid w:val="0"/>
                <w:color w:val="auto"/>
                <w:kern w:val="0"/>
                <w:sz w:val="21"/>
                <w:szCs w:val="21"/>
                <w:highlight w:val="none"/>
                <w:lang w:val="en-US" w:eastAsia="zh-CN" w:bidi="ar-SA"/>
              </w:rPr>
              <w:t>重庆市荣昌区规划和自然资源局职工食堂装饰装修项目</w:t>
            </w:r>
          </w:p>
        </w:tc>
        <w:tc>
          <w:tcPr>
            <w:tcW w:w="985" w:type="pct"/>
            <w:tcBorders>
              <w:top w:val="single" w:color="auto" w:sz="4" w:space="0"/>
              <w:left w:val="single" w:color="auto" w:sz="4" w:space="0"/>
              <w:bottom w:val="single" w:color="auto" w:sz="4" w:space="0"/>
              <w:right w:val="single" w:color="auto" w:sz="4" w:space="0"/>
            </w:tcBorders>
            <w:noWrap w:val="0"/>
            <w:vAlign w:val="center"/>
          </w:tcPr>
          <w:p w14:paraId="4FFF9727">
            <w:pPr>
              <w:widowControl/>
              <w:jc w:val="center"/>
              <w:rPr>
                <w:rFonts w:hint="default" w:ascii="宋体" w:hAnsi="宋体" w:eastAsia="宋体" w:cs="宋体"/>
                <w:color w:val="auto"/>
                <w:kern w:val="0"/>
                <w:sz w:val="21"/>
                <w:szCs w:val="24"/>
                <w:highlight w:val="none"/>
                <w:lang w:val="en-US" w:eastAsia="zh-CN"/>
              </w:rPr>
            </w:pPr>
            <w:r>
              <w:rPr>
                <w:rFonts w:hint="eastAsia" w:ascii="宋体" w:hAnsi="宋体" w:cs="宋体"/>
                <w:color w:val="auto"/>
                <w:kern w:val="0"/>
                <w:sz w:val="24"/>
                <w:szCs w:val="24"/>
                <w:lang w:val="en-US" w:eastAsia="zh-CN"/>
              </w:rPr>
              <w:t>49.2</w:t>
            </w:r>
          </w:p>
        </w:tc>
        <w:tc>
          <w:tcPr>
            <w:tcW w:w="1362" w:type="pct"/>
            <w:tcBorders>
              <w:top w:val="single" w:color="auto" w:sz="4" w:space="0"/>
              <w:left w:val="single" w:color="auto" w:sz="4" w:space="0"/>
              <w:bottom w:val="single" w:color="auto" w:sz="4" w:space="0"/>
              <w:right w:val="single" w:color="auto" w:sz="4" w:space="0"/>
            </w:tcBorders>
            <w:noWrap w:val="0"/>
            <w:vAlign w:val="center"/>
          </w:tcPr>
          <w:p w14:paraId="3084746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85" w:type="pct"/>
            <w:tcBorders>
              <w:top w:val="single" w:color="auto" w:sz="4" w:space="0"/>
              <w:left w:val="single" w:color="auto" w:sz="4" w:space="0"/>
              <w:bottom w:val="single" w:color="auto" w:sz="4" w:space="0"/>
              <w:right w:val="single" w:color="auto" w:sz="4" w:space="0"/>
            </w:tcBorders>
            <w:noWrap w:val="0"/>
            <w:vAlign w:val="center"/>
          </w:tcPr>
          <w:p w14:paraId="2B4683B6">
            <w:pPr>
              <w:jc w:val="center"/>
              <w:rPr>
                <w:rFonts w:hint="eastAsia" w:ascii="宋体" w:hAnsi="宋体" w:eastAsia="宋体" w:cs="宋体"/>
                <w:b/>
                <w:color w:val="auto"/>
                <w:sz w:val="21"/>
                <w:szCs w:val="21"/>
                <w:highlight w:val="none"/>
              </w:rPr>
            </w:pPr>
          </w:p>
        </w:tc>
      </w:tr>
    </w:tbl>
    <w:p w14:paraId="478D4490">
      <w:pPr>
        <w:pStyle w:val="2"/>
        <w:spacing w:before="0" w:after="0" w:line="440" w:lineRule="exact"/>
        <w:rPr>
          <w:rFonts w:hint="default" w:ascii="宋体" w:hAnsi="宋体" w:eastAsia="宋体" w:cs="Times New Roman"/>
          <w:color w:val="auto"/>
          <w:sz w:val="24"/>
          <w:szCs w:val="24"/>
          <w:lang w:val="en-US" w:eastAsia="zh-CN"/>
        </w:rPr>
      </w:pPr>
      <w:bookmarkStart w:id="37" w:name="_Hlk167357363"/>
      <w:r>
        <w:rPr>
          <w:rFonts w:hint="eastAsia" w:ascii="宋体" w:hAnsi="宋体" w:eastAsia="宋体" w:cs="Times New Roman"/>
          <w:color w:val="auto"/>
          <w:sz w:val="24"/>
          <w:szCs w:val="24"/>
          <w:lang w:val="en-US" w:eastAsia="zh-CN"/>
        </w:rPr>
        <w:t xml:space="preserve">二、 </w:t>
      </w:r>
      <w:bookmarkStart w:id="38" w:name="_Toc24503"/>
      <w:r>
        <w:rPr>
          <w:rFonts w:hint="eastAsia" w:ascii="宋体" w:hAnsi="宋体" w:eastAsia="宋体" w:cs="Times New Roman"/>
          <w:color w:val="auto"/>
          <w:sz w:val="24"/>
          <w:szCs w:val="24"/>
          <w:lang w:val="en-US" w:eastAsia="zh-CN"/>
        </w:rPr>
        <w:t>项目参数及技术要求</w:t>
      </w:r>
      <w:bookmarkEnd w:id="38"/>
      <w:r>
        <w:rPr>
          <w:rFonts w:hint="eastAsia" w:ascii="宋体" w:hAnsi="宋体" w:eastAsia="宋体" w:cs="Times New Roman"/>
          <w:color w:val="auto"/>
          <w:sz w:val="24"/>
          <w:szCs w:val="24"/>
          <w:lang w:val="en-US" w:eastAsia="zh-CN"/>
        </w:rPr>
        <w:t xml:space="preserve"> </w:t>
      </w:r>
    </w:p>
    <w:p w14:paraId="64CED58A">
      <w:pPr>
        <w:numPr>
          <w:ilvl w:val="0"/>
          <w:numId w:val="0"/>
        </w:num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1、合同为包干价。</w:t>
      </w:r>
    </w:p>
    <w:p w14:paraId="0F3DE50A">
      <w:pPr>
        <w:numPr>
          <w:ilvl w:val="0"/>
          <w:numId w:val="0"/>
        </w:num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2、本</w:t>
      </w:r>
      <w:r>
        <w:rPr>
          <w:rFonts w:hint="eastAsia" w:ascii="宋体" w:hAnsi="宋体" w:cs="宋体"/>
          <w:color w:val="auto"/>
          <w:sz w:val="24"/>
          <w:szCs w:val="24"/>
          <w:highlight w:val="none"/>
          <w:lang w:val="en-US" w:eastAsia="zh-CN"/>
        </w:rPr>
        <w:t>附件</w:t>
      </w:r>
      <w:r>
        <w:rPr>
          <w:rFonts w:hint="eastAsia" w:ascii="宋体" w:hAnsi="宋体" w:cs="宋体"/>
          <w:color w:val="auto"/>
          <w:sz w:val="24"/>
          <w:szCs w:val="24"/>
          <w:highlight w:val="none"/>
        </w:rPr>
        <w:t>的工程量为暂估工程量，有一定误差，供应商均已知悉，实际施工按照具体工程量进行</w:t>
      </w:r>
      <w:r>
        <w:rPr>
          <w:rFonts w:hint="eastAsia" w:ascii="宋体" w:hAnsi="宋体" w:cs="宋体"/>
          <w:color w:val="auto"/>
          <w:sz w:val="24"/>
          <w:szCs w:val="24"/>
          <w:highlight w:val="none"/>
          <w:lang w:val="en-US" w:eastAsia="zh-CN"/>
        </w:rPr>
        <w:t>结算</w:t>
      </w:r>
      <w:r>
        <w:rPr>
          <w:rFonts w:hint="eastAsia" w:ascii="宋体" w:hAnsi="宋体" w:cs="宋体"/>
          <w:color w:val="auto"/>
          <w:sz w:val="24"/>
          <w:szCs w:val="24"/>
          <w:highlight w:val="none"/>
        </w:rPr>
        <w:t>。</w:t>
      </w:r>
    </w:p>
    <w:p w14:paraId="247DD0D2">
      <w:pPr>
        <w:numPr>
          <w:ilvl w:val="0"/>
          <w:numId w:val="0"/>
        </w:numPr>
        <w:spacing w:line="360" w:lineRule="auto"/>
        <w:ind w:firstLine="240" w:firstLineChars="1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3、按照工程量清单执行，若出现漏项增项，一律按工程项目清单计价表为准，招标文件中未说明的，与甲方协商根据实际情况用料施工，不得擅自增项、减项。</w:t>
      </w:r>
    </w:p>
    <w:p w14:paraId="77D0022C">
      <w:pPr>
        <w:numPr>
          <w:ilvl w:val="0"/>
          <w:numId w:val="0"/>
        </w:num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材料清单（投标单位投标前需结合工程项目清单计价表为标准到现场踏勘，结合材料清单自算施工量及相关施工所需要的材料），出现漏算、少算等错算，均由投标方承担责任，若参与投标，均视为到施工现场进行过踏勘并测算。</w:t>
      </w:r>
      <w:bookmarkEnd w:id="37"/>
    </w:p>
    <w:p w14:paraId="3B6FFCCC">
      <w:pPr>
        <w:numPr>
          <w:ilvl w:val="0"/>
          <w:numId w:val="0"/>
        </w:num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前期要求</w:t>
      </w:r>
    </w:p>
    <w:p w14:paraId="5241E118">
      <w:pPr>
        <w:numPr>
          <w:ilvl w:val="0"/>
          <w:numId w:val="0"/>
        </w:num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供应商施工前应充分了解施工现场周边环境及设施设备，成交后供应商自行按相关规范解决施工用电、用水、建渣运输等施工生产条件，相关费用自理。</w:t>
      </w:r>
    </w:p>
    <w:p w14:paraId="44653E65">
      <w:pPr>
        <w:numPr>
          <w:ilvl w:val="0"/>
          <w:numId w:val="0"/>
        </w:num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环保材料使用</w:t>
      </w:r>
    </w:p>
    <w:p w14:paraId="7B177903">
      <w:pPr>
        <w:numPr>
          <w:ilvl w:val="0"/>
          <w:numId w:val="0"/>
        </w:num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使用的所有建材必须是符合质量要求的环保材料，必须满足中华人民共和国住房和城乡建设部《民用建筑工程室内环境污染控制规范》（GB50325-2020）及中华人民共和国原国家质量监督检验检疫总局《关于实施室内装饰装修材料有害物质限量10项强制性国家标准的通知》标准。</w:t>
      </w:r>
    </w:p>
    <w:p w14:paraId="1BBE8D2B">
      <w:pPr>
        <w:numPr>
          <w:ilvl w:val="0"/>
          <w:numId w:val="0"/>
        </w:num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供应商应当在施工完成后，根据采购人需要，应配合采购人、监理人完成室内环境监测，并根据监测结果完成环保整改。</w:t>
      </w:r>
    </w:p>
    <w:p w14:paraId="2E640377">
      <w:pPr>
        <w:pStyle w:val="22"/>
        <w:ind w:firstLine="240" w:firstLineChars="10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7、具体工程量详见附件工程量清单。</w:t>
      </w:r>
    </w:p>
    <w:p w14:paraId="034C477B">
      <w:pPr>
        <w:pStyle w:val="2"/>
        <w:spacing w:before="0" w:after="0" w:line="440" w:lineRule="exac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三、人员要求</w:t>
      </w:r>
    </w:p>
    <w:p w14:paraId="0A32C477">
      <w:pPr>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1.项目经理（1人）</w:t>
      </w:r>
    </w:p>
    <w:p w14:paraId="5F4208D4">
      <w:pPr>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供应商拟派的项目经理必须已在供应商本单位注册并应具有建筑工程专业贰级及以上注册建造师执业资格。</w:t>
      </w:r>
    </w:p>
    <w:p w14:paraId="3CFCA23D">
      <w:pPr>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（供应商须提供有效的拟派项目经理身份证、建造师注册证、供应商2025年任意一月为其缴纳的养老保险证明材料扫描件并盖供应商公章。）</w:t>
      </w:r>
    </w:p>
    <w:p w14:paraId="7FEA9AEF">
      <w:pPr>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2.技术负责人（1人）</w:t>
      </w:r>
    </w:p>
    <w:p w14:paraId="194D7100">
      <w:pPr>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color w:val="auto"/>
          <w:sz w:val="24"/>
        </w:rPr>
        <w:t>技术负责人须为本单位员工，具有中级及以上职称</w:t>
      </w:r>
      <w:r>
        <w:rPr>
          <w:rFonts w:hint="eastAsia" w:ascii="宋体" w:hAnsi="宋体" w:eastAsia="宋体" w:cs="宋体"/>
          <w:b w:val="0"/>
          <w:bCs w:val="0"/>
          <w:color w:val="auto"/>
          <w:kern w:val="2"/>
          <w:sz w:val="24"/>
          <w:szCs w:val="24"/>
          <w:highlight w:val="none"/>
          <w:lang w:val="en-US" w:eastAsia="zh-CN" w:bidi="ar-SA"/>
        </w:rPr>
        <w:t>。</w:t>
      </w:r>
    </w:p>
    <w:p w14:paraId="5B4C662F">
      <w:pPr>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（供应商须提供拟派技术负责人身份证、职称证及供应商2025年任意一月为其缴纳的养老保险证明材料扫描件。）</w:t>
      </w:r>
    </w:p>
    <w:p w14:paraId="096F562B">
      <w:pPr>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3.主要管理人员：</w:t>
      </w:r>
    </w:p>
    <w:p w14:paraId="14F3EBF6">
      <w:pPr>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供应商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供应商为其缴纳的养老保险证明材料。中标后不能满足该要求的，取消其中标资格，给招标人造成损失的，供应商依法承担违约赔偿责任。</w:t>
      </w:r>
    </w:p>
    <w:p w14:paraId="665907CC">
      <w:pPr>
        <w:pStyle w:val="2"/>
        <w:spacing w:before="0" w:after="0" w:line="440" w:lineRule="exact"/>
        <w:rPr>
          <w:rFonts w:hint="eastAsia" w:ascii="宋体" w:hAnsi="宋体" w:eastAsia="宋体" w:cs="Times New Roman"/>
          <w:color w:val="auto"/>
          <w:sz w:val="24"/>
          <w:szCs w:val="24"/>
          <w:lang w:val="en-US" w:eastAsia="zh-CN"/>
        </w:rPr>
      </w:pPr>
      <w:bookmarkStart w:id="39" w:name="_Toc97881372"/>
      <w:bookmarkStart w:id="40" w:name="_Toc106121638"/>
      <w:bookmarkStart w:id="41" w:name="_Toc66712605"/>
      <w:bookmarkStart w:id="42" w:name="_Toc178061986"/>
      <w:bookmarkStart w:id="43" w:name="_Toc107841248"/>
      <w:bookmarkStart w:id="44" w:name="_Toc77955453"/>
      <w:r>
        <w:rPr>
          <w:rFonts w:hint="eastAsia" w:ascii="宋体" w:hAnsi="宋体" w:eastAsia="宋体" w:cs="Times New Roman"/>
          <w:color w:val="auto"/>
          <w:sz w:val="24"/>
          <w:szCs w:val="24"/>
          <w:lang w:val="en-US" w:eastAsia="zh-CN"/>
        </w:rPr>
        <w:t>三、现场踏勘</w:t>
      </w:r>
      <w:bookmarkEnd w:id="39"/>
      <w:bookmarkEnd w:id="40"/>
      <w:bookmarkEnd w:id="41"/>
      <w:bookmarkEnd w:id="42"/>
      <w:bookmarkEnd w:id="43"/>
      <w:bookmarkEnd w:id="44"/>
    </w:p>
    <w:p w14:paraId="008D0E8E">
      <w:pPr>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一）本项目不组织集体现场踏勘，各供应商可自愿对现场进行踏勘，踏勘时携带单位介绍信及授权委托书。无论供应商是否踏勘过现场，均视为在磋商截止时间之前踏勘过现场且对本项目潜在的风险和义务已完全了解，并在其响应文件中已充分考虑了本项目可能面临的不确定因素可能导致的风险。成交供应商不得以不完全了解施工现场情况为借口而提出延长工期或额外赔偿等要求。</w:t>
      </w:r>
    </w:p>
    <w:p w14:paraId="3E741136">
      <w:pPr>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（二）</w:t>
      </w:r>
      <w:bookmarkStart w:id="45" w:name="_Hlk116292275"/>
      <w:r>
        <w:rPr>
          <w:rFonts w:hint="eastAsia" w:ascii="宋体" w:hAnsi="宋体" w:cs="宋体"/>
          <w:color w:val="auto"/>
          <w:sz w:val="24"/>
        </w:rPr>
        <w:t>踏勘时间：</w:t>
      </w:r>
      <w:r>
        <w:rPr>
          <w:rFonts w:ascii="宋体" w:hAnsi="宋体" w:cs="宋体"/>
          <w:color w:val="auto"/>
          <w:sz w:val="24"/>
        </w:rPr>
        <w:t>202</w:t>
      </w:r>
      <w:r>
        <w:rPr>
          <w:rFonts w:hint="eastAsia" w:ascii="宋体" w:hAnsi="宋体" w:cs="宋体"/>
          <w:color w:val="auto"/>
          <w:sz w:val="24"/>
          <w:lang w:val="en-US" w:eastAsia="zh-CN"/>
        </w:rPr>
        <w:t>5</w:t>
      </w:r>
      <w:r>
        <w:rPr>
          <w:rFonts w:ascii="宋体" w:hAnsi="宋体" w:cs="宋体"/>
          <w:color w:val="auto"/>
          <w:sz w:val="24"/>
        </w:rPr>
        <w:t>年</w:t>
      </w:r>
      <w:r>
        <w:rPr>
          <w:rFonts w:hint="eastAsia" w:ascii="宋体" w:hAnsi="宋体" w:cs="宋体"/>
          <w:color w:val="auto"/>
          <w:sz w:val="24"/>
          <w:lang w:val="en-US" w:eastAsia="zh-CN"/>
        </w:rPr>
        <w:t>5</w:t>
      </w:r>
      <w:r>
        <w:rPr>
          <w:rFonts w:ascii="宋体" w:hAnsi="宋体" w:cs="宋体"/>
          <w:color w:val="auto"/>
          <w:sz w:val="24"/>
        </w:rPr>
        <w:t>月</w:t>
      </w:r>
      <w:r>
        <w:rPr>
          <w:rFonts w:hint="eastAsia" w:ascii="宋体" w:hAnsi="宋体" w:cs="宋体"/>
          <w:color w:val="auto"/>
          <w:sz w:val="24"/>
          <w:lang w:val="en-US" w:eastAsia="zh-CN"/>
        </w:rPr>
        <w:t>22</w:t>
      </w:r>
      <w:r>
        <w:rPr>
          <w:rFonts w:ascii="宋体" w:hAnsi="宋体" w:cs="宋体"/>
          <w:color w:val="auto"/>
          <w:sz w:val="24"/>
        </w:rPr>
        <w:t>日</w:t>
      </w: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月</w:t>
      </w:r>
      <w:r>
        <w:rPr>
          <w:rFonts w:hint="eastAsia" w:ascii="宋体" w:hAnsi="宋体" w:cs="宋体"/>
          <w:color w:val="auto"/>
          <w:sz w:val="24"/>
          <w:lang w:val="en-US" w:eastAsia="zh-CN"/>
        </w:rPr>
        <w:t>23</w:t>
      </w:r>
      <w:r>
        <w:rPr>
          <w:rFonts w:hint="eastAsia" w:ascii="宋体" w:hAnsi="宋体" w:cs="宋体"/>
          <w:color w:val="auto"/>
          <w:sz w:val="24"/>
        </w:rPr>
        <w:t>日每日上午9:00-17:00</w:t>
      </w:r>
    </w:p>
    <w:bookmarkEnd w:id="45"/>
    <w:p w14:paraId="05C5243B">
      <w:pPr>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（三）踏勘地点：重庆市荣昌区规划和自然资源局</w:t>
      </w:r>
    </w:p>
    <w:p w14:paraId="770BA1AE">
      <w:pPr>
        <w:snapToGrid w:val="0"/>
        <w:spacing w:line="40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（四）联系人：</w:t>
      </w:r>
      <w:r>
        <w:rPr>
          <w:rFonts w:hint="eastAsia" w:ascii="宋体" w:hAnsi="宋体" w:cs="宋体"/>
          <w:color w:val="auto"/>
          <w:sz w:val="24"/>
          <w:lang w:val="en-US" w:eastAsia="zh-CN"/>
        </w:rPr>
        <w:t>李老师</w:t>
      </w:r>
    </w:p>
    <w:p w14:paraId="14467D89">
      <w:pPr>
        <w:snapToGrid w:val="0"/>
        <w:spacing w:line="400" w:lineRule="exact"/>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（五）联系方式：</w:t>
      </w:r>
      <w:r>
        <w:rPr>
          <w:rFonts w:hint="eastAsia" w:ascii="宋体" w:hAnsi="宋体" w:cs="宋体"/>
          <w:color w:val="auto"/>
          <w:sz w:val="24"/>
          <w:lang w:val="en-US" w:eastAsia="zh-CN"/>
        </w:rPr>
        <w:t>18983834688</w:t>
      </w:r>
    </w:p>
    <w:p w14:paraId="0763E189">
      <w:pPr>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color w:val="auto"/>
        </w:rPr>
      </w:pPr>
      <w:r>
        <w:rPr>
          <w:rFonts w:hint="eastAsia"/>
          <w:color w:val="auto"/>
        </w:rPr>
        <w:br w:type="page"/>
      </w:r>
    </w:p>
    <w:p w14:paraId="06ED2E50">
      <w:pPr>
        <w:pStyle w:val="4"/>
        <w:spacing w:before="0" w:line="240" w:lineRule="auto"/>
        <w:jc w:val="center"/>
        <w:rPr>
          <w:rFonts w:hint="eastAsia" w:ascii="宋体" w:hAnsi="宋体" w:eastAsia="宋体"/>
          <w:b w:val="0"/>
          <w:color w:val="auto"/>
          <w:sz w:val="36"/>
          <w:szCs w:val="36"/>
        </w:rPr>
      </w:pPr>
      <w:bookmarkStart w:id="46" w:name="_Toc9154"/>
      <w:bookmarkStart w:id="47" w:name="_Toc12854"/>
      <w:r>
        <w:rPr>
          <w:rFonts w:hint="eastAsia" w:ascii="宋体" w:hAnsi="宋体" w:eastAsia="宋体"/>
          <w:b w:val="0"/>
          <w:color w:val="auto"/>
          <w:sz w:val="36"/>
          <w:szCs w:val="36"/>
        </w:rPr>
        <w:t xml:space="preserve">第三篇  </w:t>
      </w:r>
      <w:bookmarkEnd w:id="36"/>
      <w:r>
        <w:rPr>
          <w:rFonts w:hint="eastAsia" w:ascii="宋体" w:hAnsi="宋体" w:eastAsia="宋体"/>
          <w:b w:val="0"/>
          <w:color w:val="auto"/>
          <w:sz w:val="36"/>
          <w:szCs w:val="36"/>
        </w:rPr>
        <w:t>项目商务需求</w:t>
      </w:r>
      <w:bookmarkEnd w:id="46"/>
      <w:bookmarkEnd w:id="47"/>
    </w:p>
    <w:p w14:paraId="5BD7FFA2">
      <w:pPr>
        <w:pStyle w:val="2"/>
        <w:spacing w:before="0" w:after="0" w:line="440" w:lineRule="exact"/>
        <w:rPr>
          <w:rFonts w:hint="default" w:ascii="宋体" w:hAnsi="宋体" w:eastAsia="宋体"/>
          <w:color w:val="auto"/>
          <w:sz w:val="24"/>
          <w:szCs w:val="24"/>
          <w:lang w:val="en-US" w:eastAsia="zh-CN"/>
        </w:rPr>
      </w:pPr>
      <w:bookmarkStart w:id="48" w:name="_Toc10402"/>
      <w:bookmarkStart w:id="49" w:name="_Toc109312215"/>
      <w:bookmarkStart w:id="50" w:name="_Toc634"/>
      <w:r>
        <w:rPr>
          <w:rFonts w:hint="eastAsia" w:ascii="宋体" w:hAnsi="宋体"/>
          <w:color w:val="auto"/>
          <w:sz w:val="24"/>
          <w:szCs w:val="24"/>
        </w:rPr>
        <w:t>一、</w:t>
      </w:r>
      <w:r>
        <w:rPr>
          <w:rFonts w:hint="eastAsia" w:ascii="宋体" w:hAnsi="宋体"/>
          <w:color w:val="auto"/>
          <w:sz w:val="24"/>
          <w:szCs w:val="24"/>
          <w:lang w:val="en-US" w:eastAsia="zh-CN"/>
        </w:rPr>
        <w:t>工期</w:t>
      </w:r>
      <w:r>
        <w:rPr>
          <w:rFonts w:hint="eastAsia" w:ascii="宋体" w:hAnsi="宋体"/>
          <w:color w:val="auto"/>
          <w:sz w:val="24"/>
          <w:szCs w:val="24"/>
        </w:rPr>
        <w:t>、地点</w:t>
      </w:r>
      <w:bookmarkEnd w:id="48"/>
      <w:bookmarkEnd w:id="49"/>
      <w:r>
        <w:rPr>
          <w:rFonts w:hint="eastAsia" w:ascii="宋体" w:hAnsi="宋体" w:cs="宋体"/>
          <w:color w:val="auto"/>
          <w:sz w:val="24"/>
          <w:szCs w:val="24"/>
        </w:rPr>
        <w:t>及验收方式</w:t>
      </w:r>
      <w:bookmarkEnd w:id="50"/>
    </w:p>
    <w:p w14:paraId="52DA2DBF">
      <w:pPr>
        <w:snapToGrid w:val="0"/>
        <w:spacing w:line="400" w:lineRule="exact"/>
        <w:ind w:firstLine="480" w:firstLineChars="200"/>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（一）</w:t>
      </w:r>
      <w:r>
        <w:rPr>
          <w:rFonts w:hint="eastAsia" w:ascii="宋体" w:hAnsi="宋体" w:cs="宋体"/>
          <w:color w:val="auto"/>
          <w:kern w:val="0"/>
          <w:sz w:val="24"/>
          <w:szCs w:val="24"/>
          <w:lang w:val="en-US" w:eastAsia="zh-CN"/>
        </w:rPr>
        <w:t>工</w:t>
      </w:r>
      <w:r>
        <w:rPr>
          <w:rFonts w:hint="eastAsia" w:ascii="宋体" w:hAnsi="宋体" w:eastAsia="宋体" w:cs="宋体"/>
          <w:color w:val="auto"/>
          <w:kern w:val="0"/>
          <w:sz w:val="24"/>
          <w:szCs w:val="24"/>
          <w:lang w:val="en-US" w:eastAsia="zh-CN"/>
        </w:rPr>
        <w:t>期</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60天。</w:t>
      </w:r>
    </w:p>
    <w:p w14:paraId="55BECB48">
      <w:pPr>
        <w:snapToGrid w:val="0"/>
        <w:spacing w:line="400" w:lineRule="exact"/>
        <w:ind w:firstLine="480" w:firstLineChars="200"/>
        <w:rPr>
          <w:rFonts w:hint="eastAsia" w:ascii="宋体" w:hAnsi="宋体"/>
          <w:color w:val="auto"/>
          <w:sz w:val="24"/>
          <w:szCs w:val="24"/>
          <w:highlight w:val="none"/>
        </w:rPr>
      </w:pPr>
      <w:r>
        <w:rPr>
          <w:rFonts w:hint="eastAsia" w:ascii="宋体" w:hAnsi="宋体" w:eastAsia="宋体" w:cs="宋体"/>
          <w:color w:val="auto"/>
          <w:kern w:val="0"/>
          <w:sz w:val="24"/>
          <w:szCs w:val="24"/>
        </w:rPr>
        <w:t>（二）地点</w:t>
      </w:r>
      <w:r>
        <w:rPr>
          <w:rFonts w:hint="eastAsia" w:ascii="宋体" w:hAnsi="宋体" w:cs="宋体"/>
          <w:color w:val="auto"/>
          <w:kern w:val="0"/>
          <w:sz w:val="24"/>
          <w:szCs w:val="24"/>
          <w:lang w:eastAsia="zh-CN"/>
        </w:rPr>
        <w:t>：</w:t>
      </w:r>
      <w:r>
        <w:rPr>
          <w:rFonts w:hint="eastAsia" w:ascii="宋体" w:hAnsi="宋体"/>
          <w:color w:val="auto"/>
          <w:sz w:val="24"/>
          <w:szCs w:val="24"/>
          <w:highlight w:val="none"/>
        </w:rPr>
        <w:t>采购人指定地点。</w:t>
      </w:r>
    </w:p>
    <w:p w14:paraId="276ED8DE">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（三）验收方式</w:t>
      </w:r>
    </w:p>
    <w:p w14:paraId="309EF50F">
      <w:pPr>
        <w:snapToGrid w:val="0"/>
        <w:spacing w:line="400" w:lineRule="exact"/>
        <w:ind w:firstLine="480" w:firstLineChars="200"/>
        <w:rPr>
          <w:rFonts w:hint="eastAsia" w:ascii="宋体" w:hAnsi="宋体" w:eastAsia="宋体" w:cs="宋体"/>
          <w:color w:val="auto"/>
          <w:kern w:val="0"/>
          <w:sz w:val="24"/>
          <w:szCs w:val="24"/>
        </w:rPr>
      </w:pPr>
      <w:bookmarkStart w:id="51" w:name="_Toc25378"/>
      <w:bookmarkStart w:id="52" w:name="_Toc24641"/>
      <w:r>
        <w:rPr>
          <w:rFonts w:hint="eastAsia" w:ascii="宋体" w:hAnsi="宋体" w:eastAsia="宋体" w:cs="宋体"/>
          <w:color w:val="auto"/>
          <w:kern w:val="0"/>
          <w:sz w:val="24"/>
          <w:szCs w:val="24"/>
        </w:rPr>
        <w:t>项目施工完成，质量符合本磋商文件、国家及重庆市工程验收规范要求，由成交供应商提出验收申请，由采购人组织开展对项目的验收工作，并形成专门的验收报告。工程完工后，按国家相关标准验收程序和规程进行验收，验收合格后参建各方认可签字。验收合格条件如下：</w:t>
      </w:r>
    </w:p>
    <w:p w14:paraId="5D2C1DA9">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1.项目施工所用货物品种、规格、数量、技术参数等与施工合同一致，性能指标达到国家现行标准；项目施工标准达到国家现行标准及采购人要求。</w:t>
      </w:r>
    </w:p>
    <w:p w14:paraId="007ACBBE">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2.项目所用货物技术资料、合格证、材料检测资料等资料齐全。</w:t>
      </w:r>
    </w:p>
    <w:p w14:paraId="01E6E85B">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3.在规定时间内完工并验收，并经采购人确认。</w:t>
      </w:r>
    </w:p>
    <w:p w14:paraId="3A2FE3C6">
      <w:pPr>
        <w:pStyle w:val="2"/>
        <w:spacing w:before="0" w:after="0" w:line="400" w:lineRule="exact"/>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rPr>
        <w:t>、质量保证、售后服务</w:t>
      </w:r>
      <w:bookmarkEnd w:id="51"/>
      <w:bookmarkEnd w:id="52"/>
    </w:p>
    <w:p w14:paraId="6FCF7F70">
      <w:pPr>
        <w:snapToGrid w:val="0"/>
        <w:spacing w:line="400" w:lineRule="exact"/>
        <w:ind w:firstLine="480" w:firstLineChars="200"/>
        <w:rPr>
          <w:rFonts w:hint="eastAsia" w:ascii="宋体" w:hAnsi="宋体" w:eastAsia="宋体" w:cs="宋体"/>
          <w:color w:val="auto"/>
          <w:kern w:val="0"/>
          <w:sz w:val="24"/>
          <w:szCs w:val="24"/>
        </w:rPr>
      </w:pPr>
      <w:bookmarkStart w:id="53" w:name="_Toc23423"/>
      <w:bookmarkStart w:id="54" w:name="_Toc31746"/>
      <w:bookmarkStart w:id="55" w:name="_Toc22324"/>
      <w:bookmarkStart w:id="56" w:name="_Toc483557553"/>
      <w:bookmarkStart w:id="57" w:name="_Toc344475122"/>
      <w:bookmarkStart w:id="58" w:name="_Toc19"/>
      <w:bookmarkStart w:id="59" w:name="_Toc109312217"/>
      <w:bookmarkStart w:id="60" w:name="_Toc9744"/>
      <w:bookmarkStart w:id="61" w:name="_Toc22856"/>
      <w:bookmarkStart w:id="62" w:name="_Toc14380"/>
      <w:bookmarkStart w:id="63" w:name="_Toc68094767"/>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工程缺陷责任期</w:t>
      </w:r>
      <w:r>
        <w:rPr>
          <w:rFonts w:hint="eastAsia" w:ascii="宋体" w:hAnsi="宋体" w:eastAsia="宋体" w:cs="宋体"/>
          <w:color w:val="auto"/>
          <w:kern w:val="0"/>
          <w:sz w:val="24"/>
          <w:szCs w:val="24"/>
        </w:rPr>
        <w:t>为</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年，隐蔽工程为5年;</w:t>
      </w:r>
    </w:p>
    <w:p w14:paraId="0342C31D">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2.供应商投标产品属于国家规定“三包”范围的，其产品质量保证期不得低于“三包”规定；</w:t>
      </w:r>
    </w:p>
    <w:p w14:paraId="049B215D">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3.供应商的质量保证期承诺优于国家“三包”规定的，按供应商实际承诺执行；</w:t>
      </w:r>
    </w:p>
    <w:p w14:paraId="7FF4CC26">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（二）施工要求</w:t>
      </w:r>
    </w:p>
    <w:p w14:paraId="211D7CF4">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1.成交供应商应派遣有丰富经验和相应能力的工程师进行现场组织施工，并对施工操作不当或错误所导致的直接损失和间接损失承担全部赔偿责任。</w:t>
      </w:r>
    </w:p>
    <w:p w14:paraId="233384C4">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 施工过程应遵照现行国家有关及规程规范进行施工，按照有关要求进行检查验收。成交单位提供所有设备和材料应有完善的质量检测手段和质量保证体系，必须符合国家标准和行业标准。，如因产品质量问题所造成的一切损失，由成交供应商向采购人负责，并承担赔偿责任，同时采购人有权终止合同。</w:t>
      </w:r>
    </w:p>
    <w:p w14:paraId="2AA60CF1">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 工程完工后，按国家相关标准验收程序和规程进行验收，验收合格后双方认可签字。，验收的相关费用由成交供应商负责。</w:t>
      </w:r>
    </w:p>
    <w:p w14:paraId="631BBFB3">
      <w:pPr>
        <w:snapToGrid w:val="0"/>
        <w:spacing w:line="400" w:lineRule="exact"/>
        <w:ind w:firstLine="480" w:firstLineChars="200"/>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（三）售后服务内容</w:t>
      </w:r>
    </w:p>
    <w:p w14:paraId="454FE128">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供应商在质量保证期内应当为采购人提供以下技术支持服务</w:t>
      </w:r>
    </w:p>
    <w:p w14:paraId="32FEFB10">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1.服务期内服务要求</w:t>
      </w:r>
    </w:p>
    <w:p w14:paraId="58512E8F">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电话或电子邮件服务</w:t>
      </w:r>
    </w:p>
    <w:p w14:paraId="001616F4">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7×24小时电话或电子邮件服务，1小时内做出明确响应和安排，非灾难性问题在2小时内解决，并做出故障诊断报告；</w:t>
      </w:r>
    </w:p>
    <w:p w14:paraId="2CF0349D">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现场响应</w:t>
      </w:r>
    </w:p>
    <w:p w14:paraId="47F6609D">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项目实施期内,按采购方要求开展工作，并提供现场技术支持和测评咨询答疑服务。</w:t>
      </w:r>
    </w:p>
    <w:p w14:paraId="37C25ABC">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用户遇到使用及技术问题，电话咨询不能解决的，供应商和厂家应在1小时内采取相应措施（远郊区4小时内到达现场），提供上门服务，确保产品正常工作；无法在2小时内解决的，应在8小时内提供备用产品，使用户能够正常使用。</w:t>
      </w:r>
    </w:p>
    <w:p w14:paraId="00833047">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如需现场服务的，具有解决故障能力的工程师应在1小时内到达现场（远郊区4小时内到达现场）；</w:t>
      </w:r>
    </w:p>
    <w:p w14:paraId="1AC73FC3">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技术升级</w:t>
      </w:r>
    </w:p>
    <w:p w14:paraId="07A0135D">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在质保期内，如果供应商和厂家的产品技术升级，供应商应及时通知采购人，如采购人有相应要求，供应商和厂家应对采购人进行升级服务。</w:t>
      </w:r>
    </w:p>
    <w:p w14:paraId="4C7A0485">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2.质保期外服务要求</w:t>
      </w:r>
    </w:p>
    <w:p w14:paraId="49E8CAA5">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质量保证期过后，原供应商和厂家应同样提供免费电话咨询服务，并提供产品上门维护服务；</w:t>
      </w:r>
    </w:p>
    <w:p w14:paraId="403DDD15">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质量保证期过后，采购人需要继续由原供应商和厂家提供售后服务的，该供应商和厂家应以优惠价格提供售后服务。</w:t>
      </w:r>
    </w:p>
    <w:p w14:paraId="436E5A5D">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3.故障响应时间要求</w:t>
      </w:r>
    </w:p>
    <w:p w14:paraId="28924356">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供应商接到使用方产品出现问题的通知后立即作出响应，1小内到达现场（远郊区4小时内到达现场）进行处理。</w:t>
      </w:r>
    </w:p>
    <w:p w14:paraId="1A9A8537">
      <w:pPr>
        <w:pStyle w:val="2"/>
        <w:numPr>
          <w:ilvl w:val="0"/>
          <w:numId w:val="0"/>
        </w:numPr>
        <w:spacing w:before="0" w:after="0" w:line="400" w:lineRule="exact"/>
        <w:rPr>
          <w:rFonts w:hint="eastAsia" w:ascii="宋体" w:hAnsi="宋体" w:cs="宋体"/>
          <w:b/>
          <w:color w:val="auto"/>
          <w:sz w:val="24"/>
          <w:szCs w:val="24"/>
        </w:rPr>
      </w:pPr>
      <w:r>
        <w:rPr>
          <w:rFonts w:hint="eastAsia" w:ascii="宋体" w:hAnsi="宋体" w:cs="宋体"/>
          <w:b/>
          <w:color w:val="auto"/>
          <w:sz w:val="24"/>
          <w:szCs w:val="24"/>
        </w:rPr>
        <w:t>三、报价要求</w:t>
      </w:r>
      <w:bookmarkEnd w:id="53"/>
    </w:p>
    <w:p w14:paraId="36A51361">
      <w:pPr>
        <w:snapToGrid w:val="0"/>
        <w:spacing w:line="400" w:lineRule="exact"/>
        <w:ind w:firstLine="482" w:firstLineChars="200"/>
        <w:rPr>
          <w:rFonts w:hint="eastAsia" w:ascii="宋体" w:hAnsi="宋体" w:eastAsia="宋体" w:cs="宋体"/>
          <w:b/>
          <w:bCs/>
          <w:color w:val="auto"/>
          <w:kern w:val="0"/>
          <w:sz w:val="24"/>
          <w:szCs w:val="24"/>
        </w:rPr>
      </w:pPr>
      <w:bookmarkStart w:id="64" w:name="_Toc14171"/>
      <w:r>
        <w:rPr>
          <w:rFonts w:hint="eastAsia" w:ascii="宋体" w:hAnsi="宋体" w:eastAsia="宋体" w:cs="宋体"/>
          <w:b/>
          <w:bCs/>
          <w:color w:val="auto"/>
          <w:kern w:val="0"/>
          <w:sz w:val="24"/>
          <w:szCs w:val="24"/>
          <w:lang w:eastAsia="zh-CN"/>
        </w:rPr>
        <w:t>（一）</w:t>
      </w:r>
      <w:r>
        <w:rPr>
          <w:rFonts w:hint="eastAsia" w:ascii="宋体" w:hAnsi="宋体" w:eastAsia="宋体" w:cs="宋体"/>
          <w:b/>
          <w:bCs/>
          <w:color w:val="auto"/>
          <w:kern w:val="0"/>
          <w:sz w:val="24"/>
          <w:szCs w:val="24"/>
        </w:rPr>
        <w:t>每项单价报价不能超过挂网的清单报价，安全文明施工费不变。</w:t>
      </w:r>
    </w:p>
    <w:p w14:paraId="267D6812">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二</w:t>
      </w:r>
      <w:r>
        <w:rPr>
          <w:rFonts w:hint="eastAsia" w:ascii="宋体" w:hAnsi="宋体" w:eastAsia="宋体" w:cs="宋体"/>
          <w:color w:val="auto"/>
          <w:kern w:val="0"/>
          <w:sz w:val="24"/>
          <w:szCs w:val="24"/>
        </w:rPr>
        <w:t>）磋商报价应为工程量清单（详见采购公告附件）所示全部工程内容，包括为实施和完成该项目所需的人工费、材料费、机械费、企业管理费、利润、风险费用、措施费（含安全文明施工费、竣工档案编制费、二次搬运费等全部组织措施费及技术措施费）、设备安装及调试期间所产生的费用、规费、税金、协调费等所有费用以及合同明示或暗示的应由成交供应商承担所有责任、义务和一般风险及相应的费用。供应商在报价时应充分考虑本项目所有风险因素，因自身原因造成漏报、少报皆由其自行承担责任，采购人不再补偿。</w:t>
      </w:r>
    </w:p>
    <w:p w14:paraId="243B8F95">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三</w:t>
      </w:r>
      <w:r>
        <w:rPr>
          <w:rFonts w:hint="eastAsia" w:ascii="宋体" w:hAnsi="宋体" w:eastAsia="宋体" w:cs="宋体"/>
          <w:color w:val="auto"/>
          <w:kern w:val="0"/>
          <w:sz w:val="24"/>
          <w:szCs w:val="24"/>
        </w:rPr>
        <w:t>）报价原则</w:t>
      </w:r>
    </w:p>
    <w:p w14:paraId="6C967100">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本工程采用工程量清单计价，磋商报价须为人民币。工程量清单中的工程量是用作磋商报价的估算工程量，不作为最终结算的工程量。用于结算的工程量是供应商实际完成的，并按有关规定计量的合格工程量。磋商过程中二次报价时，供应商只需对总价进行二次报价。</w:t>
      </w:r>
    </w:p>
    <w:p w14:paraId="1EB90052">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2.供应商应按照磋商范围及要求，按照采购人提供的工程量清单，参照施工图，结合技术方案要求进行自主报价。</w:t>
      </w:r>
    </w:p>
    <w:p w14:paraId="3AE288BA">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供应商以本磋商文件、技术要求、周边环境、现场勘查、国家技术和经济规范及标准、《建设工程工程量清单计价规范》（GB50500-2013）及重庆市相关工程量清单计价规则、《重庆市建设工程工程量计算规则》(CQJLG-2013)、《重庆市房屋建筑与装饰工程计价定额》（CQJZZSDE-2018）、《重庆市市政工程计价定额》（CQSZDE-2018）、《重庆市通用安装工程计价定额》（CQTYAZDE-2018）、《重庆市绿色建筑工程计价定额》（CQLSJZDE-2018）、《重庆市仿古建筑及园林工程计价定额》(CQFGYLDE-2018)、《重庆市装配式建筑工程计价定额》（CQZPDE-2018）、《重庆市建设工程费用定额》(CQFYDE-2018)、《重庆市房屋修缮工程计价定额》(CQXSDE-2018)及相关配套文件的规定、《重庆市住房和城乡建设委员会关于适用增值税新税率调整建设工程计价依据的通知》（渝建〔2019〕143号）和磋商文件附件“工程量清单”的要求，结合自身实力、市场行情自主合理报价。供应商的磋商报价应是完成本工程合同段采购范围内的全部工程的磋商报价。</w:t>
      </w:r>
    </w:p>
    <w:p w14:paraId="3CCE6793">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供应商应认真填写工程量清单中所列的本合同各工程子目的单价或总价。供应商没有填入单价或总价的工程子目，采购人将认为该子目的价款已包括在工程量清单其他子目的单价和总价中。报价空白或报价为零，则视为该子项的价款已包括在工程量清单其他子目的单价和合价中，成交后必须完成该子项工作内容，采购人不对该子项进行结算与支付；施工过程中，因采购人原因需要对报价空白或报价为零的项目减少实施工程量或不予实施，采购人将按竞标报价时计价原则计算出该项目的综合单价以及相应的规费、安全文明施工费用、措施费和税金，并据此从结算价中扣除。</w:t>
      </w:r>
    </w:p>
    <w:p w14:paraId="2C04F2D8">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供应商必须按工程量清单填报价格。项目编码、项目名称、项目特征、计量单位、工程量必须与工程量清单一致。否则视为无效响应。</w:t>
      </w:r>
    </w:p>
    <w:p w14:paraId="51532BA3">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5.竞争性磋商报价函中的总报价与已标价工程量清单总报价不一致，或工程量清单总报价与依据单价、工程数量、分部分项工程合价计算出的结果不一致，视为无效响应。</w:t>
      </w:r>
    </w:p>
    <w:p w14:paraId="076B541B">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6.如发现工程量清单中的数量与图纸中数量不一致，应在规定的时间前通知采购人核查，除非采购人以修改的形式予以更正，否则应以工程量清单中列出的数量为准。</w:t>
      </w:r>
    </w:p>
    <w:p w14:paraId="31D9CCAF">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7.采购人在工程量清单中所列出的暂列金额、暂估价等暂定金额，供应商不得修改，否则视为无效响应。</w:t>
      </w:r>
    </w:p>
    <w:p w14:paraId="29888041">
      <w:pPr>
        <w:snapToGrid w:val="0"/>
        <w:spacing w:line="400" w:lineRule="exact"/>
        <w:ind w:firstLine="482" w:firstLineChars="20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 xml:space="preserve">8.磋商过程中最后报价时按照工程总价进行报价（其中：安全文明施工费、暂列价、暂估价自动确认为与第一次报价一致）。成交供应商应按：最后报价（除安全文明施工费、暂估价、暂列金额外）/初始报价（除安全文明施工费、暂估价、暂列金额外）比例对初始报价清单中的工程量清单单价进行同比例下浮，以此作为成交工程量清单单价。  </w:t>
      </w:r>
    </w:p>
    <w:p w14:paraId="2542EE0A">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9.最高限价</w:t>
      </w:r>
    </w:p>
    <w:p w14:paraId="75786957">
      <w:pPr>
        <w:snapToGrid w:val="0"/>
        <w:spacing w:line="400" w:lineRule="exact"/>
        <w:ind w:firstLine="482" w:firstLineChars="200"/>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本项目设置的最高限价为人民币：¥492</w:t>
      </w:r>
      <w:r>
        <w:rPr>
          <w:rFonts w:hint="eastAsia" w:ascii="宋体" w:hAnsi="宋体" w:cs="宋体"/>
          <w:b/>
          <w:bCs/>
          <w:color w:val="auto"/>
          <w:kern w:val="0"/>
          <w:sz w:val="24"/>
          <w:szCs w:val="24"/>
          <w:lang w:val="en-US" w:eastAsia="zh-CN"/>
        </w:rPr>
        <w:t>000</w:t>
      </w:r>
      <w:r>
        <w:rPr>
          <w:rFonts w:hint="eastAsia" w:ascii="宋体" w:hAnsi="宋体" w:eastAsia="宋体" w:cs="宋体"/>
          <w:b/>
          <w:bCs/>
          <w:color w:val="auto"/>
          <w:kern w:val="0"/>
          <w:sz w:val="24"/>
          <w:szCs w:val="24"/>
        </w:rPr>
        <w:t>元（大写：</w:t>
      </w:r>
      <w:r>
        <w:rPr>
          <w:rFonts w:hint="eastAsia" w:ascii="宋体" w:hAnsi="宋体" w:cs="宋体"/>
          <w:b/>
          <w:bCs/>
          <w:color w:val="auto"/>
          <w:kern w:val="0"/>
          <w:sz w:val="24"/>
          <w:szCs w:val="24"/>
          <w:lang w:val="en-US" w:eastAsia="zh-CN"/>
        </w:rPr>
        <w:t>肆拾玖万贰仟元整</w:t>
      </w:r>
      <w:r>
        <w:rPr>
          <w:rFonts w:hint="eastAsia" w:ascii="宋体" w:hAnsi="宋体" w:eastAsia="宋体" w:cs="宋体"/>
          <w:b/>
          <w:bCs/>
          <w:color w:val="auto"/>
          <w:kern w:val="0"/>
          <w:sz w:val="24"/>
          <w:szCs w:val="24"/>
        </w:rPr>
        <w:t>，其中安全文明施工费暂定金额为人民币：¥16347.06元（大写：</w:t>
      </w:r>
      <w:r>
        <w:rPr>
          <w:rFonts w:hint="eastAsia" w:ascii="宋体" w:hAnsi="宋体" w:cs="宋体"/>
          <w:b/>
          <w:bCs/>
          <w:color w:val="auto"/>
          <w:kern w:val="0"/>
          <w:sz w:val="24"/>
          <w:szCs w:val="24"/>
          <w:lang w:val="en-US" w:eastAsia="zh-CN"/>
        </w:rPr>
        <w:t>壹万陆仟叁佰肆拾柒元零角陆分</w:t>
      </w:r>
      <w:r>
        <w:rPr>
          <w:rFonts w:hint="eastAsia" w:ascii="宋体" w:hAnsi="宋体" w:eastAsia="宋体" w:cs="宋体"/>
          <w:b/>
          <w:bCs/>
          <w:color w:val="auto"/>
          <w:kern w:val="0"/>
          <w:sz w:val="24"/>
          <w:szCs w:val="24"/>
        </w:rPr>
        <w:t>）。</w:t>
      </w:r>
      <w:r>
        <w:rPr>
          <w:rFonts w:hint="eastAsia" w:ascii="宋体" w:hAnsi="宋体" w:eastAsia="宋体" w:cs="宋体"/>
          <w:color w:val="auto"/>
          <w:kern w:val="0"/>
          <w:sz w:val="24"/>
          <w:szCs w:val="24"/>
        </w:rPr>
        <w:t>供应商的初始报价和最后报价均不得超过最高限价</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成交清单价以最后报价价格同比下浮）</w:t>
      </w:r>
      <w:r>
        <w:rPr>
          <w:rFonts w:hint="eastAsia" w:ascii="宋体" w:hAnsi="宋体" w:eastAsia="宋体" w:cs="宋体"/>
          <w:color w:val="auto"/>
          <w:kern w:val="0"/>
          <w:sz w:val="24"/>
          <w:szCs w:val="24"/>
        </w:rPr>
        <w:t>，《竞争性磋商报价函》中的安全文明施工费金额和工程量清单中安全文明施工费的汇总金额必须按照采购人给出的暂定金额填报的，否则视为对采购文件不作实质性响应，其响应文件由磋商小组作无效响应处理。</w:t>
      </w:r>
    </w:p>
    <w:p w14:paraId="1D74E6A3">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10.安全文明施工费：按重庆市住房和城乡建设委员会关于修订发布《重庆市建设工程安全文明施工费计取及使用管理规定》的通知（渝建管〔2024〕38号）执行。</w:t>
      </w:r>
    </w:p>
    <w:p w14:paraId="00268B1F">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11.材料采购</w:t>
      </w:r>
    </w:p>
    <w:p w14:paraId="44B8C948">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（1）本工程所需的全部材料、设备由供应商采购，供应商结合市场行情及自身实力自主报价，承担施工期材料价格涨跌风险。</w:t>
      </w:r>
    </w:p>
    <w:p w14:paraId="5EED49FB">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供应商的磋商报价中的全部材料费单价，一律为供应商已充分考虑材料运输、采管、损耗等全部因素的材料单价，供应商响应文件中的材料单价，结算时不因任何原因而调整。材料运输距离由供应商根据自身情况及踏勘现场情况自行确定,成交后不调整。</w:t>
      </w:r>
    </w:p>
    <w:p w14:paraId="06F47EAE">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本工程所需材料（设备）由供应商自行采购，所采购的材料（设备）必须符合国家规范标准及设计文件、竞争性磋商文件的要求，并提供相应合格证明资料、质保书等。供应商应在采购前十四日内将所采购材料（或设备）的厂家、技术参数、品牌、质量等级等指标以书面形式通知采购人，采购人收到供应商的书面报告后七日内予以确认，经采购人认质、封样（若需要）后供应商方可采购进场。如果供应商采购的材料、设备未经采购人验收直接用于施工，则采购人有权要求供应商无条件的更换至符合采购人要求，供应商不得延误工期和提出任何费用。材料、设备运输距离由供应商根据自身情况及踏勘现场情况自行确定,成交后不调整。</w:t>
      </w:r>
    </w:p>
    <w:p w14:paraId="7A823DA7">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人工、材料费：人工工日单价按2018计价定额中的定额单价执行，人工参照成交当期《重庆市建设工程造价信息》信息价执行，材料价格参照成交当期《重庆市建设工程造价信息》信息价并结合市场价执行，供应商根据信息价格结合市场行情以及供应商的自身实力自主报价，成交后材料、设备价格均不作调整。同一种材料，同规格、型号材料报价必须一致，若评标时未发现，结算时按报价最低值计取。成交后，成交供应商自行承担其它材料价格涨跌风险，材料价格不调整。</w:t>
      </w:r>
    </w:p>
    <w:p w14:paraId="03C8466A">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13.规费：按照《重庆市建设工程费用定额》（CQFYDE-2018）所规定费率执行。</w:t>
      </w:r>
    </w:p>
    <w:p w14:paraId="2FFBDA73">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14.税金：按照《重庆市城乡建设委员会关于建筑营业税改征增值税调整建设工程计价依据的通知》（渝建〔2016〕35号）和《关于适用增值税新税率调整建设工程计价依据的通知》（渝建〔2019〕143号）执行。”</w:t>
      </w:r>
    </w:p>
    <w:p w14:paraId="2C3A8065">
      <w:pPr>
        <w:pStyle w:val="2"/>
        <w:numPr>
          <w:ilvl w:val="0"/>
          <w:numId w:val="0"/>
        </w:numPr>
        <w:spacing w:before="0" w:after="0" w:line="400" w:lineRule="exact"/>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四、</w:t>
      </w:r>
      <w:r>
        <w:rPr>
          <w:rFonts w:hint="eastAsia" w:ascii="宋体" w:hAnsi="宋体" w:eastAsia="宋体" w:cs="宋体"/>
          <w:b/>
          <w:color w:val="auto"/>
          <w:sz w:val="24"/>
          <w:szCs w:val="24"/>
        </w:rPr>
        <w:t>付款方式</w:t>
      </w:r>
      <w:bookmarkEnd w:id="54"/>
      <w:bookmarkEnd w:id="55"/>
      <w:bookmarkEnd w:id="56"/>
      <w:bookmarkEnd w:id="57"/>
      <w:bookmarkEnd w:id="58"/>
      <w:bookmarkEnd w:id="59"/>
      <w:bookmarkEnd w:id="60"/>
      <w:bookmarkEnd w:id="61"/>
      <w:bookmarkEnd w:id="62"/>
      <w:bookmarkEnd w:id="63"/>
      <w:bookmarkEnd w:id="64"/>
      <w:r>
        <w:rPr>
          <w:rFonts w:hint="eastAsia" w:ascii="宋体" w:hAnsi="宋体" w:eastAsia="宋体" w:cs="宋体"/>
          <w:b/>
          <w:color w:val="auto"/>
          <w:sz w:val="24"/>
          <w:szCs w:val="24"/>
        </w:rPr>
        <w:t xml:space="preserve"> </w:t>
      </w:r>
    </w:p>
    <w:p w14:paraId="6DF912D7">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1.采购人与成交供应商签订合同5日内供应商开具发票，采购人支付30%预付款,同时成交供应商须提供由金融机构、担保机构出具的与预付款同等额度的担保函，项目完工后支付至合同金额的</w:t>
      </w:r>
      <w:r>
        <w:rPr>
          <w:rFonts w:hint="eastAsia" w:ascii="宋体" w:hAnsi="宋体" w:eastAsia="宋体" w:cs="宋体"/>
          <w:color w:val="auto"/>
          <w:kern w:val="0"/>
          <w:sz w:val="24"/>
          <w:szCs w:val="24"/>
          <w:lang w:val="en-US" w:eastAsia="zh-CN"/>
        </w:rPr>
        <w:t>50</w:t>
      </w:r>
      <w:r>
        <w:rPr>
          <w:rFonts w:hint="eastAsia" w:ascii="宋体" w:hAnsi="宋体" w:eastAsia="宋体" w:cs="宋体"/>
          <w:color w:val="auto"/>
          <w:kern w:val="0"/>
          <w:sz w:val="24"/>
          <w:szCs w:val="24"/>
        </w:rPr>
        <w:t>%，竣工验收</w:t>
      </w:r>
      <w:r>
        <w:rPr>
          <w:rFonts w:hint="eastAsia" w:ascii="宋体" w:hAnsi="宋体" w:eastAsia="宋体" w:cs="宋体"/>
          <w:color w:val="auto"/>
          <w:kern w:val="0"/>
          <w:sz w:val="24"/>
          <w:szCs w:val="24"/>
          <w:lang w:val="en-US" w:eastAsia="zh-CN"/>
        </w:rPr>
        <w:t>合格</w:t>
      </w:r>
      <w:r>
        <w:rPr>
          <w:rFonts w:hint="eastAsia" w:ascii="宋体" w:hAnsi="宋体" w:eastAsia="宋体" w:cs="宋体"/>
          <w:color w:val="auto"/>
          <w:kern w:val="0"/>
          <w:sz w:val="24"/>
          <w:szCs w:val="24"/>
        </w:rPr>
        <w:t>并经工程结算审计后支付至合同金额的</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7%，剩余 3%作为</w:t>
      </w:r>
      <w:r>
        <w:rPr>
          <w:rFonts w:hint="eastAsia" w:ascii="宋体" w:hAnsi="宋体" w:eastAsia="宋体" w:cs="宋体"/>
          <w:color w:val="auto"/>
          <w:kern w:val="0"/>
          <w:sz w:val="24"/>
          <w:szCs w:val="24"/>
          <w:lang w:val="en-US" w:eastAsia="zh-CN"/>
        </w:rPr>
        <w:t>质量</w:t>
      </w:r>
      <w:r>
        <w:rPr>
          <w:rFonts w:hint="eastAsia" w:ascii="宋体" w:hAnsi="宋体" w:eastAsia="宋体" w:cs="宋体"/>
          <w:color w:val="auto"/>
          <w:kern w:val="0"/>
          <w:sz w:val="24"/>
          <w:szCs w:val="24"/>
        </w:rPr>
        <w:t>保证金，在</w:t>
      </w:r>
      <w:r>
        <w:rPr>
          <w:rFonts w:hint="eastAsia" w:ascii="宋体" w:hAnsi="宋体" w:eastAsia="宋体" w:cs="宋体"/>
          <w:color w:val="auto"/>
          <w:kern w:val="0"/>
          <w:sz w:val="24"/>
          <w:szCs w:val="24"/>
          <w:lang w:val="en-US" w:eastAsia="zh-CN"/>
        </w:rPr>
        <w:t>缺陷责任期满后</w:t>
      </w:r>
      <w:r>
        <w:rPr>
          <w:rFonts w:hint="eastAsia" w:ascii="宋体" w:hAnsi="宋体" w:eastAsia="宋体" w:cs="宋体"/>
          <w:color w:val="auto"/>
          <w:kern w:val="0"/>
          <w:sz w:val="24"/>
          <w:szCs w:val="24"/>
        </w:rPr>
        <w:t>10个工作日内无息退还。</w:t>
      </w:r>
    </w:p>
    <w:p w14:paraId="5ECEA46D">
      <w:pPr>
        <w:snapToGrid w:val="0"/>
        <w:spacing w:line="400" w:lineRule="exact"/>
        <w:ind w:firstLine="480" w:firstLineChars="200"/>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注：所有支付为无息支付。</w:t>
      </w:r>
    </w:p>
    <w:p w14:paraId="0B3C2B2A">
      <w:pPr>
        <w:pStyle w:val="2"/>
        <w:spacing w:before="0" w:after="0" w:line="400" w:lineRule="exact"/>
        <w:rPr>
          <w:rFonts w:ascii="宋体" w:hAnsi="宋体" w:cs="宋体"/>
          <w:color w:val="auto"/>
          <w:sz w:val="24"/>
          <w:szCs w:val="24"/>
        </w:rPr>
      </w:pPr>
      <w:bookmarkStart w:id="65" w:name="_Toc22814"/>
      <w:bookmarkStart w:id="66" w:name="_Toc2414"/>
      <w:bookmarkStart w:id="67" w:name="_Toc25291"/>
      <w:bookmarkStart w:id="68" w:name="_Toc1380"/>
      <w:bookmarkStart w:id="69" w:name="_Toc13378"/>
      <w:bookmarkStart w:id="70" w:name="_Toc3365"/>
      <w:bookmarkStart w:id="71" w:name="_Toc344475123"/>
      <w:bookmarkStart w:id="72" w:name="_Toc109312219"/>
      <w:r>
        <w:rPr>
          <w:rFonts w:hint="eastAsia" w:ascii="宋体" w:hAnsi="宋体" w:cs="宋体"/>
          <w:color w:val="auto"/>
          <w:sz w:val="24"/>
          <w:szCs w:val="24"/>
          <w:lang w:val="en-US" w:eastAsia="zh-CN"/>
        </w:rPr>
        <w:t>五</w:t>
      </w:r>
      <w:r>
        <w:rPr>
          <w:rFonts w:hint="eastAsia" w:ascii="宋体" w:hAnsi="宋体" w:cs="宋体"/>
          <w:color w:val="auto"/>
          <w:sz w:val="24"/>
          <w:szCs w:val="24"/>
        </w:rPr>
        <w:t>、知识产权</w:t>
      </w:r>
      <w:bookmarkEnd w:id="65"/>
      <w:bookmarkEnd w:id="66"/>
    </w:p>
    <w:p w14:paraId="2B651ED9">
      <w:pPr>
        <w:snapToGrid w:val="0"/>
        <w:spacing w:line="400" w:lineRule="exact"/>
        <w:ind w:firstLine="480" w:firstLineChars="200"/>
        <w:rPr>
          <w:rFonts w:hint="eastAsia" w:ascii="宋体" w:hAnsi="宋体" w:cs="宋体"/>
          <w:color w:val="auto"/>
          <w:kern w:val="0"/>
          <w:sz w:val="24"/>
          <w:szCs w:val="24"/>
        </w:rPr>
      </w:pPr>
      <w:bookmarkStart w:id="73" w:name="_Toc2464"/>
      <w:bookmarkStart w:id="74" w:name="_Toc344475124"/>
      <w:bookmarkStart w:id="75" w:name="_Toc2708"/>
      <w:bookmarkStart w:id="76" w:name="_Toc14591"/>
      <w:bookmarkStart w:id="77" w:name="_Toc8552"/>
      <w:bookmarkStart w:id="78" w:name="_Toc5788"/>
      <w:bookmarkStart w:id="79" w:name="_Toc13988"/>
      <w:bookmarkStart w:id="80" w:name="_Toc15151"/>
      <w:bookmarkStart w:id="81" w:name="_Toc110"/>
      <w:bookmarkStart w:id="82" w:name="_Toc17728"/>
      <w:bookmarkStart w:id="83" w:name="_Toc267320053"/>
      <w:bookmarkStart w:id="84" w:name="_Toc603"/>
      <w:bookmarkStart w:id="85" w:name="_Toc18467"/>
      <w:bookmarkStart w:id="86" w:name="_Toc11573"/>
      <w:bookmarkStart w:id="87" w:name="_Toc28491"/>
      <w:bookmarkStart w:id="88" w:name="_Toc20598"/>
      <w:bookmarkStart w:id="89" w:name="_Toc3137"/>
      <w:bookmarkStart w:id="90" w:name="_Toc33201419"/>
      <w:bookmarkStart w:id="91" w:name="_Toc16170746"/>
      <w:bookmarkStart w:id="92" w:name="_Toc25671"/>
      <w:bookmarkStart w:id="93" w:name="_Toc31598"/>
      <w:bookmarkStart w:id="94" w:name="_Toc27211"/>
      <w:bookmarkStart w:id="95" w:name="_Toc25963"/>
      <w:r>
        <w:rPr>
          <w:rFonts w:hint="eastAsia" w:ascii="宋体" w:hAnsi="宋体" w:cs="宋体"/>
          <w:color w:val="auto"/>
          <w:kern w:val="0"/>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14:paraId="5572E68A">
      <w:pPr>
        <w:pStyle w:val="2"/>
        <w:spacing w:before="0" w:after="0" w:line="400" w:lineRule="exact"/>
        <w:rPr>
          <w:rFonts w:hint="eastAsia" w:ascii="宋体" w:hAnsi="宋体" w:eastAsia="宋体" w:cs="宋体"/>
          <w:b/>
          <w:color w:val="auto"/>
          <w:sz w:val="24"/>
          <w:szCs w:val="24"/>
        </w:rPr>
      </w:pPr>
      <w:bookmarkStart w:id="96" w:name="_Toc68094771"/>
      <w:bookmarkStart w:id="97" w:name="_Toc532648280"/>
      <w:bookmarkStart w:id="98" w:name="_Toc267320054"/>
      <w:bookmarkStart w:id="99" w:name="_Toc24713"/>
      <w:bookmarkStart w:id="100" w:name="_Toc6061"/>
      <w:bookmarkStart w:id="101" w:name="_Toc23869"/>
      <w:bookmarkStart w:id="102" w:name="_Toc26121"/>
      <w:bookmarkStart w:id="103" w:name="_Toc109312221"/>
      <w:bookmarkStart w:id="104" w:name="_Toc9638"/>
      <w:bookmarkStart w:id="105" w:name="_Toc1859"/>
      <w:r>
        <w:rPr>
          <w:rFonts w:hint="eastAsia" w:ascii="宋体" w:hAnsi="宋体" w:eastAsia="宋体" w:cs="宋体"/>
          <w:b/>
          <w:color w:val="auto"/>
          <w:sz w:val="24"/>
          <w:szCs w:val="24"/>
          <w:lang w:val="en-US" w:eastAsia="zh-CN"/>
        </w:rPr>
        <w:t>六</w:t>
      </w:r>
      <w:r>
        <w:rPr>
          <w:rFonts w:hint="eastAsia" w:ascii="宋体" w:hAnsi="宋体" w:eastAsia="宋体" w:cs="宋体"/>
          <w:b/>
          <w:color w:val="auto"/>
          <w:sz w:val="24"/>
          <w:szCs w:val="24"/>
        </w:rPr>
        <w:t>、其他</w:t>
      </w:r>
      <w:bookmarkEnd w:id="96"/>
      <w:bookmarkEnd w:id="97"/>
      <w:bookmarkEnd w:id="98"/>
      <w:bookmarkEnd w:id="99"/>
      <w:bookmarkEnd w:id="100"/>
      <w:bookmarkEnd w:id="101"/>
      <w:bookmarkEnd w:id="102"/>
      <w:bookmarkEnd w:id="103"/>
      <w:bookmarkEnd w:id="104"/>
      <w:bookmarkEnd w:id="105"/>
    </w:p>
    <w:p w14:paraId="62EB59CF">
      <w:pPr>
        <w:snapToGrid w:val="0"/>
        <w:spacing w:line="400" w:lineRule="exact"/>
        <w:ind w:firstLine="480" w:firstLineChars="200"/>
        <w:rPr>
          <w:rFonts w:hint="eastAsia" w:ascii="宋体" w:hAnsi="宋体"/>
          <w:color w:val="auto"/>
          <w:sz w:val="24"/>
          <w:szCs w:val="24"/>
        </w:rPr>
      </w:pPr>
      <w:r>
        <w:rPr>
          <w:rFonts w:hint="eastAsia" w:ascii="宋体" w:hAnsi="宋体" w:cs="宋体"/>
          <w:color w:val="auto"/>
          <w:sz w:val="24"/>
        </w:rPr>
        <w:t>其他未尽事宜，由供需双方在采购合同中详细约定。</w:t>
      </w:r>
    </w:p>
    <w:p w14:paraId="15F0623B">
      <w:pPr>
        <w:pStyle w:val="4"/>
        <w:spacing w:before="0" w:line="240" w:lineRule="auto"/>
        <w:jc w:val="center"/>
        <w:rPr>
          <w:rFonts w:ascii="宋体" w:hAnsi="宋体" w:eastAsia="宋体"/>
          <w:b w:val="0"/>
          <w:color w:val="auto"/>
          <w:sz w:val="36"/>
          <w:szCs w:val="30"/>
        </w:rPr>
        <w:sectPr>
          <w:footerReference r:id="rId8" w:type="default"/>
          <w:pgSz w:w="11907" w:h="16840"/>
          <w:pgMar w:top="1134" w:right="1191" w:bottom="1134" w:left="1304" w:header="964" w:footer="992" w:gutter="0"/>
          <w:pgNumType w:fmt="numberInDash"/>
          <w:cols w:space="720" w:num="1"/>
          <w:docGrid w:linePitch="312" w:charSpace="0"/>
        </w:sectPr>
      </w:pPr>
    </w:p>
    <w:p w14:paraId="1FEF110A">
      <w:pPr>
        <w:pStyle w:val="4"/>
        <w:spacing w:before="0" w:line="240" w:lineRule="auto"/>
        <w:jc w:val="both"/>
        <w:rPr>
          <w:rFonts w:hint="eastAsia" w:ascii="宋体" w:hAnsi="宋体" w:eastAsia="宋体"/>
          <w:bCs/>
          <w:color w:val="auto"/>
          <w:sz w:val="36"/>
          <w:szCs w:val="30"/>
        </w:rPr>
      </w:pPr>
      <w:bookmarkStart w:id="106" w:name="_Toc26682"/>
      <w:bookmarkStart w:id="107" w:name="_Toc6693"/>
      <w:r>
        <w:rPr>
          <w:rFonts w:hint="eastAsia" w:ascii="宋体" w:hAnsi="宋体" w:eastAsia="宋体"/>
          <w:bCs/>
          <w:color w:val="auto"/>
          <w:sz w:val="36"/>
          <w:szCs w:val="30"/>
        </w:rPr>
        <w:t>第四篇  磋商程序及方法、评审标准、无效响应和采购终止</w:t>
      </w:r>
      <w:bookmarkEnd w:id="106"/>
      <w:bookmarkEnd w:id="107"/>
    </w:p>
    <w:p w14:paraId="3AD962E1">
      <w:pPr>
        <w:pStyle w:val="2"/>
        <w:spacing w:before="0" w:after="0" w:line="440" w:lineRule="exact"/>
        <w:rPr>
          <w:rFonts w:hint="eastAsia" w:ascii="宋体" w:hAnsi="宋体"/>
          <w:color w:val="auto"/>
          <w:sz w:val="24"/>
          <w:szCs w:val="24"/>
        </w:rPr>
      </w:pPr>
      <w:bookmarkStart w:id="108" w:name="_Toc13596"/>
      <w:bookmarkStart w:id="109" w:name="_Toc21008"/>
      <w:r>
        <w:rPr>
          <w:rFonts w:hint="eastAsia" w:ascii="宋体" w:hAnsi="宋体"/>
          <w:color w:val="auto"/>
          <w:sz w:val="24"/>
          <w:szCs w:val="24"/>
        </w:rPr>
        <w:t>一、磋商程序及方法</w:t>
      </w:r>
      <w:bookmarkEnd w:id="108"/>
      <w:bookmarkEnd w:id="109"/>
    </w:p>
    <w:p w14:paraId="5C2A1A81">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一）磋商按竞争性磋商文件规定的时间和地点进行，供应商须有法定代表人或其授权代表参加并签到。竞争性磋商以签到的顺序确定磋商顺序，由本项目依法组建的竞争性磋商小组（以下简称磋商小组）分别与各供应商进行磋商。</w:t>
      </w:r>
    </w:p>
    <w:p w14:paraId="1D120211">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（二）磋商小组对各供应商的资格条件、响应文件的有效性、完整性和响应程度进行审查。各供应商只有在完全符合要求的前提下，才能参与正式磋商。</w:t>
      </w:r>
    </w:p>
    <w:p w14:paraId="1E424A35">
      <w:pPr>
        <w:snapToGrid w:val="0"/>
        <w:spacing w:line="440" w:lineRule="exact"/>
        <w:ind w:firstLine="480" w:firstLineChars="200"/>
        <w:rPr>
          <w:rFonts w:hint="eastAsia" w:ascii="宋体" w:hAnsi="宋体" w:cs="宋体"/>
          <w:color w:val="auto"/>
          <w:kern w:val="0"/>
          <w:sz w:val="24"/>
          <w:szCs w:val="24"/>
        </w:rPr>
      </w:pPr>
      <w:r>
        <w:rPr>
          <w:rFonts w:hint="eastAsia" w:ascii="宋体" w:hAnsi="宋体"/>
          <w:color w:val="auto"/>
          <w:sz w:val="24"/>
          <w:szCs w:val="24"/>
        </w:rPr>
        <w:t>1.</w:t>
      </w:r>
      <w:r>
        <w:rPr>
          <w:rFonts w:hint="eastAsia" w:ascii="宋体" w:hAnsi="宋体" w:cs="宋体"/>
          <w:color w:val="auto"/>
          <w:kern w:val="0"/>
          <w:sz w:val="24"/>
          <w:szCs w:val="24"/>
        </w:rPr>
        <w:t>资格性审查。依据法律法规和竞争性磋商文件的规定，对响应文件中的资格证明、保证金等进行审查，以确定供应商是否具备磋商资格。资格性审查资料表如下：</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30F05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99BA2B2">
            <w:pPr>
              <w:jc w:val="center"/>
              <w:rPr>
                <w:rFonts w:hint="eastAsia" w:ascii="宋体" w:hAnsi="宋体" w:cs="宋体"/>
                <w:b/>
                <w:color w:val="auto"/>
                <w:kern w:val="0"/>
                <w:sz w:val="21"/>
                <w:szCs w:val="21"/>
              </w:rPr>
            </w:pPr>
            <w:r>
              <w:rPr>
                <w:rFonts w:hint="eastAsia" w:ascii="宋体" w:hAnsi="宋体" w:cs="宋体"/>
                <w:b/>
                <w:color w:val="auto"/>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14:paraId="33230CC6">
            <w:pPr>
              <w:jc w:val="center"/>
              <w:rPr>
                <w:rFonts w:hint="eastAsia" w:ascii="宋体" w:hAnsi="宋体" w:cs="宋体"/>
                <w:b/>
                <w:color w:val="auto"/>
                <w:kern w:val="0"/>
                <w:sz w:val="21"/>
                <w:szCs w:val="21"/>
              </w:rPr>
            </w:pPr>
            <w:r>
              <w:rPr>
                <w:rFonts w:hint="eastAsia" w:ascii="宋体" w:hAnsi="宋体" w:cs="宋体"/>
                <w:b/>
                <w:color w:val="auto"/>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2EE92819">
            <w:pPr>
              <w:jc w:val="center"/>
              <w:rPr>
                <w:rFonts w:hint="eastAsia" w:ascii="宋体" w:hAnsi="宋体" w:cs="宋体"/>
                <w:b/>
                <w:color w:val="auto"/>
                <w:kern w:val="0"/>
                <w:sz w:val="21"/>
                <w:szCs w:val="21"/>
              </w:rPr>
            </w:pPr>
            <w:r>
              <w:rPr>
                <w:rFonts w:hint="eastAsia" w:ascii="宋体" w:hAnsi="宋体" w:cs="宋体"/>
                <w:b/>
                <w:color w:val="auto"/>
                <w:kern w:val="0"/>
                <w:sz w:val="21"/>
                <w:szCs w:val="21"/>
              </w:rPr>
              <w:t>检查内容</w:t>
            </w:r>
          </w:p>
        </w:tc>
      </w:tr>
      <w:tr w14:paraId="50310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noWrap w:val="0"/>
            <w:vAlign w:val="center"/>
          </w:tcPr>
          <w:p w14:paraId="24E03EFC">
            <w:pPr>
              <w:jc w:val="center"/>
              <w:rPr>
                <w:rFonts w:hint="eastAsia" w:ascii="宋体" w:hAnsi="宋体" w:cs="宋体"/>
                <w:color w:val="auto"/>
                <w:sz w:val="21"/>
                <w:szCs w:val="21"/>
              </w:rPr>
            </w:pPr>
            <w:r>
              <w:rPr>
                <w:rFonts w:hint="eastAsia" w:ascii="宋体" w:hAnsi="宋体" w:cs="宋体"/>
                <w:color w:val="auto"/>
                <w:sz w:val="21"/>
                <w:szCs w:val="21"/>
              </w:rPr>
              <w:t>（一）</w:t>
            </w:r>
          </w:p>
        </w:tc>
        <w:tc>
          <w:tcPr>
            <w:tcW w:w="709" w:type="dxa"/>
            <w:vMerge w:val="restart"/>
            <w:noWrap w:val="0"/>
            <w:vAlign w:val="center"/>
          </w:tcPr>
          <w:p w14:paraId="47572FBA">
            <w:pPr>
              <w:rPr>
                <w:rFonts w:hint="eastAsia" w:ascii="宋体" w:hAnsi="宋体" w:cs="宋体"/>
                <w:color w:val="auto"/>
                <w:sz w:val="21"/>
                <w:szCs w:val="21"/>
                <w:lang w:val="zh-CN"/>
              </w:rPr>
            </w:pPr>
            <w:r>
              <w:rPr>
                <w:rFonts w:hint="eastAsia" w:ascii="宋体" w:hAnsi="宋体" w:cs="宋体"/>
                <w:color w:val="auto"/>
                <w:sz w:val="21"/>
                <w:szCs w:val="21"/>
                <w:lang w:val="zh-CN"/>
              </w:rPr>
              <w:t>《中华人民共和国政府采购法》第二十二条规定</w:t>
            </w:r>
          </w:p>
        </w:tc>
        <w:tc>
          <w:tcPr>
            <w:tcW w:w="3118" w:type="dxa"/>
            <w:noWrap w:val="0"/>
            <w:vAlign w:val="center"/>
          </w:tcPr>
          <w:p w14:paraId="3995959B">
            <w:pPr>
              <w:rPr>
                <w:rFonts w:hint="eastAsia" w:ascii="宋体" w:hAnsi="宋体" w:cs="宋体"/>
                <w:color w:val="auto"/>
                <w:sz w:val="21"/>
                <w:szCs w:val="21"/>
              </w:rPr>
            </w:pPr>
            <w:r>
              <w:rPr>
                <w:rFonts w:hint="eastAsia" w:ascii="宋体" w:hAnsi="宋体" w:cs="宋体"/>
                <w:color w:val="auto"/>
                <w:sz w:val="21"/>
                <w:szCs w:val="21"/>
              </w:rPr>
              <w:t>1.具有独立承担民事责任的能力</w:t>
            </w:r>
          </w:p>
        </w:tc>
        <w:tc>
          <w:tcPr>
            <w:tcW w:w="4984" w:type="dxa"/>
            <w:noWrap w:val="0"/>
            <w:vAlign w:val="center"/>
          </w:tcPr>
          <w:p w14:paraId="7626A31A">
            <w:pPr>
              <w:rPr>
                <w:rFonts w:hint="eastAsia" w:ascii="宋体" w:hAnsi="宋体" w:cs="宋体"/>
                <w:color w:val="auto"/>
                <w:sz w:val="21"/>
                <w:szCs w:val="21"/>
              </w:rPr>
            </w:pPr>
            <w:r>
              <w:rPr>
                <w:rFonts w:hint="eastAsia" w:ascii="宋体" w:hAnsi="宋体" w:cs="宋体"/>
                <w:color w:val="auto"/>
                <w:sz w:val="21"/>
                <w:szCs w:val="21"/>
              </w:rPr>
              <w:t xml:space="preserve">1.供应商法人营业执照（副本）或事业单位法人证书（副本）或个体工商户营业执照或社会团体法人登记证书（提供复印件）。 </w:t>
            </w:r>
          </w:p>
          <w:p w14:paraId="40616B82">
            <w:pPr>
              <w:rPr>
                <w:rFonts w:hint="eastAsia" w:ascii="宋体" w:hAnsi="宋体" w:cs="宋体"/>
                <w:color w:val="auto"/>
                <w:sz w:val="21"/>
                <w:szCs w:val="21"/>
              </w:rPr>
            </w:pPr>
            <w:r>
              <w:rPr>
                <w:rFonts w:hint="eastAsia" w:ascii="宋体" w:hAnsi="宋体" w:cs="宋体"/>
                <w:color w:val="auto"/>
                <w:sz w:val="21"/>
                <w:szCs w:val="21"/>
              </w:rPr>
              <w:t>2.供应商法定代表人身份证明和法定代表人授权代表委托书。</w:t>
            </w:r>
          </w:p>
        </w:tc>
      </w:tr>
      <w:tr w14:paraId="576E5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14:paraId="1D16CC50">
            <w:pPr>
              <w:jc w:val="center"/>
              <w:rPr>
                <w:rFonts w:hint="eastAsia" w:ascii="宋体" w:hAnsi="宋体" w:cs="宋体"/>
                <w:color w:val="auto"/>
                <w:sz w:val="21"/>
                <w:szCs w:val="21"/>
              </w:rPr>
            </w:pPr>
          </w:p>
        </w:tc>
        <w:tc>
          <w:tcPr>
            <w:tcW w:w="709" w:type="dxa"/>
            <w:vMerge w:val="continue"/>
            <w:noWrap w:val="0"/>
            <w:vAlign w:val="center"/>
          </w:tcPr>
          <w:p w14:paraId="56CDDAB1">
            <w:pPr>
              <w:rPr>
                <w:rFonts w:hint="eastAsia" w:ascii="宋体" w:hAnsi="宋体" w:cs="宋体"/>
                <w:color w:val="auto"/>
                <w:sz w:val="21"/>
                <w:szCs w:val="21"/>
                <w:lang w:val="zh-CN"/>
              </w:rPr>
            </w:pPr>
          </w:p>
        </w:tc>
        <w:tc>
          <w:tcPr>
            <w:tcW w:w="3118" w:type="dxa"/>
            <w:noWrap w:val="0"/>
            <w:vAlign w:val="center"/>
          </w:tcPr>
          <w:p w14:paraId="69282879">
            <w:pPr>
              <w:rPr>
                <w:rFonts w:hint="eastAsia" w:ascii="宋体" w:hAnsi="宋体" w:cs="宋体"/>
                <w:color w:val="auto"/>
                <w:sz w:val="21"/>
                <w:szCs w:val="21"/>
              </w:rPr>
            </w:pPr>
            <w:r>
              <w:rPr>
                <w:rFonts w:hint="eastAsia" w:ascii="宋体" w:hAnsi="宋体" w:cs="宋体"/>
                <w:color w:val="auto"/>
                <w:sz w:val="21"/>
                <w:szCs w:val="21"/>
                <w:lang w:val="zh-CN"/>
              </w:rPr>
              <w:t>2.</w:t>
            </w:r>
            <w:r>
              <w:rPr>
                <w:rFonts w:hint="eastAsia" w:ascii="宋体" w:hAnsi="宋体" w:cs="宋体"/>
                <w:color w:val="auto"/>
                <w:sz w:val="21"/>
                <w:szCs w:val="21"/>
              </w:rPr>
              <w:t>具有良好的商业信誉和健全的财务会计制度</w:t>
            </w:r>
          </w:p>
        </w:tc>
        <w:tc>
          <w:tcPr>
            <w:tcW w:w="4984" w:type="dxa"/>
            <w:vMerge w:val="restart"/>
            <w:noWrap w:val="0"/>
            <w:vAlign w:val="center"/>
          </w:tcPr>
          <w:p w14:paraId="0E400C6C">
            <w:pPr>
              <w:rPr>
                <w:rFonts w:hint="eastAsia" w:ascii="宋体" w:hAnsi="宋体" w:cs="宋体"/>
                <w:b/>
                <w:color w:val="auto"/>
                <w:sz w:val="21"/>
                <w:szCs w:val="21"/>
              </w:rPr>
            </w:pPr>
            <w:r>
              <w:rPr>
                <w:rFonts w:hint="eastAsia" w:ascii="宋体" w:hAnsi="宋体" w:cs="宋体"/>
                <w:color w:val="auto"/>
                <w:sz w:val="21"/>
                <w:szCs w:val="21"/>
              </w:rPr>
              <w:t>供应商提供“基本资格条件承诺函”（格式详见第七篇）</w:t>
            </w:r>
          </w:p>
        </w:tc>
      </w:tr>
      <w:tr w14:paraId="316E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14:paraId="414BCC08">
            <w:pPr>
              <w:jc w:val="center"/>
              <w:rPr>
                <w:rFonts w:hint="eastAsia" w:ascii="宋体" w:hAnsi="宋体" w:cs="宋体"/>
                <w:color w:val="auto"/>
                <w:sz w:val="21"/>
                <w:szCs w:val="21"/>
              </w:rPr>
            </w:pPr>
          </w:p>
        </w:tc>
        <w:tc>
          <w:tcPr>
            <w:tcW w:w="709" w:type="dxa"/>
            <w:vMerge w:val="continue"/>
            <w:noWrap w:val="0"/>
            <w:vAlign w:val="center"/>
          </w:tcPr>
          <w:p w14:paraId="505E1C36">
            <w:pPr>
              <w:rPr>
                <w:rFonts w:hint="eastAsia" w:ascii="宋体" w:hAnsi="宋体" w:cs="宋体"/>
                <w:color w:val="auto"/>
                <w:sz w:val="21"/>
                <w:szCs w:val="21"/>
                <w:lang w:val="zh-CN"/>
              </w:rPr>
            </w:pPr>
          </w:p>
        </w:tc>
        <w:tc>
          <w:tcPr>
            <w:tcW w:w="3118" w:type="dxa"/>
            <w:noWrap w:val="0"/>
            <w:vAlign w:val="center"/>
          </w:tcPr>
          <w:p w14:paraId="46920839">
            <w:pPr>
              <w:rPr>
                <w:rFonts w:hint="eastAsia" w:ascii="宋体" w:hAnsi="宋体" w:cs="宋体"/>
                <w:color w:val="auto"/>
                <w:sz w:val="21"/>
                <w:szCs w:val="21"/>
                <w:lang w:val="zh-CN"/>
              </w:rPr>
            </w:pPr>
            <w:r>
              <w:rPr>
                <w:rFonts w:hint="eastAsia" w:ascii="宋体" w:hAnsi="宋体" w:cs="宋体"/>
                <w:color w:val="auto"/>
                <w:sz w:val="21"/>
                <w:szCs w:val="21"/>
                <w:lang w:val="zh-CN"/>
              </w:rPr>
              <w:t>3.具有履行合同所必需的设备和专业技术能力</w:t>
            </w:r>
          </w:p>
        </w:tc>
        <w:tc>
          <w:tcPr>
            <w:tcW w:w="4984" w:type="dxa"/>
            <w:vMerge w:val="continue"/>
            <w:noWrap w:val="0"/>
            <w:vAlign w:val="center"/>
          </w:tcPr>
          <w:p w14:paraId="7BDC5236">
            <w:pPr>
              <w:rPr>
                <w:rFonts w:hint="eastAsia" w:ascii="宋体" w:hAnsi="宋体" w:cs="宋体"/>
                <w:color w:val="auto"/>
                <w:sz w:val="21"/>
                <w:szCs w:val="21"/>
              </w:rPr>
            </w:pPr>
          </w:p>
        </w:tc>
      </w:tr>
      <w:tr w14:paraId="208B2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14:paraId="32949A8F">
            <w:pPr>
              <w:jc w:val="center"/>
              <w:rPr>
                <w:rFonts w:hint="eastAsia" w:ascii="宋体" w:hAnsi="宋体" w:cs="宋体"/>
                <w:color w:val="auto"/>
                <w:sz w:val="21"/>
                <w:szCs w:val="21"/>
              </w:rPr>
            </w:pPr>
          </w:p>
        </w:tc>
        <w:tc>
          <w:tcPr>
            <w:tcW w:w="709" w:type="dxa"/>
            <w:vMerge w:val="continue"/>
            <w:noWrap w:val="0"/>
            <w:vAlign w:val="center"/>
          </w:tcPr>
          <w:p w14:paraId="69130507">
            <w:pPr>
              <w:rPr>
                <w:rFonts w:hint="eastAsia" w:ascii="宋体" w:hAnsi="宋体" w:cs="宋体"/>
                <w:color w:val="auto"/>
                <w:sz w:val="21"/>
                <w:szCs w:val="21"/>
                <w:lang w:val="zh-CN"/>
              </w:rPr>
            </w:pPr>
          </w:p>
        </w:tc>
        <w:tc>
          <w:tcPr>
            <w:tcW w:w="3118" w:type="dxa"/>
            <w:noWrap w:val="0"/>
            <w:vAlign w:val="center"/>
          </w:tcPr>
          <w:p w14:paraId="53516FFC">
            <w:pPr>
              <w:rPr>
                <w:rFonts w:hint="eastAsia" w:ascii="宋体" w:hAnsi="宋体" w:cs="宋体"/>
                <w:color w:val="auto"/>
                <w:sz w:val="21"/>
                <w:szCs w:val="21"/>
                <w:lang w:val="zh-CN"/>
              </w:rPr>
            </w:pPr>
            <w:r>
              <w:rPr>
                <w:rFonts w:hint="eastAsia" w:ascii="宋体" w:hAnsi="宋体" w:cs="宋体"/>
                <w:color w:val="auto"/>
                <w:sz w:val="21"/>
                <w:szCs w:val="21"/>
                <w:lang w:val="zh-CN"/>
              </w:rPr>
              <w:t>4.有依法缴纳税收和社会保障金的良好记录</w:t>
            </w:r>
          </w:p>
        </w:tc>
        <w:tc>
          <w:tcPr>
            <w:tcW w:w="4984" w:type="dxa"/>
            <w:vMerge w:val="continue"/>
            <w:noWrap w:val="0"/>
            <w:vAlign w:val="center"/>
          </w:tcPr>
          <w:p w14:paraId="3C3881F5">
            <w:pPr>
              <w:rPr>
                <w:rFonts w:hint="eastAsia" w:ascii="宋体" w:hAnsi="宋体" w:cs="宋体"/>
                <w:color w:val="auto"/>
                <w:sz w:val="21"/>
                <w:szCs w:val="21"/>
              </w:rPr>
            </w:pPr>
          </w:p>
        </w:tc>
      </w:tr>
      <w:tr w14:paraId="01E89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14:paraId="2E22F90C">
            <w:pPr>
              <w:jc w:val="center"/>
              <w:rPr>
                <w:rFonts w:hint="eastAsia" w:ascii="宋体" w:hAnsi="宋体" w:cs="宋体"/>
                <w:color w:val="auto"/>
                <w:sz w:val="21"/>
                <w:szCs w:val="21"/>
              </w:rPr>
            </w:pPr>
          </w:p>
        </w:tc>
        <w:tc>
          <w:tcPr>
            <w:tcW w:w="709" w:type="dxa"/>
            <w:vMerge w:val="continue"/>
            <w:noWrap w:val="0"/>
            <w:vAlign w:val="center"/>
          </w:tcPr>
          <w:p w14:paraId="275A4E17">
            <w:pPr>
              <w:rPr>
                <w:rFonts w:hint="eastAsia" w:ascii="宋体" w:hAnsi="宋体" w:cs="宋体"/>
                <w:color w:val="auto"/>
                <w:sz w:val="21"/>
                <w:szCs w:val="21"/>
                <w:lang w:val="zh-CN"/>
              </w:rPr>
            </w:pPr>
          </w:p>
        </w:tc>
        <w:tc>
          <w:tcPr>
            <w:tcW w:w="3118" w:type="dxa"/>
            <w:noWrap w:val="0"/>
            <w:vAlign w:val="center"/>
          </w:tcPr>
          <w:p w14:paraId="5AAEB6FC">
            <w:pPr>
              <w:rPr>
                <w:rFonts w:hint="eastAsia" w:ascii="宋体" w:hAnsi="宋体" w:cs="宋体"/>
                <w:color w:val="auto"/>
                <w:sz w:val="21"/>
                <w:szCs w:val="21"/>
                <w:lang w:val="zh-CN"/>
              </w:rPr>
            </w:pPr>
            <w:r>
              <w:rPr>
                <w:rFonts w:hint="eastAsia" w:ascii="宋体" w:hAnsi="宋体" w:cs="宋体"/>
                <w:color w:val="auto"/>
                <w:sz w:val="21"/>
                <w:szCs w:val="21"/>
              </w:rPr>
              <w:t>5.参加政府采购活动前三年内，在经营活动中没有重大违法记录</w:t>
            </w:r>
          </w:p>
        </w:tc>
        <w:tc>
          <w:tcPr>
            <w:tcW w:w="4984" w:type="dxa"/>
            <w:vMerge w:val="continue"/>
            <w:noWrap w:val="0"/>
            <w:vAlign w:val="center"/>
          </w:tcPr>
          <w:p w14:paraId="18248C25">
            <w:pPr>
              <w:rPr>
                <w:rFonts w:hint="eastAsia" w:ascii="宋体" w:hAnsi="宋体" w:cs="宋体"/>
                <w:b/>
                <w:color w:val="auto"/>
                <w:sz w:val="21"/>
                <w:szCs w:val="21"/>
              </w:rPr>
            </w:pPr>
          </w:p>
        </w:tc>
      </w:tr>
      <w:tr w14:paraId="3873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vMerge w:val="continue"/>
            <w:noWrap w:val="0"/>
            <w:vAlign w:val="center"/>
          </w:tcPr>
          <w:p w14:paraId="7FF0F771">
            <w:pPr>
              <w:jc w:val="center"/>
              <w:rPr>
                <w:rFonts w:hint="eastAsia" w:ascii="宋体" w:hAnsi="宋体" w:cs="宋体"/>
                <w:color w:val="auto"/>
                <w:sz w:val="21"/>
                <w:szCs w:val="21"/>
              </w:rPr>
            </w:pPr>
          </w:p>
        </w:tc>
        <w:tc>
          <w:tcPr>
            <w:tcW w:w="709" w:type="dxa"/>
            <w:vMerge w:val="continue"/>
            <w:noWrap w:val="0"/>
            <w:vAlign w:val="center"/>
          </w:tcPr>
          <w:p w14:paraId="4287D89E">
            <w:pPr>
              <w:rPr>
                <w:rFonts w:hint="eastAsia" w:ascii="宋体" w:hAnsi="宋体" w:cs="宋体"/>
                <w:color w:val="auto"/>
                <w:sz w:val="21"/>
                <w:szCs w:val="21"/>
              </w:rPr>
            </w:pPr>
          </w:p>
        </w:tc>
        <w:tc>
          <w:tcPr>
            <w:tcW w:w="3118" w:type="dxa"/>
            <w:noWrap w:val="0"/>
            <w:vAlign w:val="center"/>
          </w:tcPr>
          <w:p w14:paraId="2D8512DB">
            <w:pPr>
              <w:rPr>
                <w:rFonts w:hint="eastAsia" w:ascii="宋体" w:hAnsi="宋体" w:cs="宋体"/>
                <w:color w:val="auto"/>
                <w:sz w:val="21"/>
                <w:szCs w:val="21"/>
              </w:rPr>
            </w:pPr>
            <w:r>
              <w:rPr>
                <w:rFonts w:hint="eastAsia" w:ascii="宋体" w:hAnsi="宋体" w:cs="宋体"/>
                <w:color w:val="auto"/>
                <w:sz w:val="21"/>
                <w:szCs w:val="21"/>
              </w:rPr>
              <w:t>6.法律、行政法规规定的其他条件</w:t>
            </w:r>
          </w:p>
        </w:tc>
        <w:tc>
          <w:tcPr>
            <w:tcW w:w="4984" w:type="dxa"/>
            <w:noWrap w:val="0"/>
            <w:vAlign w:val="center"/>
          </w:tcPr>
          <w:p w14:paraId="478190E5">
            <w:pPr>
              <w:rPr>
                <w:rFonts w:hint="eastAsia" w:ascii="宋体" w:hAnsi="宋体" w:cs="宋体"/>
                <w:color w:val="auto"/>
                <w:sz w:val="21"/>
                <w:szCs w:val="21"/>
              </w:rPr>
            </w:pPr>
          </w:p>
        </w:tc>
      </w:tr>
      <w:tr w14:paraId="4FABA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vMerge w:val="continue"/>
            <w:noWrap w:val="0"/>
            <w:vAlign w:val="center"/>
          </w:tcPr>
          <w:p w14:paraId="6AF238C9">
            <w:pPr>
              <w:jc w:val="center"/>
              <w:rPr>
                <w:rFonts w:hint="eastAsia" w:ascii="宋体" w:hAnsi="宋体" w:cs="宋体"/>
                <w:color w:val="auto"/>
                <w:sz w:val="21"/>
                <w:szCs w:val="21"/>
              </w:rPr>
            </w:pPr>
          </w:p>
        </w:tc>
        <w:tc>
          <w:tcPr>
            <w:tcW w:w="709" w:type="dxa"/>
            <w:vMerge w:val="continue"/>
            <w:noWrap w:val="0"/>
            <w:vAlign w:val="center"/>
          </w:tcPr>
          <w:p w14:paraId="5BD1CA49">
            <w:pPr>
              <w:rPr>
                <w:rFonts w:hint="eastAsia" w:ascii="宋体" w:hAnsi="宋体" w:cs="宋体"/>
                <w:color w:val="auto"/>
                <w:sz w:val="21"/>
                <w:szCs w:val="21"/>
              </w:rPr>
            </w:pPr>
          </w:p>
        </w:tc>
        <w:tc>
          <w:tcPr>
            <w:tcW w:w="3118" w:type="dxa"/>
            <w:noWrap w:val="0"/>
            <w:vAlign w:val="center"/>
          </w:tcPr>
          <w:p w14:paraId="786797D6">
            <w:pPr>
              <w:rPr>
                <w:rFonts w:hint="eastAsia" w:ascii="宋体" w:hAnsi="宋体" w:cs="宋体"/>
                <w:color w:val="auto"/>
                <w:sz w:val="21"/>
                <w:szCs w:val="21"/>
              </w:rPr>
            </w:pPr>
            <w:r>
              <w:rPr>
                <w:rFonts w:hint="eastAsia" w:ascii="宋体" w:hAnsi="宋体" w:cs="宋体"/>
                <w:color w:val="auto"/>
                <w:sz w:val="21"/>
                <w:szCs w:val="21"/>
              </w:rPr>
              <w:t>7.本项目的特定资格要求</w:t>
            </w:r>
          </w:p>
        </w:tc>
        <w:tc>
          <w:tcPr>
            <w:tcW w:w="4984" w:type="dxa"/>
            <w:noWrap w:val="0"/>
            <w:vAlign w:val="center"/>
          </w:tcPr>
          <w:p w14:paraId="128628CD">
            <w:pPr>
              <w:rPr>
                <w:rFonts w:hint="eastAsia" w:ascii="宋体" w:hAnsi="宋体" w:cs="宋体"/>
                <w:color w:val="auto"/>
                <w:sz w:val="21"/>
                <w:szCs w:val="21"/>
              </w:rPr>
            </w:pPr>
            <w:r>
              <w:rPr>
                <w:rFonts w:hint="eastAsia" w:ascii="宋体" w:hAnsi="宋体" w:cs="宋体"/>
                <w:color w:val="auto"/>
                <w:sz w:val="21"/>
                <w:szCs w:val="21"/>
              </w:rPr>
              <w:t>按“第一篇三、供应商资格要求（三）本项目的特定资格要求”的要求提交（如果有）。</w:t>
            </w:r>
          </w:p>
        </w:tc>
      </w:tr>
      <w:tr w14:paraId="4BAD0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59787951">
            <w:pPr>
              <w:jc w:val="center"/>
              <w:rPr>
                <w:rFonts w:hint="eastAsia" w:ascii="宋体" w:hAnsi="宋体" w:cs="宋体"/>
                <w:color w:val="auto"/>
                <w:sz w:val="21"/>
                <w:szCs w:val="21"/>
              </w:rPr>
            </w:pPr>
            <w:r>
              <w:rPr>
                <w:rFonts w:hint="eastAsia" w:ascii="宋体" w:hAnsi="宋体" w:cs="宋体"/>
                <w:color w:val="auto"/>
                <w:sz w:val="21"/>
                <w:szCs w:val="21"/>
              </w:rPr>
              <w:t>（二）</w:t>
            </w:r>
          </w:p>
        </w:tc>
        <w:tc>
          <w:tcPr>
            <w:tcW w:w="3827" w:type="dxa"/>
            <w:gridSpan w:val="2"/>
            <w:noWrap w:val="0"/>
            <w:vAlign w:val="center"/>
          </w:tcPr>
          <w:p w14:paraId="390D34E8">
            <w:pPr>
              <w:rPr>
                <w:rFonts w:hint="eastAsia" w:ascii="宋体" w:hAnsi="宋体" w:cs="宋体"/>
                <w:color w:val="auto"/>
                <w:sz w:val="21"/>
                <w:szCs w:val="21"/>
              </w:rPr>
            </w:pPr>
            <w:r>
              <w:rPr>
                <w:rFonts w:hint="eastAsia" w:ascii="宋体" w:hAnsi="宋体" w:cs="宋体"/>
                <w:color w:val="auto"/>
                <w:sz w:val="21"/>
                <w:szCs w:val="21"/>
              </w:rPr>
              <w:t>落实政府采购政策需满足的资格要求</w:t>
            </w:r>
          </w:p>
        </w:tc>
        <w:tc>
          <w:tcPr>
            <w:tcW w:w="4984" w:type="dxa"/>
            <w:noWrap w:val="0"/>
            <w:vAlign w:val="center"/>
          </w:tcPr>
          <w:p w14:paraId="478AC6E4">
            <w:pPr>
              <w:rPr>
                <w:rFonts w:hint="eastAsia" w:ascii="宋体" w:hAnsi="宋体" w:cs="宋体"/>
                <w:color w:val="auto"/>
                <w:sz w:val="21"/>
                <w:szCs w:val="21"/>
              </w:rPr>
            </w:pPr>
            <w:r>
              <w:rPr>
                <w:rFonts w:hint="eastAsia" w:ascii="宋体" w:hAnsi="宋体" w:cs="宋体"/>
                <w:color w:val="auto"/>
                <w:sz w:val="21"/>
                <w:szCs w:val="21"/>
              </w:rPr>
              <w:t>按“第一篇三、供应商资格要求（二）落实政府采购政策需满足的资格要求”的要求提交。</w:t>
            </w:r>
          </w:p>
        </w:tc>
      </w:tr>
      <w:tr w14:paraId="13278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noWrap w:val="0"/>
            <w:vAlign w:val="center"/>
          </w:tcPr>
          <w:p w14:paraId="741A5D9C">
            <w:pPr>
              <w:jc w:val="center"/>
              <w:rPr>
                <w:rFonts w:hint="eastAsia" w:ascii="宋体" w:hAnsi="宋体" w:cs="宋体"/>
                <w:color w:val="auto"/>
                <w:sz w:val="21"/>
                <w:szCs w:val="21"/>
              </w:rPr>
            </w:pPr>
            <w:r>
              <w:rPr>
                <w:rFonts w:hint="eastAsia" w:ascii="宋体" w:hAnsi="宋体" w:cs="宋体"/>
                <w:color w:val="auto"/>
                <w:sz w:val="21"/>
                <w:szCs w:val="21"/>
              </w:rPr>
              <w:t>（三）</w:t>
            </w:r>
          </w:p>
        </w:tc>
        <w:tc>
          <w:tcPr>
            <w:tcW w:w="3827" w:type="dxa"/>
            <w:gridSpan w:val="2"/>
            <w:noWrap w:val="0"/>
            <w:vAlign w:val="center"/>
          </w:tcPr>
          <w:p w14:paraId="480BCDFD">
            <w:pPr>
              <w:spacing w:line="320" w:lineRule="exact"/>
              <w:jc w:val="center"/>
              <w:rPr>
                <w:rFonts w:hint="eastAsia" w:ascii="宋体" w:hAnsi="宋体" w:cs="宋体"/>
                <w:color w:val="auto"/>
                <w:sz w:val="21"/>
                <w:szCs w:val="21"/>
              </w:rPr>
            </w:pPr>
            <w:r>
              <w:rPr>
                <w:rFonts w:hint="eastAsia" w:ascii="宋体" w:hAnsi="宋体" w:cs="宋体"/>
                <w:color w:val="auto"/>
                <w:sz w:val="21"/>
                <w:szCs w:val="21"/>
              </w:rPr>
              <w:t>保证金</w:t>
            </w:r>
          </w:p>
        </w:tc>
        <w:tc>
          <w:tcPr>
            <w:tcW w:w="4984" w:type="dxa"/>
            <w:noWrap w:val="0"/>
            <w:vAlign w:val="center"/>
          </w:tcPr>
          <w:p w14:paraId="4475058F">
            <w:pPr>
              <w:spacing w:line="320" w:lineRule="exact"/>
              <w:rPr>
                <w:rFonts w:hint="eastAsia" w:ascii="宋体" w:hAnsi="宋体" w:cs="宋体"/>
                <w:color w:val="auto"/>
                <w:sz w:val="21"/>
                <w:szCs w:val="21"/>
              </w:rPr>
            </w:pPr>
            <w:r>
              <w:rPr>
                <w:rFonts w:hint="eastAsia" w:ascii="宋体" w:hAnsi="宋体" w:cs="宋体"/>
                <w:color w:val="auto"/>
                <w:sz w:val="21"/>
                <w:szCs w:val="21"/>
              </w:rPr>
              <w:t>保证金到账截止时间前提交足额磋商保证金。</w:t>
            </w:r>
          </w:p>
        </w:tc>
      </w:tr>
    </w:tbl>
    <w:p w14:paraId="6A98837A">
      <w:pPr>
        <w:snapToGrid w:val="0"/>
        <w:spacing w:line="440" w:lineRule="exact"/>
        <w:rPr>
          <w:rFonts w:hint="eastAsia" w:ascii="宋体" w:hAnsi="宋体" w:cs="宋体"/>
          <w:color w:val="auto"/>
          <w:kern w:val="0"/>
          <w:sz w:val="24"/>
          <w:szCs w:val="24"/>
        </w:rPr>
      </w:pPr>
      <w:r>
        <w:rPr>
          <w:rFonts w:hint="eastAsia" w:ascii="宋体" w:hAnsi="宋体" w:cs="宋体"/>
          <w:color w:val="auto"/>
          <w:kern w:val="0"/>
          <w:sz w:val="24"/>
          <w:szCs w:val="24"/>
        </w:rPr>
        <w:t>注：</w:t>
      </w:r>
    </w:p>
    <w:p w14:paraId="2FA19314">
      <w:pPr>
        <w:snapToGrid w:val="0"/>
        <w:spacing w:line="44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①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7C59BAE5">
      <w:pPr>
        <w:numPr>
          <w:ilvl w:val="0"/>
          <w:numId w:val="13"/>
        </w:numPr>
        <w:snapToGrid w:val="0"/>
        <w:spacing w:line="440" w:lineRule="exact"/>
        <w:ind w:firstLine="480" w:firstLineChars="200"/>
        <w:rPr>
          <w:rFonts w:hint="eastAsia" w:ascii="宋体" w:hAnsi="宋体"/>
          <w:color w:val="auto"/>
          <w:kern w:val="0"/>
          <w:sz w:val="24"/>
          <w:szCs w:val="24"/>
        </w:rPr>
      </w:pPr>
      <w:r>
        <w:rPr>
          <w:rFonts w:hint="eastAsia" w:ascii="宋体" w:hAnsi="宋体" w:cs="宋体"/>
          <w:color w:val="auto"/>
          <w:kern w:val="0"/>
          <w:sz w:val="24"/>
          <w:szCs w:val="24"/>
        </w:rPr>
        <w:t>符合性审查。依据竞争性磋商文件的规定，从响应文件的有效性、完整性和对竞争性磋商文件的响应程度进行审查，以确定是否对竞争性磋商文件的实质性要求作出响应。</w:t>
      </w:r>
      <w:r>
        <w:rPr>
          <w:rFonts w:hint="eastAsia" w:ascii="宋体" w:hAnsi="宋体"/>
          <w:color w:val="auto"/>
          <w:kern w:val="0"/>
          <w:sz w:val="24"/>
          <w:szCs w:val="24"/>
        </w:rPr>
        <w:t>符合性审查资料表如下：</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7B4E2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5" w:type="dxa"/>
            <w:noWrap w:val="0"/>
            <w:vAlign w:val="center"/>
          </w:tcPr>
          <w:p w14:paraId="26D9190D">
            <w:pPr>
              <w:jc w:val="center"/>
              <w:rPr>
                <w:rFonts w:hint="eastAsia" w:ascii="宋体" w:hAnsi="宋体" w:cs="宋体"/>
                <w:b/>
                <w:color w:val="auto"/>
                <w:kern w:val="0"/>
                <w:sz w:val="21"/>
                <w:szCs w:val="21"/>
              </w:rPr>
            </w:pPr>
            <w:r>
              <w:rPr>
                <w:rFonts w:hint="eastAsia" w:ascii="宋体" w:hAnsi="宋体" w:cs="宋体"/>
                <w:b/>
                <w:color w:val="auto"/>
                <w:kern w:val="0"/>
                <w:sz w:val="21"/>
                <w:szCs w:val="21"/>
              </w:rPr>
              <w:t>序号</w:t>
            </w:r>
          </w:p>
        </w:tc>
        <w:tc>
          <w:tcPr>
            <w:tcW w:w="3544" w:type="dxa"/>
            <w:gridSpan w:val="2"/>
            <w:noWrap w:val="0"/>
            <w:vAlign w:val="center"/>
          </w:tcPr>
          <w:p w14:paraId="5542F460">
            <w:pPr>
              <w:jc w:val="center"/>
              <w:rPr>
                <w:rFonts w:hint="eastAsia" w:ascii="宋体" w:hAnsi="宋体" w:cs="宋体"/>
                <w:b/>
                <w:color w:val="auto"/>
                <w:kern w:val="0"/>
                <w:sz w:val="21"/>
                <w:szCs w:val="21"/>
              </w:rPr>
            </w:pPr>
            <w:r>
              <w:rPr>
                <w:rFonts w:hint="eastAsia" w:ascii="宋体" w:hAnsi="宋体" w:cs="宋体"/>
                <w:b/>
                <w:color w:val="auto"/>
                <w:kern w:val="0"/>
                <w:sz w:val="21"/>
                <w:szCs w:val="21"/>
              </w:rPr>
              <w:t>评审因素</w:t>
            </w:r>
          </w:p>
        </w:tc>
        <w:tc>
          <w:tcPr>
            <w:tcW w:w="5409" w:type="dxa"/>
            <w:noWrap w:val="0"/>
            <w:vAlign w:val="center"/>
          </w:tcPr>
          <w:p w14:paraId="6F399857">
            <w:pPr>
              <w:jc w:val="center"/>
              <w:rPr>
                <w:rFonts w:hint="eastAsia" w:ascii="宋体" w:hAnsi="宋体" w:cs="宋体"/>
                <w:b/>
                <w:color w:val="auto"/>
                <w:kern w:val="0"/>
                <w:sz w:val="21"/>
                <w:szCs w:val="21"/>
              </w:rPr>
            </w:pPr>
            <w:r>
              <w:rPr>
                <w:rFonts w:hint="eastAsia" w:ascii="宋体" w:hAnsi="宋体" w:cs="宋体"/>
                <w:b/>
                <w:color w:val="auto"/>
                <w:kern w:val="0"/>
                <w:sz w:val="21"/>
                <w:szCs w:val="21"/>
              </w:rPr>
              <w:t>评审标准</w:t>
            </w:r>
          </w:p>
        </w:tc>
      </w:tr>
      <w:tr w14:paraId="15E1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75" w:type="dxa"/>
            <w:vMerge w:val="restart"/>
            <w:noWrap w:val="0"/>
            <w:vAlign w:val="center"/>
          </w:tcPr>
          <w:p w14:paraId="29F85DE0">
            <w:pPr>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560" w:type="dxa"/>
            <w:vMerge w:val="restart"/>
            <w:noWrap w:val="0"/>
            <w:vAlign w:val="center"/>
          </w:tcPr>
          <w:p w14:paraId="40278AAF">
            <w:pPr>
              <w:rPr>
                <w:rFonts w:hint="eastAsia" w:ascii="宋体" w:hAnsi="宋体" w:cs="宋体"/>
                <w:color w:val="auto"/>
                <w:kern w:val="0"/>
                <w:sz w:val="21"/>
                <w:szCs w:val="21"/>
              </w:rPr>
            </w:pPr>
            <w:r>
              <w:rPr>
                <w:rFonts w:hint="eastAsia" w:ascii="宋体" w:hAnsi="宋体" w:cs="宋体"/>
                <w:color w:val="auto"/>
                <w:kern w:val="0"/>
                <w:sz w:val="21"/>
                <w:szCs w:val="21"/>
              </w:rPr>
              <w:t>有效性审查</w:t>
            </w:r>
          </w:p>
        </w:tc>
        <w:tc>
          <w:tcPr>
            <w:tcW w:w="1984" w:type="dxa"/>
            <w:noWrap w:val="0"/>
            <w:vAlign w:val="center"/>
          </w:tcPr>
          <w:p w14:paraId="73866518">
            <w:pPr>
              <w:rPr>
                <w:rFonts w:hint="eastAsia" w:ascii="宋体" w:hAnsi="宋体" w:cs="宋体"/>
                <w:color w:val="auto"/>
                <w:kern w:val="0"/>
                <w:sz w:val="21"/>
                <w:szCs w:val="21"/>
              </w:rPr>
            </w:pPr>
            <w:r>
              <w:rPr>
                <w:rFonts w:hint="eastAsia" w:ascii="宋体" w:hAnsi="宋体" w:cs="宋体"/>
                <w:color w:val="auto"/>
                <w:sz w:val="21"/>
                <w:szCs w:val="21"/>
              </w:rPr>
              <w:t>响应文件签署或盖章</w:t>
            </w:r>
          </w:p>
        </w:tc>
        <w:tc>
          <w:tcPr>
            <w:tcW w:w="5409" w:type="dxa"/>
            <w:noWrap w:val="0"/>
            <w:vAlign w:val="center"/>
          </w:tcPr>
          <w:p w14:paraId="3E189756">
            <w:pPr>
              <w:rPr>
                <w:rFonts w:hint="eastAsia" w:ascii="宋体" w:hAnsi="宋体" w:cs="宋体"/>
                <w:color w:val="auto"/>
                <w:kern w:val="0"/>
                <w:sz w:val="21"/>
                <w:szCs w:val="21"/>
              </w:rPr>
            </w:pPr>
            <w:r>
              <w:rPr>
                <w:rFonts w:hint="eastAsia" w:ascii="宋体" w:hAnsi="宋体" w:cs="宋体"/>
                <w:color w:val="auto"/>
                <w:sz w:val="21"/>
                <w:szCs w:val="21"/>
              </w:rPr>
              <w:t>按竞争性磋商文件“第七篇响应文件编制要求”要求签署或盖章。</w:t>
            </w:r>
          </w:p>
        </w:tc>
      </w:tr>
      <w:tr w14:paraId="550FB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75" w:type="dxa"/>
            <w:vMerge w:val="continue"/>
            <w:noWrap w:val="0"/>
            <w:vAlign w:val="center"/>
          </w:tcPr>
          <w:p w14:paraId="7C519D92">
            <w:pPr>
              <w:jc w:val="center"/>
              <w:rPr>
                <w:rFonts w:hint="eastAsia" w:ascii="宋体" w:hAnsi="宋体" w:cs="宋体"/>
                <w:color w:val="auto"/>
                <w:kern w:val="0"/>
                <w:sz w:val="21"/>
                <w:szCs w:val="21"/>
              </w:rPr>
            </w:pPr>
          </w:p>
        </w:tc>
        <w:tc>
          <w:tcPr>
            <w:tcW w:w="1560" w:type="dxa"/>
            <w:vMerge w:val="continue"/>
            <w:noWrap w:val="0"/>
            <w:vAlign w:val="center"/>
          </w:tcPr>
          <w:p w14:paraId="6D779330">
            <w:pPr>
              <w:rPr>
                <w:rFonts w:hint="eastAsia" w:ascii="宋体" w:hAnsi="宋体" w:cs="宋体"/>
                <w:color w:val="auto"/>
                <w:kern w:val="0"/>
                <w:sz w:val="21"/>
                <w:szCs w:val="21"/>
              </w:rPr>
            </w:pPr>
          </w:p>
        </w:tc>
        <w:tc>
          <w:tcPr>
            <w:tcW w:w="1984" w:type="dxa"/>
            <w:noWrap w:val="0"/>
            <w:vAlign w:val="center"/>
          </w:tcPr>
          <w:p w14:paraId="38403818">
            <w:pPr>
              <w:rPr>
                <w:rFonts w:hint="eastAsia" w:ascii="宋体" w:hAnsi="宋体" w:cs="宋体"/>
                <w:color w:val="auto"/>
                <w:sz w:val="21"/>
                <w:szCs w:val="21"/>
              </w:rPr>
            </w:pPr>
            <w:r>
              <w:rPr>
                <w:rFonts w:hint="eastAsia" w:ascii="宋体" w:hAnsi="宋体" w:cs="宋体"/>
                <w:color w:val="auto"/>
                <w:sz w:val="21"/>
                <w:szCs w:val="21"/>
              </w:rPr>
              <w:t>法定代表人身份证明及授权委托书</w:t>
            </w:r>
          </w:p>
        </w:tc>
        <w:tc>
          <w:tcPr>
            <w:tcW w:w="5409" w:type="dxa"/>
            <w:noWrap w:val="0"/>
            <w:vAlign w:val="center"/>
          </w:tcPr>
          <w:p w14:paraId="1AD0DBD8">
            <w:pPr>
              <w:rPr>
                <w:rFonts w:hint="eastAsia" w:ascii="宋体" w:hAnsi="宋体" w:cs="宋体"/>
                <w:color w:val="auto"/>
                <w:sz w:val="21"/>
                <w:szCs w:val="21"/>
              </w:rPr>
            </w:pPr>
            <w:r>
              <w:rPr>
                <w:rFonts w:hint="eastAsia" w:ascii="宋体" w:hAnsi="宋体" w:cs="宋体"/>
                <w:color w:val="auto"/>
                <w:sz w:val="21"/>
                <w:szCs w:val="21"/>
              </w:rPr>
              <w:t>法定代表人身份证明及授权委托书有效，符合竞争性磋商文件规定的格式，签署或盖章齐全。</w:t>
            </w:r>
          </w:p>
        </w:tc>
      </w:tr>
      <w:tr w14:paraId="308BA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75" w:type="dxa"/>
            <w:vMerge w:val="continue"/>
            <w:noWrap w:val="0"/>
            <w:vAlign w:val="center"/>
          </w:tcPr>
          <w:p w14:paraId="7B68E1F2">
            <w:pPr>
              <w:jc w:val="center"/>
              <w:rPr>
                <w:rFonts w:hint="eastAsia" w:ascii="宋体" w:hAnsi="宋体" w:cs="宋体"/>
                <w:color w:val="auto"/>
                <w:kern w:val="0"/>
                <w:sz w:val="21"/>
                <w:szCs w:val="21"/>
              </w:rPr>
            </w:pPr>
          </w:p>
        </w:tc>
        <w:tc>
          <w:tcPr>
            <w:tcW w:w="1560" w:type="dxa"/>
            <w:vMerge w:val="continue"/>
            <w:noWrap w:val="0"/>
            <w:vAlign w:val="center"/>
          </w:tcPr>
          <w:p w14:paraId="1D280A15">
            <w:pPr>
              <w:rPr>
                <w:rFonts w:hint="eastAsia" w:ascii="宋体" w:hAnsi="宋体" w:cs="宋体"/>
                <w:color w:val="auto"/>
                <w:kern w:val="0"/>
                <w:sz w:val="21"/>
                <w:szCs w:val="21"/>
              </w:rPr>
            </w:pPr>
          </w:p>
        </w:tc>
        <w:tc>
          <w:tcPr>
            <w:tcW w:w="1984" w:type="dxa"/>
            <w:noWrap w:val="0"/>
            <w:vAlign w:val="center"/>
          </w:tcPr>
          <w:p w14:paraId="2C3C4551">
            <w:pPr>
              <w:rPr>
                <w:rFonts w:hint="eastAsia" w:ascii="宋体" w:hAnsi="宋体" w:cs="宋体"/>
                <w:color w:val="auto"/>
                <w:sz w:val="21"/>
                <w:szCs w:val="21"/>
                <w:lang w:val="zh-CN"/>
              </w:rPr>
            </w:pPr>
            <w:r>
              <w:rPr>
                <w:rFonts w:hint="eastAsia" w:ascii="宋体" w:hAnsi="宋体" w:cs="宋体"/>
                <w:color w:val="auto"/>
                <w:sz w:val="21"/>
                <w:szCs w:val="21"/>
              </w:rPr>
              <w:t>响应</w:t>
            </w:r>
            <w:r>
              <w:rPr>
                <w:rFonts w:hint="eastAsia" w:ascii="宋体" w:hAnsi="宋体" w:cs="宋体"/>
                <w:color w:val="auto"/>
                <w:sz w:val="21"/>
                <w:szCs w:val="21"/>
                <w:lang w:val="zh-CN"/>
              </w:rPr>
              <w:t>方案</w:t>
            </w:r>
          </w:p>
        </w:tc>
        <w:tc>
          <w:tcPr>
            <w:tcW w:w="5409" w:type="dxa"/>
            <w:noWrap w:val="0"/>
            <w:vAlign w:val="center"/>
          </w:tcPr>
          <w:p w14:paraId="3E12E31D">
            <w:pPr>
              <w:rPr>
                <w:rFonts w:hint="eastAsia" w:ascii="宋体" w:hAnsi="宋体" w:cs="宋体"/>
                <w:color w:val="auto"/>
                <w:kern w:val="0"/>
                <w:sz w:val="21"/>
                <w:szCs w:val="21"/>
              </w:rPr>
            </w:pPr>
            <w:r>
              <w:rPr>
                <w:rFonts w:hint="eastAsia" w:ascii="宋体" w:hAnsi="宋体" w:cs="宋体"/>
                <w:color w:val="auto"/>
                <w:sz w:val="21"/>
                <w:szCs w:val="21"/>
                <w:lang w:val="zh-CN"/>
              </w:rPr>
              <w:t>只能有一个</w:t>
            </w:r>
            <w:r>
              <w:rPr>
                <w:rFonts w:hint="eastAsia" w:ascii="宋体" w:hAnsi="宋体" w:cs="宋体"/>
                <w:color w:val="auto"/>
                <w:sz w:val="21"/>
                <w:szCs w:val="21"/>
              </w:rPr>
              <w:t>响应</w:t>
            </w:r>
            <w:r>
              <w:rPr>
                <w:rFonts w:hint="eastAsia" w:ascii="宋体" w:hAnsi="宋体" w:cs="宋体"/>
                <w:color w:val="auto"/>
                <w:sz w:val="21"/>
                <w:szCs w:val="21"/>
                <w:lang w:val="zh-CN"/>
              </w:rPr>
              <w:t>方案。</w:t>
            </w:r>
          </w:p>
        </w:tc>
      </w:tr>
      <w:tr w14:paraId="426F3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5" w:type="dxa"/>
            <w:vMerge w:val="continue"/>
            <w:noWrap w:val="0"/>
            <w:vAlign w:val="center"/>
          </w:tcPr>
          <w:p w14:paraId="4EDFD2D5">
            <w:pPr>
              <w:jc w:val="center"/>
              <w:rPr>
                <w:rFonts w:hint="eastAsia" w:ascii="宋体" w:hAnsi="宋体" w:cs="宋体"/>
                <w:color w:val="auto"/>
                <w:kern w:val="0"/>
                <w:sz w:val="21"/>
                <w:szCs w:val="21"/>
              </w:rPr>
            </w:pPr>
          </w:p>
        </w:tc>
        <w:tc>
          <w:tcPr>
            <w:tcW w:w="1560" w:type="dxa"/>
            <w:vMerge w:val="continue"/>
            <w:noWrap w:val="0"/>
            <w:vAlign w:val="center"/>
          </w:tcPr>
          <w:p w14:paraId="6229F51D">
            <w:pPr>
              <w:rPr>
                <w:rFonts w:hint="eastAsia" w:ascii="宋体" w:hAnsi="宋体" w:cs="宋体"/>
                <w:color w:val="auto"/>
                <w:kern w:val="0"/>
                <w:sz w:val="21"/>
                <w:szCs w:val="21"/>
              </w:rPr>
            </w:pPr>
          </w:p>
        </w:tc>
        <w:tc>
          <w:tcPr>
            <w:tcW w:w="1984" w:type="dxa"/>
            <w:noWrap w:val="0"/>
            <w:vAlign w:val="center"/>
          </w:tcPr>
          <w:p w14:paraId="048CDAC4">
            <w:pPr>
              <w:rPr>
                <w:rFonts w:hint="eastAsia" w:ascii="宋体" w:hAnsi="宋体" w:cs="宋体"/>
                <w:color w:val="auto"/>
                <w:sz w:val="21"/>
                <w:szCs w:val="21"/>
                <w:lang w:val="zh-CN"/>
              </w:rPr>
            </w:pPr>
            <w:r>
              <w:rPr>
                <w:rFonts w:hint="eastAsia" w:ascii="宋体" w:hAnsi="宋体" w:cs="宋体"/>
                <w:color w:val="auto"/>
                <w:sz w:val="21"/>
                <w:szCs w:val="21"/>
              </w:rPr>
              <w:t>报价唯一</w:t>
            </w:r>
          </w:p>
        </w:tc>
        <w:tc>
          <w:tcPr>
            <w:tcW w:w="5409" w:type="dxa"/>
            <w:noWrap w:val="0"/>
            <w:vAlign w:val="center"/>
          </w:tcPr>
          <w:p w14:paraId="5C2F99E1">
            <w:pPr>
              <w:rPr>
                <w:rFonts w:hint="eastAsia" w:ascii="宋体" w:hAnsi="宋体" w:cs="宋体"/>
                <w:color w:val="auto"/>
                <w:kern w:val="0"/>
                <w:sz w:val="21"/>
                <w:szCs w:val="21"/>
              </w:rPr>
            </w:pPr>
            <w:r>
              <w:rPr>
                <w:rFonts w:hint="eastAsia" w:ascii="宋体" w:hAnsi="宋体" w:cs="宋体"/>
                <w:color w:val="auto"/>
                <w:sz w:val="21"/>
                <w:szCs w:val="21"/>
              </w:rPr>
              <w:t>只能有一个有效报价，不得提交选择性报价。</w:t>
            </w:r>
          </w:p>
        </w:tc>
      </w:tr>
      <w:tr w14:paraId="29CDC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75" w:type="dxa"/>
            <w:noWrap w:val="0"/>
            <w:vAlign w:val="center"/>
          </w:tcPr>
          <w:p w14:paraId="01208C3F">
            <w:pPr>
              <w:jc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1560" w:type="dxa"/>
            <w:noWrap w:val="0"/>
            <w:vAlign w:val="center"/>
          </w:tcPr>
          <w:p w14:paraId="5A77C8B8">
            <w:pPr>
              <w:rPr>
                <w:rFonts w:hint="eastAsia" w:ascii="宋体" w:hAnsi="宋体" w:cs="宋体"/>
                <w:color w:val="auto"/>
                <w:kern w:val="0"/>
                <w:sz w:val="21"/>
                <w:szCs w:val="21"/>
              </w:rPr>
            </w:pPr>
            <w:r>
              <w:rPr>
                <w:rFonts w:hint="eastAsia" w:ascii="宋体" w:hAnsi="宋体" w:cs="宋体"/>
                <w:color w:val="auto"/>
                <w:kern w:val="0"/>
                <w:sz w:val="21"/>
                <w:szCs w:val="21"/>
              </w:rPr>
              <w:t>完整性审查</w:t>
            </w:r>
          </w:p>
        </w:tc>
        <w:tc>
          <w:tcPr>
            <w:tcW w:w="1984" w:type="dxa"/>
            <w:noWrap w:val="0"/>
            <w:vAlign w:val="center"/>
          </w:tcPr>
          <w:p w14:paraId="176FA91E">
            <w:pPr>
              <w:rPr>
                <w:rFonts w:hint="eastAsia" w:ascii="宋体" w:hAnsi="宋体" w:cs="宋体"/>
                <w:color w:val="auto"/>
                <w:kern w:val="0"/>
                <w:sz w:val="21"/>
                <w:szCs w:val="21"/>
              </w:rPr>
            </w:pPr>
            <w:r>
              <w:rPr>
                <w:rFonts w:hint="eastAsia" w:ascii="宋体" w:hAnsi="宋体" w:cs="宋体"/>
                <w:color w:val="auto"/>
                <w:sz w:val="21"/>
                <w:szCs w:val="21"/>
              </w:rPr>
              <w:t>响应</w:t>
            </w:r>
            <w:r>
              <w:rPr>
                <w:rFonts w:hint="eastAsia" w:ascii="宋体" w:hAnsi="宋体" w:cs="宋体"/>
                <w:color w:val="auto"/>
                <w:sz w:val="21"/>
                <w:szCs w:val="21"/>
                <w:lang w:val="zh-CN"/>
              </w:rPr>
              <w:t>文件份数</w:t>
            </w:r>
          </w:p>
        </w:tc>
        <w:tc>
          <w:tcPr>
            <w:tcW w:w="5409" w:type="dxa"/>
            <w:noWrap w:val="0"/>
            <w:vAlign w:val="center"/>
          </w:tcPr>
          <w:p w14:paraId="5E87D01C">
            <w:pPr>
              <w:rPr>
                <w:rFonts w:hint="eastAsia" w:ascii="宋体" w:hAnsi="宋体" w:cs="宋体"/>
                <w:color w:val="auto"/>
                <w:kern w:val="0"/>
                <w:sz w:val="21"/>
                <w:szCs w:val="21"/>
              </w:rPr>
            </w:pPr>
            <w:r>
              <w:rPr>
                <w:rFonts w:hint="eastAsia" w:ascii="宋体" w:hAnsi="宋体" w:cs="宋体"/>
                <w:color w:val="auto"/>
                <w:sz w:val="21"/>
                <w:szCs w:val="21"/>
              </w:rPr>
              <w:t>响应</w:t>
            </w:r>
            <w:r>
              <w:rPr>
                <w:rFonts w:hint="eastAsia" w:ascii="宋体" w:hAnsi="宋体" w:cs="宋体"/>
                <w:color w:val="auto"/>
                <w:sz w:val="21"/>
                <w:szCs w:val="21"/>
                <w:lang w:val="zh-CN"/>
              </w:rPr>
              <w:t>文件正、副本数量（含电子文档）符合</w:t>
            </w:r>
            <w:r>
              <w:rPr>
                <w:rFonts w:hint="eastAsia" w:ascii="宋体" w:hAnsi="宋体" w:cs="宋体"/>
                <w:color w:val="auto"/>
                <w:sz w:val="21"/>
                <w:szCs w:val="21"/>
              </w:rPr>
              <w:t>竞争性磋商</w:t>
            </w:r>
            <w:r>
              <w:rPr>
                <w:rFonts w:hint="eastAsia" w:ascii="宋体" w:hAnsi="宋体" w:cs="宋体"/>
                <w:color w:val="auto"/>
                <w:sz w:val="21"/>
                <w:szCs w:val="21"/>
                <w:lang w:val="zh-CN"/>
              </w:rPr>
              <w:t>文件要求。</w:t>
            </w:r>
          </w:p>
        </w:tc>
      </w:tr>
      <w:tr w14:paraId="40B77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5" w:type="dxa"/>
            <w:vMerge w:val="restart"/>
            <w:noWrap w:val="0"/>
            <w:vAlign w:val="center"/>
          </w:tcPr>
          <w:p w14:paraId="26AA1281">
            <w:pPr>
              <w:jc w:val="center"/>
              <w:rPr>
                <w:rFonts w:hint="eastAsia" w:ascii="宋体" w:hAnsi="宋体" w:cs="宋体"/>
                <w:color w:val="auto"/>
                <w:kern w:val="0"/>
                <w:sz w:val="21"/>
                <w:szCs w:val="21"/>
              </w:rPr>
            </w:pPr>
            <w:r>
              <w:rPr>
                <w:rFonts w:hint="eastAsia" w:ascii="宋体" w:hAnsi="宋体" w:cs="宋体"/>
                <w:color w:val="auto"/>
                <w:kern w:val="0"/>
                <w:sz w:val="21"/>
                <w:szCs w:val="21"/>
              </w:rPr>
              <w:t>3</w:t>
            </w:r>
          </w:p>
        </w:tc>
        <w:tc>
          <w:tcPr>
            <w:tcW w:w="1560" w:type="dxa"/>
            <w:vMerge w:val="restart"/>
            <w:noWrap w:val="0"/>
            <w:vAlign w:val="center"/>
          </w:tcPr>
          <w:p w14:paraId="4F4DE2E5">
            <w:pPr>
              <w:rPr>
                <w:rFonts w:hint="eastAsia" w:ascii="宋体" w:hAnsi="宋体" w:cs="宋体"/>
                <w:color w:val="auto"/>
                <w:sz w:val="21"/>
                <w:szCs w:val="21"/>
                <w:lang w:val="zh-CN"/>
              </w:rPr>
            </w:pPr>
            <w:r>
              <w:rPr>
                <w:rFonts w:hint="eastAsia" w:ascii="宋体" w:hAnsi="宋体" w:cs="宋体"/>
                <w:color w:val="auto"/>
                <w:kern w:val="0"/>
                <w:sz w:val="21"/>
                <w:szCs w:val="21"/>
              </w:rPr>
              <w:t>响应程度审查</w:t>
            </w:r>
          </w:p>
        </w:tc>
        <w:tc>
          <w:tcPr>
            <w:tcW w:w="1984" w:type="dxa"/>
            <w:noWrap w:val="0"/>
            <w:vAlign w:val="center"/>
          </w:tcPr>
          <w:p w14:paraId="4FF7289F">
            <w:pPr>
              <w:rPr>
                <w:rFonts w:hint="eastAsia" w:ascii="宋体" w:hAnsi="宋体" w:cs="宋体"/>
                <w:color w:val="auto"/>
                <w:kern w:val="0"/>
                <w:sz w:val="21"/>
                <w:szCs w:val="21"/>
              </w:rPr>
            </w:pPr>
            <w:r>
              <w:rPr>
                <w:rFonts w:hint="eastAsia" w:ascii="宋体" w:hAnsi="宋体" w:cs="宋体"/>
                <w:color w:val="auto"/>
                <w:kern w:val="0"/>
                <w:sz w:val="21"/>
                <w:szCs w:val="21"/>
              </w:rPr>
              <w:t>实质性响应</w:t>
            </w:r>
          </w:p>
        </w:tc>
        <w:tc>
          <w:tcPr>
            <w:tcW w:w="5409" w:type="dxa"/>
            <w:noWrap w:val="0"/>
            <w:vAlign w:val="center"/>
          </w:tcPr>
          <w:p w14:paraId="0A441291">
            <w:pPr>
              <w:pStyle w:val="32"/>
              <w:rPr>
                <w:rFonts w:hint="eastAsia" w:ascii="宋体" w:hAnsi="宋体" w:cs="宋体"/>
                <w:color w:val="auto"/>
                <w:kern w:val="0"/>
                <w:sz w:val="21"/>
                <w:szCs w:val="21"/>
              </w:rPr>
            </w:pPr>
            <w:r>
              <w:rPr>
                <w:rFonts w:hint="eastAsia" w:ascii="宋体" w:hAnsi="宋体" w:cs="宋体"/>
                <w:color w:val="auto"/>
                <w:kern w:val="0"/>
                <w:sz w:val="21"/>
                <w:szCs w:val="21"/>
              </w:rPr>
              <w:t>竞争性磋商文件</w:t>
            </w:r>
            <w:r>
              <w:rPr>
                <w:rFonts w:hint="eastAsia" w:ascii="宋体" w:hAnsi="宋体" w:cs="宋体"/>
                <w:b/>
                <w:bCs/>
                <w:color w:val="auto"/>
                <w:kern w:val="0"/>
                <w:sz w:val="21"/>
                <w:szCs w:val="21"/>
              </w:rPr>
              <w:t>第二篇、第三篇</w:t>
            </w:r>
            <w:r>
              <w:rPr>
                <w:rFonts w:hint="eastAsia" w:ascii="宋体" w:hAnsi="宋体" w:cs="宋体"/>
                <w:color w:val="auto"/>
                <w:kern w:val="0"/>
                <w:sz w:val="21"/>
                <w:szCs w:val="21"/>
              </w:rPr>
              <w:t>规定的磋商内容作出响应。</w:t>
            </w:r>
          </w:p>
        </w:tc>
      </w:tr>
      <w:tr w14:paraId="37947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5" w:type="dxa"/>
            <w:vMerge w:val="continue"/>
            <w:noWrap w:val="0"/>
            <w:vAlign w:val="center"/>
          </w:tcPr>
          <w:p w14:paraId="6B1EBC12">
            <w:pPr>
              <w:jc w:val="center"/>
              <w:rPr>
                <w:rFonts w:hint="eastAsia" w:ascii="宋体" w:hAnsi="宋体" w:cs="宋体"/>
                <w:color w:val="auto"/>
                <w:kern w:val="0"/>
                <w:sz w:val="21"/>
                <w:szCs w:val="21"/>
              </w:rPr>
            </w:pPr>
          </w:p>
        </w:tc>
        <w:tc>
          <w:tcPr>
            <w:tcW w:w="1560" w:type="dxa"/>
            <w:vMerge w:val="continue"/>
            <w:noWrap w:val="0"/>
            <w:vAlign w:val="center"/>
          </w:tcPr>
          <w:p w14:paraId="021577F0">
            <w:pPr>
              <w:rPr>
                <w:rFonts w:hint="eastAsia" w:ascii="宋体" w:hAnsi="宋体" w:cs="宋体"/>
                <w:color w:val="auto"/>
                <w:sz w:val="21"/>
                <w:szCs w:val="21"/>
                <w:lang w:val="zh-CN"/>
              </w:rPr>
            </w:pPr>
          </w:p>
        </w:tc>
        <w:tc>
          <w:tcPr>
            <w:tcW w:w="1984" w:type="dxa"/>
            <w:noWrap w:val="0"/>
            <w:vAlign w:val="center"/>
          </w:tcPr>
          <w:p w14:paraId="5F91339A">
            <w:pPr>
              <w:rPr>
                <w:rFonts w:hint="eastAsia" w:ascii="宋体" w:hAnsi="宋体" w:cs="宋体"/>
                <w:color w:val="auto"/>
                <w:kern w:val="0"/>
                <w:sz w:val="21"/>
                <w:szCs w:val="21"/>
              </w:rPr>
            </w:pPr>
            <w:r>
              <w:rPr>
                <w:rFonts w:hint="eastAsia" w:ascii="宋体" w:hAnsi="宋体" w:cs="宋体"/>
                <w:color w:val="auto"/>
                <w:kern w:val="0"/>
                <w:sz w:val="21"/>
                <w:szCs w:val="21"/>
              </w:rPr>
              <w:t>磋商有效期</w:t>
            </w:r>
          </w:p>
        </w:tc>
        <w:tc>
          <w:tcPr>
            <w:tcW w:w="5409" w:type="dxa"/>
            <w:noWrap w:val="0"/>
            <w:vAlign w:val="center"/>
          </w:tcPr>
          <w:p w14:paraId="30BCD6BE">
            <w:pPr>
              <w:rPr>
                <w:rFonts w:hint="eastAsia" w:ascii="宋体" w:hAnsi="宋体" w:cs="宋体"/>
                <w:color w:val="auto"/>
                <w:kern w:val="0"/>
                <w:sz w:val="21"/>
                <w:szCs w:val="21"/>
              </w:rPr>
            </w:pPr>
            <w:r>
              <w:rPr>
                <w:rFonts w:hint="eastAsia" w:ascii="宋体" w:hAnsi="宋体" w:cs="宋体"/>
                <w:color w:val="auto"/>
                <w:kern w:val="0"/>
                <w:sz w:val="21"/>
                <w:szCs w:val="21"/>
              </w:rPr>
              <w:t>响应文件及有关承诺文件有效期为提交响应文件截止时间起90天。</w:t>
            </w:r>
          </w:p>
        </w:tc>
      </w:tr>
    </w:tbl>
    <w:p w14:paraId="33608902">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1D646318">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3471CF6">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（四）磋商小组要求供应商澄清、说明或者更正响应文件应当以书面形式作出。供应商的澄清、说明或者更正应当由法定代表人或其授权代表签署或者加盖公章。由授权代表签署的，应当附法定代表人授权书。</w:t>
      </w:r>
    </w:p>
    <w:p w14:paraId="6BE450DE">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（五）在磋商过程中磋商的任何一方不得向他人透露与磋商有关的服务资料、价格或其他信息。</w:t>
      </w:r>
    </w:p>
    <w:p w14:paraId="40CC043B">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46B59E28">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（七）供应商在磋商时作出的所有书面承诺须由法定代表人或其授权代表签署。</w:t>
      </w:r>
    </w:p>
    <w:p w14:paraId="673CB108">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在未做实质性变更的情况下最后报价不能高于第一次报价）。</w:t>
      </w:r>
      <w:r>
        <w:rPr>
          <w:rFonts w:ascii="宋体" w:hAnsi="宋体"/>
          <w:color w:val="auto"/>
          <w:sz w:val="24"/>
          <w:szCs w:val="24"/>
        </w:rPr>
        <w:t>已提交响应文件</w:t>
      </w:r>
      <w:r>
        <w:rPr>
          <w:rFonts w:hint="eastAsia" w:ascii="宋体" w:hAnsi="宋体"/>
          <w:color w:val="auto"/>
          <w:sz w:val="24"/>
          <w:szCs w:val="24"/>
        </w:rPr>
        <w:t>但未在规定时间内进行最后报价</w:t>
      </w:r>
      <w:r>
        <w:rPr>
          <w:rFonts w:ascii="宋体" w:hAnsi="宋体"/>
          <w:color w:val="auto"/>
          <w:sz w:val="24"/>
          <w:szCs w:val="24"/>
        </w:rPr>
        <w:t>的供应商，</w:t>
      </w:r>
      <w:r>
        <w:rPr>
          <w:rFonts w:hint="eastAsia" w:ascii="宋体" w:hAnsi="宋体"/>
          <w:color w:val="auto"/>
          <w:sz w:val="24"/>
          <w:szCs w:val="24"/>
        </w:rPr>
        <w:t>视为放弃最后报价，以供应商响应文件中的报价为准。</w:t>
      </w:r>
    </w:p>
    <w:p w14:paraId="1F44FA88">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（九）磋商小组采用综合评分法对提交最后报价的供应商的响应文件和最后报价（含有效书面承诺）进行综合评分。</w:t>
      </w:r>
      <w:r>
        <w:rPr>
          <w:rFonts w:hint="eastAsia" w:ascii="宋体" w:hAnsi="宋体" w:cs="宋体"/>
          <w:color w:val="auto"/>
          <w:kern w:val="0"/>
          <w:sz w:val="24"/>
          <w:szCs w:val="24"/>
        </w:rPr>
        <w:t>综合评分法，是指响应</w:t>
      </w:r>
      <w:r>
        <w:rPr>
          <w:rFonts w:ascii="宋体" w:hAnsi="宋体" w:cs="宋体"/>
          <w:color w:val="auto"/>
          <w:kern w:val="0"/>
          <w:sz w:val="24"/>
          <w:szCs w:val="24"/>
        </w:rPr>
        <w:t>文件满足</w:t>
      </w:r>
      <w:r>
        <w:rPr>
          <w:rFonts w:hint="eastAsia" w:ascii="宋体" w:hAnsi="宋体" w:cs="宋体"/>
          <w:color w:val="auto"/>
          <w:kern w:val="0"/>
          <w:sz w:val="24"/>
          <w:szCs w:val="24"/>
        </w:rPr>
        <w:t>竞争性磋商</w:t>
      </w:r>
      <w:r>
        <w:rPr>
          <w:rFonts w:ascii="宋体" w:hAnsi="宋体" w:cs="宋体"/>
          <w:color w:val="auto"/>
          <w:kern w:val="0"/>
          <w:sz w:val="24"/>
          <w:szCs w:val="24"/>
        </w:rPr>
        <w:t>文件全部实质性要求且按照评审因素的量化指标评审得分最高的供应商为</w:t>
      </w:r>
      <w:r>
        <w:rPr>
          <w:rFonts w:hint="eastAsia" w:ascii="宋体" w:hAnsi="宋体" w:cs="宋体"/>
          <w:color w:val="auto"/>
          <w:kern w:val="0"/>
          <w:sz w:val="24"/>
          <w:szCs w:val="24"/>
        </w:rPr>
        <w:t>成交</w:t>
      </w:r>
      <w:r>
        <w:rPr>
          <w:rFonts w:ascii="宋体" w:hAnsi="宋体" w:cs="宋体"/>
          <w:color w:val="auto"/>
          <w:kern w:val="0"/>
          <w:sz w:val="24"/>
          <w:szCs w:val="24"/>
        </w:rPr>
        <w:t>候选</w:t>
      </w:r>
      <w:r>
        <w:rPr>
          <w:rFonts w:hint="eastAsia" w:ascii="宋体" w:hAnsi="宋体" w:cs="宋体"/>
          <w:color w:val="auto"/>
          <w:kern w:val="0"/>
          <w:sz w:val="24"/>
          <w:szCs w:val="24"/>
        </w:rPr>
        <w:t>供应商</w:t>
      </w:r>
      <w:r>
        <w:rPr>
          <w:rFonts w:ascii="宋体" w:hAnsi="宋体" w:cs="宋体"/>
          <w:color w:val="auto"/>
          <w:kern w:val="0"/>
          <w:sz w:val="24"/>
          <w:szCs w:val="24"/>
        </w:rPr>
        <w:t>的</w:t>
      </w:r>
      <w:r>
        <w:rPr>
          <w:rFonts w:hint="eastAsia" w:ascii="宋体" w:hAnsi="宋体" w:cs="宋体"/>
          <w:color w:val="auto"/>
          <w:kern w:val="0"/>
          <w:sz w:val="24"/>
          <w:szCs w:val="24"/>
        </w:rPr>
        <w:t>评审</w:t>
      </w:r>
      <w:r>
        <w:rPr>
          <w:rFonts w:ascii="宋体" w:hAnsi="宋体" w:cs="宋体"/>
          <w:color w:val="auto"/>
          <w:kern w:val="0"/>
          <w:sz w:val="24"/>
          <w:szCs w:val="24"/>
        </w:rPr>
        <w:t>方法</w:t>
      </w:r>
      <w:r>
        <w:rPr>
          <w:rFonts w:hint="eastAsia" w:ascii="宋体" w:hAnsi="宋体" w:cs="宋体"/>
          <w:color w:val="auto"/>
          <w:kern w:val="0"/>
          <w:sz w:val="24"/>
          <w:szCs w:val="24"/>
        </w:rPr>
        <w:t>。供应商总得分为价格、服务、商务等评定因素分别按照相应权重值计算分项得分后相加，满分为100分</w:t>
      </w:r>
      <w:r>
        <w:rPr>
          <w:rFonts w:hint="eastAsia" w:ascii="宋体" w:hAnsi="宋体"/>
          <w:color w:val="auto"/>
          <w:sz w:val="24"/>
          <w:szCs w:val="24"/>
        </w:rPr>
        <w:t>。</w:t>
      </w:r>
    </w:p>
    <w:p w14:paraId="54D4B0B1">
      <w:pPr>
        <w:spacing w:line="440" w:lineRule="exact"/>
        <w:ind w:firstLine="480" w:firstLineChars="200"/>
        <w:rPr>
          <w:rFonts w:ascii="宋体" w:hAnsi="宋体"/>
          <w:color w:val="auto"/>
          <w:sz w:val="24"/>
          <w:szCs w:val="24"/>
        </w:rPr>
      </w:pPr>
      <w:r>
        <w:rPr>
          <w:rFonts w:hint="eastAsia" w:ascii="宋体" w:hAnsi="宋体"/>
          <w:color w:val="auto"/>
          <w:sz w:val="24"/>
          <w:szCs w:val="24"/>
        </w:rPr>
        <w:t>（十）磋商小组各成员独立对每个有效响应（通过资格性审查、</w:t>
      </w:r>
      <w:r>
        <w:rPr>
          <w:rFonts w:hint="eastAsia" w:ascii="宋体" w:hAnsi="宋体" w:cs="宋体"/>
          <w:color w:val="auto"/>
          <w:kern w:val="0"/>
          <w:sz w:val="24"/>
          <w:szCs w:val="24"/>
        </w:rPr>
        <w:t>符合性审查的供应商</w:t>
      </w:r>
      <w:r>
        <w:rPr>
          <w:rFonts w:hint="eastAsia" w:ascii="宋体" w:hAnsi="宋体"/>
          <w:color w:val="auto"/>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指标优劣顺序排列推荐。以上都相同的，按商务条款的优劣顺序排列推荐。</w:t>
      </w:r>
    </w:p>
    <w:p w14:paraId="770C669A">
      <w:pPr>
        <w:pStyle w:val="2"/>
        <w:spacing w:before="0" w:after="0" w:line="440" w:lineRule="exact"/>
        <w:rPr>
          <w:rFonts w:hint="eastAsia" w:ascii="宋体" w:hAnsi="宋体"/>
          <w:color w:val="auto"/>
          <w:sz w:val="24"/>
          <w:szCs w:val="24"/>
        </w:rPr>
      </w:pPr>
      <w:bookmarkStart w:id="110" w:name="_Toc21398"/>
      <w:bookmarkStart w:id="111" w:name="_Toc16781"/>
      <w:r>
        <w:rPr>
          <w:rFonts w:hint="eastAsia" w:ascii="宋体" w:hAnsi="宋体"/>
          <w:color w:val="auto"/>
          <w:sz w:val="24"/>
          <w:szCs w:val="24"/>
        </w:rPr>
        <w:t>二、</w:t>
      </w:r>
      <w:bookmarkStart w:id="112" w:name="_Toc342913394"/>
      <w:bookmarkStart w:id="113" w:name="_Toc102227320"/>
      <w:r>
        <w:rPr>
          <w:rFonts w:hint="eastAsia" w:ascii="宋体" w:hAnsi="宋体"/>
          <w:color w:val="auto"/>
          <w:sz w:val="24"/>
          <w:szCs w:val="24"/>
        </w:rPr>
        <w:t>评审标准</w:t>
      </w:r>
      <w:bookmarkEnd w:id="110"/>
      <w:bookmarkEnd w:id="111"/>
    </w:p>
    <w:tbl>
      <w:tblPr>
        <w:tblStyle w:val="58"/>
        <w:tblW w:w="10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61"/>
        <w:gridCol w:w="1151"/>
        <w:gridCol w:w="5064"/>
        <w:gridCol w:w="2396"/>
      </w:tblGrid>
      <w:tr w14:paraId="4C68E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14:paraId="6401FD58">
            <w:pPr>
              <w:adjustRightInd w:val="0"/>
              <w:snapToGrid w:val="0"/>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061" w:type="dxa"/>
            <w:noWrap w:val="0"/>
            <w:vAlign w:val="center"/>
          </w:tcPr>
          <w:p w14:paraId="51C3693B">
            <w:pPr>
              <w:adjustRightInd w:val="0"/>
              <w:snapToGrid w:val="0"/>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评分因素及权重</w:t>
            </w:r>
          </w:p>
        </w:tc>
        <w:tc>
          <w:tcPr>
            <w:tcW w:w="1151" w:type="dxa"/>
            <w:noWrap w:val="0"/>
            <w:vAlign w:val="center"/>
          </w:tcPr>
          <w:p w14:paraId="4B723DE1">
            <w:pPr>
              <w:adjustRightInd w:val="0"/>
              <w:snapToGrid w:val="0"/>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rPr>
              <w:t>分值</w:t>
            </w:r>
          </w:p>
        </w:tc>
        <w:tc>
          <w:tcPr>
            <w:tcW w:w="5064" w:type="dxa"/>
            <w:noWrap w:val="0"/>
            <w:vAlign w:val="center"/>
          </w:tcPr>
          <w:p w14:paraId="38AFE82C">
            <w:pPr>
              <w:adjustRightInd w:val="0"/>
              <w:snapToGrid w:val="0"/>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评分标准</w:t>
            </w:r>
          </w:p>
        </w:tc>
        <w:tc>
          <w:tcPr>
            <w:tcW w:w="2396" w:type="dxa"/>
            <w:noWrap w:val="0"/>
            <w:vAlign w:val="center"/>
          </w:tcPr>
          <w:p w14:paraId="7E2E15D3">
            <w:pPr>
              <w:adjustRightInd w:val="0"/>
              <w:snapToGrid w:val="0"/>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14:paraId="36578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noWrap w:val="0"/>
            <w:vAlign w:val="center"/>
          </w:tcPr>
          <w:p w14:paraId="78ED155F">
            <w:pPr>
              <w:adjustRightInd w:val="0"/>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061" w:type="dxa"/>
            <w:noWrap w:val="0"/>
            <w:vAlign w:val="center"/>
          </w:tcPr>
          <w:p w14:paraId="00012526">
            <w:pPr>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磋商报价</w:t>
            </w:r>
          </w:p>
          <w:p w14:paraId="3AB3F1CE">
            <w:pPr>
              <w:ind w:firstLine="28"/>
              <w:jc w:val="left"/>
              <w:rPr>
                <w:rFonts w:hint="eastAsia" w:ascii="宋体" w:hAnsi="宋体" w:eastAsia="宋体" w:cs="宋体"/>
                <w:color w:val="auto"/>
                <w:sz w:val="21"/>
                <w:szCs w:val="21"/>
              </w:rPr>
            </w:pPr>
            <w:r>
              <w:rPr>
                <w:rFonts w:hint="eastAsia" w:ascii="宋体" w:hAnsi="宋体" w:eastAsia="宋体" w:cs="宋体"/>
                <w:bCs/>
                <w:color w:val="auto"/>
                <w:sz w:val="21"/>
                <w:szCs w:val="21"/>
              </w:rPr>
              <w:t>（</w:t>
            </w:r>
            <w:r>
              <w:rPr>
                <w:rFonts w:hint="eastAsia" w:ascii="宋体" w:hAnsi="宋体" w:cs="宋体"/>
                <w:bCs/>
                <w:color w:val="auto"/>
                <w:sz w:val="21"/>
                <w:szCs w:val="21"/>
                <w:lang w:val="en-US" w:eastAsia="zh-CN"/>
              </w:rPr>
              <w:t>30</w:t>
            </w:r>
            <w:r>
              <w:rPr>
                <w:rFonts w:hint="eastAsia" w:ascii="宋体" w:hAnsi="宋体" w:eastAsia="宋体" w:cs="宋体"/>
                <w:bCs/>
                <w:color w:val="auto"/>
                <w:sz w:val="21"/>
                <w:szCs w:val="21"/>
              </w:rPr>
              <w:t>%）</w:t>
            </w:r>
          </w:p>
        </w:tc>
        <w:tc>
          <w:tcPr>
            <w:tcW w:w="1151" w:type="dxa"/>
            <w:noWrap w:val="0"/>
            <w:vAlign w:val="center"/>
          </w:tcPr>
          <w:p w14:paraId="013B7B10">
            <w:pPr>
              <w:ind w:firstLine="28"/>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报价</w:t>
            </w:r>
          </w:p>
          <w:p w14:paraId="287E0716">
            <w:pPr>
              <w:ind w:firstLine="28"/>
              <w:jc w:val="center"/>
              <w:rPr>
                <w:rFonts w:hint="eastAsia" w:ascii="宋体" w:hAnsi="宋体" w:eastAsia="宋体" w:cs="宋体"/>
                <w:color w:val="auto"/>
                <w:sz w:val="21"/>
                <w:szCs w:val="21"/>
              </w:rPr>
            </w:pPr>
            <w:r>
              <w:rPr>
                <w:rFonts w:hint="eastAsia" w:ascii="宋体" w:hAnsi="宋体" w:eastAsia="宋体" w:cs="宋体"/>
                <w:bCs/>
                <w:color w:val="auto"/>
                <w:sz w:val="21"/>
                <w:szCs w:val="21"/>
                <w:lang w:val="en-US" w:eastAsia="zh-CN"/>
              </w:rPr>
              <w:t>（</w:t>
            </w:r>
            <w:r>
              <w:rPr>
                <w:rFonts w:hint="eastAsia" w:ascii="宋体" w:hAnsi="宋体" w:cs="宋体"/>
                <w:bCs/>
                <w:color w:val="auto"/>
                <w:sz w:val="21"/>
                <w:szCs w:val="21"/>
                <w:lang w:val="en-US" w:eastAsia="zh-CN"/>
              </w:rPr>
              <w:t>30</w:t>
            </w:r>
            <w:r>
              <w:rPr>
                <w:rFonts w:hint="eastAsia" w:ascii="宋体" w:hAnsi="宋体" w:eastAsia="宋体" w:cs="宋体"/>
                <w:bCs/>
                <w:color w:val="auto"/>
                <w:sz w:val="21"/>
                <w:szCs w:val="21"/>
              </w:rPr>
              <w:t>分</w:t>
            </w:r>
            <w:r>
              <w:rPr>
                <w:rFonts w:hint="eastAsia" w:ascii="宋体" w:hAnsi="宋体" w:eastAsia="宋体" w:cs="宋体"/>
                <w:bCs/>
                <w:color w:val="auto"/>
                <w:sz w:val="21"/>
                <w:szCs w:val="21"/>
                <w:lang w:val="en-US" w:eastAsia="zh-CN"/>
              </w:rPr>
              <w:t>）</w:t>
            </w:r>
          </w:p>
        </w:tc>
        <w:tc>
          <w:tcPr>
            <w:tcW w:w="5064" w:type="dxa"/>
            <w:noWrap w:val="0"/>
            <w:vAlign w:val="center"/>
          </w:tcPr>
          <w:p w14:paraId="542505B8">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有效的磋商折扣报价中的最低折扣报价为磋商基准折扣报价，按照下列公式计算每个供应商的磋商折扣报价得分。</w:t>
            </w:r>
          </w:p>
          <w:p w14:paraId="7B5DBEA7">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磋商折扣报价得分＝（磋商基准折扣报价/最后磋商折扣报价）×价格权重×100。</w:t>
            </w:r>
          </w:p>
        </w:tc>
        <w:tc>
          <w:tcPr>
            <w:tcW w:w="2396" w:type="dxa"/>
            <w:noWrap w:val="0"/>
            <w:vAlign w:val="center"/>
          </w:tcPr>
          <w:p w14:paraId="22EBD449">
            <w:pPr>
              <w:ind w:firstLine="56" w:firstLineChars="28"/>
              <w:rPr>
                <w:rFonts w:hint="eastAsia" w:ascii="宋体" w:hAnsi="宋体" w:eastAsia="宋体" w:cs="宋体"/>
                <w:color w:val="auto"/>
                <w:sz w:val="21"/>
                <w:szCs w:val="21"/>
              </w:rPr>
            </w:pPr>
            <w:r>
              <w:rPr>
                <w:rFonts w:hint="eastAsia" w:ascii="宋体" w:hAnsi="宋体" w:eastAsia="宋体" w:cs="宋体"/>
                <w:color w:val="auto"/>
                <w:sz w:val="20"/>
                <w:lang w:val="en-US" w:eastAsia="zh-CN"/>
              </w:rPr>
              <w:t>对小微企业的价格用扣除后的价格参与评审，详见“注:关于小微企业报价扣除比例说明”。</w:t>
            </w:r>
          </w:p>
        </w:tc>
      </w:tr>
      <w:tr w14:paraId="3205A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29" w:type="dxa"/>
            <w:vMerge w:val="restart"/>
            <w:noWrap w:val="0"/>
            <w:vAlign w:val="center"/>
          </w:tcPr>
          <w:p w14:paraId="73B6E56B">
            <w:pPr>
              <w:adjustRightInd w:val="0"/>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061" w:type="dxa"/>
            <w:vMerge w:val="restart"/>
            <w:noWrap w:val="0"/>
            <w:vAlign w:val="center"/>
          </w:tcPr>
          <w:p w14:paraId="71334BFB">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服务部分</w:t>
            </w:r>
          </w:p>
          <w:p w14:paraId="01F8D104">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60</w:t>
            </w:r>
            <w:r>
              <w:rPr>
                <w:rFonts w:hint="eastAsia" w:ascii="宋体" w:hAnsi="宋体" w:eastAsia="宋体" w:cs="宋体"/>
                <w:color w:val="auto"/>
                <w:sz w:val="21"/>
                <w:szCs w:val="21"/>
              </w:rPr>
              <w:t>%）</w:t>
            </w:r>
          </w:p>
        </w:tc>
        <w:tc>
          <w:tcPr>
            <w:tcW w:w="1151" w:type="dxa"/>
            <w:noWrap w:val="0"/>
            <w:vAlign w:val="center"/>
          </w:tcPr>
          <w:p w14:paraId="3AF344D8">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施工方案与技术措施 （1</w:t>
            </w: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rPr>
              <w:t>分）</w:t>
            </w:r>
          </w:p>
        </w:tc>
        <w:tc>
          <w:tcPr>
            <w:tcW w:w="5064" w:type="dxa"/>
            <w:noWrap w:val="0"/>
            <w:vAlign w:val="center"/>
          </w:tcPr>
          <w:p w14:paraId="3C73349D">
            <w:pPr>
              <w:rPr>
                <w:rFonts w:hint="eastAsia" w:ascii="宋体" w:hAnsi="宋体" w:eastAsia="宋体" w:cs="宋体"/>
                <w:color w:val="auto"/>
                <w:sz w:val="21"/>
                <w:szCs w:val="21"/>
              </w:rPr>
            </w:pPr>
            <w:r>
              <w:rPr>
                <w:rFonts w:hint="eastAsia" w:ascii="宋体" w:hAnsi="宋体" w:eastAsia="宋体" w:cs="宋体"/>
                <w:color w:val="auto"/>
                <w:sz w:val="21"/>
                <w:szCs w:val="21"/>
              </w:rPr>
              <w:t>根据本项目的实际情况，提供施工方案与技术措施，包含施工方法、施工顺序、施工器具、施工技术、对施工现场周围环境污染的保护措施、根据踏勘现场对利旧设备保护性拆除方案。根据方案完整性、科学性、合理性，适用性、针对性进行评审：</w:t>
            </w:r>
          </w:p>
          <w:p w14:paraId="29C02D67">
            <w:pPr>
              <w:rPr>
                <w:rFonts w:hint="eastAsia" w:ascii="宋体" w:hAnsi="宋体" w:eastAsia="宋体" w:cs="宋体"/>
                <w:color w:val="auto"/>
                <w:sz w:val="21"/>
                <w:szCs w:val="21"/>
              </w:rPr>
            </w:pPr>
            <w:r>
              <w:rPr>
                <w:rFonts w:hint="eastAsia" w:ascii="宋体" w:hAnsi="宋体" w:eastAsia="宋体" w:cs="宋体"/>
                <w:color w:val="auto"/>
                <w:sz w:val="21"/>
                <w:szCs w:val="21"/>
              </w:rPr>
              <w:t>方案包含上述所有要素，且对各要素均有描述，在此基础上，方案内容不存在瑕疵得1</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分，方案内容存在1处瑕疵得</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分，方案内容存在2处瑕疵得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分，方案内容存在3处及以上瑕疵得0分。</w:t>
            </w:r>
          </w:p>
        </w:tc>
        <w:tc>
          <w:tcPr>
            <w:tcW w:w="2396" w:type="dxa"/>
            <w:vMerge w:val="restart"/>
            <w:noWrap w:val="0"/>
            <w:vAlign w:val="center"/>
          </w:tcPr>
          <w:p w14:paraId="2C6EAB76">
            <w:pPr>
              <w:rPr>
                <w:rFonts w:hint="eastAsia" w:ascii="宋体" w:hAnsi="宋体" w:eastAsia="宋体" w:cs="宋体"/>
                <w:color w:val="auto"/>
                <w:sz w:val="21"/>
                <w:szCs w:val="21"/>
              </w:rPr>
            </w:pPr>
          </w:p>
          <w:p w14:paraId="080B8275">
            <w:pPr>
              <w:rPr>
                <w:rFonts w:hint="eastAsia" w:ascii="宋体" w:hAnsi="宋体" w:eastAsia="宋体" w:cs="宋体"/>
                <w:color w:val="auto"/>
                <w:sz w:val="21"/>
                <w:szCs w:val="21"/>
              </w:rPr>
            </w:pPr>
          </w:p>
          <w:p w14:paraId="5E9927B4">
            <w:pPr>
              <w:rPr>
                <w:rFonts w:hint="eastAsia" w:ascii="宋体" w:hAnsi="宋体" w:eastAsia="宋体" w:cs="宋体"/>
                <w:color w:val="auto"/>
                <w:sz w:val="21"/>
                <w:szCs w:val="21"/>
              </w:rPr>
            </w:pPr>
          </w:p>
          <w:p w14:paraId="2E002687">
            <w:pPr>
              <w:rPr>
                <w:rFonts w:hint="eastAsia" w:ascii="宋体" w:hAnsi="宋体" w:eastAsia="宋体" w:cs="宋体"/>
                <w:color w:val="auto"/>
                <w:sz w:val="21"/>
                <w:szCs w:val="21"/>
              </w:rPr>
            </w:pPr>
          </w:p>
          <w:p w14:paraId="5BE36DFD">
            <w:pPr>
              <w:rPr>
                <w:rFonts w:hint="eastAsia" w:ascii="宋体" w:hAnsi="宋体" w:eastAsia="宋体" w:cs="宋体"/>
                <w:color w:val="auto"/>
                <w:sz w:val="21"/>
                <w:szCs w:val="21"/>
              </w:rPr>
            </w:pPr>
          </w:p>
          <w:p w14:paraId="2511510C">
            <w:pPr>
              <w:rPr>
                <w:rFonts w:hint="eastAsia" w:ascii="宋体" w:hAnsi="宋体" w:eastAsia="宋体" w:cs="宋体"/>
                <w:color w:val="auto"/>
                <w:sz w:val="21"/>
                <w:szCs w:val="21"/>
              </w:rPr>
            </w:pPr>
          </w:p>
          <w:p w14:paraId="36560068">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提供相关方案，格式自定。</w:t>
            </w:r>
          </w:p>
          <w:p w14:paraId="579C291E">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1.相关方案须建立在本项目施工场景之上，否则对应方案按0分处理。</w:t>
            </w:r>
          </w:p>
          <w:p w14:paraId="52EF4ADA">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2.本项内容中所称的“瑕疵”：</w:t>
            </w:r>
          </w:p>
          <w:p w14:paraId="03881B80">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①内容表述不完整或缺少关键分析点；</w:t>
            </w:r>
          </w:p>
          <w:p w14:paraId="213B0158">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②计划及措施不科学合理方案；</w:t>
            </w:r>
          </w:p>
          <w:p w14:paraId="7DDFBBC3">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③内容表述前后矛盾、无连贯性、内容存在逻辑漏洞；</w:t>
            </w:r>
          </w:p>
          <w:p w14:paraId="6CCA3828">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④常识性错误；</w:t>
            </w:r>
          </w:p>
          <w:p w14:paraId="48F65155">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⑤技术措施保障安排并不适用本项目特性或非专门针对本项目制定；</w:t>
            </w:r>
          </w:p>
          <w:p w14:paraId="337CBC56">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⑥方案中提出的措施举措不利于本项目目标的实现；</w:t>
            </w:r>
          </w:p>
          <w:p w14:paraId="602743B1">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⑦现有技术条件下不可能实现采购目标；</w:t>
            </w:r>
          </w:p>
          <w:p w14:paraId="44622501">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上述任意一种情形为1处瑕疵。</w:t>
            </w:r>
          </w:p>
          <w:p w14:paraId="254EEB4D">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3.供应商可根据实际情况对项目现场进行踏勘，具体详见第一篇相关内容。</w:t>
            </w:r>
          </w:p>
        </w:tc>
      </w:tr>
      <w:tr w14:paraId="26890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29" w:type="dxa"/>
            <w:vMerge w:val="continue"/>
            <w:noWrap w:val="0"/>
            <w:vAlign w:val="center"/>
          </w:tcPr>
          <w:p w14:paraId="7C6E9610">
            <w:pPr>
              <w:adjustRightInd w:val="0"/>
              <w:snapToGrid w:val="0"/>
              <w:rPr>
                <w:rFonts w:hint="eastAsia" w:ascii="宋体" w:hAnsi="宋体" w:eastAsia="宋体" w:cs="宋体"/>
                <w:color w:val="auto"/>
                <w:sz w:val="21"/>
                <w:szCs w:val="21"/>
              </w:rPr>
            </w:pPr>
          </w:p>
        </w:tc>
        <w:tc>
          <w:tcPr>
            <w:tcW w:w="1061" w:type="dxa"/>
            <w:vMerge w:val="continue"/>
            <w:noWrap w:val="0"/>
            <w:vAlign w:val="center"/>
          </w:tcPr>
          <w:p w14:paraId="73DF6FB6">
            <w:pPr>
              <w:adjustRightInd w:val="0"/>
              <w:snapToGrid w:val="0"/>
              <w:rPr>
                <w:rFonts w:hint="eastAsia" w:ascii="宋体" w:hAnsi="宋体" w:eastAsia="宋体" w:cs="宋体"/>
                <w:color w:val="auto"/>
                <w:sz w:val="21"/>
                <w:szCs w:val="21"/>
              </w:rPr>
            </w:pPr>
          </w:p>
        </w:tc>
        <w:tc>
          <w:tcPr>
            <w:tcW w:w="1151" w:type="dxa"/>
            <w:noWrap w:val="0"/>
            <w:vAlign w:val="center"/>
          </w:tcPr>
          <w:p w14:paraId="60157509">
            <w:pPr>
              <w:rPr>
                <w:rFonts w:hint="eastAsia" w:ascii="宋体" w:hAnsi="宋体" w:eastAsia="宋体" w:cs="宋体"/>
                <w:color w:val="auto"/>
                <w:sz w:val="21"/>
                <w:szCs w:val="21"/>
              </w:rPr>
            </w:pPr>
            <w:r>
              <w:rPr>
                <w:rFonts w:hint="eastAsia" w:ascii="宋体" w:hAnsi="宋体" w:eastAsia="宋体" w:cs="宋体"/>
                <w:color w:val="auto"/>
                <w:sz w:val="21"/>
                <w:szCs w:val="21"/>
              </w:rPr>
              <w:t>资源配备计划和施工设备配置情况  （</w:t>
            </w:r>
            <w:r>
              <w:rPr>
                <w:rFonts w:hint="eastAsia" w:ascii="宋体" w:hAnsi="宋体" w:cs="宋体"/>
                <w:color w:val="auto"/>
                <w:sz w:val="21"/>
                <w:szCs w:val="21"/>
                <w:lang w:val="en-US" w:eastAsia="zh-CN"/>
              </w:rPr>
              <w:t>15</w:t>
            </w:r>
            <w:r>
              <w:rPr>
                <w:rFonts w:hint="eastAsia" w:ascii="宋体" w:hAnsi="宋体" w:eastAsia="宋体" w:cs="宋体"/>
                <w:color w:val="auto"/>
                <w:sz w:val="21"/>
                <w:szCs w:val="21"/>
              </w:rPr>
              <w:t>分）</w:t>
            </w:r>
          </w:p>
        </w:tc>
        <w:tc>
          <w:tcPr>
            <w:tcW w:w="5064" w:type="dxa"/>
            <w:noWrap w:val="0"/>
            <w:vAlign w:val="center"/>
          </w:tcPr>
          <w:p w14:paraId="666658AE">
            <w:pPr>
              <w:rPr>
                <w:rFonts w:hint="eastAsia" w:ascii="宋体" w:hAnsi="宋体" w:eastAsia="宋体" w:cs="宋体"/>
                <w:color w:val="auto"/>
                <w:sz w:val="21"/>
                <w:szCs w:val="21"/>
              </w:rPr>
            </w:pPr>
            <w:r>
              <w:rPr>
                <w:rFonts w:hint="eastAsia" w:ascii="宋体" w:hAnsi="宋体" w:eastAsia="宋体" w:cs="宋体"/>
                <w:color w:val="auto"/>
                <w:sz w:val="21"/>
                <w:szCs w:val="21"/>
              </w:rPr>
              <w:t>提供资源配备计划和施工设备配置情况，包含施工组织架构、人员配备、资源配备及设备配置。根据方案完整性、科学性、合理性，适用性、针对性进行评审：</w:t>
            </w:r>
          </w:p>
          <w:p w14:paraId="5AF554C6">
            <w:pPr>
              <w:rPr>
                <w:rFonts w:hint="eastAsia" w:ascii="宋体" w:hAnsi="宋体" w:eastAsia="宋体" w:cs="宋体"/>
                <w:color w:val="auto"/>
                <w:sz w:val="21"/>
                <w:szCs w:val="21"/>
              </w:rPr>
            </w:pPr>
            <w:r>
              <w:rPr>
                <w:rFonts w:hint="eastAsia" w:ascii="宋体" w:hAnsi="宋体" w:eastAsia="宋体" w:cs="宋体"/>
                <w:color w:val="auto"/>
                <w:sz w:val="21"/>
                <w:szCs w:val="21"/>
              </w:rPr>
              <w:t>方案包含上述所有要素，且对各要素均有描述，在此基础上，方案内容不存在瑕疵得</w:t>
            </w:r>
            <w:r>
              <w:rPr>
                <w:rFonts w:hint="eastAsia" w:ascii="宋体" w:hAnsi="宋体" w:cs="宋体"/>
                <w:color w:val="auto"/>
                <w:sz w:val="21"/>
                <w:szCs w:val="21"/>
                <w:lang w:val="en-US" w:eastAsia="zh-CN"/>
              </w:rPr>
              <w:t>15</w:t>
            </w:r>
            <w:r>
              <w:rPr>
                <w:rFonts w:hint="eastAsia" w:ascii="宋体" w:hAnsi="宋体" w:eastAsia="宋体" w:cs="宋体"/>
                <w:color w:val="auto"/>
                <w:sz w:val="21"/>
                <w:szCs w:val="21"/>
              </w:rPr>
              <w:t>分，方案内容存在1处瑕疵得</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分，方案内容存在2处瑕疵得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分，方案内容存在3处及以上瑕疵得0分。</w:t>
            </w:r>
          </w:p>
        </w:tc>
        <w:tc>
          <w:tcPr>
            <w:tcW w:w="2396" w:type="dxa"/>
            <w:vMerge w:val="continue"/>
            <w:noWrap w:val="0"/>
            <w:vAlign w:val="center"/>
          </w:tcPr>
          <w:p w14:paraId="06B38216">
            <w:pPr>
              <w:rPr>
                <w:rFonts w:hint="eastAsia" w:ascii="宋体" w:hAnsi="宋体" w:eastAsia="宋体" w:cs="宋体"/>
                <w:color w:val="auto"/>
                <w:sz w:val="21"/>
                <w:szCs w:val="21"/>
              </w:rPr>
            </w:pPr>
          </w:p>
        </w:tc>
      </w:tr>
      <w:tr w14:paraId="7C5F2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29" w:type="dxa"/>
            <w:vMerge w:val="continue"/>
            <w:noWrap w:val="0"/>
            <w:vAlign w:val="center"/>
          </w:tcPr>
          <w:p w14:paraId="19DB9409">
            <w:pPr>
              <w:adjustRightInd w:val="0"/>
              <w:snapToGrid w:val="0"/>
              <w:rPr>
                <w:rFonts w:hint="eastAsia" w:ascii="宋体" w:hAnsi="宋体" w:eastAsia="宋体" w:cs="宋体"/>
                <w:color w:val="auto"/>
                <w:sz w:val="21"/>
                <w:szCs w:val="21"/>
              </w:rPr>
            </w:pPr>
          </w:p>
        </w:tc>
        <w:tc>
          <w:tcPr>
            <w:tcW w:w="1061" w:type="dxa"/>
            <w:vMerge w:val="continue"/>
            <w:noWrap w:val="0"/>
            <w:vAlign w:val="center"/>
          </w:tcPr>
          <w:p w14:paraId="7C65560B">
            <w:pPr>
              <w:adjustRightInd w:val="0"/>
              <w:snapToGrid w:val="0"/>
              <w:rPr>
                <w:rFonts w:hint="eastAsia" w:ascii="宋体" w:hAnsi="宋体" w:eastAsia="宋体" w:cs="宋体"/>
                <w:color w:val="auto"/>
                <w:sz w:val="21"/>
                <w:szCs w:val="21"/>
              </w:rPr>
            </w:pPr>
          </w:p>
        </w:tc>
        <w:tc>
          <w:tcPr>
            <w:tcW w:w="1151" w:type="dxa"/>
            <w:noWrap w:val="0"/>
            <w:vAlign w:val="center"/>
          </w:tcPr>
          <w:p w14:paraId="583AE9FB">
            <w:pPr>
              <w:rPr>
                <w:rFonts w:hint="eastAsia" w:ascii="宋体" w:hAnsi="宋体" w:eastAsia="宋体" w:cs="宋体"/>
                <w:color w:val="auto"/>
                <w:sz w:val="21"/>
                <w:szCs w:val="21"/>
              </w:rPr>
            </w:pPr>
            <w:r>
              <w:rPr>
                <w:rFonts w:hint="eastAsia" w:ascii="宋体" w:hAnsi="宋体" w:eastAsia="宋体" w:cs="宋体"/>
                <w:color w:val="auto"/>
                <w:sz w:val="21"/>
                <w:szCs w:val="21"/>
              </w:rPr>
              <w:t>质量管理体系（</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w:t>
            </w:r>
          </w:p>
        </w:tc>
        <w:tc>
          <w:tcPr>
            <w:tcW w:w="5064" w:type="dxa"/>
            <w:noWrap w:val="0"/>
            <w:vAlign w:val="center"/>
          </w:tcPr>
          <w:p w14:paraId="11B824C5">
            <w:pPr>
              <w:rPr>
                <w:rFonts w:hint="eastAsia" w:ascii="宋体" w:hAnsi="宋体" w:eastAsia="宋体" w:cs="宋体"/>
                <w:color w:val="auto"/>
                <w:sz w:val="21"/>
                <w:szCs w:val="21"/>
              </w:rPr>
            </w:pPr>
            <w:r>
              <w:rPr>
                <w:rFonts w:hint="eastAsia" w:ascii="宋体" w:hAnsi="宋体" w:eastAsia="宋体" w:cs="宋体"/>
                <w:color w:val="auto"/>
                <w:sz w:val="21"/>
                <w:szCs w:val="21"/>
              </w:rPr>
              <w:t>质量管理体系是否健全有效，硬性措施是否切实可行，限期工程的赶工措施是否可行。保证措施具有针对性，材料的质量保证措施满足竞争性比选文件所要求的工程质量要求。根据方案完整性、科学性、合理性，适用性、针对性进行评审：</w:t>
            </w:r>
          </w:p>
          <w:p w14:paraId="7C7AF9BA">
            <w:pPr>
              <w:rPr>
                <w:rFonts w:hint="eastAsia" w:ascii="宋体" w:hAnsi="宋体" w:eastAsia="宋体" w:cs="宋体"/>
                <w:color w:val="auto"/>
                <w:sz w:val="21"/>
                <w:szCs w:val="21"/>
              </w:rPr>
            </w:pPr>
            <w:r>
              <w:rPr>
                <w:rFonts w:hint="eastAsia" w:ascii="宋体" w:hAnsi="宋体" w:eastAsia="宋体" w:cs="宋体"/>
                <w:color w:val="auto"/>
                <w:sz w:val="21"/>
                <w:szCs w:val="21"/>
              </w:rPr>
              <w:t>方案包含上述所有要素，且对各要素均有描述，在此基础上，方案内容不存在瑕疵得</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分，方案内容存在1处瑕疵得</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分，方案内容存在2处瑕疵得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分，方案内容存在3处及以上瑕疵得0分。</w:t>
            </w:r>
          </w:p>
        </w:tc>
        <w:tc>
          <w:tcPr>
            <w:tcW w:w="2396" w:type="dxa"/>
            <w:vMerge w:val="continue"/>
            <w:noWrap w:val="0"/>
            <w:vAlign w:val="center"/>
          </w:tcPr>
          <w:p w14:paraId="5A7C152F">
            <w:pPr>
              <w:rPr>
                <w:rFonts w:hint="eastAsia" w:ascii="宋体" w:hAnsi="宋体" w:eastAsia="宋体" w:cs="宋体"/>
                <w:color w:val="auto"/>
                <w:sz w:val="21"/>
                <w:szCs w:val="21"/>
              </w:rPr>
            </w:pPr>
          </w:p>
        </w:tc>
      </w:tr>
      <w:tr w14:paraId="10040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Merge w:val="continue"/>
            <w:noWrap w:val="0"/>
            <w:vAlign w:val="center"/>
          </w:tcPr>
          <w:p w14:paraId="6F3427A2">
            <w:pPr>
              <w:adjustRightInd w:val="0"/>
              <w:snapToGrid w:val="0"/>
              <w:rPr>
                <w:rFonts w:hint="eastAsia" w:ascii="宋体" w:hAnsi="宋体" w:eastAsia="宋体" w:cs="宋体"/>
                <w:color w:val="auto"/>
                <w:sz w:val="21"/>
                <w:szCs w:val="21"/>
              </w:rPr>
            </w:pPr>
          </w:p>
        </w:tc>
        <w:tc>
          <w:tcPr>
            <w:tcW w:w="1061" w:type="dxa"/>
            <w:vMerge w:val="continue"/>
            <w:noWrap w:val="0"/>
            <w:vAlign w:val="center"/>
          </w:tcPr>
          <w:p w14:paraId="540FE93E">
            <w:pPr>
              <w:adjustRightInd w:val="0"/>
              <w:snapToGrid w:val="0"/>
              <w:rPr>
                <w:rFonts w:hint="eastAsia" w:ascii="宋体" w:hAnsi="宋体" w:eastAsia="宋体" w:cs="宋体"/>
                <w:color w:val="auto"/>
                <w:sz w:val="21"/>
                <w:szCs w:val="21"/>
              </w:rPr>
            </w:pPr>
          </w:p>
        </w:tc>
        <w:tc>
          <w:tcPr>
            <w:tcW w:w="1151" w:type="dxa"/>
            <w:noWrap w:val="0"/>
            <w:vAlign w:val="center"/>
          </w:tcPr>
          <w:p w14:paraId="35B47248">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进度计划 （1</w:t>
            </w: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rPr>
              <w:t>分）</w:t>
            </w:r>
          </w:p>
        </w:tc>
        <w:tc>
          <w:tcPr>
            <w:tcW w:w="5064" w:type="dxa"/>
            <w:noWrap w:val="0"/>
            <w:vAlign w:val="center"/>
          </w:tcPr>
          <w:p w14:paraId="517DD516">
            <w:pPr>
              <w:numPr>
                <w:ilvl w:val="0"/>
                <w:numId w:val="0"/>
              </w:numPr>
              <w:ind w:leftChars="0"/>
              <w:rPr>
                <w:rFonts w:hint="eastAsia" w:ascii="宋体" w:hAnsi="宋体" w:eastAsia="宋体" w:cs="宋体"/>
                <w:color w:val="auto"/>
                <w:sz w:val="21"/>
                <w:szCs w:val="21"/>
              </w:rPr>
            </w:pPr>
            <w:r>
              <w:rPr>
                <w:rFonts w:hint="eastAsia" w:ascii="宋体" w:hAnsi="宋体" w:eastAsia="宋体" w:cs="宋体"/>
                <w:color w:val="auto"/>
                <w:sz w:val="21"/>
                <w:szCs w:val="21"/>
              </w:rPr>
              <w:t>进度安排满足项目进度要求，关键线路进度安排可行、合理，实现进度安排的保证措施可行，工期安排合理可行，有序组织施工，在确保质量、降低成本、缩短工期、减轻劳动强度、提高工效。根据方案完整性、科学性、合理性，适用性、针对性进行评审：</w:t>
            </w:r>
          </w:p>
          <w:p w14:paraId="1D8B92B5">
            <w:pPr>
              <w:numPr>
                <w:ilvl w:val="0"/>
                <w:numId w:val="0"/>
              </w:numPr>
              <w:ind w:leftChars="0"/>
              <w:rPr>
                <w:rFonts w:hint="eastAsia" w:ascii="宋体" w:hAnsi="宋体" w:eastAsia="宋体" w:cs="宋体"/>
                <w:color w:val="auto"/>
                <w:sz w:val="21"/>
                <w:szCs w:val="21"/>
              </w:rPr>
            </w:pPr>
            <w:r>
              <w:rPr>
                <w:rFonts w:hint="eastAsia" w:ascii="宋体" w:hAnsi="宋体" w:eastAsia="宋体" w:cs="宋体"/>
                <w:color w:val="auto"/>
                <w:sz w:val="21"/>
                <w:szCs w:val="21"/>
              </w:rPr>
              <w:t>方案包含上述所有要素，且对各要素均有描述，在此基础上，方案内容不存在瑕疵得</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分，方案内容存在1处瑕疵得</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分，方案内容存在2处瑕疵得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分，方案内容存在3处及以上瑕疵得0分。</w:t>
            </w:r>
          </w:p>
        </w:tc>
        <w:tc>
          <w:tcPr>
            <w:tcW w:w="2396" w:type="dxa"/>
            <w:vMerge w:val="continue"/>
            <w:noWrap w:val="0"/>
            <w:vAlign w:val="center"/>
          </w:tcPr>
          <w:p w14:paraId="040DE522">
            <w:pPr>
              <w:rPr>
                <w:rFonts w:hint="eastAsia" w:ascii="宋体" w:hAnsi="宋体" w:eastAsia="宋体" w:cs="宋体"/>
                <w:color w:val="auto"/>
                <w:sz w:val="21"/>
                <w:szCs w:val="21"/>
              </w:rPr>
            </w:pPr>
          </w:p>
        </w:tc>
      </w:tr>
      <w:tr w14:paraId="16BE9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Merge w:val="continue"/>
            <w:noWrap w:val="0"/>
            <w:vAlign w:val="center"/>
          </w:tcPr>
          <w:p w14:paraId="586447EF">
            <w:pPr>
              <w:adjustRightInd w:val="0"/>
              <w:snapToGrid w:val="0"/>
              <w:rPr>
                <w:rFonts w:hint="eastAsia" w:ascii="宋体" w:hAnsi="宋体" w:eastAsia="宋体" w:cs="宋体"/>
                <w:color w:val="auto"/>
                <w:sz w:val="21"/>
                <w:szCs w:val="21"/>
              </w:rPr>
            </w:pPr>
          </w:p>
        </w:tc>
        <w:tc>
          <w:tcPr>
            <w:tcW w:w="1061" w:type="dxa"/>
            <w:vMerge w:val="continue"/>
            <w:noWrap w:val="0"/>
            <w:vAlign w:val="center"/>
          </w:tcPr>
          <w:p w14:paraId="00B72C02">
            <w:pPr>
              <w:adjustRightInd w:val="0"/>
              <w:snapToGrid w:val="0"/>
              <w:rPr>
                <w:rFonts w:hint="eastAsia" w:ascii="宋体" w:hAnsi="宋体" w:eastAsia="宋体" w:cs="宋体"/>
                <w:color w:val="auto"/>
                <w:sz w:val="21"/>
                <w:szCs w:val="21"/>
              </w:rPr>
            </w:pPr>
          </w:p>
        </w:tc>
        <w:tc>
          <w:tcPr>
            <w:tcW w:w="1151" w:type="dxa"/>
            <w:noWrap w:val="0"/>
            <w:vAlign w:val="center"/>
          </w:tcPr>
          <w:p w14:paraId="50440559">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安全管理体系（</w:t>
            </w:r>
            <w:r>
              <w:rPr>
                <w:rFonts w:hint="eastAsia" w:ascii="宋体" w:hAnsi="宋体" w:cs="宋体"/>
                <w:color w:val="auto"/>
                <w:kern w:val="0"/>
                <w:sz w:val="21"/>
                <w:szCs w:val="21"/>
                <w:lang w:val="en-US" w:eastAsia="zh-CN"/>
              </w:rPr>
              <w:t>10</w:t>
            </w:r>
            <w:r>
              <w:rPr>
                <w:rFonts w:hint="eastAsia" w:ascii="宋体" w:hAnsi="宋体" w:eastAsia="宋体" w:cs="宋体"/>
                <w:color w:val="auto"/>
                <w:kern w:val="0"/>
                <w:sz w:val="21"/>
                <w:szCs w:val="21"/>
              </w:rPr>
              <w:t>分）</w:t>
            </w:r>
          </w:p>
        </w:tc>
        <w:tc>
          <w:tcPr>
            <w:tcW w:w="5064" w:type="dxa"/>
            <w:noWrap w:val="0"/>
            <w:vAlign w:val="center"/>
          </w:tcPr>
          <w:p w14:paraId="770DF47C">
            <w:pPr>
              <w:numPr>
                <w:ilvl w:val="0"/>
                <w:numId w:val="0"/>
              </w:numPr>
              <w:ind w:leftChars="0"/>
              <w:rPr>
                <w:rFonts w:hint="eastAsia" w:ascii="宋体" w:hAnsi="宋体" w:eastAsia="宋体" w:cs="宋体"/>
                <w:color w:val="auto"/>
                <w:sz w:val="21"/>
                <w:szCs w:val="21"/>
              </w:rPr>
            </w:pPr>
            <w:r>
              <w:rPr>
                <w:rFonts w:hint="eastAsia" w:ascii="宋体" w:hAnsi="宋体" w:eastAsia="宋体" w:cs="宋体"/>
                <w:color w:val="auto"/>
                <w:sz w:val="21"/>
                <w:szCs w:val="21"/>
              </w:rPr>
              <w:t>安全管理体系健全有效，施工安全专项方案及安全管理保证措施具有针对性、文明施工和防止扰民措施是否得当。根据方案完整性、科学性、合理性，适用性、针对性进行评审：</w:t>
            </w:r>
          </w:p>
          <w:p w14:paraId="62199BF8">
            <w:pPr>
              <w:numPr>
                <w:ilvl w:val="0"/>
                <w:numId w:val="0"/>
              </w:numPr>
              <w:ind w:leftChars="0"/>
              <w:rPr>
                <w:rFonts w:hint="eastAsia" w:ascii="宋体" w:hAnsi="宋体" w:eastAsia="宋体" w:cs="宋体"/>
                <w:color w:val="auto"/>
                <w:sz w:val="21"/>
                <w:szCs w:val="21"/>
              </w:rPr>
            </w:pPr>
            <w:r>
              <w:rPr>
                <w:rFonts w:hint="eastAsia" w:ascii="宋体" w:hAnsi="宋体" w:eastAsia="宋体" w:cs="宋体"/>
                <w:color w:val="auto"/>
                <w:sz w:val="21"/>
                <w:szCs w:val="21"/>
              </w:rPr>
              <w:t>方案包含上述所有要素，且对各要素均有描述，在此基础上，方案内容不存在瑕疵得</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分，方案内容存在1处瑕疵得</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分，方案内容存在2处瑕疵得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分，方案内容存在3处及以上瑕疵得0分</w:t>
            </w:r>
          </w:p>
        </w:tc>
        <w:tc>
          <w:tcPr>
            <w:tcW w:w="2396" w:type="dxa"/>
            <w:vMerge w:val="continue"/>
            <w:noWrap w:val="0"/>
            <w:vAlign w:val="center"/>
          </w:tcPr>
          <w:p w14:paraId="4D75F044">
            <w:pPr>
              <w:rPr>
                <w:rFonts w:hint="eastAsia" w:ascii="宋体" w:hAnsi="宋体" w:eastAsia="宋体" w:cs="宋体"/>
                <w:color w:val="auto"/>
                <w:sz w:val="21"/>
                <w:szCs w:val="21"/>
              </w:rPr>
            </w:pPr>
          </w:p>
        </w:tc>
      </w:tr>
      <w:tr w14:paraId="180F0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729" w:type="dxa"/>
            <w:noWrap w:val="0"/>
            <w:vAlign w:val="center"/>
          </w:tcPr>
          <w:p w14:paraId="548EB068">
            <w:pPr>
              <w:adjustRightInd w:val="0"/>
              <w:snapToGrid w:val="0"/>
              <w:rPr>
                <w:rFonts w:hint="eastAsia" w:ascii="宋体" w:hAnsi="宋体" w:eastAsia="宋体" w:cs="宋体"/>
                <w:color w:val="auto"/>
                <w:sz w:val="21"/>
                <w:szCs w:val="21"/>
              </w:rPr>
            </w:pPr>
          </w:p>
          <w:p w14:paraId="0458A950">
            <w:pPr>
              <w:adjustRightInd w:val="0"/>
              <w:snapToGrid w:val="0"/>
              <w:rPr>
                <w:rFonts w:hint="eastAsia" w:ascii="宋体" w:hAnsi="宋体" w:eastAsia="宋体" w:cs="宋体"/>
                <w:color w:val="auto"/>
                <w:sz w:val="21"/>
                <w:szCs w:val="21"/>
              </w:rPr>
            </w:pPr>
          </w:p>
          <w:p w14:paraId="489CBA4C">
            <w:pPr>
              <w:adjustRightInd w:val="0"/>
              <w:snapToGrid w:val="0"/>
              <w:rPr>
                <w:rFonts w:hint="eastAsia" w:ascii="宋体" w:hAnsi="宋体" w:eastAsia="宋体" w:cs="宋体"/>
                <w:color w:val="auto"/>
                <w:sz w:val="21"/>
                <w:szCs w:val="21"/>
              </w:rPr>
            </w:pPr>
          </w:p>
          <w:p w14:paraId="72D98BB5">
            <w:pPr>
              <w:adjustRightInd w:val="0"/>
              <w:snapToGrid w:val="0"/>
              <w:rPr>
                <w:rFonts w:hint="eastAsia" w:ascii="宋体" w:hAnsi="宋体" w:eastAsia="宋体" w:cs="宋体"/>
                <w:color w:val="auto"/>
                <w:sz w:val="21"/>
                <w:szCs w:val="21"/>
              </w:rPr>
            </w:pPr>
          </w:p>
          <w:p w14:paraId="1EA21933">
            <w:pPr>
              <w:adjustRightInd w:val="0"/>
              <w:snapToGrid w:val="0"/>
              <w:rPr>
                <w:rFonts w:hint="eastAsia" w:ascii="宋体" w:hAnsi="宋体" w:eastAsia="宋体" w:cs="宋体"/>
                <w:color w:val="auto"/>
                <w:sz w:val="21"/>
                <w:szCs w:val="21"/>
              </w:rPr>
            </w:pPr>
          </w:p>
          <w:p w14:paraId="0848EED0">
            <w:pPr>
              <w:adjustRightInd w:val="0"/>
              <w:snapToGrid w:val="0"/>
              <w:rPr>
                <w:rFonts w:hint="eastAsia" w:ascii="宋体" w:hAnsi="宋体" w:eastAsia="宋体" w:cs="宋体"/>
                <w:color w:val="auto"/>
                <w:sz w:val="21"/>
                <w:szCs w:val="21"/>
              </w:rPr>
            </w:pPr>
          </w:p>
          <w:p w14:paraId="103150F2">
            <w:pPr>
              <w:adjustRightInd w:val="0"/>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p w14:paraId="2C881D41">
            <w:pPr>
              <w:adjustRightInd w:val="0"/>
              <w:snapToGrid w:val="0"/>
              <w:rPr>
                <w:rFonts w:hint="eastAsia" w:ascii="宋体" w:hAnsi="宋体" w:eastAsia="宋体" w:cs="宋体"/>
                <w:color w:val="auto"/>
                <w:sz w:val="21"/>
                <w:szCs w:val="21"/>
              </w:rPr>
            </w:pPr>
          </w:p>
          <w:p w14:paraId="71B78292">
            <w:pPr>
              <w:pStyle w:val="2"/>
              <w:spacing w:before="0" w:after="0" w:line="240" w:lineRule="auto"/>
              <w:rPr>
                <w:rFonts w:hint="eastAsia" w:ascii="宋体" w:hAnsi="宋体" w:eastAsia="宋体" w:cs="宋体"/>
                <w:color w:val="auto"/>
                <w:sz w:val="21"/>
                <w:szCs w:val="21"/>
              </w:rPr>
            </w:pPr>
          </w:p>
        </w:tc>
        <w:tc>
          <w:tcPr>
            <w:tcW w:w="1061" w:type="dxa"/>
            <w:noWrap w:val="0"/>
            <w:vAlign w:val="center"/>
          </w:tcPr>
          <w:p w14:paraId="1322F8B9">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商务部分</w:t>
            </w:r>
          </w:p>
          <w:p w14:paraId="09A16117">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w:t>
            </w:r>
          </w:p>
        </w:tc>
        <w:tc>
          <w:tcPr>
            <w:tcW w:w="1151" w:type="dxa"/>
            <w:noWrap w:val="0"/>
            <w:vAlign w:val="center"/>
          </w:tcPr>
          <w:p w14:paraId="6BBF85F2">
            <w:pP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业绩（10分）</w:t>
            </w:r>
          </w:p>
        </w:tc>
        <w:tc>
          <w:tcPr>
            <w:tcW w:w="5064" w:type="dxa"/>
            <w:noWrap w:val="0"/>
            <w:vAlign w:val="center"/>
          </w:tcPr>
          <w:p w14:paraId="5D6C599D">
            <w:pPr>
              <w:numPr>
                <w:ilvl w:val="0"/>
                <w:numId w:val="0"/>
              </w:numPr>
              <w:ind w:leftChars="0"/>
              <w:rPr>
                <w:rFonts w:hint="eastAsia" w:ascii="宋体" w:hAnsi="宋体" w:eastAsia="宋体" w:cs="宋体"/>
                <w:color w:val="auto"/>
                <w:sz w:val="21"/>
                <w:szCs w:val="21"/>
              </w:rPr>
            </w:pPr>
            <w:r>
              <w:rPr>
                <w:rFonts w:hint="eastAsia" w:ascii="宋体" w:hAnsi="宋体" w:eastAsia="宋体" w:cs="宋体"/>
                <w:color w:val="auto"/>
                <w:sz w:val="21"/>
                <w:szCs w:val="21"/>
              </w:rPr>
              <w:t>供应商自202</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年1月1日以来（以合同签订时间为准），承担过类似项目（建筑装饰装修工程项目）的，每提供1个业绩合同得2分，最高得</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w:t>
            </w:r>
          </w:p>
        </w:tc>
        <w:tc>
          <w:tcPr>
            <w:tcW w:w="2396" w:type="dxa"/>
            <w:noWrap w:val="0"/>
            <w:vAlign w:val="center"/>
          </w:tcPr>
          <w:p w14:paraId="3537ABA1">
            <w:pPr>
              <w:ind w:left="78" w:leftChars="28"/>
              <w:rPr>
                <w:rFonts w:hint="eastAsia" w:ascii="宋体" w:hAnsi="宋体" w:eastAsia="宋体" w:cs="宋体"/>
                <w:color w:val="auto"/>
                <w:sz w:val="20"/>
                <w:lang w:eastAsia="zh-CN"/>
              </w:rPr>
            </w:pPr>
            <w:r>
              <w:rPr>
                <w:rFonts w:hint="eastAsia" w:ascii="宋体" w:hAnsi="宋体" w:eastAsia="宋体" w:cs="宋体"/>
                <w:color w:val="auto"/>
                <w:sz w:val="20"/>
                <w:lang w:eastAsia="zh-CN"/>
              </w:rPr>
              <w:t>提供合同协议书证明材料的复印件并加盖供应商公章</w:t>
            </w:r>
          </w:p>
        </w:tc>
      </w:tr>
    </w:tbl>
    <w:p w14:paraId="168948A0">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注：1、磋商小组认为</w:t>
      </w:r>
      <w:r>
        <w:rPr>
          <w:rFonts w:hint="eastAsia" w:ascii="宋体" w:hAnsi="宋体" w:cs="宋体"/>
          <w:bCs/>
          <w:color w:val="auto"/>
          <w:sz w:val="24"/>
          <w:szCs w:val="24"/>
          <w:highlight w:val="none"/>
          <w:lang w:eastAsia="zh-CN"/>
        </w:rPr>
        <w:t>供应商</w:t>
      </w:r>
      <w:r>
        <w:rPr>
          <w:rFonts w:hint="eastAsia" w:ascii="宋体" w:hAnsi="宋体" w:cs="宋体"/>
          <w:bCs/>
          <w:color w:val="auto"/>
          <w:sz w:val="24"/>
          <w:szCs w:val="24"/>
          <w:highlight w:val="none"/>
        </w:rPr>
        <w:t>的报价明显低于其他通过符合性审查</w:t>
      </w:r>
      <w:r>
        <w:rPr>
          <w:rFonts w:hint="eastAsia" w:ascii="宋体" w:hAnsi="宋体" w:cs="宋体"/>
          <w:bCs/>
          <w:color w:val="auto"/>
          <w:sz w:val="24"/>
          <w:szCs w:val="24"/>
          <w:highlight w:val="none"/>
          <w:lang w:eastAsia="zh-CN"/>
        </w:rPr>
        <w:t>供应商</w:t>
      </w:r>
      <w:r>
        <w:rPr>
          <w:rFonts w:hint="eastAsia" w:ascii="宋体" w:hAnsi="宋体" w:cs="宋体"/>
          <w:bCs/>
          <w:color w:val="auto"/>
          <w:sz w:val="24"/>
          <w:szCs w:val="24"/>
          <w:highlight w:val="none"/>
        </w:rPr>
        <w:t>的报价，有可能影响产品质量或者不能诚信履约的，应当要求其在评标现场合理的时间内提供书面说明，必要时提交相关证明材料；</w:t>
      </w:r>
      <w:r>
        <w:rPr>
          <w:rFonts w:hint="eastAsia" w:ascii="宋体" w:hAnsi="宋体" w:cs="宋体"/>
          <w:bCs/>
          <w:color w:val="auto"/>
          <w:sz w:val="24"/>
          <w:szCs w:val="24"/>
          <w:highlight w:val="none"/>
          <w:lang w:eastAsia="zh-CN"/>
        </w:rPr>
        <w:t>供应商</w:t>
      </w:r>
      <w:r>
        <w:rPr>
          <w:rFonts w:hint="eastAsia" w:ascii="宋体" w:hAnsi="宋体" w:cs="宋体"/>
          <w:bCs/>
          <w:color w:val="auto"/>
          <w:sz w:val="24"/>
          <w:szCs w:val="24"/>
          <w:highlight w:val="none"/>
        </w:rPr>
        <w:t>不能证明其报价合理性的，评标委员会应当将其作为无效投标处理。</w:t>
      </w:r>
    </w:p>
    <w:p w14:paraId="69CED025">
      <w:pPr>
        <w:spacing w:line="440" w:lineRule="exact"/>
        <w:ind w:firstLine="720" w:firstLineChars="300"/>
        <w:rPr>
          <w:rFonts w:hint="eastAsia" w:ascii="宋体" w:hAnsi="宋体" w:cs="宋体"/>
          <w:bCs/>
          <w:color w:val="auto"/>
          <w:sz w:val="24"/>
          <w:szCs w:val="24"/>
        </w:rPr>
      </w:pPr>
      <w:r>
        <w:rPr>
          <w:rFonts w:hint="eastAsia" w:ascii="宋体" w:hAnsi="宋体" w:cs="宋体"/>
          <w:bCs/>
          <w:color w:val="auto"/>
          <w:sz w:val="24"/>
          <w:szCs w:val="24"/>
        </w:rPr>
        <w:t>2、关于小微企业报价扣除比例说明</w:t>
      </w:r>
    </w:p>
    <w:p w14:paraId="2981DC11">
      <w:pPr>
        <w:spacing w:line="440" w:lineRule="exact"/>
        <w:ind w:firstLine="720" w:firstLineChars="300"/>
        <w:rPr>
          <w:rFonts w:hint="eastAsia" w:ascii="宋体" w:hAnsi="宋体" w:cs="宋体"/>
          <w:bCs/>
          <w:color w:val="auto"/>
          <w:sz w:val="24"/>
          <w:szCs w:val="24"/>
        </w:rPr>
      </w:pPr>
      <w:r>
        <w:rPr>
          <w:rFonts w:hint="eastAsia" w:ascii="宋体" w:hAnsi="宋体" w:cs="宋体"/>
          <w:bCs/>
          <w:color w:val="auto"/>
          <w:sz w:val="24"/>
          <w:szCs w:val="24"/>
        </w:rPr>
        <w:t>（1）对小型和微型企业10%的扣除，以扣除后的报价参与评审。</w:t>
      </w:r>
    </w:p>
    <w:p w14:paraId="52ED0795">
      <w:pPr>
        <w:spacing w:line="440" w:lineRule="exact"/>
        <w:ind w:firstLine="720" w:firstLineChars="300"/>
        <w:rPr>
          <w:rFonts w:hint="eastAsia" w:ascii="宋体" w:hAnsi="宋体" w:cs="宋体"/>
          <w:bCs/>
          <w:color w:val="auto"/>
          <w:sz w:val="24"/>
          <w:szCs w:val="24"/>
        </w:rPr>
      </w:pPr>
      <w:r>
        <w:rPr>
          <w:rFonts w:hint="eastAsia" w:ascii="宋体" w:hAnsi="宋体" w:cs="宋体"/>
          <w:bCs/>
          <w:color w:val="auto"/>
          <w:sz w:val="24"/>
          <w:szCs w:val="24"/>
        </w:rPr>
        <w:t>（2）监狱企业、残疾人福利性单位属于微型企业的，应提供微型企业承诺书（详见第七篇 五、其他应提供的资料“中小微企业声明函”）。未提供以上资料的监狱企业、残疾人福利性单位视同小型企业。</w:t>
      </w:r>
    </w:p>
    <w:p w14:paraId="4172BADE">
      <w:pPr>
        <w:pStyle w:val="2"/>
        <w:spacing w:before="0" w:after="0" w:line="440" w:lineRule="exact"/>
        <w:rPr>
          <w:rFonts w:hint="eastAsia" w:ascii="宋体" w:hAnsi="宋体"/>
          <w:color w:val="auto"/>
          <w:sz w:val="24"/>
          <w:szCs w:val="24"/>
        </w:rPr>
      </w:pPr>
      <w:bookmarkStart w:id="114" w:name="_Toc12938"/>
      <w:bookmarkStart w:id="115" w:name="_Toc6717"/>
      <w:r>
        <w:rPr>
          <w:rFonts w:hint="eastAsia" w:ascii="宋体" w:hAnsi="宋体" w:cs="宋体"/>
          <w:color w:val="auto"/>
          <w:sz w:val="24"/>
          <w:szCs w:val="24"/>
        </w:rPr>
        <w:t>三、无效响应</w:t>
      </w:r>
      <w:bookmarkEnd w:id="114"/>
      <w:bookmarkEnd w:id="115"/>
    </w:p>
    <w:p w14:paraId="3CD29CAB">
      <w:pPr>
        <w:snapToGrid w:val="0"/>
        <w:spacing w:line="440" w:lineRule="exact"/>
        <w:ind w:firstLine="465"/>
        <w:rPr>
          <w:rFonts w:hint="eastAsia" w:ascii="宋体" w:hAnsi="宋体"/>
          <w:color w:val="auto"/>
          <w:sz w:val="24"/>
          <w:szCs w:val="24"/>
        </w:rPr>
      </w:pPr>
      <w:r>
        <w:rPr>
          <w:rFonts w:hint="eastAsia" w:ascii="宋体" w:hAnsi="宋体"/>
          <w:color w:val="auto"/>
          <w:sz w:val="24"/>
          <w:szCs w:val="24"/>
        </w:rPr>
        <w:t>供应商发生以下条款情况之一者，视为无效响应，其响应文件将被拒绝：</w:t>
      </w:r>
    </w:p>
    <w:p w14:paraId="47972B37">
      <w:pPr>
        <w:snapToGrid w:val="0"/>
        <w:spacing w:line="440" w:lineRule="exact"/>
        <w:ind w:firstLine="465"/>
        <w:rPr>
          <w:rFonts w:hint="eastAsia" w:ascii="宋体" w:hAnsi="宋体"/>
          <w:color w:val="auto"/>
          <w:sz w:val="24"/>
          <w:szCs w:val="24"/>
        </w:rPr>
      </w:pPr>
      <w:r>
        <w:rPr>
          <w:rFonts w:hint="eastAsia" w:ascii="宋体" w:hAnsi="宋体"/>
          <w:color w:val="auto"/>
          <w:sz w:val="24"/>
          <w:szCs w:val="24"/>
        </w:rPr>
        <w:t>（一）供应商不符合规定的资格条件的；</w:t>
      </w:r>
    </w:p>
    <w:p w14:paraId="4CC4FB76">
      <w:pPr>
        <w:snapToGrid w:val="0"/>
        <w:spacing w:line="440" w:lineRule="exact"/>
        <w:ind w:firstLine="465"/>
        <w:rPr>
          <w:rFonts w:hint="eastAsia" w:ascii="宋体" w:hAnsi="宋体"/>
          <w:color w:val="auto"/>
          <w:sz w:val="24"/>
          <w:szCs w:val="24"/>
        </w:rPr>
      </w:pPr>
      <w:r>
        <w:rPr>
          <w:rFonts w:hint="eastAsia" w:ascii="宋体" w:hAnsi="宋体"/>
          <w:color w:val="auto"/>
          <w:sz w:val="24"/>
          <w:szCs w:val="24"/>
        </w:rPr>
        <w:t>（二）供应商的法定代表人或其授权代表未参加磋商；</w:t>
      </w:r>
    </w:p>
    <w:p w14:paraId="3D8C0469">
      <w:pPr>
        <w:snapToGrid w:val="0"/>
        <w:spacing w:line="440" w:lineRule="exact"/>
        <w:ind w:firstLine="465"/>
        <w:rPr>
          <w:rFonts w:hint="eastAsia" w:ascii="宋体" w:hAnsi="宋体"/>
          <w:color w:val="auto"/>
          <w:sz w:val="24"/>
          <w:szCs w:val="24"/>
        </w:rPr>
      </w:pPr>
      <w:r>
        <w:rPr>
          <w:rFonts w:hint="eastAsia" w:ascii="宋体" w:hAnsi="宋体"/>
          <w:color w:val="auto"/>
          <w:sz w:val="24"/>
          <w:szCs w:val="24"/>
        </w:rPr>
        <w:t>（三）供应商所提交的响应文件不按“第七篇响应文件编制要求”要求签署或盖章；</w:t>
      </w:r>
    </w:p>
    <w:p w14:paraId="38360F13">
      <w:pPr>
        <w:snapToGrid w:val="0"/>
        <w:spacing w:line="440" w:lineRule="exact"/>
        <w:ind w:firstLine="465"/>
        <w:rPr>
          <w:rFonts w:hint="eastAsia" w:ascii="宋体" w:hAnsi="宋体"/>
          <w:color w:val="auto"/>
          <w:sz w:val="24"/>
          <w:szCs w:val="24"/>
        </w:rPr>
      </w:pPr>
      <w:r>
        <w:rPr>
          <w:rFonts w:hint="eastAsia" w:ascii="宋体" w:hAnsi="宋体"/>
          <w:color w:val="auto"/>
          <w:sz w:val="24"/>
          <w:szCs w:val="24"/>
        </w:rPr>
        <w:t>（四）供应商的报价超过采购预算或最高限价的；</w:t>
      </w:r>
    </w:p>
    <w:p w14:paraId="65886484">
      <w:pPr>
        <w:snapToGrid w:val="0"/>
        <w:spacing w:line="440" w:lineRule="exact"/>
        <w:ind w:firstLine="465"/>
        <w:rPr>
          <w:rFonts w:hint="eastAsia" w:ascii="宋体" w:hAnsi="宋体"/>
          <w:color w:val="auto"/>
          <w:sz w:val="24"/>
          <w:szCs w:val="24"/>
        </w:rPr>
      </w:pPr>
      <w:r>
        <w:rPr>
          <w:rFonts w:hint="eastAsia" w:ascii="宋体" w:hAnsi="宋体"/>
          <w:color w:val="auto"/>
          <w:sz w:val="24"/>
          <w:szCs w:val="24"/>
        </w:rPr>
        <w:t>（五）法定代表人为同一个人的两个及两个以上法人，母公司、全资子公司及其控股公司，在同一包采购中同时参与磋商；</w:t>
      </w:r>
    </w:p>
    <w:p w14:paraId="64E01E0B">
      <w:pPr>
        <w:snapToGrid w:val="0"/>
        <w:spacing w:line="440" w:lineRule="exact"/>
        <w:ind w:firstLine="465"/>
        <w:rPr>
          <w:rFonts w:hint="eastAsia" w:ascii="宋体" w:hAnsi="宋体"/>
          <w:color w:val="auto"/>
          <w:sz w:val="24"/>
          <w:szCs w:val="24"/>
        </w:rPr>
      </w:pPr>
      <w:r>
        <w:rPr>
          <w:rFonts w:hint="eastAsia" w:ascii="宋体" w:hAnsi="宋体"/>
          <w:color w:val="auto"/>
          <w:sz w:val="24"/>
          <w:szCs w:val="24"/>
        </w:rPr>
        <w:t>（六）单位负责人为同一人或者存在直接控股、管理关系的不同供应商，参加同一合同项下的政府采购活动的；</w:t>
      </w:r>
    </w:p>
    <w:p w14:paraId="609F8DE7">
      <w:pPr>
        <w:snapToGrid w:val="0"/>
        <w:spacing w:line="440" w:lineRule="exact"/>
        <w:ind w:firstLine="465"/>
        <w:rPr>
          <w:rFonts w:hint="eastAsia" w:ascii="宋体" w:hAnsi="宋体"/>
          <w:color w:val="auto"/>
          <w:sz w:val="24"/>
          <w:szCs w:val="24"/>
        </w:rPr>
      </w:pPr>
      <w:r>
        <w:rPr>
          <w:rFonts w:hint="eastAsia" w:ascii="宋体" w:hAnsi="宋体"/>
          <w:color w:val="auto"/>
          <w:sz w:val="24"/>
          <w:szCs w:val="24"/>
        </w:rPr>
        <w:t>（七）</w:t>
      </w:r>
      <w:r>
        <w:rPr>
          <w:rFonts w:ascii="宋体" w:hAnsi="宋体"/>
          <w:color w:val="auto"/>
          <w:sz w:val="24"/>
          <w:szCs w:val="24"/>
        </w:rPr>
        <w:t>为采购项目提供整体设计、规范编制或者项目管理、监理、检测等服务的供应商，再参加</w:t>
      </w:r>
      <w:r>
        <w:rPr>
          <w:rFonts w:hint="eastAsia" w:ascii="宋体" w:hAnsi="宋体"/>
          <w:color w:val="auto"/>
          <w:sz w:val="24"/>
          <w:szCs w:val="24"/>
        </w:rPr>
        <w:t>该采购</w:t>
      </w:r>
      <w:r>
        <w:rPr>
          <w:rFonts w:ascii="宋体" w:hAnsi="宋体"/>
          <w:color w:val="auto"/>
          <w:sz w:val="24"/>
          <w:szCs w:val="24"/>
        </w:rPr>
        <w:t>项目的</w:t>
      </w:r>
      <w:r>
        <w:rPr>
          <w:rFonts w:hint="eastAsia" w:ascii="宋体" w:hAnsi="宋体"/>
          <w:color w:val="auto"/>
          <w:sz w:val="24"/>
          <w:szCs w:val="24"/>
        </w:rPr>
        <w:t>其他</w:t>
      </w:r>
      <w:r>
        <w:rPr>
          <w:rFonts w:ascii="宋体" w:hAnsi="宋体"/>
          <w:color w:val="auto"/>
          <w:sz w:val="24"/>
          <w:szCs w:val="24"/>
        </w:rPr>
        <w:t>采购活动</w:t>
      </w:r>
      <w:r>
        <w:rPr>
          <w:rFonts w:hint="eastAsia" w:ascii="宋体" w:hAnsi="宋体"/>
          <w:color w:val="auto"/>
          <w:sz w:val="24"/>
          <w:szCs w:val="24"/>
        </w:rPr>
        <w:t>；</w:t>
      </w:r>
    </w:p>
    <w:p w14:paraId="716FCF2B">
      <w:pPr>
        <w:snapToGrid w:val="0"/>
        <w:spacing w:line="440" w:lineRule="exact"/>
        <w:ind w:firstLine="480" w:firstLineChars="200"/>
        <w:rPr>
          <w:rFonts w:hint="eastAsia" w:ascii="宋体" w:hAnsi="宋体"/>
          <w:color w:val="auto"/>
          <w:sz w:val="24"/>
          <w:szCs w:val="24"/>
        </w:rPr>
      </w:pPr>
      <w:r>
        <w:rPr>
          <w:rFonts w:hint="eastAsia" w:ascii="宋体" w:hAnsi="宋体"/>
          <w:color w:val="auto"/>
          <w:sz w:val="24"/>
          <w:szCs w:val="24"/>
        </w:rPr>
        <w:t>（八）供应商磋商有效期不满足竞争性磋商文件要求的；</w:t>
      </w:r>
    </w:p>
    <w:p w14:paraId="495EF9CB">
      <w:pPr>
        <w:snapToGrid w:val="0"/>
        <w:spacing w:line="440" w:lineRule="exact"/>
        <w:ind w:firstLine="480" w:firstLineChars="200"/>
        <w:rPr>
          <w:rFonts w:ascii="宋体" w:hAnsi="宋体"/>
          <w:color w:val="auto"/>
          <w:sz w:val="24"/>
          <w:szCs w:val="24"/>
        </w:rPr>
      </w:pPr>
      <w:r>
        <w:rPr>
          <w:rFonts w:hint="eastAsia" w:ascii="宋体" w:hAnsi="宋体"/>
          <w:color w:val="auto"/>
          <w:sz w:val="24"/>
          <w:szCs w:val="24"/>
        </w:rPr>
        <w:t>（九）供应商响应文件内容有与国家现行法律法规相违背的内容，或附有采购人无法接受的条件；</w:t>
      </w:r>
    </w:p>
    <w:p w14:paraId="3687086C">
      <w:pPr>
        <w:snapToGrid w:val="0"/>
        <w:spacing w:line="440" w:lineRule="exact"/>
        <w:ind w:firstLine="480" w:firstLineChars="200"/>
        <w:rPr>
          <w:rFonts w:hint="eastAsia" w:ascii="宋体" w:hAnsi="宋体"/>
          <w:color w:val="auto"/>
          <w:sz w:val="24"/>
          <w:szCs w:val="24"/>
        </w:rPr>
      </w:pPr>
      <w:r>
        <w:rPr>
          <w:rFonts w:hint="eastAsia" w:ascii="宋体" w:hAnsi="宋体"/>
          <w:color w:val="auto"/>
          <w:sz w:val="24"/>
          <w:szCs w:val="24"/>
        </w:rPr>
        <w:t>（十）法律、法规和竞争性磋商文件规定的其他无效情形。</w:t>
      </w:r>
    </w:p>
    <w:p w14:paraId="2FB750B5">
      <w:pPr>
        <w:pStyle w:val="2"/>
        <w:spacing w:before="0" w:after="0" w:line="440" w:lineRule="exact"/>
        <w:rPr>
          <w:rFonts w:hint="eastAsia" w:ascii="宋体" w:hAnsi="宋体"/>
          <w:color w:val="auto"/>
          <w:sz w:val="24"/>
          <w:szCs w:val="24"/>
        </w:rPr>
      </w:pPr>
      <w:bookmarkStart w:id="116" w:name="_Toc20344"/>
      <w:bookmarkStart w:id="117" w:name="_Toc3559"/>
      <w:r>
        <w:rPr>
          <w:rFonts w:hint="eastAsia" w:ascii="宋体" w:hAnsi="宋体"/>
          <w:color w:val="auto"/>
          <w:sz w:val="24"/>
          <w:szCs w:val="24"/>
        </w:rPr>
        <w:t>四、</w:t>
      </w:r>
      <w:bookmarkEnd w:id="112"/>
      <w:bookmarkEnd w:id="113"/>
      <w:r>
        <w:rPr>
          <w:rFonts w:hint="eastAsia" w:ascii="宋体" w:hAnsi="宋体"/>
          <w:color w:val="auto"/>
          <w:sz w:val="24"/>
          <w:szCs w:val="24"/>
        </w:rPr>
        <w:t>采购终止</w:t>
      </w:r>
      <w:bookmarkEnd w:id="116"/>
      <w:bookmarkEnd w:id="117"/>
    </w:p>
    <w:p w14:paraId="1CA8A2D6">
      <w:pPr>
        <w:snapToGrid w:val="0"/>
        <w:spacing w:line="440" w:lineRule="exact"/>
        <w:ind w:firstLine="465"/>
        <w:rPr>
          <w:rFonts w:hint="eastAsia" w:ascii="宋体" w:hAnsi="宋体"/>
          <w:color w:val="auto"/>
          <w:sz w:val="24"/>
          <w:szCs w:val="24"/>
        </w:rPr>
      </w:pPr>
      <w:r>
        <w:rPr>
          <w:rFonts w:hint="eastAsia" w:ascii="宋体" w:hAnsi="宋体"/>
          <w:color w:val="auto"/>
          <w:sz w:val="24"/>
          <w:szCs w:val="24"/>
        </w:rPr>
        <w:t>出现下列情形之一的，采购人或者采购代理机构应当终止竞争性磋商采购活动，发布项目终止公告并说明原因，重新开展采购活动：</w:t>
      </w:r>
    </w:p>
    <w:p w14:paraId="121E7817">
      <w:pPr>
        <w:snapToGrid w:val="0"/>
        <w:spacing w:line="440" w:lineRule="exact"/>
        <w:ind w:firstLine="465"/>
        <w:rPr>
          <w:rFonts w:hint="eastAsia" w:ascii="宋体" w:hAnsi="宋体"/>
          <w:color w:val="auto"/>
          <w:sz w:val="24"/>
          <w:szCs w:val="24"/>
        </w:rPr>
      </w:pPr>
      <w:r>
        <w:rPr>
          <w:rFonts w:hint="eastAsia" w:ascii="宋体" w:hAnsi="宋体"/>
          <w:color w:val="auto"/>
          <w:sz w:val="24"/>
          <w:szCs w:val="24"/>
        </w:rPr>
        <w:t>（一）因情况变化，不再符合规定的竞争性磋商采购方式适用情形的；</w:t>
      </w:r>
    </w:p>
    <w:p w14:paraId="3D1885F3">
      <w:pPr>
        <w:snapToGrid w:val="0"/>
        <w:spacing w:line="440" w:lineRule="exact"/>
        <w:ind w:firstLine="465"/>
        <w:rPr>
          <w:rFonts w:hint="eastAsia" w:ascii="宋体" w:hAnsi="宋体"/>
          <w:color w:val="auto"/>
          <w:sz w:val="24"/>
          <w:szCs w:val="24"/>
        </w:rPr>
      </w:pPr>
      <w:r>
        <w:rPr>
          <w:rFonts w:hint="eastAsia" w:ascii="宋体" w:hAnsi="宋体"/>
          <w:color w:val="auto"/>
          <w:sz w:val="24"/>
          <w:szCs w:val="24"/>
        </w:rPr>
        <w:t>（二）出现影响采购公正的违法、违规行为的；</w:t>
      </w:r>
    </w:p>
    <w:p w14:paraId="26BEB35A">
      <w:pPr>
        <w:snapToGrid w:val="0"/>
        <w:spacing w:line="440" w:lineRule="exact"/>
        <w:ind w:firstLine="465"/>
        <w:rPr>
          <w:rFonts w:hint="eastAsia" w:ascii="宋体" w:hAnsi="宋体"/>
          <w:color w:val="auto"/>
          <w:sz w:val="24"/>
          <w:szCs w:val="24"/>
        </w:rPr>
      </w:pPr>
      <w:r>
        <w:rPr>
          <w:rFonts w:hint="eastAsia" w:ascii="宋体" w:hAnsi="宋体"/>
          <w:color w:val="auto"/>
          <w:sz w:val="24"/>
          <w:szCs w:val="24"/>
        </w:rPr>
        <w:t>（三）在采购过程中符合要求的供应商或者报价未超过采购预算的供应商不足3家的，但《政府采购竞争性磋商采购方式管理暂行办法》第二十一条第三款规定的情形除外。</w:t>
      </w:r>
    </w:p>
    <w:p w14:paraId="673DE8A9">
      <w:pPr>
        <w:spacing w:line="400" w:lineRule="exact"/>
        <w:ind w:firstLine="480" w:firstLineChars="200"/>
        <w:rPr>
          <w:rFonts w:ascii="宋体" w:hAnsi="宋体"/>
          <w:color w:val="auto"/>
          <w:sz w:val="24"/>
          <w:szCs w:val="24"/>
        </w:rPr>
        <w:sectPr>
          <w:pgSz w:w="11907" w:h="16840"/>
          <w:pgMar w:top="1134" w:right="1191" w:bottom="1134" w:left="1304" w:header="964" w:footer="992" w:gutter="0"/>
          <w:pgNumType w:fmt="numberInDash"/>
          <w:cols w:space="720" w:num="1"/>
          <w:docGrid w:linePitch="312" w:charSpace="0"/>
        </w:sectPr>
      </w:pPr>
    </w:p>
    <w:p w14:paraId="0221DA85">
      <w:pPr>
        <w:pStyle w:val="4"/>
        <w:spacing w:before="0" w:line="240" w:lineRule="auto"/>
        <w:jc w:val="center"/>
        <w:rPr>
          <w:rFonts w:hint="eastAsia" w:ascii="宋体" w:hAnsi="宋体" w:eastAsia="宋体"/>
          <w:b w:val="0"/>
          <w:color w:val="auto"/>
          <w:sz w:val="36"/>
          <w:szCs w:val="30"/>
        </w:rPr>
      </w:pPr>
      <w:bookmarkStart w:id="118" w:name="_Toc27328"/>
      <w:bookmarkStart w:id="119" w:name="_Toc102227313"/>
      <w:bookmarkStart w:id="120" w:name="_Toc1510"/>
      <w:r>
        <w:rPr>
          <w:rFonts w:hint="eastAsia" w:ascii="宋体" w:hAnsi="宋体" w:eastAsia="宋体"/>
          <w:b w:val="0"/>
          <w:color w:val="auto"/>
          <w:sz w:val="36"/>
          <w:szCs w:val="30"/>
        </w:rPr>
        <w:t>第五篇  供应商须知</w:t>
      </w:r>
      <w:bookmarkEnd w:id="118"/>
      <w:bookmarkEnd w:id="119"/>
      <w:bookmarkEnd w:id="120"/>
    </w:p>
    <w:p w14:paraId="2CAFE958">
      <w:pPr>
        <w:pStyle w:val="2"/>
        <w:spacing w:before="0" w:after="0" w:line="440" w:lineRule="exact"/>
        <w:rPr>
          <w:rFonts w:hint="eastAsia" w:ascii="宋体" w:hAnsi="宋体"/>
          <w:color w:val="auto"/>
          <w:sz w:val="24"/>
          <w:szCs w:val="24"/>
        </w:rPr>
      </w:pPr>
      <w:bookmarkStart w:id="121" w:name="_Toc22936"/>
      <w:bookmarkStart w:id="122" w:name="_Toc342913389"/>
      <w:bookmarkStart w:id="123" w:name="_Toc19249"/>
      <w:r>
        <w:rPr>
          <w:rFonts w:hint="eastAsia" w:ascii="宋体" w:hAnsi="宋体"/>
          <w:color w:val="auto"/>
          <w:sz w:val="24"/>
          <w:szCs w:val="24"/>
        </w:rPr>
        <w:t>一、磋商费用</w:t>
      </w:r>
      <w:bookmarkEnd w:id="121"/>
      <w:bookmarkEnd w:id="122"/>
      <w:bookmarkEnd w:id="123"/>
    </w:p>
    <w:p w14:paraId="6EBB46C1">
      <w:pPr>
        <w:pStyle w:val="138"/>
        <w:spacing w:line="440" w:lineRule="exact"/>
        <w:ind w:firstLine="480" w:firstLineChars="200"/>
        <w:rPr>
          <w:rFonts w:hint="eastAsia" w:hAnsi="宋体"/>
          <w:color w:val="auto"/>
          <w:sz w:val="24"/>
          <w:szCs w:val="24"/>
        </w:rPr>
      </w:pPr>
      <w:r>
        <w:rPr>
          <w:rFonts w:hint="eastAsia" w:hAnsi="宋体"/>
          <w:color w:val="auto"/>
          <w:sz w:val="24"/>
          <w:szCs w:val="24"/>
        </w:rPr>
        <w:t>参与磋商的供应商应承担其编制响应文件与递交响应文件所涉及的一切费用，不论磋商结果如何，采购人和采购代理机构在任何情况下无义务也无责任承担这些费用。</w:t>
      </w:r>
    </w:p>
    <w:p w14:paraId="1DB97F9F">
      <w:pPr>
        <w:pStyle w:val="2"/>
        <w:spacing w:before="0" w:after="0" w:line="440" w:lineRule="exact"/>
        <w:rPr>
          <w:rFonts w:hint="eastAsia" w:ascii="宋体" w:hAnsi="宋体"/>
          <w:color w:val="auto"/>
          <w:sz w:val="24"/>
        </w:rPr>
      </w:pPr>
      <w:bookmarkStart w:id="124" w:name="_Toc18007"/>
      <w:bookmarkStart w:id="125" w:name="_Toc342913391"/>
      <w:bookmarkStart w:id="126" w:name="_Toc16573"/>
      <w:r>
        <w:rPr>
          <w:rFonts w:hint="eastAsia" w:ascii="宋体" w:hAnsi="宋体"/>
          <w:color w:val="auto"/>
          <w:sz w:val="24"/>
          <w:szCs w:val="24"/>
        </w:rPr>
        <w:t>二、竞争性磋商文件</w:t>
      </w:r>
      <w:bookmarkEnd w:id="124"/>
      <w:bookmarkEnd w:id="125"/>
      <w:bookmarkEnd w:id="126"/>
    </w:p>
    <w:p w14:paraId="24080247">
      <w:pPr>
        <w:snapToGrid w:val="0"/>
        <w:spacing w:line="440" w:lineRule="exact"/>
        <w:ind w:firstLine="480" w:firstLineChars="200"/>
        <w:rPr>
          <w:rFonts w:hint="eastAsia" w:ascii="宋体" w:hAnsi="宋体"/>
          <w:color w:val="auto"/>
          <w:sz w:val="24"/>
          <w:szCs w:val="24"/>
        </w:rPr>
      </w:pPr>
      <w:r>
        <w:rPr>
          <w:rFonts w:hint="eastAsia" w:ascii="宋体" w:hAnsi="宋体"/>
          <w:color w:val="auto"/>
          <w:sz w:val="24"/>
          <w:szCs w:val="24"/>
        </w:rPr>
        <w:t>（一）竞争性磋商文件由采购邀请书、项目技术需求、供应商须知、项目商务需求、磋商程序及方法、评审标准、无效响应和采购终止、供应商须知</w:t>
      </w:r>
      <w:r>
        <w:rPr>
          <w:rFonts w:hint="eastAsia" w:ascii="宋体" w:hAnsi="宋体"/>
          <w:b/>
          <w:color w:val="auto"/>
          <w:sz w:val="24"/>
          <w:szCs w:val="24"/>
        </w:rPr>
        <w:t>、</w:t>
      </w:r>
      <w:r>
        <w:rPr>
          <w:rFonts w:hint="eastAsia" w:ascii="宋体" w:hAnsi="宋体"/>
          <w:color w:val="auto"/>
          <w:sz w:val="24"/>
          <w:szCs w:val="24"/>
        </w:rPr>
        <w:t>政府采购合同</w:t>
      </w:r>
      <w:r>
        <w:rPr>
          <w:rFonts w:hint="eastAsia" w:ascii="宋体" w:hAnsi="宋体"/>
          <w:b/>
          <w:color w:val="auto"/>
          <w:sz w:val="24"/>
          <w:szCs w:val="24"/>
        </w:rPr>
        <w:t>、</w:t>
      </w:r>
      <w:r>
        <w:rPr>
          <w:rFonts w:hint="eastAsia" w:ascii="宋体" w:hAnsi="宋体"/>
          <w:color w:val="auto"/>
          <w:sz w:val="24"/>
          <w:szCs w:val="24"/>
        </w:rPr>
        <w:t>响应文件编制要求七部分组成。</w:t>
      </w:r>
    </w:p>
    <w:p w14:paraId="64B9B864">
      <w:pPr>
        <w:snapToGrid w:val="0"/>
        <w:spacing w:line="440" w:lineRule="exact"/>
        <w:ind w:firstLine="480" w:firstLineChars="200"/>
        <w:rPr>
          <w:rFonts w:hint="eastAsia" w:ascii="宋体" w:hAnsi="宋体"/>
          <w:color w:val="auto"/>
          <w:sz w:val="24"/>
          <w:szCs w:val="24"/>
        </w:rPr>
      </w:pPr>
      <w:r>
        <w:rPr>
          <w:rFonts w:hint="eastAsia" w:ascii="宋体" w:hAnsi="宋体"/>
          <w:color w:val="auto"/>
          <w:sz w:val="24"/>
          <w:szCs w:val="24"/>
        </w:rPr>
        <w:t>（二）采购人（或采购代理机构）所作的一切有效的书面通知、修改及补充，都是竞争性磋商文件不可分割的部分。</w:t>
      </w:r>
    </w:p>
    <w:p w14:paraId="141B02AD">
      <w:pPr>
        <w:snapToGrid w:val="0"/>
        <w:spacing w:line="440" w:lineRule="exact"/>
        <w:ind w:firstLine="480" w:firstLineChars="200"/>
        <w:rPr>
          <w:rFonts w:hint="eastAsia" w:ascii="宋体" w:hAnsi="宋体"/>
          <w:color w:val="auto"/>
          <w:sz w:val="24"/>
          <w:szCs w:val="24"/>
        </w:rPr>
      </w:pPr>
      <w:r>
        <w:rPr>
          <w:rFonts w:hint="eastAsia" w:ascii="宋体" w:hAnsi="宋体"/>
          <w:color w:val="auto"/>
          <w:sz w:val="24"/>
          <w:szCs w:val="24"/>
        </w:rPr>
        <w:t>（三）竞争性磋商文件的解释</w:t>
      </w:r>
    </w:p>
    <w:p w14:paraId="5681207A">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27" w:name="_Toc318166429"/>
      <w:bookmarkStart w:id="128" w:name="_Toc318159349"/>
      <w:bookmarkStart w:id="129" w:name="_Toc318159780"/>
      <w:bookmarkStart w:id="130" w:name="_Toc318159160"/>
    </w:p>
    <w:p w14:paraId="0D8FAE3B">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（四）本竞争性磋商文件中，磋商小组根据与供应商进行磋商可能实质性变动的内容为竞争性磋商文件第二、三、六篇全部内容。</w:t>
      </w:r>
    </w:p>
    <w:p w14:paraId="35F39C65">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（五）评审的依据为竞争性磋商文件和响应文件（含有效的书面承诺）。磋商小组判断响应文件对竞争性磋商文件的响应，仅基于响应文件本身而不靠外部证据。</w:t>
      </w:r>
    </w:p>
    <w:bookmarkEnd w:id="127"/>
    <w:bookmarkEnd w:id="128"/>
    <w:bookmarkEnd w:id="129"/>
    <w:bookmarkEnd w:id="130"/>
    <w:p w14:paraId="0AB082E9">
      <w:pPr>
        <w:pStyle w:val="2"/>
        <w:spacing w:before="0" w:after="0" w:line="440" w:lineRule="exact"/>
        <w:rPr>
          <w:rFonts w:hint="eastAsia" w:ascii="宋体" w:hAnsi="宋体"/>
          <w:color w:val="auto"/>
          <w:sz w:val="24"/>
          <w:szCs w:val="24"/>
        </w:rPr>
      </w:pPr>
      <w:bookmarkStart w:id="131" w:name="_Toc21056"/>
      <w:bookmarkStart w:id="132" w:name="_Toc102227318"/>
      <w:bookmarkStart w:id="133" w:name="_Toc342913392"/>
      <w:bookmarkStart w:id="134" w:name="_Toc14330"/>
      <w:bookmarkStart w:id="135" w:name="_Toc179714297"/>
      <w:r>
        <w:rPr>
          <w:rFonts w:hint="eastAsia" w:ascii="宋体" w:hAnsi="宋体"/>
          <w:color w:val="auto"/>
          <w:sz w:val="24"/>
          <w:szCs w:val="24"/>
        </w:rPr>
        <w:t>三、磋商要求</w:t>
      </w:r>
      <w:bookmarkEnd w:id="131"/>
      <w:bookmarkEnd w:id="132"/>
      <w:bookmarkEnd w:id="133"/>
      <w:bookmarkEnd w:id="134"/>
      <w:bookmarkEnd w:id="135"/>
    </w:p>
    <w:p w14:paraId="2ADCCEC7">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（一）响应文件</w:t>
      </w:r>
    </w:p>
    <w:p w14:paraId="1D12BE06">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1.供应商应当按照竞争性磋商文件的要求编制响应文件，并对竞争性磋商文件提出的要求和条件作出实质性响应，响应文件原则上采用软面订本，同时应编制完整的页码、目录。</w:t>
      </w:r>
    </w:p>
    <w:p w14:paraId="003CF253">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2.响应文件组成</w:t>
      </w:r>
    </w:p>
    <w:p w14:paraId="7EE9D32B">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36F71F4">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（二）联合体</w:t>
      </w:r>
    </w:p>
    <w:p w14:paraId="1FDF6881">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本项目不接受联合体投标</w:t>
      </w:r>
    </w:p>
    <w:p w14:paraId="2AE8AAE6">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（三）磋商有效期：响应文件及有关承诺文件有效期为提交响应文件截止时间起90天。</w:t>
      </w:r>
    </w:p>
    <w:p w14:paraId="10334B0C">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（四）修正错误</w:t>
      </w:r>
    </w:p>
    <w:p w14:paraId="426958DD">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1.若供应商所递交的响应文件或最后报价中的价格出现大写金额和小写金额不一致的错误，以大写金额修正为准。</w:t>
      </w:r>
    </w:p>
    <w:p w14:paraId="0249509B">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2FE24BB4">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（五）提交响应文件的份数和签署</w:t>
      </w:r>
    </w:p>
    <w:p w14:paraId="0F045395">
      <w:pPr>
        <w:spacing w:line="440" w:lineRule="exact"/>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1.响应文件一式</w:t>
      </w:r>
      <w:r>
        <w:rPr>
          <w:rFonts w:hint="eastAsia" w:ascii="宋体" w:hAnsi="宋体" w:cs="宋体"/>
          <w:b/>
          <w:bCs/>
          <w:color w:val="auto"/>
          <w:sz w:val="24"/>
          <w:szCs w:val="24"/>
          <w:lang w:val="en-US" w:eastAsia="zh-CN"/>
        </w:rPr>
        <w:t>四</w:t>
      </w:r>
      <w:r>
        <w:rPr>
          <w:rFonts w:hint="eastAsia" w:ascii="宋体" w:hAnsi="宋体" w:cs="宋体"/>
          <w:b/>
          <w:bCs/>
          <w:color w:val="auto"/>
          <w:sz w:val="24"/>
          <w:szCs w:val="24"/>
        </w:rPr>
        <w:t>份，其中正本一份，副本</w:t>
      </w:r>
      <w:r>
        <w:rPr>
          <w:rFonts w:hint="eastAsia" w:ascii="宋体" w:hAnsi="宋体" w:cs="宋体"/>
          <w:b/>
          <w:bCs/>
          <w:color w:val="auto"/>
          <w:sz w:val="24"/>
          <w:szCs w:val="24"/>
          <w:lang w:val="en-US" w:eastAsia="zh-CN"/>
        </w:rPr>
        <w:t>二</w:t>
      </w:r>
      <w:r>
        <w:rPr>
          <w:rFonts w:hint="eastAsia" w:ascii="宋体" w:hAnsi="宋体" w:cs="宋体"/>
          <w:b/>
          <w:bCs/>
          <w:color w:val="auto"/>
          <w:sz w:val="24"/>
          <w:szCs w:val="24"/>
        </w:rPr>
        <w:t>份，电子文档一份（电子文档内容应与纸质文件正本一致，如不一致以纸质文件正本为准。推荐采用光盘或U盘为电子文档载体）；副本可为正本的复印件，应与正本一致，如出现不一致情况以正本为准。</w:t>
      </w:r>
    </w:p>
    <w:p w14:paraId="3EC70C67">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2.在响应文件正本中，竞争性磋商文件第七篇响应文件编制要求中规定签字、盖章的地方必须按其规定签字、盖章。</w:t>
      </w:r>
    </w:p>
    <w:p w14:paraId="1FD558F5">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（六）响应文件的递交</w:t>
      </w:r>
    </w:p>
    <w:p w14:paraId="06F02F0B">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1.响应文件的密封与标记</w:t>
      </w:r>
    </w:p>
    <w:p w14:paraId="1A3D35C3">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1.1响应文件的正本、副本文档、电子文档均应密封送达磋商地点，应在封套上注明</w:t>
      </w:r>
      <w:r>
        <w:rPr>
          <w:rFonts w:hint="eastAsia" w:ascii="宋体" w:hAnsi="宋体"/>
          <w:color w:val="auto"/>
          <w:sz w:val="24"/>
          <w:szCs w:val="24"/>
        </w:rPr>
        <w:t>项目名称、分号名称及分包号、项目编号、</w:t>
      </w:r>
      <w:r>
        <w:rPr>
          <w:rFonts w:hint="eastAsia" w:ascii="宋体" w:hAnsi="宋体"/>
          <w:color w:val="auto"/>
          <w:sz w:val="24"/>
          <w:szCs w:val="24"/>
          <w:lang w:eastAsia="zh-CN"/>
        </w:rPr>
        <w:t>供应商</w:t>
      </w:r>
      <w:r>
        <w:rPr>
          <w:rFonts w:hint="eastAsia" w:ascii="宋体" w:hAnsi="宋体"/>
          <w:color w:val="auto"/>
          <w:sz w:val="24"/>
          <w:szCs w:val="24"/>
        </w:rPr>
        <w:t>名称及地址等字样</w:t>
      </w:r>
      <w:r>
        <w:rPr>
          <w:rFonts w:hint="eastAsia" w:ascii="宋体" w:hAnsi="宋体" w:cs="宋体"/>
          <w:color w:val="auto"/>
          <w:sz w:val="24"/>
          <w:szCs w:val="24"/>
        </w:rPr>
        <w:t>。若正本、副本文档分别进行密封的，还应在封套上注明“正本”、“副本”、“电子文档”字样。</w:t>
      </w:r>
    </w:p>
    <w:p w14:paraId="394429C7">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1.2封套的封口处应加盖供应商公章或由法定代表人授权代表签字。</w:t>
      </w:r>
    </w:p>
    <w:p w14:paraId="3764B4D4">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2.如果未按上述规定进行密封和标记，采购代理机构对响应文件误投、丢失或提前拆封不负责任。</w:t>
      </w:r>
    </w:p>
    <w:p w14:paraId="10667C56">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（七）供应商参与人员</w:t>
      </w:r>
    </w:p>
    <w:p w14:paraId="3ABF69DD">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各个供应商应当派1-2名代表参与磋商，至少1人应为法定代表人或具有法定代表人授权委托书的授权代表。</w:t>
      </w:r>
    </w:p>
    <w:p w14:paraId="16261A99">
      <w:pPr>
        <w:pStyle w:val="2"/>
        <w:spacing w:before="0" w:after="0" w:line="440" w:lineRule="exact"/>
        <w:rPr>
          <w:rFonts w:hint="eastAsia" w:ascii="宋体" w:hAnsi="宋体"/>
          <w:color w:val="auto"/>
          <w:sz w:val="24"/>
        </w:rPr>
      </w:pPr>
      <w:bookmarkStart w:id="136" w:name="_Toc16370"/>
      <w:bookmarkStart w:id="137" w:name="_Toc20575"/>
      <w:r>
        <w:rPr>
          <w:rFonts w:hint="eastAsia" w:ascii="宋体" w:hAnsi="宋体"/>
          <w:color w:val="auto"/>
          <w:sz w:val="24"/>
          <w:szCs w:val="24"/>
        </w:rPr>
        <w:t>四、成交供应商的确认和变更</w:t>
      </w:r>
      <w:bookmarkEnd w:id="136"/>
      <w:bookmarkEnd w:id="137"/>
    </w:p>
    <w:p w14:paraId="2E167E91">
      <w:pPr>
        <w:snapToGrid w:val="0"/>
        <w:spacing w:line="440" w:lineRule="exact"/>
        <w:ind w:firstLine="480" w:firstLineChars="200"/>
        <w:rPr>
          <w:rFonts w:hint="eastAsia" w:ascii="宋体" w:hAnsi="宋体"/>
          <w:color w:val="auto"/>
          <w:sz w:val="24"/>
          <w:szCs w:val="24"/>
        </w:rPr>
      </w:pPr>
      <w:r>
        <w:rPr>
          <w:rFonts w:hint="eastAsia" w:ascii="宋体" w:hAnsi="宋体"/>
          <w:color w:val="auto"/>
          <w:sz w:val="24"/>
          <w:szCs w:val="24"/>
        </w:rPr>
        <w:t>（一）成交供应商的确认</w:t>
      </w:r>
    </w:p>
    <w:p w14:paraId="4204BD47">
      <w:pPr>
        <w:snapToGrid w:val="0"/>
        <w:spacing w:line="440" w:lineRule="exact"/>
        <w:ind w:firstLine="480" w:firstLineChars="200"/>
        <w:rPr>
          <w:rFonts w:hint="default" w:ascii="宋体" w:hAnsi="宋体" w:eastAsia="宋体"/>
          <w:color w:val="auto"/>
          <w:sz w:val="24"/>
          <w:szCs w:val="24"/>
          <w:lang w:val="en-US" w:eastAsia="zh-CN"/>
        </w:rPr>
      </w:pPr>
      <w:r>
        <w:rPr>
          <w:rFonts w:ascii="宋体" w:hAnsi="宋体"/>
          <w:color w:val="auto"/>
          <w:sz w:val="24"/>
          <w:szCs w:val="24"/>
        </w:rPr>
        <w:t>采购代理机构应当在评审结束后2个工作日内将评审报告送采购人确认。采购人应当在收到评审报告后5个工作日内</w:t>
      </w:r>
      <w:r>
        <w:rPr>
          <w:rFonts w:hint="eastAsia" w:ascii="宋体" w:hAnsi="宋体"/>
          <w:color w:val="auto"/>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r>
        <w:rPr>
          <w:rFonts w:hint="eastAsia" w:ascii="宋体" w:hAnsi="宋体"/>
          <w:color w:val="auto"/>
          <w:sz w:val="24"/>
          <w:szCs w:val="24"/>
          <w:highlight w:val="none"/>
          <w:lang w:val="en-US" w:eastAsia="zh-CN"/>
        </w:rPr>
        <w:t>技术部分或商务部分得分为0的供应商将失去成交供应商资格。</w:t>
      </w:r>
    </w:p>
    <w:p w14:paraId="40CB17FD">
      <w:pPr>
        <w:snapToGrid w:val="0"/>
        <w:spacing w:line="440" w:lineRule="exact"/>
        <w:ind w:firstLine="480" w:firstLineChars="200"/>
        <w:rPr>
          <w:rFonts w:hint="eastAsia" w:ascii="宋体" w:hAnsi="宋体"/>
          <w:color w:val="auto"/>
          <w:sz w:val="24"/>
          <w:szCs w:val="24"/>
        </w:rPr>
      </w:pPr>
      <w:r>
        <w:rPr>
          <w:rFonts w:hint="eastAsia" w:ascii="宋体" w:hAnsi="宋体"/>
          <w:color w:val="auto"/>
          <w:sz w:val="24"/>
          <w:szCs w:val="24"/>
        </w:rPr>
        <w:t>（二）成交供应商的变更</w:t>
      </w:r>
    </w:p>
    <w:p w14:paraId="7870455A">
      <w:pPr>
        <w:snapToGrid w:val="0"/>
        <w:spacing w:line="440" w:lineRule="exact"/>
        <w:ind w:firstLine="480" w:firstLineChars="200"/>
        <w:rPr>
          <w:rFonts w:hint="eastAsia" w:ascii="宋体" w:hAnsi="宋体"/>
          <w:color w:val="auto"/>
          <w:sz w:val="24"/>
          <w:szCs w:val="24"/>
        </w:rPr>
      </w:pPr>
      <w:r>
        <w:rPr>
          <w:rFonts w:hint="eastAsia" w:ascii="宋体" w:hAnsi="宋体"/>
          <w:color w:val="auto"/>
          <w:sz w:val="24"/>
        </w:rPr>
        <w:t>成交供应商拒绝与采购人签订合同的，采购人可以按照评标报告推荐的成交候选供应商顺序，确定排名下一位的候选人为成交供应商，也可以重新开展政府采购活动。</w:t>
      </w:r>
    </w:p>
    <w:p w14:paraId="47531DC7">
      <w:pPr>
        <w:pStyle w:val="2"/>
        <w:spacing w:before="0" w:after="0" w:line="440" w:lineRule="exact"/>
        <w:rPr>
          <w:rFonts w:hint="eastAsia" w:ascii="宋体" w:hAnsi="宋体"/>
          <w:color w:val="auto"/>
          <w:sz w:val="24"/>
        </w:rPr>
      </w:pPr>
      <w:bookmarkStart w:id="138" w:name="_Toc102227321"/>
      <w:bookmarkStart w:id="139" w:name="_Toc16499"/>
      <w:bookmarkStart w:id="140" w:name="_Toc342913395"/>
      <w:bookmarkStart w:id="141" w:name="_Toc26134"/>
      <w:r>
        <w:rPr>
          <w:rFonts w:hint="eastAsia" w:ascii="宋体" w:hAnsi="宋体"/>
          <w:color w:val="auto"/>
          <w:sz w:val="24"/>
          <w:szCs w:val="24"/>
        </w:rPr>
        <w:t>五、成交通知</w:t>
      </w:r>
      <w:bookmarkEnd w:id="138"/>
      <w:bookmarkEnd w:id="139"/>
      <w:bookmarkEnd w:id="140"/>
      <w:bookmarkEnd w:id="141"/>
    </w:p>
    <w:p w14:paraId="75AFEB61">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（一）成交供应商确定后，采购代理机构将在行采家（https://www.gec123.com/）上发布成交结果公告。</w:t>
      </w:r>
    </w:p>
    <w:p w14:paraId="3C3D89AB">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（二）结果公告发出同时，采购代理机构将以书面形式发出《成交通知书》。《成交通知书》一经发出即发生法律效力。</w:t>
      </w:r>
    </w:p>
    <w:p w14:paraId="0692EB1B">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（三）《成交通知书》将作为签订合同的依据。</w:t>
      </w:r>
    </w:p>
    <w:p w14:paraId="6285DD30">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（四）如有供应商对成交结果提出质疑的，在质疑处理完毕后发出成交通知书。</w:t>
      </w:r>
    </w:p>
    <w:p w14:paraId="7BA6635F">
      <w:pPr>
        <w:pStyle w:val="2"/>
        <w:spacing w:before="0" w:after="0" w:line="440" w:lineRule="exact"/>
        <w:rPr>
          <w:rFonts w:hint="eastAsia" w:ascii="宋体" w:hAnsi="宋体"/>
          <w:color w:val="auto"/>
          <w:sz w:val="24"/>
          <w:szCs w:val="24"/>
        </w:rPr>
      </w:pPr>
      <w:bookmarkStart w:id="142" w:name="_Toc218"/>
      <w:bookmarkStart w:id="143" w:name="_Toc25646"/>
      <w:r>
        <w:rPr>
          <w:rFonts w:hint="eastAsia" w:ascii="宋体" w:hAnsi="宋体"/>
          <w:color w:val="auto"/>
          <w:sz w:val="24"/>
          <w:szCs w:val="24"/>
        </w:rPr>
        <w:t>六、关于质疑和投诉</w:t>
      </w:r>
      <w:bookmarkEnd w:id="142"/>
      <w:bookmarkEnd w:id="143"/>
    </w:p>
    <w:p w14:paraId="5EB9AAAC">
      <w:pPr>
        <w:spacing w:line="440" w:lineRule="exact"/>
        <w:ind w:firstLine="480" w:firstLineChars="200"/>
        <w:rPr>
          <w:rFonts w:ascii="宋体" w:hAnsi="宋体"/>
          <w:color w:val="auto"/>
          <w:sz w:val="24"/>
          <w:szCs w:val="24"/>
        </w:rPr>
      </w:pPr>
      <w:r>
        <w:rPr>
          <w:rFonts w:hint="eastAsia" w:ascii="宋体" w:hAnsi="宋体"/>
          <w:color w:val="auto"/>
          <w:sz w:val="24"/>
          <w:szCs w:val="24"/>
        </w:rPr>
        <w:t>（一）质疑</w:t>
      </w:r>
    </w:p>
    <w:p w14:paraId="3BD3F0E9">
      <w:pPr>
        <w:spacing w:line="440" w:lineRule="exact"/>
        <w:ind w:firstLine="480" w:firstLineChars="200"/>
        <w:rPr>
          <w:rFonts w:ascii="宋体" w:hAnsi="宋体"/>
          <w:color w:val="auto"/>
          <w:sz w:val="24"/>
          <w:szCs w:val="24"/>
        </w:rPr>
      </w:pPr>
      <w:r>
        <w:rPr>
          <w:rFonts w:hint="eastAsia" w:ascii="宋体" w:hAnsi="宋体"/>
          <w:color w:val="auto"/>
          <w:sz w:val="24"/>
          <w:szCs w:val="24"/>
        </w:rPr>
        <w:t>供应商认为采购文件、采购过程和成交结果使自己的权益收到伤害的，可向采购人或采购代理机构以书面形式提出质疑。</w:t>
      </w:r>
    </w:p>
    <w:p w14:paraId="25F72048">
      <w:pPr>
        <w:spacing w:line="440" w:lineRule="exact"/>
        <w:ind w:firstLine="480" w:firstLineChars="200"/>
        <w:rPr>
          <w:rFonts w:ascii="宋体" w:hAnsi="宋体"/>
          <w:color w:val="auto"/>
          <w:sz w:val="24"/>
          <w:szCs w:val="24"/>
        </w:rPr>
      </w:pPr>
      <w:r>
        <w:rPr>
          <w:rFonts w:hint="eastAsia" w:ascii="宋体" w:hAnsi="宋体"/>
          <w:color w:val="auto"/>
          <w:sz w:val="24"/>
          <w:szCs w:val="24"/>
        </w:rPr>
        <w:t xml:space="preserve">提出质疑的应当是参与所质疑项目采购活动的供应商。 </w:t>
      </w:r>
    </w:p>
    <w:p w14:paraId="612A0EB2">
      <w:pPr>
        <w:spacing w:line="440" w:lineRule="exact"/>
        <w:ind w:right="12" w:firstLine="480"/>
        <w:rPr>
          <w:rFonts w:ascii="宋体" w:hAnsi="宋体" w:cs="仿宋"/>
          <w:color w:val="auto"/>
          <w:sz w:val="24"/>
        </w:rPr>
      </w:pPr>
      <w:r>
        <w:rPr>
          <w:rFonts w:hint="eastAsia" w:ascii="宋体" w:hAnsi="宋体" w:cs="仿宋"/>
          <w:color w:val="auto"/>
          <w:sz w:val="24"/>
        </w:rPr>
        <w:t>1.质疑时限、内容</w:t>
      </w:r>
    </w:p>
    <w:p w14:paraId="7EC426F1">
      <w:pPr>
        <w:spacing w:line="440" w:lineRule="exact"/>
        <w:ind w:right="12" w:firstLine="480"/>
        <w:rPr>
          <w:rFonts w:ascii="宋体" w:hAnsi="宋体" w:cs="仿宋"/>
          <w:color w:val="auto"/>
          <w:sz w:val="24"/>
        </w:rPr>
      </w:pPr>
      <w:r>
        <w:rPr>
          <w:rFonts w:hint="eastAsia" w:ascii="宋体" w:hAnsi="宋体" w:cs="仿宋"/>
          <w:color w:val="auto"/>
          <w:sz w:val="24"/>
        </w:rPr>
        <w:t>供应商认为采购文件、采购过程、成交结果使自己的权益受到损害的，可以在知道或者应知其权益受到损害之日起7个工作日内，以书面形式向采购人、采购代理机构提出质疑。</w:t>
      </w:r>
    </w:p>
    <w:p w14:paraId="4394FA95">
      <w:pPr>
        <w:spacing w:line="440" w:lineRule="exact"/>
        <w:ind w:right="12" w:firstLine="480"/>
        <w:rPr>
          <w:rFonts w:ascii="宋体" w:hAnsi="宋体" w:cs="仿宋"/>
          <w:color w:val="auto"/>
          <w:sz w:val="24"/>
        </w:rPr>
      </w:pPr>
      <w:r>
        <w:rPr>
          <w:rFonts w:hint="eastAsia" w:ascii="宋体" w:hAnsi="宋体" w:cs="仿宋"/>
          <w:color w:val="auto"/>
          <w:sz w:val="24"/>
        </w:rPr>
        <w:t>1.2供应商提出质疑应当提交质疑函和必要的证明材料，质疑函应当包括下列内容：</w:t>
      </w:r>
    </w:p>
    <w:p w14:paraId="415309A4">
      <w:pPr>
        <w:spacing w:line="440" w:lineRule="exact"/>
        <w:ind w:right="12" w:firstLine="480"/>
        <w:rPr>
          <w:rFonts w:ascii="宋体" w:hAnsi="宋体" w:cs="仿宋"/>
          <w:color w:val="auto"/>
          <w:sz w:val="24"/>
        </w:rPr>
      </w:pPr>
      <w:r>
        <w:rPr>
          <w:rFonts w:hint="eastAsia" w:ascii="宋体" w:hAnsi="宋体" w:cs="仿宋"/>
          <w:color w:val="auto"/>
          <w:sz w:val="24"/>
        </w:rPr>
        <w:t>1.2.1供应商的姓名或者名称、地址、邮编、联系人及联系电话；</w:t>
      </w:r>
    </w:p>
    <w:p w14:paraId="74DDCD84">
      <w:pPr>
        <w:spacing w:line="440" w:lineRule="exact"/>
        <w:ind w:right="12" w:firstLine="480"/>
        <w:rPr>
          <w:rFonts w:ascii="宋体" w:hAnsi="宋体" w:cs="仿宋"/>
          <w:color w:val="auto"/>
          <w:sz w:val="24"/>
        </w:rPr>
      </w:pPr>
      <w:r>
        <w:rPr>
          <w:rFonts w:hint="eastAsia" w:ascii="宋体" w:hAnsi="宋体" w:cs="仿宋"/>
          <w:color w:val="auto"/>
          <w:sz w:val="24"/>
        </w:rPr>
        <w:t>1.2.2质疑项目的名称、项目编号以及采购执行编号；</w:t>
      </w:r>
    </w:p>
    <w:p w14:paraId="1A267864">
      <w:pPr>
        <w:spacing w:line="440" w:lineRule="exact"/>
        <w:ind w:right="12" w:firstLine="480"/>
        <w:rPr>
          <w:rFonts w:ascii="宋体" w:hAnsi="宋体" w:cs="仿宋"/>
          <w:color w:val="auto"/>
          <w:sz w:val="24"/>
        </w:rPr>
      </w:pPr>
      <w:r>
        <w:rPr>
          <w:rFonts w:hint="eastAsia" w:ascii="宋体" w:hAnsi="宋体" w:cs="仿宋"/>
          <w:color w:val="auto"/>
          <w:sz w:val="24"/>
        </w:rPr>
        <w:t>1.2.3具体、明确的质疑事项和与质疑事项相关的请求；</w:t>
      </w:r>
    </w:p>
    <w:p w14:paraId="36843D2C">
      <w:pPr>
        <w:spacing w:line="440" w:lineRule="exact"/>
        <w:ind w:right="12" w:firstLine="480"/>
        <w:rPr>
          <w:rFonts w:ascii="宋体" w:hAnsi="宋体" w:cs="仿宋"/>
          <w:color w:val="auto"/>
          <w:sz w:val="24"/>
        </w:rPr>
      </w:pPr>
      <w:r>
        <w:rPr>
          <w:rFonts w:hint="eastAsia" w:ascii="宋体" w:hAnsi="宋体" w:cs="仿宋"/>
          <w:color w:val="auto"/>
          <w:sz w:val="24"/>
        </w:rPr>
        <w:t>1.2.4事实依据；</w:t>
      </w:r>
    </w:p>
    <w:p w14:paraId="2160BE28">
      <w:pPr>
        <w:spacing w:line="440" w:lineRule="exact"/>
        <w:ind w:right="12" w:firstLine="480"/>
        <w:rPr>
          <w:rFonts w:ascii="宋体" w:hAnsi="宋体" w:cs="仿宋"/>
          <w:color w:val="auto"/>
          <w:sz w:val="24"/>
        </w:rPr>
      </w:pPr>
      <w:r>
        <w:rPr>
          <w:rFonts w:hint="eastAsia" w:ascii="宋体" w:hAnsi="宋体" w:cs="仿宋"/>
          <w:color w:val="auto"/>
          <w:sz w:val="24"/>
        </w:rPr>
        <w:t>1.2.5必要的法律依据；</w:t>
      </w:r>
    </w:p>
    <w:p w14:paraId="03030126">
      <w:pPr>
        <w:spacing w:line="440" w:lineRule="exact"/>
        <w:ind w:right="12" w:firstLine="480"/>
        <w:rPr>
          <w:rFonts w:ascii="宋体" w:hAnsi="宋体" w:cs="仿宋"/>
          <w:color w:val="auto"/>
          <w:sz w:val="24"/>
        </w:rPr>
      </w:pPr>
      <w:r>
        <w:rPr>
          <w:rFonts w:hint="eastAsia" w:ascii="宋体" w:hAnsi="宋体" w:cs="仿宋"/>
          <w:color w:val="auto"/>
          <w:sz w:val="24"/>
        </w:rPr>
        <w:t>1.2.6提出质疑的日期；</w:t>
      </w:r>
    </w:p>
    <w:p w14:paraId="4F630EA0">
      <w:pPr>
        <w:spacing w:line="440" w:lineRule="exact"/>
        <w:ind w:right="12" w:firstLine="480"/>
        <w:rPr>
          <w:rFonts w:ascii="宋体" w:hAnsi="宋体" w:cs="仿宋"/>
          <w:color w:val="auto"/>
          <w:sz w:val="24"/>
        </w:rPr>
      </w:pPr>
      <w:r>
        <w:rPr>
          <w:rFonts w:hint="eastAsia" w:ascii="宋体" w:hAnsi="宋体" w:cs="仿宋"/>
          <w:color w:val="auto"/>
          <w:sz w:val="24"/>
        </w:rPr>
        <w:t>1.2.7营业执照（或事业单位法人证书，或个体工商户营业执照或有效的自然人身份证明）复印件；</w:t>
      </w:r>
    </w:p>
    <w:p w14:paraId="4EF3EC64">
      <w:pPr>
        <w:spacing w:line="440" w:lineRule="exact"/>
        <w:ind w:right="12" w:firstLine="480"/>
        <w:rPr>
          <w:rFonts w:ascii="宋体" w:hAnsi="宋体" w:cs="仿宋"/>
          <w:color w:val="auto"/>
          <w:sz w:val="24"/>
        </w:rPr>
      </w:pPr>
      <w:r>
        <w:rPr>
          <w:rFonts w:hint="eastAsia" w:ascii="宋体" w:hAnsi="宋体" w:cs="仿宋"/>
          <w:color w:val="auto"/>
          <w:sz w:val="24"/>
        </w:rPr>
        <w:t>1.2.8法定代表人授权委托书原件、法定代表人身份证复印件和其授权代表的身份证复印件（供应商为自然人的提供自然人身份证复印件）；</w:t>
      </w:r>
    </w:p>
    <w:p w14:paraId="012729E2">
      <w:pPr>
        <w:spacing w:line="440" w:lineRule="exact"/>
        <w:ind w:right="12" w:firstLine="480"/>
        <w:rPr>
          <w:rFonts w:ascii="宋体" w:hAnsi="宋体" w:cs="仿宋"/>
          <w:color w:val="auto"/>
          <w:sz w:val="24"/>
        </w:rPr>
      </w:pPr>
      <w:r>
        <w:rPr>
          <w:rFonts w:hint="eastAsia" w:ascii="宋体" w:hAnsi="宋体" w:cs="仿宋"/>
          <w:color w:val="auto"/>
          <w:sz w:val="24"/>
        </w:rPr>
        <w:t>1.3供应商为自然人的，质疑函应当由本人签字；供应商为法人或者其他组织的，质疑函应当由法定代表人、主要负责人，或者其授权代表签字或者盖章，并加盖公章。</w:t>
      </w:r>
    </w:p>
    <w:p w14:paraId="29A350D5">
      <w:pPr>
        <w:spacing w:line="440" w:lineRule="exact"/>
        <w:ind w:right="12" w:firstLine="480"/>
        <w:rPr>
          <w:rFonts w:ascii="宋体" w:hAnsi="宋体" w:cs="仿宋"/>
          <w:color w:val="auto"/>
          <w:sz w:val="24"/>
        </w:rPr>
      </w:pPr>
      <w:r>
        <w:rPr>
          <w:rFonts w:hint="eastAsia" w:ascii="宋体" w:hAnsi="宋体" w:cs="仿宋"/>
          <w:color w:val="auto"/>
          <w:sz w:val="24"/>
        </w:rPr>
        <w:t>2.质疑答复</w:t>
      </w:r>
    </w:p>
    <w:p w14:paraId="36E42F5B">
      <w:pPr>
        <w:spacing w:line="440" w:lineRule="exact"/>
        <w:ind w:right="12" w:firstLine="480"/>
        <w:rPr>
          <w:rFonts w:ascii="宋体" w:hAnsi="宋体" w:cs="仿宋"/>
          <w:color w:val="auto"/>
          <w:sz w:val="24"/>
        </w:rPr>
      </w:pPr>
      <w:r>
        <w:rPr>
          <w:rFonts w:hint="eastAsia" w:ascii="宋体" w:hAnsi="宋体" w:cs="仿宋"/>
          <w:color w:val="auto"/>
          <w:sz w:val="24"/>
        </w:rPr>
        <w:t>采购人、采购代理机构应当在收到供应商的书面质疑后七个工作日内作出答复，并以书面形式通知质疑供应商和其他有关供应商。</w:t>
      </w:r>
    </w:p>
    <w:p w14:paraId="3D8CA2B8">
      <w:pPr>
        <w:spacing w:line="440" w:lineRule="exact"/>
        <w:ind w:right="12" w:firstLine="480"/>
        <w:rPr>
          <w:rFonts w:ascii="宋体" w:hAnsi="宋体" w:cs="仿宋"/>
          <w:color w:val="auto"/>
          <w:sz w:val="24"/>
        </w:rPr>
      </w:pPr>
      <w:r>
        <w:rPr>
          <w:rFonts w:hint="eastAsia" w:ascii="宋体" w:hAnsi="宋体" w:cs="仿宋"/>
          <w:color w:val="auto"/>
          <w:sz w:val="24"/>
        </w:rPr>
        <w:t>3.其他</w:t>
      </w:r>
    </w:p>
    <w:p w14:paraId="6FA4C001">
      <w:pPr>
        <w:spacing w:line="440" w:lineRule="exact"/>
        <w:ind w:right="12" w:firstLine="480"/>
        <w:rPr>
          <w:rFonts w:ascii="宋体" w:hAnsi="宋体" w:cs="仿宋"/>
          <w:color w:val="auto"/>
          <w:sz w:val="24"/>
        </w:rPr>
      </w:pPr>
      <w:r>
        <w:rPr>
          <w:rFonts w:hint="eastAsia" w:ascii="宋体" w:hAnsi="宋体" w:cs="仿宋"/>
          <w:color w:val="auto"/>
          <w:sz w:val="24"/>
        </w:rPr>
        <w:t>3.1供应商应按照《政府采购质疑和投诉办法》（财政部令第94号）及相关法律法规要求，在法定</w:t>
      </w:r>
      <w:bookmarkStart w:id="144" w:name="_Hlk100324766"/>
      <w:r>
        <w:rPr>
          <w:rFonts w:hint="eastAsia" w:ascii="宋体" w:hAnsi="宋体" w:cs="仿宋"/>
          <w:color w:val="auto"/>
          <w:sz w:val="24"/>
        </w:rPr>
        <w:t>质疑期内一次性提出针对同一采购程序环节的质疑</w:t>
      </w:r>
      <w:bookmarkEnd w:id="144"/>
      <w:r>
        <w:rPr>
          <w:rFonts w:hint="eastAsia" w:ascii="宋体" w:hAnsi="宋体" w:cs="仿宋"/>
          <w:color w:val="auto"/>
          <w:sz w:val="24"/>
        </w:rPr>
        <w:t>。</w:t>
      </w:r>
    </w:p>
    <w:p w14:paraId="40CCD404">
      <w:pPr>
        <w:spacing w:line="440" w:lineRule="exact"/>
        <w:ind w:right="12" w:firstLine="480"/>
        <w:rPr>
          <w:rFonts w:ascii="宋体" w:hAnsi="宋体" w:cs="仿宋"/>
          <w:color w:val="auto"/>
          <w:sz w:val="24"/>
        </w:rPr>
      </w:pPr>
      <w:r>
        <w:rPr>
          <w:rFonts w:hint="eastAsia" w:ascii="宋体" w:hAnsi="宋体" w:cs="仿宋"/>
          <w:color w:val="auto"/>
          <w:sz w:val="24"/>
        </w:rPr>
        <w:t>3.2质疑函范本可在财政部门户网站和中国政府采购网下载。</w:t>
      </w:r>
    </w:p>
    <w:p w14:paraId="1CD319FC">
      <w:pPr>
        <w:spacing w:line="440" w:lineRule="exact"/>
        <w:ind w:right="12" w:firstLine="480"/>
        <w:rPr>
          <w:rFonts w:ascii="宋体" w:hAnsi="宋体" w:cs="仿宋"/>
          <w:color w:val="auto"/>
          <w:sz w:val="24"/>
        </w:rPr>
      </w:pPr>
      <w:r>
        <w:rPr>
          <w:rFonts w:hint="eastAsia" w:ascii="宋体" w:hAnsi="宋体" w:cs="仿宋"/>
          <w:color w:val="auto"/>
          <w:sz w:val="24"/>
        </w:rPr>
        <w:t>（二）投诉</w:t>
      </w:r>
    </w:p>
    <w:p w14:paraId="67753A5A">
      <w:pPr>
        <w:spacing w:line="440" w:lineRule="exact"/>
        <w:ind w:right="12" w:firstLine="480"/>
        <w:rPr>
          <w:rFonts w:ascii="宋体" w:hAnsi="宋体" w:cs="仿宋"/>
          <w:color w:val="auto"/>
          <w:sz w:val="24"/>
        </w:rPr>
      </w:pPr>
      <w:r>
        <w:rPr>
          <w:rFonts w:hint="eastAsia" w:ascii="宋体" w:hAnsi="宋体" w:cs="仿宋"/>
          <w:color w:val="auto"/>
          <w:sz w:val="24"/>
        </w:rPr>
        <w:t>1.供应商对采购人、采购代理机构的答复不满意，或者采购人、采购代理机构未在规定时间内作出答复的，可以在答复期满后15个工作日内按照相关法律法规向采购人监督部门提起投诉。</w:t>
      </w:r>
    </w:p>
    <w:p w14:paraId="6441C69F">
      <w:pPr>
        <w:spacing w:line="440" w:lineRule="exact"/>
        <w:ind w:right="12" w:firstLine="480"/>
        <w:rPr>
          <w:rFonts w:ascii="宋体" w:hAnsi="宋体" w:cs="仿宋"/>
          <w:color w:val="auto"/>
          <w:sz w:val="24"/>
        </w:rPr>
      </w:pPr>
      <w:r>
        <w:rPr>
          <w:rFonts w:hint="eastAsia" w:ascii="宋体" w:hAnsi="宋体" w:cs="仿宋"/>
          <w:color w:val="auto"/>
          <w:sz w:val="24"/>
        </w:rPr>
        <w:t>2.供应商应按照《政府采购质疑和投诉办法》（财政部令第94号）及相关法律法规要求递交投诉书和必要的证明材料。投诉书范本可在财政部门户网站和中国政府采购网下载。</w:t>
      </w:r>
    </w:p>
    <w:p w14:paraId="003687E1">
      <w:pPr>
        <w:spacing w:line="440" w:lineRule="exact"/>
        <w:ind w:right="12" w:firstLine="480"/>
        <w:rPr>
          <w:rFonts w:ascii="宋体" w:hAnsi="宋体" w:cs="仿宋"/>
          <w:color w:val="auto"/>
          <w:sz w:val="24"/>
        </w:rPr>
      </w:pPr>
      <w:r>
        <w:rPr>
          <w:rFonts w:hint="eastAsia" w:ascii="宋体" w:hAnsi="宋体" w:cs="仿宋"/>
          <w:color w:val="auto"/>
          <w:sz w:val="24"/>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4FFAD5C3">
      <w:pPr>
        <w:spacing w:line="440" w:lineRule="exact"/>
        <w:ind w:firstLine="480" w:firstLineChars="200"/>
        <w:rPr>
          <w:rFonts w:hint="eastAsia" w:ascii="宋体" w:hAnsi="宋体"/>
          <w:color w:val="auto"/>
          <w:sz w:val="24"/>
          <w:szCs w:val="24"/>
        </w:rPr>
      </w:pPr>
      <w:r>
        <w:rPr>
          <w:rFonts w:hint="eastAsia" w:ascii="宋体" w:hAnsi="宋体" w:cs="仿宋"/>
          <w:color w:val="auto"/>
          <w:sz w:val="24"/>
        </w:rPr>
        <w:t>4.在确定受理投诉后，财政部门自受理投诉之日起30个工作日内（需要检验、检测、鉴定、专家评审以及需要投诉人补正材料的，所需时间不计算在投诉处理期限内）对投诉事项做出处理决定。</w:t>
      </w:r>
    </w:p>
    <w:p w14:paraId="021EE3D3">
      <w:pPr>
        <w:pStyle w:val="2"/>
        <w:spacing w:before="0" w:after="0" w:line="440" w:lineRule="exact"/>
        <w:rPr>
          <w:rFonts w:hint="eastAsia" w:ascii="宋体" w:hAnsi="宋体"/>
          <w:color w:val="auto"/>
          <w:sz w:val="24"/>
          <w:szCs w:val="24"/>
        </w:rPr>
      </w:pPr>
      <w:bookmarkStart w:id="145" w:name="_Toc6253"/>
      <w:bookmarkStart w:id="146" w:name="_Toc7631"/>
      <w:r>
        <w:rPr>
          <w:rFonts w:hint="eastAsia" w:ascii="宋体" w:hAnsi="宋体"/>
          <w:color w:val="auto"/>
          <w:sz w:val="24"/>
          <w:szCs w:val="24"/>
        </w:rPr>
        <w:t>七、采购代理服务费</w:t>
      </w:r>
      <w:bookmarkEnd w:id="145"/>
      <w:bookmarkEnd w:id="146"/>
    </w:p>
    <w:p w14:paraId="0BE733E7">
      <w:pPr>
        <w:spacing w:line="440" w:lineRule="exact"/>
        <w:ind w:firstLine="480" w:firstLineChars="200"/>
        <w:rPr>
          <w:rFonts w:ascii="宋体" w:hAnsi="宋体" w:cs="仿宋"/>
          <w:color w:val="auto"/>
          <w:sz w:val="24"/>
        </w:rPr>
      </w:pPr>
      <w:r>
        <w:rPr>
          <w:rFonts w:hint="eastAsia" w:ascii="宋体" w:hAnsi="宋体" w:cs="仿宋"/>
          <w:color w:val="auto"/>
          <w:sz w:val="24"/>
        </w:rPr>
        <w:t>（一）采购代理服务费标准</w:t>
      </w:r>
    </w:p>
    <w:p w14:paraId="304B7AE6">
      <w:pPr>
        <w:spacing w:line="400" w:lineRule="exact"/>
        <w:ind w:firstLine="480" w:firstLineChars="200"/>
        <w:rPr>
          <w:rFonts w:ascii="宋体" w:hAnsi="宋体" w:cs="仿宋"/>
          <w:color w:val="auto"/>
          <w:sz w:val="24"/>
        </w:rPr>
      </w:pPr>
      <w:r>
        <w:rPr>
          <w:rFonts w:hint="eastAsia" w:ascii="宋体" w:hAnsi="宋体" w:cs="仿宋"/>
          <w:color w:val="auto"/>
          <w:sz w:val="24"/>
        </w:rPr>
        <w:t>供应商成交后向采购代理机构缴纳采购代理服务费，本项目采购代理服务费</w:t>
      </w:r>
      <w:r>
        <w:rPr>
          <w:rFonts w:hint="eastAsia" w:ascii="宋体" w:hAnsi="宋体" w:cs="仿宋"/>
          <w:color w:val="auto"/>
          <w:sz w:val="24"/>
          <w:lang w:val="en-US" w:eastAsia="zh-CN"/>
        </w:rPr>
        <w:t>为中标折扣×预算金额×1.5%（低于3000按3000收取）</w:t>
      </w:r>
      <w:r>
        <w:rPr>
          <w:rFonts w:hint="eastAsia" w:ascii="宋体" w:hAnsi="宋体" w:cs="仿宋"/>
          <w:color w:val="auto"/>
          <w:sz w:val="24"/>
        </w:rPr>
        <w:t>。</w:t>
      </w:r>
    </w:p>
    <w:p w14:paraId="325D2927">
      <w:pPr>
        <w:spacing w:line="440" w:lineRule="exact"/>
        <w:ind w:firstLine="480" w:firstLineChars="200"/>
        <w:rPr>
          <w:rFonts w:ascii="宋体" w:hAnsi="宋体" w:cs="仿宋"/>
          <w:color w:val="auto"/>
          <w:sz w:val="24"/>
        </w:rPr>
      </w:pPr>
      <w:r>
        <w:rPr>
          <w:rFonts w:hint="eastAsia" w:ascii="宋体" w:hAnsi="宋体" w:cs="仿宋"/>
          <w:color w:val="auto"/>
          <w:sz w:val="24"/>
        </w:rPr>
        <w:t>（二）采购代理服务费缴纳账号：</w:t>
      </w:r>
    </w:p>
    <w:p w14:paraId="78155F97">
      <w:pPr>
        <w:spacing w:line="440" w:lineRule="exact"/>
        <w:ind w:firstLine="480" w:firstLineChars="200"/>
        <w:rPr>
          <w:rFonts w:ascii="宋体" w:hAnsi="宋体" w:cs="仿宋"/>
          <w:color w:val="auto"/>
          <w:sz w:val="24"/>
        </w:rPr>
      </w:pPr>
      <w:r>
        <w:rPr>
          <w:rFonts w:hint="eastAsia" w:ascii="宋体" w:hAnsi="宋体" w:cs="仿宋"/>
          <w:color w:val="auto"/>
          <w:sz w:val="24"/>
        </w:rPr>
        <w:t>户  名：重庆希维招标代理有限公司</w:t>
      </w:r>
    </w:p>
    <w:p w14:paraId="5A1EA807">
      <w:pPr>
        <w:spacing w:line="440" w:lineRule="exact"/>
        <w:ind w:firstLine="480" w:firstLineChars="200"/>
        <w:rPr>
          <w:rFonts w:ascii="宋体" w:hAnsi="宋体" w:cs="仿宋"/>
          <w:color w:val="auto"/>
          <w:sz w:val="24"/>
        </w:rPr>
      </w:pPr>
      <w:r>
        <w:rPr>
          <w:rFonts w:hint="eastAsia" w:ascii="宋体" w:hAnsi="宋体" w:cs="仿宋"/>
          <w:color w:val="auto"/>
          <w:sz w:val="24"/>
        </w:rPr>
        <w:t>开户行：华夏银行股份有限公司重庆中山支行</w:t>
      </w:r>
    </w:p>
    <w:p w14:paraId="4E2E59B4">
      <w:pPr>
        <w:spacing w:line="440" w:lineRule="exact"/>
        <w:ind w:firstLine="480" w:firstLineChars="200"/>
        <w:rPr>
          <w:rFonts w:ascii="宋体" w:hAnsi="宋体" w:cs="仿宋"/>
          <w:color w:val="auto"/>
          <w:sz w:val="24"/>
        </w:rPr>
      </w:pPr>
      <w:r>
        <w:rPr>
          <w:rFonts w:hint="eastAsia" w:ascii="宋体" w:hAnsi="宋体" w:cs="仿宋"/>
          <w:color w:val="auto"/>
          <w:sz w:val="24"/>
        </w:rPr>
        <w:t>账  号：11261000000383428</w:t>
      </w:r>
    </w:p>
    <w:p w14:paraId="61C1FA90">
      <w:pPr>
        <w:pStyle w:val="2"/>
        <w:spacing w:before="120" w:beforeLines="50" w:after="120" w:afterLines="50" w:line="440" w:lineRule="exact"/>
        <w:rPr>
          <w:rFonts w:hint="eastAsia" w:ascii="宋体" w:hAnsi="宋体" w:cs="宋体"/>
          <w:color w:val="auto"/>
          <w:sz w:val="24"/>
          <w:szCs w:val="24"/>
        </w:rPr>
      </w:pPr>
      <w:bookmarkStart w:id="147" w:name="_Toc102227322"/>
      <w:bookmarkStart w:id="148" w:name="_Toc342913396"/>
      <w:bookmarkStart w:id="149" w:name="_Toc16238"/>
      <w:bookmarkStart w:id="150" w:name="_Toc30707"/>
      <w:bookmarkStart w:id="151" w:name="_Toc26446"/>
      <w:bookmarkStart w:id="152" w:name="_Toc10054"/>
      <w:bookmarkStart w:id="153" w:name="_Toc1251"/>
      <w:bookmarkStart w:id="154" w:name="_Toc12504"/>
      <w:bookmarkStart w:id="155" w:name="_Toc33013345"/>
      <w:bookmarkStart w:id="156" w:name="_Toc12789059"/>
      <w:bookmarkStart w:id="157" w:name="_Toc11641055"/>
      <w:r>
        <w:rPr>
          <w:rFonts w:hint="eastAsia" w:ascii="宋体" w:hAnsi="宋体" w:cs="宋体"/>
          <w:color w:val="auto"/>
          <w:sz w:val="24"/>
          <w:szCs w:val="24"/>
        </w:rPr>
        <w:t>八、签订</w:t>
      </w:r>
      <w:bookmarkEnd w:id="147"/>
      <w:r>
        <w:rPr>
          <w:rFonts w:hint="eastAsia" w:ascii="宋体" w:hAnsi="宋体" w:cs="宋体"/>
          <w:color w:val="auto"/>
          <w:sz w:val="24"/>
          <w:szCs w:val="24"/>
        </w:rPr>
        <w:t>合同</w:t>
      </w:r>
      <w:bookmarkEnd w:id="148"/>
      <w:bookmarkEnd w:id="149"/>
      <w:bookmarkEnd w:id="150"/>
      <w:bookmarkEnd w:id="151"/>
      <w:bookmarkEnd w:id="152"/>
      <w:bookmarkEnd w:id="153"/>
      <w:bookmarkEnd w:id="154"/>
      <w:bookmarkEnd w:id="155"/>
    </w:p>
    <w:p w14:paraId="1414633D">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（一）采购人应当自成交通知书发出之日起二十日内，按照竞争性磋商文件和成交供应商响应文件的约定，与成交供应商签订书面合同。所签订的合同不得对竞争性磋商文件和供应商的响应文件作实质性修改。</w:t>
      </w:r>
    </w:p>
    <w:p w14:paraId="014C5002">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（二）成交通知书、竞争性磋商文件、供应商的响应文件及澄清文件等，均为签订采购合同的依据。</w:t>
      </w:r>
    </w:p>
    <w:p w14:paraId="337EF2DF">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（三）合同生效条款由供需双方约定，法律、行政法规规定应当办理批准、登记等手续后生效的合同，依照其规定。</w:t>
      </w:r>
    </w:p>
    <w:p w14:paraId="0E1E2E98">
      <w:pPr>
        <w:pStyle w:val="4"/>
        <w:spacing w:before="0" w:line="240" w:lineRule="auto"/>
        <w:jc w:val="center"/>
        <w:rPr>
          <w:rFonts w:hint="eastAsia" w:ascii="宋体" w:hAnsi="宋体" w:eastAsia="宋体"/>
          <w:b w:val="0"/>
          <w:color w:val="auto"/>
          <w:sz w:val="36"/>
          <w:szCs w:val="30"/>
        </w:rPr>
      </w:pPr>
      <w:r>
        <w:rPr>
          <w:rFonts w:ascii="宋体" w:hAnsi="宋体" w:eastAsia="宋体"/>
          <w:color w:val="auto"/>
          <w:sz w:val="36"/>
          <w:szCs w:val="30"/>
        </w:rPr>
        <w:br w:type="page"/>
      </w:r>
      <w:bookmarkStart w:id="158" w:name="_Toc6669"/>
      <w:bookmarkStart w:id="159" w:name="_Toc17585"/>
      <w:r>
        <w:rPr>
          <w:rFonts w:hint="eastAsia" w:ascii="宋体" w:hAnsi="宋体" w:eastAsia="宋体"/>
          <w:b w:val="0"/>
          <w:color w:val="auto"/>
          <w:sz w:val="36"/>
          <w:szCs w:val="30"/>
        </w:rPr>
        <w:t xml:space="preserve">第六篇  </w:t>
      </w:r>
      <w:bookmarkEnd w:id="156"/>
      <w:bookmarkEnd w:id="157"/>
      <w:r>
        <w:rPr>
          <w:rFonts w:hint="eastAsia" w:ascii="宋体" w:hAnsi="宋体" w:eastAsia="宋体"/>
          <w:b w:val="0"/>
          <w:color w:val="auto"/>
          <w:sz w:val="36"/>
          <w:szCs w:val="30"/>
        </w:rPr>
        <w:t>采购合同</w:t>
      </w:r>
      <w:bookmarkEnd w:id="158"/>
      <w:bookmarkEnd w:id="159"/>
    </w:p>
    <w:p w14:paraId="53F13C08">
      <w:pPr>
        <w:tabs>
          <w:tab w:val="left" w:pos="9000"/>
        </w:tabs>
        <w:spacing w:line="276" w:lineRule="auto"/>
        <w:jc w:val="center"/>
        <w:rPr>
          <w:rFonts w:hint="eastAsia" w:ascii="宋体" w:hAnsi="宋体"/>
          <w:color w:val="auto"/>
          <w:sz w:val="21"/>
          <w:szCs w:val="21"/>
        </w:rPr>
      </w:pPr>
    </w:p>
    <w:p w14:paraId="4686E10E">
      <w:pPr>
        <w:ind w:firstLine="480" w:firstLineChars="200"/>
        <w:rPr>
          <w:rFonts w:hint="eastAsia" w:ascii="宋体" w:hAnsi="宋体" w:cs="宋体"/>
          <w:color w:val="auto"/>
          <w:sz w:val="24"/>
          <w:highlight w:val="none"/>
        </w:rPr>
      </w:pPr>
      <w:bookmarkStart w:id="160" w:name="_Toc23527"/>
      <w:bookmarkStart w:id="161" w:name="_Toc3422"/>
      <w:bookmarkStart w:id="162" w:name="_Toc29448"/>
      <w:bookmarkStart w:id="163" w:name="_Toc6753"/>
      <w:bookmarkStart w:id="164" w:name="_Toc11935"/>
      <w:bookmarkStart w:id="165" w:name="_Toc1259"/>
      <w:bookmarkStart w:id="166" w:name="_Toc15016"/>
      <w:bookmarkStart w:id="167" w:name="_Toc2801"/>
      <w:r>
        <w:rPr>
          <w:rFonts w:hint="eastAsia" w:ascii="宋体" w:hAnsi="宋体" w:cs="宋体"/>
          <w:color w:val="auto"/>
          <w:sz w:val="24"/>
          <w:highlight w:val="none"/>
        </w:rPr>
        <w:t>一、合同主要条款</w:t>
      </w:r>
      <w:bookmarkEnd w:id="160"/>
      <w:bookmarkEnd w:id="161"/>
      <w:bookmarkEnd w:id="162"/>
      <w:bookmarkEnd w:id="163"/>
      <w:bookmarkEnd w:id="164"/>
      <w:bookmarkEnd w:id="165"/>
      <w:bookmarkEnd w:id="166"/>
      <w:bookmarkEnd w:id="167"/>
    </w:p>
    <w:p w14:paraId="21B673A3">
      <w:pPr>
        <w:spacing w:line="360" w:lineRule="auto"/>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.定义</w:t>
      </w:r>
    </w:p>
    <w:p w14:paraId="4E54CCE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1.1甲方（需方）即采购人，是指通过竞争性磋商采购，接受合同货物及服务的各级国家机关、事业单位和团体组织。</w:t>
      </w:r>
    </w:p>
    <w:p w14:paraId="5EDB223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1.2乙方（供方）即成交供应商，是指成交后提供合同</w:t>
      </w:r>
      <w:r>
        <w:rPr>
          <w:rFonts w:hint="eastAsia" w:ascii="宋体" w:hAnsi="宋体" w:cs="宋体"/>
          <w:bCs/>
          <w:color w:val="auto"/>
          <w:sz w:val="24"/>
          <w:highlight w:val="none"/>
        </w:rPr>
        <w:t>货物和服务</w:t>
      </w:r>
      <w:r>
        <w:rPr>
          <w:rFonts w:hint="eastAsia" w:ascii="宋体" w:hAnsi="宋体" w:cs="宋体"/>
          <w:color w:val="auto"/>
          <w:sz w:val="24"/>
          <w:highlight w:val="none"/>
        </w:rPr>
        <w:t>的</w:t>
      </w:r>
      <w:r>
        <w:rPr>
          <w:rFonts w:hint="eastAsia" w:ascii="宋体" w:hAnsi="宋体" w:cs="宋体"/>
          <w:color w:val="auto"/>
          <w:sz w:val="24"/>
          <w:highlight w:val="none"/>
          <w:lang w:val="en-US" w:eastAsia="zh-CN"/>
        </w:rPr>
        <w:t>个体</w:t>
      </w:r>
      <w:r>
        <w:rPr>
          <w:rFonts w:hint="eastAsia" w:ascii="宋体" w:hAnsi="宋体" w:cs="宋体"/>
          <w:color w:val="auto"/>
          <w:sz w:val="24"/>
          <w:highlight w:val="none"/>
        </w:rPr>
        <w:t>、法人及其他组织。</w:t>
      </w:r>
    </w:p>
    <w:p w14:paraId="103541B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1.3合同是指由甲乙双方按照竞争性磋商文件和响应文件的实质性内容，通过协商一致达成的书面协议。</w:t>
      </w:r>
    </w:p>
    <w:p w14:paraId="6349784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1.4合同价格指以成交价格为依据，在供方全面履行合同义务后，需方应支付给供方的金额。</w:t>
      </w:r>
    </w:p>
    <w:p w14:paraId="373FFB6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w:t>
      </w:r>
      <w:r>
        <w:rPr>
          <w:rFonts w:hint="eastAsia" w:ascii="宋体" w:hAnsi="宋体" w:cs="宋体"/>
          <w:bCs/>
          <w:color w:val="auto"/>
          <w:sz w:val="24"/>
          <w:highlight w:val="none"/>
        </w:rPr>
        <w:t>技术资料是指合同服务及其相关的检验、验收等文件（包括图纸、各种文字说明、标准）</w:t>
      </w:r>
      <w:r>
        <w:rPr>
          <w:rFonts w:hint="eastAsia" w:ascii="宋体" w:hAnsi="宋体" w:cs="宋体"/>
          <w:color w:val="auto"/>
          <w:sz w:val="24"/>
          <w:highlight w:val="none"/>
        </w:rPr>
        <w:t>。</w:t>
      </w:r>
    </w:p>
    <w:p w14:paraId="5FF634F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2.合同内容</w:t>
      </w:r>
    </w:p>
    <w:p w14:paraId="5D66929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2.1采购标的名称：重庆市荣昌区规划和自然资源局食堂蔬果类配送供应</w:t>
      </w:r>
    </w:p>
    <w:p w14:paraId="5EE31A7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2.2采购标的质量、数量（规模）：重庆市荣昌区规划和自然资源局食堂蔬果类配送供应1项，达到国家标准及行业规范，通过甲方组织的审查验收。</w:t>
      </w:r>
    </w:p>
    <w:p w14:paraId="697E1D3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2.3履行时间（期限）：服务期</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年。当出现甲方资金得不到保障、乙方考核不达标等情况，甲方可单方面终止合同，且不承担任何赔偿责任。</w:t>
      </w:r>
    </w:p>
    <w:p w14:paraId="0ECB865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2.4履行地点、方式：在甲方指定地点完成本项目所有工作内容。</w:t>
      </w:r>
    </w:p>
    <w:p w14:paraId="03A5914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3.合同价格</w:t>
      </w:r>
    </w:p>
    <w:p w14:paraId="3F0C67F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3.1合同价格包含：商品价、运输费（含装卸费）、人工费、保险费、税费等货到甲方指定地点的所有费用。因乙方自身原因造成漏报、少报皆由其自行承担责任，甲方不再补偿。</w:t>
      </w:r>
    </w:p>
    <w:p w14:paraId="216B14B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3.2合同期内采购</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根据成交单价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或成交</w:t>
      </w:r>
      <w:r>
        <w:rPr>
          <w:rFonts w:hint="eastAsia" w:ascii="宋体" w:hAnsi="宋体" w:cs="宋体"/>
          <w:color w:val="auto"/>
          <w:sz w:val="24"/>
          <w:highlight w:val="none"/>
        </w:rPr>
        <w:t>折扣</w:t>
      </w:r>
      <w:r>
        <w:rPr>
          <w:rFonts w:hint="eastAsia" w:ascii="宋体" w:hAnsi="宋体" w:cs="宋体"/>
          <w:color w:val="auto"/>
          <w:sz w:val="24"/>
          <w:highlight w:val="none"/>
          <w:lang w:eastAsia="zh-CN"/>
        </w:rPr>
        <w:t>）</w:t>
      </w:r>
      <w:r>
        <w:rPr>
          <w:rFonts w:hint="eastAsia" w:ascii="宋体" w:hAnsi="宋体" w:cs="宋体"/>
          <w:color w:val="auto"/>
          <w:sz w:val="24"/>
          <w:highlight w:val="none"/>
        </w:rPr>
        <w:t>、采购数量据实结算。</w:t>
      </w:r>
    </w:p>
    <w:p w14:paraId="4230DF2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4.合同文件构成</w:t>
      </w:r>
    </w:p>
    <w:p w14:paraId="29B7248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（1）成交通知书；</w:t>
      </w:r>
    </w:p>
    <w:p w14:paraId="7647487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（2）竞争性磋商文件； </w:t>
      </w:r>
    </w:p>
    <w:p w14:paraId="437FF40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（3）成交文件；</w:t>
      </w:r>
    </w:p>
    <w:p w14:paraId="2FA323E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（4）其他合同文件。</w:t>
      </w:r>
    </w:p>
    <w:p w14:paraId="7C840BB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在合同订立及履行过程中形成的与合同有关的文件均构成合同文件组成部分。</w:t>
      </w:r>
    </w:p>
    <w:p w14:paraId="565708B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上述各项合同文件包括合同当事人就该项合同文件所作出的补充和修改，属于同一类内容的文件，应以最新签署的为准。</w:t>
      </w:r>
    </w:p>
    <w:p w14:paraId="0AD5402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5.转包或分包</w:t>
      </w:r>
    </w:p>
    <w:p w14:paraId="5E78D36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5.1本合同范围的全部服务，应由乙方直接供应，不得转让或分包给他人供应；</w:t>
      </w:r>
    </w:p>
    <w:p w14:paraId="6A4099C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5.2如有转让和未经甲方同意的分包行为，甲方有权解除合同，没收履约保证金（如有）并追究乙方的违约责任。</w:t>
      </w:r>
    </w:p>
    <w:p w14:paraId="78B1187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6.售后服务及质量要求</w:t>
      </w:r>
    </w:p>
    <w:p w14:paraId="5C222E4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6.1.1产品质量保证期</w:t>
      </w:r>
    </w:p>
    <w:p w14:paraId="6A538B5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6.1.1.1所有商品因验收货物时不能直接判断质量的，在使用过程中发现不合格商品甲方作退货处理。</w:t>
      </w:r>
    </w:p>
    <w:p w14:paraId="2FFAD4F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6.1.1.2因质量问题发生的食物中毒等安全事故，由乙方承担经济赔偿责任以及全部法律责任。</w:t>
      </w:r>
    </w:p>
    <w:p w14:paraId="6234F72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6.1.2售后服务内容</w:t>
      </w:r>
    </w:p>
    <w:p w14:paraId="5FF11A2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6.1.2.1因市场特殊原因，个别食材品种不能及时提供，乙方应主动与甲方沟通协调，更换品种，满足甲方需要。</w:t>
      </w:r>
    </w:p>
    <w:p w14:paraId="79D2455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6.1.2.2物资验收中不合格产品，乙方应按照甲方规定时间内调换，以不影响正常工作。</w:t>
      </w:r>
    </w:p>
    <w:p w14:paraId="219C6B0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6.1.2.3因配送物资质量导致出现食品安全事情，乙方有义务协助处理相关事宜。</w:t>
      </w:r>
    </w:p>
    <w:p w14:paraId="41450FF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7.付款</w:t>
      </w:r>
    </w:p>
    <w:p w14:paraId="5BF70A10">
      <w:pPr>
        <w:spacing w:line="360" w:lineRule="auto"/>
        <w:ind w:firstLine="480" w:firstLineChars="200"/>
        <w:rPr>
          <w:rFonts w:hint="eastAsia" w:ascii="宋体" w:hAnsi="宋体" w:cs="宋体"/>
          <w:color w:val="auto"/>
          <w:sz w:val="24"/>
        </w:rPr>
      </w:pPr>
      <w:r>
        <w:rPr>
          <w:rFonts w:hint="eastAsia" w:ascii="宋体" w:hAnsi="宋体" w:cs="宋体"/>
          <w:color w:val="auto"/>
          <w:sz w:val="24"/>
        </w:rPr>
        <w:t>7.1乙方</w:t>
      </w:r>
      <w:r>
        <w:rPr>
          <w:rFonts w:hint="eastAsia" w:ascii="宋体" w:hAnsi="宋体" w:cs="宋体"/>
          <w:color w:val="auto"/>
          <w:kern w:val="0"/>
          <w:sz w:val="24"/>
          <w:szCs w:val="24"/>
        </w:rPr>
        <w:t>按照采购合同交货，且每一批次货物附有效的合格证书或有效的合格检测报告。</w:t>
      </w:r>
      <w:r>
        <w:rPr>
          <w:rFonts w:hint="eastAsia" w:ascii="宋体" w:hAnsi="宋体" w:cs="宋体"/>
          <w:color w:val="auto"/>
          <w:sz w:val="24"/>
        </w:rPr>
        <w:t>甲方</w:t>
      </w:r>
      <w:r>
        <w:rPr>
          <w:rFonts w:hint="eastAsia" w:ascii="宋体" w:hAnsi="宋体" w:cs="宋体"/>
          <w:color w:val="auto"/>
          <w:kern w:val="0"/>
          <w:sz w:val="24"/>
          <w:szCs w:val="24"/>
        </w:rPr>
        <w:t>验收人在供货单上签字确认。</w:t>
      </w:r>
    </w:p>
    <w:p w14:paraId="4008092B">
      <w:pPr>
        <w:spacing w:line="360" w:lineRule="auto"/>
        <w:ind w:firstLine="480" w:firstLineChars="200"/>
        <w:rPr>
          <w:rFonts w:hint="eastAsia" w:ascii="宋体" w:hAnsi="宋体" w:cs="宋体"/>
          <w:color w:val="auto"/>
          <w:sz w:val="24"/>
        </w:rPr>
      </w:pPr>
      <w:r>
        <w:rPr>
          <w:rFonts w:hint="eastAsia" w:ascii="宋体" w:hAnsi="宋体" w:cs="宋体"/>
          <w:color w:val="auto"/>
          <w:sz w:val="24"/>
        </w:rPr>
        <w:t>7.2乙方</w:t>
      </w:r>
      <w:r>
        <w:rPr>
          <w:rFonts w:hint="eastAsia" w:ascii="宋体" w:hAnsi="宋体" w:cs="宋体"/>
          <w:color w:val="auto"/>
          <w:kern w:val="0"/>
          <w:sz w:val="24"/>
          <w:szCs w:val="24"/>
        </w:rPr>
        <w:t>送货当日开具送货单，每个月向</w:t>
      </w:r>
      <w:r>
        <w:rPr>
          <w:rFonts w:hint="eastAsia" w:ascii="宋体" w:hAnsi="宋体" w:cs="宋体"/>
          <w:color w:val="auto"/>
          <w:sz w:val="24"/>
        </w:rPr>
        <w:t>甲方</w:t>
      </w:r>
      <w:r>
        <w:rPr>
          <w:rFonts w:hint="eastAsia" w:ascii="宋体" w:hAnsi="宋体" w:cs="宋体"/>
          <w:color w:val="auto"/>
          <w:kern w:val="0"/>
          <w:sz w:val="24"/>
          <w:szCs w:val="24"/>
        </w:rPr>
        <w:t>申请付款（包含双方签字的供货单和对应发票）。</w:t>
      </w:r>
    </w:p>
    <w:p w14:paraId="31DB6806">
      <w:pPr>
        <w:spacing w:line="360" w:lineRule="auto"/>
        <w:ind w:firstLine="480" w:firstLineChars="200"/>
        <w:rPr>
          <w:rFonts w:hint="eastAsia" w:ascii="宋体" w:hAnsi="宋体" w:cs="宋体"/>
          <w:color w:val="auto"/>
          <w:sz w:val="24"/>
        </w:rPr>
      </w:pPr>
      <w:r>
        <w:rPr>
          <w:rFonts w:hint="eastAsia" w:ascii="宋体" w:hAnsi="宋体" w:cs="宋体"/>
          <w:color w:val="auto"/>
          <w:sz w:val="24"/>
        </w:rPr>
        <w:t>7.3甲方</w:t>
      </w:r>
      <w:r>
        <w:rPr>
          <w:rFonts w:hint="eastAsia" w:ascii="宋体" w:hAnsi="宋体" w:cs="宋体"/>
          <w:color w:val="auto"/>
          <w:kern w:val="0"/>
          <w:sz w:val="24"/>
          <w:szCs w:val="24"/>
        </w:rPr>
        <w:t>对</w:t>
      </w:r>
      <w:r>
        <w:rPr>
          <w:rFonts w:hint="eastAsia" w:ascii="宋体" w:hAnsi="宋体" w:cs="宋体"/>
          <w:color w:val="auto"/>
          <w:sz w:val="24"/>
        </w:rPr>
        <w:t>乙方</w:t>
      </w:r>
      <w:r>
        <w:rPr>
          <w:rFonts w:hint="eastAsia" w:ascii="宋体" w:hAnsi="宋体" w:cs="宋体"/>
          <w:color w:val="auto"/>
          <w:kern w:val="0"/>
          <w:sz w:val="24"/>
          <w:szCs w:val="24"/>
        </w:rPr>
        <w:t>提供的付款资料审核通过后以转账方式向</w:t>
      </w:r>
      <w:r>
        <w:rPr>
          <w:rFonts w:hint="eastAsia" w:ascii="宋体" w:hAnsi="宋体" w:cs="宋体"/>
          <w:color w:val="auto"/>
          <w:sz w:val="24"/>
        </w:rPr>
        <w:t>乙方</w:t>
      </w:r>
      <w:r>
        <w:rPr>
          <w:rFonts w:hint="eastAsia" w:ascii="宋体" w:hAnsi="宋体" w:cs="宋体"/>
          <w:color w:val="auto"/>
          <w:kern w:val="0"/>
          <w:sz w:val="24"/>
          <w:szCs w:val="24"/>
        </w:rPr>
        <w:t>支付采购资金。</w:t>
      </w:r>
    </w:p>
    <w:p w14:paraId="2D8AD542">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8、履约担保</w:t>
      </w:r>
      <w:r>
        <w:rPr>
          <w:rFonts w:hint="eastAsia" w:ascii="宋体" w:hAnsi="宋体" w:cs="宋体"/>
          <w:color w:val="auto"/>
          <w:sz w:val="24"/>
          <w:lang w:eastAsia="zh-CN"/>
        </w:rPr>
        <w:t>（</w:t>
      </w:r>
      <w:r>
        <w:rPr>
          <w:rFonts w:hint="eastAsia" w:ascii="宋体" w:hAnsi="宋体" w:cs="宋体"/>
          <w:color w:val="auto"/>
          <w:sz w:val="24"/>
          <w:lang w:val="en-US" w:eastAsia="zh-CN"/>
        </w:rPr>
        <w:t>如有</w:t>
      </w:r>
      <w:r>
        <w:rPr>
          <w:rFonts w:hint="eastAsia" w:ascii="宋体" w:hAnsi="宋体" w:cs="宋体"/>
          <w:color w:val="auto"/>
          <w:sz w:val="24"/>
          <w:lang w:eastAsia="zh-CN"/>
        </w:rPr>
        <w:t>）</w:t>
      </w:r>
    </w:p>
    <w:p w14:paraId="6A6BB899">
      <w:pPr>
        <w:spacing w:line="360" w:lineRule="auto"/>
        <w:ind w:firstLine="480" w:firstLineChars="200"/>
        <w:rPr>
          <w:rFonts w:hint="eastAsia" w:ascii="宋体" w:hAnsi="宋体" w:cs="宋体"/>
          <w:color w:val="auto"/>
          <w:sz w:val="24"/>
        </w:rPr>
      </w:pPr>
      <w:r>
        <w:rPr>
          <w:rFonts w:hint="eastAsia" w:ascii="宋体" w:hAnsi="宋体" w:cs="宋体"/>
          <w:color w:val="auto"/>
          <w:sz w:val="24"/>
        </w:rPr>
        <w:t>8.1乙方是否提供履约担保：提供。</w:t>
      </w:r>
    </w:p>
    <w:p w14:paraId="1729BAA5">
      <w:pPr>
        <w:spacing w:line="360" w:lineRule="auto"/>
        <w:ind w:firstLine="480" w:firstLineChars="200"/>
        <w:rPr>
          <w:rFonts w:hint="eastAsia" w:ascii="宋体" w:hAnsi="宋体" w:cs="宋体"/>
          <w:color w:val="auto"/>
          <w:sz w:val="24"/>
        </w:rPr>
      </w:pPr>
      <w:r>
        <w:rPr>
          <w:rFonts w:hint="eastAsia" w:ascii="宋体" w:hAnsi="宋体" w:cs="宋体"/>
          <w:color w:val="auto"/>
          <w:sz w:val="24"/>
        </w:rPr>
        <w:t>8.2提供履约担保的形式、金额及期限：</w:t>
      </w:r>
    </w:p>
    <w:p w14:paraId="2509A855">
      <w:pPr>
        <w:spacing w:line="360" w:lineRule="auto"/>
        <w:ind w:firstLine="480" w:firstLineChars="200"/>
        <w:rPr>
          <w:rFonts w:hint="eastAsia" w:ascii="宋体" w:hAnsi="宋体" w:cs="宋体"/>
          <w:color w:val="auto"/>
          <w:sz w:val="24"/>
        </w:rPr>
      </w:pPr>
      <w:r>
        <w:rPr>
          <w:rFonts w:hint="eastAsia" w:ascii="宋体" w:hAnsi="宋体" w:cs="宋体"/>
          <w:color w:val="auto"/>
          <w:sz w:val="24"/>
        </w:rPr>
        <w:t>8.2.1履约担保的形式：支票、汇票、本票或者金融机构、担保机构出具的保函、电子保函等非现金形式；</w:t>
      </w:r>
    </w:p>
    <w:p w14:paraId="1CC30A05">
      <w:pPr>
        <w:spacing w:line="360" w:lineRule="auto"/>
        <w:ind w:firstLine="480" w:firstLineChars="200"/>
        <w:rPr>
          <w:rFonts w:hint="eastAsia" w:ascii="宋体" w:hAnsi="宋体" w:cs="宋体"/>
          <w:color w:val="auto"/>
          <w:sz w:val="24"/>
        </w:rPr>
      </w:pPr>
      <w:r>
        <w:rPr>
          <w:rFonts w:hint="eastAsia" w:ascii="宋体" w:hAnsi="宋体" w:cs="宋体"/>
          <w:color w:val="auto"/>
          <w:sz w:val="24"/>
        </w:rPr>
        <w:t>8.2.2履约担保的金额：</w:t>
      </w:r>
      <w:r>
        <w:rPr>
          <w:rFonts w:hint="eastAsia" w:ascii="宋体" w:hAnsi="宋体" w:cs="宋体"/>
          <w:color w:val="auto"/>
          <w:sz w:val="24"/>
          <w:lang w:val="en-US" w:eastAsia="zh-CN"/>
        </w:rPr>
        <w:t xml:space="preserve"> </w:t>
      </w:r>
      <w:r>
        <w:rPr>
          <w:rFonts w:hint="eastAsia" w:ascii="宋体" w:hAnsi="宋体" w:cs="宋体"/>
          <w:color w:val="auto"/>
          <w:sz w:val="24"/>
        </w:rPr>
        <w:t>元；</w:t>
      </w:r>
    </w:p>
    <w:p w14:paraId="4CE3CB73">
      <w:pPr>
        <w:spacing w:line="360" w:lineRule="auto"/>
        <w:ind w:firstLine="480" w:firstLineChars="200"/>
        <w:rPr>
          <w:rFonts w:hint="eastAsia" w:ascii="宋体" w:hAnsi="宋体" w:cs="宋体"/>
          <w:color w:val="auto"/>
          <w:sz w:val="24"/>
        </w:rPr>
      </w:pPr>
      <w:r>
        <w:rPr>
          <w:rFonts w:hint="eastAsia" w:ascii="宋体" w:hAnsi="宋体" w:cs="宋体"/>
          <w:color w:val="auto"/>
          <w:sz w:val="24"/>
        </w:rPr>
        <w:t>8.2.3履约担保的提交时间：乙方在合同签订前向甲方缴纳。若不按时进行缴纳的，甲方有权取消乙方的成交资格。</w:t>
      </w:r>
    </w:p>
    <w:p w14:paraId="36DD73AD">
      <w:pPr>
        <w:spacing w:line="360" w:lineRule="auto"/>
        <w:ind w:firstLine="480" w:firstLineChars="200"/>
        <w:rPr>
          <w:rFonts w:hint="eastAsia" w:ascii="宋体" w:hAnsi="宋体" w:cs="宋体"/>
          <w:color w:val="auto"/>
          <w:sz w:val="24"/>
        </w:rPr>
      </w:pPr>
      <w:r>
        <w:rPr>
          <w:rFonts w:hint="eastAsia" w:ascii="宋体" w:hAnsi="宋体" w:cs="宋体"/>
          <w:color w:val="auto"/>
          <w:sz w:val="24"/>
        </w:rPr>
        <w:t>8.2.4履约担保的期限：按合同约定内容履约完成。</w:t>
      </w:r>
    </w:p>
    <w:p w14:paraId="407FE4FA">
      <w:pPr>
        <w:spacing w:line="360" w:lineRule="auto"/>
        <w:ind w:firstLine="480" w:firstLineChars="200"/>
        <w:rPr>
          <w:rFonts w:hint="eastAsia" w:ascii="宋体" w:hAnsi="宋体" w:cs="宋体"/>
          <w:color w:val="auto"/>
          <w:sz w:val="24"/>
        </w:rPr>
      </w:pPr>
      <w:r>
        <w:rPr>
          <w:rFonts w:hint="eastAsia" w:ascii="宋体" w:hAnsi="宋体" w:cs="宋体"/>
          <w:color w:val="auto"/>
          <w:sz w:val="24"/>
        </w:rPr>
        <w:t>8.2.5履约担保的退还方式、时间、条件：服务期满后，甲方无息退还履约保证金。</w:t>
      </w:r>
    </w:p>
    <w:p w14:paraId="5173C8DA">
      <w:pPr>
        <w:spacing w:line="360" w:lineRule="auto"/>
        <w:ind w:firstLine="480" w:firstLineChars="200"/>
        <w:rPr>
          <w:rFonts w:hint="eastAsia" w:ascii="宋体" w:hAnsi="宋体" w:cs="宋体"/>
          <w:color w:val="auto"/>
          <w:sz w:val="24"/>
        </w:rPr>
      </w:pPr>
      <w:r>
        <w:rPr>
          <w:rFonts w:hint="eastAsia" w:ascii="宋体" w:hAnsi="宋体" w:cs="宋体"/>
          <w:color w:val="auto"/>
          <w:sz w:val="24"/>
        </w:rPr>
        <w:t>8.2.6若有下列情况之一的，履约保证金将不予退还：</w:t>
      </w:r>
    </w:p>
    <w:p w14:paraId="7CBE8CE3">
      <w:pPr>
        <w:spacing w:line="360" w:lineRule="auto"/>
        <w:ind w:firstLine="480" w:firstLineChars="200"/>
        <w:rPr>
          <w:rFonts w:hint="eastAsia" w:ascii="宋体" w:hAnsi="宋体" w:cs="宋体"/>
          <w:color w:val="auto"/>
          <w:sz w:val="24"/>
        </w:rPr>
      </w:pPr>
      <w:r>
        <w:rPr>
          <w:rFonts w:hint="eastAsia" w:ascii="宋体" w:hAnsi="宋体" w:cs="宋体"/>
          <w:color w:val="auto"/>
          <w:sz w:val="24"/>
        </w:rPr>
        <w:t>8.2.6.1无故不与甲方签订合同的；</w:t>
      </w:r>
    </w:p>
    <w:p w14:paraId="0156760E">
      <w:pPr>
        <w:spacing w:line="360" w:lineRule="auto"/>
        <w:ind w:firstLine="480" w:firstLineChars="200"/>
        <w:rPr>
          <w:rFonts w:hint="eastAsia" w:ascii="宋体" w:hAnsi="宋体" w:cs="宋体"/>
          <w:color w:val="auto"/>
          <w:sz w:val="24"/>
        </w:rPr>
      </w:pPr>
      <w:r>
        <w:rPr>
          <w:rFonts w:hint="eastAsia" w:ascii="宋体" w:hAnsi="宋体" w:cs="宋体"/>
          <w:color w:val="auto"/>
          <w:sz w:val="24"/>
        </w:rPr>
        <w:t>8.2.6.2未按合同约定内容履约的。</w:t>
      </w:r>
    </w:p>
    <w:p w14:paraId="728087F0">
      <w:pPr>
        <w:spacing w:line="360" w:lineRule="auto"/>
        <w:ind w:firstLine="480" w:firstLineChars="200"/>
        <w:rPr>
          <w:rFonts w:hint="eastAsia" w:ascii="宋体" w:hAnsi="宋体" w:cs="宋体"/>
          <w:color w:val="auto"/>
          <w:sz w:val="24"/>
        </w:rPr>
      </w:pPr>
      <w:r>
        <w:rPr>
          <w:rFonts w:hint="eastAsia" w:ascii="宋体" w:hAnsi="宋体" w:cs="宋体"/>
          <w:color w:val="auto"/>
          <w:sz w:val="24"/>
        </w:rPr>
        <w:t>8.3逾期退还履约担保的违约责任：甲方逾期退还履约担保给乙方造成损失的，甲方应当依照合同约定对乙方受到的损失予以赔偿或者补偿。</w:t>
      </w:r>
    </w:p>
    <w:p w14:paraId="2D5CBECB">
      <w:pPr>
        <w:spacing w:line="360" w:lineRule="auto"/>
        <w:ind w:firstLine="480" w:firstLineChars="200"/>
        <w:rPr>
          <w:rFonts w:hint="eastAsia" w:ascii="宋体" w:hAnsi="宋体" w:cs="宋体"/>
          <w:color w:val="auto"/>
          <w:sz w:val="24"/>
        </w:rPr>
      </w:pPr>
      <w:r>
        <w:rPr>
          <w:rFonts w:hint="eastAsia" w:ascii="宋体" w:hAnsi="宋体" w:cs="宋体"/>
          <w:color w:val="auto"/>
          <w:sz w:val="24"/>
        </w:rPr>
        <w:t>9.履约验收方案</w:t>
      </w:r>
    </w:p>
    <w:p w14:paraId="7C3CBCD9">
      <w:pPr>
        <w:spacing w:line="360" w:lineRule="auto"/>
        <w:ind w:firstLine="480" w:firstLineChars="200"/>
        <w:rPr>
          <w:rFonts w:hint="eastAsia" w:ascii="宋体" w:hAnsi="宋体" w:cs="宋体"/>
          <w:color w:val="auto"/>
          <w:sz w:val="24"/>
        </w:rPr>
      </w:pPr>
      <w:r>
        <w:rPr>
          <w:rFonts w:hint="eastAsia" w:ascii="宋体" w:hAnsi="宋体" w:cs="宋体"/>
          <w:color w:val="auto"/>
          <w:sz w:val="24"/>
        </w:rPr>
        <w:t>9.1履约验收主体：</w:t>
      </w:r>
    </w:p>
    <w:p w14:paraId="06CCB948">
      <w:pPr>
        <w:spacing w:line="360" w:lineRule="auto"/>
        <w:ind w:firstLine="480" w:firstLineChars="200"/>
        <w:rPr>
          <w:rFonts w:hint="eastAsia" w:ascii="宋体" w:hAnsi="宋体" w:cs="宋体"/>
          <w:color w:val="auto"/>
          <w:sz w:val="24"/>
        </w:rPr>
      </w:pPr>
      <w:r>
        <w:rPr>
          <w:rFonts w:hint="eastAsia" w:ascii="宋体" w:hAnsi="宋体" w:cs="宋体"/>
          <w:color w:val="auto"/>
          <w:sz w:val="24"/>
        </w:rPr>
        <w:t>9.2履约验收时间</w:t>
      </w:r>
    </w:p>
    <w:p w14:paraId="42AD1EB8">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每个月进行一次考核。                                                </w:t>
      </w:r>
    </w:p>
    <w:p w14:paraId="6CBE7FE2">
      <w:pPr>
        <w:spacing w:line="360" w:lineRule="auto"/>
        <w:ind w:firstLine="480" w:firstLineChars="200"/>
        <w:rPr>
          <w:rFonts w:hint="eastAsia" w:ascii="宋体" w:hAnsi="宋体" w:cs="宋体"/>
          <w:color w:val="auto"/>
          <w:sz w:val="24"/>
        </w:rPr>
      </w:pPr>
      <w:r>
        <w:rPr>
          <w:rFonts w:hint="eastAsia" w:ascii="宋体" w:hAnsi="宋体" w:cs="宋体"/>
          <w:color w:val="auto"/>
          <w:sz w:val="24"/>
        </w:rPr>
        <w:t>9.3履约验收程序</w:t>
      </w:r>
    </w:p>
    <w:p w14:paraId="71A8C5C6">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乙方提供的服务未达到采购文件规定要求，且对甲方造成损失的，由乙方承担一切责任，并赔偿所造成的损失。                                              </w:t>
      </w:r>
    </w:p>
    <w:p w14:paraId="183C59FD">
      <w:pPr>
        <w:spacing w:line="360" w:lineRule="auto"/>
        <w:ind w:firstLine="480" w:firstLineChars="200"/>
        <w:rPr>
          <w:rFonts w:hint="eastAsia" w:ascii="宋体" w:hAnsi="宋体" w:cs="宋体"/>
          <w:color w:val="auto"/>
          <w:sz w:val="24"/>
        </w:rPr>
      </w:pPr>
      <w:r>
        <w:rPr>
          <w:rFonts w:hint="eastAsia" w:ascii="宋体" w:hAnsi="宋体" w:cs="宋体"/>
          <w:color w:val="auto"/>
          <w:sz w:val="24"/>
        </w:rPr>
        <w:t>9.4履约验收内容</w:t>
      </w:r>
    </w:p>
    <w:p w14:paraId="4F37625B">
      <w:pPr>
        <w:spacing w:line="360" w:lineRule="auto"/>
        <w:ind w:firstLine="480" w:firstLineChars="200"/>
        <w:rPr>
          <w:rFonts w:hint="eastAsia" w:ascii="宋体" w:hAnsi="宋体" w:cs="宋体"/>
          <w:color w:val="auto"/>
          <w:sz w:val="24"/>
        </w:rPr>
      </w:pPr>
      <w:r>
        <w:rPr>
          <w:rFonts w:hint="eastAsia" w:ascii="宋体" w:hAnsi="宋体" w:cs="宋体"/>
          <w:color w:val="auto"/>
          <w:sz w:val="24"/>
        </w:rPr>
        <w:t>验收内容包括采购文件中的每一项服务、商务、安全标准的履约情况，详见采购文件第二篇及第三篇内容。</w:t>
      </w:r>
    </w:p>
    <w:p w14:paraId="3D8D4EDC">
      <w:pPr>
        <w:spacing w:line="360" w:lineRule="auto"/>
        <w:ind w:firstLine="480" w:firstLineChars="200"/>
        <w:rPr>
          <w:rFonts w:hint="eastAsia" w:ascii="宋体" w:hAnsi="宋体" w:cs="宋体"/>
          <w:color w:val="auto"/>
          <w:sz w:val="24"/>
        </w:rPr>
      </w:pPr>
      <w:r>
        <w:rPr>
          <w:rFonts w:hint="eastAsia" w:ascii="宋体" w:hAnsi="宋体" w:cs="宋体"/>
          <w:color w:val="auto"/>
          <w:sz w:val="24"/>
        </w:rPr>
        <w:t>10.索赔</w:t>
      </w:r>
    </w:p>
    <w:p w14:paraId="75CC6D95">
      <w:pPr>
        <w:spacing w:line="360" w:lineRule="auto"/>
        <w:ind w:firstLine="480" w:firstLineChars="200"/>
        <w:rPr>
          <w:rFonts w:hint="eastAsia" w:ascii="宋体" w:hAnsi="宋体" w:cs="宋体"/>
          <w:color w:val="auto"/>
          <w:sz w:val="24"/>
        </w:rPr>
      </w:pPr>
      <w:r>
        <w:rPr>
          <w:rFonts w:hint="eastAsia" w:ascii="宋体" w:hAnsi="宋体" w:cs="宋体"/>
          <w:color w:val="auto"/>
          <w:sz w:val="24"/>
        </w:rPr>
        <w:t>乙方提供的服务未达到竞争性磋商文件规定要求，由乙方承担一切责任。</w:t>
      </w:r>
    </w:p>
    <w:p w14:paraId="7DF4FC37">
      <w:pPr>
        <w:spacing w:line="360" w:lineRule="auto"/>
        <w:ind w:firstLine="480" w:firstLineChars="200"/>
        <w:rPr>
          <w:rFonts w:hint="eastAsia" w:ascii="宋体" w:hAnsi="宋体" w:cs="宋体"/>
          <w:color w:val="auto"/>
          <w:sz w:val="24"/>
        </w:rPr>
      </w:pPr>
      <w:r>
        <w:rPr>
          <w:rFonts w:hint="eastAsia" w:ascii="宋体" w:hAnsi="宋体" w:cs="宋体"/>
          <w:color w:val="auto"/>
          <w:sz w:val="24"/>
        </w:rPr>
        <w:t>11.知识产权</w:t>
      </w:r>
    </w:p>
    <w:p w14:paraId="2145BC54">
      <w:pPr>
        <w:spacing w:line="360" w:lineRule="auto"/>
        <w:ind w:firstLine="480" w:firstLineChars="200"/>
        <w:rPr>
          <w:rFonts w:hint="eastAsia" w:ascii="宋体" w:hAnsi="宋体" w:cs="宋体"/>
          <w:color w:val="auto"/>
          <w:sz w:val="24"/>
        </w:rPr>
      </w:pPr>
      <w:r>
        <w:rPr>
          <w:rFonts w:hint="eastAsia" w:ascii="宋体" w:hAnsi="宋体" w:cs="宋体"/>
          <w:color w:val="auto"/>
          <w:sz w:val="24"/>
        </w:rPr>
        <w:t>11.1甲方在中华人民共和国境内使用乙方提供的货物及服务时免受第三方提出的侵犯其专利权或其它知识产权的起诉。如果第三方提出侵权指控，乙方应承担由此而引起的一切法律责任和费用。</w:t>
      </w:r>
    </w:p>
    <w:p w14:paraId="3C8F92C5">
      <w:pPr>
        <w:spacing w:line="360" w:lineRule="auto"/>
        <w:ind w:firstLine="480" w:firstLineChars="200"/>
        <w:rPr>
          <w:rFonts w:hint="eastAsia" w:ascii="宋体" w:hAnsi="宋体" w:cs="宋体"/>
          <w:color w:val="auto"/>
          <w:sz w:val="24"/>
          <w:lang w:val="zh-CN"/>
        </w:rPr>
      </w:pPr>
      <w:bookmarkStart w:id="168" w:name="_Toc452016423"/>
      <w:r>
        <w:rPr>
          <w:rFonts w:hint="eastAsia" w:ascii="宋体" w:hAnsi="宋体" w:cs="宋体"/>
          <w:color w:val="auto"/>
          <w:sz w:val="24"/>
        </w:rPr>
        <w:t>12.</w:t>
      </w:r>
      <w:r>
        <w:rPr>
          <w:rFonts w:hint="eastAsia" w:ascii="宋体" w:hAnsi="宋体" w:cs="宋体"/>
          <w:color w:val="auto"/>
          <w:sz w:val="24"/>
          <w:lang w:val="zh-CN"/>
        </w:rPr>
        <w:t>合同争议的解决</w:t>
      </w:r>
      <w:bookmarkEnd w:id="168"/>
    </w:p>
    <w:p w14:paraId="32205383">
      <w:pPr>
        <w:spacing w:line="360" w:lineRule="auto"/>
        <w:ind w:firstLine="480" w:firstLineChars="200"/>
        <w:rPr>
          <w:rFonts w:hint="eastAsia" w:ascii="宋体" w:hAnsi="宋体" w:cs="宋体"/>
          <w:color w:val="auto"/>
          <w:sz w:val="24"/>
          <w:lang w:val="zh-CN"/>
        </w:rPr>
      </w:pPr>
      <w:bookmarkStart w:id="169" w:name="_Toc452016424"/>
      <w:r>
        <w:rPr>
          <w:rFonts w:hint="eastAsia" w:ascii="宋体" w:hAnsi="宋体" w:cs="宋体"/>
          <w:color w:val="auto"/>
          <w:sz w:val="24"/>
        </w:rPr>
        <w:t>12</w:t>
      </w:r>
      <w:r>
        <w:rPr>
          <w:rFonts w:hint="eastAsia" w:ascii="宋体" w:hAnsi="宋体" w:cs="宋体"/>
          <w:color w:val="auto"/>
          <w:sz w:val="24"/>
          <w:lang w:val="zh-CN"/>
        </w:rPr>
        <w:t>.1当事人友好协商达成一致</w:t>
      </w:r>
      <w:bookmarkEnd w:id="169"/>
    </w:p>
    <w:p w14:paraId="35265AD9">
      <w:pPr>
        <w:spacing w:line="360" w:lineRule="auto"/>
        <w:ind w:firstLine="480" w:firstLineChars="200"/>
        <w:rPr>
          <w:rFonts w:hint="eastAsia" w:ascii="宋体" w:hAnsi="宋体" w:cs="宋体"/>
          <w:color w:val="auto"/>
          <w:sz w:val="24"/>
          <w:lang w:val="zh-CN"/>
        </w:rPr>
      </w:pPr>
      <w:bookmarkStart w:id="170" w:name="_Toc452016425"/>
      <w:r>
        <w:rPr>
          <w:rFonts w:hint="eastAsia" w:ascii="宋体" w:hAnsi="宋体" w:cs="宋体"/>
          <w:color w:val="auto"/>
          <w:sz w:val="24"/>
        </w:rPr>
        <w:t>12</w:t>
      </w:r>
      <w:r>
        <w:rPr>
          <w:rFonts w:hint="eastAsia" w:ascii="宋体" w:hAnsi="宋体" w:cs="宋体"/>
          <w:color w:val="auto"/>
          <w:sz w:val="24"/>
          <w:lang w:val="zh-CN"/>
        </w:rPr>
        <w:t>.2在60天内当事人协商不能达成协议的，可提请</w:t>
      </w:r>
      <w:r>
        <w:rPr>
          <w:rFonts w:hint="eastAsia" w:ascii="宋体" w:hAnsi="宋体" w:cs="宋体"/>
          <w:color w:val="auto"/>
          <w:sz w:val="24"/>
        </w:rPr>
        <w:t>采购人</w:t>
      </w:r>
      <w:r>
        <w:rPr>
          <w:rFonts w:hint="eastAsia" w:ascii="宋体" w:hAnsi="宋体" w:cs="宋体"/>
          <w:color w:val="auto"/>
          <w:sz w:val="24"/>
          <w:lang w:val="zh-CN"/>
        </w:rPr>
        <w:t>当地仲裁机构仲裁。</w:t>
      </w:r>
      <w:bookmarkEnd w:id="170"/>
    </w:p>
    <w:p w14:paraId="39FF8698">
      <w:pPr>
        <w:spacing w:line="360" w:lineRule="auto"/>
        <w:ind w:firstLine="480" w:firstLineChars="200"/>
        <w:rPr>
          <w:rFonts w:hint="eastAsia" w:ascii="宋体" w:hAnsi="宋体" w:cs="宋体"/>
          <w:color w:val="auto"/>
          <w:sz w:val="24"/>
        </w:rPr>
      </w:pPr>
      <w:bookmarkStart w:id="171" w:name="_Toc452016426"/>
      <w:r>
        <w:rPr>
          <w:rFonts w:hint="eastAsia" w:ascii="宋体" w:hAnsi="宋体" w:cs="宋体"/>
          <w:color w:val="auto"/>
          <w:sz w:val="24"/>
        </w:rPr>
        <w:t>13.违约责任</w:t>
      </w:r>
    </w:p>
    <w:p w14:paraId="3431BB6F">
      <w:pPr>
        <w:spacing w:line="360" w:lineRule="auto"/>
        <w:ind w:firstLine="480" w:firstLineChars="200"/>
        <w:rPr>
          <w:rFonts w:hint="eastAsia" w:ascii="宋体" w:hAnsi="宋体" w:cs="宋体"/>
          <w:color w:val="auto"/>
          <w:sz w:val="24"/>
        </w:rPr>
      </w:pPr>
      <w:r>
        <w:rPr>
          <w:rFonts w:hint="eastAsia" w:ascii="宋体" w:hAnsi="宋体" w:cs="宋体"/>
          <w:color w:val="auto"/>
          <w:sz w:val="24"/>
        </w:rPr>
        <w:t>按《中华人民共和国民法典》有关条款，或由供需双方约定。</w:t>
      </w:r>
    </w:p>
    <w:p w14:paraId="58CA5686">
      <w:pPr>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4.</w:t>
      </w:r>
      <w:r>
        <w:rPr>
          <w:rFonts w:hint="eastAsia" w:ascii="宋体" w:hAnsi="宋体" w:cs="宋体"/>
          <w:color w:val="auto"/>
          <w:sz w:val="24"/>
          <w:lang w:val="zh-CN"/>
        </w:rPr>
        <w:t>合同生效及其它</w:t>
      </w:r>
      <w:bookmarkEnd w:id="171"/>
    </w:p>
    <w:p w14:paraId="49F992CB">
      <w:pPr>
        <w:spacing w:line="360" w:lineRule="auto"/>
        <w:ind w:firstLine="480" w:firstLineChars="200"/>
        <w:rPr>
          <w:rFonts w:hint="eastAsia" w:ascii="宋体" w:hAnsi="宋体" w:cs="宋体"/>
          <w:color w:val="auto"/>
          <w:sz w:val="24"/>
          <w:lang w:val="zh-CN"/>
        </w:rPr>
      </w:pPr>
      <w:bookmarkStart w:id="172" w:name="_Toc452016427"/>
      <w:r>
        <w:rPr>
          <w:rFonts w:hint="eastAsia" w:ascii="宋体" w:hAnsi="宋体" w:cs="宋体"/>
          <w:color w:val="auto"/>
          <w:sz w:val="24"/>
          <w:lang w:val="zh-CN"/>
        </w:rPr>
        <w:t>1</w:t>
      </w:r>
      <w:r>
        <w:rPr>
          <w:rFonts w:hint="eastAsia" w:ascii="宋体" w:hAnsi="宋体" w:cs="宋体"/>
          <w:color w:val="auto"/>
          <w:sz w:val="24"/>
        </w:rPr>
        <w:t>4</w:t>
      </w:r>
      <w:r>
        <w:rPr>
          <w:rFonts w:hint="eastAsia" w:ascii="宋体" w:hAnsi="宋体" w:cs="宋体"/>
          <w:color w:val="auto"/>
          <w:sz w:val="24"/>
          <w:lang w:val="zh-CN"/>
        </w:rPr>
        <w:t>.1合同生效及其效力应符合《中华人民共和国</w:t>
      </w:r>
      <w:r>
        <w:rPr>
          <w:rFonts w:hint="eastAsia" w:ascii="宋体" w:hAnsi="宋体" w:cs="宋体"/>
          <w:color w:val="auto"/>
          <w:sz w:val="24"/>
        </w:rPr>
        <w:t>民法典</w:t>
      </w:r>
      <w:r>
        <w:rPr>
          <w:rFonts w:hint="eastAsia" w:ascii="宋体" w:hAnsi="宋体" w:cs="宋体"/>
          <w:color w:val="auto"/>
          <w:sz w:val="24"/>
          <w:lang w:val="zh-CN"/>
        </w:rPr>
        <w:t>》有关规定。</w:t>
      </w:r>
      <w:bookmarkEnd w:id="172"/>
    </w:p>
    <w:p w14:paraId="4C669811">
      <w:pPr>
        <w:spacing w:line="360" w:lineRule="auto"/>
        <w:ind w:firstLine="480" w:firstLineChars="200"/>
        <w:rPr>
          <w:rFonts w:hint="eastAsia" w:ascii="宋体" w:hAnsi="宋体" w:cs="宋体"/>
          <w:color w:val="auto"/>
          <w:sz w:val="24"/>
          <w:lang w:val="zh-CN"/>
        </w:rPr>
      </w:pPr>
      <w:bookmarkStart w:id="173" w:name="_Toc452016428"/>
      <w:r>
        <w:rPr>
          <w:rFonts w:hint="eastAsia" w:ascii="宋体" w:hAnsi="宋体" w:cs="宋体"/>
          <w:color w:val="auto"/>
          <w:sz w:val="24"/>
        </w:rPr>
        <w:t>14</w:t>
      </w:r>
      <w:r>
        <w:rPr>
          <w:rFonts w:hint="eastAsia" w:ascii="宋体" w:hAnsi="宋体" w:cs="宋体"/>
          <w:color w:val="auto"/>
          <w:sz w:val="24"/>
          <w:lang w:val="zh-CN"/>
        </w:rPr>
        <w:t>.2合同应经当事人法定代表人或委托代理人签字，加盖双方合同专用章或公章。</w:t>
      </w:r>
      <w:bookmarkEnd w:id="173"/>
    </w:p>
    <w:p w14:paraId="04EFD414">
      <w:pPr>
        <w:spacing w:line="360" w:lineRule="auto"/>
        <w:ind w:firstLine="480" w:firstLineChars="200"/>
        <w:rPr>
          <w:rFonts w:hint="eastAsia" w:ascii="宋体" w:hAnsi="宋体" w:cs="宋体"/>
          <w:color w:val="auto"/>
          <w:sz w:val="24"/>
          <w:lang w:val="zh-CN"/>
        </w:rPr>
      </w:pPr>
      <w:bookmarkStart w:id="174" w:name="_Toc452016429"/>
      <w:r>
        <w:rPr>
          <w:rFonts w:hint="eastAsia" w:ascii="宋体" w:hAnsi="宋体" w:cs="宋体"/>
          <w:color w:val="auto"/>
          <w:sz w:val="24"/>
          <w:lang w:val="zh-CN"/>
        </w:rPr>
        <w:t>1</w:t>
      </w:r>
      <w:r>
        <w:rPr>
          <w:rFonts w:hint="eastAsia" w:ascii="宋体" w:hAnsi="宋体" w:cs="宋体"/>
          <w:color w:val="auto"/>
          <w:sz w:val="24"/>
        </w:rPr>
        <w:t>4</w:t>
      </w:r>
      <w:r>
        <w:rPr>
          <w:rFonts w:hint="eastAsia" w:ascii="宋体" w:hAnsi="宋体" w:cs="宋体"/>
          <w:color w:val="auto"/>
          <w:sz w:val="24"/>
          <w:lang w:val="zh-CN"/>
        </w:rPr>
        <w:t>.3合同所包括附件，是合同不可分割的一部分，具有同等法法律效力。</w:t>
      </w:r>
      <w:bookmarkEnd w:id="174"/>
    </w:p>
    <w:p w14:paraId="5EFE7E9E">
      <w:pPr>
        <w:spacing w:line="360" w:lineRule="auto"/>
        <w:ind w:firstLine="480" w:firstLineChars="200"/>
        <w:rPr>
          <w:rFonts w:hint="eastAsia" w:ascii="宋体" w:hAnsi="宋体" w:cs="宋体"/>
          <w:color w:val="auto"/>
          <w:sz w:val="24"/>
          <w:lang w:val="zh-CN"/>
        </w:rPr>
      </w:pPr>
      <w:bookmarkStart w:id="175" w:name="_Toc452016430"/>
      <w:r>
        <w:rPr>
          <w:rFonts w:hint="eastAsia" w:ascii="宋体" w:hAnsi="宋体" w:cs="宋体"/>
          <w:color w:val="auto"/>
          <w:sz w:val="24"/>
        </w:rPr>
        <w:t>14</w:t>
      </w:r>
      <w:r>
        <w:rPr>
          <w:rFonts w:hint="eastAsia" w:ascii="宋体" w:hAnsi="宋体" w:cs="宋体"/>
          <w:color w:val="auto"/>
          <w:sz w:val="24"/>
          <w:lang w:val="zh-CN"/>
        </w:rPr>
        <w:t>.4合同需提供担保的，按《中华人民共和国</w:t>
      </w:r>
      <w:r>
        <w:rPr>
          <w:rFonts w:hint="eastAsia" w:ascii="宋体" w:hAnsi="宋体" w:cs="宋体"/>
          <w:color w:val="auto"/>
          <w:sz w:val="24"/>
        </w:rPr>
        <w:t>民法典</w:t>
      </w:r>
      <w:r>
        <w:rPr>
          <w:rFonts w:hint="eastAsia" w:ascii="宋体" w:hAnsi="宋体" w:cs="宋体"/>
          <w:color w:val="auto"/>
          <w:sz w:val="24"/>
          <w:lang w:val="zh-CN"/>
        </w:rPr>
        <w:t>》规定执行。</w:t>
      </w:r>
      <w:bookmarkEnd w:id="175"/>
    </w:p>
    <w:p w14:paraId="60E6EEA7">
      <w:pPr>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4</w:t>
      </w:r>
      <w:r>
        <w:rPr>
          <w:rFonts w:hint="eastAsia" w:ascii="宋体" w:hAnsi="宋体" w:cs="宋体"/>
          <w:color w:val="auto"/>
          <w:sz w:val="24"/>
          <w:lang w:val="zh-CN"/>
        </w:rPr>
        <w:t>.5本合同条件未尽事宜依照《中华人民共和国</w:t>
      </w:r>
      <w:r>
        <w:rPr>
          <w:rFonts w:hint="eastAsia" w:ascii="宋体" w:hAnsi="宋体" w:cs="宋体"/>
          <w:color w:val="auto"/>
          <w:sz w:val="24"/>
        </w:rPr>
        <w:t>民法典</w:t>
      </w:r>
      <w:r>
        <w:rPr>
          <w:rFonts w:hint="eastAsia" w:ascii="宋体" w:hAnsi="宋体" w:cs="宋体"/>
          <w:color w:val="auto"/>
          <w:sz w:val="24"/>
          <w:lang w:val="zh-CN"/>
        </w:rPr>
        <w:t>》，由供需双方共同协商确定。</w:t>
      </w:r>
    </w:p>
    <w:p w14:paraId="681F920F">
      <w:pPr>
        <w:spacing w:line="360" w:lineRule="auto"/>
        <w:ind w:firstLine="480" w:firstLineChars="200"/>
        <w:rPr>
          <w:rFonts w:hint="eastAsia" w:ascii="宋体" w:hAnsi="宋体" w:cs="宋体"/>
          <w:color w:val="auto"/>
          <w:sz w:val="24"/>
          <w:lang w:val="zh-CN"/>
        </w:rPr>
      </w:pPr>
    </w:p>
    <w:p w14:paraId="7626FE5B">
      <w:pPr>
        <w:spacing w:line="360" w:lineRule="auto"/>
        <w:ind w:firstLine="480" w:firstLineChars="200"/>
        <w:rPr>
          <w:rFonts w:hint="eastAsia" w:ascii="宋体" w:hAnsi="宋体" w:cs="宋体"/>
          <w:color w:val="auto"/>
          <w:sz w:val="24"/>
          <w:lang w:val="zh-CN"/>
        </w:rPr>
      </w:pPr>
    </w:p>
    <w:p w14:paraId="783BF59C">
      <w:pPr>
        <w:spacing w:line="360" w:lineRule="auto"/>
        <w:ind w:firstLine="480" w:firstLineChars="200"/>
        <w:rPr>
          <w:rFonts w:hint="eastAsia" w:ascii="宋体" w:hAnsi="宋体" w:cs="宋体"/>
          <w:color w:val="auto"/>
          <w:sz w:val="24"/>
          <w:lang w:val="zh-CN"/>
        </w:rPr>
      </w:pPr>
    </w:p>
    <w:p w14:paraId="5C8D5377">
      <w:pPr>
        <w:spacing w:line="360" w:lineRule="auto"/>
        <w:ind w:firstLine="480" w:firstLineChars="200"/>
        <w:rPr>
          <w:rFonts w:hint="eastAsia" w:ascii="宋体" w:hAnsi="宋体" w:cs="宋体"/>
          <w:color w:val="auto"/>
          <w:sz w:val="24"/>
          <w:lang w:val="zh-CN"/>
        </w:rPr>
      </w:pPr>
    </w:p>
    <w:p w14:paraId="7C9F2A76">
      <w:pPr>
        <w:spacing w:line="360" w:lineRule="auto"/>
        <w:ind w:firstLine="480" w:firstLineChars="200"/>
        <w:rPr>
          <w:rFonts w:hint="eastAsia" w:ascii="宋体" w:hAnsi="宋体" w:cs="宋体"/>
          <w:color w:val="auto"/>
          <w:sz w:val="24"/>
          <w:lang w:val="zh-CN"/>
        </w:rPr>
      </w:pPr>
    </w:p>
    <w:p w14:paraId="6F4F2D9B">
      <w:pPr>
        <w:spacing w:line="360" w:lineRule="auto"/>
        <w:ind w:firstLine="480" w:firstLineChars="200"/>
        <w:rPr>
          <w:rFonts w:hint="eastAsia" w:ascii="宋体" w:hAnsi="宋体" w:cs="宋体"/>
          <w:color w:val="auto"/>
          <w:sz w:val="24"/>
          <w:lang w:val="zh-CN"/>
        </w:rPr>
      </w:pPr>
    </w:p>
    <w:p w14:paraId="34443376">
      <w:pPr>
        <w:spacing w:line="360" w:lineRule="auto"/>
        <w:ind w:firstLine="480" w:firstLineChars="200"/>
        <w:rPr>
          <w:rFonts w:hint="eastAsia" w:ascii="宋体" w:hAnsi="宋体" w:cs="宋体"/>
          <w:color w:val="auto"/>
          <w:sz w:val="24"/>
          <w:lang w:val="zh-CN"/>
        </w:rPr>
      </w:pPr>
    </w:p>
    <w:p w14:paraId="3C9E636A">
      <w:pPr>
        <w:spacing w:line="360" w:lineRule="auto"/>
        <w:ind w:firstLine="480" w:firstLineChars="200"/>
        <w:rPr>
          <w:rFonts w:hint="eastAsia" w:ascii="宋体" w:hAnsi="宋体" w:cs="宋体"/>
          <w:color w:val="auto"/>
          <w:sz w:val="24"/>
          <w:lang w:val="zh-CN"/>
        </w:rPr>
      </w:pPr>
    </w:p>
    <w:p w14:paraId="17E96395">
      <w:pPr>
        <w:spacing w:line="360" w:lineRule="auto"/>
        <w:ind w:firstLine="480" w:firstLineChars="200"/>
        <w:rPr>
          <w:rFonts w:hint="eastAsia" w:ascii="宋体" w:hAnsi="宋体" w:cs="宋体"/>
          <w:color w:val="auto"/>
          <w:sz w:val="24"/>
          <w:lang w:val="zh-CN"/>
        </w:rPr>
      </w:pPr>
    </w:p>
    <w:p w14:paraId="06ED3C55">
      <w:pPr>
        <w:spacing w:line="360" w:lineRule="auto"/>
        <w:ind w:firstLine="480" w:firstLineChars="200"/>
        <w:rPr>
          <w:rFonts w:hint="eastAsia" w:ascii="宋体" w:hAnsi="宋体" w:cs="宋体"/>
          <w:color w:val="auto"/>
          <w:sz w:val="24"/>
          <w:lang w:val="zh-CN"/>
        </w:rPr>
      </w:pPr>
    </w:p>
    <w:p w14:paraId="46DE7C72">
      <w:pPr>
        <w:spacing w:line="360" w:lineRule="auto"/>
        <w:ind w:firstLine="480" w:firstLineChars="200"/>
        <w:rPr>
          <w:rFonts w:hint="eastAsia" w:ascii="宋体" w:hAnsi="宋体" w:cs="宋体"/>
          <w:color w:val="auto"/>
          <w:sz w:val="24"/>
          <w:lang w:val="zh-CN"/>
        </w:rPr>
      </w:pPr>
    </w:p>
    <w:p w14:paraId="5EA1BA4E">
      <w:pPr>
        <w:spacing w:line="360" w:lineRule="auto"/>
        <w:ind w:firstLine="480" w:firstLineChars="200"/>
        <w:rPr>
          <w:rFonts w:hint="eastAsia" w:ascii="宋体" w:hAnsi="宋体" w:cs="宋体"/>
          <w:color w:val="auto"/>
          <w:sz w:val="24"/>
          <w:lang w:val="zh-CN"/>
        </w:rPr>
      </w:pPr>
    </w:p>
    <w:p w14:paraId="7256EEAF">
      <w:pPr>
        <w:spacing w:line="360" w:lineRule="auto"/>
        <w:ind w:firstLine="480" w:firstLineChars="200"/>
        <w:rPr>
          <w:rFonts w:hint="eastAsia" w:ascii="宋体" w:hAnsi="宋体" w:cs="宋体"/>
          <w:color w:val="auto"/>
          <w:sz w:val="24"/>
          <w:lang w:val="zh-CN"/>
        </w:rPr>
      </w:pPr>
    </w:p>
    <w:p w14:paraId="0FEA15DC">
      <w:pPr>
        <w:spacing w:line="360" w:lineRule="auto"/>
        <w:ind w:firstLine="480" w:firstLineChars="200"/>
        <w:rPr>
          <w:rFonts w:hint="eastAsia" w:ascii="宋体" w:hAnsi="宋体" w:cs="宋体"/>
          <w:color w:val="auto"/>
          <w:sz w:val="24"/>
          <w:lang w:val="zh-CN"/>
        </w:rPr>
      </w:pPr>
    </w:p>
    <w:p w14:paraId="7A52167E">
      <w:pPr>
        <w:spacing w:line="360" w:lineRule="auto"/>
        <w:ind w:firstLine="480" w:firstLineChars="200"/>
        <w:rPr>
          <w:rFonts w:hint="eastAsia" w:ascii="宋体" w:hAnsi="宋体" w:cs="宋体"/>
          <w:color w:val="auto"/>
          <w:sz w:val="24"/>
          <w:lang w:val="zh-CN"/>
        </w:rPr>
      </w:pPr>
    </w:p>
    <w:p w14:paraId="73F2884A">
      <w:pPr>
        <w:spacing w:line="360" w:lineRule="auto"/>
        <w:ind w:firstLine="480" w:firstLineChars="200"/>
        <w:rPr>
          <w:rFonts w:hint="eastAsia" w:ascii="宋体" w:hAnsi="宋体" w:cs="宋体"/>
          <w:color w:val="auto"/>
          <w:sz w:val="24"/>
          <w:lang w:val="zh-CN"/>
        </w:rPr>
      </w:pPr>
    </w:p>
    <w:p w14:paraId="527BBECD">
      <w:pPr>
        <w:spacing w:line="360" w:lineRule="auto"/>
        <w:rPr>
          <w:rFonts w:hint="eastAsia" w:ascii="宋体" w:hAnsi="宋体" w:cs="宋体"/>
          <w:b/>
          <w:color w:val="auto"/>
          <w:sz w:val="24"/>
        </w:rPr>
      </w:pPr>
    </w:p>
    <w:p w14:paraId="7FAF0CE2">
      <w:pPr>
        <w:spacing w:line="360" w:lineRule="auto"/>
        <w:rPr>
          <w:rFonts w:hint="eastAsia" w:ascii="宋体" w:hAnsi="宋体" w:cs="宋体"/>
          <w:b/>
          <w:color w:val="auto"/>
          <w:sz w:val="24"/>
        </w:rPr>
      </w:pPr>
    </w:p>
    <w:p w14:paraId="51A6E389">
      <w:pPr>
        <w:spacing w:line="360" w:lineRule="auto"/>
        <w:rPr>
          <w:rFonts w:hint="eastAsia" w:ascii="宋体" w:hAnsi="宋体" w:cs="宋体"/>
          <w:color w:val="auto"/>
        </w:rPr>
      </w:pPr>
      <w:r>
        <w:rPr>
          <w:rFonts w:hint="eastAsia" w:ascii="宋体" w:hAnsi="宋体" w:cs="宋体"/>
          <w:b/>
          <w:color w:val="auto"/>
          <w:sz w:val="24"/>
        </w:rPr>
        <w:br w:type="page"/>
      </w:r>
      <w:r>
        <w:rPr>
          <w:rFonts w:hint="eastAsia" w:ascii="宋体" w:hAnsi="宋体" w:cs="宋体"/>
          <w:b/>
          <w:color w:val="auto"/>
          <w:sz w:val="24"/>
        </w:rPr>
        <w:t>二、采购合同（格式）</w:t>
      </w:r>
    </w:p>
    <w:p w14:paraId="2FB503D8">
      <w:pPr>
        <w:spacing w:line="360" w:lineRule="auto"/>
        <w:jc w:val="center"/>
        <w:rPr>
          <w:rFonts w:hint="eastAsia" w:ascii="宋体" w:hAnsi="宋体" w:cs="宋体"/>
          <w:b/>
          <w:color w:val="auto"/>
          <w:sz w:val="44"/>
        </w:rPr>
      </w:pPr>
      <w:r>
        <w:rPr>
          <w:rFonts w:hint="eastAsia" w:ascii="宋体" w:hAnsi="宋体" w:cs="宋体"/>
          <w:b/>
          <w:color w:val="auto"/>
          <w:sz w:val="44"/>
        </w:rPr>
        <w:t>采购合同</w:t>
      </w:r>
    </w:p>
    <w:p w14:paraId="3F524C81">
      <w:pPr>
        <w:spacing w:line="360" w:lineRule="auto"/>
        <w:jc w:val="center"/>
        <w:rPr>
          <w:rFonts w:hint="eastAsia" w:ascii="宋体" w:hAnsi="宋体" w:cs="宋体"/>
          <w:color w:val="auto"/>
          <w:sz w:val="24"/>
          <w:szCs w:val="24"/>
        </w:rPr>
      </w:pPr>
      <w:r>
        <w:rPr>
          <w:rFonts w:hint="eastAsia" w:ascii="宋体" w:hAnsi="宋体" w:cs="宋体"/>
          <w:color w:val="auto"/>
          <w:sz w:val="24"/>
          <w:szCs w:val="24"/>
        </w:rPr>
        <w:t>（最终以甲乙双方签订的合同为准）</w:t>
      </w:r>
    </w:p>
    <w:p w14:paraId="2425D84A">
      <w:pPr>
        <w:spacing w:line="360" w:lineRule="auto"/>
        <w:jc w:val="center"/>
        <w:rPr>
          <w:rFonts w:hint="eastAsia" w:ascii="宋体" w:hAnsi="宋体" w:cs="宋体"/>
          <w:color w:val="auto"/>
        </w:rPr>
      </w:pPr>
      <w:r>
        <w:rPr>
          <w:rFonts w:hint="eastAsia" w:ascii="宋体" w:hAnsi="宋体" w:cs="宋体"/>
          <w:color w:val="auto"/>
        </w:rPr>
        <w:t>（项目编号：     ）</w:t>
      </w:r>
    </w:p>
    <w:p w14:paraId="6853B4F2">
      <w:pPr>
        <w:spacing w:line="360" w:lineRule="auto"/>
        <w:rPr>
          <w:rFonts w:hint="eastAsia" w:ascii="宋体" w:hAnsi="宋体" w:cs="宋体"/>
          <w:color w:val="auto"/>
          <w:sz w:val="24"/>
        </w:rPr>
      </w:pPr>
      <w:r>
        <w:rPr>
          <w:rFonts w:hint="eastAsia" w:ascii="宋体" w:hAnsi="宋体" w:cs="宋体"/>
          <w:color w:val="auto"/>
          <w:sz w:val="24"/>
        </w:rPr>
        <w:t>甲方（需方）：___________________________      计价单位：____________</w:t>
      </w:r>
    </w:p>
    <w:p w14:paraId="1BE95B86">
      <w:pPr>
        <w:spacing w:line="360" w:lineRule="auto"/>
        <w:rPr>
          <w:rFonts w:hint="eastAsia" w:ascii="宋体" w:hAnsi="宋体" w:cs="宋体"/>
          <w:color w:val="auto"/>
          <w:sz w:val="24"/>
        </w:rPr>
      </w:pPr>
      <w:r>
        <w:rPr>
          <w:rFonts w:hint="eastAsia" w:ascii="宋体" w:hAnsi="宋体" w:cs="宋体"/>
          <w:color w:val="auto"/>
          <w:sz w:val="24"/>
        </w:rPr>
        <w:t>乙方（供方）：___________________________      计量单位：_____________</w:t>
      </w:r>
    </w:p>
    <w:p w14:paraId="1E31011C">
      <w:pPr>
        <w:spacing w:line="360" w:lineRule="auto"/>
        <w:rPr>
          <w:rFonts w:hint="eastAsia" w:ascii="宋体" w:hAnsi="宋体" w:cs="宋体"/>
          <w:color w:val="auto"/>
          <w:sz w:val="24"/>
        </w:rPr>
      </w:pPr>
    </w:p>
    <w:p w14:paraId="2675B0BA">
      <w:pPr>
        <w:spacing w:line="360" w:lineRule="auto"/>
        <w:rPr>
          <w:rFonts w:hint="eastAsia" w:ascii="宋体" w:hAnsi="宋体" w:cs="宋体"/>
          <w:color w:val="auto"/>
          <w:sz w:val="24"/>
        </w:rPr>
      </w:pPr>
      <w:r>
        <w:rPr>
          <w:rFonts w:hint="eastAsia" w:ascii="宋体" w:hAnsi="宋体" w:cs="宋体"/>
          <w:color w:val="auto"/>
          <w:sz w:val="24"/>
        </w:rPr>
        <w:t>经双方协商一致，达成以下购销合同：</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306"/>
        <w:gridCol w:w="992"/>
        <w:gridCol w:w="1134"/>
        <w:gridCol w:w="1559"/>
        <w:gridCol w:w="1567"/>
      </w:tblGrid>
      <w:tr w14:paraId="6256E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30" w:type="dxa"/>
            <w:tcBorders>
              <w:top w:val="single" w:color="auto" w:sz="4" w:space="0"/>
              <w:left w:val="single" w:color="auto" w:sz="4" w:space="0"/>
              <w:bottom w:val="single" w:color="auto" w:sz="4" w:space="0"/>
              <w:right w:val="single" w:color="auto" w:sz="4" w:space="0"/>
            </w:tcBorders>
            <w:noWrap w:val="0"/>
            <w:vAlign w:val="center"/>
          </w:tcPr>
          <w:p w14:paraId="53F67727">
            <w:pPr>
              <w:spacing w:line="240" w:lineRule="atLeast"/>
              <w:jc w:val="center"/>
              <w:rPr>
                <w:rFonts w:hint="eastAsia" w:ascii="宋体" w:hAnsi="宋体" w:cs="宋体"/>
                <w:color w:val="auto"/>
                <w:sz w:val="21"/>
                <w:szCs w:val="21"/>
              </w:rPr>
            </w:pPr>
            <w:r>
              <w:rPr>
                <w:rFonts w:hint="eastAsia" w:ascii="宋体" w:hAnsi="宋体" w:cs="宋体"/>
                <w:color w:val="auto"/>
                <w:sz w:val="21"/>
                <w:szCs w:val="21"/>
              </w:rPr>
              <w:t>服务项目</w:t>
            </w:r>
          </w:p>
        </w:tc>
        <w:tc>
          <w:tcPr>
            <w:tcW w:w="1741" w:type="dxa"/>
            <w:tcBorders>
              <w:top w:val="single" w:color="auto" w:sz="4" w:space="0"/>
              <w:left w:val="single" w:color="auto" w:sz="4" w:space="0"/>
              <w:bottom w:val="single" w:color="auto" w:sz="4" w:space="0"/>
              <w:right w:val="single" w:color="auto" w:sz="4" w:space="0"/>
            </w:tcBorders>
            <w:noWrap w:val="0"/>
            <w:vAlign w:val="center"/>
          </w:tcPr>
          <w:p w14:paraId="3E7BCD79">
            <w:pPr>
              <w:spacing w:line="240" w:lineRule="atLeast"/>
              <w:jc w:val="center"/>
              <w:rPr>
                <w:rFonts w:hint="eastAsia" w:ascii="宋体" w:hAnsi="宋体" w:cs="宋体"/>
                <w:color w:val="auto"/>
                <w:sz w:val="21"/>
                <w:szCs w:val="21"/>
              </w:rPr>
            </w:pPr>
            <w:r>
              <w:rPr>
                <w:rFonts w:hint="eastAsia" w:ascii="宋体" w:hAnsi="宋体" w:cs="宋体"/>
                <w:color w:val="auto"/>
                <w:sz w:val="21"/>
                <w:szCs w:val="21"/>
              </w:rPr>
              <w:t>内容</w:t>
            </w:r>
          </w:p>
        </w:tc>
        <w:tc>
          <w:tcPr>
            <w:tcW w:w="984" w:type="dxa"/>
            <w:tcBorders>
              <w:top w:val="single" w:color="auto" w:sz="4" w:space="0"/>
              <w:left w:val="single" w:color="auto" w:sz="4" w:space="0"/>
              <w:bottom w:val="single" w:color="auto" w:sz="4" w:space="0"/>
              <w:right w:val="single" w:color="auto" w:sz="4" w:space="0"/>
            </w:tcBorders>
            <w:noWrap w:val="0"/>
            <w:vAlign w:val="center"/>
          </w:tcPr>
          <w:p w14:paraId="30BFEA31">
            <w:pPr>
              <w:spacing w:line="240" w:lineRule="atLeast"/>
              <w:jc w:val="center"/>
              <w:rPr>
                <w:rFonts w:hint="eastAsia" w:ascii="宋体" w:hAnsi="宋体" w:cs="宋体"/>
                <w:color w:val="auto"/>
                <w:sz w:val="21"/>
                <w:szCs w:val="21"/>
              </w:rPr>
            </w:pPr>
            <w:r>
              <w:rPr>
                <w:rFonts w:hint="eastAsia" w:ascii="宋体" w:hAnsi="宋体" w:cs="宋体"/>
                <w:color w:val="auto"/>
                <w:sz w:val="21"/>
                <w:szCs w:val="21"/>
              </w:rPr>
              <w:t>数量</w:t>
            </w:r>
          </w:p>
        </w:tc>
        <w:tc>
          <w:tcPr>
            <w:tcW w:w="1298" w:type="dxa"/>
            <w:gridSpan w:val="2"/>
            <w:tcBorders>
              <w:top w:val="single" w:color="auto" w:sz="4" w:space="0"/>
              <w:left w:val="single" w:color="auto" w:sz="4" w:space="0"/>
              <w:bottom w:val="single" w:color="auto" w:sz="4" w:space="0"/>
              <w:right w:val="single" w:color="auto" w:sz="4" w:space="0"/>
            </w:tcBorders>
            <w:noWrap w:val="0"/>
            <w:vAlign w:val="center"/>
          </w:tcPr>
          <w:p w14:paraId="2A7A1499">
            <w:pPr>
              <w:spacing w:line="240" w:lineRule="atLeast"/>
              <w:jc w:val="center"/>
              <w:rPr>
                <w:rFonts w:hint="eastAsia" w:ascii="宋体" w:hAnsi="宋体" w:eastAsia="宋体" w:cs="宋体"/>
                <w:color w:val="auto"/>
                <w:sz w:val="21"/>
                <w:szCs w:val="21"/>
                <w:lang w:eastAsia="zh-CN"/>
              </w:rPr>
            </w:pPr>
            <w:r>
              <w:rPr>
                <w:rFonts w:hint="eastAsia" w:ascii="宋体" w:hAnsi="宋体" w:cs="宋体"/>
                <w:color w:val="auto"/>
                <w:sz w:val="21"/>
                <w:szCs w:val="21"/>
                <w:highlight w:val="none"/>
              </w:rPr>
              <w:t>综合单价</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或折扣</w:t>
            </w:r>
            <w:r>
              <w:rPr>
                <w:rFonts w:hint="eastAsia" w:ascii="宋体" w:hAnsi="宋体" w:cs="宋体"/>
                <w:color w:val="auto"/>
                <w:sz w:val="21"/>
                <w:szCs w:val="21"/>
                <w:highlight w:val="none"/>
                <w:lang w:eastAsia="zh-CN"/>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D09356B">
            <w:pPr>
              <w:spacing w:line="240" w:lineRule="atLeast"/>
              <w:jc w:val="center"/>
              <w:rPr>
                <w:rFonts w:hint="eastAsia" w:ascii="宋体" w:hAnsi="宋体" w:cs="宋体"/>
                <w:color w:val="auto"/>
                <w:sz w:val="21"/>
                <w:szCs w:val="21"/>
              </w:rPr>
            </w:pPr>
            <w:r>
              <w:rPr>
                <w:rFonts w:hint="eastAsia" w:ascii="宋体" w:hAnsi="宋体" w:cs="宋体"/>
                <w:color w:val="auto"/>
                <w:sz w:val="21"/>
                <w:szCs w:val="21"/>
              </w:rPr>
              <w:t>总价</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4B4312F">
            <w:pPr>
              <w:spacing w:line="240" w:lineRule="atLeast"/>
              <w:jc w:val="center"/>
              <w:rPr>
                <w:rFonts w:hint="eastAsia" w:ascii="宋体" w:hAnsi="宋体" w:cs="宋体"/>
                <w:color w:val="auto"/>
                <w:sz w:val="21"/>
                <w:szCs w:val="21"/>
              </w:rPr>
            </w:pPr>
            <w:r>
              <w:rPr>
                <w:rFonts w:hint="eastAsia" w:ascii="宋体" w:hAnsi="宋体" w:cs="宋体"/>
                <w:color w:val="auto"/>
                <w:sz w:val="21"/>
                <w:szCs w:val="21"/>
              </w:rPr>
              <w:t>服务时间</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4DDF70A7">
            <w:pPr>
              <w:spacing w:line="240" w:lineRule="atLeast"/>
              <w:jc w:val="center"/>
              <w:rPr>
                <w:rFonts w:hint="eastAsia" w:ascii="宋体" w:hAnsi="宋体" w:cs="宋体"/>
                <w:color w:val="auto"/>
                <w:sz w:val="21"/>
                <w:szCs w:val="21"/>
              </w:rPr>
            </w:pPr>
            <w:r>
              <w:rPr>
                <w:rFonts w:hint="eastAsia" w:ascii="宋体" w:hAnsi="宋体" w:cs="宋体"/>
                <w:color w:val="auto"/>
                <w:sz w:val="21"/>
                <w:szCs w:val="21"/>
              </w:rPr>
              <w:t>服务地点</w:t>
            </w:r>
          </w:p>
        </w:tc>
      </w:tr>
      <w:tr w14:paraId="7D807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tcBorders>
              <w:top w:val="single" w:color="auto" w:sz="4" w:space="0"/>
              <w:left w:val="single" w:color="auto" w:sz="4" w:space="0"/>
              <w:bottom w:val="single" w:color="auto" w:sz="4" w:space="0"/>
              <w:right w:val="single" w:color="auto" w:sz="4" w:space="0"/>
            </w:tcBorders>
            <w:noWrap w:val="0"/>
            <w:vAlign w:val="center"/>
          </w:tcPr>
          <w:p w14:paraId="4855B6F9">
            <w:pPr>
              <w:spacing w:line="240" w:lineRule="atLeast"/>
              <w:jc w:val="center"/>
              <w:rPr>
                <w:rFonts w:hint="eastAsia" w:ascii="宋体" w:hAnsi="宋体" w:cs="宋体"/>
                <w:color w:val="auto"/>
                <w:sz w:val="21"/>
                <w:szCs w:val="21"/>
              </w:rPr>
            </w:pPr>
          </w:p>
        </w:tc>
        <w:tc>
          <w:tcPr>
            <w:tcW w:w="1741" w:type="dxa"/>
            <w:tcBorders>
              <w:top w:val="single" w:color="auto" w:sz="4" w:space="0"/>
              <w:left w:val="single" w:color="auto" w:sz="4" w:space="0"/>
              <w:bottom w:val="single" w:color="auto" w:sz="4" w:space="0"/>
              <w:right w:val="single" w:color="auto" w:sz="4" w:space="0"/>
            </w:tcBorders>
            <w:noWrap w:val="0"/>
            <w:vAlign w:val="center"/>
          </w:tcPr>
          <w:p w14:paraId="3DDAD6D9">
            <w:pPr>
              <w:spacing w:line="240" w:lineRule="atLeast"/>
              <w:jc w:val="center"/>
              <w:rPr>
                <w:rFonts w:hint="eastAsia" w:ascii="宋体" w:hAnsi="宋体" w:cs="宋体"/>
                <w:color w:val="auto"/>
                <w:sz w:val="21"/>
                <w:szCs w:val="21"/>
              </w:rPr>
            </w:pPr>
          </w:p>
        </w:tc>
        <w:tc>
          <w:tcPr>
            <w:tcW w:w="984" w:type="dxa"/>
            <w:tcBorders>
              <w:top w:val="single" w:color="auto" w:sz="4" w:space="0"/>
              <w:left w:val="single" w:color="auto" w:sz="4" w:space="0"/>
              <w:bottom w:val="single" w:color="auto" w:sz="4" w:space="0"/>
              <w:right w:val="single" w:color="auto" w:sz="4" w:space="0"/>
            </w:tcBorders>
            <w:noWrap w:val="0"/>
            <w:vAlign w:val="center"/>
          </w:tcPr>
          <w:p w14:paraId="17F6D617">
            <w:pPr>
              <w:spacing w:line="240" w:lineRule="atLeast"/>
              <w:jc w:val="center"/>
              <w:rPr>
                <w:rFonts w:hint="eastAsia" w:ascii="宋体" w:hAnsi="宋体" w:cs="宋体"/>
                <w:color w:val="auto"/>
                <w:sz w:val="21"/>
                <w:szCs w:val="21"/>
              </w:rPr>
            </w:pPr>
          </w:p>
        </w:tc>
        <w:tc>
          <w:tcPr>
            <w:tcW w:w="1298" w:type="dxa"/>
            <w:gridSpan w:val="2"/>
            <w:tcBorders>
              <w:top w:val="single" w:color="auto" w:sz="4" w:space="0"/>
              <w:left w:val="single" w:color="auto" w:sz="4" w:space="0"/>
              <w:bottom w:val="single" w:color="auto" w:sz="4" w:space="0"/>
              <w:right w:val="single" w:color="auto" w:sz="4" w:space="0"/>
            </w:tcBorders>
            <w:noWrap w:val="0"/>
            <w:vAlign w:val="center"/>
          </w:tcPr>
          <w:p w14:paraId="68C80F2B">
            <w:pPr>
              <w:spacing w:line="240" w:lineRule="atLeast"/>
              <w:jc w:val="center"/>
              <w:rPr>
                <w:rFonts w:hint="eastAsia" w:ascii="宋体" w:hAns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9127A58">
            <w:pPr>
              <w:spacing w:line="240" w:lineRule="atLeast"/>
              <w:jc w:val="center"/>
              <w:rPr>
                <w:rFonts w:hint="eastAsia" w:ascii="宋体" w:hAnsi="宋体" w:cs="宋体"/>
                <w:color w:val="auto"/>
                <w:sz w:val="21"/>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516023F">
            <w:pPr>
              <w:spacing w:line="240" w:lineRule="atLeast"/>
              <w:jc w:val="center"/>
              <w:rPr>
                <w:rFonts w:hint="eastAsia" w:ascii="宋体" w:hAnsi="宋体" w:cs="宋体"/>
                <w:color w:val="auto"/>
                <w:sz w:val="21"/>
                <w:szCs w:val="21"/>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14:paraId="452CC00F">
            <w:pPr>
              <w:spacing w:line="240" w:lineRule="atLeast"/>
              <w:jc w:val="center"/>
              <w:rPr>
                <w:rFonts w:hint="eastAsia" w:ascii="宋体" w:hAnsi="宋体" w:cs="宋体"/>
                <w:color w:val="auto"/>
                <w:sz w:val="21"/>
                <w:szCs w:val="21"/>
              </w:rPr>
            </w:pPr>
          </w:p>
        </w:tc>
      </w:tr>
      <w:tr w14:paraId="00725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tcBorders>
              <w:top w:val="single" w:color="auto" w:sz="4" w:space="0"/>
              <w:left w:val="single" w:color="auto" w:sz="4" w:space="0"/>
              <w:bottom w:val="single" w:color="auto" w:sz="4" w:space="0"/>
              <w:right w:val="single" w:color="auto" w:sz="4" w:space="0"/>
            </w:tcBorders>
            <w:noWrap w:val="0"/>
            <w:vAlign w:val="center"/>
          </w:tcPr>
          <w:p w14:paraId="58F3B1FC">
            <w:pPr>
              <w:spacing w:line="240" w:lineRule="atLeast"/>
              <w:jc w:val="center"/>
              <w:rPr>
                <w:rFonts w:hint="eastAsia" w:ascii="宋体" w:hAnsi="宋体" w:cs="宋体"/>
                <w:color w:val="auto"/>
                <w:sz w:val="21"/>
                <w:szCs w:val="21"/>
              </w:rPr>
            </w:pPr>
          </w:p>
        </w:tc>
        <w:tc>
          <w:tcPr>
            <w:tcW w:w="1741" w:type="dxa"/>
            <w:tcBorders>
              <w:top w:val="single" w:color="auto" w:sz="4" w:space="0"/>
              <w:left w:val="single" w:color="auto" w:sz="4" w:space="0"/>
              <w:bottom w:val="single" w:color="auto" w:sz="4" w:space="0"/>
              <w:right w:val="single" w:color="auto" w:sz="4" w:space="0"/>
            </w:tcBorders>
            <w:noWrap w:val="0"/>
            <w:vAlign w:val="center"/>
          </w:tcPr>
          <w:p w14:paraId="4AC7D54E">
            <w:pPr>
              <w:spacing w:line="240" w:lineRule="atLeast"/>
              <w:jc w:val="center"/>
              <w:rPr>
                <w:rFonts w:hint="eastAsia" w:ascii="宋体" w:hAnsi="宋体" w:cs="宋体"/>
                <w:color w:val="auto"/>
                <w:sz w:val="21"/>
                <w:szCs w:val="21"/>
              </w:rPr>
            </w:pPr>
          </w:p>
        </w:tc>
        <w:tc>
          <w:tcPr>
            <w:tcW w:w="984" w:type="dxa"/>
            <w:tcBorders>
              <w:top w:val="single" w:color="auto" w:sz="4" w:space="0"/>
              <w:left w:val="single" w:color="auto" w:sz="4" w:space="0"/>
              <w:bottom w:val="single" w:color="auto" w:sz="4" w:space="0"/>
              <w:right w:val="single" w:color="auto" w:sz="4" w:space="0"/>
            </w:tcBorders>
            <w:noWrap w:val="0"/>
            <w:vAlign w:val="center"/>
          </w:tcPr>
          <w:p w14:paraId="70EFBE2B">
            <w:pPr>
              <w:spacing w:line="240" w:lineRule="atLeast"/>
              <w:jc w:val="center"/>
              <w:rPr>
                <w:rFonts w:hint="eastAsia" w:ascii="宋体" w:hAnsi="宋体" w:cs="宋体"/>
                <w:color w:val="auto"/>
                <w:sz w:val="21"/>
                <w:szCs w:val="21"/>
              </w:rPr>
            </w:pPr>
          </w:p>
        </w:tc>
        <w:tc>
          <w:tcPr>
            <w:tcW w:w="1298" w:type="dxa"/>
            <w:gridSpan w:val="2"/>
            <w:tcBorders>
              <w:top w:val="single" w:color="auto" w:sz="4" w:space="0"/>
              <w:left w:val="single" w:color="auto" w:sz="4" w:space="0"/>
              <w:bottom w:val="single" w:color="auto" w:sz="4" w:space="0"/>
              <w:right w:val="single" w:color="auto" w:sz="4" w:space="0"/>
            </w:tcBorders>
            <w:noWrap w:val="0"/>
            <w:vAlign w:val="center"/>
          </w:tcPr>
          <w:p w14:paraId="434CA966">
            <w:pPr>
              <w:spacing w:line="240" w:lineRule="atLeast"/>
              <w:jc w:val="center"/>
              <w:rPr>
                <w:rFonts w:hint="eastAsia" w:ascii="宋体" w:hAns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237F0A4">
            <w:pPr>
              <w:spacing w:line="240" w:lineRule="atLeast"/>
              <w:jc w:val="center"/>
              <w:rPr>
                <w:rFonts w:hint="eastAsia" w:ascii="宋体" w:hAnsi="宋体" w:cs="宋体"/>
                <w:color w:val="auto"/>
                <w:sz w:val="21"/>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F9A92DD">
            <w:pPr>
              <w:spacing w:line="240" w:lineRule="atLeast"/>
              <w:jc w:val="center"/>
              <w:rPr>
                <w:rFonts w:hint="eastAsia" w:ascii="宋体" w:hAnsi="宋体" w:cs="宋体"/>
                <w:color w:val="auto"/>
                <w:sz w:val="21"/>
                <w:szCs w:val="21"/>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14:paraId="211B6C09">
            <w:pPr>
              <w:spacing w:line="240" w:lineRule="atLeast"/>
              <w:jc w:val="center"/>
              <w:rPr>
                <w:rFonts w:hint="eastAsia" w:ascii="宋体" w:hAnsi="宋体" w:cs="宋体"/>
                <w:color w:val="auto"/>
                <w:sz w:val="21"/>
                <w:szCs w:val="21"/>
              </w:rPr>
            </w:pPr>
          </w:p>
        </w:tc>
      </w:tr>
      <w:tr w14:paraId="3E37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tcBorders>
              <w:top w:val="single" w:color="auto" w:sz="4" w:space="0"/>
              <w:left w:val="single" w:color="auto" w:sz="4" w:space="0"/>
              <w:bottom w:val="single" w:color="auto" w:sz="4" w:space="0"/>
              <w:right w:val="single" w:color="auto" w:sz="4" w:space="0"/>
            </w:tcBorders>
            <w:noWrap w:val="0"/>
            <w:vAlign w:val="center"/>
          </w:tcPr>
          <w:p w14:paraId="2FD16AF2">
            <w:pPr>
              <w:spacing w:line="240" w:lineRule="atLeast"/>
              <w:jc w:val="center"/>
              <w:rPr>
                <w:rFonts w:hint="eastAsia" w:ascii="宋体" w:hAnsi="宋体" w:cs="宋体"/>
                <w:color w:val="auto"/>
                <w:sz w:val="21"/>
                <w:szCs w:val="21"/>
              </w:rPr>
            </w:pPr>
          </w:p>
        </w:tc>
        <w:tc>
          <w:tcPr>
            <w:tcW w:w="1741" w:type="dxa"/>
            <w:tcBorders>
              <w:top w:val="single" w:color="auto" w:sz="4" w:space="0"/>
              <w:left w:val="single" w:color="auto" w:sz="4" w:space="0"/>
              <w:bottom w:val="single" w:color="auto" w:sz="4" w:space="0"/>
              <w:right w:val="single" w:color="auto" w:sz="4" w:space="0"/>
            </w:tcBorders>
            <w:noWrap w:val="0"/>
            <w:vAlign w:val="center"/>
          </w:tcPr>
          <w:p w14:paraId="469D4B4E">
            <w:pPr>
              <w:spacing w:line="240" w:lineRule="atLeast"/>
              <w:jc w:val="center"/>
              <w:rPr>
                <w:rFonts w:hint="eastAsia" w:ascii="宋体" w:hAnsi="宋体" w:cs="宋体"/>
                <w:color w:val="auto"/>
                <w:sz w:val="21"/>
                <w:szCs w:val="21"/>
              </w:rPr>
            </w:pPr>
          </w:p>
        </w:tc>
        <w:tc>
          <w:tcPr>
            <w:tcW w:w="984" w:type="dxa"/>
            <w:tcBorders>
              <w:top w:val="single" w:color="auto" w:sz="4" w:space="0"/>
              <w:left w:val="single" w:color="auto" w:sz="4" w:space="0"/>
              <w:bottom w:val="single" w:color="auto" w:sz="4" w:space="0"/>
              <w:right w:val="single" w:color="auto" w:sz="4" w:space="0"/>
            </w:tcBorders>
            <w:noWrap w:val="0"/>
            <w:vAlign w:val="center"/>
          </w:tcPr>
          <w:p w14:paraId="072F811B">
            <w:pPr>
              <w:spacing w:line="240" w:lineRule="atLeast"/>
              <w:jc w:val="center"/>
              <w:rPr>
                <w:rFonts w:hint="eastAsia" w:ascii="宋体" w:hAnsi="宋体" w:cs="宋体"/>
                <w:color w:val="auto"/>
                <w:sz w:val="21"/>
                <w:szCs w:val="21"/>
              </w:rPr>
            </w:pPr>
          </w:p>
        </w:tc>
        <w:tc>
          <w:tcPr>
            <w:tcW w:w="1298" w:type="dxa"/>
            <w:gridSpan w:val="2"/>
            <w:tcBorders>
              <w:top w:val="single" w:color="auto" w:sz="4" w:space="0"/>
              <w:left w:val="single" w:color="auto" w:sz="4" w:space="0"/>
              <w:bottom w:val="single" w:color="auto" w:sz="4" w:space="0"/>
              <w:right w:val="single" w:color="auto" w:sz="4" w:space="0"/>
            </w:tcBorders>
            <w:noWrap w:val="0"/>
            <w:vAlign w:val="center"/>
          </w:tcPr>
          <w:p w14:paraId="18EE84C4">
            <w:pPr>
              <w:spacing w:line="240" w:lineRule="atLeast"/>
              <w:jc w:val="center"/>
              <w:rPr>
                <w:rFonts w:hint="eastAsia" w:ascii="宋体" w:hAns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A028773">
            <w:pPr>
              <w:spacing w:line="240" w:lineRule="atLeast"/>
              <w:jc w:val="center"/>
              <w:rPr>
                <w:rFonts w:hint="eastAsia" w:ascii="宋体" w:hAnsi="宋体" w:cs="宋体"/>
                <w:color w:val="auto"/>
                <w:sz w:val="21"/>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64A5682">
            <w:pPr>
              <w:spacing w:line="240" w:lineRule="atLeast"/>
              <w:jc w:val="center"/>
              <w:rPr>
                <w:rFonts w:hint="eastAsia" w:ascii="宋体" w:hAnsi="宋体" w:cs="宋体"/>
                <w:color w:val="auto"/>
                <w:sz w:val="21"/>
                <w:szCs w:val="21"/>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14:paraId="77D4E0C3">
            <w:pPr>
              <w:spacing w:line="240" w:lineRule="atLeast"/>
              <w:jc w:val="center"/>
              <w:rPr>
                <w:rFonts w:hint="eastAsia" w:ascii="宋体" w:hAnsi="宋体" w:cs="宋体"/>
                <w:color w:val="auto"/>
                <w:sz w:val="21"/>
                <w:szCs w:val="21"/>
              </w:rPr>
            </w:pPr>
          </w:p>
        </w:tc>
      </w:tr>
      <w:tr w14:paraId="25F9B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tcBorders>
              <w:top w:val="single" w:color="auto" w:sz="4" w:space="0"/>
              <w:left w:val="single" w:color="auto" w:sz="4" w:space="0"/>
              <w:bottom w:val="single" w:color="auto" w:sz="4" w:space="0"/>
              <w:right w:val="single" w:color="auto" w:sz="4" w:space="0"/>
            </w:tcBorders>
            <w:noWrap w:val="0"/>
            <w:vAlign w:val="center"/>
          </w:tcPr>
          <w:p w14:paraId="299746DE">
            <w:pPr>
              <w:spacing w:line="240" w:lineRule="atLeast"/>
              <w:jc w:val="center"/>
              <w:rPr>
                <w:rFonts w:hint="eastAsia" w:ascii="宋体" w:hAnsi="宋体" w:cs="宋体"/>
                <w:color w:val="auto"/>
                <w:sz w:val="21"/>
                <w:szCs w:val="21"/>
              </w:rPr>
            </w:pPr>
          </w:p>
        </w:tc>
        <w:tc>
          <w:tcPr>
            <w:tcW w:w="1741" w:type="dxa"/>
            <w:tcBorders>
              <w:top w:val="single" w:color="auto" w:sz="4" w:space="0"/>
              <w:left w:val="single" w:color="auto" w:sz="4" w:space="0"/>
              <w:bottom w:val="single" w:color="auto" w:sz="4" w:space="0"/>
              <w:right w:val="single" w:color="auto" w:sz="4" w:space="0"/>
            </w:tcBorders>
            <w:noWrap w:val="0"/>
            <w:vAlign w:val="center"/>
          </w:tcPr>
          <w:p w14:paraId="6D9A7627">
            <w:pPr>
              <w:spacing w:line="240" w:lineRule="atLeast"/>
              <w:jc w:val="center"/>
              <w:rPr>
                <w:rFonts w:hint="eastAsia" w:ascii="宋体" w:hAnsi="宋体" w:cs="宋体"/>
                <w:color w:val="auto"/>
                <w:sz w:val="21"/>
                <w:szCs w:val="21"/>
              </w:rPr>
            </w:pPr>
          </w:p>
        </w:tc>
        <w:tc>
          <w:tcPr>
            <w:tcW w:w="984" w:type="dxa"/>
            <w:tcBorders>
              <w:top w:val="single" w:color="auto" w:sz="4" w:space="0"/>
              <w:left w:val="single" w:color="auto" w:sz="4" w:space="0"/>
              <w:bottom w:val="single" w:color="auto" w:sz="4" w:space="0"/>
              <w:right w:val="single" w:color="auto" w:sz="4" w:space="0"/>
            </w:tcBorders>
            <w:noWrap w:val="0"/>
            <w:vAlign w:val="center"/>
          </w:tcPr>
          <w:p w14:paraId="25D9C918">
            <w:pPr>
              <w:spacing w:line="240" w:lineRule="atLeast"/>
              <w:jc w:val="center"/>
              <w:rPr>
                <w:rFonts w:hint="eastAsia" w:ascii="宋体" w:hAnsi="宋体" w:cs="宋体"/>
                <w:color w:val="auto"/>
                <w:sz w:val="21"/>
                <w:szCs w:val="21"/>
              </w:rPr>
            </w:pPr>
          </w:p>
        </w:tc>
        <w:tc>
          <w:tcPr>
            <w:tcW w:w="1298" w:type="dxa"/>
            <w:gridSpan w:val="2"/>
            <w:tcBorders>
              <w:top w:val="single" w:color="auto" w:sz="4" w:space="0"/>
              <w:left w:val="single" w:color="auto" w:sz="4" w:space="0"/>
              <w:bottom w:val="single" w:color="auto" w:sz="4" w:space="0"/>
              <w:right w:val="single" w:color="auto" w:sz="4" w:space="0"/>
            </w:tcBorders>
            <w:noWrap w:val="0"/>
            <w:vAlign w:val="center"/>
          </w:tcPr>
          <w:p w14:paraId="717211F3">
            <w:pPr>
              <w:spacing w:line="240" w:lineRule="atLeast"/>
              <w:jc w:val="center"/>
              <w:rPr>
                <w:rFonts w:hint="eastAsia" w:ascii="宋体" w:hAns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96E89D6">
            <w:pPr>
              <w:spacing w:line="240" w:lineRule="atLeast"/>
              <w:jc w:val="center"/>
              <w:rPr>
                <w:rFonts w:hint="eastAsia" w:ascii="宋体" w:hAnsi="宋体" w:cs="宋体"/>
                <w:color w:val="auto"/>
                <w:sz w:val="21"/>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B0656DC">
            <w:pPr>
              <w:spacing w:line="240" w:lineRule="atLeast"/>
              <w:jc w:val="center"/>
              <w:rPr>
                <w:rFonts w:hint="eastAsia" w:ascii="宋体" w:hAnsi="宋体" w:cs="宋体"/>
                <w:color w:val="auto"/>
                <w:sz w:val="21"/>
                <w:szCs w:val="21"/>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14:paraId="52589E3F">
            <w:pPr>
              <w:spacing w:line="240" w:lineRule="atLeast"/>
              <w:jc w:val="center"/>
              <w:rPr>
                <w:rFonts w:hint="eastAsia" w:ascii="宋体" w:hAnsi="宋体" w:cs="宋体"/>
                <w:color w:val="auto"/>
                <w:sz w:val="21"/>
                <w:szCs w:val="21"/>
              </w:rPr>
            </w:pPr>
          </w:p>
        </w:tc>
      </w:tr>
      <w:tr w14:paraId="24D4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tcBorders>
              <w:top w:val="single" w:color="auto" w:sz="4" w:space="0"/>
              <w:left w:val="single" w:color="auto" w:sz="4" w:space="0"/>
              <w:bottom w:val="single" w:color="auto" w:sz="4" w:space="0"/>
              <w:right w:val="single" w:color="auto" w:sz="4" w:space="0"/>
            </w:tcBorders>
            <w:noWrap w:val="0"/>
            <w:vAlign w:val="center"/>
          </w:tcPr>
          <w:p w14:paraId="00915E67">
            <w:pPr>
              <w:spacing w:line="240" w:lineRule="atLeast"/>
              <w:jc w:val="center"/>
              <w:rPr>
                <w:rFonts w:hint="eastAsia" w:ascii="宋体" w:hAnsi="宋体" w:cs="宋体"/>
                <w:color w:val="auto"/>
                <w:sz w:val="21"/>
                <w:szCs w:val="21"/>
              </w:rPr>
            </w:pPr>
          </w:p>
        </w:tc>
        <w:tc>
          <w:tcPr>
            <w:tcW w:w="1741" w:type="dxa"/>
            <w:tcBorders>
              <w:top w:val="single" w:color="auto" w:sz="4" w:space="0"/>
              <w:left w:val="single" w:color="auto" w:sz="4" w:space="0"/>
              <w:bottom w:val="single" w:color="auto" w:sz="4" w:space="0"/>
              <w:right w:val="single" w:color="auto" w:sz="4" w:space="0"/>
            </w:tcBorders>
            <w:noWrap w:val="0"/>
            <w:vAlign w:val="center"/>
          </w:tcPr>
          <w:p w14:paraId="7E06911B">
            <w:pPr>
              <w:spacing w:line="240" w:lineRule="atLeast"/>
              <w:jc w:val="center"/>
              <w:rPr>
                <w:rFonts w:hint="eastAsia" w:ascii="宋体" w:hAnsi="宋体" w:cs="宋体"/>
                <w:color w:val="auto"/>
                <w:sz w:val="21"/>
                <w:szCs w:val="21"/>
              </w:rPr>
            </w:pPr>
          </w:p>
        </w:tc>
        <w:tc>
          <w:tcPr>
            <w:tcW w:w="984" w:type="dxa"/>
            <w:tcBorders>
              <w:top w:val="single" w:color="auto" w:sz="4" w:space="0"/>
              <w:left w:val="single" w:color="auto" w:sz="4" w:space="0"/>
              <w:bottom w:val="single" w:color="auto" w:sz="4" w:space="0"/>
              <w:right w:val="single" w:color="auto" w:sz="4" w:space="0"/>
            </w:tcBorders>
            <w:noWrap w:val="0"/>
            <w:vAlign w:val="center"/>
          </w:tcPr>
          <w:p w14:paraId="43209B86">
            <w:pPr>
              <w:spacing w:line="240" w:lineRule="atLeast"/>
              <w:jc w:val="center"/>
              <w:rPr>
                <w:rFonts w:hint="eastAsia" w:ascii="宋体" w:hAnsi="宋体" w:cs="宋体"/>
                <w:color w:val="auto"/>
                <w:sz w:val="21"/>
                <w:szCs w:val="21"/>
              </w:rPr>
            </w:pPr>
          </w:p>
        </w:tc>
        <w:tc>
          <w:tcPr>
            <w:tcW w:w="1298" w:type="dxa"/>
            <w:gridSpan w:val="2"/>
            <w:tcBorders>
              <w:top w:val="single" w:color="auto" w:sz="4" w:space="0"/>
              <w:left w:val="single" w:color="auto" w:sz="4" w:space="0"/>
              <w:bottom w:val="single" w:color="auto" w:sz="4" w:space="0"/>
              <w:right w:val="single" w:color="auto" w:sz="4" w:space="0"/>
            </w:tcBorders>
            <w:noWrap w:val="0"/>
            <w:vAlign w:val="center"/>
          </w:tcPr>
          <w:p w14:paraId="505B3413">
            <w:pPr>
              <w:spacing w:line="240" w:lineRule="atLeast"/>
              <w:jc w:val="center"/>
              <w:rPr>
                <w:rFonts w:hint="eastAsia" w:ascii="宋体" w:hAns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A3C7BF6">
            <w:pPr>
              <w:spacing w:line="240" w:lineRule="atLeast"/>
              <w:jc w:val="center"/>
              <w:rPr>
                <w:rFonts w:hint="eastAsia" w:ascii="宋体" w:hAnsi="宋体" w:cs="宋体"/>
                <w:color w:val="auto"/>
                <w:sz w:val="21"/>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6A1D129">
            <w:pPr>
              <w:spacing w:line="240" w:lineRule="atLeast"/>
              <w:jc w:val="center"/>
              <w:rPr>
                <w:rFonts w:hint="eastAsia" w:ascii="宋体" w:hAnsi="宋体" w:cs="宋体"/>
                <w:color w:val="auto"/>
                <w:sz w:val="21"/>
                <w:szCs w:val="21"/>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14:paraId="7D37F3E5">
            <w:pPr>
              <w:spacing w:line="240" w:lineRule="atLeast"/>
              <w:jc w:val="center"/>
              <w:rPr>
                <w:rFonts w:hint="eastAsia" w:ascii="宋体" w:hAnsi="宋体" w:cs="宋体"/>
                <w:color w:val="auto"/>
                <w:sz w:val="21"/>
                <w:szCs w:val="21"/>
              </w:rPr>
            </w:pPr>
          </w:p>
        </w:tc>
      </w:tr>
      <w:tr w14:paraId="6CB0D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tcBorders>
              <w:top w:val="single" w:color="auto" w:sz="4" w:space="0"/>
              <w:left w:val="single" w:color="auto" w:sz="4" w:space="0"/>
              <w:bottom w:val="single" w:color="auto" w:sz="4" w:space="0"/>
              <w:right w:val="single" w:color="auto" w:sz="4" w:space="0"/>
            </w:tcBorders>
            <w:noWrap w:val="0"/>
            <w:vAlign w:val="center"/>
          </w:tcPr>
          <w:p w14:paraId="0BDAD141">
            <w:pPr>
              <w:spacing w:line="240" w:lineRule="atLeast"/>
              <w:jc w:val="center"/>
              <w:rPr>
                <w:rFonts w:hint="eastAsia" w:ascii="宋体" w:hAnsi="宋体" w:cs="宋体"/>
                <w:color w:val="auto"/>
                <w:sz w:val="21"/>
                <w:szCs w:val="21"/>
              </w:rPr>
            </w:pPr>
          </w:p>
        </w:tc>
        <w:tc>
          <w:tcPr>
            <w:tcW w:w="1741" w:type="dxa"/>
            <w:tcBorders>
              <w:top w:val="single" w:color="auto" w:sz="4" w:space="0"/>
              <w:left w:val="single" w:color="auto" w:sz="4" w:space="0"/>
              <w:bottom w:val="single" w:color="auto" w:sz="4" w:space="0"/>
              <w:right w:val="single" w:color="auto" w:sz="4" w:space="0"/>
            </w:tcBorders>
            <w:noWrap w:val="0"/>
            <w:vAlign w:val="center"/>
          </w:tcPr>
          <w:p w14:paraId="195487CF">
            <w:pPr>
              <w:spacing w:line="240" w:lineRule="atLeast"/>
              <w:jc w:val="center"/>
              <w:rPr>
                <w:rFonts w:hint="eastAsia" w:ascii="宋体" w:hAnsi="宋体" w:cs="宋体"/>
                <w:color w:val="auto"/>
                <w:sz w:val="21"/>
                <w:szCs w:val="21"/>
              </w:rPr>
            </w:pPr>
          </w:p>
        </w:tc>
        <w:tc>
          <w:tcPr>
            <w:tcW w:w="984" w:type="dxa"/>
            <w:tcBorders>
              <w:top w:val="single" w:color="auto" w:sz="4" w:space="0"/>
              <w:left w:val="single" w:color="auto" w:sz="4" w:space="0"/>
              <w:bottom w:val="single" w:color="auto" w:sz="4" w:space="0"/>
              <w:right w:val="single" w:color="auto" w:sz="4" w:space="0"/>
            </w:tcBorders>
            <w:noWrap w:val="0"/>
            <w:vAlign w:val="center"/>
          </w:tcPr>
          <w:p w14:paraId="6CB73C63">
            <w:pPr>
              <w:spacing w:line="240" w:lineRule="atLeast"/>
              <w:jc w:val="center"/>
              <w:rPr>
                <w:rFonts w:hint="eastAsia" w:ascii="宋体" w:hAnsi="宋体" w:cs="宋体"/>
                <w:color w:val="auto"/>
                <w:sz w:val="21"/>
                <w:szCs w:val="21"/>
              </w:rPr>
            </w:pPr>
          </w:p>
        </w:tc>
        <w:tc>
          <w:tcPr>
            <w:tcW w:w="1298" w:type="dxa"/>
            <w:gridSpan w:val="2"/>
            <w:tcBorders>
              <w:top w:val="single" w:color="auto" w:sz="4" w:space="0"/>
              <w:left w:val="single" w:color="auto" w:sz="4" w:space="0"/>
              <w:bottom w:val="single" w:color="auto" w:sz="4" w:space="0"/>
              <w:right w:val="single" w:color="auto" w:sz="4" w:space="0"/>
            </w:tcBorders>
            <w:noWrap w:val="0"/>
            <w:vAlign w:val="center"/>
          </w:tcPr>
          <w:p w14:paraId="719CB232">
            <w:pPr>
              <w:spacing w:line="240" w:lineRule="atLeast"/>
              <w:jc w:val="center"/>
              <w:rPr>
                <w:rFonts w:hint="eastAsia" w:ascii="宋体" w:hAns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C67DED5">
            <w:pPr>
              <w:spacing w:line="240" w:lineRule="atLeast"/>
              <w:jc w:val="center"/>
              <w:rPr>
                <w:rFonts w:hint="eastAsia" w:ascii="宋体" w:hAnsi="宋体" w:cs="宋体"/>
                <w:color w:val="auto"/>
                <w:sz w:val="21"/>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94C3FA9">
            <w:pPr>
              <w:spacing w:line="240" w:lineRule="atLeast"/>
              <w:jc w:val="center"/>
              <w:rPr>
                <w:rFonts w:hint="eastAsia" w:ascii="宋体" w:hAnsi="宋体" w:cs="宋体"/>
                <w:color w:val="auto"/>
                <w:sz w:val="21"/>
                <w:szCs w:val="21"/>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14:paraId="47A2DFDD">
            <w:pPr>
              <w:spacing w:line="240" w:lineRule="atLeast"/>
              <w:jc w:val="center"/>
              <w:rPr>
                <w:rFonts w:hint="eastAsia" w:ascii="宋体" w:hAnsi="宋体" w:cs="宋体"/>
                <w:color w:val="auto"/>
                <w:sz w:val="21"/>
                <w:szCs w:val="21"/>
              </w:rPr>
            </w:pPr>
          </w:p>
        </w:tc>
      </w:tr>
      <w:tr w14:paraId="55EB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tcBorders>
              <w:top w:val="single" w:color="auto" w:sz="4" w:space="0"/>
              <w:left w:val="single" w:color="auto" w:sz="4" w:space="0"/>
              <w:bottom w:val="single" w:color="auto" w:sz="4" w:space="0"/>
              <w:right w:val="single" w:color="auto" w:sz="4" w:space="0"/>
            </w:tcBorders>
            <w:noWrap w:val="0"/>
            <w:vAlign w:val="center"/>
          </w:tcPr>
          <w:p w14:paraId="318F917B">
            <w:pPr>
              <w:spacing w:line="240" w:lineRule="atLeast"/>
              <w:jc w:val="center"/>
              <w:rPr>
                <w:rFonts w:hint="eastAsia" w:ascii="宋体" w:hAnsi="宋体" w:cs="宋体"/>
                <w:color w:val="auto"/>
                <w:sz w:val="21"/>
                <w:szCs w:val="21"/>
              </w:rPr>
            </w:pPr>
          </w:p>
        </w:tc>
        <w:tc>
          <w:tcPr>
            <w:tcW w:w="1741" w:type="dxa"/>
            <w:tcBorders>
              <w:top w:val="single" w:color="auto" w:sz="4" w:space="0"/>
              <w:left w:val="single" w:color="auto" w:sz="4" w:space="0"/>
              <w:bottom w:val="single" w:color="auto" w:sz="4" w:space="0"/>
              <w:right w:val="single" w:color="auto" w:sz="4" w:space="0"/>
            </w:tcBorders>
            <w:noWrap w:val="0"/>
            <w:vAlign w:val="center"/>
          </w:tcPr>
          <w:p w14:paraId="6EDFB59E">
            <w:pPr>
              <w:spacing w:line="240" w:lineRule="atLeast"/>
              <w:jc w:val="center"/>
              <w:rPr>
                <w:rFonts w:hint="eastAsia" w:ascii="宋体" w:hAnsi="宋体" w:cs="宋体"/>
                <w:color w:val="auto"/>
                <w:sz w:val="21"/>
                <w:szCs w:val="21"/>
              </w:rPr>
            </w:pPr>
          </w:p>
        </w:tc>
        <w:tc>
          <w:tcPr>
            <w:tcW w:w="984" w:type="dxa"/>
            <w:tcBorders>
              <w:top w:val="single" w:color="auto" w:sz="4" w:space="0"/>
              <w:left w:val="single" w:color="auto" w:sz="4" w:space="0"/>
              <w:bottom w:val="single" w:color="auto" w:sz="4" w:space="0"/>
              <w:right w:val="single" w:color="auto" w:sz="4" w:space="0"/>
            </w:tcBorders>
            <w:noWrap w:val="0"/>
            <w:vAlign w:val="center"/>
          </w:tcPr>
          <w:p w14:paraId="37B5662E">
            <w:pPr>
              <w:spacing w:line="240" w:lineRule="atLeast"/>
              <w:jc w:val="center"/>
              <w:rPr>
                <w:rFonts w:hint="eastAsia" w:ascii="宋体" w:hAnsi="宋体" w:cs="宋体"/>
                <w:color w:val="auto"/>
                <w:sz w:val="21"/>
                <w:szCs w:val="21"/>
              </w:rPr>
            </w:pPr>
          </w:p>
        </w:tc>
        <w:tc>
          <w:tcPr>
            <w:tcW w:w="1298" w:type="dxa"/>
            <w:gridSpan w:val="2"/>
            <w:tcBorders>
              <w:top w:val="single" w:color="auto" w:sz="4" w:space="0"/>
              <w:left w:val="single" w:color="auto" w:sz="4" w:space="0"/>
              <w:bottom w:val="single" w:color="auto" w:sz="4" w:space="0"/>
              <w:right w:val="single" w:color="auto" w:sz="4" w:space="0"/>
            </w:tcBorders>
            <w:noWrap w:val="0"/>
            <w:vAlign w:val="center"/>
          </w:tcPr>
          <w:p w14:paraId="3155CE0E">
            <w:pPr>
              <w:spacing w:line="240" w:lineRule="atLeast"/>
              <w:jc w:val="center"/>
              <w:rPr>
                <w:rFonts w:hint="eastAsia" w:ascii="宋体" w:hAns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FE09734">
            <w:pPr>
              <w:spacing w:line="240" w:lineRule="atLeast"/>
              <w:jc w:val="center"/>
              <w:rPr>
                <w:rFonts w:hint="eastAsia" w:ascii="宋体" w:hAnsi="宋体" w:cs="宋体"/>
                <w:color w:val="auto"/>
                <w:sz w:val="21"/>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7911431">
            <w:pPr>
              <w:spacing w:line="240" w:lineRule="atLeast"/>
              <w:jc w:val="center"/>
              <w:rPr>
                <w:rFonts w:hint="eastAsia" w:ascii="宋体" w:hAnsi="宋体" w:cs="宋体"/>
                <w:color w:val="auto"/>
                <w:sz w:val="21"/>
                <w:szCs w:val="21"/>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14:paraId="52E59A8F">
            <w:pPr>
              <w:spacing w:line="240" w:lineRule="atLeast"/>
              <w:jc w:val="center"/>
              <w:rPr>
                <w:rFonts w:hint="eastAsia" w:ascii="宋体" w:hAnsi="宋体" w:cs="宋体"/>
                <w:color w:val="auto"/>
                <w:sz w:val="21"/>
                <w:szCs w:val="21"/>
              </w:rPr>
            </w:pPr>
          </w:p>
        </w:tc>
      </w:tr>
      <w:tr w14:paraId="6326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tcBorders>
              <w:top w:val="single" w:color="auto" w:sz="4" w:space="0"/>
              <w:left w:val="single" w:color="auto" w:sz="4" w:space="0"/>
              <w:bottom w:val="single" w:color="auto" w:sz="4" w:space="0"/>
              <w:right w:val="single" w:color="auto" w:sz="4" w:space="0"/>
            </w:tcBorders>
            <w:noWrap w:val="0"/>
            <w:vAlign w:val="center"/>
          </w:tcPr>
          <w:p w14:paraId="284563AF">
            <w:pPr>
              <w:spacing w:line="240" w:lineRule="atLeast"/>
              <w:jc w:val="center"/>
              <w:rPr>
                <w:rFonts w:hint="eastAsia" w:ascii="宋体" w:hAnsi="宋体" w:cs="宋体"/>
                <w:color w:val="auto"/>
                <w:sz w:val="21"/>
                <w:szCs w:val="21"/>
              </w:rPr>
            </w:pPr>
          </w:p>
        </w:tc>
        <w:tc>
          <w:tcPr>
            <w:tcW w:w="1741" w:type="dxa"/>
            <w:tcBorders>
              <w:top w:val="single" w:color="auto" w:sz="4" w:space="0"/>
              <w:left w:val="single" w:color="auto" w:sz="4" w:space="0"/>
              <w:bottom w:val="single" w:color="auto" w:sz="4" w:space="0"/>
              <w:right w:val="single" w:color="auto" w:sz="4" w:space="0"/>
            </w:tcBorders>
            <w:noWrap w:val="0"/>
            <w:vAlign w:val="center"/>
          </w:tcPr>
          <w:p w14:paraId="0309129F">
            <w:pPr>
              <w:spacing w:line="240" w:lineRule="atLeast"/>
              <w:jc w:val="center"/>
              <w:rPr>
                <w:rFonts w:hint="eastAsia" w:ascii="宋体" w:hAnsi="宋体" w:cs="宋体"/>
                <w:color w:val="auto"/>
                <w:sz w:val="21"/>
                <w:szCs w:val="21"/>
              </w:rPr>
            </w:pPr>
          </w:p>
        </w:tc>
        <w:tc>
          <w:tcPr>
            <w:tcW w:w="984" w:type="dxa"/>
            <w:tcBorders>
              <w:top w:val="single" w:color="auto" w:sz="4" w:space="0"/>
              <w:left w:val="single" w:color="auto" w:sz="4" w:space="0"/>
              <w:bottom w:val="single" w:color="auto" w:sz="4" w:space="0"/>
              <w:right w:val="single" w:color="auto" w:sz="4" w:space="0"/>
            </w:tcBorders>
            <w:noWrap w:val="0"/>
            <w:vAlign w:val="center"/>
          </w:tcPr>
          <w:p w14:paraId="7161DC74">
            <w:pPr>
              <w:spacing w:line="240" w:lineRule="atLeast"/>
              <w:jc w:val="center"/>
              <w:rPr>
                <w:rFonts w:hint="eastAsia" w:ascii="宋体" w:hAnsi="宋体" w:cs="宋体"/>
                <w:color w:val="auto"/>
                <w:sz w:val="21"/>
                <w:szCs w:val="21"/>
              </w:rPr>
            </w:pPr>
          </w:p>
        </w:tc>
        <w:tc>
          <w:tcPr>
            <w:tcW w:w="1298" w:type="dxa"/>
            <w:gridSpan w:val="2"/>
            <w:tcBorders>
              <w:top w:val="single" w:color="auto" w:sz="4" w:space="0"/>
              <w:left w:val="single" w:color="auto" w:sz="4" w:space="0"/>
              <w:bottom w:val="single" w:color="auto" w:sz="4" w:space="0"/>
              <w:right w:val="single" w:color="auto" w:sz="4" w:space="0"/>
            </w:tcBorders>
            <w:noWrap w:val="0"/>
            <w:vAlign w:val="center"/>
          </w:tcPr>
          <w:p w14:paraId="5FE0C325">
            <w:pPr>
              <w:spacing w:line="240" w:lineRule="atLeast"/>
              <w:jc w:val="center"/>
              <w:rPr>
                <w:rFonts w:hint="eastAsia" w:ascii="宋体" w:hAns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355963E">
            <w:pPr>
              <w:spacing w:line="240" w:lineRule="atLeast"/>
              <w:jc w:val="center"/>
              <w:rPr>
                <w:rFonts w:hint="eastAsia" w:ascii="宋体" w:hAnsi="宋体" w:cs="宋体"/>
                <w:color w:val="auto"/>
                <w:sz w:val="21"/>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FCEBC58">
            <w:pPr>
              <w:spacing w:line="240" w:lineRule="atLeast"/>
              <w:jc w:val="center"/>
              <w:rPr>
                <w:rFonts w:hint="eastAsia" w:ascii="宋体" w:hAnsi="宋体" w:cs="宋体"/>
                <w:color w:val="auto"/>
                <w:sz w:val="21"/>
                <w:szCs w:val="21"/>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14:paraId="57AF5739">
            <w:pPr>
              <w:spacing w:line="240" w:lineRule="atLeast"/>
              <w:jc w:val="center"/>
              <w:rPr>
                <w:rFonts w:hint="eastAsia" w:ascii="宋体" w:hAnsi="宋体" w:cs="宋体"/>
                <w:color w:val="auto"/>
                <w:sz w:val="21"/>
                <w:szCs w:val="21"/>
              </w:rPr>
            </w:pPr>
          </w:p>
        </w:tc>
      </w:tr>
      <w:tr w14:paraId="6D6F4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13" w:type="dxa"/>
            <w:gridSpan w:val="8"/>
            <w:tcBorders>
              <w:top w:val="single" w:color="auto" w:sz="4" w:space="0"/>
              <w:left w:val="single" w:color="auto" w:sz="4" w:space="0"/>
              <w:bottom w:val="single" w:color="auto" w:sz="4" w:space="0"/>
              <w:right w:val="single" w:color="auto" w:sz="4" w:space="0"/>
            </w:tcBorders>
            <w:noWrap w:val="0"/>
            <w:vAlign w:val="center"/>
          </w:tcPr>
          <w:p w14:paraId="6D5C04DE">
            <w:pPr>
              <w:spacing w:line="240" w:lineRule="atLeast"/>
              <w:rPr>
                <w:rFonts w:hint="eastAsia" w:ascii="宋体" w:hAnsi="宋体" w:cs="宋体"/>
                <w:color w:val="auto"/>
                <w:sz w:val="21"/>
                <w:szCs w:val="21"/>
              </w:rPr>
            </w:pPr>
            <w:r>
              <w:rPr>
                <w:rFonts w:hint="eastAsia" w:ascii="宋体" w:hAnsi="宋体" w:cs="宋体"/>
                <w:color w:val="auto"/>
                <w:sz w:val="21"/>
                <w:szCs w:val="21"/>
              </w:rPr>
              <w:t>合计人民币（小写）：</w:t>
            </w:r>
          </w:p>
        </w:tc>
      </w:tr>
      <w:tr w14:paraId="00260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13" w:type="dxa"/>
            <w:gridSpan w:val="8"/>
            <w:tcBorders>
              <w:top w:val="single" w:color="auto" w:sz="4" w:space="0"/>
              <w:left w:val="single" w:color="auto" w:sz="4" w:space="0"/>
              <w:bottom w:val="single" w:color="auto" w:sz="4" w:space="0"/>
              <w:right w:val="single" w:color="auto" w:sz="4" w:space="0"/>
            </w:tcBorders>
            <w:noWrap w:val="0"/>
            <w:vAlign w:val="center"/>
          </w:tcPr>
          <w:p w14:paraId="5886D9D6">
            <w:pPr>
              <w:spacing w:line="240" w:lineRule="atLeast"/>
              <w:rPr>
                <w:rFonts w:hint="eastAsia" w:ascii="宋体" w:hAnsi="宋体" w:cs="宋体"/>
                <w:color w:val="auto"/>
                <w:sz w:val="21"/>
                <w:szCs w:val="21"/>
              </w:rPr>
            </w:pPr>
            <w:r>
              <w:rPr>
                <w:rFonts w:hint="eastAsia" w:ascii="宋体" w:hAnsi="宋体" w:cs="宋体"/>
                <w:color w:val="auto"/>
                <w:sz w:val="21"/>
                <w:szCs w:val="21"/>
              </w:rPr>
              <w:t>合计人民币（大写）：</w:t>
            </w:r>
          </w:p>
        </w:tc>
      </w:tr>
      <w:tr w14:paraId="29092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trPr>
        <w:tc>
          <w:tcPr>
            <w:tcW w:w="9613" w:type="dxa"/>
            <w:gridSpan w:val="8"/>
            <w:tcBorders>
              <w:top w:val="single" w:color="auto" w:sz="4" w:space="0"/>
              <w:left w:val="single" w:color="auto" w:sz="4" w:space="0"/>
              <w:bottom w:val="single" w:color="auto" w:sz="4" w:space="0"/>
              <w:right w:val="single" w:color="auto" w:sz="4" w:space="0"/>
            </w:tcBorders>
            <w:noWrap w:val="0"/>
            <w:vAlign w:val="top"/>
          </w:tcPr>
          <w:p w14:paraId="46CB6814">
            <w:pPr>
              <w:spacing w:line="240" w:lineRule="atLeast"/>
              <w:rPr>
                <w:rFonts w:hint="eastAsia" w:ascii="宋体" w:hAnsi="宋体" w:cs="宋体"/>
                <w:color w:val="auto"/>
                <w:sz w:val="21"/>
                <w:szCs w:val="21"/>
              </w:rPr>
            </w:pPr>
            <w:r>
              <w:rPr>
                <w:rFonts w:hint="eastAsia" w:ascii="宋体" w:hAnsi="宋体" w:cs="宋体"/>
                <w:color w:val="auto"/>
                <w:sz w:val="21"/>
                <w:szCs w:val="21"/>
              </w:rPr>
              <w:t>一、质量要求和技术标准。供方提供的服务完全符合国家有关技术标准，供方的质量保证及售后服务承诺如下：</w:t>
            </w:r>
          </w:p>
          <w:p w14:paraId="32E20D04">
            <w:pPr>
              <w:spacing w:line="240" w:lineRule="atLeast"/>
              <w:rPr>
                <w:rFonts w:hint="eastAsia" w:ascii="宋体" w:hAnsi="宋体" w:cs="宋体"/>
                <w:color w:val="auto"/>
                <w:sz w:val="21"/>
                <w:szCs w:val="21"/>
              </w:rPr>
            </w:pPr>
          </w:p>
        </w:tc>
      </w:tr>
      <w:tr w14:paraId="74490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9613" w:type="dxa"/>
            <w:gridSpan w:val="8"/>
            <w:tcBorders>
              <w:top w:val="single" w:color="auto" w:sz="4" w:space="0"/>
              <w:left w:val="single" w:color="auto" w:sz="4" w:space="0"/>
              <w:bottom w:val="single" w:color="auto" w:sz="4" w:space="0"/>
              <w:right w:val="single" w:color="auto" w:sz="4" w:space="0"/>
            </w:tcBorders>
            <w:noWrap w:val="0"/>
            <w:vAlign w:val="top"/>
          </w:tcPr>
          <w:p w14:paraId="544EECE0">
            <w:pPr>
              <w:spacing w:line="240" w:lineRule="atLeast"/>
              <w:rPr>
                <w:rFonts w:hint="eastAsia" w:ascii="宋体" w:hAnsi="宋体" w:cs="宋体"/>
                <w:color w:val="auto"/>
                <w:sz w:val="21"/>
                <w:szCs w:val="21"/>
              </w:rPr>
            </w:pPr>
            <w:r>
              <w:rPr>
                <w:rFonts w:hint="eastAsia" w:ascii="宋体" w:hAnsi="宋体" w:cs="宋体"/>
                <w:color w:val="auto"/>
                <w:sz w:val="21"/>
                <w:szCs w:val="21"/>
              </w:rPr>
              <w:t>二、服务时间、地点等：</w:t>
            </w:r>
          </w:p>
        </w:tc>
      </w:tr>
      <w:tr w14:paraId="53DA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613" w:type="dxa"/>
            <w:gridSpan w:val="8"/>
            <w:tcBorders>
              <w:top w:val="single" w:color="auto" w:sz="4" w:space="0"/>
              <w:left w:val="single" w:color="auto" w:sz="4" w:space="0"/>
              <w:bottom w:val="single" w:color="auto" w:sz="4" w:space="0"/>
              <w:right w:val="single" w:color="auto" w:sz="4" w:space="0"/>
            </w:tcBorders>
            <w:noWrap w:val="0"/>
            <w:vAlign w:val="top"/>
          </w:tcPr>
          <w:p w14:paraId="0617E288">
            <w:pPr>
              <w:spacing w:line="240" w:lineRule="atLeast"/>
              <w:rPr>
                <w:rFonts w:hint="eastAsia" w:ascii="宋体" w:hAnsi="宋体" w:cs="宋体"/>
                <w:color w:val="auto"/>
                <w:sz w:val="21"/>
                <w:szCs w:val="21"/>
              </w:rPr>
            </w:pPr>
            <w:r>
              <w:rPr>
                <w:rFonts w:hint="eastAsia" w:ascii="宋体" w:hAnsi="宋体" w:cs="宋体"/>
                <w:color w:val="auto"/>
                <w:sz w:val="21"/>
                <w:szCs w:val="21"/>
              </w:rPr>
              <w:t>三、服务方式：</w:t>
            </w:r>
          </w:p>
        </w:tc>
      </w:tr>
      <w:tr w14:paraId="158EE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13" w:type="dxa"/>
            <w:gridSpan w:val="8"/>
            <w:tcBorders>
              <w:top w:val="single" w:color="auto" w:sz="4" w:space="0"/>
              <w:left w:val="single" w:color="auto" w:sz="4" w:space="0"/>
              <w:bottom w:val="single" w:color="auto" w:sz="4" w:space="0"/>
              <w:right w:val="single" w:color="auto" w:sz="4" w:space="0"/>
            </w:tcBorders>
            <w:noWrap w:val="0"/>
            <w:vAlign w:val="top"/>
          </w:tcPr>
          <w:p w14:paraId="51E5F802">
            <w:pPr>
              <w:spacing w:line="240" w:lineRule="atLeast"/>
              <w:rPr>
                <w:rFonts w:hint="eastAsia" w:ascii="宋体" w:hAnsi="宋体" w:cs="宋体"/>
                <w:color w:val="auto"/>
                <w:sz w:val="21"/>
                <w:szCs w:val="21"/>
              </w:rPr>
            </w:pPr>
            <w:r>
              <w:rPr>
                <w:rFonts w:hint="eastAsia" w:ascii="宋体" w:hAnsi="宋体" w:cs="宋体"/>
                <w:color w:val="auto"/>
                <w:sz w:val="21"/>
                <w:szCs w:val="21"/>
              </w:rPr>
              <w:t>四、验收标准、方法：</w:t>
            </w:r>
          </w:p>
          <w:p w14:paraId="7B15CCB9">
            <w:pPr>
              <w:spacing w:line="240" w:lineRule="atLeast"/>
              <w:rPr>
                <w:rFonts w:hint="eastAsia" w:ascii="宋体" w:hAnsi="宋体" w:cs="宋体"/>
                <w:color w:val="auto"/>
                <w:sz w:val="21"/>
                <w:szCs w:val="21"/>
              </w:rPr>
            </w:pPr>
            <w:r>
              <w:rPr>
                <w:rFonts w:hint="eastAsia" w:ascii="宋体" w:hAnsi="宋体" w:cs="宋体"/>
                <w:color w:val="auto"/>
                <w:sz w:val="21"/>
                <w:szCs w:val="21"/>
              </w:rPr>
              <w:t>如有异议，请于      日内提出。</w:t>
            </w:r>
          </w:p>
        </w:tc>
      </w:tr>
      <w:tr w14:paraId="53DB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13" w:type="dxa"/>
            <w:gridSpan w:val="8"/>
            <w:tcBorders>
              <w:top w:val="single" w:color="auto" w:sz="4" w:space="0"/>
              <w:left w:val="single" w:color="auto" w:sz="4" w:space="0"/>
              <w:bottom w:val="single" w:color="auto" w:sz="4" w:space="0"/>
              <w:right w:val="single" w:color="auto" w:sz="4" w:space="0"/>
            </w:tcBorders>
            <w:noWrap w:val="0"/>
            <w:vAlign w:val="top"/>
          </w:tcPr>
          <w:p w14:paraId="5DA3F42F">
            <w:pPr>
              <w:spacing w:line="240" w:lineRule="atLeast"/>
              <w:rPr>
                <w:rFonts w:hint="eastAsia" w:ascii="宋体" w:hAnsi="宋体" w:cs="宋体"/>
                <w:color w:val="auto"/>
                <w:sz w:val="21"/>
                <w:szCs w:val="21"/>
              </w:rPr>
            </w:pPr>
            <w:r>
              <w:rPr>
                <w:rFonts w:hint="eastAsia" w:ascii="宋体" w:hAnsi="宋体" w:cs="宋体"/>
                <w:color w:val="auto"/>
                <w:sz w:val="21"/>
                <w:szCs w:val="21"/>
              </w:rPr>
              <w:t>五、付款方式：</w:t>
            </w:r>
          </w:p>
          <w:p w14:paraId="6260564A">
            <w:pPr>
              <w:pStyle w:val="32"/>
              <w:spacing w:line="240" w:lineRule="atLeast"/>
              <w:ind w:left="3360"/>
              <w:rPr>
                <w:rFonts w:hint="eastAsia" w:ascii="宋体" w:hAnsi="宋体" w:cs="宋体"/>
                <w:color w:val="auto"/>
                <w:sz w:val="21"/>
                <w:szCs w:val="21"/>
              </w:rPr>
            </w:pPr>
          </w:p>
        </w:tc>
      </w:tr>
      <w:tr w14:paraId="5B331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13" w:type="dxa"/>
            <w:gridSpan w:val="8"/>
            <w:tcBorders>
              <w:top w:val="single" w:color="auto" w:sz="4" w:space="0"/>
              <w:left w:val="single" w:color="auto" w:sz="4" w:space="0"/>
              <w:bottom w:val="single" w:color="auto" w:sz="4" w:space="0"/>
              <w:right w:val="single" w:color="auto" w:sz="4" w:space="0"/>
            </w:tcBorders>
            <w:noWrap w:val="0"/>
            <w:vAlign w:val="top"/>
          </w:tcPr>
          <w:p w14:paraId="54FB9292">
            <w:pPr>
              <w:spacing w:line="240" w:lineRule="atLeast"/>
              <w:rPr>
                <w:rFonts w:hint="eastAsia" w:ascii="宋体" w:hAnsi="宋体" w:cs="宋体"/>
                <w:color w:val="auto"/>
                <w:sz w:val="21"/>
                <w:szCs w:val="21"/>
              </w:rPr>
            </w:pPr>
            <w:r>
              <w:rPr>
                <w:rFonts w:hint="eastAsia" w:ascii="宋体" w:hAnsi="宋体" w:cs="宋体"/>
                <w:color w:val="auto"/>
                <w:sz w:val="21"/>
                <w:szCs w:val="21"/>
              </w:rPr>
              <w:t>六、违约责任：</w:t>
            </w:r>
          </w:p>
          <w:p w14:paraId="0F92C4B6">
            <w:pPr>
              <w:spacing w:line="240" w:lineRule="atLeast"/>
              <w:rPr>
                <w:rFonts w:hint="eastAsia" w:ascii="宋体" w:hAnsi="宋体" w:cs="宋体"/>
                <w:color w:val="auto"/>
                <w:sz w:val="21"/>
                <w:szCs w:val="21"/>
              </w:rPr>
            </w:pPr>
            <w:r>
              <w:rPr>
                <w:rFonts w:hint="eastAsia" w:ascii="宋体" w:hAnsi="宋体" w:cs="宋体"/>
                <w:color w:val="auto"/>
                <w:sz w:val="21"/>
                <w:szCs w:val="21"/>
              </w:rPr>
              <w:t>按《民法典》执行，或按双方约定。(采购人应按项目实际情况完整填写)</w:t>
            </w:r>
          </w:p>
        </w:tc>
      </w:tr>
      <w:tr w14:paraId="0C535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13" w:type="dxa"/>
            <w:gridSpan w:val="8"/>
            <w:tcBorders>
              <w:top w:val="single" w:color="auto" w:sz="4" w:space="0"/>
              <w:left w:val="single" w:color="auto" w:sz="4" w:space="0"/>
              <w:bottom w:val="single" w:color="auto" w:sz="4" w:space="0"/>
              <w:right w:val="single" w:color="auto" w:sz="4" w:space="0"/>
            </w:tcBorders>
            <w:noWrap w:val="0"/>
            <w:vAlign w:val="top"/>
          </w:tcPr>
          <w:p w14:paraId="527FDD4A">
            <w:pPr>
              <w:spacing w:line="240" w:lineRule="atLeast"/>
              <w:rPr>
                <w:rFonts w:hint="eastAsia" w:ascii="宋体" w:hAnsi="宋体" w:cs="宋体"/>
                <w:color w:val="auto"/>
                <w:sz w:val="21"/>
                <w:szCs w:val="21"/>
              </w:rPr>
            </w:pPr>
            <w:r>
              <w:rPr>
                <w:rFonts w:hint="eastAsia" w:ascii="宋体" w:hAnsi="宋体" w:cs="宋体"/>
                <w:color w:val="auto"/>
                <w:sz w:val="21"/>
                <w:szCs w:val="21"/>
              </w:rPr>
              <w:t>七、其他约定事项：</w:t>
            </w:r>
          </w:p>
          <w:p w14:paraId="187CE927">
            <w:pPr>
              <w:spacing w:line="240" w:lineRule="atLeast"/>
              <w:rPr>
                <w:rFonts w:hint="eastAsia" w:ascii="宋体" w:hAnsi="宋体" w:cs="宋体"/>
                <w:color w:val="auto"/>
                <w:sz w:val="21"/>
                <w:szCs w:val="21"/>
              </w:rPr>
            </w:pPr>
            <w:r>
              <w:rPr>
                <w:rFonts w:hint="eastAsia" w:ascii="宋体" w:hAnsi="宋体" w:cs="宋体"/>
                <w:color w:val="auto"/>
                <w:sz w:val="21"/>
                <w:szCs w:val="21"/>
              </w:rPr>
              <w:t>1.竞争性磋商文件及其补遗文件、响应文件和承诺是本合同不可分割的部分。</w:t>
            </w:r>
          </w:p>
          <w:p w14:paraId="46E9AC24">
            <w:pPr>
              <w:spacing w:line="240" w:lineRule="atLeast"/>
              <w:rPr>
                <w:rFonts w:hint="eastAsia" w:ascii="宋体" w:hAnsi="宋体" w:cs="宋体"/>
                <w:color w:val="auto"/>
                <w:sz w:val="21"/>
                <w:szCs w:val="21"/>
              </w:rPr>
            </w:pPr>
            <w:r>
              <w:rPr>
                <w:rFonts w:hint="eastAsia" w:ascii="宋体" w:hAnsi="宋体" w:cs="宋体"/>
                <w:color w:val="auto"/>
                <w:sz w:val="21"/>
                <w:szCs w:val="21"/>
              </w:rPr>
              <w:t>2.本合同如发生争议由双方协商解决，协商不成向需方所在人民法院提请诉讼。</w:t>
            </w:r>
          </w:p>
          <w:p w14:paraId="1FEFD54D">
            <w:pPr>
              <w:spacing w:line="240" w:lineRule="atLeast"/>
              <w:rPr>
                <w:rFonts w:hint="eastAsia" w:ascii="宋体" w:hAnsi="宋体" w:cs="宋体"/>
                <w:color w:val="auto"/>
                <w:sz w:val="21"/>
                <w:szCs w:val="21"/>
              </w:rPr>
            </w:pPr>
            <w:r>
              <w:rPr>
                <w:rFonts w:hint="eastAsia" w:ascii="宋体" w:hAnsi="宋体" w:cs="宋体"/>
                <w:color w:val="auto"/>
                <w:sz w:val="21"/>
                <w:szCs w:val="21"/>
              </w:rPr>
              <w:t>3.本合同一式__份， 需方__份，供方__份具备同等法律效力。</w:t>
            </w:r>
          </w:p>
          <w:p w14:paraId="18D62610">
            <w:pPr>
              <w:spacing w:line="240" w:lineRule="atLeast"/>
              <w:rPr>
                <w:rFonts w:hint="eastAsia" w:ascii="宋体" w:hAnsi="宋体" w:cs="宋体"/>
                <w:color w:val="auto"/>
                <w:sz w:val="21"/>
                <w:szCs w:val="21"/>
              </w:rPr>
            </w:pPr>
            <w:r>
              <w:rPr>
                <w:rFonts w:hint="eastAsia" w:ascii="宋体" w:hAnsi="宋体" w:cs="宋体"/>
                <w:color w:val="auto"/>
                <w:sz w:val="21"/>
                <w:szCs w:val="21"/>
              </w:rPr>
              <w:t>4.其他：</w:t>
            </w:r>
          </w:p>
        </w:tc>
      </w:tr>
      <w:tr w14:paraId="69740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361" w:type="dxa"/>
            <w:gridSpan w:val="4"/>
            <w:tcBorders>
              <w:top w:val="single" w:color="auto" w:sz="4" w:space="0"/>
              <w:left w:val="single" w:color="auto" w:sz="4" w:space="0"/>
              <w:bottom w:val="single" w:color="auto" w:sz="4" w:space="0"/>
              <w:right w:val="single" w:color="auto" w:sz="4" w:space="0"/>
            </w:tcBorders>
            <w:noWrap w:val="0"/>
            <w:vAlign w:val="top"/>
          </w:tcPr>
          <w:p w14:paraId="7CFC941A">
            <w:pPr>
              <w:spacing w:line="240" w:lineRule="atLeast"/>
              <w:rPr>
                <w:rFonts w:hint="eastAsia" w:ascii="宋体" w:hAnsi="宋体" w:cs="宋体"/>
                <w:color w:val="auto"/>
                <w:sz w:val="21"/>
                <w:szCs w:val="21"/>
              </w:rPr>
            </w:pPr>
            <w:r>
              <w:rPr>
                <w:rFonts w:hint="eastAsia" w:ascii="宋体" w:hAnsi="宋体" w:cs="宋体"/>
                <w:color w:val="auto"/>
                <w:sz w:val="21"/>
                <w:szCs w:val="21"/>
              </w:rPr>
              <w:t>需方：</w:t>
            </w:r>
          </w:p>
          <w:p w14:paraId="0A56626A">
            <w:pPr>
              <w:spacing w:line="240" w:lineRule="atLeast"/>
              <w:rPr>
                <w:rFonts w:hint="eastAsia" w:ascii="宋体" w:hAnsi="宋体" w:cs="宋体"/>
                <w:color w:val="auto"/>
                <w:sz w:val="21"/>
                <w:szCs w:val="21"/>
              </w:rPr>
            </w:pPr>
            <w:r>
              <w:rPr>
                <w:rFonts w:hint="eastAsia" w:ascii="宋体" w:hAnsi="宋体" w:cs="宋体"/>
                <w:color w:val="auto"/>
                <w:sz w:val="21"/>
                <w:szCs w:val="21"/>
              </w:rPr>
              <w:t>地址：</w:t>
            </w:r>
          </w:p>
          <w:p w14:paraId="6B22402A">
            <w:pPr>
              <w:spacing w:line="240" w:lineRule="atLeast"/>
              <w:rPr>
                <w:rFonts w:hint="eastAsia" w:ascii="宋体" w:hAnsi="宋体" w:cs="宋体"/>
                <w:color w:val="auto"/>
                <w:sz w:val="21"/>
                <w:szCs w:val="21"/>
              </w:rPr>
            </w:pPr>
            <w:r>
              <w:rPr>
                <w:rFonts w:hint="eastAsia" w:ascii="宋体" w:hAnsi="宋体" w:cs="宋体"/>
                <w:color w:val="auto"/>
                <w:sz w:val="21"/>
                <w:szCs w:val="21"/>
              </w:rPr>
              <w:t>联系电话：</w:t>
            </w:r>
          </w:p>
          <w:p w14:paraId="11AF45DA">
            <w:pPr>
              <w:spacing w:line="240" w:lineRule="atLeast"/>
              <w:rPr>
                <w:rFonts w:hint="eastAsia" w:ascii="宋体" w:hAnsi="宋体" w:cs="宋体"/>
                <w:color w:val="auto"/>
                <w:sz w:val="21"/>
                <w:szCs w:val="21"/>
              </w:rPr>
            </w:pPr>
            <w:r>
              <w:rPr>
                <w:rFonts w:hint="eastAsia" w:ascii="宋体" w:hAnsi="宋体" w:cs="宋体"/>
                <w:color w:val="auto"/>
                <w:sz w:val="21"/>
                <w:szCs w:val="21"/>
              </w:rPr>
              <w:t>授权代表：</w:t>
            </w:r>
          </w:p>
        </w:tc>
        <w:tc>
          <w:tcPr>
            <w:tcW w:w="5252" w:type="dxa"/>
            <w:gridSpan w:val="4"/>
            <w:tcBorders>
              <w:top w:val="single" w:color="auto" w:sz="4" w:space="0"/>
              <w:left w:val="single" w:color="auto" w:sz="4" w:space="0"/>
              <w:bottom w:val="single" w:color="auto" w:sz="4" w:space="0"/>
              <w:right w:val="single" w:color="auto" w:sz="4" w:space="0"/>
            </w:tcBorders>
            <w:noWrap w:val="0"/>
            <w:vAlign w:val="top"/>
          </w:tcPr>
          <w:p w14:paraId="79D20488">
            <w:pPr>
              <w:spacing w:line="240" w:lineRule="atLeast"/>
              <w:rPr>
                <w:rFonts w:hint="eastAsia" w:ascii="宋体" w:hAnsi="宋体" w:cs="宋体"/>
                <w:color w:val="auto"/>
                <w:sz w:val="21"/>
                <w:szCs w:val="21"/>
              </w:rPr>
            </w:pPr>
            <w:r>
              <w:rPr>
                <w:rFonts w:hint="eastAsia" w:ascii="宋体" w:hAnsi="宋体" w:cs="宋体"/>
                <w:color w:val="auto"/>
                <w:sz w:val="21"/>
                <w:szCs w:val="21"/>
              </w:rPr>
              <w:t>供方：</w:t>
            </w:r>
          </w:p>
          <w:p w14:paraId="44D3BDA2">
            <w:pPr>
              <w:spacing w:line="240" w:lineRule="atLeast"/>
              <w:rPr>
                <w:rFonts w:hint="eastAsia" w:ascii="宋体" w:hAnsi="宋体" w:cs="宋体"/>
                <w:color w:val="auto"/>
                <w:sz w:val="21"/>
                <w:szCs w:val="21"/>
              </w:rPr>
            </w:pPr>
            <w:r>
              <w:rPr>
                <w:rFonts w:hint="eastAsia" w:ascii="宋体" w:hAnsi="宋体" w:cs="宋体"/>
                <w:color w:val="auto"/>
                <w:sz w:val="21"/>
                <w:szCs w:val="21"/>
              </w:rPr>
              <w:t>地址：</w:t>
            </w:r>
          </w:p>
          <w:p w14:paraId="576C5A5A">
            <w:pPr>
              <w:spacing w:line="240" w:lineRule="atLeast"/>
              <w:rPr>
                <w:rFonts w:hint="eastAsia" w:ascii="宋体" w:hAnsi="宋体" w:cs="宋体"/>
                <w:color w:val="auto"/>
                <w:sz w:val="21"/>
                <w:szCs w:val="21"/>
              </w:rPr>
            </w:pPr>
            <w:r>
              <w:rPr>
                <w:rFonts w:hint="eastAsia" w:ascii="宋体" w:hAnsi="宋体" w:cs="宋体"/>
                <w:color w:val="auto"/>
                <w:sz w:val="21"/>
                <w:szCs w:val="21"/>
              </w:rPr>
              <w:t>电话：</w:t>
            </w:r>
          </w:p>
          <w:p w14:paraId="6BB672F4">
            <w:pPr>
              <w:spacing w:line="240" w:lineRule="atLeast"/>
              <w:rPr>
                <w:rFonts w:hint="eastAsia" w:ascii="宋体" w:hAnsi="宋体" w:cs="宋体"/>
                <w:color w:val="auto"/>
                <w:sz w:val="21"/>
                <w:szCs w:val="21"/>
              </w:rPr>
            </w:pPr>
            <w:r>
              <w:rPr>
                <w:rFonts w:hint="eastAsia" w:ascii="宋体" w:hAnsi="宋体" w:cs="宋体"/>
                <w:color w:val="auto"/>
                <w:sz w:val="21"/>
                <w:szCs w:val="21"/>
              </w:rPr>
              <w:t>传真：</w:t>
            </w:r>
          </w:p>
          <w:p w14:paraId="41CA76C0">
            <w:pPr>
              <w:spacing w:line="240" w:lineRule="atLeast"/>
              <w:rPr>
                <w:rFonts w:hint="eastAsia" w:ascii="宋体" w:hAnsi="宋体" w:cs="宋体"/>
                <w:color w:val="auto"/>
                <w:sz w:val="21"/>
                <w:szCs w:val="21"/>
              </w:rPr>
            </w:pPr>
            <w:r>
              <w:rPr>
                <w:rFonts w:hint="eastAsia" w:ascii="宋体" w:hAnsi="宋体" w:cs="宋体"/>
                <w:color w:val="auto"/>
                <w:sz w:val="21"/>
                <w:szCs w:val="21"/>
              </w:rPr>
              <w:t>开户银行：</w:t>
            </w:r>
          </w:p>
          <w:p w14:paraId="79843262">
            <w:pPr>
              <w:spacing w:line="240" w:lineRule="atLeast"/>
              <w:rPr>
                <w:rFonts w:hint="eastAsia" w:ascii="宋体" w:hAnsi="宋体" w:cs="宋体"/>
                <w:color w:val="auto"/>
                <w:sz w:val="21"/>
                <w:szCs w:val="21"/>
              </w:rPr>
            </w:pPr>
            <w:r>
              <w:rPr>
                <w:rFonts w:hint="eastAsia" w:ascii="宋体" w:hAnsi="宋体" w:cs="宋体"/>
                <w:color w:val="auto"/>
                <w:sz w:val="21"/>
                <w:szCs w:val="21"/>
              </w:rPr>
              <w:t>账号：</w:t>
            </w:r>
          </w:p>
          <w:p w14:paraId="5598BD0C">
            <w:pPr>
              <w:spacing w:line="240" w:lineRule="atLeast"/>
              <w:rPr>
                <w:rFonts w:hint="eastAsia" w:ascii="宋体" w:hAnsi="宋体" w:cs="宋体"/>
                <w:color w:val="auto"/>
                <w:sz w:val="21"/>
                <w:szCs w:val="21"/>
              </w:rPr>
            </w:pPr>
            <w:r>
              <w:rPr>
                <w:rFonts w:hint="eastAsia" w:ascii="宋体" w:hAnsi="宋体" w:cs="宋体"/>
                <w:color w:val="auto"/>
                <w:sz w:val="21"/>
                <w:szCs w:val="21"/>
              </w:rPr>
              <w:t>授权代表：</w:t>
            </w:r>
          </w:p>
          <w:p w14:paraId="42BF3D92">
            <w:pPr>
              <w:spacing w:line="240" w:lineRule="atLeast"/>
              <w:rPr>
                <w:rFonts w:hint="eastAsia" w:ascii="宋体" w:hAnsi="宋体" w:cs="宋体"/>
                <w:color w:val="auto"/>
                <w:sz w:val="21"/>
                <w:szCs w:val="21"/>
              </w:rPr>
            </w:pPr>
            <w:r>
              <w:rPr>
                <w:rFonts w:hint="eastAsia" w:ascii="宋体" w:hAnsi="宋体" w:cs="宋体"/>
                <w:color w:val="auto"/>
                <w:sz w:val="21"/>
                <w:szCs w:val="21"/>
              </w:rPr>
              <w:t>（本栏请用计算机打印以便于准确付款）</w:t>
            </w:r>
          </w:p>
          <w:p w14:paraId="6C1CB613">
            <w:pPr>
              <w:widowControl/>
              <w:spacing w:line="240" w:lineRule="atLeast"/>
              <w:jc w:val="left"/>
              <w:rPr>
                <w:rFonts w:hint="eastAsia" w:ascii="宋体" w:hAnsi="宋体" w:cs="宋体"/>
                <w:color w:val="auto"/>
                <w:sz w:val="21"/>
                <w:szCs w:val="21"/>
              </w:rPr>
            </w:pPr>
          </w:p>
          <w:p w14:paraId="4D354E36">
            <w:pPr>
              <w:spacing w:line="240" w:lineRule="atLeast"/>
              <w:rPr>
                <w:rFonts w:hint="eastAsia" w:ascii="宋体" w:hAnsi="宋体" w:cs="宋体"/>
                <w:color w:val="auto"/>
                <w:sz w:val="21"/>
                <w:szCs w:val="21"/>
              </w:rPr>
            </w:pPr>
          </w:p>
        </w:tc>
      </w:tr>
      <w:tr w14:paraId="01E1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13" w:type="dxa"/>
            <w:gridSpan w:val="8"/>
            <w:tcBorders>
              <w:top w:val="single" w:color="auto" w:sz="4" w:space="0"/>
              <w:left w:val="single" w:color="auto" w:sz="4" w:space="0"/>
              <w:bottom w:val="single" w:color="auto" w:sz="4" w:space="0"/>
              <w:right w:val="single" w:color="auto" w:sz="4" w:space="0"/>
            </w:tcBorders>
            <w:noWrap w:val="0"/>
            <w:vAlign w:val="top"/>
          </w:tcPr>
          <w:p w14:paraId="72B93BAD">
            <w:pPr>
              <w:spacing w:line="240" w:lineRule="atLeast"/>
              <w:rPr>
                <w:rFonts w:hint="eastAsia" w:ascii="宋体" w:hAnsi="宋体" w:cs="宋体"/>
                <w:color w:val="auto"/>
                <w:sz w:val="21"/>
                <w:szCs w:val="21"/>
              </w:rPr>
            </w:pPr>
            <w:r>
              <w:rPr>
                <w:rFonts w:hint="eastAsia" w:ascii="宋体" w:hAnsi="宋体" w:cs="宋体"/>
                <w:color w:val="auto"/>
                <w:sz w:val="21"/>
                <w:szCs w:val="21"/>
              </w:rPr>
              <w:t>备注：</w:t>
            </w:r>
          </w:p>
          <w:p w14:paraId="23733A1D">
            <w:pPr>
              <w:spacing w:line="240" w:lineRule="atLeast"/>
              <w:rPr>
                <w:rFonts w:hint="eastAsia" w:ascii="宋体" w:hAnsi="宋体" w:cs="宋体"/>
                <w:color w:val="auto"/>
                <w:sz w:val="21"/>
                <w:szCs w:val="21"/>
              </w:rPr>
            </w:pPr>
          </w:p>
          <w:p w14:paraId="3B87409F">
            <w:pPr>
              <w:spacing w:line="240" w:lineRule="atLeast"/>
              <w:rPr>
                <w:rFonts w:hint="eastAsia" w:ascii="宋体" w:hAnsi="宋体" w:cs="宋体"/>
                <w:color w:val="auto"/>
                <w:sz w:val="21"/>
                <w:szCs w:val="21"/>
              </w:rPr>
            </w:pPr>
          </w:p>
        </w:tc>
      </w:tr>
    </w:tbl>
    <w:p w14:paraId="6BCC7E50">
      <w:pPr>
        <w:spacing w:line="560" w:lineRule="exact"/>
        <w:ind w:firstLine="600" w:firstLineChars="250"/>
        <w:rPr>
          <w:rFonts w:hint="eastAsia" w:ascii="宋体" w:hAnsi="宋体" w:cs="宋体"/>
          <w:color w:val="auto"/>
          <w:sz w:val="24"/>
          <w:szCs w:val="24"/>
        </w:rPr>
      </w:pPr>
      <w:r>
        <w:rPr>
          <w:rFonts w:hint="eastAsia" w:ascii="宋体" w:hAnsi="宋体" w:cs="宋体"/>
          <w:color w:val="auto"/>
          <w:sz w:val="24"/>
        </w:rPr>
        <w:t>签约时间：         年   月   日    签约地点：</w:t>
      </w:r>
    </w:p>
    <w:p w14:paraId="2066B901">
      <w:pPr>
        <w:spacing w:line="360" w:lineRule="auto"/>
        <w:ind w:firstLine="480" w:firstLineChars="200"/>
        <w:rPr>
          <w:rFonts w:hint="eastAsia" w:ascii="宋体" w:hAnsi="宋体" w:cs="宋体"/>
          <w:color w:val="auto"/>
          <w:sz w:val="24"/>
          <w:lang w:val="zh-CN"/>
        </w:rPr>
      </w:pPr>
    </w:p>
    <w:p w14:paraId="02498E83">
      <w:pPr>
        <w:tabs>
          <w:tab w:val="center" w:pos="4706"/>
        </w:tabs>
        <w:jc w:val="left"/>
        <w:rPr>
          <w:color w:val="auto"/>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14:paraId="5434AE83">
      <w:pPr>
        <w:pStyle w:val="4"/>
        <w:spacing w:before="0" w:line="240" w:lineRule="auto"/>
        <w:jc w:val="center"/>
        <w:rPr>
          <w:rFonts w:hint="eastAsia" w:ascii="宋体" w:hAnsi="宋体" w:eastAsia="宋体"/>
          <w:b w:val="0"/>
          <w:color w:val="auto"/>
          <w:sz w:val="36"/>
          <w:szCs w:val="30"/>
        </w:rPr>
      </w:pPr>
      <w:bookmarkStart w:id="176" w:name="_Hlt41879464"/>
      <w:bookmarkEnd w:id="176"/>
      <w:bookmarkStart w:id="177" w:name="_Toc17181"/>
      <w:bookmarkStart w:id="178" w:name="_Toc21337"/>
      <w:r>
        <w:rPr>
          <w:rFonts w:hint="eastAsia" w:ascii="宋体" w:hAnsi="宋体" w:eastAsia="宋体"/>
          <w:b w:val="0"/>
          <w:color w:val="auto"/>
          <w:sz w:val="36"/>
          <w:szCs w:val="30"/>
        </w:rPr>
        <w:t>第七篇  响应文件编制要求</w:t>
      </w:r>
      <w:bookmarkEnd w:id="177"/>
      <w:bookmarkEnd w:id="178"/>
    </w:p>
    <w:p w14:paraId="5E57507F">
      <w:pPr>
        <w:spacing w:line="380" w:lineRule="exact"/>
        <w:ind w:firstLine="482" w:firstLineChars="200"/>
        <w:rPr>
          <w:rFonts w:hint="eastAsia" w:ascii="宋体" w:hAnsi="宋体" w:cs="宋体"/>
          <w:b/>
          <w:color w:val="auto"/>
          <w:sz w:val="24"/>
          <w:szCs w:val="24"/>
        </w:rPr>
      </w:pPr>
      <w:r>
        <w:rPr>
          <w:rFonts w:hint="eastAsia" w:ascii="宋体" w:hAnsi="宋体" w:cs="宋体"/>
          <w:b/>
          <w:color w:val="auto"/>
          <w:sz w:val="24"/>
          <w:szCs w:val="24"/>
        </w:rPr>
        <w:t>一、经济部分</w:t>
      </w:r>
    </w:p>
    <w:p w14:paraId="22526089">
      <w:pPr>
        <w:spacing w:line="3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（一）竞争性磋商报价函</w:t>
      </w:r>
    </w:p>
    <w:p w14:paraId="0C30209C">
      <w:pPr>
        <w:spacing w:line="3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（二）明细报价表</w:t>
      </w:r>
    </w:p>
    <w:p w14:paraId="08EB9B0E">
      <w:pPr>
        <w:spacing w:line="380" w:lineRule="exact"/>
        <w:ind w:firstLine="482" w:firstLineChars="200"/>
        <w:rPr>
          <w:rFonts w:hint="eastAsia" w:ascii="宋体" w:hAnsi="宋体" w:cs="宋体"/>
          <w:b/>
          <w:color w:val="auto"/>
          <w:sz w:val="24"/>
          <w:szCs w:val="24"/>
        </w:rPr>
      </w:pPr>
      <w:r>
        <w:rPr>
          <w:rFonts w:hint="eastAsia" w:ascii="宋体" w:hAnsi="宋体" w:cs="宋体"/>
          <w:b/>
          <w:color w:val="auto"/>
          <w:sz w:val="24"/>
          <w:szCs w:val="24"/>
        </w:rPr>
        <w:t>二、服务部分</w:t>
      </w:r>
    </w:p>
    <w:p w14:paraId="1E44FD18">
      <w:pPr>
        <w:spacing w:line="3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（一）服务方案（服务评审需提供的材料，格式自定）</w:t>
      </w:r>
    </w:p>
    <w:p w14:paraId="49C142A7">
      <w:pPr>
        <w:spacing w:line="3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（二）服务响应偏离表</w:t>
      </w:r>
    </w:p>
    <w:p w14:paraId="568EF71D">
      <w:pPr>
        <w:spacing w:line="380" w:lineRule="exact"/>
        <w:ind w:firstLine="482" w:firstLineChars="200"/>
        <w:rPr>
          <w:rFonts w:hint="eastAsia" w:ascii="宋体" w:hAnsi="宋体" w:cs="宋体"/>
          <w:b/>
          <w:color w:val="auto"/>
          <w:sz w:val="24"/>
          <w:szCs w:val="24"/>
        </w:rPr>
      </w:pPr>
      <w:r>
        <w:rPr>
          <w:rFonts w:hint="eastAsia" w:ascii="宋体" w:hAnsi="宋体" w:cs="宋体"/>
          <w:b/>
          <w:color w:val="auto"/>
          <w:sz w:val="24"/>
          <w:szCs w:val="24"/>
        </w:rPr>
        <w:t>三、商务部分</w:t>
      </w:r>
    </w:p>
    <w:p w14:paraId="0AE35881">
      <w:pPr>
        <w:spacing w:line="3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（一）商务要求响应情况：服务时间、地点及验收标准等</w:t>
      </w:r>
    </w:p>
    <w:p w14:paraId="32CC5775">
      <w:pPr>
        <w:spacing w:line="3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（二）商务响应偏离表</w:t>
      </w:r>
    </w:p>
    <w:p w14:paraId="4862DF9F">
      <w:pPr>
        <w:spacing w:line="3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（三）商务评审需提供的资料（格式自定）</w:t>
      </w:r>
    </w:p>
    <w:p w14:paraId="2829A7D3">
      <w:pPr>
        <w:spacing w:line="3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（四）其它优惠承诺（格式自定）</w:t>
      </w:r>
    </w:p>
    <w:p w14:paraId="177101F6">
      <w:pPr>
        <w:spacing w:line="38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四、资格条件及其他</w:t>
      </w:r>
    </w:p>
    <w:p w14:paraId="5507DE3D">
      <w:pPr>
        <w:spacing w:line="3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（一）法人营业执照（副本）或事业单位法人证书（副本）或个体工商户营业执照或社会团体法人登记证书复印件</w:t>
      </w:r>
    </w:p>
    <w:p w14:paraId="6D87A31B">
      <w:pPr>
        <w:spacing w:line="3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14:paraId="43CBB519">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06D8290E">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（四）基本资格条件承诺函（格式）</w:t>
      </w:r>
    </w:p>
    <w:p w14:paraId="5AAF88D8">
      <w:pPr>
        <w:spacing w:line="380" w:lineRule="exact"/>
        <w:ind w:firstLine="480" w:firstLineChars="200"/>
        <w:rPr>
          <w:rFonts w:hint="eastAsia"/>
          <w:color w:val="auto"/>
          <w:highlight w:val="none"/>
        </w:rPr>
      </w:pPr>
      <w:r>
        <w:rPr>
          <w:rFonts w:hint="eastAsia" w:ascii="宋体" w:hAnsi="宋体" w:eastAsia="宋体" w:cs="宋体"/>
          <w:color w:val="auto"/>
          <w:sz w:val="24"/>
          <w:szCs w:val="24"/>
          <w:highlight w:val="none"/>
        </w:rPr>
        <w:t>（五）特定资格条件证书或证明文件</w:t>
      </w:r>
    </w:p>
    <w:p w14:paraId="343A9543">
      <w:pPr>
        <w:spacing w:line="380" w:lineRule="exact"/>
        <w:ind w:firstLine="482" w:firstLineChars="200"/>
        <w:rPr>
          <w:rFonts w:hint="eastAsia" w:ascii="宋体" w:hAnsi="宋体" w:cs="宋体"/>
          <w:b/>
          <w:color w:val="auto"/>
          <w:sz w:val="24"/>
          <w:szCs w:val="24"/>
        </w:rPr>
      </w:pPr>
      <w:r>
        <w:rPr>
          <w:rFonts w:hint="eastAsia" w:ascii="宋体" w:hAnsi="宋体" w:cs="宋体"/>
          <w:b/>
          <w:color w:val="auto"/>
          <w:sz w:val="24"/>
          <w:szCs w:val="24"/>
        </w:rPr>
        <w:t>五、其他应提供的资料</w:t>
      </w:r>
    </w:p>
    <w:p w14:paraId="604EEB14">
      <w:pPr>
        <w:spacing w:line="3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（一）供应商小微企业证明文件、微型企业承诺书、监狱企业证明文件、残疾人福利性单位声明函</w:t>
      </w:r>
    </w:p>
    <w:p w14:paraId="4AF6C12E">
      <w:pPr>
        <w:spacing w:line="3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（二）其他与项目有关的资料（自附）</w:t>
      </w:r>
    </w:p>
    <w:p w14:paraId="329048D7">
      <w:pPr>
        <w:spacing w:line="440" w:lineRule="exact"/>
        <w:ind w:firstLine="480" w:firstLineChars="200"/>
        <w:rPr>
          <w:rFonts w:hint="eastAsia" w:ascii="宋体" w:hAnsi="宋体" w:cs="宋体"/>
          <w:color w:val="auto"/>
          <w:sz w:val="24"/>
          <w:szCs w:val="24"/>
        </w:rPr>
      </w:pPr>
    </w:p>
    <w:p w14:paraId="5F46FAC3">
      <w:pPr>
        <w:spacing w:line="380" w:lineRule="exact"/>
        <w:ind w:firstLine="480" w:firstLineChars="200"/>
        <w:rPr>
          <w:rFonts w:hint="eastAsia" w:ascii="宋体" w:hAnsi="宋体" w:cs="宋体"/>
          <w:color w:val="auto"/>
          <w:sz w:val="24"/>
          <w:szCs w:val="24"/>
        </w:rPr>
      </w:pPr>
    </w:p>
    <w:p w14:paraId="45434135">
      <w:pPr>
        <w:spacing w:line="400" w:lineRule="exact"/>
        <w:ind w:firstLine="480" w:firstLineChars="200"/>
        <w:rPr>
          <w:rFonts w:hint="eastAsia" w:ascii="宋体" w:hAnsi="宋体"/>
          <w:color w:val="auto"/>
          <w:sz w:val="24"/>
          <w:szCs w:val="24"/>
        </w:rPr>
      </w:pPr>
    </w:p>
    <w:p w14:paraId="1432A9C1">
      <w:pPr>
        <w:snapToGrid w:val="0"/>
        <w:spacing w:line="360" w:lineRule="auto"/>
        <w:rPr>
          <w:rFonts w:ascii="宋体" w:hAnsi="宋体"/>
          <w:color w:val="auto"/>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48B7E339">
      <w:pPr>
        <w:pStyle w:val="2"/>
        <w:spacing w:before="0" w:after="0" w:line="440" w:lineRule="exact"/>
        <w:rPr>
          <w:rFonts w:hint="eastAsia" w:ascii="宋体" w:hAnsi="宋体" w:eastAsia="宋体" w:cs="Times New Roman"/>
          <w:b/>
          <w:color w:val="auto"/>
          <w:sz w:val="24"/>
          <w:szCs w:val="24"/>
        </w:rPr>
      </w:pPr>
      <w:bookmarkStart w:id="179" w:name="_Toc342913419"/>
      <w:bookmarkStart w:id="180" w:name="_Toc313008356"/>
      <w:bookmarkStart w:id="181" w:name="_Toc26038"/>
      <w:bookmarkStart w:id="182" w:name="_Toc313888360"/>
      <w:bookmarkStart w:id="183" w:name="_Toc12789073"/>
      <w:bookmarkStart w:id="184" w:name="_Toc283382454"/>
      <w:r>
        <w:rPr>
          <w:rFonts w:hint="eastAsia" w:ascii="宋体" w:hAnsi="宋体" w:eastAsia="宋体" w:cs="Times New Roman"/>
          <w:b/>
          <w:color w:val="auto"/>
          <w:sz w:val="24"/>
          <w:szCs w:val="24"/>
        </w:rPr>
        <w:t>一、经济部分</w:t>
      </w:r>
      <w:bookmarkEnd w:id="179"/>
      <w:bookmarkEnd w:id="180"/>
      <w:bookmarkEnd w:id="181"/>
      <w:bookmarkEnd w:id="182"/>
    </w:p>
    <w:bookmarkEnd w:id="183"/>
    <w:bookmarkEnd w:id="184"/>
    <w:p w14:paraId="3AAF2779">
      <w:pPr>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（一）竞争性磋商报价函</w:t>
      </w:r>
    </w:p>
    <w:p w14:paraId="7FEBF6F4">
      <w:pPr>
        <w:spacing w:line="380" w:lineRule="exact"/>
        <w:ind w:firstLine="1920" w:firstLineChars="800"/>
        <w:rPr>
          <w:rFonts w:hint="eastAsia" w:ascii="宋体" w:hAnsi="宋体" w:eastAsia="宋体" w:cs="宋体"/>
          <w:color w:val="auto"/>
          <w:sz w:val="24"/>
          <w:szCs w:val="24"/>
          <w:highlight w:val="none"/>
          <w:lang w:eastAsia="zh-CN"/>
        </w:rPr>
      </w:pPr>
    </w:p>
    <w:p w14:paraId="4C3CCB01">
      <w:pPr>
        <w:spacing w:line="380" w:lineRule="exact"/>
        <w:ind w:firstLine="1920" w:firstLineChars="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竞争性磋商报价函</w:t>
      </w:r>
    </w:p>
    <w:p w14:paraId="0CBB82A2">
      <w:pPr>
        <w:tabs>
          <w:tab w:val="left" w:pos="6300"/>
        </w:tabs>
        <w:snapToGrid w:val="0"/>
        <w:spacing w:line="440" w:lineRule="exact"/>
        <w:rPr>
          <w:rFonts w:hint="eastAsia" w:ascii="宋体" w:hAnsi="宋体" w:cs="宋体"/>
          <w:color w:val="auto"/>
          <w:sz w:val="24"/>
          <w:szCs w:val="24"/>
        </w:rPr>
      </w:pPr>
      <w:r>
        <w:rPr>
          <w:rFonts w:hint="eastAsia" w:ascii="宋体" w:hAnsi="宋体" w:cs="宋体"/>
          <w:color w:val="auto"/>
          <w:sz w:val="24"/>
          <w:szCs w:val="24"/>
          <w:u w:val="single"/>
        </w:rPr>
        <w:t>（采购代理机构名称）</w:t>
      </w:r>
      <w:r>
        <w:rPr>
          <w:rFonts w:hint="eastAsia" w:ascii="宋体" w:hAnsi="宋体" w:cs="宋体"/>
          <w:color w:val="auto"/>
          <w:sz w:val="24"/>
          <w:szCs w:val="24"/>
        </w:rPr>
        <w:t>：</w:t>
      </w:r>
    </w:p>
    <w:p w14:paraId="3B9C4368">
      <w:pPr>
        <w:tabs>
          <w:tab w:val="left" w:pos="6300"/>
        </w:tabs>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我方收到____________________________（项目名称）的竞争性磋商文件，经详细研究，决定参加该项目的磋商。</w:t>
      </w:r>
    </w:p>
    <w:p w14:paraId="3C1E1BBB">
      <w:pPr>
        <w:tabs>
          <w:tab w:val="left" w:pos="6300"/>
        </w:tabs>
        <w:snapToGrid w:val="0"/>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1.愿意按照竞争性磋商文件中的一切要求，提供本项目的服务，初始报价为大写：</w:t>
      </w:r>
      <w:r>
        <w:rPr>
          <w:rFonts w:hint="eastAsia" w:ascii="宋体" w:hAnsi="宋体" w:cs="宋体"/>
          <w:color w:val="auto"/>
          <w:sz w:val="24"/>
          <w:szCs w:val="24"/>
          <w:u w:val="single"/>
        </w:rPr>
        <w:t xml:space="preserve">         </w:t>
      </w:r>
      <w:r>
        <w:rPr>
          <w:rFonts w:hint="eastAsia" w:ascii="宋体" w:hAnsi="宋体" w:cs="宋体"/>
          <w:color w:val="auto"/>
          <w:sz w:val="24"/>
          <w:szCs w:val="24"/>
        </w:rPr>
        <w:t>；小写：</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w:t>
      </w:r>
      <w:r>
        <w:rPr>
          <w:rFonts w:hint="eastAsia" w:ascii="宋体" w:hAnsi="宋体" w:cs="宋体"/>
          <w:color w:val="auto"/>
          <w:sz w:val="24"/>
          <w:szCs w:val="24"/>
          <w:lang w:val="en-US" w:eastAsia="zh-CN"/>
        </w:rPr>
        <w:t>其中安全文明施工费为</w:t>
      </w:r>
      <w:r>
        <w:rPr>
          <w:rFonts w:hint="eastAsia" w:ascii="宋体" w:hAnsi="宋体" w:cs="宋体"/>
          <w:color w:val="auto"/>
          <w:sz w:val="24"/>
          <w:szCs w:val="24"/>
        </w:rPr>
        <w:t>大写：</w:t>
      </w:r>
      <w:r>
        <w:rPr>
          <w:rFonts w:hint="eastAsia" w:ascii="宋体" w:hAnsi="宋体" w:cs="宋体"/>
          <w:color w:val="auto"/>
          <w:sz w:val="24"/>
          <w:szCs w:val="24"/>
          <w:u w:val="single"/>
        </w:rPr>
        <w:t xml:space="preserve">         </w:t>
      </w:r>
      <w:r>
        <w:rPr>
          <w:rFonts w:hint="eastAsia" w:ascii="宋体" w:hAnsi="宋体" w:cs="宋体"/>
          <w:color w:val="auto"/>
          <w:sz w:val="24"/>
          <w:szCs w:val="24"/>
        </w:rPr>
        <w:t>；小写：</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以我公司最后报价为准。</w:t>
      </w:r>
    </w:p>
    <w:p w14:paraId="4D01B78A">
      <w:pPr>
        <w:tabs>
          <w:tab w:val="left" w:pos="6300"/>
        </w:tabs>
        <w:snapToGrid w:val="0"/>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2、我方现提交的响应文件为：响应文件正本</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份，副本</w:t>
      </w:r>
      <w:r>
        <w:rPr>
          <w:rFonts w:hint="eastAsia" w:ascii="宋体" w:hAnsi="宋体" w:cs="宋体"/>
          <w:color w:val="auto"/>
          <w:sz w:val="24"/>
          <w:szCs w:val="24"/>
          <w:u w:val="single"/>
        </w:rPr>
        <w:t xml:space="preserve">   </w:t>
      </w:r>
      <w:r>
        <w:rPr>
          <w:rFonts w:hint="eastAsia" w:ascii="宋体" w:hAnsi="宋体" w:cs="宋体"/>
          <w:color w:val="auto"/>
          <w:sz w:val="24"/>
          <w:szCs w:val="24"/>
        </w:rPr>
        <w:t>份，电子文档</w:t>
      </w:r>
      <w:r>
        <w:rPr>
          <w:rFonts w:hint="eastAsia" w:ascii="宋体" w:hAnsi="宋体" w:cs="宋体"/>
          <w:color w:val="auto"/>
          <w:sz w:val="24"/>
          <w:szCs w:val="24"/>
          <w:u w:val="single"/>
        </w:rPr>
        <w:t xml:space="preserve">   </w:t>
      </w:r>
      <w:r>
        <w:rPr>
          <w:rFonts w:hint="eastAsia" w:ascii="宋体" w:hAnsi="宋体" w:cs="宋体"/>
          <w:color w:val="auto"/>
          <w:sz w:val="24"/>
          <w:szCs w:val="24"/>
        </w:rPr>
        <w:t>份。</w:t>
      </w:r>
    </w:p>
    <w:p w14:paraId="3F32C17D">
      <w:pPr>
        <w:tabs>
          <w:tab w:val="left" w:pos="6300"/>
        </w:tabs>
        <w:snapToGrid w:val="0"/>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3、我方承诺：本次磋商的有效期为90天。</w:t>
      </w:r>
    </w:p>
    <w:p w14:paraId="77DEBC45">
      <w:pPr>
        <w:tabs>
          <w:tab w:val="left" w:pos="6300"/>
        </w:tabs>
        <w:snapToGrid w:val="0"/>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4、我方完全理解和接受贵方竞争性磋商文件的一切规定和要求及评审办法。</w:t>
      </w:r>
    </w:p>
    <w:p w14:paraId="0A21BFD0">
      <w:pPr>
        <w:tabs>
          <w:tab w:val="left" w:pos="6300"/>
        </w:tabs>
        <w:snapToGrid w:val="0"/>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5、在整个竞争性磋商过程中，我方若有违规行为，接受按照《中华人民共和国政府采购法》和《竞争性磋商文件》之规定给予惩罚。</w:t>
      </w:r>
    </w:p>
    <w:p w14:paraId="0ECBC28F">
      <w:pPr>
        <w:tabs>
          <w:tab w:val="left" w:pos="6300"/>
        </w:tabs>
        <w:snapToGrid w:val="0"/>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6、我方若成为成交供应商，将按照最终磋商结果签订合同，并且严格履行合同义务。本承诺函将成为合同不可分割的一部分，与合同具有同等的法律效力。</w:t>
      </w:r>
    </w:p>
    <w:p w14:paraId="0400E861">
      <w:pPr>
        <w:tabs>
          <w:tab w:val="left" w:pos="6300"/>
        </w:tabs>
        <w:snapToGrid w:val="0"/>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7、如果我方成为成交供应商，保证在接到成交通知书后，向采购代理机构缴纳竞争性磋商文件规定的采购代理服务费。</w:t>
      </w:r>
    </w:p>
    <w:p w14:paraId="1A16B97B">
      <w:pPr>
        <w:tabs>
          <w:tab w:val="left" w:pos="6300"/>
        </w:tabs>
        <w:snapToGrid w:val="0"/>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8、我方未为采购项目提供整体设计、规范编制或者项目管理、监理、检测等服务。</w:t>
      </w:r>
    </w:p>
    <w:p w14:paraId="4CF6FBFE">
      <w:pPr>
        <w:tabs>
          <w:tab w:val="left" w:pos="6300"/>
        </w:tabs>
        <w:snapToGrid w:val="0"/>
        <w:spacing w:line="440" w:lineRule="exact"/>
        <w:ind w:firstLine="570"/>
        <w:rPr>
          <w:rFonts w:hint="eastAsia" w:ascii="宋体" w:hAnsi="宋体" w:cs="宋体"/>
          <w:color w:val="auto"/>
          <w:sz w:val="24"/>
          <w:szCs w:val="24"/>
        </w:rPr>
      </w:pPr>
      <w:r>
        <w:rPr>
          <w:rFonts w:hint="eastAsia" w:ascii="宋体" w:hAnsi="宋体" w:cs="宋体"/>
          <w:color w:val="auto"/>
          <w:sz w:val="24"/>
          <w:szCs w:val="24"/>
        </w:rPr>
        <w:t>供应商公章：</w:t>
      </w:r>
    </w:p>
    <w:p w14:paraId="2F8355F6">
      <w:pPr>
        <w:tabs>
          <w:tab w:val="left" w:pos="6300"/>
        </w:tabs>
        <w:snapToGrid w:val="0"/>
        <w:spacing w:line="440" w:lineRule="exact"/>
        <w:ind w:firstLine="570"/>
        <w:rPr>
          <w:rFonts w:hint="eastAsia" w:ascii="宋体" w:hAnsi="宋体" w:cs="宋体"/>
          <w:color w:val="auto"/>
          <w:sz w:val="24"/>
          <w:szCs w:val="24"/>
        </w:rPr>
      </w:pPr>
      <w:r>
        <w:rPr>
          <w:rFonts w:hint="eastAsia" w:ascii="宋体" w:hAnsi="宋体" w:cs="宋体"/>
          <w:color w:val="auto"/>
          <w:sz w:val="24"/>
          <w:szCs w:val="24"/>
        </w:rPr>
        <w:t xml:space="preserve">地址：  </w:t>
      </w:r>
    </w:p>
    <w:p w14:paraId="7AF5CE90">
      <w:pPr>
        <w:tabs>
          <w:tab w:val="left" w:pos="6300"/>
        </w:tabs>
        <w:snapToGrid w:val="0"/>
        <w:spacing w:line="440" w:lineRule="exact"/>
        <w:ind w:firstLine="570"/>
        <w:rPr>
          <w:rFonts w:hint="eastAsia" w:ascii="宋体" w:hAnsi="宋体" w:cs="宋体"/>
          <w:color w:val="auto"/>
          <w:sz w:val="24"/>
          <w:szCs w:val="24"/>
        </w:rPr>
      </w:pPr>
      <w:r>
        <w:rPr>
          <w:rFonts w:hint="eastAsia" w:ascii="宋体" w:hAnsi="宋体" w:cs="宋体"/>
          <w:color w:val="auto"/>
          <w:sz w:val="24"/>
          <w:szCs w:val="24"/>
        </w:rPr>
        <w:t>电话：                                             传真：</w:t>
      </w:r>
    </w:p>
    <w:p w14:paraId="3574F1BA">
      <w:pPr>
        <w:tabs>
          <w:tab w:val="left" w:pos="6300"/>
        </w:tabs>
        <w:snapToGrid w:val="0"/>
        <w:spacing w:line="440" w:lineRule="exact"/>
        <w:ind w:firstLine="570"/>
        <w:rPr>
          <w:rFonts w:hint="eastAsia" w:ascii="宋体" w:hAnsi="宋体" w:cs="宋体"/>
          <w:color w:val="auto"/>
          <w:sz w:val="24"/>
          <w:szCs w:val="24"/>
        </w:rPr>
      </w:pPr>
      <w:r>
        <w:rPr>
          <w:rFonts w:hint="eastAsia" w:ascii="宋体" w:hAnsi="宋体" w:cs="宋体"/>
          <w:color w:val="auto"/>
          <w:sz w:val="24"/>
          <w:szCs w:val="24"/>
        </w:rPr>
        <w:t>网址：                                             邮编：</w:t>
      </w:r>
    </w:p>
    <w:p w14:paraId="6B2D0A35">
      <w:pPr>
        <w:tabs>
          <w:tab w:val="left" w:pos="6300"/>
        </w:tabs>
        <w:snapToGrid w:val="0"/>
        <w:spacing w:line="440" w:lineRule="exact"/>
        <w:ind w:firstLine="570"/>
        <w:rPr>
          <w:rFonts w:hint="eastAsia" w:ascii="宋体" w:hAnsi="宋体" w:cs="宋体"/>
          <w:color w:val="auto"/>
          <w:sz w:val="24"/>
          <w:szCs w:val="24"/>
        </w:rPr>
      </w:pPr>
      <w:r>
        <w:rPr>
          <w:rFonts w:hint="eastAsia" w:ascii="宋体" w:hAnsi="宋体" w:cs="宋体"/>
          <w:color w:val="auto"/>
          <w:sz w:val="24"/>
          <w:szCs w:val="24"/>
        </w:rPr>
        <w:t>联系人：</w:t>
      </w:r>
    </w:p>
    <w:p w14:paraId="31426A69">
      <w:pPr>
        <w:snapToGrid w:val="0"/>
        <w:spacing w:line="440" w:lineRule="exact"/>
        <w:ind w:firstLine="480" w:firstLineChars="200"/>
        <w:rPr>
          <w:rFonts w:hint="eastAsia" w:ascii="宋体" w:hAnsi="宋体" w:cs="宋体"/>
          <w:color w:val="auto"/>
          <w:sz w:val="24"/>
          <w:szCs w:val="24"/>
        </w:rPr>
        <w:sectPr>
          <w:pgSz w:w="11907" w:h="16840"/>
          <w:pgMar w:top="1134" w:right="1191" w:bottom="1134" w:left="1304" w:header="964" w:footer="992" w:gutter="0"/>
          <w:pgNumType w:fmt="numberInDash"/>
          <w:cols w:space="720" w:num="1"/>
          <w:docGrid w:linePitch="380" w:charSpace="0"/>
        </w:sectPr>
      </w:pPr>
      <w:r>
        <w:rPr>
          <w:rFonts w:hint="eastAsia" w:ascii="宋体" w:hAnsi="宋体" w:cs="宋体"/>
          <w:color w:val="auto"/>
          <w:sz w:val="24"/>
          <w:szCs w:val="24"/>
        </w:rPr>
        <w:t xml:space="preserve">                                                  年   月   </w:t>
      </w:r>
    </w:p>
    <w:p w14:paraId="7F504503">
      <w:pPr>
        <w:tabs>
          <w:tab w:val="left" w:pos="2895"/>
        </w:tabs>
        <w:spacing w:line="400" w:lineRule="exact"/>
        <w:ind w:firstLine="480" w:firstLineChars="200"/>
        <w:rPr>
          <w:rFonts w:hint="eastAsia" w:ascii="宋体" w:hAnsi="宋体" w:cs="宋体"/>
          <w:color w:val="auto"/>
          <w:sz w:val="24"/>
        </w:rPr>
      </w:pPr>
      <w:r>
        <w:rPr>
          <w:rFonts w:hint="eastAsia" w:ascii="宋体" w:hAnsi="宋体" w:cs="宋体"/>
          <w:color w:val="auto"/>
          <w:sz w:val="24"/>
        </w:rPr>
        <w:t>（二）工程量清单</w:t>
      </w:r>
    </w:p>
    <w:p w14:paraId="4574808C">
      <w:pPr>
        <w:spacing w:line="400" w:lineRule="exact"/>
        <w:ind w:firstLine="480" w:firstLineChars="200"/>
        <w:rPr>
          <w:rFonts w:hint="eastAsia" w:ascii="宋体" w:hAnsi="宋体" w:cs="宋体"/>
          <w:color w:val="auto"/>
          <w:sz w:val="24"/>
        </w:rPr>
      </w:pPr>
      <w:r>
        <w:rPr>
          <w:rFonts w:hint="eastAsia" w:ascii="宋体" w:hAnsi="宋体" w:cs="宋体"/>
          <w:color w:val="auto"/>
          <w:sz w:val="24"/>
        </w:rPr>
        <w:t xml:space="preserve">项目号：                              </w:t>
      </w:r>
    </w:p>
    <w:p w14:paraId="21744976">
      <w:pPr>
        <w:spacing w:line="400" w:lineRule="exact"/>
        <w:ind w:firstLine="480" w:firstLineChars="200"/>
        <w:rPr>
          <w:rFonts w:hint="eastAsia" w:ascii="宋体" w:hAnsi="宋体" w:cs="宋体"/>
          <w:color w:val="auto"/>
          <w:sz w:val="24"/>
          <w:u w:val="single"/>
        </w:rPr>
      </w:pPr>
      <w:r>
        <w:rPr>
          <w:rFonts w:hint="eastAsia" w:ascii="宋体" w:hAnsi="宋体" w:cs="宋体"/>
          <w:color w:val="auto"/>
          <w:sz w:val="24"/>
        </w:rPr>
        <w:t xml:space="preserve">磋商项目名称： </w:t>
      </w:r>
    </w:p>
    <w:p w14:paraId="0532FC1A">
      <w:pPr>
        <w:spacing w:line="360" w:lineRule="auto"/>
        <w:ind w:firstLine="482" w:firstLineChars="200"/>
        <w:jc w:val="left"/>
        <w:rPr>
          <w:rFonts w:hint="eastAsia" w:ascii="方正仿宋_GBK" w:hAnsi="宋体" w:eastAsia="方正仿宋_GBK" w:cs="宋体"/>
          <w:b/>
          <w:color w:val="auto"/>
          <w:sz w:val="24"/>
        </w:rPr>
      </w:pPr>
    </w:p>
    <w:p w14:paraId="0FFE28D2">
      <w:pPr>
        <w:spacing w:line="360" w:lineRule="auto"/>
        <w:ind w:firstLine="482" w:firstLineChars="200"/>
        <w:jc w:val="left"/>
        <w:rPr>
          <w:rFonts w:hint="eastAsia" w:ascii="宋体" w:hAnsi="宋体" w:cs="宋体"/>
          <w:b/>
          <w:color w:val="auto"/>
          <w:sz w:val="24"/>
        </w:rPr>
      </w:pPr>
    </w:p>
    <w:p w14:paraId="2470BCAF">
      <w:pPr>
        <w:spacing w:line="360" w:lineRule="auto"/>
        <w:ind w:firstLine="482" w:firstLineChars="200"/>
        <w:jc w:val="left"/>
        <w:rPr>
          <w:rFonts w:hint="eastAsia" w:ascii="宋体" w:hAnsi="宋体" w:cs="宋体"/>
          <w:b/>
          <w:color w:val="auto"/>
          <w:sz w:val="24"/>
        </w:rPr>
      </w:pPr>
      <w:r>
        <w:rPr>
          <w:rFonts w:hint="eastAsia" w:ascii="宋体" w:hAnsi="宋体" w:cs="宋体"/>
          <w:b/>
          <w:color w:val="auto"/>
          <w:sz w:val="24"/>
        </w:rPr>
        <w:t>注1：</w:t>
      </w:r>
      <w:r>
        <w:rPr>
          <w:rFonts w:hint="eastAsia" w:ascii="宋体" w:hAnsi="宋体" w:cs="宋体"/>
          <w:b/>
          <w:color w:val="auto"/>
          <w:sz w:val="24"/>
          <w:lang w:val="en-US" w:eastAsia="zh-CN"/>
        </w:rPr>
        <w:t>本项目清单限价，</w:t>
      </w:r>
      <w:r>
        <w:rPr>
          <w:rFonts w:hint="eastAsia" w:ascii="宋体" w:hAnsi="宋体" w:cs="宋体"/>
          <w:b/>
          <w:color w:val="auto"/>
          <w:sz w:val="24"/>
        </w:rPr>
        <w:t>根据提供的工程量清</w:t>
      </w:r>
      <w:r>
        <w:rPr>
          <w:rFonts w:hint="eastAsia" w:ascii="宋体" w:hAnsi="宋体" w:cs="微软雅黑"/>
          <w:b/>
          <w:color w:val="auto"/>
          <w:sz w:val="24"/>
        </w:rPr>
        <w:t>单报</w:t>
      </w:r>
      <w:r>
        <w:rPr>
          <w:rFonts w:hint="eastAsia" w:ascii="宋体" w:hAnsi="宋体" w:cs="MS UI Gothic"/>
          <w:b/>
          <w:color w:val="auto"/>
          <w:sz w:val="24"/>
        </w:rPr>
        <w:t>价，</w:t>
      </w:r>
      <w:r>
        <w:rPr>
          <w:rFonts w:hint="eastAsia" w:ascii="宋体" w:hAnsi="宋体" w:cs="宋体"/>
          <w:bCs/>
          <w:color w:val="auto"/>
          <w:sz w:val="24"/>
        </w:rPr>
        <w:t>可不提供</w:t>
      </w:r>
      <w:r>
        <w:rPr>
          <w:rFonts w:hint="eastAsia" w:ascii="宋体" w:hAnsi="宋体" w:cs="微软雅黑"/>
          <w:bCs/>
          <w:color w:val="auto"/>
          <w:sz w:val="24"/>
        </w:rPr>
        <w:t>单</w:t>
      </w:r>
      <w:r>
        <w:rPr>
          <w:rFonts w:hint="eastAsia" w:ascii="宋体" w:hAnsi="宋体" w:cs="MS UI Gothic"/>
          <w:bCs/>
          <w:color w:val="auto"/>
          <w:sz w:val="24"/>
        </w:rPr>
        <w:t>价分析表</w:t>
      </w:r>
      <w:r>
        <w:rPr>
          <w:rFonts w:hint="eastAsia" w:ascii="宋体" w:hAnsi="宋体" w:cs="宋体"/>
          <w:b/>
          <w:color w:val="auto"/>
          <w:sz w:val="24"/>
        </w:rPr>
        <w:t>；</w:t>
      </w:r>
    </w:p>
    <w:p w14:paraId="1403487D">
      <w:pPr>
        <w:spacing w:line="360" w:lineRule="auto"/>
        <w:ind w:firstLine="482" w:firstLineChars="200"/>
        <w:jc w:val="left"/>
        <w:rPr>
          <w:rFonts w:hint="eastAsia" w:ascii="宋体" w:hAnsi="宋体" w:cs="宋体"/>
          <w:b/>
          <w:color w:val="auto"/>
          <w:sz w:val="24"/>
        </w:rPr>
      </w:pPr>
      <w:r>
        <w:rPr>
          <w:rFonts w:hint="eastAsia" w:ascii="宋体" w:hAnsi="宋体" w:cs="宋体"/>
          <w:b/>
          <w:color w:val="auto"/>
          <w:sz w:val="24"/>
        </w:rPr>
        <w:t>注2：如挂网工程量清</w:t>
      </w:r>
      <w:r>
        <w:rPr>
          <w:rFonts w:hint="eastAsia" w:ascii="宋体" w:hAnsi="宋体" w:cs="微软雅黑"/>
          <w:b/>
          <w:color w:val="auto"/>
          <w:sz w:val="24"/>
        </w:rPr>
        <w:t>单</w:t>
      </w:r>
      <w:r>
        <w:rPr>
          <w:rFonts w:hint="eastAsia" w:ascii="宋体" w:hAnsi="宋体" w:cs="MS UI Gothic"/>
          <w:b/>
          <w:color w:val="auto"/>
          <w:sz w:val="24"/>
        </w:rPr>
        <w:t>名称与</w:t>
      </w:r>
      <w:r>
        <w:rPr>
          <w:rFonts w:hint="eastAsia" w:ascii="宋体" w:hAnsi="宋体" w:cs="微软雅黑"/>
          <w:b/>
          <w:color w:val="auto"/>
          <w:sz w:val="24"/>
        </w:rPr>
        <w:t>竞</w:t>
      </w:r>
      <w:r>
        <w:rPr>
          <w:rFonts w:hint="eastAsia" w:ascii="宋体" w:hAnsi="宋体" w:cs="MS UI Gothic"/>
          <w:b/>
          <w:color w:val="auto"/>
          <w:sz w:val="24"/>
        </w:rPr>
        <w:t>争性磋商文件所示</w:t>
      </w:r>
      <w:r>
        <w:rPr>
          <w:rFonts w:hint="eastAsia" w:ascii="宋体" w:hAnsi="宋体" w:cs="微软雅黑"/>
          <w:b/>
          <w:color w:val="auto"/>
          <w:sz w:val="24"/>
        </w:rPr>
        <w:t>项</w:t>
      </w:r>
      <w:r>
        <w:rPr>
          <w:rFonts w:hint="eastAsia" w:ascii="宋体" w:hAnsi="宋体" w:cs="MS UI Gothic"/>
          <w:b/>
          <w:color w:val="auto"/>
          <w:sz w:val="24"/>
        </w:rPr>
        <w:t>目名称不一致，以</w:t>
      </w:r>
      <w:r>
        <w:rPr>
          <w:rFonts w:hint="eastAsia" w:ascii="宋体" w:hAnsi="宋体" w:cs="微软雅黑"/>
          <w:b/>
          <w:color w:val="auto"/>
          <w:sz w:val="24"/>
        </w:rPr>
        <w:t>竞</w:t>
      </w:r>
      <w:r>
        <w:rPr>
          <w:rFonts w:hint="eastAsia" w:ascii="宋体" w:hAnsi="宋体" w:cs="MS UI Gothic"/>
          <w:b/>
          <w:color w:val="auto"/>
          <w:sz w:val="24"/>
        </w:rPr>
        <w:t>争性磋商文件所示</w:t>
      </w:r>
      <w:r>
        <w:rPr>
          <w:rFonts w:hint="eastAsia" w:ascii="宋体" w:hAnsi="宋体" w:cs="微软雅黑"/>
          <w:b/>
          <w:color w:val="auto"/>
          <w:sz w:val="24"/>
        </w:rPr>
        <w:t>项</w:t>
      </w:r>
      <w:r>
        <w:rPr>
          <w:rFonts w:hint="eastAsia" w:ascii="宋体" w:hAnsi="宋体" w:cs="MS UI Gothic"/>
          <w:b/>
          <w:color w:val="auto"/>
          <w:sz w:val="24"/>
        </w:rPr>
        <w:t>目名称</w:t>
      </w:r>
      <w:r>
        <w:rPr>
          <w:rFonts w:hint="eastAsia" w:ascii="宋体" w:hAnsi="宋体" w:cs="微软雅黑"/>
          <w:b/>
          <w:color w:val="auto"/>
          <w:sz w:val="24"/>
        </w:rPr>
        <w:t>为</w:t>
      </w:r>
      <w:r>
        <w:rPr>
          <w:rFonts w:hint="eastAsia" w:ascii="宋体" w:hAnsi="宋体" w:cs="MS UI Gothic"/>
          <w:b/>
          <w:color w:val="auto"/>
          <w:sz w:val="24"/>
        </w:rPr>
        <w:t>准；</w:t>
      </w:r>
    </w:p>
    <w:p w14:paraId="5D009EC0">
      <w:pPr>
        <w:snapToGrid w:val="0"/>
        <w:spacing w:line="500" w:lineRule="exact"/>
        <w:rPr>
          <w:rFonts w:hint="eastAsia" w:ascii="宋体" w:hAnsi="宋体"/>
          <w:color w:val="auto"/>
          <w:sz w:val="24"/>
          <w:szCs w:val="28"/>
        </w:rPr>
      </w:pPr>
    </w:p>
    <w:p w14:paraId="7BD7268E">
      <w:pPr>
        <w:spacing w:line="360" w:lineRule="auto"/>
        <w:jc w:val="left"/>
        <w:rPr>
          <w:rFonts w:hint="eastAsia" w:ascii="宋体" w:hAnsi="宋体"/>
          <w:b/>
          <w:color w:val="auto"/>
          <w:sz w:val="24"/>
        </w:rPr>
      </w:pPr>
    </w:p>
    <w:p w14:paraId="07EF0AA1">
      <w:pPr>
        <w:spacing w:line="360" w:lineRule="auto"/>
        <w:jc w:val="left"/>
        <w:rPr>
          <w:rFonts w:hint="eastAsia" w:ascii="宋体" w:hAnsi="宋体"/>
          <w:b/>
          <w:color w:val="auto"/>
          <w:sz w:val="24"/>
        </w:rPr>
      </w:pPr>
      <w:r>
        <w:rPr>
          <w:rFonts w:hint="eastAsia" w:ascii="宋体" w:hAnsi="宋体"/>
          <w:b/>
          <w:color w:val="auto"/>
          <w:sz w:val="24"/>
        </w:rPr>
        <w:t xml:space="preserve">            </w:t>
      </w:r>
    </w:p>
    <w:p w14:paraId="78776B79">
      <w:pPr>
        <w:rPr>
          <w:rFonts w:hint="eastAsia" w:ascii="宋体" w:hAnsi="宋体"/>
          <w:color w:val="auto"/>
          <w:sz w:val="28"/>
          <w:szCs w:val="20"/>
        </w:rPr>
      </w:pPr>
    </w:p>
    <w:p w14:paraId="1862E883">
      <w:pPr>
        <w:rPr>
          <w:rFonts w:hint="eastAsia" w:ascii="宋体" w:hAnsi="宋体"/>
          <w:color w:val="auto"/>
          <w:sz w:val="28"/>
          <w:szCs w:val="20"/>
        </w:rPr>
      </w:pPr>
    </w:p>
    <w:p w14:paraId="257E9E44">
      <w:pPr>
        <w:spacing w:line="360" w:lineRule="auto"/>
        <w:rPr>
          <w:rFonts w:hint="eastAsia" w:ascii="宋体" w:hAnsi="宋体"/>
          <w:color w:val="auto"/>
          <w:sz w:val="28"/>
          <w:szCs w:val="20"/>
        </w:rPr>
      </w:pPr>
      <w:r>
        <w:rPr>
          <w:rFonts w:hint="eastAsia" w:ascii="宋体" w:hAnsi="宋体"/>
          <w:color w:val="auto"/>
          <w:sz w:val="24"/>
        </w:rPr>
        <w:t xml:space="preserve">                                             供</w:t>
      </w:r>
      <w:r>
        <w:rPr>
          <w:rFonts w:hint="eastAsia" w:ascii="宋体" w:hAnsi="宋体" w:cs="微软雅黑"/>
          <w:color w:val="auto"/>
          <w:sz w:val="24"/>
        </w:rPr>
        <w:t>应</w:t>
      </w:r>
      <w:r>
        <w:rPr>
          <w:rFonts w:hint="eastAsia" w:ascii="宋体" w:hAnsi="宋体" w:cs="MS UI Gothic"/>
          <w:color w:val="auto"/>
          <w:sz w:val="24"/>
        </w:rPr>
        <w:t>商名称（公章）或自然人</w:t>
      </w:r>
      <w:r>
        <w:rPr>
          <w:rFonts w:hint="eastAsia" w:ascii="宋体" w:hAnsi="宋体" w:cs="微软雅黑"/>
          <w:color w:val="auto"/>
          <w:sz w:val="24"/>
        </w:rPr>
        <w:t>签</w:t>
      </w:r>
      <w:r>
        <w:rPr>
          <w:rFonts w:hint="eastAsia" w:ascii="宋体" w:hAnsi="宋体" w:cs="MS UI Gothic"/>
          <w:color w:val="auto"/>
          <w:sz w:val="24"/>
        </w:rPr>
        <w:t>署：</w:t>
      </w:r>
    </w:p>
    <w:p w14:paraId="058A64C8">
      <w:pPr>
        <w:spacing w:line="360" w:lineRule="auto"/>
        <w:ind w:right="480" w:firstLine="6480" w:firstLineChars="2700"/>
        <w:rPr>
          <w:rFonts w:hint="eastAsia" w:ascii="宋体" w:hAnsi="宋体"/>
          <w:color w:val="auto"/>
          <w:sz w:val="24"/>
        </w:rPr>
      </w:pPr>
      <w:r>
        <w:rPr>
          <w:rFonts w:hint="eastAsia" w:ascii="宋体" w:hAnsi="宋体"/>
          <w:color w:val="auto"/>
          <w:sz w:val="24"/>
        </w:rPr>
        <w:t>年     月    日</w:t>
      </w:r>
    </w:p>
    <w:p w14:paraId="774D1416">
      <w:pPr>
        <w:snapToGrid w:val="0"/>
        <w:spacing w:line="360" w:lineRule="auto"/>
        <w:ind w:firstLine="480" w:firstLineChars="200"/>
        <w:rPr>
          <w:rFonts w:hint="eastAsia" w:ascii="宋体" w:hAnsi="宋体" w:cs="宋体"/>
          <w:color w:val="auto"/>
          <w:sz w:val="24"/>
          <w:szCs w:val="24"/>
          <w:bdr w:val="single" w:color="auto" w:sz="4" w:space="0"/>
        </w:rPr>
        <w:sectPr>
          <w:headerReference r:id="rId11" w:type="default"/>
          <w:pgSz w:w="11907" w:h="16840"/>
          <w:pgMar w:top="1134" w:right="1191" w:bottom="1134" w:left="1304" w:header="964" w:footer="992" w:gutter="0"/>
          <w:pgNumType w:fmt="numberInDash"/>
          <w:cols w:space="720" w:num="1"/>
          <w:docGrid w:linePitch="380" w:charSpace="0"/>
        </w:sectPr>
      </w:pPr>
    </w:p>
    <w:p w14:paraId="48C1F01C">
      <w:pPr>
        <w:pStyle w:val="2"/>
        <w:bidi w:val="0"/>
        <w:rPr>
          <w:rFonts w:hint="eastAsia"/>
          <w:color w:val="auto"/>
          <w:sz w:val="24"/>
          <w:szCs w:val="24"/>
        </w:rPr>
      </w:pPr>
      <w:bookmarkStart w:id="185" w:name="_Toc16255"/>
      <w:bookmarkStart w:id="186" w:name="_Toc33013349"/>
      <w:bookmarkStart w:id="187" w:name="_Toc342913420"/>
      <w:bookmarkStart w:id="188" w:name="_Toc27691"/>
      <w:bookmarkStart w:id="189" w:name="_Toc313888361"/>
      <w:bookmarkStart w:id="190" w:name="_Toc24724"/>
      <w:bookmarkStart w:id="191" w:name="_Toc313008357"/>
      <w:r>
        <w:rPr>
          <w:rFonts w:hint="eastAsia"/>
          <w:color w:val="auto"/>
          <w:sz w:val="24"/>
          <w:szCs w:val="24"/>
        </w:rPr>
        <w:t>二、服务部分</w:t>
      </w:r>
      <w:bookmarkEnd w:id="185"/>
      <w:bookmarkEnd w:id="186"/>
      <w:bookmarkEnd w:id="187"/>
      <w:bookmarkEnd w:id="188"/>
      <w:bookmarkEnd w:id="189"/>
      <w:bookmarkEnd w:id="190"/>
      <w:bookmarkEnd w:id="191"/>
    </w:p>
    <w:p w14:paraId="3DC8B0AC">
      <w:pPr>
        <w:snapToGrid w:val="0"/>
        <w:spacing w:line="500" w:lineRule="exact"/>
        <w:rPr>
          <w:rFonts w:hint="eastAsia" w:ascii="宋体" w:hAnsi="宋体" w:eastAsia="宋体" w:cs="宋体"/>
          <w:color w:val="auto"/>
          <w:sz w:val="24"/>
          <w:szCs w:val="28"/>
        </w:rPr>
      </w:pPr>
      <w:r>
        <w:rPr>
          <w:rFonts w:hint="eastAsia" w:ascii="宋体" w:hAnsi="宋体" w:eastAsia="宋体" w:cs="宋体"/>
          <w:color w:val="auto"/>
          <w:sz w:val="24"/>
          <w:szCs w:val="28"/>
        </w:rPr>
        <w:t>（一）服务方案（服务评审需提供的材料，格式自定）</w:t>
      </w:r>
    </w:p>
    <w:p w14:paraId="4F5F5AC8">
      <w:pPr>
        <w:tabs>
          <w:tab w:val="left" w:pos="2895"/>
        </w:tabs>
        <w:spacing w:line="360" w:lineRule="auto"/>
        <w:ind w:firstLine="480" w:firstLineChars="200"/>
        <w:rPr>
          <w:rFonts w:hint="eastAsia" w:ascii="宋体" w:hAnsi="宋体" w:cs="宋体"/>
          <w:color w:val="auto"/>
          <w:sz w:val="24"/>
          <w:szCs w:val="24"/>
        </w:rPr>
      </w:pPr>
    </w:p>
    <w:p w14:paraId="78997D11">
      <w:pPr>
        <w:tabs>
          <w:tab w:val="left" w:pos="2895"/>
        </w:tabs>
        <w:spacing w:line="360" w:lineRule="auto"/>
        <w:ind w:firstLine="480" w:firstLineChars="200"/>
        <w:rPr>
          <w:rFonts w:hint="eastAsia" w:ascii="宋体" w:hAnsi="宋体" w:cs="宋体"/>
          <w:color w:val="auto"/>
          <w:sz w:val="24"/>
          <w:szCs w:val="24"/>
        </w:rPr>
      </w:pPr>
    </w:p>
    <w:p w14:paraId="7FBF6AEB">
      <w:pPr>
        <w:tabs>
          <w:tab w:val="left" w:pos="2895"/>
        </w:tabs>
        <w:spacing w:line="360" w:lineRule="auto"/>
        <w:ind w:firstLine="480" w:firstLineChars="200"/>
        <w:rPr>
          <w:rFonts w:hint="eastAsia" w:ascii="宋体" w:hAnsi="宋体" w:cs="宋体"/>
          <w:color w:val="auto"/>
          <w:sz w:val="24"/>
          <w:szCs w:val="24"/>
        </w:rPr>
      </w:pPr>
    </w:p>
    <w:p w14:paraId="37D7E2BC">
      <w:pPr>
        <w:tabs>
          <w:tab w:val="left" w:pos="2895"/>
        </w:tabs>
        <w:spacing w:line="360" w:lineRule="auto"/>
        <w:ind w:firstLine="480" w:firstLineChars="200"/>
        <w:rPr>
          <w:rFonts w:hint="eastAsia" w:ascii="宋体" w:hAnsi="宋体" w:cs="宋体"/>
          <w:color w:val="auto"/>
          <w:sz w:val="24"/>
          <w:szCs w:val="24"/>
        </w:rPr>
      </w:pPr>
    </w:p>
    <w:p w14:paraId="5EA55E94">
      <w:pPr>
        <w:tabs>
          <w:tab w:val="left" w:pos="2895"/>
        </w:tabs>
        <w:spacing w:line="360" w:lineRule="auto"/>
        <w:ind w:firstLine="480" w:firstLineChars="200"/>
        <w:rPr>
          <w:rFonts w:hint="eastAsia" w:ascii="宋体" w:hAnsi="宋体" w:cs="宋体"/>
          <w:color w:val="auto"/>
          <w:sz w:val="24"/>
          <w:szCs w:val="24"/>
        </w:rPr>
      </w:pPr>
    </w:p>
    <w:p w14:paraId="6E2FE777">
      <w:pPr>
        <w:tabs>
          <w:tab w:val="left" w:pos="2895"/>
        </w:tabs>
        <w:spacing w:line="360" w:lineRule="auto"/>
        <w:ind w:firstLine="480" w:firstLineChars="200"/>
        <w:rPr>
          <w:rFonts w:hint="eastAsia" w:ascii="宋体" w:hAnsi="宋体" w:cs="宋体"/>
          <w:color w:val="auto"/>
          <w:sz w:val="24"/>
          <w:szCs w:val="24"/>
        </w:rPr>
      </w:pPr>
    </w:p>
    <w:p w14:paraId="0AF8FEAF">
      <w:pPr>
        <w:tabs>
          <w:tab w:val="left" w:pos="2895"/>
        </w:tabs>
        <w:spacing w:line="360" w:lineRule="auto"/>
        <w:ind w:firstLine="480" w:firstLineChars="200"/>
        <w:rPr>
          <w:rFonts w:hint="eastAsia" w:ascii="宋体" w:hAnsi="宋体" w:cs="宋体"/>
          <w:color w:val="auto"/>
          <w:sz w:val="24"/>
          <w:szCs w:val="24"/>
        </w:rPr>
      </w:pPr>
    </w:p>
    <w:p w14:paraId="417FAB64">
      <w:pPr>
        <w:tabs>
          <w:tab w:val="left" w:pos="2895"/>
        </w:tabs>
        <w:spacing w:line="360" w:lineRule="auto"/>
        <w:ind w:firstLine="480" w:firstLineChars="200"/>
        <w:rPr>
          <w:rFonts w:hint="eastAsia" w:ascii="宋体" w:hAnsi="宋体" w:cs="宋体"/>
          <w:color w:val="auto"/>
          <w:sz w:val="24"/>
          <w:szCs w:val="24"/>
        </w:rPr>
      </w:pPr>
    </w:p>
    <w:p w14:paraId="4236B1F4">
      <w:pPr>
        <w:tabs>
          <w:tab w:val="left" w:pos="2895"/>
        </w:tabs>
        <w:spacing w:line="360" w:lineRule="auto"/>
        <w:ind w:firstLine="480" w:firstLineChars="200"/>
        <w:rPr>
          <w:rFonts w:hint="eastAsia" w:ascii="宋体" w:hAnsi="宋体" w:cs="宋体"/>
          <w:color w:val="auto"/>
          <w:sz w:val="24"/>
          <w:szCs w:val="24"/>
        </w:rPr>
      </w:pPr>
    </w:p>
    <w:p w14:paraId="487C3A22">
      <w:pPr>
        <w:tabs>
          <w:tab w:val="left" w:pos="2895"/>
        </w:tabs>
        <w:spacing w:line="360" w:lineRule="auto"/>
        <w:ind w:firstLine="480" w:firstLineChars="200"/>
        <w:rPr>
          <w:rFonts w:hint="eastAsia" w:ascii="宋体" w:hAnsi="宋体" w:cs="宋体"/>
          <w:color w:val="auto"/>
          <w:sz w:val="24"/>
          <w:szCs w:val="24"/>
        </w:rPr>
      </w:pPr>
    </w:p>
    <w:p w14:paraId="1820B603">
      <w:pPr>
        <w:tabs>
          <w:tab w:val="left" w:pos="2895"/>
        </w:tabs>
        <w:spacing w:line="360" w:lineRule="auto"/>
        <w:ind w:firstLine="480" w:firstLineChars="200"/>
        <w:rPr>
          <w:rFonts w:hint="eastAsia" w:ascii="宋体" w:hAnsi="宋体" w:cs="宋体"/>
          <w:color w:val="auto"/>
          <w:sz w:val="24"/>
          <w:szCs w:val="24"/>
        </w:rPr>
      </w:pPr>
    </w:p>
    <w:p w14:paraId="204C989D">
      <w:pPr>
        <w:tabs>
          <w:tab w:val="left" w:pos="2895"/>
        </w:tabs>
        <w:spacing w:line="360" w:lineRule="auto"/>
        <w:ind w:firstLine="480" w:firstLineChars="200"/>
        <w:rPr>
          <w:rFonts w:hint="eastAsia" w:ascii="宋体" w:hAnsi="宋体" w:cs="宋体"/>
          <w:color w:val="auto"/>
          <w:sz w:val="24"/>
          <w:szCs w:val="24"/>
        </w:rPr>
      </w:pPr>
    </w:p>
    <w:p w14:paraId="4A57C1E6">
      <w:pPr>
        <w:tabs>
          <w:tab w:val="left" w:pos="2895"/>
        </w:tabs>
        <w:spacing w:line="360" w:lineRule="auto"/>
        <w:ind w:firstLine="480" w:firstLineChars="200"/>
        <w:rPr>
          <w:rFonts w:hint="eastAsia" w:ascii="宋体" w:hAnsi="宋体" w:cs="宋体"/>
          <w:color w:val="auto"/>
          <w:sz w:val="24"/>
          <w:szCs w:val="24"/>
        </w:rPr>
      </w:pPr>
    </w:p>
    <w:p w14:paraId="3F3542F7">
      <w:pPr>
        <w:tabs>
          <w:tab w:val="left" w:pos="2895"/>
        </w:tabs>
        <w:spacing w:line="360" w:lineRule="auto"/>
        <w:ind w:firstLine="480" w:firstLineChars="200"/>
        <w:rPr>
          <w:rFonts w:hint="eastAsia" w:ascii="宋体" w:hAnsi="宋体" w:cs="宋体"/>
          <w:color w:val="auto"/>
          <w:sz w:val="24"/>
          <w:szCs w:val="24"/>
        </w:rPr>
      </w:pPr>
    </w:p>
    <w:p w14:paraId="7E0A016D">
      <w:pPr>
        <w:tabs>
          <w:tab w:val="left" w:pos="2895"/>
        </w:tabs>
        <w:spacing w:line="360" w:lineRule="auto"/>
        <w:ind w:firstLine="480" w:firstLineChars="200"/>
        <w:rPr>
          <w:rFonts w:hint="eastAsia" w:ascii="宋体" w:hAnsi="宋体" w:cs="宋体"/>
          <w:color w:val="auto"/>
          <w:sz w:val="24"/>
          <w:szCs w:val="24"/>
        </w:rPr>
      </w:pPr>
    </w:p>
    <w:p w14:paraId="3EDDC47D">
      <w:pPr>
        <w:tabs>
          <w:tab w:val="left" w:pos="2895"/>
        </w:tabs>
        <w:spacing w:line="360" w:lineRule="auto"/>
        <w:ind w:firstLine="480" w:firstLineChars="200"/>
        <w:rPr>
          <w:rFonts w:hint="eastAsia" w:ascii="宋体" w:hAnsi="宋体" w:cs="宋体"/>
          <w:color w:val="auto"/>
          <w:sz w:val="24"/>
          <w:szCs w:val="24"/>
        </w:rPr>
      </w:pPr>
    </w:p>
    <w:p w14:paraId="161D26A6">
      <w:pPr>
        <w:tabs>
          <w:tab w:val="left" w:pos="2895"/>
        </w:tabs>
        <w:spacing w:line="360" w:lineRule="auto"/>
        <w:ind w:firstLine="480" w:firstLineChars="200"/>
        <w:rPr>
          <w:rFonts w:hint="eastAsia" w:ascii="宋体" w:hAnsi="宋体" w:cs="宋体"/>
          <w:color w:val="auto"/>
          <w:sz w:val="24"/>
          <w:szCs w:val="24"/>
        </w:rPr>
      </w:pPr>
    </w:p>
    <w:p w14:paraId="3EAF3A6D">
      <w:pPr>
        <w:tabs>
          <w:tab w:val="left" w:pos="2895"/>
        </w:tabs>
        <w:spacing w:line="360" w:lineRule="auto"/>
        <w:ind w:firstLine="480" w:firstLineChars="200"/>
        <w:rPr>
          <w:rFonts w:hint="eastAsia" w:ascii="宋体" w:hAnsi="宋体" w:cs="宋体"/>
          <w:color w:val="auto"/>
          <w:sz w:val="24"/>
          <w:szCs w:val="24"/>
        </w:rPr>
      </w:pPr>
    </w:p>
    <w:p w14:paraId="1C8FE7FA">
      <w:pPr>
        <w:tabs>
          <w:tab w:val="left" w:pos="2895"/>
        </w:tabs>
        <w:spacing w:line="360" w:lineRule="auto"/>
        <w:ind w:firstLine="480" w:firstLineChars="200"/>
        <w:rPr>
          <w:rFonts w:hint="eastAsia" w:ascii="宋体" w:hAnsi="宋体" w:cs="宋体"/>
          <w:color w:val="auto"/>
          <w:sz w:val="24"/>
          <w:szCs w:val="24"/>
        </w:rPr>
      </w:pPr>
    </w:p>
    <w:p w14:paraId="59096E76">
      <w:pPr>
        <w:pStyle w:val="22"/>
        <w:rPr>
          <w:rFonts w:hint="eastAsia" w:ascii="宋体" w:hAnsi="宋体" w:cs="宋体"/>
          <w:color w:val="auto"/>
          <w:sz w:val="24"/>
          <w:szCs w:val="24"/>
        </w:rPr>
      </w:pPr>
    </w:p>
    <w:p w14:paraId="35AF3E46">
      <w:pPr>
        <w:pStyle w:val="22"/>
        <w:rPr>
          <w:rFonts w:hint="eastAsia" w:ascii="宋体" w:hAnsi="宋体" w:cs="宋体"/>
          <w:color w:val="auto"/>
          <w:sz w:val="24"/>
          <w:szCs w:val="24"/>
        </w:rPr>
      </w:pPr>
    </w:p>
    <w:p w14:paraId="7C397C52">
      <w:pPr>
        <w:pStyle w:val="22"/>
        <w:rPr>
          <w:rFonts w:hint="eastAsia" w:ascii="宋体" w:hAnsi="宋体" w:cs="宋体"/>
          <w:color w:val="auto"/>
          <w:sz w:val="24"/>
          <w:szCs w:val="24"/>
        </w:rPr>
      </w:pPr>
    </w:p>
    <w:p w14:paraId="70789A25">
      <w:pPr>
        <w:pStyle w:val="22"/>
        <w:rPr>
          <w:rFonts w:hint="eastAsia" w:ascii="宋体" w:hAnsi="宋体" w:cs="宋体"/>
          <w:color w:val="auto"/>
          <w:sz w:val="24"/>
          <w:szCs w:val="24"/>
        </w:rPr>
      </w:pPr>
    </w:p>
    <w:p w14:paraId="18050EB3">
      <w:pPr>
        <w:pStyle w:val="22"/>
        <w:rPr>
          <w:rFonts w:hint="eastAsia" w:ascii="宋体" w:hAnsi="宋体" w:cs="宋体"/>
          <w:color w:val="auto"/>
          <w:sz w:val="24"/>
          <w:szCs w:val="24"/>
        </w:rPr>
      </w:pPr>
    </w:p>
    <w:p w14:paraId="1A59E4E6">
      <w:pPr>
        <w:pStyle w:val="22"/>
        <w:rPr>
          <w:rFonts w:hint="eastAsia" w:ascii="宋体" w:hAnsi="宋体" w:cs="宋体"/>
          <w:color w:val="auto"/>
          <w:sz w:val="24"/>
          <w:szCs w:val="24"/>
        </w:rPr>
      </w:pPr>
    </w:p>
    <w:p w14:paraId="42546BF2">
      <w:pPr>
        <w:pStyle w:val="22"/>
        <w:rPr>
          <w:rFonts w:hint="eastAsia" w:ascii="宋体" w:hAnsi="宋体" w:cs="宋体"/>
          <w:color w:val="auto"/>
          <w:sz w:val="24"/>
          <w:szCs w:val="24"/>
        </w:rPr>
      </w:pPr>
    </w:p>
    <w:p w14:paraId="318B201D">
      <w:pPr>
        <w:pStyle w:val="22"/>
        <w:rPr>
          <w:rFonts w:hint="eastAsia" w:ascii="宋体" w:hAnsi="宋体" w:cs="宋体"/>
          <w:color w:val="auto"/>
          <w:sz w:val="24"/>
          <w:szCs w:val="24"/>
        </w:rPr>
      </w:pPr>
    </w:p>
    <w:p w14:paraId="64058EB3">
      <w:pPr>
        <w:pStyle w:val="22"/>
        <w:rPr>
          <w:rFonts w:hint="eastAsia" w:ascii="宋体" w:hAnsi="宋体" w:cs="宋体"/>
          <w:color w:val="auto"/>
          <w:sz w:val="24"/>
          <w:szCs w:val="24"/>
        </w:rPr>
      </w:pPr>
    </w:p>
    <w:p w14:paraId="055B5BD1">
      <w:pPr>
        <w:pStyle w:val="22"/>
        <w:rPr>
          <w:rFonts w:hint="eastAsia" w:ascii="宋体" w:hAnsi="宋体" w:cs="宋体"/>
          <w:color w:val="auto"/>
          <w:sz w:val="24"/>
          <w:szCs w:val="24"/>
        </w:rPr>
      </w:pPr>
    </w:p>
    <w:p w14:paraId="2BB1408C">
      <w:pPr>
        <w:pStyle w:val="22"/>
        <w:rPr>
          <w:rFonts w:hint="eastAsia" w:ascii="宋体" w:hAnsi="宋体" w:cs="宋体"/>
          <w:color w:val="auto"/>
          <w:sz w:val="24"/>
          <w:szCs w:val="24"/>
        </w:rPr>
      </w:pPr>
    </w:p>
    <w:p w14:paraId="3E7346B6">
      <w:pPr>
        <w:snapToGrid w:val="0"/>
        <w:spacing w:line="500" w:lineRule="exact"/>
        <w:rPr>
          <w:rFonts w:hint="eastAsia" w:ascii="宋体" w:hAnsi="宋体" w:eastAsia="宋体" w:cs="宋体"/>
          <w:color w:val="auto"/>
          <w:sz w:val="24"/>
          <w:szCs w:val="28"/>
        </w:rPr>
      </w:pPr>
      <w:r>
        <w:rPr>
          <w:rFonts w:hint="eastAsia" w:ascii="宋体" w:hAnsi="宋体" w:eastAsia="宋体" w:cs="宋体"/>
          <w:color w:val="auto"/>
          <w:sz w:val="24"/>
          <w:szCs w:val="28"/>
        </w:rPr>
        <w:t>（二）服务响应偏离表</w:t>
      </w:r>
    </w:p>
    <w:p w14:paraId="658308DE">
      <w:pPr>
        <w:spacing w:line="360" w:lineRule="auto"/>
        <w:rPr>
          <w:rFonts w:hint="eastAsia" w:ascii="宋体" w:hAnsi="宋体" w:cs="宋体"/>
          <w:color w:val="auto"/>
          <w:sz w:val="24"/>
          <w:szCs w:val="24"/>
        </w:rPr>
      </w:pPr>
      <w:r>
        <w:rPr>
          <w:rFonts w:hint="eastAsia" w:ascii="宋体" w:hAnsi="宋体" w:cs="宋体"/>
          <w:color w:val="auto"/>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2658"/>
        <w:gridCol w:w="2759"/>
        <w:gridCol w:w="2067"/>
      </w:tblGrid>
      <w:tr w14:paraId="44058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28" w:type="dxa"/>
            <w:noWrap w:val="0"/>
            <w:vAlign w:val="center"/>
          </w:tcPr>
          <w:p w14:paraId="5F016C2A">
            <w:pPr>
              <w:tabs>
                <w:tab w:val="left" w:pos="6300"/>
              </w:tabs>
              <w:snapToGrid w:val="0"/>
              <w:spacing w:line="500" w:lineRule="exact"/>
              <w:jc w:val="center"/>
              <w:rPr>
                <w:rFonts w:hint="eastAsia" w:ascii="宋体" w:hAnsi="宋体" w:cs="宋体"/>
                <w:color w:val="auto"/>
                <w:sz w:val="21"/>
                <w:szCs w:val="21"/>
              </w:rPr>
            </w:pPr>
            <w:r>
              <w:rPr>
                <w:rFonts w:hint="eastAsia" w:ascii="宋体" w:hAnsi="宋体" w:cs="宋体"/>
                <w:color w:val="auto"/>
                <w:sz w:val="21"/>
                <w:szCs w:val="21"/>
              </w:rPr>
              <w:t>序号</w:t>
            </w:r>
          </w:p>
        </w:tc>
        <w:tc>
          <w:tcPr>
            <w:tcW w:w="2658" w:type="dxa"/>
            <w:noWrap w:val="0"/>
            <w:vAlign w:val="center"/>
          </w:tcPr>
          <w:p w14:paraId="2E7A97A1">
            <w:pPr>
              <w:tabs>
                <w:tab w:val="left" w:pos="6300"/>
              </w:tabs>
              <w:snapToGrid w:val="0"/>
              <w:spacing w:line="500" w:lineRule="exact"/>
              <w:jc w:val="center"/>
              <w:rPr>
                <w:rFonts w:hint="eastAsia" w:ascii="宋体" w:hAnsi="宋体" w:cs="宋体"/>
                <w:color w:val="auto"/>
                <w:sz w:val="21"/>
                <w:szCs w:val="21"/>
              </w:rPr>
            </w:pPr>
            <w:r>
              <w:rPr>
                <w:rFonts w:hint="eastAsia" w:ascii="宋体" w:hAnsi="宋体" w:cs="宋体"/>
                <w:color w:val="auto"/>
                <w:sz w:val="21"/>
                <w:szCs w:val="21"/>
              </w:rPr>
              <w:t>采购需求</w:t>
            </w:r>
          </w:p>
        </w:tc>
        <w:tc>
          <w:tcPr>
            <w:tcW w:w="2759" w:type="dxa"/>
            <w:noWrap w:val="0"/>
            <w:vAlign w:val="center"/>
          </w:tcPr>
          <w:p w14:paraId="0DBDA612">
            <w:pPr>
              <w:tabs>
                <w:tab w:val="left" w:pos="6300"/>
              </w:tabs>
              <w:snapToGrid w:val="0"/>
              <w:spacing w:line="500" w:lineRule="exact"/>
              <w:jc w:val="center"/>
              <w:rPr>
                <w:rFonts w:hint="eastAsia" w:ascii="宋体" w:hAnsi="宋体" w:cs="宋体"/>
                <w:color w:val="auto"/>
                <w:sz w:val="21"/>
                <w:szCs w:val="21"/>
              </w:rPr>
            </w:pPr>
            <w:r>
              <w:rPr>
                <w:rFonts w:hint="eastAsia" w:ascii="宋体" w:hAnsi="宋体" w:cs="宋体"/>
                <w:color w:val="auto"/>
                <w:sz w:val="21"/>
                <w:szCs w:val="21"/>
              </w:rPr>
              <w:t>响应情况</w:t>
            </w:r>
          </w:p>
        </w:tc>
        <w:tc>
          <w:tcPr>
            <w:tcW w:w="2067" w:type="dxa"/>
            <w:noWrap w:val="0"/>
            <w:vAlign w:val="center"/>
          </w:tcPr>
          <w:p w14:paraId="15EAD6D5">
            <w:pPr>
              <w:tabs>
                <w:tab w:val="left" w:pos="6300"/>
              </w:tabs>
              <w:snapToGrid w:val="0"/>
              <w:spacing w:line="500" w:lineRule="exact"/>
              <w:jc w:val="center"/>
              <w:rPr>
                <w:rFonts w:hint="eastAsia" w:ascii="宋体" w:hAnsi="宋体" w:cs="宋体"/>
                <w:color w:val="auto"/>
                <w:sz w:val="21"/>
                <w:szCs w:val="21"/>
              </w:rPr>
            </w:pPr>
            <w:r>
              <w:rPr>
                <w:rFonts w:hint="eastAsia" w:ascii="宋体" w:hAnsi="宋体" w:cs="宋体"/>
                <w:color w:val="auto"/>
                <w:sz w:val="21"/>
                <w:szCs w:val="21"/>
              </w:rPr>
              <w:t>差异说明</w:t>
            </w:r>
          </w:p>
        </w:tc>
      </w:tr>
      <w:tr w14:paraId="099E6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28" w:type="dxa"/>
            <w:noWrap w:val="0"/>
            <w:vAlign w:val="center"/>
          </w:tcPr>
          <w:p w14:paraId="14B04B03">
            <w:pPr>
              <w:tabs>
                <w:tab w:val="left" w:pos="6300"/>
              </w:tabs>
              <w:snapToGrid w:val="0"/>
              <w:spacing w:line="500" w:lineRule="exact"/>
              <w:jc w:val="center"/>
              <w:rPr>
                <w:rFonts w:hint="eastAsia" w:ascii="宋体" w:hAnsi="宋体" w:cs="宋体"/>
                <w:color w:val="auto"/>
                <w:sz w:val="21"/>
                <w:szCs w:val="21"/>
              </w:rPr>
            </w:pPr>
          </w:p>
        </w:tc>
        <w:tc>
          <w:tcPr>
            <w:tcW w:w="2658" w:type="dxa"/>
            <w:noWrap w:val="0"/>
            <w:vAlign w:val="center"/>
          </w:tcPr>
          <w:p w14:paraId="40AD6072">
            <w:pPr>
              <w:tabs>
                <w:tab w:val="left" w:pos="6300"/>
              </w:tabs>
              <w:snapToGrid w:val="0"/>
              <w:spacing w:line="500" w:lineRule="exact"/>
              <w:jc w:val="center"/>
              <w:rPr>
                <w:rFonts w:hint="eastAsia" w:ascii="宋体" w:hAnsi="宋体" w:cs="宋体"/>
                <w:color w:val="auto"/>
                <w:sz w:val="21"/>
                <w:szCs w:val="21"/>
              </w:rPr>
            </w:pPr>
          </w:p>
        </w:tc>
        <w:tc>
          <w:tcPr>
            <w:tcW w:w="2759" w:type="dxa"/>
            <w:noWrap w:val="0"/>
            <w:vAlign w:val="center"/>
          </w:tcPr>
          <w:p w14:paraId="10E66DD8">
            <w:pPr>
              <w:tabs>
                <w:tab w:val="left" w:pos="6300"/>
              </w:tabs>
              <w:snapToGrid w:val="0"/>
              <w:spacing w:line="500" w:lineRule="exact"/>
              <w:jc w:val="center"/>
              <w:rPr>
                <w:rFonts w:hint="eastAsia" w:ascii="宋体" w:hAnsi="宋体" w:cs="宋体"/>
                <w:color w:val="auto"/>
                <w:sz w:val="21"/>
                <w:szCs w:val="21"/>
              </w:rPr>
            </w:pPr>
          </w:p>
        </w:tc>
        <w:tc>
          <w:tcPr>
            <w:tcW w:w="2067" w:type="dxa"/>
            <w:noWrap w:val="0"/>
            <w:vAlign w:val="center"/>
          </w:tcPr>
          <w:p w14:paraId="235678AB">
            <w:pPr>
              <w:tabs>
                <w:tab w:val="left" w:pos="6300"/>
              </w:tabs>
              <w:snapToGrid w:val="0"/>
              <w:spacing w:line="500" w:lineRule="exact"/>
              <w:jc w:val="center"/>
              <w:rPr>
                <w:rFonts w:hint="eastAsia" w:ascii="宋体" w:hAnsi="宋体" w:cs="宋体"/>
                <w:color w:val="auto"/>
                <w:sz w:val="21"/>
                <w:szCs w:val="21"/>
              </w:rPr>
            </w:pPr>
          </w:p>
        </w:tc>
      </w:tr>
      <w:tr w14:paraId="781CF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28" w:type="dxa"/>
            <w:noWrap w:val="0"/>
            <w:vAlign w:val="center"/>
          </w:tcPr>
          <w:p w14:paraId="55416DD9">
            <w:pPr>
              <w:tabs>
                <w:tab w:val="left" w:pos="6300"/>
              </w:tabs>
              <w:snapToGrid w:val="0"/>
              <w:spacing w:line="500" w:lineRule="exact"/>
              <w:jc w:val="center"/>
              <w:rPr>
                <w:rFonts w:hint="eastAsia" w:ascii="宋体" w:hAnsi="宋体" w:cs="宋体"/>
                <w:color w:val="auto"/>
                <w:sz w:val="21"/>
                <w:szCs w:val="21"/>
              </w:rPr>
            </w:pPr>
          </w:p>
        </w:tc>
        <w:tc>
          <w:tcPr>
            <w:tcW w:w="2658" w:type="dxa"/>
            <w:noWrap w:val="0"/>
            <w:vAlign w:val="center"/>
          </w:tcPr>
          <w:p w14:paraId="1409015B">
            <w:pPr>
              <w:tabs>
                <w:tab w:val="left" w:pos="6300"/>
              </w:tabs>
              <w:snapToGrid w:val="0"/>
              <w:spacing w:line="500" w:lineRule="exact"/>
              <w:jc w:val="center"/>
              <w:rPr>
                <w:rFonts w:hint="eastAsia" w:ascii="宋体" w:hAnsi="宋体" w:cs="宋体"/>
                <w:color w:val="auto"/>
                <w:sz w:val="21"/>
                <w:szCs w:val="21"/>
              </w:rPr>
            </w:pPr>
          </w:p>
        </w:tc>
        <w:tc>
          <w:tcPr>
            <w:tcW w:w="2759" w:type="dxa"/>
            <w:noWrap w:val="0"/>
            <w:vAlign w:val="center"/>
          </w:tcPr>
          <w:p w14:paraId="3935D4D9">
            <w:pPr>
              <w:tabs>
                <w:tab w:val="left" w:pos="6300"/>
              </w:tabs>
              <w:snapToGrid w:val="0"/>
              <w:spacing w:line="500" w:lineRule="exact"/>
              <w:jc w:val="center"/>
              <w:rPr>
                <w:rFonts w:hint="eastAsia" w:ascii="宋体" w:hAnsi="宋体" w:cs="宋体"/>
                <w:color w:val="auto"/>
                <w:sz w:val="21"/>
                <w:szCs w:val="21"/>
              </w:rPr>
            </w:pPr>
          </w:p>
        </w:tc>
        <w:tc>
          <w:tcPr>
            <w:tcW w:w="2067" w:type="dxa"/>
            <w:noWrap w:val="0"/>
            <w:vAlign w:val="center"/>
          </w:tcPr>
          <w:p w14:paraId="015EA904">
            <w:pPr>
              <w:tabs>
                <w:tab w:val="left" w:pos="6300"/>
              </w:tabs>
              <w:snapToGrid w:val="0"/>
              <w:spacing w:line="500" w:lineRule="exact"/>
              <w:jc w:val="center"/>
              <w:rPr>
                <w:rFonts w:hint="eastAsia" w:ascii="宋体" w:hAnsi="宋体" w:cs="宋体"/>
                <w:color w:val="auto"/>
                <w:sz w:val="21"/>
                <w:szCs w:val="21"/>
              </w:rPr>
            </w:pPr>
          </w:p>
        </w:tc>
      </w:tr>
      <w:tr w14:paraId="30667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28" w:type="dxa"/>
            <w:noWrap w:val="0"/>
            <w:vAlign w:val="center"/>
          </w:tcPr>
          <w:p w14:paraId="7E0B1B9C">
            <w:pPr>
              <w:tabs>
                <w:tab w:val="left" w:pos="6300"/>
              </w:tabs>
              <w:snapToGrid w:val="0"/>
              <w:spacing w:line="500" w:lineRule="exact"/>
              <w:jc w:val="center"/>
              <w:rPr>
                <w:rFonts w:hint="eastAsia" w:ascii="宋体" w:hAnsi="宋体" w:cs="宋体"/>
                <w:color w:val="auto"/>
                <w:sz w:val="21"/>
                <w:szCs w:val="21"/>
              </w:rPr>
            </w:pPr>
          </w:p>
        </w:tc>
        <w:tc>
          <w:tcPr>
            <w:tcW w:w="2658" w:type="dxa"/>
            <w:noWrap w:val="0"/>
            <w:vAlign w:val="center"/>
          </w:tcPr>
          <w:p w14:paraId="7AD2B132">
            <w:pPr>
              <w:tabs>
                <w:tab w:val="left" w:pos="6300"/>
              </w:tabs>
              <w:snapToGrid w:val="0"/>
              <w:spacing w:line="500" w:lineRule="exact"/>
              <w:jc w:val="center"/>
              <w:rPr>
                <w:rFonts w:hint="eastAsia" w:ascii="宋体" w:hAnsi="宋体" w:cs="宋体"/>
                <w:color w:val="auto"/>
                <w:sz w:val="21"/>
                <w:szCs w:val="21"/>
              </w:rPr>
            </w:pPr>
          </w:p>
        </w:tc>
        <w:tc>
          <w:tcPr>
            <w:tcW w:w="2759" w:type="dxa"/>
            <w:noWrap w:val="0"/>
            <w:vAlign w:val="center"/>
          </w:tcPr>
          <w:p w14:paraId="6A23A58D">
            <w:pPr>
              <w:tabs>
                <w:tab w:val="left" w:pos="6300"/>
              </w:tabs>
              <w:snapToGrid w:val="0"/>
              <w:spacing w:line="500" w:lineRule="exact"/>
              <w:jc w:val="center"/>
              <w:rPr>
                <w:rFonts w:hint="eastAsia" w:ascii="宋体" w:hAnsi="宋体" w:cs="宋体"/>
                <w:color w:val="auto"/>
                <w:sz w:val="21"/>
                <w:szCs w:val="21"/>
              </w:rPr>
            </w:pPr>
          </w:p>
        </w:tc>
        <w:tc>
          <w:tcPr>
            <w:tcW w:w="2067" w:type="dxa"/>
            <w:noWrap w:val="0"/>
            <w:vAlign w:val="center"/>
          </w:tcPr>
          <w:p w14:paraId="76F46F9B">
            <w:pPr>
              <w:tabs>
                <w:tab w:val="left" w:pos="6300"/>
              </w:tabs>
              <w:snapToGrid w:val="0"/>
              <w:spacing w:line="500" w:lineRule="exact"/>
              <w:jc w:val="center"/>
              <w:rPr>
                <w:rFonts w:hint="eastAsia" w:ascii="宋体" w:hAnsi="宋体" w:cs="宋体"/>
                <w:color w:val="auto"/>
                <w:sz w:val="21"/>
                <w:szCs w:val="21"/>
              </w:rPr>
            </w:pPr>
          </w:p>
        </w:tc>
      </w:tr>
      <w:tr w14:paraId="4EA1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28" w:type="dxa"/>
            <w:noWrap w:val="0"/>
            <w:vAlign w:val="center"/>
          </w:tcPr>
          <w:p w14:paraId="2C934C03">
            <w:pPr>
              <w:tabs>
                <w:tab w:val="left" w:pos="6300"/>
              </w:tabs>
              <w:snapToGrid w:val="0"/>
              <w:spacing w:line="500" w:lineRule="exact"/>
              <w:jc w:val="center"/>
              <w:rPr>
                <w:rFonts w:hint="eastAsia" w:ascii="宋体" w:hAnsi="宋体" w:cs="宋体"/>
                <w:color w:val="auto"/>
                <w:sz w:val="21"/>
                <w:szCs w:val="21"/>
              </w:rPr>
            </w:pPr>
          </w:p>
        </w:tc>
        <w:tc>
          <w:tcPr>
            <w:tcW w:w="2658" w:type="dxa"/>
            <w:noWrap w:val="0"/>
            <w:vAlign w:val="center"/>
          </w:tcPr>
          <w:p w14:paraId="329D0B65">
            <w:pPr>
              <w:tabs>
                <w:tab w:val="left" w:pos="6300"/>
              </w:tabs>
              <w:snapToGrid w:val="0"/>
              <w:spacing w:line="500" w:lineRule="exact"/>
              <w:jc w:val="center"/>
              <w:rPr>
                <w:rFonts w:hint="eastAsia" w:ascii="宋体" w:hAnsi="宋体" w:cs="宋体"/>
                <w:color w:val="auto"/>
                <w:sz w:val="21"/>
                <w:szCs w:val="21"/>
              </w:rPr>
            </w:pPr>
          </w:p>
        </w:tc>
        <w:tc>
          <w:tcPr>
            <w:tcW w:w="2759" w:type="dxa"/>
            <w:noWrap w:val="0"/>
            <w:vAlign w:val="center"/>
          </w:tcPr>
          <w:p w14:paraId="08E9D975">
            <w:pPr>
              <w:tabs>
                <w:tab w:val="left" w:pos="6300"/>
              </w:tabs>
              <w:snapToGrid w:val="0"/>
              <w:spacing w:line="500" w:lineRule="exact"/>
              <w:jc w:val="center"/>
              <w:rPr>
                <w:rFonts w:hint="eastAsia" w:ascii="宋体" w:hAnsi="宋体" w:cs="宋体"/>
                <w:color w:val="auto"/>
                <w:sz w:val="21"/>
                <w:szCs w:val="21"/>
              </w:rPr>
            </w:pPr>
          </w:p>
        </w:tc>
        <w:tc>
          <w:tcPr>
            <w:tcW w:w="2067" w:type="dxa"/>
            <w:noWrap w:val="0"/>
            <w:vAlign w:val="center"/>
          </w:tcPr>
          <w:p w14:paraId="7418C9D1">
            <w:pPr>
              <w:tabs>
                <w:tab w:val="left" w:pos="6300"/>
              </w:tabs>
              <w:snapToGrid w:val="0"/>
              <w:spacing w:line="500" w:lineRule="exact"/>
              <w:jc w:val="center"/>
              <w:rPr>
                <w:rFonts w:hint="eastAsia" w:ascii="宋体" w:hAnsi="宋体" w:cs="宋体"/>
                <w:color w:val="auto"/>
                <w:sz w:val="21"/>
                <w:szCs w:val="21"/>
              </w:rPr>
            </w:pPr>
          </w:p>
        </w:tc>
      </w:tr>
      <w:tr w14:paraId="24172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28" w:type="dxa"/>
            <w:noWrap w:val="0"/>
            <w:vAlign w:val="center"/>
          </w:tcPr>
          <w:p w14:paraId="2A7DED66">
            <w:pPr>
              <w:tabs>
                <w:tab w:val="left" w:pos="6300"/>
              </w:tabs>
              <w:snapToGrid w:val="0"/>
              <w:spacing w:line="500" w:lineRule="exact"/>
              <w:jc w:val="center"/>
              <w:rPr>
                <w:rFonts w:hint="eastAsia" w:ascii="宋体" w:hAnsi="宋体" w:cs="宋体"/>
                <w:color w:val="auto"/>
                <w:sz w:val="21"/>
                <w:szCs w:val="21"/>
              </w:rPr>
            </w:pPr>
          </w:p>
        </w:tc>
        <w:tc>
          <w:tcPr>
            <w:tcW w:w="2658" w:type="dxa"/>
            <w:noWrap w:val="0"/>
            <w:vAlign w:val="center"/>
          </w:tcPr>
          <w:p w14:paraId="29875D92">
            <w:pPr>
              <w:tabs>
                <w:tab w:val="left" w:pos="6300"/>
              </w:tabs>
              <w:snapToGrid w:val="0"/>
              <w:spacing w:line="500" w:lineRule="exact"/>
              <w:jc w:val="center"/>
              <w:rPr>
                <w:rFonts w:hint="eastAsia" w:ascii="宋体" w:hAnsi="宋体" w:cs="宋体"/>
                <w:color w:val="auto"/>
                <w:sz w:val="21"/>
                <w:szCs w:val="21"/>
              </w:rPr>
            </w:pPr>
          </w:p>
        </w:tc>
        <w:tc>
          <w:tcPr>
            <w:tcW w:w="2759" w:type="dxa"/>
            <w:noWrap w:val="0"/>
            <w:vAlign w:val="center"/>
          </w:tcPr>
          <w:p w14:paraId="6CA794A0">
            <w:pPr>
              <w:tabs>
                <w:tab w:val="left" w:pos="6300"/>
              </w:tabs>
              <w:snapToGrid w:val="0"/>
              <w:spacing w:line="500" w:lineRule="exact"/>
              <w:jc w:val="center"/>
              <w:rPr>
                <w:rFonts w:hint="eastAsia" w:ascii="宋体" w:hAnsi="宋体" w:cs="宋体"/>
                <w:color w:val="auto"/>
                <w:sz w:val="21"/>
                <w:szCs w:val="21"/>
              </w:rPr>
            </w:pPr>
          </w:p>
        </w:tc>
        <w:tc>
          <w:tcPr>
            <w:tcW w:w="2067" w:type="dxa"/>
            <w:noWrap w:val="0"/>
            <w:vAlign w:val="center"/>
          </w:tcPr>
          <w:p w14:paraId="02C08123">
            <w:pPr>
              <w:tabs>
                <w:tab w:val="left" w:pos="6300"/>
              </w:tabs>
              <w:snapToGrid w:val="0"/>
              <w:spacing w:line="500" w:lineRule="exact"/>
              <w:jc w:val="center"/>
              <w:rPr>
                <w:rFonts w:hint="eastAsia" w:ascii="宋体" w:hAnsi="宋体" w:cs="宋体"/>
                <w:color w:val="auto"/>
                <w:sz w:val="21"/>
                <w:szCs w:val="21"/>
              </w:rPr>
            </w:pPr>
          </w:p>
        </w:tc>
      </w:tr>
      <w:tr w14:paraId="4704C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28" w:type="dxa"/>
            <w:noWrap w:val="0"/>
            <w:vAlign w:val="center"/>
          </w:tcPr>
          <w:p w14:paraId="25BBFDDA">
            <w:pPr>
              <w:tabs>
                <w:tab w:val="left" w:pos="6300"/>
              </w:tabs>
              <w:snapToGrid w:val="0"/>
              <w:spacing w:line="500" w:lineRule="exact"/>
              <w:jc w:val="center"/>
              <w:rPr>
                <w:rFonts w:hint="eastAsia" w:ascii="宋体" w:hAnsi="宋体" w:cs="宋体"/>
                <w:color w:val="auto"/>
                <w:sz w:val="21"/>
                <w:szCs w:val="21"/>
              </w:rPr>
            </w:pPr>
          </w:p>
        </w:tc>
        <w:tc>
          <w:tcPr>
            <w:tcW w:w="2658" w:type="dxa"/>
            <w:noWrap w:val="0"/>
            <w:vAlign w:val="center"/>
          </w:tcPr>
          <w:p w14:paraId="57EB4EAA">
            <w:pPr>
              <w:tabs>
                <w:tab w:val="left" w:pos="6300"/>
              </w:tabs>
              <w:snapToGrid w:val="0"/>
              <w:spacing w:line="500" w:lineRule="exact"/>
              <w:jc w:val="center"/>
              <w:rPr>
                <w:rFonts w:hint="eastAsia" w:ascii="宋体" w:hAnsi="宋体" w:cs="宋体"/>
                <w:color w:val="auto"/>
                <w:sz w:val="21"/>
                <w:szCs w:val="21"/>
              </w:rPr>
            </w:pPr>
          </w:p>
        </w:tc>
        <w:tc>
          <w:tcPr>
            <w:tcW w:w="2759" w:type="dxa"/>
            <w:noWrap w:val="0"/>
            <w:vAlign w:val="center"/>
          </w:tcPr>
          <w:p w14:paraId="5BF2D522">
            <w:pPr>
              <w:tabs>
                <w:tab w:val="left" w:pos="6300"/>
              </w:tabs>
              <w:snapToGrid w:val="0"/>
              <w:spacing w:line="500" w:lineRule="exact"/>
              <w:jc w:val="center"/>
              <w:rPr>
                <w:rFonts w:hint="eastAsia" w:ascii="宋体" w:hAnsi="宋体" w:cs="宋体"/>
                <w:color w:val="auto"/>
                <w:sz w:val="21"/>
                <w:szCs w:val="21"/>
              </w:rPr>
            </w:pPr>
          </w:p>
        </w:tc>
        <w:tc>
          <w:tcPr>
            <w:tcW w:w="2067" w:type="dxa"/>
            <w:noWrap w:val="0"/>
            <w:vAlign w:val="center"/>
          </w:tcPr>
          <w:p w14:paraId="1E553758">
            <w:pPr>
              <w:tabs>
                <w:tab w:val="left" w:pos="6300"/>
              </w:tabs>
              <w:snapToGrid w:val="0"/>
              <w:spacing w:line="500" w:lineRule="exact"/>
              <w:jc w:val="center"/>
              <w:rPr>
                <w:rFonts w:hint="eastAsia" w:ascii="宋体" w:hAnsi="宋体" w:cs="宋体"/>
                <w:color w:val="auto"/>
                <w:sz w:val="21"/>
                <w:szCs w:val="21"/>
              </w:rPr>
            </w:pPr>
          </w:p>
        </w:tc>
      </w:tr>
      <w:tr w14:paraId="7ACCA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28" w:type="dxa"/>
            <w:noWrap w:val="0"/>
            <w:vAlign w:val="center"/>
          </w:tcPr>
          <w:p w14:paraId="091D177D">
            <w:pPr>
              <w:tabs>
                <w:tab w:val="left" w:pos="6300"/>
              </w:tabs>
              <w:snapToGrid w:val="0"/>
              <w:spacing w:line="500" w:lineRule="exact"/>
              <w:jc w:val="center"/>
              <w:rPr>
                <w:rFonts w:hint="eastAsia" w:ascii="宋体" w:hAnsi="宋体" w:cs="宋体"/>
                <w:color w:val="auto"/>
                <w:sz w:val="21"/>
                <w:szCs w:val="21"/>
              </w:rPr>
            </w:pPr>
          </w:p>
        </w:tc>
        <w:tc>
          <w:tcPr>
            <w:tcW w:w="2658" w:type="dxa"/>
            <w:noWrap w:val="0"/>
            <w:vAlign w:val="center"/>
          </w:tcPr>
          <w:p w14:paraId="7279BB6B">
            <w:pPr>
              <w:tabs>
                <w:tab w:val="left" w:pos="6300"/>
              </w:tabs>
              <w:snapToGrid w:val="0"/>
              <w:spacing w:line="500" w:lineRule="exact"/>
              <w:jc w:val="center"/>
              <w:rPr>
                <w:rFonts w:hint="eastAsia" w:ascii="宋体" w:hAnsi="宋体" w:cs="宋体"/>
                <w:color w:val="auto"/>
                <w:sz w:val="21"/>
                <w:szCs w:val="21"/>
              </w:rPr>
            </w:pPr>
          </w:p>
        </w:tc>
        <w:tc>
          <w:tcPr>
            <w:tcW w:w="2759" w:type="dxa"/>
            <w:noWrap w:val="0"/>
            <w:vAlign w:val="center"/>
          </w:tcPr>
          <w:p w14:paraId="32BBC1C8">
            <w:pPr>
              <w:tabs>
                <w:tab w:val="left" w:pos="6300"/>
              </w:tabs>
              <w:snapToGrid w:val="0"/>
              <w:spacing w:line="500" w:lineRule="exact"/>
              <w:jc w:val="center"/>
              <w:rPr>
                <w:rFonts w:hint="eastAsia" w:ascii="宋体" w:hAnsi="宋体" w:cs="宋体"/>
                <w:color w:val="auto"/>
                <w:sz w:val="21"/>
                <w:szCs w:val="21"/>
              </w:rPr>
            </w:pPr>
          </w:p>
        </w:tc>
        <w:tc>
          <w:tcPr>
            <w:tcW w:w="2067" w:type="dxa"/>
            <w:noWrap w:val="0"/>
            <w:vAlign w:val="center"/>
          </w:tcPr>
          <w:p w14:paraId="04DAEB61">
            <w:pPr>
              <w:tabs>
                <w:tab w:val="left" w:pos="6300"/>
              </w:tabs>
              <w:snapToGrid w:val="0"/>
              <w:spacing w:line="500" w:lineRule="exact"/>
              <w:jc w:val="center"/>
              <w:rPr>
                <w:rFonts w:hint="eastAsia" w:ascii="宋体" w:hAnsi="宋体" w:cs="宋体"/>
                <w:color w:val="auto"/>
                <w:sz w:val="21"/>
                <w:szCs w:val="21"/>
              </w:rPr>
            </w:pPr>
          </w:p>
        </w:tc>
      </w:tr>
      <w:tr w14:paraId="71E2A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28" w:type="dxa"/>
            <w:noWrap w:val="0"/>
            <w:vAlign w:val="center"/>
          </w:tcPr>
          <w:p w14:paraId="334665C4">
            <w:pPr>
              <w:tabs>
                <w:tab w:val="left" w:pos="6300"/>
              </w:tabs>
              <w:snapToGrid w:val="0"/>
              <w:spacing w:line="500" w:lineRule="exact"/>
              <w:jc w:val="center"/>
              <w:rPr>
                <w:rFonts w:hint="eastAsia" w:ascii="宋体" w:hAnsi="宋体" w:cs="宋体"/>
                <w:color w:val="auto"/>
                <w:sz w:val="21"/>
                <w:szCs w:val="21"/>
              </w:rPr>
            </w:pPr>
          </w:p>
        </w:tc>
        <w:tc>
          <w:tcPr>
            <w:tcW w:w="2658" w:type="dxa"/>
            <w:noWrap w:val="0"/>
            <w:vAlign w:val="center"/>
          </w:tcPr>
          <w:p w14:paraId="2026DE29">
            <w:pPr>
              <w:tabs>
                <w:tab w:val="left" w:pos="6300"/>
              </w:tabs>
              <w:snapToGrid w:val="0"/>
              <w:spacing w:line="500" w:lineRule="exact"/>
              <w:jc w:val="center"/>
              <w:rPr>
                <w:rFonts w:hint="eastAsia" w:ascii="宋体" w:hAnsi="宋体" w:cs="宋体"/>
                <w:color w:val="auto"/>
                <w:sz w:val="21"/>
                <w:szCs w:val="21"/>
              </w:rPr>
            </w:pPr>
          </w:p>
        </w:tc>
        <w:tc>
          <w:tcPr>
            <w:tcW w:w="2759" w:type="dxa"/>
            <w:noWrap w:val="0"/>
            <w:vAlign w:val="center"/>
          </w:tcPr>
          <w:p w14:paraId="15FDD733">
            <w:pPr>
              <w:tabs>
                <w:tab w:val="left" w:pos="6300"/>
              </w:tabs>
              <w:snapToGrid w:val="0"/>
              <w:spacing w:line="500" w:lineRule="exact"/>
              <w:jc w:val="center"/>
              <w:rPr>
                <w:rFonts w:hint="eastAsia" w:ascii="宋体" w:hAnsi="宋体" w:cs="宋体"/>
                <w:color w:val="auto"/>
                <w:sz w:val="21"/>
                <w:szCs w:val="21"/>
              </w:rPr>
            </w:pPr>
          </w:p>
        </w:tc>
        <w:tc>
          <w:tcPr>
            <w:tcW w:w="2067" w:type="dxa"/>
            <w:noWrap w:val="0"/>
            <w:vAlign w:val="center"/>
          </w:tcPr>
          <w:p w14:paraId="41D169AD">
            <w:pPr>
              <w:tabs>
                <w:tab w:val="left" w:pos="6300"/>
              </w:tabs>
              <w:snapToGrid w:val="0"/>
              <w:spacing w:line="500" w:lineRule="exact"/>
              <w:jc w:val="center"/>
              <w:rPr>
                <w:rFonts w:hint="eastAsia" w:ascii="宋体" w:hAnsi="宋体" w:cs="宋体"/>
                <w:color w:val="auto"/>
                <w:sz w:val="21"/>
                <w:szCs w:val="21"/>
              </w:rPr>
            </w:pPr>
          </w:p>
        </w:tc>
      </w:tr>
      <w:tr w14:paraId="793E9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28" w:type="dxa"/>
            <w:noWrap w:val="0"/>
            <w:vAlign w:val="center"/>
          </w:tcPr>
          <w:p w14:paraId="10B6DEF3">
            <w:pPr>
              <w:tabs>
                <w:tab w:val="left" w:pos="6300"/>
              </w:tabs>
              <w:snapToGrid w:val="0"/>
              <w:spacing w:line="500" w:lineRule="exact"/>
              <w:jc w:val="center"/>
              <w:rPr>
                <w:rFonts w:hint="eastAsia" w:ascii="宋体" w:hAnsi="宋体" w:cs="宋体"/>
                <w:color w:val="auto"/>
                <w:sz w:val="21"/>
                <w:szCs w:val="21"/>
              </w:rPr>
            </w:pPr>
          </w:p>
        </w:tc>
        <w:tc>
          <w:tcPr>
            <w:tcW w:w="2658" w:type="dxa"/>
            <w:noWrap w:val="0"/>
            <w:vAlign w:val="center"/>
          </w:tcPr>
          <w:p w14:paraId="28CA13BB">
            <w:pPr>
              <w:tabs>
                <w:tab w:val="left" w:pos="6300"/>
              </w:tabs>
              <w:snapToGrid w:val="0"/>
              <w:spacing w:line="500" w:lineRule="exact"/>
              <w:jc w:val="center"/>
              <w:rPr>
                <w:rFonts w:hint="eastAsia" w:ascii="宋体" w:hAnsi="宋体" w:cs="宋体"/>
                <w:color w:val="auto"/>
                <w:sz w:val="21"/>
                <w:szCs w:val="21"/>
              </w:rPr>
            </w:pPr>
          </w:p>
        </w:tc>
        <w:tc>
          <w:tcPr>
            <w:tcW w:w="2759" w:type="dxa"/>
            <w:noWrap w:val="0"/>
            <w:vAlign w:val="center"/>
          </w:tcPr>
          <w:p w14:paraId="3C28083C">
            <w:pPr>
              <w:tabs>
                <w:tab w:val="left" w:pos="6300"/>
              </w:tabs>
              <w:snapToGrid w:val="0"/>
              <w:spacing w:line="500" w:lineRule="exact"/>
              <w:jc w:val="center"/>
              <w:rPr>
                <w:rFonts w:hint="eastAsia" w:ascii="宋体" w:hAnsi="宋体" w:cs="宋体"/>
                <w:color w:val="auto"/>
                <w:sz w:val="21"/>
                <w:szCs w:val="21"/>
              </w:rPr>
            </w:pPr>
          </w:p>
        </w:tc>
        <w:tc>
          <w:tcPr>
            <w:tcW w:w="2067" w:type="dxa"/>
            <w:noWrap w:val="0"/>
            <w:vAlign w:val="center"/>
          </w:tcPr>
          <w:p w14:paraId="7CAD6923">
            <w:pPr>
              <w:tabs>
                <w:tab w:val="left" w:pos="6300"/>
              </w:tabs>
              <w:snapToGrid w:val="0"/>
              <w:spacing w:line="500" w:lineRule="exact"/>
              <w:jc w:val="center"/>
              <w:rPr>
                <w:rFonts w:hint="eastAsia" w:ascii="宋体" w:hAnsi="宋体" w:cs="宋体"/>
                <w:color w:val="auto"/>
                <w:sz w:val="21"/>
                <w:szCs w:val="21"/>
              </w:rPr>
            </w:pPr>
          </w:p>
        </w:tc>
      </w:tr>
      <w:tr w14:paraId="7DFFC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28" w:type="dxa"/>
            <w:noWrap w:val="0"/>
            <w:vAlign w:val="center"/>
          </w:tcPr>
          <w:p w14:paraId="4BAD47BC">
            <w:pPr>
              <w:tabs>
                <w:tab w:val="left" w:pos="6300"/>
              </w:tabs>
              <w:snapToGrid w:val="0"/>
              <w:spacing w:line="500" w:lineRule="exact"/>
              <w:jc w:val="center"/>
              <w:rPr>
                <w:rFonts w:hint="eastAsia" w:ascii="宋体" w:hAnsi="宋体" w:cs="宋体"/>
                <w:color w:val="auto"/>
                <w:sz w:val="21"/>
                <w:szCs w:val="21"/>
              </w:rPr>
            </w:pPr>
          </w:p>
        </w:tc>
        <w:tc>
          <w:tcPr>
            <w:tcW w:w="2658" w:type="dxa"/>
            <w:noWrap w:val="0"/>
            <w:vAlign w:val="center"/>
          </w:tcPr>
          <w:p w14:paraId="506F4E2B">
            <w:pPr>
              <w:tabs>
                <w:tab w:val="left" w:pos="6300"/>
              </w:tabs>
              <w:snapToGrid w:val="0"/>
              <w:spacing w:line="500" w:lineRule="exact"/>
              <w:jc w:val="center"/>
              <w:rPr>
                <w:rFonts w:hint="eastAsia" w:ascii="宋体" w:hAnsi="宋体" w:cs="宋体"/>
                <w:color w:val="auto"/>
                <w:sz w:val="21"/>
                <w:szCs w:val="21"/>
              </w:rPr>
            </w:pPr>
          </w:p>
        </w:tc>
        <w:tc>
          <w:tcPr>
            <w:tcW w:w="2759" w:type="dxa"/>
            <w:noWrap w:val="0"/>
            <w:vAlign w:val="center"/>
          </w:tcPr>
          <w:p w14:paraId="22D3A324">
            <w:pPr>
              <w:tabs>
                <w:tab w:val="left" w:pos="6300"/>
              </w:tabs>
              <w:snapToGrid w:val="0"/>
              <w:spacing w:line="500" w:lineRule="exact"/>
              <w:jc w:val="center"/>
              <w:rPr>
                <w:rFonts w:hint="eastAsia" w:ascii="宋体" w:hAnsi="宋体" w:cs="宋体"/>
                <w:color w:val="auto"/>
                <w:sz w:val="21"/>
                <w:szCs w:val="21"/>
              </w:rPr>
            </w:pPr>
          </w:p>
        </w:tc>
        <w:tc>
          <w:tcPr>
            <w:tcW w:w="2067" w:type="dxa"/>
            <w:noWrap w:val="0"/>
            <w:vAlign w:val="center"/>
          </w:tcPr>
          <w:p w14:paraId="2C316606">
            <w:pPr>
              <w:tabs>
                <w:tab w:val="left" w:pos="6300"/>
              </w:tabs>
              <w:snapToGrid w:val="0"/>
              <w:spacing w:line="500" w:lineRule="exact"/>
              <w:jc w:val="center"/>
              <w:rPr>
                <w:rFonts w:hint="eastAsia" w:ascii="宋体" w:hAnsi="宋体" w:cs="宋体"/>
                <w:color w:val="auto"/>
                <w:sz w:val="21"/>
                <w:szCs w:val="21"/>
              </w:rPr>
            </w:pPr>
          </w:p>
        </w:tc>
      </w:tr>
    </w:tbl>
    <w:p w14:paraId="5AE44864">
      <w:pPr>
        <w:spacing w:line="440" w:lineRule="exact"/>
        <w:ind w:firstLine="600" w:firstLineChars="250"/>
        <w:rPr>
          <w:rFonts w:hint="eastAsia" w:ascii="宋体" w:hAnsi="宋体" w:cs="宋体"/>
          <w:color w:val="auto"/>
          <w:sz w:val="24"/>
          <w:szCs w:val="28"/>
        </w:rPr>
      </w:pPr>
      <w:r>
        <w:rPr>
          <w:rFonts w:hint="eastAsia" w:ascii="宋体" w:hAnsi="宋体" w:cs="宋体"/>
          <w:color w:val="auto"/>
          <w:sz w:val="24"/>
          <w:szCs w:val="28"/>
        </w:rPr>
        <w:t xml:space="preserve">供应商：                     </w:t>
      </w:r>
      <w:r>
        <w:rPr>
          <w:rFonts w:hint="eastAsia" w:ascii="宋体" w:hAnsi="宋体" w:cs="宋体"/>
          <w:color w:val="auto"/>
          <w:sz w:val="24"/>
          <w:szCs w:val="28"/>
          <w:highlight w:val="none"/>
        </w:rPr>
        <w:t xml:space="preserve">  </w:t>
      </w:r>
      <w:r>
        <w:rPr>
          <w:rFonts w:hint="eastAsia" w:ascii="宋体" w:hAnsi="宋体" w:eastAsia="宋体" w:cs="宋体"/>
          <w:color w:val="auto"/>
          <w:sz w:val="24"/>
          <w:highlight w:val="none"/>
        </w:rPr>
        <w:t>法定代表</w:t>
      </w:r>
      <w:r>
        <w:rPr>
          <w:rFonts w:hint="eastAsia" w:ascii="宋体" w:hAnsi="宋体" w:eastAsia="宋体" w:cs="宋体"/>
          <w:color w:val="auto"/>
          <w:sz w:val="24"/>
        </w:rPr>
        <w:t>人（或法定代表人授权代表）：</w:t>
      </w:r>
    </w:p>
    <w:p w14:paraId="68576950">
      <w:pPr>
        <w:spacing w:line="440" w:lineRule="exact"/>
        <w:ind w:firstLine="720" w:firstLineChars="300"/>
        <w:rPr>
          <w:rFonts w:hint="eastAsia" w:ascii="宋体" w:hAnsi="宋体" w:cs="宋体"/>
          <w:color w:val="auto"/>
          <w:sz w:val="24"/>
          <w:szCs w:val="28"/>
        </w:rPr>
      </w:pPr>
      <w:r>
        <w:rPr>
          <w:rFonts w:hint="eastAsia" w:ascii="宋体" w:hAnsi="宋体" w:cs="宋体"/>
          <w:color w:val="auto"/>
          <w:sz w:val="24"/>
          <w:szCs w:val="28"/>
        </w:rPr>
        <w:t>（供应商公章）                               （签字或盖章）</w:t>
      </w:r>
    </w:p>
    <w:p w14:paraId="2C2815FF">
      <w:pPr>
        <w:tabs>
          <w:tab w:val="left" w:pos="6300"/>
        </w:tabs>
        <w:snapToGrid w:val="0"/>
        <w:spacing w:line="440" w:lineRule="exact"/>
        <w:ind w:firstLine="570"/>
        <w:rPr>
          <w:rFonts w:hint="eastAsia" w:ascii="宋体" w:hAnsi="宋体" w:cs="宋体"/>
          <w:color w:val="auto"/>
          <w:sz w:val="24"/>
        </w:rPr>
      </w:pPr>
      <w:r>
        <w:rPr>
          <w:rFonts w:hint="eastAsia" w:ascii="宋体" w:hAnsi="宋体" w:cs="宋体"/>
          <w:color w:val="auto"/>
          <w:sz w:val="24"/>
          <w:szCs w:val="28"/>
        </w:rPr>
        <w:t xml:space="preserve">                                              年     月     日</w:t>
      </w:r>
    </w:p>
    <w:p w14:paraId="557CCF89">
      <w:pPr>
        <w:tabs>
          <w:tab w:val="left" w:pos="6300"/>
        </w:tabs>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注：</w:t>
      </w:r>
    </w:p>
    <w:p w14:paraId="30E5A27C">
      <w:pPr>
        <w:tabs>
          <w:tab w:val="left" w:pos="6300"/>
        </w:tabs>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、本表即为对本项目“第二篇  项目服务需求”中所列服务要求进行比较和响应；</w:t>
      </w:r>
    </w:p>
    <w:p w14:paraId="59D69ACE">
      <w:pPr>
        <w:tabs>
          <w:tab w:val="left" w:pos="6300"/>
        </w:tabs>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2、该表必须按照竞争性磋商要求逐条如实填写，根据响应情况在“差异说明”项填写正偏离或负偏离及原因，完全符合的填写“无差异”；</w:t>
      </w:r>
    </w:p>
    <w:p w14:paraId="33104968">
      <w:pPr>
        <w:tabs>
          <w:tab w:val="left" w:pos="6300"/>
        </w:tabs>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3、该表可扩展</w:t>
      </w:r>
      <w:r>
        <w:rPr>
          <w:rFonts w:hint="eastAsia" w:ascii="宋体" w:hAnsi="宋体" w:cs="宋体"/>
          <w:color w:val="auto"/>
          <w:sz w:val="24"/>
          <w:szCs w:val="28"/>
        </w:rPr>
        <w:t>，并逐页签字或盖章</w:t>
      </w:r>
      <w:r>
        <w:rPr>
          <w:rFonts w:hint="eastAsia" w:ascii="宋体" w:hAnsi="宋体" w:cs="宋体"/>
          <w:color w:val="auto"/>
          <w:sz w:val="24"/>
        </w:rPr>
        <w:t>；</w:t>
      </w:r>
    </w:p>
    <w:p w14:paraId="36CAF31F">
      <w:pPr>
        <w:tabs>
          <w:tab w:val="left" w:pos="6300"/>
        </w:tabs>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4、可附相关支撑材料。（格式自定）</w:t>
      </w:r>
    </w:p>
    <w:p w14:paraId="374BA897">
      <w:pPr>
        <w:tabs>
          <w:tab w:val="left" w:pos="6300"/>
        </w:tabs>
        <w:snapToGrid w:val="0"/>
        <w:spacing w:line="440" w:lineRule="exact"/>
        <w:ind w:firstLine="480" w:firstLineChars="200"/>
        <w:rPr>
          <w:rFonts w:hint="eastAsia" w:ascii="宋体" w:hAnsi="宋体" w:cs="宋体"/>
          <w:color w:val="auto"/>
          <w:sz w:val="24"/>
          <w:szCs w:val="24"/>
        </w:rPr>
      </w:pPr>
      <w:r>
        <w:rPr>
          <w:rFonts w:hint="eastAsia" w:ascii="宋体" w:hAnsi="宋体" w:cs="宋体"/>
          <w:color w:val="auto"/>
          <w:sz w:val="24"/>
        </w:rPr>
        <w:t>5、若“响应情况”栏中仅填写“无偏离”或“有偏离”等内容而未作实质性参数描述，该供应商将</w:t>
      </w:r>
      <w:r>
        <w:rPr>
          <w:rFonts w:hint="eastAsia" w:ascii="宋体" w:hAnsi="宋体" w:cs="宋体"/>
          <w:color w:val="auto"/>
          <w:sz w:val="24"/>
          <w:szCs w:val="24"/>
        </w:rPr>
        <w:t>失去成为成交供应商的资格，仅保留其合格供应商的身份。</w:t>
      </w:r>
    </w:p>
    <w:p w14:paraId="4F341F15">
      <w:pPr>
        <w:pStyle w:val="2"/>
        <w:bidi w:val="0"/>
        <w:rPr>
          <w:rFonts w:hint="eastAsia" w:ascii="宋体" w:hAnsi="宋体" w:cs="宋体"/>
          <w:color w:val="auto"/>
          <w:sz w:val="24"/>
          <w:szCs w:val="24"/>
        </w:rPr>
      </w:pPr>
      <w:r>
        <w:rPr>
          <w:rFonts w:hint="eastAsia" w:ascii="宋体" w:hAnsi="宋体" w:cs="宋体"/>
          <w:b w:val="0"/>
          <w:color w:val="auto"/>
        </w:rPr>
        <w:br w:type="page"/>
      </w:r>
      <w:bookmarkStart w:id="192" w:name="_Toc18900"/>
      <w:bookmarkStart w:id="193" w:name="_Toc3413"/>
      <w:bookmarkStart w:id="194" w:name="_Toc313008358"/>
      <w:bookmarkStart w:id="195" w:name="_Toc342913421"/>
      <w:bookmarkStart w:id="196" w:name="_Toc33013350"/>
      <w:bookmarkStart w:id="197" w:name="_Toc313888362"/>
      <w:bookmarkStart w:id="198" w:name="_Toc23709"/>
      <w:r>
        <w:rPr>
          <w:rFonts w:hint="eastAsia" w:ascii="宋体" w:hAnsi="宋体" w:cs="宋体"/>
          <w:color w:val="auto"/>
          <w:sz w:val="24"/>
          <w:szCs w:val="24"/>
        </w:rPr>
        <w:t>三、商务部分</w:t>
      </w:r>
      <w:bookmarkEnd w:id="192"/>
      <w:bookmarkEnd w:id="193"/>
      <w:bookmarkEnd w:id="194"/>
      <w:bookmarkEnd w:id="195"/>
      <w:bookmarkEnd w:id="196"/>
      <w:bookmarkEnd w:id="197"/>
      <w:bookmarkEnd w:id="198"/>
    </w:p>
    <w:p w14:paraId="0D3A6919">
      <w:pPr>
        <w:snapToGrid w:val="0"/>
        <w:spacing w:line="500" w:lineRule="exact"/>
        <w:rPr>
          <w:rFonts w:hint="eastAsia" w:ascii="宋体" w:hAnsi="宋体" w:eastAsia="宋体" w:cs="宋体"/>
          <w:color w:val="auto"/>
          <w:sz w:val="24"/>
          <w:szCs w:val="28"/>
        </w:rPr>
        <w:sectPr>
          <w:pgSz w:w="11907" w:h="16840"/>
          <w:pgMar w:top="1134" w:right="1191" w:bottom="1134" w:left="1304" w:header="964" w:footer="992" w:gutter="0"/>
          <w:pgNumType w:fmt="numberInDash"/>
          <w:cols w:space="720" w:num="1"/>
          <w:docGrid w:linePitch="380" w:charSpace="0"/>
        </w:sectPr>
      </w:pPr>
      <w:r>
        <w:rPr>
          <w:rFonts w:hint="eastAsia" w:ascii="宋体" w:hAnsi="宋体" w:eastAsia="宋体" w:cs="宋体"/>
          <w:color w:val="auto"/>
          <w:sz w:val="24"/>
          <w:szCs w:val="28"/>
        </w:rPr>
        <w:t>（一）商务要求响应情况：服务时间、地点及验收标准等。（格式自定）</w:t>
      </w:r>
    </w:p>
    <w:p w14:paraId="364564DD">
      <w:pPr>
        <w:snapToGrid w:val="0"/>
        <w:spacing w:line="500" w:lineRule="exact"/>
        <w:rPr>
          <w:rFonts w:hint="eastAsia" w:ascii="宋体" w:hAnsi="宋体" w:eastAsia="宋体" w:cs="宋体"/>
          <w:color w:val="auto"/>
          <w:sz w:val="24"/>
          <w:szCs w:val="28"/>
        </w:rPr>
      </w:pPr>
      <w:bookmarkStart w:id="199" w:name="_Toc283382459"/>
      <w:r>
        <w:rPr>
          <w:rFonts w:hint="eastAsia" w:ascii="宋体" w:hAnsi="宋体" w:eastAsia="宋体" w:cs="宋体"/>
          <w:color w:val="auto"/>
          <w:sz w:val="24"/>
          <w:szCs w:val="28"/>
        </w:rPr>
        <w:t>（二）商务响应偏离表</w:t>
      </w:r>
    </w:p>
    <w:p w14:paraId="65185310">
      <w:pPr>
        <w:snapToGrid w:val="0"/>
        <w:spacing w:line="360" w:lineRule="auto"/>
        <w:jc w:val="center"/>
        <w:rPr>
          <w:rFonts w:hint="eastAsia" w:ascii="宋体" w:hAnsi="宋体" w:eastAsia="宋体" w:cs="宋体"/>
          <w:b/>
          <w:color w:val="auto"/>
          <w:szCs w:val="28"/>
          <w:lang w:val="en-US" w:eastAsia="zh-CN"/>
        </w:rPr>
      </w:pPr>
      <w:r>
        <w:rPr>
          <w:rFonts w:hint="eastAsia" w:ascii="宋体" w:hAnsi="宋体" w:cs="宋体"/>
          <w:b/>
          <w:color w:val="auto"/>
          <w:szCs w:val="28"/>
        </w:rPr>
        <w:t>商务响应偏离表</w:t>
      </w:r>
      <w:r>
        <w:rPr>
          <w:rFonts w:hint="eastAsia" w:ascii="宋体" w:hAnsi="宋体" w:cs="宋体"/>
          <w:b/>
          <w:color w:val="auto"/>
          <w:szCs w:val="28"/>
          <w:lang w:val="en-US" w:eastAsia="zh-CN"/>
        </w:rPr>
        <w:t xml:space="preserve"> </w:t>
      </w:r>
    </w:p>
    <w:p w14:paraId="36DB8E63">
      <w:pPr>
        <w:spacing w:line="360" w:lineRule="auto"/>
        <w:rPr>
          <w:rFonts w:hint="eastAsia" w:ascii="宋体" w:hAnsi="宋体" w:cs="宋体"/>
          <w:color w:val="auto"/>
          <w:sz w:val="24"/>
          <w:szCs w:val="24"/>
        </w:rPr>
      </w:pPr>
      <w:r>
        <w:rPr>
          <w:rFonts w:hint="eastAsia" w:ascii="宋体" w:hAnsi="宋体" w:cs="宋体"/>
          <w:color w:val="auto"/>
          <w:sz w:val="24"/>
          <w:szCs w:val="24"/>
        </w:rPr>
        <w:t>项目名称：</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037F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719C2F70">
            <w:pPr>
              <w:tabs>
                <w:tab w:val="left" w:pos="6300"/>
              </w:tabs>
              <w:snapToGrid w:val="0"/>
              <w:spacing w:line="360" w:lineRule="auto"/>
              <w:jc w:val="center"/>
              <w:rPr>
                <w:rFonts w:hint="eastAsia" w:ascii="宋体" w:hAnsi="宋体" w:cs="宋体"/>
                <w:color w:val="auto"/>
                <w:sz w:val="21"/>
                <w:szCs w:val="24"/>
              </w:rPr>
            </w:pPr>
            <w:r>
              <w:rPr>
                <w:rFonts w:hint="eastAsia" w:ascii="宋体" w:hAnsi="宋体" w:cs="宋体"/>
                <w:color w:val="auto"/>
                <w:sz w:val="21"/>
                <w:szCs w:val="24"/>
              </w:rPr>
              <w:t>序号</w:t>
            </w:r>
          </w:p>
        </w:tc>
        <w:tc>
          <w:tcPr>
            <w:tcW w:w="3179" w:type="dxa"/>
            <w:noWrap w:val="0"/>
            <w:vAlign w:val="center"/>
          </w:tcPr>
          <w:p w14:paraId="52CEAC44">
            <w:pPr>
              <w:tabs>
                <w:tab w:val="left" w:pos="6300"/>
              </w:tabs>
              <w:snapToGrid w:val="0"/>
              <w:spacing w:line="360" w:lineRule="auto"/>
              <w:jc w:val="center"/>
              <w:rPr>
                <w:rFonts w:hint="eastAsia" w:ascii="宋体" w:hAnsi="宋体" w:cs="宋体"/>
                <w:color w:val="auto"/>
                <w:sz w:val="21"/>
                <w:szCs w:val="24"/>
              </w:rPr>
            </w:pPr>
            <w:r>
              <w:rPr>
                <w:rFonts w:hint="eastAsia" w:ascii="宋体" w:hAnsi="宋体" w:cs="宋体"/>
                <w:color w:val="auto"/>
                <w:sz w:val="21"/>
                <w:szCs w:val="24"/>
              </w:rPr>
              <w:t>磋商项目服务需求</w:t>
            </w:r>
          </w:p>
        </w:tc>
        <w:tc>
          <w:tcPr>
            <w:tcW w:w="2434" w:type="dxa"/>
            <w:noWrap w:val="0"/>
            <w:vAlign w:val="center"/>
          </w:tcPr>
          <w:p w14:paraId="614362AB">
            <w:pPr>
              <w:tabs>
                <w:tab w:val="left" w:pos="6300"/>
              </w:tabs>
              <w:snapToGrid w:val="0"/>
              <w:spacing w:line="360" w:lineRule="auto"/>
              <w:jc w:val="center"/>
              <w:rPr>
                <w:rFonts w:hint="eastAsia" w:ascii="宋体" w:hAnsi="宋体" w:cs="宋体"/>
                <w:color w:val="auto"/>
                <w:sz w:val="21"/>
                <w:szCs w:val="24"/>
              </w:rPr>
            </w:pPr>
            <w:r>
              <w:rPr>
                <w:rFonts w:hint="eastAsia" w:ascii="宋体" w:hAnsi="宋体" w:cs="宋体"/>
                <w:color w:val="auto"/>
                <w:sz w:val="21"/>
                <w:szCs w:val="24"/>
              </w:rPr>
              <w:t>响应情况</w:t>
            </w:r>
          </w:p>
        </w:tc>
        <w:tc>
          <w:tcPr>
            <w:tcW w:w="2355" w:type="dxa"/>
            <w:noWrap w:val="0"/>
            <w:vAlign w:val="center"/>
          </w:tcPr>
          <w:p w14:paraId="2849161A">
            <w:pPr>
              <w:tabs>
                <w:tab w:val="left" w:pos="6300"/>
              </w:tabs>
              <w:snapToGrid w:val="0"/>
              <w:spacing w:line="360" w:lineRule="auto"/>
              <w:jc w:val="center"/>
              <w:rPr>
                <w:rFonts w:hint="eastAsia" w:ascii="宋体" w:hAnsi="宋体" w:cs="宋体"/>
                <w:color w:val="auto"/>
                <w:sz w:val="21"/>
                <w:szCs w:val="24"/>
              </w:rPr>
            </w:pPr>
            <w:r>
              <w:rPr>
                <w:rFonts w:hint="eastAsia" w:ascii="宋体" w:hAnsi="宋体" w:cs="宋体"/>
                <w:color w:val="auto"/>
                <w:sz w:val="21"/>
                <w:szCs w:val="24"/>
              </w:rPr>
              <w:t>差异说明</w:t>
            </w:r>
          </w:p>
        </w:tc>
      </w:tr>
      <w:tr w14:paraId="713AB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786129B">
            <w:pPr>
              <w:tabs>
                <w:tab w:val="left" w:pos="6300"/>
              </w:tabs>
              <w:snapToGrid w:val="0"/>
              <w:spacing w:line="360" w:lineRule="auto"/>
              <w:jc w:val="center"/>
              <w:rPr>
                <w:rFonts w:hint="eastAsia" w:ascii="宋体" w:hAnsi="宋体" w:cs="宋体"/>
                <w:color w:val="auto"/>
                <w:sz w:val="21"/>
                <w:szCs w:val="24"/>
              </w:rPr>
            </w:pPr>
          </w:p>
        </w:tc>
        <w:tc>
          <w:tcPr>
            <w:tcW w:w="3179" w:type="dxa"/>
            <w:noWrap w:val="0"/>
            <w:vAlign w:val="center"/>
          </w:tcPr>
          <w:p w14:paraId="33D7B1B0">
            <w:pPr>
              <w:tabs>
                <w:tab w:val="left" w:pos="6300"/>
              </w:tabs>
              <w:snapToGrid w:val="0"/>
              <w:spacing w:line="360" w:lineRule="auto"/>
              <w:jc w:val="center"/>
              <w:rPr>
                <w:rFonts w:hint="eastAsia" w:ascii="宋体" w:hAnsi="宋体" w:cs="宋体"/>
                <w:color w:val="auto"/>
                <w:sz w:val="21"/>
                <w:szCs w:val="24"/>
              </w:rPr>
            </w:pPr>
          </w:p>
        </w:tc>
        <w:tc>
          <w:tcPr>
            <w:tcW w:w="2434" w:type="dxa"/>
            <w:noWrap w:val="0"/>
            <w:vAlign w:val="center"/>
          </w:tcPr>
          <w:p w14:paraId="6FB45C89">
            <w:pPr>
              <w:tabs>
                <w:tab w:val="left" w:pos="6300"/>
              </w:tabs>
              <w:snapToGrid w:val="0"/>
              <w:spacing w:line="360" w:lineRule="auto"/>
              <w:jc w:val="center"/>
              <w:rPr>
                <w:rFonts w:hint="eastAsia" w:ascii="宋体" w:hAnsi="宋体" w:cs="宋体"/>
                <w:color w:val="auto"/>
                <w:sz w:val="21"/>
                <w:szCs w:val="24"/>
              </w:rPr>
            </w:pPr>
          </w:p>
        </w:tc>
        <w:tc>
          <w:tcPr>
            <w:tcW w:w="2355" w:type="dxa"/>
            <w:noWrap w:val="0"/>
            <w:vAlign w:val="center"/>
          </w:tcPr>
          <w:p w14:paraId="0A777F1B">
            <w:pPr>
              <w:tabs>
                <w:tab w:val="left" w:pos="6300"/>
              </w:tabs>
              <w:snapToGrid w:val="0"/>
              <w:spacing w:line="360" w:lineRule="auto"/>
              <w:jc w:val="center"/>
              <w:rPr>
                <w:rFonts w:hint="eastAsia" w:ascii="宋体" w:hAnsi="宋体" w:cs="宋体"/>
                <w:color w:val="auto"/>
                <w:sz w:val="21"/>
                <w:szCs w:val="24"/>
              </w:rPr>
            </w:pPr>
          </w:p>
        </w:tc>
      </w:tr>
      <w:tr w14:paraId="2A952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FF37115">
            <w:pPr>
              <w:tabs>
                <w:tab w:val="left" w:pos="6300"/>
              </w:tabs>
              <w:snapToGrid w:val="0"/>
              <w:spacing w:line="360" w:lineRule="auto"/>
              <w:jc w:val="center"/>
              <w:rPr>
                <w:rFonts w:hint="eastAsia" w:ascii="宋体" w:hAnsi="宋体" w:cs="宋体"/>
                <w:color w:val="auto"/>
                <w:sz w:val="21"/>
                <w:szCs w:val="24"/>
              </w:rPr>
            </w:pPr>
          </w:p>
        </w:tc>
        <w:tc>
          <w:tcPr>
            <w:tcW w:w="3179" w:type="dxa"/>
            <w:noWrap w:val="0"/>
            <w:vAlign w:val="center"/>
          </w:tcPr>
          <w:p w14:paraId="39C2BE2C">
            <w:pPr>
              <w:tabs>
                <w:tab w:val="left" w:pos="6300"/>
              </w:tabs>
              <w:snapToGrid w:val="0"/>
              <w:spacing w:line="360" w:lineRule="auto"/>
              <w:jc w:val="center"/>
              <w:rPr>
                <w:rFonts w:hint="eastAsia" w:ascii="宋体" w:hAnsi="宋体" w:cs="宋体"/>
                <w:color w:val="auto"/>
                <w:sz w:val="21"/>
                <w:szCs w:val="24"/>
              </w:rPr>
            </w:pPr>
          </w:p>
        </w:tc>
        <w:tc>
          <w:tcPr>
            <w:tcW w:w="2434" w:type="dxa"/>
            <w:noWrap w:val="0"/>
            <w:vAlign w:val="center"/>
          </w:tcPr>
          <w:p w14:paraId="60D63A44">
            <w:pPr>
              <w:tabs>
                <w:tab w:val="left" w:pos="6300"/>
              </w:tabs>
              <w:snapToGrid w:val="0"/>
              <w:spacing w:line="360" w:lineRule="auto"/>
              <w:jc w:val="center"/>
              <w:rPr>
                <w:rFonts w:hint="eastAsia" w:ascii="宋体" w:hAnsi="宋体" w:cs="宋体"/>
                <w:color w:val="auto"/>
                <w:sz w:val="21"/>
                <w:szCs w:val="24"/>
              </w:rPr>
            </w:pPr>
          </w:p>
        </w:tc>
        <w:tc>
          <w:tcPr>
            <w:tcW w:w="2355" w:type="dxa"/>
            <w:noWrap w:val="0"/>
            <w:vAlign w:val="center"/>
          </w:tcPr>
          <w:p w14:paraId="3CB60E5B">
            <w:pPr>
              <w:tabs>
                <w:tab w:val="left" w:pos="6300"/>
              </w:tabs>
              <w:snapToGrid w:val="0"/>
              <w:spacing w:line="360" w:lineRule="auto"/>
              <w:jc w:val="center"/>
              <w:rPr>
                <w:rFonts w:hint="eastAsia" w:ascii="宋体" w:hAnsi="宋体" w:cs="宋体"/>
                <w:color w:val="auto"/>
                <w:sz w:val="21"/>
                <w:szCs w:val="24"/>
              </w:rPr>
            </w:pPr>
          </w:p>
        </w:tc>
      </w:tr>
      <w:tr w14:paraId="2A79A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35C0B2A5">
            <w:pPr>
              <w:tabs>
                <w:tab w:val="left" w:pos="6300"/>
              </w:tabs>
              <w:snapToGrid w:val="0"/>
              <w:spacing w:line="360" w:lineRule="auto"/>
              <w:jc w:val="center"/>
              <w:rPr>
                <w:rFonts w:hint="eastAsia" w:ascii="宋体" w:hAnsi="宋体" w:cs="宋体"/>
                <w:color w:val="auto"/>
                <w:sz w:val="21"/>
                <w:szCs w:val="24"/>
              </w:rPr>
            </w:pPr>
          </w:p>
        </w:tc>
        <w:tc>
          <w:tcPr>
            <w:tcW w:w="3179" w:type="dxa"/>
            <w:noWrap w:val="0"/>
            <w:vAlign w:val="center"/>
          </w:tcPr>
          <w:p w14:paraId="1018C44A">
            <w:pPr>
              <w:tabs>
                <w:tab w:val="left" w:pos="6300"/>
              </w:tabs>
              <w:snapToGrid w:val="0"/>
              <w:spacing w:line="360" w:lineRule="auto"/>
              <w:jc w:val="center"/>
              <w:rPr>
                <w:rFonts w:hint="eastAsia" w:ascii="宋体" w:hAnsi="宋体" w:cs="宋体"/>
                <w:color w:val="auto"/>
                <w:sz w:val="21"/>
                <w:szCs w:val="24"/>
              </w:rPr>
            </w:pPr>
          </w:p>
        </w:tc>
        <w:tc>
          <w:tcPr>
            <w:tcW w:w="2434" w:type="dxa"/>
            <w:noWrap w:val="0"/>
            <w:vAlign w:val="center"/>
          </w:tcPr>
          <w:p w14:paraId="4AF7F45D">
            <w:pPr>
              <w:tabs>
                <w:tab w:val="left" w:pos="6300"/>
              </w:tabs>
              <w:snapToGrid w:val="0"/>
              <w:spacing w:line="360" w:lineRule="auto"/>
              <w:jc w:val="center"/>
              <w:rPr>
                <w:rFonts w:hint="eastAsia" w:ascii="宋体" w:hAnsi="宋体" w:cs="宋体"/>
                <w:color w:val="auto"/>
                <w:sz w:val="21"/>
                <w:szCs w:val="24"/>
              </w:rPr>
            </w:pPr>
          </w:p>
        </w:tc>
        <w:tc>
          <w:tcPr>
            <w:tcW w:w="2355" w:type="dxa"/>
            <w:noWrap w:val="0"/>
            <w:vAlign w:val="center"/>
          </w:tcPr>
          <w:p w14:paraId="72F77BEC">
            <w:pPr>
              <w:tabs>
                <w:tab w:val="left" w:pos="6300"/>
              </w:tabs>
              <w:snapToGrid w:val="0"/>
              <w:spacing w:line="360" w:lineRule="auto"/>
              <w:jc w:val="center"/>
              <w:rPr>
                <w:rFonts w:hint="eastAsia" w:ascii="宋体" w:hAnsi="宋体" w:cs="宋体"/>
                <w:color w:val="auto"/>
                <w:sz w:val="21"/>
                <w:szCs w:val="24"/>
              </w:rPr>
            </w:pPr>
          </w:p>
        </w:tc>
      </w:tr>
      <w:tr w14:paraId="2A795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F744CC8">
            <w:pPr>
              <w:tabs>
                <w:tab w:val="left" w:pos="6300"/>
              </w:tabs>
              <w:snapToGrid w:val="0"/>
              <w:spacing w:line="360" w:lineRule="auto"/>
              <w:jc w:val="center"/>
              <w:rPr>
                <w:rFonts w:hint="eastAsia" w:ascii="宋体" w:hAnsi="宋体" w:cs="宋体"/>
                <w:color w:val="auto"/>
                <w:sz w:val="21"/>
                <w:szCs w:val="24"/>
              </w:rPr>
            </w:pPr>
          </w:p>
        </w:tc>
        <w:tc>
          <w:tcPr>
            <w:tcW w:w="3179" w:type="dxa"/>
            <w:noWrap w:val="0"/>
            <w:vAlign w:val="center"/>
          </w:tcPr>
          <w:p w14:paraId="1431E643">
            <w:pPr>
              <w:tabs>
                <w:tab w:val="left" w:pos="6300"/>
              </w:tabs>
              <w:snapToGrid w:val="0"/>
              <w:spacing w:line="360" w:lineRule="auto"/>
              <w:jc w:val="center"/>
              <w:rPr>
                <w:rFonts w:hint="eastAsia" w:ascii="宋体" w:hAnsi="宋体" w:cs="宋体"/>
                <w:color w:val="auto"/>
                <w:sz w:val="21"/>
                <w:szCs w:val="24"/>
              </w:rPr>
            </w:pPr>
          </w:p>
        </w:tc>
        <w:tc>
          <w:tcPr>
            <w:tcW w:w="2434" w:type="dxa"/>
            <w:noWrap w:val="0"/>
            <w:vAlign w:val="center"/>
          </w:tcPr>
          <w:p w14:paraId="7F4F48FB">
            <w:pPr>
              <w:tabs>
                <w:tab w:val="left" w:pos="6300"/>
              </w:tabs>
              <w:snapToGrid w:val="0"/>
              <w:spacing w:line="360" w:lineRule="auto"/>
              <w:jc w:val="center"/>
              <w:rPr>
                <w:rFonts w:hint="eastAsia" w:ascii="宋体" w:hAnsi="宋体" w:cs="宋体"/>
                <w:color w:val="auto"/>
                <w:sz w:val="21"/>
                <w:szCs w:val="24"/>
              </w:rPr>
            </w:pPr>
          </w:p>
        </w:tc>
        <w:tc>
          <w:tcPr>
            <w:tcW w:w="2355" w:type="dxa"/>
            <w:noWrap w:val="0"/>
            <w:vAlign w:val="center"/>
          </w:tcPr>
          <w:p w14:paraId="1DA0A6B0">
            <w:pPr>
              <w:tabs>
                <w:tab w:val="left" w:pos="6300"/>
              </w:tabs>
              <w:snapToGrid w:val="0"/>
              <w:spacing w:line="360" w:lineRule="auto"/>
              <w:jc w:val="center"/>
              <w:rPr>
                <w:rFonts w:hint="eastAsia" w:ascii="宋体" w:hAnsi="宋体" w:cs="宋体"/>
                <w:color w:val="auto"/>
                <w:sz w:val="21"/>
                <w:szCs w:val="24"/>
              </w:rPr>
            </w:pPr>
          </w:p>
        </w:tc>
      </w:tr>
      <w:tr w14:paraId="47046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480D93A">
            <w:pPr>
              <w:tabs>
                <w:tab w:val="left" w:pos="6300"/>
              </w:tabs>
              <w:snapToGrid w:val="0"/>
              <w:spacing w:line="360" w:lineRule="auto"/>
              <w:jc w:val="center"/>
              <w:rPr>
                <w:rFonts w:hint="eastAsia" w:ascii="宋体" w:hAnsi="宋体" w:cs="宋体"/>
                <w:color w:val="auto"/>
                <w:sz w:val="21"/>
                <w:szCs w:val="24"/>
              </w:rPr>
            </w:pPr>
          </w:p>
        </w:tc>
        <w:tc>
          <w:tcPr>
            <w:tcW w:w="3179" w:type="dxa"/>
            <w:noWrap w:val="0"/>
            <w:vAlign w:val="center"/>
          </w:tcPr>
          <w:p w14:paraId="5403D574">
            <w:pPr>
              <w:tabs>
                <w:tab w:val="left" w:pos="6300"/>
              </w:tabs>
              <w:snapToGrid w:val="0"/>
              <w:spacing w:line="360" w:lineRule="auto"/>
              <w:jc w:val="center"/>
              <w:rPr>
                <w:rFonts w:hint="eastAsia" w:ascii="宋体" w:hAnsi="宋体" w:cs="宋体"/>
                <w:color w:val="auto"/>
                <w:sz w:val="21"/>
                <w:szCs w:val="24"/>
              </w:rPr>
            </w:pPr>
          </w:p>
        </w:tc>
        <w:tc>
          <w:tcPr>
            <w:tcW w:w="2434" w:type="dxa"/>
            <w:noWrap w:val="0"/>
            <w:vAlign w:val="center"/>
          </w:tcPr>
          <w:p w14:paraId="398699A9">
            <w:pPr>
              <w:tabs>
                <w:tab w:val="left" w:pos="6300"/>
              </w:tabs>
              <w:snapToGrid w:val="0"/>
              <w:spacing w:line="360" w:lineRule="auto"/>
              <w:jc w:val="center"/>
              <w:rPr>
                <w:rFonts w:hint="eastAsia" w:ascii="宋体" w:hAnsi="宋体" w:cs="宋体"/>
                <w:color w:val="auto"/>
                <w:sz w:val="21"/>
                <w:szCs w:val="24"/>
              </w:rPr>
            </w:pPr>
          </w:p>
        </w:tc>
        <w:tc>
          <w:tcPr>
            <w:tcW w:w="2355" w:type="dxa"/>
            <w:noWrap w:val="0"/>
            <w:vAlign w:val="center"/>
          </w:tcPr>
          <w:p w14:paraId="3719121C">
            <w:pPr>
              <w:tabs>
                <w:tab w:val="left" w:pos="6300"/>
              </w:tabs>
              <w:snapToGrid w:val="0"/>
              <w:spacing w:line="360" w:lineRule="auto"/>
              <w:jc w:val="center"/>
              <w:rPr>
                <w:rFonts w:hint="eastAsia" w:ascii="宋体" w:hAnsi="宋体" w:cs="宋体"/>
                <w:color w:val="auto"/>
                <w:sz w:val="21"/>
                <w:szCs w:val="24"/>
              </w:rPr>
            </w:pPr>
          </w:p>
        </w:tc>
      </w:tr>
      <w:tr w14:paraId="0018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9DA49A4">
            <w:pPr>
              <w:tabs>
                <w:tab w:val="left" w:pos="6300"/>
              </w:tabs>
              <w:snapToGrid w:val="0"/>
              <w:spacing w:line="360" w:lineRule="auto"/>
              <w:jc w:val="center"/>
              <w:rPr>
                <w:rFonts w:hint="eastAsia" w:ascii="宋体" w:hAnsi="宋体" w:cs="宋体"/>
                <w:color w:val="auto"/>
                <w:sz w:val="21"/>
                <w:szCs w:val="24"/>
              </w:rPr>
            </w:pPr>
          </w:p>
        </w:tc>
        <w:tc>
          <w:tcPr>
            <w:tcW w:w="3179" w:type="dxa"/>
            <w:noWrap w:val="0"/>
            <w:vAlign w:val="center"/>
          </w:tcPr>
          <w:p w14:paraId="56AA7006">
            <w:pPr>
              <w:tabs>
                <w:tab w:val="left" w:pos="6300"/>
              </w:tabs>
              <w:snapToGrid w:val="0"/>
              <w:spacing w:line="360" w:lineRule="auto"/>
              <w:jc w:val="center"/>
              <w:rPr>
                <w:rFonts w:hint="eastAsia" w:ascii="宋体" w:hAnsi="宋体" w:cs="宋体"/>
                <w:color w:val="auto"/>
                <w:sz w:val="21"/>
                <w:szCs w:val="24"/>
              </w:rPr>
            </w:pPr>
          </w:p>
        </w:tc>
        <w:tc>
          <w:tcPr>
            <w:tcW w:w="2434" w:type="dxa"/>
            <w:noWrap w:val="0"/>
            <w:vAlign w:val="center"/>
          </w:tcPr>
          <w:p w14:paraId="368F310A">
            <w:pPr>
              <w:tabs>
                <w:tab w:val="left" w:pos="6300"/>
              </w:tabs>
              <w:snapToGrid w:val="0"/>
              <w:spacing w:line="360" w:lineRule="auto"/>
              <w:jc w:val="center"/>
              <w:rPr>
                <w:rFonts w:hint="eastAsia" w:ascii="宋体" w:hAnsi="宋体" w:cs="宋体"/>
                <w:color w:val="auto"/>
                <w:sz w:val="21"/>
                <w:szCs w:val="24"/>
              </w:rPr>
            </w:pPr>
          </w:p>
        </w:tc>
        <w:tc>
          <w:tcPr>
            <w:tcW w:w="2355" w:type="dxa"/>
            <w:noWrap w:val="0"/>
            <w:vAlign w:val="center"/>
          </w:tcPr>
          <w:p w14:paraId="78546A18">
            <w:pPr>
              <w:tabs>
                <w:tab w:val="left" w:pos="6300"/>
              </w:tabs>
              <w:snapToGrid w:val="0"/>
              <w:spacing w:line="360" w:lineRule="auto"/>
              <w:jc w:val="center"/>
              <w:rPr>
                <w:rFonts w:hint="eastAsia" w:ascii="宋体" w:hAnsi="宋体" w:cs="宋体"/>
                <w:color w:val="auto"/>
                <w:sz w:val="21"/>
                <w:szCs w:val="24"/>
              </w:rPr>
            </w:pPr>
          </w:p>
        </w:tc>
      </w:tr>
    </w:tbl>
    <w:p w14:paraId="42C3ADAF">
      <w:pPr>
        <w:snapToGrid w:val="0"/>
        <w:spacing w:line="360" w:lineRule="auto"/>
        <w:ind w:firstLine="465"/>
        <w:rPr>
          <w:rFonts w:hint="eastAsia" w:ascii="宋体" w:hAnsi="宋体" w:cs="宋体"/>
          <w:color w:val="auto"/>
          <w:sz w:val="24"/>
          <w:szCs w:val="24"/>
        </w:rPr>
      </w:pPr>
    </w:p>
    <w:p w14:paraId="63CA1129">
      <w:pPr>
        <w:spacing w:line="440" w:lineRule="exact"/>
        <w:ind w:firstLine="600" w:firstLineChars="250"/>
        <w:rPr>
          <w:rFonts w:hint="eastAsia" w:ascii="宋体" w:hAnsi="宋体" w:cs="宋体"/>
          <w:color w:val="auto"/>
          <w:sz w:val="24"/>
          <w:szCs w:val="28"/>
        </w:rPr>
      </w:pPr>
      <w:r>
        <w:rPr>
          <w:rFonts w:hint="eastAsia" w:ascii="宋体" w:hAnsi="宋体" w:cs="宋体"/>
          <w:color w:val="auto"/>
          <w:sz w:val="24"/>
          <w:szCs w:val="28"/>
        </w:rPr>
        <w:t xml:space="preserve">供应商：                      </w:t>
      </w:r>
      <w:r>
        <w:rPr>
          <w:rFonts w:hint="eastAsia" w:ascii="宋体" w:hAnsi="宋体" w:eastAsia="宋体" w:cs="宋体"/>
          <w:color w:val="auto"/>
          <w:sz w:val="24"/>
        </w:rPr>
        <w:t xml:space="preserve"> 法定代表人（或法定代表人授权代表）：</w:t>
      </w:r>
    </w:p>
    <w:p w14:paraId="0468FCD9">
      <w:pPr>
        <w:spacing w:line="440" w:lineRule="exact"/>
        <w:rPr>
          <w:rFonts w:hint="eastAsia" w:ascii="宋体" w:hAnsi="宋体" w:cs="宋体"/>
          <w:color w:val="auto"/>
          <w:sz w:val="24"/>
          <w:szCs w:val="28"/>
        </w:rPr>
      </w:pPr>
    </w:p>
    <w:p w14:paraId="61B791D4">
      <w:pPr>
        <w:spacing w:line="440" w:lineRule="exact"/>
        <w:ind w:firstLine="360" w:firstLineChars="150"/>
        <w:rPr>
          <w:rFonts w:hint="eastAsia" w:ascii="宋体" w:hAnsi="宋体" w:cs="宋体"/>
          <w:color w:val="auto"/>
          <w:sz w:val="24"/>
          <w:szCs w:val="28"/>
        </w:rPr>
      </w:pPr>
      <w:r>
        <w:rPr>
          <w:rFonts w:hint="eastAsia" w:ascii="宋体" w:hAnsi="宋体" w:cs="宋体"/>
          <w:color w:val="auto"/>
          <w:sz w:val="24"/>
          <w:szCs w:val="28"/>
        </w:rPr>
        <w:t>（供应商公章）                                 （签字或盖章）</w:t>
      </w:r>
    </w:p>
    <w:p w14:paraId="7C2E38CD">
      <w:pPr>
        <w:tabs>
          <w:tab w:val="left" w:pos="6300"/>
        </w:tabs>
        <w:snapToGrid w:val="0"/>
        <w:spacing w:line="440" w:lineRule="exact"/>
        <w:ind w:firstLine="570"/>
        <w:rPr>
          <w:rFonts w:hint="eastAsia" w:ascii="宋体" w:hAnsi="宋体" w:cs="宋体"/>
          <w:color w:val="auto"/>
          <w:sz w:val="24"/>
        </w:rPr>
      </w:pPr>
      <w:r>
        <w:rPr>
          <w:rFonts w:hint="eastAsia" w:ascii="宋体" w:hAnsi="宋体" w:cs="宋体"/>
          <w:color w:val="auto"/>
          <w:sz w:val="24"/>
          <w:szCs w:val="28"/>
        </w:rPr>
        <w:t xml:space="preserve">                                            年     月     日</w:t>
      </w:r>
    </w:p>
    <w:p w14:paraId="6950CD24">
      <w:pPr>
        <w:tabs>
          <w:tab w:val="left" w:pos="6300"/>
        </w:tabs>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注：</w:t>
      </w:r>
    </w:p>
    <w:p w14:paraId="61CCC904">
      <w:pPr>
        <w:tabs>
          <w:tab w:val="left" w:pos="6300"/>
        </w:tabs>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、本表即为对本项目“第三篇 项目商务需求”中所列服务要求进行比较和响应；</w:t>
      </w:r>
    </w:p>
    <w:p w14:paraId="50C916B2">
      <w:pPr>
        <w:tabs>
          <w:tab w:val="left" w:pos="6300"/>
        </w:tabs>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2、该表必须按照竞争性磋商要求逐条如实填写，根据响应情况在“差异说明”项填写正偏离或负偏离及原因，完全符合的填写“无差异”；</w:t>
      </w:r>
    </w:p>
    <w:p w14:paraId="09756A99">
      <w:pPr>
        <w:tabs>
          <w:tab w:val="left" w:pos="6300"/>
        </w:tabs>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3、该表可扩展</w:t>
      </w:r>
      <w:r>
        <w:rPr>
          <w:rFonts w:hint="eastAsia" w:ascii="宋体" w:hAnsi="宋体" w:cs="宋体"/>
          <w:color w:val="auto"/>
          <w:sz w:val="24"/>
          <w:szCs w:val="28"/>
        </w:rPr>
        <w:t>，并逐页签字或盖章</w:t>
      </w:r>
      <w:r>
        <w:rPr>
          <w:rFonts w:hint="eastAsia" w:ascii="宋体" w:hAnsi="宋体" w:cs="宋体"/>
          <w:color w:val="auto"/>
          <w:sz w:val="24"/>
        </w:rPr>
        <w:t>；</w:t>
      </w:r>
    </w:p>
    <w:p w14:paraId="625D7C2C">
      <w:pPr>
        <w:bidi w:val="0"/>
        <w:outlineLvl w:val="9"/>
        <w:rPr>
          <w:rFonts w:hint="eastAsia" w:ascii="宋体" w:hAnsi="宋体" w:cs="宋体"/>
          <w:color w:val="auto"/>
          <w:sz w:val="24"/>
          <w:szCs w:val="24"/>
        </w:rPr>
      </w:pPr>
      <w:r>
        <w:rPr>
          <w:rFonts w:hint="eastAsia" w:ascii="宋体" w:hAnsi="宋体" w:cs="宋体"/>
          <w:color w:val="auto"/>
        </w:rPr>
        <w:br w:type="page"/>
      </w:r>
      <w:r>
        <w:rPr>
          <w:rFonts w:hint="eastAsia" w:ascii="宋体" w:hAnsi="宋体" w:eastAsia="宋体" w:cs="宋体"/>
          <w:b w:val="0"/>
          <w:color w:val="auto"/>
          <w:kern w:val="2"/>
          <w:sz w:val="24"/>
          <w:szCs w:val="28"/>
          <w:lang w:val="en-US" w:eastAsia="zh-CN" w:bidi="ar-SA"/>
        </w:rPr>
        <w:t>（三）商务评审需提供的资料（格式自定）</w:t>
      </w:r>
      <w:r>
        <w:rPr>
          <w:rFonts w:hint="eastAsia" w:ascii="宋体" w:hAnsi="宋体" w:cs="宋体"/>
          <w:color w:val="auto"/>
        </w:rPr>
        <w:br w:type="page"/>
      </w:r>
      <w:r>
        <w:rPr>
          <w:rFonts w:hint="eastAsia" w:ascii="宋体" w:hAnsi="宋体" w:cs="宋体"/>
          <w:color w:val="auto"/>
          <w:sz w:val="24"/>
          <w:szCs w:val="24"/>
        </w:rPr>
        <w:t>（四）其它优惠承诺（格式自定）</w:t>
      </w:r>
    </w:p>
    <w:p w14:paraId="5741A548">
      <w:pPr>
        <w:bidi w:val="0"/>
        <w:outlineLvl w:val="2"/>
        <w:rPr>
          <w:rFonts w:hint="eastAsia" w:ascii="宋体" w:hAnsi="宋体" w:cs="宋体"/>
          <w:color w:val="auto"/>
        </w:rPr>
      </w:pPr>
      <w:r>
        <w:rPr>
          <w:rFonts w:hint="eastAsia" w:ascii="宋体" w:hAnsi="宋体" w:cs="宋体"/>
          <w:color w:val="auto"/>
          <w:sz w:val="24"/>
          <w:szCs w:val="24"/>
        </w:rPr>
        <w:br w:type="page"/>
      </w:r>
      <w:bookmarkEnd w:id="199"/>
      <w:bookmarkStart w:id="200" w:name="_Toc313888363"/>
      <w:bookmarkStart w:id="201" w:name="_Toc33013351"/>
      <w:bookmarkStart w:id="202" w:name="_Toc313008359"/>
      <w:bookmarkStart w:id="203" w:name="_Toc342913422"/>
      <w:bookmarkStart w:id="204" w:name="_Toc30789"/>
      <w:bookmarkStart w:id="205" w:name="_Toc8789"/>
      <w:bookmarkStart w:id="206" w:name="_Toc13982"/>
      <w:r>
        <w:rPr>
          <w:rFonts w:hint="eastAsia" w:ascii="宋体" w:hAnsi="宋体" w:eastAsia="宋体" w:cs="宋体"/>
          <w:b/>
          <w:color w:val="auto"/>
          <w:kern w:val="2"/>
          <w:sz w:val="24"/>
          <w:szCs w:val="24"/>
          <w:lang w:val="en-US" w:eastAsia="zh-CN" w:bidi="ar-SA"/>
        </w:rPr>
        <w:t>四、资格条件及其他</w:t>
      </w:r>
      <w:bookmarkEnd w:id="200"/>
      <w:bookmarkEnd w:id="201"/>
      <w:bookmarkEnd w:id="202"/>
      <w:bookmarkEnd w:id="203"/>
      <w:bookmarkEnd w:id="204"/>
      <w:bookmarkEnd w:id="205"/>
      <w:bookmarkEnd w:id="206"/>
    </w:p>
    <w:p w14:paraId="48EF3D56">
      <w:pPr>
        <w:tabs>
          <w:tab w:val="left" w:pos="6300"/>
        </w:tabs>
        <w:snapToGrid w:val="0"/>
        <w:spacing w:line="44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（一）法人营业执照（副本）或事业单位法人证书（副本）或个体工商户营业执照或社会团体法人登记证书复印件</w:t>
      </w:r>
    </w:p>
    <w:p w14:paraId="0DF07D1F">
      <w:pPr>
        <w:tabs>
          <w:tab w:val="left" w:pos="6300"/>
        </w:tabs>
        <w:snapToGrid w:val="0"/>
        <w:spacing w:line="440" w:lineRule="exact"/>
        <w:ind w:firstLine="570"/>
        <w:outlineLvl w:val="9"/>
        <w:rPr>
          <w:rFonts w:hint="eastAsia" w:ascii="宋体" w:hAnsi="宋体" w:cs="宋体"/>
          <w:color w:val="auto"/>
        </w:rPr>
      </w:pPr>
    </w:p>
    <w:p w14:paraId="269911F6">
      <w:pPr>
        <w:tabs>
          <w:tab w:val="left" w:pos="6300"/>
        </w:tabs>
        <w:snapToGrid w:val="0"/>
        <w:spacing w:line="440" w:lineRule="exact"/>
        <w:ind w:firstLine="570"/>
        <w:outlineLvl w:val="9"/>
        <w:rPr>
          <w:rFonts w:hint="eastAsia" w:ascii="宋体" w:hAnsi="宋体" w:cs="宋体"/>
          <w:color w:val="auto"/>
        </w:rPr>
      </w:pPr>
    </w:p>
    <w:p w14:paraId="47EAA8C5">
      <w:pPr>
        <w:tabs>
          <w:tab w:val="left" w:pos="6300"/>
        </w:tabs>
        <w:snapToGrid w:val="0"/>
        <w:spacing w:line="440" w:lineRule="exact"/>
        <w:ind w:firstLine="570"/>
        <w:outlineLvl w:val="9"/>
        <w:rPr>
          <w:rFonts w:hint="eastAsia" w:ascii="宋体" w:hAnsi="宋体" w:cs="宋体"/>
          <w:color w:val="auto"/>
        </w:rPr>
      </w:pPr>
    </w:p>
    <w:p w14:paraId="7219B9E8">
      <w:pPr>
        <w:bidi w:val="0"/>
        <w:jc w:val="center"/>
        <w:outlineLvl w:val="9"/>
        <w:rPr>
          <w:rFonts w:hint="eastAsia" w:ascii="宋体" w:hAnsi="宋体" w:cs="宋体"/>
          <w:color w:val="auto"/>
          <w:sz w:val="24"/>
          <w:szCs w:val="24"/>
        </w:rPr>
      </w:pPr>
      <w:r>
        <w:rPr>
          <w:rFonts w:hint="eastAsia" w:ascii="宋体" w:hAnsi="宋体" w:cs="宋体"/>
          <w:color w:val="auto"/>
        </w:rPr>
        <w:br w:type="page"/>
      </w:r>
      <w:r>
        <w:rPr>
          <w:rFonts w:hint="eastAsia" w:ascii="宋体" w:hAnsi="宋体" w:eastAsia="宋体" w:cs="宋体"/>
          <w:b w:val="0"/>
          <w:color w:val="auto"/>
          <w:kern w:val="2"/>
          <w:sz w:val="24"/>
          <w:szCs w:val="24"/>
          <w:lang w:val="en-US" w:eastAsia="zh-CN" w:bidi="ar-SA"/>
        </w:rPr>
        <w:t>（二）法定代表人身份证明书（格式）</w:t>
      </w:r>
    </w:p>
    <w:p w14:paraId="57853B72">
      <w:pPr>
        <w:tabs>
          <w:tab w:val="left" w:pos="6300"/>
        </w:tabs>
        <w:snapToGrid w:val="0"/>
        <w:spacing w:line="440" w:lineRule="exact"/>
        <w:ind w:firstLine="570"/>
        <w:outlineLvl w:val="9"/>
        <w:rPr>
          <w:rFonts w:hint="eastAsia" w:ascii="宋体" w:hAnsi="宋体" w:cs="宋体"/>
          <w:color w:val="auto"/>
          <w:sz w:val="24"/>
          <w:szCs w:val="24"/>
        </w:rPr>
      </w:pPr>
    </w:p>
    <w:p w14:paraId="218AC8B9">
      <w:pPr>
        <w:tabs>
          <w:tab w:val="left" w:pos="6300"/>
        </w:tabs>
        <w:snapToGrid w:val="0"/>
        <w:spacing w:line="440" w:lineRule="exact"/>
        <w:ind w:firstLine="570"/>
        <w:outlineLvl w:val="9"/>
        <w:rPr>
          <w:rFonts w:ascii="宋体" w:hAnsi="宋体" w:cs="宋体"/>
          <w:color w:val="auto"/>
          <w:sz w:val="24"/>
          <w:szCs w:val="24"/>
          <w:u w:val="single"/>
        </w:rPr>
      </w:pPr>
      <w:r>
        <w:rPr>
          <w:rFonts w:hint="eastAsia" w:ascii="宋体" w:hAnsi="宋体" w:cs="宋体"/>
          <w:color w:val="auto"/>
          <w:sz w:val="24"/>
          <w:szCs w:val="24"/>
        </w:rPr>
        <w:t>项目名称：</w:t>
      </w:r>
      <w:r>
        <w:rPr>
          <w:rFonts w:hint="eastAsia" w:ascii="宋体" w:hAnsi="宋体" w:cs="宋体"/>
          <w:color w:val="auto"/>
          <w:sz w:val="24"/>
          <w:szCs w:val="24"/>
          <w:u w:val="single"/>
        </w:rPr>
        <w:t xml:space="preserve">                   </w:t>
      </w:r>
    </w:p>
    <w:p w14:paraId="68B0FC63">
      <w:pPr>
        <w:tabs>
          <w:tab w:val="left" w:pos="6300"/>
        </w:tabs>
        <w:snapToGrid w:val="0"/>
        <w:spacing w:line="440" w:lineRule="exact"/>
        <w:ind w:firstLine="570"/>
        <w:outlineLvl w:val="9"/>
        <w:rPr>
          <w:rFonts w:hint="eastAsia" w:ascii="宋体" w:hAnsi="宋体" w:cs="宋体"/>
          <w:color w:val="auto"/>
          <w:sz w:val="24"/>
          <w:szCs w:val="24"/>
        </w:rPr>
      </w:pPr>
    </w:p>
    <w:p w14:paraId="72CE24C8">
      <w:pPr>
        <w:tabs>
          <w:tab w:val="left" w:pos="6300"/>
        </w:tabs>
        <w:snapToGrid w:val="0"/>
        <w:spacing w:line="440" w:lineRule="exact"/>
        <w:ind w:firstLine="570"/>
        <w:rPr>
          <w:rFonts w:hint="eastAsia"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rPr>
        <w:t xml:space="preserve">                  </w:t>
      </w:r>
      <w:r>
        <w:rPr>
          <w:rFonts w:hint="eastAsia" w:ascii="宋体" w:hAnsi="宋体" w:cs="宋体"/>
          <w:color w:val="auto"/>
          <w:sz w:val="24"/>
          <w:szCs w:val="24"/>
        </w:rPr>
        <w:t>（采购代理机构名称）：</w:t>
      </w:r>
    </w:p>
    <w:p w14:paraId="30A6D76D">
      <w:pPr>
        <w:tabs>
          <w:tab w:val="left" w:pos="6300"/>
        </w:tabs>
        <w:snapToGrid w:val="0"/>
        <w:spacing w:line="440" w:lineRule="exact"/>
        <w:ind w:firstLine="570"/>
        <w:rPr>
          <w:rFonts w:hint="eastAsia"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（法定代表人姓名）在</w:t>
      </w:r>
      <w:r>
        <w:rPr>
          <w:rFonts w:hint="eastAsia" w:ascii="宋体" w:hAnsi="宋体" w:cs="宋体"/>
          <w:color w:val="auto"/>
          <w:sz w:val="24"/>
          <w:szCs w:val="24"/>
          <w:u w:val="single"/>
        </w:rPr>
        <w:t xml:space="preserve">              </w:t>
      </w:r>
      <w:r>
        <w:rPr>
          <w:rFonts w:hint="eastAsia" w:ascii="宋体" w:hAnsi="宋体" w:cs="宋体"/>
          <w:color w:val="auto"/>
          <w:sz w:val="24"/>
          <w:szCs w:val="24"/>
        </w:rPr>
        <w:t>（供应商名称）任</w:t>
      </w:r>
      <w:r>
        <w:rPr>
          <w:rFonts w:hint="eastAsia" w:ascii="宋体" w:hAnsi="宋体" w:cs="宋体"/>
          <w:color w:val="auto"/>
          <w:sz w:val="24"/>
          <w:szCs w:val="24"/>
          <w:u w:val="single"/>
        </w:rPr>
        <w:t xml:space="preserve">    </w:t>
      </w:r>
      <w:r>
        <w:rPr>
          <w:rFonts w:hint="eastAsia" w:ascii="宋体" w:hAnsi="宋体" w:cs="宋体"/>
          <w:color w:val="auto"/>
          <w:sz w:val="24"/>
          <w:szCs w:val="24"/>
        </w:rPr>
        <w:t>（职务名称）职务，是</w:t>
      </w:r>
      <w:r>
        <w:rPr>
          <w:rFonts w:hint="eastAsia" w:ascii="宋体" w:hAnsi="宋体" w:cs="宋体"/>
          <w:color w:val="auto"/>
          <w:sz w:val="24"/>
          <w:szCs w:val="24"/>
          <w:u w:val="single"/>
        </w:rPr>
        <w:t xml:space="preserve">                  </w:t>
      </w:r>
      <w:r>
        <w:rPr>
          <w:rFonts w:hint="eastAsia" w:ascii="宋体" w:hAnsi="宋体" w:cs="宋体"/>
          <w:color w:val="auto"/>
          <w:sz w:val="24"/>
          <w:szCs w:val="24"/>
        </w:rPr>
        <w:t>（供应商名称）的法定代表人。</w:t>
      </w:r>
    </w:p>
    <w:p w14:paraId="2EA18DC5">
      <w:pPr>
        <w:tabs>
          <w:tab w:val="left" w:pos="6300"/>
        </w:tabs>
        <w:snapToGrid w:val="0"/>
        <w:spacing w:line="440" w:lineRule="exact"/>
        <w:ind w:firstLine="570"/>
        <w:rPr>
          <w:rFonts w:hint="eastAsia" w:ascii="宋体" w:hAnsi="宋体" w:cs="宋体"/>
          <w:color w:val="auto"/>
          <w:sz w:val="24"/>
          <w:szCs w:val="24"/>
        </w:rPr>
      </w:pPr>
    </w:p>
    <w:p w14:paraId="549B9F05">
      <w:pPr>
        <w:tabs>
          <w:tab w:val="left" w:pos="6300"/>
        </w:tabs>
        <w:snapToGrid w:val="0"/>
        <w:spacing w:line="440" w:lineRule="exact"/>
        <w:ind w:firstLine="570"/>
        <w:rPr>
          <w:rFonts w:hint="eastAsia" w:ascii="宋体" w:hAnsi="宋体" w:cs="宋体"/>
          <w:color w:val="auto"/>
          <w:sz w:val="24"/>
          <w:szCs w:val="24"/>
        </w:rPr>
      </w:pPr>
      <w:r>
        <w:rPr>
          <w:rFonts w:hint="eastAsia" w:ascii="宋体" w:hAnsi="宋体" w:cs="宋体"/>
          <w:color w:val="auto"/>
          <w:sz w:val="24"/>
          <w:szCs w:val="24"/>
        </w:rPr>
        <w:t>特此证明。</w:t>
      </w:r>
    </w:p>
    <w:p w14:paraId="424FA71A">
      <w:pPr>
        <w:tabs>
          <w:tab w:val="left" w:pos="6300"/>
        </w:tabs>
        <w:snapToGrid w:val="0"/>
        <w:spacing w:line="440" w:lineRule="exact"/>
        <w:ind w:firstLine="570"/>
        <w:rPr>
          <w:rFonts w:hint="eastAsia" w:ascii="宋体" w:hAnsi="宋体" w:cs="宋体"/>
          <w:color w:val="auto"/>
          <w:sz w:val="24"/>
          <w:szCs w:val="24"/>
        </w:rPr>
      </w:pPr>
    </w:p>
    <w:p w14:paraId="67936563">
      <w:pPr>
        <w:tabs>
          <w:tab w:val="left" w:pos="6300"/>
        </w:tabs>
        <w:snapToGrid w:val="0"/>
        <w:spacing w:line="440" w:lineRule="exact"/>
        <w:ind w:firstLine="570"/>
        <w:rPr>
          <w:rFonts w:hint="eastAsia" w:ascii="宋体" w:hAnsi="宋体" w:cs="宋体"/>
          <w:color w:val="auto"/>
          <w:sz w:val="24"/>
          <w:szCs w:val="24"/>
        </w:rPr>
      </w:pPr>
    </w:p>
    <w:p w14:paraId="71BC1F0C">
      <w:pPr>
        <w:tabs>
          <w:tab w:val="left" w:pos="6300"/>
        </w:tabs>
        <w:snapToGrid w:val="0"/>
        <w:spacing w:line="440" w:lineRule="exact"/>
        <w:ind w:firstLine="570"/>
        <w:rPr>
          <w:rFonts w:hint="eastAsia" w:ascii="宋体" w:hAnsi="宋体" w:cs="宋体"/>
          <w:color w:val="auto"/>
          <w:sz w:val="24"/>
          <w:szCs w:val="24"/>
        </w:rPr>
      </w:pPr>
    </w:p>
    <w:p w14:paraId="7A0AFCB4">
      <w:pPr>
        <w:tabs>
          <w:tab w:val="left" w:pos="6300"/>
        </w:tabs>
        <w:snapToGrid w:val="0"/>
        <w:spacing w:line="440" w:lineRule="exact"/>
        <w:ind w:firstLine="570"/>
        <w:rPr>
          <w:rFonts w:hint="eastAsia" w:ascii="宋体" w:hAnsi="宋体" w:cs="宋体"/>
          <w:color w:val="auto"/>
          <w:sz w:val="24"/>
          <w:szCs w:val="24"/>
        </w:rPr>
      </w:pPr>
      <w:r>
        <w:rPr>
          <w:rFonts w:hint="eastAsia" w:ascii="宋体" w:hAnsi="宋体" w:cs="宋体"/>
          <w:color w:val="auto"/>
          <w:sz w:val="24"/>
          <w:szCs w:val="24"/>
        </w:rPr>
        <w:t xml:space="preserve">                                             （供应商公章）</w:t>
      </w:r>
    </w:p>
    <w:p w14:paraId="78F2D9AB">
      <w:pPr>
        <w:tabs>
          <w:tab w:val="left" w:pos="6300"/>
        </w:tabs>
        <w:snapToGrid w:val="0"/>
        <w:spacing w:line="440" w:lineRule="exact"/>
        <w:ind w:firstLine="570"/>
        <w:rPr>
          <w:rFonts w:hint="eastAsia" w:ascii="宋体" w:hAnsi="宋体" w:cs="宋体"/>
          <w:color w:val="auto"/>
          <w:sz w:val="24"/>
          <w:szCs w:val="24"/>
        </w:rPr>
      </w:pPr>
    </w:p>
    <w:p w14:paraId="73B4242E">
      <w:pPr>
        <w:tabs>
          <w:tab w:val="left" w:pos="6300"/>
        </w:tabs>
        <w:snapToGrid w:val="0"/>
        <w:spacing w:line="440" w:lineRule="exact"/>
        <w:ind w:firstLine="570"/>
        <w:rPr>
          <w:rFonts w:hint="eastAsia" w:ascii="宋体" w:hAnsi="宋体" w:cs="宋体"/>
          <w:color w:val="auto"/>
          <w:sz w:val="24"/>
          <w:szCs w:val="24"/>
        </w:rPr>
      </w:pPr>
      <w:r>
        <w:rPr>
          <w:rFonts w:hint="eastAsia" w:ascii="宋体" w:hAnsi="宋体" w:cs="宋体"/>
          <w:color w:val="auto"/>
          <w:sz w:val="24"/>
          <w:szCs w:val="24"/>
        </w:rPr>
        <w:t xml:space="preserve">                                             年   月   日</w:t>
      </w:r>
    </w:p>
    <w:p w14:paraId="2B30A1DF">
      <w:pPr>
        <w:tabs>
          <w:tab w:val="left" w:pos="6300"/>
        </w:tabs>
        <w:snapToGrid w:val="0"/>
        <w:spacing w:line="440" w:lineRule="exact"/>
        <w:ind w:firstLine="570"/>
        <w:rPr>
          <w:rFonts w:hint="eastAsia" w:ascii="宋体" w:hAnsi="宋体" w:cs="宋体"/>
          <w:color w:val="auto"/>
          <w:sz w:val="24"/>
          <w:szCs w:val="24"/>
        </w:rPr>
      </w:pPr>
    </w:p>
    <w:p w14:paraId="79B24035">
      <w:pPr>
        <w:tabs>
          <w:tab w:val="left" w:pos="6300"/>
        </w:tabs>
        <w:snapToGrid w:val="0"/>
        <w:spacing w:line="440" w:lineRule="exact"/>
        <w:ind w:firstLine="570"/>
        <w:rPr>
          <w:rFonts w:hint="eastAsia" w:ascii="宋体" w:hAnsi="宋体" w:cs="宋体"/>
          <w:color w:val="auto"/>
          <w:sz w:val="24"/>
          <w:szCs w:val="24"/>
        </w:rPr>
      </w:pPr>
      <w:r>
        <w:rPr>
          <w:rFonts w:hint="eastAsia" w:ascii="宋体" w:hAnsi="宋体" w:cs="宋体"/>
          <w:color w:val="auto"/>
          <w:sz w:val="24"/>
          <w:szCs w:val="24"/>
        </w:rPr>
        <w:t>（附：法定代表人身份证正反面复印件）</w:t>
      </w:r>
    </w:p>
    <w:p w14:paraId="2DA53F56">
      <w:pPr>
        <w:tabs>
          <w:tab w:val="left" w:pos="6300"/>
        </w:tabs>
        <w:snapToGrid w:val="0"/>
        <w:spacing w:line="440" w:lineRule="exact"/>
        <w:ind w:firstLine="570"/>
        <w:rPr>
          <w:rFonts w:hint="eastAsia" w:ascii="宋体" w:hAnsi="宋体" w:cs="宋体"/>
          <w:color w:val="auto"/>
          <w:sz w:val="24"/>
          <w:szCs w:val="24"/>
        </w:rPr>
      </w:pPr>
    </w:p>
    <w:p w14:paraId="51806A97">
      <w:pPr>
        <w:tabs>
          <w:tab w:val="left" w:pos="6300"/>
        </w:tabs>
        <w:snapToGrid w:val="0"/>
        <w:spacing w:line="440" w:lineRule="exact"/>
        <w:ind w:firstLine="570"/>
        <w:rPr>
          <w:rFonts w:hint="eastAsia" w:ascii="宋体" w:hAnsi="宋体" w:cs="宋体"/>
          <w:color w:val="auto"/>
          <w:sz w:val="24"/>
          <w:szCs w:val="24"/>
        </w:rPr>
      </w:pPr>
    </w:p>
    <w:p w14:paraId="64C933BD">
      <w:pPr>
        <w:tabs>
          <w:tab w:val="left" w:pos="6300"/>
        </w:tabs>
        <w:snapToGrid w:val="0"/>
        <w:spacing w:line="440" w:lineRule="exact"/>
        <w:ind w:firstLine="570"/>
        <w:outlineLvl w:val="9"/>
        <w:rPr>
          <w:rFonts w:hint="eastAsia" w:ascii="宋体" w:hAnsi="宋体" w:cs="宋体"/>
          <w:color w:val="auto"/>
          <w:sz w:val="24"/>
          <w:szCs w:val="24"/>
        </w:rPr>
      </w:pPr>
    </w:p>
    <w:p w14:paraId="5F2A50DC">
      <w:pPr>
        <w:tabs>
          <w:tab w:val="left" w:pos="6300"/>
        </w:tabs>
        <w:snapToGrid w:val="0"/>
        <w:spacing w:line="440" w:lineRule="exact"/>
        <w:ind w:firstLine="570"/>
        <w:outlineLvl w:val="9"/>
        <w:rPr>
          <w:rFonts w:hint="eastAsia" w:ascii="宋体" w:hAnsi="宋体" w:cs="宋体"/>
          <w:color w:val="auto"/>
          <w:sz w:val="24"/>
          <w:szCs w:val="24"/>
        </w:rPr>
      </w:pPr>
    </w:p>
    <w:p w14:paraId="394DAAD2">
      <w:pPr>
        <w:tabs>
          <w:tab w:val="left" w:pos="6300"/>
        </w:tabs>
        <w:snapToGrid w:val="0"/>
        <w:spacing w:line="440" w:lineRule="exact"/>
        <w:ind w:firstLine="570"/>
        <w:outlineLvl w:val="9"/>
        <w:rPr>
          <w:rFonts w:hint="eastAsia" w:ascii="宋体" w:hAnsi="宋体" w:cs="宋体"/>
          <w:color w:val="auto"/>
          <w:sz w:val="24"/>
          <w:szCs w:val="24"/>
        </w:rPr>
      </w:pPr>
    </w:p>
    <w:p w14:paraId="40F85C3C">
      <w:pPr>
        <w:tabs>
          <w:tab w:val="left" w:pos="6300"/>
        </w:tabs>
        <w:snapToGrid w:val="0"/>
        <w:spacing w:line="440" w:lineRule="exact"/>
        <w:ind w:firstLine="570"/>
        <w:outlineLvl w:val="9"/>
        <w:rPr>
          <w:rFonts w:hint="eastAsia" w:ascii="宋体" w:hAnsi="宋体" w:eastAsia="宋体" w:cs="宋体"/>
          <w:b w:val="0"/>
          <w:color w:val="auto"/>
          <w:kern w:val="2"/>
          <w:sz w:val="24"/>
          <w:szCs w:val="24"/>
          <w:lang w:val="en-US" w:eastAsia="zh-CN" w:bidi="ar-SA"/>
        </w:rPr>
      </w:pPr>
    </w:p>
    <w:p w14:paraId="7A470493">
      <w:pPr>
        <w:bidi w:val="0"/>
        <w:jc w:val="center"/>
        <w:outlineLvl w:val="9"/>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br w:type="column"/>
      </w:r>
      <w:r>
        <w:rPr>
          <w:rFonts w:hint="eastAsia" w:ascii="宋体" w:hAnsi="宋体" w:eastAsia="宋体" w:cs="宋体"/>
          <w:b w:val="0"/>
          <w:color w:val="auto"/>
          <w:kern w:val="2"/>
          <w:sz w:val="24"/>
          <w:szCs w:val="24"/>
          <w:lang w:val="en-US" w:eastAsia="zh-CN" w:bidi="ar-SA"/>
        </w:rPr>
        <w:t>（三）法定代表人授权委托书（格式）</w:t>
      </w:r>
    </w:p>
    <w:p w14:paraId="59FB6F48">
      <w:pPr>
        <w:tabs>
          <w:tab w:val="left" w:pos="6300"/>
        </w:tabs>
        <w:snapToGrid w:val="0"/>
        <w:spacing w:line="440" w:lineRule="exact"/>
        <w:ind w:firstLine="570"/>
        <w:outlineLvl w:val="9"/>
        <w:rPr>
          <w:rFonts w:hint="eastAsia" w:ascii="宋体" w:hAnsi="宋体" w:cs="宋体"/>
          <w:color w:val="auto"/>
          <w:sz w:val="24"/>
        </w:rPr>
      </w:pPr>
    </w:p>
    <w:p w14:paraId="1DDC83B1">
      <w:pPr>
        <w:tabs>
          <w:tab w:val="left" w:pos="6300"/>
        </w:tabs>
        <w:snapToGrid w:val="0"/>
        <w:spacing w:line="440" w:lineRule="exact"/>
        <w:ind w:firstLine="480" w:firstLineChars="200"/>
        <w:outlineLvl w:val="9"/>
        <w:rPr>
          <w:rFonts w:hint="eastAsia" w:ascii="宋体" w:hAnsi="宋体" w:cs="宋体"/>
          <w:color w:val="auto"/>
          <w:sz w:val="24"/>
        </w:rPr>
      </w:pPr>
      <w:r>
        <w:rPr>
          <w:rFonts w:hint="eastAsia" w:ascii="宋体" w:hAnsi="宋体" w:cs="宋体"/>
          <w:color w:val="auto"/>
          <w:sz w:val="24"/>
          <w:szCs w:val="28"/>
        </w:rPr>
        <w:t>项目名称</w:t>
      </w:r>
      <w:r>
        <w:rPr>
          <w:rFonts w:hint="eastAsia" w:ascii="宋体" w:hAnsi="宋体" w:cs="宋体"/>
          <w:color w:val="auto"/>
          <w:sz w:val="24"/>
        </w:rPr>
        <w:t>：</w:t>
      </w:r>
      <w:r>
        <w:rPr>
          <w:rFonts w:hint="eastAsia" w:ascii="宋体" w:hAnsi="宋体" w:cs="宋体"/>
          <w:color w:val="auto"/>
          <w:sz w:val="24"/>
          <w:szCs w:val="24"/>
          <w:u w:val="single"/>
        </w:rPr>
        <w:t xml:space="preserve">                  </w:t>
      </w:r>
    </w:p>
    <w:p w14:paraId="7167FEC4">
      <w:pPr>
        <w:tabs>
          <w:tab w:val="left" w:pos="6300"/>
        </w:tabs>
        <w:snapToGrid w:val="0"/>
        <w:spacing w:line="440" w:lineRule="exact"/>
        <w:ind w:firstLine="570"/>
        <w:outlineLvl w:val="9"/>
        <w:rPr>
          <w:rFonts w:hint="eastAsia" w:ascii="宋体" w:hAnsi="宋体" w:cs="宋体"/>
          <w:color w:val="auto"/>
          <w:sz w:val="24"/>
        </w:rPr>
      </w:pPr>
    </w:p>
    <w:p w14:paraId="3A04CACC">
      <w:pPr>
        <w:tabs>
          <w:tab w:val="left" w:pos="6300"/>
        </w:tabs>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szCs w:val="24"/>
          <w:u w:val="single"/>
        </w:rPr>
        <w:t xml:space="preserve">                  </w:t>
      </w:r>
      <w:r>
        <w:rPr>
          <w:rFonts w:hint="eastAsia" w:ascii="宋体" w:hAnsi="宋体" w:cs="宋体"/>
          <w:color w:val="auto"/>
          <w:sz w:val="24"/>
        </w:rPr>
        <w:t>（采购代理机构名称）：</w:t>
      </w:r>
    </w:p>
    <w:p w14:paraId="33C04F9A">
      <w:pPr>
        <w:tabs>
          <w:tab w:val="left" w:pos="6300"/>
        </w:tabs>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szCs w:val="24"/>
          <w:u w:val="single"/>
        </w:rPr>
        <w:t xml:space="preserve">                  </w:t>
      </w:r>
      <w:r>
        <w:rPr>
          <w:rFonts w:hint="eastAsia" w:ascii="宋体" w:hAnsi="宋体" w:cs="宋体"/>
          <w:color w:val="auto"/>
          <w:sz w:val="24"/>
        </w:rPr>
        <w:t>（供应商法定代表人名称）是</w:t>
      </w:r>
      <w:r>
        <w:rPr>
          <w:rFonts w:hint="eastAsia" w:ascii="宋体" w:hAnsi="宋体" w:cs="宋体"/>
          <w:color w:val="auto"/>
          <w:sz w:val="24"/>
          <w:szCs w:val="24"/>
          <w:u w:val="single"/>
        </w:rPr>
        <w:t xml:space="preserve">                  </w:t>
      </w:r>
      <w:r>
        <w:rPr>
          <w:rFonts w:hint="eastAsia" w:ascii="宋体" w:hAnsi="宋体" w:cs="宋体"/>
          <w:color w:val="auto"/>
          <w:sz w:val="24"/>
        </w:rPr>
        <w:t>（供应商名称）的法定代表人，特授权</w:t>
      </w:r>
      <w:r>
        <w:rPr>
          <w:rFonts w:hint="eastAsia" w:ascii="宋体" w:hAnsi="宋体" w:cs="宋体"/>
          <w:color w:val="auto"/>
          <w:sz w:val="24"/>
          <w:szCs w:val="24"/>
          <w:u w:val="single"/>
        </w:rPr>
        <w:t xml:space="preserve">                  </w:t>
      </w:r>
      <w:r>
        <w:rPr>
          <w:rFonts w:hint="eastAsia" w:ascii="宋体" w:hAnsi="宋体" w:cs="宋体"/>
          <w:color w:val="auto"/>
          <w:sz w:val="24"/>
        </w:rPr>
        <w:t>（被授权人姓名及身份证代码）代表我单位全权办理上述项目的磋商、签约等具体工作，并签署全部有关文件、协议及合同。</w:t>
      </w:r>
    </w:p>
    <w:p w14:paraId="17705994">
      <w:pPr>
        <w:tabs>
          <w:tab w:val="left" w:pos="6300"/>
        </w:tabs>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我单位对被授权人的签字负全部责任。</w:t>
      </w:r>
    </w:p>
    <w:p w14:paraId="7FB9CE0D">
      <w:pPr>
        <w:tabs>
          <w:tab w:val="left" w:pos="6300"/>
        </w:tabs>
        <w:snapToGrid w:val="0"/>
        <w:spacing w:line="440" w:lineRule="exact"/>
        <w:ind w:firstLine="570"/>
        <w:rPr>
          <w:rFonts w:hint="eastAsia" w:ascii="宋体" w:hAnsi="宋体" w:cs="宋体"/>
          <w:color w:val="auto"/>
          <w:sz w:val="24"/>
          <w:szCs w:val="24"/>
        </w:rPr>
      </w:pPr>
      <w:r>
        <w:rPr>
          <w:rFonts w:hint="eastAsia" w:ascii="宋体" w:hAnsi="宋体" w:cs="宋体"/>
          <w:color w:val="auto"/>
          <w:sz w:val="24"/>
          <w:szCs w:val="24"/>
        </w:rPr>
        <w:t>在撤消授权的书面通知以前，本授权书一直有效。被授权人在授权书有效期内签署的所有文件不因授权的撤消而失效。</w:t>
      </w:r>
    </w:p>
    <w:p w14:paraId="5C28C77F">
      <w:pPr>
        <w:tabs>
          <w:tab w:val="left" w:pos="6300"/>
        </w:tabs>
        <w:snapToGrid w:val="0"/>
        <w:spacing w:line="440" w:lineRule="exact"/>
        <w:ind w:firstLine="570"/>
        <w:rPr>
          <w:rFonts w:hint="eastAsia" w:ascii="宋体" w:hAnsi="宋体" w:cs="宋体"/>
          <w:color w:val="auto"/>
          <w:sz w:val="24"/>
        </w:rPr>
      </w:pPr>
    </w:p>
    <w:p w14:paraId="48F56080">
      <w:pPr>
        <w:tabs>
          <w:tab w:val="left" w:pos="6300"/>
        </w:tabs>
        <w:snapToGrid w:val="0"/>
        <w:spacing w:line="440" w:lineRule="exact"/>
        <w:ind w:firstLine="570"/>
        <w:rPr>
          <w:rFonts w:hint="eastAsia" w:ascii="宋体" w:hAnsi="宋体" w:cs="宋体"/>
          <w:color w:val="auto"/>
          <w:sz w:val="24"/>
        </w:rPr>
      </w:pPr>
    </w:p>
    <w:p w14:paraId="43D75504">
      <w:pPr>
        <w:tabs>
          <w:tab w:val="left" w:pos="6300"/>
        </w:tabs>
        <w:snapToGrid w:val="0"/>
        <w:spacing w:line="440" w:lineRule="exact"/>
        <w:ind w:firstLine="570"/>
        <w:rPr>
          <w:rFonts w:hint="eastAsia" w:ascii="宋体" w:hAnsi="宋体" w:cs="宋体"/>
          <w:color w:val="auto"/>
          <w:sz w:val="24"/>
        </w:rPr>
      </w:pPr>
      <w:r>
        <w:rPr>
          <w:rFonts w:hint="eastAsia" w:ascii="宋体" w:hAnsi="宋体" w:cs="宋体"/>
          <w:color w:val="auto"/>
          <w:sz w:val="24"/>
        </w:rPr>
        <w:t>被授权人：                                 供应商法定代表人：</w:t>
      </w:r>
    </w:p>
    <w:p w14:paraId="77ABE835">
      <w:pPr>
        <w:tabs>
          <w:tab w:val="left" w:pos="6300"/>
        </w:tabs>
        <w:snapToGrid w:val="0"/>
        <w:spacing w:line="440" w:lineRule="exact"/>
        <w:ind w:firstLine="570"/>
        <w:rPr>
          <w:rFonts w:hint="eastAsia" w:ascii="宋体" w:hAnsi="宋体" w:cs="宋体"/>
          <w:color w:val="auto"/>
          <w:sz w:val="24"/>
          <w:szCs w:val="28"/>
        </w:rPr>
      </w:pPr>
      <w:r>
        <w:rPr>
          <w:rFonts w:hint="eastAsia" w:ascii="宋体" w:hAnsi="宋体" w:cs="宋体"/>
          <w:color w:val="auto"/>
          <w:sz w:val="24"/>
          <w:szCs w:val="28"/>
        </w:rPr>
        <w:t>（签字或盖章）                                （签字或盖章）</w:t>
      </w:r>
    </w:p>
    <w:p w14:paraId="6862D26A">
      <w:pPr>
        <w:tabs>
          <w:tab w:val="left" w:pos="6300"/>
        </w:tabs>
        <w:snapToGrid w:val="0"/>
        <w:spacing w:line="440" w:lineRule="exact"/>
        <w:ind w:firstLine="570"/>
        <w:rPr>
          <w:rFonts w:hint="eastAsia" w:ascii="宋体" w:hAnsi="宋体" w:cs="宋体"/>
          <w:color w:val="auto"/>
          <w:sz w:val="24"/>
          <w:szCs w:val="28"/>
        </w:rPr>
      </w:pPr>
    </w:p>
    <w:p w14:paraId="62167D93">
      <w:pPr>
        <w:tabs>
          <w:tab w:val="left" w:pos="6300"/>
        </w:tabs>
        <w:snapToGrid w:val="0"/>
        <w:spacing w:line="440" w:lineRule="exact"/>
        <w:ind w:firstLine="570"/>
        <w:rPr>
          <w:rFonts w:hint="eastAsia" w:ascii="宋体" w:hAnsi="宋体" w:cs="宋体"/>
          <w:color w:val="auto"/>
          <w:sz w:val="24"/>
        </w:rPr>
      </w:pPr>
    </w:p>
    <w:p w14:paraId="22A7D22A">
      <w:pPr>
        <w:tabs>
          <w:tab w:val="left" w:pos="6300"/>
        </w:tabs>
        <w:snapToGrid w:val="0"/>
        <w:spacing w:line="440" w:lineRule="exact"/>
        <w:ind w:firstLine="570"/>
        <w:rPr>
          <w:rFonts w:hint="eastAsia" w:ascii="宋体" w:hAnsi="宋体" w:cs="宋体"/>
          <w:color w:val="auto"/>
          <w:sz w:val="24"/>
        </w:rPr>
      </w:pPr>
      <w:r>
        <w:rPr>
          <w:rFonts w:hint="eastAsia" w:ascii="宋体" w:hAnsi="宋体" w:cs="宋体"/>
          <w:color w:val="auto"/>
          <w:sz w:val="24"/>
        </w:rPr>
        <w:t>（附：被授权人身份证正反面复印件）</w:t>
      </w:r>
    </w:p>
    <w:p w14:paraId="029C4A88">
      <w:pPr>
        <w:tabs>
          <w:tab w:val="left" w:pos="6300"/>
        </w:tabs>
        <w:snapToGrid w:val="0"/>
        <w:spacing w:line="440" w:lineRule="exact"/>
        <w:ind w:firstLine="570"/>
        <w:rPr>
          <w:rFonts w:hint="eastAsia" w:ascii="宋体" w:hAnsi="宋体" w:cs="宋体"/>
          <w:color w:val="auto"/>
          <w:sz w:val="24"/>
        </w:rPr>
      </w:pPr>
    </w:p>
    <w:p w14:paraId="037DBC11">
      <w:pPr>
        <w:tabs>
          <w:tab w:val="left" w:pos="6300"/>
        </w:tabs>
        <w:snapToGrid w:val="0"/>
        <w:spacing w:line="440" w:lineRule="exact"/>
        <w:ind w:firstLine="570"/>
        <w:rPr>
          <w:rFonts w:hint="eastAsia" w:ascii="宋体" w:hAnsi="宋体" w:cs="宋体"/>
          <w:color w:val="auto"/>
          <w:sz w:val="24"/>
        </w:rPr>
      </w:pPr>
    </w:p>
    <w:p w14:paraId="2B718E5D">
      <w:pPr>
        <w:tabs>
          <w:tab w:val="left" w:pos="6300"/>
        </w:tabs>
        <w:snapToGrid w:val="0"/>
        <w:spacing w:line="440" w:lineRule="exact"/>
        <w:ind w:firstLine="570"/>
        <w:rPr>
          <w:rFonts w:hint="eastAsia" w:ascii="宋体" w:hAnsi="宋体" w:cs="宋体"/>
          <w:color w:val="auto"/>
          <w:sz w:val="24"/>
        </w:rPr>
      </w:pPr>
    </w:p>
    <w:p w14:paraId="14BEF28D">
      <w:pPr>
        <w:tabs>
          <w:tab w:val="left" w:pos="6300"/>
        </w:tabs>
        <w:snapToGrid w:val="0"/>
        <w:spacing w:line="440" w:lineRule="exact"/>
        <w:ind w:right="480" w:firstLine="570"/>
        <w:jc w:val="right"/>
        <w:rPr>
          <w:rFonts w:hint="eastAsia" w:ascii="宋体" w:hAnsi="宋体" w:cs="宋体"/>
          <w:color w:val="auto"/>
          <w:sz w:val="24"/>
        </w:rPr>
      </w:pPr>
      <w:r>
        <w:rPr>
          <w:rFonts w:hint="eastAsia" w:ascii="宋体" w:hAnsi="宋体" w:cs="宋体"/>
          <w:color w:val="auto"/>
          <w:sz w:val="24"/>
        </w:rPr>
        <w:t>（供应商公章）</w:t>
      </w:r>
    </w:p>
    <w:p w14:paraId="22E927A7">
      <w:pPr>
        <w:tabs>
          <w:tab w:val="left" w:pos="6300"/>
        </w:tabs>
        <w:snapToGrid w:val="0"/>
        <w:spacing w:line="440" w:lineRule="exact"/>
        <w:ind w:right="480" w:firstLine="570"/>
        <w:jc w:val="right"/>
        <w:rPr>
          <w:rFonts w:hint="eastAsia" w:ascii="宋体" w:hAnsi="宋体" w:cs="宋体"/>
          <w:color w:val="auto"/>
          <w:sz w:val="24"/>
        </w:rPr>
      </w:pPr>
      <w:r>
        <w:rPr>
          <w:rFonts w:hint="eastAsia" w:ascii="宋体" w:hAnsi="宋体" w:cs="宋体"/>
          <w:color w:val="auto"/>
          <w:sz w:val="24"/>
        </w:rPr>
        <w:t>年   月   日</w:t>
      </w:r>
    </w:p>
    <w:p w14:paraId="5315E159">
      <w:pPr>
        <w:tabs>
          <w:tab w:val="left" w:pos="6300"/>
        </w:tabs>
        <w:snapToGrid w:val="0"/>
        <w:spacing w:line="440" w:lineRule="exact"/>
        <w:ind w:firstLine="57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br w:type="column"/>
      </w:r>
      <w:r>
        <w:rPr>
          <w:rFonts w:hint="eastAsia" w:ascii="宋体" w:hAnsi="宋体" w:eastAsia="宋体" w:cs="宋体"/>
          <w:b w:val="0"/>
          <w:color w:val="auto"/>
          <w:kern w:val="2"/>
          <w:sz w:val="24"/>
          <w:szCs w:val="24"/>
          <w:lang w:val="en-US" w:eastAsia="zh-CN" w:bidi="ar-SA"/>
        </w:rPr>
        <w:t>（四）基本资格条件承诺函（格式）</w:t>
      </w:r>
    </w:p>
    <w:p w14:paraId="6A002E49">
      <w:pPr>
        <w:tabs>
          <w:tab w:val="left" w:pos="6300"/>
        </w:tabs>
        <w:snapToGrid w:val="0"/>
        <w:spacing w:line="440" w:lineRule="exact"/>
        <w:ind w:firstLine="57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基本资格条件承诺函</w:t>
      </w:r>
    </w:p>
    <w:p w14:paraId="6AE4FCAA">
      <w:pPr>
        <w:tabs>
          <w:tab w:val="left" w:pos="6300"/>
        </w:tabs>
        <w:snapToGrid w:val="0"/>
        <w:spacing w:line="440" w:lineRule="exact"/>
        <w:ind w:firstLine="570"/>
        <w:rPr>
          <w:rFonts w:hint="eastAsia" w:ascii="宋体" w:hAnsi="宋体" w:cs="宋体"/>
          <w:color w:val="auto"/>
          <w:sz w:val="24"/>
          <w:szCs w:val="24"/>
        </w:rPr>
      </w:pPr>
    </w:p>
    <w:p w14:paraId="25826727">
      <w:pPr>
        <w:tabs>
          <w:tab w:val="left" w:pos="6300"/>
        </w:tabs>
        <w:snapToGrid w:val="0"/>
        <w:spacing w:line="500" w:lineRule="exact"/>
        <w:ind w:right="480" w:firstLine="570"/>
        <w:jc w:val="left"/>
        <w:rPr>
          <w:rFonts w:hint="eastAsia" w:ascii="微软雅黑" w:hAnsi="微软雅黑" w:eastAsia="微软雅黑" w:cs="微软雅黑"/>
          <w:color w:val="auto"/>
          <w:sz w:val="24"/>
          <w:lang w:val="zh-CN"/>
        </w:rPr>
      </w:pPr>
      <w:r>
        <w:rPr>
          <w:rFonts w:hint="eastAsia" w:ascii="宋体" w:hAnsi="宋体" w:cs="宋体"/>
          <w:color w:val="auto"/>
          <w:sz w:val="24"/>
          <w:szCs w:val="24"/>
          <w:lang w:val="zh-CN"/>
        </w:rPr>
        <w:t>致</w:t>
      </w:r>
      <w:r>
        <w:rPr>
          <w:rFonts w:hint="eastAsia" w:ascii="微软雅黑" w:hAnsi="微软雅黑" w:eastAsia="微软雅黑" w:cs="微软雅黑"/>
          <w:color w:val="auto"/>
          <w:sz w:val="24"/>
          <w:u w:val="single"/>
          <w:lang w:val="zh-CN"/>
        </w:rPr>
        <w:t xml:space="preserve">                   </w:t>
      </w:r>
      <w:r>
        <w:rPr>
          <w:rFonts w:hint="eastAsia" w:ascii="宋体" w:hAnsi="宋体" w:cs="宋体"/>
          <w:color w:val="auto"/>
          <w:sz w:val="24"/>
          <w:szCs w:val="24"/>
          <w:lang w:val="zh-CN"/>
        </w:rPr>
        <w:t>（采购代理机构名称）：</w:t>
      </w:r>
    </w:p>
    <w:p w14:paraId="233F3A78">
      <w:pPr>
        <w:tabs>
          <w:tab w:val="left" w:pos="6300"/>
        </w:tabs>
        <w:snapToGrid w:val="0"/>
        <w:spacing w:line="500" w:lineRule="exact"/>
        <w:ind w:right="480" w:firstLine="570"/>
        <w:jc w:val="left"/>
        <w:rPr>
          <w:rFonts w:hint="eastAsia" w:ascii="微软雅黑" w:hAnsi="微软雅黑" w:eastAsia="微软雅黑" w:cs="微软雅黑"/>
          <w:color w:val="auto"/>
          <w:sz w:val="24"/>
          <w:lang w:val="zh-CN"/>
        </w:rPr>
      </w:pPr>
      <w:r>
        <w:rPr>
          <w:rFonts w:hint="eastAsia" w:ascii="微软雅黑" w:hAnsi="微软雅黑" w:eastAsia="微软雅黑" w:cs="微软雅黑"/>
          <w:color w:val="auto"/>
          <w:sz w:val="24"/>
          <w:lang w:val="zh-CN"/>
        </w:rPr>
        <w:t xml:space="preserve"> </w:t>
      </w:r>
      <w:r>
        <w:rPr>
          <w:rFonts w:hint="eastAsia" w:ascii="微软雅黑" w:hAnsi="微软雅黑" w:eastAsia="微软雅黑" w:cs="微软雅黑"/>
          <w:color w:val="auto"/>
          <w:sz w:val="24"/>
          <w:u w:val="single"/>
          <w:lang w:val="zh-CN"/>
        </w:rPr>
        <w:t xml:space="preserve">                     </w:t>
      </w:r>
      <w:r>
        <w:rPr>
          <w:rFonts w:hint="eastAsia" w:ascii="宋体" w:hAnsi="宋体" w:cs="宋体"/>
          <w:color w:val="auto"/>
          <w:sz w:val="24"/>
          <w:szCs w:val="24"/>
          <w:lang w:val="zh-CN"/>
        </w:rPr>
        <w:t>（供应商名称）郑重承诺：</w:t>
      </w:r>
    </w:p>
    <w:p w14:paraId="4ABA67E2">
      <w:pPr>
        <w:tabs>
          <w:tab w:val="left" w:pos="6300"/>
        </w:tabs>
        <w:snapToGrid w:val="0"/>
        <w:spacing w:line="500" w:lineRule="exact"/>
        <w:ind w:firstLine="560"/>
        <w:jc w:val="left"/>
        <w:rPr>
          <w:rFonts w:hint="eastAsia" w:ascii="宋体" w:hAnsi="宋体" w:cs="宋体"/>
          <w:color w:val="auto"/>
          <w:sz w:val="24"/>
          <w:szCs w:val="24"/>
        </w:rPr>
      </w:pPr>
      <w:r>
        <w:rPr>
          <w:rFonts w:hint="eastAsia" w:ascii="宋体" w:hAnsi="宋体" w:cs="宋体"/>
          <w:color w:val="auto"/>
          <w:sz w:val="24"/>
          <w:szCs w:val="24"/>
        </w:rPr>
        <w:t>1.我方具有良好的商业信誉和健全的财务会计制度，具有履行合同所必需的设备和专业技术能力，具</w:t>
      </w:r>
      <w:r>
        <w:rPr>
          <w:rFonts w:hint="eastAsia" w:ascii="宋体" w:hAnsi="宋体" w:cs="宋体"/>
          <w:color w:val="auto"/>
          <w:sz w:val="24"/>
          <w:szCs w:val="24"/>
          <w:lang w:val="zh-CN"/>
        </w:rPr>
        <w:t>有依法缴纳税收和社会保障金的良好记录</w:t>
      </w:r>
      <w:r>
        <w:rPr>
          <w:rFonts w:hint="eastAsia" w:ascii="宋体" w:hAnsi="宋体" w:cs="宋体"/>
          <w:color w:val="auto"/>
          <w:sz w:val="24"/>
          <w:szCs w:val="24"/>
        </w:rPr>
        <w:t>，参加本项目采购活动前三年内无重大违法活动记录。</w:t>
      </w:r>
    </w:p>
    <w:p w14:paraId="042D9472">
      <w:pPr>
        <w:tabs>
          <w:tab w:val="left" w:pos="6300"/>
        </w:tabs>
        <w:snapToGrid w:val="0"/>
        <w:spacing w:line="500" w:lineRule="exact"/>
        <w:ind w:firstLine="560"/>
        <w:jc w:val="left"/>
        <w:rPr>
          <w:rFonts w:hint="eastAsia" w:ascii="宋体" w:hAnsi="宋体" w:cs="宋体"/>
          <w:color w:val="auto"/>
          <w:sz w:val="24"/>
          <w:szCs w:val="24"/>
        </w:rPr>
      </w:pPr>
      <w:r>
        <w:rPr>
          <w:rFonts w:hint="eastAsia" w:ascii="宋体" w:hAnsi="宋体" w:cs="宋体"/>
          <w:color w:val="auto"/>
          <w:sz w:val="24"/>
          <w:szCs w:val="24"/>
        </w:rPr>
        <w:t>2.我方未列入在信用中国网站（www.creditchina.gov.cn）“失信被执行人”、“重大税收违法案件当事人名单”中，也未列入中国政府采购网（www.ccgp.gov.cn）“政府采购严重违法失信行为记录名单”中。</w:t>
      </w:r>
    </w:p>
    <w:p w14:paraId="33465FDE">
      <w:pPr>
        <w:tabs>
          <w:tab w:val="left" w:pos="6300"/>
        </w:tabs>
        <w:snapToGrid w:val="0"/>
        <w:spacing w:line="500" w:lineRule="exact"/>
        <w:ind w:firstLine="560"/>
        <w:jc w:val="left"/>
        <w:rPr>
          <w:rFonts w:hint="eastAsia" w:ascii="宋体" w:hAnsi="宋体" w:cs="宋体"/>
          <w:color w:val="auto"/>
          <w:sz w:val="24"/>
          <w:szCs w:val="24"/>
        </w:rPr>
      </w:pPr>
      <w:r>
        <w:rPr>
          <w:rFonts w:hint="eastAsia" w:ascii="宋体" w:hAnsi="宋体" w:cs="宋体"/>
          <w:color w:val="auto"/>
          <w:sz w:val="24"/>
          <w:szCs w:val="24"/>
        </w:rPr>
        <w:t>3.我方在采购项目评审（评标）环节结束后，随时接受采购人、采购代理机构的检查验证，配合提供相关证明材料，证明符合《中华人民共和国政府采购法》规定的供应商基本资格条件。</w:t>
      </w:r>
    </w:p>
    <w:p w14:paraId="2AEB3754">
      <w:pPr>
        <w:tabs>
          <w:tab w:val="left" w:pos="6300"/>
        </w:tabs>
        <w:snapToGrid w:val="0"/>
        <w:spacing w:line="500" w:lineRule="exact"/>
        <w:ind w:firstLine="560"/>
        <w:jc w:val="left"/>
        <w:rPr>
          <w:rFonts w:hint="eastAsia" w:ascii="宋体" w:hAnsi="宋体" w:cs="宋体"/>
          <w:color w:val="auto"/>
          <w:sz w:val="24"/>
          <w:szCs w:val="24"/>
        </w:rPr>
      </w:pPr>
      <w:r>
        <w:rPr>
          <w:rFonts w:hint="eastAsia" w:ascii="宋体" w:hAnsi="宋体" w:cs="宋体"/>
          <w:color w:val="auto"/>
          <w:sz w:val="24"/>
          <w:szCs w:val="24"/>
        </w:rPr>
        <w:t>我方对以上承诺负全部法律责任。</w:t>
      </w:r>
    </w:p>
    <w:p w14:paraId="63AC1E0D">
      <w:pPr>
        <w:tabs>
          <w:tab w:val="left" w:pos="6300"/>
        </w:tabs>
        <w:snapToGrid w:val="0"/>
        <w:spacing w:line="500" w:lineRule="exact"/>
        <w:ind w:firstLine="560"/>
        <w:jc w:val="left"/>
        <w:rPr>
          <w:rFonts w:hint="eastAsia" w:ascii="宋体" w:hAnsi="宋体" w:cs="宋体"/>
          <w:color w:val="auto"/>
          <w:sz w:val="24"/>
          <w:szCs w:val="24"/>
        </w:rPr>
      </w:pPr>
      <w:r>
        <w:rPr>
          <w:rFonts w:hint="eastAsia" w:ascii="宋体" w:hAnsi="宋体" w:cs="宋体"/>
          <w:color w:val="auto"/>
          <w:sz w:val="24"/>
          <w:szCs w:val="24"/>
        </w:rPr>
        <w:t>特此承诺。</w:t>
      </w:r>
    </w:p>
    <w:p w14:paraId="778F2DB6">
      <w:pPr>
        <w:tabs>
          <w:tab w:val="left" w:pos="6300"/>
        </w:tabs>
        <w:snapToGrid w:val="0"/>
        <w:spacing w:line="530" w:lineRule="exact"/>
        <w:rPr>
          <w:rFonts w:hint="eastAsia" w:ascii="宋体" w:hAnsi="宋体" w:cs="宋体"/>
          <w:color w:val="auto"/>
          <w:sz w:val="24"/>
          <w:szCs w:val="24"/>
        </w:rPr>
      </w:pPr>
    </w:p>
    <w:p w14:paraId="39C5B292">
      <w:pPr>
        <w:tabs>
          <w:tab w:val="left" w:pos="6300"/>
        </w:tabs>
        <w:snapToGrid w:val="0"/>
        <w:spacing w:line="500" w:lineRule="exact"/>
        <w:ind w:firstLine="560"/>
        <w:jc w:val="right"/>
        <w:rPr>
          <w:rFonts w:hint="eastAsia" w:ascii="宋体" w:hAnsi="宋体" w:cs="宋体"/>
          <w:color w:val="auto"/>
          <w:sz w:val="24"/>
          <w:szCs w:val="24"/>
        </w:rPr>
      </w:pPr>
      <w:r>
        <w:rPr>
          <w:rFonts w:hint="eastAsia" w:ascii="宋体" w:hAnsi="宋体" w:cs="宋体"/>
          <w:color w:val="auto"/>
          <w:sz w:val="24"/>
          <w:szCs w:val="24"/>
        </w:rPr>
        <w:t>（供应商公章）</w:t>
      </w:r>
    </w:p>
    <w:p w14:paraId="5AD32F23">
      <w:pPr>
        <w:tabs>
          <w:tab w:val="left" w:pos="6300"/>
        </w:tabs>
        <w:snapToGrid w:val="0"/>
        <w:spacing w:line="500" w:lineRule="exact"/>
        <w:ind w:firstLine="560"/>
        <w:jc w:val="right"/>
        <w:rPr>
          <w:rFonts w:hint="eastAsia" w:ascii="宋体" w:hAnsi="宋体" w:cs="宋体"/>
          <w:color w:val="auto"/>
          <w:sz w:val="24"/>
          <w:szCs w:val="24"/>
        </w:rPr>
      </w:pPr>
      <w:r>
        <w:rPr>
          <w:rFonts w:hint="eastAsia" w:ascii="宋体" w:hAnsi="宋体" w:cs="宋体"/>
          <w:color w:val="auto"/>
          <w:sz w:val="24"/>
          <w:szCs w:val="24"/>
        </w:rPr>
        <w:t>年   月   日</w:t>
      </w:r>
    </w:p>
    <w:p w14:paraId="7C1BB69C">
      <w:pPr>
        <w:tabs>
          <w:tab w:val="left" w:pos="6300"/>
        </w:tabs>
        <w:snapToGrid w:val="0"/>
        <w:spacing w:line="440" w:lineRule="exact"/>
        <w:ind w:firstLine="57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br w:type="page"/>
      </w:r>
      <w:r>
        <w:rPr>
          <w:rFonts w:hint="eastAsia" w:ascii="宋体" w:hAnsi="宋体" w:eastAsia="宋体" w:cs="宋体"/>
          <w:b w:val="0"/>
          <w:color w:val="auto"/>
          <w:kern w:val="2"/>
          <w:sz w:val="24"/>
          <w:szCs w:val="24"/>
          <w:lang w:val="en-US" w:eastAsia="zh-CN" w:bidi="ar-SA"/>
        </w:rPr>
        <w:t>（五）特定资格条件证书或证明文件</w:t>
      </w:r>
    </w:p>
    <w:p w14:paraId="5BFD89DC">
      <w:pPr>
        <w:tabs>
          <w:tab w:val="left" w:pos="6300"/>
        </w:tabs>
        <w:snapToGrid w:val="0"/>
        <w:spacing w:line="440" w:lineRule="exact"/>
        <w:ind w:firstLine="570"/>
        <w:rPr>
          <w:rFonts w:hint="eastAsia" w:ascii="宋体" w:hAnsi="宋体" w:eastAsia="宋体" w:cs="宋体"/>
          <w:b w:val="0"/>
          <w:color w:val="auto"/>
          <w:kern w:val="2"/>
          <w:sz w:val="24"/>
          <w:szCs w:val="24"/>
          <w:lang w:val="en-US" w:eastAsia="zh-CN" w:bidi="ar-SA"/>
        </w:rPr>
      </w:pPr>
    </w:p>
    <w:p w14:paraId="77A31F42">
      <w:pPr>
        <w:tabs>
          <w:tab w:val="left" w:pos="6300"/>
        </w:tabs>
        <w:snapToGrid w:val="0"/>
        <w:spacing w:line="440" w:lineRule="exact"/>
        <w:ind w:firstLine="570"/>
        <w:rPr>
          <w:rFonts w:hint="eastAsia" w:ascii="宋体" w:hAnsi="宋体" w:eastAsia="宋体" w:cs="宋体"/>
          <w:b w:val="0"/>
          <w:color w:val="auto"/>
          <w:kern w:val="2"/>
          <w:sz w:val="24"/>
          <w:szCs w:val="24"/>
          <w:lang w:val="en-US" w:eastAsia="zh-CN" w:bidi="ar-SA"/>
        </w:rPr>
      </w:pPr>
    </w:p>
    <w:p w14:paraId="2C4A9FC2">
      <w:pPr>
        <w:tabs>
          <w:tab w:val="left" w:pos="6300"/>
        </w:tabs>
        <w:snapToGrid w:val="0"/>
        <w:spacing w:line="440" w:lineRule="exact"/>
        <w:ind w:firstLine="570"/>
        <w:rPr>
          <w:rFonts w:hint="eastAsia" w:ascii="宋体" w:hAnsi="宋体" w:eastAsia="宋体" w:cs="宋体"/>
          <w:b w:val="0"/>
          <w:color w:val="auto"/>
          <w:kern w:val="2"/>
          <w:sz w:val="24"/>
          <w:szCs w:val="24"/>
          <w:lang w:val="en-US" w:eastAsia="zh-CN" w:bidi="ar-SA"/>
        </w:rPr>
      </w:pPr>
    </w:p>
    <w:p w14:paraId="4408582D">
      <w:pPr>
        <w:rPr>
          <w:rFonts w:hint="eastAsia" w:ascii="宋体" w:hAnsi="宋体" w:cs="宋体"/>
          <w:color w:val="auto"/>
        </w:rPr>
      </w:pPr>
    </w:p>
    <w:p w14:paraId="184DBBB7">
      <w:pPr>
        <w:bidi w:val="0"/>
        <w:rPr>
          <w:rFonts w:hint="eastAsia"/>
          <w:color w:val="auto"/>
        </w:rPr>
      </w:pPr>
    </w:p>
    <w:p w14:paraId="40E4ED72">
      <w:pPr>
        <w:rPr>
          <w:rFonts w:hint="eastAsia" w:ascii="宋体" w:hAnsi="宋体" w:cs="宋体"/>
          <w:color w:val="auto"/>
        </w:rPr>
      </w:pPr>
    </w:p>
    <w:p w14:paraId="3ADE8A17">
      <w:pPr>
        <w:bidi w:val="0"/>
        <w:rPr>
          <w:rFonts w:hint="eastAsia"/>
          <w:color w:val="auto"/>
        </w:rPr>
      </w:pPr>
    </w:p>
    <w:p w14:paraId="7D52EDDF">
      <w:pPr>
        <w:rPr>
          <w:rFonts w:hint="eastAsia"/>
          <w:color w:val="auto"/>
        </w:rPr>
      </w:pPr>
    </w:p>
    <w:p w14:paraId="7E72DC33">
      <w:pPr>
        <w:rPr>
          <w:rFonts w:hint="eastAsia" w:ascii="宋体" w:hAnsi="宋体" w:cs="宋体"/>
          <w:color w:val="auto"/>
        </w:rPr>
      </w:pPr>
    </w:p>
    <w:p w14:paraId="101B92D7">
      <w:pPr>
        <w:rPr>
          <w:rFonts w:hint="eastAsia"/>
          <w:color w:val="auto"/>
        </w:rPr>
      </w:pPr>
    </w:p>
    <w:p w14:paraId="5B39FB38">
      <w:pPr>
        <w:pStyle w:val="2"/>
        <w:bidi w:val="0"/>
        <w:rPr>
          <w:rFonts w:hint="eastAsia"/>
          <w:color w:val="auto"/>
        </w:rPr>
      </w:pPr>
      <w:bookmarkStart w:id="207" w:name="_Toc8398"/>
      <w:bookmarkStart w:id="208" w:name="_Toc468"/>
      <w:bookmarkStart w:id="209" w:name="_Toc33013352"/>
      <w:bookmarkStart w:id="210" w:name="_Toc11858802"/>
      <w:r>
        <w:rPr>
          <w:rFonts w:hint="eastAsia"/>
          <w:color w:val="auto"/>
        </w:rPr>
        <w:br w:type="page"/>
      </w:r>
      <w:bookmarkStart w:id="211" w:name="_Toc13558"/>
      <w:r>
        <w:rPr>
          <w:rFonts w:hint="eastAsia" w:ascii="宋体" w:hAnsi="宋体" w:eastAsia="宋体" w:cs="宋体"/>
          <w:b/>
          <w:color w:val="auto"/>
          <w:kern w:val="2"/>
          <w:sz w:val="24"/>
          <w:szCs w:val="24"/>
          <w:lang w:val="en-US" w:eastAsia="zh-CN" w:bidi="ar-SA"/>
        </w:rPr>
        <w:t>五、其他应提供的资料</w:t>
      </w:r>
      <w:bookmarkEnd w:id="207"/>
      <w:bookmarkEnd w:id="208"/>
      <w:bookmarkEnd w:id="209"/>
      <w:bookmarkEnd w:id="210"/>
      <w:bookmarkEnd w:id="211"/>
    </w:p>
    <w:p w14:paraId="486661CF">
      <w:pPr>
        <w:bidi w:val="0"/>
        <w:outlineLvl w:val="9"/>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（一）中小微企业声明函、监狱企业证明文件、残疾人福利性单位声明函</w:t>
      </w:r>
    </w:p>
    <w:p w14:paraId="382B8B2F">
      <w:pPr>
        <w:snapToGrid w:val="0"/>
        <w:spacing w:before="120" w:beforeLines="50" w:after="120" w:afterLines="50" w:line="500" w:lineRule="exact"/>
        <w:ind w:firstLine="480" w:firstLineChars="200"/>
        <w:jc w:val="center"/>
        <w:outlineLvl w:val="9"/>
        <w:rPr>
          <w:rFonts w:hint="eastAsia" w:ascii="宋体" w:hAnsi="宋体" w:cs="宋体"/>
          <w:color w:val="auto"/>
          <w:sz w:val="24"/>
          <w:szCs w:val="28"/>
        </w:rPr>
      </w:pPr>
      <w:r>
        <w:rPr>
          <w:rFonts w:hint="eastAsia" w:ascii="宋体" w:hAnsi="宋体" w:cs="宋体"/>
          <w:color w:val="auto"/>
          <w:sz w:val="24"/>
          <w:szCs w:val="28"/>
          <w:lang w:val="en-US" w:eastAsia="zh-CN"/>
        </w:rPr>
        <w:t>1.</w:t>
      </w:r>
      <w:r>
        <w:rPr>
          <w:rFonts w:hint="eastAsia" w:ascii="宋体" w:hAnsi="宋体" w:cs="宋体"/>
          <w:color w:val="auto"/>
          <w:sz w:val="24"/>
          <w:szCs w:val="28"/>
        </w:rPr>
        <w:t>中小微企业声明函</w:t>
      </w:r>
    </w:p>
    <w:p w14:paraId="11752A3E">
      <w:pPr>
        <w:spacing w:line="360" w:lineRule="auto"/>
        <w:ind w:firstLine="480" w:firstLineChars="200"/>
        <w:outlineLvl w:val="9"/>
        <w:rPr>
          <w:rFonts w:hint="eastAsia"/>
          <w:color w:val="auto"/>
          <w:sz w:val="24"/>
          <w:szCs w:val="24"/>
        </w:rPr>
      </w:pPr>
      <w:r>
        <w:rPr>
          <w:rFonts w:hint="eastAsia"/>
          <w:color w:val="auto"/>
          <w:sz w:val="24"/>
          <w:szCs w:val="24"/>
        </w:rPr>
        <w:t>本公司郑重声明，根据《政府采购促进中小企业发展管理办法》（财库（2020)46号）的规定，本公司（联合体）参加</w:t>
      </w:r>
      <w:r>
        <w:rPr>
          <w:rFonts w:hint="eastAsia"/>
          <w:color w:val="auto"/>
          <w:sz w:val="24"/>
          <w:szCs w:val="24"/>
          <w:u w:val="single"/>
        </w:rPr>
        <w:t>（单位名称）</w:t>
      </w:r>
      <w:r>
        <w:rPr>
          <w:rFonts w:hint="eastAsia"/>
          <w:color w:val="auto"/>
          <w:sz w:val="24"/>
          <w:szCs w:val="24"/>
        </w:rPr>
        <w:t>的</w:t>
      </w:r>
      <w:r>
        <w:rPr>
          <w:rFonts w:hint="eastAsia"/>
          <w:color w:val="auto"/>
          <w:sz w:val="24"/>
          <w:szCs w:val="24"/>
          <w:u w:val="single"/>
        </w:rPr>
        <w:t>（项目名称）</w:t>
      </w:r>
      <w:r>
        <w:rPr>
          <w:rFonts w:hint="eastAsia"/>
          <w:color w:val="auto"/>
          <w:sz w:val="24"/>
          <w:szCs w:val="24"/>
        </w:rPr>
        <w:t>采购活动，服务全部由符合政策要求的中小企业承接。相关企业的具体情况如下：</w:t>
      </w:r>
    </w:p>
    <w:p w14:paraId="2A178497">
      <w:pPr>
        <w:spacing w:line="360" w:lineRule="auto"/>
        <w:ind w:firstLine="480" w:firstLineChars="200"/>
        <w:rPr>
          <w:rFonts w:hint="eastAsia"/>
          <w:color w:val="auto"/>
          <w:sz w:val="24"/>
          <w:szCs w:val="24"/>
        </w:rPr>
      </w:pPr>
      <w:r>
        <w:rPr>
          <w:rFonts w:hint="eastAsia"/>
          <w:color w:val="auto"/>
          <w:sz w:val="24"/>
          <w:szCs w:val="24"/>
        </w:rPr>
        <w:t>1、</w:t>
      </w:r>
      <w:r>
        <w:rPr>
          <w:rFonts w:hint="eastAsia"/>
          <w:color w:val="auto"/>
          <w:sz w:val="24"/>
          <w:szCs w:val="24"/>
          <w:u w:val="single"/>
        </w:rPr>
        <w:t>(标的名称）</w:t>
      </w:r>
      <w:r>
        <w:rPr>
          <w:rFonts w:hint="eastAsia"/>
          <w:color w:val="auto"/>
          <w:sz w:val="24"/>
          <w:szCs w:val="24"/>
        </w:rPr>
        <w:t>，属于</w:t>
      </w:r>
      <w:r>
        <w:rPr>
          <w:rFonts w:hint="eastAsia"/>
          <w:color w:val="auto"/>
          <w:sz w:val="24"/>
          <w:szCs w:val="24"/>
          <w:u w:val="single"/>
        </w:rPr>
        <w:t>（采购文件中明确的所属行业）</w:t>
      </w:r>
      <w:r>
        <w:rPr>
          <w:rFonts w:hint="eastAsia"/>
          <w:color w:val="auto"/>
          <w:sz w:val="24"/>
          <w:szCs w:val="24"/>
        </w:rPr>
        <w:t>，承接企业为</w:t>
      </w:r>
      <w:r>
        <w:rPr>
          <w:rFonts w:hint="eastAsia"/>
          <w:color w:val="auto"/>
          <w:sz w:val="24"/>
          <w:szCs w:val="24"/>
          <w:u w:val="single"/>
        </w:rPr>
        <w:t>（企业名称）</w:t>
      </w:r>
      <w:r>
        <w:rPr>
          <w:rFonts w:hint="eastAsia"/>
          <w:color w:val="auto"/>
          <w:sz w:val="24"/>
          <w:szCs w:val="24"/>
        </w:rPr>
        <w:t>，从业人员</w:t>
      </w:r>
      <w:r>
        <w:rPr>
          <w:rFonts w:hint="eastAsia"/>
          <w:color w:val="auto"/>
          <w:sz w:val="24"/>
          <w:szCs w:val="24"/>
          <w:u w:val="single"/>
        </w:rPr>
        <w:t xml:space="preserve">       </w:t>
      </w:r>
      <w:r>
        <w:rPr>
          <w:rFonts w:hint="eastAsia"/>
          <w:color w:val="auto"/>
          <w:sz w:val="24"/>
          <w:szCs w:val="24"/>
        </w:rPr>
        <w:t>人，营业收入为</w:t>
      </w:r>
      <w:r>
        <w:rPr>
          <w:rFonts w:hint="eastAsia"/>
          <w:color w:val="auto"/>
          <w:sz w:val="24"/>
          <w:szCs w:val="24"/>
          <w:u w:val="single"/>
        </w:rPr>
        <w:t xml:space="preserve">     </w:t>
      </w:r>
      <w:r>
        <w:rPr>
          <w:rFonts w:hint="eastAsia"/>
          <w:color w:val="auto"/>
          <w:sz w:val="24"/>
          <w:szCs w:val="24"/>
        </w:rPr>
        <w:t>万元，资产总额为</w:t>
      </w:r>
      <w:r>
        <w:rPr>
          <w:rFonts w:hint="eastAsia"/>
          <w:color w:val="auto"/>
          <w:sz w:val="24"/>
          <w:szCs w:val="24"/>
          <w:u w:val="single"/>
        </w:rPr>
        <w:t xml:space="preserve">       </w:t>
      </w:r>
      <w:r>
        <w:rPr>
          <w:rFonts w:hint="eastAsia"/>
          <w:color w:val="auto"/>
          <w:sz w:val="24"/>
          <w:szCs w:val="24"/>
        </w:rPr>
        <w:t>万元,属于（</w:t>
      </w:r>
      <w:r>
        <w:rPr>
          <w:rFonts w:hint="eastAsia"/>
          <w:color w:val="auto"/>
          <w:sz w:val="24"/>
          <w:szCs w:val="24"/>
          <w:u w:val="single"/>
        </w:rPr>
        <w:t>中型企业、小型企业、微型企业）</w:t>
      </w:r>
      <w:r>
        <w:rPr>
          <w:rFonts w:hint="eastAsia"/>
          <w:color w:val="auto"/>
          <w:sz w:val="24"/>
          <w:szCs w:val="24"/>
        </w:rPr>
        <w:t>；</w:t>
      </w:r>
    </w:p>
    <w:p w14:paraId="5B1F6631">
      <w:pPr>
        <w:spacing w:line="360" w:lineRule="auto"/>
        <w:ind w:firstLine="480" w:firstLineChars="200"/>
        <w:rPr>
          <w:rFonts w:hint="eastAsia"/>
          <w:color w:val="auto"/>
          <w:sz w:val="24"/>
          <w:szCs w:val="24"/>
        </w:rPr>
      </w:pPr>
      <w:r>
        <w:rPr>
          <w:rFonts w:hint="eastAsia"/>
          <w:color w:val="auto"/>
          <w:sz w:val="24"/>
          <w:szCs w:val="24"/>
        </w:rPr>
        <w:t>为本标的提供的服务人员</w:t>
      </w:r>
      <w:r>
        <w:rPr>
          <w:rFonts w:hint="eastAsia"/>
          <w:color w:val="auto"/>
          <w:sz w:val="24"/>
          <w:szCs w:val="24"/>
          <w:u w:val="single"/>
        </w:rPr>
        <w:t xml:space="preserve">   </w:t>
      </w:r>
      <w:r>
        <w:rPr>
          <w:rFonts w:hint="eastAsia"/>
          <w:color w:val="auto"/>
          <w:sz w:val="24"/>
          <w:szCs w:val="24"/>
        </w:rPr>
        <w:t>人，其中与本企业签订劳动合同</w:t>
      </w:r>
      <w:r>
        <w:rPr>
          <w:rFonts w:hint="eastAsia"/>
          <w:color w:val="auto"/>
          <w:sz w:val="24"/>
          <w:szCs w:val="24"/>
          <w:u w:val="single"/>
        </w:rPr>
        <w:t xml:space="preserve">   </w:t>
      </w:r>
      <w:r>
        <w:rPr>
          <w:rFonts w:hint="eastAsia"/>
          <w:color w:val="auto"/>
          <w:sz w:val="24"/>
          <w:szCs w:val="24"/>
        </w:rPr>
        <w:t>人，其他人员</w:t>
      </w:r>
      <w:r>
        <w:rPr>
          <w:rFonts w:hint="eastAsia"/>
          <w:color w:val="auto"/>
          <w:sz w:val="24"/>
          <w:szCs w:val="24"/>
          <w:u w:val="single"/>
        </w:rPr>
        <w:t xml:space="preserve">   </w:t>
      </w:r>
      <w:r>
        <w:rPr>
          <w:rFonts w:hint="eastAsia"/>
          <w:color w:val="auto"/>
          <w:sz w:val="24"/>
          <w:szCs w:val="24"/>
        </w:rPr>
        <w:t>人。有其他人员的不符合中小企业扶持政策（适用于服务采购项目）;</w:t>
      </w:r>
    </w:p>
    <w:p w14:paraId="4679CB60">
      <w:pPr>
        <w:spacing w:line="360" w:lineRule="auto"/>
        <w:ind w:firstLine="480" w:firstLineChars="200"/>
        <w:rPr>
          <w:rFonts w:hint="eastAsia"/>
          <w:color w:val="auto"/>
          <w:sz w:val="24"/>
          <w:szCs w:val="24"/>
        </w:rPr>
      </w:pPr>
      <w:r>
        <w:rPr>
          <w:rFonts w:hint="eastAsia"/>
          <w:color w:val="auto"/>
          <w:sz w:val="24"/>
          <w:szCs w:val="24"/>
        </w:rPr>
        <w:t>2、</w:t>
      </w:r>
      <w:r>
        <w:rPr>
          <w:rFonts w:hint="eastAsia"/>
          <w:color w:val="auto"/>
          <w:sz w:val="24"/>
          <w:szCs w:val="24"/>
          <w:u w:val="single"/>
        </w:rPr>
        <w:t>(标的名称）</w:t>
      </w:r>
      <w:r>
        <w:rPr>
          <w:rFonts w:hint="eastAsia"/>
          <w:color w:val="auto"/>
          <w:sz w:val="24"/>
          <w:szCs w:val="24"/>
        </w:rPr>
        <w:t>，属于</w:t>
      </w:r>
      <w:r>
        <w:rPr>
          <w:rFonts w:hint="eastAsia"/>
          <w:color w:val="auto"/>
          <w:sz w:val="24"/>
          <w:szCs w:val="24"/>
          <w:u w:val="single"/>
        </w:rPr>
        <w:t>（采购文件中明确的所属行业）</w:t>
      </w:r>
      <w:r>
        <w:rPr>
          <w:rFonts w:hint="eastAsia"/>
          <w:color w:val="auto"/>
          <w:sz w:val="24"/>
          <w:szCs w:val="24"/>
        </w:rPr>
        <w:t>；承接企业为</w:t>
      </w:r>
      <w:r>
        <w:rPr>
          <w:rFonts w:hint="eastAsia"/>
          <w:color w:val="auto"/>
          <w:sz w:val="24"/>
          <w:szCs w:val="24"/>
          <w:u w:val="single"/>
        </w:rPr>
        <w:t>（企业名称）</w:t>
      </w:r>
      <w:r>
        <w:rPr>
          <w:rFonts w:hint="eastAsia"/>
          <w:color w:val="auto"/>
          <w:sz w:val="24"/>
          <w:szCs w:val="24"/>
        </w:rPr>
        <w:t>，从业人员</w:t>
      </w:r>
      <w:r>
        <w:rPr>
          <w:rFonts w:hint="eastAsia"/>
          <w:color w:val="auto"/>
          <w:sz w:val="24"/>
          <w:szCs w:val="24"/>
          <w:u w:val="single"/>
        </w:rPr>
        <w:t xml:space="preserve">       </w:t>
      </w:r>
      <w:r>
        <w:rPr>
          <w:rFonts w:hint="eastAsia"/>
          <w:color w:val="auto"/>
          <w:sz w:val="24"/>
          <w:szCs w:val="24"/>
        </w:rPr>
        <w:t>人，营业收入为</w:t>
      </w:r>
      <w:r>
        <w:rPr>
          <w:rFonts w:hint="eastAsia"/>
          <w:color w:val="auto"/>
          <w:sz w:val="24"/>
          <w:szCs w:val="24"/>
          <w:u w:val="single"/>
        </w:rPr>
        <w:t xml:space="preserve">       </w:t>
      </w:r>
      <w:r>
        <w:rPr>
          <w:rFonts w:hint="eastAsia"/>
          <w:color w:val="auto"/>
          <w:sz w:val="24"/>
          <w:szCs w:val="24"/>
        </w:rPr>
        <w:t>万元，资产总额为</w:t>
      </w:r>
      <w:r>
        <w:rPr>
          <w:rFonts w:hint="eastAsia"/>
          <w:color w:val="auto"/>
          <w:sz w:val="24"/>
          <w:szCs w:val="24"/>
          <w:u w:val="single"/>
        </w:rPr>
        <w:t xml:space="preserve">      </w:t>
      </w:r>
      <w:r>
        <w:rPr>
          <w:rFonts w:hint="eastAsia"/>
          <w:color w:val="auto"/>
          <w:sz w:val="24"/>
          <w:szCs w:val="24"/>
        </w:rPr>
        <w:t>万元，属于</w:t>
      </w:r>
      <w:r>
        <w:rPr>
          <w:rFonts w:hint="eastAsia"/>
          <w:color w:val="auto"/>
          <w:sz w:val="24"/>
          <w:szCs w:val="24"/>
          <w:u w:val="single"/>
        </w:rPr>
        <w:t>（中型企业、小型企业、微型企业）</w:t>
      </w:r>
      <w:r>
        <w:rPr>
          <w:rFonts w:hint="eastAsia"/>
          <w:color w:val="auto"/>
          <w:sz w:val="24"/>
          <w:szCs w:val="24"/>
        </w:rPr>
        <w:t>；</w:t>
      </w:r>
    </w:p>
    <w:p w14:paraId="39EE4EC9">
      <w:pPr>
        <w:tabs>
          <w:tab w:val="left" w:pos="6300"/>
        </w:tabs>
        <w:snapToGrid w:val="0"/>
        <w:spacing w:line="400" w:lineRule="exact"/>
        <w:ind w:firstLine="480" w:firstLineChars="200"/>
        <w:rPr>
          <w:rFonts w:hint="eastAsia" w:ascii="宋体" w:hAnsi="宋体" w:cs="宋体"/>
          <w:color w:val="auto"/>
          <w:sz w:val="24"/>
          <w:szCs w:val="28"/>
        </w:rPr>
      </w:pPr>
      <w:r>
        <w:rPr>
          <w:rFonts w:hint="eastAsia" w:ascii="宋体" w:hAnsi="宋体" w:cs="宋体"/>
          <w:color w:val="auto"/>
          <w:sz w:val="24"/>
          <w:szCs w:val="28"/>
        </w:rPr>
        <w:t>为本标的提供的服务人员</w:t>
      </w:r>
      <w:r>
        <w:rPr>
          <w:rFonts w:hint="eastAsia" w:ascii="宋体" w:hAnsi="宋体" w:cs="宋体"/>
          <w:color w:val="auto"/>
          <w:sz w:val="24"/>
          <w:szCs w:val="28"/>
          <w:u w:val="single"/>
        </w:rPr>
        <w:t xml:space="preserve">   </w:t>
      </w:r>
      <w:r>
        <w:rPr>
          <w:rFonts w:hint="eastAsia" w:ascii="宋体" w:hAnsi="宋体" w:cs="宋体"/>
          <w:color w:val="auto"/>
          <w:sz w:val="24"/>
          <w:szCs w:val="28"/>
        </w:rPr>
        <w:t>人，其中与本企业签订劳动合同</w:t>
      </w:r>
      <w:r>
        <w:rPr>
          <w:rFonts w:hint="eastAsia" w:ascii="宋体" w:hAnsi="宋体" w:cs="宋体"/>
          <w:color w:val="auto"/>
          <w:sz w:val="24"/>
          <w:szCs w:val="28"/>
          <w:u w:val="single"/>
        </w:rPr>
        <w:t xml:space="preserve">   </w:t>
      </w:r>
      <w:r>
        <w:rPr>
          <w:rFonts w:hint="eastAsia" w:ascii="宋体" w:hAnsi="宋体" w:cs="宋体"/>
          <w:color w:val="auto"/>
          <w:sz w:val="24"/>
          <w:szCs w:val="28"/>
        </w:rPr>
        <w:t>人，其他人员</w:t>
      </w:r>
      <w:r>
        <w:rPr>
          <w:rFonts w:hint="eastAsia" w:ascii="宋体" w:hAnsi="宋体" w:cs="宋体"/>
          <w:color w:val="auto"/>
          <w:sz w:val="24"/>
          <w:szCs w:val="28"/>
          <w:u w:val="single"/>
        </w:rPr>
        <w:t xml:space="preserve">   </w:t>
      </w:r>
      <w:r>
        <w:rPr>
          <w:rFonts w:hint="eastAsia" w:ascii="宋体" w:hAnsi="宋体" w:cs="宋体"/>
          <w:color w:val="auto"/>
          <w:sz w:val="24"/>
          <w:szCs w:val="28"/>
        </w:rPr>
        <w:t>人。有其他人员的不符合中小企业扶持政策（适用于服务采购项目）;</w:t>
      </w:r>
    </w:p>
    <w:p w14:paraId="458CE473">
      <w:pPr>
        <w:spacing w:line="360" w:lineRule="auto"/>
        <w:ind w:firstLine="480" w:firstLineChars="200"/>
        <w:rPr>
          <w:rFonts w:hint="eastAsia"/>
          <w:color w:val="auto"/>
          <w:sz w:val="24"/>
          <w:szCs w:val="24"/>
        </w:rPr>
      </w:pPr>
      <w:r>
        <w:rPr>
          <w:rFonts w:hint="eastAsia"/>
          <w:color w:val="auto"/>
          <w:sz w:val="24"/>
          <w:szCs w:val="24"/>
        </w:rPr>
        <w:t>... ...</w:t>
      </w:r>
    </w:p>
    <w:p w14:paraId="2689900B">
      <w:pPr>
        <w:spacing w:line="360" w:lineRule="auto"/>
        <w:ind w:firstLine="480" w:firstLineChars="200"/>
        <w:rPr>
          <w:rFonts w:hint="eastAsia"/>
          <w:color w:val="auto"/>
          <w:sz w:val="24"/>
          <w:szCs w:val="24"/>
        </w:rPr>
      </w:pPr>
      <w:r>
        <w:rPr>
          <w:rFonts w:hint="eastAsia"/>
          <w:color w:val="auto"/>
          <w:sz w:val="24"/>
          <w:szCs w:val="24"/>
        </w:rPr>
        <w:t>以上企业，不属于大企业的分支机构，不存在控股股东为大企业的情形，也不存在与大企业的负责人为同一人的情形。</w:t>
      </w:r>
    </w:p>
    <w:p w14:paraId="6C8EF776">
      <w:pPr>
        <w:spacing w:line="360" w:lineRule="auto"/>
        <w:ind w:firstLine="480" w:firstLineChars="200"/>
        <w:rPr>
          <w:rFonts w:hint="eastAsia"/>
          <w:color w:val="auto"/>
          <w:szCs w:val="28"/>
        </w:rPr>
      </w:pPr>
      <w:r>
        <w:rPr>
          <w:rFonts w:hint="eastAsia"/>
          <w:color w:val="auto"/>
          <w:sz w:val="24"/>
          <w:szCs w:val="24"/>
        </w:rPr>
        <w:t>本企业对上述声明内容的真实性负责。如有虚假，将依法承担相应责任。</w:t>
      </w:r>
    </w:p>
    <w:p w14:paraId="0201D2EF">
      <w:pPr>
        <w:rPr>
          <w:rFonts w:hint="eastAsia"/>
          <w:color w:val="auto"/>
          <w:szCs w:val="28"/>
        </w:rPr>
      </w:pPr>
    </w:p>
    <w:p w14:paraId="636671B0">
      <w:pPr>
        <w:spacing w:line="360" w:lineRule="auto"/>
        <w:ind w:firstLine="5760" w:firstLineChars="2400"/>
        <w:jc w:val="left"/>
        <w:rPr>
          <w:rFonts w:hint="eastAsia"/>
          <w:color w:val="auto"/>
          <w:sz w:val="24"/>
          <w:szCs w:val="24"/>
        </w:rPr>
      </w:pPr>
      <w:r>
        <w:rPr>
          <w:rFonts w:hint="eastAsia"/>
          <w:color w:val="auto"/>
          <w:sz w:val="24"/>
          <w:szCs w:val="24"/>
        </w:rPr>
        <w:t>企业名称（盖章）：</w:t>
      </w:r>
    </w:p>
    <w:p w14:paraId="0D340EEA">
      <w:pPr>
        <w:spacing w:line="360" w:lineRule="auto"/>
        <w:ind w:firstLine="480" w:firstLineChars="200"/>
        <w:jc w:val="left"/>
        <w:rPr>
          <w:rFonts w:hint="eastAsia"/>
          <w:color w:val="auto"/>
        </w:rPr>
      </w:pPr>
      <w:r>
        <w:rPr>
          <w:rFonts w:hint="eastAsia"/>
          <w:color w:val="auto"/>
          <w:sz w:val="24"/>
          <w:szCs w:val="24"/>
        </w:rPr>
        <w:t xml:space="preserve">                                                  日期：</w:t>
      </w:r>
    </w:p>
    <w:p w14:paraId="1608B379">
      <w:pPr>
        <w:tabs>
          <w:tab w:val="left" w:pos="6300"/>
        </w:tabs>
        <w:snapToGrid w:val="0"/>
        <w:spacing w:line="420" w:lineRule="exact"/>
        <w:rPr>
          <w:rFonts w:hint="eastAsia" w:ascii="宋体" w:hAnsi="宋体" w:cs="宋体"/>
          <w:color w:val="auto"/>
          <w:kern w:val="0"/>
          <w:sz w:val="21"/>
          <w:szCs w:val="21"/>
        </w:rPr>
      </w:pPr>
    </w:p>
    <w:p w14:paraId="3E03F094">
      <w:pPr>
        <w:tabs>
          <w:tab w:val="left" w:pos="6300"/>
        </w:tabs>
        <w:snapToGrid w:val="0"/>
        <w:spacing w:line="420" w:lineRule="exact"/>
        <w:rPr>
          <w:rFonts w:hint="eastAsia" w:ascii="宋体" w:hAnsi="宋体" w:cs="宋体"/>
          <w:color w:val="auto"/>
          <w:kern w:val="0"/>
          <w:sz w:val="21"/>
          <w:szCs w:val="21"/>
        </w:rPr>
      </w:pPr>
      <w:r>
        <w:rPr>
          <w:rFonts w:hint="eastAsia" w:ascii="宋体" w:hAnsi="宋体" w:cs="宋体"/>
          <w:color w:val="auto"/>
          <w:kern w:val="0"/>
          <w:sz w:val="21"/>
          <w:szCs w:val="21"/>
        </w:rPr>
        <w:t>填写时应注意以下事项：</w:t>
      </w:r>
    </w:p>
    <w:p w14:paraId="3F30102C">
      <w:pPr>
        <w:tabs>
          <w:tab w:val="left" w:pos="6300"/>
        </w:tabs>
        <w:snapToGrid w:val="0"/>
        <w:spacing w:line="420" w:lineRule="exact"/>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1.除建筑业、房地产开发经营、租赁和商务服务业等三个行业外，其余行业无需填写资产总额项；</w:t>
      </w:r>
    </w:p>
    <w:p w14:paraId="3CCCA3A9">
      <w:pPr>
        <w:tabs>
          <w:tab w:val="left" w:pos="6300"/>
        </w:tabs>
        <w:snapToGrid w:val="0"/>
        <w:spacing w:line="420" w:lineRule="exact"/>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2.农、林、牧、渔业无需填写从业人员和资产总额项。</w:t>
      </w:r>
    </w:p>
    <w:p w14:paraId="0A15AF53">
      <w:pPr>
        <w:tabs>
          <w:tab w:val="left" w:pos="6300"/>
        </w:tabs>
        <w:snapToGrid w:val="0"/>
        <w:spacing w:line="420" w:lineRule="exact"/>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3.从业人员、营业收入、资产总额填报上一年度数据，无上一年度数据的新成立企业可不填报。</w:t>
      </w:r>
    </w:p>
    <w:p w14:paraId="64134378">
      <w:pPr>
        <w:tabs>
          <w:tab w:val="left" w:pos="6300"/>
        </w:tabs>
        <w:snapToGrid w:val="0"/>
        <w:spacing w:line="420" w:lineRule="exact"/>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4.</w:t>
      </w:r>
      <w:r>
        <w:rPr>
          <w:rFonts w:hint="eastAsia" w:ascii="宋体" w:hAnsi="宋体" w:cs="宋体"/>
          <w:color w:val="auto"/>
          <w:kern w:val="0"/>
          <w:sz w:val="21"/>
          <w:szCs w:val="21"/>
          <w:lang w:eastAsia="zh-CN"/>
        </w:rPr>
        <w:t>供应商</w:t>
      </w:r>
      <w:r>
        <w:rPr>
          <w:rFonts w:hint="eastAsia" w:ascii="宋体" w:hAnsi="宋体" w:cs="宋体"/>
          <w:color w:val="auto"/>
          <w:kern w:val="0"/>
          <w:sz w:val="21"/>
          <w:szCs w:val="21"/>
        </w:rPr>
        <w:t>未按照采购文件第一篇“采购标的对应的中小企业划分标准所属行业”填写所属行业，或所填写企业类型与相应行业划型标准不一致的，视为未提供《中小企业声明函》，不享受中小企业扶持政策。</w:t>
      </w:r>
    </w:p>
    <w:p w14:paraId="38BE66DC">
      <w:pPr>
        <w:tabs>
          <w:tab w:val="left" w:pos="6300"/>
        </w:tabs>
        <w:snapToGrid w:val="0"/>
        <w:spacing w:line="420" w:lineRule="exact"/>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5.中小企业应当按照《中小企业划型标准规定》（工信部联企业〔2011〕300号），如实填写并提交《中小企业声明函》。</w:t>
      </w:r>
    </w:p>
    <w:p w14:paraId="47606834">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注：各行业划型标准：</w:t>
      </w:r>
    </w:p>
    <w:p w14:paraId="4326A3CE">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（一）农、林、牧、渔业。营业收入20000万元以下的为中小微型企业。其中，营业收入500万元及以上的为中型企业，营业收入50万元及以上的为小型企业，营业收入50万元以下的为微型企业。</w:t>
      </w:r>
    </w:p>
    <w:p w14:paraId="0A210DA7">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8C4E3DF">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C2D4D17">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B4709A2">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BDA2B84">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1FEBEF7">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0567726">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B34765A">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213CDD1">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B7936E5">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DB73F6F">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5A6C33E">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104161F">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D9461E6">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2660435">
      <w:pPr>
        <w:ind w:firstLine="420" w:firstLineChars="200"/>
        <w:rPr>
          <w:rFonts w:hint="eastAsia"/>
          <w:color w:val="auto"/>
          <w:sz w:val="24"/>
          <w:szCs w:val="24"/>
        </w:rPr>
      </w:pPr>
      <w:r>
        <w:rPr>
          <w:rFonts w:hint="eastAsia" w:ascii="宋体" w:hAnsi="宋体" w:cs="宋体"/>
          <w:color w:val="auto"/>
          <w:sz w:val="21"/>
          <w:szCs w:val="21"/>
        </w:rPr>
        <w:t>（十六）其他未列明行业。从业人员300人以下的为中小微型企业。其中，从业人员100人及以上的为中型企业；从业人员10人及以上的为小型企业；从业人员10人以下的为微型企业</w:t>
      </w:r>
      <w:r>
        <w:rPr>
          <w:rFonts w:hint="eastAsia"/>
          <w:color w:val="auto"/>
          <w:sz w:val="24"/>
          <w:szCs w:val="24"/>
        </w:rPr>
        <w:t>。</w:t>
      </w:r>
    </w:p>
    <w:p w14:paraId="314EE279">
      <w:pPr>
        <w:tabs>
          <w:tab w:val="left" w:pos="6300"/>
        </w:tabs>
        <w:snapToGrid w:val="0"/>
        <w:spacing w:line="500" w:lineRule="exact"/>
        <w:jc w:val="left"/>
        <w:rPr>
          <w:rFonts w:hint="eastAsia" w:ascii="宋体" w:hAnsi="宋体" w:cs="宋体"/>
          <w:color w:val="auto"/>
        </w:rPr>
      </w:pPr>
    </w:p>
    <w:p w14:paraId="185E4A32">
      <w:pPr>
        <w:tabs>
          <w:tab w:val="left" w:pos="6300"/>
        </w:tabs>
        <w:snapToGrid w:val="0"/>
        <w:spacing w:line="500" w:lineRule="exact"/>
        <w:jc w:val="left"/>
        <w:rPr>
          <w:rFonts w:hint="eastAsia" w:ascii="宋体" w:hAnsi="宋体" w:cs="宋体"/>
          <w:color w:val="auto"/>
          <w:sz w:val="24"/>
          <w:szCs w:val="18"/>
        </w:rPr>
      </w:pPr>
      <w:r>
        <w:rPr>
          <w:rFonts w:ascii="宋体" w:hAnsi="宋体" w:cs="宋体"/>
          <w:color w:val="auto"/>
          <w:sz w:val="24"/>
          <w:szCs w:val="18"/>
        </w:rPr>
        <w:br w:type="page"/>
      </w:r>
      <w:r>
        <w:rPr>
          <w:rFonts w:hint="eastAsia" w:ascii="宋体" w:hAnsi="宋体" w:cs="宋体"/>
          <w:color w:val="auto"/>
          <w:sz w:val="24"/>
          <w:szCs w:val="18"/>
        </w:rPr>
        <w:t>2.监狱企业证明文件</w:t>
      </w:r>
    </w:p>
    <w:p w14:paraId="12BAB176">
      <w:pPr>
        <w:tabs>
          <w:tab w:val="left" w:pos="6300"/>
        </w:tabs>
        <w:snapToGrid w:val="0"/>
        <w:spacing w:line="500" w:lineRule="exact"/>
        <w:ind w:firstLine="480" w:firstLineChars="200"/>
        <w:jc w:val="left"/>
        <w:outlineLvl w:val="9"/>
        <w:rPr>
          <w:rFonts w:hint="eastAsia" w:ascii="宋体" w:hAnsi="宋体" w:cs="宋体"/>
          <w:color w:val="auto"/>
          <w:sz w:val="24"/>
          <w:szCs w:val="18"/>
        </w:rPr>
      </w:pPr>
      <w:r>
        <w:rPr>
          <w:rFonts w:hint="eastAsia" w:ascii="宋体" w:hAnsi="宋体" w:cs="宋体"/>
          <w:color w:val="auto"/>
          <w:sz w:val="24"/>
          <w:szCs w:val="18"/>
        </w:rPr>
        <w:t>以省级以上监狱管理局、戒毒管理局（含新疆生产建设兵团）出具的属于监狱企业的证明文件为准。</w:t>
      </w:r>
    </w:p>
    <w:p w14:paraId="50A1ABC7">
      <w:pPr>
        <w:bidi w:val="0"/>
        <w:outlineLvl w:val="9"/>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br w:type="page"/>
      </w:r>
      <w:r>
        <w:rPr>
          <w:rFonts w:hint="eastAsia" w:ascii="宋体" w:hAnsi="宋体" w:eastAsia="宋体" w:cs="宋体"/>
          <w:b w:val="0"/>
          <w:color w:val="auto"/>
          <w:kern w:val="2"/>
          <w:sz w:val="24"/>
          <w:szCs w:val="24"/>
          <w:lang w:val="en-US" w:eastAsia="zh-CN" w:bidi="ar-SA"/>
        </w:rPr>
        <w:t>3.残疾人福利性单位声明函</w:t>
      </w:r>
    </w:p>
    <w:p w14:paraId="60D1C20C">
      <w:pPr>
        <w:bidi w:val="0"/>
        <w:outlineLvl w:val="9"/>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残疾人福利性单位声明函</w:t>
      </w:r>
    </w:p>
    <w:p w14:paraId="17864DE5">
      <w:pPr>
        <w:bidi w:val="0"/>
        <w:outlineLvl w:val="9"/>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F0FA9E9">
      <w:pPr>
        <w:bidi w:val="0"/>
        <w:outlineLvl w:val="9"/>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本单位对上述声明的真实性负责。如有虚假，将依法承担相应责任。</w:t>
      </w:r>
    </w:p>
    <w:p w14:paraId="624A15FE">
      <w:pPr>
        <w:tabs>
          <w:tab w:val="left" w:pos="6300"/>
        </w:tabs>
        <w:snapToGrid w:val="0"/>
        <w:spacing w:line="500" w:lineRule="exact"/>
        <w:ind w:firstLine="480" w:firstLineChars="200"/>
        <w:outlineLvl w:val="9"/>
        <w:rPr>
          <w:rFonts w:hint="eastAsia" w:ascii="宋体" w:hAnsi="宋体" w:cs="宋体"/>
          <w:color w:val="auto"/>
          <w:sz w:val="24"/>
        </w:rPr>
      </w:pPr>
    </w:p>
    <w:p w14:paraId="0B31956C">
      <w:pPr>
        <w:tabs>
          <w:tab w:val="left" w:pos="6300"/>
        </w:tabs>
        <w:snapToGrid w:val="0"/>
        <w:spacing w:line="500" w:lineRule="exact"/>
        <w:ind w:firstLine="480" w:firstLineChars="200"/>
        <w:outlineLvl w:val="9"/>
        <w:rPr>
          <w:rFonts w:hint="eastAsia" w:ascii="宋体" w:hAnsi="宋体" w:cs="宋体"/>
          <w:color w:val="auto"/>
          <w:sz w:val="24"/>
        </w:rPr>
      </w:pPr>
    </w:p>
    <w:p w14:paraId="2772B94A">
      <w:pPr>
        <w:tabs>
          <w:tab w:val="left" w:pos="6300"/>
        </w:tabs>
        <w:snapToGrid w:val="0"/>
        <w:spacing w:line="500" w:lineRule="exact"/>
        <w:ind w:firstLine="480" w:firstLineChars="200"/>
        <w:outlineLvl w:val="9"/>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eastAsia="zh-CN"/>
        </w:rPr>
        <w:t>供应商</w:t>
      </w:r>
      <w:r>
        <w:rPr>
          <w:rFonts w:hint="eastAsia" w:ascii="宋体" w:hAnsi="宋体" w:cs="宋体"/>
          <w:color w:val="auto"/>
          <w:sz w:val="24"/>
        </w:rPr>
        <w:t>名称（盖章）：</w:t>
      </w:r>
    </w:p>
    <w:p w14:paraId="76F52B2F">
      <w:pPr>
        <w:tabs>
          <w:tab w:val="left" w:pos="6300"/>
        </w:tabs>
        <w:snapToGrid w:val="0"/>
        <w:spacing w:line="500" w:lineRule="exact"/>
        <w:ind w:firstLine="570"/>
        <w:jc w:val="left"/>
        <w:rPr>
          <w:rFonts w:hint="eastAsia" w:ascii="宋体" w:hAnsi="宋体" w:cs="宋体"/>
          <w:color w:val="auto"/>
          <w:sz w:val="24"/>
        </w:rPr>
      </w:pPr>
      <w:r>
        <w:rPr>
          <w:rFonts w:hint="eastAsia" w:ascii="宋体" w:hAnsi="宋体" w:cs="宋体"/>
          <w:color w:val="auto"/>
          <w:sz w:val="24"/>
        </w:rPr>
        <w:t xml:space="preserve">                                                  日  期：</w:t>
      </w:r>
    </w:p>
    <w:p w14:paraId="6D415C4D">
      <w:pPr>
        <w:tabs>
          <w:tab w:val="left" w:pos="6300"/>
        </w:tabs>
        <w:snapToGrid w:val="0"/>
        <w:spacing w:line="500" w:lineRule="exact"/>
        <w:ind w:firstLine="570"/>
        <w:jc w:val="left"/>
        <w:rPr>
          <w:rFonts w:hint="eastAsia" w:ascii="宋体" w:hAnsi="宋体" w:cs="宋体"/>
          <w:color w:val="auto"/>
          <w:sz w:val="24"/>
        </w:rPr>
      </w:pPr>
    </w:p>
    <w:p w14:paraId="42C158DD">
      <w:pPr>
        <w:tabs>
          <w:tab w:val="left" w:pos="6300"/>
        </w:tabs>
        <w:snapToGrid w:val="0"/>
        <w:spacing w:line="500" w:lineRule="exact"/>
        <w:ind w:firstLine="570"/>
        <w:jc w:val="left"/>
        <w:rPr>
          <w:rFonts w:hint="eastAsia" w:ascii="宋体" w:hAnsi="宋体" w:cs="宋体"/>
          <w:color w:val="auto"/>
          <w:sz w:val="24"/>
        </w:rPr>
      </w:pPr>
    </w:p>
    <w:p w14:paraId="4D9B3626">
      <w:pPr>
        <w:tabs>
          <w:tab w:val="left" w:pos="6300"/>
        </w:tabs>
        <w:snapToGrid w:val="0"/>
        <w:spacing w:line="500" w:lineRule="exact"/>
        <w:ind w:firstLine="570"/>
        <w:jc w:val="left"/>
        <w:rPr>
          <w:rFonts w:hint="eastAsia" w:ascii="宋体" w:hAnsi="宋体" w:cs="宋体"/>
          <w:color w:val="auto"/>
          <w:sz w:val="24"/>
        </w:rPr>
      </w:pPr>
    </w:p>
    <w:p w14:paraId="4BACD0C1">
      <w:pPr>
        <w:tabs>
          <w:tab w:val="left" w:pos="6300"/>
        </w:tabs>
        <w:snapToGrid w:val="0"/>
        <w:spacing w:line="500" w:lineRule="exact"/>
        <w:ind w:firstLine="570"/>
        <w:jc w:val="left"/>
        <w:rPr>
          <w:rFonts w:hint="eastAsia" w:ascii="宋体" w:hAnsi="宋体" w:cs="宋体"/>
          <w:color w:val="auto"/>
          <w:sz w:val="24"/>
        </w:rPr>
      </w:pPr>
    </w:p>
    <w:p w14:paraId="2048859D">
      <w:pPr>
        <w:tabs>
          <w:tab w:val="left" w:pos="6300"/>
        </w:tabs>
        <w:snapToGrid w:val="0"/>
        <w:spacing w:line="500" w:lineRule="exact"/>
        <w:ind w:firstLine="570"/>
        <w:jc w:val="left"/>
        <w:rPr>
          <w:rFonts w:hint="eastAsia" w:ascii="宋体" w:hAnsi="宋体" w:cs="宋体"/>
          <w:color w:val="auto"/>
          <w:sz w:val="24"/>
        </w:rPr>
      </w:pPr>
    </w:p>
    <w:p w14:paraId="799ED9CC">
      <w:pPr>
        <w:tabs>
          <w:tab w:val="left" w:pos="6300"/>
        </w:tabs>
        <w:snapToGrid w:val="0"/>
        <w:spacing w:line="500" w:lineRule="exact"/>
        <w:ind w:firstLine="570"/>
        <w:jc w:val="left"/>
        <w:rPr>
          <w:rFonts w:hint="eastAsia" w:ascii="宋体" w:hAnsi="宋体" w:cs="宋体"/>
          <w:color w:val="auto"/>
          <w:sz w:val="24"/>
        </w:rPr>
      </w:pPr>
    </w:p>
    <w:p w14:paraId="34E4DBA6">
      <w:pPr>
        <w:tabs>
          <w:tab w:val="left" w:pos="6300"/>
        </w:tabs>
        <w:snapToGrid w:val="0"/>
        <w:spacing w:line="500" w:lineRule="exact"/>
        <w:ind w:firstLine="570"/>
        <w:jc w:val="left"/>
        <w:rPr>
          <w:rFonts w:hint="eastAsia" w:ascii="宋体" w:hAnsi="宋体" w:cs="宋体"/>
          <w:color w:val="auto"/>
          <w:sz w:val="24"/>
        </w:rPr>
      </w:pPr>
    </w:p>
    <w:p w14:paraId="79CF5CBB">
      <w:pPr>
        <w:tabs>
          <w:tab w:val="left" w:pos="6300"/>
        </w:tabs>
        <w:snapToGrid w:val="0"/>
        <w:spacing w:line="500" w:lineRule="exact"/>
        <w:ind w:firstLine="570"/>
        <w:jc w:val="left"/>
        <w:rPr>
          <w:rFonts w:hint="eastAsia" w:ascii="宋体" w:hAnsi="宋体" w:cs="宋体"/>
          <w:color w:val="auto"/>
          <w:sz w:val="24"/>
        </w:rPr>
      </w:pPr>
    </w:p>
    <w:p w14:paraId="7621E1DD">
      <w:pPr>
        <w:tabs>
          <w:tab w:val="left" w:pos="6300"/>
        </w:tabs>
        <w:snapToGrid w:val="0"/>
        <w:spacing w:line="500" w:lineRule="exact"/>
        <w:ind w:firstLine="570"/>
        <w:jc w:val="left"/>
        <w:rPr>
          <w:rFonts w:hint="eastAsia" w:ascii="宋体" w:hAnsi="宋体" w:cs="宋体"/>
          <w:color w:val="auto"/>
          <w:sz w:val="24"/>
        </w:rPr>
      </w:pPr>
    </w:p>
    <w:p w14:paraId="3AE4910C">
      <w:pPr>
        <w:tabs>
          <w:tab w:val="left" w:pos="6300"/>
        </w:tabs>
        <w:snapToGrid w:val="0"/>
        <w:spacing w:line="500" w:lineRule="exact"/>
        <w:ind w:firstLine="570"/>
        <w:jc w:val="left"/>
        <w:rPr>
          <w:rFonts w:hint="eastAsia" w:ascii="宋体" w:hAnsi="宋体" w:cs="宋体"/>
          <w:color w:val="auto"/>
          <w:sz w:val="24"/>
        </w:rPr>
      </w:pPr>
    </w:p>
    <w:p w14:paraId="7115F3B6">
      <w:pPr>
        <w:tabs>
          <w:tab w:val="left" w:pos="6300"/>
        </w:tabs>
        <w:snapToGrid w:val="0"/>
        <w:spacing w:line="500" w:lineRule="exact"/>
        <w:ind w:firstLine="570"/>
        <w:jc w:val="left"/>
        <w:rPr>
          <w:rFonts w:hint="eastAsia" w:ascii="宋体" w:hAnsi="宋体" w:cs="宋体"/>
          <w:color w:val="auto"/>
        </w:rPr>
      </w:pPr>
      <w:r>
        <w:rPr>
          <w:rFonts w:hint="eastAsia" w:ascii="宋体" w:hAnsi="宋体" w:cs="宋体"/>
          <w:color w:val="auto"/>
          <w:kern w:val="0"/>
          <w:sz w:val="24"/>
        </w:rPr>
        <w:t>若中标人为残疾人福利性单位的，将在结果公告时公告其《残疾人福利性单位声明函》</w:t>
      </w:r>
    </w:p>
    <w:p w14:paraId="212E0E53">
      <w:pPr>
        <w:spacing w:line="440" w:lineRule="exact"/>
        <w:rPr>
          <w:rFonts w:hint="eastAsia" w:ascii="宋体" w:hAnsi="宋体" w:cs="宋体"/>
          <w:color w:val="auto"/>
          <w:sz w:val="24"/>
          <w:szCs w:val="24"/>
        </w:rPr>
      </w:pPr>
    </w:p>
    <w:p w14:paraId="465F3EE5">
      <w:pPr>
        <w:pStyle w:val="22"/>
        <w:spacing w:line="440" w:lineRule="exact"/>
        <w:rPr>
          <w:rFonts w:hint="eastAsia" w:ascii="宋体" w:hAnsi="宋体" w:eastAsia="宋体" w:cs="宋体"/>
          <w:color w:val="auto"/>
          <w:sz w:val="24"/>
          <w:szCs w:val="24"/>
        </w:rPr>
      </w:pPr>
    </w:p>
    <w:p w14:paraId="5828AC8D">
      <w:pPr>
        <w:bidi w:val="0"/>
        <w:outlineLvl w:val="9"/>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br w:type="page"/>
      </w:r>
      <w:r>
        <w:rPr>
          <w:rFonts w:hint="eastAsia" w:ascii="宋体" w:hAnsi="宋体" w:eastAsia="宋体" w:cs="宋体"/>
          <w:b w:val="0"/>
          <w:color w:val="auto"/>
          <w:kern w:val="2"/>
          <w:sz w:val="24"/>
          <w:szCs w:val="24"/>
          <w:lang w:val="en-US" w:eastAsia="zh-CN" w:bidi="ar-SA"/>
        </w:rPr>
        <w:t>（二）其他与项目有关的资料（自附）</w:t>
      </w:r>
    </w:p>
    <w:p w14:paraId="58278606">
      <w:pPr>
        <w:pStyle w:val="22"/>
        <w:spacing w:line="440" w:lineRule="exact"/>
        <w:rPr>
          <w:rFonts w:hint="eastAsia" w:ascii="宋体" w:hAnsi="宋体" w:eastAsia="宋体" w:cs="宋体"/>
          <w:color w:val="auto"/>
          <w:sz w:val="24"/>
          <w:szCs w:val="24"/>
        </w:rPr>
      </w:pPr>
    </w:p>
    <w:p w14:paraId="7BA4D954">
      <w:pPr>
        <w:pStyle w:val="22"/>
        <w:spacing w:line="440" w:lineRule="exact"/>
        <w:rPr>
          <w:rFonts w:hint="eastAsia" w:ascii="宋体" w:hAnsi="宋体" w:eastAsia="宋体" w:cs="宋体"/>
          <w:color w:val="auto"/>
          <w:sz w:val="24"/>
          <w:szCs w:val="24"/>
        </w:rPr>
      </w:pPr>
    </w:p>
    <w:p w14:paraId="3E8EE220">
      <w:pPr>
        <w:pStyle w:val="22"/>
        <w:spacing w:line="440" w:lineRule="exact"/>
        <w:rPr>
          <w:rFonts w:hint="eastAsia" w:ascii="宋体" w:hAnsi="宋体" w:eastAsia="宋体" w:cs="宋体"/>
          <w:color w:val="auto"/>
          <w:sz w:val="24"/>
          <w:szCs w:val="24"/>
        </w:rPr>
      </w:pPr>
    </w:p>
    <w:p w14:paraId="36D999C5">
      <w:pPr>
        <w:spacing w:line="440" w:lineRule="exact"/>
        <w:ind w:firstLine="480" w:firstLineChars="200"/>
        <w:jc w:val="center"/>
        <w:rPr>
          <w:rFonts w:hint="eastAsia" w:ascii="宋体" w:hAnsi="宋体" w:cs="宋体"/>
          <w:color w:val="auto"/>
          <w:sz w:val="24"/>
          <w:szCs w:val="24"/>
        </w:rPr>
      </w:pPr>
    </w:p>
    <w:p w14:paraId="429D5FE2">
      <w:pPr>
        <w:spacing w:line="440" w:lineRule="exact"/>
        <w:ind w:firstLine="480" w:firstLineChars="200"/>
        <w:jc w:val="center"/>
        <w:rPr>
          <w:rFonts w:hint="eastAsia" w:ascii="宋体" w:hAnsi="宋体" w:cs="宋体"/>
          <w:color w:val="auto"/>
          <w:sz w:val="24"/>
          <w:szCs w:val="24"/>
        </w:rPr>
      </w:pPr>
    </w:p>
    <w:p w14:paraId="336240B4">
      <w:pPr>
        <w:spacing w:line="440" w:lineRule="exact"/>
        <w:ind w:firstLine="480" w:firstLineChars="200"/>
        <w:jc w:val="center"/>
        <w:rPr>
          <w:rFonts w:hint="eastAsia" w:ascii="宋体" w:hAnsi="宋体" w:cs="宋体"/>
          <w:color w:val="auto"/>
          <w:sz w:val="24"/>
          <w:szCs w:val="24"/>
        </w:rPr>
      </w:pPr>
    </w:p>
    <w:p w14:paraId="1FB8BF54">
      <w:pPr>
        <w:spacing w:line="440" w:lineRule="exact"/>
        <w:ind w:firstLine="480" w:firstLineChars="200"/>
        <w:jc w:val="center"/>
        <w:rPr>
          <w:rFonts w:hint="eastAsia" w:ascii="宋体" w:hAnsi="宋体" w:cs="宋体"/>
          <w:color w:val="auto"/>
          <w:sz w:val="24"/>
          <w:szCs w:val="24"/>
        </w:rPr>
      </w:pPr>
    </w:p>
    <w:p w14:paraId="03ECDB98">
      <w:pPr>
        <w:spacing w:line="440" w:lineRule="exact"/>
        <w:ind w:firstLine="480" w:firstLineChars="200"/>
        <w:jc w:val="center"/>
        <w:rPr>
          <w:rFonts w:hint="eastAsia" w:ascii="宋体" w:hAnsi="宋体" w:cs="宋体"/>
          <w:color w:val="auto"/>
          <w:sz w:val="24"/>
          <w:szCs w:val="24"/>
        </w:rPr>
      </w:pPr>
    </w:p>
    <w:p w14:paraId="5081F105">
      <w:pPr>
        <w:spacing w:line="440" w:lineRule="exact"/>
        <w:ind w:firstLine="480" w:firstLineChars="200"/>
        <w:jc w:val="center"/>
        <w:rPr>
          <w:rFonts w:hint="eastAsia" w:ascii="宋体" w:hAnsi="宋体" w:cs="宋体"/>
          <w:color w:val="auto"/>
          <w:sz w:val="24"/>
          <w:szCs w:val="24"/>
        </w:rPr>
      </w:pPr>
    </w:p>
    <w:p w14:paraId="405E4AF2">
      <w:pPr>
        <w:spacing w:line="440" w:lineRule="exact"/>
        <w:ind w:firstLine="480" w:firstLineChars="200"/>
        <w:jc w:val="center"/>
        <w:rPr>
          <w:rFonts w:hint="eastAsia" w:ascii="宋体" w:hAnsi="宋体" w:cs="宋体"/>
          <w:color w:val="auto"/>
          <w:sz w:val="24"/>
          <w:szCs w:val="24"/>
        </w:rPr>
      </w:pPr>
    </w:p>
    <w:p w14:paraId="13AE198C">
      <w:pPr>
        <w:spacing w:line="440" w:lineRule="exact"/>
        <w:ind w:firstLine="480" w:firstLineChars="200"/>
        <w:jc w:val="center"/>
        <w:rPr>
          <w:rFonts w:hint="eastAsia" w:ascii="宋体" w:hAnsi="宋体" w:cs="宋体"/>
          <w:color w:val="auto"/>
          <w:sz w:val="24"/>
          <w:szCs w:val="24"/>
        </w:rPr>
      </w:pPr>
    </w:p>
    <w:p w14:paraId="1F5C492B">
      <w:pPr>
        <w:spacing w:line="440" w:lineRule="exact"/>
        <w:ind w:firstLine="480" w:firstLineChars="200"/>
        <w:jc w:val="center"/>
        <w:rPr>
          <w:rFonts w:hint="eastAsia" w:ascii="宋体" w:hAnsi="宋体" w:cs="宋体"/>
          <w:color w:val="auto"/>
          <w:sz w:val="24"/>
          <w:szCs w:val="24"/>
        </w:rPr>
      </w:pPr>
    </w:p>
    <w:p w14:paraId="0CB222D3">
      <w:pPr>
        <w:spacing w:line="440" w:lineRule="exact"/>
        <w:ind w:firstLine="480" w:firstLineChars="200"/>
        <w:jc w:val="center"/>
        <w:rPr>
          <w:rFonts w:hint="eastAsia" w:ascii="宋体" w:hAnsi="宋体" w:cs="宋体"/>
          <w:color w:val="auto"/>
          <w:sz w:val="24"/>
          <w:szCs w:val="24"/>
        </w:rPr>
      </w:pPr>
    </w:p>
    <w:p w14:paraId="3EAC28ED">
      <w:pPr>
        <w:spacing w:line="440" w:lineRule="exact"/>
        <w:ind w:firstLine="480" w:firstLineChars="200"/>
        <w:jc w:val="center"/>
        <w:rPr>
          <w:rFonts w:hint="eastAsia" w:ascii="宋体" w:hAnsi="宋体" w:cs="宋体"/>
          <w:color w:val="auto"/>
          <w:sz w:val="24"/>
          <w:szCs w:val="24"/>
        </w:rPr>
      </w:pPr>
    </w:p>
    <w:p w14:paraId="0DF97A13">
      <w:pPr>
        <w:spacing w:line="440" w:lineRule="exact"/>
        <w:ind w:firstLine="480" w:firstLineChars="200"/>
        <w:jc w:val="center"/>
        <w:rPr>
          <w:rFonts w:hint="eastAsia" w:ascii="宋体" w:hAnsi="宋体" w:cs="宋体"/>
          <w:color w:val="auto"/>
          <w:sz w:val="24"/>
          <w:szCs w:val="24"/>
        </w:rPr>
      </w:pPr>
      <w:r>
        <w:rPr>
          <w:rFonts w:hint="eastAsia" w:ascii="宋体" w:hAnsi="宋体" w:cs="宋体"/>
          <w:color w:val="auto"/>
          <w:sz w:val="24"/>
          <w:szCs w:val="24"/>
        </w:rPr>
        <w:t>（结束）</w:t>
      </w:r>
    </w:p>
    <w:p w14:paraId="77A42AB4">
      <w:pPr>
        <w:spacing w:line="440" w:lineRule="exact"/>
        <w:rPr>
          <w:rFonts w:hint="eastAsia" w:ascii="宋体" w:hAnsi="宋体" w:cs="宋体"/>
          <w:color w:val="auto"/>
          <w:sz w:val="24"/>
          <w:szCs w:val="24"/>
        </w:rPr>
      </w:pPr>
    </w:p>
    <w:p w14:paraId="3D20C511">
      <w:pPr>
        <w:pStyle w:val="15"/>
        <w:rPr>
          <w:rFonts w:hint="eastAsia" w:ascii="宋体" w:hAnsi="宋体"/>
          <w:color w:val="auto"/>
          <w:szCs w:val="24"/>
        </w:rPr>
      </w:pPr>
    </w:p>
    <w:p w14:paraId="7587DA05">
      <w:pPr>
        <w:rPr>
          <w:rFonts w:hint="eastAsia" w:ascii="宋体" w:hAnsi="宋体"/>
          <w:color w:val="auto"/>
          <w:sz w:val="24"/>
          <w:szCs w:val="24"/>
        </w:rPr>
      </w:pPr>
    </w:p>
    <w:p w14:paraId="767B0EB0">
      <w:pPr>
        <w:pStyle w:val="15"/>
        <w:rPr>
          <w:rFonts w:hint="eastAsia" w:ascii="宋体" w:hAnsi="宋体"/>
          <w:color w:val="auto"/>
          <w:szCs w:val="24"/>
        </w:rPr>
      </w:pPr>
    </w:p>
    <w:p w14:paraId="0C8F2875">
      <w:pPr>
        <w:rPr>
          <w:rFonts w:hint="eastAsia" w:ascii="宋体" w:hAnsi="宋体"/>
          <w:color w:val="auto"/>
          <w:sz w:val="24"/>
          <w:szCs w:val="24"/>
        </w:rPr>
      </w:pPr>
    </w:p>
    <w:p w14:paraId="7F9FDDCE">
      <w:pPr>
        <w:pStyle w:val="15"/>
        <w:rPr>
          <w:rFonts w:hint="eastAsia" w:ascii="宋体" w:hAnsi="宋体"/>
          <w:color w:val="auto"/>
          <w:szCs w:val="24"/>
        </w:rPr>
      </w:pPr>
    </w:p>
    <w:p w14:paraId="286FE95C">
      <w:pPr>
        <w:rPr>
          <w:rFonts w:hint="eastAsia" w:ascii="宋体" w:hAnsi="宋体"/>
          <w:color w:val="auto"/>
          <w:sz w:val="24"/>
          <w:szCs w:val="24"/>
        </w:rPr>
      </w:pPr>
    </w:p>
    <w:p w14:paraId="1AA39CA6">
      <w:pPr>
        <w:pStyle w:val="15"/>
        <w:rPr>
          <w:rFonts w:hint="eastAsia" w:ascii="宋体" w:hAnsi="宋体"/>
          <w:color w:val="auto"/>
          <w:szCs w:val="24"/>
        </w:rPr>
      </w:pPr>
    </w:p>
    <w:p w14:paraId="148C7F3E">
      <w:pPr>
        <w:rPr>
          <w:rFonts w:hint="eastAsia" w:ascii="宋体" w:hAnsi="宋体"/>
          <w:color w:val="auto"/>
          <w:sz w:val="24"/>
          <w:szCs w:val="24"/>
        </w:rPr>
      </w:pPr>
    </w:p>
    <w:p w14:paraId="63E1C6F6">
      <w:pPr>
        <w:pStyle w:val="15"/>
        <w:rPr>
          <w:rFonts w:hint="eastAsia" w:ascii="宋体" w:hAnsi="宋体"/>
          <w:color w:val="auto"/>
          <w:szCs w:val="24"/>
        </w:rPr>
      </w:pPr>
    </w:p>
    <w:p w14:paraId="19634D69">
      <w:pPr>
        <w:rPr>
          <w:rFonts w:hint="eastAsia" w:ascii="宋体" w:hAnsi="宋体"/>
          <w:color w:val="auto"/>
          <w:sz w:val="24"/>
          <w:szCs w:val="24"/>
        </w:rPr>
      </w:pPr>
    </w:p>
    <w:p w14:paraId="5297D71F">
      <w:pPr>
        <w:pStyle w:val="15"/>
        <w:rPr>
          <w:rFonts w:hint="eastAsia" w:ascii="宋体" w:hAnsi="宋体"/>
          <w:color w:val="auto"/>
          <w:szCs w:val="24"/>
        </w:rPr>
      </w:pPr>
    </w:p>
    <w:p w14:paraId="756AF7E8">
      <w:pPr>
        <w:rPr>
          <w:rFonts w:hint="eastAsia" w:ascii="宋体" w:hAnsi="宋体"/>
          <w:color w:val="auto"/>
          <w:sz w:val="24"/>
          <w:szCs w:val="24"/>
        </w:rPr>
      </w:pPr>
    </w:p>
    <w:p w14:paraId="2E668E78">
      <w:pPr>
        <w:pStyle w:val="15"/>
        <w:rPr>
          <w:rFonts w:hint="eastAsia" w:ascii="宋体" w:hAnsi="宋体"/>
          <w:color w:val="auto"/>
          <w:szCs w:val="24"/>
        </w:rPr>
      </w:pPr>
    </w:p>
    <w:p w14:paraId="5166452C">
      <w:pPr>
        <w:pStyle w:val="15"/>
        <w:ind w:firstLine="0"/>
        <w:rPr>
          <w:rFonts w:hint="eastAsia"/>
          <w:color w:val="auto"/>
        </w:rPr>
      </w:pPr>
    </w:p>
    <w:sectPr>
      <w:headerReference r:id="rId12"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2191CA-0F00-4942-BFBE-0CFBADED90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6F235199-179F-4690-A461-037D09014BF1}"/>
  </w:font>
  <w:font w:name="_x000B__x000C_">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2010609010101010101"/>
    <w:charset w:val="86"/>
    <w:family w:val="modern"/>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embedRegular r:id="rId3" w:fontKey="{469627DE-863B-46B4-A12E-B35D506AB9A6}"/>
  </w:font>
  <w:font w:name="微软雅黑">
    <w:panose1 w:val="020B0503020204020204"/>
    <w:charset w:val="86"/>
    <w:family w:val="swiss"/>
    <w:pitch w:val="default"/>
    <w:sig w:usb0="80000287" w:usb1="2ACF3C50" w:usb2="00000016" w:usb3="00000000" w:csb0="0004001F" w:csb1="00000000"/>
    <w:embedRegular r:id="rId4" w:fontKey="{4C9A152F-280E-4E85-B064-FAD12D6326D2}"/>
  </w:font>
  <w:font w:name="MS UI Gothic">
    <w:panose1 w:val="020B0600070205080204"/>
    <w:charset w:val="80"/>
    <w:family w:val="swiss"/>
    <w:pitch w:val="default"/>
    <w:sig w:usb0="E00002FF" w:usb1="6AC7FDFB" w:usb2="08000012" w:usb3="00000000" w:csb0="4002009F" w:csb1="DFD70000"/>
    <w:embedRegular r:id="rId5" w:fontKey="{0AF53273-3BFD-467F-9975-D874371C1EC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4128E">
    <w:pPr>
      <w:pStyle w:val="35"/>
      <w:framePr w:wrap="around" w:vAnchor="text" w:hAnchor="margin" w:xAlign="center" w:y="1"/>
      <w:jc w:val="center"/>
      <w:rPr>
        <w:rStyle w:val="62"/>
        <w:rFonts w:hint="eastAsia"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- 6 -</w:t>
    </w:r>
    <w:r>
      <w:rPr>
        <w:rFonts w:ascii="宋体"/>
        <w:sz w:val="21"/>
        <w:szCs w:val="21"/>
      </w:rPr>
      <w:fldChar w:fldCharType="end"/>
    </w:r>
  </w:p>
  <w:p w14:paraId="519A1B76">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A8922">
    <w:pPr>
      <w:pStyle w:val="35"/>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66B2F360">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AC4FF">
    <w:pPr>
      <w:pStyle w:val="35"/>
      <w:framePr w:wrap="around" w:vAnchor="text" w:hAnchor="margin" w:xAlign="center" w:y="1"/>
      <w:rPr>
        <w:rStyle w:val="62"/>
      </w:rPr>
    </w:pPr>
  </w:p>
  <w:p w14:paraId="646352DC">
    <w:pPr>
      <w:pStyle w:val="35"/>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07A90">
    <w:pPr>
      <w:pStyle w:val="35"/>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- 12 -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DF2EE">
    <w:pPr>
      <w:pStyle w:val="35"/>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- 21 -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6A5AD">
    <w:pPr>
      <w:pStyle w:val="35"/>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278BC590">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72359">
    <w:pPr>
      <w:pStyle w:val="36"/>
      <w:jc w:val="both"/>
      <w:rPr>
        <w:rFonts w:hint="eastAsia" w:ascii="宋体" w:hAnsi="宋体"/>
        <w:sz w:val="21"/>
        <w:szCs w:val="21"/>
      </w:rPr>
    </w:pPr>
    <w:r>
      <w:rPr>
        <w:rFonts w:hint="eastAsia" w:ascii="宋体" w:hAnsi="宋体"/>
        <w:sz w:val="21"/>
        <w:szCs w:val="21"/>
      </w:rPr>
      <w:t>重庆希维招标代理有限公司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EB930">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70BB4">
    <w:pPr>
      <w:pStyle w:val="36"/>
      <w:jc w:val="both"/>
      <w:rPr>
        <w:rFonts w:ascii="方正仿宋_GBK" w:eastAsia="方正仿宋_GBK"/>
        <w:sz w:val="21"/>
        <w:szCs w:val="21"/>
      </w:rPr>
    </w:pPr>
    <w:r>
      <w:rPr>
        <w:rFonts w:hint="eastAsia" w:ascii="方正仿宋_GBK" w:eastAsia="方正仿宋_GBK"/>
        <w:sz w:val="21"/>
        <w:szCs w:val="21"/>
      </w:rPr>
      <w:t>重庆希维招标代理有限公司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2FD68">
    <w:pPr>
      <w:pStyle w:val="36"/>
      <w:jc w:val="both"/>
      <w:rPr>
        <w:rFonts w:hint="eastAsia" w:ascii="宋体" w:hAnsi="宋体" w:cs="宋体"/>
        <w:sz w:val="21"/>
        <w:szCs w:val="21"/>
      </w:rPr>
    </w:pPr>
    <w:r>
      <w:rPr>
        <w:rFonts w:hint="eastAsia" w:ascii="宋体" w:hAnsi="宋体" w:cs="宋体"/>
        <w:sz w:val="21"/>
        <w:szCs w:val="21"/>
      </w:rPr>
      <w:t>重庆希维招标代理有限公司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F696F9"/>
    <w:multiLevelType w:val="singleLevel"/>
    <w:tmpl w:val="D2F696F9"/>
    <w:lvl w:ilvl="0" w:tentative="0">
      <w:start w:val="2"/>
      <w:numFmt w:val="decimal"/>
      <w:lvlText w:val="%1."/>
      <w:lvlJc w:val="left"/>
      <w:pPr>
        <w:tabs>
          <w:tab w:val="left" w:pos="312"/>
        </w:tabs>
      </w:pPr>
    </w:lvl>
  </w:abstractNum>
  <w:abstractNum w:abstractNumId="1">
    <w:nsid w:val="00000009"/>
    <w:multiLevelType w:val="multilevel"/>
    <w:tmpl w:val="00000009"/>
    <w:lvl w:ilvl="0" w:tentative="0">
      <w:start w:val="1"/>
      <w:numFmt w:val="upperLetter"/>
      <w:pStyle w:val="21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0"/>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3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205"/>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4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3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23"/>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44"/>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3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6"/>
  </w:num>
  <w:num w:numId="3">
    <w:abstractNumId w:val="4"/>
  </w:num>
  <w:num w:numId="4">
    <w:abstractNumId w:val="10"/>
  </w:num>
  <w:num w:numId="5">
    <w:abstractNumId w:val="8"/>
  </w:num>
  <w:num w:numId="6">
    <w:abstractNumId w:val="12"/>
  </w:num>
  <w:num w:numId="7">
    <w:abstractNumId w:val="2"/>
  </w:num>
  <w:num w:numId="8">
    <w:abstractNumId w:val="5"/>
  </w:num>
  <w:num w:numId="9">
    <w:abstractNumId w:val="11"/>
  </w:num>
  <w:num w:numId="10">
    <w:abstractNumId w:val="1"/>
  </w:num>
  <w:num w:numId="11">
    <w:abstractNumId w:val="3"/>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wN2MyNzc2MmM5NzM4ZmNmNTdhYTA3N2Q0OTJjNmMifQ=="/>
  </w:docVars>
  <w:rsids>
    <w:rsidRoot w:val="00172A27"/>
    <w:rsid w:val="00002AE4"/>
    <w:rsid w:val="00003626"/>
    <w:rsid w:val="000040DE"/>
    <w:rsid w:val="000070F0"/>
    <w:rsid w:val="000075E8"/>
    <w:rsid w:val="00010D8D"/>
    <w:rsid w:val="00011B4B"/>
    <w:rsid w:val="00016B79"/>
    <w:rsid w:val="00017816"/>
    <w:rsid w:val="00026E36"/>
    <w:rsid w:val="00031F7B"/>
    <w:rsid w:val="00032ACA"/>
    <w:rsid w:val="0003632F"/>
    <w:rsid w:val="00043835"/>
    <w:rsid w:val="0004739C"/>
    <w:rsid w:val="00047DDC"/>
    <w:rsid w:val="00051E02"/>
    <w:rsid w:val="000523C9"/>
    <w:rsid w:val="0005298B"/>
    <w:rsid w:val="0005368F"/>
    <w:rsid w:val="0005417C"/>
    <w:rsid w:val="00054633"/>
    <w:rsid w:val="000576E1"/>
    <w:rsid w:val="00061A7C"/>
    <w:rsid w:val="00063981"/>
    <w:rsid w:val="00067FE2"/>
    <w:rsid w:val="00074C38"/>
    <w:rsid w:val="000779C7"/>
    <w:rsid w:val="000816AD"/>
    <w:rsid w:val="0009074C"/>
    <w:rsid w:val="00090BEC"/>
    <w:rsid w:val="00090C5A"/>
    <w:rsid w:val="00091B1C"/>
    <w:rsid w:val="00091D22"/>
    <w:rsid w:val="000A002F"/>
    <w:rsid w:val="000A164E"/>
    <w:rsid w:val="000A3057"/>
    <w:rsid w:val="000B1068"/>
    <w:rsid w:val="000B3002"/>
    <w:rsid w:val="000B42F4"/>
    <w:rsid w:val="000B7377"/>
    <w:rsid w:val="000B7F54"/>
    <w:rsid w:val="000C08C1"/>
    <w:rsid w:val="000C1E0E"/>
    <w:rsid w:val="000C20E6"/>
    <w:rsid w:val="000C2C03"/>
    <w:rsid w:val="000C6D89"/>
    <w:rsid w:val="000D776F"/>
    <w:rsid w:val="000E01C9"/>
    <w:rsid w:val="000E0DD7"/>
    <w:rsid w:val="000E3259"/>
    <w:rsid w:val="000E4835"/>
    <w:rsid w:val="000E5AB0"/>
    <w:rsid w:val="000F0756"/>
    <w:rsid w:val="000F0DB6"/>
    <w:rsid w:val="000F57C4"/>
    <w:rsid w:val="000F64D7"/>
    <w:rsid w:val="000F7DBF"/>
    <w:rsid w:val="0010014A"/>
    <w:rsid w:val="00100639"/>
    <w:rsid w:val="0010088E"/>
    <w:rsid w:val="001028FD"/>
    <w:rsid w:val="00105638"/>
    <w:rsid w:val="00106875"/>
    <w:rsid w:val="0010716D"/>
    <w:rsid w:val="00107D42"/>
    <w:rsid w:val="001140DC"/>
    <w:rsid w:val="00114CFE"/>
    <w:rsid w:val="00115337"/>
    <w:rsid w:val="001166B8"/>
    <w:rsid w:val="0011683E"/>
    <w:rsid w:val="00116856"/>
    <w:rsid w:val="00116C42"/>
    <w:rsid w:val="001172E6"/>
    <w:rsid w:val="0011780F"/>
    <w:rsid w:val="00117B26"/>
    <w:rsid w:val="00120259"/>
    <w:rsid w:val="00122F9D"/>
    <w:rsid w:val="001264A8"/>
    <w:rsid w:val="001266BF"/>
    <w:rsid w:val="00133D16"/>
    <w:rsid w:val="00134037"/>
    <w:rsid w:val="001342AC"/>
    <w:rsid w:val="00135BAE"/>
    <w:rsid w:val="00145224"/>
    <w:rsid w:val="00146EC3"/>
    <w:rsid w:val="00147FB4"/>
    <w:rsid w:val="0015011C"/>
    <w:rsid w:val="0015033B"/>
    <w:rsid w:val="00150429"/>
    <w:rsid w:val="001523C5"/>
    <w:rsid w:val="00152B00"/>
    <w:rsid w:val="00152CAD"/>
    <w:rsid w:val="00153556"/>
    <w:rsid w:val="00171CFB"/>
    <w:rsid w:val="00171E05"/>
    <w:rsid w:val="00180ACB"/>
    <w:rsid w:val="00181A6C"/>
    <w:rsid w:val="00183B60"/>
    <w:rsid w:val="00186623"/>
    <w:rsid w:val="001879FD"/>
    <w:rsid w:val="001902A4"/>
    <w:rsid w:val="0019571D"/>
    <w:rsid w:val="001963A2"/>
    <w:rsid w:val="00196465"/>
    <w:rsid w:val="001A5432"/>
    <w:rsid w:val="001A64A1"/>
    <w:rsid w:val="001A6DCC"/>
    <w:rsid w:val="001A773E"/>
    <w:rsid w:val="001B0396"/>
    <w:rsid w:val="001B1400"/>
    <w:rsid w:val="001B3DBD"/>
    <w:rsid w:val="001B4377"/>
    <w:rsid w:val="001C0E94"/>
    <w:rsid w:val="001C0EF8"/>
    <w:rsid w:val="001C520E"/>
    <w:rsid w:val="001D0DF7"/>
    <w:rsid w:val="001D1038"/>
    <w:rsid w:val="001D2321"/>
    <w:rsid w:val="001D2DCD"/>
    <w:rsid w:val="001D5055"/>
    <w:rsid w:val="001D630C"/>
    <w:rsid w:val="001E1A2F"/>
    <w:rsid w:val="001E201B"/>
    <w:rsid w:val="001E28CE"/>
    <w:rsid w:val="001E5CAC"/>
    <w:rsid w:val="001E64A9"/>
    <w:rsid w:val="001E6841"/>
    <w:rsid w:val="001E725F"/>
    <w:rsid w:val="001F1AF7"/>
    <w:rsid w:val="001F1FCD"/>
    <w:rsid w:val="001F4964"/>
    <w:rsid w:val="001F4A96"/>
    <w:rsid w:val="001F7063"/>
    <w:rsid w:val="00200E10"/>
    <w:rsid w:val="00202B04"/>
    <w:rsid w:val="00203052"/>
    <w:rsid w:val="00204936"/>
    <w:rsid w:val="00206AE4"/>
    <w:rsid w:val="002100EE"/>
    <w:rsid w:val="00210168"/>
    <w:rsid w:val="00210ED7"/>
    <w:rsid w:val="00211662"/>
    <w:rsid w:val="00212A06"/>
    <w:rsid w:val="00214E7A"/>
    <w:rsid w:val="00215DEE"/>
    <w:rsid w:val="0021618E"/>
    <w:rsid w:val="0021704D"/>
    <w:rsid w:val="002216C7"/>
    <w:rsid w:val="00222097"/>
    <w:rsid w:val="002227DB"/>
    <w:rsid w:val="00222972"/>
    <w:rsid w:val="00227202"/>
    <w:rsid w:val="00227377"/>
    <w:rsid w:val="00227851"/>
    <w:rsid w:val="002305E0"/>
    <w:rsid w:val="00234257"/>
    <w:rsid w:val="002348E0"/>
    <w:rsid w:val="002410F1"/>
    <w:rsid w:val="00245A4C"/>
    <w:rsid w:val="00254E1A"/>
    <w:rsid w:val="00262555"/>
    <w:rsid w:val="002643C1"/>
    <w:rsid w:val="00265203"/>
    <w:rsid w:val="00270223"/>
    <w:rsid w:val="0027199E"/>
    <w:rsid w:val="00271D47"/>
    <w:rsid w:val="002721EA"/>
    <w:rsid w:val="00275980"/>
    <w:rsid w:val="00280E8A"/>
    <w:rsid w:val="00285164"/>
    <w:rsid w:val="002855B0"/>
    <w:rsid w:val="00286959"/>
    <w:rsid w:val="00295FA5"/>
    <w:rsid w:val="00297A6F"/>
    <w:rsid w:val="002A4956"/>
    <w:rsid w:val="002A6710"/>
    <w:rsid w:val="002A7778"/>
    <w:rsid w:val="002B1FDA"/>
    <w:rsid w:val="002B578B"/>
    <w:rsid w:val="002B5ECC"/>
    <w:rsid w:val="002B7904"/>
    <w:rsid w:val="002C2507"/>
    <w:rsid w:val="002C2E6E"/>
    <w:rsid w:val="002C3A3D"/>
    <w:rsid w:val="002C7927"/>
    <w:rsid w:val="002C79B9"/>
    <w:rsid w:val="002D33BD"/>
    <w:rsid w:val="002D3789"/>
    <w:rsid w:val="002D41FF"/>
    <w:rsid w:val="002D608F"/>
    <w:rsid w:val="002D7053"/>
    <w:rsid w:val="002D7208"/>
    <w:rsid w:val="002D7725"/>
    <w:rsid w:val="002E0CC2"/>
    <w:rsid w:val="002E3527"/>
    <w:rsid w:val="002E3824"/>
    <w:rsid w:val="002E5409"/>
    <w:rsid w:val="002E78F7"/>
    <w:rsid w:val="002F0ED3"/>
    <w:rsid w:val="002F3278"/>
    <w:rsid w:val="002F3DE3"/>
    <w:rsid w:val="002F574A"/>
    <w:rsid w:val="002F632E"/>
    <w:rsid w:val="003021BC"/>
    <w:rsid w:val="0030440F"/>
    <w:rsid w:val="00304885"/>
    <w:rsid w:val="00310AF9"/>
    <w:rsid w:val="00310DAA"/>
    <w:rsid w:val="003136D7"/>
    <w:rsid w:val="0031465E"/>
    <w:rsid w:val="00315742"/>
    <w:rsid w:val="003163B3"/>
    <w:rsid w:val="003200C6"/>
    <w:rsid w:val="00320114"/>
    <w:rsid w:val="00322A7A"/>
    <w:rsid w:val="00326986"/>
    <w:rsid w:val="00326C5B"/>
    <w:rsid w:val="003336F0"/>
    <w:rsid w:val="0033663D"/>
    <w:rsid w:val="003366D9"/>
    <w:rsid w:val="00340777"/>
    <w:rsid w:val="00341D8A"/>
    <w:rsid w:val="00341DEB"/>
    <w:rsid w:val="00346A3D"/>
    <w:rsid w:val="00350510"/>
    <w:rsid w:val="00350C20"/>
    <w:rsid w:val="003548FA"/>
    <w:rsid w:val="00355643"/>
    <w:rsid w:val="00355A74"/>
    <w:rsid w:val="0035764D"/>
    <w:rsid w:val="00361427"/>
    <w:rsid w:val="00363702"/>
    <w:rsid w:val="0036458B"/>
    <w:rsid w:val="0036674A"/>
    <w:rsid w:val="003703E8"/>
    <w:rsid w:val="00371D2F"/>
    <w:rsid w:val="00373122"/>
    <w:rsid w:val="0037612E"/>
    <w:rsid w:val="0038033A"/>
    <w:rsid w:val="003816ED"/>
    <w:rsid w:val="00382486"/>
    <w:rsid w:val="003840E9"/>
    <w:rsid w:val="00384161"/>
    <w:rsid w:val="00387610"/>
    <w:rsid w:val="0039432A"/>
    <w:rsid w:val="0039521F"/>
    <w:rsid w:val="003953EA"/>
    <w:rsid w:val="00395C2F"/>
    <w:rsid w:val="003973D3"/>
    <w:rsid w:val="00397F89"/>
    <w:rsid w:val="003A0495"/>
    <w:rsid w:val="003A0892"/>
    <w:rsid w:val="003A3162"/>
    <w:rsid w:val="003A422B"/>
    <w:rsid w:val="003A449E"/>
    <w:rsid w:val="003A71F3"/>
    <w:rsid w:val="003B19F5"/>
    <w:rsid w:val="003C3471"/>
    <w:rsid w:val="003D0E0A"/>
    <w:rsid w:val="003D3B22"/>
    <w:rsid w:val="003D7B3D"/>
    <w:rsid w:val="003E0348"/>
    <w:rsid w:val="003E6863"/>
    <w:rsid w:val="003F3DB1"/>
    <w:rsid w:val="003F451E"/>
    <w:rsid w:val="003F4939"/>
    <w:rsid w:val="003F626F"/>
    <w:rsid w:val="003F6794"/>
    <w:rsid w:val="00401127"/>
    <w:rsid w:val="00402B32"/>
    <w:rsid w:val="0040519F"/>
    <w:rsid w:val="00405538"/>
    <w:rsid w:val="0040781E"/>
    <w:rsid w:val="00410C93"/>
    <w:rsid w:val="004115FB"/>
    <w:rsid w:val="00411B3B"/>
    <w:rsid w:val="00411B4A"/>
    <w:rsid w:val="004134DD"/>
    <w:rsid w:val="00414957"/>
    <w:rsid w:val="00417E99"/>
    <w:rsid w:val="004212DA"/>
    <w:rsid w:val="00421507"/>
    <w:rsid w:val="00424D02"/>
    <w:rsid w:val="0042525A"/>
    <w:rsid w:val="00434BCD"/>
    <w:rsid w:val="0044185A"/>
    <w:rsid w:val="0044193A"/>
    <w:rsid w:val="00453B8F"/>
    <w:rsid w:val="004556B7"/>
    <w:rsid w:val="00460489"/>
    <w:rsid w:val="004608C7"/>
    <w:rsid w:val="00462878"/>
    <w:rsid w:val="00465B7A"/>
    <w:rsid w:val="00471121"/>
    <w:rsid w:val="00472AA2"/>
    <w:rsid w:val="00473B39"/>
    <w:rsid w:val="00474175"/>
    <w:rsid w:val="00481309"/>
    <w:rsid w:val="00487929"/>
    <w:rsid w:val="004928A2"/>
    <w:rsid w:val="00494519"/>
    <w:rsid w:val="00494610"/>
    <w:rsid w:val="0049526F"/>
    <w:rsid w:val="004953EC"/>
    <w:rsid w:val="00497ADD"/>
    <w:rsid w:val="004A0D29"/>
    <w:rsid w:val="004A0DE1"/>
    <w:rsid w:val="004A2410"/>
    <w:rsid w:val="004A27AC"/>
    <w:rsid w:val="004A3995"/>
    <w:rsid w:val="004A46FE"/>
    <w:rsid w:val="004B3AB3"/>
    <w:rsid w:val="004C1DD0"/>
    <w:rsid w:val="004C2685"/>
    <w:rsid w:val="004C64E4"/>
    <w:rsid w:val="004D2334"/>
    <w:rsid w:val="004D433D"/>
    <w:rsid w:val="004E0FEA"/>
    <w:rsid w:val="004E156F"/>
    <w:rsid w:val="004E2F88"/>
    <w:rsid w:val="004E550E"/>
    <w:rsid w:val="004E55DB"/>
    <w:rsid w:val="004E5BB1"/>
    <w:rsid w:val="004E67C6"/>
    <w:rsid w:val="004F5959"/>
    <w:rsid w:val="004F670C"/>
    <w:rsid w:val="00502B2F"/>
    <w:rsid w:val="00512D00"/>
    <w:rsid w:val="00512D44"/>
    <w:rsid w:val="00514179"/>
    <w:rsid w:val="00516243"/>
    <w:rsid w:val="005164D4"/>
    <w:rsid w:val="00516A68"/>
    <w:rsid w:val="00517703"/>
    <w:rsid w:val="005406A0"/>
    <w:rsid w:val="00540986"/>
    <w:rsid w:val="00540E03"/>
    <w:rsid w:val="00541D5F"/>
    <w:rsid w:val="00544BEA"/>
    <w:rsid w:val="005460D5"/>
    <w:rsid w:val="00553CF0"/>
    <w:rsid w:val="005544BE"/>
    <w:rsid w:val="00557C75"/>
    <w:rsid w:val="00566A85"/>
    <w:rsid w:val="00570C78"/>
    <w:rsid w:val="00573AE3"/>
    <w:rsid w:val="00581EF9"/>
    <w:rsid w:val="00583690"/>
    <w:rsid w:val="005902D9"/>
    <w:rsid w:val="0059075F"/>
    <w:rsid w:val="0059465C"/>
    <w:rsid w:val="00596AB7"/>
    <w:rsid w:val="005A1B5C"/>
    <w:rsid w:val="005A1EA7"/>
    <w:rsid w:val="005A6A12"/>
    <w:rsid w:val="005A7890"/>
    <w:rsid w:val="005B0724"/>
    <w:rsid w:val="005B1E46"/>
    <w:rsid w:val="005B5AA4"/>
    <w:rsid w:val="005C0984"/>
    <w:rsid w:val="005C39B5"/>
    <w:rsid w:val="005C3F4B"/>
    <w:rsid w:val="005C42AC"/>
    <w:rsid w:val="005C484A"/>
    <w:rsid w:val="005C4F84"/>
    <w:rsid w:val="005D2EC6"/>
    <w:rsid w:val="005D37D0"/>
    <w:rsid w:val="005D703E"/>
    <w:rsid w:val="005E35E9"/>
    <w:rsid w:val="005E524A"/>
    <w:rsid w:val="005E5525"/>
    <w:rsid w:val="005F2A12"/>
    <w:rsid w:val="005F38BB"/>
    <w:rsid w:val="005F7895"/>
    <w:rsid w:val="0060003E"/>
    <w:rsid w:val="00602BBE"/>
    <w:rsid w:val="0060315D"/>
    <w:rsid w:val="00613410"/>
    <w:rsid w:val="00617986"/>
    <w:rsid w:val="006256CA"/>
    <w:rsid w:val="00627729"/>
    <w:rsid w:val="00627F21"/>
    <w:rsid w:val="0063025A"/>
    <w:rsid w:val="006330CE"/>
    <w:rsid w:val="0064583B"/>
    <w:rsid w:val="00645C8E"/>
    <w:rsid w:val="006468B8"/>
    <w:rsid w:val="00651127"/>
    <w:rsid w:val="0065190C"/>
    <w:rsid w:val="006542F1"/>
    <w:rsid w:val="00654A48"/>
    <w:rsid w:val="00655A03"/>
    <w:rsid w:val="0065651B"/>
    <w:rsid w:val="00664607"/>
    <w:rsid w:val="00664AD3"/>
    <w:rsid w:val="006662D1"/>
    <w:rsid w:val="0066755F"/>
    <w:rsid w:val="00670089"/>
    <w:rsid w:val="00670C89"/>
    <w:rsid w:val="00671233"/>
    <w:rsid w:val="006763DC"/>
    <w:rsid w:val="00680AE4"/>
    <w:rsid w:val="00682205"/>
    <w:rsid w:val="006822B0"/>
    <w:rsid w:val="00684E51"/>
    <w:rsid w:val="0068793C"/>
    <w:rsid w:val="00694288"/>
    <w:rsid w:val="00694F51"/>
    <w:rsid w:val="00694F91"/>
    <w:rsid w:val="006A100B"/>
    <w:rsid w:val="006A143A"/>
    <w:rsid w:val="006A3285"/>
    <w:rsid w:val="006A4C56"/>
    <w:rsid w:val="006B0567"/>
    <w:rsid w:val="006B3AC6"/>
    <w:rsid w:val="006B4535"/>
    <w:rsid w:val="006B72DE"/>
    <w:rsid w:val="006B75CB"/>
    <w:rsid w:val="006C0032"/>
    <w:rsid w:val="006C5EE3"/>
    <w:rsid w:val="006C5FC1"/>
    <w:rsid w:val="006D44E1"/>
    <w:rsid w:val="006D6350"/>
    <w:rsid w:val="006D6662"/>
    <w:rsid w:val="006E09C7"/>
    <w:rsid w:val="006E21FA"/>
    <w:rsid w:val="006E477D"/>
    <w:rsid w:val="006E6D5F"/>
    <w:rsid w:val="006F064E"/>
    <w:rsid w:val="006F0FB7"/>
    <w:rsid w:val="006F43F0"/>
    <w:rsid w:val="006F5925"/>
    <w:rsid w:val="006F5E40"/>
    <w:rsid w:val="00704E5D"/>
    <w:rsid w:val="00705739"/>
    <w:rsid w:val="00710AE5"/>
    <w:rsid w:val="00712E83"/>
    <w:rsid w:val="00712FF5"/>
    <w:rsid w:val="0071464D"/>
    <w:rsid w:val="00714BF1"/>
    <w:rsid w:val="00715FB5"/>
    <w:rsid w:val="00716C50"/>
    <w:rsid w:val="007171A6"/>
    <w:rsid w:val="0071799D"/>
    <w:rsid w:val="00722ACA"/>
    <w:rsid w:val="00726088"/>
    <w:rsid w:val="00730B6A"/>
    <w:rsid w:val="00731B91"/>
    <w:rsid w:val="00736D88"/>
    <w:rsid w:val="00736DD2"/>
    <w:rsid w:val="00736EE0"/>
    <w:rsid w:val="0074313C"/>
    <w:rsid w:val="00743A7A"/>
    <w:rsid w:val="0074681C"/>
    <w:rsid w:val="00746EC2"/>
    <w:rsid w:val="007504DE"/>
    <w:rsid w:val="00755448"/>
    <w:rsid w:val="00762B70"/>
    <w:rsid w:val="007636FE"/>
    <w:rsid w:val="0077408E"/>
    <w:rsid w:val="00780577"/>
    <w:rsid w:val="00781AD3"/>
    <w:rsid w:val="00781BFB"/>
    <w:rsid w:val="00783BF0"/>
    <w:rsid w:val="00786FA7"/>
    <w:rsid w:val="007875E2"/>
    <w:rsid w:val="0079177C"/>
    <w:rsid w:val="00794382"/>
    <w:rsid w:val="007959AC"/>
    <w:rsid w:val="00796323"/>
    <w:rsid w:val="007A11BD"/>
    <w:rsid w:val="007A20E0"/>
    <w:rsid w:val="007A7B15"/>
    <w:rsid w:val="007B1D14"/>
    <w:rsid w:val="007B2204"/>
    <w:rsid w:val="007B4B60"/>
    <w:rsid w:val="007B7278"/>
    <w:rsid w:val="007C1691"/>
    <w:rsid w:val="007C4DA0"/>
    <w:rsid w:val="007C6B0F"/>
    <w:rsid w:val="007D0625"/>
    <w:rsid w:val="007D7A44"/>
    <w:rsid w:val="007D7E65"/>
    <w:rsid w:val="007E19E0"/>
    <w:rsid w:val="007E517D"/>
    <w:rsid w:val="007F6769"/>
    <w:rsid w:val="008041D4"/>
    <w:rsid w:val="00804901"/>
    <w:rsid w:val="00806938"/>
    <w:rsid w:val="00807818"/>
    <w:rsid w:val="0081156A"/>
    <w:rsid w:val="00821E0A"/>
    <w:rsid w:val="00827398"/>
    <w:rsid w:val="008275B6"/>
    <w:rsid w:val="0083653E"/>
    <w:rsid w:val="008369DC"/>
    <w:rsid w:val="0084094C"/>
    <w:rsid w:val="00842974"/>
    <w:rsid w:val="00842F87"/>
    <w:rsid w:val="00843A88"/>
    <w:rsid w:val="00843D2E"/>
    <w:rsid w:val="00847CF6"/>
    <w:rsid w:val="0085550A"/>
    <w:rsid w:val="008616EF"/>
    <w:rsid w:val="00863C25"/>
    <w:rsid w:val="008641B7"/>
    <w:rsid w:val="00864D80"/>
    <w:rsid w:val="00864DC1"/>
    <w:rsid w:val="00870530"/>
    <w:rsid w:val="008705BC"/>
    <w:rsid w:val="00871999"/>
    <w:rsid w:val="00872E27"/>
    <w:rsid w:val="00875A42"/>
    <w:rsid w:val="00887759"/>
    <w:rsid w:val="008904A8"/>
    <w:rsid w:val="00891D94"/>
    <w:rsid w:val="0089583B"/>
    <w:rsid w:val="00896589"/>
    <w:rsid w:val="008A0CEE"/>
    <w:rsid w:val="008A1858"/>
    <w:rsid w:val="008A19AF"/>
    <w:rsid w:val="008A20FB"/>
    <w:rsid w:val="008A4D88"/>
    <w:rsid w:val="008C1B22"/>
    <w:rsid w:val="008C4C84"/>
    <w:rsid w:val="008C510F"/>
    <w:rsid w:val="008D03CF"/>
    <w:rsid w:val="008D067F"/>
    <w:rsid w:val="008D3283"/>
    <w:rsid w:val="008D3810"/>
    <w:rsid w:val="008E16FA"/>
    <w:rsid w:val="008E240B"/>
    <w:rsid w:val="008E437B"/>
    <w:rsid w:val="008E4D3F"/>
    <w:rsid w:val="008E66B8"/>
    <w:rsid w:val="008F0A2E"/>
    <w:rsid w:val="008F1988"/>
    <w:rsid w:val="008F2B05"/>
    <w:rsid w:val="008F5E76"/>
    <w:rsid w:val="008F6252"/>
    <w:rsid w:val="009023F3"/>
    <w:rsid w:val="0090383C"/>
    <w:rsid w:val="00905D85"/>
    <w:rsid w:val="00912132"/>
    <w:rsid w:val="009131D6"/>
    <w:rsid w:val="00913CAA"/>
    <w:rsid w:val="00920A1E"/>
    <w:rsid w:val="009226D2"/>
    <w:rsid w:val="00922FAD"/>
    <w:rsid w:val="00923148"/>
    <w:rsid w:val="00923A54"/>
    <w:rsid w:val="00924F0A"/>
    <w:rsid w:val="00925082"/>
    <w:rsid w:val="00925726"/>
    <w:rsid w:val="00926904"/>
    <w:rsid w:val="0092708B"/>
    <w:rsid w:val="0093049D"/>
    <w:rsid w:val="00937713"/>
    <w:rsid w:val="009409CD"/>
    <w:rsid w:val="0094759E"/>
    <w:rsid w:val="00952C13"/>
    <w:rsid w:val="0095455D"/>
    <w:rsid w:val="00962BF1"/>
    <w:rsid w:val="00966820"/>
    <w:rsid w:val="00970327"/>
    <w:rsid w:val="00971E57"/>
    <w:rsid w:val="009723CF"/>
    <w:rsid w:val="00972F46"/>
    <w:rsid w:val="00973D3A"/>
    <w:rsid w:val="009741DC"/>
    <w:rsid w:val="0097652A"/>
    <w:rsid w:val="00980037"/>
    <w:rsid w:val="00983B43"/>
    <w:rsid w:val="00984742"/>
    <w:rsid w:val="0099161D"/>
    <w:rsid w:val="0099183C"/>
    <w:rsid w:val="00991B37"/>
    <w:rsid w:val="00993DF6"/>
    <w:rsid w:val="009A0135"/>
    <w:rsid w:val="009B6208"/>
    <w:rsid w:val="009B71FF"/>
    <w:rsid w:val="009C3034"/>
    <w:rsid w:val="009C4BFF"/>
    <w:rsid w:val="009C7522"/>
    <w:rsid w:val="009D0FDD"/>
    <w:rsid w:val="009D3162"/>
    <w:rsid w:val="009D3181"/>
    <w:rsid w:val="009D7B9B"/>
    <w:rsid w:val="009E067B"/>
    <w:rsid w:val="009E717E"/>
    <w:rsid w:val="009E737D"/>
    <w:rsid w:val="009F18FA"/>
    <w:rsid w:val="00A02768"/>
    <w:rsid w:val="00A03977"/>
    <w:rsid w:val="00A04748"/>
    <w:rsid w:val="00A06013"/>
    <w:rsid w:val="00A104A7"/>
    <w:rsid w:val="00A119C1"/>
    <w:rsid w:val="00A12904"/>
    <w:rsid w:val="00A15FBF"/>
    <w:rsid w:val="00A1616D"/>
    <w:rsid w:val="00A1783B"/>
    <w:rsid w:val="00A218CD"/>
    <w:rsid w:val="00A26FF7"/>
    <w:rsid w:val="00A27159"/>
    <w:rsid w:val="00A367D2"/>
    <w:rsid w:val="00A371F3"/>
    <w:rsid w:val="00A37A20"/>
    <w:rsid w:val="00A402AC"/>
    <w:rsid w:val="00A41811"/>
    <w:rsid w:val="00A445DC"/>
    <w:rsid w:val="00A44BEA"/>
    <w:rsid w:val="00A46044"/>
    <w:rsid w:val="00A47531"/>
    <w:rsid w:val="00A47C22"/>
    <w:rsid w:val="00A55B14"/>
    <w:rsid w:val="00A5689C"/>
    <w:rsid w:val="00A569E8"/>
    <w:rsid w:val="00A57FAF"/>
    <w:rsid w:val="00A601C4"/>
    <w:rsid w:val="00A61D6E"/>
    <w:rsid w:val="00A70193"/>
    <w:rsid w:val="00A711C6"/>
    <w:rsid w:val="00A730F3"/>
    <w:rsid w:val="00A74B68"/>
    <w:rsid w:val="00A74E9B"/>
    <w:rsid w:val="00A76BC8"/>
    <w:rsid w:val="00A77EE1"/>
    <w:rsid w:val="00A84863"/>
    <w:rsid w:val="00A91750"/>
    <w:rsid w:val="00A95D95"/>
    <w:rsid w:val="00A977EC"/>
    <w:rsid w:val="00AA3FD1"/>
    <w:rsid w:val="00AA46D9"/>
    <w:rsid w:val="00AA52DE"/>
    <w:rsid w:val="00AB111B"/>
    <w:rsid w:val="00AB11B3"/>
    <w:rsid w:val="00AB1DAF"/>
    <w:rsid w:val="00AB40EF"/>
    <w:rsid w:val="00AB43D9"/>
    <w:rsid w:val="00AB5ED3"/>
    <w:rsid w:val="00AB6B0C"/>
    <w:rsid w:val="00AB70CD"/>
    <w:rsid w:val="00AB7800"/>
    <w:rsid w:val="00AC1860"/>
    <w:rsid w:val="00AC4898"/>
    <w:rsid w:val="00AC48B3"/>
    <w:rsid w:val="00AC7893"/>
    <w:rsid w:val="00AC7AC9"/>
    <w:rsid w:val="00AD4F8A"/>
    <w:rsid w:val="00AD7041"/>
    <w:rsid w:val="00AE1920"/>
    <w:rsid w:val="00AE76F8"/>
    <w:rsid w:val="00AF01B3"/>
    <w:rsid w:val="00AF0F13"/>
    <w:rsid w:val="00AF7992"/>
    <w:rsid w:val="00AF7CDD"/>
    <w:rsid w:val="00B00AB3"/>
    <w:rsid w:val="00B1185C"/>
    <w:rsid w:val="00B12624"/>
    <w:rsid w:val="00B13BAF"/>
    <w:rsid w:val="00B14C52"/>
    <w:rsid w:val="00B200AA"/>
    <w:rsid w:val="00B203A9"/>
    <w:rsid w:val="00B22598"/>
    <w:rsid w:val="00B229A5"/>
    <w:rsid w:val="00B2488E"/>
    <w:rsid w:val="00B25EB3"/>
    <w:rsid w:val="00B35178"/>
    <w:rsid w:val="00B403A9"/>
    <w:rsid w:val="00B42056"/>
    <w:rsid w:val="00B478C3"/>
    <w:rsid w:val="00B50777"/>
    <w:rsid w:val="00B52163"/>
    <w:rsid w:val="00B52715"/>
    <w:rsid w:val="00B569CB"/>
    <w:rsid w:val="00B61348"/>
    <w:rsid w:val="00B6263F"/>
    <w:rsid w:val="00B63BB0"/>
    <w:rsid w:val="00B67114"/>
    <w:rsid w:val="00B678C7"/>
    <w:rsid w:val="00B70368"/>
    <w:rsid w:val="00B7097C"/>
    <w:rsid w:val="00B73A36"/>
    <w:rsid w:val="00B75449"/>
    <w:rsid w:val="00B8051A"/>
    <w:rsid w:val="00B81284"/>
    <w:rsid w:val="00B81676"/>
    <w:rsid w:val="00B81D67"/>
    <w:rsid w:val="00B8615A"/>
    <w:rsid w:val="00B86DA1"/>
    <w:rsid w:val="00B87401"/>
    <w:rsid w:val="00B93A7F"/>
    <w:rsid w:val="00BA527C"/>
    <w:rsid w:val="00BA5B9C"/>
    <w:rsid w:val="00BA7D51"/>
    <w:rsid w:val="00BA7F31"/>
    <w:rsid w:val="00BB4AD5"/>
    <w:rsid w:val="00BB7494"/>
    <w:rsid w:val="00BB76A5"/>
    <w:rsid w:val="00BC089B"/>
    <w:rsid w:val="00BC183F"/>
    <w:rsid w:val="00BC1C37"/>
    <w:rsid w:val="00BC2390"/>
    <w:rsid w:val="00BC2CCA"/>
    <w:rsid w:val="00BC775D"/>
    <w:rsid w:val="00BD0051"/>
    <w:rsid w:val="00BD1E35"/>
    <w:rsid w:val="00BD2939"/>
    <w:rsid w:val="00BD5A75"/>
    <w:rsid w:val="00BD6BF7"/>
    <w:rsid w:val="00BE07A9"/>
    <w:rsid w:val="00BE1700"/>
    <w:rsid w:val="00BE2E36"/>
    <w:rsid w:val="00BE4D8F"/>
    <w:rsid w:val="00BF0A3E"/>
    <w:rsid w:val="00BF26AC"/>
    <w:rsid w:val="00BF46A7"/>
    <w:rsid w:val="00BF5230"/>
    <w:rsid w:val="00BF6DA8"/>
    <w:rsid w:val="00C00289"/>
    <w:rsid w:val="00C1090C"/>
    <w:rsid w:val="00C201FC"/>
    <w:rsid w:val="00C240C8"/>
    <w:rsid w:val="00C249AF"/>
    <w:rsid w:val="00C24FD8"/>
    <w:rsid w:val="00C25448"/>
    <w:rsid w:val="00C26513"/>
    <w:rsid w:val="00C328C9"/>
    <w:rsid w:val="00C339ED"/>
    <w:rsid w:val="00C35BA8"/>
    <w:rsid w:val="00C36908"/>
    <w:rsid w:val="00C37F72"/>
    <w:rsid w:val="00C420C1"/>
    <w:rsid w:val="00C43FEE"/>
    <w:rsid w:val="00C45963"/>
    <w:rsid w:val="00C472B8"/>
    <w:rsid w:val="00C50723"/>
    <w:rsid w:val="00C529FD"/>
    <w:rsid w:val="00C53124"/>
    <w:rsid w:val="00C538A9"/>
    <w:rsid w:val="00C53B2E"/>
    <w:rsid w:val="00C6160A"/>
    <w:rsid w:val="00C65711"/>
    <w:rsid w:val="00C66460"/>
    <w:rsid w:val="00C76ECD"/>
    <w:rsid w:val="00C8221C"/>
    <w:rsid w:val="00C844E6"/>
    <w:rsid w:val="00C84B63"/>
    <w:rsid w:val="00C84E04"/>
    <w:rsid w:val="00C86DC6"/>
    <w:rsid w:val="00C910BE"/>
    <w:rsid w:val="00C922BE"/>
    <w:rsid w:val="00CA14F4"/>
    <w:rsid w:val="00CA583F"/>
    <w:rsid w:val="00CA5844"/>
    <w:rsid w:val="00CA7415"/>
    <w:rsid w:val="00CB265C"/>
    <w:rsid w:val="00CB2BDD"/>
    <w:rsid w:val="00CB32BC"/>
    <w:rsid w:val="00CB4540"/>
    <w:rsid w:val="00CB4951"/>
    <w:rsid w:val="00CB7A07"/>
    <w:rsid w:val="00CC1033"/>
    <w:rsid w:val="00CC59BB"/>
    <w:rsid w:val="00CD01CF"/>
    <w:rsid w:val="00CD1B93"/>
    <w:rsid w:val="00CD3BD4"/>
    <w:rsid w:val="00CD3CC8"/>
    <w:rsid w:val="00CD60BD"/>
    <w:rsid w:val="00CD635D"/>
    <w:rsid w:val="00CD6DEE"/>
    <w:rsid w:val="00CD7C5B"/>
    <w:rsid w:val="00CD7CED"/>
    <w:rsid w:val="00CE04C7"/>
    <w:rsid w:val="00CE2AC9"/>
    <w:rsid w:val="00CE2AFE"/>
    <w:rsid w:val="00CE5F1F"/>
    <w:rsid w:val="00CE7B14"/>
    <w:rsid w:val="00CF156B"/>
    <w:rsid w:val="00CF1E02"/>
    <w:rsid w:val="00CF2309"/>
    <w:rsid w:val="00CF4BD6"/>
    <w:rsid w:val="00CF597A"/>
    <w:rsid w:val="00D00228"/>
    <w:rsid w:val="00D00DA0"/>
    <w:rsid w:val="00D0103F"/>
    <w:rsid w:val="00D01F25"/>
    <w:rsid w:val="00D03E34"/>
    <w:rsid w:val="00D05BAA"/>
    <w:rsid w:val="00D07F26"/>
    <w:rsid w:val="00D11A09"/>
    <w:rsid w:val="00D11BCD"/>
    <w:rsid w:val="00D13B7A"/>
    <w:rsid w:val="00D16F45"/>
    <w:rsid w:val="00D17FD1"/>
    <w:rsid w:val="00D203FE"/>
    <w:rsid w:val="00D22C4B"/>
    <w:rsid w:val="00D230C7"/>
    <w:rsid w:val="00D23583"/>
    <w:rsid w:val="00D23E7D"/>
    <w:rsid w:val="00D2405F"/>
    <w:rsid w:val="00D26C71"/>
    <w:rsid w:val="00D30C7F"/>
    <w:rsid w:val="00D32DFB"/>
    <w:rsid w:val="00D41421"/>
    <w:rsid w:val="00D41998"/>
    <w:rsid w:val="00D41BA9"/>
    <w:rsid w:val="00D4293A"/>
    <w:rsid w:val="00D4393B"/>
    <w:rsid w:val="00D44059"/>
    <w:rsid w:val="00D4511A"/>
    <w:rsid w:val="00D51813"/>
    <w:rsid w:val="00D52376"/>
    <w:rsid w:val="00D53EE6"/>
    <w:rsid w:val="00D612C2"/>
    <w:rsid w:val="00D61A95"/>
    <w:rsid w:val="00D64D38"/>
    <w:rsid w:val="00D663CB"/>
    <w:rsid w:val="00D745E0"/>
    <w:rsid w:val="00D76AA3"/>
    <w:rsid w:val="00D80604"/>
    <w:rsid w:val="00D86529"/>
    <w:rsid w:val="00D86A86"/>
    <w:rsid w:val="00D8791E"/>
    <w:rsid w:val="00D92438"/>
    <w:rsid w:val="00DA0040"/>
    <w:rsid w:val="00DA086B"/>
    <w:rsid w:val="00DA1D7A"/>
    <w:rsid w:val="00DA5E0A"/>
    <w:rsid w:val="00DA6834"/>
    <w:rsid w:val="00DA7145"/>
    <w:rsid w:val="00DA7802"/>
    <w:rsid w:val="00DA78D8"/>
    <w:rsid w:val="00DA7E05"/>
    <w:rsid w:val="00DB4794"/>
    <w:rsid w:val="00DB5C3E"/>
    <w:rsid w:val="00DB628E"/>
    <w:rsid w:val="00DC1B87"/>
    <w:rsid w:val="00DC2750"/>
    <w:rsid w:val="00DC4070"/>
    <w:rsid w:val="00DE1DE6"/>
    <w:rsid w:val="00DE1E39"/>
    <w:rsid w:val="00DE513D"/>
    <w:rsid w:val="00DF216F"/>
    <w:rsid w:val="00DF235C"/>
    <w:rsid w:val="00DF426D"/>
    <w:rsid w:val="00DF47D6"/>
    <w:rsid w:val="00DF4D5A"/>
    <w:rsid w:val="00DF5425"/>
    <w:rsid w:val="00DF782C"/>
    <w:rsid w:val="00E030A0"/>
    <w:rsid w:val="00E04F16"/>
    <w:rsid w:val="00E075A1"/>
    <w:rsid w:val="00E0797A"/>
    <w:rsid w:val="00E11D5D"/>
    <w:rsid w:val="00E124E3"/>
    <w:rsid w:val="00E12F81"/>
    <w:rsid w:val="00E14812"/>
    <w:rsid w:val="00E15231"/>
    <w:rsid w:val="00E15DDE"/>
    <w:rsid w:val="00E16547"/>
    <w:rsid w:val="00E17B19"/>
    <w:rsid w:val="00E23243"/>
    <w:rsid w:val="00E2339E"/>
    <w:rsid w:val="00E300BB"/>
    <w:rsid w:val="00E3245B"/>
    <w:rsid w:val="00E32DCD"/>
    <w:rsid w:val="00E32DF0"/>
    <w:rsid w:val="00E3707B"/>
    <w:rsid w:val="00E41FC0"/>
    <w:rsid w:val="00E50685"/>
    <w:rsid w:val="00E51D1F"/>
    <w:rsid w:val="00E55E83"/>
    <w:rsid w:val="00E57F6B"/>
    <w:rsid w:val="00E609CE"/>
    <w:rsid w:val="00E6234F"/>
    <w:rsid w:val="00E67AC7"/>
    <w:rsid w:val="00E7134F"/>
    <w:rsid w:val="00E7342C"/>
    <w:rsid w:val="00E736E9"/>
    <w:rsid w:val="00E76363"/>
    <w:rsid w:val="00E90BE3"/>
    <w:rsid w:val="00E91374"/>
    <w:rsid w:val="00E91D81"/>
    <w:rsid w:val="00E921F4"/>
    <w:rsid w:val="00E92BC2"/>
    <w:rsid w:val="00EA010E"/>
    <w:rsid w:val="00EA28AB"/>
    <w:rsid w:val="00EA3992"/>
    <w:rsid w:val="00EA6FBF"/>
    <w:rsid w:val="00EB1E33"/>
    <w:rsid w:val="00EB4DA6"/>
    <w:rsid w:val="00EB7B0A"/>
    <w:rsid w:val="00EC0881"/>
    <w:rsid w:val="00EC74F9"/>
    <w:rsid w:val="00ED13DE"/>
    <w:rsid w:val="00ED1996"/>
    <w:rsid w:val="00ED2843"/>
    <w:rsid w:val="00ED2F55"/>
    <w:rsid w:val="00ED5ED8"/>
    <w:rsid w:val="00EE0C95"/>
    <w:rsid w:val="00EE3F0F"/>
    <w:rsid w:val="00EF0199"/>
    <w:rsid w:val="00F0263C"/>
    <w:rsid w:val="00F0402A"/>
    <w:rsid w:val="00F04041"/>
    <w:rsid w:val="00F07266"/>
    <w:rsid w:val="00F10FBC"/>
    <w:rsid w:val="00F154B4"/>
    <w:rsid w:val="00F16313"/>
    <w:rsid w:val="00F1700E"/>
    <w:rsid w:val="00F20820"/>
    <w:rsid w:val="00F20FF1"/>
    <w:rsid w:val="00F24317"/>
    <w:rsid w:val="00F27AC7"/>
    <w:rsid w:val="00F30328"/>
    <w:rsid w:val="00F32641"/>
    <w:rsid w:val="00F34974"/>
    <w:rsid w:val="00F35457"/>
    <w:rsid w:val="00F3595B"/>
    <w:rsid w:val="00F367F3"/>
    <w:rsid w:val="00F36A26"/>
    <w:rsid w:val="00F41F54"/>
    <w:rsid w:val="00F426A6"/>
    <w:rsid w:val="00F429FD"/>
    <w:rsid w:val="00F4623C"/>
    <w:rsid w:val="00F46AD7"/>
    <w:rsid w:val="00F52194"/>
    <w:rsid w:val="00F56399"/>
    <w:rsid w:val="00F70113"/>
    <w:rsid w:val="00F746E3"/>
    <w:rsid w:val="00F76C17"/>
    <w:rsid w:val="00F7709C"/>
    <w:rsid w:val="00F7750A"/>
    <w:rsid w:val="00F80006"/>
    <w:rsid w:val="00F80084"/>
    <w:rsid w:val="00F91DEF"/>
    <w:rsid w:val="00F95676"/>
    <w:rsid w:val="00F96401"/>
    <w:rsid w:val="00F9690B"/>
    <w:rsid w:val="00FA03A5"/>
    <w:rsid w:val="00FA3F8B"/>
    <w:rsid w:val="00FA56FF"/>
    <w:rsid w:val="00FA767D"/>
    <w:rsid w:val="00FB5811"/>
    <w:rsid w:val="00FB693B"/>
    <w:rsid w:val="00FC051F"/>
    <w:rsid w:val="00FC3C96"/>
    <w:rsid w:val="00FD2470"/>
    <w:rsid w:val="00FD5823"/>
    <w:rsid w:val="00FD7BE0"/>
    <w:rsid w:val="00FE06A7"/>
    <w:rsid w:val="00FE1407"/>
    <w:rsid w:val="00FE1C27"/>
    <w:rsid w:val="00FE5C31"/>
    <w:rsid w:val="00FF1B0E"/>
    <w:rsid w:val="00FF268A"/>
    <w:rsid w:val="00FF748B"/>
    <w:rsid w:val="011462DD"/>
    <w:rsid w:val="011930F4"/>
    <w:rsid w:val="017C2024"/>
    <w:rsid w:val="01892796"/>
    <w:rsid w:val="01B902BC"/>
    <w:rsid w:val="01D77C95"/>
    <w:rsid w:val="02397ECA"/>
    <w:rsid w:val="0241242E"/>
    <w:rsid w:val="02550C28"/>
    <w:rsid w:val="028440C8"/>
    <w:rsid w:val="029167AB"/>
    <w:rsid w:val="029C3B08"/>
    <w:rsid w:val="02CE17E8"/>
    <w:rsid w:val="02EC5466"/>
    <w:rsid w:val="039156CD"/>
    <w:rsid w:val="03A04F32"/>
    <w:rsid w:val="03C718E2"/>
    <w:rsid w:val="03D04AEF"/>
    <w:rsid w:val="03D13D53"/>
    <w:rsid w:val="04702B56"/>
    <w:rsid w:val="049F2FCE"/>
    <w:rsid w:val="04A47A5C"/>
    <w:rsid w:val="04E15802"/>
    <w:rsid w:val="04ED1346"/>
    <w:rsid w:val="05025BA4"/>
    <w:rsid w:val="050F5E80"/>
    <w:rsid w:val="054F3691"/>
    <w:rsid w:val="05C50C80"/>
    <w:rsid w:val="05CD2B1F"/>
    <w:rsid w:val="05EE65C9"/>
    <w:rsid w:val="05F11A75"/>
    <w:rsid w:val="06040B30"/>
    <w:rsid w:val="061F7C43"/>
    <w:rsid w:val="063E0D49"/>
    <w:rsid w:val="065344DE"/>
    <w:rsid w:val="06A967F3"/>
    <w:rsid w:val="06C61153"/>
    <w:rsid w:val="070103DE"/>
    <w:rsid w:val="072A47A5"/>
    <w:rsid w:val="07322345"/>
    <w:rsid w:val="07F22648"/>
    <w:rsid w:val="08700A42"/>
    <w:rsid w:val="087D3A94"/>
    <w:rsid w:val="089869E7"/>
    <w:rsid w:val="08F27ABB"/>
    <w:rsid w:val="090A39D5"/>
    <w:rsid w:val="092959CA"/>
    <w:rsid w:val="095742E5"/>
    <w:rsid w:val="09A6526C"/>
    <w:rsid w:val="0A0316D1"/>
    <w:rsid w:val="0ADD2F10"/>
    <w:rsid w:val="0AE254E4"/>
    <w:rsid w:val="0AEF054D"/>
    <w:rsid w:val="0B8757E5"/>
    <w:rsid w:val="0C0C6839"/>
    <w:rsid w:val="0C160487"/>
    <w:rsid w:val="0C337C6D"/>
    <w:rsid w:val="0C424F0C"/>
    <w:rsid w:val="0C426528"/>
    <w:rsid w:val="0CE949D7"/>
    <w:rsid w:val="0D024D21"/>
    <w:rsid w:val="0D0B348B"/>
    <w:rsid w:val="0D156991"/>
    <w:rsid w:val="0D3A1F53"/>
    <w:rsid w:val="0D3D3C8F"/>
    <w:rsid w:val="0D676AC1"/>
    <w:rsid w:val="0DC20355"/>
    <w:rsid w:val="0DC21F49"/>
    <w:rsid w:val="0DFE0683"/>
    <w:rsid w:val="0F7A6D8E"/>
    <w:rsid w:val="0F847DFE"/>
    <w:rsid w:val="0FC22A8F"/>
    <w:rsid w:val="0FEB3922"/>
    <w:rsid w:val="0FF56939"/>
    <w:rsid w:val="105C76FE"/>
    <w:rsid w:val="107347A2"/>
    <w:rsid w:val="10B02D88"/>
    <w:rsid w:val="10B35150"/>
    <w:rsid w:val="10D51453"/>
    <w:rsid w:val="10F0591A"/>
    <w:rsid w:val="11712F52"/>
    <w:rsid w:val="11AE55C4"/>
    <w:rsid w:val="11E04312"/>
    <w:rsid w:val="12192026"/>
    <w:rsid w:val="124B075F"/>
    <w:rsid w:val="128E2E52"/>
    <w:rsid w:val="12B55497"/>
    <w:rsid w:val="12C5641C"/>
    <w:rsid w:val="12CB18A0"/>
    <w:rsid w:val="13453BD6"/>
    <w:rsid w:val="137B2AD9"/>
    <w:rsid w:val="137D2B9A"/>
    <w:rsid w:val="13AA1F86"/>
    <w:rsid w:val="13D754F5"/>
    <w:rsid w:val="14157276"/>
    <w:rsid w:val="1418673F"/>
    <w:rsid w:val="14263231"/>
    <w:rsid w:val="145E52C2"/>
    <w:rsid w:val="147A5E14"/>
    <w:rsid w:val="14BF43B9"/>
    <w:rsid w:val="152C04F1"/>
    <w:rsid w:val="158A3E3E"/>
    <w:rsid w:val="15C0330E"/>
    <w:rsid w:val="15E74C42"/>
    <w:rsid w:val="16493207"/>
    <w:rsid w:val="166D2F4C"/>
    <w:rsid w:val="16844683"/>
    <w:rsid w:val="169B0A8B"/>
    <w:rsid w:val="16AC36FB"/>
    <w:rsid w:val="16CB6D7E"/>
    <w:rsid w:val="16EA4752"/>
    <w:rsid w:val="17075EE6"/>
    <w:rsid w:val="1723614E"/>
    <w:rsid w:val="17E603C4"/>
    <w:rsid w:val="18341380"/>
    <w:rsid w:val="18896633"/>
    <w:rsid w:val="188D6A2A"/>
    <w:rsid w:val="18ED7A84"/>
    <w:rsid w:val="191A1955"/>
    <w:rsid w:val="19446C28"/>
    <w:rsid w:val="196521A4"/>
    <w:rsid w:val="19D014C1"/>
    <w:rsid w:val="1A0D7555"/>
    <w:rsid w:val="1A104568"/>
    <w:rsid w:val="1A2C3AB0"/>
    <w:rsid w:val="1A371E6D"/>
    <w:rsid w:val="1A493E36"/>
    <w:rsid w:val="1A5260ED"/>
    <w:rsid w:val="1AF44D5B"/>
    <w:rsid w:val="1B247CF4"/>
    <w:rsid w:val="1B3C333B"/>
    <w:rsid w:val="1B487755"/>
    <w:rsid w:val="1BBD1AAB"/>
    <w:rsid w:val="1BCD0942"/>
    <w:rsid w:val="1BD6224E"/>
    <w:rsid w:val="1BE31A78"/>
    <w:rsid w:val="1C1F5D0D"/>
    <w:rsid w:val="1C427076"/>
    <w:rsid w:val="1C4347E4"/>
    <w:rsid w:val="1C7700DE"/>
    <w:rsid w:val="1C95784A"/>
    <w:rsid w:val="1CE50968"/>
    <w:rsid w:val="1D1207F7"/>
    <w:rsid w:val="1D23348B"/>
    <w:rsid w:val="1D3E2C93"/>
    <w:rsid w:val="1D3F7181"/>
    <w:rsid w:val="1D524A54"/>
    <w:rsid w:val="1DA1087F"/>
    <w:rsid w:val="1E1B6950"/>
    <w:rsid w:val="1E467894"/>
    <w:rsid w:val="1E7864E7"/>
    <w:rsid w:val="1EC46593"/>
    <w:rsid w:val="1EE6018D"/>
    <w:rsid w:val="1F4B44BB"/>
    <w:rsid w:val="1F6315D4"/>
    <w:rsid w:val="1F6E1F30"/>
    <w:rsid w:val="1F7312F5"/>
    <w:rsid w:val="1F88407A"/>
    <w:rsid w:val="1F8D3F97"/>
    <w:rsid w:val="1F8E7E31"/>
    <w:rsid w:val="1FA140B4"/>
    <w:rsid w:val="1FA37E2C"/>
    <w:rsid w:val="1FC81111"/>
    <w:rsid w:val="1FE60C78"/>
    <w:rsid w:val="200C7BFB"/>
    <w:rsid w:val="2031368A"/>
    <w:rsid w:val="20375092"/>
    <w:rsid w:val="207D5E32"/>
    <w:rsid w:val="20A85AFD"/>
    <w:rsid w:val="210F3F95"/>
    <w:rsid w:val="21667473"/>
    <w:rsid w:val="21957AA6"/>
    <w:rsid w:val="21D342CD"/>
    <w:rsid w:val="2234120F"/>
    <w:rsid w:val="225750AB"/>
    <w:rsid w:val="22B6620A"/>
    <w:rsid w:val="22CB1570"/>
    <w:rsid w:val="22EE7610"/>
    <w:rsid w:val="231015B8"/>
    <w:rsid w:val="23175EBD"/>
    <w:rsid w:val="232A616E"/>
    <w:rsid w:val="237F5AAD"/>
    <w:rsid w:val="23C6233B"/>
    <w:rsid w:val="23DD2DB7"/>
    <w:rsid w:val="240E420A"/>
    <w:rsid w:val="24556A68"/>
    <w:rsid w:val="2472678A"/>
    <w:rsid w:val="24785FAC"/>
    <w:rsid w:val="24CE2FE2"/>
    <w:rsid w:val="24DC3388"/>
    <w:rsid w:val="2500153A"/>
    <w:rsid w:val="252A016D"/>
    <w:rsid w:val="2566084A"/>
    <w:rsid w:val="25B90763"/>
    <w:rsid w:val="25F723C5"/>
    <w:rsid w:val="260D4617"/>
    <w:rsid w:val="263872BC"/>
    <w:rsid w:val="267C644C"/>
    <w:rsid w:val="269D60EC"/>
    <w:rsid w:val="26E23384"/>
    <w:rsid w:val="26E81C22"/>
    <w:rsid w:val="270F224B"/>
    <w:rsid w:val="277554CD"/>
    <w:rsid w:val="277715EA"/>
    <w:rsid w:val="27773DA8"/>
    <w:rsid w:val="27AE55C0"/>
    <w:rsid w:val="27B864CE"/>
    <w:rsid w:val="27F21984"/>
    <w:rsid w:val="281D44F4"/>
    <w:rsid w:val="28200356"/>
    <w:rsid w:val="284F6DA3"/>
    <w:rsid w:val="285D6126"/>
    <w:rsid w:val="287C2979"/>
    <w:rsid w:val="28A224DA"/>
    <w:rsid w:val="28C52B44"/>
    <w:rsid w:val="28CD177F"/>
    <w:rsid w:val="28D728F5"/>
    <w:rsid w:val="299536ED"/>
    <w:rsid w:val="29A63FB5"/>
    <w:rsid w:val="29BF5862"/>
    <w:rsid w:val="29D11A67"/>
    <w:rsid w:val="2A942375"/>
    <w:rsid w:val="2A9A0F28"/>
    <w:rsid w:val="2AA01F44"/>
    <w:rsid w:val="2B622425"/>
    <w:rsid w:val="2B810B8D"/>
    <w:rsid w:val="2B97636B"/>
    <w:rsid w:val="2BAC1E16"/>
    <w:rsid w:val="2BFC3731"/>
    <w:rsid w:val="2C131E96"/>
    <w:rsid w:val="2C355BA6"/>
    <w:rsid w:val="2C871CB4"/>
    <w:rsid w:val="2CA43435"/>
    <w:rsid w:val="2D1C121E"/>
    <w:rsid w:val="2D343A48"/>
    <w:rsid w:val="2D407B51"/>
    <w:rsid w:val="2D5757D1"/>
    <w:rsid w:val="2D750EB1"/>
    <w:rsid w:val="2D8432FA"/>
    <w:rsid w:val="2DC65A70"/>
    <w:rsid w:val="2DDD275B"/>
    <w:rsid w:val="2E133171"/>
    <w:rsid w:val="2E205C69"/>
    <w:rsid w:val="2E334A71"/>
    <w:rsid w:val="2E6805FF"/>
    <w:rsid w:val="2EB57234"/>
    <w:rsid w:val="2EF34B4C"/>
    <w:rsid w:val="2F391709"/>
    <w:rsid w:val="2F5C1DA5"/>
    <w:rsid w:val="2FAA33CA"/>
    <w:rsid w:val="2FF406B7"/>
    <w:rsid w:val="303305F5"/>
    <w:rsid w:val="30982EC0"/>
    <w:rsid w:val="30984858"/>
    <w:rsid w:val="30D80B03"/>
    <w:rsid w:val="30EE3EFA"/>
    <w:rsid w:val="314D7BF8"/>
    <w:rsid w:val="31B30944"/>
    <w:rsid w:val="31B45EF8"/>
    <w:rsid w:val="31F77B64"/>
    <w:rsid w:val="329A6E6D"/>
    <w:rsid w:val="32A233A1"/>
    <w:rsid w:val="32C000E7"/>
    <w:rsid w:val="32D66A8E"/>
    <w:rsid w:val="32F742BF"/>
    <w:rsid w:val="33426856"/>
    <w:rsid w:val="334278AE"/>
    <w:rsid w:val="33A05842"/>
    <w:rsid w:val="33B162B6"/>
    <w:rsid w:val="33C15E52"/>
    <w:rsid w:val="33C73DB8"/>
    <w:rsid w:val="3406586F"/>
    <w:rsid w:val="34343BAA"/>
    <w:rsid w:val="346A4F0B"/>
    <w:rsid w:val="347620A7"/>
    <w:rsid w:val="34C75BD7"/>
    <w:rsid w:val="34D01310"/>
    <w:rsid w:val="34EB6F75"/>
    <w:rsid w:val="34EE4713"/>
    <w:rsid w:val="34F108CA"/>
    <w:rsid w:val="34FF56AD"/>
    <w:rsid w:val="359D0A22"/>
    <w:rsid w:val="35D9134F"/>
    <w:rsid w:val="35F26EA8"/>
    <w:rsid w:val="366D4898"/>
    <w:rsid w:val="36745155"/>
    <w:rsid w:val="36BE2F40"/>
    <w:rsid w:val="36F0565E"/>
    <w:rsid w:val="376E2578"/>
    <w:rsid w:val="3808667B"/>
    <w:rsid w:val="38517682"/>
    <w:rsid w:val="389B56ED"/>
    <w:rsid w:val="38A358E2"/>
    <w:rsid w:val="38BE655F"/>
    <w:rsid w:val="38C43285"/>
    <w:rsid w:val="38D23E7B"/>
    <w:rsid w:val="39311BAD"/>
    <w:rsid w:val="39475E93"/>
    <w:rsid w:val="394C4C39"/>
    <w:rsid w:val="3953448D"/>
    <w:rsid w:val="398E6FFF"/>
    <w:rsid w:val="39DC5310"/>
    <w:rsid w:val="39F2758E"/>
    <w:rsid w:val="39FF23D9"/>
    <w:rsid w:val="3A211C22"/>
    <w:rsid w:val="3A867D14"/>
    <w:rsid w:val="3AF3139B"/>
    <w:rsid w:val="3B6C7853"/>
    <w:rsid w:val="3B6D7CBE"/>
    <w:rsid w:val="3B895A8C"/>
    <w:rsid w:val="3B921248"/>
    <w:rsid w:val="3BD46EA5"/>
    <w:rsid w:val="3BE0499A"/>
    <w:rsid w:val="3C045BB1"/>
    <w:rsid w:val="3C663F67"/>
    <w:rsid w:val="3C7C56EA"/>
    <w:rsid w:val="3C86111F"/>
    <w:rsid w:val="3C8D7162"/>
    <w:rsid w:val="3C9C24CD"/>
    <w:rsid w:val="3CEF707E"/>
    <w:rsid w:val="3CF74EBC"/>
    <w:rsid w:val="3D5F13DF"/>
    <w:rsid w:val="3DB42DAD"/>
    <w:rsid w:val="3DC20AF5"/>
    <w:rsid w:val="3DFB58B4"/>
    <w:rsid w:val="3E171CB9"/>
    <w:rsid w:val="3E3928E6"/>
    <w:rsid w:val="3E5527E2"/>
    <w:rsid w:val="3E693B97"/>
    <w:rsid w:val="3E6D18D9"/>
    <w:rsid w:val="3EB42831"/>
    <w:rsid w:val="3EC81912"/>
    <w:rsid w:val="3EDD43D4"/>
    <w:rsid w:val="3EE21837"/>
    <w:rsid w:val="3F1F49A3"/>
    <w:rsid w:val="3F225E5E"/>
    <w:rsid w:val="3F537A99"/>
    <w:rsid w:val="3F6D4D23"/>
    <w:rsid w:val="40204729"/>
    <w:rsid w:val="40384169"/>
    <w:rsid w:val="403E177F"/>
    <w:rsid w:val="40C60A95"/>
    <w:rsid w:val="40F70B62"/>
    <w:rsid w:val="414A24C2"/>
    <w:rsid w:val="41554D39"/>
    <w:rsid w:val="416147BB"/>
    <w:rsid w:val="4191685A"/>
    <w:rsid w:val="41CD4451"/>
    <w:rsid w:val="41E41EB2"/>
    <w:rsid w:val="41E66F38"/>
    <w:rsid w:val="41EC520B"/>
    <w:rsid w:val="420D1298"/>
    <w:rsid w:val="423A0516"/>
    <w:rsid w:val="427459D2"/>
    <w:rsid w:val="429F5DD9"/>
    <w:rsid w:val="42B71375"/>
    <w:rsid w:val="42BE6BA7"/>
    <w:rsid w:val="433F6CF7"/>
    <w:rsid w:val="436E0D77"/>
    <w:rsid w:val="43A009B4"/>
    <w:rsid w:val="43A01E09"/>
    <w:rsid w:val="43A538C3"/>
    <w:rsid w:val="43BE27BD"/>
    <w:rsid w:val="43BF3FB9"/>
    <w:rsid w:val="43C11209"/>
    <w:rsid w:val="440F3836"/>
    <w:rsid w:val="441B79B1"/>
    <w:rsid w:val="441D5BB7"/>
    <w:rsid w:val="44242A3A"/>
    <w:rsid w:val="442C1D2E"/>
    <w:rsid w:val="44315157"/>
    <w:rsid w:val="44556745"/>
    <w:rsid w:val="445D3AA1"/>
    <w:rsid w:val="448845E6"/>
    <w:rsid w:val="44CD4E80"/>
    <w:rsid w:val="44E95A32"/>
    <w:rsid w:val="4541761C"/>
    <w:rsid w:val="45931EE5"/>
    <w:rsid w:val="459A303D"/>
    <w:rsid w:val="460A5C60"/>
    <w:rsid w:val="461F53A4"/>
    <w:rsid w:val="46503FBA"/>
    <w:rsid w:val="46A63EB3"/>
    <w:rsid w:val="46B04A59"/>
    <w:rsid w:val="46E62229"/>
    <w:rsid w:val="46EB6FD8"/>
    <w:rsid w:val="46EC7B7F"/>
    <w:rsid w:val="46F430C7"/>
    <w:rsid w:val="472F73BF"/>
    <w:rsid w:val="47385620"/>
    <w:rsid w:val="47543636"/>
    <w:rsid w:val="47583C0B"/>
    <w:rsid w:val="47F60B91"/>
    <w:rsid w:val="48343468"/>
    <w:rsid w:val="487E16BE"/>
    <w:rsid w:val="48BD3E62"/>
    <w:rsid w:val="491714B0"/>
    <w:rsid w:val="493049F7"/>
    <w:rsid w:val="4A032926"/>
    <w:rsid w:val="4A0330F2"/>
    <w:rsid w:val="4A314103"/>
    <w:rsid w:val="4A96396C"/>
    <w:rsid w:val="4B2D12E0"/>
    <w:rsid w:val="4B511B3A"/>
    <w:rsid w:val="4B6B1B2C"/>
    <w:rsid w:val="4BB82112"/>
    <w:rsid w:val="4C430975"/>
    <w:rsid w:val="4C682BA8"/>
    <w:rsid w:val="4CDF1AB7"/>
    <w:rsid w:val="4CE4720A"/>
    <w:rsid w:val="4CEC6FD6"/>
    <w:rsid w:val="4D0E4287"/>
    <w:rsid w:val="4D1A70D0"/>
    <w:rsid w:val="4D427081"/>
    <w:rsid w:val="4D445191"/>
    <w:rsid w:val="4D4D1254"/>
    <w:rsid w:val="4D5D520F"/>
    <w:rsid w:val="4D9C7AE5"/>
    <w:rsid w:val="4E1230ED"/>
    <w:rsid w:val="4E4910E4"/>
    <w:rsid w:val="4EE53E6D"/>
    <w:rsid w:val="4F34799A"/>
    <w:rsid w:val="4F697E9B"/>
    <w:rsid w:val="4FAC495E"/>
    <w:rsid w:val="4FC73A45"/>
    <w:rsid w:val="50021A20"/>
    <w:rsid w:val="5043249A"/>
    <w:rsid w:val="505446A7"/>
    <w:rsid w:val="5063335D"/>
    <w:rsid w:val="5075461D"/>
    <w:rsid w:val="509E1DC6"/>
    <w:rsid w:val="50E61BCF"/>
    <w:rsid w:val="50E7376D"/>
    <w:rsid w:val="510F2968"/>
    <w:rsid w:val="514E559A"/>
    <w:rsid w:val="51752B27"/>
    <w:rsid w:val="51776E20"/>
    <w:rsid w:val="51C615D4"/>
    <w:rsid w:val="51CA230A"/>
    <w:rsid w:val="51EB7DBE"/>
    <w:rsid w:val="520E4D2A"/>
    <w:rsid w:val="52487851"/>
    <w:rsid w:val="529A68C0"/>
    <w:rsid w:val="52C44581"/>
    <w:rsid w:val="52D86E22"/>
    <w:rsid w:val="52D92ACB"/>
    <w:rsid w:val="52F56E94"/>
    <w:rsid w:val="53175DAA"/>
    <w:rsid w:val="53AB33E1"/>
    <w:rsid w:val="5429436D"/>
    <w:rsid w:val="5472334E"/>
    <w:rsid w:val="547F3FE9"/>
    <w:rsid w:val="54A162A4"/>
    <w:rsid w:val="54D97871"/>
    <w:rsid w:val="55A87E12"/>
    <w:rsid w:val="55D1679A"/>
    <w:rsid w:val="55D5019D"/>
    <w:rsid w:val="55E17E39"/>
    <w:rsid w:val="55F65E7E"/>
    <w:rsid w:val="56127E0E"/>
    <w:rsid w:val="563D7F84"/>
    <w:rsid w:val="56891ECF"/>
    <w:rsid w:val="56BF369A"/>
    <w:rsid w:val="56D92565"/>
    <w:rsid w:val="56D976B4"/>
    <w:rsid w:val="57094D80"/>
    <w:rsid w:val="57230150"/>
    <w:rsid w:val="57530294"/>
    <w:rsid w:val="57A7206F"/>
    <w:rsid w:val="57C5055B"/>
    <w:rsid w:val="57C75A37"/>
    <w:rsid w:val="57DD34A1"/>
    <w:rsid w:val="57E4290A"/>
    <w:rsid w:val="582D52F7"/>
    <w:rsid w:val="586B4C84"/>
    <w:rsid w:val="58AC325A"/>
    <w:rsid w:val="58FA3393"/>
    <w:rsid w:val="59F650B2"/>
    <w:rsid w:val="5A2E41BB"/>
    <w:rsid w:val="5A391297"/>
    <w:rsid w:val="5B20141B"/>
    <w:rsid w:val="5B2D6445"/>
    <w:rsid w:val="5B3B5D9E"/>
    <w:rsid w:val="5B615ECA"/>
    <w:rsid w:val="5B88609D"/>
    <w:rsid w:val="5C3577B7"/>
    <w:rsid w:val="5C4952DC"/>
    <w:rsid w:val="5C750DEC"/>
    <w:rsid w:val="5CBB59B4"/>
    <w:rsid w:val="5CE60D7D"/>
    <w:rsid w:val="5CEF5D49"/>
    <w:rsid w:val="5D1256CE"/>
    <w:rsid w:val="5D126F92"/>
    <w:rsid w:val="5D5377F1"/>
    <w:rsid w:val="5D592548"/>
    <w:rsid w:val="5D6952BF"/>
    <w:rsid w:val="5D6D5622"/>
    <w:rsid w:val="5D8774BB"/>
    <w:rsid w:val="5E9B16F3"/>
    <w:rsid w:val="5ECC3C89"/>
    <w:rsid w:val="5F2C766F"/>
    <w:rsid w:val="5F531FCE"/>
    <w:rsid w:val="5F6C3522"/>
    <w:rsid w:val="5F6E0BB6"/>
    <w:rsid w:val="5F790F81"/>
    <w:rsid w:val="5F7B052A"/>
    <w:rsid w:val="5FD8242D"/>
    <w:rsid w:val="5FEB4C5F"/>
    <w:rsid w:val="5FF4555F"/>
    <w:rsid w:val="603D42A8"/>
    <w:rsid w:val="6042276E"/>
    <w:rsid w:val="606F3B6A"/>
    <w:rsid w:val="606F72DB"/>
    <w:rsid w:val="60F24707"/>
    <w:rsid w:val="624564D5"/>
    <w:rsid w:val="6277489F"/>
    <w:rsid w:val="62AF722D"/>
    <w:rsid w:val="62FD50F7"/>
    <w:rsid w:val="63310878"/>
    <w:rsid w:val="63367C3C"/>
    <w:rsid w:val="63386F2C"/>
    <w:rsid w:val="63392A57"/>
    <w:rsid w:val="634106F7"/>
    <w:rsid w:val="63497970"/>
    <w:rsid w:val="634F40DD"/>
    <w:rsid w:val="635C37B4"/>
    <w:rsid w:val="636161E9"/>
    <w:rsid w:val="63D00091"/>
    <w:rsid w:val="63D538F9"/>
    <w:rsid w:val="641C7510"/>
    <w:rsid w:val="641F73BA"/>
    <w:rsid w:val="64401E2F"/>
    <w:rsid w:val="644D5986"/>
    <w:rsid w:val="64750218"/>
    <w:rsid w:val="647838E3"/>
    <w:rsid w:val="647E189B"/>
    <w:rsid w:val="648C25A3"/>
    <w:rsid w:val="64AA2690"/>
    <w:rsid w:val="64B311B5"/>
    <w:rsid w:val="64B82FFF"/>
    <w:rsid w:val="64F78824"/>
    <w:rsid w:val="65BB2AAB"/>
    <w:rsid w:val="65CB6D62"/>
    <w:rsid w:val="65D561BF"/>
    <w:rsid w:val="65E6594A"/>
    <w:rsid w:val="6635067F"/>
    <w:rsid w:val="66434B3A"/>
    <w:rsid w:val="664638D3"/>
    <w:rsid w:val="664F4139"/>
    <w:rsid w:val="665524B7"/>
    <w:rsid w:val="67776020"/>
    <w:rsid w:val="67C021CA"/>
    <w:rsid w:val="67FE555C"/>
    <w:rsid w:val="68097433"/>
    <w:rsid w:val="684B169E"/>
    <w:rsid w:val="685F74D8"/>
    <w:rsid w:val="68725BBA"/>
    <w:rsid w:val="69032CB5"/>
    <w:rsid w:val="6938077B"/>
    <w:rsid w:val="69861EC8"/>
    <w:rsid w:val="69863A34"/>
    <w:rsid w:val="69A36FF0"/>
    <w:rsid w:val="69E53365"/>
    <w:rsid w:val="6A114F5F"/>
    <w:rsid w:val="6A1E0046"/>
    <w:rsid w:val="6A222CC8"/>
    <w:rsid w:val="6A514364"/>
    <w:rsid w:val="6A60203A"/>
    <w:rsid w:val="6A705EF8"/>
    <w:rsid w:val="6A7E0BBB"/>
    <w:rsid w:val="6ABC03A9"/>
    <w:rsid w:val="6AC124E1"/>
    <w:rsid w:val="6AD243DF"/>
    <w:rsid w:val="6AE81229"/>
    <w:rsid w:val="6B6A0DCB"/>
    <w:rsid w:val="6BD4745A"/>
    <w:rsid w:val="6BD5313B"/>
    <w:rsid w:val="6BD85609"/>
    <w:rsid w:val="6BDB4B7B"/>
    <w:rsid w:val="6BFF8FD6"/>
    <w:rsid w:val="6C094181"/>
    <w:rsid w:val="6C2F0194"/>
    <w:rsid w:val="6C620FF3"/>
    <w:rsid w:val="6C8449DB"/>
    <w:rsid w:val="6CA12B05"/>
    <w:rsid w:val="6D4230D1"/>
    <w:rsid w:val="6D4D700D"/>
    <w:rsid w:val="6D956EBE"/>
    <w:rsid w:val="6DA84C39"/>
    <w:rsid w:val="6DD7377A"/>
    <w:rsid w:val="6E7719C8"/>
    <w:rsid w:val="6E790ECE"/>
    <w:rsid w:val="6E9D5013"/>
    <w:rsid w:val="6EC46A44"/>
    <w:rsid w:val="6EC922AC"/>
    <w:rsid w:val="6ED547AD"/>
    <w:rsid w:val="6EE554A3"/>
    <w:rsid w:val="6F1F42FD"/>
    <w:rsid w:val="6F410095"/>
    <w:rsid w:val="6F4E524B"/>
    <w:rsid w:val="6FC661CC"/>
    <w:rsid w:val="6FD74555"/>
    <w:rsid w:val="6FE969BF"/>
    <w:rsid w:val="6FF2313D"/>
    <w:rsid w:val="7018100C"/>
    <w:rsid w:val="702754DC"/>
    <w:rsid w:val="709A5CAE"/>
    <w:rsid w:val="70B81761"/>
    <w:rsid w:val="713E6A3E"/>
    <w:rsid w:val="717604C9"/>
    <w:rsid w:val="71BE59CD"/>
    <w:rsid w:val="72231CD3"/>
    <w:rsid w:val="72265E51"/>
    <w:rsid w:val="72361A07"/>
    <w:rsid w:val="72BF0B0B"/>
    <w:rsid w:val="72E106A5"/>
    <w:rsid w:val="72F9168D"/>
    <w:rsid w:val="73296E84"/>
    <w:rsid w:val="732E44C4"/>
    <w:rsid w:val="733A7555"/>
    <w:rsid w:val="73552361"/>
    <w:rsid w:val="735817E1"/>
    <w:rsid w:val="73627EC9"/>
    <w:rsid w:val="73676811"/>
    <w:rsid w:val="7380657A"/>
    <w:rsid w:val="73C117A4"/>
    <w:rsid w:val="740B08BE"/>
    <w:rsid w:val="74214194"/>
    <w:rsid w:val="744A6E32"/>
    <w:rsid w:val="749D6164"/>
    <w:rsid w:val="74D705F3"/>
    <w:rsid w:val="74D70DF7"/>
    <w:rsid w:val="74F8738F"/>
    <w:rsid w:val="74FD05BA"/>
    <w:rsid w:val="751017B4"/>
    <w:rsid w:val="7513602F"/>
    <w:rsid w:val="753B17C1"/>
    <w:rsid w:val="759058D2"/>
    <w:rsid w:val="765608C9"/>
    <w:rsid w:val="765F7F21"/>
    <w:rsid w:val="766641C7"/>
    <w:rsid w:val="7671486C"/>
    <w:rsid w:val="76F36296"/>
    <w:rsid w:val="772E0EFE"/>
    <w:rsid w:val="774E77F3"/>
    <w:rsid w:val="77BD2282"/>
    <w:rsid w:val="783E7867"/>
    <w:rsid w:val="78443428"/>
    <w:rsid w:val="78460399"/>
    <w:rsid w:val="78801F9B"/>
    <w:rsid w:val="789F3DA6"/>
    <w:rsid w:val="78CD5127"/>
    <w:rsid w:val="78D812C6"/>
    <w:rsid w:val="79CD67A5"/>
    <w:rsid w:val="79E461EC"/>
    <w:rsid w:val="7A1B7E60"/>
    <w:rsid w:val="7A2111EE"/>
    <w:rsid w:val="7A2D0DF0"/>
    <w:rsid w:val="7A4456B4"/>
    <w:rsid w:val="7AF054BD"/>
    <w:rsid w:val="7B2A40D3"/>
    <w:rsid w:val="7B3A20A1"/>
    <w:rsid w:val="7B4C37DA"/>
    <w:rsid w:val="7B8D68BF"/>
    <w:rsid w:val="7BD25A37"/>
    <w:rsid w:val="7BF72207"/>
    <w:rsid w:val="7C350F81"/>
    <w:rsid w:val="7C3B48D9"/>
    <w:rsid w:val="7C6B04FF"/>
    <w:rsid w:val="7C6C2CF0"/>
    <w:rsid w:val="7D1E2F91"/>
    <w:rsid w:val="7D2770AC"/>
    <w:rsid w:val="7D4C0330"/>
    <w:rsid w:val="7D7E3205"/>
    <w:rsid w:val="7DB76956"/>
    <w:rsid w:val="7DC302C9"/>
    <w:rsid w:val="7DCA571E"/>
    <w:rsid w:val="7DDF2F52"/>
    <w:rsid w:val="7DF86F05"/>
    <w:rsid w:val="7E01111B"/>
    <w:rsid w:val="7E19106A"/>
    <w:rsid w:val="7E6540EC"/>
    <w:rsid w:val="7EF40C80"/>
    <w:rsid w:val="7F207F66"/>
    <w:rsid w:val="7F4514DB"/>
    <w:rsid w:val="7F9E4914"/>
    <w:rsid w:val="BD6D3B99"/>
    <w:rsid w:val="FBD29E9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8"/>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next w:val="1"/>
    <w:link w:val="69"/>
    <w:qFormat/>
    <w:uiPriority w:val="0"/>
    <w:pPr>
      <w:keepNext/>
      <w:keepLines/>
      <w:spacing w:before="260" w:beforeLines="0" w:beforeAutospacing="0" w:after="260" w:afterLines="0" w:afterAutospacing="0" w:line="413" w:lineRule="auto"/>
      <w:outlineLvl w:val="2"/>
    </w:pPr>
    <w:rPr>
      <w:rFonts w:ascii="Times New Roman" w:hAnsi="Times New Roman" w:eastAsia="宋体"/>
      <w:b/>
      <w:sz w:val="24"/>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0">
    <w:name w:val="Default Paragraph Font"/>
    <w:qFormat/>
    <w:uiPriority w:val="0"/>
  </w:style>
  <w:style w:type="table" w:default="1" w:styleId="58">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next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beforeLines="0"/>
    </w:pPr>
    <w:rPr>
      <w:rFonts w:ascii="Arial" w:hAnsi="Arial"/>
      <w:sz w:val="24"/>
    </w:rPr>
  </w:style>
  <w:style w:type="paragraph" w:styleId="19">
    <w:name w:val="annotation text"/>
    <w:basedOn w:val="1"/>
    <w:link w:val="70"/>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afterLines="0" w:afterAutospacing="0" w:line="360" w:lineRule="auto"/>
    </w:pPr>
    <w:rPr>
      <w:sz w:val="16"/>
    </w:rPr>
  </w:style>
  <w:style w:type="paragraph" w:styleId="21">
    <w:name w:val="List Bullet 3"/>
    <w:basedOn w:val="1"/>
    <w:qFormat/>
    <w:uiPriority w:val="0"/>
    <w:pPr>
      <w:numPr>
        <w:ilvl w:val="0"/>
        <w:numId w:val="3"/>
      </w:numPr>
      <w:adjustRightInd w:val="0"/>
      <w:snapToGrid w:val="0"/>
      <w:spacing w:line="360" w:lineRule="auto"/>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link w:val="7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qFormat/>
    <w:uiPriority w:val="0"/>
    <w:pPr>
      <w:numPr>
        <w:ilvl w:val="0"/>
        <w:numId w:val="4"/>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2"/>
    <w:qFormat/>
    <w:uiPriority w:val="0"/>
  </w:style>
  <w:style w:type="paragraph" w:styleId="33">
    <w:name w:val="Body Text Indent 2"/>
    <w:basedOn w:val="1"/>
    <w:link w:val="73"/>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74"/>
    <w:qFormat/>
    <w:uiPriority w:val="99"/>
    <w:pPr>
      <w:tabs>
        <w:tab w:val="center" w:pos="4153"/>
        <w:tab w:val="right" w:pos="8306"/>
      </w:tabs>
      <w:snapToGrid w:val="0"/>
      <w:jc w:val="left"/>
    </w:pPr>
    <w:rPr>
      <w:sz w:val="18"/>
    </w:rPr>
  </w:style>
  <w:style w:type="paragraph" w:styleId="36">
    <w:name w:val="header"/>
    <w:basedOn w:val="1"/>
    <w:link w:val="75"/>
    <w:qFormat/>
    <w:uiPriority w:val="99"/>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6"/>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afterLines="0" w:afterAutospacing="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0">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1">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next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4">
    <w:name w:val="annotation subject"/>
    <w:basedOn w:val="19"/>
    <w:next w:val="19"/>
    <w:link w:val="77"/>
    <w:qFormat/>
    <w:uiPriority w:val="0"/>
    <w:pPr>
      <w:adjustRightInd/>
      <w:spacing w:line="240" w:lineRule="auto"/>
      <w:textAlignment w:val="auto"/>
    </w:pPr>
  </w:style>
  <w:style w:type="paragraph" w:styleId="55">
    <w:name w:val="Body Text First Indent"/>
    <w:basedOn w:val="22"/>
    <w:next w:val="56"/>
    <w:qFormat/>
    <w:uiPriority w:val="0"/>
    <w:pPr>
      <w:spacing w:line="360" w:lineRule="auto"/>
      <w:ind w:firstLine="420"/>
    </w:pPr>
    <w:rPr>
      <w:rFonts w:ascii="宋体" w:hAnsi="宋体"/>
      <w:sz w:val="24"/>
    </w:rPr>
  </w:style>
  <w:style w:type="paragraph" w:customStyle="1" w:styleId="56">
    <w:name w:val="样式 正文首行缩进 + 首行缩进:  2 字符1 Char Char"/>
    <w:basedOn w:val="1"/>
    <w:qFormat/>
    <w:uiPriority w:val="0"/>
    <w:pPr>
      <w:widowControl w:val="0"/>
      <w:adjustRightInd w:val="0"/>
      <w:spacing w:before="0" w:after="0" w:line="400" w:lineRule="exact"/>
      <w:ind w:firstLine="480" w:firstLineChars="200"/>
      <w:textAlignment w:val="baseline"/>
    </w:pPr>
    <w:rPr>
      <w:rFonts w:ascii="宋体" w:hAnsi="宋体" w:eastAsia="仿宋_GB2312" w:cs="宋体"/>
      <w:color w:val="000000"/>
      <w:kern w:val="2"/>
      <w:sz w:val="26"/>
      <w:szCs w:val="20"/>
      <w:lang w:eastAsia="zh-CN"/>
    </w:rPr>
  </w:style>
  <w:style w:type="paragraph" w:styleId="57">
    <w:name w:val="Body Text First Indent 2"/>
    <w:basedOn w:val="23"/>
    <w:link w:val="78"/>
    <w:qFormat/>
    <w:uiPriority w:val="0"/>
    <w:pPr>
      <w:spacing w:after="120" w:afterLines="0" w:line="240" w:lineRule="auto"/>
      <w:ind w:left="420" w:leftChars="200" w:firstLine="420" w:firstLineChars="200"/>
    </w:p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标题 2 字符"/>
    <w:link w:val="4"/>
    <w:qFormat/>
    <w:uiPriority w:val="0"/>
    <w:rPr>
      <w:rFonts w:ascii="Arial" w:hAnsi="Arial" w:eastAsia="黑体"/>
      <w:b/>
      <w:kern w:val="2"/>
      <w:sz w:val="32"/>
    </w:rPr>
  </w:style>
  <w:style w:type="character" w:customStyle="1" w:styleId="69">
    <w:name w:val="标题 3 字符"/>
    <w:link w:val="2"/>
    <w:qFormat/>
    <w:uiPriority w:val="0"/>
    <w:rPr>
      <w:rFonts w:ascii="Times New Roman" w:hAnsi="Times New Roman" w:eastAsia="宋体"/>
      <w:b/>
      <w:kern w:val="2"/>
      <w:sz w:val="24"/>
      <w:lang w:val="en-US" w:eastAsia="zh-CN"/>
    </w:rPr>
  </w:style>
  <w:style w:type="character" w:customStyle="1" w:styleId="70">
    <w:name w:val="批注文字 字符"/>
    <w:link w:val="19"/>
    <w:qFormat/>
    <w:uiPriority w:val="0"/>
    <w:rPr>
      <w:sz w:val="24"/>
    </w:rPr>
  </w:style>
  <w:style w:type="character" w:customStyle="1" w:styleId="71">
    <w:name w:val="正文文本缩进 字符"/>
    <w:link w:val="23"/>
    <w:qFormat/>
    <w:uiPriority w:val="0"/>
    <w:rPr>
      <w:kern w:val="2"/>
      <w:sz w:val="44"/>
    </w:rPr>
  </w:style>
  <w:style w:type="character" w:customStyle="1" w:styleId="72">
    <w:name w:val="日期 字符"/>
    <w:link w:val="32"/>
    <w:qFormat/>
    <w:uiPriority w:val="0"/>
    <w:rPr>
      <w:kern w:val="2"/>
      <w:sz w:val="28"/>
    </w:rPr>
  </w:style>
  <w:style w:type="character" w:customStyle="1" w:styleId="73">
    <w:name w:val="正文文本缩进 2 字符1"/>
    <w:link w:val="33"/>
    <w:qFormat/>
    <w:uiPriority w:val="0"/>
    <w:rPr>
      <w:kern w:val="2"/>
      <w:sz w:val="28"/>
    </w:rPr>
  </w:style>
  <w:style w:type="character" w:customStyle="1" w:styleId="74">
    <w:name w:val="页脚 字符"/>
    <w:link w:val="35"/>
    <w:qFormat/>
    <w:uiPriority w:val="99"/>
    <w:rPr>
      <w:kern w:val="2"/>
      <w:sz w:val="18"/>
    </w:rPr>
  </w:style>
  <w:style w:type="character" w:customStyle="1" w:styleId="75">
    <w:name w:val="页眉 字符"/>
    <w:link w:val="36"/>
    <w:qFormat/>
    <w:uiPriority w:val="99"/>
    <w:rPr>
      <w:kern w:val="2"/>
      <w:sz w:val="18"/>
    </w:rPr>
  </w:style>
  <w:style w:type="character" w:customStyle="1" w:styleId="76">
    <w:name w:val="脚注文本 字符"/>
    <w:link w:val="40"/>
    <w:qFormat/>
    <w:uiPriority w:val="0"/>
    <w:rPr>
      <w:kern w:val="2"/>
      <w:sz w:val="18"/>
    </w:rPr>
  </w:style>
  <w:style w:type="character" w:customStyle="1" w:styleId="77">
    <w:name w:val="批注主题 字符"/>
    <w:link w:val="54"/>
    <w:qFormat/>
    <w:uiPriority w:val="0"/>
  </w:style>
  <w:style w:type="character" w:customStyle="1" w:styleId="78">
    <w:name w:val="正文文本首行缩进 2 字符"/>
    <w:link w:val="57"/>
    <w:qFormat/>
    <w:uiPriority w:val="0"/>
  </w:style>
  <w:style w:type="character" w:customStyle="1" w:styleId="79">
    <w:name w:val=" Char Char3"/>
    <w:qFormat/>
    <w:uiPriority w:val="0"/>
    <w:rPr>
      <w:rFonts w:eastAsia="宋体"/>
      <w:kern w:val="2"/>
      <w:sz w:val="18"/>
      <w:lang w:val="en-US" w:eastAsia="zh-CN"/>
    </w:rPr>
  </w:style>
  <w:style w:type="character" w:customStyle="1" w:styleId="80">
    <w:name w:val="content-white1"/>
    <w:qFormat/>
    <w:uiPriority w:val="0"/>
    <w:rPr>
      <w:rFonts w:ascii="_x000B__x000C_" w:hAnsi="_x000B__x000C_"/>
      <w:color w:val="auto"/>
      <w:sz w:val="18"/>
      <w:u w:val="none"/>
    </w:rPr>
  </w:style>
  <w:style w:type="character" w:customStyle="1" w:styleId="81">
    <w:name w:val="正文文本缩进 2 字符"/>
    <w:qFormat/>
    <w:uiPriority w:val="0"/>
    <w:rPr>
      <w:kern w:val="2"/>
      <w:sz w:val="28"/>
    </w:rPr>
  </w:style>
  <w:style w:type="character" w:customStyle="1" w:styleId="82">
    <w:name w:val=" Char Char11"/>
    <w:qFormat/>
    <w:uiPriority w:val="0"/>
    <w:rPr>
      <w:rFonts w:ascii="宋体"/>
      <w:kern w:val="2"/>
      <w:sz w:val="28"/>
    </w:rPr>
  </w:style>
  <w:style w:type="character" w:customStyle="1" w:styleId="83">
    <w:name w:val="Table Text Char1 Char"/>
    <w:qFormat/>
    <w:uiPriority w:val="0"/>
    <w:rPr>
      <w:rFonts w:ascii="Arial" w:hAnsi="Arial"/>
      <w:kern w:val="2"/>
      <w:sz w:val="18"/>
      <w:lang w:val="en-US" w:eastAsia="zh-CN" w:bidi="ar-SA"/>
    </w:rPr>
  </w:style>
  <w:style w:type="character" w:customStyle="1" w:styleId="84">
    <w:name w:val="crowed11"/>
    <w:qFormat/>
    <w:uiPriority w:val="0"/>
    <w:rPr>
      <w:rFonts w:hint="default" w:ascii="_x000B__x000C_" w:hAnsi="_x000B__x000C_"/>
      <w:sz w:val="24"/>
    </w:rPr>
  </w:style>
  <w:style w:type="character" w:customStyle="1" w:styleId="85">
    <w:name w:val=" Char Char6"/>
    <w:qFormat/>
    <w:uiPriority w:val="0"/>
    <w:rPr>
      <w:rFonts w:ascii="仿宋_GB2312" w:eastAsia="仿宋_GB2312"/>
      <w:kern w:val="2"/>
      <w:sz w:val="32"/>
    </w:rPr>
  </w:style>
  <w:style w:type="character" w:customStyle="1" w:styleId="86">
    <w:name w:val="font1"/>
    <w:qFormat/>
    <w:uiPriority w:val="0"/>
    <w:rPr>
      <w:color w:val="000000"/>
      <w:sz w:val="18"/>
    </w:rPr>
  </w:style>
  <w:style w:type="character" w:customStyle="1" w:styleId="87">
    <w:name w:val="标书正文:  0.74 厘米 Char1"/>
    <w:qFormat/>
    <w:uiPriority w:val="0"/>
    <w:rPr>
      <w:rFonts w:eastAsia="宋体"/>
      <w:kern w:val="2"/>
      <w:sz w:val="24"/>
      <w:lang w:val="en-US" w:eastAsia="zh-CN"/>
    </w:rPr>
  </w:style>
  <w:style w:type="character" w:customStyle="1" w:styleId="88">
    <w:name w:val="trnone1"/>
    <w:qFormat/>
    <w:uiPriority w:val="0"/>
  </w:style>
  <w:style w:type="character" w:customStyle="1" w:styleId="89">
    <w:name w:val=" Char Char"/>
    <w:qFormat/>
    <w:uiPriority w:val="0"/>
    <w:rPr>
      <w:rFonts w:ascii="宋体" w:hAnsi="宋体" w:eastAsia="宋体"/>
      <w:kern w:val="2"/>
      <w:sz w:val="24"/>
      <w:lang w:val="en-US" w:eastAsia="zh-CN" w:bidi="ar-SA"/>
    </w:rPr>
  </w:style>
  <w:style w:type="character" w:customStyle="1" w:styleId="90">
    <w:name w:val="小 Char"/>
    <w:qFormat/>
    <w:uiPriority w:val="0"/>
    <w:rPr>
      <w:rFonts w:ascii="宋体" w:hAnsi="Courier New" w:eastAsia="宋体"/>
      <w:kern w:val="2"/>
      <w:sz w:val="21"/>
      <w:lang w:val="en-US" w:eastAsia="zh-CN" w:bidi="ar-SA"/>
    </w:rPr>
  </w:style>
  <w:style w:type="character" w:customStyle="1" w:styleId="91">
    <w:name w:val="样式 宋体"/>
    <w:qFormat/>
    <w:uiPriority w:val="0"/>
    <w:rPr>
      <w:rFonts w:ascii="宋体" w:hAnsi="宋体" w:eastAsia="宋体"/>
      <w:sz w:val="28"/>
    </w:rPr>
  </w:style>
  <w:style w:type="character" w:customStyle="1" w:styleId="92">
    <w:name w:val="正文 + 三号 Char"/>
    <w:qFormat/>
    <w:uiPriority w:val="0"/>
    <w:rPr>
      <w:rFonts w:eastAsia="宋体"/>
      <w:kern w:val="2"/>
      <w:sz w:val="21"/>
      <w:lang w:val="en-US" w:eastAsia="zh-CN"/>
    </w:rPr>
  </w:style>
  <w:style w:type="character" w:customStyle="1" w:styleId="93">
    <w:name w:val="Table Text Char"/>
    <w:link w:val="94"/>
    <w:qFormat/>
    <w:uiPriority w:val="0"/>
    <w:rPr>
      <w:rFonts w:ascii="Arial" w:hAnsi="Arial"/>
      <w:kern w:val="2"/>
      <w:sz w:val="18"/>
      <w:lang w:val="en-US" w:eastAsia="zh-CN" w:bidi="ar-SA"/>
    </w:rPr>
  </w:style>
  <w:style w:type="paragraph" w:customStyle="1" w:styleId="94">
    <w:name w:val="Table Text"/>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 Char Char5"/>
    <w:qFormat/>
    <w:uiPriority w:val="0"/>
    <w:rPr>
      <w:rFonts w:ascii="Arial" w:hAnsi="Arial" w:eastAsia="宋体"/>
      <w:b/>
      <w:smallCaps/>
      <w:kern w:val="28"/>
      <w:sz w:val="36"/>
      <w:lang w:val="en-US" w:eastAsia="en-US"/>
    </w:rPr>
  </w:style>
  <w:style w:type="character" w:customStyle="1" w:styleId="96">
    <w:name w:val=" Char Char4"/>
    <w:qFormat/>
    <w:uiPriority w:val="0"/>
    <w:rPr>
      <w:rFonts w:eastAsia="宋体"/>
      <w:b/>
      <w:kern w:val="2"/>
      <w:sz w:val="21"/>
      <w:lang w:val="en-US" w:eastAsia="zh-CN"/>
    </w:rPr>
  </w:style>
  <w:style w:type="character" w:customStyle="1" w:styleId="97">
    <w:name w:val="未命名11"/>
    <w:qFormat/>
    <w:uiPriority w:val="0"/>
    <w:rPr>
      <w:color w:val="77FFFF"/>
      <w:sz w:val="24"/>
    </w:rPr>
  </w:style>
  <w:style w:type="character" w:customStyle="1" w:styleId="98">
    <w:name w:val="文字 Char"/>
    <w:link w:val="99"/>
    <w:qFormat/>
    <w:uiPriority w:val="0"/>
    <w:rPr>
      <w:rFonts w:ascii="宋体"/>
      <w:kern w:val="2"/>
      <w:sz w:val="28"/>
    </w:rPr>
  </w:style>
  <w:style w:type="paragraph" w:customStyle="1" w:styleId="99">
    <w:name w:val="文字"/>
    <w:basedOn w:val="1"/>
    <w:link w:val="98"/>
    <w:qFormat/>
    <w:uiPriority w:val="0"/>
    <w:pPr>
      <w:tabs>
        <w:tab w:val="left" w:pos="8520"/>
      </w:tabs>
      <w:spacing w:line="312" w:lineRule="auto"/>
      <w:ind w:right="-210" w:firstLine="556"/>
    </w:pPr>
    <w:rPr>
      <w:rFonts w:ascii="宋体"/>
    </w:rPr>
  </w:style>
  <w:style w:type="character" w:customStyle="1" w:styleId="100">
    <w:name w:val=" Char Char7"/>
    <w:qFormat/>
    <w:uiPriority w:val="0"/>
    <w:rPr>
      <w:rFonts w:ascii="宋体" w:hAnsi="宋体" w:eastAsia="宋体"/>
      <w:kern w:val="2"/>
      <w:sz w:val="28"/>
    </w:rPr>
  </w:style>
  <w:style w:type="character" w:customStyle="1" w:styleId="101">
    <w:name w:val="Table Text Char Char Char Char"/>
    <w:link w:val="102"/>
    <w:qFormat/>
    <w:uiPriority w:val="0"/>
    <w:rPr>
      <w:rFonts w:ascii="Arial" w:hAnsi="Arial"/>
      <w:kern w:val="2"/>
      <w:sz w:val="18"/>
      <w:lang w:val="en-US" w:eastAsia="zh-CN" w:bidi="ar-SA"/>
    </w:rPr>
  </w:style>
  <w:style w:type="paragraph" w:customStyle="1" w:styleId="102">
    <w:name w:val="Table Text Char Char Char"/>
    <w:link w:val="101"/>
    <w:qFormat/>
    <w:uiPriority w:val="0"/>
    <w:pPr>
      <w:snapToGrid w:val="0"/>
      <w:spacing w:before="80" w:after="80"/>
    </w:pPr>
    <w:rPr>
      <w:rFonts w:ascii="Arial" w:hAnsi="Arial" w:eastAsia="宋体" w:cs="Times New Roman"/>
      <w:kern w:val="2"/>
      <w:sz w:val="18"/>
      <w:lang w:val="en-US" w:eastAsia="zh-CN" w:bidi="ar-SA"/>
    </w:rPr>
  </w:style>
  <w:style w:type="character" w:customStyle="1" w:styleId="103">
    <w:name w:val="H2 Char"/>
    <w:qFormat/>
    <w:uiPriority w:val="0"/>
    <w:rPr>
      <w:rFonts w:ascii="Arial" w:hAnsi="Arial" w:eastAsia="宋体"/>
      <w:kern w:val="2"/>
      <w:sz w:val="28"/>
      <w:lang w:val="en-US" w:eastAsia="zh-CN"/>
    </w:rPr>
  </w:style>
  <w:style w:type="character" w:customStyle="1" w:styleId="104">
    <w:name w:val="title_emph1"/>
    <w:qFormat/>
    <w:uiPriority w:val="0"/>
    <w:rPr>
      <w:rFonts w:hint="default" w:ascii="Arial" w:hAnsi="Arial"/>
      <w:b/>
      <w:sz w:val="20"/>
    </w:rPr>
  </w:style>
  <w:style w:type="character" w:customStyle="1" w:styleId="105">
    <w:name w:val=" Char Char2"/>
    <w:qFormat/>
    <w:uiPriority w:val="0"/>
    <w:rPr>
      <w:rFonts w:eastAsia="宋体"/>
      <w:kern w:val="2"/>
      <w:sz w:val="18"/>
      <w:lang w:val="en-US" w:eastAsia="zh-CN"/>
    </w:rPr>
  </w:style>
  <w:style w:type="character" w:customStyle="1" w:styleId="106">
    <w:name w:val="Table Heading Char Char"/>
    <w:qFormat/>
    <w:uiPriority w:val="0"/>
    <w:rPr>
      <w:rFonts w:ascii="Arial" w:hAnsi="Arial" w:eastAsia="黑体"/>
      <w:kern w:val="2"/>
      <w:sz w:val="18"/>
      <w:lang w:val="en-US" w:eastAsia="zh-CN"/>
    </w:rPr>
  </w:style>
  <w:style w:type="character" w:customStyle="1" w:styleId="107">
    <w:name w:val="v151"/>
    <w:qFormat/>
    <w:uiPriority w:val="0"/>
    <w:rPr>
      <w:sz w:val="18"/>
    </w:rPr>
  </w:style>
  <w:style w:type="character" w:customStyle="1" w:styleId="108">
    <w:name w:val="top-det1"/>
    <w:qFormat/>
    <w:uiPriority w:val="0"/>
    <w:rPr>
      <w:b/>
      <w:color w:val="000000"/>
    </w:rPr>
  </w:style>
  <w:style w:type="paragraph" w:customStyle="1" w:styleId="109">
    <w:name w:val=" Char Char Char"/>
    <w:basedOn w:val="1"/>
    <w:qFormat/>
    <w:uiPriority w:val="0"/>
    <w:rPr>
      <w:rFonts w:ascii="Tahoma" w:hAnsi="Tahoma"/>
      <w:sz w:val="24"/>
    </w:rPr>
  </w:style>
  <w:style w:type="paragraph" w:customStyle="1" w:styleId="110">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1">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11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3">
    <w:name w:val="Title - Revision"/>
    <w:basedOn w:val="53"/>
    <w:qFormat/>
    <w:uiPriority w:val="0"/>
    <w:pPr>
      <w:spacing w:before="720" w:beforeLines="0" w:beforeAutospacing="0"/>
    </w:pPr>
  </w:style>
  <w:style w:type="paragraph" w:customStyle="1" w:styleId="114">
    <w:name w:val="正文1"/>
    <w:basedOn w:val="1"/>
    <w:qFormat/>
    <w:uiPriority w:val="0"/>
    <w:pPr>
      <w:spacing w:line="300" w:lineRule="auto"/>
      <w:ind w:firstLine="200" w:firstLineChars="200"/>
    </w:pPr>
    <w:rPr>
      <w:sz w:val="24"/>
    </w:rPr>
  </w:style>
  <w:style w:type="paragraph" w:customStyle="1" w:styleId="115">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1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17">
    <w:name w:val="文本1"/>
    <w:basedOn w:val="1"/>
    <w:qFormat/>
    <w:uiPriority w:val="0"/>
    <w:pPr>
      <w:adjustRightInd w:val="0"/>
      <w:spacing w:line="312" w:lineRule="atLeast"/>
      <w:jc w:val="center"/>
      <w:textAlignment w:val="baseline"/>
    </w:pPr>
    <w:rPr>
      <w:kern w:val="0"/>
      <w:sz w:val="18"/>
    </w:rPr>
  </w:style>
  <w:style w:type="paragraph" w:customStyle="1" w:styleId="118">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119">
    <w:name w:val="BodyText"/>
    <w:basedOn w:val="1"/>
    <w:qFormat/>
    <w:uiPriority w:val="99"/>
    <w:pPr>
      <w:textAlignment w:val="baseline"/>
    </w:pPr>
    <w:rPr>
      <w:rFonts w:ascii="仿宋_GB2312" w:eastAsia="仿宋_GB2312"/>
      <w:sz w:val="32"/>
    </w:rPr>
  </w:style>
  <w:style w:type="paragraph" w:customStyle="1" w:styleId="120">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21">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22">
    <w:name w:val=" Char Char14 Char Char"/>
    <w:basedOn w:val="1"/>
    <w:qFormat/>
    <w:uiPriority w:val="0"/>
    <w:rPr>
      <w:sz w:val="21"/>
      <w:szCs w:val="24"/>
    </w:rPr>
  </w:style>
  <w:style w:type="paragraph" w:customStyle="1" w:styleId="123">
    <w:name w:val="Item List"/>
    <w:qFormat/>
    <w:uiPriority w:val="0"/>
    <w:pPr>
      <w:numPr>
        <w:ilvl w:val="0"/>
        <w:numId w:val="5"/>
      </w:numPr>
      <w:spacing w:line="300" w:lineRule="auto"/>
      <w:jc w:val="both"/>
    </w:pPr>
    <w:rPr>
      <w:rFonts w:ascii="Arial" w:hAnsi="Arial" w:eastAsia="宋体" w:cs="Times New Roman"/>
      <w:sz w:val="21"/>
      <w:lang w:val="en-US" w:eastAsia="zh-CN" w:bidi="ar-SA"/>
    </w:rPr>
  </w:style>
  <w:style w:type="paragraph" w:customStyle="1" w:styleId="124">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25">
    <w:name w:val="标题2"/>
    <w:basedOn w:val="4"/>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26">
    <w:name w:val="无间隔1"/>
    <w:qFormat/>
    <w:uiPriority w:val="1"/>
    <w:pPr>
      <w:jc w:val="both"/>
    </w:pPr>
    <w:rPr>
      <w:rFonts w:ascii="Times New Roman" w:hAnsi="Times New Roman" w:eastAsia="Times New Roman" w:cs="Times New Roman"/>
      <w:lang w:val="en-US" w:eastAsia="zh-CN" w:bidi="ar-SA"/>
    </w:rPr>
  </w:style>
  <w:style w:type="paragraph" w:customStyle="1" w:styleId="127">
    <w:name w:val=" Char Char Char Char Char Char Char Char Char Char Char Char Char Char Char Char"/>
    <w:basedOn w:val="1"/>
    <w:qFormat/>
    <w:uiPriority w:val="0"/>
    <w:pPr>
      <w:tabs>
        <w:tab w:val="left" w:pos="360"/>
      </w:tabs>
    </w:pPr>
    <w:rPr>
      <w:sz w:val="24"/>
    </w:rPr>
  </w:style>
  <w:style w:type="paragraph" w:customStyle="1" w:styleId="128">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29">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30">
    <w:name w:val="样式2"/>
    <w:basedOn w:val="5"/>
    <w:qFormat/>
    <w:uiPriority w:val="0"/>
    <w:pPr>
      <w:numPr>
        <w:ilvl w:val="0"/>
        <w:numId w:val="6"/>
      </w:numPr>
      <w:spacing w:before="560" w:beforeLines="0" w:line="400" w:lineRule="exact"/>
      <w:jc w:val="center"/>
      <w:outlineLvl w:val="0"/>
    </w:pPr>
    <w:rPr>
      <w:b/>
      <w:sz w:val="44"/>
    </w:rPr>
  </w:style>
  <w:style w:type="paragraph" w:customStyle="1" w:styleId="13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32">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33">
    <w:name w:val="样式 正文首行缩进 2 + 首行缩进:  2 字符"/>
    <w:basedOn w:val="1"/>
    <w:qFormat/>
    <w:uiPriority w:val="0"/>
    <w:pPr>
      <w:numPr>
        <w:ilvl w:val="0"/>
        <w:numId w:val="7"/>
      </w:numPr>
      <w:adjustRightInd w:val="0"/>
      <w:snapToGrid w:val="0"/>
      <w:spacing w:line="360" w:lineRule="auto"/>
    </w:pPr>
    <w:rPr>
      <w:rFonts w:ascii="Arial" w:hAnsi="Arial"/>
      <w:b/>
      <w:sz w:val="24"/>
    </w:rPr>
  </w:style>
  <w:style w:type="paragraph" w:customStyle="1" w:styleId="13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3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36">
    <w:name w:val="样式1xz"/>
    <w:basedOn w:val="1"/>
    <w:qFormat/>
    <w:uiPriority w:val="0"/>
    <w:pPr>
      <w:tabs>
        <w:tab w:val="left" w:pos="1050"/>
        <w:tab w:val="right" w:leader="dot" w:pos="8296"/>
      </w:tabs>
    </w:pPr>
    <w:rPr>
      <w:caps/>
      <w:spacing w:val="20"/>
      <w:sz w:val="24"/>
    </w:rPr>
  </w:style>
  <w:style w:type="paragraph" w:customStyle="1" w:styleId="137">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138">
    <w:name w:val="1"/>
    <w:basedOn w:val="1"/>
    <w:next w:val="30"/>
    <w:qFormat/>
    <w:uiPriority w:val="0"/>
    <w:rPr>
      <w:rFonts w:ascii="宋体" w:hAnsi="Courier New"/>
      <w:sz w:val="21"/>
    </w:rPr>
  </w:style>
  <w:style w:type="paragraph" w:customStyle="1" w:styleId="139">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40">
    <w:name w:val="首行缩进"/>
    <w:basedOn w:val="1"/>
    <w:qFormat/>
    <w:uiPriority w:val="0"/>
    <w:pPr>
      <w:numPr>
        <w:ilvl w:val="0"/>
        <w:numId w:val="8"/>
      </w:numPr>
      <w:spacing w:line="360" w:lineRule="auto"/>
    </w:pPr>
    <w:rPr>
      <w:rFonts w:eastAsia="仿宋_GB2312"/>
    </w:rPr>
  </w:style>
  <w:style w:type="paragraph" w:customStyle="1" w:styleId="141">
    <w:name w:val="Body Text Indent 2"/>
    <w:basedOn w:val="1"/>
    <w:qFormat/>
    <w:uiPriority w:val="0"/>
    <w:pPr>
      <w:adjustRightInd w:val="0"/>
      <w:spacing w:before="120" w:beforeLines="0" w:beforeAutospacing="0"/>
      <w:ind w:firstLine="420"/>
      <w:textAlignment w:val="baseline"/>
    </w:pPr>
    <w:rPr>
      <w:sz w:val="24"/>
    </w:rPr>
  </w:style>
  <w:style w:type="paragraph" w:customStyle="1" w:styleId="142">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143">
    <w:name w:val="Style Heading 3h3Heading 3 - oldLevel 3 HeadH3level_3PIM 3se..."/>
    <w:basedOn w:val="2"/>
    <w:qFormat/>
    <w:uiPriority w:val="0"/>
    <w:pPr>
      <w:numPr>
        <w:ilvl w:val="2"/>
        <w:numId w:val="2"/>
      </w:numPr>
      <w:tabs>
        <w:tab w:val="left" w:pos="709"/>
        <w:tab w:val="left" w:pos="1620"/>
      </w:tabs>
      <w:spacing w:line="413" w:lineRule="auto"/>
    </w:pPr>
  </w:style>
  <w:style w:type="paragraph" w:customStyle="1" w:styleId="144">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5">
    <w:name w:val="Char"/>
    <w:basedOn w:val="1"/>
    <w:qFormat/>
    <w:uiPriority w:val="0"/>
    <w:pPr>
      <w:spacing w:line="240" w:lineRule="atLeast"/>
      <w:ind w:left="420" w:firstLine="420"/>
    </w:pPr>
    <w:rPr>
      <w:kern w:val="0"/>
      <w:sz w:val="21"/>
    </w:rPr>
  </w:style>
  <w:style w:type="paragraph" w:customStyle="1" w:styleId="146">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47">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48">
    <w:name w:val="标题无"/>
    <w:basedOn w:val="1"/>
    <w:qFormat/>
    <w:uiPriority w:val="0"/>
    <w:pPr>
      <w:spacing w:line="360" w:lineRule="auto"/>
    </w:pPr>
    <w:rPr>
      <w:sz w:val="24"/>
    </w:rPr>
  </w:style>
  <w:style w:type="paragraph" w:customStyle="1" w:styleId="149">
    <w:name w:val="样式 标题 1章标题Heading 0Section HeadPIM 1H1h11st levell11H1..."/>
    <w:basedOn w:val="3"/>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50">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51">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52">
    <w:name w:val="IN Feature"/>
    <w:next w:val="128"/>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53">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54">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55">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56">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57">
    <w:name w:val=" Char Char1 Char"/>
    <w:basedOn w:val="1"/>
    <w:qFormat/>
    <w:uiPriority w:val="0"/>
    <w:rPr>
      <w:rFonts w:ascii="Tahoma" w:hAnsi="Tahoma"/>
      <w:sz w:val="24"/>
      <w:szCs w:val="24"/>
    </w:rPr>
  </w:style>
  <w:style w:type="paragraph" w:customStyle="1" w:styleId="158">
    <w:name w:val="Char1 Char Char Char"/>
    <w:basedOn w:val="1"/>
    <w:qFormat/>
    <w:uiPriority w:val="0"/>
    <w:rPr>
      <w:rFonts w:ascii="Tahoma" w:hAnsi="Tahoma"/>
      <w:sz w:val="30"/>
    </w:rPr>
  </w:style>
  <w:style w:type="paragraph" w:customStyle="1" w:styleId="159">
    <w:name w:val="_"/>
    <w:basedOn w:val="1"/>
    <w:qFormat/>
    <w:uiPriority w:val="0"/>
    <w:pPr>
      <w:adjustRightInd w:val="0"/>
      <w:spacing w:line="360" w:lineRule="auto"/>
      <w:ind w:left="480" w:firstLine="200" w:firstLineChars="200"/>
      <w:textAlignment w:val="baseline"/>
    </w:pPr>
    <w:rPr>
      <w:kern w:val="0"/>
      <w:sz w:val="24"/>
    </w:rPr>
  </w:style>
  <w:style w:type="paragraph" w:customStyle="1" w:styleId="160">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61">
    <w:name w:val="表文字"/>
    <w:qFormat/>
    <w:uiPriority w:val="0"/>
    <w:rPr>
      <w:rFonts w:ascii="宋体" w:hAnsi="Times New Roman" w:eastAsia="宋体" w:cs="Times New Roman"/>
      <w:kern w:val="2"/>
      <w:lang w:val="en-US" w:eastAsia="zh-CN" w:bidi="ar-SA"/>
    </w:rPr>
  </w:style>
  <w:style w:type="paragraph" w:customStyle="1" w:styleId="162">
    <w:name w:val="图片文字"/>
    <w:basedOn w:val="1"/>
    <w:qFormat/>
    <w:uiPriority w:val="0"/>
    <w:pPr>
      <w:spacing w:line="240" w:lineRule="atLeast"/>
      <w:jc w:val="center"/>
    </w:pPr>
    <w:rPr>
      <w:sz w:val="21"/>
    </w:rPr>
  </w:style>
  <w:style w:type="paragraph" w:customStyle="1" w:styleId="16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4">
    <w:name w:val="正文（首行不缩进）"/>
    <w:basedOn w:val="1"/>
    <w:qFormat/>
    <w:uiPriority w:val="0"/>
    <w:pPr>
      <w:autoSpaceDE w:val="0"/>
      <w:autoSpaceDN w:val="0"/>
      <w:adjustRightInd w:val="0"/>
      <w:spacing w:line="360" w:lineRule="auto"/>
      <w:jc w:val="left"/>
    </w:pPr>
    <w:rPr>
      <w:kern w:val="0"/>
      <w:sz w:val="21"/>
    </w:rPr>
  </w:style>
  <w:style w:type="paragraph" w:customStyle="1" w:styleId="165">
    <w:name w:val="af"/>
    <w:basedOn w:val="1"/>
    <w:qFormat/>
    <w:uiPriority w:val="0"/>
    <w:pPr>
      <w:widowControl/>
      <w:spacing w:line="300" w:lineRule="atLeast"/>
      <w:jc w:val="left"/>
    </w:pPr>
    <w:rPr>
      <w:rFonts w:ascii="宋体" w:hAnsi="宋体"/>
      <w:kern w:val="0"/>
      <w:sz w:val="18"/>
    </w:rPr>
  </w:style>
  <w:style w:type="paragraph" w:customStyle="1" w:styleId="166">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67">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68">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69">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70">
    <w:name w:val="章标题"/>
    <w:next w:val="1"/>
    <w:qFormat/>
    <w:uiPriority w:val="0"/>
    <w:pPr>
      <w:numPr>
        <w:ilvl w:val="1"/>
        <w:numId w:val="10"/>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1">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72">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73">
    <w:name w:val="文章正文"/>
    <w:basedOn w:val="1"/>
    <w:qFormat/>
    <w:uiPriority w:val="0"/>
    <w:pPr>
      <w:ind w:firstLine="560" w:firstLineChars="200"/>
    </w:pPr>
    <w:rPr>
      <w:rFonts w:ascii="仿宋_GB2312" w:hAnsi="宋体" w:eastAsia="仿宋_GB2312"/>
      <w:color w:val="000000"/>
    </w:rPr>
  </w:style>
  <w:style w:type="paragraph" w:customStyle="1" w:styleId="174">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76">
    <w:name w:val="正文表格"/>
    <w:basedOn w:val="1"/>
    <w:qFormat/>
    <w:uiPriority w:val="0"/>
    <w:pPr>
      <w:adjustRightInd w:val="0"/>
      <w:spacing w:before="40" w:beforeLines="0" w:beforeAutospacing="0" w:after="40" w:afterLines="0" w:afterAutospacing="0"/>
    </w:pPr>
    <w:rPr>
      <w:sz w:val="24"/>
    </w:rPr>
  </w:style>
  <w:style w:type="paragraph" w:customStyle="1" w:styleId="177">
    <w:name w:val="关键词"/>
    <w:basedOn w:val="1"/>
    <w:next w:val="1"/>
    <w:qFormat/>
    <w:uiPriority w:val="0"/>
    <w:pPr>
      <w:spacing w:line="360" w:lineRule="auto"/>
    </w:pPr>
    <w:rPr>
      <w:rFonts w:eastAsia="黑体"/>
      <w:sz w:val="20"/>
    </w:rPr>
  </w:style>
  <w:style w:type="paragraph" w:customStyle="1" w:styleId="178">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79">
    <w:name w:val="1.正文"/>
    <w:basedOn w:val="1"/>
    <w:qFormat/>
    <w:uiPriority w:val="0"/>
    <w:pPr>
      <w:spacing w:line="360" w:lineRule="auto"/>
      <w:ind w:left="540" w:leftChars="225" w:firstLine="540" w:firstLineChars="225"/>
    </w:pPr>
    <w:rPr>
      <w:sz w:val="24"/>
    </w:rPr>
  </w:style>
  <w:style w:type="paragraph" w:customStyle="1" w:styleId="180">
    <w:name w:val=" Char Char Char Char Char Char Char"/>
    <w:basedOn w:val="1"/>
    <w:qFormat/>
    <w:uiPriority w:val="0"/>
    <w:rPr>
      <w:rFonts w:ascii="Tahoma" w:hAnsi="Tahoma"/>
      <w:sz w:val="24"/>
    </w:rPr>
  </w:style>
  <w:style w:type="paragraph" w:customStyle="1" w:styleId="181">
    <w:name w:val="表格文本"/>
    <w:qFormat/>
    <w:uiPriority w:val="0"/>
    <w:pPr>
      <w:tabs>
        <w:tab w:val="decimal" w:pos="0"/>
      </w:tabs>
    </w:pPr>
    <w:rPr>
      <w:rFonts w:ascii="Arial" w:hAnsi="Arial" w:eastAsia="宋体" w:cs="Times New Roman"/>
      <w:sz w:val="21"/>
      <w:lang w:val="en-US" w:eastAsia="zh-CN" w:bidi="ar-SA"/>
    </w:rPr>
  </w:style>
  <w:style w:type="paragraph" w:customStyle="1" w:styleId="182">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83">
    <w:name w:val="可研正文"/>
    <w:basedOn w:val="22"/>
    <w:qFormat/>
    <w:uiPriority w:val="0"/>
    <w:pPr>
      <w:adjustRightInd w:val="0"/>
      <w:snapToGrid w:val="0"/>
      <w:spacing w:line="440" w:lineRule="exact"/>
      <w:ind w:firstLine="567"/>
    </w:pPr>
    <w:rPr>
      <w:sz w:val="28"/>
    </w:rPr>
  </w:style>
  <w:style w:type="paragraph" w:customStyle="1" w:styleId="184">
    <w:name w:val="样式 宋体 五号 行距: 单倍行距"/>
    <w:basedOn w:val="1"/>
    <w:qFormat/>
    <w:uiPriority w:val="0"/>
    <w:pPr>
      <w:adjustRightInd w:val="0"/>
      <w:jc w:val="left"/>
    </w:pPr>
    <w:rPr>
      <w:rFonts w:ascii="宋体" w:hAnsi="宋体"/>
      <w:kern w:val="0"/>
      <w:sz w:val="21"/>
    </w:rPr>
  </w:style>
  <w:style w:type="paragraph" w:customStyle="1" w:styleId="185">
    <w:name w:val="内容标题"/>
    <w:basedOn w:val="17"/>
    <w:qFormat/>
    <w:uiPriority w:val="0"/>
    <w:rPr>
      <w:rFonts w:ascii="Tahoma" w:hAnsi="Tahoma"/>
      <w:sz w:val="24"/>
    </w:rPr>
  </w:style>
  <w:style w:type="paragraph" w:customStyle="1" w:styleId="186">
    <w:name w:val="正文 + 三号"/>
    <w:basedOn w:val="1"/>
    <w:qFormat/>
    <w:uiPriority w:val="0"/>
    <w:rPr>
      <w:sz w:val="21"/>
    </w:rPr>
  </w:style>
  <w:style w:type="paragraph" w:customStyle="1" w:styleId="187">
    <w:name w:val="Table Contents"/>
    <w:basedOn w:val="22"/>
    <w:qFormat/>
    <w:uiPriority w:val="0"/>
    <w:pPr>
      <w:suppressAutoHyphens/>
      <w:jc w:val="left"/>
    </w:pPr>
    <w:rPr>
      <w:rFonts w:ascii="Times New Roman" w:eastAsia="Times New Roman"/>
      <w:kern w:val="0"/>
      <w:sz w:val="24"/>
    </w:rPr>
  </w:style>
  <w:style w:type="paragraph" w:customStyle="1" w:styleId="188">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89">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90">
    <w:name w:val="表头文本"/>
    <w:qFormat/>
    <w:uiPriority w:val="0"/>
    <w:pPr>
      <w:jc w:val="center"/>
    </w:pPr>
    <w:rPr>
      <w:rFonts w:ascii="Arial" w:hAnsi="Arial" w:eastAsia="宋体" w:cs="Times New Roman"/>
      <w:b/>
      <w:sz w:val="21"/>
      <w:lang w:val="en-US" w:eastAsia="zh-CN" w:bidi="ar-SA"/>
    </w:rPr>
  </w:style>
  <w:style w:type="paragraph" w:customStyle="1" w:styleId="191">
    <w:name w:val="表头样式"/>
    <w:basedOn w:val="1"/>
    <w:qFormat/>
    <w:uiPriority w:val="0"/>
    <w:pPr>
      <w:autoSpaceDE w:val="0"/>
      <w:autoSpaceDN w:val="0"/>
      <w:adjustRightInd w:val="0"/>
      <w:spacing w:line="360" w:lineRule="auto"/>
      <w:jc w:val="left"/>
    </w:pPr>
    <w:rPr>
      <w:b/>
      <w:kern w:val="0"/>
      <w:sz w:val="21"/>
    </w:rPr>
  </w:style>
  <w:style w:type="paragraph" w:customStyle="1" w:styleId="192">
    <w:name w:val="Note"/>
    <w:basedOn w:val="1"/>
    <w:qFormat/>
    <w:uiPriority w:val="0"/>
    <w:pPr>
      <w:pBdr>
        <w:top w:val="single" w:color="auto" w:sz="12" w:space="3"/>
        <w:bottom w:val="single" w:color="auto" w:sz="12" w:space="3"/>
      </w:pBdr>
      <w:spacing w:line="360" w:lineRule="auto"/>
    </w:pPr>
    <w:rPr>
      <w:sz w:val="24"/>
    </w:rPr>
  </w:style>
  <w:style w:type="paragraph" w:customStyle="1" w:styleId="193">
    <w:name w:val=" Char1 Char Char Char"/>
    <w:basedOn w:val="1"/>
    <w:qFormat/>
    <w:uiPriority w:val="0"/>
    <w:rPr>
      <w:rFonts w:ascii="Tahoma" w:hAnsi="Tahoma"/>
      <w:sz w:val="24"/>
    </w:rPr>
  </w:style>
  <w:style w:type="paragraph" w:customStyle="1" w:styleId="194">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95">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96">
    <w:name w:val="首行缩进 1"/>
    <w:basedOn w:val="1"/>
    <w:qFormat/>
    <w:uiPriority w:val="0"/>
    <w:pPr>
      <w:spacing w:after="120" w:afterLines="0" w:afterAutospacing="0" w:line="360" w:lineRule="auto"/>
      <w:ind w:firstLine="200" w:firstLineChars="200"/>
    </w:pPr>
    <w:rPr>
      <w:sz w:val="24"/>
    </w:rPr>
  </w:style>
  <w:style w:type="paragraph" w:customStyle="1" w:styleId="197">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99">
    <w:name w:val=" Char Char 字元 字元 字元 Char Char Char Char"/>
    <w:basedOn w:val="1"/>
    <w:qFormat/>
    <w:uiPriority w:val="0"/>
    <w:pPr>
      <w:adjustRightInd w:val="0"/>
      <w:spacing w:line="360" w:lineRule="auto"/>
    </w:pPr>
    <w:rPr>
      <w:kern w:val="0"/>
      <w:sz w:val="24"/>
    </w:rPr>
  </w:style>
  <w:style w:type="paragraph" w:customStyle="1" w:styleId="200">
    <w:name w:val="编号正文"/>
    <w:basedOn w:val="201"/>
    <w:qFormat/>
    <w:uiPriority w:val="0"/>
    <w:pPr>
      <w:snapToGrid/>
      <w:spacing w:line="360" w:lineRule="auto"/>
      <w:ind w:left="1407" w:hanging="1047"/>
      <w:jc w:val="left"/>
    </w:pPr>
    <w:rPr>
      <w:rFonts w:eastAsia="仿宋_GB2312"/>
    </w:rPr>
  </w:style>
  <w:style w:type="paragraph" w:customStyle="1" w:styleId="201">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2">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03">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04">
    <w:name w:val=" Char1"/>
    <w:basedOn w:val="1"/>
    <w:qFormat/>
    <w:uiPriority w:val="0"/>
    <w:rPr>
      <w:sz w:val="21"/>
    </w:rPr>
  </w:style>
  <w:style w:type="paragraph" w:customStyle="1" w:styleId="205">
    <w:name w:val="表号"/>
    <w:basedOn w:val="1"/>
    <w:qFormat/>
    <w:uiPriority w:val="0"/>
    <w:pPr>
      <w:numPr>
        <w:ilvl w:val="0"/>
        <w:numId w:val="11"/>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206">
    <w:name w:val="样式3"/>
    <w:basedOn w:val="3"/>
    <w:next w:val="3"/>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07">
    <w:name w:val="Title - Date"/>
    <w:basedOn w:val="53"/>
    <w:next w:val="1"/>
    <w:qFormat/>
    <w:uiPriority w:val="0"/>
    <w:pPr>
      <w:spacing w:before="240" w:beforeLines="0" w:beforeAutospacing="0" w:after="720" w:afterLines="0" w:afterAutospacing="0"/>
    </w:pPr>
    <w:rPr>
      <w:sz w:val="28"/>
    </w:rPr>
  </w:style>
  <w:style w:type="paragraph" w:customStyle="1" w:styleId="208">
    <w:name w:val="二级列表"/>
    <w:basedOn w:val="156"/>
    <w:next w:val="156"/>
    <w:qFormat/>
    <w:uiPriority w:val="0"/>
    <w:pPr>
      <w:tabs>
        <w:tab w:val="left" w:pos="2120"/>
      </w:tabs>
      <w:ind w:firstLine="0" w:firstLineChars="0"/>
    </w:pPr>
    <w:rPr>
      <w:b/>
    </w:rPr>
  </w:style>
  <w:style w:type="paragraph" w:customStyle="1" w:styleId="209">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10">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11">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2">
    <w:name w:val="标准正文"/>
    <w:basedOn w:val="23"/>
    <w:qFormat/>
    <w:uiPriority w:val="0"/>
    <w:pPr>
      <w:spacing w:before="60" w:beforeLines="0" w:after="60" w:afterLines="0" w:line="360" w:lineRule="auto"/>
      <w:ind w:left="0" w:firstLine="482"/>
    </w:pPr>
    <w:rPr>
      <w:rFonts w:ascii="Arial" w:hAnsi="Arial"/>
      <w:sz w:val="24"/>
    </w:rPr>
  </w:style>
  <w:style w:type="paragraph" w:customStyle="1" w:styleId="213">
    <w:name w:val="Char Char Char Char Char Char Char"/>
    <w:basedOn w:val="17"/>
    <w:qFormat/>
    <w:uiPriority w:val="0"/>
    <w:rPr>
      <w:rFonts w:ascii="宋体" w:hAnsi="Tahoma"/>
    </w:rPr>
  </w:style>
  <w:style w:type="paragraph" w:customStyle="1" w:styleId="214">
    <w:name w:val="默认段落字体 Para Char Char Char Char Char Char Char"/>
    <w:basedOn w:val="1"/>
    <w:qFormat/>
    <w:uiPriority w:val="0"/>
    <w:rPr>
      <w:rFonts w:ascii="Tahoma" w:hAnsi="Tahoma"/>
      <w:sz w:val="24"/>
    </w:rPr>
  </w:style>
  <w:style w:type="paragraph" w:customStyle="1" w:styleId="21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6">
    <w:name w:val="Item Step in Table"/>
    <w:qFormat/>
    <w:uiPriority w:val="0"/>
    <w:pPr>
      <w:numPr>
        <w:ilvl w:val="0"/>
        <w:numId w:val="10"/>
      </w:numPr>
      <w:tabs>
        <w:tab w:val="left" w:pos="397"/>
      </w:tabs>
      <w:spacing w:before="40" w:after="40"/>
      <w:jc w:val="both"/>
    </w:pPr>
    <w:rPr>
      <w:rFonts w:ascii="Arial" w:hAnsi="Arial" w:eastAsia="宋体" w:cs="Times New Roman"/>
      <w:sz w:val="18"/>
      <w:lang w:val="en-US" w:eastAsia="zh-CN" w:bidi="ar-SA"/>
    </w:rPr>
  </w:style>
  <w:style w:type="paragraph" w:customStyle="1" w:styleId="217">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18">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19">
    <w:name w:val=" Char"/>
    <w:basedOn w:val="1"/>
    <w:qFormat/>
    <w:uiPriority w:val="0"/>
    <w:pPr>
      <w:spacing w:line="240" w:lineRule="atLeast"/>
      <w:ind w:left="420" w:firstLine="420"/>
    </w:pPr>
    <w:rPr>
      <w:kern w:val="0"/>
      <w:sz w:val="21"/>
    </w:rPr>
  </w:style>
  <w:style w:type="paragraph" w:customStyle="1" w:styleId="220">
    <w:name w:val="标书正文:  0.74 厘米"/>
    <w:basedOn w:val="1"/>
    <w:qFormat/>
    <w:uiPriority w:val="0"/>
    <w:pPr>
      <w:snapToGrid w:val="0"/>
      <w:spacing w:line="360" w:lineRule="auto"/>
      <w:ind w:firstLine="420"/>
    </w:pPr>
    <w:rPr>
      <w:sz w:val="24"/>
    </w:rPr>
  </w:style>
  <w:style w:type="paragraph" w:customStyle="1" w:styleId="221">
    <w:name w:val="样式 首行缩进:  0.74 厘米"/>
    <w:basedOn w:val="1"/>
    <w:qFormat/>
    <w:uiPriority w:val="0"/>
    <w:pPr>
      <w:spacing w:line="360" w:lineRule="auto"/>
      <w:ind w:firstLine="420"/>
    </w:pPr>
    <w:rPr>
      <w:sz w:val="24"/>
    </w:rPr>
  </w:style>
  <w:style w:type="paragraph" w:customStyle="1" w:styleId="222">
    <w:name w:val="标题3——2"/>
    <w:basedOn w:val="2"/>
    <w:next w:val="55"/>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23">
    <w:name w:val="_Style 222"/>
    <w:qFormat/>
    <w:uiPriority w:val="0"/>
    <w:rPr>
      <w:rFonts w:ascii="Times New Roman" w:hAnsi="Times New Roman" w:eastAsia="宋体" w:cs="Times New Roman"/>
      <w:kern w:val="2"/>
      <w:sz w:val="21"/>
      <w:lang w:val="en-US" w:eastAsia="zh-CN" w:bidi="ar-SA"/>
    </w:rPr>
  </w:style>
  <w:style w:type="paragraph" w:customStyle="1" w:styleId="22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5">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6">
    <w:name w:val=" Char2 Char Char Char Char Char Char"/>
    <w:basedOn w:val="1"/>
    <w:qFormat/>
    <w:uiPriority w:val="0"/>
    <w:rPr>
      <w:rFonts w:ascii="仿宋_GB2312"/>
      <w:b/>
      <w:sz w:val="30"/>
    </w:rPr>
  </w:style>
  <w:style w:type="paragraph" w:customStyle="1" w:styleId="227">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28">
    <w:name w:val="样式 正文缩进正文（首行缩进两字）表正文正文非缩进特点标题4段1 + 首行缩进:  2 字符"/>
    <w:basedOn w:val="15"/>
    <w:qFormat/>
    <w:uiPriority w:val="0"/>
    <w:pPr>
      <w:ind w:firstLine="480" w:firstLineChars="200"/>
    </w:pPr>
  </w:style>
  <w:style w:type="paragraph" w:customStyle="1" w:styleId="229">
    <w:name w:val="样式 标题 1 + 居中 段前: 6 磅 段后: 6 磅 行距: 1.5 倍行距"/>
    <w:basedOn w:val="3"/>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230">
    <w:name w:val="默认段落字体 Para Char Char Char Char Char Char Char Char Char1 Char Char Char Char"/>
    <w:basedOn w:val="1"/>
    <w:qFormat/>
    <w:uiPriority w:val="0"/>
    <w:rPr>
      <w:rFonts w:ascii="Tahoma" w:hAnsi="Tahoma"/>
      <w:sz w:val="24"/>
    </w:rPr>
  </w:style>
  <w:style w:type="paragraph" w:customStyle="1" w:styleId="231">
    <w:name w:val="样式 行距: 1.5 倍行距1"/>
    <w:basedOn w:val="1"/>
    <w:qFormat/>
    <w:uiPriority w:val="0"/>
    <w:pPr>
      <w:snapToGrid w:val="0"/>
    </w:pPr>
    <w:rPr>
      <w:sz w:val="21"/>
    </w:rPr>
  </w:style>
  <w:style w:type="paragraph" w:customStyle="1" w:styleId="232">
    <w:name w:val="摘要"/>
    <w:basedOn w:val="1"/>
    <w:next w:val="4"/>
    <w:qFormat/>
    <w:uiPriority w:val="0"/>
    <w:pPr>
      <w:spacing w:line="360" w:lineRule="auto"/>
    </w:pPr>
    <w:rPr>
      <w:rFonts w:eastAsia="黑体"/>
      <w:sz w:val="20"/>
    </w:rPr>
  </w:style>
  <w:style w:type="paragraph" w:customStyle="1" w:styleId="233">
    <w:name w:val="00"/>
    <w:basedOn w:val="1"/>
    <w:qFormat/>
    <w:uiPriority w:val="0"/>
    <w:pPr>
      <w:autoSpaceDE w:val="0"/>
      <w:autoSpaceDN w:val="0"/>
      <w:adjustRightInd w:val="0"/>
      <w:jc w:val="left"/>
    </w:pPr>
    <w:rPr>
      <w:rFonts w:ascii="黑体" w:eastAsia="黑体"/>
      <w:b/>
      <w:kern w:val="0"/>
      <w:sz w:val="20"/>
    </w:rPr>
  </w:style>
  <w:style w:type="paragraph" w:customStyle="1" w:styleId="23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35">
    <w:name w:val="一级条标题"/>
    <w:basedOn w:val="170"/>
    <w:next w:val="112"/>
    <w:qFormat/>
    <w:uiPriority w:val="0"/>
    <w:pPr>
      <w:numPr>
        <w:ilvl w:val="1"/>
        <w:numId w:val="0"/>
      </w:numPr>
      <w:spacing w:before="0" w:beforeLines="0" w:beforeAutospacing="0" w:after="0" w:afterLines="0" w:afterAutospacing="0"/>
      <w:ind w:left="525"/>
      <w:outlineLvl w:val="2"/>
    </w:pPr>
    <w:rPr>
      <w:sz w:val="21"/>
    </w:rPr>
  </w:style>
  <w:style w:type="paragraph" w:customStyle="1" w:styleId="236">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37">
    <w:name w:val="简单回函地址"/>
    <w:basedOn w:val="1"/>
    <w:qFormat/>
    <w:uiPriority w:val="0"/>
    <w:pPr>
      <w:adjustRightInd w:val="0"/>
      <w:snapToGrid w:val="0"/>
      <w:spacing w:line="360" w:lineRule="auto"/>
    </w:pPr>
    <w:rPr>
      <w:sz w:val="24"/>
    </w:rPr>
  </w:style>
  <w:style w:type="paragraph" w:customStyle="1" w:styleId="238">
    <w:name w:val="样式 样式 首行缩进:  2 字符 + 首行缩进:  2 字符"/>
    <w:basedOn w:val="1"/>
    <w:qFormat/>
    <w:uiPriority w:val="0"/>
    <w:pPr>
      <w:numPr>
        <w:ilvl w:val="0"/>
        <w:numId w:val="12"/>
      </w:numPr>
      <w:tabs>
        <w:tab w:val="clear" w:pos="1230"/>
      </w:tabs>
      <w:spacing w:line="360" w:lineRule="auto"/>
      <w:ind w:firstLine="480" w:firstLineChars="200"/>
    </w:pPr>
    <w:rPr>
      <w:sz w:val="24"/>
    </w:rPr>
  </w:style>
  <w:style w:type="paragraph" w:customStyle="1" w:styleId="239">
    <w:name w:val="样式4"/>
    <w:basedOn w:val="5"/>
    <w:qFormat/>
    <w:uiPriority w:val="0"/>
    <w:pPr>
      <w:adjustRightInd w:val="0"/>
      <w:snapToGrid w:val="0"/>
    </w:pPr>
  </w:style>
  <w:style w:type="paragraph" w:customStyle="1" w:styleId="240">
    <w:name w:val="表格内文字"/>
    <w:basedOn w:val="30"/>
    <w:qFormat/>
    <w:uiPriority w:val="0"/>
    <w:pPr>
      <w:adjustRightInd w:val="0"/>
    </w:pPr>
    <w:rPr>
      <w:color w:val="000000"/>
      <w:lang w:val="en-GB"/>
    </w:rPr>
  </w:style>
  <w:style w:type="paragraph" w:customStyle="1" w:styleId="241">
    <w:name w:val="二级条标题"/>
    <w:basedOn w:val="235"/>
    <w:next w:val="112"/>
    <w:qFormat/>
    <w:uiPriority w:val="0"/>
    <w:pPr>
      <w:ind w:left="840"/>
      <w:outlineLvl w:val="3"/>
    </w:pPr>
  </w:style>
  <w:style w:type="paragraph" w:customStyle="1" w:styleId="242">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243">
    <w:name w:val="*正文"/>
    <w:basedOn w:val="1"/>
    <w:qFormat/>
    <w:uiPriority w:val="0"/>
    <w:pPr>
      <w:widowControl/>
      <w:spacing w:line="360" w:lineRule="auto"/>
      <w:ind w:firstLine="200" w:firstLineChars="200"/>
    </w:pPr>
    <w:rPr>
      <w:rFonts w:ascii="Calibri" w:hAnsi="Calibri" w:eastAsia="宋体" w:cs="Times New Roman"/>
      <w:kern w:val="0"/>
      <w:sz w:val="24"/>
      <w:szCs w:val="28"/>
      <w:lang w:val="zh-CN"/>
    </w:rPr>
  </w:style>
  <w:style w:type="paragraph" w:customStyle="1" w:styleId="244">
    <w:name w:val="列出段落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51</Pages>
  <Words>23685</Words>
  <Characters>25007</Characters>
  <Lines>278</Lines>
  <Paragraphs>78</Paragraphs>
  <TotalTime>5</TotalTime>
  <ScaleCrop>false</ScaleCrop>
  <LinksUpToDate>false</LinksUpToDate>
  <CharactersWithSpaces>26488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2022-10-08T02:36:00Z</dcterms:created>
  <dc:creator>周媛媛</dc:creator>
  <cp:lastModifiedBy>z</cp:lastModifiedBy>
  <cp:lastPrinted>2023-03-17T06:25:00Z</cp:lastPrinted>
  <dcterms:modified xsi:type="dcterms:W3CDTF">2025-05-15T06:30:21Z</dcterms:modified>
  <dc:title>竞争性谈判文件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275DA3CB1CE949A8945ABCED8D7D62DF_13</vt:lpwstr>
  </property>
  <property fmtid="{D5CDD505-2E9C-101B-9397-08002B2CF9AE}" pid="4" name="commondata">
    <vt:lpwstr>eyJoZGlkIjoiNjI5MzQ3YWI0YmQ4YWRlNzljMjUyZTQ4M2Q0ZGMwODYifQ==</vt:lpwstr>
  </property>
  <property fmtid="{D5CDD505-2E9C-101B-9397-08002B2CF9AE}" pid="5" name="KSOTemplateDocerSaveRecord">
    <vt:lpwstr>eyJoZGlkIjoiNWQzMWEyYzExZjRlMGJlZDYwYjBmY2NkMWEwZGYxMWQiLCJ1c2VySWQiOiIxMjY3ODc5MzEyIn0=</vt:lpwstr>
  </property>
</Properties>
</file>