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43512">
      <w:pPr>
        <w:pStyle w:val="2"/>
        <w:pageBreakBefore w:val="0"/>
        <w:kinsoku/>
        <w:wordWrap w:val="0"/>
        <w:overflowPunct/>
        <w:topLinePunct/>
        <w:autoSpaceDE/>
        <w:autoSpaceDN/>
        <w:bidi w:val="0"/>
        <w:spacing w:line="360" w:lineRule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比选公告</w:t>
      </w:r>
    </w:p>
    <w:p w14:paraId="755A2A6B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  <w:u w:val="single"/>
        </w:rPr>
        <w:t xml:space="preserve"> </w:t>
      </w:r>
      <w:r>
        <w:rPr>
          <w:rFonts w:hint="eastAsia" w:cs="宋体"/>
          <w:color w:val="auto"/>
          <w:highlight w:val="none"/>
          <w:u w:val="single"/>
          <w:lang w:eastAsia="zh-CN"/>
        </w:rPr>
        <w:t>重庆益渝节能环保科技有限公司南岸分公司</w:t>
      </w:r>
      <w:r>
        <w:rPr>
          <w:rFonts w:hint="eastAsia" w:cs="宋体"/>
          <w:color w:val="auto"/>
          <w:highlight w:val="none"/>
        </w:rPr>
        <w:t>对</w:t>
      </w:r>
      <w:r>
        <w:rPr>
          <w:rFonts w:hint="eastAsia" w:cs="宋体"/>
          <w:color w:val="auto"/>
          <w:highlight w:val="none"/>
          <w:u w:val="single"/>
        </w:rPr>
        <w:t xml:space="preserve"> </w:t>
      </w:r>
      <w:r>
        <w:rPr>
          <w:rFonts w:hint="eastAsia" w:cs="宋体"/>
          <w:color w:val="auto"/>
          <w:highlight w:val="none"/>
          <w:u w:val="single"/>
          <w:lang w:val="en-US" w:eastAsia="zh-CN"/>
        </w:rPr>
        <w:t>重庆益渝节能环保科技有限公司南岸分公司服务外包</w:t>
      </w:r>
      <w:r>
        <w:rPr>
          <w:rFonts w:hint="eastAsia" w:cs="宋体"/>
          <w:color w:val="auto"/>
          <w:highlight w:val="none"/>
        </w:rPr>
        <w:t>进行竞争性比选，欢迎有资格的单位参加竞选。</w:t>
      </w:r>
    </w:p>
    <w:p w14:paraId="61551692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color w:val="auto"/>
          <w:highlight w:val="none"/>
        </w:rPr>
      </w:pPr>
      <w:r>
        <w:rPr>
          <w:rFonts w:hint="eastAsia" w:ascii="Times New Roman" w:hAnsi="Times New Roman" w:cs="宋体"/>
          <w:color w:val="auto"/>
          <w:highlight w:val="none"/>
        </w:rPr>
        <w:t>一、项目概况与</w:t>
      </w:r>
      <w:r>
        <w:rPr>
          <w:rFonts w:hint="eastAsia" w:ascii="Times New Roman" w:hAnsi="Times New Roman" w:cs="宋体"/>
          <w:color w:val="auto"/>
          <w:highlight w:val="none"/>
          <w:lang w:eastAsia="zh"/>
        </w:rPr>
        <w:t>比选</w:t>
      </w:r>
      <w:r>
        <w:rPr>
          <w:rFonts w:hint="eastAsia" w:ascii="Times New Roman" w:hAnsi="Times New Roman" w:cs="宋体"/>
          <w:color w:val="auto"/>
          <w:highlight w:val="none"/>
        </w:rPr>
        <w:t>范围</w:t>
      </w:r>
    </w:p>
    <w:p w14:paraId="5C6CCA7D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Times New Roman" w:hAnsi="Times New Roman" w:eastAsia="宋体" w:cs="宋体"/>
          <w:color w:val="auto"/>
          <w:highlight w:val="none"/>
        </w:rPr>
      </w:pPr>
      <w:r>
        <w:rPr>
          <w:rFonts w:hint="eastAsia" w:cs="宋体"/>
          <w:b/>
          <w:bCs/>
          <w:color w:val="auto"/>
          <w:highlight w:val="none"/>
        </w:rPr>
        <w:t>1. 比选范围：</w:t>
      </w:r>
      <w:r>
        <w:rPr>
          <w:rFonts w:hint="eastAsia" w:cs="宋体"/>
          <w:b w:val="0"/>
          <w:bCs w:val="0"/>
          <w:color w:val="auto"/>
          <w:highlight w:val="none"/>
          <w:lang w:val="en-US" w:eastAsia="zh-CN"/>
        </w:rPr>
        <w:t>为重庆益渝节能环保科技有限公司南岸分公司提供</w:t>
      </w:r>
      <w:r>
        <w:rPr>
          <w:rFonts w:hint="eastAsia" w:ascii="Times New Roman" w:hAnsi="Times New Roman" w:eastAsia="宋体" w:cs="宋体"/>
          <w:color w:val="auto"/>
          <w:highlight w:val="none"/>
        </w:rPr>
        <w:t>餐厨</w:t>
      </w:r>
      <w:r>
        <w:rPr>
          <w:rFonts w:hint="eastAsia" w:cs="宋体"/>
          <w:color w:val="auto"/>
          <w:highlight w:val="none"/>
          <w:lang w:val="en-US" w:eastAsia="zh-CN"/>
        </w:rPr>
        <w:t>服务人员、</w:t>
      </w:r>
      <w:r>
        <w:rPr>
          <w:rFonts w:hint="eastAsia" w:ascii="Times New Roman" w:hAnsi="Times New Roman" w:eastAsia="宋体" w:cs="宋体"/>
          <w:color w:val="auto"/>
          <w:highlight w:val="none"/>
        </w:rPr>
        <w:t>搬运工</w:t>
      </w:r>
      <w:r>
        <w:rPr>
          <w:rFonts w:hint="eastAsia" w:cs="宋体"/>
          <w:color w:val="auto"/>
          <w:highlight w:val="none"/>
          <w:lang w:eastAsia="zh-CN"/>
        </w:rPr>
        <w:t>、垃圾站站管员</w:t>
      </w:r>
      <w:r>
        <w:rPr>
          <w:rFonts w:hint="eastAsia" w:cs="宋体"/>
          <w:color w:val="auto"/>
          <w:highlight w:val="none"/>
          <w:lang w:val="en-US" w:eastAsia="zh-CN"/>
        </w:rPr>
        <w:t>等</w:t>
      </w:r>
      <w:r>
        <w:rPr>
          <w:rFonts w:hint="eastAsia" w:ascii="Times New Roman" w:hAnsi="Times New Roman" w:eastAsia="宋体" w:cs="宋体"/>
          <w:color w:val="auto"/>
          <w:highlight w:val="none"/>
        </w:rPr>
        <w:t>岗位外包服务</w:t>
      </w:r>
      <w:r>
        <w:rPr>
          <w:rFonts w:hint="eastAsia" w:cs="宋体"/>
          <w:color w:val="auto"/>
          <w:highlight w:val="none"/>
          <w:lang w:eastAsia="zh-CN"/>
        </w:rPr>
        <w:t>，由</w:t>
      </w:r>
      <w:r>
        <w:rPr>
          <w:rFonts w:hint="eastAsia" w:cs="宋体"/>
          <w:color w:val="auto"/>
          <w:highlight w:val="none"/>
          <w:lang w:val="en-US" w:eastAsia="zh-CN"/>
        </w:rPr>
        <w:t>中选人</w:t>
      </w:r>
      <w:r>
        <w:rPr>
          <w:rFonts w:hint="eastAsia" w:cs="宋体"/>
          <w:color w:val="auto"/>
          <w:highlight w:val="none"/>
          <w:lang w:eastAsia="zh-CN"/>
        </w:rPr>
        <w:t>负责为</w:t>
      </w:r>
      <w:r>
        <w:rPr>
          <w:rFonts w:hint="eastAsia" w:cs="宋体"/>
          <w:color w:val="auto"/>
          <w:highlight w:val="none"/>
          <w:lang w:val="en-US" w:eastAsia="zh-CN"/>
        </w:rPr>
        <w:t>比选人</w:t>
      </w:r>
      <w:r>
        <w:rPr>
          <w:rFonts w:hint="eastAsia" w:cs="宋体"/>
          <w:color w:val="auto"/>
          <w:highlight w:val="none"/>
          <w:lang w:eastAsia="zh-CN"/>
        </w:rPr>
        <w:t>要求的工作内容提供服务</w:t>
      </w:r>
      <w:r>
        <w:rPr>
          <w:rFonts w:hint="eastAsia" w:ascii="Times New Roman" w:hAnsi="Times New Roman" w:eastAsia="宋体" w:cs="宋体"/>
          <w:color w:val="auto"/>
          <w:highlight w:val="none"/>
        </w:rPr>
        <w:t>。</w:t>
      </w:r>
    </w:p>
    <w:p w14:paraId="0E3FB96F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default" w:eastAsia="宋体" w:cs="宋体"/>
          <w:color w:val="auto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highlight w:val="none"/>
          <w:lang w:val="en-US" w:eastAsia="zh-CN"/>
        </w:rPr>
        <w:t>2</w:t>
      </w:r>
      <w:r>
        <w:rPr>
          <w:rFonts w:hint="eastAsia" w:cs="宋体"/>
          <w:b/>
          <w:bCs/>
          <w:color w:val="auto"/>
          <w:highlight w:val="none"/>
        </w:rPr>
        <w:t xml:space="preserve">. </w:t>
      </w:r>
      <w:r>
        <w:rPr>
          <w:rFonts w:hint="eastAsia" w:cs="宋体"/>
          <w:b/>
          <w:bCs/>
          <w:color w:val="auto"/>
          <w:highlight w:val="none"/>
          <w:lang w:val="en-US" w:eastAsia="zh-CN"/>
        </w:rPr>
        <w:t>服务</w:t>
      </w:r>
      <w:r>
        <w:rPr>
          <w:rFonts w:hint="eastAsia" w:cs="宋体"/>
          <w:b/>
          <w:bCs/>
          <w:color w:val="auto"/>
          <w:highlight w:val="none"/>
        </w:rPr>
        <w:t>地点：比选人指定地点。</w:t>
      </w:r>
    </w:p>
    <w:p w14:paraId="51FE66F0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cs="宋体"/>
          <w:color w:val="auto"/>
          <w:highlight w:val="none"/>
          <w:u w:val="none"/>
          <w:lang w:eastAsia="zh-CN"/>
        </w:rPr>
      </w:pPr>
      <w:r>
        <w:rPr>
          <w:rFonts w:hint="eastAsia" w:cs="宋体"/>
          <w:b/>
          <w:bCs/>
          <w:color w:val="auto"/>
          <w:highlight w:val="none"/>
          <w:lang w:val="en-US" w:eastAsia="zh-CN"/>
        </w:rPr>
        <w:t>3</w:t>
      </w:r>
      <w:r>
        <w:rPr>
          <w:rFonts w:hint="eastAsia" w:cs="宋体"/>
          <w:b/>
          <w:bCs/>
          <w:color w:val="auto"/>
          <w:highlight w:val="none"/>
        </w:rPr>
        <w:t>. 服务期限：</w:t>
      </w:r>
      <w:r>
        <w:rPr>
          <w:rFonts w:hint="eastAsia" w:cs="宋体"/>
          <w:color w:val="auto"/>
          <w:highlight w:val="none"/>
        </w:rPr>
        <w:t>自合同签订之日起</w:t>
      </w:r>
      <w:r>
        <w:rPr>
          <w:rFonts w:cs="宋体"/>
          <w:color w:val="auto"/>
          <w:highlight w:val="none"/>
          <w:u w:val="single"/>
        </w:rPr>
        <w:t xml:space="preserve"> </w:t>
      </w:r>
      <w:r>
        <w:rPr>
          <w:rFonts w:hint="eastAsia" w:cs="宋体"/>
          <w:color w:val="auto"/>
          <w:highlight w:val="none"/>
          <w:u w:val="single"/>
          <w:lang w:val="en-US" w:eastAsia="zh-CN"/>
        </w:rPr>
        <w:t>2</w:t>
      </w:r>
      <w:r>
        <w:rPr>
          <w:rFonts w:hint="eastAsia" w:cs="宋体"/>
          <w:color w:val="auto"/>
          <w:highlight w:val="none"/>
          <w:u w:val="single"/>
        </w:rPr>
        <w:t>年</w:t>
      </w:r>
      <w:r>
        <w:rPr>
          <w:rFonts w:hint="eastAsia" w:cs="宋体"/>
          <w:color w:val="auto"/>
          <w:highlight w:val="none"/>
          <w:u w:val="none"/>
          <w:lang w:eastAsia="zh-CN"/>
        </w:rPr>
        <w:t>。（合同一年一签，比选人对中选人的服务情况进行考核，如考核不通过，比选人有权终止合同。）</w:t>
      </w:r>
    </w:p>
    <w:p w14:paraId="7CC734FB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default" w:eastAsia="宋体" w:cs="宋体"/>
          <w:color w:val="auto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highlight w:val="none"/>
          <w:lang w:val="en-US" w:eastAsia="zh-CN"/>
        </w:rPr>
        <w:t>4.合同估算金额：</w:t>
      </w:r>
      <w:r>
        <w:rPr>
          <w:rFonts w:hint="eastAsia" w:cs="Times New Roman"/>
          <w:b w:val="0"/>
          <w:bCs w:val="0"/>
          <w:color w:val="auto"/>
          <w:highlight w:val="none"/>
          <w:vertAlign w:val="baseline"/>
          <w:lang w:val="en-US" w:eastAsia="zh-CN"/>
        </w:rPr>
        <w:t>2年预估1859088.00 元（含税）。以上金额为合同估算价，在合同有效期内，若因比选人业务调整等情况，导致岗位数量增加或减少，比选人有权根据实际情况对岗位数量进行调整。比选人有权提前解除合同，需提前一个月书面告知竞选人。竞选人自行承担岗位增减或提前解除合同可能存在的风险。</w:t>
      </w:r>
    </w:p>
    <w:p w14:paraId="2E767CCD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snapToGrid w:val="0"/>
          <w:color w:val="auto"/>
          <w:szCs w:val="28"/>
          <w:highlight w:val="none"/>
        </w:rPr>
      </w:pPr>
      <w:r>
        <w:rPr>
          <w:rFonts w:hint="eastAsia" w:ascii="Times New Roman" w:hAnsi="Times New Roman" w:cs="宋体"/>
          <w:snapToGrid w:val="0"/>
          <w:color w:val="auto"/>
          <w:szCs w:val="28"/>
          <w:highlight w:val="none"/>
        </w:rPr>
        <w:t>二、资金来源</w:t>
      </w:r>
    </w:p>
    <w:p w14:paraId="2B7FFA7C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资金来源：</w:t>
      </w:r>
      <w:r>
        <w:rPr>
          <w:rFonts w:hint="eastAsia" w:cs="宋体"/>
          <w:color w:val="auto"/>
          <w:highlight w:val="none"/>
          <w:u w:val="none"/>
          <w:lang w:val="en-US" w:eastAsia="zh-CN"/>
        </w:rPr>
        <w:t>企业自筹</w:t>
      </w:r>
      <w:r>
        <w:rPr>
          <w:rFonts w:cs="宋体"/>
          <w:color w:val="auto"/>
          <w:highlight w:val="none"/>
          <w:u w:val="none"/>
        </w:rPr>
        <w:t xml:space="preserve"> </w:t>
      </w:r>
      <w:r>
        <w:rPr>
          <w:rFonts w:hint="eastAsia" w:cs="宋体"/>
          <w:color w:val="auto"/>
          <w:highlight w:val="none"/>
        </w:rPr>
        <w:t>。</w:t>
      </w:r>
      <w:r>
        <w:rPr>
          <w:rFonts w:cs="宋体"/>
          <w:color w:val="auto"/>
          <w:highlight w:val="none"/>
          <w:u w:val="none"/>
        </w:rPr>
        <w:t xml:space="preserve"> </w:t>
      </w:r>
    </w:p>
    <w:p w14:paraId="0A8351D0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snapToGrid w:val="0"/>
          <w:color w:val="auto"/>
          <w:szCs w:val="28"/>
          <w:highlight w:val="none"/>
        </w:rPr>
      </w:pPr>
      <w:r>
        <w:rPr>
          <w:rFonts w:hint="eastAsia" w:ascii="Times New Roman" w:hAnsi="Times New Roman" w:cs="宋体"/>
          <w:snapToGrid w:val="0"/>
          <w:color w:val="auto"/>
          <w:szCs w:val="28"/>
          <w:highlight w:val="none"/>
        </w:rPr>
        <w:t>三、竞选人资格要求</w:t>
      </w:r>
    </w:p>
    <w:p w14:paraId="0CC6BDC6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cs="宋体"/>
          <w:b/>
          <w:bCs/>
          <w:color w:val="auto"/>
          <w:highlight w:val="none"/>
        </w:rPr>
      </w:pPr>
      <w:r>
        <w:rPr>
          <w:rFonts w:hint="eastAsia" w:cs="宋体"/>
          <w:b/>
          <w:bCs/>
          <w:color w:val="auto"/>
          <w:highlight w:val="none"/>
        </w:rPr>
        <w:t>（一）基本资格条件：</w:t>
      </w:r>
    </w:p>
    <w:p w14:paraId="1D1A3907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cs="宋体"/>
          <w:b/>
          <w:bCs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 xml:space="preserve">1. </w:t>
      </w:r>
      <w:r>
        <w:rPr>
          <w:rFonts w:hint="eastAsia" w:cs="宋体"/>
          <w:color w:val="auto"/>
          <w:highlight w:val="none"/>
          <w:lang w:val="en-US" w:eastAsia="zh-CN"/>
        </w:rPr>
        <w:t>基本资格条件</w:t>
      </w:r>
      <w:r>
        <w:rPr>
          <w:rFonts w:hint="eastAsia" w:cs="宋体"/>
          <w:b/>
          <w:bCs/>
          <w:color w:val="auto"/>
          <w:highlight w:val="none"/>
        </w:rPr>
        <w:t>（竞选人提供诚信声明，格式详见第七章 竞选文件格式）</w:t>
      </w:r>
    </w:p>
    <w:p w14:paraId="59CEB362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  <w:lang w:eastAsia="zh-CN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1</w:t>
      </w:r>
      <w:r>
        <w:rPr>
          <w:rFonts w:hint="eastAsia" w:cs="宋体"/>
          <w:color w:val="auto"/>
          <w:highlight w:val="none"/>
          <w:lang w:eastAsia="zh-CN"/>
        </w:rPr>
        <w:t>）</w:t>
      </w:r>
      <w:r>
        <w:rPr>
          <w:rFonts w:hint="eastAsia" w:cs="宋体"/>
          <w:color w:val="auto"/>
          <w:highlight w:val="none"/>
        </w:rPr>
        <w:t>具有独立承担民事责任的能力；</w:t>
      </w:r>
    </w:p>
    <w:p w14:paraId="731CD4AE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  <w:lang w:eastAsia="zh-CN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2</w:t>
      </w:r>
      <w:r>
        <w:rPr>
          <w:rFonts w:hint="eastAsia" w:cs="宋体"/>
          <w:color w:val="auto"/>
          <w:highlight w:val="none"/>
          <w:lang w:eastAsia="zh-CN"/>
        </w:rPr>
        <w:t>）</w:t>
      </w:r>
      <w:r>
        <w:rPr>
          <w:rFonts w:hint="eastAsia" w:cs="宋体"/>
          <w:color w:val="auto"/>
          <w:highlight w:val="none"/>
        </w:rPr>
        <w:t>具有良好的商业信誉和健全的财务会计制度；</w:t>
      </w:r>
    </w:p>
    <w:p w14:paraId="4F3C50C8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highlight w:val="none"/>
          <w:lang w:eastAsia="zh-CN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3</w:t>
      </w:r>
      <w:r>
        <w:rPr>
          <w:rFonts w:hint="eastAsia" w:cs="宋体"/>
          <w:color w:val="auto"/>
          <w:highlight w:val="none"/>
          <w:lang w:eastAsia="zh-CN"/>
        </w:rPr>
        <w:t>）</w:t>
      </w:r>
      <w:r>
        <w:rPr>
          <w:rFonts w:hint="eastAsia" w:cs="宋体"/>
          <w:color w:val="auto"/>
          <w:highlight w:val="none"/>
        </w:rPr>
        <w:t>具有履行合同所必需的设备和专业技术能力；</w:t>
      </w:r>
    </w:p>
    <w:p w14:paraId="7881ACEF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cs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宋体"/>
          <w:color w:val="auto"/>
          <w:highlight w:val="none"/>
          <w:lang w:eastAsia="zh-CN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4</w:t>
      </w:r>
      <w:r>
        <w:rPr>
          <w:rFonts w:hint="eastAsia" w:ascii="Times New Roman" w:hAnsi="Times New Roman" w:cs="宋体"/>
          <w:color w:val="auto"/>
          <w:highlight w:val="none"/>
          <w:lang w:eastAsia="zh-CN"/>
        </w:rPr>
        <w:t>）</w:t>
      </w:r>
      <w:r>
        <w:rPr>
          <w:rFonts w:hint="eastAsia" w:ascii="Times New Roman" w:hAnsi="Times New Roman" w:cs="宋体"/>
          <w:color w:val="auto"/>
          <w:highlight w:val="none"/>
        </w:rPr>
        <w:t>有依法缴纳税收和社会保障资金的良好记录；</w:t>
      </w:r>
    </w:p>
    <w:p w14:paraId="7AF7E622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2. 竞选人须具有独立法人资格。</w:t>
      </w:r>
    </w:p>
    <w:p w14:paraId="7EEFE9F5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【竞选人须在竞选文件</w:t>
      </w:r>
      <w:r>
        <w:rPr>
          <w:rFonts w:hint="eastAsia" w:cs="宋体"/>
          <w:color w:val="auto"/>
          <w:highlight w:val="none"/>
          <w:lang w:eastAsia="zh"/>
        </w:rPr>
        <w:t>中</w:t>
      </w:r>
      <w:r>
        <w:rPr>
          <w:rFonts w:hint="eastAsia" w:cs="宋体"/>
          <w:color w:val="auto"/>
          <w:highlight w:val="none"/>
        </w:rPr>
        <w:t>提供</w:t>
      </w:r>
      <w:r>
        <w:rPr>
          <w:rFonts w:hint="eastAsia" w:cs="宋体"/>
          <w:color w:val="auto"/>
          <w:highlight w:val="none"/>
          <w:lang w:val="en-US" w:eastAsia="zh-CN"/>
        </w:rPr>
        <w:t>有效的</w:t>
      </w:r>
      <w:r>
        <w:rPr>
          <w:rFonts w:hint="eastAsia" w:cs="宋体"/>
          <w:color w:val="auto"/>
          <w:highlight w:val="none"/>
        </w:rPr>
        <w:t>营业执照复印件（事业单位提供事业单位法人证书复印件）</w:t>
      </w:r>
      <w:r>
        <w:rPr>
          <w:rFonts w:hint="eastAsia" w:cs="宋体"/>
          <w:color w:val="auto"/>
          <w:highlight w:val="none"/>
          <w:shd w:val="clear"/>
          <w:lang w:val="en-US" w:eastAsia="zh-CN"/>
        </w:rPr>
        <w:t>并加盖竞选人单位公章</w:t>
      </w:r>
      <w:r>
        <w:rPr>
          <w:rFonts w:hint="eastAsia" w:cs="宋体"/>
          <w:color w:val="auto"/>
          <w:highlight w:val="none"/>
        </w:rPr>
        <w:t>。】</w:t>
      </w:r>
    </w:p>
    <w:p w14:paraId="48954118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【竞选人须在竞选文件</w:t>
      </w:r>
      <w:r>
        <w:rPr>
          <w:rFonts w:hint="eastAsia" w:cs="宋体"/>
          <w:color w:val="auto"/>
          <w:highlight w:val="none"/>
          <w:lang w:eastAsia="zh"/>
        </w:rPr>
        <w:t>中</w:t>
      </w:r>
      <w:r>
        <w:rPr>
          <w:rFonts w:hint="eastAsia" w:cs="宋体"/>
          <w:b w:val="0"/>
          <w:bCs w:val="0"/>
          <w:color w:val="auto"/>
          <w:highlight w:val="none"/>
        </w:rPr>
        <w:t>提供</w:t>
      </w:r>
      <w:r>
        <w:rPr>
          <w:rFonts w:hint="eastAsia" w:cs="宋体"/>
          <w:color w:val="auto"/>
          <w:highlight w:val="none"/>
        </w:rPr>
        <w:t>承诺书</w:t>
      </w:r>
      <w:r>
        <w:rPr>
          <w:rFonts w:hint="eastAsia" w:cs="宋体"/>
          <w:b w:val="0"/>
          <w:bCs w:val="0"/>
          <w:color w:val="auto"/>
          <w:highlight w:val="none"/>
        </w:rPr>
        <w:t>，格式详见第七章 竞选文件格式</w:t>
      </w:r>
      <w:r>
        <w:rPr>
          <w:rFonts w:hint="eastAsia" w:cs="宋体"/>
          <w:color w:val="auto"/>
          <w:highlight w:val="none"/>
        </w:rPr>
        <w:t>。】</w:t>
      </w:r>
    </w:p>
    <w:p w14:paraId="4D3D444A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cs="宋体"/>
          <w:b/>
          <w:bCs/>
          <w:color w:val="auto"/>
          <w:highlight w:val="none"/>
          <w:lang w:eastAsia="zh-CN"/>
        </w:rPr>
      </w:pPr>
      <w:r>
        <w:rPr>
          <w:rFonts w:hint="eastAsia" w:cs="宋体"/>
          <w:b/>
          <w:bCs/>
          <w:color w:val="auto"/>
          <w:highlight w:val="none"/>
        </w:rPr>
        <w:t>（</w:t>
      </w:r>
      <w:r>
        <w:rPr>
          <w:rFonts w:hint="eastAsia" w:cs="宋体"/>
          <w:b/>
          <w:bCs/>
          <w:color w:val="auto"/>
          <w:highlight w:val="none"/>
          <w:lang w:val="en-US" w:eastAsia="zh-CN"/>
        </w:rPr>
        <w:t>二</w:t>
      </w:r>
      <w:r>
        <w:rPr>
          <w:rFonts w:hint="eastAsia" w:cs="宋体"/>
          <w:b/>
          <w:bCs/>
          <w:color w:val="auto"/>
          <w:highlight w:val="none"/>
        </w:rPr>
        <w:t>）特定资格条件</w:t>
      </w:r>
      <w:r>
        <w:rPr>
          <w:rFonts w:hint="eastAsia" w:cs="宋体"/>
          <w:b/>
          <w:bCs/>
          <w:color w:val="auto"/>
          <w:highlight w:val="none"/>
          <w:lang w:eastAsia="zh-CN"/>
        </w:rPr>
        <w:t>：</w:t>
      </w:r>
    </w:p>
    <w:p w14:paraId="5734BB94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宋体" w:cs="宋体"/>
          <w:color w:val="auto"/>
          <w:highlight w:val="none"/>
          <w:lang w:val="en-US" w:eastAsia="zh-CN"/>
        </w:rPr>
      </w:pPr>
      <w:r>
        <w:rPr>
          <w:rFonts w:hint="eastAsia" w:cs="宋体"/>
          <w:color w:val="auto"/>
          <w:highlight w:val="none"/>
          <w:lang w:val="en-US" w:eastAsia="zh-CN"/>
        </w:rPr>
        <w:t>无。</w:t>
      </w:r>
    </w:p>
    <w:p w14:paraId="194748DF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snapToGrid w:val="0"/>
          <w:color w:val="auto"/>
          <w:szCs w:val="28"/>
          <w:highlight w:val="none"/>
        </w:rPr>
      </w:pPr>
      <w:r>
        <w:rPr>
          <w:rFonts w:hint="eastAsia" w:ascii="Times New Roman" w:hAnsi="Times New Roman" w:cs="宋体"/>
          <w:snapToGrid w:val="0"/>
          <w:color w:val="auto"/>
          <w:szCs w:val="28"/>
          <w:highlight w:val="none"/>
        </w:rPr>
        <w:t>四、比选文件获取时间及地点</w:t>
      </w:r>
    </w:p>
    <w:p w14:paraId="1FC9F7B1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有意参与竞选的单位，请于202</w:t>
      </w:r>
      <w:r>
        <w:rPr>
          <w:rFonts w:hint="eastAsia" w:cs="宋体"/>
          <w:color w:val="auto"/>
          <w:highlight w:val="none"/>
          <w:lang w:val="en-US" w:eastAsia="zh-CN"/>
        </w:rPr>
        <w:t>5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lang w:val="en-US" w:eastAsia="zh-CN"/>
        </w:rPr>
        <w:t>12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lang w:val="en-US" w:eastAsia="zh-CN"/>
        </w:rPr>
        <w:t>31</w:t>
      </w:r>
      <w:r>
        <w:rPr>
          <w:rFonts w:hint="eastAsia" w:cs="宋体"/>
          <w:color w:val="auto"/>
          <w:highlight w:val="none"/>
        </w:rPr>
        <w:t>日至 202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lang w:val="en-US" w:eastAsia="zh-CN"/>
        </w:rPr>
        <w:t>1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lang w:val="en-US" w:eastAsia="zh-CN"/>
        </w:rPr>
        <w:t>5</w:t>
      </w:r>
      <w:r>
        <w:rPr>
          <w:rFonts w:hint="eastAsia" w:cs="宋体"/>
          <w:color w:val="auto"/>
          <w:highlight w:val="none"/>
        </w:rPr>
        <w:t>日止，每天上午9:00时至11:30时，下午14:00时至17:00时，按照下面两种方式的任意一种进行报名。</w:t>
      </w:r>
    </w:p>
    <w:p w14:paraId="6D4D8C18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cs="宋体"/>
          <w:b w:val="0"/>
          <w:bCs w:val="0"/>
          <w:color w:val="auto"/>
          <w:highlight w:val="none"/>
        </w:rPr>
      </w:pPr>
      <w:r>
        <w:rPr>
          <w:rFonts w:hint="eastAsia" w:cs="宋体"/>
          <w:b w:val="0"/>
          <w:bCs w:val="0"/>
          <w:color w:val="auto"/>
          <w:highlight w:val="none"/>
        </w:rPr>
        <w:t xml:space="preserve"> 现场购买：竞选人须提供加盖竞选人单位公章的营业执照复印件、法定代表人（负责人）身份证明书、法定代表人（负责人）授权委托书（如有）及授权代理人本人身份证（如有）在工作日期间至重庆市两江新区杨柳北路9号力华科谷C区508获取比选文件。</w:t>
      </w:r>
    </w:p>
    <w:p w14:paraId="57EC2025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cs="宋体"/>
          <w:b w:val="0"/>
          <w:bCs w:val="0"/>
          <w:color w:val="auto"/>
          <w:highlight w:val="none"/>
        </w:rPr>
      </w:pPr>
      <w:r>
        <w:rPr>
          <w:rFonts w:hint="eastAsia" w:cs="宋体"/>
          <w:b w:val="0"/>
          <w:bCs w:val="0"/>
          <w:color w:val="auto"/>
          <w:highlight w:val="none"/>
        </w:rPr>
        <w:t xml:space="preserve"> 线上报名：竞选人须将加盖竞选人单位公章的营业执照、法定代表人（负责人）身份证明书、法定代表人（负责人）授权委托书（如有）及授权代理人本人身份证（如有）等资料的彩色扫描件发送至2672287626@qq.com获取比选文件。</w:t>
      </w:r>
    </w:p>
    <w:p w14:paraId="3A1D4B63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cs="宋体"/>
          <w:b w:val="0"/>
          <w:bCs w:val="0"/>
          <w:color w:val="auto"/>
          <w:highlight w:val="none"/>
        </w:rPr>
      </w:pPr>
      <w:r>
        <w:rPr>
          <w:rFonts w:hint="eastAsia" w:cs="宋体"/>
          <w:b w:val="0"/>
          <w:bCs w:val="0"/>
          <w:color w:val="auto"/>
          <w:highlight w:val="none"/>
        </w:rPr>
        <w:t>比选文件售价300元/套，售后不退。未按上述要求报名并购买比选文件的竞选人，比选人和代理机构将不予接收其竞选文件。</w:t>
      </w:r>
    </w:p>
    <w:p w14:paraId="2D44AC23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cs="宋体"/>
          <w:b w:val="0"/>
          <w:bCs w:val="0"/>
          <w:color w:val="auto"/>
          <w:highlight w:val="none"/>
        </w:rPr>
      </w:pPr>
      <w:r>
        <w:rPr>
          <w:rFonts w:hint="eastAsia" w:cs="宋体"/>
          <w:b w:val="0"/>
          <w:bCs w:val="0"/>
          <w:color w:val="auto"/>
          <w:highlight w:val="none"/>
        </w:rPr>
        <w:t>注：</w:t>
      </w:r>
    </w:p>
    <w:p w14:paraId="20A24E51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cs="宋体"/>
          <w:b w:val="0"/>
          <w:bCs w:val="0"/>
          <w:color w:val="auto"/>
          <w:highlight w:val="none"/>
        </w:rPr>
      </w:pPr>
      <w:r>
        <w:rPr>
          <w:rFonts w:hint="eastAsia" w:cs="宋体"/>
          <w:b w:val="0"/>
          <w:bCs w:val="0"/>
          <w:color w:val="auto"/>
          <w:highlight w:val="none"/>
        </w:rPr>
        <w:t>（1）法定代表人（负责人）授权委托书（如有）或法定代表人（负责人）身份证明书中须明确体现参与比选项目名称，并包含法定代表人（负责人）或委托代理人（如有）的身份证复印件；</w:t>
      </w:r>
    </w:p>
    <w:p w14:paraId="34B575BA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cs="宋体"/>
          <w:b w:val="0"/>
          <w:bCs w:val="0"/>
          <w:color w:val="auto"/>
          <w:highlight w:val="none"/>
        </w:rPr>
      </w:pPr>
      <w:r>
        <w:rPr>
          <w:rFonts w:hint="eastAsia" w:cs="宋体"/>
          <w:b w:val="0"/>
          <w:bCs w:val="0"/>
          <w:color w:val="auto"/>
          <w:highlight w:val="none"/>
        </w:rPr>
        <w:t>（2）法定代表人（负责人）购买比选文件的不需要授权委托书，只需提供</w:t>
      </w:r>
      <w:r>
        <w:rPr>
          <w:rFonts w:hint="eastAsia" w:cs="宋体"/>
          <w:b w:val="0"/>
          <w:bCs w:val="0"/>
          <w:color w:val="auto"/>
          <w:highlight w:val="none"/>
          <w:lang w:eastAsia="zh-CN"/>
        </w:rPr>
        <w:t>法定代表人（负责人）</w:t>
      </w:r>
      <w:r>
        <w:rPr>
          <w:rFonts w:hint="eastAsia" w:cs="宋体"/>
          <w:b w:val="0"/>
          <w:bCs w:val="0"/>
          <w:color w:val="auto"/>
          <w:highlight w:val="none"/>
        </w:rPr>
        <w:t>身份证明；非</w:t>
      </w:r>
      <w:r>
        <w:rPr>
          <w:rFonts w:hint="eastAsia" w:cs="宋体"/>
          <w:b w:val="0"/>
          <w:bCs w:val="0"/>
          <w:color w:val="auto"/>
          <w:highlight w:val="none"/>
          <w:lang w:eastAsia="zh-CN"/>
        </w:rPr>
        <w:t>法定代表人（负责人）</w:t>
      </w:r>
      <w:r>
        <w:rPr>
          <w:rFonts w:hint="eastAsia" w:cs="宋体"/>
          <w:b w:val="0"/>
          <w:bCs w:val="0"/>
          <w:color w:val="auto"/>
          <w:highlight w:val="none"/>
        </w:rPr>
        <w:t>购买比选文件的除提供法定代表人（负责人）</w:t>
      </w:r>
      <w:r>
        <w:rPr>
          <w:rFonts w:hint="eastAsia" w:cs="宋体"/>
          <w:b w:val="0"/>
          <w:bCs w:val="0"/>
          <w:color w:val="auto"/>
          <w:highlight w:val="none"/>
          <w:lang w:eastAsia="zh-CN"/>
        </w:rPr>
        <w:t>法定代表人（负责人）</w:t>
      </w:r>
      <w:r>
        <w:rPr>
          <w:rFonts w:hint="eastAsia" w:cs="宋体"/>
          <w:b w:val="0"/>
          <w:bCs w:val="0"/>
          <w:color w:val="auto"/>
          <w:highlight w:val="none"/>
        </w:rPr>
        <w:t>身份证明外还须提供授权委托书。</w:t>
      </w:r>
    </w:p>
    <w:p w14:paraId="04360C75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snapToGrid w:val="0"/>
          <w:color w:val="auto"/>
          <w:szCs w:val="28"/>
          <w:highlight w:val="none"/>
        </w:rPr>
      </w:pPr>
      <w:r>
        <w:rPr>
          <w:rFonts w:hint="eastAsia" w:ascii="Times New Roman" w:hAnsi="Times New Roman" w:cs="宋体"/>
          <w:color w:val="auto"/>
          <w:highlight w:val="none"/>
        </w:rPr>
        <w:t>五、比选文件的澄清</w:t>
      </w:r>
    </w:p>
    <w:p w14:paraId="32AF9301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1. 竞选人在收到比选文件后，应仔细检查比选文件的所有内容，如有残缺或文字表述不清，图纸尺寸标注不明以及存在错、碰、漏、缺、概念模糊和有可能出现歧义或理解上的偏差的内容等应在 202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lang w:val="en-US" w:eastAsia="zh-CN"/>
        </w:rPr>
        <w:t>1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cs="宋体"/>
          <w:color w:val="auto"/>
          <w:highlight w:val="none"/>
        </w:rPr>
        <w:t xml:space="preserve">日 </w:t>
      </w:r>
      <w:r>
        <w:rPr>
          <w:rFonts w:hint="eastAsia" w:cs="宋体"/>
          <w:color w:val="auto"/>
          <w:highlight w:val="none"/>
          <w:lang w:val="en-US" w:eastAsia="zh-CN"/>
        </w:rPr>
        <w:t>10</w:t>
      </w:r>
      <w:r>
        <w:rPr>
          <w:rFonts w:hint="eastAsia" w:cs="宋体"/>
          <w:color w:val="auto"/>
          <w:highlight w:val="none"/>
        </w:rPr>
        <w:t xml:space="preserve"> : </w:t>
      </w:r>
      <w:r>
        <w:rPr>
          <w:rFonts w:hint="eastAsia" w:cs="宋体"/>
          <w:color w:val="auto"/>
          <w:highlight w:val="none"/>
          <w:lang w:val="en-US" w:eastAsia="zh-CN"/>
        </w:rPr>
        <w:t>00</w:t>
      </w:r>
      <w:r>
        <w:rPr>
          <w:rFonts w:hint="eastAsia" w:cs="宋体"/>
          <w:color w:val="auto"/>
          <w:highlight w:val="none"/>
        </w:rPr>
        <w:t xml:space="preserve"> 前以书面形式（须加盖竞选人单位公章）要求比选人或比选代理机构澄清，文件发送至邮箱地址：</w:t>
      </w:r>
      <w:r>
        <w:rPr>
          <w:rFonts w:hint="eastAsia" w:cs="宋体"/>
          <w:color w:val="auto"/>
          <w:highlight w:val="none"/>
          <w:lang w:val="en-US" w:eastAsia="zh-CN"/>
        </w:rPr>
        <w:t>2672287626@qq.com</w:t>
      </w:r>
      <w:r>
        <w:rPr>
          <w:rFonts w:hint="eastAsia" w:cs="宋体"/>
          <w:color w:val="auto"/>
          <w:highlight w:val="none"/>
        </w:rPr>
        <w:t>。</w:t>
      </w:r>
    </w:p>
    <w:p w14:paraId="52759E66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2. 比选人于 202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lang w:val="en-US" w:eastAsia="zh-CN"/>
        </w:rPr>
        <w:t>1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cs="宋体"/>
          <w:color w:val="auto"/>
          <w:highlight w:val="none"/>
        </w:rPr>
        <w:t xml:space="preserve">日 </w:t>
      </w:r>
      <w:r>
        <w:rPr>
          <w:rFonts w:hint="eastAsia" w:cs="宋体"/>
          <w:color w:val="auto"/>
          <w:highlight w:val="none"/>
          <w:lang w:val="en-US" w:eastAsia="zh-CN"/>
        </w:rPr>
        <w:t>18</w:t>
      </w:r>
      <w:r>
        <w:rPr>
          <w:rFonts w:hint="eastAsia" w:cs="宋体"/>
          <w:color w:val="auto"/>
          <w:highlight w:val="none"/>
        </w:rPr>
        <w:t xml:space="preserve">: </w:t>
      </w:r>
      <w:r>
        <w:rPr>
          <w:rFonts w:hint="eastAsia" w:cs="宋体"/>
          <w:color w:val="auto"/>
          <w:highlight w:val="none"/>
          <w:lang w:val="en-US" w:eastAsia="zh-CN"/>
        </w:rPr>
        <w:t>00</w:t>
      </w:r>
      <w:r>
        <w:rPr>
          <w:rFonts w:hint="eastAsia" w:cs="宋体"/>
          <w:color w:val="auto"/>
          <w:highlight w:val="none"/>
        </w:rPr>
        <w:t xml:space="preserve"> 前（北京时间）集中对成功购买比选文件并报名的各竞选人通过邮箱进行澄清回复。</w:t>
      </w:r>
    </w:p>
    <w:p w14:paraId="03C20809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snapToGrid w:val="0"/>
          <w:color w:val="auto"/>
          <w:szCs w:val="28"/>
          <w:highlight w:val="none"/>
        </w:rPr>
      </w:pPr>
      <w:r>
        <w:rPr>
          <w:rFonts w:hint="eastAsia" w:ascii="Times New Roman" w:hAnsi="Times New Roman" w:cs="宋体"/>
          <w:snapToGrid w:val="0"/>
          <w:color w:val="auto"/>
          <w:szCs w:val="28"/>
          <w:highlight w:val="none"/>
        </w:rPr>
        <w:t>六、竞选文件递交时间及地点</w:t>
      </w:r>
    </w:p>
    <w:p w14:paraId="48227CA3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1. 竞选文件递交起止时间： 202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lang w:val="en-US" w:eastAsia="zh-CN"/>
        </w:rPr>
        <w:t>1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lang w:val="en-US" w:eastAsia="zh-CN"/>
        </w:rPr>
        <w:t>7</w:t>
      </w:r>
      <w:r>
        <w:rPr>
          <w:rFonts w:hint="eastAsia" w:cs="宋体"/>
          <w:color w:val="auto"/>
          <w:highlight w:val="none"/>
        </w:rPr>
        <w:t xml:space="preserve">日 </w:t>
      </w:r>
      <w:r>
        <w:rPr>
          <w:rFonts w:hint="eastAsia" w:cs="宋体"/>
          <w:color w:val="auto"/>
          <w:highlight w:val="none"/>
          <w:lang w:val="en-US" w:eastAsia="zh-CN"/>
        </w:rPr>
        <w:t>14</w:t>
      </w:r>
      <w:r>
        <w:rPr>
          <w:rFonts w:hint="eastAsia" w:cs="宋体"/>
          <w:color w:val="auto"/>
          <w:highlight w:val="none"/>
        </w:rPr>
        <w:t xml:space="preserve"> : </w:t>
      </w:r>
      <w:r>
        <w:rPr>
          <w:rFonts w:hint="eastAsia" w:cs="宋体"/>
          <w:color w:val="auto"/>
          <w:highlight w:val="none"/>
          <w:lang w:val="en-US" w:eastAsia="zh-CN"/>
        </w:rPr>
        <w:t>00</w:t>
      </w:r>
      <w:r>
        <w:rPr>
          <w:rFonts w:hint="eastAsia" w:cs="宋体"/>
          <w:color w:val="auto"/>
          <w:highlight w:val="none"/>
        </w:rPr>
        <w:t xml:space="preserve"> 起至 </w:t>
      </w:r>
      <w:r>
        <w:rPr>
          <w:rFonts w:hint="eastAsia" w:cs="宋体"/>
          <w:color w:val="auto"/>
          <w:highlight w:val="none"/>
          <w:lang w:val="en-US" w:eastAsia="zh-CN"/>
        </w:rPr>
        <w:t>14</w:t>
      </w:r>
      <w:r>
        <w:rPr>
          <w:rFonts w:hint="eastAsia" w:cs="宋体"/>
          <w:color w:val="auto"/>
          <w:highlight w:val="none"/>
        </w:rPr>
        <w:t xml:space="preserve"> :</w:t>
      </w:r>
      <w:r>
        <w:rPr>
          <w:rFonts w:hint="eastAsia" w:cs="宋体"/>
          <w:color w:val="auto"/>
          <w:highlight w:val="none"/>
          <w:lang w:val="en-US" w:eastAsia="zh-CN"/>
        </w:rPr>
        <w:t>30</w:t>
      </w:r>
      <w:r>
        <w:rPr>
          <w:rFonts w:hint="eastAsia" w:cs="宋体"/>
          <w:color w:val="auto"/>
          <w:highlight w:val="none"/>
        </w:rPr>
        <w:t xml:space="preserve"> 止（北京时间）。</w:t>
      </w:r>
    </w:p>
    <w:p w14:paraId="0996683A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2. 竞选文件递交地点：重庆市两江新区杨柳北路9号力华科谷C区508。</w:t>
      </w:r>
    </w:p>
    <w:p w14:paraId="1A798BB8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3. 不接受邮寄竞选。</w:t>
      </w:r>
    </w:p>
    <w:p w14:paraId="28FF256D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4. 竞选开标时间：202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lang w:val="en-US" w:eastAsia="zh-CN"/>
        </w:rPr>
        <w:t>1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lang w:val="en-US" w:eastAsia="zh-CN"/>
        </w:rPr>
        <w:t>7</w:t>
      </w:r>
      <w:r>
        <w:rPr>
          <w:rFonts w:hint="eastAsia" w:cs="宋体"/>
          <w:color w:val="auto"/>
          <w:highlight w:val="none"/>
        </w:rPr>
        <w:t xml:space="preserve">日 </w:t>
      </w:r>
      <w:r>
        <w:rPr>
          <w:rFonts w:hint="eastAsia" w:cs="宋体"/>
          <w:color w:val="auto"/>
          <w:highlight w:val="none"/>
          <w:lang w:val="en-US" w:eastAsia="zh-CN"/>
        </w:rPr>
        <w:t>14</w:t>
      </w:r>
      <w:r>
        <w:rPr>
          <w:rFonts w:hint="eastAsia" w:cs="宋体"/>
          <w:color w:val="auto"/>
          <w:highlight w:val="none"/>
          <w:lang w:eastAsia="zh-CN"/>
        </w:rPr>
        <w:t>：</w:t>
      </w:r>
      <w:r>
        <w:rPr>
          <w:rFonts w:hint="eastAsia" w:cs="宋体"/>
          <w:color w:val="auto"/>
          <w:highlight w:val="none"/>
          <w:lang w:val="en-US" w:eastAsia="zh-CN"/>
        </w:rPr>
        <w:t>30</w:t>
      </w:r>
      <w:r>
        <w:rPr>
          <w:rFonts w:hint="eastAsia" w:cs="宋体"/>
          <w:color w:val="auto"/>
          <w:highlight w:val="none"/>
        </w:rPr>
        <w:t xml:space="preserve"> （北京时间）。</w:t>
      </w:r>
    </w:p>
    <w:p w14:paraId="0FC00E4B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5. 竞选开标地点：重庆市两江新区杨柳北路9号力华科谷C区508。</w:t>
      </w:r>
    </w:p>
    <w:p w14:paraId="11170619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b w:val="0"/>
          <w:bCs w:val="0"/>
          <w:color w:val="auto"/>
          <w:highlight w:val="none"/>
          <w:u w:val="single"/>
        </w:rPr>
      </w:pPr>
      <w:r>
        <w:rPr>
          <w:rFonts w:hint="eastAsia" w:cs="宋体"/>
          <w:b w:val="0"/>
          <w:bCs w:val="0"/>
          <w:color w:val="auto"/>
          <w:highlight w:val="none"/>
        </w:rPr>
        <w:t>6.</w:t>
      </w:r>
      <w:r>
        <w:rPr>
          <w:rFonts w:hint="eastAsia" w:cs="宋体"/>
          <w:b w:val="0"/>
          <w:bCs w:val="0"/>
          <w:color w:val="auto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 w:val="0"/>
          <w:color w:val="auto"/>
          <w:highlight w:val="none"/>
          <w:u w:val="single"/>
        </w:rPr>
        <w:t>逾期送达，或未送达指定地点或未按照比选文件要求密封的竞选文件，比选人、比选代理机构应当拒绝接收竞选文件</w:t>
      </w:r>
      <w:r>
        <w:rPr>
          <w:rFonts w:hint="eastAsia" w:cs="宋体"/>
          <w:b w:val="0"/>
          <w:bCs w:val="0"/>
          <w:color w:val="auto"/>
          <w:highlight w:val="none"/>
          <w:u w:val="single"/>
        </w:rPr>
        <w:t>。</w:t>
      </w:r>
    </w:p>
    <w:p w14:paraId="65A3D2FC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snapToGrid w:val="0"/>
          <w:color w:val="auto"/>
          <w:szCs w:val="28"/>
          <w:highlight w:val="none"/>
        </w:rPr>
      </w:pPr>
      <w:r>
        <w:rPr>
          <w:rFonts w:hint="eastAsia" w:ascii="Times New Roman" w:hAnsi="Times New Roman" w:cs="宋体"/>
          <w:snapToGrid w:val="0"/>
          <w:color w:val="auto"/>
          <w:szCs w:val="28"/>
          <w:highlight w:val="none"/>
        </w:rPr>
        <w:t>七、比选公告发布媒介</w:t>
      </w:r>
    </w:p>
    <w:p w14:paraId="72C6F375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本次比选公告同时在 “《重庆市环卫集团有限公司》（http://www.cesg.com.cn）”、、“《中国招标投标公共服务平台》（http://www.cebpubservice.com）”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、“《行采家》（https://www.gec123.com/）”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网上发布</w:t>
      </w:r>
      <w:r>
        <w:rPr>
          <w:rFonts w:hint="eastAsia" w:cs="宋体"/>
          <w:color w:val="auto"/>
          <w:highlight w:val="none"/>
        </w:rPr>
        <w:t>。</w:t>
      </w:r>
    </w:p>
    <w:p w14:paraId="0BE780ED">
      <w:pPr>
        <w:pStyle w:val="3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ascii="Times New Roman" w:hAnsi="Times New Roman" w:cs="宋体"/>
          <w:color w:val="auto"/>
          <w:highlight w:val="none"/>
        </w:rPr>
      </w:pPr>
      <w:r>
        <w:rPr>
          <w:rFonts w:hint="eastAsia" w:ascii="Times New Roman" w:hAnsi="Times New Roman" w:cs="宋体"/>
          <w:color w:val="auto"/>
          <w:highlight w:val="none"/>
        </w:rPr>
        <w:t>八、联系方式</w:t>
      </w:r>
    </w:p>
    <w:p w14:paraId="5926905F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宋体" w:cs="宋体"/>
          <w:color w:val="auto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>（一）</w:t>
      </w:r>
      <w:r>
        <w:rPr>
          <w:rFonts w:hint="eastAsia" w:ascii="Times New Roman" w:hAnsi="Times New Roman" w:eastAsia="宋体" w:cs="宋体"/>
          <w:color w:val="auto"/>
          <w:highlight w:val="none"/>
          <w:lang w:eastAsia="zh-CN"/>
        </w:rPr>
        <w:t>比选人</w:t>
      </w:r>
      <w:r>
        <w:rPr>
          <w:rFonts w:hint="eastAsia" w:ascii="Times New Roman" w:hAnsi="Times New Roman" w:eastAsia="宋体" w:cs="宋体"/>
          <w:color w:val="auto"/>
          <w:highlight w:val="none"/>
        </w:rPr>
        <w:t>：</w:t>
      </w:r>
      <w:r>
        <w:rPr>
          <w:rFonts w:hint="eastAsia" w:ascii="Times New Roman" w:hAnsi="Times New Roman" w:eastAsia="宋体" w:cs="宋体"/>
          <w:color w:val="auto"/>
          <w:highlight w:val="none"/>
          <w:lang w:eastAsia="zh-CN"/>
        </w:rPr>
        <w:t>重庆益渝节能环保科技有限公司南岸分公司</w:t>
      </w:r>
    </w:p>
    <w:p w14:paraId="063A7C9F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宋体" w:cs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>联系人：</w:t>
      </w:r>
      <w:r>
        <w:rPr>
          <w:rFonts w:hint="eastAsia" w:cs="宋体"/>
          <w:color w:val="auto"/>
          <w:highlight w:val="none"/>
          <w:lang w:eastAsia="zh-CN"/>
        </w:rPr>
        <w:t>廖老师</w:t>
      </w:r>
    </w:p>
    <w:p w14:paraId="2E62116D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宋体" w:cs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>电  话：</w:t>
      </w:r>
      <w:r>
        <w:rPr>
          <w:rFonts w:hint="eastAsia" w:cs="宋体"/>
          <w:color w:val="auto"/>
          <w:highlight w:val="none"/>
          <w:lang w:val="en-US" w:eastAsia="zh-CN"/>
        </w:rPr>
        <w:t>023-61108855</w:t>
      </w:r>
    </w:p>
    <w:p w14:paraId="069529A0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宋体" w:cs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>地  址：</w:t>
      </w:r>
      <w:r>
        <w:rPr>
          <w:rFonts w:hint="eastAsia" w:ascii="Times New Roman" w:hAnsi="Times New Roman" w:eastAsia="宋体" w:cs="宋体"/>
          <w:color w:val="auto"/>
          <w:highlight w:val="none"/>
          <w:lang w:val="en-US" w:eastAsia="zh-CN"/>
        </w:rPr>
        <w:t>重庆市南岸区龙门浩街道上新街桂花新村368号三楼（自编号1-139）</w:t>
      </w:r>
    </w:p>
    <w:p w14:paraId="4AD56C5B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宋体" w:cs="宋体"/>
          <w:color w:val="auto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>（二）</w:t>
      </w:r>
      <w:r>
        <w:rPr>
          <w:rFonts w:hint="eastAsia" w:ascii="Times New Roman" w:hAnsi="Times New Roman" w:eastAsia="宋体" w:cs="宋体"/>
          <w:color w:val="auto"/>
          <w:highlight w:val="none"/>
          <w:lang w:eastAsia="zh-CN"/>
        </w:rPr>
        <w:t>比选代理机构</w:t>
      </w:r>
      <w:r>
        <w:rPr>
          <w:rFonts w:hint="eastAsia" w:ascii="Times New Roman" w:hAnsi="Times New Roman" w:eastAsia="宋体" w:cs="宋体"/>
          <w:color w:val="auto"/>
          <w:highlight w:val="none"/>
        </w:rPr>
        <w:t>:</w:t>
      </w:r>
      <w:r>
        <w:rPr>
          <w:rFonts w:hint="eastAsia" w:ascii="Times New Roman" w:hAnsi="Times New Roman" w:eastAsia="宋体" w:cs="宋体"/>
          <w:color w:val="auto"/>
          <w:highlight w:val="none"/>
          <w:lang w:eastAsia="zh-CN"/>
        </w:rPr>
        <w:t>重庆博咨项目管理有限公司</w:t>
      </w:r>
    </w:p>
    <w:p w14:paraId="65C2D425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宋体" w:cs="宋体"/>
          <w:color w:val="auto"/>
          <w:highlight w:val="none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>联系人：</w:t>
      </w:r>
      <w:r>
        <w:rPr>
          <w:rFonts w:hint="eastAsia" w:ascii="Times New Roman" w:hAnsi="Times New Roman" w:eastAsia="宋体" w:cs="宋体"/>
          <w:color w:val="auto"/>
          <w:highlight w:val="none"/>
          <w:lang w:eastAsia="zh-CN"/>
        </w:rPr>
        <w:t>周</w:t>
      </w:r>
      <w:r>
        <w:rPr>
          <w:rFonts w:hint="eastAsia" w:ascii="Times New Roman" w:hAnsi="Times New Roman" w:eastAsia="宋体" w:cs="宋体"/>
          <w:color w:val="auto"/>
          <w:highlight w:val="none"/>
        </w:rPr>
        <w:t>老师</w:t>
      </w:r>
    </w:p>
    <w:p w14:paraId="61217642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宋体" w:cs="宋体"/>
          <w:color w:val="auto"/>
          <w:highlight w:val="none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 xml:space="preserve">电  话： </w:t>
      </w:r>
      <w:bookmarkStart w:id="0" w:name="OLE_LINK1"/>
      <w:r>
        <w:rPr>
          <w:rFonts w:hint="eastAsia" w:ascii="Times New Roman" w:hAnsi="Times New Roman" w:eastAsia="宋体" w:cs="宋体"/>
          <w:color w:val="auto"/>
          <w:highlight w:val="none"/>
        </w:rPr>
        <w:t>023-</w:t>
      </w:r>
      <w:bookmarkEnd w:id="0"/>
      <w:r>
        <w:rPr>
          <w:rFonts w:hint="eastAsia" w:ascii="Times New Roman" w:hAnsi="Times New Roman" w:eastAsia="宋体" w:cs="宋体"/>
          <w:color w:val="auto"/>
          <w:highlight w:val="none"/>
        </w:rPr>
        <w:t>65906423</w:t>
      </w:r>
    </w:p>
    <w:p w14:paraId="34B425FE">
      <w:pPr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宋体" w:cs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highlight w:val="none"/>
        </w:rPr>
        <w:t>地  址：</w:t>
      </w:r>
      <w:r>
        <w:rPr>
          <w:rFonts w:hint="eastAsia" w:ascii="Times New Roman" w:hAnsi="Times New Roman" w:eastAsia="宋体" w:cs="宋体"/>
          <w:color w:val="auto"/>
          <w:highlight w:val="none"/>
          <w:lang w:val="zh-TW"/>
        </w:rPr>
        <w:t>重庆市</w:t>
      </w:r>
      <w:r>
        <w:rPr>
          <w:rFonts w:hint="eastAsia" w:ascii="Times New Roman" w:hAnsi="Times New Roman" w:eastAsia="宋体" w:cs="宋体"/>
          <w:color w:val="auto"/>
          <w:highlight w:val="none"/>
          <w:lang w:val="zh-TW" w:eastAsia="zh-CN"/>
        </w:rPr>
        <w:t>两江新区</w:t>
      </w:r>
      <w:r>
        <w:rPr>
          <w:rFonts w:hint="eastAsia" w:ascii="Times New Roman" w:hAnsi="Times New Roman" w:eastAsia="宋体" w:cs="宋体"/>
          <w:color w:val="auto"/>
          <w:highlight w:val="none"/>
          <w:lang w:val="zh-TW"/>
        </w:rPr>
        <w:t>杨柳北路9号力华科谷C区50</w:t>
      </w:r>
      <w:r>
        <w:rPr>
          <w:rFonts w:hint="eastAsia" w:ascii="Times New Roman" w:hAnsi="Times New Roman" w:eastAsia="宋体" w:cs="宋体"/>
          <w:color w:val="auto"/>
          <w:highlight w:val="none"/>
          <w:lang w:val="en-US" w:eastAsia="zh-CN"/>
        </w:rPr>
        <w:t>8</w:t>
      </w:r>
    </w:p>
    <w:p w14:paraId="6D1E0FDF">
      <w:pPr>
        <w:jc w:val="right"/>
        <w:rPr>
          <w:rFonts w:hint="eastAsia" w:cs="宋体"/>
          <w:color w:val="auto"/>
          <w:highlight w:val="none"/>
        </w:rPr>
      </w:pPr>
    </w:p>
    <w:p w14:paraId="21B39B91">
      <w:pPr>
        <w:jc w:val="right"/>
      </w:pPr>
      <w:bookmarkStart w:id="1" w:name="_GoBack"/>
      <w:bookmarkEnd w:id="1"/>
      <w:r>
        <w:rPr>
          <w:rFonts w:hint="eastAsia" w:cs="宋体"/>
          <w:color w:val="auto"/>
          <w:highlight w:val="none"/>
        </w:rPr>
        <w:t>2025 年</w:t>
      </w:r>
      <w:r>
        <w:rPr>
          <w:rFonts w:hint="eastAsia" w:cs="宋体"/>
          <w:color w:val="auto"/>
          <w:highlight w:val="none"/>
          <w:lang w:val="en-US" w:eastAsia="zh-CN"/>
        </w:rPr>
        <w:t>12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lang w:val="en-US" w:eastAsia="zh-CN"/>
        </w:rPr>
        <w:t>31</w:t>
      </w:r>
      <w:r>
        <w:rPr>
          <w:rFonts w:hint="eastAsia" w:cs="宋体"/>
          <w:color w:val="auto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A9AA2"/>
    <w:multiLevelType w:val="singleLevel"/>
    <w:tmpl w:val="3DAA9A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77856"/>
    <w:rsid w:val="38F7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spacing w:line="360" w:lineRule="auto"/>
      <w:ind w:firstLine="42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keepNext/>
      <w:keepLines/>
      <w:ind w:firstLine="0" w:firstLineChars="0"/>
      <w:jc w:val="center"/>
      <w:outlineLvl w:val="0"/>
    </w:pPr>
    <w:rPr>
      <w:rFonts w:cs="Times New Roman"/>
      <w:b/>
      <w:bCs/>
      <w:snapToGrid w:val="0"/>
      <w:kern w:val="0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480"/>
      <w:outlineLvl w:val="1"/>
    </w:pPr>
    <w:rPr>
      <w:rFonts w:ascii="Cambria" w:hAnsi="Cambria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2025-12-31T09:42:00Z</dcterms:created>
  <dc:creator>,</dc:creator>
  <cp:lastModifiedBy>,</cp:lastModifiedBy>
  <dcterms:modified xsi:type="dcterms:W3CDTF">2025-12-31T09:43:02Z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27DADDB60704486797DF6AE654923C38_11</vt:lpwstr>
  </property>
  <property fmtid="{D5CDD505-2E9C-101B-9397-08002B2CF9AE}" pid="4" name="KSOTemplateDocerSaveRecord">
    <vt:lpwstr>eyJoZGlkIjoiNGRkZTEyMDQ2OGMyYmEwZTNkODdjYTlkN2QxN2M3YjEiLCJ1c2VySWQiOiI1MzQyMjM5NDAifQ==</vt:lpwstr>
  </property>
</Properties>
</file>