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A4F2E">
      <w:pPr>
        <w:shd w:val="clear"/>
        <w:spacing w:line="360" w:lineRule="auto"/>
        <w:jc w:val="center"/>
        <w:textAlignment w:val="baseline"/>
        <w:rPr>
          <w:rFonts w:hint="eastAsia" w:ascii="宋体" w:hAnsi="宋体" w:eastAsia="宋体" w:cs="宋体"/>
          <w:b/>
          <w:snapToGrid w:val="0"/>
          <w:color w:val="auto"/>
          <w:w w:val="99"/>
          <w:kern w:val="0"/>
          <w:sz w:val="32"/>
          <w:szCs w:val="32"/>
          <w:highlight w:val="none"/>
        </w:rPr>
      </w:pPr>
      <w:bookmarkStart w:id="0" w:name="OLE_LINK1"/>
      <w:r>
        <w:rPr>
          <w:rFonts w:hint="eastAsia" w:ascii="宋体" w:hAnsi="宋体" w:cs="宋体"/>
          <w:b/>
          <w:snapToGrid w:val="0"/>
          <w:color w:val="auto"/>
          <w:w w:val="99"/>
          <w:kern w:val="0"/>
          <w:sz w:val="32"/>
          <w:szCs w:val="32"/>
          <w:highlight w:val="none"/>
          <w:lang w:eastAsia="zh-CN"/>
        </w:rPr>
        <w:t>重庆市南岸区固体废弃物运输有限公司2025年度采购项目-钢材</w:t>
      </w:r>
      <w:bookmarkStart w:id="48" w:name="_GoBack"/>
      <w:bookmarkEnd w:id="48"/>
      <w:r>
        <w:rPr>
          <w:rFonts w:hint="eastAsia" w:ascii="宋体" w:hAnsi="宋体" w:eastAsia="宋体" w:cs="宋体"/>
          <w:b/>
          <w:snapToGrid w:val="0"/>
          <w:color w:val="auto"/>
          <w:w w:val="99"/>
          <w:kern w:val="0"/>
          <w:sz w:val="32"/>
          <w:szCs w:val="32"/>
          <w:highlight w:val="none"/>
        </w:rPr>
        <w:t>竞争性比选公告</w:t>
      </w:r>
    </w:p>
    <w:p w14:paraId="6970383F">
      <w:pPr>
        <w:shd w:val="clear"/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napToGrid w:val="0"/>
          <w:color w:val="auto"/>
          <w:kern w:val="0"/>
          <w:sz w:val="10"/>
          <w:szCs w:val="10"/>
          <w:highlight w:val="none"/>
        </w:rPr>
      </w:pPr>
    </w:p>
    <w:p w14:paraId="35CCB3CB">
      <w:pPr>
        <w:pStyle w:val="2"/>
        <w:keepNext w:val="0"/>
        <w:keepLines w:val="0"/>
        <w:pageBreakBefore w:val="0"/>
        <w:shd w:val="clear"/>
        <w:kinsoku/>
        <w:overflowPunct/>
        <w:topLinePunct w:val="0"/>
        <w:bidi w:val="0"/>
        <w:spacing w:line="400" w:lineRule="exact"/>
        <w:textAlignment w:val="auto"/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</w:rPr>
      </w:pPr>
      <w:bookmarkStart w:id="1" w:name="_Toc200359238"/>
      <w:bookmarkStart w:id="2" w:name="_Toc5551"/>
      <w:bookmarkStart w:id="3" w:name="_Toc431287035"/>
      <w:bookmarkStart w:id="4" w:name="_Toc277082536"/>
      <w:bookmarkStart w:id="5" w:name="_Toc376114055"/>
      <w:bookmarkStart w:id="6" w:name="_Toc200359427"/>
      <w:bookmarkStart w:id="7" w:name="_Toc224103299"/>
      <w:bookmarkStart w:id="8" w:name="_Toc287607728"/>
      <w:bookmarkStart w:id="9" w:name="_Toc377067274"/>
      <w:bookmarkStart w:id="10" w:name="_Toc347847757"/>
      <w:bookmarkStart w:id="11" w:name="_Toc377115354"/>
      <w:bookmarkStart w:id="12" w:name="_Toc11166807"/>
      <w:bookmarkStart w:id="13" w:name="_Toc21111"/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</w:rPr>
        <w:t>1. 比选条件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5E0A2A31">
      <w:pPr>
        <w:keepNext w:val="0"/>
        <w:keepLines w:val="0"/>
        <w:pageBreakBefore w:val="0"/>
        <w:shd w:val="clear"/>
        <w:tabs>
          <w:tab w:val="left" w:pos="3000"/>
          <w:tab w:val="left" w:pos="3280"/>
          <w:tab w:val="left" w:pos="6120"/>
          <w:tab w:val="left" w:pos="7540"/>
          <w:tab w:val="left" w:pos="8320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bookmarkStart w:id="14" w:name="_Toc200359239"/>
      <w:bookmarkStart w:id="15" w:name="_Toc431287036"/>
      <w:bookmarkStart w:id="16" w:name="_Toc377115355"/>
      <w:bookmarkStart w:id="17" w:name="_Toc277082537"/>
      <w:bookmarkStart w:id="18" w:name="_Toc11166808"/>
      <w:bookmarkStart w:id="19" w:name="_Toc224103300"/>
      <w:bookmarkStart w:id="20" w:name="_Toc376114056"/>
      <w:bookmarkStart w:id="21" w:name="_Toc200359428"/>
      <w:bookmarkStart w:id="22" w:name="_Toc377067275"/>
      <w:bookmarkStart w:id="23" w:name="_Toc347847758"/>
      <w:bookmarkStart w:id="24" w:name="_Toc287607729"/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本比选项目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  <w:lang w:eastAsia="zh-CN"/>
        </w:rPr>
        <w:t>重庆市南岸区固体废弃物运输有限公司2025年度采购项目-钢材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，比选人为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  <w:lang w:eastAsia="zh-CN"/>
        </w:rPr>
        <w:t>重庆市南岸区固体废弃物运输有限公司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，资金来源为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业主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自筹资金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，项目出资比例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t>100%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。项目已具备比选条件，现对该项目进行公开竞争性比选，欢迎符合条件的单位参与竞选。</w:t>
      </w:r>
    </w:p>
    <w:p w14:paraId="0A73F456">
      <w:pPr>
        <w:pStyle w:val="2"/>
        <w:keepNext w:val="0"/>
        <w:keepLines w:val="0"/>
        <w:pageBreakBefore w:val="0"/>
        <w:shd w:val="clear"/>
        <w:kinsoku/>
        <w:overflowPunct/>
        <w:topLinePunct w:val="0"/>
        <w:bidi w:val="0"/>
        <w:spacing w:line="400" w:lineRule="exact"/>
        <w:textAlignment w:val="auto"/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lang w:eastAsia="zh-CN"/>
        </w:rPr>
      </w:pPr>
      <w:bookmarkStart w:id="25" w:name="_Toc6600"/>
      <w:bookmarkStart w:id="26" w:name="_Toc12432"/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</w:rPr>
        <w:t>2. 项目概况与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lang w:eastAsia="zh-CN"/>
        </w:rPr>
        <w:t>服务范围</w:t>
      </w:r>
    </w:p>
    <w:p w14:paraId="18E88989">
      <w:pPr>
        <w:keepNext w:val="0"/>
        <w:keepLines w:val="0"/>
        <w:pageBreakBefore w:val="0"/>
        <w:widowControl/>
        <w:shd w:val="clear"/>
        <w:kinsoku/>
        <w:overflowPunct/>
        <w:topLinePunct w:val="0"/>
        <w:bidi w:val="0"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bookmarkStart w:id="27" w:name="_Toc224103301"/>
      <w:bookmarkStart w:id="28" w:name="_Toc277082538"/>
      <w:bookmarkStart w:id="29" w:name="_Toc200359240"/>
      <w:bookmarkStart w:id="30" w:name="_Toc347847759"/>
      <w:bookmarkStart w:id="31" w:name="_Toc200359429"/>
      <w:bookmarkStart w:id="32" w:name="_Toc287607730"/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2.1 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交货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地点：</w:t>
      </w:r>
      <w:r>
        <w:rPr>
          <w:rFonts w:hint="eastAsia"/>
          <w:color w:val="auto"/>
          <w:highlight w:val="none"/>
        </w:rPr>
        <w:t>比选人指定交货地点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。  </w:t>
      </w:r>
    </w:p>
    <w:p w14:paraId="1813B6CB">
      <w:pPr>
        <w:keepNext w:val="0"/>
        <w:keepLines w:val="0"/>
        <w:pageBreakBefore w:val="0"/>
        <w:widowControl/>
        <w:shd w:val="clear"/>
        <w:kinsoku/>
        <w:overflowPunct/>
        <w:topLinePunct w:val="0"/>
        <w:bidi w:val="0"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2.2 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采购预算金额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11.51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万元。</w:t>
      </w:r>
    </w:p>
    <w:p w14:paraId="76778907">
      <w:pPr>
        <w:keepNext w:val="0"/>
        <w:keepLines w:val="0"/>
        <w:pageBreakBefore w:val="0"/>
        <w:widowControl/>
        <w:shd w:val="clear"/>
        <w:kinsoku/>
        <w:overflowPunct/>
        <w:topLinePunct w:val="0"/>
        <w:bidi w:val="0"/>
        <w:spacing w:line="400" w:lineRule="exact"/>
        <w:ind w:firstLine="420" w:firstLineChars="200"/>
        <w:jc w:val="left"/>
        <w:textAlignment w:val="auto"/>
        <w:rPr>
          <w:rFonts w:hint="default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2.3 服务内容：重庆市南岸区固体废弃物运输有限公司2025年度钢材供货及相关服务。</w:t>
      </w:r>
    </w:p>
    <w:p w14:paraId="21178FBB">
      <w:pPr>
        <w:keepNext w:val="0"/>
        <w:keepLines w:val="0"/>
        <w:pageBreakBefore w:val="0"/>
        <w:widowControl/>
        <w:shd w:val="clear"/>
        <w:kinsoku/>
        <w:overflowPunct/>
        <w:topLinePunct w:val="0"/>
        <w:bidi w:val="0"/>
        <w:spacing w:line="400" w:lineRule="exact"/>
        <w:ind w:firstLine="420" w:firstLineChars="200"/>
        <w:jc w:val="left"/>
        <w:textAlignment w:val="auto"/>
        <w:rPr>
          <w:rFonts w:hint="default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2.4 服务期：</w:t>
      </w:r>
      <w:r>
        <w:rPr>
          <w:rFonts w:hint="eastAsia" w:ascii="宋体" w:hAnsi="宋体" w:cs="Times New Roman"/>
          <w:color w:val="auto"/>
          <w:highlight w:val="none"/>
          <w:lang w:val="en-US" w:eastAsia="zh-CN"/>
        </w:rPr>
        <w:t>从合同签订之日起1年。</w:t>
      </w:r>
    </w:p>
    <w:p w14:paraId="16DAD057">
      <w:pPr>
        <w:pStyle w:val="2"/>
        <w:keepNext w:val="0"/>
        <w:keepLines w:val="0"/>
        <w:pageBreakBefore w:val="0"/>
        <w:shd w:val="clear"/>
        <w:kinsoku/>
        <w:overflowPunct/>
        <w:topLinePunct w:val="0"/>
        <w:bidi w:val="0"/>
        <w:spacing w:line="400" w:lineRule="exact"/>
        <w:textAlignment w:val="auto"/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</w:rPr>
      </w:pPr>
      <w:bookmarkStart w:id="33" w:name="_Toc30606"/>
      <w:bookmarkStart w:id="34" w:name="_Toc6300"/>
      <w:bookmarkStart w:id="35" w:name="_Toc376114057"/>
      <w:bookmarkStart w:id="36" w:name="_Toc377067276"/>
      <w:bookmarkStart w:id="37" w:name="_Toc431287037"/>
      <w:bookmarkStart w:id="38" w:name="_Toc377115356"/>
      <w:bookmarkStart w:id="39" w:name="_Toc11166809"/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</w:rPr>
        <w:t>3.比选申请人资格要求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0AE7C152">
      <w:pPr>
        <w:keepNext w:val="0"/>
        <w:keepLines w:val="0"/>
        <w:pageBreakBefore w:val="0"/>
        <w:widowControl/>
        <w:shd w:val="clear"/>
        <w:kinsoku/>
        <w:overflowPunct/>
        <w:topLinePunct w:val="0"/>
        <w:bidi w:val="0"/>
        <w:spacing w:line="400" w:lineRule="exact"/>
        <w:ind w:firstLine="420" w:firstLineChars="200"/>
        <w:jc w:val="left"/>
        <w:textAlignment w:val="auto"/>
        <w:rPr>
          <w:rFonts w:hint="default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本次招标要求比选申请人须具备以下条件：</w:t>
      </w:r>
    </w:p>
    <w:p w14:paraId="1152109A">
      <w:pPr>
        <w:keepNext w:val="0"/>
        <w:keepLines w:val="0"/>
        <w:pageBreakBefore w:val="0"/>
        <w:widowControl/>
        <w:shd w:val="clear"/>
        <w:kinsoku/>
        <w:overflowPunct/>
        <w:topLinePunct w:val="0"/>
        <w:bidi w:val="0"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3.1本次比选要求比选申请人具备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none"/>
        </w:rPr>
        <w:t>有效的营业执照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，并具有相应供货能力。</w:t>
      </w:r>
    </w:p>
    <w:p w14:paraId="03AE1B6D">
      <w:pPr>
        <w:keepNext w:val="0"/>
        <w:keepLines w:val="0"/>
        <w:pageBreakBefore w:val="0"/>
        <w:widowControl/>
        <w:shd w:val="clear"/>
        <w:kinsoku/>
        <w:overflowPunct/>
        <w:topLinePunct w:val="0"/>
        <w:bidi w:val="0"/>
        <w:spacing w:line="400" w:lineRule="exact"/>
        <w:ind w:firstLine="420" w:firstLineChars="200"/>
        <w:jc w:val="left"/>
        <w:textAlignment w:val="auto"/>
        <w:rPr>
          <w:rFonts w:hint="default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3.2本次比选实行资格后审，资格审查的具体要求见比选申请人须知前附表。</w:t>
      </w:r>
    </w:p>
    <w:p w14:paraId="24B48BE2">
      <w:pPr>
        <w:keepNext w:val="0"/>
        <w:keepLines w:val="0"/>
        <w:pageBreakBefore w:val="0"/>
        <w:widowControl/>
        <w:shd w:val="clear"/>
        <w:kinsoku/>
        <w:overflowPunct/>
        <w:topLinePunct w:val="0"/>
        <w:bidi w:val="0"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3.3 本次比选不接受联合体竞选。</w:t>
      </w:r>
    </w:p>
    <w:p w14:paraId="355478B8">
      <w:pPr>
        <w:pStyle w:val="2"/>
        <w:keepNext w:val="0"/>
        <w:keepLines w:val="0"/>
        <w:pageBreakBefore w:val="0"/>
        <w:shd w:val="clear"/>
        <w:kinsoku/>
        <w:overflowPunct/>
        <w:topLinePunct w:val="0"/>
        <w:bidi w:val="0"/>
        <w:spacing w:line="400" w:lineRule="exact"/>
        <w:textAlignment w:val="auto"/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</w:rPr>
      </w:pPr>
      <w:bookmarkStart w:id="40" w:name="_Toc18366"/>
      <w:bookmarkStart w:id="41" w:name="_Toc8222"/>
      <w:bookmarkStart w:id="42" w:name="_Toc10714592"/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</w:rPr>
        <w:t>4.比选文件的获取</w:t>
      </w:r>
      <w:bookmarkEnd w:id="40"/>
      <w:bookmarkEnd w:id="41"/>
    </w:p>
    <w:bookmarkEnd w:id="42"/>
    <w:p w14:paraId="3A1405CE">
      <w:pPr>
        <w:keepNext w:val="0"/>
        <w:keepLines w:val="0"/>
        <w:pageBreakBefore w:val="0"/>
        <w:shd w:val="clear"/>
        <w:tabs>
          <w:tab w:val="left" w:pos="3000"/>
          <w:tab w:val="left" w:pos="3280"/>
          <w:tab w:val="left" w:pos="6120"/>
          <w:tab w:val="left" w:pos="7540"/>
          <w:tab w:val="left" w:pos="8320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bookmarkStart w:id="43" w:name="_Toc10714593"/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4.1 比选</w:t>
      </w:r>
      <w:r>
        <w:rPr>
          <w:rFonts w:hint="eastAsia" w:ascii="宋体" w:hAnsi="宋体" w:eastAsia="宋体" w:cs="宋体"/>
          <w:snapToGrid w:val="0"/>
          <w:color w:val="auto"/>
          <w:szCs w:val="21"/>
          <w:highlight w:val="none"/>
        </w:rPr>
        <w:t>文件的获取方式：</w:t>
      </w:r>
    </w:p>
    <w:p w14:paraId="66C22E45">
      <w:pPr>
        <w:keepNext w:val="0"/>
        <w:keepLines w:val="0"/>
        <w:pageBreakBefore w:val="0"/>
        <w:shd w:val="clear"/>
        <w:kinsoku/>
        <w:overflowPunct/>
        <w:topLinePunct w:val="0"/>
        <w:bidi w:val="0"/>
        <w:spacing w:line="400" w:lineRule="exact"/>
        <w:ind w:left="105" w:leftChars="50" w:firstLine="316" w:firstLineChars="150"/>
        <w:textAlignment w:val="auto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线上获取：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凡有意参加本项目的比选申请人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，请于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  <w:u w:val="single"/>
        </w:rPr>
        <w:t>202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u w:val="single"/>
          <w:lang w:val="en-US" w:eastAsia="zh-CN"/>
        </w:rPr>
        <w:t xml:space="preserve">6 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u w:val="single"/>
          <w:lang w:val="en-US" w:eastAsia="zh-CN"/>
        </w:rPr>
        <w:t xml:space="preserve">18 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</w:rPr>
        <w:t>日至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  <w:u w:val="single"/>
        </w:rPr>
        <w:t>202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u w:val="single"/>
          <w:lang w:val="en-US" w:eastAsia="zh-CN"/>
        </w:rPr>
        <w:t xml:space="preserve">6 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u w:val="single"/>
          <w:lang w:val="en-US" w:eastAsia="zh-CN"/>
        </w:rPr>
        <w:t xml:space="preserve">20  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</w:rPr>
        <w:t>日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（法定公休日、法定节假日除外），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</w:rPr>
        <w:t>每日上午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  <w:u w:val="single"/>
        </w:rPr>
        <w:t xml:space="preserve"> 9:00 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</w:rPr>
        <w:t>时至下午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  <w:u w:val="single"/>
        </w:rPr>
        <w:t xml:space="preserve"> 17: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  <w:u w:val="single"/>
        </w:rPr>
        <w:t xml:space="preserve">0 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</w:rPr>
        <w:t>时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（北京时间）,将公司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授权委托书（或介绍信）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、营业执照并加盖比选申请单位鲜章后的扫描件传至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u w:val="single"/>
          <w:lang w:val="en-US" w:eastAsia="zh-CN"/>
        </w:rPr>
        <w:t>437694109@qq.com（邮件中备注：项目名称、联系人电话及邮箱地址）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并电话通知如下联系人获取比选文件费的缴纳方式，待成功购买后，将该项目比选文件等资料传于比选申请人指定邮箱。</w:t>
      </w:r>
    </w:p>
    <w:p w14:paraId="3D1674BB">
      <w:pPr>
        <w:keepNext w:val="0"/>
        <w:keepLines w:val="0"/>
        <w:pageBreakBefore w:val="0"/>
        <w:shd w:val="clear"/>
        <w:tabs>
          <w:tab w:val="left" w:pos="8520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359" w:firstLineChars="171"/>
        <w:jc w:val="left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联 系 人：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lang w:val="en-US" w:eastAsia="zh-CN"/>
        </w:rPr>
        <w:t>何老师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 xml:space="preserve"> </w:t>
      </w:r>
    </w:p>
    <w:p w14:paraId="3B866516">
      <w:pPr>
        <w:keepNext w:val="0"/>
        <w:keepLines w:val="0"/>
        <w:pageBreakBefore w:val="0"/>
        <w:shd w:val="clear"/>
        <w:tabs>
          <w:tab w:val="left" w:pos="8520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359" w:firstLineChars="171"/>
        <w:jc w:val="left"/>
        <w:textAlignment w:val="auto"/>
        <w:rPr>
          <w:rFonts w:hint="default" w:ascii="宋体" w:hAnsi="宋体" w:eastAsia="宋体" w:cs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联系电话：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lang w:val="en-US" w:eastAsia="zh-CN"/>
        </w:rPr>
        <w:t>15826066586</w:t>
      </w:r>
    </w:p>
    <w:p w14:paraId="1F4FC71D">
      <w:pPr>
        <w:keepNext w:val="0"/>
        <w:keepLines w:val="0"/>
        <w:pageBreakBefore w:val="0"/>
        <w:shd w:val="clear"/>
        <w:tabs>
          <w:tab w:val="left" w:pos="8520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359" w:firstLineChars="171"/>
        <w:jc w:val="left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联系地点：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eastAsia="zh-CN"/>
        </w:rPr>
        <w:t>重庆誉德广工程咨询有限公司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重庆市渝北区洪湖西路22号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楼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）</w:t>
      </w:r>
    </w:p>
    <w:p w14:paraId="084058D4">
      <w:pPr>
        <w:keepNext w:val="0"/>
        <w:keepLines w:val="0"/>
        <w:pageBreakBefore w:val="0"/>
        <w:shd w:val="clear"/>
        <w:kinsoku/>
        <w:overflowPunct/>
        <w:topLinePunct w:val="0"/>
        <w:bidi w:val="0"/>
        <w:spacing w:line="400" w:lineRule="exact"/>
        <w:ind w:left="105" w:leftChars="50" w:firstLine="315" w:firstLineChars="150"/>
        <w:textAlignment w:val="auto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注：各比选申请人须在比选文件发售期内购买比选文件才具备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竞选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资格。</w:t>
      </w:r>
    </w:p>
    <w:p w14:paraId="09906CB4">
      <w:pPr>
        <w:keepNext w:val="0"/>
        <w:keepLines w:val="0"/>
        <w:pageBreakBefore w:val="0"/>
        <w:shd w:val="clear"/>
        <w:kinsoku/>
        <w:overflowPunct/>
        <w:topLinePunct w:val="0"/>
        <w:bidi w:val="0"/>
        <w:spacing w:line="400" w:lineRule="exact"/>
        <w:ind w:left="105" w:leftChars="50" w:firstLine="315" w:firstLineChars="150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4.2 比选文件每套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200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t>.00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元，在报名时缴纳，售后不退。</w:t>
      </w:r>
    </w:p>
    <w:p w14:paraId="076F1893">
      <w:pPr>
        <w:keepNext w:val="0"/>
        <w:keepLines w:val="0"/>
        <w:pageBreakBefore w:val="0"/>
        <w:shd w:val="clear"/>
        <w:tabs>
          <w:tab w:val="left" w:pos="3000"/>
          <w:tab w:val="left" w:pos="3280"/>
          <w:tab w:val="left" w:pos="6120"/>
          <w:tab w:val="left" w:pos="7540"/>
          <w:tab w:val="left" w:pos="8320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4.3 请比选申请人于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202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23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日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10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时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00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分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前将本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 xml:space="preserve">质疑书以书面或邮件形式向比选人或比选代理机构提出。比选人于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202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6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23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日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18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时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00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分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前对所有比选申请人提出的问题进行回答，并在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fldChar w:fldCharType="begin"/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instrText xml:space="preserve"> HYPERLINK "http://www.cqdjszfw.com/" </w:instrTex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fldChar w:fldCharType="separate"/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行采家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t>(https://www.gec123.com/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  <w:lang w:eastAsia="zh-CN"/>
        </w:rPr>
        <w:t>）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fldChar w:fldCharType="end"/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上</w:t>
      </w:r>
      <w:r>
        <w:rPr>
          <w:rFonts w:hint="eastAsia" w:ascii="宋体" w:hAnsi="宋体" w:eastAsia="宋体" w:cs="宋体"/>
          <w:color w:val="auto"/>
          <w:highlight w:val="none"/>
        </w:rPr>
        <w:t>发布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，比选申请人在开标前因未及时查看相应答疑补遗文件，而产生的一切后果由比选申请人自负。</w:t>
      </w:r>
    </w:p>
    <w:p w14:paraId="7C2B45E7">
      <w:pPr>
        <w:pStyle w:val="2"/>
        <w:keepNext w:val="0"/>
        <w:keepLines w:val="0"/>
        <w:pageBreakBefore w:val="0"/>
        <w:shd w:val="clear"/>
        <w:kinsoku/>
        <w:overflowPunct/>
        <w:topLinePunct w:val="0"/>
        <w:bidi w:val="0"/>
        <w:spacing w:line="400" w:lineRule="exact"/>
        <w:textAlignment w:val="auto"/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lang w:val="en-US" w:eastAsia="zh-CN"/>
        </w:rPr>
      </w:pPr>
      <w:bookmarkStart w:id="44" w:name="_Toc19604"/>
      <w:bookmarkStart w:id="45" w:name="_Toc19867"/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</w:rPr>
        <w:t>5.比选申请文件的递交</w:t>
      </w:r>
      <w:bookmarkEnd w:id="43"/>
      <w:bookmarkEnd w:id="44"/>
      <w:bookmarkEnd w:id="45"/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lang w:val="en-US" w:eastAsia="zh-CN"/>
        </w:rPr>
        <w:tab/>
      </w:r>
    </w:p>
    <w:p w14:paraId="76EB3483">
      <w:pPr>
        <w:keepNext w:val="0"/>
        <w:keepLines w:val="0"/>
        <w:pageBreakBefore w:val="0"/>
        <w:shd w:val="clear"/>
        <w:kinsoku/>
        <w:overflowPunct/>
        <w:topLinePunct w:val="0"/>
        <w:bidi w:val="0"/>
        <w:spacing w:line="400" w:lineRule="exact"/>
        <w:ind w:left="105" w:leftChars="50" w:firstLine="315" w:firstLineChars="150"/>
        <w:textAlignment w:val="auto"/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5.1比选申请文件的递交时间为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202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6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26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日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10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时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分至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10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时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分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（北京时间），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递交比选申请文件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地点为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t>重庆市江南城市建设发展（集团）有限公司会议室（重庆市南岸区米兰路51号7楼）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。</w:t>
      </w:r>
    </w:p>
    <w:p w14:paraId="6398F20A">
      <w:pPr>
        <w:keepNext w:val="0"/>
        <w:keepLines w:val="0"/>
        <w:pageBreakBefore w:val="0"/>
        <w:shd w:val="clear"/>
        <w:kinsoku/>
        <w:overflowPunct/>
        <w:topLinePunct w:val="0"/>
        <w:bidi w:val="0"/>
        <w:spacing w:line="400" w:lineRule="exact"/>
        <w:ind w:left="105" w:leftChars="50" w:firstLine="315" w:firstLineChars="150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5.2比选截止时间（同开标时间）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202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6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26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日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10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时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分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（北京时间）。</w:t>
      </w:r>
    </w:p>
    <w:p w14:paraId="20DC78DC">
      <w:pPr>
        <w:keepNext w:val="0"/>
        <w:keepLines w:val="0"/>
        <w:pageBreakBefore w:val="0"/>
        <w:shd w:val="clear"/>
        <w:kinsoku/>
        <w:overflowPunct/>
        <w:topLinePunct w:val="0"/>
        <w:bidi w:val="0"/>
        <w:spacing w:line="400" w:lineRule="exact"/>
        <w:ind w:left="105" w:leftChars="50" w:firstLine="315" w:firstLineChars="150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5.3 逾期送达的或者未送达指定地点的比选申请文件，比选人不予受理。</w:t>
      </w:r>
    </w:p>
    <w:p w14:paraId="20CDD440">
      <w:pPr>
        <w:pStyle w:val="2"/>
        <w:keepNext w:val="0"/>
        <w:keepLines w:val="0"/>
        <w:pageBreakBefore w:val="0"/>
        <w:shd w:val="clear"/>
        <w:kinsoku/>
        <w:overflowPunct/>
        <w:topLinePunct w:val="0"/>
        <w:bidi w:val="0"/>
        <w:spacing w:line="400" w:lineRule="exact"/>
        <w:textAlignment w:val="auto"/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</w:rPr>
      </w:pPr>
      <w:bookmarkStart w:id="46" w:name="_Toc2068"/>
      <w:bookmarkStart w:id="47" w:name="_Toc12359"/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</w:rPr>
        <w:t>6、发布公告的媒介</w:t>
      </w:r>
      <w:bookmarkEnd w:id="46"/>
      <w:bookmarkEnd w:id="47"/>
    </w:p>
    <w:p w14:paraId="5FF74538">
      <w:pPr>
        <w:keepNext w:val="0"/>
        <w:keepLines w:val="0"/>
        <w:pageBreakBefore w:val="0"/>
        <w:shd w:val="clear"/>
        <w:kinsoku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本次比选公告在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fldChar w:fldCharType="begin"/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instrText xml:space="preserve"> HYPERLINK "http://www.cqdjszfw.com/" </w:instrTex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fldChar w:fldCharType="separate"/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行采家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t>(https://www.gec123.com/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  <w:lang w:eastAsia="zh-CN"/>
        </w:rPr>
        <w:t>）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fldChar w:fldCharType="end"/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上发布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。</w:t>
      </w:r>
    </w:p>
    <w:p w14:paraId="14DF74C9">
      <w:pPr>
        <w:keepNext w:val="0"/>
        <w:keepLines w:val="0"/>
        <w:pageBreakBefore w:val="0"/>
        <w:shd w:val="clear"/>
        <w:tabs>
          <w:tab w:val="left" w:pos="4950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 w:eastAsia="宋体" w:cs="宋体"/>
          <w:b/>
          <w:snapToGrid w:val="0"/>
          <w:color w:val="auto"/>
          <w:spacing w:val="1"/>
          <w:w w:val="99"/>
          <w:szCs w:val="21"/>
          <w:highlight w:val="none"/>
        </w:rPr>
      </w:pPr>
      <w:r>
        <w:rPr>
          <w:rFonts w:hint="eastAsia" w:ascii="宋体" w:hAnsi="宋体" w:eastAsia="宋体" w:cs="宋体"/>
          <w:b/>
          <w:snapToGrid w:val="0"/>
          <w:color w:val="auto"/>
          <w:spacing w:val="1"/>
          <w:w w:val="99"/>
          <w:szCs w:val="21"/>
          <w:highlight w:val="none"/>
        </w:rPr>
        <w:t>7、联系方式</w:t>
      </w:r>
    </w:p>
    <w:p w14:paraId="114D19D2">
      <w:pPr>
        <w:keepNext w:val="0"/>
        <w:keepLines w:val="0"/>
        <w:pageBreakBefore w:val="0"/>
        <w:shd w:val="clear"/>
        <w:tabs>
          <w:tab w:val="left" w:pos="8520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359" w:firstLineChars="171"/>
        <w:jc w:val="left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比 选 人：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lang w:eastAsia="zh-CN"/>
        </w:rPr>
        <w:t>重庆市南岸区固体废弃物运输有限公司</w:t>
      </w:r>
    </w:p>
    <w:p w14:paraId="6597ABC0">
      <w:pPr>
        <w:keepNext w:val="0"/>
        <w:keepLines w:val="0"/>
        <w:pageBreakBefore w:val="0"/>
        <w:shd w:val="clear"/>
        <w:tabs>
          <w:tab w:val="left" w:pos="8520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359" w:firstLineChars="171"/>
        <w:jc w:val="left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地    址：</w:t>
      </w:r>
      <w:r>
        <w:rPr>
          <w:rFonts w:hint="eastAsia" w:ascii="宋体" w:hAnsi="宋体" w:cs="MingLiU"/>
          <w:snapToGrid w:val="0"/>
          <w:color w:val="auto"/>
          <w:kern w:val="0"/>
          <w:szCs w:val="21"/>
          <w:highlight w:val="none"/>
        </w:rPr>
        <w:t>重庆市南岸区南坪街道南坪东路87号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lang w:eastAsia="zh-CN"/>
        </w:rPr>
        <w:t xml:space="preserve"> </w:t>
      </w:r>
    </w:p>
    <w:p w14:paraId="24CCB55A">
      <w:pPr>
        <w:keepNext w:val="0"/>
        <w:keepLines w:val="0"/>
        <w:pageBreakBefore w:val="0"/>
        <w:shd w:val="clear"/>
        <w:tabs>
          <w:tab w:val="left" w:pos="8520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359" w:firstLineChars="171"/>
        <w:jc w:val="left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联 系 人：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lang w:val="en-US" w:eastAsia="zh-CN"/>
        </w:rPr>
        <w:t xml:space="preserve">梁老师 </w:t>
      </w:r>
    </w:p>
    <w:p w14:paraId="13A0C4DC">
      <w:pPr>
        <w:keepNext w:val="0"/>
        <w:keepLines w:val="0"/>
        <w:pageBreakBefore w:val="0"/>
        <w:shd w:val="clear"/>
        <w:tabs>
          <w:tab w:val="left" w:pos="8520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359" w:firstLineChars="171"/>
        <w:jc w:val="left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联系电话：(023)61608815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val="en-US" w:eastAsia="zh-CN"/>
        </w:rPr>
        <w:t xml:space="preserve">  </w:t>
      </w:r>
    </w:p>
    <w:p w14:paraId="47DA2AA5">
      <w:pPr>
        <w:keepNext w:val="0"/>
        <w:keepLines w:val="0"/>
        <w:pageBreakBefore w:val="0"/>
        <w:shd w:val="clear"/>
        <w:tabs>
          <w:tab w:val="left" w:pos="8520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359" w:firstLineChars="171"/>
        <w:jc w:val="left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</w:p>
    <w:p w14:paraId="72A55116">
      <w:pPr>
        <w:keepNext w:val="0"/>
        <w:keepLines w:val="0"/>
        <w:pageBreakBefore w:val="0"/>
        <w:shd w:val="clear"/>
        <w:tabs>
          <w:tab w:val="left" w:pos="8520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359" w:firstLineChars="171"/>
        <w:jc w:val="left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比选代理机构：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eastAsia="zh-CN"/>
        </w:rPr>
        <w:t>重庆誉德广工程咨询有限公司</w:t>
      </w:r>
    </w:p>
    <w:p w14:paraId="65710F55">
      <w:pPr>
        <w:keepNext w:val="0"/>
        <w:keepLines w:val="0"/>
        <w:pageBreakBefore w:val="0"/>
        <w:shd w:val="clear"/>
        <w:tabs>
          <w:tab w:val="left" w:pos="8520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359" w:firstLineChars="171"/>
        <w:jc w:val="left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地    址：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eastAsia="zh-CN"/>
        </w:rPr>
        <w:t>重庆市渝北区洪湖西路22号21楼</w:t>
      </w:r>
    </w:p>
    <w:p w14:paraId="50F62EF2">
      <w:pPr>
        <w:keepNext w:val="0"/>
        <w:keepLines w:val="0"/>
        <w:pageBreakBefore w:val="0"/>
        <w:shd w:val="clear"/>
        <w:tabs>
          <w:tab w:val="left" w:pos="8520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359" w:firstLineChars="171"/>
        <w:jc w:val="left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联 系 人：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lang w:val="en-US" w:eastAsia="zh-CN"/>
        </w:rPr>
        <w:t>何老师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 xml:space="preserve"> </w:t>
      </w:r>
    </w:p>
    <w:p w14:paraId="2E2B6BD7">
      <w:pPr>
        <w:keepNext w:val="0"/>
        <w:keepLines w:val="0"/>
        <w:pageBreakBefore w:val="0"/>
        <w:shd w:val="clear"/>
        <w:tabs>
          <w:tab w:val="left" w:pos="8520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359" w:firstLineChars="171"/>
        <w:jc w:val="left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联系电话：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lang w:val="en-US" w:eastAsia="zh-CN"/>
        </w:rPr>
        <w:t>15826066586</w:t>
      </w:r>
    </w:p>
    <w:p w14:paraId="4D581A3B">
      <w:pPr>
        <w:keepNext w:val="0"/>
        <w:keepLines w:val="0"/>
        <w:pageBreakBefore w:val="0"/>
        <w:shd w:val="clear"/>
        <w:tabs>
          <w:tab w:val="left" w:pos="4950"/>
        </w:tabs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right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202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lang w:val="en-US" w:eastAsia="zh-CN"/>
        </w:rPr>
        <w:t xml:space="preserve">  6 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lang w:val="en-US" w:eastAsia="zh-CN"/>
        </w:rPr>
        <w:t xml:space="preserve"> 18  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 xml:space="preserve">日 </w:t>
      </w:r>
    </w:p>
    <w:bookmarkEnd w:id="0"/>
    <w:p w14:paraId="4D5656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04A66"/>
    <w:rsid w:val="16651DF4"/>
    <w:rsid w:val="68550A17"/>
    <w:rsid w:val="79AC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jc w:val="left"/>
      <w:outlineLvl w:val="1"/>
    </w:pPr>
    <w:rPr>
      <w:rFonts w:ascii="仿宋_GB2312" w:eastAsia="仿宋_GB2312"/>
      <w:b/>
      <w:spacing w:val="1"/>
      <w:w w:val="99"/>
      <w:kern w:val="0"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1083</Words>
  <Characters>1279</Characters>
  <Lines>0</Lines>
  <Paragraphs>0</Paragraphs>
  <TotalTime>0</TotalTime>
  <ScaleCrop>false</ScaleCrop>
  <LinksUpToDate>false</LinksUpToDate>
  <CharactersWithSpaces>1386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2025-06-18T09:17:00Z</dcterms:created>
  <dc:creator>Lenovo</dc:creator>
  <cp:lastModifiedBy>重庆市鼎运工程咨询有限公司</cp:lastModifiedBy>
  <dcterms:modified xsi:type="dcterms:W3CDTF">2025-06-18T10:42:44Z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eyJoZGlkIjoiZGY5MDNlOGM1MGI1MGIwMzRhOTRiY2I4ZWMxMjg3YjAiLCJ1c2VySWQiOiI0MDQ0NTczNjgifQ==</vt:lpwstr>
  </property>
  <property fmtid="{D5CDD505-2E9C-101B-9397-08002B2CF9AE}" pid="4" name="ICV">
    <vt:lpwstr>D1C97D5063534A4EB7C2578DF5EE19BE_12</vt:lpwstr>
  </property>
</Properties>
</file>