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BAB0">
      <w:pPr>
        <w:jc w:val="center"/>
        <w:rPr>
          <w:rFonts w:hint="default" w:ascii="Times New Roman" w:hAnsi="Times New Roman" w:eastAsia="方正仿宋_GBK" w:cs="Times New Roman"/>
          <w:color w:val="auto"/>
          <w:highlight w:val="none"/>
        </w:rPr>
      </w:pPr>
    </w:p>
    <w:p w14:paraId="002E097E">
      <w:pPr>
        <w:bidi w:val="0"/>
        <w:rPr>
          <w:rFonts w:hint="default" w:ascii="Times New Roman" w:hAnsi="Times New Roman" w:eastAsia="方正仿宋_GBK" w:cs="Times New Roman"/>
          <w:color w:val="auto"/>
          <w:highlight w:val="none"/>
        </w:rPr>
      </w:pPr>
    </w:p>
    <w:p w14:paraId="41111C2C">
      <w:pPr>
        <w:bidi w:val="0"/>
        <w:jc w:val="center"/>
        <w:rPr>
          <w:rFonts w:hint="default" w:ascii="Times New Roman" w:hAnsi="Times New Roman" w:eastAsia="方正仿宋_GBK" w:cs="Times New Roman"/>
          <w:b/>
          <w:bCs/>
          <w:color w:val="auto"/>
          <w:sz w:val="112"/>
          <w:szCs w:val="112"/>
          <w:highlight w:val="none"/>
        </w:rPr>
      </w:pPr>
      <w:r>
        <w:rPr>
          <w:rFonts w:hint="default" w:ascii="Times New Roman" w:hAnsi="Times New Roman" w:eastAsia="方正仿宋_GBK" w:cs="Times New Roman"/>
          <w:b/>
          <w:bCs/>
          <w:color w:val="auto"/>
          <w:sz w:val="112"/>
          <w:szCs w:val="112"/>
          <w:highlight w:val="none"/>
        </w:rPr>
        <w:t>小额交易平台网上竞采文件</w:t>
      </w:r>
    </w:p>
    <w:p w14:paraId="60B93A25">
      <w:pPr>
        <w:spacing w:line="700" w:lineRule="exact"/>
        <w:jc w:val="center"/>
        <w:rPr>
          <w:rFonts w:hint="default" w:ascii="Times New Roman" w:hAnsi="Times New Roman" w:eastAsia="方正仿宋_GBK" w:cs="Times New Roman"/>
          <w:color w:val="auto"/>
          <w:sz w:val="32"/>
          <w:highlight w:val="none"/>
        </w:rPr>
      </w:pPr>
    </w:p>
    <w:p w14:paraId="4A86597D">
      <w:pPr>
        <w:spacing w:line="700" w:lineRule="exact"/>
        <w:jc w:val="center"/>
        <w:rPr>
          <w:rFonts w:hint="default" w:ascii="Times New Roman" w:hAnsi="Times New Roman" w:eastAsia="方正仿宋_GBK" w:cs="Times New Roman"/>
          <w:color w:val="auto"/>
          <w:sz w:val="32"/>
          <w:highlight w:val="none"/>
        </w:rPr>
      </w:pPr>
    </w:p>
    <w:p w14:paraId="7946608E">
      <w:pPr>
        <w:pStyle w:val="6"/>
        <w:rPr>
          <w:rFonts w:hint="default" w:ascii="Times New Roman" w:hAnsi="Times New Roman" w:eastAsia="方正仿宋_GBK" w:cs="Times New Roman"/>
          <w:color w:val="auto"/>
          <w:highlight w:val="none"/>
        </w:rPr>
      </w:pPr>
    </w:p>
    <w:p w14:paraId="7F9827B8">
      <w:pPr>
        <w:keepNext w:val="0"/>
        <w:keepLines w:val="0"/>
        <w:pageBreakBefore w:val="0"/>
        <w:widowControl w:val="0"/>
        <w:kinsoku/>
        <w:wordWrap/>
        <w:overflowPunct/>
        <w:topLinePunct w:val="0"/>
        <w:autoSpaceDE/>
        <w:autoSpaceDN/>
        <w:bidi w:val="0"/>
        <w:adjustRightInd/>
        <w:snapToGrid/>
        <w:spacing w:line="480" w:lineRule="auto"/>
        <w:ind w:left="2315" w:leftChars="401" w:hanging="1192" w:hangingChars="400"/>
        <w:jc w:val="both"/>
        <w:textAlignment w:val="auto"/>
        <w:rPr>
          <w:rFonts w:hint="default" w:ascii="Times New Roman" w:hAnsi="Times New Roman" w:eastAsia="方正仿宋_GBK" w:cs="Times New Roman"/>
          <w:color w:val="auto"/>
          <w:spacing w:val="-11"/>
          <w:sz w:val="32"/>
          <w:szCs w:val="32"/>
          <w:highlight w:val="none"/>
          <w:lang w:val="en-US" w:eastAsia="zh-CN"/>
        </w:rPr>
      </w:pPr>
      <w:r>
        <w:rPr>
          <w:rFonts w:hint="default" w:ascii="Times New Roman" w:hAnsi="Times New Roman" w:eastAsia="方正仿宋_GBK" w:cs="Times New Roman"/>
          <w:color w:val="auto"/>
          <w:spacing w:val="-11"/>
          <w:sz w:val="32"/>
          <w:szCs w:val="32"/>
          <w:highlight w:val="none"/>
          <w:lang w:eastAsia="zh-CN"/>
        </w:rPr>
        <w:t>采购项目名称：无偿献血微科普馆</w:t>
      </w:r>
    </w:p>
    <w:p w14:paraId="7D463F9B">
      <w:pPr>
        <w:bidi w:val="0"/>
        <w:rPr>
          <w:rFonts w:hint="default" w:ascii="Times New Roman" w:hAnsi="Times New Roman" w:eastAsia="方正仿宋_GBK" w:cs="Times New Roman"/>
          <w:b/>
          <w:bCs/>
          <w:color w:val="auto"/>
          <w:sz w:val="36"/>
          <w:szCs w:val="22"/>
          <w:highlight w:val="none"/>
        </w:rPr>
      </w:pPr>
    </w:p>
    <w:p w14:paraId="00027BC6">
      <w:pPr>
        <w:pStyle w:val="6"/>
        <w:rPr>
          <w:rFonts w:hint="default" w:ascii="Times New Roman" w:hAnsi="Times New Roman" w:eastAsia="方正仿宋_GBK" w:cs="Times New Roman"/>
          <w:b/>
          <w:bCs/>
          <w:color w:val="auto"/>
          <w:sz w:val="36"/>
          <w:szCs w:val="22"/>
          <w:highlight w:val="none"/>
        </w:rPr>
      </w:pPr>
    </w:p>
    <w:p w14:paraId="79844342">
      <w:pPr>
        <w:rPr>
          <w:rFonts w:hint="default" w:ascii="Times New Roman" w:hAnsi="Times New Roman" w:eastAsia="方正仿宋_GBK" w:cs="Times New Roman"/>
          <w:b/>
          <w:bCs/>
          <w:color w:val="auto"/>
          <w:sz w:val="36"/>
          <w:szCs w:val="22"/>
          <w:highlight w:val="none"/>
        </w:rPr>
      </w:pPr>
    </w:p>
    <w:p w14:paraId="38F73BF8">
      <w:pPr>
        <w:pStyle w:val="6"/>
        <w:rPr>
          <w:rFonts w:hint="default" w:ascii="Times New Roman" w:hAnsi="Times New Roman" w:eastAsia="方正仿宋_GBK" w:cs="Times New Roman"/>
          <w:b/>
          <w:bCs/>
          <w:color w:val="auto"/>
          <w:sz w:val="36"/>
          <w:szCs w:val="22"/>
          <w:highlight w:val="none"/>
        </w:rPr>
      </w:pPr>
    </w:p>
    <w:p w14:paraId="5A99753F">
      <w:pPr>
        <w:rPr>
          <w:rFonts w:hint="default" w:ascii="Times New Roman" w:hAnsi="Times New Roman" w:eastAsia="方正仿宋_GBK" w:cs="Times New Roman"/>
          <w:b/>
          <w:bCs/>
          <w:color w:val="auto"/>
          <w:sz w:val="36"/>
          <w:szCs w:val="22"/>
          <w:highlight w:val="none"/>
        </w:rPr>
      </w:pPr>
    </w:p>
    <w:p w14:paraId="23381B3C">
      <w:pPr>
        <w:pStyle w:val="6"/>
        <w:rPr>
          <w:rFonts w:hint="default" w:ascii="Times New Roman" w:hAnsi="Times New Roman" w:eastAsia="方正仿宋_GBK" w:cs="Times New Roman"/>
          <w:color w:val="auto"/>
          <w:highlight w:val="none"/>
        </w:rPr>
      </w:pPr>
    </w:p>
    <w:p w14:paraId="793E77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val="en-US" w:eastAsia="zh-CN"/>
        </w:rPr>
      </w:pPr>
      <w:r>
        <w:rPr>
          <w:rFonts w:hint="default" w:ascii="Times New Roman" w:hAnsi="Times New Roman" w:eastAsia="方正仿宋_GBK" w:cs="Times New Roman"/>
          <w:b/>
          <w:bCs/>
          <w:color w:val="auto"/>
          <w:sz w:val="36"/>
          <w:szCs w:val="22"/>
          <w:highlight w:val="none"/>
        </w:rPr>
        <w:t>采购人：</w:t>
      </w:r>
      <w:r>
        <w:rPr>
          <w:rFonts w:hint="eastAsia" w:ascii="Times New Roman" w:hAnsi="Times New Roman" w:eastAsia="方正仿宋_GBK" w:cs="Times New Roman"/>
          <w:b/>
          <w:bCs/>
          <w:color w:val="auto"/>
          <w:sz w:val="36"/>
          <w:szCs w:val="22"/>
          <w:highlight w:val="none"/>
          <w:lang w:val="en-US" w:eastAsia="zh-CN"/>
        </w:rPr>
        <w:t>秀山土家族苗族自治县中心血库</w:t>
      </w:r>
    </w:p>
    <w:p w14:paraId="2EA5FD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eastAsia="zh-CN"/>
        </w:rPr>
      </w:pPr>
      <w:r>
        <w:rPr>
          <w:rFonts w:hint="default" w:ascii="Times New Roman" w:hAnsi="Times New Roman" w:eastAsia="方正仿宋_GBK" w:cs="Times New Roman"/>
          <w:b/>
          <w:bCs/>
          <w:color w:val="auto"/>
          <w:sz w:val="36"/>
          <w:szCs w:val="22"/>
          <w:highlight w:val="none"/>
        </w:rPr>
        <w:t>采购代理机构：</w:t>
      </w:r>
      <w:r>
        <w:rPr>
          <w:rFonts w:hint="eastAsia" w:ascii="Times New Roman" w:hAnsi="Times New Roman" w:eastAsia="方正仿宋_GBK" w:cs="Times New Roman"/>
          <w:b/>
          <w:bCs/>
          <w:color w:val="auto"/>
          <w:sz w:val="36"/>
          <w:szCs w:val="22"/>
          <w:highlight w:val="none"/>
          <w:lang w:eastAsia="zh-CN"/>
        </w:rPr>
        <w:t>重庆知策行工程项目管理有限公司</w:t>
      </w:r>
    </w:p>
    <w:p w14:paraId="1F66283E">
      <w:pPr>
        <w:bidi w:val="0"/>
        <w:jc w:val="center"/>
        <w:rPr>
          <w:rFonts w:hint="default" w:ascii="Times New Roman" w:hAnsi="Times New Roman" w:eastAsia="方正仿宋_GBK" w:cs="Times New Roman"/>
          <w:color w:val="auto"/>
          <w:highlight w:val="none"/>
        </w:rPr>
      </w:pPr>
    </w:p>
    <w:p w14:paraId="3B1B5E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val="en-US" w:eastAsia="zh-CN"/>
        </w:rPr>
      </w:pPr>
      <w:r>
        <w:rPr>
          <w:rFonts w:hint="eastAsia" w:ascii="Times New Roman" w:hAnsi="Times New Roman" w:eastAsia="方正仿宋_GBK" w:cs="Times New Roman"/>
          <w:b/>
          <w:bCs/>
          <w:color w:val="auto"/>
          <w:sz w:val="36"/>
          <w:szCs w:val="22"/>
          <w:highlight w:val="none"/>
          <w:lang w:val="en-US" w:eastAsia="zh-CN"/>
        </w:rPr>
        <w:t>二〇二五年十月</w:t>
      </w:r>
    </w:p>
    <w:p w14:paraId="2DB0ED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val="en-US" w:eastAsia="zh-CN"/>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titlePg/>
          <w:docGrid w:linePitch="381" w:charSpace="-5735"/>
        </w:sectPr>
      </w:pPr>
    </w:p>
    <w:p w14:paraId="53A4AAA6">
      <w:pPr>
        <w:bidi w:val="0"/>
        <w:jc w:val="center"/>
        <w:rPr>
          <w:rFonts w:hint="default" w:ascii="Times New Roman" w:hAnsi="Times New Roman" w:eastAsia="方正仿宋_GBK" w:cs="Times New Roman"/>
          <w:color w:val="auto"/>
          <w:sz w:val="40"/>
          <w:szCs w:val="24"/>
          <w:highlight w:val="none"/>
        </w:rPr>
      </w:pPr>
      <w:r>
        <w:rPr>
          <w:rFonts w:hint="default" w:ascii="Times New Roman" w:hAnsi="Times New Roman" w:eastAsia="方正仿宋_GBK" w:cs="Times New Roman"/>
          <w:color w:val="auto"/>
          <w:sz w:val="40"/>
          <w:szCs w:val="24"/>
          <w:highlight w:val="none"/>
        </w:rPr>
        <w:t>目   录</w:t>
      </w:r>
    </w:p>
    <w:p w14:paraId="5B6076F2">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1"/>
          <w:szCs w:val="21"/>
          <w:highlight w:val="none"/>
        </w:rPr>
        <w:fldChar w:fldCharType="begin"/>
      </w:r>
      <w:r>
        <w:rPr>
          <w:rFonts w:hint="default" w:ascii="Times New Roman" w:hAnsi="Times New Roman" w:eastAsia="方正仿宋_GBK" w:cs="Times New Roman"/>
          <w:color w:val="auto"/>
          <w:sz w:val="21"/>
          <w:szCs w:val="21"/>
          <w:highlight w:val="none"/>
        </w:rPr>
        <w:instrText xml:space="preserve"> TOC \o "1-3" \h \z </w:instrText>
      </w:r>
      <w:r>
        <w:rPr>
          <w:rFonts w:hint="default" w:ascii="Times New Roman" w:hAnsi="Times New Roman" w:eastAsia="方正仿宋_GBK" w:cs="Times New Roman"/>
          <w:color w:val="auto"/>
          <w:sz w:val="21"/>
          <w:szCs w:val="21"/>
          <w:highlight w:val="none"/>
        </w:rPr>
        <w:fldChar w:fldCharType="separate"/>
      </w: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_Toc24111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第一篇  采购邀请书</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_Toc24111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1E46312">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36053694">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_Toc4821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第二篇  采购项目</w:t>
      </w:r>
      <w:r>
        <w:rPr>
          <w:rFonts w:hint="default" w:ascii="Times New Roman" w:hAnsi="Times New Roman" w:eastAsia="方正仿宋_GBK" w:cs="Times New Roman"/>
          <w:color w:val="auto"/>
          <w:szCs w:val="30"/>
          <w:highlight w:val="none"/>
          <w:lang w:val="en-US" w:eastAsia="zh-CN"/>
        </w:rPr>
        <w:t>技术</w:t>
      </w:r>
      <w:r>
        <w:rPr>
          <w:rFonts w:hint="default" w:ascii="Times New Roman" w:hAnsi="Times New Roman" w:eastAsia="方正仿宋_GBK" w:cs="Times New Roman"/>
          <w:color w:val="auto"/>
          <w:szCs w:val="30"/>
          <w:highlight w:val="none"/>
        </w:rPr>
        <w:t>需求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_Toc4821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9CEDE06">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4C9E28BA">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_Toc6710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第三篇  项目</w:t>
      </w:r>
      <w:r>
        <w:rPr>
          <w:rFonts w:hint="default" w:ascii="Times New Roman" w:hAnsi="Times New Roman" w:eastAsia="方正仿宋_GBK" w:cs="Times New Roman"/>
          <w:color w:val="auto"/>
          <w:szCs w:val="30"/>
          <w:highlight w:val="none"/>
          <w:lang w:val="en-US" w:eastAsia="zh-CN"/>
        </w:rPr>
        <w:t>商务</w:t>
      </w:r>
      <w:r>
        <w:rPr>
          <w:rFonts w:hint="default" w:ascii="Times New Roman" w:hAnsi="Times New Roman" w:eastAsia="方正仿宋_GBK" w:cs="Times New Roman"/>
          <w:color w:val="auto"/>
          <w:szCs w:val="30"/>
          <w:highlight w:val="none"/>
        </w:rPr>
        <w:t>需求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_Toc6710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87C772D">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35A7E77A">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_Toc23334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第四篇  网上竞采程序及方法、评审标准、无效响应和</w:t>
      </w:r>
      <w:r>
        <w:rPr>
          <w:rFonts w:hint="default" w:ascii="Times New Roman" w:hAnsi="Times New Roman" w:eastAsia="方正仿宋_GBK" w:cs="Times New Roman"/>
          <w:color w:val="auto"/>
          <w:szCs w:val="36"/>
          <w:highlight w:val="none"/>
        </w:rPr>
        <w:t>采购终止</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_Toc23334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0336E0A">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16E7F814">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_Toc427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30"/>
          <w:highlight w:val="none"/>
        </w:rPr>
        <w:t xml:space="preserve">第五篇  </w:t>
      </w:r>
      <w:r>
        <w:rPr>
          <w:rFonts w:hint="default" w:ascii="Times New Roman" w:hAnsi="Times New Roman" w:eastAsia="方正仿宋_GBK" w:cs="Times New Roman"/>
          <w:bCs/>
          <w:color w:val="auto"/>
          <w:szCs w:val="30"/>
          <w:highlight w:val="none"/>
          <w:lang w:eastAsia="zh-CN"/>
        </w:rPr>
        <w:t>供应商</w:t>
      </w:r>
      <w:r>
        <w:rPr>
          <w:rFonts w:hint="default" w:ascii="Times New Roman" w:hAnsi="Times New Roman" w:eastAsia="方正仿宋_GBK" w:cs="Times New Roman"/>
          <w:bCs/>
          <w:color w:val="auto"/>
          <w:szCs w:val="30"/>
          <w:highlight w:val="none"/>
        </w:rPr>
        <w:t>须知</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_Toc427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837F747">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2E4461FA">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_Toc17664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第六篇  政府采购合同</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_Toc17664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653A14C">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5A69036B">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_Toc20913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 xml:space="preserve">第七篇  </w:t>
      </w:r>
      <w:r>
        <w:rPr>
          <w:rFonts w:hint="default" w:ascii="Times New Roman" w:hAnsi="Times New Roman" w:eastAsia="方正仿宋_GBK" w:cs="Times New Roman"/>
          <w:color w:val="auto"/>
          <w:szCs w:val="30"/>
          <w:highlight w:val="none"/>
          <w:lang w:val="en-US" w:eastAsia="zh-CN"/>
        </w:rPr>
        <w:t>电子</w:t>
      </w:r>
      <w:r>
        <w:rPr>
          <w:rFonts w:hint="default" w:ascii="Times New Roman" w:hAnsi="Times New Roman" w:eastAsia="方正仿宋_GBK" w:cs="Times New Roman"/>
          <w:color w:val="auto"/>
          <w:szCs w:val="30"/>
          <w:highlight w:val="none"/>
        </w:rPr>
        <w:t>响应文件编制要求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_Toc20913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01D9503">
      <w:pPr>
        <w:pStyle w:val="15"/>
        <w:tabs>
          <w:tab w:val="right" w:leader="dot" w:pos="9412"/>
        </w:tabs>
        <w:rPr>
          <w:rFonts w:hint="default" w:ascii="Times New Roman" w:hAnsi="Times New Roman" w:eastAsia="方正仿宋_GBK" w:cs="Times New Roman"/>
          <w:color w:val="auto"/>
          <w:highlight w:val="none"/>
        </w:rPr>
      </w:pPr>
    </w:p>
    <w:p w14:paraId="7BE7423C">
      <w:pPr>
        <w:pStyle w:val="15"/>
        <w:tabs>
          <w:tab w:val="right" w:leader="dot" w:pos="9402"/>
        </w:tabs>
        <w:spacing w:line="480" w:lineRule="exact"/>
        <w:ind w:left="560"/>
        <w:jc w:val="center"/>
        <w:rPr>
          <w:rFonts w:hint="default" w:ascii="Times New Roman" w:hAnsi="Times New Roman" w:eastAsia="方正仿宋_GBK" w:cs="Times New Roman"/>
          <w:color w:val="auto"/>
          <w:sz w:val="18"/>
          <w:szCs w:val="22"/>
          <w:highlight w:val="none"/>
        </w:rPr>
        <w:sectPr>
          <w:pgSz w:w="11907" w:h="16840"/>
          <w:pgMar w:top="1134" w:right="1191" w:bottom="1134" w:left="1304" w:header="851" w:footer="992" w:gutter="0"/>
          <w:pgNumType w:fmt="decimal" w:start="1"/>
          <w:cols w:space="720" w:num="1"/>
          <w:docGrid w:linePitch="381" w:charSpace="-5735"/>
        </w:sectPr>
      </w:pPr>
      <w:r>
        <w:rPr>
          <w:rFonts w:hint="default" w:ascii="Times New Roman" w:hAnsi="Times New Roman" w:eastAsia="方正仿宋_GBK" w:cs="Times New Roman"/>
          <w:color w:val="auto"/>
          <w:szCs w:val="21"/>
          <w:highlight w:val="none"/>
        </w:rPr>
        <w:fldChar w:fldCharType="end"/>
      </w:r>
    </w:p>
    <w:p w14:paraId="09C4A874">
      <w:pPr>
        <w:pStyle w:val="2"/>
        <w:spacing w:line="360" w:lineRule="auto"/>
        <w:jc w:val="center"/>
        <w:rPr>
          <w:rFonts w:hint="default" w:ascii="Times New Roman" w:hAnsi="Times New Roman" w:eastAsia="方正仿宋_GBK" w:cs="Times New Roman"/>
          <w:b/>
          <w:bCs/>
          <w:color w:val="auto"/>
          <w:szCs w:val="30"/>
          <w:highlight w:val="none"/>
        </w:rPr>
      </w:pPr>
      <w:bookmarkStart w:id="0" w:name="_Toc12789052"/>
      <w:bookmarkStart w:id="1" w:name="_Toc24111"/>
      <w:bookmarkStart w:id="2" w:name="_Toc76462316"/>
      <w:bookmarkStart w:id="3" w:name="_Toc11641050"/>
      <w:r>
        <w:rPr>
          <w:rFonts w:hint="default" w:ascii="Times New Roman" w:hAnsi="Times New Roman" w:eastAsia="方正仿宋_GBK" w:cs="Times New Roman"/>
          <w:b/>
          <w:bCs/>
          <w:color w:val="auto"/>
          <w:sz w:val="36"/>
          <w:szCs w:val="30"/>
          <w:highlight w:val="none"/>
        </w:rPr>
        <w:t>第一篇  采购邀请书</w:t>
      </w:r>
      <w:bookmarkEnd w:id="0"/>
      <w:bookmarkEnd w:id="1"/>
      <w:bookmarkEnd w:id="2"/>
      <w:bookmarkEnd w:id="3"/>
    </w:p>
    <w:p w14:paraId="72E8D545">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u w:val="single"/>
          <w:lang w:eastAsia="zh-CN"/>
        </w:rPr>
        <w:t>重庆知策行工程项目管理有限公司</w:t>
      </w:r>
      <w:r>
        <w:rPr>
          <w:rFonts w:hint="default" w:ascii="Times New Roman" w:hAnsi="Times New Roman" w:eastAsia="方正仿宋_GBK" w:cs="Times New Roman"/>
          <w:color w:val="auto"/>
          <w:sz w:val="24"/>
          <w:szCs w:val="24"/>
          <w:highlight w:val="none"/>
        </w:rPr>
        <w:t>（以下简称：采购代理机构）接受</w:t>
      </w:r>
      <w:r>
        <w:rPr>
          <w:rFonts w:hint="eastAsia" w:ascii="Times New Roman" w:hAnsi="Times New Roman" w:eastAsia="方正仿宋_GBK" w:cs="Times New Roman"/>
          <w:color w:val="auto"/>
          <w:sz w:val="24"/>
          <w:szCs w:val="24"/>
          <w:highlight w:val="none"/>
          <w:u w:val="single"/>
          <w:lang w:eastAsia="zh-CN"/>
        </w:rPr>
        <w:t>秀山土家族苗族自治县中心血库</w:t>
      </w:r>
      <w:r>
        <w:rPr>
          <w:rFonts w:hint="default" w:ascii="Times New Roman" w:hAnsi="Times New Roman" w:eastAsia="方正仿宋_GBK" w:cs="Times New Roman"/>
          <w:color w:val="auto"/>
          <w:sz w:val="24"/>
          <w:szCs w:val="24"/>
          <w:highlight w:val="none"/>
        </w:rPr>
        <w:t>（以下简称：采购人）的委托，对</w:t>
      </w:r>
      <w:r>
        <w:rPr>
          <w:rFonts w:hint="default" w:ascii="Times New Roman" w:hAnsi="Times New Roman" w:eastAsia="方正仿宋_GBK" w:cs="Times New Roman"/>
          <w:color w:val="auto"/>
          <w:sz w:val="24"/>
          <w:szCs w:val="24"/>
          <w:highlight w:val="none"/>
          <w:u w:val="single"/>
          <w:lang w:eastAsia="zh-CN"/>
        </w:rPr>
        <w:t>无偿献血微科普馆</w:t>
      </w:r>
      <w:r>
        <w:rPr>
          <w:rFonts w:hint="default" w:ascii="Times New Roman" w:hAnsi="Times New Roman" w:eastAsia="方正仿宋_GBK" w:cs="Times New Roman"/>
          <w:color w:val="auto"/>
          <w:sz w:val="24"/>
          <w:szCs w:val="24"/>
          <w:highlight w:val="none"/>
        </w:rPr>
        <w:t>进行网上竞采。欢迎有资格的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前来参与</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网上竞采</w:t>
      </w:r>
      <w:r>
        <w:rPr>
          <w:rFonts w:hint="default" w:ascii="Times New Roman" w:hAnsi="Times New Roman" w:eastAsia="方正仿宋_GBK" w:cs="Times New Roman"/>
          <w:color w:val="auto"/>
          <w:sz w:val="24"/>
          <w:szCs w:val="24"/>
          <w:highlight w:val="none"/>
        </w:rPr>
        <w:t>。</w:t>
      </w:r>
    </w:p>
    <w:p w14:paraId="4E219E4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4" w:name="_Toc76462317"/>
      <w:bookmarkStart w:id="5" w:name="_Toc27419"/>
      <w:bookmarkStart w:id="6" w:name="_Toc317775175"/>
      <w:bookmarkStart w:id="7" w:name="_Toc313893526"/>
      <w:r>
        <w:rPr>
          <w:rFonts w:hint="default" w:ascii="Times New Roman" w:hAnsi="Times New Roman" w:eastAsia="方正仿宋_GBK" w:cs="Times New Roman"/>
          <w:color w:val="auto"/>
          <w:sz w:val="24"/>
          <w:highlight w:val="none"/>
        </w:rPr>
        <w:t>一、采购内容</w:t>
      </w:r>
      <w:bookmarkEnd w:id="4"/>
      <w:bookmarkEnd w:id="5"/>
      <w:bookmarkEnd w:id="6"/>
      <w:bookmarkEnd w:id="7"/>
    </w:p>
    <w:tbl>
      <w:tblPr>
        <w:tblStyle w:val="19"/>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3"/>
        <w:gridCol w:w="2713"/>
        <w:gridCol w:w="1363"/>
        <w:gridCol w:w="1014"/>
      </w:tblGrid>
      <w:tr w14:paraId="56FB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953" w:type="dxa"/>
            <w:tcBorders>
              <w:top w:val="single" w:color="auto" w:sz="4" w:space="0"/>
              <w:left w:val="single" w:color="auto" w:sz="4" w:space="0"/>
              <w:right w:val="single" w:color="auto" w:sz="4" w:space="0"/>
            </w:tcBorders>
            <w:vAlign w:val="center"/>
          </w:tcPr>
          <w:p w14:paraId="6D551C64">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bookmarkStart w:id="8" w:name="_Toc11681"/>
            <w:bookmarkStart w:id="9" w:name="_Toc76462318"/>
            <w:bookmarkStart w:id="10" w:name="_Toc373860293"/>
            <w:bookmarkStart w:id="11" w:name="_Toc317775178"/>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项目名称</w:t>
            </w:r>
          </w:p>
        </w:tc>
        <w:tc>
          <w:tcPr>
            <w:tcW w:w="2713" w:type="dxa"/>
            <w:tcBorders>
              <w:top w:val="single" w:color="auto" w:sz="4" w:space="0"/>
              <w:left w:val="single" w:color="auto" w:sz="4" w:space="0"/>
              <w:right w:val="single" w:color="auto" w:sz="4" w:space="0"/>
            </w:tcBorders>
            <w:vAlign w:val="center"/>
          </w:tcPr>
          <w:p w14:paraId="1D4EFDA4">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最高限价</w:t>
            </w:r>
          </w:p>
          <w:p w14:paraId="74C8CDE2">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（元）</w:t>
            </w:r>
          </w:p>
        </w:tc>
        <w:tc>
          <w:tcPr>
            <w:tcW w:w="1363" w:type="dxa"/>
            <w:tcBorders>
              <w:top w:val="single" w:color="auto" w:sz="4" w:space="0"/>
              <w:left w:val="single" w:color="auto" w:sz="4" w:space="0"/>
              <w:right w:val="single" w:color="auto" w:sz="4" w:space="0"/>
            </w:tcBorders>
            <w:vAlign w:val="center"/>
          </w:tcPr>
          <w:p w14:paraId="4FE73CCC">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lang w:eastAsia="zh-CN"/>
                <w14:textFill>
                  <w14:solidFill>
                    <w14:schemeClr w14:val="tx1"/>
                  </w14:solidFill>
                </w14:textFill>
              </w:rPr>
              <w:t>中标人</w:t>
            </w: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数量（名）</w:t>
            </w:r>
          </w:p>
        </w:tc>
        <w:tc>
          <w:tcPr>
            <w:tcW w:w="1014" w:type="dxa"/>
            <w:tcBorders>
              <w:top w:val="single" w:color="auto" w:sz="4" w:space="0"/>
              <w:left w:val="single" w:color="auto" w:sz="4" w:space="0"/>
              <w:right w:val="single" w:color="auto" w:sz="4" w:space="0"/>
            </w:tcBorders>
            <w:vAlign w:val="center"/>
          </w:tcPr>
          <w:p w14:paraId="18FAA53D">
            <w:pPr>
              <w:widowControl/>
              <w:jc w:val="cente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t>备注</w:t>
            </w:r>
          </w:p>
        </w:tc>
      </w:tr>
      <w:tr w14:paraId="5C9E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953" w:type="dxa"/>
            <w:tcBorders>
              <w:top w:val="single" w:color="auto" w:sz="4" w:space="0"/>
              <w:left w:val="single" w:color="auto" w:sz="4" w:space="0"/>
              <w:right w:val="single" w:color="auto" w:sz="4" w:space="0"/>
            </w:tcBorders>
            <w:vAlign w:val="center"/>
          </w:tcPr>
          <w:p w14:paraId="47A46CB4">
            <w:pPr>
              <w:jc w:val="cente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bookmarkStart w:id="12" w:name="_Hlk344477914"/>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无偿献血微科普馆</w:t>
            </w:r>
          </w:p>
        </w:tc>
        <w:tc>
          <w:tcPr>
            <w:tcW w:w="2713" w:type="dxa"/>
            <w:tcBorders>
              <w:top w:val="single" w:color="auto" w:sz="4" w:space="0"/>
              <w:left w:val="single" w:color="auto" w:sz="4" w:space="0"/>
              <w:right w:val="single" w:color="auto" w:sz="4" w:space="0"/>
            </w:tcBorders>
            <w:vAlign w:val="center"/>
          </w:tcPr>
          <w:p w14:paraId="14C52714">
            <w:pPr>
              <w:jc w:val="center"/>
              <w:rPr>
                <w:rFonts w:hint="default" w:ascii="Times New Roman" w:hAnsi="Times New Roman" w:eastAsia="方正仿宋_GBK"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vertAlign w:val="baseline"/>
                <w:lang w:val="en-US" w:eastAsia="zh-CN"/>
                <w14:textFill>
                  <w14:solidFill>
                    <w14:schemeClr w14:val="tx1"/>
                  </w14:solidFill>
                </w14:textFill>
              </w:rPr>
              <w:t>87094.8</w:t>
            </w:r>
          </w:p>
        </w:tc>
        <w:tc>
          <w:tcPr>
            <w:tcW w:w="1363" w:type="dxa"/>
            <w:tcBorders>
              <w:left w:val="single" w:color="auto" w:sz="4" w:space="0"/>
              <w:right w:val="single" w:color="auto" w:sz="4" w:space="0"/>
            </w:tcBorders>
            <w:vAlign w:val="center"/>
          </w:tcPr>
          <w:p w14:paraId="3F9C77FF">
            <w:pPr>
              <w:widowControl/>
              <w:jc w:val="cente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1</w:t>
            </w:r>
          </w:p>
        </w:tc>
        <w:tc>
          <w:tcPr>
            <w:tcW w:w="1014" w:type="dxa"/>
            <w:tcBorders>
              <w:left w:val="single" w:color="auto" w:sz="4" w:space="0"/>
              <w:right w:val="single" w:color="auto" w:sz="4" w:space="0"/>
            </w:tcBorders>
            <w:vAlign w:val="center"/>
          </w:tcPr>
          <w:p w14:paraId="5B9F46A0">
            <w:pPr>
              <w:widowControl/>
              <w:jc w:val="cente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pPr>
          </w:p>
        </w:tc>
      </w:tr>
      <w:bookmarkEnd w:id="12"/>
    </w:tbl>
    <w:p w14:paraId="63D589D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二、资金来源</w:t>
      </w:r>
      <w:bookmarkEnd w:id="8"/>
      <w:bookmarkEnd w:id="9"/>
    </w:p>
    <w:p w14:paraId="75B66FE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业主自筹</w:t>
      </w:r>
      <w:r>
        <w:rPr>
          <w:rFonts w:hint="default" w:ascii="Times New Roman" w:hAnsi="Times New Roman" w:eastAsia="方正仿宋_GBK" w:cs="Times New Roman"/>
          <w:color w:val="auto"/>
          <w:sz w:val="24"/>
          <w:szCs w:val="24"/>
          <w:highlight w:val="none"/>
        </w:rPr>
        <w:t>。</w:t>
      </w:r>
    </w:p>
    <w:p w14:paraId="6F3E4BA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13" w:name="_Toc76462319"/>
      <w:bookmarkStart w:id="14" w:name="_Toc4322"/>
      <w:r>
        <w:rPr>
          <w:rFonts w:hint="default" w:ascii="Times New Roman" w:hAnsi="Times New Roman" w:eastAsia="方正仿宋_GBK" w:cs="Times New Roman"/>
          <w:color w:val="auto"/>
          <w:sz w:val="24"/>
          <w:highlight w:val="none"/>
        </w:rPr>
        <w:t>三、</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资格条件</w:t>
      </w:r>
      <w:bookmarkEnd w:id="13"/>
      <w:bookmarkEnd w:id="14"/>
    </w:p>
    <w:p w14:paraId="0725E209">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bookmarkStart w:id="15" w:name="_Toc76462320"/>
      <w:bookmarkStart w:id="16" w:name="_Toc29336"/>
      <w:r>
        <w:rPr>
          <w:rFonts w:hint="default" w:ascii="Times New Roman" w:hAnsi="Times New Roman" w:eastAsia="方正仿宋_GBK" w:cs="Times New Roman"/>
          <w:b w:val="0"/>
          <w:bCs/>
          <w:color w:val="auto"/>
          <w:sz w:val="24"/>
          <w:highlight w:val="none"/>
          <w:lang w:val="en-US" w:eastAsia="zh-CN"/>
        </w:rPr>
        <w:t>（一）满足《中华人民共和国政府采购法》第二十二条规定；</w:t>
      </w:r>
    </w:p>
    <w:p w14:paraId="5B9678F3">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r>
        <w:rPr>
          <w:rFonts w:hint="default" w:ascii="Times New Roman" w:hAnsi="Times New Roman" w:eastAsia="方正仿宋_GBK" w:cs="Times New Roman"/>
          <w:b w:val="0"/>
          <w:bCs/>
          <w:color w:val="auto"/>
          <w:sz w:val="24"/>
          <w:highlight w:val="none"/>
          <w:lang w:val="en-US" w:eastAsia="zh-CN"/>
        </w:rPr>
        <w:t>（二）落实政府采购政策需满足的资格要求：无</w:t>
      </w:r>
    </w:p>
    <w:p w14:paraId="4671C8D7">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r>
        <w:rPr>
          <w:rFonts w:hint="default" w:ascii="Times New Roman" w:hAnsi="Times New Roman" w:eastAsia="方正仿宋_GBK" w:cs="Times New Roman"/>
          <w:b w:val="0"/>
          <w:bCs/>
          <w:color w:val="auto"/>
          <w:sz w:val="24"/>
          <w:highlight w:val="none"/>
          <w:lang w:val="en-US" w:eastAsia="zh-CN"/>
        </w:rPr>
        <w:t>（三）本项目的特定资格要求：供应商具备有效的营业执照且具备施工劳务不分等级（备案）资质。（提供有效的带二维码标识的营业执照复印件、资质证书并加盖供应商公章）</w:t>
      </w:r>
    </w:p>
    <w:p w14:paraId="04BA0F6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四、</w:t>
      </w:r>
      <w:r>
        <w:rPr>
          <w:rFonts w:hint="default" w:ascii="Times New Roman" w:hAnsi="Times New Roman" w:eastAsia="方正仿宋_GBK" w:cs="Times New Roman"/>
          <w:color w:val="auto"/>
          <w:sz w:val="24"/>
          <w:highlight w:val="none"/>
          <w:lang w:val="en-US" w:eastAsia="zh-CN"/>
        </w:rPr>
        <w:t>竞采</w:t>
      </w:r>
      <w:r>
        <w:rPr>
          <w:rFonts w:hint="default" w:ascii="Times New Roman" w:hAnsi="Times New Roman" w:eastAsia="方正仿宋_GBK" w:cs="Times New Roman"/>
          <w:color w:val="auto"/>
          <w:sz w:val="24"/>
          <w:highlight w:val="none"/>
        </w:rPr>
        <w:t>有关说明</w:t>
      </w:r>
      <w:bookmarkEnd w:id="10"/>
      <w:bookmarkEnd w:id="15"/>
      <w:bookmarkEnd w:id="16"/>
    </w:p>
    <w:p w14:paraId="22F871C8">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（一）供应商应通过</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auto"/>
          <w:sz w:val="24"/>
          <w:szCs w:val="24"/>
          <w:highlight w:val="none"/>
        </w:rPr>
        <w:t>重庆秀山小额交易管理平台</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”服务平台注册，成为正式供应商</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p>
    <w:p w14:paraId="2C2EE0D6">
      <w:pPr>
        <w:spacing w:line="40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auto"/>
          <w:sz w:val="24"/>
          <w:szCs w:val="24"/>
          <w:highlight w:val="none"/>
        </w:rPr>
        <w:t>（二）凡有意参加</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的供应商，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请在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下载本项目网上</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竞采</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文件以及补遗等采购前公布的所有项目资料，无论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下载与否，均视为已知晓所有采购实质性要求内容。</w:t>
      </w:r>
      <w:bookmarkStart w:id="17" w:name="_Toc373860294"/>
      <w:bookmarkStart w:id="18" w:name="_Toc76462321"/>
    </w:p>
    <w:p w14:paraId="511CF802">
      <w:pPr>
        <w:spacing w:line="40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（三）凡有意参加采购的供应商请于2025年</w:t>
      </w:r>
      <w:r>
        <w:rPr>
          <w:rFonts w:hint="eastAsia" w:eastAsia="方正仿宋_GBK"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月</w:t>
      </w:r>
      <w:r>
        <w:rPr>
          <w:rFonts w:hint="eastAsia" w:eastAsia="方正仿宋_GBK" w:cs="Times New Roman"/>
          <w:color w:val="000000" w:themeColor="text1"/>
          <w:sz w:val="24"/>
          <w:szCs w:val="24"/>
          <w:highlight w:val="none"/>
          <w:lang w:val="en-US" w:eastAsia="zh-CN"/>
          <w14:textFill>
            <w14:solidFill>
              <w14:schemeClr w14:val="tx1"/>
            </w14:solidFill>
          </w14:textFill>
        </w:rPr>
        <w:t>16</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日起将报名表加盖公章扫描后发送至</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953507508@qq.com</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（邮箱）进行报名并获取采购文件。</w:t>
      </w:r>
    </w:p>
    <w:p w14:paraId="73000471">
      <w:pPr>
        <w:spacing w:line="40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24"/>
          <w:szCs w:val="24"/>
          <w:highlight w:val="none"/>
          <w:lang w:val="zh-CN" w:eastAsia="zh-CN"/>
          <w14:textFill>
            <w14:solidFill>
              <w14:schemeClr w14:val="tx1"/>
            </w14:solidFill>
          </w14:textFill>
        </w:rPr>
        <w:t>采购文件每套售价人民币0.00元。</w:t>
      </w:r>
    </w:p>
    <w:p w14:paraId="7D5DE0F2">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五</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文件公告期限：自采购公告发布之日起</w:t>
      </w: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个工作日。</w:t>
      </w:r>
      <w:bookmarkStart w:id="777" w:name="_GoBack"/>
      <w:bookmarkEnd w:id="777"/>
    </w:p>
    <w:p w14:paraId="70CF6C06">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rPr>
        <w:t>）电子响应文件递交</w:t>
      </w:r>
    </w:p>
    <w:p w14:paraId="5AA18C87">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1.电子响应文件递交方式：本项目采用网上递交方式，供应商于电子响应文件递交截止时间前，</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按本项目规定的时间在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不具备竞标资格</w:t>
      </w:r>
      <w:r>
        <w:rPr>
          <w:rFonts w:hint="default" w:ascii="Times New Roman" w:hAnsi="Times New Roman" w:eastAsia="方正仿宋_GBK" w:cs="Times New Roman"/>
          <w:color w:val="auto"/>
          <w:sz w:val="24"/>
          <w:szCs w:val="24"/>
          <w:highlight w:val="none"/>
        </w:rPr>
        <w:t>。</w:t>
      </w:r>
    </w:p>
    <w:p w14:paraId="15863599">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2.电子响应文件递交开始、截止时间：202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日北京时间</w:t>
      </w:r>
      <w:r>
        <w:rPr>
          <w:rFonts w:hint="default" w:ascii="Times New Roman" w:hAnsi="Times New Roman" w:eastAsia="方正仿宋_GBK" w:cs="Times New Roman"/>
          <w:color w:val="auto"/>
          <w:sz w:val="24"/>
          <w:szCs w:val="24"/>
          <w:highlight w:val="none"/>
          <w:lang w:val="en-US" w:eastAsia="zh-CN"/>
        </w:rPr>
        <w:t>09:00</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日北京时间</w:t>
      </w:r>
      <w:r>
        <w:rPr>
          <w:rFonts w:hint="default" w:ascii="Times New Roman" w:hAnsi="Times New Roman" w:eastAsia="方正仿宋_GBK" w:cs="Times New Roman"/>
          <w:color w:val="auto"/>
          <w:sz w:val="24"/>
          <w:szCs w:val="24"/>
          <w:highlight w:val="none"/>
          <w:lang w:val="en-US" w:eastAsia="zh-CN"/>
        </w:rPr>
        <w:t>11:00</w:t>
      </w:r>
      <w:r>
        <w:rPr>
          <w:rFonts w:hint="default" w:ascii="Times New Roman" w:hAnsi="Times New Roman" w:eastAsia="方正仿宋_GBK" w:cs="Times New Roman"/>
          <w:color w:val="auto"/>
          <w:sz w:val="24"/>
          <w:szCs w:val="24"/>
          <w:highlight w:val="none"/>
        </w:rPr>
        <w:t>。</w:t>
      </w:r>
    </w:p>
    <w:p w14:paraId="2D822E3D">
      <w:pPr>
        <w:snapToGrid w:val="0"/>
        <w:spacing w:line="360" w:lineRule="auto"/>
        <w:ind w:firstLine="361" w:firstLineChars="150"/>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七</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须满足以下三种要件，其响应文件才被接受：</w:t>
      </w:r>
    </w:p>
    <w:p w14:paraId="5144FDFF">
      <w:pPr>
        <w:wordWrap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1.按时在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进行网上报价。</w:t>
      </w:r>
    </w:p>
    <w:p w14:paraId="22F9F6D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2.按时递交</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线上和线下</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w:t>
      </w:r>
    </w:p>
    <w:p w14:paraId="67AF1D5C">
      <w:pPr>
        <w:spacing w:line="360" w:lineRule="auto"/>
        <w:ind w:firstLine="482" w:firstLineChars="200"/>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注：线上及线下响应文件须一致，如不一致，</w:t>
      </w:r>
      <w:r>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以纸制文件正本为准</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p>
    <w:p w14:paraId="1E01564B">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八</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线下响应文件可选择邮寄或现场递交：</w:t>
      </w:r>
    </w:p>
    <w:p w14:paraId="18BB6973">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线下响应文件可采取邮寄方式，邮寄地址：</w:t>
      </w:r>
      <w:r>
        <w:rPr>
          <w:rFonts w:hint="eastAsia" w:ascii="Times New Roman" w:hAnsi="Times New Roman" w:eastAsia="方正仿宋_GBK" w:cs="Times New Roman"/>
          <w:color w:val="auto"/>
          <w:sz w:val="24"/>
          <w:szCs w:val="24"/>
          <w:highlight w:val="none"/>
          <w:lang w:val="en-US" w:eastAsia="zh-CN"/>
        </w:rPr>
        <w:t>重庆知策行工程项目管理有限公司</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重庆市秀山土家族苗族自治县中和街道香林中路</w:t>
      </w:r>
      <w:r>
        <w:rPr>
          <w:rFonts w:hint="eastAsia" w:eastAsia="方正仿宋_GBK" w:cs="Times New Roman"/>
          <w:color w:val="auto"/>
          <w:sz w:val="24"/>
          <w:szCs w:val="24"/>
          <w:highlight w:val="none"/>
          <w:lang w:val="en-US" w:eastAsia="zh-CN"/>
        </w:rPr>
        <w:t>16号锦绣府14栋1-6</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邹</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老师</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13310299377</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（收件截止时间为</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11:00 </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北京时间）</w:t>
      </w:r>
    </w:p>
    <w:p w14:paraId="01BBB10B">
      <w:pPr>
        <w:snapToGrid w:val="0"/>
        <w:spacing w:line="360" w:lineRule="auto"/>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现场递交地址地点：</w:t>
      </w:r>
      <w:r>
        <w:rPr>
          <w:rFonts w:hint="eastAsia" w:ascii="Times New Roman" w:hAnsi="Times New Roman" w:eastAsia="方正仿宋_GBK" w:cs="Times New Roman"/>
          <w:color w:val="auto"/>
          <w:sz w:val="24"/>
          <w:szCs w:val="24"/>
          <w:highlight w:val="none"/>
          <w:lang w:val="en-US" w:eastAsia="zh-CN"/>
        </w:rPr>
        <w:t>重庆知策行工程项目管理有限公司</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重庆市秀山土家族苗族自治县中和街道香林中路</w:t>
      </w:r>
      <w:r>
        <w:rPr>
          <w:rFonts w:hint="eastAsia" w:eastAsia="方正仿宋_GBK" w:cs="Times New Roman"/>
          <w:color w:val="auto"/>
          <w:sz w:val="24"/>
          <w:szCs w:val="24"/>
          <w:highlight w:val="none"/>
          <w:lang w:val="en-US" w:eastAsia="zh-CN"/>
        </w:rPr>
        <w:t>16号锦绣府14栋1-6</w:t>
      </w:r>
      <w:r>
        <w:rPr>
          <w:rFonts w:hint="default" w:ascii="Times New Roman" w:hAnsi="Times New Roman" w:eastAsia="方正仿宋_GBK" w:cs="Times New Roman"/>
          <w:color w:val="auto"/>
          <w:sz w:val="24"/>
          <w:szCs w:val="24"/>
          <w:highlight w:val="none"/>
          <w:lang w:val="en-US" w:eastAsia="zh-CN"/>
        </w:rPr>
        <w:t>)</w:t>
      </w:r>
    </w:p>
    <w:p w14:paraId="788145D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九</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）响应文件现场递交开始时间：</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10:30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p>
    <w:p w14:paraId="1659D8C0">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十</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）响应文件现场递交截止时间：</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11:00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p>
    <w:p w14:paraId="03304AE6">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十一</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）线下开标开始时间：</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15:00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bookmarkEnd w:id="11"/>
      <w:bookmarkEnd w:id="17"/>
      <w:bookmarkStart w:id="19" w:name="_Toc479668114"/>
      <w:bookmarkStart w:id="20" w:name="_Toc480466698"/>
    </w:p>
    <w:p w14:paraId="44F9509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21" w:name="_Toc18295"/>
      <w:r>
        <w:rPr>
          <w:rFonts w:hint="default" w:ascii="Times New Roman" w:hAnsi="Times New Roman" w:eastAsia="方正仿宋_GBK" w:cs="Times New Roman"/>
          <w:color w:val="auto"/>
          <w:sz w:val="24"/>
          <w:highlight w:val="none"/>
          <w:lang w:val="en-US" w:eastAsia="zh-CN"/>
        </w:rPr>
        <w:t>五、</w:t>
      </w:r>
      <w:r>
        <w:rPr>
          <w:rFonts w:hint="default" w:ascii="Times New Roman" w:hAnsi="Times New Roman" w:eastAsia="方正仿宋_GBK" w:cs="Times New Roman"/>
          <w:color w:val="auto"/>
          <w:sz w:val="24"/>
          <w:highlight w:val="none"/>
        </w:rPr>
        <w:t>采购项目需落实的政府采购政策</w:t>
      </w:r>
      <w:bookmarkEnd w:id="18"/>
      <w:bookmarkEnd w:id="19"/>
      <w:bookmarkEnd w:id="20"/>
      <w:bookmarkEnd w:id="21"/>
    </w:p>
    <w:p w14:paraId="6B408998">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39CAD70">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（二）按照财政部、工业和信息化部关于印发《政府采购促进中小企业发展管理办法》的通知（财库〔2020〕46号）的规定，落实促进中小企业发展政策。</w:t>
      </w:r>
    </w:p>
    <w:p w14:paraId="6F5DA129">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（三）按照《财政部、司法部关于政府采购支持监狱企业发展有关问题的通知》（财库〔2014〕68号）的规定，落实支持监狱企业发展政策。</w:t>
      </w:r>
    </w:p>
    <w:p w14:paraId="12AB759C">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（四）按照《三部门联合发布关于促进残疾人就业政府采购政策的通知》（财库〔2017〕 141号）的规定，落实支持残疾人福利性单位发展政策。</w:t>
      </w:r>
    </w:p>
    <w:p w14:paraId="5B55CCCB">
      <w:pPr>
        <w:pStyle w:val="2"/>
        <w:pageBreakBefore w:val="0"/>
        <w:widowControl w:val="0"/>
        <w:kinsoku/>
        <w:wordWrap/>
        <w:overflowPunct/>
        <w:topLinePunct w:val="0"/>
        <w:autoSpaceDE/>
        <w:autoSpaceDN/>
        <w:bidi w:val="0"/>
        <w:adjustRightInd w:val="0"/>
        <w:snapToGrid w:val="0"/>
        <w:spacing w:before="0" w:after="0" w:line="390" w:lineRule="exact"/>
        <w:ind w:firstLine="482" w:firstLineChars="200"/>
        <w:textAlignment w:val="auto"/>
        <w:rPr>
          <w:rFonts w:hint="default" w:ascii="Times New Roman" w:hAnsi="Times New Roman" w:eastAsia="方正仿宋_GBK" w:cs="Times New Roman"/>
          <w:color w:val="auto"/>
          <w:sz w:val="24"/>
          <w:highlight w:val="none"/>
        </w:rPr>
      </w:pPr>
      <w:bookmarkStart w:id="22" w:name="_Toc76462322"/>
      <w:bookmarkStart w:id="23" w:name="_Toc480466699"/>
      <w:bookmarkStart w:id="24" w:name="_Toc18947"/>
      <w:r>
        <w:rPr>
          <w:rFonts w:hint="default" w:ascii="Times New Roman" w:hAnsi="Times New Roman" w:eastAsia="方正仿宋_GBK" w:cs="Times New Roman"/>
          <w:color w:val="auto"/>
          <w:sz w:val="24"/>
          <w:highlight w:val="none"/>
          <w:lang w:val="en-US" w:eastAsia="zh-CN"/>
        </w:rPr>
        <w:t>六</w:t>
      </w:r>
      <w:r>
        <w:rPr>
          <w:rFonts w:hint="default" w:ascii="Times New Roman" w:hAnsi="Times New Roman" w:eastAsia="方正仿宋_GBK" w:cs="Times New Roman"/>
          <w:color w:val="auto"/>
          <w:sz w:val="24"/>
          <w:highlight w:val="none"/>
        </w:rPr>
        <w:t>、其它有关规定</w:t>
      </w:r>
      <w:bookmarkEnd w:id="22"/>
      <w:bookmarkEnd w:id="23"/>
      <w:bookmarkEnd w:id="24"/>
    </w:p>
    <w:p w14:paraId="6D54B2DA">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（一）单位负责人为同一人或者存在直接控股、管理关系的不同</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，不得参加同一合同项（包）下的政府采购活动，否则均为无效响应。</w:t>
      </w:r>
    </w:p>
    <w:p w14:paraId="20E264C9">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（二）为采购项目提供整体设计、规范编制或者项目管理、监理、检测等服务的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，不得再参加该采购项目的其他采购活动。</w:t>
      </w:r>
    </w:p>
    <w:p w14:paraId="1E853286">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（三）本项目的澄清文件（如果有）一律在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auto"/>
          <w:sz w:val="24"/>
          <w:szCs w:val="24"/>
          <w:highlight w:val="none"/>
        </w:rPr>
        <w:t>上发布，请各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注意下载或到采购代理机构处领取；无论</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下载或领取与否，均视同</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已知晓本项目澄清文件（如果有）的内容。</w:t>
      </w:r>
    </w:p>
    <w:p w14:paraId="57F94297">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（四）超过</w:t>
      </w:r>
      <w:r>
        <w:rPr>
          <w:rFonts w:hint="default" w:ascii="Times New Roman" w:hAnsi="Times New Roman" w:eastAsia="方正仿宋_GBK" w:cs="Times New Roman"/>
          <w:color w:val="auto"/>
          <w:sz w:val="24"/>
          <w:szCs w:val="24"/>
          <w:highlight w:val="none"/>
          <w:lang w:val="en-US" w:eastAsia="zh-CN"/>
        </w:rPr>
        <w:t>电子</w:t>
      </w:r>
      <w:r>
        <w:rPr>
          <w:rFonts w:hint="default" w:ascii="Times New Roman" w:hAnsi="Times New Roman" w:eastAsia="方正仿宋_GBK" w:cs="Times New Roman"/>
          <w:color w:val="auto"/>
          <w:sz w:val="24"/>
          <w:szCs w:val="24"/>
          <w:highlight w:val="none"/>
        </w:rPr>
        <w:t>响应文件</w:t>
      </w:r>
      <w:r>
        <w:rPr>
          <w:rFonts w:hint="default" w:ascii="Times New Roman" w:hAnsi="Times New Roman" w:eastAsia="方正仿宋_GBK" w:cs="Times New Roman"/>
          <w:color w:val="auto"/>
          <w:sz w:val="24"/>
          <w:szCs w:val="24"/>
          <w:highlight w:val="none"/>
          <w:lang w:val="en-US" w:eastAsia="zh-CN"/>
        </w:rPr>
        <w:t>递交</w:t>
      </w:r>
      <w:r>
        <w:rPr>
          <w:rFonts w:hint="default" w:ascii="Times New Roman" w:hAnsi="Times New Roman" w:eastAsia="方正仿宋_GBK" w:cs="Times New Roman"/>
          <w:color w:val="auto"/>
          <w:sz w:val="24"/>
          <w:szCs w:val="24"/>
          <w:highlight w:val="none"/>
        </w:rPr>
        <w:t>截止时间递交的响应文件，恕不接收。</w:t>
      </w:r>
    </w:p>
    <w:p w14:paraId="3BC764D5">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费用：无论</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结果如何，</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参与本项目</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的所有费用均应由</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自行承担。</w:t>
      </w:r>
    </w:p>
    <w:p w14:paraId="1CE6F167">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rPr>
        <w:t>）</w:t>
      </w:r>
      <w:bookmarkStart w:id="25" w:name="_Toc480466700"/>
      <w:r>
        <w:rPr>
          <w:rFonts w:hint="default" w:ascii="Times New Roman" w:hAnsi="Times New Roman" w:eastAsia="方正仿宋_GBK" w:cs="Times New Roman"/>
          <w:color w:val="auto"/>
          <w:sz w:val="24"/>
          <w:szCs w:val="24"/>
          <w:highlight w:val="none"/>
        </w:rPr>
        <w:t>按照《财政部关于在政府采购活动中查询及使用信用记录有关问题的通知》财库〔2016〕125号，</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，将拒绝其参与政府采购活动。</w:t>
      </w:r>
    </w:p>
    <w:p w14:paraId="661273C1">
      <w:pPr>
        <w:pStyle w:val="2"/>
        <w:pageBreakBefore w:val="0"/>
        <w:widowControl w:val="0"/>
        <w:kinsoku/>
        <w:wordWrap/>
        <w:overflowPunct/>
        <w:topLinePunct w:val="0"/>
        <w:autoSpaceDE/>
        <w:autoSpaceDN/>
        <w:bidi w:val="0"/>
        <w:adjustRightInd w:val="0"/>
        <w:snapToGrid w:val="0"/>
        <w:spacing w:before="0" w:after="0" w:line="390" w:lineRule="exact"/>
        <w:ind w:firstLine="482" w:firstLineChars="200"/>
        <w:textAlignment w:val="auto"/>
        <w:rPr>
          <w:rFonts w:hint="default" w:ascii="Times New Roman" w:hAnsi="Times New Roman" w:eastAsia="方正仿宋_GBK" w:cs="Times New Roman"/>
          <w:color w:val="auto"/>
          <w:sz w:val="24"/>
          <w:highlight w:val="none"/>
        </w:rPr>
      </w:pPr>
      <w:bookmarkStart w:id="26" w:name="_Toc76462323"/>
      <w:bookmarkStart w:id="27" w:name="_Toc32641"/>
      <w:r>
        <w:rPr>
          <w:rFonts w:hint="default" w:ascii="Times New Roman" w:hAnsi="Times New Roman" w:eastAsia="方正仿宋_GBK" w:cs="Times New Roman"/>
          <w:color w:val="auto"/>
          <w:sz w:val="24"/>
          <w:highlight w:val="none"/>
          <w:lang w:val="en-US" w:eastAsia="zh-CN"/>
        </w:rPr>
        <w:t>七</w:t>
      </w:r>
      <w:r>
        <w:rPr>
          <w:rFonts w:hint="default" w:ascii="Times New Roman" w:hAnsi="Times New Roman" w:eastAsia="方正仿宋_GBK" w:cs="Times New Roman"/>
          <w:color w:val="auto"/>
          <w:sz w:val="24"/>
          <w:highlight w:val="none"/>
        </w:rPr>
        <w:t>、联系方式</w:t>
      </w:r>
      <w:bookmarkEnd w:id="25"/>
      <w:bookmarkEnd w:id="26"/>
      <w:bookmarkEnd w:id="27"/>
    </w:p>
    <w:p w14:paraId="331D7B05">
      <w:pPr>
        <w:pageBreakBefore w:val="0"/>
        <w:widowControl w:val="0"/>
        <w:kinsoku/>
        <w:wordWrap/>
        <w:overflowPunct/>
        <w:topLinePunct w:val="0"/>
        <w:autoSpaceDE/>
        <w:autoSpaceDN/>
        <w:bidi w:val="0"/>
        <w:snapToGrid w:val="0"/>
        <w:spacing w:line="39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bookmarkStart w:id="28" w:name="_Toc76462324"/>
      <w:bookmarkStart w:id="29" w:name="_Toc4821"/>
      <w:r>
        <w:rPr>
          <w:rFonts w:hint="default" w:ascii="Times New Roman" w:hAnsi="Times New Roman" w:eastAsia="方正仿宋_GBK" w:cs="Times New Roman"/>
          <w:color w:val="auto"/>
          <w:sz w:val="24"/>
          <w:szCs w:val="24"/>
          <w:highlight w:val="none"/>
        </w:rPr>
        <w:t>（一）采购人：</w:t>
      </w:r>
      <w:r>
        <w:rPr>
          <w:rFonts w:hint="eastAsia" w:ascii="Times New Roman" w:hAnsi="Times New Roman" w:eastAsia="方正仿宋_GBK" w:cs="Times New Roman"/>
          <w:color w:val="auto"/>
          <w:sz w:val="24"/>
          <w:szCs w:val="24"/>
          <w:highlight w:val="none"/>
          <w:lang w:eastAsia="zh-CN"/>
        </w:rPr>
        <w:t>秀山土家族苗族自治县中心血库</w:t>
      </w:r>
    </w:p>
    <w:p w14:paraId="3E940417">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r>
        <w:rPr>
          <w:rFonts w:hint="eastAsia" w:ascii="Times New Roman" w:hAnsi="Times New Roman" w:eastAsia="方正仿宋_GBK" w:cs="Times New Roman"/>
          <w:color w:val="auto"/>
          <w:sz w:val="24"/>
          <w:szCs w:val="24"/>
          <w:highlight w:val="none"/>
          <w:lang w:val="en-US" w:eastAsia="zh-CN"/>
        </w:rPr>
        <w:t>张老师</w:t>
      </w:r>
    </w:p>
    <w:p w14:paraId="0C0DED09">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电  话：</w:t>
      </w:r>
      <w:r>
        <w:rPr>
          <w:rFonts w:hint="eastAsia" w:ascii="Times New Roman" w:hAnsi="Times New Roman" w:eastAsia="方正仿宋_GBK" w:cs="Times New Roman"/>
          <w:color w:val="auto"/>
          <w:sz w:val="24"/>
          <w:szCs w:val="24"/>
          <w:highlight w:val="none"/>
          <w:lang w:val="en-US" w:eastAsia="zh-CN"/>
        </w:rPr>
        <w:t>13193050913</w:t>
      </w:r>
    </w:p>
    <w:p w14:paraId="6B551193">
      <w:pPr>
        <w:pageBreakBefore w:val="0"/>
        <w:widowControl w:val="0"/>
        <w:kinsoku/>
        <w:wordWrap/>
        <w:overflowPunct/>
        <w:topLinePunct w:val="0"/>
        <w:autoSpaceDE/>
        <w:autoSpaceDN/>
        <w:bidi w:val="0"/>
        <w:snapToGrid w:val="0"/>
        <w:spacing w:line="39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地  址：</w:t>
      </w:r>
      <w:r>
        <w:rPr>
          <w:rFonts w:hint="eastAsia" w:ascii="Times New Roman" w:hAnsi="Times New Roman" w:eastAsia="方正仿宋_GBK" w:cs="Times New Roman"/>
          <w:color w:val="auto"/>
          <w:sz w:val="24"/>
          <w:szCs w:val="24"/>
          <w:highlight w:val="none"/>
          <w:lang w:eastAsia="zh-CN"/>
        </w:rPr>
        <w:t>重庆市秀山县中和街道迎凤路205号</w:t>
      </w:r>
    </w:p>
    <w:p w14:paraId="63AF0E81">
      <w:pPr>
        <w:pStyle w:val="6"/>
        <w:rPr>
          <w:rFonts w:hint="default" w:ascii="Times New Roman" w:hAnsi="Times New Roman" w:eastAsia="方正仿宋_GBK" w:cs="Times New Roman"/>
          <w:highlight w:val="none"/>
        </w:rPr>
      </w:pPr>
    </w:p>
    <w:p w14:paraId="5F08D688">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（二）采购代理机构：</w:t>
      </w:r>
      <w:r>
        <w:rPr>
          <w:rFonts w:hint="eastAsia" w:ascii="Times New Roman" w:hAnsi="Times New Roman" w:eastAsia="方正仿宋_GBK" w:cs="Times New Roman"/>
          <w:color w:val="auto"/>
          <w:sz w:val="24"/>
          <w:szCs w:val="24"/>
          <w:highlight w:val="none"/>
          <w:lang w:eastAsia="zh-CN"/>
        </w:rPr>
        <w:t>重庆知策行工程项目管理有限公司</w:t>
      </w:r>
      <w:r>
        <w:rPr>
          <w:rFonts w:hint="default" w:ascii="Times New Roman" w:hAnsi="Times New Roman" w:eastAsia="方正仿宋_GBK" w:cs="Times New Roman"/>
          <w:color w:val="auto"/>
          <w:sz w:val="24"/>
          <w:szCs w:val="24"/>
          <w:highlight w:val="none"/>
        </w:rPr>
        <w:t xml:space="preserve">  </w:t>
      </w:r>
    </w:p>
    <w:p w14:paraId="6D8CEA8C">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r>
        <w:rPr>
          <w:rFonts w:hint="eastAsia" w:ascii="Times New Roman" w:hAnsi="Times New Roman" w:eastAsia="方正仿宋_GBK" w:cs="Times New Roman"/>
          <w:color w:val="auto"/>
          <w:sz w:val="24"/>
          <w:szCs w:val="24"/>
          <w:highlight w:val="none"/>
          <w:lang w:val="en-US" w:eastAsia="zh-CN"/>
        </w:rPr>
        <w:t>邹老师</w:t>
      </w:r>
    </w:p>
    <w:p w14:paraId="2C8F9203">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电  话：</w:t>
      </w:r>
      <w:r>
        <w:rPr>
          <w:rFonts w:hint="eastAsia" w:ascii="Times New Roman" w:hAnsi="Times New Roman" w:eastAsia="方正仿宋_GBK" w:cs="Times New Roman"/>
          <w:color w:val="auto"/>
          <w:sz w:val="24"/>
          <w:szCs w:val="24"/>
          <w:highlight w:val="none"/>
          <w:lang w:val="en-US" w:eastAsia="zh-CN"/>
        </w:rPr>
        <w:t>13310299377</w:t>
      </w:r>
    </w:p>
    <w:p w14:paraId="3A34006C">
      <w:pPr>
        <w:pageBreakBefore w:val="0"/>
        <w:widowControl w:val="0"/>
        <w:kinsoku/>
        <w:wordWrap/>
        <w:overflowPunct/>
        <w:topLinePunct w:val="0"/>
        <w:autoSpaceDE/>
        <w:autoSpaceDN/>
        <w:bidi w:val="0"/>
        <w:snapToGrid w:val="0"/>
        <w:spacing w:line="39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地  址：</w:t>
      </w:r>
      <w:r>
        <w:rPr>
          <w:rFonts w:hint="eastAsia" w:ascii="Times New Roman" w:hAnsi="Times New Roman" w:eastAsia="方正仿宋_GBK" w:cs="Times New Roman"/>
          <w:color w:val="auto"/>
          <w:sz w:val="24"/>
          <w:szCs w:val="24"/>
          <w:highlight w:val="none"/>
          <w:lang w:eastAsia="zh-CN"/>
        </w:rPr>
        <w:t>重庆市秀山土家族苗族自治县中和街道香林中路</w:t>
      </w:r>
      <w:r>
        <w:rPr>
          <w:rFonts w:hint="eastAsia" w:eastAsia="方正仿宋_GBK" w:cs="Times New Roman"/>
          <w:color w:val="auto"/>
          <w:sz w:val="24"/>
          <w:szCs w:val="24"/>
          <w:highlight w:val="none"/>
          <w:lang w:eastAsia="zh-CN"/>
        </w:rPr>
        <w:t>16号锦绣府14栋1-6</w:t>
      </w:r>
    </w:p>
    <w:p w14:paraId="684F904F">
      <w:pPr>
        <w:pageBreakBefore w:val="0"/>
        <w:widowControl w:val="0"/>
        <w:kinsoku/>
        <w:wordWrap/>
        <w:overflowPunct/>
        <w:topLinePunct w:val="0"/>
        <w:autoSpaceDE/>
        <w:autoSpaceDN/>
        <w:bidi w:val="0"/>
        <w:spacing w:line="390" w:lineRule="exact"/>
        <w:textAlignment w:val="auto"/>
        <w:rPr>
          <w:rFonts w:hint="default" w:ascii="Times New Roman" w:hAnsi="Times New Roman" w:eastAsia="方正仿宋_GBK" w:cs="Times New Roman"/>
          <w:b w:val="0"/>
          <w:color w:val="auto"/>
          <w:sz w:val="36"/>
          <w:szCs w:val="30"/>
          <w:highlight w:val="none"/>
        </w:rPr>
      </w:pPr>
      <w:r>
        <w:rPr>
          <w:rFonts w:hint="default" w:ascii="Times New Roman" w:hAnsi="Times New Roman" w:eastAsia="方正仿宋_GBK" w:cs="Times New Roman"/>
          <w:b w:val="0"/>
          <w:color w:val="auto"/>
          <w:sz w:val="36"/>
          <w:szCs w:val="30"/>
          <w:highlight w:val="none"/>
        </w:rPr>
        <w:br w:type="page"/>
      </w:r>
    </w:p>
    <w:p w14:paraId="396343CA">
      <w:pPr>
        <w:pStyle w:val="2"/>
        <w:numPr>
          <w:ilvl w:val="0"/>
          <w:numId w:val="1"/>
        </w:numPr>
        <w:spacing w:before="0" w:after="0" w:line="360" w:lineRule="auto"/>
        <w:jc w:val="center"/>
        <w:rPr>
          <w:rFonts w:hint="default" w:ascii="Times New Roman" w:hAnsi="Times New Roman" w:eastAsia="方正仿宋_GBK" w:cs="Times New Roman"/>
          <w:b/>
          <w:bCs/>
          <w:color w:val="auto"/>
          <w:sz w:val="36"/>
          <w:szCs w:val="30"/>
          <w:highlight w:val="none"/>
        </w:rPr>
      </w:pPr>
      <w:r>
        <w:rPr>
          <w:rFonts w:hint="default" w:ascii="Times New Roman" w:hAnsi="Times New Roman" w:eastAsia="方正仿宋_GBK" w:cs="Times New Roman"/>
          <w:b/>
          <w:bCs/>
          <w:color w:val="auto"/>
          <w:sz w:val="36"/>
          <w:szCs w:val="30"/>
          <w:highlight w:val="none"/>
        </w:rPr>
        <w:t xml:space="preserve"> 项目</w:t>
      </w:r>
      <w:r>
        <w:rPr>
          <w:rFonts w:hint="default" w:ascii="Times New Roman" w:hAnsi="Times New Roman" w:eastAsia="方正仿宋_GBK" w:cs="Times New Roman"/>
          <w:b/>
          <w:bCs/>
          <w:color w:val="auto"/>
          <w:sz w:val="36"/>
          <w:szCs w:val="30"/>
          <w:highlight w:val="none"/>
          <w:lang w:val="en-US" w:eastAsia="zh-CN"/>
        </w:rPr>
        <w:t>技术</w:t>
      </w:r>
      <w:r>
        <w:rPr>
          <w:rFonts w:hint="default" w:ascii="Times New Roman" w:hAnsi="Times New Roman" w:eastAsia="方正仿宋_GBK" w:cs="Times New Roman"/>
          <w:b/>
          <w:bCs/>
          <w:color w:val="auto"/>
          <w:sz w:val="36"/>
          <w:szCs w:val="30"/>
          <w:highlight w:val="none"/>
        </w:rPr>
        <w:t>需求</w:t>
      </w:r>
      <w:bookmarkEnd w:id="28"/>
      <w:bookmarkEnd w:id="29"/>
      <w:bookmarkStart w:id="30" w:name="_Toc76462325"/>
      <w:bookmarkStart w:id="31" w:name="_Toc12789058"/>
    </w:p>
    <w:p w14:paraId="6C1F4004">
      <w:pPr>
        <w:keepNext w:val="0"/>
        <w:keepLines w:val="0"/>
        <w:widowControl/>
        <w:numPr>
          <w:ilvl w:val="0"/>
          <w:numId w:val="2"/>
        </w:numPr>
        <w:suppressLineNumbers w:val="0"/>
        <w:jc w:val="both"/>
        <w:textAlignment w:val="center"/>
        <w:rPr>
          <w:rFonts w:hint="default" w:ascii="Times New Roman" w:hAnsi="Times New Roman" w:eastAsia="方正仿宋_GBK" w:cs="Times New Roman"/>
          <w:b/>
          <w:bCs/>
          <w:i w:val="0"/>
          <w:iCs w:val="0"/>
          <w:color w:val="000000"/>
          <w:kern w:val="0"/>
          <w:sz w:val="28"/>
          <w:szCs w:val="28"/>
          <w:u w:val="none"/>
          <w:lang w:val="en-US" w:eastAsia="zh-CN" w:bidi="ar"/>
        </w:rPr>
      </w:pPr>
      <w:r>
        <w:rPr>
          <w:rFonts w:hint="default" w:ascii="Times New Roman" w:hAnsi="Times New Roman" w:eastAsia="方正仿宋_GBK" w:cs="Times New Roman"/>
          <w:b/>
          <w:bCs/>
          <w:i w:val="0"/>
          <w:iCs w:val="0"/>
          <w:color w:val="000000"/>
          <w:kern w:val="0"/>
          <w:sz w:val="28"/>
          <w:szCs w:val="28"/>
          <w:u w:val="none"/>
          <w:lang w:val="en-US" w:eastAsia="zh-CN" w:bidi="ar"/>
        </w:rPr>
        <w:t>项目基本情况</w:t>
      </w:r>
    </w:p>
    <w:bookmarkEnd w:id="30"/>
    <w:p w14:paraId="34EC1341">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lang w:val="en-US" w:eastAsia="zh-CN"/>
        </w:rPr>
      </w:pPr>
      <w:bookmarkStart w:id="32" w:name="_Toc76462327"/>
      <w:bookmarkStart w:id="33" w:name="_Toc6710"/>
      <w:r>
        <w:rPr>
          <w:rFonts w:hint="eastAsia" w:ascii="Times New Roman" w:hAnsi="Times New Roman" w:eastAsia="方正仿宋_GBK" w:cs="Times New Roman"/>
          <w:color w:val="auto"/>
          <w:sz w:val="24"/>
          <w:szCs w:val="24"/>
          <w:highlight w:val="none"/>
          <w:lang w:val="en-US" w:eastAsia="zh-CN"/>
        </w:rPr>
        <w:t>本工程为无偿献血微科普馆，位于重庆市秀山自治县</w:t>
      </w:r>
      <w:r>
        <w:rPr>
          <w:rFonts w:hint="eastAsia" w:eastAsia="方正仿宋_GBK" w:cs="Times New Roman"/>
          <w:color w:val="auto"/>
          <w:sz w:val="24"/>
          <w:szCs w:val="24"/>
          <w:highlight w:val="none"/>
          <w:lang w:val="en-US" w:eastAsia="zh-CN"/>
        </w:rPr>
        <w:t>花灯广场</w:t>
      </w:r>
      <w:r>
        <w:rPr>
          <w:rFonts w:hint="eastAsia" w:ascii="Times New Roman" w:hAnsi="Times New Roman" w:eastAsia="方正仿宋_GBK" w:cs="Times New Roman"/>
          <w:color w:val="auto"/>
          <w:sz w:val="24"/>
          <w:szCs w:val="24"/>
          <w:highlight w:val="none"/>
          <w:lang w:val="en-US" w:eastAsia="zh-CN"/>
        </w:rPr>
        <w:t>。主要建设内容包括：无偿献血微科普馆阳光房建设。</w:t>
      </w:r>
    </w:p>
    <w:p w14:paraId="5345D429">
      <w:pPr>
        <w:keepNext w:val="0"/>
        <w:keepLines w:val="0"/>
        <w:widowControl/>
        <w:numPr>
          <w:ilvl w:val="0"/>
          <w:numId w:val="2"/>
        </w:numPr>
        <w:suppressLineNumbers w:val="0"/>
        <w:jc w:val="both"/>
        <w:textAlignment w:val="center"/>
        <w:rPr>
          <w:rFonts w:hint="default" w:ascii="Times New Roman" w:hAnsi="Times New Roman" w:eastAsia="方正仿宋_GBK" w:cs="Times New Roman"/>
          <w:b/>
          <w:bCs/>
          <w:i w:val="0"/>
          <w:iCs w:val="0"/>
          <w:color w:val="000000"/>
          <w:kern w:val="0"/>
          <w:sz w:val="28"/>
          <w:szCs w:val="28"/>
          <w:u w:val="none"/>
          <w:lang w:val="en-US" w:eastAsia="zh-CN" w:bidi="ar"/>
        </w:rPr>
      </w:pPr>
      <w:r>
        <w:rPr>
          <w:rFonts w:hint="default" w:ascii="Times New Roman" w:hAnsi="Times New Roman" w:eastAsia="方正仿宋_GBK" w:cs="Times New Roman"/>
          <w:b/>
          <w:bCs/>
          <w:i w:val="0"/>
          <w:iCs w:val="0"/>
          <w:color w:val="000000"/>
          <w:kern w:val="0"/>
          <w:sz w:val="28"/>
          <w:szCs w:val="28"/>
          <w:u w:val="none"/>
          <w:lang w:val="en-US" w:eastAsia="zh-CN" w:bidi="ar"/>
        </w:rPr>
        <w:t>其他要求</w:t>
      </w:r>
    </w:p>
    <w:p w14:paraId="32FC26D4">
      <w:pPr>
        <w:numPr>
          <w:ilvl w:val="0"/>
          <w:numId w:val="3"/>
        </w:numPr>
        <w:snapToGrid w:val="0"/>
        <w:spacing w:line="360" w:lineRule="auto"/>
        <w:ind w:left="78" w:leftChars="0" w:firstLine="482"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highlight w:val="none"/>
          <w:lang w:val="en-US" w:eastAsia="zh-CN"/>
        </w:rPr>
        <w:t>人员要求：</w:t>
      </w:r>
      <w:r>
        <w:rPr>
          <w:rFonts w:hint="default" w:ascii="Times New Roman" w:hAnsi="Times New Roman" w:eastAsia="方正仿宋_GBK" w:cs="Times New Roman"/>
          <w:color w:val="auto"/>
          <w:sz w:val="24"/>
          <w:szCs w:val="24"/>
          <w:highlight w:val="none"/>
          <w:lang w:eastAsia="zh-CN"/>
        </w:rPr>
        <w:t>供应商须承诺，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供应商不满足上述要求的，视为拒绝与其签订合同，采购人将上报政府采购监管部门取消其成交资格，并追究其责任。</w:t>
      </w:r>
      <w:r>
        <w:rPr>
          <w:rFonts w:hint="default" w:ascii="Times New Roman" w:hAnsi="Times New Roman" w:eastAsia="方正仿宋_GBK" w:cs="Times New Roman"/>
          <w:b/>
          <w:bCs/>
          <w:color w:val="auto"/>
          <w:sz w:val="24"/>
          <w:szCs w:val="24"/>
          <w:highlight w:val="none"/>
          <w:lang w:eastAsia="zh-CN"/>
        </w:rPr>
        <w:t>（提供承诺函，格式自定）</w:t>
      </w:r>
    </w:p>
    <w:p w14:paraId="5215DC38">
      <w:pPr>
        <w:numPr>
          <w:ilvl w:val="0"/>
          <w:numId w:val="3"/>
        </w:numPr>
        <w:snapToGrid w:val="0"/>
        <w:spacing w:line="360" w:lineRule="auto"/>
        <w:ind w:left="78" w:leftChars="0" w:firstLine="482" w:firstLineChars="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参与投标的授权代表的要求：供应商拟派参与本项目投标的授权代表。</w:t>
      </w:r>
    </w:p>
    <w:p w14:paraId="676BA1D6">
      <w:pPr>
        <w:numPr>
          <w:ilvl w:val="0"/>
          <w:numId w:val="0"/>
        </w:numPr>
        <w:snapToGrid w:val="0"/>
        <w:spacing w:line="360" w:lineRule="auto"/>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3、踏勘要求：本项目不组织集中踏勘，由供应商自行进行踏勘，无论踏勘与否，采购人均视为对现场条件和项目情况有充分的了解。供应商自行考虑各种风险，不得因此申请调价或索赔。踏勘过程中的费用和涉及到的风险损失等均由供应商自行承担。供应商须在投标响应文件中提供已自行踏勘现场的承诺函</w:t>
      </w:r>
      <w:r>
        <w:rPr>
          <w:rFonts w:hint="default" w:ascii="Times New Roman" w:hAnsi="Times New Roman" w:eastAsia="方正仿宋_GBK" w:cs="Times New Roman"/>
          <w:b/>
          <w:bCs/>
          <w:color w:val="auto"/>
          <w:sz w:val="24"/>
          <w:szCs w:val="24"/>
          <w:highlight w:val="none"/>
          <w:lang w:val="en-US" w:eastAsia="zh-CN"/>
        </w:rPr>
        <w:t>（格式自拟）。</w:t>
      </w:r>
      <w:bookmarkEnd w:id="31"/>
      <w:bookmarkEnd w:id="32"/>
      <w:bookmarkEnd w:id="33"/>
      <w:bookmarkStart w:id="34" w:name="_Toc21429"/>
      <w:bookmarkStart w:id="35" w:name="_Toc22944"/>
      <w:bookmarkStart w:id="36" w:name="_Toc14029"/>
      <w:bookmarkStart w:id="37" w:name="_Toc75793509"/>
      <w:bookmarkStart w:id="38" w:name="_Toc156895489"/>
      <w:bookmarkStart w:id="39" w:name="_Toc28521"/>
      <w:bookmarkStart w:id="40" w:name="_Toc267320049"/>
      <w:bookmarkStart w:id="41" w:name="_Toc10039"/>
      <w:bookmarkStart w:id="42" w:name="_Toc13389"/>
      <w:bookmarkStart w:id="43" w:name="_Toc119949877"/>
      <w:bookmarkStart w:id="44" w:name="_Toc23501"/>
      <w:bookmarkStart w:id="45" w:name="_Toc11380"/>
      <w:bookmarkStart w:id="46" w:name="_Toc12768"/>
      <w:bookmarkStart w:id="47" w:name="_Toc9676"/>
      <w:bookmarkStart w:id="48" w:name="_Toc8752"/>
      <w:bookmarkStart w:id="49" w:name="_Toc13728"/>
      <w:bookmarkStart w:id="50" w:name="_Toc119579778"/>
      <w:bookmarkStart w:id="51" w:name="_Toc6595"/>
      <w:bookmarkStart w:id="52" w:name="_Toc30118"/>
    </w:p>
    <w:p w14:paraId="428DBDCA">
      <w:pPr>
        <w:snapToGrid w:val="0"/>
        <w:spacing w:line="400" w:lineRule="exact"/>
        <w:ind w:firstLine="482" w:firstLineChars="200"/>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p>
    <w:p w14:paraId="30B07D8A">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0644E5EF">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2F787668">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2D61E4F0">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78994D51">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34EE4E61">
      <w:pPr>
        <w:pStyle w:val="6"/>
        <w:rPr>
          <w:rFonts w:hint="default" w:ascii="Times New Roman" w:hAnsi="Times New Roman" w:eastAsia="方正仿宋_GBK" w:cs="Times New Roman"/>
          <w:b w:val="0"/>
          <w:color w:val="auto"/>
          <w:sz w:val="36"/>
          <w:szCs w:val="30"/>
          <w:highlight w:val="none"/>
        </w:rPr>
      </w:pPr>
    </w:p>
    <w:p w14:paraId="2C4407F9">
      <w:pPr>
        <w:rPr>
          <w:rFonts w:hint="default" w:ascii="Times New Roman" w:hAnsi="Times New Roman" w:eastAsia="方正仿宋_GBK" w:cs="Times New Roman"/>
          <w:b w:val="0"/>
          <w:color w:val="auto"/>
          <w:sz w:val="36"/>
          <w:szCs w:val="30"/>
          <w:highlight w:val="none"/>
        </w:rPr>
      </w:pPr>
    </w:p>
    <w:p w14:paraId="3B1FCA80">
      <w:pPr>
        <w:rPr>
          <w:rFonts w:hint="default" w:ascii="Times New Roman" w:hAnsi="Times New Roman" w:eastAsia="方正仿宋_GBK" w:cs="Times New Roman"/>
          <w:b w:val="0"/>
          <w:color w:val="auto"/>
          <w:sz w:val="36"/>
          <w:szCs w:val="30"/>
          <w:highlight w:val="none"/>
        </w:rPr>
      </w:pPr>
    </w:p>
    <w:p w14:paraId="45A2A383">
      <w:pPr>
        <w:rPr>
          <w:rFonts w:hint="default" w:ascii="Times New Roman" w:hAnsi="Times New Roman" w:eastAsia="方正仿宋_GBK" w:cs="Times New Roman"/>
          <w:b w:val="0"/>
          <w:color w:val="auto"/>
          <w:sz w:val="36"/>
          <w:szCs w:val="30"/>
          <w:highlight w:val="none"/>
        </w:rPr>
      </w:pPr>
    </w:p>
    <w:p w14:paraId="77468A73">
      <w:pPr>
        <w:rPr>
          <w:rFonts w:hint="default" w:ascii="Times New Roman" w:hAnsi="Times New Roman" w:eastAsia="方正仿宋_GBK" w:cs="Times New Roman"/>
          <w:b w:val="0"/>
          <w:color w:val="auto"/>
          <w:sz w:val="36"/>
          <w:szCs w:val="30"/>
          <w:highlight w:val="none"/>
        </w:rPr>
      </w:pPr>
    </w:p>
    <w:p w14:paraId="5F60E0FB">
      <w:pPr>
        <w:pStyle w:val="6"/>
        <w:rPr>
          <w:rFonts w:hint="default"/>
        </w:rPr>
      </w:pPr>
    </w:p>
    <w:p w14:paraId="167641E5">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4D3180A2">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1333E95E">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3A04E449">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038860B6">
      <w:pPr>
        <w:snapToGrid w:val="0"/>
        <w:spacing w:line="400" w:lineRule="exact"/>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auto"/>
          <w:sz w:val="36"/>
          <w:szCs w:val="30"/>
          <w:highlight w:val="none"/>
        </w:rPr>
        <w:t>第三篇  项目商务需求</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10ADD6D7">
      <w:pPr>
        <w:pStyle w:val="11"/>
        <w:spacing w:line="400" w:lineRule="exact"/>
        <w:ind w:firstLine="480" w:firstLineChars="200"/>
        <w:rPr>
          <w:rFonts w:hint="default" w:ascii="Times New Roman" w:hAnsi="Times New Roman" w:eastAsia="方正仿宋_GBK" w:cs="Times New Roman"/>
          <w:color w:val="auto"/>
          <w:sz w:val="24"/>
          <w:szCs w:val="24"/>
          <w:highlight w:val="none"/>
        </w:rPr>
      </w:pPr>
      <w:bookmarkStart w:id="53" w:name="_Toc76462328"/>
      <w:bookmarkStart w:id="54" w:name="_Toc344475120"/>
      <w:r>
        <w:rPr>
          <w:rFonts w:hint="default" w:ascii="Times New Roman" w:hAnsi="Times New Roman" w:eastAsia="方正仿宋_GBK" w:cs="Times New Roman"/>
          <w:color w:val="auto"/>
          <w:sz w:val="24"/>
          <w:szCs w:val="24"/>
          <w:highlight w:val="none"/>
        </w:rPr>
        <w:t>“※”标注的商务需求为符合性审查中的实质性要求，响应文件若不满足按无效响应处理。</w:t>
      </w:r>
    </w:p>
    <w:p w14:paraId="6BEEFAAC">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55" w:name="_Toc27928"/>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一、</w:t>
      </w:r>
      <w:r>
        <w:rPr>
          <w:rFonts w:hint="default" w:ascii="Times New Roman" w:hAnsi="Times New Roman" w:eastAsia="方正仿宋_GBK" w:cs="Times New Roman"/>
          <w:color w:val="auto"/>
          <w:sz w:val="24"/>
          <w:highlight w:val="none"/>
          <w:lang w:val="en-US" w:eastAsia="zh-CN"/>
        </w:rPr>
        <w:t>工</w:t>
      </w:r>
      <w:r>
        <w:rPr>
          <w:rFonts w:hint="default" w:ascii="Times New Roman" w:hAnsi="Times New Roman" w:eastAsia="方正仿宋_GBK" w:cs="Times New Roman"/>
          <w:color w:val="auto"/>
          <w:sz w:val="24"/>
          <w:highlight w:val="none"/>
        </w:rPr>
        <w:t>期、地点及验收方式</w:t>
      </w:r>
      <w:bookmarkEnd w:id="53"/>
      <w:bookmarkEnd w:id="54"/>
      <w:bookmarkEnd w:id="55"/>
    </w:p>
    <w:p w14:paraId="6AAB7A3B">
      <w:pPr>
        <w:pStyle w:val="11"/>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（一）</w:t>
      </w:r>
      <w:r>
        <w:rPr>
          <w:rFonts w:hint="default" w:ascii="Times New Roman" w:hAnsi="Times New Roman" w:eastAsia="方正仿宋_GBK" w:cs="Times New Roman"/>
          <w:color w:val="auto"/>
          <w:sz w:val="24"/>
          <w:szCs w:val="24"/>
          <w:highlight w:val="none"/>
          <w:lang w:val="en-US" w:eastAsia="zh-CN"/>
        </w:rPr>
        <w:t>工</w:t>
      </w:r>
      <w:r>
        <w:rPr>
          <w:rFonts w:hint="default" w:ascii="Times New Roman" w:hAnsi="Times New Roman" w:eastAsia="方正仿宋_GBK" w:cs="Times New Roman"/>
          <w:color w:val="auto"/>
          <w:sz w:val="24"/>
          <w:szCs w:val="24"/>
          <w:highlight w:val="none"/>
        </w:rPr>
        <w:t>期：</w:t>
      </w:r>
      <w:r>
        <w:rPr>
          <w:rFonts w:hint="default" w:ascii="Times New Roman" w:hAnsi="Times New Roman" w:eastAsia="方正仿宋_GBK" w:cs="Times New Roman"/>
          <w:color w:val="auto"/>
          <w:sz w:val="24"/>
          <w:szCs w:val="24"/>
          <w:highlight w:val="none"/>
          <w:lang w:val="en-US" w:eastAsia="zh-CN"/>
        </w:rPr>
        <w:t>60日历天</w:t>
      </w:r>
    </w:p>
    <w:p w14:paraId="7850CF1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w:t>
      </w:r>
      <w:r>
        <w:rPr>
          <w:rFonts w:hint="default" w:ascii="Times New Roman" w:hAnsi="Times New Roman" w:eastAsia="方正仿宋_GBK" w:cs="Times New Roman"/>
          <w:color w:val="auto"/>
          <w:sz w:val="24"/>
          <w:szCs w:val="24"/>
          <w:highlight w:val="none"/>
          <w:lang w:val="en-US" w:eastAsia="zh-CN"/>
        </w:rPr>
        <w:t>建设</w:t>
      </w:r>
      <w:r>
        <w:rPr>
          <w:rFonts w:hint="default" w:ascii="Times New Roman" w:hAnsi="Times New Roman" w:eastAsia="方正仿宋_GBK" w:cs="Times New Roman"/>
          <w:color w:val="auto"/>
          <w:sz w:val="24"/>
          <w:szCs w:val="24"/>
          <w:highlight w:val="none"/>
        </w:rPr>
        <w:t>地点：重庆市秀山自治县花灯广场</w:t>
      </w:r>
      <w:r>
        <w:rPr>
          <w:rFonts w:hint="default" w:ascii="Times New Roman" w:hAnsi="Times New Roman" w:eastAsia="方正仿宋_GBK" w:cs="Times New Roman"/>
          <w:color w:val="auto"/>
          <w:kern w:val="0"/>
          <w:sz w:val="21"/>
          <w:szCs w:val="24"/>
          <w:highlight w:val="none"/>
          <w:lang w:eastAsia="zh-CN"/>
        </w:rPr>
        <w:t>。</w:t>
      </w:r>
    </w:p>
    <w:p w14:paraId="0371868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（三）验收方式：</w:t>
      </w:r>
    </w:p>
    <w:p w14:paraId="2E67634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1.工程完工后，按国家相关标准验收程序和规程进行验收。</w:t>
      </w:r>
    </w:p>
    <w:p w14:paraId="28451C9C">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2.达到国家现行有关施工质量验收规范要求，并达到合格标准；且应满足采购人发布的施工要求。</w:t>
      </w:r>
    </w:p>
    <w:p w14:paraId="0A119C89">
      <w:pPr>
        <w:pStyle w:val="2"/>
        <w:adjustRightInd w:val="0"/>
        <w:snapToGrid w:val="0"/>
        <w:spacing w:before="0" w:after="0" w:line="400" w:lineRule="exact"/>
        <w:ind w:firstLine="482" w:firstLineChars="200"/>
        <w:jc w:val="both"/>
        <w:rPr>
          <w:rFonts w:hint="default" w:ascii="Times New Roman" w:hAnsi="Times New Roman" w:eastAsia="方正仿宋_GBK" w:cs="Times New Roman"/>
          <w:color w:val="auto"/>
          <w:sz w:val="24"/>
          <w:highlight w:val="none"/>
          <w:lang w:val="en-US" w:eastAsia="zh-CN"/>
        </w:rPr>
      </w:pPr>
      <w:bookmarkStart w:id="56" w:name="_Toc76462329"/>
      <w:bookmarkStart w:id="57" w:name="_Toc344475121"/>
      <w:bookmarkStart w:id="58" w:name="_Toc20527"/>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二、</w:t>
      </w:r>
      <w:bookmarkEnd w:id="56"/>
      <w:bookmarkEnd w:id="57"/>
      <w:r>
        <w:rPr>
          <w:rFonts w:hint="default" w:ascii="Times New Roman" w:hAnsi="Times New Roman" w:eastAsia="方正仿宋_GBK" w:cs="Times New Roman"/>
          <w:color w:val="auto"/>
          <w:sz w:val="24"/>
          <w:highlight w:val="none"/>
        </w:rPr>
        <w:t>质量保证</w:t>
      </w:r>
      <w:r>
        <w:rPr>
          <w:rFonts w:hint="default" w:ascii="Times New Roman" w:hAnsi="Times New Roman" w:eastAsia="方正仿宋_GBK" w:cs="Times New Roman"/>
          <w:color w:val="auto"/>
          <w:sz w:val="24"/>
          <w:highlight w:val="none"/>
          <w:lang w:val="en-US" w:eastAsia="zh-CN"/>
        </w:rPr>
        <w:t>期限</w:t>
      </w:r>
      <w:r>
        <w:rPr>
          <w:rFonts w:hint="default" w:ascii="Times New Roman" w:hAnsi="Times New Roman" w:eastAsia="方正仿宋_GBK" w:cs="Times New Roman"/>
          <w:color w:val="auto"/>
          <w:sz w:val="24"/>
          <w:highlight w:val="none"/>
        </w:rPr>
        <w:t>及</w:t>
      </w:r>
      <w:bookmarkEnd w:id="58"/>
      <w:r>
        <w:rPr>
          <w:rFonts w:hint="default" w:ascii="Times New Roman" w:hAnsi="Times New Roman" w:eastAsia="方正仿宋_GBK" w:cs="Times New Roman"/>
          <w:color w:val="auto"/>
          <w:sz w:val="24"/>
          <w:highlight w:val="none"/>
          <w:lang w:val="en-US" w:eastAsia="zh-CN"/>
        </w:rPr>
        <w:t>起始时间</w:t>
      </w:r>
    </w:p>
    <w:p w14:paraId="1CCCBF5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工程缺陷责任期为</w:t>
      </w:r>
      <w:r>
        <w:rPr>
          <w:rFonts w:hint="default" w:ascii="Times New Roman" w:hAnsi="Times New Roman"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个月，缺陷责任期自工程通过竣工验收之日起计算。</w:t>
      </w:r>
    </w:p>
    <w:p w14:paraId="387D025C">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rPr>
        <w:t>三、</w:t>
      </w:r>
      <w:r>
        <w:rPr>
          <w:rFonts w:hint="default" w:ascii="Times New Roman" w:hAnsi="Times New Roman" w:eastAsia="方正仿宋_GBK" w:cs="Times New Roman"/>
          <w:color w:val="auto"/>
          <w:sz w:val="24"/>
          <w:highlight w:val="none"/>
          <w:lang w:val="en-US" w:eastAsia="zh-CN"/>
        </w:rPr>
        <w:t>报价要求</w:t>
      </w:r>
    </w:p>
    <w:p w14:paraId="71BA3479">
      <w:pPr>
        <w:snapToGrid w:val="0"/>
        <w:spacing w:line="400" w:lineRule="exact"/>
        <w:ind w:firstLine="482" w:firstLineChars="200"/>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本次报价须为人民币报价。</w:t>
      </w:r>
    </w:p>
    <w:p w14:paraId="4D55896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1、工程计价方式：本工程采用工程量清单计价方式。</w:t>
      </w:r>
    </w:p>
    <w:p w14:paraId="23E93325">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2、报价范围：</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应按照</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范围的规定，对</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提供的工程量清单，结合施工设计图纸</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的要求进行自主报价。</w:t>
      </w:r>
    </w:p>
    <w:p w14:paraId="696A701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的报价应是完成本工程</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范围内的全部工程的报价，并以</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在工程量清单中提出的单价或总价为依据。</w:t>
      </w:r>
    </w:p>
    <w:p w14:paraId="0725692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应认真填写工程量清单中所列的本合同各工程子目的单价或总价。</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没有填入单价或总价的工程子目，</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将认为该子目的价款已包括在工程量清单其他子目的单价和总价中。</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在工程量清单中多报的子目和单价或总价发包人将不予接受，并将被视为重大偏差，按无效投标处理。</w:t>
      </w:r>
    </w:p>
    <w:p w14:paraId="6BDEEF3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5、如发现工程量清单中的数量与图纸</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如有）或勘察现场</w:t>
      </w:r>
      <w:r>
        <w:rPr>
          <w:rFonts w:hint="default" w:ascii="Times New Roman" w:hAnsi="Times New Roman" w:eastAsia="方正仿宋_GBK" w:cs="Times New Roman"/>
          <w:color w:val="auto"/>
          <w:sz w:val="24"/>
          <w:szCs w:val="24"/>
          <w:highlight w:val="none"/>
        </w:rPr>
        <w:t>中数量不一致，应于</w:t>
      </w:r>
      <w:r>
        <w:rPr>
          <w:rFonts w:hint="default" w:ascii="Times New Roman" w:hAnsi="Times New Roman" w:eastAsia="方正仿宋_GBK" w:cs="Times New Roman"/>
          <w:color w:val="auto"/>
          <w:sz w:val="24"/>
          <w:szCs w:val="24"/>
          <w:highlight w:val="none"/>
          <w:lang w:val="en-US" w:eastAsia="zh-CN"/>
        </w:rPr>
        <w:t>在开标前</w:t>
      </w:r>
      <w:r>
        <w:rPr>
          <w:rFonts w:hint="default" w:ascii="Times New Roman" w:hAnsi="Times New Roman" w:eastAsia="方正仿宋_GBK" w:cs="Times New Roman"/>
          <w:color w:val="auto"/>
          <w:sz w:val="24"/>
          <w:szCs w:val="24"/>
          <w:highlight w:val="none"/>
        </w:rPr>
        <w:t>书面通知</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核查，除非</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以补遗书的形式予以更正，否则，应以本工程量清单中列出的数量为准。</w:t>
      </w:r>
    </w:p>
    <w:p w14:paraId="3C2A6D0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在工程量清单中所列出的价格（包括暂列金额、暂估价等），</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不得修改。否则，将被认定为无效投标。</w:t>
      </w:r>
    </w:p>
    <w:p w14:paraId="503543B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7、计量</w:t>
      </w:r>
      <w:r>
        <w:rPr>
          <w:rFonts w:hint="default" w:ascii="Times New Roman" w:hAnsi="Times New Roman" w:eastAsia="方正仿宋_GBK" w:cs="Times New Roman"/>
          <w:color w:val="auto"/>
          <w:sz w:val="24"/>
          <w:szCs w:val="24"/>
          <w:highlight w:val="none"/>
        </w:rPr>
        <w:t>原则</w:t>
      </w:r>
    </w:p>
    <w:p w14:paraId="0D20E7D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《建设工程工程量清单计价规范》（GB50500-2013）、《重庆市建设工程工程量清单计价规则》（CQJJGZ-2013）、《重庆市建设工程工程量计算规则》（CQJLGZ－2013）。</w:t>
      </w:r>
    </w:p>
    <w:p w14:paraId="6E6AD4E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rPr>
        <w:t>计价原则</w:t>
      </w:r>
    </w:p>
    <w:p w14:paraId="5D53C1E6">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本项目采用全费用综合单价计价，预算编制清单中将安装费与材料费单价进行了拆分，单价中均包含了机械费、管理费、利润、规费、税金等费用；《重庆市建筑工程计价定额》（CQJZDE-2018）、《重庆市建设工程费用定额》（CQFYDE-2018）、《重庆市房屋建筑与装饰工程计价定额》（CQJZZSDE-2018）、《重庆市通用安装工程计价定额》（CQAZDE-2018）、《重庆市房屋修缮工程计价定额》(CQXSDE-2018)及相关配套文件</w:t>
      </w:r>
      <w:r>
        <w:rPr>
          <w:rFonts w:hint="default" w:ascii="Times New Roman" w:hAnsi="Times New Roman" w:eastAsia="方正仿宋_GBK" w:cs="Times New Roman"/>
          <w:color w:val="auto"/>
          <w:sz w:val="24"/>
          <w:szCs w:val="24"/>
          <w:highlight w:val="none"/>
          <w:lang w:eastAsia="zh-CN"/>
        </w:rPr>
        <w:t>；</w:t>
      </w:r>
    </w:p>
    <w:p w14:paraId="05B80F61">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9、</w:t>
      </w:r>
      <w:r>
        <w:rPr>
          <w:rFonts w:hint="default" w:ascii="Times New Roman" w:hAnsi="Times New Roman" w:eastAsia="方正仿宋_GBK" w:cs="Times New Roman"/>
          <w:color w:val="auto"/>
          <w:sz w:val="24"/>
          <w:szCs w:val="24"/>
          <w:highlight w:val="none"/>
        </w:rPr>
        <w:t>人工单价采用《重庆工程造价信息》（秀山县）2025年</w:t>
      </w:r>
      <w:r>
        <w:rPr>
          <w:rFonts w:hint="eastAsia" w:eastAsia="方正仿宋_GBK" w:cs="Times New Roman"/>
          <w:color w:val="auto"/>
          <w:sz w:val="24"/>
          <w:szCs w:val="24"/>
          <w:highlight w:val="none"/>
          <w:lang w:val="en-US" w:eastAsia="zh-CN"/>
        </w:rPr>
        <w:t>三季度</w:t>
      </w:r>
      <w:r>
        <w:rPr>
          <w:rFonts w:hint="default" w:ascii="Times New Roman" w:hAnsi="Times New Roman" w:eastAsia="方正仿宋_GBK" w:cs="Times New Roman"/>
          <w:color w:val="auto"/>
          <w:sz w:val="24"/>
          <w:szCs w:val="24"/>
          <w:highlight w:val="none"/>
        </w:rPr>
        <w:t>价格；材料单价</w:t>
      </w:r>
      <w:r>
        <w:rPr>
          <w:rFonts w:hint="default" w:ascii="Times New Roman" w:hAnsi="Times New Roman" w:eastAsia="方正仿宋_GBK" w:cs="Times New Roman"/>
          <w:color w:val="auto"/>
          <w:sz w:val="24"/>
          <w:szCs w:val="24"/>
          <w:highlight w:val="none"/>
          <w:lang w:eastAsia="zh-CN"/>
        </w:rPr>
        <w:t>对于有信息价的材料和设备优先采用《重庆工程造价信息》2025年</w:t>
      </w:r>
      <w:r>
        <w:rPr>
          <w:rFonts w:hint="eastAsia" w:eastAsia="方正仿宋_GBK" w:cs="Times New Roman"/>
          <w:color w:val="auto"/>
          <w:sz w:val="24"/>
          <w:szCs w:val="24"/>
          <w:highlight w:val="none"/>
          <w:lang w:val="en-US" w:eastAsia="zh-CN"/>
        </w:rPr>
        <w:t>9</w:t>
      </w:r>
      <w:r>
        <w:rPr>
          <w:rFonts w:hint="default" w:ascii="Times New Roman" w:hAnsi="Times New Roman" w:eastAsia="方正仿宋_GBK" w:cs="Times New Roman"/>
          <w:color w:val="auto"/>
          <w:sz w:val="24"/>
          <w:szCs w:val="24"/>
          <w:highlight w:val="none"/>
          <w:lang w:eastAsia="zh-CN"/>
        </w:rPr>
        <w:t>月秀山县的价格，秀山县信息价中没有的采用重庆主城区同期信息价，无信息价的材料和设备参考市场价执行；</w:t>
      </w:r>
    </w:p>
    <w:p w14:paraId="472F1DD1">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建设工程竣工档案编制费参照2018年《重庆市建设工程费用定额》调整后的费用标准计取</w:t>
      </w:r>
      <w:r>
        <w:rPr>
          <w:rFonts w:hint="default" w:ascii="Times New Roman" w:hAnsi="Times New Roman" w:eastAsia="方正仿宋_GBK" w:cs="Times New Roman"/>
          <w:color w:val="auto"/>
          <w:sz w:val="24"/>
          <w:szCs w:val="24"/>
          <w:highlight w:val="none"/>
          <w:lang w:eastAsia="zh-CN"/>
        </w:rPr>
        <w:t>；</w:t>
      </w:r>
    </w:p>
    <w:p w14:paraId="0626B8AC">
      <w:pPr>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11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按照国家和重庆市相关规定，增值税参照2018年《重庆市建设工程费用定额》按一般计税法计算。</w:t>
      </w:r>
    </w:p>
    <w:p w14:paraId="34008C0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、本工程</w:t>
      </w:r>
      <w:r>
        <w:rPr>
          <w:rFonts w:hint="default"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设置总报价和清单单价最高限价，与</w:t>
      </w:r>
      <w:r>
        <w:rPr>
          <w:rFonts w:hint="default" w:ascii="Times New Roman" w:hAnsi="Times New Roman" w:eastAsia="方正仿宋_GBK" w:cs="Times New Roman"/>
          <w:color w:val="auto"/>
          <w:sz w:val="24"/>
          <w:szCs w:val="24"/>
          <w:highlight w:val="none"/>
          <w:lang w:eastAsia="zh-CN"/>
        </w:rPr>
        <w:t>竞采文件</w:t>
      </w:r>
      <w:r>
        <w:rPr>
          <w:rFonts w:hint="default" w:ascii="Times New Roman" w:hAnsi="Times New Roman" w:eastAsia="方正仿宋_GBK" w:cs="Times New Roman"/>
          <w:color w:val="auto"/>
          <w:sz w:val="24"/>
          <w:szCs w:val="24"/>
          <w:highlight w:val="none"/>
        </w:rPr>
        <w:t>同时发布。</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的总报价和清单单价不得超过最高限价，否则按废标处理。</w:t>
      </w:r>
    </w:p>
    <w:p w14:paraId="3A170805">
      <w:pPr>
        <w:spacing w:line="400" w:lineRule="exact"/>
        <w:ind w:firstLine="480" w:firstLineChars="200"/>
        <w:rPr>
          <w:rFonts w:hint="eastAsia" w:ascii="Times New Roman" w:hAnsi="Times New Roman" w:eastAsia="方正仿宋_GBK" w:cs="Times New Roman"/>
          <w:b/>
          <w:bCs/>
          <w:color w:val="auto"/>
          <w:sz w:val="24"/>
          <w:szCs w:val="24"/>
          <w:highlight w:val="none"/>
          <w:u w:val="single"/>
          <w:lang w:eastAsia="zh-CN"/>
        </w:rPr>
      </w:pPr>
      <w:r>
        <w:rPr>
          <w:rFonts w:hint="eastAsia" w:eastAsia="方正仿宋_GBK" w:cs="Times New Roman"/>
          <w:color w:val="auto"/>
          <w:sz w:val="24"/>
          <w:szCs w:val="24"/>
          <w:highlight w:val="none"/>
          <w:lang w:val="en-US" w:eastAsia="zh-CN"/>
        </w:rPr>
        <w:t>13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b/>
          <w:bCs/>
          <w:color w:val="auto"/>
          <w:sz w:val="24"/>
          <w:szCs w:val="24"/>
          <w:highlight w:val="none"/>
        </w:rPr>
        <w:t>本项目总报价最高限价为人民币（大写）：</w:t>
      </w:r>
      <w:r>
        <w:rPr>
          <w:rFonts w:hint="eastAsia" w:ascii="Times New Roman" w:hAnsi="Times New Roman" w:eastAsia="方正仿宋_GBK" w:cs="Times New Roman"/>
          <w:b/>
          <w:bCs/>
          <w:color w:val="auto"/>
          <w:sz w:val="24"/>
          <w:szCs w:val="24"/>
          <w:highlight w:val="none"/>
          <w:u w:val="single"/>
          <w:lang w:val="en-US" w:eastAsia="zh-CN"/>
        </w:rPr>
        <w:t>捌万柒仟零玖拾肆元捌角</w:t>
      </w:r>
      <w:r>
        <w:rPr>
          <w:rFonts w:hint="default" w:ascii="Times New Roman" w:hAnsi="Times New Roman" w:eastAsia="方正仿宋_GBK" w:cs="Times New Roman"/>
          <w:b/>
          <w:bCs/>
          <w:color w:val="auto"/>
          <w:sz w:val="24"/>
          <w:szCs w:val="24"/>
          <w:highlight w:val="none"/>
          <w:u w:val="single"/>
        </w:rPr>
        <w:t>（</w:t>
      </w:r>
      <w:r>
        <w:rPr>
          <w:rFonts w:hint="default" w:ascii="Times New Roman" w:hAnsi="Times New Roman" w:eastAsia="方正仿宋_GBK" w:cs="Times New Roman"/>
          <w:b/>
          <w:bCs/>
          <w:color w:val="auto"/>
          <w:sz w:val="24"/>
          <w:szCs w:val="24"/>
          <w:highlight w:val="none"/>
          <w:u w:val="single"/>
          <w:lang w:val="en-US" w:eastAsia="zh-CN"/>
        </w:rPr>
        <w:t>87094.8</w:t>
      </w:r>
      <w:r>
        <w:rPr>
          <w:rFonts w:hint="default" w:ascii="Times New Roman" w:hAnsi="Times New Roman" w:eastAsia="方正仿宋_GBK" w:cs="Times New Roman"/>
          <w:b/>
          <w:bCs/>
          <w:color w:val="auto"/>
          <w:sz w:val="24"/>
          <w:szCs w:val="24"/>
          <w:highlight w:val="none"/>
          <w:u w:val="single"/>
        </w:rPr>
        <w:t>元）</w:t>
      </w:r>
      <w:r>
        <w:rPr>
          <w:rFonts w:hint="eastAsia" w:ascii="Times New Roman" w:hAnsi="Times New Roman" w:eastAsia="方正仿宋_GBK" w:cs="Times New Roman"/>
          <w:b/>
          <w:bCs/>
          <w:color w:val="auto"/>
          <w:sz w:val="24"/>
          <w:szCs w:val="24"/>
          <w:highlight w:val="none"/>
          <w:u w:val="single"/>
          <w:lang w:eastAsia="zh-CN"/>
        </w:rPr>
        <w:t>。</w:t>
      </w:r>
    </w:p>
    <w:p w14:paraId="5C96B3F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.其他说明</w:t>
      </w:r>
    </w:p>
    <w:p w14:paraId="47616D8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竞采文件</w:t>
      </w:r>
      <w:r>
        <w:rPr>
          <w:rFonts w:hint="default" w:ascii="Times New Roman" w:hAnsi="Times New Roman" w:eastAsia="方正仿宋_GBK" w:cs="Times New Roman"/>
          <w:color w:val="auto"/>
          <w:sz w:val="24"/>
          <w:szCs w:val="24"/>
          <w:highlight w:val="none"/>
        </w:rPr>
        <w:t>报价函中的总报价必须与工程量清单报价表所报金额一致，若不一致，作无效处理；</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不得对</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发出的工程量清单的项、量进行修改或省略项目特征，否则按无效处理。</w:t>
      </w:r>
    </w:p>
    <w:p w14:paraId="7E051C9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.2按政策和合同约定的应由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交纳的各种保险费由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自行投保，保险费由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承担并支付，并根据企业自身和本工程情况，测算包含在相应的报价中。</w:t>
      </w:r>
    </w:p>
    <w:p w14:paraId="4F2D3A8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.3 符合合同条款规定的全部费用应认为已被计入有标价的工程量清单所列各子目之中，未列子目不予计量的工作，其费用应视为已分摊在本合同工程的有关子目的单价或总价之中。</w:t>
      </w:r>
    </w:p>
    <w:p w14:paraId="7FEA6354">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4每一项目只允许有一个报价。任何有选择的报价将不予接受，其响应文件为无效。</w:t>
      </w:r>
    </w:p>
    <w:p w14:paraId="5BE6C27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.5各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对于相同的工程量清单（即工作内容和项目特征描述相同）报价须一致。若出现报价不一致，按无效处理。</w:t>
      </w:r>
    </w:p>
    <w:p w14:paraId="40C724D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.6弃渣外运运距及处置费各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自行考虑，纳入分部分项工程量清单项目报价中，包干使用。</w:t>
      </w:r>
    </w:p>
    <w:p w14:paraId="73B36BEE">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提供水电接口，水电所有费用已包含在</w:t>
      </w:r>
      <w:r>
        <w:rPr>
          <w:rFonts w:hint="default" w:ascii="Times New Roman" w:hAnsi="Times New Roman" w:eastAsia="方正仿宋_GBK" w:cs="Times New Roman"/>
          <w:color w:val="auto"/>
          <w:sz w:val="24"/>
          <w:szCs w:val="24"/>
          <w:highlight w:val="none"/>
          <w:lang w:eastAsia="zh-CN"/>
        </w:rPr>
        <w:t>中标人竞采</w:t>
      </w:r>
      <w:r>
        <w:rPr>
          <w:rFonts w:hint="default" w:ascii="Times New Roman" w:hAnsi="Times New Roman" w:eastAsia="方正仿宋_GBK" w:cs="Times New Roman"/>
          <w:color w:val="auto"/>
          <w:sz w:val="24"/>
          <w:szCs w:val="24"/>
          <w:highlight w:val="none"/>
        </w:rPr>
        <w:t>报价中包干使用，结算时不作调整。为了不受停电影响延误工期，</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应自行预备柴油发电机组，确保施工期间能正常使用，</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不对其费用予以补偿。如停电，由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自行发电，</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应自行考虑该因素的有关费用，</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不对发电费用予以补偿。</w:t>
      </w:r>
    </w:p>
    <w:p w14:paraId="18827F5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.8</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可以在响应文件递交截止时间前往现场踏勘以充分了解工地位置、地质情况、地下管网状况、进出场道路、交通管制、拆迁干扰、储存空间、装卸限制、水电接口、行车干扰、人行交通及任何其它足以影响承包价格的情况，任何因忽视或误解工地情况而导致的索赔或工期延长申请将不获批准。</w:t>
      </w:r>
    </w:p>
    <w:p w14:paraId="11BFAA0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.9各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根据</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提供的工程量清单规定的表格，结合本项目并根据实际情况填报工程量清单。</w:t>
      </w:r>
    </w:p>
    <w:p w14:paraId="116555EA">
      <w:pPr>
        <w:pStyle w:val="2"/>
        <w:adjustRightInd w:val="0"/>
        <w:snapToGrid w:val="0"/>
        <w:spacing w:before="0" w:after="0" w:line="400" w:lineRule="exact"/>
        <w:ind w:firstLine="482" w:firstLineChars="200"/>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color w:val="auto"/>
          <w:sz w:val="24"/>
          <w:szCs w:val="24"/>
          <w:highlight w:val="none"/>
          <w:lang w:eastAsia="zh-CN"/>
        </w:rPr>
        <w:t>注：请</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lang w:eastAsia="zh-CN"/>
        </w:rPr>
        <w:t>根据采购人发布的工程量清单填写，不得修改采购人发布的工程量清单中的实质性内容。</w:t>
      </w:r>
    </w:p>
    <w:p w14:paraId="0DD2E990">
      <w:pPr>
        <w:snapToGrid w:val="0"/>
        <w:spacing w:line="400" w:lineRule="exact"/>
        <w:ind w:firstLine="482" w:firstLineChars="200"/>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pPr>
      <w:bookmarkStart w:id="59" w:name="_Toc4339"/>
      <w:bookmarkStart w:id="60" w:name="_Toc119579782"/>
      <w:bookmarkStart w:id="61" w:name="_Toc20369"/>
      <w:bookmarkStart w:id="62" w:name="_Toc156895493"/>
      <w:bookmarkStart w:id="63" w:name="_Toc28056"/>
      <w:bookmarkStart w:id="64" w:name="_Toc25410"/>
      <w:bookmarkStart w:id="65" w:name="_Toc18959"/>
      <w:bookmarkStart w:id="66" w:name="_Toc11060"/>
      <w:bookmarkStart w:id="67" w:name="_Toc3311"/>
      <w:bookmarkStart w:id="68" w:name="_Toc9213"/>
      <w:bookmarkStart w:id="69" w:name="_Toc119949881"/>
      <w:bookmarkStart w:id="70" w:name="_Toc4897"/>
      <w:bookmarkStart w:id="71" w:name="_Toc267320052"/>
      <w:bookmarkStart w:id="72" w:name="_Toc27144"/>
      <w:bookmarkStart w:id="73" w:name="_Toc3565"/>
      <w:bookmarkStart w:id="74" w:name="_Toc11399"/>
      <w:bookmarkStart w:id="75" w:name="_Toc10105"/>
      <w:bookmarkStart w:id="76" w:name="_Toc22431"/>
      <w:bookmarkStart w:id="77" w:name="_Toc75793513"/>
      <w: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t xml:space="preserve">四、付款方式 </w:t>
      </w:r>
    </w:p>
    <w:p w14:paraId="17330932">
      <w:pPr>
        <w:numPr>
          <w:ilvl w:val="0"/>
          <w:numId w:val="0"/>
        </w:numPr>
        <w:snapToGrid w:val="0"/>
        <w:spacing w:line="400" w:lineRule="exact"/>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auto"/>
          <w:sz w:val="24"/>
          <w:szCs w:val="28"/>
          <w:highlight w:val="none"/>
          <w:lang w:val="en-US" w:eastAsia="zh-CN"/>
        </w:rPr>
        <w:t>（1）项目完工验收合格后，经审核，支付至审定金额的97%</w:t>
      </w:r>
      <w:r>
        <w:rPr>
          <w:rFonts w:hint="eastAsia" w:ascii="Times New Roman" w:hAnsi="Times New Roman" w:eastAsia="方正仿宋_GBK" w:cs="Times New Roman"/>
          <w:color w:val="auto"/>
          <w:sz w:val="24"/>
          <w:szCs w:val="28"/>
          <w:highlight w:val="none"/>
          <w:lang w:val="en-US" w:eastAsia="zh-CN"/>
        </w:rPr>
        <w:t>，</w:t>
      </w:r>
      <w:r>
        <w:rPr>
          <w:rFonts w:hint="default" w:ascii="Times New Roman" w:hAnsi="Times New Roman" w:eastAsia="方正仿宋_GBK" w:cs="Times New Roman"/>
          <w:color w:val="auto"/>
          <w:sz w:val="24"/>
          <w:szCs w:val="28"/>
          <w:highlight w:val="none"/>
          <w:lang w:val="en-US" w:eastAsia="zh-CN"/>
        </w:rPr>
        <w:t>一年质保期满后支付剩余审定金额的3%</w:t>
      </w:r>
      <w: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2BB8EB48">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五、农民工工资</w:t>
      </w:r>
    </w:p>
    <w:p w14:paraId="259C3F11">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严格按照《保障农民工工资支付条例》要求支付民工工资。</w:t>
      </w:r>
    </w:p>
    <w:p w14:paraId="5B790C0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lang w:eastAsia="zh-CN"/>
        </w:rPr>
      </w:pPr>
      <w:bookmarkStart w:id="78" w:name="_Toc547"/>
      <w:r>
        <w:rPr>
          <w:rFonts w:hint="default"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lang w:eastAsia="zh-CN"/>
        </w:rPr>
        <w:t>知识产权</w:t>
      </w:r>
      <w:bookmarkEnd w:id="78"/>
    </w:p>
    <w:p w14:paraId="3E2573A6">
      <w:pPr>
        <w:snapToGrid w:val="0"/>
        <w:spacing w:line="400" w:lineRule="exact"/>
        <w:ind w:firstLine="54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采购人在中华人民共和国境内使用</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提供的货物及服务时免受第三方提出的侵犯其专利权或其它知识产权的起诉。如果第三方提出侵权指控，</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应承担由此而引起的一切法律责任和费用。</w:t>
      </w:r>
    </w:p>
    <w:p w14:paraId="5B72ED18">
      <w:pPr>
        <w:pStyle w:val="2"/>
        <w:adjustRightInd w:val="0"/>
        <w:snapToGrid w:val="0"/>
        <w:spacing w:before="0" w:after="0" w:line="400" w:lineRule="exact"/>
        <w:ind w:firstLine="482" w:firstLineChars="200"/>
        <w:jc w:val="both"/>
        <w:rPr>
          <w:rFonts w:hint="default" w:ascii="Times New Roman" w:hAnsi="Times New Roman" w:eastAsia="方正仿宋_GBK" w:cs="Times New Roman"/>
          <w:b/>
          <w:bCs/>
          <w:color w:val="auto"/>
          <w:sz w:val="24"/>
          <w:szCs w:val="28"/>
          <w:highlight w:val="none"/>
        </w:rPr>
      </w:pPr>
      <w:bookmarkStart w:id="79" w:name="_Toc24982"/>
      <w:bookmarkStart w:id="80" w:name="_Toc65660348"/>
      <w:bookmarkStart w:id="81" w:name="_Toc31659"/>
      <w:bookmarkStart w:id="82" w:name="_Toc21248"/>
      <w:bookmarkStart w:id="83" w:name="_Toc24207"/>
      <w:r>
        <w:rPr>
          <w:rFonts w:hint="default" w:ascii="Times New Roman" w:hAnsi="Times New Roman" w:eastAsia="方正仿宋_GBK" w:cs="Times New Roman"/>
          <w:color w:val="auto"/>
          <w:sz w:val="24"/>
          <w:szCs w:val="24"/>
          <w:highlight w:val="none"/>
          <w:lang w:val="en-US" w:eastAsia="zh-CN"/>
        </w:rPr>
        <w:t>七</w:t>
      </w:r>
      <w:r>
        <w:rPr>
          <w:rFonts w:hint="default" w:ascii="Times New Roman" w:hAnsi="Times New Roman" w:eastAsia="方正仿宋_GBK" w:cs="Times New Roman"/>
          <w:color w:val="auto"/>
          <w:sz w:val="24"/>
          <w:szCs w:val="24"/>
          <w:highlight w:val="none"/>
          <w:lang w:eastAsia="zh-CN"/>
        </w:rPr>
        <w:t>、</w:t>
      </w:r>
      <w:bookmarkEnd w:id="79"/>
      <w:bookmarkEnd w:id="80"/>
      <w:bookmarkEnd w:id="81"/>
      <w:bookmarkEnd w:id="82"/>
      <w:r>
        <w:rPr>
          <w:rFonts w:hint="default" w:ascii="Times New Roman" w:hAnsi="Times New Roman" w:eastAsia="方正仿宋_GBK" w:cs="Times New Roman"/>
          <w:color w:val="auto"/>
          <w:sz w:val="24"/>
          <w:szCs w:val="24"/>
          <w:highlight w:val="none"/>
          <w:lang w:eastAsia="zh-CN"/>
        </w:rPr>
        <w:t>安全措施</w:t>
      </w:r>
      <w:bookmarkEnd w:id="83"/>
    </w:p>
    <w:p w14:paraId="6F9BA617">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1.本项目施工需符合国家、地方、行业各项规范，且施工单位需制定专门安全措施方案。</w:t>
      </w:r>
    </w:p>
    <w:p w14:paraId="658BE125">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2.建立定期的安全活动制度，班组每天进行班前、班后的安全检查及时清除不安全隐患，根据施工实际情况，提出安全生产措施，及时解决安全生产上存在的各种问题，协助解决安全生产中的疑难问题。</w:t>
      </w:r>
    </w:p>
    <w:p w14:paraId="6A730CE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lang w:val="en-US" w:eastAsia="zh-CN"/>
        </w:rPr>
      </w:pPr>
      <w:bookmarkStart w:id="84" w:name="_Toc20716"/>
      <w:r>
        <w:rPr>
          <w:rFonts w:hint="default" w:ascii="Times New Roman" w:hAnsi="Times New Roman" w:eastAsia="方正仿宋_GBK" w:cs="Times New Roman"/>
          <w:color w:val="auto"/>
          <w:sz w:val="24"/>
          <w:szCs w:val="24"/>
          <w:highlight w:val="none"/>
          <w:lang w:val="en-US" w:eastAsia="zh-CN"/>
        </w:rPr>
        <w:t>八、其他</w:t>
      </w:r>
      <w:bookmarkEnd w:id="84"/>
    </w:p>
    <w:p w14:paraId="5354B2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其他未尽事宜由供需双方在采购合同中详细约定。</w:t>
      </w:r>
    </w:p>
    <w:p w14:paraId="12D618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14:paraId="55FADDE2">
      <w:pPr>
        <w:pStyle w:val="2"/>
        <w:pageBreakBefore/>
        <w:spacing w:before="0" w:after="0" w:line="360" w:lineRule="auto"/>
        <w:jc w:val="center"/>
        <w:rPr>
          <w:rFonts w:hint="default" w:ascii="Times New Roman" w:hAnsi="Times New Roman" w:eastAsia="方正仿宋_GBK" w:cs="Times New Roman"/>
          <w:b w:val="0"/>
          <w:color w:val="auto"/>
          <w:sz w:val="32"/>
          <w:szCs w:val="28"/>
          <w:highlight w:val="none"/>
        </w:rPr>
      </w:pPr>
      <w:bookmarkStart w:id="85" w:name="_Toc76462332"/>
      <w:bookmarkStart w:id="86" w:name="_Toc23334"/>
      <w:r>
        <w:rPr>
          <w:rFonts w:hint="default" w:ascii="Times New Roman" w:hAnsi="Times New Roman" w:eastAsia="方正仿宋_GBK" w:cs="Times New Roman"/>
          <w:b/>
          <w:bCs/>
          <w:color w:val="auto"/>
          <w:sz w:val="32"/>
          <w:szCs w:val="28"/>
          <w:highlight w:val="none"/>
        </w:rPr>
        <w:t xml:space="preserve">第四篇  </w:t>
      </w:r>
      <w:r>
        <w:rPr>
          <w:rFonts w:hint="default" w:ascii="Times New Roman" w:hAnsi="Times New Roman" w:eastAsia="方正仿宋_GBK" w:cs="Times New Roman"/>
          <w:b/>
          <w:bCs/>
          <w:color w:val="auto"/>
          <w:sz w:val="32"/>
          <w:szCs w:val="28"/>
          <w:highlight w:val="none"/>
          <w:lang w:val="en-US" w:eastAsia="zh-CN"/>
        </w:rPr>
        <w:t>网上竞采</w:t>
      </w:r>
      <w:r>
        <w:rPr>
          <w:rFonts w:hint="default" w:ascii="Times New Roman" w:hAnsi="Times New Roman" w:eastAsia="方正仿宋_GBK" w:cs="Times New Roman"/>
          <w:b/>
          <w:bCs/>
          <w:color w:val="auto"/>
          <w:sz w:val="32"/>
          <w:szCs w:val="28"/>
          <w:highlight w:val="none"/>
        </w:rPr>
        <w:t>程序及方法、评审标准、无效响应和</w:t>
      </w:r>
      <w:r>
        <w:rPr>
          <w:rFonts w:hint="default" w:ascii="Times New Roman" w:hAnsi="Times New Roman" w:eastAsia="方正仿宋_GBK" w:cs="Times New Roman"/>
          <w:b/>
          <w:bCs/>
          <w:color w:val="auto"/>
          <w:sz w:val="32"/>
          <w:szCs w:val="32"/>
          <w:highlight w:val="none"/>
        </w:rPr>
        <w:t>采购终止</w:t>
      </w:r>
      <w:bookmarkEnd w:id="85"/>
      <w:bookmarkEnd w:id="86"/>
    </w:p>
    <w:p w14:paraId="541BC84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87" w:name="_Toc28667"/>
      <w:bookmarkStart w:id="88" w:name="_Toc76462333"/>
      <w:r>
        <w:rPr>
          <w:rFonts w:hint="default" w:ascii="Times New Roman" w:hAnsi="Times New Roman" w:eastAsia="方正仿宋_GBK" w:cs="Times New Roman"/>
          <w:color w:val="auto"/>
          <w:sz w:val="24"/>
          <w:highlight w:val="none"/>
        </w:rPr>
        <w:t>一、</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网上竞采</w:t>
      </w:r>
      <w:r>
        <w:rPr>
          <w:rFonts w:hint="default" w:ascii="Times New Roman" w:hAnsi="Times New Roman" w:eastAsia="方正仿宋_GBK" w:cs="Times New Roman"/>
          <w:color w:val="auto"/>
          <w:sz w:val="24"/>
          <w:highlight w:val="none"/>
        </w:rPr>
        <w:t>及方法</w:t>
      </w:r>
      <w:bookmarkEnd w:id="87"/>
      <w:bookmarkEnd w:id="88"/>
    </w:p>
    <w:p w14:paraId="23D810F2">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（一）按</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文件规定的时间和地点、方式进行。供应商须有法定代表人（或其授权代表）或自然人参加。评审小组对各投标人的资格条件、响应文件的有效性、完整性和响应程度进行审查。各投标人只有在完全符合要求的前提下，才能参与正式网上竞采。</w:t>
      </w:r>
    </w:p>
    <w:p w14:paraId="1CF39D0F">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kern w:val="0"/>
          <w:sz w:val="24"/>
          <w:szCs w:val="24"/>
          <w:highlight w:val="none"/>
        </w:rPr>
        <w:t>资格性审查。依据法律法规和</w:t>
      </w:r>
      <w:r>
        <w:rPr>
          <w:rFonts w:hint="default" w:ascii="Times New Roman" w:hAnsi="Times New Roman" w:eastAsia="方正仿宋_GBK" w:cs="Times New Roman"/>
          <w:color w:val="auto"/>
          <w:kern w:val="0"/>
          <w:sz w:val="24"/>
          <w:szCs w:val="24"/>
          <w:highlight w:val="none"/>
          <w:lang w:val="en-US" w:eastAsia="zh-CN"/>
        </w:rPr>
        <w:t>竞采</w:t>
      </w:r>
      <w:r>
        <w:rPr>
          <w:rFonts w:hint="default" w:ascii="Times New Roman" w:hAnsi="Times New Roman" w:eastAsia="方正仿宋_GBK" w:cs="Times New Roman"/>
          <w:color w:val="auto"/>
          <w:kern w:val="0"/>
          <w:sz w:val="24"/>
          <w:szCs w:val="24"/>
          <w:highlight w:val="none"/>
        </w:rPr>
        <w:t>文件的规定，对响应文件中的资格证明等进行审查，以确定</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是否具备</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网上竞采</w:t>
      </w:r>
      <w:r>
        <w:rPr>
          <w:rFonts w:hint="default" w:ascii="Times New Roman" w:hAnsi="Times New Roman" w:eastAsia="方正仿宋_GBK" w:cs="Times New Roman"/>
          <w:color w:val="auto"/>
          <w:kern w:val="0"/>
          <w:sz w:val="24"/>
          <w:szCs w:val="24"/>
          <w:highlight w:val="none"/>
        </w:rPr>
        <w:t>资格。资格性审查资料表如下：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71"/>
        <w:gridCol w:w="3118"/>
        <w:gridCol w:w="4984"/>
      </w:tblGrid>
      <w:tr w14:paraId="1788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5" w:type="dxa"/>
            <w:tcBorders>
              <w:top w:val="single" w:color="auto" w:sz="4" w:space="0"/>
              <w:left w:val="single" w:color="auto" w:sz="4" w:space="0"/>
              <w:bottom w:val="single" w:color="auto" w:sz="4" w:space="0"/>
              <w:right w:val="single" w:color="auto" w:sz="4" w:space="0"/>
            </w:tcBorders>
            <w:noWrap w:val="0"/>
            <w:vAlign w:val="center"/>
          </w:tcPr>
          <w:p w14:paraId="2155B68A">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序号</w:t>
            </w:r>
          </w:p>
        </w:tc>
        <w:tc>
          <w:tcPr>
            <w:tcW w:w="3889" w:type="dxa"/>
            <w:gridSpan w:val="2"/>
            <w:tcBorders>
              <w:top w:val="single" w:color="auto" w:sz="4" w:space="0"/>
              <w:left w:val="single" w:color="auto" w:sz="4" w:space="0"/>
              <w:bottom w:val="single" w:color="auto" w:sz="4" w:space="0"/>
              <w:right w:val="single" w:color="auto" w:sz="4" w:space="0"/>
            </w:tcBorders>
            <w:noWrap w:val="0"/>
            <w:vAlign w:val="center"/>
          </w:tcPr>
          <w:p w14:paraId="623CC981">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7AB79310">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检查内容</w:t>
            </w:r>
          </w:p>
        </w:tc>
      </w:tr>
      <w:tr w14:paraId="14FD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noWrap w:val="0"/>
            <w:vAlign w:val="center"/>
          </w:tcPr>
          <w:p w14:paraId="6334237E">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w:t>
            </w:r>
          </w:p>
        </w:tc>
        <w:tc>
          <w:tcPr>
            <w:tcW w:w="771" w:type="dxa"/>
            <w:vMerge w:val="restart"/>
            <w:noWrap w:val="0"/>
            <w:vAlign w:val="center"/>
          </w:tcPr>
          <w:p w14:paraId="32075EF1">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《中华人民共和国政府采购法》第二十二条规定</w:t>
            </w:r>
          </w:p>
        </w:tc>
        <w:tc>
          <w:tcPr>
            <w:tcW w:w="3118" w:type="dxa"/>
            <w:noWrap w:val="0"/>
            <w:vAlign w:val="center"/>
          </w:tcPr>
          <w:p w14:paraId="616A7257">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1.具有独立承担民事责任的能力</w:t>
            </w:r>
          </w:p>
        </w:tc>
        <w:tc>
          <w:tcPr>
            <w:tcW w:w="4984" w:type="dxa"/>
            <w:noWrap w:val="0"/>
            <w:vAlign w:val="center"/>
          </w:tcPr>
          <w:p w14:paraId="3638E9CD">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 xml:space="preserve">法人营业执照（副本）或事业单位法人证书（副本）或个体工商户营业执照或有效的自然人身份证明或社会团体法人登记证书（提供扫描件）。 </w:t>
            </w:r>
          </w:p>
          <w:p w14:paraId="0A09D4FD">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法定代表人身份证明和法定代表人授权代表委托书。</w:t>
            </w:r>
          </w:p>
        </w:tc>
      </w:tr>
      <w:tr w14:paraId="7A0B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79914BCA">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049F15E7">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4B612890">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zh-CN"/>
              </w:rPr>
              <w:t>2.</w:t>
            </w:r>
            <w:r>
              <w:rPr>
                <w:rFonts w:hint="default" w:ascii="Times New Roman" w:hAnsi="Times New Roman" w:eastAsia="方正仿宋_GBK" w:cs="Times New Roman"/>
                <w:color w:val="auto"/>
                <w:sz w:val="21"/>
                <w:szCs w:val="21"/>
                <w:highlight w:val="none"/>
              </w:rPr>
              <w:t>具有良好的商业信誉和健全的财务会计制度</w:t>
            </w:r>
          </w:p>
        </w:tc>
        <w:tc>
          <w:tcPr>
            <w:tcW w:w="4984" w:type="dxa"/>
            <w:vMerge w:val="restart"/>
            <w:noWrap w:val="0"/>
            <w:vAlign w:val="center"/>
          </w:tcPr>
          <w:p w14:paraId="6BF39FDB">
            <w:pP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提供“基本资格条件承诺函”（格式详见第七篇）</w:t>
            </w:r>
          </w:p>
        </w:tc>
      </w:tr>
      <w:tr w14:paraId="6864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265FFC84">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1035C748">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4BCF7D39">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3.具有履行合同所必需的设备和专业技术能力</w:t>
            </w:r>
          </w:p>
        </w:tc>
        <w:tc>
          <w:tcPr>
            <w:tcW w:w="4984" w:type="dxa"/>
            <w:vMerge w:val="continue"/>
            <w:noWrap w:val="0"/>
            <w:vAlign w:val="center"/>
          </w:tcPr>
          <w:p w14:paraId="478ADD0C">
            <w:pPr>
              <w:rPr>
                <w:rFonts w:hint="default" w:ascii="Times New Roman" w:hAnsi="Times New Roman" w:eastAsia="方正仿宋_GBK" w:cs="Times New Roman"/>
                <w:color w:val="auto"/>
                <w:sz w:val="21"/>
                <w:szCs w:val="21"/>
                <w:highlight w:val="none"/>
              </w:rPr>
            </w:pPr>
          </w:p>
        </w:tc>
      </w:tr>
      <w:tr w14:paraId="3EA9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2A98BF00">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5B2925B7">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39C3DE7F">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4.有依法缴纳税收和社会保障金的良好记录</w:t>
            </w:r>
          </w:p>
        </w:tc>
        <w:tc>
          <w:tcPr>
            <w:tcW w:w="4984" w:type="dxa"/>
            <w:vMerge w:val="continue"/>
            <w:noWrap w:val="0"/>
            <w:vAlign w:val="center"/>
          </w:tcPr>
          <w:p w14:paraId="54B87C66">
            <w:pPr>
              <w:rPr>
                <w:rFonts w:hint="default" w:ascii="Times New Roman" w:hAnsi="Times New Roman" w:eastAsia="方正仿宋_GBK" w:cs="Times New Roman"/>
                <w:color w:val="auto"/>
                <w:sz w:val="21"/>
                <w:szCs w:val="21"/>
                <w:highlight w:val="none"/>
              </w:rPr>
            </w:pPr>
          </w:p>
        </w:tc>
      </w:tr>
      <w:tr w14:paraId="3B45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3AE28603">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6CA63077">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78A556C1">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5.参加政府采购活动前三年内，在经营活动中没有重大违法记录</w:t>
            </w:r>
          </w:p>
        </w:tc>
        <w:tc>
          <w:tcPr>
            <w:tcW w:w="4984" w:type="dxa"/>
            <w:vMerge w:val="continue"/>
            <w:noWrap w:val="0"/>
            <w:vAlign w:val="center"/>
          </w:tcPr>
          <w:p w14:paraId="10455215">
            <w:pPr>
              <w:rPr>
                <w:rFonts w:hint="default" w:ascii="Times New Roman" w:hAnsi="Times New Roman" w:eastAsia="方正仿宋_GBK" w:cs="Times New Roman"/>
                <w:b/>
                <w:color w:val="auto"/>
                <w:sz w:val="21"/>
                <w:szCs w:val="21"/>
                <w:highlight w:val="none"/>
              </w:rPr>
            </w:pPr>
          </w:p>
        </w:tc>
      </w:tr>
      <w:tr w14:paraId="3A61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noWrap w:val="0"/>
            <w:vAlign w:val="center"/>
          </w:tcPr>
          <w:p w14:paraId="7BD48DF0">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7DB2FB77">
            <w:pPr>
              <w:rPr>
                <w:rFonts w:hint="default" w:ascii="Times New Roman" w:hAnsi="Times New Roman" w:eastAsia="方正仿宋_GBK" w:cs="Times New Roman"/>
                <w:color w:val="auto"/>
                <w:sz w:val="21"/>
                <w:szCs w:val="21"/>
                <w:highlight w:val="none"/>
              </w:rPr>
            </w:pPr>
          </w:p>
        </w:tc>
        <w:tc>
          <w:tcPr>
            <w:tcW w:w="3118" w:type="dxa"/>
            <w:noWrap w:val="0"/>
            <w:vAlign w:val="center"/>
          </w:tcPr>
          <w:p w14:paraId="5FB55114">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6.法律、行政法规规定的其他条件</w:t>
            </w:r>
          </w:p>
        </w:tc>
        <w:tc>
          <w:tcPr>
            <w:tcW w:w="4984" w:type="dxa"/>
            <w:noWrap w:val="0"/>
            <w:vAlign w:val="center"/>
          </w:tcPr>
          <w:p w14:paraId="063E112F">
            <w:pPr>
              <w:rPr>
                <w:rFonts w:hint="default" w:ascii="Times New Roman" w:hAnsi="Times New Roman" w:eastAsia="方正仿宋_GBK" w:cs="Times New Roman"/>
                <w:color w:val="auto"/>
                <w:sz w:val="21"/>
                <w:szCs w:val="21"/>
                <w:highlight w:val="none"/>
              </w:rPr>
            </w:pPr>
          </w:p>
        </w:tc>
      </w:tr>
      <w:tr w14:paraId="443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noWrap w:val="0"/>
            <w:vAlign w:val="center"/>
          </w:tcPr>
          <w:p w14:paraId="41C2EAE9">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5332553A">
            <w:pPr>
              <w:rPr>
                <w:rFonts w:hint="default" w:ascii="Times New Roman" w:hAnsi="Times New Roman" w:eastAsia="方正仿宋_GBK" w:cs="Times New Roman"/>
                <w:color w:val="auto"/>
                <w:sz w:val="21"/>
                <w:szCs w:val="21"/>
                <w:highlight w:val="none"/>
              </w:rPr>
            </w:pPr>
          </w:p>
        </w:tc>
        <w:tc>
          <w:tcPr>
            <w:tcW w:w="3118" w:type="dxa"/>
            <w:noWrap w:val="0"/>
            <w:vAlign w:val="center"/>
          </w:tcPr>
          <w:p w14:paraId="026946E2">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7.本项目的特定资格要求</w:t>
            </w:r>
          </w:p>
        </w:tc>
        <w:tc>
          <w:tcPr>
            <w:tcW w:w="4984" w:type="dxa"/>
            <w:noWrap w:val="0"/>
            <w:vAlign w:val="center"/>
          </w:tcPr>
          <w:p w14:paraId="2F76BE93">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按“第一篇三、</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资格</w:t>
            </w:r>
            <w:r>
              <w:rPr>
                <w:rFonts w:hint="default" w:ascii="Times New Roman" w:hAnsi="Times New Roman" w:eastAsia="方正仿宋_GBK" w:cs="Times New Roman"/>
                <w:color w:val="auto"/>
                <w:sz w:val="21"/>
                <w:szCs w:val="21"/>
                <w:highlight w:val="none"/>
                <w:lang w:val="en-US" w:eastAsia="zh-CN"/>
              </w:rPr>
              <w:t>条件</w:t>
            </w:r>
            <w:r>
              <w:rPr>
                <w:rFonts w:hint="default" w:ascii="Times New Roman" w:hAnsi="Times New Roman" w:eastAsia="方正仿宋_GBK" w:cs="Times New Roman"/>
                <w:color w:val="auto"/>
                <w:sz w:val="21"/>
                <w:szCs w:val="21"/>
                <w:highlight w:val="none"/>
              </w:rPr>
              <w:t>（三）本项目的特定资格要求”的要求提交（如果有）。</w:t>
            </w:r>
          </w:p>
        </w:tc>
      </w:tr>
      <w:tr w14:paraId="4B0A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CDF5A64">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（二）</w:t>
            </w:r>
          </w:p>
        </w:tc>
        <w:tc>
          <w:tcPr>
            <w:tcW w:w="3889" w:type="dxa"/>
            <w:gridSpan w:val="2"/>
            <w:noWrap w:val="0"/>
            <w:vAlign w:val="center"/>
          </w:tcPr>
          <w:p w14:paraId="349D0EF0">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落实政府采购政策需满足的资格要求</w:t>
            </w:r>
          </w:p>
        </w:tc>
        <w:tc>
          <w:tcPr>
            <w:tcW w:w="4984" w:type="dxa"/>
            <w:noWrap w:val="0"/>
            <w:vAlign w:val="center"/>
          </w:tcPr>
          <w:p w14:paraId="16A0FA07">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按“第一篇三、</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资格</w:t>
            </w:r>
            <w:r>
              <w:rPr>
                <w:rFonts w:hint="default" w:ascii="Times New Roman" w:hAnsi="Times New Roman" w:eastAsia="方正仿宋_GBK" w:cs="Times New Roman"/>
                <w:color w:val="auto"/>
                <w:sz w:val="21"/>
                <w:szCs w:val="21"/>
                <w:highlight w:val="none"/>
                <w:lang w:val="en-US" w:eastAsia="zh-CN"/>
              </w:rPr>
              <w:t>条件</w:t>
            </w:r>
            <w:r>
              <w:rPr>
                <w:rFonts w:hint="default" w:ascii="Times New Roman" w:hAnsi="Times New Roman" w:eastAsia="方正仿宋_GBK" w:cs="Times New Roman"/>
                <w:color w:val="auto"/>
                <w:sz w:val="21"/>
                <w:szCs w:val="21"/>
                <w:highlight w:val="none"/>
              </w:rPr>
              <w:t>（二）落实政府采购政策需满足的资格要求”的要求提交（如果有）。</w:t>
            </w:r>
          </w:p>
        </w:tc>
      </w:tr>
    </w:tbl>
    <w:p w14:paraId="65AE0CD2">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注：</w:t>
      </w:r>
    </w:p>
    <w:p w14:paraId="3187C7C6">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color w:val="auto"/>
          <w:kern w:val="0"/>
          <w:sz w:val="24"/>
          <w:szCs w:val="24"/>
          <w:highlight w:val="none"/>
        </w:rPr>
        <w:instrText xml:space="preserve"> eq \o\ac(○,</w:instrText>
      </w:r>
      <w:r>
        <w:rPr>
          <w:rFonts w:hint="default" w:ascii="Times New Roman" w:hAnsi="Times New Roman" w:eastAsia="方正仿宋_GBK" w:cs="Times New Roman"/>
          <w:color w:val="auto"/>
          <w:kern w:val="0"/>
          <w:position w:val="3"/>
          <w:sz w:val="16"/>
          <w:szCs w:val="24"/>
          <w:highlight w:val="none"/>
        </w:rPr>
        <w:instrText xml:space="preserve">1</w:instrText>
      </w:r>
      <w:r>
        <w:rPr>
          <w:rFonts w:hint="default" w:ascii="Times New Roman" w:hAnsi="Times New Roman" w:eastAsia="方正仿宋_GBK" w:cs="Times New Roman"/>
          <w:color w:val="auto"/>
          <w:kern w:val="0"/>
          <w:sz w:val="24"/>
          <w:szCs w:val="24"/>
          <w:highlight w:val="none"/>
        </w:rPr>
        <w:instrText xml:space="preserve">)</w:instrText>
      </w:r>
      <w:r>
        <w:rPr>
          <w:rFonts w:hint="default" w:ascii="Times New Roman" w:hAnsi="Times New Roman" w:eastAsia="方正仿宋_GBK" w:cs="Times New Roman"/>
          <w:color w:val="auto"/>
          <w:kern w:val="0"/>
          <w:sz w:val="24"/>
          <w:szCs w:val="24"/>
          <w:highlight w:val="none"/>
        </w:rPr>
        <w:fldChar w:fldCharType="end"/>
      </w:r>
      <w:r>
        <w:rPr>
          <w:rFonts w:hint="default" w:ascii="Times New Roman" w:hAnsi="Times New Roman" w:eastAsia="方正仿宋_GBK" w:cs="Times New Roman"/>
          <w:color w:val="auto"/>
          <w:kern w:val="0"/>
          <w:sz w:val="24"/>
          <w:szCs w:val="24"/>
          <w:highlight w:val="none"/>
        </w:rPr>
        <w:t>根据《中华人民共和国政府采购法实施条例》第十九条“参加政府采购活动前三年内，在经营活动中没有重大违法记录”中“重大违法记录”，是指</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可于</w:t>
      </w:r>
      <w:r>
        <w:rPr>
          <w:rFonts w:hint="default" w:ascii="Times New Roman" w:hAnsi="Times New Roman" w:eastAsia="方正仿宋_GBK" w:cs="Times New Roman"/>
          <w:color w:val="auto"/>
          <w:kern w:val="0"/>
          <w:sz w:val="24"/>
          <w:szCs w:val="24"/>
          <w:highlight w:val="none"/>
          <w:lang w:val="en-US" w:eastAsia="zh-CN"/>
        </w:rPr>
        <w:t>电子</w:t>
      </w:r>
      <w:r>
        <w:rPr>
          <w:rFonts w:hint="default" w:ascii="Times New Roman" w:hAnsi="Times New Roman" w:eastAsia="方正仿宋_GBK" w:cs="Times New Roman"/>
          <w:color w:val="auto"/>
          <w:kern w:val="0"/>
          <w:sz w:val="24"/>
          <w:szCs w:val="24"/>
          <w:highlight w:val="none"/>
        </w:rPr>
        <w:t>响应文件递交截止时间前通过 “信用中国”网站(www.creditchina.gov.cn)、"中国政府采购网"(www.ccgp.gov.cn)等渠道查询信用记录。</w:t>
      </w:r>
    </w:p>
    <w:p w14:paraId="0BAF1F19">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2.符合性审查。依据</w:t>
      </w:r>
      <w:r>
        <w:rPr>
          <w:rFonts w:hint="default" w:ascii="Times New Roman" w:hAnsi="Times New Roman" w:eastAsia="方正仿宋_GBK" w:cs="Times New Roman"/>
          <w:color w:val="auto"/>
          <w:kern w:val="0"/>
          <w:sz w:val="24"/>
          <w:szCs w:val="24"/>
          <w:highlight w:val="none"/>
          <w:lang w:val="en-US" w:eastAsia="zh-CN"/>
        </w:rPr>
        <w:t>竞采</w:t>
      </w:r>
      <w:r>
        <w:rPr>
          <w:rFonts w:hint="default" w:ascii="Times New Roman" w:hAnsi="Times New Roman" w:eastAsia="方正仿宋_GBK" w:cs="Times New Roman"/>
          <w:color w:val="auto"/>
          <w:kern w:val="0"/>
          <w:sz w:val="24"/>
          <w:szCs w:val="24"/>
          <w:highlight w:val="none"/>
        </w:rPr>
        <w:t>文件的规定，从</w:t>
      </w:r>
      <w:r>
        <w:rPr>
          <w:rFonts w:hint="default" w:ascii="Times New Roman" w:hAnsi="Times New Roman" w:eastAsia="方正仿宋_GBK" w:cs="Times New Roman"/>
          <w:color w:val="auto"/>
          <w:kern w:val="0"/>
          <w:sz w:val="24"/>
          <w:szCs w:val="24"/>
          <w:highlight w:val="none"/>
          <w:lang w:val="en-US" w:eastAsia="zh-CN"/>
        </w:rPr>
        <w:t>电子</w:t>
      </w:r>
      <w:r>
        <w:rPr>
          <w:rFonts w:hint="default" w:ascii="Times New Roman" w:hAnsi="Times New Roman" w:eastAsia="方正仿宋_GBK" w:cs="Times New Roman"/>
          <w:color w:val="auto"/>
          <w:kern w:val="0"/>
          <w:sz w:val="24"/>
          <w:szCs w:val="24"/>
          <w:highlight w:val="none"/>
        </w:rPr>
        <w:t>响应文件的有效性、完整性和对</w:t>
      </w:r>
      <w:r>
        <w:rPr>
          <w:rFonts w:hint="default" w:ascii="Times New Roman" w:hAnsi="Times New Roman" w:eastAsia="方正仿宋_GBK" w:cs="Times New Roman"/>
          <w:color w:val="auto"/>
          <w:kern w:val="0"/>
          <w:sz w:val="24"/>
          <w:szCs w:val="24"/>
          <w:highlight w:val="none"/>
          <w:lang w:val="en-US" w:eastAsia="zh-CN"/>
        </w:rPr>
        <w:t>竞采</w:t>
      </w:r>
      <w:r>
        <w:rPr>
          <w:rFonts w:hint="default" w:ascii="Times New Roman" w:hAnsi="Times New Roman" w:eastAsia="方正仿宋_GBK" w:cs="Times New Roman"/>
          <w:color w:val="auto"/>
          <w:kern w:val="0"/>
          <w:sz w:val="24"/>
          <w:szCs w:val="24"/>
          <w:highlight w:val="none"/>
        </w:rPr>
        <w:t>文件的响应程度进行审查，以确定是否对</w:t>
      </w:r>
      <w:r>
        <w:rPr>
          <w:rFonts w:hint="default" w:ascii="Times New Roman" w:hAnsi="Times New Roman" w:eastAsia="方正仿宋_GBK" w:cs="Times New Roman"/>
          <w:color w:val="auto"/>
          <w:kern w:val="0"/>
          <w:sz w:val="24"/>
          <w:szCs w:val="24"/>
          <w:highlight w:val="none"/>
          <w:lang w:eastAsia="zh-CN"/>
        </w:rPr>
        <w:t>竞采文件</w:t>
      </w:r>
      <w:r>
        <w:rPr>
          <w:rFonts w:hint="default" w:ascii="Times New Roman" w:hAnsi="Times New Roman" w:eastAsia="方正仿宋_GBK" w:cs="Times New Roman"/>
          <w:color w:val="auto"/>
          <w:kern w:val="0"/>
          <w:sz w:val="24"/>
          <w:szCs w:val="24"/>
          <w:highlight w:val="none"/>
        </w:rPr>
        <w:t>的实质性要求作出响应。符合性审查资料表如下：</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E61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vAlign w:val="center"/>
          </w:tcPr>
          <w:p w14:paraId="05A8C473">
            <w:pPr>
              <w:spacing w:line="240" w:lineRule="exact"/>
              <w:jc w:val="cente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t>序号</w:t>
            </w:r>
          </w:p>
        </w:tc>
        <w:tc>
          <w:tcPr>
            <w:tcW w:w="3544" w:type="dxa"/>
            <w:gridSpan w:val="2"/>
            <w:vAlign w:val="center"/>
          </w:tcPr>
          <w:p w14:paraId="2EDD9E93">
            <w:pPr>
              <w:spacing w:line="240" w:lineRule="exact"/>
              <w:jc w:val="cente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t>评审因素</w:t>
            </w:r>
          </w:p>
        </w:tc>
        <w:tc>
          <w:tcPr>
            <w:tcW w:w="5409" w:type="dxa"/>
            <w:vAlign w:val="center"/>
          </w:tcPr>
          <w:p w14:paraId="7715FFA5">
            <w:pPr>
              <w:spacing w:line="240" w:lineRule="exact"/>
              <w:jc w:val="cente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t>评审标准</w:t>
            </w:r>
          </w:p>
        </w:tc>
      </w:tr>
      <w:tr w14:paraId="6773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22A964DF">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1</w:t>
            </w:r>
          </w:p>
        </w:tc>
        <w:tc>
          <w:tcPr>
            <w:tcW w:w="1560" w:type="dxa"/>
            <w:vMerge w:val="restart"/>
            <w:vAlign w:val="center"/>
          </w:tcPr>
          <w:p w14:paraId="2207DB3D">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有效性审查</w:t>
            </w:r>
          </w:p>
        </w:tc>
        <w:tc>
          <w:tcPr>
            <w:tcW w:w="1984" w:type="dxa"/>
            <w:vAlign w:val="center"/>
          </w:tcPr>
          <w:p w14:paraId="1FBB8328">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响应文件签署</w:t>
            </w:r>
          </w:p>
        </w:tc>
        <w:tc>
          <w:tcPr>
            <w:tcW w:w="5409" w:type="dxa"/>
            <w:vAlign w:val="center"/>
          </w:tcPr>
          <w:p w14:paraId="742E72EE">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网上电子文档及响应文件上法定代表人或其授权代表人的签字齐全。</w:t>
            </w:r>
          </w:p>
        </w:tc>
      </w:tr>
      <w:tr w14:paraId="685E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1AD4A587">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083285EB">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984" w:type="dxa"/>
            <w:vAlign w:val="center"/>
          </w:tcPr>
          <w:p w14:paraId="49BBC832">
            <w:pPr>
              <w:spacing w:line="240" w:lineRule="exac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法定代表人身份证明及授权委托书</w:t>
            </w:r>
          </w:p>
        </w:tc>
        <w:tc>
          <w:tcPr>
            <w:tcW w:w="5409" w:type="dxa"/>
            <w:vAlign w:val="center"/>
          </w:tcPr>
          <w:p w14:paraId="7895E0F1">
            <w:pPr>
              <w:spacing w:line="240" w:lineRule="exac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法定代表人身份证明及授权委托书有效，符合网上竞采文件规定的格式，签字或盖章齐全。</w:t>
            </w:r>
          </w:p>
        </w:tc>
      </w:tr>
      <w:tr w14:paraId="00D7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1E8D3666">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52F53013">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984" w:type="dxa"/>
            <w:vAlign w:val="center"/>
          </w:tcPr>
          <w:p w14:paraId="5BD41F40">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方案</w:t>
            </w:r>
          </w:p>
        </w:tc>
        <w:tc>
          <w:tcPr>
            <w:tcW w:w="5409" w:type="dxa"/>
            <w:vAlign w:val="center"/>
          </w:tcPr>
          <w:p w14:paraId="79EE2B9F">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每个分包只能有一个</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方案。</w:t>
            </w:r>
          </w:p>
        </w:tc>
      </w:tr>
      <w:tr w14:paraId="165D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0CC51A0">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6F117B01">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984" w:type="dxa"/>
            <w:vAlign w:val="center"/>
          </w:tcPr>
          <w:p w14:paraId="0D6B82E2">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报价唯一</w:t>
            </w:r>
          </w:p>
        </w:tc>
        <w:tc>
          <w:tcPr>
            <w:tcW w:w="5409" w:type="dxa"/>
            <w:vAlign w:val="center"/>
          </w:tcPr>
          <w:p w14:paraId="2B94B9B9">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只能在采购预算范围内报价，</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只能有一个有效报价，不得提交选择性报价。</w:t>
            </w:r>
          </w:p>
        </w:tc>
      </w:tr>
      <w:tr w14:paraId="108D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3F26928D">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2</w:t>
            </w:r>
          </w:p>
        </w:tc>
        <w:tc>
          <w:tcPr>
            <w:tcW w:w="1560" w:type="dxa"/>
            <w:vAlign w:val="center"/>
          </w:tcPr>
          <w:p w14:paraId="4790374D">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完整性审查</w:t>
            </w:r>
          </w:p>
        </w:tc>
        <w:tc>
          <w:tcPr>
            <w:tcW w:w="1984" w:type="dxa"/>
            <w:vAlign w:val="center"/>
          </w:tcPr>
          <w:p w14:paraId="4D48B7B9">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文件份数</w:t>
            </w:r>
          </w:p>
        </w:tc>
        <w:tc>
          <w:tcPr>
            <w:tcW w:w="5409" w:type="dxa"/>
            <w:vAlign w:val="center"/>
          </w:tcPr>
          <w:p w14:paraId="02D3CB22">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文件数量符合</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网上竞采</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文件要求。</w:t>
            </w:r>
          </w:p>
        </w:tc>
      </w:tr>
      <w:tr w14:paraId="681C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5FBAD2C5">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3</w:t>
            </w:r>
          </w:p>
        </w:tc>
        <w:tc>
          <w:tcPr>
            <w:tcW w:w="1560" w:type="dxa"/>
            <w:vMerge w:val="restart"/>
            <w:vAlign w:val="center"/>
          </w:tcPr>
          <w:p w14:paraId="5FA1EA27">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网上竞采文件的响应程度审查</w:t>
            </w:r>
          </w:p>
        </w:tc>
        <w:tc>
          <w:tcPr>
            <w:tcW w:w="1984" w:type="dxa"/>
            <w:vAlign w:val="center"/>
          </w:tcPr>
          <w:p w14:paraId="037B81C7">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响应文件内容</w:t>
            </w:r>
          </w:p>
        </w:tc>
        <w:tc>
          <w:tcPr>
            <w:tcW w:w="5409" w:type="dxa"/>
            <w:vAlign w:val="center"/>
          </w:tcPr>
          <w:p w14:paraId="645FE4C9">
            <w:pPr>
              <w:pStyle w:val="10"/>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对网上竞采文件第二篇、第三篇规定的网上竞采内容作出响应。</w:t>
            </w:r>
          </w:p>
        </w:tc>
      </w:tr>
      <w:tr w14:paraId="5299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1A2C5A8B">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2CE3FBC6">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p>
        </w:tc>
        <w:tc>
          <w:tcPr>
            <w:tcW w:w="1984" w:type="dxa"/>
            <w:vAlign w:val="center"/>
          </w:tcPr>
          <w:p w14:paraId="173FE350">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网上竞采有效期</w:t>
            </w:r>
          </w:p>
        </w:tc>
        <w:tc>
          <w:tcPr>
            <w:tcW w:w="5409" w:type="dxa"/>
            <w:vAlign w:val="center"/>
          </w:tcPr>
          <w:p w14:paraId="2885AF52">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满足网上竞采文件</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规定。</w:t>
            </w:r>
          </w:p>
        </w:tc>
      </w:tr>
    </w:tbl>
    <w:p w14:paraId="2EF27925">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（二）评审小组在对响应文件的有效性、完整性和响应程度进行审查时，可以要求</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对响应文件中含义不明确、同类问题表述不一致或者有明显文字和计算错误的内容等作出必要的澄清、说明或者更正。</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的澄清、说明或者更正不得超出响应文件的范围或者改变响应文件的实质性内容。</w:t>
      </w:r>
    </w:p>
    <w:p w14:paraId="0264B672">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评审小组要求</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澄清、说明或者更正响应文件应当以书面形式作出。</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的澄清、说明或者更正应当由法定代表人（或其授权代表）或自然人（</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为自然人）签署或者加盖公章。由授权代表签署的，应当附法定代表人授权书。</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为自然人的，应当由本人签署并附身份证明。</w:t>
      </w:r>
    </w:p>
    <w:p w14:paraId="25DC1651">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278751B3">
      <w:pPr>
        <w:pStyle w:val="3"/>
        <w:spacing w:before="0" w:after="0" w:line="360" w:lineRule="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bookmarkStart w:id="89" w:name="_Toc18411"/>
      <w:bookmarkStart w:id="90" w:name="_Toc25635"/>
      <w:bookmarkStart w:id="91" w:name="_Toc76462335"/>
      <w:bookmarkStart w:id="92" w:name="_Toc342913394"/>
      <w:bookmarkStart w:id="93" w:name="_Toc102227320"/>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二、评标方法</w:t>
      </w:r>
    </w:p>
    <w:p w14:paraId="48261C0B">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本项目采用综合评估法进行评标。</w:t>
      </w:r>
    </w:p>
    <w:p w14:paraId="5F2359D6">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商务、技术（质量）等评定因素分别按照相应权重值计算分项得分后相加，满分为100分。</w:t>
      </w:r>
    </w:p>
    <w:p w14:paraId="27623AF0">
      <w:pPr>
        <w:snapToGrid w:val="0"/>
        <w:spacing w:line="400" w:lineRule="exact"/>
        <w:ind w:firstLine="482" w:firstLineChars="200"/>
        <w:outlineLvl w:val="2"/>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sz w:val="24"/>
          <w:szCs w:val="24"/>
          <w:highlight w:val="none"/>
        </w:rPr>
        <w:t>综合评分法：</w:t>
      </w:r>
    </w:p>
    <w:p w14:paraId="7E99D3D1">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11AB05A7">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564FA56A">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（二）关于技术（质量）、商务偏离</w:t>
      </w:r>
    </w:p>
    <w:p w14:paraId="55C3B69F">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1.电子响应文件投标应答有一条及以上不满足采购文件“第二篇 项目技术需求”要求的（“※”号标注的部分除外），供应商将失去成为成交供应商的资格；</w:t>
      </w:r>
    </w:p>
    <w:p w14:paraId="6B3CE032">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2.电子响应文件投标应答有一条及以上不满足采购文件“第三篇 项目商务需求”要求的（“※”号标注的部分除外），供应商将失去成为成交供应商的资格；</w:t>
      </w:r>
    </w:p>
    <w:p w14:paraId="1F1F77E5">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426A5F2D">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（三）推荐成交供应商名单。</w:t>
      </w:r>
    </w:p>
    <w:p w14:paraId="0BF47B82">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89"/>
    <w:p w14:paraId="15AA9EB6">
      <w:pPr>
        <w:pStyle w:val="2"/>
        <w:spacing w:line="400" w:lineRule="exact"/>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sz w:val="24"/>
          <w:szCs w:val="24"/>
          <w:highlight w:val="none"/>
          <w:lang w:val="en-US" w:eastAsia="zh-CN"/>
        </w:rPr>
        <w:t>三、</w:t>
      </w:r>
      <w:r>
        <w:rPr>
          <w:rFonts w:hint="default" w:ascii="Times New Roman" w:hAnsi="Times New Roman" w:eastAsia="方正仿宋_GBK" w:cs="Times New Roman"/>
          <w:b/>
          <w:sz w:val="24"/>
          <w:szCs w:val="24"/>
          <w:highlight w:val="none"/>
        </w:rPr>
        <w:t>评标标准</w:t>
      </w:r>
    </w:p>
    <w:p w14:paraId="70910BFA">
      <w:pPr>
        <w:snapToGrid w:val="0"/>
        <w:spacing w:line="400" w:lineRule="exact"/>
        <w:ind w:firstLine="482" w:firstLineChars="200"/>
        <w:rPr>
          <w:rFonts w:hint="eastAsia" w:ascii="Times New Roman" w:hAnsi="Times New Roman" w:eastAsia="方正仿宋_GBK" w:cs="Times New Roman"/>
          <w:b/>
          <w:sz w:val="24"/>
          <w:szCs w:val="24"/>
          <w:highlight w:val="none"/>
          <w:lang w:eastAsia="zh-CN"/>
        </w:rPr>
      </w:pPr>
      <w:r>
        <w:rPr>
          <w:rFonts w:hint="default" w:ascii="Times New Roman" w:hAnsi="Times New Roman" w:eastAsia="方正仿宋_GBK" w:cs="Times New Roman"/>
          <w:b/>
          <w:sz w:val="24"/>
          <w:szCs w:val="24"/>
          <w:highlight w:val="none"/>
        </w:rPr>
        <w:t>（综合评分法：</w:t>
      </w:r>
      <w:r>
        <w:rPr>
          <w:rFonts w:hint="eastAsia" w:ascii="Times New Roman" w:hAnsi="Times New Roman" w:eastAsia="方正仿宋_GBK" w:cs="Times New Roman"/>
          <w:b/>
          <w:sz w:val="24"/>
          <w:szCs w:val="24"/>
          <w:highlight w:val="none"/>
          <w:lang w:eastAsia="zh-CN"/>
        </w:rPr>
        <w:t>）</w:t>
      </w:r>
    </w:p>
    <w:p w14:paraId="3120C806">
      <w:pPr>
        <w:snapToGrid w:val="0"/>
        <w:spacing w:line="40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评审因素</w:t>
      </w:r>
    </w:p>
    <w:tbl>
      <w:tblPr>
        <w:tblStyle w:val="19"/>
        <w:tblW w:w="10664"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82"/>
        <w:gridCol w:w="1064"/>
        <w:gridCol w:w="6258"/>
        <w:gridCol w:w="1774"/>
      </w:tblGrid>
      <w:tr w14:paraId="4AF5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586" w:type="dxa"/>
            <w:noWrap w:val="0"/>
            <w:vAlign w:val="center"/>
          </w:tcPr>
          <w:p w14:paraId="41438EA3">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序号</w:t>
            </w:r>
          </w:p>
        </w:tc>
        <w:tc>
          <w:tcPr>
            <w:tcW w:w="982" w:type="dxa"/>
            <w:noWrap w:val="0"/>
            <w:vAlign w:val="center"/>
          </w:tcPr>
          <w:p w14:paraId="2806F5E3">
            <w:pPr>
              <w:spacing w:line="240" w:lineRule="auto"/>
              <w:ind w:firstLine="28"/>
              <w:jc w:val="both"/>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评分因素及权重</w:t>
            </w:r>
          </w:p>
        </w:tc>
        <w:tc>
          <w:tcPr>
            <w:tcW w:w="1064" w:type="dxa"/>
            <w:noWrap w:val="0"/>
            <w:vAlign w:val="center"/>
          </w:tcPr>
          <w:p w14:paraId="358D37CA">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分值</w:t>
            </w:r>
          </w:p>
        </w:tc>
        <w:tc>
          <w:tcPr>
            <w:tcW w:w="6258" w:type="dxa"/>
            <w:noWrap w:val="0"/>
            <w:vAlign w:val="center"/>
          </w:tcPr>
          <w:p w14:paraId="39FF3E1D">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评分标准</w:t>
            </w:r>
          </w:p>
        </w:tc>
        <w:tc>
          <w:tcPr>
            <w:tcW w:w="1774" w:type="dxa"/>
            <w:noWrap w:val="0"/>
            <w:vAlign w:val="center"/>
          </w:tcPr>
          <w:p w14:paraId="50C40696">
            <w:pPr>
              <w:pStyle w:val="26"/>
              <w:spacing w:before="0" w:after="0" w:line="240" w:lineRule="auto"/>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说明</w:t>
            </w:r>
          </w:p>
        </w:tc>
      </w:tr>
      <w:tr w14:paraId="753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86" w:type="dxa"/>
            <w:noWrap w:val="0"/>
            <w:vAlign w:val="center"/>
          </w:tcPr>
          <w:p w14:paraId="3099D552">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1</w:t>
            </w:r>
          </w:p>
        </w:tc>
        <w:tc>
          <w:tcPr>
            <w:tcW w:w="982" w:type="dxa"/>
            <w:noWrap w:val="0"/>
            <w:vAlign w:val="center"/>
          </w:tcPr>
          <w:p w14:paraId="101BFE54">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投标报价部分（60%）</w:t>
            </w:r>
          </w:p>
        </w:tc>
        <w:tc>
          <w:tcPr>
            <w:tcW w:w="1064" w:type="dxa"/>
            <w:noWrap w:val="0"/>
            <w:vAlign w:val="center"/>
          </w:tcPr>
          <w:p w14:paraId="6444A913">
            <w:pPr>
              <w:spacing w:line="240" w:lineRule="auto"/>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报  价</w:t>
            </w:r>
          </w:p>
          <w:p w14:paraId="452D60E1">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（60分）</w:t>
            </w:r>
          </w:p>
        </w:tc>
        <w:tc>
          <w:tcPr>
            <w:tcW w:w="6258" w:type="dxa"/>
            <w:noWrap w:val="0"/>
            <w:vAlign w:val="center"/>
          </w:tcPr>
          <w:p w14:paraId="0CC42DCA">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1、评标基准价计算方法</w:t>
            </w:r>
          </w:p>
          <w:p w14:paraId="7E8E4964">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所有通过资格审查及符合性审查评审合格的投标人的投标报价中去掉六分之一（不能整除的按小数点前整数取整，不足六家报价则不去掉）的最低价和相同家数的最高价后的平均值再与最高限价的算术平均值即为投标报价的评标基准价。</w:t>
            </w:r>
          </w:p>
          <w:p w14:paraId="440C1EC5">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评标基准价计算的最终结果保留两位小数，小数点后第三位四舍五入。在评标基准价计算完成后（除计算错误外），在后续的评审中不得再对其做出调整。</w:t>
            </w:r>
          </w:p>
          <w:p w14:paraId="19FA8365">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2、投标报价的偏差率计算公式</w:t>
            </w:r>
          </w:p>
          <w:p w14:paraId="3DF6BE6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偏差率=100％×（投标人报价一评标基准价）／评标基准价，偏差率计算的最终结果保留两位小数，小数点后第三位四舍五入。</w:t>
            </w:r>
          </w:p>
          <w:p w14:paraId="4C476BDC">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3、投标报价评分标准</w:t>
            </w:r>
          </w:p>
          <w:p w14:paraId="5C0322AC">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所有通过资格审查及符合性审查评审合格的投标人，投标报价得满分60分。在此基础上，投标报价与评标基准价相比，每增加1%扣0.5分，每减少1%扣0.25分，扣完为止。</w:t>
            </w:r>
          </w:p>
          <w:p w14:paraId="2F9DA26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按插入法计算得分。未参与评标基准价计算的投标报价，仍应参加计算相应分值。投标报价得分最终结果保留两位小数，小数点后第三位四舍五入。</w:t>
            </w:r>
          </w:p>
        </w:tc>
        <w:tc>
          <w:tcPr>
            <w:tcW w:w="1774" w:type="dxa"/>
            <w:noWrap w:val="0"/>
            <w:vAlign w:val="center"/>
          </w:tcPr>
          <w:p w14:paraId="00F4F2F4">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460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86" w:type="dxa"/>
            <w:vMerge w:val="restart"/>
            <w:noWrap w:val="0"/>
            <w:vAlign w:val="center"/>
          </w:tcPr>
          <w:p w14:paraId="7002A0CC">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2</w:t>
            </w:r>
          </w:p>
        </w:tc>
        <w:tc>
          <w:tcPr>
            <w:tcW w:w="982" w:type="dxa"/>
            <w:vMerge w:val="restart"/>
            <w:noWrap w:val="0"/>
            <w:vAlign w:val="center"/>
          </w:tcPr>
          <w:p w14:paraId="74FD6ECD">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技术部分（40%）</w:t>
            </w:r>
          </w:p>
        </w:tc>
        <w:tc>
          <w:tcPr>
            <w:tcW w:w="1064" w:type="dxa"/>
            <w:noWrap w:val="0"/>
            <w:vAlign w:val="center"/>
          </w:tcPr>
          <w:p w14:paraId="67BBE01D">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实施方案</w:t>
            </w:r>
          </w:p>
          <w:p w14:paraId="106FEB29">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p>
        </w:tc>
        <w:tc>
          <w:tcPr>
            <w:tcW w:w="6258" w:type="dxa"/>
            <w:noWrap w:val="0"/>
            <w:vAlign w:val="center"/>
          </w:tcPr>
          <w:p w14:paraId="122AAB10">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提供项目实施方案，包括不限于项目实施重点、难点分析及主要对策，施工程序、方法、工艺和技术保证措施。</w:t>
            </w:r>
          </w:p>
          <w:p w14:paraId="2EF3ABB9">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restart"/>
            <w:noWrap w:val="0"/>
            <w:vAlign w:val="center"/>
          </w:tcPr>
          <w:p w14:paraId="20FDF57F">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仿宋" w:hAnsi="仿宋" w:eastAsia="仿宋" w:cs="仿宋_GB2312"/>
                <w:color w:val="auto"/>
                <w:sz w:val="22"/>
                <w:szCs w:val="22"/>
                <w:lang w:val="zh-CN" w:eastAsia="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47D2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86" w:type="dxa"/>
            <w:vMerge w:val="continue"/>
            <w:noWrap w:val="0"/>
            <w:vAlign w:val="center"/>
          </w:tcPr>
          <w:p w14:paraId="5F92AEE5">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noWrap w:val="0"/>
            <w:vAlign w:val="center"/>
          </w:tcPr>
          <w:p w14:paraId="7EAD4D5F">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064" w:type="dxa"/>
            <w:noWrap w:val="0"/>
            <w:vAlign w:val="center"/>
          </w:tcPr>
          <w:p w14:paraId="77297266">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质量管理体系（</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258" w:type="dxa"/>
            <w:noWrap w:val="0"/>
            <w:vAlign w:val="center"/>
          </w:tcPr>
          <w:p w14:paraId="2CC7A523">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质量标准响应采购文件要求，质量管理体系健全有效、保证措施具有针对性。</w:t>
            </w:r>
          </w:p>
          <w:p w14:paraId="321B8D9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noWrap w:val="0"/>
            <w:vAlign w:val="center"/>
          </w:tcPr>
          <w:p w14:paraId="3786621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1992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586" w:type="dxa"/>
            <w:vMerge w:val="continue"/>
            <w:noWrap w:val="0"/>
            <w:vAlign w:val="center"/>
          </w:tcPr>
          <w:p w14:paraId="0223B03D">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noWrap w:val="0"/>
            <w:vAlign w:val="center"/>
          </w:tcPr>
          <w:p w14:paraId="73CA3846">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064" w:type="dxa"/>
            <w:noWrap w:val="0"/>
            <w:vAlign w:val="center"/>
          </w:tcPr>
          <w:p w14:paraId="25630F7F">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安全管理体系（</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258" w:type="dxa"/>
            <w:noWrap w:val="0"/>
            <w:vAlign w:val="center"/>
          </w:tcPr>
          <w:p w14:paraId="446EE3B5">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安全管理体系健全有效，施工安全专项方案及安全管理保证措施具有针对性、文明施工和防止扰民措施是否得当、针对本项目困难点做详细概述。</w:t>
            </w:r>
          </w:p>
          <w:p w14:paraId="5AC6C51C">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noWrap w:val="0"/>
            <w:vAlign w:val="center"/>
          </w:tcPr>
          <w:p w14:paraId="79E90841">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076B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86" w:type="dxa"/>
            <w:vMerge w:val="continue"/>
            <w:noWrap w:val="0"/>
            <w:vAlign w:val="center"/>
          </w:tcPr>
          <w:p w14:paraId="207D3A5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noWrap w:val="0"/>
            <w:vAlign w:val="center"/>
          </w:tcPr>
          <w:p w14:paraId="3CFE7CA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064" w:type="dxa"/>
            <w:noWrap w:val="0"/>
            <w:vAlign w:val="center"/>
          </w:tcPr>
          <w:p w14:paraId="278997F9">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实施进度</w:t>
            </w:r>
          </w:p>
          <w:p w14:paraId="1EA57E40">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258" w:type="dxa"/>
            <w:noWrap w:val="0"/>
            <w:vAlign w:val="center"/>
          </w:tcPr>
          <w:p w14:paraId="12522822">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进度安排满足项目进度要求，工期安排合理可行。</w:t>
            </w:r>
          </w:p>
          <w:p w14:paraId="729683D0">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noWrap w:val="0"/>
            <w:vAlign w:val="center"/>
          </w:tcPr>
          <w:p w14:paraId="05A0F82C">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bl>
    <w:p w14:paraId="04C0BCB9">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p w14:paraId="445A19EC">
      <w:pPr>
        <w:pStyle w:val="2"/>
        <w:adjustRightInd w:val="0"/>
        <w:snapToGrid w:val="0"/>
        <w:spacing w:before="0" w:after="0" w:line="4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四</w:t>
      </w:r>
      <w:r>
        <w:rPr>
          <w:rFonts w:hint="default" w:ascii="Times New Roman" w:hAnsi="Times New Roman" w:eastAsia="方正仿宋_GBK" w:cs="Times New Roman"/>
          <w:color w:val="auto"/>
          <w:sz w:val="24"/>
          <w:highlight w:val="none"/>
        </w:rPr>
        <w:t>、无效响应</w:t>
      </w:r>
      <w:bookmarkEnd w:id="90"/>
      <w:bookmarkEnd w:id="91"/>
    </w:p>
    <w:p w14:paraId="49735B21">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发生以下条款情况之一者，视为响应无效，其响应文件将被拒绝：</w:t>
      </w:r>
    </w:p>
    <w:p w14:paraId="0A2382B6">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不符合规定的基本资格条件或特定资格条件的；</w:t>
      </w:r>
    </w:p>
    <w:p w14:paraId="0088F80F">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所提交的响应文件不按第七篇“响应文件编制要求”规定签字、盖章；</w:t>
      </w:r>
    </w:p>
    <w:p w14:paraId="0C81D102">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的报价超过采购预算或总价最高限价或单价最高限价的；</w:t>
      </w:r>
    </w:p>
    <w:p w14:paraId="5948B6FB">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（四）法定代表人为同一个人的两个及两个以上法人，母公司、全资子公司及其控股公司，在同一分包采购中同时参与网上竞采；</w:t>
      </w:r>
    </w:p>
    <w:p w14:paraId="5C7CD3C1">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（六）</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的平台报价与上传的网上电子响应文件报价函中的报价不一致的；</w:t>
      </w:r>
    </w:p>
    <w:p w14:paraId="40DE72E7">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（七）单位负责人为同一人或者存在直接控股、管理关系的不同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，参加同一合同项下的采购活动的；</w:t>
      </w:r>
    </w:p>
    <w:p w14:paraId="1476BF5F">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（八）为采购项目提供整体设计、规范编制或者项目管理、监理、检测等服务的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，再参加该采购项目的其他采购活动；</w:t>
      </w:r>
    </w:p>
    <w:p w14:paraId="7A1217A2">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（九）</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的服务期、质量保证期及网上竞采有效期不满足网上竞采文件要求的；</w:t>
      </w:r>
    </w:p>
    <w:p w14:paraId="2EFA82CE">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（十）</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响应文件内容有与国家现行法律法规相违背的内容，或附有采购人无法接受的条件。</w:t>
      </w:r>
    </w:p>
    <w:p w14:paraId="1665DC3A">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（十一）</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被列入失信被执行人、税收违法黑名单、政府采购严重违法失信行为记录名单及其他不符合《中华人民共和国政府采购法》第二十二条规定条件的。</w:t>
      </w:r>
    </w:p>
    <w:p w14:paraId="2AC99F00">
      <w:pPr>
        <w:snapToGrid w:val="0"/>
        <w:spacing w:line="400" w:lineRule="exact"/>
        <w:ind w:firstLine="46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采购人、采购代理机构将通过“信用中国”网站（www.creditchina.gov.cn)、中国政府采购网（www.ccgp.gov.cn）等渠道查询</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信用记录，对列入失信被执行人、税收违法黑名单、政府采购严重违法失信行为记录名单及其他不符合《中华人民共和国政府采购法》第二十二条规定条件的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，应当拒绝其参与政府采购活动。</w:t>
      </w:r>
    </w:p>
    <w:p w14:paraId="0AAC085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94" w:name="_Toc76462336"/>
      <w:bookmarkStart w:id="95" w:name="_Toc4203"/>
      <w:r>
        <w:rPr>
          <w:rFonts w:hint="default" w:ascii="Times New Roman" w:hAnsi="Times New Roman" w:eastAsia="方正仿宋_GBK" w:cs="Times New Roman"/>
          <w:color w:val="auto"/>
          <w:sz w:val="24"/>
          <w:highlight w:val="none"/>
          <w:lang w:eastAsia="zh-CN"/>
        </w:rPr>
        <w:t>五</w:t>
      </w:r>
      <w:r>
        <w:rPr>
          <w:rFonts w:hint="default" w:ascii="Times New Roman" w:hAnsi="Times New Roman" w:eastAsia="方正仿宋_GBK" w:cs="Times New Roman"/>
          <w:color w:val="auto"/>
          <w:sz w:val="24"/>
          <w:highlight w:val="none"/>
        </w:rPr>
        <w:t>、</w:t>
      </w:r>
      <w:bookmarkEnd w:id="92"/>
      <w:bookmarkEnd w:id="93"/>
      <w:r>
        <w:rPr>
          <w:rFonts w:hint="default" w:ascii="Times New Roman" w:hAnsi="Times New Roman" w:eastAsia="方正仿宋_GBK" w:cs="Times New Roman"/>
          <w:color w:val="auto"/>
          <w:sz w:val="24"/>
          <w:highlight w:val="none"/>
        </w:rPr>
        <w:t>采购终止</w:t>
      </w:r>
      <w:bookmarkEnd w:id="94"/>
      <w:bookmarkEnd w:id="95"/>
    </w:p>
    <w:p w14:paraId="21F5F7FD">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出现下列情形之一的，采购人或者采购代理机构应当终止网上竞采活动，发布项目终止公告并说明原因，重新开展采购活动：</w:t>
      </w:r>
    </w:p>
    <w:p w14:paraId="01EB0BA1">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（一）因情况变化，不再符合规定的网上竞采采购方式适用情形的；</w:t>
      </w:r>
    </w:p>
    <w:p w14:paraId="7D03FCD9">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（二）出现影响采购公正的违法、违规行为的；</w:t>
      </w:r>
    </w:p>
    <w:p w14:paraId="4ABE952A">
      <w:pPr>
        <w:snapToGrid w:val="0"/>
        <w:spacing w:line="400" w:lineRule="exact"/>
        <w:ind w:firstLine="46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（三）通过资格性审查及符合性审查的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不足</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家的，终止本次采购活动，并发布终止采购活动公告。</w:t>
      </w:r>
    </w:p>
    <w:p w14:paraId="6E01F9FE">
      <w:pPr>
        <w:spacing w:line="400" w:lineRule="exact"/>
        <w:ind w:firstLine="480" w:firstLineChars="200"/>
        <w:rPr>
          <w:rFonts w:hint="default" w:ascii="Times New Roman" w:hAnsi="Times New Roman" w:eastAsia="方正仿宋_GBK" w:cs="Times New Roman"/>
          <w:color w:val="auto"/>
          <w:sz w:val="24"/>
          <w:szCs w:val="24"/>
          <w:highlight w:val="none"/>
        </w:rPr>
        <w:sectPr>
          <w:footerReference r:id="rId8" w:type="default"/>
          <w:pgSz w:w="11907" w:h="16840"/>
          <w:pgMar w:top="1134" w:right="1191" w:bottom="1134" w:left="1304" w:header="964" w:footer="992" w:gutter="0"/>
          <w:pgNumType w:fmt="decimal"/>
          <w:cols w:space="720" w:num="1"/>
          <w:docGrid w:linePitch="312" w:charSpace="0"/>
        </w:sectPr>
      </w:pPr>
    </w:p>
    <w:p w14:paraId="14E2FE6B">
      <w:pPr>
        <w:pStyle w:val="2"/>
        <w:pageBreakBefore/>
        <w:spacing w:before="0" w:after="0" w:line="360" w:lineRule="auto"/>
        <w:jc w:val="center"/>
        <w:rPr>
          <w:rFonts w:hint="default" w:ascii="Times New Roman" w:hAnsi="Times New Roman" w:eastAsia="方正仿宋_GBK" w:cs="Times New Roman"/>
          <w:b/>
          <w:bCs w:val="0"/>
          <w:color w:val="auto"/>
          <w:sz w:val="36"/>
          <w:szCs w:val="30"/>
          <w:highlight w:val="none"/>
        </w:rPr>
      </w:pPr>
      <w:bookmarkStart w:id="96" w:name="_Toc427"/>
      <w:bookmarkStart w:id="97" w:name="_Toc76462337"/>
      <w:bookmarkStart w:id="98" w:name="_Toc102227313"/>
      <w:r>
        <w:rPr>
          <w:rFonts w:hint="default" w:ascii="Times New Roman" w:hAnsi="Times New Roman" w:eastAsia="方正仿宋_GBK" w:cs="Times New Roman"/>
          <w:b/>
          <w:bCs w:val="0"/>
          <w:color w:val="auto"/>
          <w:sz w:val="36"/>
          <w:szCs w:val="30"/>
          <w:highlight w:val="none"/>
        </w:rPr>
        <w:t xml:space="preserve">第五篇  </w:t>
      </w:r>
      <w:r>
        <w:rPr>
          <w:rFonts w:hint="default" w:ascii="Times New Roman" w:hAnsi="Times New Roman" w:eastAsia="方正仿宋_GBK" w:cs="Times New Roman"/>
          <w:b/>
          <w:bCs w:val="0"/>
          <w:color w:val="auto"/>
          <w:sz w:val="36"/>
          <w:szCs w:val="30"/>
          <w:highlight w:val="none"/>
          <w:lang w:eastAsia="zh-CN"/>
        </w:rPr>
        <w:t>供应商</w:t>
      </w:r>
      <w:r>
        <w:rPr>
          <w:rFonts w:hint="default" w:ascii="Times New Roman" w:hAnsi="Times New Roman" w:eastAsia="方正仿宋_GBK" w:cs="Times New Roman"/>
          <w:b/>
          <w:bCs w:val="0"/>
          <w:color w:val="auto"/>
          <w:sz w:val="36"/>
          <w:szCs w:val="30"/>
          <w:highlight w:val="none"/>
        </w:rPr>
        <w:t>须知</w:t>
      </w:r>
      <w:bookmarkEnd w:id="96"/>
      <w:bookmarkEnd w:id="97"/>
      <w:bookmarkEnd w:id="98"/>
    </w:p>
    <w:p w14:paraId="4032F79F">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99" w:name="_Toc8105"/>
      <w:bookmarkStart w:id="100" w:name="_Toc342913389"/>
      <w:bookmarkStart w:id="101" w:name="_Toc26510"/>
      <w:bookmarkStart w:id="102" w:name="_Toc12789059"/>
      <w:bookmarkStart w:id="103" w:name="_Toc11641055"/>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一、网上竞采费用</w:t>
      </w:r>
      <w:bookmarkEnd w:id="99"/>
      <w:bookmarkEnd w:id="100"/>
      <w:bookmarkEnd w:id="101"/>
    </w:p>
    <w:p w14:paraId="3290F2B3">
      <w:pPr>
        <w:pStyle w:val="27"/>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参与网上竞采的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应承担其编制响应文件与递交响应文件所涉及的一切费用，不论网上竞采结果如何，采购人和采购代理机构在任何情况下无义务也无责任承担这些费用。</w:t>
      </w:r>
    </w:p>
    <w:p w14:paraId="7F117C16">
      <w:pPr>
        <w:pStyle w:val="3"/>
        <w:tabs>
          <w:tab w:val="left" w:pos="2640"/>
        </w:tabs>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04" w:name="_Toc342913391"/>
      <w:bookmarkStart w:id="105" w:name="_Toc21089"/>
      <w:bookmarkStart w:id="106" w:name="_Toc4870"/>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二、网上竞采文件</w:t>
      </w:r>
      <w:bookmarkEnd w:id="104"/>
      <w:bookmarkEnd w:id="105"/>
      <w:bookmarkEnd w:id="106"/>
    </w:p>
    <w:p w14:paraId="1E653DE4">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（一）网上竞采文件由采购邀请书、采购项目技术需求、采购项目商务需求、网上竞采程序及方法、评审标准、响应无效和采购终止、</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须知</w:t>
      </w: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合同主要条款和格式合同</w:t>
      </w: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响应文件编制要求七部分组成。</w:t>
      </w:r>
    </w:p>
    <w:p w14:paraId="0B805FCD">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（二）采购人（或采购代理机构）所作的一切有效的书面通知、修改及补充，都是网上竞采文件不可分割的部分。</w:t>
      </w:r>
    </w:p>
    <w:p w14:paraId="46E7F07D">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（三）网上竞采文件的解释</w:t>
      </w:r>
    </w:p>
    <w:p w14:paraId="42204A9A">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如对网上竞采文件有疑问，必须以书面形式在提交响应文件截止时间2个工作日前向采购人（或采购代理机构）要求澄清，采购人（或采购代理机构）可视具体情况做出处理或答复。如</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未提出疑问，视为完全理解并同意本网上竞采文件。一经进入网上竞采程序，即视为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已详细阅读全部文件资料，完全理解网上竞采文件所有条款内容并同意放弃对这方面有不明白及误解的权利。</w:t>
      </w:r>
      <w:bookmarkStart w:id="107" w:name="_Toc318159349"/>
      <w:bookmarkStart w:id="108" w:name="_Toc318159160"/>
      <w:bookmarkStart w:id="109" w:name="_Toc318159780"/>
      <w:bookmarkStart w:id="110" w:name="_Toc318166429"/>
    </w:p>
    <w:p w14:paraId="5C9F7C48">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（四）本网上竞采文件中，网上竞采小组根据与</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进行网上竞采可能实质性变动的内容为网上竞采文件第二、三、四篇全部内容。</w:t>
      </w:r>
    </w:p>
    <w:p w14:paraId="53221B9C">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（五）评审的依据为网上竞采文件和响应文件（含有效的书面承诺）。评审小组判断响应文件对网上竞采文件的响应，仅基于响应文件本身而不靠外部证据。</w:t>
      </w:r>
    </w:p>
    <w:bookmarkEnd w:id="107"/>
    <w:bookmarkEnd w:id="108"/>
    <w:bookmarkEnd w:id="109"/>
    <w:bookmarkEnd w:id="110"/>
    <w:p w14:paraId="4FBE6AE3">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1" w:name="_Toc179714297"/>
      <w:bookmarkStart w:id="112" w:name="_Toc342913392"/>
      <w:bookmarkStart w:id="113" w:name="_Toc29912"/>
      <w:bookmarkStart w:id="114" w:name="_Toc102227318"/>
      <w:bookmarkStart w:id="115" w:name="_Toc16269"/>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三、网上竞采要求</w:t>
      </w:r>
      <w:bookmarkEnd w:id="111"/>
      <w:bookmarkEnd w:id="112"/>
      <w:bookmarkEnd w:id="113"/>
      <w:bookmarkEnd w:id="114"/>
      <w:bookmarkEnd w:id="115"/>
    </w:p>
    <w:p w14:paraId="0397D948">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（一）响应文件</w:t>
      </w:r>
    </w:p>
    <w:p w14:paraId="79B4258F">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应当按照网上竞采文件的要求编制响应文件，并对网上竞采文件提出的要求和条件作出实质性响应，同时应编制完整的页码、目录。</w:t>
      </w:r>
    </w:p>
    <w:p w14:paraId="418BA87D">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2.响应文件组成</w:t>
      </w:r>
    </w:p>
    <w:p w14:paraId="5C88A49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响应文件由第七篇“响应文件编制要求”规定的部分和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所作的一切有效补充、修改和承诺等文件组成，</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应按照第七篇“响应文件编制要求”规定的目录顺序组织编写和装订，也可在基本格式基础上对表格进行扩展，未规定格式的由</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自定格式。</w:t>
      </w:r>
    </w:p>
    <w:p w14:paraId="0D7F7314">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须对所提供资料的真实性和准确性负责，一旦发现有弄虚作假的情况，按相应法律法规予以处罚。</w:t>
      </w:r>
    </w:p>
    <w:p w14:paraId="7B4A465F">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（二）联合体</w:t>
      </w:r>
    </w:p>
    <w:p w14:paraId="63D39BB2">
      <w:pPr>
        <w:spacing w:line="360" w:lineRule="auto"/>
        <w:ind w:firstLine="482" w:firstLineChars="200"/>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本项目不接受联合体竞标。</w:t>
      </w:r>
    </w:p>
    <w:p w14:paraId="23333EBA">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（三）网上竞采有效期：响应文件及有关承诺文件有效期为提交响应文件截止时间起90天。</w:t>
      </w:r>
    </w:p>
    <w:p w14:paraId="3F03D54F">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（四）提交响应文件的份数和签署</w:t>
      </w:r>
    </w:p>
    <w:p w14:paraId="05EC02DE">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28FCEBBD">
      <w:pPr>
        <w:snapToGrid w:val="0"/>
        <w:spacing w:line="360" w:lineRule="auto"/>
        <w:ind w:firstLine="482"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注：若</w:t>
      </w: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的平台报价与网上上传的响应文件电子文档报价函中的报价不一致，按响应无效处理。</w:t>
      </w:r>
    </w:p>
    <w:p w14:paraId="75D5BCDE">
      <w:pPr>
        <w:numPr>
          <w:ilvl w:val="0"/>
          <w:numId w:val="4"/>
        </w:num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在上传的网上电子文档中，网上竞采文件第七篇响应文件编制要求中规定签字、盖章的地方必须按其规定签字、盖章。</w:t>
      </w:r>
    </w:p>
    <w:p w14:paraId="5FBF18D3">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（五）响应文件的递交</w:t>
      </w:r>
    </w:p>
    <w:p w14:paraId="23D81820">
      <w:pPr>
        <w:snapToGrid w:val="0"/>
        <w:spacing w:line="360" w:lineRule="auto"/>
        <w:ind w:firstLine="482"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须在规定时间内完成线上和线下的响应文件提交，否则视为无效响应。</w:t>
      </w:r>
    </w:p>
    <w:p w14:paraId="3139CAAE">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6" w:name="_Toc9018"/>
      <w:bookmarkStart w:id="117" w:name="_Toc7456"/>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的确认和变更</w:t>
      </w:r>
      <w:bookmarkEnd w:id="116"/>
      <w:bookmarkEnd w:id="117"/>
    </w:p>
    <w:p w14:paraId="47798226">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的确认</w:t>
      </w:r>
    </w:p>
    <w:p w14:paraId="71F192E7">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中，按照排序由高到低的原则确定成交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，也可以书面授权评审小组直接确定成交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。采购人逾期未确定成交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且不提出异议的，视为确定评审报告提出的排序第一的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611A75F6">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的变更</w:t>
      </w:r>
    </w:p>
    <w:p w14:paraId="53E73F06">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拒绝与采购人签订合同的，采购人可以按照评标报告推荐的成交候选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顺序，确定排名下一位的候选人为成交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，也可以重新开展采购活动。</w:t>
      </w:r>
    </w:p>
    <w:p w14:paraId="39C6804D">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8" w:name="_Toc102227321"/>
      <w:bookmarkStart w:id="119" w:name="_Toc3011"/>
      <w:bookmarkStart w:id="120" w:name="_Toc342913395"/>
      <w:bookmarkStart w:id="121" w:name="_Toc1297"/>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五、成交通知</w:t>
      </w:r>
      <w:bookmarkEnd w:id="118"/>
      <w:bookmarkEnd w:id="119"/>
      <w:bookmarkEnd w:id="120"/>
      <w:bookmarkEnd w:id="121"/>
    </w:p>
    <w:p w14:paraId="6BF6ED4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确定后，采购人或采购代理机构将在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上发布成交结果公告。</w:t>
      </w:r>
    </w:p>
    <w:p w14:paraId="1265285D">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（二）结果公告发出同时，采购代理机构将以书面形式发出《成交通知书》。《成交通知书》一经发出即发生法律效力。</w:t>
      </w:r>
    </w:p>
    <w:p w14:paraId="6C545918">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（三）《成交通知书》将作为签订合同的依据。</w:t>
      </w:r>
    </w:p>
    <w:p w14:paraId="4B8E5BC0">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（四）如有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对成交结果提出质疑的，在质疑处理完毕后发出成交通知书。</w:t>
      </w:r>
    </w:p>
    <w:p w14:paraId="27D5EF14">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2" w:name="_Toc19876"/>
      <w:bookmarkStart w:id="123" w:name="_Toc22361"/>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六、采购代理服务费</w:t>
      </w:r>
      <w:bookmarkEnd w:id="122"/>
      <w:bookmarkEnd w:id="123"/>
    </w:p>
    <w:p w14:paraId="0A1A2D60">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本次网上竞采由代理机构委托实施，</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采购代理服务费</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为人民币</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3000</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元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，由成交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在领取成交通知书时一次性向代理机构缴纳。</w:t>
      </w:r>
    </w:p>
    <w:p w14:paraId="1F410576">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4" w:name="_Toc1096"/>
      <w:bookmarkStart w:id="125" w:name="_Toc11155"/>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七、关于质疑和投诉</w:t>
      </w:r>
      <w:bookmarkEnd w:id="124"/>
      <w:bookmarkEnd w:id="125"/>
    </w:p>
    <w:p w14:paraId="39F77C25">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（一）质疑</w:t>
      </w:r>
    </w:p>
    <w:p w14:paraId="1C52D55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认为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、采购过程和成交结果使自己的权益受到伤害的，可向采购人或采购代理机构以书面形式提出质疑。</w:t>
      </w:r>
    </w:p>
    <w:p w14:paraId="0F4870DC">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提出质疑的应当是参与所质疑项目采购活动的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23E7707C">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1.质疑时限、内容</w:t>
      </w:r>
    </w:p>
    <w:p w14:paraId="21DF5366">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认为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、采购过程、成交结果使自己的权益受到损害的，可以在知道或者应知其权益受到损害之日起7个工作日内，以书面形式向采购人、采购代理机构提出质疑。</w:t>
      </w:r>
    </w:p>
    <w:p w14:paraId="6154E11F">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1.2</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对采购过程提出质疑的，应在各采购程序环节结束之日起七个工作日内提出。</w:t>
      </w:r>
    </w:p>
    <w:p w14:paraId="00FC6932">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1.3</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对成交结果提出质疑的，应当在成交结果公告期限届满之日起七个工作日内提出。</w:t>
      </w:r>
    </w:p>
    <w:p w14:paraId="13E3F839">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提出质疑应当提交质疑函和必要的证明材料，质疑函应当包括下列内容：</w:t>
      </w:r>
    </w:p>
    <w:p w14:paraId="319B0CAA">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的姓名或者名称、地址、邮编、联系人及联系电话；</w:t>
      </w:r>
    </w:p>
    <w:p w14:paraId="1B9D2AC6">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1.4.2质疑项目的名称、项目号以及项目编号；</w:t>
      </w:r>
    </w:p>
    <w:p w14:paraId="37167348">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1.4.3具体、明确的质疑事项和与质疑事项相关的请求；</w:t>
      </w:r>
    </w:p>
    <w:p w14:paraId="201E60E6">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1.4.4事实依据；</w:t>
      </w:r>
    </w:p>
    <w:p w14:paraId="23C3F2F9">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1.4.5必要的法律依据；</w:t>
      </w:r>
    </w:p>
    <w:p w14:paraId="243EAFB7">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1.4.6提出质疑的日期；</w:t>
      </w:r>
    </w:p>
    <w:p w14:paraId="1C1F15D4">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1.4.7营业执照（或事业单位法人证书，或个体工商户营业执照或有效的自然人身份证明、组织机构代码证）复印件；</w:t>
      </w:r>
    </w:p>
    <w:p w14:paraId="100A909B">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1.4.8法定代表人授权委托书原件、法定代表人身份证复印件和其授权代表的身份证复印件（</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为自然人的提供自然人身份证复印件）；</w:t>
      </w:r>
    </w:p>
    <w:p w14:paraId="7014331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1.5</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为自然人的，质疑函应当由本人签字；</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为法人或者其他组织的，质疑函应当由法定代表人、主要负责人，或者其授权代表签字或者盖章，并加盖公章。</w:t>
      </w:r>
    </w:p>
    <w:p w14:paraId="6B030110">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2.质疑答复</w:t>
      </w:r>
    </w:p>
    <w:p w14:paraId="73CDAA1D">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采购人、采购代理机构应当在收到</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的书面质疑后七个工作日内作出答复，并以书面形式通知质疑</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和其他有关</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303FF66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3.其他</w:t>
      </w:r>
    </w:p>
    <w:p w14:paraId="1C68E541">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应按照《政府采购质疑和投诉办法》（财政部令第94号）及相关法律法规要求，在法定质疑期内一次性提出针对同一采购程序环节的质疑。</w:t>
      </w:r>
    </w:p>
    <w:p w14:paraId="0EE266C8">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3.2质疑函范本可在财政部门户网站和中国政府采购网下载。</w:t>
      </w:r>
    </w:p>
    <w:p w14:paraId="1B636BDC">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（二）投诉</w:t>
      </w:r>
    </w:p>
    <w:p w14:paraId="679F5158">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6" w:name="_Toc102227322"/>
      <w:bookmarkStart w:id="127" w:name="_Toc342913396"/>
      <w:bookmarkStart w:id="128" w:name="_Toc3031"/>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对采购人、采购代理机构的答复不满意，或者采购人、采购代理机构未在规定时间内作出答复的，可以在答复期满后15个工作日内按照相关法律法规向采购人监督部门提起投诉。</w:t>
      </w:r>
    </w:p>
    <w:p w14:paraId="6FCA0F05">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应按照《政府采购质疑和投诉办法》（财政部令第94号）及相关法律法规要求递交投诉书和必要的证明材料。投诉书范本可在财政部门户网站和中国政府采购网下载。</w:t>
      </w:r>
    </w:p>
    <w:p w14:paraId="44A947C5">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F9F7357">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4.在确定受理投诉后，监督部门自受理投诉之日起30个工作日内（需要检验、检测、鉴定、专家评审以及需要投诉人补正材料的，所需时间不计算在投诉处理期限内）对投诉事项做出处理决定。</w:t>
      </w:r>
    </w:p>
    <w:p w14:paraId="59F3EBF7">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9" w:name="_Toc9469"/>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八、签订</w:t>
      </w:r>
      <w:bookmarkEnd w:id="126"/>
      <w:r>
        <w:rPr>
          <w:rFonts w:hint="default" w:ascii="Times New Roman" w:hAnsi="Times New Roman" w:eastAsia="方正仿宋_GBK" w:cs="Times New Roman"/>
          <w:color w:val="000000" w:themeColor="text1"/>
          <w:sz w:val="24"/>
          <w:szCs w:val="24"/>
          <w:highlight w:val="none"/>
          <w14:textFill>
            <w14:solidFill>
              <w14:schemeClr w14:val="tx1"/>
            </w14:solidFill>
          </w14:textFill>
        </w:rPr>
        <w:t>合同</w:t>
      </w:r>
      <w:bookmarkEnd w:id="127"/>
      <w:bookmarkEnd w:id="128"/>
      <w:bookmarkEnd w:id="129"/>
    </w:p>
    <w:p w14:paraId="4FABC27A">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（一）采购人应当自成交通知书发出之日起二十日内，按照网上竞采文件和成交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响应文件的约定，与成交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签订书面合同。所签订的合同不得对网上竞采文件和投标</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的响应文件作实质性修改。</w:t>
      </w:r>
    </w:p>
    <w:p w14:paraId="352DC2DA">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（二）网上竞采文件、</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的响应文件及澄清文件等，均为签订采购合同的依据。</w:t>
      </w:r>
    </w:p>
    <w:p w14:paraId="676D2AD1">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（三）合同生效条款由供需双方约定，法律、行政法规规定应当办理批准、登记等手续后生效的合同，依照其规定。</w:t>
      </w:r>
    </w:p>
    <w:p w14:paraId="12FE22D5">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（四）合同原则上应按照《采购合同》签订，</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相关单位</w:t>
      </w:r>
      <w:r>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或采购人</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要求</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适用合同通用格式版本的，应按其要求另行签订其他合同。</w:t>
      </w:r>
    </w:p>
    <w:p w14:paraId="64E8779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（五）采购人要求成交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提供履约保证金的，应当在网上竞采文件中予以约定。成交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履约完毕后，采购人应于五日内无息退还其履约保证金。</w:t>
      </w:r>
    </w:p>
    <w:p w14:paraId="0E7ECF84">
      <w:pPr>
        <w:pStyle w:val="2"/>
        <w:spacing w:before="0" w:after="0" w:line="360" w:lineRule="auto"/>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auto"/>
          <w:sz w:val="36"/>
          <w:szCs w:val="30"/>
          <w:highlight w:val="none"/>
        </w:rPr>
        <w:br w:type="page"/>
      </w:r>
      <w:bookmarkStart w:id="130" w:name="_Toc17664"/>
      <w:bookmarkStart w:id="131" w:name="_Toc76462348"/>
      <w:r>
        <w:rPr>
          <w:rFonts w:hint="default" w:ascii="Times New Roman" w:hAnsi="Times New Roman" w:eastAsia="方正仿宋_GBK" w:cs="Times New Roman"/>
          <w:b/>
          <w:bCs/>
          <w:color w:val="auto"/>
          <w:sz w:val="36"/>
          <w:szCs w:val="30"/>
          <w:highlight w:val="none"/>
        </w:rPr>
        <w:t xml:space="preserve">第六篇  </w:t>
      </w:r>
      <w:bookmarkEnd w:id="102"/>
      <w:bookmarkEnd w:id="103"/>
      <w:bookmarkEnd w:id="130"/>
      <w:bookmarkEnd w:id="131"/>
      <w:bookmarkStart w:id="132" w:name="_Toc20913"/>
      <w:bookmarkStart w:id="133" w:name="_Toc76462349"/>
      <w:r>
        <w:rPr>
          <w:rFonts w:hint="default" w:ascii="Times New Roman" w:hAnsi="Times New Roman" w:eastAsia="方正仿宋_GBK" w:cs="Times New Roman"/>
          <w:b/>
          <w:bCs/>
          <w:sz w:val="36"/>
          <w:szCs w:val="30"/>
          <w:highlight w:val="none"/>
          <w:lang w:val="en-US" w:eastAsia="zh-CN"/>
        </w:rPr>
        <w:t>建设工程施工合同</w:t>
      </w:r>
    </w:p>
    <w:p w14:paraId="15AAD3EF">
      <w:pPr>
        <w:bidi w:val="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第一节</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合同协议书</w:t>
      </w:r>
    </w:p>
    <w:p w14:paraId="69BC75C2">
      <w:pPr>
        <w:jc w:val="center"/>
        <w:rPr>
          <w:rFonts w:hint="default" w:ascii="Times New Roman" w:hAnsi="Times New Roman" w:eastAsia="方正仿宋_GBK" w:cs="Times New Roman"/>
          <w:b/>
          <w:color w:val="auto"/>
          <w:szCs w:val="28"/>
          <w:highlight w:val="none"/>
        </w:rPr>
      </w:pPr>
      <w:r>
        <w:rPr>
          <w:rFonts w:hint="default" w:ascii="Times New Roman" w:hAnsi="Times New Roman" w:eastAsia="方正仿宋_GBK" w:cs="Times New Roman"/>
          <w:b/>
          <w:color w:val="auto"/>
          <w:szCs w:val="28"/>
          <w:highlight w:val="none"/>
        </w:rPr>
        <w:t>合同协议书</w:t>
      </w:r>
    </w:p>
    <w:p w14:paraId="1D027376">
      <w:pPr>
        <w:jc w:val="center"/>
        <w:rPr>
          <w:rFonts w:hint="default" w:ascii="Times New Roman" w:hAnsi="Times New Roman" w:eastAsia="方正仿宋_GBK" w:cs="Times New Roman"/>
          <w:b/>
          <w:color w:val="auto"/>
          <w:sz w:val="24"/>
          <w:szCs w:val="24"/>
          <w:highlight w:val="none"/>
        </w:rPr>
      </w:pPr>
    </w:p>
    <w:p w14:paraId="4476B5AE">
      <w:pPr>
        <w:spacing w:line="360" w:lineRule="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发包人（采购人）：</w:t>
      </w:r>
    </w:p>
    <w:p w14:paraId="7706064D">
      <w:pPr>
        <w:spacing w:line="360" w:lineRule="auto"/>
        <w:rPr>
          <w:rFonts w:hint="default" w:ascii="Times New Roman" w:hAnsi="Times New Roman" w:eastAsia="方正仿宋_GBK" w:cs="Times New Roman"/>
          <w:b/>
          <w:color w:val="auto"/>
          <w:sz w:val="24"/>
          <w:szCs w:val="24"/>
          <w:highlight w:val="none"/>
          <w:u w:val="single"/>
        </w:rPr>
      </w:pPr>
      <w:r>
        <w:rPr>
          <w:rFonts w:hint="default" w:ascii="Times New Roman" w:hAnsi="Times New Roman" w:eastAsia="方正仿宋_GBK" w:cs="Times New Roman"/>
          <w:b/>
          <w:color w:val="auto"/>
          <w:sz w:val="24"/>
          <w:szCs w:val="24"/>
          <w:highlight w:val="none"/>
        </w:rPr>
        <w:t>承包人（</w:t>
      </w:r>
      <w:r>
        <w:rPr>
          <w:rFonts w:hint="default" w:ascii="Times New Roman" w:hAnsi="Times New Roman" w:eastAsia="方正仿宋_GBK" w:cs="Times New Roman"/>
          <w:b/>
          <w:color w:val="auto"/>
          <w:sz w:val="24"/>
          <w:szCs w:val="24"/>
          <w:highlight w:val="none"/>
          <w:lang w:eastAsia="zh-CN"/>
        </w:rPr>
        <w:t>中标人</w:t>
      </w:r>
      <w:r>
        <w:rPr>
          <w:rFonts w:hint="default" w:ascii="Times New Roman" w:hAnsi="Times New Roman" w:eastAsia="方正仿宋_GBK" w:cs="Times New Roman"/>
          <w:b/>
          <w:color w:val="auto"/>
          <w:sz w:val="24"/>
          <w:szCs w:val="24"/>
          <w:highlight w:val="none"/>
        </w:rPr>
        <w:t>）：</w:t>
      </w:r>
    </w:p>
    <w:p w14:paraId="187E6142">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w:t>
      </w:r>
      <w:r>
        <w:rPr>
          <w:rFonts w:hint="default" w:ascii="Times New Roman" w:hAnsi="Times New Roman" w:eastAsia="方正仿宋_GBK" w:cs="Times New Roman"/>
          <w:snapToGrid w:val="0"/>
          <w:color w:val="auto"/>
          <w:kern w:val="0"/>
          <w:sz w:val="24"/>
          <w:szCs w:val="24"/>
          <w:highlight w:val="none"/>
        </w:rPr>
        <w:t>为实施</w:t>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u w:val="single"/>
        </w:rPr>
        <w:tab/>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rPr>
        <w:t>（项目名称），已接受承包人对该项目</w:t>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u w:val="single"/>
        </w:rPr>
        <w:tab/>
      </w:r>
      <w:r>
        <w:rPr>
          <w:rFonts w:hint="default" w:ascii="Times New Roman" w:hAnsi="Times New Roman" w:eastAsia="方正仿宋_GBK" w:cs="Times New Roman"/>
          <w:snapToGrid w:val="0"/>
          <w:color w:val="auto"/>
          <w:kern w:val="0"/>
          <w:sz w:val="24"/>
          <w:szCs w:val="24"/>
          <w:highlight w:val="none"/>
        </w:rPr>
        <w:t>施工的投标。 发包人和承包人</w:t>
      </w:r>
      <w:r>
        <w:rPr>
          <w:rFonts w:hint="default" w:ascii="Times New Roman" w:hAnsi="Times New Roman" w:eastAsia="方正仿宋_GBK" w:cs="Times New Roman"/>
          <w:color w:val="auto"/>
          <w:sz w:val="24"/>
          <w:szCs w:val="24"/>
          <w:highlight w:val="none"/>
        </w:rPr>
        <w:t>根据《中华人民共和国民法典》、《中华人民共和国建筑法》及有关法律规定，遵循平等、自愿、公平和诚实信用的原则，经协商一致，达成如下协议：</w:t>
      </w:r>
    </w:p>
    <w:p w14:paraId="27FD8206">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color w:val="auto"/>
          <w:sz w:val="24"/>
          <w:szCs w:val="24"/>
          <w:highlight w:val="none"/>
        </w:rPr>
        <w:t xml:space="preserve"> </w:t>
      </w:r>
      <w:bookmarkStart w:id="134" w:name="_Toc351203481"/>
      <w:r>
        <w:rPr>
          <w:rFonts w:hint="default" w:ascii="Times New Roman" w:hAnsi="Times New Roman" w:eastAsia="方正仿宋_GBK" w:cs="Times New Roman"/>
          <w:color w:val="auto"/>
          <w:sz w:val="24"/>
          <w:szCs w:val="24"/>
          <w:highlight w:val="none"/>
        </w:rPr>
        <w:t>一、工程概况</w:t>
      </w:r>
      <w:bookmarkEnd w:id="134"/>
    </w:p>
    <w:p w14:paraId="74987147">
      <w:pPr>
        <w:spacing w:line="440" w:lineRule="exact"/>
        <w:ind w:firstLine="470" w:firstLineChars="196"/>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bCs/>
          <w:color w:val="auto"/>
          <w:sz w:val="24"/>
          <w:szCs w:val="24"/>
          <w:highlight w:val="none"/>
        </w:rPr>
        <w:t>1.工程名称</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p>
    <w:p w14:paraId="0B5555DE">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2.工程地点：</w:t>
      </w:r>
      <w:r>
        <w:rPr>
          <w:rFonts w:hint="default" w:ascii="Times New Roman" w:hAnsi="Times New Roman" w:eastAsia="方正仿宋_GBK" w:cs="Times New Roman"/>
          <w:color w:val="auto"/>
          <w:sz w:val="24"/>
          <w:szCs w:val="24"/>
          <w:highlight w:val="none"/>
          <w:u w:val="single"/>
        </w:rPr>
        <w:t xml:space="preserve">                              。</w:t>
      </w:r>
    </w:p>
    <w:p w14:paraId="5931C4D3">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3.资金来源：</w:t>
      </w:r>
      <w:r>
        <w:rPr>
          <w:rFonts w:hint="default" w:ascii="Times New Roman" w:hAnsi="Times New Roman" w:eastAsia="方正仿宋_GBK" w:cs="Times New Roman"/>
          <w:color w:val="auto"/>
          <w:sz w:val="24"/>
          <w:szCs w:val="24"/>
          <w:highlight w:val="none"/>
          <w:u w:val="single"/>
        </w:rPr>
        <w:t xml:space="preserve">                              。</w:t>
      </w:r>
    </w:p>
    <w:p w14:paraId="6B3113F1">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4.工程内容：</w:t>
      </w:r>
      <w:r>
        <w:rPr>
          <w:rFonts w:hint="default" w:ascii="Times New Roman" w:hAnsi="Times New Roman" w:eastAsia="方正仿宋_GBK" w:cs="Times New Roman"/>
          <w:color w:val="auto"/>
          <w:sz w:val="24"/>
          <w:szCs w:val="24"/>
          <w:highlight w:val="none"/>
          <w:u w:val="single"/>
        </w:rPr>
        <w:t xml:space="preserve">                              。</w:t>
      </w:r>
    </w:p>
    <w:p w14:paraId="12A1CFA8">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bCs/>
          <w:color w:val="auto"/>
          <w:sz w:val="24"/>
          <w:szCs w:val="24"/>
          <w:highlight w:val="none"/>
        </w:rPr>
        <w:t>工程规模：</w:t>
      </w:r>
      <w:r>
        <w:rPr>
          <w:rFonts w:hint="default" w:ascii="Times New Roman" w:hAnsi="Times New Roman" w:eastAsia="方正仿宋_GBK" w:cs="Times New Roman"/>
          <w:color w:val="auto"/>
          <w:sz w:val="24"/>
          <w:szCs w:val="24"/>
          <w:highlight w:val="none"/>
          <w:u w:val="single"/>
        </w:rPr>
        <w:t xml:space="preserve">                              。</w:t>
      </w:r>
    </w:p>
    <w:p w14:paraId="47A0877A">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6.工程承包范围：</w:t>
      </w:r>
      <w:r>
        <w:rPr>
          <w:rFonts w:hint="default" w:ascii="Times New Roman" w:hAnsi="Times New Roman" w:eastAsia="方正仿宋_GBK" w:cs="Times New Roman"/>
          <w:color w:val="auto"/>
          <w:sz w:val="24"/>
          <w:szCs w:val="24"/>
          <w:highlight w:val="none"/>
          <w:u w:val="single"/>
        </w:rPr>
        <w:t xml:space="preserve">                              。 </w:t>
      </w:r>
    </w:p>
    <w:p w14:paraId="4AFBB71F">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bookmarkStart w:id="135" w:name="_Toc351203482"/>
      <w:r>
        <w:rPr>
          <w:rFonts w:hint="default" w:ascii="Times New Roman" w:hAnsi="Times New Roman" w:eastAsia="方正仿宋_GBK" w:cs="Times New Roman"/>
          <w:color w:val="auto"/>
          <w:sz w:val="24"/>
          <w:szCs w:val="24"/>
          <w:highlight w:val="none"/>
        </w:rPr>
        <w:t>二、合同工期</w:t>
      </w:r>
      <w:bookmarkEnd w:id="135"/>
    </w:p>
    <w:p w14:paraId="7BADCC3E">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计划开工日期：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77A75D13">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计划竣工日期：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6F9E426D">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工期总日历天数：</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天。工期总日历天数与根据前述计划开竣工日期计算的工期天数不一致的，以工期总日历天数为准。</w:t>
      </w:r>
    </w:p>
    <w:p w14:paraId="3C4B5D39">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36" w:name="_Toc351203483"/>
      <w:r>
        <w:rPr>
          <w:rFonts w:hint="default" w:ascii="Times New Roman" w:hAnsi="Times New Roman" w:eastAsia="方正仿宋_GBK" w:cs="Times New Roman"/>
          <w:b/>
          <w:color w:val="auto"/>
          <w:sz w:val="24"/>
          <w:szCs w:val="24"/>
          <w:highlight w:val="none"/>
        </w:rPr>
        <w:t>三、质量标准</w:t>
      </w:r>
      <w:bookmarkEnd w:id="136"/>
    </w:p>
    <w:p w14:paraId="5A414058">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工程质量符合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标准。</w:t>
      </w:r>
    </w:p>
    <w:p w14:paraId="79FAD1F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7" w:name="_Toc351203484"/>
      <w:r>
        <w:rPr>
          <w:rFonts w:hint="default" w:ascii="Times New Roman" w:hAnsi="Times New Roman" w:eastAsia="方正仿宋_GBK" w:cs="Times New Roman"/>
          <w:b/>
          <w:color w:val="auto"/>
          <w:sz w:val="24"/>
          <w:szCs w:val="24"/>
          <w:highlight w:val="none"/>
        </w:rPr>
        <w:t>四、签约合同价与合同价格形式</w:t>
      </w:r>
      <w:bookmarkEnd w:id="137"/>
      <w:r>
        <w:rPr>
          <w:rFonts w:hint="default" w:ascii="Times New Roman" w:hAnsi="Times New Roman" w:eastAsia="方正仿宋_GBK" w:cs="Times New Roman"/>
          <w:b/>
          <w:color w:val="auto"/>
          <w:sz w:val="24"/>
          <w:szCs w:val="24"/>
          <w:highlight w:val="none"/>
        </w:rPr>
        <w:tab/>
      </w:r>
    </w:p>
    <w:p w14:paraId="1F213A4C">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1.签约合同价为：</w:t>
      </w:r>
    </w:p>
    <w:p w14:paraId="47323196">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4C03128A">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其中：</w:t>
      </w:r>
    </w:p>
    <w:p w14:paraId="23DB049D">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）材料和工程设备暂估价金额：</w:t>
      </w:r>
    </w:p>
    <w:p w14:paraId="209F809B">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51FA0D59">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）专业工程暂估价金额：</w:t>
      </w:r>
    </w:p>
    <w:p w14:paraId="1B71D984">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76163B4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）暂列金额：</w:t>
      </w:r>
    </w:p>
    <w:p w14:paraId="38FF97F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34AA8D1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2.合同价格形式：</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14:paraId="095F9AD9">
      <w:pPr>
        <w:spacing w:line="440" w:lineRule="exact"/>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8" w:name="_Toc351203485"/>
      <w:r>
        <w:rPr>
          <w:rFonts w:hint="default" w:ascii="Times New Roman" w:hAnsi="Times New Roman" w:eastAsia="方正仿宋_GBK" w:cs="Times New Roman"/>
          <w:b/>
          <w:color w:val="auto"/>
          <w:sz w:val="24"/>
          <w:szCs w:val="24"/>
          <w:highlight w:val="none"/>
        </w:rPr>
        <w:t>五、</w:t>
      </w:r>
      <w:bookmarkEnd w:id="138"/>
      <w:r>
        <w:rPr>
          <w:rFonts w:hint="default" w:ascii="Times New Roman" w:hAnsi="Times New Roman" w:eastAsia="方正仿宋_GBK" w:cs="Times New Roman"/>
          <w:b/>
          <w:color w:val="auto"/>
          <w:sz w:val="24"/>
          <w:szCs w:val="24"/>
          <w:highlight w:val="none"/>
        </w:rPr>
        <w:t>项目经理</w:t>
      </w:r>
    </w:p>
    <w:p w14:paraId="12CD8D50">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承包人项目经理：</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14:paraId="7ACB05F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9" w:name="_Toc351203486"/>
      <w:r>
        <w:rPr>
          <w:rFonts w:hint="default" w:ascii="Times New Roman" w:hAnsi="Times New Roman" w:eastAsia="方正仿宋_GBK" w:cs="Times New Roman"/>
          <w:b/>
          <w:color w:val="auto"/>
          <w:sz w:val="24"/>
          <w:szCs w:val="24"/>
          <w:highlight w:val="none"/>
        </w:rPr>
        <w:t>六、合同文件构成</w:t>
      </w:r>
      <w:bookmarkEnd w:id="139"/>
    </w:p>
    <w:p w14:paraId="2F34E681">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本协议书与下列文件一起构成合同文件：</w:t>
      </w:r>
    </w:p>
    <w:p w14:paraId="0A309D66">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成交通知书</w:t>
      </w:r>
      <w:r>
        <w:rPr>
          <w:rFonts w:hint="default" w:ascii="Times New Roman" w:hAnsi="Times New Roman" w:eastAsia="方正仿宋_GBK" w:cs="Times New Roman"/>
          <w:color w:val="auto"/>
          <w:sz w:val="24"/>
          <w:szCs w:val="24"/>
          <w:highlight w:val="none"/>
        </w:rPr>
        <w:t>；</w:t>
      </w:r>
    </w:p>
    <w:p w14:paraId="144E8E97">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（2）投标函及其附录（如果有）； </w:t>
      </w:r>
    </w:p>
    <w:p w14:paraId="77EFF55C">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（3）专用合同条款及其附件；</w:t>
      </w:r>
    </w:p>
    <w:p w14:paraId="48223888">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（4）通用合同条款；</w:t>
      </w:r>
    </w:p>
    <w:p w14:paraId="2866FE24">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（5）技术标准和要求；</w:t>
      </w:r>
    </w:p>
    <w:p w14:paraId="3F16C339">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（6）图纸；</w:t>
      </w:r>
    </w:p>
    <w:p w14:paraId="79C98B15">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（7）已标价工程量清单或预算书；</w:t>
      </w:r>
    </w:p>
    <w:p w14:paraId="51E575EF">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（8）其他合同文件。</w:t>
      </w:r>
    </w:p>
    <w:p w14:paraId="610FC50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在合同订立及履行过程中形成的与合同有关的文件均构成合同文件组成部分。</w:t>
      </w:r>
    </w:p>
    <w:p w14:paraId="11F26C92">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7E46DDF">
      <w:pPr>
        <w:spacing w:line="440" w:lineRule="exact"/>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40" w:name="_Toc351203487"/>
      <w:r>
        <w:rPr>
          <w:rFonts w:hint="default" w:ascii="Times New Roman" w:hAnsi="Times New Roman" w:eastAsia="方正仿宋_GBK" w:cs="Times New Roman"/>
          <w:b/>
          <w:color w:val="auto"/>
          <w:sz w:val="24"/>
          <w:szCs w:val="24"/>
          <w:highlight w:val="none"/>
        </w:rPr>
        <w:t>七、承诺</w:t>
      </w:r>
      <w:bookmarkEnd w:id="140"/>
    </w:p>
    <w:p w14:paraId="1520A492">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1.发包人承诺按照法律规定履行项目审批手续、筹集工程建设资金并按照合同约定的期限和方式支付合同价款。</w:t>
      </w:r>
    </w:p>
    <w:p w14:paraId="798AD5D4">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99E98C7">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3.发包人和承包人通过招投标形式签订合同的，双方理解并承诺不再就同一工程另行签订与合同实质性内容相背离的协议。</w:t>
      </w:r>
    </w:p>
    <w:p w14:paraId="76535B46">
      <w:pPr>
        <w:spacing w:line="440" w:lineRule="exact"/>
        <w:rPr>
          <w:rFonts w:hint="default" w:ascii="Times New Roman" w:hAnsi="Times New Roman" w:eastAsia="方正仿宋_GBK" w:cs="Times New Roman"/>
          <w:bCs/>
          <w:color w:val="auto"/>
          <w:sz w:val="24"/>
          <w:szCs w:val="24"/>
          <w:highlight w:val="none"/>
        </w:rPr>
      </w:pPr>
      <w:bookmarkStart w:id="141" w:name="_Toc351203488"/>
      <w:r>
        <w:rPr>
          <w:rFonts w:hint="default" w:ascii="Times New Roman" w:hAnsi="Times New Roman" w:eastAsia="方正仿宋_GBK" w:cs="Times New Roman"/>
          <w:b/>
          <w:color w:val="auto"/>
          <w:sz w:val="24"/>
          <w:szCs w:val="24"/>
          <w:highlight w:val="none"/>
        </w:rPr>
        <w:t xml:space="preserve">    八、词语含义</w:t>
      </w:r>
      <w:bookmarkEnd w:id="141"/>
    </w:p>
    <w:p w14:paraId="17A594C2">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本协议书中词语含义与第二部分通用合同条款中赋予的含义相同。</w:t>
      </w:r>
    </w:p>
    <w:p w14:paraId="4D849ADD">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42" w:name="_Toc351203489"/>
      <w:r>
        <w:rPr>
          <w:rFonts w:hint="default" w:ascii="Times New Roman" w:hAnsi="Times New Roman" w:eastAsia="方正仿宋_GBK" w:cs="Times New Roman"/>
          <w:b/>
          <w:color w:val="auto"/>
          <w:sz w:val="24"/>
          <w:szCs w:val="24"/>
          <w:highlight w:val="none"/>
        </w:rPr>
        <w:t>九、签订时间</w:t>
      </w:r>
      <w:bookmarkEnd w:id="142"/>
    </w:p>
    <w:p w14:paraId="04084EE5">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本合同于</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年</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月</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日签订。</w:t>
      </w:r>
    </w:p>
    <w:p w14:paraId="66BA1E1F">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3" w:name="_Toc351203490"/>
      <w:r>
        <w:rPr>
          <w:rFonts w:hint="default" w:ascii="Times New Roman" w:hAnsi="Times New Roman" w:eastAsia="方正仿宋_GBK" w:cs="Times New Roman"/>
          <w:b/>
          <w:color w:val="auto"/>
          <w:sz w:val="24"/>
          <w:szCs w:val="24"/>
          <w:highlight w:val="none"/>
        </w:rPr>
        <w:t>十、签订地点</w:t>
      </w:r>
      <w:bookmarkEnd w:id="143"/>
    </w:p>
    <w:p w14:paraId="38987F57">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本合同在</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秀山县人民医院</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签订。</w:t>
      </w:r>
    </w:p>
    <w:p w14:paraId="4C86000A">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4" w:name="_Toc351203491"/>
      <w:r>
        <w:rPr>
          <w:rFonts w:hint="default" w:ascii="Times New Roman" w:hAnsi="Times New Roman" w:eastAsia="方正仿宋_GBK" w:cs="Times New Roman"/>
          <w:b/>
          <w:color w:val="auto"/>
          <w:sz w:val="24"/>
          <w:szCs w:val="24"/>
          <w:highlight w:val="none"/>
        </w:rPr>
        <w:t>十一、补充协议</w:t>
      </w:r>
      <w:bookmarkEnd w:id="144"/>
    </w:p>
    <w:p w14:paraId="717FB09A">
      <w:pPr>
        <w:spacing w:line="440" w:lineRule="exact"/>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Cs/>
          <w:color w:val="auto"/>
          <w:sz w:val="24"/>
          <w:szCs w:val="24"/>
          <w:highlight w:val="none"/>
        </w:rPr>
        <w:t>合同未尽事宜，合同当事人另行签订补充协议，补充协议是合同的组成部分。</w:t>
      </w:r>
    </w:p>
    <w:p w14:paraId="2A87E2A3">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5" w:name="_Toc351203492"/>
      <w:r>
        <w:rPr>
          <w:rFonts w:hint="default" w:ascii="Times New Roman" w:hAnsi="Times New Roman" w:eastAsia="方正仿宋_GBK" w:cs="Times New Roman"/>
          <w:b/>
          <w:color w:val="auto"/>
          <w:sz w:val="24"/>
          <w:szCs w:val="24"/>
          <w:highlight w:val="none"/>
        </w:rPr>
        <w:t>十二、合同生效</w:t>
      </w:r>
      <w:bookmarkEnd w:id="145"/>
    </w:p>
    <w:p w14:paraId="4EC5D828">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本合同自</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签订之日起</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生效。</w:t>
      </w:r>
    </w:p>
    <w:p w14:paraId="722B22E9">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6" w:name="_Toc351203493"/>
      <w:r>
        <w:rPr>
          <w:rFonts w:hint="default" w:ascii="Times New Roman" w:hAnsi="Times New Roman" w:eastAsia="方正仿宋_GBK" w:cs="Times New Roman"/>
          <w:b/>
          <w:color w:val="auto"/>
          <w:sz w:val="24"/>
          <w:szCs w:val="24"/>
          <w:highlight w:val="none"/>
        </w:rPr>
        <w:t>十三、合同份数</w:t>
      </w:r>
      <w:bookmarkEnd w:id="146"/>
    </w:p>
    <w:p w14:paraId="394AD3B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本合同一式</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肆</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份，均具有同等法律效力，发包人执</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贰</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份，承包人执</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贰</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w:t>
      </w:r>
    </w:p>
    <w:p w14:paraId="5FF1EBE1">
      <w:pPr>
        <w:spacing w:line="440" w:lineRule="exact"/>
        <w:rPr>
          <w:rFonts w:hint="default" w:ascii="Times New Roman" w:hAnsi="Times New Roman" w:eastAsia="方正仿宋_GBK" w:cs="Times New Roman"/>
          <w:bCs/>
          <w:color w:val="auto"/>
          <w:sz w:val="24"/>
          <w:szCs w:val="24"/>
          <w:highlight w:val="none"/>
        </w:rPr>
      </w:pPr>
    </w:p>
    <w:p w14:paraId="7216643E">
      <w:pPr>
        <w:spacing w:line="400" w:lineRule="exact"/>
        <w:rPr>
          <w:rFonts w:hint="default" w:ascii="Times New Roman" w:hAnsi="Times New Roman" w:eastAsia="方正仿宋_GBK" w:cs="Times New Roman"/>
          <w:color w:val="auto"/>
          <w:sz w:val="24"/>
          <w:szCs w:val="24"/>
          <w:highlight w:val="none"/>
        </w:rPr>
      </w:pPr>
    </w:p>
    <w:p w14:paraId="68B18929">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  (公章)                              承包人：  (公章)</w:t>
      </w:r>
    </w:p>
    <w:p w14:paraId="7A7D0210">
      <w:pPr>
        <w:spacing w:line="400" w:lineRule="exac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 xml:space="preserve">                                 </w:t>
      </w:r>
    </w:p>
    <w:p w14:paraId="2FBC1990">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                    法定代表人或其委托代理人：</w:t>
      </w:r>
    </w:p>
    <w:p w14:paraId="1068AFD1">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（签字）                                      （签字）</w:t>
      </w:r>
    </w:p>
    <w:p w14:paraId="48F06E5F">
      <w:pPr>
        <w:spacing w:line="400" w:lineRule="exact"/>
        <w:rPr>
          <w:rFonts w:hint="default" w:ascii="Times New Roman" w:hAnsi="Times New Roman" w:eastAsia="方正仿宋_GBK" w:cs="Times New Roman"/>
          <w:color w:val="auto"/>
          <w:sz w:val="24"/>
          <w:szCs w:val="24"/>
          <w:highlight w:val="none"/>
          <w:u w:val="single"/>
        </w:rPr>
      </w:pPr>
    </w:p>
    <w:p w14:paraId="66311D48">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  址：</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地  址：</w:t>
      </w:r>
      <w:r>
        <w:rPr>
          <w:rFonts w:hint="default" w:ascii="Times New Roman" w:hAnsi="Times New Roman" w:eastAsia="方正仿宋_GBK" w:cs="Times New Roman"/>
          <w:color w:val="auto"/>
          <w:sz w:val="24"/>
          <w:szCs w:val="24"/>
          <w:highlight w:val="none"/>
          <w:u w:val="single"/>
        </w:rPr>
        <w:t xml:space="preserve">      </w:t>
      </w:r>
    </w:p>
    <w:p w14:paraId="42820DA9">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邮政编码：</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邮政编码：</w:t>
      </w:r>
      <w:r>
        <w:rPr>
          <w:rFonts w:hint="default" w:ascii="Times New Roman" w:hAnsi="Times New Roman" w:eastAsia="方正仿宋_GBK" w:cs="Times New Roman"/>
          <w:color w:val="auto"/>
          <w:sz w:val="24"/>
          <w:szCs w:val="24"/>
          <w:highlight w:val="none"/>
          <w:u w:val="single"/>
        </w:rPr>
        <w:t xml:space="preserve">  </w:t>
      </w:r>
    </w:p>
    <w:p w14:paraId="247E8C7C">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法定代表人：</w:t>
      </w:r>
      <w:r>
        <w:rPr>
          <w:rFonts w:hint="default" w:ascii="Times New Roman" w:hAnsi="Times New Roman" w:eastAsia="方正仿宋_GBK" w:cs="Times New Roman"/>
          <w:color w:val="auto"/>
          <w:sz w:val="24"/>
          <w:szCs w:val="24"/>
          <w:highlight w:val="none"/>
          <w:u w:val="single"/>
        </w:rPr>
        <w:t xml:space="preserve">     </w:t>
      </w:r>
    </w:p>
    <w:p w14:paraId="38E956A9">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委托代理人：</w:t>
      </w:r>
      <w:r>
        <w:rPr>
          <w:rFonts w:hint="default" w:ascii="Times New Roman" w:hAnsi="Times New Roman" w:eastAsia="方正仿宋_GBK" w:cs="Times New Roman"/>
          <w:color w:val="auto"/>
          <w:sz w:val="24"/>
          <w:szCs w:val="24"/>
          <w:highlight w:val="none"/>
          <w:u w:val="single"/>
        </w:rPr>
        <w:t xml:space="preserve">             </w:t>
      </w:r>
    </w:p>
    <w:p w14:paraId="52FBCD92">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  话：</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电  话：</w:t>
      </w:r>
      <w:r>
        <w:rPr>
          <w:rFonts w:hint="default" w:ascii="Times New Roman" w:hAnsi="Times New Roman" w:eastAsia="方正仿宋_GBK" w:cs="Times New Roman"/>
          <w:color w:val="auto"/>
          <w:sz w:val="24"/>
          <w:szCs w:val="24"/>
          <w:highlight w:val="none"/>
          <w:u w:val="single"/>
        </w:rPr>
        <w:t xml:space="preserve">     </w:t>
      </w:r>
    </w:p>
    <w:p w14:paraId="782BA06A">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传  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传  真：</w:t>
      </w:r>
      <w:r>
        <w:rPr>
          <w:rFonts w:hint="default" w:ascii="Times New Roman" w:hAnsi="Times New Roman" w:eastAsia="方正仿宋_GBK" w:cs="Times New Roman"/>
          <w:color w:val="auto"/>
          <w:sz w:val="24"/>
          <w:szCs w:val="24"/>
          <w:highlight w:val="none"/>
          <w:u w:val="single"/>
        </w:rPr>
        <w:t xml:space="preserve">   </w:t>
      </w:r>
    </w:p>
    <w:p w14:paraId="00767C8A">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电子信箱：</w:t>
      </w:r>
      <w:r>
        <w:rPr>
          <w:rFonts w:hint="default" w:ascii="Times New Roman" w:hAnsi="Times New Roman" w:eastAsia="方正仿宋_GBK" w:cs="Times New Roman"/>
          <w:color w:val="auto"/>
          <w:sz w:val="24"/>
          <w:szCs w:val="24"/>
          <w:highlight w:val="none"/>
          <w:u w:val="single"/>
        </w:rPr>
        <w:t xml:space="preserve">   </w:t>
      </w:r>
    </w:p>
    <w:p w14:paraId="0AB59873">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开户银行：</w:t>
      </w:r>
      <w:r>
        <w:rPr>
          <w:rFonts w:hint="default" w:ascii="Times New Roman" w:hAnsi="Times New Roman" w:eastAsia="方正仿宋_GBK" w:cs="Times New Roman"/>
          <w:color w:val="auto"/>
          <w:sz w:val="24"/>
          <w:szCs w:val="24"/>
          <w:highlight w:val="none"/>
          <w:u w:val="single"/>
        </w:rPr>
        <w:t xml:space="preserve">   </w:t>
      </w:r>
    </w:p>
    <w:p w14:paraId="43F491D3">
      <w:pPr>
        <w:spacing w:line="400" w:lineRule="exac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账  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账  号：</w:t>
      </w:r>
      <w:r>
        <w:rPr>
          <w:rFonts w:hint="default" w:ascii="Times New Roman" w:hAnsi="Times New Roman" w:eastAsia="方正仿宋_GBK" w:cs="Times New Roman"/>
          <w:color w:val="auto"/>
          <w:sz w:val="24"/>
          <w:szCs w:val="24"/>
          <w:highlight w:val="none"/>
          <w:u w:val="single"/>
        </w:rPr>
        <w:t xml:space="preserve">     </w:t>
      </w:r>
    </w:p>
    <w:p w14:paraId="66A515D2">
      <w:pPr>
        <w:pStyle w:val="3"/>
        <w:spacing w:before="0" w:after="0" w:line="500" w:lineRule="exact"/>
        <w:ind w:left="1140" w:firstLine="2409" w:firstLineChars="1000"/>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br w:type="page"/>
      </w:r>
      <w:bookmarkStart w:id="147" w:name="_Toc54861172"/>
      <w:bookmarkStart w:id="148" w:name="_Toc27378"/>
      <w:bookmarkStart w:id="149" w:name="_Toc529186482"/>
      <w:bookmarkStart w:id="150" w:name="_Toc13381854"/>
      <w:bookmarkStart w:id="151" w:name="_Toc351203494"/>
      <w:bookmarkStart w:id="152" w:name="_Toc34472396"/>
      <w:r>
        <w:rPr>
          <w:rFonts w:hint="default" w:ascii="Times New Roman" w:hAnsi="Times New Roman" w:eastAsia="方正仿宋_GBK" w:cs="Times New Roman"/>
          <w:color w:val="auto"/>
          <w:sz w:val="28"/>
          <w:szCs w:val="28"/>
          <w:highlight w:val="none"/>
        </w:rPr>
        <w:t>第二节 通用合同条款</w:t>
      </w:r>
      <w:bookmarkEnd w:id="147"/>
      <w:bookmarkEnd w:id="148"/>
      <w:bookmarkEnd w:id="149"/>
      <w:bookmarkEnd w:id="150"/>
      <w:bookmarkEnd w:id="151"/>
      <w:bookmarkEnd w:id="152"/>
      <w:bookmarkStart w:id="153" w:name="_Toc337558727"/>
    </w:p>
    <w:bookmarkEnd w:id="153"/>
    <w:p w14:paraId="6C33FA31">
      <w:pPr>
        <w:snapToGrid w:val="0"/>
        <w:spacing w:line="360" w:lineRule="auto"/>
        <w:ind w:firstLine="424" w:firstLineChars="201"/>
        <w:rPr>
          <w:rFonts w:hint="default" w:ascii="Times New Roman" w:hAnsi="Times New Roman" w:eastAsia="方正仿宋_GBK" w:cs="Times New Roman"/>
          <w:b/>
          <w:color w:val="auto"/>
          <w:sz w:val="21"/>
          <w:szCs w:val="21"/>
          <w:highlight w:val="none"/>
        </w:rPr>
      </w:pPr>
    </w:p>
    <w:p w14:paraId="3D331E38">
      <w:pPr>
        <w:snapToGrid w:val="0"/>
        <w:spacing w:line="360" w:lineRule="auto"/>
        <w:ind w:firstLine="484" w:firstLineChars="201"/>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通用合同条款直接采用中华人民共和国住房和城乡建设部与国家工商行政管理总局联合制定的《建设工程施工合同》（GF-2013-0201）示范文本第二章《通用合同条款》。</w:t>
      </w:r>
      <w:bookmarkStart w:id="154" w:name="_Toc351203632"/>
    </w:p>
    <w:p w14:paraId="2E2DA66F">
      <w:pPr>
        <w:snapToGrid w:val="0"/>
        <w:spacing w:line="360" w:lineRule="auto"/>
        <w:ind w:firstLine="424" w:firstLineChars="201"/>
        <w:rPr>
          <w:rFonts w:hint="default" w:ascii="Times New Roman" w:hAnsi="Times New Roman" w:eastAsia="方正仿宋_GBK" w:cs="Times New Roman"/>
          <w:b/>
          <w:color w:val="auto"/>
          <w:sz w:val="21"/>
          <w:szCs w:val="21"/>
          <w:highlight w:val="none"/>
        </w:rPr>
      </w:pPr>
    </w:p>
    <w:p w14:paraId="2F9C2C4F">
      <w:pPr>
        <w:pStyle w:val="3"/>
        <w:spacing w:before="0" w:after="0" w:line="500" w:lineRule="exact"/>
        <w:ind w:left="1140" w:firstLine="2108" w:firstLineChars="100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1"/>
          <w:szCs w:val="21"/>
          <w:highlight w:val="none"/>
        </w:rPr>
        <w:br w:type="page"/>
      </w:r>
      <w:bookmarkStart w:id="155" w:name="_Toc22027"/>
      <w:bookmarkStart w:id="156" w:name="_Toc54861173"/>
      <w:r>
        <w:rPr>
          <w:rFonts w:hint="default" w:ascii="Times New Roman" w:hAnsi="Times New Roman" w:eastAsia="方正仿宋_GBK" w:cs="Times New Roman"/>
          <w:color w:val="auto"/>
          <w:sz w:val="28"/>
          <w:szCs w:val="28"/>
          <w:highlight w:val="none"/>
        </w:rPr>
        <w:t xml:space="preserve">第三节 </w:t>
      </w:r>
      <w:bookmarkStart w:id="157" w:name="_Toc529186483"/>
      <w:r>
        <w:rPr>
          <w:rFonts w:hint="default" w:ascii="Times New Roman" w:hAnsi="Times New Roman" w:eastAsia="方正仿宋_GBK" w:cs="Times New Roman"/>
          <w:color w:val="auto"/>
          <w:sz w:val="28"/>
          <w:szCs w:val="28"/>
          <w:highlight w:val="none"/>
        </w:rPr>
        <w:t>专用合同条款</w:t>
      </w:r>
      <w:bookmarkEnd w:id="155"/>
      <w:bookmarkEnd w:id="156"/>
      <w:bookmarkEnd w:id="157"/>
    </w:p>
    <w:p w14:paraId="2E277637">
      <w:pPr>
        <w:rPr>
          <w:rFonts w:hint="default" w:ascii="Times New Roman" w:hAnsi="Times New Roman" w:eastAsia="方正仿宋_GBK" w:cs="Times New Roman"/>
          <w:color w:val="auto"/>
          <w:highlight w:val="none"/>
        </w:rPr>
      </w:pPr>
    </w:p>
    <w:bookmarkEnd w:id="154"/>
    <w:p w14:paraId="24B15044">
      <w:pPr>
        <w:snapToGrid w:val="0"/>
        <w:spacing w:line="360" w:lineRule="auto"/>
        <w:rPr>
          <w:rFonts w:hint="default" w:ascii="Times New Roman" w:hAnsi="Times New Roman" w:eastAsia="方正仿宋_GBK" w:cs="Times New Roman"/>
          <w:b/>
          <w:color w:val="auto"/>
          <w:kern w:val="0"/>
          <w:sz w:val="21"/>
          <w:szCs w:val="21"/>
          <w:highlight w:val="none"/>
        </w:rPr>
      </w:pPr>
      <w:bookmarkStart w:id="158" w:name="_Toc518391409"/>
      <w:bookmarkStart w:id="159" w:name="_Toc516756958"/>
      <w:bookmarkStart w:id="160" w:name="_Toc351203633"/>
      <w:bookmarkStart w:id="161" w:name="_Toc433623103"/>
      <w:bookmarkStart w:id="162" w:name="_Toc485992734"/>
      <w:r>
        <w:rPr>
          <w:rFonts w:hint="default" w:ascii="Times New Roman" w:hAnsi="Times New Roman" w:eastAsia="方正仿宋_GBK" w:cs="Times New Roman"/>
          <w:b/>
          <w:color w:val="auto"/>
          <w:kern w:val="0"/>
          <w:sz w:val="21"/>
          <w:szCs w:val="21"/>
          <w:highlight w:val="none"/>
        </w:rPr>
        <w:t>1</w:t>
      </w:r>
      <w:bookmarkStart w:id="163" w:name="_Toc297120456"/>
      <w:bookmarkStart w:id="164" w:name="_Toc296891196"/>
      <w:bookmarkStart w:id="165" w:name="_Toc292559361"/>
      <w:bookmarkStart w:id="166" w:name="_Toc296503156"/>
      <w:bookmarkStart w:id="167" w:name="_Toc296346657"/>
      <w:bookmarkStart w:id="168" w:name="_Toc296944495"/>
      <w:bookmarkStart w:id="169" w:name="_Toc296890984"/>
      <w:bookmarkStart w:id="170" w:name="_Toc292559866"/>
      <w:bookmarkStart w:id="171" w:name="_Toc297048342"/>
      <w:bookmarkStart w:id="172" w:name="_Toc296347155"/>
      <w:r>
        <w:rPr>
          <w:rFonts w:hint="default" w:ascii="Times New Roman" w:hAnsi="Times New Roman" w:eastAsia="方正仿宋_GBK" w:cs="Times New Roman"/>
          <w:b/>
          <w:color w:val="auto"/>
          <w:kern w:val="0"/>
          <w:sz w:val="21"/>
          <w:szCs w:val="21"/>
          <w:highlight w:val="none"/>
        </w:rPr>
        <w:t>. 一般约定</w:t>
      </w:r>
      <w:bookmarkEnd w:id="158"/>
      <w:bookmarkEnd w:id="159"/>
      <w:bookmarkEnd w:id="160"/>
      <w:bookmarkEnd w:id="161"/>
      <w:bookmarkEnd w:id="162"/>
    </w:p>
    <w:bookmarkEnd w:id="163"/>
    <w:bookmarkEnd w:id="164"/>
    <w:bookmarkEnd w:id="165"/>
    <w:bookmarkEnd w:id="166"/>
    <w:bookmarkEnd w:id="167"/>
    <w:bookmarkEnd w:id="168"/>
    <w:bookmarkEnd w:id="169"/>
    <w:bookmarkEnd w:id="170"/>
    <w:bookmarkEnd w:id="171"/>
    <w:bookmarkEnd w:id="172"/>
    <w:p w14:paraId="041092E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 </w:t>
      </w:r>
      <w:r>
        <w:rPr>
          <w:rFonts w:hint="default" w:ascii="Times New Roman" w:hAnsi="Times New Roman" w:eastAsia="方正仿宋_GBK" w:cs="Times New Roman"/>
          <w:color w:val="auto"/>
          <w:kern w:val="0"/>
          <w:sz w:val="21"/>
          <w:szCs w:val="21"/>
          <w:highlight w:val="none"/>
        </w:rPr>
        <w:t>词语定义</w:t>
      </w:r>
    </w:p>
    <w:p w14:paraId="12C9092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 合同</w:t>
      </w:r>
    </w:p>
    <w:p w14:paraId="43B377F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1.1.1.6技术标准和要求：本目中的技术标准和要求是指技术规范，即合同所约定的技术标准和要求，是合同文件的组成部分。通用合同条款中“技术标准和要求”一词具有相同含义，包括合同双方当事人约定对其所作的修改或补充。</w:t>
      </w:r>
    </w:p>
    <w:p w14:paraId="7796105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1.1.1.8 已标价工程量清单：指构成合同的由承包人按照发包人规定的格式和要求填写并标明价格、经算术性错误修订及其他错误修订（如有）且承包人已确认的工程量清单。</w:t>
      </w:r>
    </w:p>
    <w:p w14:paraId="12A00CD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1.1.1.10 其他合同文件包括：按照合同协议书〔第六条〕约定执行。</w:t>
      </w:r>
    </w:p>
    <w:p w14:paraId="0EEB28E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本项补充1.1.1.11～1.1.1.14目：</w:t>
      </w:r>
    </w:p>
    <w:p w14:paraId="5E49A43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1.1.1.11 </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：指本工程的</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、图纸、其他技术资料及</w:t>
      </w:r>
      <w:r>
        <w:rPr>
          <w:rFonts w:hint="default" w:ascii="Times New Roman" w:hAnsi="Times New Roman" w:eastAsia="方正仿宋_GBK" w:cs="Times New Roman"/>
          <w:color w:val="auto"/>
          <w:sz w:val="21"/>
          <w:szCs w:val="21"/>
          <w:highlight w:val="none"/>
          <w:lang w:eastAsia="zh-CN"/>
        </w:rPr>
        <w:t>采购人</w:t>
      </w:r>
      <w:r>
        <w:rPr>
          <w:rFonts w:hint="default" w:ascii="Times New Roman" w:hAnsi="Times New Roman" w:eastAsia="方正仿宋_GBK" w:cs="Times New Roman"/>
          <w:color w:val="auto"/>
          <w:sz w:val="21"/>
          <w:szCs w:val="21"/>
          <w:highlight w:val="none"/>
        </w:rPr>
        <w:t>发出的对</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所作的澄清、修改、补遗等资料。</w:t>
      </w:r>
    </w:p>
    <w:p w14:paraId="5A25153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1.1.1.12 工作：指根据合同条款规定，或根据合同合理推及的，为本工程（包括永久工程和临时工程）施工与维护所需要的管理、劳务、材料、施工设备和其他物品的提供。</w:t>
      </w:r>
    </w:p>
    <w:p w14:paraId="7EC1E3D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1.1.1.13 重大设计变更：按照规定需要重新报建设行政主管部门批准的设计变更。</w:t>
      </w:r>
    </w:p>
    <w:p w14:paraId="164C7D3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1.1.1.14 公章：专指法定单位名称章。</w:t>
      </w:r>
    </w:p>
    <w:p w14:paraId="7EB6BFC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1.1.1.15 到岗：指承包人按照到岗履职承诺安排满足办理施工许可手续相关要求的项目主要管理人员实际到施工现场就职履约的行为。</w:t>
      </w:r>
    </w:p>
    <w:p w14:paraId="4F0CBED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1.1.1.16 项目法人：指具有民事权利能力和民事行为能力，依法独立享有民事权利和承担民事义务，以建设项目为目的，从事项目管理的机构、单位或组织。</w:t>
      </w:r>
    </w:p>
    <w:p w14:paraId="7693362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 合同当事人及其他相关方</w:t>
      </w:r>
    </w:p>
    <w:p w14:paraId="00927EB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1.1.2.4监理人：</w:t>
      </w:r>
    </w:p>
    <w:p w14:paraId="0994D07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名    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D03042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资质类别和等级：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7A7DD7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1A515F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40A0B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4CE3C3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1.1.2.5 设计人：</w:t>
      </w:r>
    </w:p>
    <w:p w14:paraId="6680BCF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名    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CED815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资质类别和等级：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71D388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E06152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160899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1A4340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1.1.3 工程和设备</w:t>
      </w:r>
    </w:p>
    <w:p w14:paraId="1B655A1B">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1.1.3.7 作为施工现场组成部分的其他场所包括：</w:t>
      </w:r>
      <w:r>
        <w:rPr>
          <w:rFonts w:hint="default" w:ascii="Times New Roman" w:hAnsi="Times New Roman" w:eastAsia="方正仿宋_GBK" w:cs="Times New Roman"/>
          <w:color w:val="auto"/>
          <w:sz w:val="21"/>
          <w:szCs w:val="21"/>
          <w:highlight w:val="none"/>
          <w:u w:val="single"/>
        </w:rPr>
        <w:t>施工现场现状。</w:t>
      </w:r>
    </w:p>
    <w:p w14:paraId="72790925">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1.1.3.9 永久占地包括：</w:t>
      </w:r>
      <w:r>
        <w:rPr>
          <w:rFonts w:hint="default" w:ascii="Times New Roman" w:hAnsi="Times New Roman" w:eastAsia="方正仿宋_GBK" w:cs="Times New Roman"/>
          <w:color w:val="auto"/>
          <w:sz w:val="21"/>
          <w:szCs w:val="21"/>
          <w:highlight w:val="none"/>
          <w:u w:val="single"/>
        </w:rPr>
        <w:t xml:space="preserve"> 由发包人提供相关图纸 </w:t>
      </w:r>
      <w:r>
        <w:rPr>
          <w:rFonts w:hint="default" w:ascii="Times New Roman" w:hAnsi="Times New Roman" w:eastAsia="方正仿宋_GBK" w:cs="Times New Roman"/>
          <w:color w:val="auto"/>
          <w:kern w:val="0"/>
          <w:sz w:val="21"/>
          <w:szCs w:val="21"/>
          <w:highlight w:val="none"/>
        </w:rPr>
        <w:t>。</w:t>
      </w:r>
    </w:p>
    <w:p w14:paraId="58FF60E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1.1.3.10 临时占地包括：</w:t>
      </w:r>
      <w:r>
        <w:rPr>
          <w:rFonts w:hint="default" w:ascii="Times New Roman" w:hAnsi="Times New Roman" w:eastAsia="方正仿宋_GBK" w:cs="Times New Roman"/>
          <w:color w:val="auto"/>
          <w:sz w:val="21"/>
          <w:szCs w:val="21"/>
          <w:highlight w:val="none"/>
          <w:u w:val="single"/>
        </w:rPr>
        <w:t xml:space="preserve">由发包人提供相关图纸 </w:t>
      </w:r>
      <w:r>
        <w:rPr>
          <w:rFonts w:hint="default" w:ascii="Times New Roman" w:hAnsi="Times New Roman" w:eastAsia="方正仿宋_GBK" w:cs="Times New Roman"/>
          <w:color w:val="auto"/>
          <w:kern w:val="0"/>
          <w:sz w:val="21"/>
          <w:szCs w:val="21"/>
          <w:highlight w:val="none"/>
        </w:rPr>
        <w:t>。</w:t>
      </w:r>
    </w:p>
    <w:p w14:paraId="556920B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1.3法律 </w:t>
      </w:r>
    </w:p>
    <w:p w14:paraId="6502E35C">
      <w:pPr>
        <w:autoSpaceDE w:val="0"/>
        <w:autoSpaceDN w:val="0"/>
        <w:adjustRightInd w:val="0"/>
        <w:snapToGrid w:val="0"/>
        <w:spacing w:line="360" w:lineRule="auto"/>
        <w:ind w:left="795" w:leftChars="284"/>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适用于合同的其他规范性文件：</w:t>
      </w:r>
      <w:r>
        <w:rPr>
          <w:rFonts w:hint="default" w:ascii="Times New Roman" w:hAnsi="Times New Roman" w:eastAsia="方正仿宋_GBK" w:cs="Times New Roman"/>
          <w:color w:val="auto"/>
          <w:sz w:val="21"/>
          <w:szCs w:val="21"/>
          <w:highlight w:val="none"/>
          <w:u w:val="single"/>
        </w:rPr>
        <w:t xml:space="preserve"> 相关法律法规   </w:t>
      </w:r>
    </w:p>
    <w:p w14:paraId="637E60B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 标准和规范</w:t>
      </w:r>
    </w:p>
    <w:p w14:paraId="4579BCFE">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1.4.1适用于工程的标准规范包括：</w:t>
      </w:r>
    </w:p>
    <w:p w14:paraId="6DE87A8C">
      <w:pPr>
        <w:snapToGrid w:val="0"/>
        <w:spacing w:line="360" w:lineRule="auto"/>
        <w:ind w:left="795" w:leftChars="284"/>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（1）施工图所涉及的技术标准、规范、规程、图集等；</w:t>
      </w:r>
    </w:p>
    <w:p w14:paraId="54571C74">
      <w:pPr>
        <w:snapToGrid w:val="0"/>
        <w:spacing w:line="360" w:lineRule="auto"/>
        <w:ind w:left="795" w:leftChars="284"/>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（2）国家、行业或重庆市与本工程有关的标准，以及相应的规范、规程等，当这些标准、规范、规程不一致时，以标准、规范、规程要求最高的为准。</w:t>
      </w:r>
    </w:p>
    <w:p w14:paraId="3B0DDEE4">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u w:val="single"/>
        </w:rPr>
        <w:t xml:space="preserve">（3）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 </w:t>
      </w:r>
    </w:p>
    <w:p w14:paraId="422684A5">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1.4.2 发包人提供国外标准、规范的名称：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C690FC4">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发包人提供国外标准、规范的份数：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0862C5F">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发包人提供国外标准、规范的名称：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258F18B">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1.4.3发包人对工程的技术标准和功能要求的特殊要求：</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D048A0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1.5 </w:t>
      </w:r>
      <w:r>
        <w:rPr>
          <w:rFonts w:hint="default" w:ascii="Times New Roman" w:hAnsi="Times New Roman" w:eastAsia="方正仿宋_GBK" w:cs="Times New Roman"/>
          <w:color w:val="auto"/>
          <w:kern w:val="0"/>
          <w:sz w:val="21"/>
          <w:szCs w:val="21"/>
          <w:highlight w:val="none"/>
        </w:rPr>
        <w:t>合同文件的优先顺序</w:t>
      </w:r>
    </w:p>
    <w:p w14:paraId="405D7FC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合同文件组成及优先顺序为：</w:t>
      </w:r>
    </w:p>
    <w:p w14:paraId="4691CA12">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default" w:ascii="Times New Roman" w:hAnsi="Times New Roman" w:eastAsia="方正仿宋_GBK" w:cs="Times New Roman"/>
          <w:color w:val="auto"/>
          <w:sz w:val="21"/>
          <w:szCs w:val="21"/>
          <w:highlight w:val="none"/>
          <w:lang w:eastAsia="zh-CN"/>
        </w:rPr>
        <w:t>成交</w:t>
      </w:r>
      <w:r>
        <w:rPr>
          <w:rFonts w:hint="default" w:ascii="Times New Roman" w:hAnsi="Times New Roman" w:eastAsia="方正仿宋_GBK" w:cs="Times New Roman"/>
          <w:color w:val="auto"/>
          <w:sz w:val="21"/>
          <w:szCs w:val="21"/>
          <w:highlight w:val="none"/>
        </w:rPr>
        <w:t>通知书；</w:t>
      </w:r>
    </w:p>
    <w:p w14:paraId="37AF7E05">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及答疑补遗；</w:t>
      </w:r>
    </w:p>
    <w:p w14:paraId="783047DA">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r>
        <w:rPr>
          <w:rFonts w:hint="default" w:ascii="Times New Roman" w:hAnsi="Times New Roman" w:eastAsia="方正仿宋_GBK" w:cs="Times New Roman"/>
          <w:color w:val="auto"/>
          <w:sz w:val="21"/>
          <w:szCs w:val="21"/>
          <w:highlight w:val="none"/>
          <w:lang w:eastAsia="zh-CN"/>
        </w:rPr>
        <w:t>电子响应文件</w:t>
      </w:r>
      <w:r>
        <w:rPr>
          <w:rFonts w:hint="default" w:ascii="Times New Roman" w:hAnsi="Times New Roman" w:eastAsia="方正仿宋_GBK" w:cs="Times New Roman"/>
          <w:color w:val="auto"/>
          <w:sz w:val="21"/>
          <w:szCs w:val="21"/>
          <w:highlight w:val="none"/>
        </w:rPr>
        <w:t>；</w:t>
      </w:r>
    </w:p>
    <w:p w14:paraId="3DB92D8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（4）通用合同条款；</w:t>
      </w:r>
    </w:p>
    <w:p w14:paraId="35D40AE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（5）专用合同条款及其附件；</w:t>
      </w:r>
    </w:p>
    <w:p w14:paraId="02A9E394">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（6）已标价工程量清单；</w:t>
      </w:r>
    </w:p>
    <w:p w14:paraId="02AAD6D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（7）图纸；</w:t>
      </w:r>
    </w:p>
    <w:p w14:paraId="7D7FB58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（8）技术标准和要求；</w:t>
      </w:r>
    </w:p>
    <w:p w14:paraId="51883A54">
      <w:pPr>
        <w:autoSpaceDE w:val="0"/>
        <w:autoSpaceDN w:val="0"/>
        <w:adjustRightInd w:val="0"/>
        <w:snapToGrid w:val="0"/>
        <w:spacing w:line="360" w:lineRule="auto"/>
        <w:ind w:firstLine="525" w:firstLineChars="2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 其他合同文件。</w:t>
      </w:r>
    </w:p>
    <w:p w14:paraId="6A38AC7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1.6 </w:t>
      </w:r>
      <w:r>
        <w:rPr>
          <w:rFonts w:hint="default" w:ascii="Times New Roman" w:hAnsi="Times New Roman" w:eastAsia="方正仿宋_GBK" w:cs="Times New Roman"/>
          <w:color w:val="auto"/>
          <w:kern w:val="0"/>
          <w:sz w:val="21"/>
          <w:szCs w:val="21"/>
          <w:highlight w:val="none"/>
        </w:rPr>
        <w:t>图纸和承包人文件</w:t>
      </w:r>
    </w:p>
    <w:p w14:paraId="6D56241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1.6.1 图纸的提供</w:t>
      </w:r>
    </w:p>
    <w:p w14:paraId="7B1FA6F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发包人向承包人提供图纸的期限：</w:t>
      </w:r>
      <w:r>
        <w:rPr>
          <w:rFonts w:hint="default" w:ascii="Times New Roman" w:hAnsi="Times New Roman" w:eastAsia="方正仿宋_GBK" w:cs="Times New Roman"/>
          <w:color w:val="auto"/>
          <w:sz w:val="21"/>
          <w:szCs w:val="21"/>
          <w:highlight w:val="none"/>
          <w:u w:val="single"/>
        </w:rPr>
        <w:t xml:space="preserve"> 开工前14日内提供 </w:t>
      </w:r>
      <w:r>
        <w:rPr>
          <w:rFonts w:hint="default" w:ascii="Times New Roman" w:hAnsi="Times New Roman" w:eastAsia="方正仿宋_GBK" w:cs="Times New Roman"/>
          <w:color w:val="auto"/>
          <w:sz w:val="21"/>
          <w:szCs w:val="21"/>
          <w:highlight w:val="none"/>
        </w:rPr>
        <w:t>；</w:t>
      </w:r>
    </w:p>
    <w:p w14:paraId="3ADEBBF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发包人向承包人提供图纸的数量：</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1</w:t>
      </w:r>
      <w:r>
        <w:rPr>
          <w:rFonts w:hint="default" w:ascii="Times New Roman" w:hAnsi="Times New Roman" w:eastAsia="方正仿宋_GBK" w:cs="Times New Roman"/>
          <w:color w:val="auto"/>
          <w:sz w:val="21"/>
          <w:szCs w:val="21"/>
          <w:highlight w:val="none"/>
          <w:u w:val="single"/>
        </w:rPr>
        <w:t>套</w:t>
      </w:r>
      <w:r>
        <w:rPr>
          <w:rFonts w:hint="default" w:ascii="Times New Roman" w:hAnsi="Times New Roman" w:eastAsia="方正仿宋_GBK" w:cs="Times New Roman"/>
          <w:color w:val="auto"/>
          <w:sz w:val="21"/>
          <w:szCs w:val="21"/>
          <w:highlight w:val="none"/>
        </w:rPr>
        <w:t>；</w:t>
      </w:r>
    </w:p>
    <w:p w14:paraId="3B65E35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发包人向承包人提供图纸的内容：</w:t>
      </w:r>
      <w:r>
        <w:rPr>
          <w:rFonts w:hint="default" w:ascii="Times New Roman" w:hAnsi="Times New Roman" w:eastAsia="方正仿宋_GBK" w:cs="Times New Roman"/>
          <w:color w:val="auto"/>
          <w:sz w:val="21"/>
          <w:szCs w:val="21"/>
          <w:highlight w:val="none"/>
          <w:u w:val="single"/>
        </w:rPr>
        <w:t xml:space="preserve"> 工程承包范围内工程的施工图设计文件 </w:t>
      </w:r>
      <w:r>
        <w:rPr>
          <w:rFonts w:hint="default" w:ascii="Times New Roman" w:hAnsi="Times New Roman" w:eastAsia="方正仿宋_GBK" w:cs="Times New Roman"/>
          <w:color w:val="auto"/>
          <w:sz w:val="21"/>
          <w:szCs w:val="21"/>
          <w:highlight w:val="none"/>
        </w:rPr>
        <w:t>。</w:t>
      </w:r>
    </w:p>
    <w:p w14:paraId="2A9F765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1.6.4 承包人文件</w:t>
      </w:r>
    </w:p>
    <w:p w14:paraId="1593ECA6">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需要由承包人提供的文件，包括：</w:t>
      </w:r>
      <w:r>
        <w:rPr>
          <w:rFonts w:hint="default" w:ascii="Times New Roman" w:hAnsi="Times New Roman" w:eastAsia="方正仿宋_GBK" w:cs="Times New Roman"/>
          <w:color w:val="auto"/>
          <w:sz w:val="21"/>
          <w:szCs w:val="21"/>
          <w:highlight w:val="none"/>
          <w:u w:val="single"/>
        </w:rPr>
        <w:t xml:space="preserve">国家相关职能部门文件、现场会议纪要、技术资料（包括工程所需图集）、施工组织设计、专项施工方案、安全应急方案、当月实际完成合格工程量进度报表、次月进度计划、工程预算、结算、材料采购计划报表，以及合格的工程技术竣工资料等。 </w:t>
      </w:r>
    </w:p>
    <w:p w14:paraId="6EC455A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承包人提供的文件的期限、数量：</w:t>
      </w:r>
      <w:r>
        <w:rPr>
          <w:rFonts w:hint="default" w:ascii="Times New Roman" w:hAnsi="Times New Roman" w:eastAsia="方正仿宋_GBK" w:cs="Times New Roman"/>
          <w:color w:val="auto"/>
          <w:sz w:val="21"/>
          <w:szCs w:val="21"/>
          <w:highlight w:val="none"/>
          <w:u w:val="single"/>
        </w:rPr>
        <w:t>工程开工前一周内，提供施工组织设计和安全应急方案，专项工程实施前1个月提供专项施工方案；每月22日前报送本月已完合格工程进度报表和次月进度计划一式伍份。</w:t>
      </w:r>
    </w:p>
    <w:p w14:paraId="57AA39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承包人提供的文件的数量为：</w:t>
      </w:r>
      <w:r>
        <w:rPr>
          <w:rFonts w:hint="default" w:ascii="Times New Roman" w:hAnsi="Times New Roman" w:eastAsia="方正仿宋_GBK" w:cs="Times New Roman"/>
          <w:color w:val="auto"/>
          <w:sz w:val="21"/>
          <w:szCs w:val="21"/>
          <w:highlight w:val="none"/>
          <w:u w:val="single"/>
        </w:rPr>
        <w:t xml:space="preserve"> 一式五份 </w:t>
      </w:r>
      <w:r>
        <w:rPr>
          <w:rFonts w:hint="default" w:ascii="Times New Roman" w:hAnsi="Times New Roman" w:eastAsia="方正仿宋_GBK" w:cs="Times New Roman"/>
          <w:color w:val="auto"/>
          <w:sz w:val="21"/>
          <w:szCs w:val="21"/>
          <w:highlight w:val="none"/>
        </w:rPr>
        <w:t>；</w:t>
      </w:r>
    </w:p>
    <w:p w14:paraId="45B27BD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承包人提供的文件的形式为：</w:t>
      </w:r>
      <w:r>
        <w:rPr>
          <w:rFonts w:hint="default" w:ascii="Times New Roman" w:hAnsi="Times New Roman" w:eastAsia="方正仿宋_GBK" w:cs="Times New Roman"/>
          <w:color w:val="auto"/>
          <w:sz w:val="21"/>
          <w:szCs w:val="21"/>
          <w:highlight w:val="none"/>
          <w:u w:val="single"/>
        </w:rPr>
        <w:t xml:space="preserve"> 书面形式、加盖项目部公章 </w:t>
      </w:r>
      <w:r>
        <w:rPr>
          <w:rFonts w:hint="default" w:ascii="Times New Roman" w:hAnsi="Times New Roman" w:eastAsia="方正仿宋_GBK" w:cs="Times New Roman"/>
          <w:color w:val="auto"/>
          <w:sz w:val="21"/>
          <w:szCs w:val="21"/>
          <w:highlight w:val="none"/>
        </w:rPr>
        <w:t>；</w:t>
      </w:r>
    </w:p>
    <w:p w14:paraId="732678C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发包人审批承包人文件的期限：</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17EDAC3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1.6.5 现场图纸准备</w:t>
      </w:r>
    </w:p>
    <w:p w14:paraId="4F530B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关于现场图纸准备的约定：</w:t>
      </w:r>
      <w:r>
        <w:rPr>
          <w:rFonts w:hint="default" w:ascii="Times New Roman" w:hAnsi="Times New Roman" w:eastAsia="方正仿宋_GBK" w:cs="Times New Roman"/>
          <w:color w:val="auto"/>
          <w:sz w:val="21"/>
          <w:szCs w:val="21"/>
          <w:highlight w:val="none"/>
          <w:u w:val="single"/>
        </w:rPr>
        <w:t xml:space="preserve"> 按通用合同条款执行 </w:t>
      </w:r>
      <w:r>
        <w:rPr>
          <w:rFonts w:hint="default" w:ascii="Times New Roman" w:hAnsi="Times New Roman" w:eastAsia="方正仿宋_GBK" w:cs="Times New Roman"/>
          <w:color w:val="auto"/>
          <w:sz w:val="21"/>
          <w:szCs w:val="21"/>
          <w:highlight w:val="none"/>
        </w:rPr>
        <w:t>。</w:t>
      </w:r>
    </w:p>
    <w:p w14:paraId="3C62FBA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1.7 联络</w:t>
      </w:r>
    </w:p>
    <w:p w14:paraId="1A417D36">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1.7.1发包人和承包人应当在</w:t>
      </w:r>
      <w:r>
        <w:rPr>
          <w:rFonts w:hint="default" w:ascii="Times New Roman" w:hAnsi="Times New Roman" w:eastAsia="方正仿宋_GBK" w:cs="Times New Roman"/>
          <w:color w:val="auto"/>
          <w:sz w:val="21"/>
          <w:szCs w:val="21"/>
          <w:highlight w:val="none"/>
          <w:u w:val="single"/>
        </w:rPr>
        <w:t xml:space="preserve"> 5  </w:t>
      </w:r>
      <w:r>
        <w:rPr>
          <w:rFonts w:hint="default" w:ascii="Times New Roman" w:hAnsi="Times New Roman" w:eastAsia="方正仿宋_GBK" w:cs="Times New Roman"/>
          <w:color w:val="auto"/>
          <w:kern w:val="0"/>
          <w:sz w:val="21"/>
          <w:szCs w:val="21"/>
          <w:highlight w:val="none"/>
        </w:rPr>
        <w:t>天内将与合同有关的通知、批准、证明、证书、指示、指令、要求、请求、同意、意见、确定和决定等书面函件送达对方当事人。</w:t>
      </w:r>
    </w:p>
    <w:p w14:paraId="47466F18">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1.7.2 发包人接收文件的地点：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445C886A">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发包人指定的接收人为：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21B85BFB">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3C0A32EC">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52283C2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监理人接收文件的地点：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627FC871">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监理人指定的接收人为：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420CF7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1.10 </w:t>
      </w:r>
      <w:r>
        <w:rPr>
          <w:rFonts w:hint="default" w:ascii="Times New Roman" w:hAnsi="Times New Roman" w:eastAsia="方正仿宋_GBK" w:cs="Times New Roman"/>
          <w:color w:val="auto"/>
          <w:kern w:val="0"/>
          <w:sz w:val="21"/>
          <w:szCs w:val="21"/>
          <w:highlight w:val="none"/>
        </w:rPr>
        <w:t>交通运输</w:t>
      </w:r>
    </w:p>
    <w:p w14:paraId="60F624B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173" w:name="_Toc303539100"/>
      <w:bookmarkStart w:id="174" w:name="_Toc304295521"/>
      <w:bookmarkStart w:id="175" w:name="_Toc318581155"/>
      <w:bookmarkStart w:id="176" w:name="_Toc300934943"/>
      <w:bookmarkStart w:id="177" w:name="_Toc312677986"/>
      <w:r>
        <w:rPr>
          <w:rFonts w:hint="default" w:ascii="Times New Roman" w:hAnsi="Times New Roman" w:eastAsia="方正仿宋_GBK" w:cs="Times New Roman"/>
          <w:color w:val="auto"/>
          <w:sz w:val="21"/>
          <w:szCs w:val="21"/>
          <w:highlight w:val="none"/>
        </w:rPr>
        <w:t>.10.1 出入现场的权利</w:t>
      </w:r>
    </w:p>
    <w:p w14:paraId="4E62EC47">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关于出入现场的权利的约定：</w:t>
      </w:r>
      <w:r>
        <w:rPr>
          <w:rFonts w:hint="default" w:ascii="Times New Roman" w:hAnsi="Times New Roman" w:eastAsia="方正仿宋_GBK" w:cs="Times New Roman"/>
          <w:color w:val="auto"/>
          <w:sz w:val="21"/>
          <w:szCs w:val="21"/>
          <w:highlight w:val="none"/>
          <w:u w:val="single"/>
        </w:rPr>
        <w:t>由承包人按发包人要求负责取得出入施工现场所需的批准手续和全部权利；承包人应在竞标前自行踏勘现场，对进出施工现场的方式、手段、路线作出预估，并在报价时充分考虑完善进出现场条件所需的费用及对工期的影响，否则因此增加的费用和延误工期的责任由承包人承担。</w:t>
      </w:r>
    </w:p>
    <w:bookmarkEnd w:id="173"/>
    <w:bookmarkEnd w:id="174"/>
    <w:bookmarkEnd w:id="175"/>
    <w:bookmarkEnd w:id="176"/>
    <w:bookmarkEnd w:id="177"/>
    <w:p w14:paraId="7E13719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178" w:name="_Toc303539101"/>
      <w:bookmarkStart w:id="179" w:name="_Toc300934944"/>
      <w:bookmarkStart w:id="180" w:name="_Toc312677987"/>
      <w:bookmarkStart w:id="181" w:name="_Toc318581156"/>
      <w:bookmarkStart w:id="182" w:name="_Toc304295522"/>
      <w:r>
        <w:rPr>
          <w:rFonts w:hint="default" w:ascii="Times New Roman" w:hAnsi="Times New Roman" w:eastAsia="方正仿宋_GBK" w:cs="Times New Roman"/>
          <w:color w:val="auto"/>
          <w:sz w:val="21"/>
          <w:szCs w:val="21"/>
          <w:highlight w:val="none"/>
        </w:rPr>
        <w:t>.10.3 场内交通</w:t>
      </w:r>
    </w:p>
    <w:p w14:paraId="622A0AB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kern w:val="0"/>
          <w:sz w:val="21"/>
          <w:szCs w:val="21"/>
          <w:highlight w:val="none"/>
        </w:rPr>
        <w:t>关于场外交通和场内交通的边界的约定：</w:t>
      </w:r>
      <w:r>
        <w:rPr>
          <w:rFonts w:hint="default" w:ascii="Times New Roman" w:hAnsi="Times New Roman" w:eastAsia="方正仿宋_GBK" w:cs="Times New Roman"/>
          <w:color w:val="auto"/>
          <w:sz w:val="21"/>
          <w:szCs w:val="21"/>
          <w:highlight w:val="none"/>
          <w:u w:val="single"/>
        </w:rPr>
        <w:t xml:space="preserve">按通用条款执行  </w:t>
      </w:r>
    </w:p>
    <w:p w14:paraId="0CA4A07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关于发包人向承包人免费提供满足工程施工需要的场内道路和交通设施的约定：</w:t>
      </w:r>
      <w:r>
        <w:rPr>
          <w:rFonts w:hint="default" w:ascii="Times New Roman" w:hAnsi="Times New Roman" w:eastAsia="方正仿宋_GBK" w:cs="Times New Roman"/>
          <w:color w:val="auto"/>
          <w:sz w:val="21"/>
          <w:szCs w:val="21"/>
          <w:highlight w:val="none"/>
          <w:u w:val="single"/>
        </w:rPr>
        <w:t xml:space="preserve">由承包人自行承担，费用已包含在综合单价内。  </w:t>
      </w:r>
      <w:bookmarkEnd w:id="178"/>
      <w:bookmarkEnd w:id="179"/>
      <w:bookmarkEnd w:id="180"/>
      <w:bookmarkEnd w:id="181"/>
      <w:bookmarkEnd w:id="182"/>
      <w:bookmarkStart w:id="183" w:name="_Toc318581157"/>
    </w:p>
    <w:p w14:paraId="36EE01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1.10.4超大件和超重件的运输</w:t>
      </w:r>
    </w:p>
    <w:p w14:paraId="606094F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运输超大件或超重件所需的道路和桥梁临时加固改造费用和其他有关费用由</w:t>
      </w:r>
      <w:r>
        <w:rPr>
          <w:rFonts w:hint="default" w:ascii="Times New Roman" w:hAnsi="Times New Roman" w:eastAsia="方正仿宋_GBK" w:cs="Times New Roman"/>
          <w:color w:val="auto"/>
          <w:sz w:val="21"/>
          <w:szCs w:val="21"/>
          <w:highlight w:val="none"/>
          <w:u w:val="single"/>
        </w:rPr>
        <w:t xml:space="preserve"> 承包人 </w:t>
      </w:r>
      <w:r>
        <w:rPr>
          <w:rFonts w:hint="default" w:ascii="Times New Roman" w:hAnsi="Times New Roman" w:eastAsia="方正仿宋_GBK" w:cs="Times New Roman"/>
          <w:color w:val="auto"/>
          <w:sz w:val="21"/>
          <w:szCs w:val="21"/>
          <w:highlight w:val="none"/>
        </w:rPr>
        <w:t>承担。</w:t>
      </w:r>
    </w:p>
    <w:bookmarkEnd w:id="183"/>
    <w:p w14:paraId="65D2A71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1.11 </w:t>
      </w:r>
      <w:r>
        <w:rPr>
          <w:rFonts w:hint="default" w:ascii="Times New Roman" w:hAnsi="Times New Roman" w:eastAsia="方正仿宋_GBK" w:cs="Times New Roman"/>
          <w:color w:val="auto"/>
          <w:kern w:val="0"/>
          <w:sz w:val="21"/>
          <w:szCs w:val="21"/>
          <w:highlight w:val="none"/>
        </w:rPr>
        <w:t>知识产权</w:t>
      </w:r>
    </w:p>
    <w:p w14:paraId="3443A22B">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方正仿宋_GBK" w:cs="Times New Roman"/>
          <w:color w:val="auto"/>
          <w:sz w:val="21"/>
          <w:szCs w:val="21"/>
          <w:highlight w:val="none"/>
          <w:u w:val="single"/>
        </w:rPr>
        <w:t>按通用合同条款执行</w:t>
      </w:r>
    </w:p>
    <w:p w14:paraId="6E5891A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关于发包人提供的上述文件的使用限制的要求：</w:t>
      </w:r>
      <w:r>
        <w:rPr>
          <w:rFonts w:hint="default" w:ascii="Times New Roman" w:hAnsi="Times New Roman" w:eastAsia="方正仿宋_GBK" w:cs="Times New Roman"/>
          <w:color w:val="auto"/>
          <w:sz w:val="21"/>
          <w:szCs w:val="21"/>
          <w:highlight w:val="none"/>
          <w:u w:val="single"/>
        </w:rPr>
        <w:t xml:space="preserve">     按通用合同条款执行    </w:t>
      </w:r>
    </w:p>
    <w:p w14:paraId="2AC5843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1.11.2 关于承包人为实施工程所编制文件的著作权的归属：</w:t>
      </w:r>
      <w:r>
        <w:rPr>
          <w:rFonts w:hint="default" w:ascii="Times New Roman" w:hAnsi="Times New Roman" w:eastAsia="方正仿宋_GBK" w:cs="Times New Roman"/>
          <w:color w:val="auto"/>
          <w:sz w:val="21"/>
          <w:szCs w:val="21"/>
          <w:highlight w:val="none"/>
          <w:u w:val="single"/>
        </w:rPr>
        <w:t xml:space="preserve">   按通用合同条款执行  </w:t>
      </w:r>
    </w:p>
    <w:p w14:paraId="0F461C7D">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关于承包人提供的上述文件的使用限制的要求：</w:t>
      </w:r>
      <w:r>
        <w:rPr>
          <w:rFonts w:hint="default" w:ascii="Times New Roman" w:hAnsi="Times New Roman" w:eastAsia="方正仿宋_GBK" w:cs="Times New Roman"/>
          <w:color w:val="auto"/>
          <w:sz w:val="21"/>
          <w:szCs w:val="21"/>
          <w:highlight w:val="none"/>
          <w:u w:val="single"/>
        </w:rPr>
        <w:t xml:space="preserve">按通用合同条款执行  </w:t>
      </w:r>
    </w:p>
    <w:p w14:paraId="64A4108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1.11.4 承包人在施工过程中所采用的专利、专有技术、技术秘密的使用费的承担方式：</w:t>
      </w:r>
      <w:r>
        <w:rPr>
          <w:rFonts w:hint="default" w:ascii="Times New Roman" w:hAnsi="Times New Roman" w:eastAsia="方正仿宋_GBK" w:cs="Times New Roman"/>
          <w:color w:val="auto"/>
          <w:sz w:val="21"/>
          <w:szCs w:val="21"/>
          <w:highlight w:val="none"/>
          <w:u w:val="single"/>
        </w:rPr>
        <w:t>按通用合同条款执行</w:t>
      </w:r>
      <w:r>
        <w:rPr>
          <w:rFonts w:hint="default" w:ascii="Times New Roman" w:hAnsi="Times New Roman" w:eastAsia="方正仿宋_GBK" w:cs="Times New Roman"/>
          <w:color w:val="auto"/>
          <w:kern w:val="0"/>
          <w:sz w:val="21"/>
          <w:szCs w:val="21"/>
          <w:highlight w:val="none"/>
        </w:rPr>
        <w:t>。</w:t>
      </w:r>
    </w:p>
    <w:p w14:paraId="750A4DC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1.13工程量清单错误的修正</w:t>
      </w:r>
    </w:p>
    <w:p w14:paraId="070E4A7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出现工程量清单错误时，是否调整合同价格：</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kern w:val="0"/>
          <w:sz w:val="21"/>
          <w:szCs w:val="21"/>
          <w:highlight w:val="none"/>
        </w:rPr>
        <w:t>。</w:t>
      </w:r>
    </w:p>
    <w:p w14:paraId="49D315DE">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允许调整合同价格的工程量偏差范围：</w:t>
      </w:r>
      <w:r>
        <w:rPr>
          <w:rFonts w:hint="default" w:ascii="Times New Roman" w:hAnsi="Times New Roman" w:eastAsia="方正仿宋_GBK" w:cs="Times New Roman"/>
          <w:color w:val="auto"/>
          <w:sz w:val="21"/>
          <w:szCs w:val="21"/>
          <w:highlight w:val="none"/>
          <w:u w:val="single"/>
        </w:rPr>
        <w:t xml:space="preserve">不调整    </w:t>
      </w:r>
    </w:p>
    <w:p w14:paraId="3EDAF6CA">
      <w:pPr>
        <w:snapToGrid w:val="0"/>
        <w:spacing w:line="360" w:lineRule="auto"/>
        <w:rPr>
          <w:rFonts w:hint="default" w:ascii="Times New Roman" w:hAnsi="Times New Roman" w:eastAsia="方正仿宋_GBK" w:cs="Times New Roman"/>
          <w:b/>
          <w:color w:val="auto"/>
          <w:kern w:val="0"/>
          <w:sz w:val="21"/>
          <w:szCs w:val="21"/>
          <w:highlight w:val="none"/>
        </w:rPr>
      </w:pPr>
      <w:bookmarkStart w:id="184" w:name="_Toc518391410"/>
      <w:bookmarkStart w:id="185" w:name="_Toc351203634"/>
      <w:bookmarkStart w:id="186" w:name="_Toc516756959"/>
      <w:bookmarkStart w:id="187" w:name="_Toc485992735"/>
      <w:bookmarkStart w:id="188" w:name="_Toc433623104"/>
      <w:r>
        <w:rPr>
          <w:rFonts w:hint="default" w:ascii="Times New Roman" w:hAnsi="Times New Roman" w:eastAsia="方正仿宋_GBK" w:cs="Times New Roman"/>
          <w:b/>
          <w:color w:val="auto"/>
          <w:kern w:val="0"/>
          <w:sz w:val="21"/>
          <w:szCs w:val="21"/>
          <w:highlight w:val="none"/>
        </w:rPr>
        <w:t>2</w:t>
      </w:r>
      <w:bookmarkStart w:id="189" w:name="_Toc296890985"/>
      <w:bookmarkStart w:id="190" w:name="_Toc297120457"/>
      <w:bookmarkStart w:id="191" w:name="_Toc292559362"/>
      <w:bookmarkStart w:id="192" w:name="_Toc297048343"/>
      <w:bookmarkStart w:id="193" w:name="_Toc296503157"/>
      <w:bookmarkStart w:id="194" w:name="_Toc296944496"/>
      <w:bookmarkStart w:id="195" w:name="_Toc296346658"/>
      <w:bookmarkStart w:id="196" w:name="_Toc296347156"/>
      <w:bookmarkStart w:id="197" w:name="_Toc296891197"/>
      <w:bookmarkStart w:id="198" w:name="_Toc292559867"/>
      <w:r>
        <w:rPr>
          <w:rFonts w:hint="default" w:ascii="Times New Roman" w:hAnsi="Times New Roman" w:eastAsia="方正仿宋_GBK" w:cs="Times New Roman"/>
          <w:b/>
          <w:color w:val="auto"/>
          <w:kern w:val="0"/>
          <w:sz w:val="21"/>
          <w:szCs w:val="21"/>
          <w:highlight w:val="none"/>
        </w:rPr>
        <w:t>. 发包人</w:t>
      </w:r>
      <w:bookmarkEnd w:id="184"/>
      <w:bookmarkEnd w:id="185"/>
      <w:bookmarkEnd w:id="186"/>
      <w:bookmarkEnd w:id="187"/>
      <w:bookmarkEnd w:id="188"/>
    </w:p>
    <w:bookmarkEnd w:id="189"/>
    <w:bookmarkEnd w:id="190"/>
    <w:bookmarkEnd w:id="191"/>
    <w:bookmarkEnd w:id="192"/>
    <w:bookmarkEnd w:id="193"/>
    <w:bookmarkEnd w:id="194"/>
    <w:bookmarkEnd w:id="195"/>
    <w:bookmarkEnd w:id="196"/>
    <w:bookmarkEnd w:id="197"/>
    <w:bookmarkEnd w:id="198"/>
    <w:p w14:paraId="41A8910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2.2 </w:t>
      </w:r>
      <w:r>
        <w:rPr>
          <w:rFonts w:hint="default" w:ascii="Times New Roman" w:hAnsi="Times New Roman" w:eastAsia="方正仿宋_GBK" w:cs="Times New Roman"/>
          <w:color w:val="auto"/>
          <w:kern w:val="0"/>
          <w:sz w:val="21"/>
          <w:szCs w:val="21"/>
          <w:highlight w:val="none"/>
        </w:rPr>
        <w:t>发包人代表</w:t>
      </w:r>
    </w:p>
    <w:p w14:paraId="53E495A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发包人代表：</w:t>
      </w:r>
    </w:p>
    <w:p w14:paraId="2F2BA9F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68C8FC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07D6CE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职    务：</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8D8932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C1E4ED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4438F48">
      <w:pPr>
        <w:snapToGrid w:val="0"/>
        <w:spacing w:line="360" w:lineRule="auto"/>
        <w:ind w:firstLine="420" w:firstLineChars="200"/>
        <w:rPr>
          <w:rFonts w:hint="default" w:ascii="Times New Roman" w:hAnsi="Times New Roman" w:eastAsia="方正仿宋_GBK" w:cs="Times New Roman"/>
          <w:bCs/>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bCs/>
          <w:color w:val="auto"/>
          <w:sz w:val="21"/>
          <w:szCs w:val="21"/>
          <w:highlight w:val="none"/>
          <w:u w:val="single"/>
        </w:rPr>
        <w:t xml:space="preserve">                                </w:t>
      </w:r>
      <w:r>
        <w:rPr>
          <w:rFonts w:hint="default" w:ascii="Times New Roman" w:hAnsi="Times New Roman" w:eastAsia="方正仿宋_GBK" w:cs="Times New Roman"/>
          <w:bCs/>
          <w:color w:val="auto"/>
          <w:sz w:val="21"/>
          <w:szCs w:val="21"/>
          <w:highlight w:val="none"/>
        </w:rPr>
        <w:t>；</w:t>
      </w:r>
    </w:p>
    <w:p w14:paraId="4103BCE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lang w:eastAsia="zh-CN"/>
        </w:rPr>
      </w:pPr>
      <w:r>
        <w:rPr>
          <w:rFonts w:hint="default" w:ascii="Times New Roman" w:hAnsi="Times New Roman" w:eastAsia="方正仿宋_GBK" w:cs="Times New Roman"/>
          <w:color w:val="auto"/>
          <w:sz w:val="21"/>
          <w:szCs w:val="21"/>
          <w:highlight w:val="none"/>
        </w:rPr>
        <w:t>发包人对发包人代表的授权范围如下：</w:t>
      </w:r>
      <w:r>
        <w:rPr>
          <w:rFonts w:hint="default" w:ascii="Times New Roman" w:hAnsi="Times New Roman" w:eastAsia="方正仿宋_GBK" w:cs="Times New Roman"/>
          <w:color w:val="auto"/>
          <w:sz w:val="21"/>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default" w:ascii="Times New Roman" w:hAnsi="Times New Roman" w:eastAsia="方正仿宋_GBK" w:cs="Times New Roman"/>
          <w:color w:val="auto"/>
          <w:sz w:val="21"/>
          <w:szCs w:val="21"/>
          <w:highlight w:val="none"/>
          <w:u w:val="single"/>
          <w:lang w:eastAsia="zh-CN"/>
        </w:rPr>
        <w:t>。</w:t>
      </w:r>
    </w:p>
    <w:p w14:paraId="21839F8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2.4 </w:t>
      </w:r>
      <w:r>
        <w:rPr>
          <w:rFonts w:hint="default" w:ascii="Times New Roman" w:hAnsi="Times New Roman" w:eastAsia="方正仿宋_GBK" w:cs="Times New Roman"/>
          <w:color w:val="auto"/>
          <w:kern w:val="0"/>
          <w:sz w:val="21"/>
          <w:szCs w:val="21"/>
          <w:highlight w:val="none"/>
        </w:rPr>
        <w:t>施工现场</w:t>
      </w:r>
      <w:r>
        <w:rPr>
          <w:rFonts w:hint="default" w:ascii="Times New Roman" w:hAnsi="Times New Roman" w:eastAsia="方正仿宋_GBK" w:cs="Times New Roman"/>
          <w:color w:val="auto"/>
          <w:sz w:val="21"/>
          <w:szCs w:val="21"/>
          <w:highlight w:val="none"/>
        </w:rPr>
        <w:t>、施工条件和基础资料的提供</w:t>
      </w:r>
    </w:p>
    <w:p w14:paraId="5E2F128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2.4.1 提供施工现场</w:t>
      </w:r>
    </w:p>
    <w:p w14:paraId="6C54057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关于发包人移交施工现场的期限要求：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p>
    <w:p w14:paraId="21BAC3A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2.4.2 提供施工条件</w:t>
      </w:r>
    </w:p>
    <w:p w14:paraId="3C99C245">
      <w:pPr>
        <w:snapToGrid w:val="0"/>
        <w:spacing w:line="360" w:lineRule="auto"/>
        <w:ind w:left="700" w:leftChars="25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关于发包人应负责提供施工所需要的条件，包括：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5393C4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2.5 </w:t>
      </w:r>
      <w:r>
        <w:rPr>
          <w:rFonts w:hint="default" w:ascii="Times New Roman" w:hAnsi="Times New Roman" w:eastAsia="方正仿宋_GBK" w:cs="Times New Roman"/>
          <w:color w:val="auto"/>
          <w:kern w:val="0"/>
          <w:sz w:val="21"/>
          <w:szCs w:val="21"/>
          <w:highlight w:val="none"/>
        </w:rPr>
        <w:t>资金来源证明及支付担保</w:t>
      </w:r>
    </w:p>
    <w:p w14:paraId="599A0E0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发包人提供资金来源证明的期限要求：</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eastAsia="zh-CN"/>
        </w:rPr>
        <w:t>不采用</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EA1CA6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发包人是否提供支付担保：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E76A31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发包人提供支付担保的形式：</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D937AA7">
      <w:pPr>
        <w:snapToGrid w:val="0"/>
        <w:spacing w:line="360" w:lineRule="auto"/>
        <w:rPr>
          <w:rFonts w:hint="default" w:ascii="Times New Roman" w:hAnsi="Times New Roman" w:eastAsia="方正仿宋_GBK" w:cs="Times New Roman"/>
          <w:b/>
          <w:color w:val="auto"/>
          <w:kern w:val="0"/>
          <w:sz w:val="21"/>
          <w:szCs w:val="21"/>
          <w:highlight w:val="none"/>
        </w:rPr>
      </w:pPr>
      <w:bookmarkStart w:id="199" w:name="_Toc518391411"/>
      <w:bookmarkStart w:id="200" w:name="_Toc485992736"/>
      <w:bookmarkStart w:id="201" w:name="_Toc516756960"/>
      <w:bookmarkStart w:id="202" w:name="_Toc351203635"/>
      <w:bookmarkStart w:id="203" w:name="_Toc433623105"/>
      <w:r>
        <w:rPr>
          <w:rFonts w:hint="default" w:ascii="Times New Roman" w:hAnsi="Times New Roman" w:eastAsia="方正仿宋_GBK" w:cs="Times New Roman"/>
          <w:b/>
          <w:color w:val="auto"/>
          <w:kern w:val="0"/>
          <w:sz w:val="21"/>
          <w:szCs w:val="21"/>
          <w:highlight w:val="none"/>
        </w:rPr>
        <w:t>3</w:t>
      </w:r>
      <w:bookmarkStart w:id="204" w:name="_Toc297048344"/>
      <w:bookmarkStart w:id="205" w:name="_Toc296347157"/>
      <w:bookmarkStart w:id="206" w:name="_Toc297120458"/>
      <w:bookmarkStart w:id="207" w:name="_Toc292559868"/>
      <w:bookmarkStart w:id="208" w:name="_Toc292559363"/>
      <w:bookmarkStart w:id="209" w:name="_Toc296891198"/>
      <w:bookmarkStart w:id="210" w:name="_Toc296944497"/>
      <w:bookmarkStart w:id="211" w:name="_Toc296346659"/>
      <w:bookmarkStart w:id="212" w:name="_Toc296503158"/>
      <w:bookmarkStart w:id="213" w:name="_Toc296890986"/>
      <w:r>
        <w:rPr>
          <w:rFonts w:hint="default" w:ascii="Times New Roman" w:hAnsi="Times New Roman" w:eastAsia="方正仿宋_GBK" w:cs="Times New Roman"/>
          <w:b/>
          <w:color w:val="auto"/>
          <w:kern w:val="0"/>
          <w:sz w:val="21"/>
          <w:szCs w:val="21"/>
          <w:highlight w:val="none"/>
        </w:rPr>
        <w:t>. 承包人</w:t>
      </w:r>
      <w:bookmarkEnd w:id="199"/>
      <w:bookmarkEnd w:id="200"/>
      <w:bookmarkEnd w:id="201"/>
      <w:bookmarkEnd w:id="202"/>
      <w:bookmarkEnd w:id="203"/>
    </w:p>
    <w:bookmarkEnd w:id="204"/>
    <w:bookmarkEnd w:id="205"/>
    <w:bookmarkEnd w:id="206"/>
    <w:bookmarkEnd w:id="207"/>
    <w:bookmarkEnd w:id="208"/>
    <w:bookmarkEnd w:id="209"/>
    <w:bookmarkEnd w:id="210"/>
    <w:bookmarkEnd w:id="211"/>
    <w:bookmarkEnd w:id="212"/>
    <w:bookmarkEnd w:id="213"/>
    <w:p w14:paraId="3A59166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 承包人的一般义务</w:t>
      </w:r>
    </w:p>
    <w:p w14:paraId="25FBE1E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（5）</w:t>
      </w:r>
      <w:r>
        <w:rPr>
          <w:rFonts w:hint="default" w:ascii="Times New Roman" w:hAnsi="Times New Roman" w:eastAsia="方正仿宋_GBK" w:cs="Times New Roman"/>
          <w:color w:val="auto"/>
          <w:sz w:val="21"/>
          <w:szCs w:val="21"/>
          <w:highlight w:val="none"/>
        </w:rPr>
        <w:t>承包人提交的竣工资料的内容：</w:t>
      </w:r>
      <w:r>
        <w:rPr>
          <w:rFonts w:hint="default" w:ascii="Times New Roman" w:hAnsi="Times New Roman" w:eastAsia="方正仿宋_GBK" w:cs="Times New Roman"/>
          <w:color w:val="auto"/>
          <w:sz w:val="21"/>
          <w:szCs w:val="21"/>
          <w:highlight w:val="none"/>
          <w:u w:val="single"/>
        </w:rPr>
        <w:t>工程施工技术资料、工程质量保证资料、工程检验评定资料、竣工图及其他应交资料，应符合《建设工程文件归档整理规范》（GB/T50328-2014）和重庆市有关文件规定。</w:t>
      </w:r>
    </w:p>
    <w:p w14:paraId="14CC859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承包人需要提交的竣工资料套数：</w:t>
      </w:r>
      <w:r>
        <w:rPr>
          <w:rFonts w:hint="default" w:ascii="Times New Roman" w:hAnsi="Times New Roman" w:eastAsia="方正仿宋_GBK" w:cs="Times New Roman"/>
          <w:color w:val="auto"/>
          <w:sz w:val="21"/>
          <w:szCs w:val="21"/>
          <w:highlight w:val="none"/>
          <w:u w:val="single"/>
        </w:rPr>
        <w:t xml:space="preserve">完整竣工资料一式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套（含电子文档）</w:t>
      </w:r>
      <w:r>
        <w:rPr>
          <w:rFonts w:hint="default" w:ascii="Times New Roman" w:hAnsi="Times New Roman" w:eastAsia="方正仿宋_GBK" w:cs="Times New Roman"/>
          <w:color w:val="auto"/>
          <w:sz w:val="21"/>
          <w:szCs w:val="21"/>
          <w:highlight w:val="none"/>
        </w:rPr>
        <w:t>。</w:t>
      </w:r>
    </w:p>
    <w:p w14:paraId="72E4B1E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承包人提交的竣工资料的费用承担：</w:t>
      </w:r>
      <w:r>
        <w:rPr>
          <w:rFonts w:hint="default" w:ascii="Times New Roman" w:hAnsi="Times New Roman" w:eastAsia="方正仿宋_GBK" w:cs="Times New Roman"/>
          <w:color w:val="auto"/>
          <w:sz w:val="21"/>
          <w:szCs w:val="21"/>
          <w:highlight w:val="none"/>
          <w:u w:val="single"/>
        </w:rPr>
        <w:t>由承包人承担</w:t>
      </w:r>
      <w:r>
        <w:rPr>
          <w:rFonts w:hint="default" w:ascii="Times New Roman" w:hAnsi="Times New Roman" w:eastAsia="方正仿宋_GBK" w:cs="Times New Roman"/>
          <w:color w:val="auto"/>
          <w:sz w:val="21"/>
          <w:szCs w:val="21"/>
          <w:highlight w:val="none"/>
        </w:rPr>
        <w:t>。</w:t>
      </w:r>
    </w:p>
    <w:p w14:paraId="1A8CE84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承包人提交的竣工资料移交时间：</w:t>
      </w:r>
      <w:r>
        <w:rPr>
          <w:rFonts w:hint="default" w:ascii="Times New Roman" w:hAnsi="Times New Roman" w:eastAsia="方正仿宋_GBK" w:cs="Times New Roman"/>
          <w:color w:val="auto"/>
          <w:sz w:val="21"/>
          <w:szCs w:val="21"/>
          <w:highlight w:val="none"/>
          <w:u w:val="single"/>
        </w:rPr>
        <w:t xml:space="preserve">工程竣工验收合格后 </w:t>
      </w:r>
      <w:r>
        <w:rPr>
          <w:rFonts w:hint="default" w:ascii="Times New Roman" w:hAnsi="Times New Roman" w:eastAsia="方正仿宋_GBK" w:cs="Times New Roman"/>
          <w:color w:val="auto"/>
          <w:sz w:val="21"/>
          <w:szCs w:val="21"/>
          <w:highlight w:val="none"/>
          <w:u w:val="single"/>
          <w:lang w:val="en-US" w:eastAsia="zh-CN"/>
        </w:rPr>
        <w:t xml:space="preserve">1 </w:t>
      </w:r>
      <w:r>
        <w:rPr>
          <w:rFonts w:hint="default" w:ascii="Times New Roman" w:hAnsi="Times New Roman" w:eastAsia="方正仿宋_GBK" w:cs="Times New Roman"/>
          <w:color w:val="auto"/>
          <w:sz w:val="21"/>
          <w:szCs w:val="21"/>
          <w:highlight w:val="none"/>
          <w:u w:val="single"/>
        </w:rPr>
        <w:t xml:space="preserve"> 个月内移交给发包人</w:t>
      </w:r>
      <w:r>
        <w:rPr>
          <w:rFonts w:hint="default" w:ascii="Times New Roman" w:hAnsi="Times New Roman" w:eastAsia="方正仿宋_GBK" w:cs="Times New Roman"/>
          <w:color w:val="auto"/>
          <w:sz w:val="21"/>
          <w:szCs w:val="21"/>
          <w:highlight w:val="none"/>
        </w:rPr>
        <w:t>。</w:t>
      </w:r>
    </w:p>
    <w:p w14:paraId="1D95801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承包人提交的竣工资料形式要求：</w:t>
      </w:r>
      <w:r>
        <w:rPr>
          <w:rFonts w:hint="default" w:ascii="Times New Roman" w:hAnsi="Times New Roman" w:eastAsia="方正仿宋_GBK" w:cs="Times New Roman"/>
          <w:color w:val="auto"/>
          <w:sz w:val="21"/>
          <w:szCs w:val="21"/>
          <w:highlight w:val="none"/>
          <w:u w:val="single"/>
        </w:rPr>
        <w:t>完整的书面文件及电子文档</w:t>
      </w:r>
      <w:r>
        <w:rPr>
          <w:rFonts w:hint="default" w:ascii="Times New Roman" w:hAnsi="Times New Roman" w:eastAsia="方正仿宋_GBK" w:cs="Times New Roman"/>
          <w:color w:val="auto"/>
          <w:sz w:val="21"/>
          <w:szCs w:val="21"/>
          <w:highlight w:val="none"/>
        </w:rPr>
        <w:t>。</w:t>
      </w:r>
    </w:p>
    <w:p w14:paraId="455297AF">
      <w:pPr>
        <w:numPr>
          <w:ilvl w:val="0"/>
          <w:numId w:val="0"/>
        </w:num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承包人应履行的其他义务：</w:t>
      </w:r>
    </w:p>
    <w:p w14:paraId="420E6450">
      <w:pPr>
        <w:numPr>
          <w:ilvl w:val="0"/>
          <w:numId w:val="0"/>
        </w:num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3.1.10.1在开始施工之前，承包人应核查、复测本工程的各种基准标志。承包人应及时将上述基准标志中存在的错误、不完整或其他缺陷通知发包人，以便发包人核实后重新确认。</w:t>
      </w:r>
    </w:p>
    <w:p w14:paraId="2678DA3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35C201F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11825DC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3.1.10.4承包人应服从发包人要求的管理模式、工作方式和工作要求，同时接受监理人、跟审单位的管理和全程监督，配合项目结、决算的办理。</w:t>
      </w:r>
    </w:p>
    <w:p w14:paraId="7CCD678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3.1.10.5承包人应为本工程开立专用帐户，接受发包人的监管。 </w:t>
      </w:r>
    </w:p>
    <w:p w14:paraId="3710FD4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 项目经理</w:t>
      </w:r>
    </w:p>
    <w:p w14:paraId="0C4B461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 xml:space="preserve">3.2.1 </w:t>
      </w:r>
      <w:r>
        <w:rPr>
          <w:rFonts w:hint="default" w:ascii="Times New Roman" w:hAnsi="Times New Roman" w:eastAsia="方正仿宋_GBK" w:cs="Times New Roman"/>
          <w:color w:val="auto"/>
          <w:sz w:val="21"/>
          <w:szCs w:val="21"/>
          <w:highlight w:val="none"/>
        </w:rPr>
        <w:t>项目经理：</w:t>
      </w:r>
    </w:p>
    <w:p w14:paraId="27B8E90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FFBB43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B28423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建造师执业资格等级：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473747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建造师注册证书号：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F14DFB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建造师执业印章号：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C92EFC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安全生产考核合格证书号：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5FDEE0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D479A9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D805FC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5D5E21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承包人对项目经理的授权范围如下：</w:t>
      </w:r>
      <w:r>
        <w:rPr>
          <w:rFonts w:hint="default" w:ascii="Times New Roman" w:hAnsi="Times New Roman" w:eastAsia="方正仿宋_GBK" w:cs="Times New Roman"/>
          <w:color w:val="auto"/>
          <w:sz w:val="21"/>
          <w:szCs w:val="21"/>
          <w:highlight w:val="none"/>
          <w:u w:val="single"/>
        </w:rPr>
        <w:t>严格按设计图纸、现行国家施工规范及验收规范组织施工，保证工程质量、进度、安全；及时向监理人、发包人报告现场情况（以承包人书面授权范围为准）</w:t>
      </w:r>
      <w:r>
        <w:rPr>
          <w:rFonts w:hint="default" w:ascii="Times New Roman" w:hAnsi="Times New Roman" w:eastAsia="方正仿宋_GBK" w:cs="Times New Roman"/>
          <w:color w:val="auto"/>
          <w:sz w:val="21"/>
          <w:szCs w:val="21"/>
          <w:highlight w:val="none"/>
        </w:rPr>
        <w:t>。</w:t>
      </w:r>
    </w:p>
    <w:p w14:paraId="3F378A1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关于项目经理每月在施工现场的时间要求：</w:t>
      </w:r>
      <w:r>
        <w:rPr>
          <w:rFonts w:hint="default" w:ascii="Times New Roman" w:hAnsi="Times New Roman" w:eastAsia="方正仿宋_GBK" w:cs="Times New Roman"/>
          <w:color w:val="auto"/>
          <w:sz w:val="21"/>
          <w:szCs w:val="21"/>
          <w:highlight w:val="none"/>
          <w:u w:val="single"/>
        </w:rPr>
        <w:t>不少于22天，并附考勤证明材料</w:t>
      </w:r>
      <w:r>
        <w:rPr>
          <w:rFonts w:hint="default" w:ascii="Times New Roman" w:hAnsi="Times New Roman" w:eastAsia="方正仿宋_GBK" w:cs="Times New Roman"/>
          <w:color w:val="auto"/>
          <w:sz w:val="21"/>
          <w:szCs w:val="21"/>
          <w:highlight w:val="none"/>
        </w:rPr>
        <w:t>。</w:t>
      </w:r>
    </w:p>
    <w:p w14:paraId="25ED41B8">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p>
    <w:p w14:paraId="72AC0B3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3.2.2 技术负责人</w:t>
      </w:r>
    </w:p>
    <w:p w14:paraId="051333E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58F96E0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w:t>
      </w:r>
    </w:p>
    <w:p w14:paraId="3F02D7C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2EB5F76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专     业：</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0AC90FD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证书名称及号码：</w:t>
      </w:r>
      <w:r>
        <w:rPr>
          <w:rFonts w:hint="default" w:ascii="Times New Roman" w:hAnsi="Times New Roman" w:eastAsia="方正仿宋_GBK" w:cs="Times New Roman"/>
          <w:color w:val="auto"/>
          <w:sz w:val="21"/>
          <w:szCs w:val="21"/>
          <w:highlight w:val="none"/>
          <w:u w:val="single"/>
        </w:rPr>
        <w:t xml:space="preserve">                         </w:t>
      </w:r>
      <w:r>
        <w:rPr>
          <w:rFonts w:hint="default" w:ascii="Times New Roman" w:hAnsi="Times New Roman" w:eastAsia="方正仿宋_GBK" w:cs="Times New Roman"/>
          <w:color w:val="auto"/>
          <w:sz w:val="21"/>
          <w:szCs w:val="21"/>
          <w:highlight w:val="none"/>
        </w:rPr>
        <w:t>；</w:t>
      </w:r>
    </w:p>
    <w:p w14:paraId="5A098EF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r>
        <w:rPr>
          <w:rFonts w:hint="default" w:ascii="Times New Roman" w:hAnsi="Times New Roman" w:eastAsia="方正仿宋_GBK" w:cs="Times New Roman"/>
          <w:color w:val="auto"/>
          <w:sz w:val="21"/>
          <w:szCs w:val="21"/>
          <w:highlight w:val="none"/>
          <w:u w:val="single"/>
        </w:rPr>
        <w:t xml:space="preserve">         </w:t>
      </w:r>
      <w:r>
        <w:rPr>
          <w:rFonts w:hint="default" w:ascii="Times New Roman" w:hAnsi="Times New Roman" w:eastAsia="方正仿宋_GBK" w:cs="Times New Roman"/>
          <w:color w:val="auto"/>
          <w:sz w:val="21"/>
          <w:szCs w:val="21"/>
          <w:highlight w:val="none"/>
        </w:rPr>
        <w:t>。</w:t>
      </w:r>
    </w:p>
    <w:p w14:paraId="64E9C0C3">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关于技术负责人每月在施工现场的时间要求：不少于22天，并附考勤证明材料。</w:t>
      </w:r>
    </w:p>
    <w:p w14:paraId="5FE4F282">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bookmarkStart w:id="214" w:name="_Hlk528927599"/>
    </w:p>
    <w:bookmarkEnd w:id="214"/>
    <w:p w14:paraId="4E8F1B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215" w:name="_Hlk528927718"/>
      <w:r>
        <w:rPr>
          <w:rFonts w:hint="default" w:ascii="Times New Roman" w:hAnsi="Times New Roman" w:eastAsia="方正仿宋_GBK" w:cs="Times New Roman"/>
          <w:color w:val="auto"/>
          <w:sz w:val="21"/>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215"/>
    </w:p>
    <w:p w14:paraId="6CE6400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25CF555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1、死亡；</w:t>
      </w:r>
    </w:p>
    <w:p w14:paraId="631D0E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2、非承包人原因导致工期延长，而致使项目经理和技术负责人达到法定退休年龄且确需退休；</w:t>
      </w:r>
    </w:p>
    <w:p w14:paraId="659E4F6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3、按《职工非因工伤残或因病丧失劳动能力程度鉴定标准（试行）》规定鉴定为完全丧失劳动能力和大部分丧失劳动能力；</w:t>
      </w:r>
    </w:p>
    <w:p w14:paraId="557C3D7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4、非承包人原因导致中标3个月不能开工；</w:t>
      </w:r>
    </w:p>
    <w:p w14:paraId="61D7F2D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5、被公安或者司法机关限制人身自由；</w:t>
      </w:r>
    </w:p>
    <w:p w14:paraId="4277F45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6、被取消职称或者执业资格，不满足项目管理要求；</w:t>
      </w:r>
    </w:p>
    <w:p w14:paraId="194C855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7、非承包人原因导致确需变更的其它情形。</w:t>
      </w:r>
    </w:p>
    <w:p w14:paraId="674F903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本款补充3.2.6项</w:t>
      </w:r>
    </w:p>
    <w:p w14:paraId="77C08F8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3.2.6 国有投资项目其他主要人员变更参照《重庆市政府投资项目合同变更管理暂行办法》的规定。</w:t>
      </w:r>
    </w:p>
    <w:p w14:paraId="4A5A301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 承包人人员</w:t>
      </w:r>
    </w:p>
    <w:p w14:paraId="0F2E95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3.3.1 承包人应按建设行政主管部门现行规定配备现场施工从业人员，具体要求如下：        </w:t>
      </w:r>
    </w:p>
    <w:p w14:paraId="71E1D34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378747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373955C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3.3.4 承包人主要施工管理人员离开施工现场，指定的临时人员需满足：</w:t>
      </w:r>
      <w:r>
        <w:rPr>
          <w:rFonts w:hint="default" w:ascii="Times New Roman" w:hAnsi="Times New Roman" w:eastAsia="方正仿宋_GBK" w:cs="Times New Roman"/>
          <w:color w:val="auto"/>
          <w:sz w:val="21"/>
          <w:szCs w:val="21"/>
          <w:highlight w:val="none"/>
          <w:u w:val="single"/>
        </w:rPr>
        <w:t>《重庆市房屋建筑与市政基础设施工程现场施工从业人员配备标准》（DBJ50-157-2013）的相应要求。</w:t>
      </w:r>
    </w:p>
    <w:p w14:paraId="2AE4B54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bookmarkStart w:id="216" w:name="_Toc292559364"/>
      <w:bookmarkStart w:id="217" w:name="_Toc304295523"/>
      <w:bookmarkStart w:id="218" w:name="_Toc296891199"/>
      <w:bookmarkStart w:id="219" w:name="_Toc296347158"/>
      <w:bookmarkStart w:id="220" w:name="_Toc292559869"/>
      <w:bookmarkStart w:id="221" w:name="_Toc297048345"/>
      <w:bookmarkStart w:id="222" w:name="_Toc297120459"/>
      <w:bookmarkStart w:id="223" w:name="_Toc312677988"/>
      <w:bookmarkStart w:id="224" w:name="_Toc296346660"/>
      <w:bookmarkStart w:id="225" w:name="_Toc303539102"/>
      <w:bookmarkStart w:id="226" w:name="_Toc296890987"/>
      <w:bookmarkStart w:id="227" w:name="_Toc297216151"/>
      <w:bookmarkStart w:id="228" w:name="_Toc300934945"/>
      <w:bookmarkStart w:id="229" w:name="_Toc297123492"/>
      <w:bookmarkStart w:id="230" w:name="_Toc296944498"/>
      <w:bookmarkStart w:id="231" w:name="_Toc296503159"/>
      <w:r>
        <w:rPr>
          <w:rFonts w:hint="default" w:ascii="Times New Roman" w:hAnsi="Times New Roman" w:eastAsia="方正仿宋_GBK" w:cs="Times New Roman"/>
          <w:color w:val="auto"/>
          <w:sz w:val="21"/>
          <w:szCs w:val="21"/>
          <w:highlight w:val="none"/>
        </w:rPr>
        <w:t>.5 分包</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4698ACA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bookmarkStart w:id="232" w:name="_Toc292559365"/>
      <w:bookmarkStart w:id="233" w:name="_Toc296347159"/>
      <w:bookmarkStart w:id="234" w:name="_Toc304295524"/>
      <w:bookmarkStart w:id="235" w:name="_Toc296891200"/>
      <w:bookmarkStart w:id="236" w:name="_Toc296944499"/>
      <w:bookmarkStart w:id="237" w:name="_Toc297048346"/>
      <w:bookmarkStart w:id="238" w:name="_Toc297216152"/>
      <w:bookmarkStart w:id="239" w:name="_Toc292559870"/>
      <w:bookmarkStart w:id="240" w:name="_Toc300934946"/>
      <w:bookmarkStart w:id="241" w:name="_Toc296503160"/>
      <w:bookmarkStart w:id="242" w:name="_Toc297123493"/>
      <w:bookmarkStart w:id="243" w:name="_Toc297120460"/>
      <w:bookmarkStart w:id="244" w:name="_Toc296890988"/>
      <w:bookmarkStart w:id="245" w:name="_Toc303539103"/>
      <w:bookmarkStart w:id="246" w:name="_Toc296346661"/>
      <w:bookmarkStart w:id="247" w:name="_Toc318581158"/>
      <w:bookmarkStart w:id="248" w:name="_Toc312677989"/>
      <w:r>
        <w:rPr>
          <w:rFonts w:hint="default" w:ascii="Times New Roman" w:hAnsi="Times New Roman" w:eastAsia="方正仿宋_GBK" w:cs="Times New Roman"/>
          <w:color w:val="auto"/>
          <w:sz w:val="21"/>
          <w:szCs w:val="21"/>
          <w:highlight w:val="none"/>
        </w:rPr>
        <w:t>.5.1 分包的一般约定</w:t>
      </w:r>
    </w:p>
    <w:p w14:paraId="7E21E8F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禁止分包的工程包括：</w:t>
      </w:r>
      <w:r>
        <w:rPr>
          <w:rFonts w:hint="default" w:ascii="Times New Roman" w:hAnsi="Times New Roman" w:eastAsia="方正仿宋_GBK" w:cs="Times New Roman"/>
          <w:color w:val="auto"/>
          <w:sz w:val="21"/>
          <w:szCs w:val="21"/>
          <w:highlight w:val="none"/>
          <w:u w:val="single"/>
        </w:rPr>
        <w:t xml:space="preserve">本工程不得分包  </w:t>
      </w:r>
      <w:r>
        <w:rPr>
          <w:rFonts w:hint="default" w:ascii="Times New Roman" w:hAnsi="Times New Roman" w:eastAsia="方正仿宋_GBK" w:cs="Times New Roman"/>
          <w:color w:val="auto"/>
          <w:sz w:val="21"/>
          <w:szCs w:val="21"/>
          <w:highlight w:val="none"/>
        </w:rPr>
        <w:t>。</w:t>
      </w:r>
    </w:p>
    <w:p w14:paraId="761AEC1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主体结构、关键性工作的范围：</w:t>
      </w:r>
      <w:r>
        <w:rPr>
          <w:rFonts w:hint="default" w:ascii="Times New Roman" w:hAnsi="Times New Roman" w:eastAsia="方正仿宋_GBK" w:cs="Times New Roman"/>
          <w:color w:val="auto"/>
          <w:sz w:val="21"/>
          <w:szCs w:val="21"/>
          <w:highlight w:val="none"/>
          <w:u w:val="single"/>
        </w:rPr>
        <w:t xml:space="preserve">本工程不得分包    </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Start w:id="249" w:name="_Toc296890989"/>
      <w:bookmarkStart w:id="250" w:name="_Toc303539104"/>
      <w:bookmarkStart w:id="251" w:name="_Toc296346662"/>
      <w:bookmarkStart w:id="252" w:name="_Toc304295525"/>
      <w:bookmarkStart w:id="253" w:name="_Toc296503161"/>
      <w:bookmarkStart w:id="254" w:name="_Toc296944500"/>
      <w:bookmarkStart w:id="255" w:name="_Toc297216153"/>
      <w:bookmarkStart w:id="256" w:name="_Toc296891201"/>
      <w:bookmarkStart w:id="257" w:name="_Toc297120461"/>
      <w:bookmarkStart w:id="258" w:name="_Toc296347160"/>
      <w:bookmarkStart w:id="259" w:name="_Toc297123494"/>
      <w:bookmarkStart w:id="260" w:name="_Toc300934947"/>
      <w:bookmarkStart w:id="261" w:name="_Toc297048347"/>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7B5B655E">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3</w:t>
      </w:r>
      <w:bookmarkStart w:id="262" w:name="_Toc318581159"/>
      <w:bookmarkStart w:id="263" w:name="_Toc312677990"/>
      <w:r>
        <w:rPr>
          <w:rFonts w:hint="default" w:ascii="Times New Roman" w:hAnsi="Times New Roman" w:eastAsia="方正仿宋_GBK" w:cs="Times New Roman"/>
          <w:color w:val="auto"/>
          <w:sz w:val="21"/>
          <w:szCs w:val="21"/>
          <w:highlight w:val="none"/>
        </w:rPr>
        <w:t>.5.2分包的确定</w:t>
      </w:r>
    </w:p>
    <w:p w14:paraId="767EEBBE">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允许分包的专业工程包括：</w:t>
      </w:r>
      <w:r>
        <w:rPr>
          <w:rFonts w:hint="default" w:ascii="Times New Roman" w:hAnsi="Times New Roman" w:eastAsia="方正仿宋_GBK" w:cs="Times New Roman"/>
          <w:color w:val="auto"/>
          <w:sz w:val="21"/>
          <w:szCs w:val="21"/>
          <w:highlight w:val="none"/>
          <w:u w:val="single"/>
        </w:rPr>
        <w:t xml:space="preserve">本工程不得分包    </w:t>
      </w:r>
      <w:r>
        <w:rPr>
          <w:rFonts w:hint="default" w:ascii="Times New Roman" w:hAnsi="Times New Roman" w:eastAsia="方正仿宋_GBK" w:cs="Times New Roman"/>
          <w:color w:val="auto"/>
          <w:sz w:val="21"/>
          <w:szCs w:val="21"/>
          <w:highlight w:val="none"/>
        </w:rPr>
        <w:t>。</w:t>
      </w:r>
    </w:p>
    <w:p w14:paraId="09424BDE">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其他关于分包的约定：</w:t>
      </w:r>
      <w:r>
        <w:rPr>
          <w:rFonts w:hint="default" w:ascii="Times New Roman" w:hAnsi="Times New Roman" w:eastAsia="方正仿宋_GBK" w:cs="Times New Roman"/>
          <w:color w:val="auto"/>
          <w:sz w:val="21"/>
          <w:szCs w:val="21"/>
          <w:highlight w:val="none"/>
          <w:u w:val="single"/>
        </w:rPr>
        <w:t xml:space="preserve">  本工程不得分包      </w:t>
      </w:r>
      <w:r>
        <w:rPr>
          <w:rFonts w:hint="default" w:ascii="Times New Roman" w:hAnsi="Times New Roman" w:eastAsia="方正仿宋_GBK" w:cs="Times New Roman"/>
          <w:color w:val="auto"/>
          <w:sz w:val="21"/>
          <w:szCs w:val="21"/>
          <w:highlight w:val="none"/>
        </w:rPr>
        <w:t>。</w:t>
      </w:r>
    </w:p>
    <w:bookmarkEnd w:id="262"/>
    <w:bookmarkEnd w:id="263"/>
    <w:p w14:paraId="6C94196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3.6 工程照管与成品、半成品保护</w:t>
      </w:r>
    </w:p>
    <w:p w14:paraId="65622A38">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kern w:val="0"/>
          <w:sz w:val="21"/>
          <w:szCs w:val="21"/>
          <w:highlight w:val="none"/>
        </w:rPr>
        <w:t>承包人负责照管工程及工程相关的材料、工程设备的起始时间：</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kern w:val="0"/>
          <w:sz w:val="21"/>
          <w:szCs w:val="21"/>
          <w:highlight w:val="none"/>
        </w:rPr>
        <w:t>。</w:t>
      </w:r>
    </w:p>
    <w:p w14:paraId="492C7308">
      <w:pPr>
        <w:snapToGrid w:val="0"/>
        <w:spacing w:line="360" w:lineRule="auto"/>
        <w:rPr>
          <w:rFonts w:hint="default" w:ascii="Times New Roman" w:hAnsi="Times New Roman" w:eastAsia="方正仿宋_GBK" w:cs="Times New Roman"/>
          <w:b/>
          <w:color w:val="auto"/>
          <w:kern w:val="0"/>
          <w:sz w:val="21"/>
          <w:szCs w:val="21"/>
          <w:highlight w:val="none"/>
        </w:rPr>
      </w:pPr>
      <w:bookmarkStart w:id="264" w:name="_Toc518391412"/>
      <w:bookmarkStart w:id="265" w:name="_Toc485992737"/>
      <w:bookmarkStart w:id="266" w:name="_Toc351203636"/>
      <w:bookmarkStart w:id="267" w:name="_Toc433623106"/>
      <w:bookmarkStart w:id="268" w:name="_Toc516756961"/>
      <w:r>
        <w:rPr>
          <w:rFonts w:hint="default" w:ascii="Times New Roman" w:hAnsi="Times New Roman" w:eastAsia="方正仿宋_GBK" w:cs="Times New Roman"/>
          <w:b/>
          <w:color w:val="auto"/>
          <w:kern w:val="0"/>
          <w:sz w:val="21"/>
          <w:szCs w:val="21"/>
          <w:highlight w:val="none"/>
        </w:rPr>
        <w:t>4</w:t>
      </w:r>
      <w:bookmarkStart w:id="269" w:name="_Toc292559871"/>
      <w:bookmarkStart w:id="270" w:name="_Toc296346663"/>
      <w:bookmarkStart w:id="271" w:name="_Toc296347161"/>
      <w:bookmarkStart w:id="272" w:name="_Toc297120462"/>
      <w:bookmarkStart w:id="273" w:name="_Toc297048348"/>
      <w:bookmarkStart w:id="274" w:name="_Toc296503162"/>
      <w:bookmarkStart w:id="275" w:name="_Toc296944501"/>
      <w:bookmarkStart w:id="276" w:name="_Toc296891202"/>
      <w:bookmarkStart w:id="277" w:name="_Toc292559366"/>
      <w:bookmarkStart w:id="278" w:name="_Toc267251413"/>
      <w:bookmarkStart w:id="279" w:name="_Toc296890990"/>
      <w:r>
        <w:rPr>
          <w:rFonts w:hint="default" w:ascii="Times New Roman" w:hAnsi="Times New Roman" w:eastAsia="方正仿宋_GBK" w:cs="Times New Roman"/>
          <w:b/>
          <w:color w:val="auto"/>
          <w:kern w:val="0"/>
          <w:sz w:val="21"/>
          <w:szCs w:val="21"/>
          <w:highlight w:val="none"/>
        </w:rPr>
        <w:t>. 监</w:t>
      </w:r>
      <w:bookmarkEnd w:id="269"/>
      <w:bookmarkEnd w:id="270"/>
      <w:bookmarkEnd w:id="271"/>
      <w:bookmarkEnd w:id="272"/>
      <w:bookmarkEnd w:id="273"/>
      <w:bookmarkEnd w:id="274"/>
      <w:bookmarkEnd w:id="275"/>
      <w:bookmarkEnd w:id="276"/>
      <w:bookmarkEnd w:id="277"/>
      <w:bookmarkEnd w:id="278"/>
      <w:bookmarkEnd w:id="279"/>
      <w:r>
        <w:rPr>
          <w:rFonts w:hint="default" w:ascii="Times New Roman" w:hAnsi="Times New Roman" w:eastAsia="方正仿宋_GBK" w:cs="Times New Roman"/>
          <w:b/>
          <w:color w:val="auto"/>
          <w:kern w:val="0"/>
          <w:sz w:val="21"/>
          <w:szCs w:val="21"/>
          <w:highlight w:val="none"/>
        </w:rPr>
        <w:t>理人</w:t>
      </w:r>
      <w:bookmarkEnd w:id="264"/>
      <w:bookmarkEnd w:id="265"/>
      <w:bookmarkEnd w:id="266"/>
      <w:bookmarkEnd w:id="267"/>
      <w:bookmarkEnd w:id="268"/>
    </w:p>
    <w:p w14:paraId="3A7A31A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4.1监理人的一般规定</w:t>
      </w:r>
    </w:p>
    <w:p w14:paraId="1014C22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关于监理人的监理内容：</w:t>
      </w:r>
      <w:r>
        <w:rPr>
          <w:rFonts w:hint="default" w:ascii="Times New Roman" w:hAnsi="Times New Roman" w:eastAsia="方正仿宋_GBK" w:cs="Times New Roman"/>
          <w:color w:val="auto"/>
          <w:sz w:val="21"/>
          <w:szCs w:val="21"/>
          <w:highlight w:val="none"/>
          <w:u w:val="single"/>
        </w:rPr>
        <w:t>按照发包人与监理方签订的监理合同执行。包括施工图示所有内容。具体包括：施工阶段全过程监理。包括：“三控制、三管理、一协调”即：投资控制、质量控制、进度控制；安全管理、合同管理、信息管理；协调有关单位之间的工作关系，配合所有工程结算审计和质量缺陷期内的争议问题处理</w:t>
      </w:r>
      <w:r>
        <w:rPr>
          <w:rFonts w:hint="default" w:ascii="Times New Roman" w:hAnsi="Times New Roman" w:eastAsia="方正仿宋_GBK" w:cs="Times New Roman"/>
          <w:color w:val="auto"/>
          <w:sz w:val="21"/>
          <w:szCs w:val="21"/>
          <w:highlight w:val="none"/>
        </w:rPr>
        <w:t>。</w:t>
      </w:r>
    </w:p>
    <w:p w14:paraId="112F61B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关于监理人的监理权限：</w:t>
      </w:r>
      <w:r>
        <w:rPr>
          <w:rFonts w:hint="default" w:ascii="Times New Roman" w:hAnsi="Times New Roman" w:eastAsia="方正仿宋_GBK" w:cs="Times New Roman"/>
          <w:color w:val="auto"/>
          <w:sz w:val="21"/>
          <w:szCs w:val="21"/>
          <w:highlight w:val="none"/>
          <w:u w:val="single"/>
        </w:rPr>
        <w:t>须经发包人事先批准行使的权力：开工、停工、复工令的签发需经发包人同意；工程计量与支付、工程设计变更、工程价款调整、工程签证以及施工组织设计和专项施工方案中涉及影响造价的内容均需发包人同意和批准后有效。其它按照发包人同监理单位签订的监理合同执行。对本工程项目的施工质量、进度、投资、安全文明施工、合同及信息管理等实施全过程监理和控制。对隐蔽工程、设备、材料及施工质量进行验收和工程量签证，对施工环境进行协调</w:t>
      </w:r>
      <w:r>
        <w:rPr>
          <w:rFonts w:hint="default" w:ascii="Times New Roman" w:hAnsi="Times New Roman" w:eastAsia="方正仿宋_GBK" w:cs="Times New Roman"/>
          <w:color w:val="auto"/>
          <w:sz w:val="21"/>
          <w:szCs w:val="21"/>
          <w:highlight w:val="none"/>
        </w:rPr>
        <w:t xml:space="preserve">。 </w:t>
      </w:r>
    </w:p>
    <w:p w14:paraId="1CEADC2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关于监理人在施工现场的办公场所、生活场所的提供和费用承担的约定：</w:t>
      </w:r>
      <w:r>
        <w:rPr>
          <w:rFonts w:hint="default" w:ascii="Times New Roman" w:hAnsi="Times New Roman" w:eastAsia="方正仿宋_GBK" w:cs="Times New Roman"/>
          <w:color w:val="auto"/>
          <w:sz w:val="21"/>
          <w:szCs w:val="21"/>
          <w:highlight w:val="none"/>
          <w:u w:val="single"/>
        </w:rPr>
        <w:t>由承包人承担。</w:t>
      </w:r>
    </w:p>
    <w:p w14:paraId="037932DB">
      <w:pPr>
        <w:snapToGrid w:val="0"/>
        <w:spacing w:line="360" w:lineRule="auto"/>
        <w:rPr>
          <w:rFonts w:hint="default" w:ascii="Times New Roman" w:hAnsi="Times New Roman" w:eastAsia="方正仿宋_GBK" w:cs="Times New Roman"/>
          <w:b/>
          <w:color w:val="auto"/>
          <w:kern w:val="0"/>
          <w:sz w:val="21"/>
          <w:szCs w:val="21"/>
          <w:highlight w:val="none"/>
        </w:rPr>
      </w:pPr>
      <w:bookmarkStart w:id="280" w:name="_Toc267251418"/>
      <w:bookmarkStart w:id="281" w:name="_Toc485992738"/>
      <w:bookmarkStart w:id="282" w:name="_Toc433623107"/>
      <w:bookmarkStart w:id="283" w:name="_Toc518391413"/>
      <w:bookmarkStart w:id="284" w:name="_Toc351203637"/>
      <w:bookmarkStart w:id="285" w:name="_Toc516756962"/>
      <w:r>
        <w:rPr>
          <w:rFonts w:hint="default" w:ascii="Times New Roman" w:hAnsi="Times New Roman" w:eastAsia="方正仿宋_GBK" w:cs="Times New Roman"/>
          <w:b/>
          <w:color w:val="auto"/>
          <w:kern w:val="0"/>
          <w:sz w:val="21"/>
          <w:szCs w:val="21"/>
          <w:highlight w:val="none"/>
        </w:rPr>
        <w:t>5</w:t>
      </w:r>
      <w:bookmarkEnd w:id="280"/>
      <w:bookmarkStart w:id="286" w:name="_Toc296891203"/>
      <w:bookmarkStart w:id="287" w:name="_Toc297048349"/>
      <w:bookmarkStart w:id="288" w:name="_Toc296346664"/>
      <w:bookmarkStart w:id="289" w:name="_Toc296503163"/>
      <w:bookmarkStart w:id="290" w:name="_Toc292559367"/>
      <w:bookmarkStart w:id="291" w:name="_Toc296944502"/>
      <w:bookmarkStart w:id="292" w:name="_Toc292559872"/>
      <w:bookmarkStart w:id="293" w:name="_Toc296347162"/>
      <w:bookmarkStart w:id="294" w:name="_Toc297120463"/>
      <w:bookmarkStart w:id="295" w:name="_Toc296890991"/>
      <w:r>
        <w:rPr>
          <w:rFonts w:hint="default" w:ascii="Times New Roman" w:hAnsi="Times New Roman" w:eastAsia="方正仿宋_GBK" w:cs="Times New Roman"/>
          <w:b/>
          <w:color w:val="auto"/>
          <w:kern w:val="0"/>
          <w:sz w:val="21"/>
          <w:szCs w:val="21"/>
          <w:highlight w:val="none"/>
        </w:rPr>
        <w:t>. 工程质量</w:t>
      </w:r>
      <w:bookmarkEnd w:id="281"/>
      <w:bookmarkEnd w:id="282"/>
      <w:bookmarkEnd w:id="283"/>
      <w:bookmarkEnd w:id="284"/>
      <w:bookmarkEnd w:id="285"/>
    </w:p>
    <w:p w14:paraId="7A8D09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5.1 </w:t>
      </w:r>
      <w:r>
        <w:rPr>
          <w:rFonts w:hint="default" w:ascii="Times New Roman" w:hAnsi="Times New Roman" w:eastAsia="方正仿宋_GBK" w:cs="Times New Roman"/>
          <w:color w:val="auto"/>
          <w:kern w:val="0"/>
          <w:sz w:val="21"/>
          <w:szCs w:val="21"/>
          <w:highlight w:val="none"/>
        </w:rPr>
        <w:t>质量要求</w:t>
      </w:r>
    </w:p>
    <w:p w14:paraId="0D4DAA8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w:t>
      </w:r>
      <w:bookmarkStart w:id="296" w:name="_Toc318581164"/>
      <w:bookmarkStart w:id="297" w:name="_Toc297123496"/>
      <w:bookmarkStart w:id="298" w:name="_Toc304295527"/>
      <w:bookmarkStart w:id="299" w:name="_Toc300934949"/>
      <w:bookmarkStart w:id="300" w:name="_Toc303539106"/>
      <w:bookmarkStart w:id="301" w:name="_Toc312677997"/>
      <w:bookmarkStart w:id="302" w:name="_Toc297216155"/>
      <w:r>
        <w:rPr>
          <w:rFonts w:hint="default" w:ascii="Times New Roman" w:hAnsi="Times New Roman" w:eastAsia="方正仿宋_GBK" w:cs="Times New Roman"/>
          <w:color w:val="auto"/>
          <w:sz w:val="21"/>
          <w:szCs w:val="21"/>
          <w:highlight w:val="none"/>
        </w:rPr>
        <w:t>.1.1 特殊质量标准和要求：</w:t>
      </w:r>
    </w:p>
    <w:p w14:paraId="04A336E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质量要求：达到国家现行有关施工质量验收规范要求，并达到合格标准。</w:t>
      </w:r>
    </w:p>
    <w:p w14:paraId="7B4DED2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（1）基础设施工程、房屋建筑的地基基础工程和主体结构工程，为设计文件规定的该工程的合理使用年限。</w:t>
      </w:r>
    </w:p>
    <w:p w14:paraId="70FC273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（2）屋面防水工程、有防水要求的卫生间、房间和外墙面的防渗漏，为5年。</w:t>
      </w:r>
    </w:p>
    <w:p w14:paraId="339F48B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（3）供热与供冷系统，为2个采暖期、供冷期。</w:t>
      </w:r>
    </w:p>
    <w:p w14:paraId="4BE63F3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（4）电气管线、给排水管道、设备安装和装修工程，为2年。</w:t>
      </w:r>
    </w:p>
    <w:p w14:paraId="64E6342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质量保修期自工程竣工验收合格(以竣工验收报告日期为准)之日起计算</w:t>
      </w:r>
      <w:r>
        <w:rPr>
          <w:rFonts w:hint="default" w:ascii="Times New Roman" w:hAnsi="Times New Roman" w:eastAsia="方正仿宋_GBK" w:cs="Times New Roman"/>
          <w:color w:val="auto"/>
          <w:sz w:val="21"/>
          <w:szCs w:val="21"/>
          <w:highlight w:val="none"/>
          <w:u w:val="single"/>
          <w:lang w:val="en-US" w:eastAsia="zh-CN"/>
        </w:rPr>
        <w:t>24个月</w:t>
      </w:r>
      <w:r>
        <w:rPr>
          <w:rFonts w:hint="default" w:ascii="Times New Roman" w:hAnsi="Times New Roman" w:eastAsia="方正仿宋_GBK" w:cs="Times New Roman"/>
          <w:color w:val="auto"/>
          <w:sz w:val="21"/>
          <w:szCs w:val="21"/>
          <w:highlight w:val="none"/>
          <w:u w:val="single"/>
        </w:rPr>
        <w:t>。</w:t>
      </w:r>
    </w:p>
    <w:p w14:paraId="5C9A88C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关于工程奖项的约定：</w:t>
      </w:r>
      <w:r>
        <w:rPr>
          <w:rFonts w:hint="default" w:ascii="Times New Roman" w:hAnsi="Times New Roman" w:eastAsia="方正仿宋_GBK" w:cs="Times New Roman"/>
          <w:color w:val="auto"/>
          <w:sz w:val="21"/>
          <w:szCs w:val="21"/>
          <w:highlight w:val="none"/>
          <w:u w:val="single"/>
        </w:rPr>
        <w:t xml:space="preserve">            无                  </w:t>
      </w:r>
    </w:p>
    <w:p w14:paraId="4043826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5.3 </w:t>
      </w:r>
      <w:r>
        <w:rPr>
          <w:rFonts w:hint="default" w:ascii="Times New Roman" w:hAnsi="Times New Roman" w:eastAsia="方正仿宋_GBK" w:cs="Times New Roman"/>
          <w:color w:val="auto"/>
          <w:kern w:val="0"/>
          <w:sz w:val="21"/>
          <w:szCs w:val="21"/>
          <w:highlight w:val="none"/>
        </w:rPr>
        <w:t>隐蔽工程检查</w:t>
      </w:r>
    </w:p>
    <w:p w14:paraId="030EC5E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5.3.2承包人提前通知监理人隐蔽工程检查的期限的约定：</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4DCD0F3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监理人不能按时进行检查时，应提前</w:t>
      </w:r>
      <w:r>
        <w:rPr>
          <w:rFonts w:hint="default" w:ascii="Times New Roman" w:hAnsi="Times New Roman" w:eastAsia="方正仿宋_GBK" w:cs="Times New Roman"/>
          <w:color w:val="auto"/>
          <w:sz w:val="21"/>
          <w:szCs w:val="21"/>
          <w:highlight w:val="none"/>
          <w:u w:val="single"/>
        </w:rPr>
        <w:t xml:space="preserve">   24    </w:t>
      </w:r>
      <w:r>
        <w:rPr>
          <w:rFonts w:hint="default" w:ascii="Times New Roman" w:hAnsi="Times New Roman" w:eastAsia="方正仿宋_GBK" w:cs="Times New Roman"/>
          <w:color w:val="auto"/>
          <w:sz w:val="21"/>
          <w:szCs w:val="21"/>
          <w:highlight w:val="none"/>
        </w:rPr>
        <w:t>小时提交书面延期要求。</w:t>
      </w:r>
    </w:p>
    <w:p w14:paraId="3F34DB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关于延期最长不得超过：</w:t>
      </w:r>
      <w:r>
        <w:rPr>
          <w:rFonts w:hint="default" w:ascii="Times New Roman" w:hAnsi="Times New Roman" w:eastAsia="方正仿宋_GBK" w:cs="Times New Roman"/>
          <w:color w:val="auto"/>
          <w:sz w:val="21"/>
          <w:szCs w:val="21"/>
          <w:highlight w:val="none"/>
          <w:u w:val="single"/>
        </w:rPr>
        <w:t xml:space="preserve">   48      </w:t>
      </w:r>
      <w:r>
        <w:rPr>
          <w:rFonts w:hint="default" w:ascii="Times New Roman" w:hAnsi="Times New Roman" w:eastAsia="方正仿宋_GBK" w:cs="Times New Roman"/>
          <w:color w:val="auto"/>
          <w:sz w:val="21"/>
          <w:szCs w:val="21"/>
          <w:highlight w:val="none"/>
        </w:rPr>
        <w:t>小时。</w:t>
      </w:r>
    </w:p>
    <w:p w14:paraId="153A6402">
      <w:pPr>
        <w:snapToGrid w:val="0"/>
        <w:spacing w:line="360" w:lineRule="auto"/>
        <w:rPr>
          <w:rFonts w:hint="default" w:ascii="Times New Roman" w:hAnsi="Times New Roman" w:eastAsia="方正仿宋_GBK" w:cs="Times New Roman"/>
          <w:b/>
          <w:color w:val="auto"/>
          <w:kern w:val="0"/>
          <w:sz w:val="21"/>
          <w:szCs w:val="21"/>
          <w:highlight w:val="none"/>
        </w:rPr>
      </w:pPr>
      <w:bookmarkStart w:id="303" w:name="_Toc485992739"/>
      <w:bookmarkStart w:id="304" w:name="_Toc351203638"/>
      <w:bookmarkStart w:id="305" w:name="_Toc516756963"/>
      <w:bookmarkStart w:id="306" w:name="_Toc518391414"/>
      <w:bookmarkStart w:id="307" w:name="_Toc433623108"/>
      <w:r>
        <w:rPr>
          <w:rFonts w:hint="default" w:ascii="Times New Roman" w:hAnsi="Times New Roman" w:eastAsia="方正仿宋_GBK" w:cs="Times New Roman"/>
          <w:b/>
          <w:color w:val="auto"/>
          <w:kern w:val="0"/>
          <w:sz w:val="21"/>
          <w:szCs w:val="21"/>
          <w:highlight w:val="none"/>
        </w:rPr>
        <w:t>6. 安全文明施工与环境保护</w:t>
      </w:r>
      <w:bookmarkEnd w:id="303"/>
      <w:bookmarkEnd w:id="304"/>
      <w:bookmarkEnd w:id="305"/>
      <w:bookmarkEnd w:id="306"/>
      <w:bookmarkEnd w:id="307"/>
    </w:p>
    <w:bookmarkEnd w:id="296"/>
    <w:bookmarkEnd w:id="297"/>
    <w:bookmarkEnd w:id="298"/>
    <w:bookmarkEnd w:id="299"/>
    <w:bookmarkEnd w:id="300"/>
    <w:bookmarkEnd w:id="301"/>
    <w:bookmarkEnd w:id="302"/>
    <w:p w14:paraId="7163939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308" w:name="_Toc351203639"/>
      <w:r>
        <w:rPr>
          <w:rFonts w:hint="default" w:ascii="Times New Roman" w:hAnsi="Times New Roman" w:eastAsia="方正仿宋_GBK" w:cs="Times New Roman"/>
          <w:color w:val="auto"/>
          <w:sz w:val="21"/>
          <w:szCs w:val="21"/>
          <w:highlight w:val="none"/>
        </w:rPr>
        <w:t>6.1安全文明施工</w:t>
      </w:r>
    </w:p>
    <w:p w14:paraId="074910EB">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6.1.1 项目安全生产的达标目标及相应事项的约定：</w:t>
      </w:r>
      <w:r>
        <w:rPr>
          <w:rFonts w:hint="default" w:ascii="Times New Roman" w:hAnsi="Times New Roman" w:eastAsia="方正仿宋_GBK" w:cs="Times New Roman"/>
          <w:color w:val="auto"/>
          <w:sz w:val="21"/>
          <w:szCs w:val="21"/>
          <w:highlight w:val="none"/>
          <w:u w:val="single"/>
        </w:rPr>
        <w:t>承包人应按《建筑施工企业安全生产管理机构设置及专职安全生产管理人员配备办法》（建质【2008】91号）、《建筑施工安全检查标准》（JGJ59-2011）、《重庆市建设工程安全生产监督管理办法》（渝建发〔2008〕177号）、《重庆市房屋建筑和市政基础设施工程现场文明施工标准》（渝建发〔2008〕169号）等相关文件设置专职安全生产管理人员，并按照相关内容和国家行业规范要求采取有效的安全措施，以保证自身及第三人的周边环境的安全 。承包人制定严格的安全防护措施，确保安全施工。如造成安全事故、责任事故，承包人应按规定上报，责任和经济损失由承包人自行承担，如给第三人造成的人身和财产损失，由承包人承担。</w:t>
      </w:r>
    </w:p>
    <w:p w14:paraId="49F78F2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6.1.4 关于治安保卫的特别约定：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0E564CD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关于编制施工场地治安管理计划的约定：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09EDD79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6.1.5 文明施工</w:t>
      </w:r>
    </w:p>
    <w:p w14:paraId="4E21F32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合同当事人对文明施工的要求：</w:t>
      </w:r>
      <w:r>
        <w:rPr>
          <w:rFonts w:hint="default" w:ascii="Times New Roman" w:hAnsi="Times New Roman" w:eastAsia="方正仿宋_GBK" w:cs="Times New Roman"/>
          <w:color w:val="auto"/>
          <w:sz w:val="21"/>
          <w:szCs w:val="21"/>
          <w:highlight w:val="none"/>
          <w:u w:val="single"/>
        </w:rPr>
        <w:t>满足建设行政主管部门的相关规定和要求。承包人还应按照《房屋建筑和市政基础设施工程施工扬尘控制工作方案》（渝建发〔2009〕13号）、《重庆市房屋建筑和市政基础设施工程现场文明施工标准》（渝建发〔2008〕169号）等相关规定履行好施工扬尘控制、文明施工等责任。承包人办理的有关施工场地交通、环卫和施工噪音管理等手续均由承包人自行负责办理，费用由承包人承担</w:t>
      </w:r>
      <w:r>
        <w:rPr>
          <w:rFonts w:hint="default" w:ascii="Times New Roman" w:hAnsi="Times New Roman" w:eastAsia="方正仿宋_GBK" w:cs="Times New Roman"/>
          <w:color w:val="auto"/>
          <w:sz w:val="21"/>
          <w:szCs w:val="21"/>
          <w:highlight w:val="none"/>
        </w:rPr>
        <w:t>。</w:t>
      </w:r>
    </w:p>
    <w:p w14:paraId="0211EA1A">
      <w:pPr>
        <w:snapToGrid w:val="0"/>
        <w:spacing w:line="360" w:lineRule="auto"/>
        <w:rPr>
          <w:rFonts w:hint="default" w:ascii="Times New Roman" w:hAnsi="Times New Roman" w:eastAsia="方正仿宋_GBK" w:cs="Times New Roman"/>
          <w:b/>
          <w:color w:val="auto"/>
          <w:kern w:val="0"/>
          <w:sz w:val="21"/>
          <w:szCs w:val="21"/>
          <w:highlight w:val="none"/>
        </w:rPr>
      </w:pPr>
      <w:bookmarkStart w:id="309" w:name="_Toc518391415"/>
      <w:bookmarkStart w:id="310" w:name="_Toc516756964"/>
      <w:bookmarkStart w:id="311" w:name="_Toc485992740"/>
      <w:bookmarkStart w:id="312" w:name="_Toc433623109"/>
      <w:r>
        <w:rPr>
          <w:rFonts w:hint="default" w:ascii="Times New Roman" w:hAnsi="Times New Roman" w:eastAsia="方正仿宋_GBK" w:cs="Times New Roman"/>
          <w:b/>
          <w:color w:val="auto"/>
          <w:kern w:val="0"/>
          <w:sz w:val="21"/>
          <w:szCs w:val="21"/>
          <w:highlight w:val="none"/>
        </w:rPr>
        <w:t>7. 工期和进度</w:t>
      </w:r>
      <w:bookmarkEnd w:id="308"/>
      <w:bookmarkEnd w:id="309"/>
      <w:bookmarkEnd w:id="310"/>
      <w:bookmarkEnd w:id="311"/>
      <w:bookmarkEnd w:id="312"/>
    </w:p>
    <w:p w14:paraId="36E9818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7.1 </w:t>
      </w:r>
      <w:r>
        <w:rPr>
          <w:rFonts w:hint="default" w:ascii="Times New Roman" w:hAnsi="Times New Roman" w:eastAsia="方正仿宋_GBK" w:cs="Times New Roman"/>
          <w:color w:val="auto"/>
          <w:kern w:val="0"/>
          <w:sz w:val="21"/>
          <w:szCs w:val="21"/>
          <w:highlight w:val="none"/>
        </w:rPr>
        <w:t>施工组织设计</w:t>
      </w:r>
    </w:p>
    <w:p w14:paraId="3BF7441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313" w:name="_Toc351203640"/>
      <w:r>
        <w:rPr>
          <w:rFonts w:hint="default" w:ascii="Times New Roman" w:hAnsi="Times New Roman" w:eastAsia="方正仿宋_GBK" w:cs="Times New Roman"/>
          <w:color w:val="auto"/>
          <w:sz w:val="21"/>
          <w:szCs w:val="21"/>
          <w:highlight w:val="none"/>
        </w:rPr>
        <w:t>7.1.1 合同当事人约定的施工组织设计应包括的其他内容：</w:t>
      </w:r>
      <w:r>
        <w:rPr>
          <w:rFonts w:hint="default" w:ascii="Times New Roman" w:hAnsi="Times New Roman" w:eastAsia="方正仿宋_GBK" w:cs="Times New Roman"/>
          <w:color w:val="auto"/>
          <w:sz w:val="21"/>
          <w:szCs w:val="21"/>
          <w:highlight w:val="none"/>
          <w:u w:val="single"/>
        </w:rPr>
        <w:t>施工组织设计、专项施工方案、安全应急方案等</w:t>
      </w:r>
      <w:r>
        <w:rPr>
          <w:rFonts w:hint="default" w:ascii="Times New Roman" w:hAnsi="Times New Roman" w:eastAsia="方正仿宋_GBK" w:cs="Times New Roman"/>
          <w:color w:val="auto"/>
          <w:sz w:val="21"/>
          <w:szCs w:val="21"/>
          <w:highlight w:val="none"/>
        </w:rPr>
        <w:t>。</w:t>
      </w:r>
    </w:p>
    <w:p w14:paraId="1587837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7.1.2 施工组织设计的提交和修改</w:t>
      </w:r>
    </w:p>
    <w:p w14:paraId="02B8333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承包人提交详细施工组织设计的期限的约定：</w:t>
      </w:r>
      <w:r>
        <w:rPr>
          <w:rFonts w:hint="default" w:ascii="Times New Roman" w:hAnsi="Times New Roman" w:eastAsia="方正仿宋_GBK" w:cs="Times New Roman"/>
          <w:color w:val="auto"/>
          <w:sz w:val="21"/>
          <w:szCs w:val="21"/>
          <w:highlight w:val="none"/>
          <w:u w:val="single"/>
        </w:rPr>
        <w:t>图纸会审交底后7个工作日内</w:t>
      </w:r>
      <w:r>
        <w:rPr>
          <w:rFonts w:hint="default" w:ascii="Times New Roman" w:hAnsi="Times New Roman" w:eastAsia="方正仿宋_GBK" w:cs="Times New Roman"/>
          <w:color w:val="auto"/>
          <w:sz w:val="21"/>
          <w:szCs w:val="21"/>
          <w:highlight w:val="none"/>
        </w:rPr>
        <w:t>。</w:t>
      </w:r>
    </w:p>
    <w:p w14:paraId="03043AF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发包人和监理人在收到详细的施工组织设计后确认或提出修改意见的期限：</w:t>
      </w:r>
      <w:r>
        <w:rPr>
          <w:rFonts w:hint="default" w:ascii="Times New Roman" w:hAnsi="Times New Roman" w:eastAsia="方正仿宋_GBK" w:cs="Times New Roman"/>
          <w:color w:val="auto"/>
          <w:sz w:val="21"/>
          <w:szCs w:val="21"/>
          <w:highlight w:val="none"/>
          <w:u w:val="single"/>
        </w:rPr>
        <w:t xml:space="preserve"> 发包人收到施工组织设计后10个工作日内审查确认</w:t>
      </w:r>
      <w:r>
        <w:rPr>
          <w:rFonts w:hint="default" w:ascii="Times New Roman" w:hAnsi="Times New Roman" w:eastAsia="方正仿宋_GBK" w:cs="Times New Roman"/>
          <w:color w:val="auto"/>
          <w:sz w:val="21"/>
          <w:szCs w:val="21"/>
          <w:highlight w:val="none"/>
        </w:rPr>
        <w:t>。</w:t>
      </w:r>
    </w:p>
    <w:p w14:paraId="6A33659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14" w:name="_Toc297216173"/>
      <w:bookmarkStart w:id="315" w:name="_Toc304295541"/>
      <w:bookmarkStart w:id="316" w:name="_Toc312677479"/>
      <w:bookmarkStart w:id="317" w:name="_Toc312678005"/>
      <w:bookmarkStart w:id="318" w:name="_Toc297123514"/>
      <w:bookmarkStart w:id="319" w:name="_Toc300934966"/>
      <w:bookmarkStart w:id="320" w:name="_Toc303539123"/>
      <w:r>
        <w:rPr>
          <w:rFonts w:hint="default" w:ascii="Times New Roman" w:hAnsi="Times New Roman" w:eastAsia="方正仿宋_GBK" w:cs="Times New Roman"/>
          <w:color w:val="auto"/>
          <w:sz w:val="21"/>
          <w:szCs w:val="21"/>
          <w:highlight w:val="none"/>
        </w:rPr>
        <w:t xml:space="preserve">.2 </w:t>
      </w:r>
      <w:r>
        <w:rPr>
          <w:rFonts w:hint="default" w:ascii="Times New Roman" w:hAnsi="Times New Roman" w:eastAsia="方正仿宋_GBK" w:cs="Times New Roman"/>
          <w:color w:val="auto"/>
          <w:kern w:val="0"/>
          <w:sz w:val="21"/>
          <w:szCs w:val="21"/>
          <w:highlight w:val="none"/>
        </w:rPr>
        <w:t>施工进度计划</w:t>
      </w:r>
    </w:p>
    <w:p w14:paraId="5A6D075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7.2.2 施工进度计划的修订</w:t>
      </w:r>
    </w:p>
    <w:p w14:paraId="4C6CE59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发包人和监理人在收到修订的施工进度计划后确认或提出修改意见的期限：</w:t>
      </w:r>
      <w:r>
        <w:rPr>
          <w:rFonts w:hint="default" w:ascii="Times New Roman" w:hAnsi="Times New Roman" w:eastAsia="方正仿宋_GBK" w:cs="Times New Roman"/>
          <w:color w:val="auto"/>
          <w:sz w:val="21"/>
          <w:szCs w:val="21"/>
          <w:highlight w:val="none"/>
          <w:u w:val="single"/>
        </w:rPr>
        <w:t>发包人收到进度计划后10个工作日内审查确认，月进度计划在收到后的次月10日内审查确认。</w:t>
      </w:r>
    </w:p>
    <w:p w14:paraId="55E4C23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7.3 </w:t>
      </w:r>
      <w:r>
        <w:rPr>
          <w:rFonts w:hint="default" w:ascii="Times New Roman" w:hAnsi="Times New Roman" w:eastAsia="方正仿宋_GBK" w:cs="Times New Roman"/>
          <w:color w:val="auto"/>
          <w:kern w:val="0"/>
          <w:sz w:val="21"/>
          <w:szCs w:val="21"/>
          <w:highlight w:val="none"/>
        </w:rPr>
        <w:t>开工</w:t>
      </w:r>
    </w:p>
    <w:p w14:paraId="258AB02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7.3.1 开工准备</w:t>
      </w:r>
    </w:p>
    <w:p w14:paraId="3AB388F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关于承包人提交工程开工报审表的期限：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w:t>
      </w:r>
    </w:p>
    <w:p w14:paraId="783433E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关于发包人应完成的其他开工准备工作及期限：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 xml:space="preserve"> 。</w:t>
      </w:r>
    </w:p>
    <w:p w14:paraId="123649D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关于承包人应完成的其他开工准备工作及期限：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w:t>
      </w:r>
    </w:p>
    <w:bookmarkEnd w:id="314"/>
    <w:bookmarkEnd w:id="315"/>
    <w:bookmarkEnd w:id="316"/>
    <w:bookmarkEnd w:id="317"/>
    <w:bookmarkEnd w:id="318"/>
    <w:bookmarkEnd w:id="319"/>
    <w:bookmarkEnd w:id="320"/>
    <w:p w14:paraId="22DB19A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7.4 测量放线</w:t>
      </w:r>
    </w:p>
    <w:p w14:paraId="3DB2601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7.4.1发包人通过监理人向承包人提供测量基准点、基准线和水准点及其书面资料的期限：</w:t>
      </w:r>
      <w:r>
        <w:rPr>
          <w:rFonts w:hint="default" w:ascii="Times New Roman" w:hAnsi="Times New Roman" w:eastAsia="方正仿宋_GBK" w:cs="Times New Roman"/>
          <w:color w:val="auto"/>
          <w:sz w:val="21"/>
          <w:szCs w:val="21"/>
          <w:highlight w:val="none"/>
          <w:u w:val="single"/>
        </w:rPr>
        <w:t>开工前3日内</w:t>
      </w:r>
      <w:r>
        <w:rPr>
          <w:rFonts w:hint="default" w:ascii="Times New Roman" w:hAnsi="Times New Roman" w:eastAsia="方正仿宋_GBK" w:cs="Times New Roman"/>
          <w:color w:val="auto"/>
          <w:sz w:val="21"/>
          <w:szCs w:val="21"/>
          <w:highlight w:val="none"/>
        </w:rPr>
        <w:t>。</w:t>
      </w:r>
    </w:p>
    <w:p w14:paraId="3A94917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21" w:name="_Toc297216175"/>
      <w:bookmarkStart w:id="322" w:name="_Toc312678010"/>
      <w:bookmarkStart w:id="323" w:name="_Toc297123516"/>
      <w:bookmarkStart w:id="324" w:name="_Toc300934968"/>
      <w:bookmarkStart w:id="325" w:name="_Toc304295546"/>
      <w:bookmarkStart w:id="326" w:name="_Toc312677484"/>
      <w:bookmarkStart w:id="327" w:name="_Toc303539125"/>
      <w:r>
        <w:rPr>
          <w:rFonts w:hint="default" w:ascii="Times New Roman" w:hAnsi="Times New Roman" w:eastAsia="方正仿宋_GBK" w:cs="Times New Roman"/>
          <w:color w:val="auto"/>
          <w:sz w:val="21"/>
          <w:szCs w:val="21"/>
          <w:highlight w:val="none"/>
        </w:rPr>
        <w:t xml:space="preserve">.5 </w:t>
      </w:r>
      <w:r>
        <w:rPr>
          <w:rFonts w:hint="default" w:ascii="Times New Roman" w:hAnsi="Times New Roman" w:eastAsia="方正仿宋_GBK" w:cs="Times New Roman"/>
          <w:color w:val="auto"/>
          <w:kern w:val="0"/>
          <w:sz w:val="21"/>
          <w:szCs w:val="21"/>
          <w:highlight w:val="none"/>
        </w:rPr>
        <w:t>工期延误</w:t>
      </w:r>
    </w:p>
    <w:bookmarkEnd w:id="321"/>
    <w:bookmarkEnd w:id="322"/>
    <w:bookmarkEnd w:id="323"/>
    <w:bookmarkEnd w:id="324"/>
    <w:bookmarkEnd w:id="325"/>
    <w:bookmarkEnd w:id="326"/>
    <w:bookmarkEnd w:id="327"/>
    <w:p w14:paraId="432AF96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7.5.1 因发包人原因导致工期延误</w:t>
      </w:r>
    </w:p>
    <w:p w14:paraId="18AAA71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（7）因发包人原因导致工期延误的其他情形：</w:t>
      </w:r>
      <w:r>
        <w:rPr>
          <w:rFonts w:hint="default" w:ascii="Times New Roman" w:hAnsi="Times New Roman" w:eastAsia="方正仿宋_GBK" w:cs="Times New Roman"/>
          <w:color w:val="auto"/>
          <w:sz w:val="21"/>
          <w:szCs w:val="21"/>
          <w:highlight w:val="none"/>
          <w:u w:val="single"/>
        </w:rPr>
        <w:t>因发包人原因不能按时开工的，发包人不负责赔偿承包人的延期开工损失费，但工期可顺延</w:t>
      </w:r>
      <w:r>
        <w:rPr>
          <w:rFonts w:hint="default" w:ascii="Times New Roman" w:hAnsi="Times New Roman" w:eastAsia="方正仿宋_GBK" w:cs="Times New Roman"/>
          <w:color w:val="auto"/>
          <w:sz w:val="21"/>
          <w:szCs w:val="21"/>
          <w:highlight w:val="none"/>
        </w:rPr>
        <w:t>。</w:t>
      </w:r>
    </w:p>
    <w:p w14:paraId="733065E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snapToGrid w:val="0"/>
          <w:color w:val="auto"/>
          <w:sz w:val="21"/>
          <w:szCs w:val="21"/>
          <w:highlight w:val="none"/>
          <w:u w:val="single"/>
        </w:rPr>
        <w:t>若因发生不可抗力原因造成施工工期延后，由此造成的赶工费，由发包人一并承担。</w:t>
      </w:r>
    </w:p>
    <w:p w14:paraId="1763E03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28" w:name="_Toc312678012"/>
      <w:bookmarkStart w:id="329" w:name="_Toc312677486"/>
      <w:bookmarkStart w:id="330" w:name="_Toc318581169"/>
      <w:bookmarkStart w:id="331" w:name="_Toc304295548"/>
      <w:bookmarkStart w:id="332" w:name="_Toc297216177"/>
      <w:bookmarkStart w:id="333" w:name="_Toc303539127"/>
      <w:bookmarkStart w:id="334" w:name="_Toc297123518"/>
      <w:bookmarkStart w:id="335" w:name="_Toc300934970"/>
      <w:r>
        <w:rPr>
          <w:rFonts w:hint="default" w:ascii="Times New Roman" w:hAnsi="Times New Roman" w:eastAsia="方正仿宋_GBK" w:cs="Times New Roman"/>
          <w:color w:val="auto"/>
          <w:sz w:val="21"/>
          <w:szCs w:val="21"/>
          <w:highlight w:val="none"/>
        </w:rPr>
        <w:t>.5.2 因承包人原因导致工期延误</w:t>
      </w:r>
    </w:p>
    <w:bookmarkEnd w:id="328"/>
    <w:bookmarkEnd w:id="329"/>
    <w:bookmarkEnd w:id="330"/>
    <w:p w14:paraId="74F2A50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w:t>
      </w:r>
      <w:bookmarkStart w:id="336" w:name="_Toc312678013"/>
      <w:bookmarkStart w:id="337" w:name="_Toc312677487"/>
      <w:bookmarkStart w:id="338" w:name="_Toc318581170"/>
      <w:r>
        <w:rPr>
          <w:rFonts w:hint="default" w:ascii="Times New Roman" w:hAnsi="Times New Roman" w:eastAsia="方正仿宋_GBK" w:cs="Times New Roman"/>
          <w:color w:val="auto"/>
          <w:sz w:val="21"/>
          <w:szCs w:val="21"/>
          <w:highlight w:val="none"/>
        </w:rPr>
        <w:t>承包人原因造成工期延误，逾期竣工违约金的计算方法为：</w:t>
      </w:r>
      <w:r>
        <w:rPr>
          <w:rFonts w:hint="default" w:ascii="Times New Roman" w:hAnsi="Times New Roman" w:eastAsia="方正仿宋_GBK" w:cs="Times New Roman"/>
          <w:color w:val="auto"/>
          <w:sz w:val="21"/>
          <w:szCs w:val="21"/>
          <w:highlight w:val="none"/>
          <w:u w:val="single"/>
          <w:lang w:eastAsia="zh-CN"/>
        </w:rPr>
        <w:t>中标人</w:t>
      </w:r>
      <w:r>
        <w:rPr>
          <w:rFonts w:hint="default" w:ascii="Times New Roman" w:hAnsi="Times New Roman" w:eastAsia="方正仿宋_GBK" w:cs="Times New Roman"/>
          <w:color w:val="auto"/>
          <w:sz w:val="21"/>
          <w:szCs w:val="21"/>
          <w:highlight w:val="none"/>
          <w:u w:val="single"/>
        </w:rPr>
        <w:t>不能在约定的工期内未完成施工的，凡超出一天，按照合同金额2‰/天计算违约责任，相关费用在支付进度款中一并扣除，并纳入工程结算</w:t>
      </w:r>
      <w:r>
        <w:rPr>
          <w:rFonts w:hint="default" w:ascii="Times New Roman" w:hAnsi="Times New Roman" w:eastAsia="方正仿宋_GBK" w:cs="Times New Roman"/>
          <w:color w:val="auto"/>
          <w:sz w:val="21"/>
          <w:szCs w:val="21"/>
          <w:highlight w:val="none"/>
        </w:rPr>
        <w:t>。</w:t>
      </w:r>
      <w:bookmarkEnd w:id="331"/>
      <w:bookmarkEnd w:id="332"/>
      <w:bookmarkEnd w:id="333"/>
      <w:bookmarkEnd w:id="334"/>
      <w:bookmarkEnd w:id="335"/>
      <w:bookmarkEnd w:id="336"/>
      <w:bookmarkEnd w:id="337"/>
    </w:p>
    <w:bookmarkEnd w:id="338"/>
    <w:p w14:paraId="0A4B434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因承包人原因造成工期延误，逾</w:t>
      </w:r>
      <w:bookmarkStart w:id="339" w:name="_Toc318581171"/>
      <w:bookmarkStart w:id="340" w:name="_Toc312678014"/>
      <w:r>
        <w:rPr>
          <w:rFonts w:hint="default" w:ascii="Times New Roman" w:hAnsi="Times New Roman" w:eastAsia="方正仿宋_GBK" w:cs="Times New Roman"/>
          <w:color w:val="auto"/>
          <w:sz w:val="21"/>
          <w:szCs w:val="21"/>
          <w:highlight w:val="none"/>
        </w:rPr>
        <w:t>期竣工违约金的上限：</w:t>
      </w:r>
      <w:r>
        <w:rPr>
          <w:rFonts w:hint="default" w:ascii="Times New Roman" w:hAnsi="Times New Roman" w:eastAsia="方正仿宋_GBK" w:cs="Times New Roman"/>
          <w:color w:val="auto"/>
          <w:sz w:val="21"/>
          <w:szCs w:val="21"/>
          <w:highlight w:val="none"/>
          <w:u w:val="single"/>
        </w:rPr>
        <w:t>/</w:t>
      </w:r>
      <w:r>
        <w:rPr>
          <w:rFonts w:hint="default" w:ascii="Times New Roman" w:hAnsi="Times New Roman" w:eastAsia="方正仿宋_GBK" w:cs="Times New Roman"/>
          <w:color w:val="auto"/>
          <w:sz w:val="21"/>
          <w:szCs w:val="21"/>
          <w:highlight w:val="none"/>
        </w:rPr>
        <w:t xml:space="preserve"> 。</w:t>
      </w:r>
    </w:p>
    <w:bookmarkEnd w:id="339"/>
    <w:bookmarkEnd w:id="340"/>
    <w:p w14:paraId="3669928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41" w:name="_Toc297123519"/>
      <w:bookmarkStart w:id="342" w:name="_Toc303539128"/>
      <w:bookmarkStart w:id="343" w:name="_Toc300934971"/>
      <w:bookmarkStart w:id="344" w:name="_Toc297216178"/>
      <w:bookmarkStart w:id="345" w:name="_Toc312678015"/>
      <w:bookmarkStart w:id="346" w:name="_Toc304295549"/>
      <w:r>
        <w:rPr>
          <w:rFonts w:hint="default" w:ascii="Times New Roman" w:hAnsi="Times New Roman" w:eastAsia="方正仿宋_GBK" w:cs="Times New Roman"/>
          <w:color w:val="auto"/>
          <w:sz w:val="21"/>
          <w:szCs w:val="21"/>
          <w:highlight w:val="none"/>
        </w:rPr>
        <w:t>.6 不</w:t>
      </w:r>
      <w:bookmarkEnd w:id="341"/>
      <w:bookmarkEnd w:id="342"/>
      <w:bookmarkEnd w:id="343"/>
      <w:bookmarkEnd w:id="344"/>
      <w:bookmarkEnd w:id="345"/>
      <w:bookmarkEnd w:id="346"/>
      <w:r>
        <w:rPr>
          <w:rFonts w:hint="default" w:ascii="Times New Roman" w:hAnsi="Times New Roman" w:eastAsia="方正仿宋_GBK" w:cs="Times New Roman"/>
          <w:color w:val="auto"/>
          <w:sz w:val="21"/>
          <w:szCs w:val="21"/>
          <w:highlight w:val="none"/>
        </w:rPr>
        <w:t>利物质条件</w:t>
      </w:r>
    </w:p>
    <w:p w14:paraId="4D52A75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347" w:name="_Toc318581172"/>
      <w:bookmarkStart w:id="348" w:name="_Toc297123520"/>
      <w:bookmarkStart w:id="349" w:name="_Toc312678016"/>
      <w:bookmarkStart w:id="350" w:name="_Toc300934972"/>
      <w:bookmarkStart w:id="351" w:name="_Toc304295550"/>
      <w:bookmarkStart w:id="352" w:name="_Toc297216179"/>
      <w:bookmarkStart w:id="353" w:name="_Toc303539129"/>
      <w:r>
        <w:rPr>
          <w:rFonts w:hint="default" w:ascii="Times New Roman" w:hAnsi="Times New Roman" w:eastAsia="方正仿宋_GBK" w:cs="Times New Roman"/>
          <w:color w:val="auto"/>
          <w:sz w:val="21"/>
          <w:szCs w:val="21"/>
          <w:highlight w:val="none"/>
        </w:rPr>
        <w:t>不利物质条件的其他情形和有关约定：</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sz w:val="21"/>
          <w:szCs w:val="21"/>
          <w:highlight w:val="none"/>
        </w:rPr>
        <w:t>。</w:t>
      </w:r>
    </w:p>
    <w:bookmarkEnd w:id="347"/>
    <w:bookmarkEnd w:id="348"/>
    <w:bookmarkEnd w:id="349"/>
    <w:bookmarkEnd w:id="350"/>
    <w:bookmarkEnd w:id="351"/>
    <w:bookmarkEnd w:id="352"/>
    <w:bookmarkEnd w:id="353"/>
    <w:p w14:paraId="4F6FC7B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54" w:name="_Toc297216180"/>
      <w:bookmarkStart w:id="355" w:name="_Toc300934973"/>
      <w:bookmarkStart w:id="356" w:name="_Toc312678017"/>
      <w:bookmarkStart w:id="357" w:name="_Toc303539130"/>
      <w:bookmarkStart w:id="358" w:name="_Toc304295551"/>
      <w:bookmarkStart w:id="359" w:name="_Toc297123521"/>
      <w:r>
        <w:rPr>
          <w:rFonts w:hint="default" w:ascii="Times New Roman" w:hAnsi="Times New Roman" w:eastAsia="方正仿宋_GBK" w:cs="Times New Roman"/>
          <w:color w:val="auto"/>
          <w:sz w:val="21"/>
          <w:szCs w:val="21"/>
          <w:highlight w:val="none"/>
        </w:rPr>
        <w:t>.7异常恶劣的气候条件</w:t>
      </w:r>
    </w:p>
    <w:bookmarkEnd w:id="354"/>
    <w:bookmarkEnd w:id="355"/>
    <w:bookmarkEnd w:id="356"/>
    <w:bookmarkEnd w:id="357"/>
    <w:bookmarkEnd w:id="358"/>
    <w:bookmarkEnd w:id="359"/>
    <w:p w14:paraId="42995F1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发包人和承包人同意以下情形视为异常恶劣的气候条件</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sz w:val="21"/>
          <w:szCs w:val="21"/>
          <w:highlight w:val="none"/>
        </w:rPr>
        <w:t>。</w:t>
      </w:r>
    </w:p>
    <w:p w14:paraId="0CA55C0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7.9 提前竣工的奖励</w:t>
      </w:r>
    </w:p>
    <w:p w14:paraId="7FB76B5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7.9.2提前竣工的奖励：</w:t>
      </w:r>
      <w:r>
        <w:rPr>
          <w:rFonts w:hint="default" w:ascii="Times New Roman" w:hAnsi="Times New Roman" w:eastAsia="方正仿宋_GBK" w:cs="Times New Roman"/>
          <w:color w:val="auto"/>
          <w:sz w:val="21"/>
          <w:szCs w:val="21"/>
          <w:highlight w:val="none"/>
          <w:u w:val="single"/>
        </w:rPr>
        <w:t xml:space="preserve">   承包人应按本</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 xml:space="preserve">要求的工期完成工程施工并交付发包人使用，工期在规定的期限完成或提前竣工的，发包人不奖不惩   </w:t>
      </w:r>
      <w:r>
        <w:rPr>
          <w:rFonts w:hint="default" w:ascii="Times New Roman" w:hAnsi="Times New Roman" w:eastAsia="方正仿宋_GBK" w:cs="Times New Roman"/>
          <w:color w:val="auto"/>
          <w:sz w:val="21"/>
          <w:szCs w:val="21"/>
          <w:highlight w:val="none"/>
        </w:rPr>
        <w:t xml:space="preserve"> 。</w:t>
      </w:r>
    </w:p>
    <w:p w14:paraId="79756900">
      <w:pPr>
        <w:snapToGrid w:val="0"/>
        <w:spacing w:line="360" w:lineRule="auto"/>
        <w:rPr>
          <w:rFonts w:hint="default" w:ascii="Times New Roman" w:hAnsi="Times New Roman" w:eastAsia="方正仿宋_GBK" w:cs="Times New Roman"/>
          <w:b/>
          <w:color w:val="auto"/>
          <w:kern w:val="0"/>
          <w:sz w:val="21"/>
          <w:szCs w:val="21"/>
          <w:highlight w:val="none"/>
        </w:rPr>
      </w:pPr>
      <w:bookmarkStart w:id="360" w:name="_Toc433623110"/>
      <w:bookmarkStart w:id="361" w:name="_Toc485992741"/>
      <w:bookmarkStart w:id="362" w:name="_Toc516756965"/>
      <w:bookmarkStart w:id="363" w:name="_Toc518391416"/>
      <w:r>
        <w:rPr>
          <w:rFonts w:hint="default" w:ascii="Times New Roman" w:hAnsi="Times New Roman" w:eastAsia="方正仿宋_GBK" w:cs="Times New Roman"/>
          <w:b/>
          <w:color w:val="auto"/>
          <w:kern w:val="0"/>
          <w:sz w:val="21"/>
          <w:szCs w:val="21"/>
          <w:highlight w:val="none"/>
        </w:rPr>
        <w:t>8. 材料与设备</w:t>
      </w:r>
      <w:bookmarkEnd w:id="313"/>
      <w:bookmarkEnd w:id="360"/>
      <w:bookmarkEnd w:id="361"/>
      <w:bookmarkEnd w:id="362"/>
      <w:bookmarkEnd w:id="363"/>
    </w:p>
    <w:bookmarkEnd w:id="286"/>
    <w:bookmarkEnd w:id="287"/>
    <w:bookmarkEnd w:id="288"/>
    <w:bookmarkEnd w:id="289"/>
    <w:bookmarkEnd w:id="290"/>
    <w:bookmarkEnd w:id="291"/>
    <w:bookmarkEnd w:id="292"/>
    <w:bookmarkEnd w:id="293"/>
    <w:bookmarkEnd w:id="294"/>
    <w:bookmarkEnd w:id="295"/>
    <w:p w14:paraId="1407369A">
      <w:pPr>
        <w:snapToGrid w:val="0"/>
        <w:spacing w:line="360" w:lineRule="auto"/>
        <w:ind w:firstLine="422" w:firstLineChars="200"/>
        <w:rPr>
          <w:rFonts w:hint="default" w:ascii="Times New Roman" w:hAnsi="Times New Roman" w:eastAsia="方正仿宋_GBK" w:cs="Times New Roman"/>
          <w:b/>
          <w:color w:val="auto"/>
          <w:sz w:val="21"/>
          <w:szCs w:val="21"/>
          <w:highlight w:val="none"/>
        </w:rPr>
      </w:pPr>
      <w:bookmarkStart w:id="364" w:name="_Toc361673431"/>
      <w:bookmarkStart w:id="365" w:name="_Toc300934980"/>
      <w:bookmarkStart w:id="366" w:name="_Toc297048354"/>
      <w:bookmarkStart w:id="367" w:name="_Toc297216187"/>
      <w:bookmarkStart w:id="368" w:name="_Toc297123528"/>
      <w:bookmarkStart w:id="369" w:name="_Toc296890996"/>
      <w:bookmarkStart w:id="370" w:name="_Toc296503168"/>
      <w:bookmarkStart w:id="371" w:name="_Toc296944507"/>
      <w:bookmarkStart w:id="372" w:name="_Toc296346669"/>
      <w:bookmarkStart w:id="373" w:name="_Toc312677494"/>
      <w:bookmarkStart w:id="374" w:name="_Toc312678020"/>
      <w:bookmarkStart w:id="375" w:name="_Toc296347167"/>
      <w:bookmarkStart w:id="376" w:name="_Toc303539137"/>
      <w:bookmarkStart w:id="377" w:name="_Toc318581173"/>
      <w:bookmarkStart w:id="378" w:name="_Toc304295557"/>
      <w:bookmarkStart w:id="379" w:name="_Toc297120468"/>
      <w:bookmarkStart w:id="380" w:name="_Toc296891208"/>
      <w:bookmarkStart w:id="381" w:name="_Toc280868656"/>
      <w:bookmarkStart w:id="382" w:name="_Toc280868655"/>
      <w:bookmarkStart w:id="383" w:name="_Toc267251424"/>
      <w:r>
        <w:rPr>
          <w:rFonts w:hint="default" w:ascii="Times New Roman" w:hAnsi="Times New Roman" w:eastAsia="方正仿宋_GBK" w:cs="Times New Roman"/>
          <w:b/>
          <w:color w:val="auto"/>
          <w:sz w:val="21"/>
          <w:szCs w:val="21"/>
          <w:highlight w:val="none"/>
        </w:rPr>
        <w:t xml:space="preserve">8.1  </w:t>
      </w:r>
      <w:r>
        <w:rPr>
          <w:rFonts w:hint="default" w:ascii="Times New Roman" w:hAnsi="Times New Roman" w:eastAsia="方正仿宋_GBK" w:cs="Times New Roman"/>
          <w:color w:val="auto"/>
          <w:sz w:val="21"/>
          <w:szCs w:val="21"/>
          <w:highlight w:val="none"/>
        </w:rPr>
        <w:t>承包人提供的材料和工程设备</w:t>
      </w:r>
      <w:bookmarkEnd w:id="364"/>
    </w:p>
    <w:p w14:paraId="27B99D54">
      <w:pPr>
        <w:adjustRightInd w:val="0"/>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8.1.1  承包人负责采购、运输和保管的材料、工程设备：</w:t>
      </w:r>
      <w:r>
        <w:rPr>
          <w:rFonts w:hint="default" w:ascii="Times New Roman" w:hAnsi="Times New Roman" w:eastAsia="方正仿宋_GBK" w:cs="Times New Roman"/>
          <w:color w:val="auto"/>
          <w:sz w:val="21"/>
          <w:szCs w:val="21"/>
          <w:highlight w:val="none"/>
          <w:u w:val="single"/>
        </w:rPr>
        <w:t>由承包人自行采购。承包人采购材料设备必须经监理人和发包人批准，结算时由监理人和发包人按</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规定审核的数量和合同约定价格计算。</w:t>
      </w:r>
    </w:p>
    <w:p w14:paraId="10BF24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8.1.2  承包人报送监理人审批的时间：</w:t>
      </w:r>
      <w:r>
        <w:rPr>
          <w:rFonts w:hint="default" w:ascii="Times New Roman" w:hAnsi="Times New Roman" w:eastAsia="方正仿宋_GBK" w:cs="Times New Roman"/>
          <w:color w:val="auto"/>
          <w:sz w:val="21"/>
          <w:szCs w:val="21"/>
          <w:highlight w:val="none"/>
          <w:u w:val="single"/>
        </w:rPr>
        <w:t>按发包人及监理单位的相关规定执行。</w:t>
      </w:r>
      <w:r>
        <w:rPr>
          <w:rFonts w:hint="default" w:ascii="Times New Roman" w:hAnsi="Times New Roman" w:eastAsia="方正仿宋_GBK" w:cs="Times New Roman"/>
          <w:color w:val="auto"/>
          <w:sz w:val="21"/>
          <w:szCs w:val="21"/>
          <w:highlight w:val="none"/>
        </w:rPr>
        <w:t xml:space="preserve">    </w:t>
      </w:r>
    </w:p>
    <w:p w14:paraId="547AF81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8.1.3  材料和工程设备的接收、运输与保管：</w:t>
      </w:r>
      <w:r>
        <w:rPr>
          <w:rFonts w:hint="default" w:ascii="Times New Roman" w:hAnsi="Times New Roman" w:eastAsia="方正仿宋_GBK" w:cs="Times New Roman"/>
          <w:color w:val="auto"/>
          <w:kern w:val="0"/>
          <w:sz w:val="21"/>
          <w:szCs w:val="21"/>
          <w:highlight w:val="none"/>
          <w:u w:val="single"/>
        </w:rPr>
        <w:t>在现场内的下车及场内运输、验收、存储、保管、二次及多次搬运、安装损耗以及其他任何必要的辅助等工作由承包人负责，费用已经含在合同综合单价中</w:t>
      </w:r>
      <w:r>
        <w:rPr>
          <w:rFonts w:hint="default" w:ascii="Times New Roman" w:hAnsi="Times New Roman" w:eastAsia="方正仿宋_GBK" w:cs="Times New Roman"/>
          <w:color w:val="auto"/>
          <w:sz w:val="21"/>
          <w:szCs w:val="21"/>
          <w:highlight w:val="none"/>
          <w:u w:val="single"/>
        </w:rPr>
        <w:t>。</w:t>
      </w:r>
    </w:p>
    <w:p w14:paraId="3F7B64D4">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 xml:space="preserve">8.2  发包人提供的材料和工程设备 </w:t>
      </w:r>
      <w:r>
        <w:rPr>
          <w:rFonts w:hint="default" w:ascii="Times New Roman" w:hAnsi="Times New Roman" w:eastAsia="方正仿宋_GBK" w:cs="Times New Roman"/>
          <w:color w:val="auto"/>
          <w:sz w:val="21"/>
          <w:szCs w:val="21"/>
          <w:highlight w:val="none"/>
          <w:u w:val="single"/>
        </w:rPr>
        <w:t xml:space="preserve"> 无 </w:t>
      </w:r>
    </w:p>
    <w:p w14:paraId="2D44FE9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8.6 </w:t>
      </w:r>
      <w:r>
        <w:rPr>
          <w:rFonts w:hint="default" w:ascii="Times New Roman" w:hAnsi="Times New Roman" w:eastAsia="方正仿宋_GBK" w:cs="Times New Roman"/>
          <w:color w:val="auto"/>
          <w:kern w:val="0"/>
          <w:sz w:val="21"/>
          <w:szCs w:val="21"/>
          <w:highlight w:val="none"/>
        </w:rPr>
        <w:t>样品</w:t>
      </w:r>
    </w:p>
    <w:p w14:paraId="0EDA4C34">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8.6.1</w:t>
      </w:r>
      <w:r>
        <w:rPr>
          <w:rFonts w:hint="default" w:ascii="Times New Roman" w:hAnsi="Times New Roman" w:eastAsia="方正仿宋_GBK" w:cs="Times New Roman"/>
          <w:color w:val="auto"/>
          <w:kern w:val="0"/>
          <w:sz w:val="21"/>
          <w:szCs w:val="21"/>
          <w:highlight w:val="none"/>
        </w:rPr>
        <w:tab/>
      </w:r>
      <w:r>
        <w:rPr>
          <w:rFonts w:hint="default" w:ascii="Times New Roman" w:hAnsi="Times New Roman" w:eastAsia="方正仿宋_GBK" w:cs="Times New Roman"/>
          <w:color w:val="auto"/>
          <w:kern w:val="0"/>
          <w:sz w:val="21"/>
          <w:szCs w:val="21"/>
          <w:highlight w:val="none"/>
        </w:rPr>
        <w:t>样品的报送与封存</w:t>
      </w:r>
    </w:p>
    <w:p w14:paraId="6E5298AC">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需要承包人报送样品的材料或工程设备，样品的种类、名称、规格、数量要求：</w:t>
      </w:r>
      <w:r>
        <w:rPr>
          <w:rFonts w:hint="default" w:ascii="Times New Roman" w:hAnsi="Times New Roman" w:eastAsia="方正仿宋_GBK" w:cs="Times New Roman"/>
          <w:color w:val="auto"/>
          <w:sz w:val="21"/>
          <w:szCs w:val="21"/>
          <w:highlight w:val="none"/>
          <w:u w:val="single"/>
        </w:rPr>
        <w:t>按管理部门要求和发包人需求确定  。</w:t>
      </w:r>
    </w:p>
    <w:p w14:paraId="0674F98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8.8 </w:t>
      </w:r>
      <w:r>
        <w:rPr>
          <w:rFonts w:hint="default" w:ascii="Times New Roman" w:hAnsi="Times New Roman" w:eastAsia="方正仿宋_GBK" w:cs="Times New Roman"/>
          <w:color w:val="auto"/>
          <w:kern w:val="0"/>
          <w:sz w:val="21"/>
          <w:szCs w:val="21"/>
          <w:highlight w:val="none"/>
        </w:rPr>
        <w:t>施工设备和临时设施</w:t>
      </w:r>
    </w:p>
    <w:p w14:paraId="7954F4F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8.8.1 承包人提供的施工设备和临时设施</w:t>
      </w:r>
    </w:p>
    <w:p w14:paraId="1C293F50">
      <w:pPr>
        <w:snapToGrid w:val="0"/>
        <w:spacing w:line="360" w:lineRule="auto"/>
        <w:ind w:firstLine="48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关于修建临时设施费用承担的约定：</w:t>
      </w:r>
      <w:r>
        <w:rPr>
          <w:rFonts w:hint="default" w:ascii="Times New Roman" w:hAnsi="Times New Roman" w:eastAsia="方正仿宋_GBK" w:cs="Times New Roman"/>
          <w:color w:val="auto"/>
          <w:sz w:val="21"/>
          <w:szCs w:val="21"/>
          <w:highlight w:val="none"/>
          <w:u w:val="single"/>
        </w:rPr>
        <w:t>由承包人承担 ，已包含在综合单价内。</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06E67D2F">
      <w:pPr>
        <w:snapToGrid w:val="0"/>
        <w:spacing w:line="360" w:lineRule="auto"/>
        <w:ind w:firstLine="480"/>
        <w:rPr>
          <w:rFonts w:hint="default" w:ascii="Times New Roman" w:hAnsi="Times New Roman" w:eastAsia="方正仿宋_GBK" w:cs="Times New Roman"/>
          <w:color w:val="auto"/>
          <w:sz w:val="21"/>
          <w:szCs w:val="21"/>
          <w:highlight w:val="none"/>
          <w:u w:val="single"/>
        </w:rPr>
      </w:pPr>
      <w:bookmarkStart w:id="384" w:name="_Toc351203641"/>
      <w:r>
        <w:rPr>
          <w:rFonts w:hint="default" w:ascii="Times New Roman" w:hAnsi="Times New Roman" w:eastAsia="方正仿宋_GBK" w:cs="Times New Roman"/>
          <w:color w:val="auto"/>
          <w:sz w:val="21"/>
          <w:szCs w:val="21"/>
          <w:highlight w:val="none"/>
        </w:rPr>
        <w:t>维护、管理临时设施及其占地的责任及费用：</w:t>
      </w:r>
      <w:r>
        <w:rPr>
          <w:rFonts w:hint="default" w:ascii="Times New Roman" w:hAnsi="Times New Roman" w:eastAsia="方正仿宋_GBK" w:cs="Times New Roman"/>
          <w:color w:val="auto"/>
          <w:sz w:val="21"/>
          <w:szCs w:val="21"/>
          <w:highlight w:val="none"/>
          <w:u w:val="single"/>
        </w:rPr>
        <w:t>由承包人自行负责。</w:t>
      </w:r>
    </w:p>
    <w:p w14:paraId="7EF3E10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8.8.2 要求承包人增加或更换施工设备</w:t>
      </w:r>
    </w:p>
    <w:p w14:paraId="4BCE0EC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4119C12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8.8.3 施工设备和临时设施专用于合同工程</w:t>
      </w:r>
    </w:p>
    <w:p w14:paraId="4252FE1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 除合同另有约定外，运入施工场地的所有施工设备以及在施工场地建设的临时设施应专用于合同工程。未经监理人同意，不得将上述施工设备和临时设施中的任何部分运出施工场地或挪作他用。</w:t>
      </w:r>
    </w:p>
    <w:p w14:paraId="5E420EC6">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（2） 经监理人同意，承包人可根据合同进度计划撤走闲置的施工设备。</w:t>
      </w:r>
    </w:p>
    <w:p w14:paraId="58536AC2">
      <w:pPr>
        <w:snapToGrid w:val="0"/>
        <w:spacing w:line="360" w:lineRule="auto"/>
        <w:rPr>
          <w:rFonts w:hint="default" w:ascii="Times New Roman" w:hAnsi="Times New Roman" w:eastAsia="方正仿宋_GBK" w:cs="Times New Roman"/>
          <w:b/>
          <w:color w:val="auto"/>
          <w:kern w:val="0"/>
          <w:sz w:val="21"/>
          <w:szCs w:val="21"/>
          <w:highlight w:val="none"/>
        </w:rPr>
      </w:pPr>
      <w:bookmarkStart w:id="385" w:name="_Toc516756966"/>
      <w:bookmarkStart w:id="386" w:name="_Toc518391417"/>
      <w:bookmarkStart w:id="387" w:name="_Toc433623111"/>
      <w:bookmarkStart w:id="388" w:name="_Toc485992742"/>
      <w:r>
        <w:rPr>
          <w:rFonts w:hint="default" w:ascii="Times New Roman" w:hAnsi="Times New Roman" w:eastAsia="方正仿宋_GBK" w:cs="Times New Roman"/>
          <w:b/>
          <w:color w:val="auto"/>
          <w:kern w:val="0"/>
          <w:sz w:val="21"/>
          <w:szCs w:val="21"/>
          <w:highlight w:val="none"/>
        </w:rPr>
        <w:t>9</w:t>
      </w:r>
      <w:bookmarkEnd w:id="381"/>
      <w:bookmarkEnd w:id="382"/>
      <w:bookmarkEnd w:id="383"/>
      <w:bookmarkStart w:id="389" w:name="_Toc312678021"/>
      <w:bookmarkStart w:id="390" w:name="_Toc297216192"/>
      <w:bookmarkStart w:id="391" w:name="_Toc312677495"/>
      <w:bookmarkStart w:id="392" w:name="_Toc303539139"/>
      <w:bookmarkStart w:id="393" w:name="_Toc300934982"/>
      <w:bookmarkStart w:id="394" w:name="_Toc304295559"/>
      <w:bookmarkStart w:id="395" w:name="_Toc297123533"/>
      <w:bookmarkStart w:id="396" w:name="_Toc297048359"/>
      <w:bookmarkStart w:id="397" w:name="_Toc292559883"/>
      <w:bookmarkStart w:id="398" w:name="_Toc267251428"/>
      <w:bookmarkStart w:id="399" w:name="_Toc296891001"/>
      <w:bookmarkStart w:id="400" w:name="_Toc296503173"/>
      <w:bookmarkStart w:id="401" w:name="_Toc296944512"/>
      <w:bookmarkStart w:id="402" w:name="_Toc296891213"/>
      <w:bookmarkStart w:id="403" w:name="_Toc292559378"/>
      <w:bookmarkStart w:id="404" w:name="_Toc296347172"/>
      <w:bookmarkStart w:id="405" w:name="_Toc267251427"/>
      <w:bookmarkStart w:id="406" w:name="_Toc297120473"/>
      <w:bookmarkStart w:id="407" w:name="_Toc296346674"/>
      <w:r>
        <w:rPr>
          <w:rFonts w:hint="default" w:ascii="Times New Roman" w:hAnsi="Times New Roman" w:eastAsia="方正仿宋_GBK" w:cs="Times New Roman"/>
          <w:b/>
          <w:color w:val="auto"/>
          <w:kern w:val="0"/>
          <w:sz w:val="21"/>
          <w:szCs w:val="21"/>
          <w:highlight w:val="none"/>
        </w:rPr>
        <w:t>. 试验与检验</w:t>
      </w:r>
      <w:bookmarkEnd w:id="384"/>
      <w:bookmarkEnd w:id="385"/>
      <w:bookmarkEnd w:id="386"/>
      <w:bookmarkEnd w:id="387"/>
      <w:bookmarkEnd w:id="388"/>
    </w:p>
    <w:bookmarkEnd w:id="389"/>
    <w:bookmarkEnd w:id="390"/>
    <w:bookmarkEnd w:id="391"/>
    <w:bookmarkEnd w:id="392"/>
    <w:bookmarkEnd w:id="393"/>
    <w:bookmarkEnd w:id="394"/>
    <w:bookmarkEnd w:id="395"/>
    <w:p w14:paraId="43094DC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w:t>
      </w:r>
      <w:bookmarkStart w:id="408" w:name="_Toc312677496"/>
      <w:bookmarkStart w:id="409" w:name="_Toc297123534"/>
      <w:bookmarkStart w:id="410" w:name="_Toc300934983"/>
      <w:bookmarkStart w:id="411" w:name="_Toc304295560"/>
      <w:bookmarkStart w:id="412" w:name="_Toc297216193"/>
      <w:bookmarkStart w:id="413" w:name="_Toc312678022"/>
      <w:bookmarkStart w:id="414" w:name="_Toc303539140"/>
      <w:r>
        <w:rPr>
          <w:rFonts w:hint="default" w:ascii="Times New Roman" w:hAnsi="Times New Roman" w:eastAsia="方正仿宋_GBK" w:cs="Times New Roman"/>
          <w:color w:val="auto"/>
          <w:sz w:val="21"/>
          <w:szCs w:val="21"/>
          <w:highlight w:val="none"/>
        </w:rPr>
        <w:t>.1试验设备与试验人员</w:t>
      </w:r>
    </w:p>
    <w:bookmarkEnd w:id="408"/>
    <w:bookmarkEnd w:id="409"/>
    <w:bookmarkEnd w:id="410"/>
    <w:bookmarkEnd w:id="411"/>
    <w:bookmarkEnd w:id="412"/>
    <w:bookmarkEnd w:id="413"/>
    <w:bookmarkEnd w:id="414"/>
    <w:p w14:paraId="5A4273B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w:t>
      </w:r>
      <w:bookmarkStart w:id="415" w:name="_Toc312678023"/>
      <w:bookmarkStart w:id="416" w:name="_Toc297123535"/>
      <w:bookmarkStart w:id="417" w:name="_Toc300934984"/>
      <w:bookmarkStart w:id="418" w:name="_Toc312677497"/>
      <w:bookmarkStart w:id="419" w:name="_Toc304295561"/>
      <w:bookmarkStart w:id="420" w:name="_Toc297216194"/>
      <w:bookmarkStart w:id="421" w:name="_Toc303539141"/>
      <w:bookmarkStart w:id="422" w:name="_Toc318581174"/>
      <w:r>
        <w:rPr>
          <w:rFonts w:hint="default" w:ascii="Times New Roman" w:hAnsi="Times New Roman" w:eastAsia="方正仿宋_GBK" w:cs="Times New Roman"/>
          <w:color w:val="auto"/>
          <w:sz w:val="21"/>
          <w:szCs w:val="21"/>
          <w:highlight w:val="none"/>
        </w:rPr>
        <w:t xml:space="preserve">.1.2 </w:t>
      </w:r>
      <w:r>
        <w:rPr>
          <w:rFonts w:hint="default" w:ascii="Times New Roman" w:hAnsi="Times New Roman" w:eastAsia="方正仿宋_GBK" w:cs="Times New Roman"/>
          <w:color w:val="auto"/>
          <w:kern w:val="0"/>
          <w:sz w:val="21"/>
          <w:szCs w:val="21"/>
          <w:highlight w:val="none"/>
        </w:rPr>
        <w:t>试验设备</w:t>
      </w:r>
    </w:p>
    <w:p w14:paraId="69F6D0B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施工现场需要配置的试验场所：</w:t>
      </w:r>
      <w:bookmarkEnd w:id="415"/>
      <w:bookmarkEnd w:id="416"/>
      <w:bookmarkEnd w:id="417"/>
      <w:bookmarkEnd w:id="418"/>
      <w:bookmarkEnd w:id="419"/>
      <w:bookmarkEnd w:id="420"/>
      <w:bookmarkEnd w:id="421"/>
      <w:bookmarkStart w:id="423" w:name="_Toc297216195"/>
      <w:bookmarkStart w:id="424" w:name="_Toc297123536"/>
      <w:bookmarkStart w:id="425" w:name="_Toc312678024"/>
      <w:bookmarkStart w:id="426" w:name="_Toc303539142"/>
      <w:bookmarkStart w:id="427" w:name="_Toc304295562"/>
      <w:bookmarkStart w:id="428" w:name="_Toc300934985"/>
      <w:bookmarkStart w:id="429" w:name="_Toc312677498"/>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 xml:space="preserve">。 </w:t>
      </w:r>
    </w:p>
    <w:p w14:paraId="3834EDC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施工现场需要配备的试验设备：</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p w14:paraId="3B0D8F2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施工现场需要具备的其他试验条件：</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p w14:paraId="757B85A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9.4 </w:t>
      </w:r>
      <w:r>
        <w:rPr>
          <w:rFonts w:hint="default" w:ascii="Times New Roman" w:hAnsi="Times New Roman" w:eastAsia="方正仿宋_GBK" w:cs="Times New Roman"/>
          <w:color w:val="auto"/>
          <w:kern w:val="0"/>
          <w:sz w:val="21"/>
          <w:szCs w:val="21"/>
          <w:highlight w:val="none"/>
        </w:rPr>
        <w:t>现场工艺试验</w:t>
      </w:r>
      <w:r>
        <w:rPr>
          <w:rFonts w:hint="default" w:ascii="Times New Roman" w:hAnsi="Times New Roman" w:eastAsia="方正仿宋_GBK" w:cs="Times New Roman"/>
          <w:color w:val="auto"/>
          <w:sz w:val="21"/>
          <w:szCs w:val="21"/>
          <w:highlight w:val="none"/>
        </w:rPr>
        <w:t xml:space="preserve"> </w:t>
      </w:r>
    </w:p>
    <w:p w14:paraId="566C86E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现场工艺试验的有关约定：</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bookmarkEnd w:id="422"/>
    <w:bookmarkEnd w:id="423"/>
    <w:bookmarkEnd w:id="424"/>
    <w:bookmarkEnd w:id="425"/>
    <w:bookmarkEnd w:id="426"/>
    <w:bookmarkEnd w:id="427"/>
    <w:bookmarkEnd w:id="428"/>
    <w:bookmarkEnd w:id="429"/>
    <w:p w14:paraId="7D3038D5">
      <w:pPr>
        <w:snapToGrid w:val="0"/>
        <w:spacing w:line="360" w:lineRule="auto"/>
        <w:rPr>
          <w:rFonts w:hint="default" w:ascii="Times New Roman" w:hAnsi="Times New Roman" w:eastAsia="方正仿宋_GBK" w:cs="Times New Roman"/>
          <w:b/>
          <w:color w:val="auto"/>
          <w:kern w:val="0"/>
          <w:sz w:val="21"/>
          <w:szCs w:val="21"/>
          <w:highlight w:val="none"/>
        </w:rPr>
      </w:pPr>
      <w:bookmarkStart w:id="430" w:name="_Toc485992743"/>
      <w:bookmarkStart w:id="431" w:name="_Toc516756967"/>
      <w:bookmarkStart w:id="432" w:name="_Toc433623112"/>
      <w:bookmarkStart w:id="433" w:name="_Toc351203642"/>
      <w:bookmarkStart w:id="434" w:name="_Toc518391418"/>
      <w:r>
        <w:rPr>
          <w:rFonts w:hint="default" w:ascii="Times New Roman" w:hAnsi="Times New Roman" w:eastAsia="方正仿宋_GBK" w:cs="Times New Roman"/>
          <w:b/>
          <w:color w:val="auto"/>
          <w:kern w:val="0"/>
          <w:sz w:val="21"/>
          <w:szCs w:val="21"/>
          <w:highlight w:val="none"/>
        </w:rPr>
        <w:t>1</w:t>
      </w:r>
      <w:bookmarkEnd w:id="396"/>
      <w:bookmarkEnd w:id="397"/>
      <w:bookmarkEnd w:id="398"/>
      <w:bookmarkEnd w:id="399"/>
      <w:bookmarkEnd w:id="400"/>
      <w:bookmarkEnd w:id="401"/>
      <w:bookmarkEnd w:id="402"/>
      <w:bookmarkEnd w:id="403"/>
      <w:bookmarkEnd w:id="404"/>
      <w:bookmarkEnd w:id="405"/>
      <w:bookmarkEnd w:id="406"/>
      <w:bookmarkEnd w:id="407"/>
      <w:bookmarkStart w:id="435" w:name="_Toc296503193"/>
      <w:bookmarkStart w:id="436" w:name="_Toc292559903"/>
      <w:bookmarkStart w:id="437" w:name="_Toc296891021"/>
      <w:bookmarkStart w:id="438" w:name="_Toc297048379"/>
      <w:bookmarkStart w:id="439" w:name="_Toc304295566"/>
      <w:bookmarkStart w:id="440" w:name="_Toc296891233"/>
      <w:bookmarkStart w:id="441" w:name="_Toc296347192"/>
      <w:bookmarkStart w:id="442" w:name="_Toc292559398"/>
      <w:bookmarkStart w:id="443" w:name="_Toc297120493"/>
      <w:bookmarkStart w:id="444" w:name="_Toc297216199"/>
      <w:bookmarkStart w:id="445" w:name="_Toc296346694"/>
      <w:bookmarkStart w:id="446" w:name="_Toc303539146"/>
      <w:bookmarkStart w:id="447" w:name="_Toc296944532"/>
      <w:bookmarkStart w:id="448" w:name="_Toc300934989"/>
      <w:bookmarkStart w:id="449" w:name="_Toc297123540"/>
      <w:bookmarkStart w:id="450" w:name="_Toc312677499"/>
      <w:bookmarkStart w:id="451" w:name="_Toc312678025"/>
      <w:bookmarkStart w:id="452" w:name="_Toc267251440"/>
      <w:bookmarkStart w:id="453" w:name="_Toc267251433"/>
      <w:bookmarkStart w:id="454" w:name="_Toc267251439"/>
      <w:bookmarkStart w:id="455" w:name="_Toc267251435"/>
      <w:bookmarkStart w:id="456" w:name="_Toc267251441"/>
      <w:bookmarkStart w:id="457" w:name="_Toc267251437"/>
      <w:bookmarkStart w:id="458" w:name="_Toc267251442"/>
      <w:r>
        <w:rPr>
          <w:rFonts w:hint="default" w:ascii="Times New Roman" w:hAnsi="Times New Roman" w:eastAsia="方正仿宋_GBK" w:cs="Times New Roman"/>
          <w:b/>
          <w:color w:val="auto"/>
          <w:kern w:val="0"/>
          <w:sz w:val="21"/>
          <w:szCs w:val="21"/>
          <w:highlight w:val="none"/>
        </w:rPr>
        <w:t>0. 变更</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bookmarkEnd w:id="450"/>
    <w:bookmarkEnd w:id="451"/>
    <w:p w14:paraId="378E847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459" w:name="_Toc296347193"/>
      <w:bookmarkStart w:id="460" w:name="_Toc296891234"/>
      <w:bookmarkStart w:id="461" w:name="_Toc312678026"/>
      <w:bookmarkStart w:id="462" w:name="_Toc300934990"/>
      <w:bookmarkStart w:id="463" w:name="_Toc296891022"/>
      <w:bookmarkStart w:id="464" w:name="_Toc312677500"/>
      <w:bookmarkStart w:id="465" w:name="_Toc292559399"/>
      <w:bookmarkStart w:id="466" w:name="_Toc296503194"/>
      <w:bookmarkStart w:id="467" w:name="_Toc296346695"/>
      <w:bookmarkStart w:id="468" w:name="_Toc297048380"/>
      <w:bookmarkStart w:id="469" w:name="_Toc304295567"/>
      <w:bookmarkStart w:id="470" w:name="_Toc296944533"/>
      <w:bookmarkStart w:id="471" w:name="_Toc297123541"/>
      <w:bookmarkStart w:id="472" w:name="_Toc292559904"/>
      <w:bookmarkStart w:id="473" w:name="_Toc303539147"/>
      <w:bookmarkStart w:id="474" w:name="_Toc297120494"/>
      <w:bookmarkStart w:id="475" w:name="_Toc297216200"/>
      <w:r>
        <w:rPr>
          <w:rFonts w:hint="default" w:ascii="Times New Roman" w:hAnsi="Times New Roman" w:eastAsia="方正仿宋_GBK" w:cs="Times New Roman"/>
          <w:color w:val="auto"/>
          <w:sz w:val="21"/>
          <w:szCs w:val="21"/>
          <w:highlight w:val="none"/>
        </w:rPr>
        <w:t>0.1变更的范围</w:t>
      </w:r>
    </w:p>
    <w:p w14:paraId="52A8A71A">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关于变更的范围的约定：发</w:t>
      </w:r>
      <w:r>
        <w:rPr>
          <w:rFonts w:hint="default" w:ascii="Times New Roman" w:hAnsi="Times New Roman" w:eastAsia="方正仿宋_GBK" w:cs="Times New Roman"/>
          <w:color w:val="auto"/>
          <w:sz w:val="21"/>
          <w:szCs w:val="21"/>
          <w:highlight w:val="none"/>
          <w:u w:val="single"/>
        </w:rPr>
        <w:t>包人有权进行工程变更，工程设计变更需经发包人书面认定。</w:t>
      </w:r>
    </w:p>
    <w:p w14:paraId="503AE53F">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经发包人认可的变更的范围与内容：</w:t>
      </w:r>
    </w:p>
    <w:p w14:paraId="7E394052">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（1）改变合同工程的基线、标高、位置或尺寸；</w:t>
      </w:r>
    </w:p>
    <w:p w14:paraId="5F6E3472">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（2）设计图纸外新增的额外工程；</w:t>
      </w:r>
    </w:p>
    <w:p w14:paraId="4AE7A4D7">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（3）设计图纸外缺项、漏项工程。</w:t>
      </w:r>
    </w:p>
    <w:p w14:paraId="37766FC0">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（4）其它变更的范围与内容。</w:t>
      </w:r>
    </w:p>
    <w:p w14:paraId="5840E4E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10.4 </w:t>
      </w:r>
      <w:r>
        <w:rPr>
          <w:rFonts w:hint="default" w:ascii="Times New Roman" w:hAnsi="Times New Roman" w:eastAsia="方正仿宋_GBK" w:cs="Times New Roman"/>
          <w:color w:val="auto"/>
          <w:kern w:val="0"/>
          <w:sz w:val="21"/>
          <w:szCs w:val="21"/>
          <w:highlight w:val="none"/>
        </w:rPr>
        <w:t>变更估价</w:t>
      </w:r>
    </w:p>
    <w:p w14:paraId="5BF1F78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10.4.1 变更估价原则：</w:t>
      </w:r>
      <w:r>
        <w:rPr>
          <w:rFonts w:hint="default" w:ascii="Times New Roman" w:hAnsi="Times New Roman" w:eastAsia="方正仿宋_GBK" w:cs="Times New Roman"/>
          <w:b/>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rPr>
        <w:t>按结算原则执行</w:t>
      </w:r>
      <w:r>
        <w:rPr>
          <w:rFonts w:hint="default" w:ascii="Times New Roman" w:hAnsi="Times New Roman" w:eastAsia="方正仿宋_GBK" w:cs="Times New Roman"/>
          <w:b/>
          <w:color w:val="auto"/>
          <w:sz w:val="21"/>
          <w:szCs w:val="21"/>
          <w:highlight w:val="none"/>
          <w:u w:val="single"/>
        </w:rPr>
        <w:t xml:space="preserve">   </w:t>
      </w:r>
    </w:p>
    <w:p w14:paraId="082059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Start w:id="476" w:name="_Toc292559907"/>
      <w:bookmarkStart w:id="477" w:name="_Toc296503197"/>
      <w:bookmarkStart w:id="478" w:name="_Toc292559402"/>
      <w:bookmarkStart w:id="479" w:name="_Toc297120497"/>
      <w:bookmarkStart w:id="480" w:name="_Toc297123544"/>
      <w:bookmarkStart w:id="481" w:name="_Toc296891237"/>
      <w:bookmarkStart w:id="482" w:name="_Toc296347196"/>
      <w:bookmarkStart w:id="483" w:name="_Toc296944536"/>
      <w:bookmarkStart w:id="484" w:name="_Toc297216203"/>
      <w:bookmarkStart w:id="485" w:name="_Toc297048383"/>
      <w:bookmarkStart w:id="486" w:name="_Toc296346698"/>
      <w:bookmarkStart w:id="487" w:name="_Toc300934993"/>
      <w:bookmarkStart w:id="488" w:name="_Toc296891025"/>
      <w:bookmarkStart w:id="489" w:name="_Toc303539150"/>
      <w:bookmarkStart w:id="490" w:name="_Toc312678029"/>
      <w:bookmarkStart w:id="491" w:name="_Toc304295570"/>
      <w:bookmarkStart w:id="492" w:name="_Toc312677503"/>
      <w:r>
        <w:rPr>
          <w:rFonts w:hint="default" w:ascii="Times New Roman" w:hAnsi="Times New Roman" w:eastAsia="方正仿宋_GBK" w:cs="Times New Roman"/>
          <w:color w:val="auto"/>
          <w:sz w:val="21"/>
          <w:szCs w:val="21"/>
          <w:highlight w:val="none"/>
        </w:rPr>
        <w:t>0.5承</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Start w:id="493" w:name="_Toc296891031"/>
      <w:bookmarkStart w:id="494" w:name="_Toc297048389"/>
      <w:bookmarkStart w:id="495" w:name="_Toc296944542"/>
      <w:bookmarkStart w:id="496" w:name="_Toc297120503"/>
      <w:bookmarkStart w:id="497" w:name="_Toc292559913"/>
      <w:bookmarkStart w:id="498" w:name="_Toc296346704"/>
      <w:bookmarkStart w:id="499" w:name="_Toc303539151"/>
      <w:bookmarkStart w:id="500" w:name="_Toc292559408"/>
      <w:bookmarkStart w:id="501" w:name="_Toc300934994"/>
      <w:bookmarkStart w:id="502" w:name="_Toc296347202"/>
      <w:bookmarkStart w:id="503" w:name="_Toc297123545"/>
      <w:bookmarkStart w:id="504" w:name="_Toc297216204"/>
      <w:bookmarkStart w:id="505" w:name="_Toc296891243"/>
      <w:bookmarkStart w:id="506" w:name="_Toc296503203"/>
      <w:r>
        <w:rPr>
          <w:rFonts w:hint="default" w:ascii="Times New Roman" w:hAnsi="Times New Roman" w:eastAsia="方正仿宋_GBK" w:cs="Times New Roman"/>
          <w:color w:val="auto"/>
          <w:sz w:val="21"/>
          <w:szCs w:val="21"/>
          <w:highlight w:val="none"/>
        </w:rPr>
        <w:t>包人的合理化建议</w:t>
      </w:r>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14:paraId="02AD9D1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监理人审查承包人合理化建议的期限：</w:t>
      </w:r>
      <w:r>
        <w:rPr>
          <w:rFonts w:hint="default" w:ascii="Times New Roman" w:hAnsi="Times New Roman" w:eastAsia="方正仿宋_GBK" w:cs="Times New Roman"/>
          <w:color w:val="auto"/>
          <w:sz w:val="21"/>
          <w:szCs w:val="21"/>
          <w:highlight w:val="none"/>
          <w:u w:val="single"/>
        </w:rPr>
        <w:t>不超过14天。</w:t>
      </w:r>
    </w:p>
    <w:p w14:paraId="6C2EDF5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发包人审批承包人合理化建议的期限：</w:t>
      </w:r>
      <w:r>
        <w:rPr>
          <w:rFonts w:hint="default" w:ascii="Times New Roman" w:hAnsi="Times New Roman" w:eastAsia="方正仿宋_GBK" w:cs="Times New Roman"/>
          <w:color w:val="auto"/>
          <w:sz w:val="21"/>
          <w:szCs w:val="21"/>
          <w:highlight w:val="none"/>
          <w:u w:val="single"/>
        </w:rPr>
        <w:t>不超过14天。</w:t>
      </w:r>
    </w:p>
    <w:p w14:paraId="462D196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承</w:t>
      </w:r>
      <w:bookmarkStart w:id="507" w:name="_Toc318581175"/>
      <w:bookmarkStart w:id="508" w:name="_Toc312678030"/>
      <w:bookmarkStart w:id="509" w:name="_Toc292559409"/>
      <w:bookmarkStart w:id="510" w:name="_Toc296891032"/>
      <w:bookmarkStart w:id="511" w:name="_Toc297048390"/>
      <w:bookmarkStart w:id="512" w:name="_Toc296891244"/>
      <w:bookmarkStart w:id="513" w:name="_Toc304295571"/>
      <w:bookmarkStart w:id="514" w:name="_Toc296503204"/>
      <w:bookmarkStart w:id="515" w:name="_Toc292559914"/>
      <w:bookmarkStart w:id="516" w:name="_Toc312677504"/>
      <w:bookmarkStart w:id="517" w:name="_Toc297123546"/>
      <w:bookmarkStart w:id="518" w:name="_Toc303539152"/>
      <w:bookmarkStart w:id="519" w:name="_Toc297216205"/>
      <w:bookmarkStart w:id="520" w:name="_Toc300934995"/>
      <w:bookmarkStart w:id="521" w:name="_Toc296346705"/>
      <w:bookmarkStart w:id="522" w:name="_Toc296347203"/>
      <w:bookmarkStart w:id="523" w:name="_Toc296944543"/>
      <w:bookmarkStart w:id="524" w:name="_Toc297120504"/>
      <w:r>
        <w:rPr>
          <w:rFonts w:hint="default" w:ascii="Times New Roman" w:hAnsi="Times New Roman" w:eastAsia="方正仿宋_GBK" w:cs="Times New Roman"/>
          <w:color w:val="auto"/>
          <w:sz w:val="21"/>
          <w:szCs w:val="21"/>
          <w:highlight w:val="none"/>
        </w:rPr>
        <w:t>包人提出的合理化建议降低了合同价格或者提高了工程经济效益的奖励的方法和金额为：</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6A63EC7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525" w:name="_Toc292559404"/>
      <w:bookmarkStart w:id="526" w:name="_Toc296347198"/>
      <w:bookmarkStart w:id="527" w:name="_Toc296944538"/>
      <w:bookmarkStart w:id="528" w:name="_Toc296503199"/>
      <w:bookmarkStart w:id="529" w:name="_Toc297216207"/>
      <w:bookmarkStart w:id="530" w:name="_Toc297123548"/>
      <w:bookmarkStart w:id="531" w:name="_Toc312677507"/>
      <w:bookmarkStart w:id="532" w:name="_Toc292559909"/>
      <w:bookmarkStart w:id="533" w:name="_Toc303539154"/>
      <w:bookmarkStart w:id="534" w:name="_Toc304295574"/>
      <w:bookmarkStart w:id="535" w:name="_Toc300934997"/>
      <w:bookmarkStart w:id="536" w:name="_Toc296891027"/>
      <w:bookmarkStart w:id="537" w:name="_Toc297120499"/>
      <w:bookmarkStart w:id="538" w:name="_Toc296891239"/>
      <w:bookmarkStart w:id="539" w:name="_Toc297048385"/>
      <w:bookmarkStart w:id="540" w:name="_Toc312678033"/>
      <w:bookmarkStart w:id="541" w:name="_Toc296346700"/>
      <w:r>
        <w:rPr>
          <w:rFonts w:hint="default" w:ascii="Times New Roman" w:hAnsi="Times New Roman" w:eastAsia="方正仿宋_GBK" w:cs="Times New Roman"/>
          <w:color w:val="auto"/>
          <w:sz w:val="21"/>
          <w:szCs w:val="21"/>
          <w:highlight w:val="none"/>
        </w:rPr>
        <w:t>0.7 暂估价</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568A0D4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暂</w:t>
      </w:r>
      <w:bookmarkStart w:id="542" w:name="_Toc312678034"/>
      <w:bookmarkStart w:id="543" w:name="_Toc318581176"/>
      <w:bookmarkStart w:id="544" w:name="_Toc312677508"/>
      <w:r>
        <w:rPr>
          <w:rFonts w:hint="default" w:ascii="Times New Roman" w:hAnsi="Times New Roman" w:eastAsia="方正仿宋_GBK" w:cs="Times New Roman"/>
          <w:color w:val="auto"/>
          <w:sz w:val="21"/>
          <w:szCs w:val="21"/>
          <w:highlight w:val="none"/>
        </w:rPr>
        <w:t>估价材料和工程设备的明细：</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bookmarkEnd w:id="542"/>
    <w:bookmarkEnd w:id="543"/>
    <w:bookmarkEnd w:id="544"/>
    <w:p w14:paraId="20FFC4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545" w:name="_Toc312677509"/>
      <w:bookmarkStart w:id="546" w:name="_Toc318581177"/>
      <w:bookmarkStart w:id="547" w:name="_Toc312678035"/>
      <w:r>
        <w:rPr>
          <w:rFonts w:hint="default" w:ascii="Times New Roman" w:hAnsi="Times New Roman" w:eastAsia="方正仿宋_GBK" w:cs="Times New Roman"/>
          <w:color w:val="auto"/>
          <w:sz w:val="21"/>
          <w:szCs w:val="21"/>
          <w:highlight w:val="none"/>
        </w:rPr>
        <w:t>0.7.1 依法必须</w:t>
      </w:r>
      <w:r>
        <w:rPr>
          <w:rFonts w:hint="default" w:ascii="Times New Roman" w:hAnsi="Times New Roman" w:eastAsia="方正仿宋_GBK" w:cs="Times New Roman"/>
          <w:color w:val="auto"/>
          <w:sz w:val="21"/>
          <w:szCs w:val="21"/>
          <w:highlight w:val="none"/>
          <w:lang w:val="en-US" w:eastAsia="zh-CN"/>
        </w:rPr>
        <w:t>招标</w:t>
      </w:r>
      <w:r>
        <w:rPr>
          <w:rFonts w:hint="default" w:ascii="Times New Roman" w:hAnsi="Times New Roman" w:eastAsia="方正仿宋_GBK" w:cs="Times New Roman"/>
          <w:color w:val="auto"/>
          <w:sz w:val="21"/>
          <w:szCs w:val="21"/>
          <w:highlight w:val="none"/>
        </w:rPr>
        <w:t>的暂估价项目</w:t>
      </w:r>
    </w:p>
    <w:bookmarkEnd w:id="545"/>
    <w:bookmarkEnd w:id="546"/>
    <w:bookmarkEnd w:id="547"/>
    <w:p w14:paraId="4616DB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对于依法必须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的暂估价项目的确认和批准采取第</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种方式确定。</w:t>
      </w:r>
    </w:p>
    <w:p w14:paraId="29EF760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10.7.2 不属于依法必须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w:t>
      </w:r>
    </w:p>
    <w:p w14:paraId="5A354FE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对于不属于依法必须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的暂估价项目的确认和批准采取第</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种方式确定。</w:t>
      </w:r>
    </w:p>
    <w:p w14:paraId="02A685F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10.8 暂</w:t>
      </w:r>
      <w:r>
        <w:rPr>
          <w:rFonts w:hint="default" w:ascii="Times New Roman" w:hAnsi="Times New Roman" w:eastAsia="方正仿宋_GBK" w:cs="Times New Roman"/>
          <w:color w:val="auto"/>
          <w:kern w:val="0"/>
          <w:sz w:val="21"/>
          <w:szCs w:val="21"/>
          <w:highlight w:val="none"/>
        </w:rPr>
        <w:t>列</w:t>
      </w:r>
      <w:r>
        <w:rPr>
          <w:rFonts w:hint="default" w:ascii="Times New Roman" w:hAnsi="Times New Roman" w:eastAsia="方正仿宋_GBK" w:cs="Times New Roman"/>
          <w:color w:val="auto"/>
          <w:sz w:val="21"/>
          <w:szCs w:val="21"/>
          <w:highlight w:val="none"/>
        </w:rPr>
        <w:t>金额</w:t>
      </w:r>
    </w:p>
    <w:p w14:paraId="7939C41F">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合同当事人关于暂列金额使用的约定：</w:t>
      </w:r>
      <w:r>
        <w:rPr>
          <w:rFonts w:hint="default" w:ascii="Times New Roman" w:hAnsi="Times New Roman" w:eastAsia="方正仿宋_GBK" w:cs="Times New Roman"/>
          <w:color w:val="auto"/>
          <w:sz w:val="21"/>
          <w:szCs w:val="21"/>
          <w:highlight w:val="none"/>
          <w:u w:val="single"/>
        </w:rPr>
        <w:t xml:space="preserve">   由发包人、承包人、监理人</w:t>
      </w:r>
      <w:r>
        <w:rPr>
          <w:rFonts w:hint="default"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lang w:val="en-US" w:eastAsia="zh-CN"/>
        </w:rPr>
        <w:t>跟审单位（如有）</w:t>
      </w:r>
      <w:r>
        <w:rPr>
          <w:rFonts w:hint="default" w:ascii="Times New Roman" w:hAnsi="Times New Roman" w:eastAsia="方正仿宋_GBK" w:cs="Times New Roman"/>
          <w:color w:val="auto"/>
          <w:sz w:val="21"/>
          <w:szCs w:val="21"/>
          <w:highlight w:val="none"/>
          <w:u w:val="single"/>
        </w:rPr>
        <w:t>共同确定，未得到发包人</w:t>
      </w:r>
      <w:r>
        <w:rPr>
          <w:rFonts w:hint="default" w:ascii="Times New Roman" w:hAnsi="Times New Roman" w:eastAsia="方正仿宋_GBK" w:cs="Times New Roman"/>
          <w:color w:val="auto"/>
          <w:sz w:val="21"/>
          <w:szCs w:val="21"/>
          <w:highlight w:val="none"/>
          <w:u w:val="single"/>
          <w:lang w:val="en-US" w:eastAsia="zh-CN"/>
        </w:rPr>
        <w:t>和跟审单位</w:t>
      </w:r>
      <w:r>
        <w:rPr>
          <w:rFonts w:hint="default" w:ascii="Times New Roman" w:hAnsi="Times New Roman" w:eastAsia="方正仿宋_GBK" w:cs="Times New Roman"/>
          <w:color w:val="auto"/>
          <w:sz w:val="21"/>
          <w:szCs w:val="21"/>
          <w:highlight w:val="none"/>
          <w:u w:val="single"/>
        </w:rPr>
        <w:t xml:space="preserve">同意而由监理人发出的使用指令，承包人不得接受  </w:t>
      </w:r>
      <w:r>
        <w:rPr>
          <w:rFonts w:hint="default" w:ascii="Times New Roman" w:hAnsi="Times New Roman" w:eastAsia="方正仿宋_GBK" w:cs="Times New Roman"/>
          <w:color w:val="auto"/>
          <w:kern w:val="0"/>
          <w:sz w:val="21"/>
          <w:szCs w:val="21"/>
          <w:highlight w:val="none"/>
        </w:rPr>
        <w:t>。</w:t>
      </w:r>
    </w:p>
    <w:p w14:paraId="093B16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10.9计日工</w:t>
      </w:r>
    </w:p>
    <w:p w14:paraId="0AB4515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10.9.1 发包人认为有必要时，由监理人通知承包人以计日工方式实施变更的零星工作。其价款按列入已标价工程量清单中的计日工计价子目及其单价进行计算． </w:t>
      </w:r>
    </w:p>
    <w:p w14:paraId="129A817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10.9.2 采用计日工计价的任何一项变更工作，应从暂列金额中支付，承包人应在该项变更的实施过程中，每天提交以下报表和有关凭证报送监理人、</w:t>
      </w:r>
      <w:r>
        <w:rPr>
          <w:rFonts w:hint="default" w:ascii="Times New Roman" w:hAnsi="Times New Roman" w:eastAsia="方正仿宋_GBK" w:cs="Times New Roman"/>
          <w:color w:val="auto"/>
          <w:sz w:val="21"/>
          <w:szCs w:val="21"/>
          <w:highlight w:val="none"/>
          <w:lang w:val="en-US" w:eastAsia="zh-CN"/>
        </w:rPr>
        <w:t>跟审单位（如有）、</w:t>
      </w:r>
      <w:r>
        <w:rPr>
          <w:rFonts w:hint="default" w:ascii="Times New Roman" w:hAnsi="Times New Roman" w:eastAsia="方正仿宋_GBK" w:cs="Times New Roman"/>
          <w:color w:val="auto"/>
          <w:sz w:val="21"/>
          <w:szCs w:val="21"/>
          <w:highlight w:val="none"/>
        </w:rPr>
        <w:t>发包人审批：</w:t>
      </w:r>
    </w:p>
    <w:p w14:paraId="1A42D0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(l）工作名称、内容和数量；</w:t>
      </w:r>
    </w:p>
    <w:p w14:paraId="3D3B18A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(2）投入该工作所有人员的姓名、工种、级别和耗用工时；</w:t>
      </w:r>
    </w:p>
    <w:p w14:paraId="590A3F9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(3）投入该工作的材料类别和数量；</w:t>
      </w:r>
    </w:p>
    <w:p w14:paraId="202C25A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(4）投入该工作的施工设备型号、台数和耗用台时；</w:t>
      </w:r>
    </w:p>
    <w:p w14:paraId="1434D7F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(5）监理人要求提交的其他资料和凭证。</w:t>
      </w:r>
    </w:p>
    <w:p w14:paraId="27D6AF0C">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10.9.3 计日工由承包人汇总后，列入进度付款申请单，由监理人复核并经发包人同意后列入进度付款。</w:t>
      </w:r>
    </w:p>
    <w:p w14:paraId="77982E26">
      <w:pPr>
        <w:snapToGrid w:val="0"/>
        <w:spacing w:line="360" w:lineRule="auto"/>
        <w:rPr>
          <w:rFonts w:hint="default" w:ascii="Times New Roman" w:hAnsi="Times New Roman" w:eastAsia="方正仿宋_GBK" w:cs="Times New Roman"/>
          <w:b/>
          <w:color w:val="auto"/>
          <w:kern w:val="0"/>
          <w:sz w:val="21"/>
          <w:szCs w:val="21"/>
          <w:highlight w:val="none"/>
        </w:rPr>
      </w:pPr>
      <w:bookmarkStart w:id="548" w:name="_Toc433623113"/>
      <w:bookmarkStart w:id="549" w:name="_Toc516756968"/>
      <w:bookmarkStart w:id="550" w:name="_Toc518391419"/>
      <w:bookmarkStart w:id="551" w:name="_Toc485992744"/>
      <w:bookmarkStart w:id="552" w:name="_Toc351203643"/>
      <w:r>
        <w:rPr>
          <w:rFonts w:hint="default" w:ascii="Times New Roman" w:hAnsi="Times New Roman" w:eastAsia="方正仿宋_GBK" w:cs="Times New Roman"/>
          <w:b/>
          <w:color w:val="auto"/>
          <w:kern w:val="0"/>
          <w:sz w:val="21"/>
          <w:szCs w:val="21"/>
          <w:highlight w:val="none"/>
        </w:rPr>
        <w:t>11. 价格调整</w:t>
      </w:r>
      <w:bookmarkEnd w:id="548"/>
      <w:bookmarkEnd w:id="549"/>
      <w:bookmarkEnd w:id="550"/>
      <w:bookmarkEnd w:id="551"/>
      <w:bookmarkEnd w:id="552"/>
    </w:p>
    <w:p w14:paraId="2366E70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553" w:name="_Toc297123550"/>
      <w:bookmarkStart w:id="554" w:name="_Toc297120501"/>
      <w:bookmarkStart w:id="555" w:name="_Toc296347200"/>
      <w:bookmarkStart w:id="556" w:name="_Toc296891241"/>
      <w:bookmarkStart w:id="557" w:name="_Toc296503201"/>
      <w:bookmarkStart w:id="558" w:name="_Toc303539157"/>
      <w:bookmarkStart w:id="559" w:name="_Toc296891029"/>
      <w:bookmarkStart w:id="560" w:name="_Toc292559406"/>
      <w:bookmarkStart w:id="561" w:name="_Toc297216209"/>
      <w:bookmarkStart w:id="562" w:name="_Toc300935000"/>
      <w:bookmarkStart w:id="563" w:name="_Toc296346702"/>
      <w:bookmarkStart w:id="564" w:name="_Toc304295577"/>
      <w:bookmarkStart w:id="565" w:name="_Toc297048387"/>
      <w:bookmarkStart w:id="566" w:name="_Toc312678039"/>
      <w:bookmarkStart w:id="567" w:name="_Toc292559911"/>
      <w:bookmarkStart w:id="568" w:name="_Toc296944540"/>
      <w:r>
        <w:rPr>
          <w:rFonts w:hint="default" w:ascii="Times New Roman" w:hAnsi="Times New Roman" w:eastAsia="方正仿宋_GBK" w:cs="Times New Roman"/>
          <w:color w:val="auto"/>
          <w:sz w:val="21"/>
          <w:szCs w:val="21"/>
          <w:highlight w:val="none"/>
        </w:rPr>
        <w:t>11.1 市场价格波动引起的调整</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3375B89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市场价格波动是否调整合同价格的约定：</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sz w:val="21"/>
          <w:szCs w:val="21"/>
          <w:highlight w:val="none"/>
        </w:rPr>
        <w:t>。</w:t>
      </w:r>
    </w:p>
    <w:bookmarkEnd w:id="452"/>
    <w:bookmarkEnd w:id="453"/>
    <w:bookmarkEnd w:id="454"/>
    <w:bookmarkEnd w:id="455"/>
    <w:bookmarkEnd w:id="456"/>
    <w:bookmarkEnd w:id="457"/>
    <w:p w14:paraId="5865E6DC">
      <w:pPr>
        <w:snapToGrid w:val="0"/>
        <w:spacing w:line="360" w:lineRule="auto"/>
        <w:rPr>
          <w:rFonts w:hint="default" w:ascii="Times New Roman" w:hAnsi="Times New Roman" w:eastAsia="方正仿宋_GBK" w:cs="Times New Roman"/>
          <w:b/>
          <w:color w:val="auto"/>
          <w:kern w:val="0"/>
          <w:sz w:val="21"/>
          <w:szCs w:val="21"/>
          <w:highlight w:val="none"/>
        </w:rPr>
      </w:pPr>
      <w:bookmarkStart w:id="569" w:name="_Toc296891245"/>
      <w:bookmarkStart w:id="570" w:name="_Toc296503205"/>
      <w:bookmarkStart w:id="571" w:name="_Toc296346706"/>
      <w:bookmarkStart w:id="572" w:name="_Toc292559915"/>
      <w:bookmarkStart w:id="573" w:name="_Toc296944544"/>
      <w:bookmarkStart w:id="574" w:name="_Toc297120505"/>
      <w:bookmarkStart w:id="575" w:name="_Toc292559410"/>
      <w:bookmarkStart w:id="576" w:name="_Toc297048391"/>
      <w:bookmarkStart w:id="577" w:name="_Toc296347204"/>
      <w:bookmarkStart w:id="578" w:name="_Toc296891033"/>
      <w:bookmarkStart w:id="579" w:name="_Toc351203644"/>
      <w:bookmarkStart w:id="580" w:name="_Toc516756969"/>
      <w:bookmarkStart w:id="581" w:name="_Toc433623114"/>
      <w:bookmarkStart w:id="582" w:name="_Toc518391420"/>
      <w:bookmarkStart w:id="583" w:name="_Toc485992745"/>
      <w:bookmarkStart w:id="584" w:name="_Toc304295579"/>
      <w:bookmarkStart w:id="585" w:name="_Toc300935002"/>
      <w:bookmarkStart w:id="586" w:name="_Toc297123552"/>
      <w:bookmarkStart w:id="587" w:name="_Toc303539159"/>
      <w:bookmarkStart w:id="588" w:name="_Toc312678040"/>
      <w:bookmarkStart w:id="589" w:name="_Toc297216211"/>
      <w:r>
        <w:rPr>
          <w:rFonts w:hint="default" w:ascii="Times New Roman" w:hAnsi="Times New Roman" w:eastAsia="方正仿宋_GBK" w:cs="Times New Roman"/>
          <w:b/>
          <w:color w:val="auto"/>
          <w:kern w:val="0"/>
          <w:sz w:val="21"/>
          <w:szCs w:val="21"/>
          <w:highlight w:val="none"/>
        </w:rPr>
        <w:t xml:space="preserve">12. </w:t>
      </w:r>
      <w:bookmarkEnd w:id="569"/>
      <w:bookmarkEnd w:id="570"/>
      <w:bookmarkEnd w:id="571"/>
      <w:bookmarkEnd w:id="572"/>
      <w:bookmarkEnd w:id="573"/>
      <w:bookmarkEnd w:id="574"/>
      <w:bookmarkEnd w:id="575"/>
      <w:bookmarkEnd w:id="576"/>
      <w:bookmarkEnd w:id="577"/>
      <w:bookmarkEnd w:id="578"/>
      <w:r>
        <w:rPr>
          <w:rFonts w:hint="default" w:ascii="Times New Roman" w:hAnsi="Times New Roman" w:eastAsia="方正仿宋_GBK" w:cs="Times New Roman"/>
          <w:b/>
          <w:color w:val="auto"/>
          <w:kern w:val="0"/>
          <w:sz w:val="21"/>
          <w:szCs w:val="21"/>
          <w:highlight w:val="none"/>
        </w:rPr>
        <w:t>合同价格、计量与支付</w:t>
      </w:r>
      <w:bookmarkEnd w:id="579"/>
      <w:bookmarkEnd w:id="580"/>
      <w:bookmarkEnd w:id="581"/>
      <w:bookmarkEnd w:id="582"/>
      <w:bookmarkEnd w:id="583"/>
    </w:p>
    <w:bookmarkEnd w:id="584"/>
    <w:bookmarkEnd w:id="585"/>
    <w:bookmarkEnd w:id="586"/>
    <w:bookmarkEnd w:id="587"/>
    <w:bookmarkEnd w:id="588"/>
    <w:bookmarkEnd w:id="589"/>
    <w:p w14:paraId="42173DC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590" w:name="_Toc292559916"/>
      <w:bookmarkStart w:id="591" w:name="_Toc267251461"/>
      <w:bookmarkStart w:id="592" w:name="_Toc292559411"/>
      <w:bookmarkStart w:id="593" w:name="_Toc296891034"/>
      <w:bookmarkStart w:id="594" w:name="_Toc296944545"/>
      <w:bookmarkStart w:id="595" w:name="_Toc296503206"/>
      <w:bookmarkStart w:id="596" w:name="_Toc296891246"/>
      <w:bookmarkStart w:id="597" w:name="_Toc297048392"/>
      <w:bookmarkStart w:id="598" w:name="_Toc297120506"/>
      <w:bookmarkStart w:id="599" w:name="_Toc296346707"/>
      <w:bookmarkStart w:id="600" w:name="_Toc296347205"/>
      <w:bookmarkStart w:id="601" w:name="_Toc312678041"/>
      <w:bookmarkStart w:id="602" w:name="_Toc300935003"/>
      <w:bookmarkStart w:id="603" w:name="_Toc297123553"/>
      <w:bookmarkStart w:id="604" w:name="_Toc304295580"/>
      <w:bookmarkStart w:id="605" w:name="_Toc297216212"/>
      <w:bookmarkStart w:id="606" w:name="_Toc303539160"/>
      <w:r>
        <w:rPr>
          <w:rFonts w:hint="default" w:ascii="Times New Roman" w:hAnsi="Times New Roman" w:eastAsia="方正仿宋_GBK" w:cs="Times New Roman"/>
          <w:color w:val="auto"/>
          <w:sz w:val="21"/>
          <w:szCs w:val="21"/>
          <w:highlight w:val="none"/>
        </w:rPr>
        <w:t>12.1 合</w:t>
      </w:r>
      <w:bookmarkEnd w:id="590"/>
      <w:bookmarkEnd w:id="591"/>
      <w:bookmarkEnd w:id="592"/>
      <w:r>
        <w:rPr>
          <w:rFonts w:hint="default" w:ascii="Times New Roman" w:hAnsi="Times New Roman" w:eastAsia="方正仿宋_GBK" w:cs="Times New Roman"/>
          <w:color w:val="auto"/>
          <w:sz w:val="21"/>
          <w:szCs w:val="21"/>
          <w:highlight w:val="none"/>
        </w:rPr>
        <w:t>同价</w:t>
      </w:r>
      <w:bookmarkEnd w:id="593"/>
      <w:bookmarkEnd w:id="594"/>
      <w:bookmarkEnd w:id="595"/>
      <w:bookmarkEnd w:id="596"/>
      <w:bookmarkEnd w:id="597"/>
      <w:bookmarkEnd w:id="598"/>
      <w:bookmarkEnd w:id="599"/>
      <w:bookmarkEnd w:id="600"/>
      <w:r>
        <w:rPr>
          <w:rFonts w:hint="default" w:ascii="Times New Roman" w:hAnsi="Times New Roman" w:eastAsia="方正仿宋_GBK" w:cs="Times New Roman"/>
          <w:color w:val="auto"/>
          <w:sz w:val="21"/>
          <w:szCs w:val="21"/>
          <w:highlight w:val="none"/>
        </w:rPr>
        <w:t>格形式</w:t>
      </w:r>
    </w:p>
    <w:bookmarkEnd w:id="601"/>
    <w:bookmarkEnd w:id="602"/>
    <w:bookmarkEnd w:id="603"/>
    <w:bookmarkEnd w:id="604"/>
    <w:bookmarkEnd w:id="605"/>
    <w:bookmarkEnd w:id="606"/>
    <w:p w14:paraId="477E659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607" w:name="_Toc297120507"/>
      <w:bookmarkStart w:id="608" w:name="_Toc312678042"/>
      <w:bookmarkStart w:id="609" w:name="_Toc296891035"/>
      <w:bookmarkStart w:id="610" w:name="_Toc304295581"/>
      <w:bookmarkStart w:id="611" w:name="_Toc296944546"/>
      <w:bookmarkStart w:id="612" w:name="_Toc296891247"/>
      <w:bookmarkStart w:id="613" w:name="_Toc292559412"/>
      <w:bookmarkStart w:id="614" w:name="_Toc297216213"/>
      <w:bookmarkStart w:id="615" w:name="_Toc303539161"/>
      <w:bookmarkStart w:id="616" w:name="_Toc297048393"/>
      <w:bookmarkStart w:id="617" w:name="_Toc296503207"/>
      <w:bookmarkStart w:id="618" w:name="_Toc296346708"/>
      <w:bookmarkStart w:id="619" w:name="_Toc300935004"/>
      <w:bookmarkStart w:id="620" w:name="_Toc296347206"/>
      <w:bookmarkStart w:id="621" w:name="_Toc297123554"/>
      <w:bookmarkStart w:id="622" w:name="_Toc292559917"/>
      <w:r>
        <w:rPr>
          <w:rFonts w:hint="default" w:ascii="Times New Roman" w:hAnsi="Times New Roman" w:eastAsia="方正仿宋_GBK" w:cs="Times New Roman"/>
          <w:color w:val="auto"/>
          <w:sz w:val="21"/>
          <w:szCs w:val="21"/>
          <w:highlight w:val="none"/>
        </w:rPr>
        <w:t>1、单价合同。</w:t>
      </w:r>
    </w:p>
    <w:p w14:paraId="15068495">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综合单价包含的风险范围：</w:t>
      </w:r>
      <w:r>
        <w:rPr>
          <w:rFonts w:hint="default" w:ascii="Times New Roman" w:hAnsi="Times New Roman" w:eastAsia="方正仿宋_GBK" w:cs="Times New Roman"/>
          <w:color w:val="auto"/>
          <w:sz w:val="21"/>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w:t>
      </w:r>
      <w:bookmarkStart w:id="623" w:name="_Hlk528508096"/>
      <w:r>
        <w:rPr>
          <w:rFonts w:hint="default" w:ascii="Times New Roman" w:hAnsi="Times New Roman" w:eastAsia="方正仿宋_GBK" w:cs="Times New Roman"/>
          <w:color w:val="auto"/>
          <w:sz w:val="21"/>
          <w:szCs w:val="21"/>
          <w:highlight w:val="none"/>
          <w:u w:val="single"/>
        </w:rPr>
        <w:t>第11.1款〔市场价格波动引起的调整〕约定范围内的市场价格波动风险、政策性文件规定的各项应有费用、</w:t>
      </w:r>
      <w:bookmarkEnd w:id="623"/>
      <w:r>
        <w:rPr>
          <w:rFonts w:hint="default" w:ascii="Times New Roman" w:hAnsi="Times New Roman" w:eastAsia="方正仿宋_GBK" w:cs="Times New Roman"/>
          <w:color w:val="auto"/>
          <w:sz w:val="21"/>
          <w:szCs w:val="21"/>
          <w:highlight w:val="none"/>
          <w:u w:val="single"/>
          <w:lang w:eastAsia="zh-CN"/>
        </w:rPr>
        <w:t>竞争性磋商文件</w:t>
      </w:r>
      <w:r>
        <w:rPr>
          <w:rFonts w:hint="default" w:ascii="Times New Roman" w:hAnsi="Times New Roman" w:eastAsia="方正仿宋_GBK" w:cs="Times New Roman"/>
          <w:color w:val="auto"/>
          <w:sz w:val="21"/>
          <w:szCs w:val="21"/>
          <w:highlight w:val="none"/>
          <w:u w:val="single"/>
        </w:rPr>
        <w:t>和合同明示或暗示的应由承包人承担的所有责任、义务和风险等所需的费用。</w:t>
      </w:r>
    </w:p>
    <w:p w14:paraId="6B4120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风险费用的计算方法：</w:t>
      </w:r>
      <w:r>
        <w:rPr>
          <w:rFonts w:hint="default" w:ascii="Times New Roman" w:hAnsi="Times New Roman" w:eastAsia="方正仿宋_GBK" w:cs="Times New Roman"/>
          <w:color w:val="auto"/>
          <w:sz w:val="21"/>
          <w:szCs w:val="21"/>
          <w:highlight w:val="none"/>
          <w:u w:val="single"/>
        </w:rPr>
        <w:t>由承包人自行考虑并计入签约合同价格中，包干使用。</w:t>
      </w:r>
    </w:p>
    <w:p w14:paraId="7E06612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风险范围以外合同价格的调整方法：</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sz w:val="21"/>
          <w:szCs w:val="21"/>
          <w:highlight w:val="none"/>
        </w:rPr>
        <w:t>。</w:t>
      </w:r>
    </w:p>
    <w:p w14:paraId="535C99F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12.2 预付款</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hint="default" w:ascii="Times New Roman" w:hAnsi="Times New Roman" w:eastAsia="方正仿宋_GBK" w:cs="Times New Roman"/>
          <w:color w:val="auto"/>
          <w:sz w:val="21"/>
          <w:szCs w:val="21"/>
          <w:highlight w:val="none"/>
          <w:lang w:eastAsia="zh-CN"/>
        </w:rPr>
        <w:t>：无</w:t>
      </w:r>
      <w:r>
        <w:rPr>
          <w:rFonts w:hint="default" w:ascii="Times New Roman" w:hAnsi="Times New Roman" w:eastAsia="方正仿宋_GBK" w:cs="Times New Roman"/>
          <w:color w:val="auto"/>
          <w:sz w:val="21"/>
          <w:szCs w:val="21"/>
          <w:highlight w:val="none"/>
          <w:u w:val="single"/>
          <w:lang w:val="en-US" w:eastAsia="zh-CN"/>
        </w:rPr>
        <w:t>。</w:t>
      </w:r>
    </w:p>
    <w:p w14:paraId="7906BC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 计量</w:t>
      </w:r>
    </w:p>
    <w:p w14:paraId="5EAFFA9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12.3.1 计量原则</w:t>
      </w:r>
    </w:p>
    <w:p w14:paraId="23F60DB0">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工程量计算规则：</w:t>
      </w:r>
      <w:r>
        <w:rPr>
          <w:rFonts w:hint="default" w:ascii="Times New Roman" w:hAnsi="Times New Roman" w:eastAsia="方正仿宋_GBK" w:cs="Times New Roman"/>
          <w:color w:val="auto"/>
          <w:sz w:val="21"/>
          <w:szCs w:val="21"/>
          <w:highlight w:val="none"/>
          <w:u w:val="single"/>
        </w:rPr>
        <w:t>以施工图纸为依据，并经甲、乙双方和监理</w:t>
      </w:r>
      <w:r>
        <w:rPr>
          <w:rFonts w:hint="default" w:ascii="Times New Roman" w:hAnsi="Times New Roman" w:eastAsia="方正仿宋_GBK" w:cs="Times New Roman"/>
          <w:color w:val="auto"/>
          <w:sz w:val="21"/>
          <w:szCs w:val="21"/>
          <w:highlight w:val="none"/>
          <w:u w:val="single"/>
          <w:lang w:val="en-US" w:eastAsia="zh-CN"/>
        </w:rPr>
        <w:t>单位、跟审单位（如有）</w:t>
      </w:r>
      <w:r>
        <w:rPr>
          <w:rFonts w:hint="default" w:ascii="Times New Roman" w:hAnsi="Times New Roman" w:eastAsia="方正仿宋_GBK" w:cs="Times New Roman"/>
          <w:color w:val="auto"/>
          <w:sz w:val="21"/>
          <w:szCs w:val="21"/>
          <w:highlight w:val="none"/>
          <w:u w:val="single"/>
        </w:rPr>
        <w:t>等单位共同现场收方测量签字认可的工程量作为本工程的最终结算工程量。</w:t>
      </w:r>
    </w:p>
    <w:p w14:paraId="6A465F7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12.3.2 计量周期</w:t>
      </w:r>
    </w:p>
    <w:p w14:paraId="2598E6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关于计量周期的约定：</w:t>
      </w:r>
      <w:r>
        <w:rPr>
          <w:rFonts w:hint="default" w:ascii="Times New Roman" w:hAnsi="Times New Roman" w:eastAsia="方正仿宋_GBK" w:cs="Times New Roman"/>
          <w:color w:val="auto"/>
          <w:sz w:val="21"/>
          <w:szCs w:val="21"/>
          <w:highlight w:val="none"/>
          <w:u w:val="single"/>
        </w:rPr>
        <w:t>按工程进度计量。</w:t>
      </w:r>
    </w:p>
    <w:p w14:paraId="4A4D24C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12.3.3 单价合同的计量</w:t>
      </w:r>
    </w:p>
    <w:p w14:paraId="4EC0226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关于单价合同计量的约定：</w:t>
      </w:r>
      <w:r>
        <w:rPr>
          <w:rFonts w:hint="default" w:ascii="Times New Roman" w:hAnsi="Times New Roman" w:eastAsia="方正仿宋_GBK" w:cs="Times New Roman"/>
          <w:color w:val="auto"/>
          <w:sz w:val="21"/>
          <w:szCs w:val="21"/>
          <w:highlight w:val="none"/>
          <w:u w:val="single"/>
        </w:rPr>
        <w:t>按工程进度计量。</w:t>
      </w:r>
    </w:p>
    <w:p w14:paraId="63891B7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 工程进度款支付</w:t>
      </w:r>
    </w:p>
    <w:p w14:paraId="10ACF49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624" w:name="_Toc296503211"/>
      <w:bookmarkStart w:id="625" w:name="_Toc296891039"/>
      <w:bookmarkStart w:id="626" w:name="_Toc297216215"/>
      <w:bookmarkStart w:id="627" w:name="_Toc297048397"/>
      <w:bookmarkStart w:id="628" w:name="_Toc297123556"/>
      <w:bookmarkStart w:id="629" w:name="_Toc296346712"/>
      <w:bookmarkStart w:id="630" w:name="_Toc296944550"/>
      <w:bookmarkStart w:id="631" w:name="_Toc300935006"/>
      <w:bookmarkStart w:id="632" w:name="_Toc303539163"/>
      <w:bookmarkStart w:id="633" w:name="_Toc292559921"/>
      <w:bookmarkStart w:id="634" w:name="_Toc297120511"/>
      <w:bookmarkStart w:id="635" w:name="_Toc292559416"/>
      <w:bookmarkStart w:id="636" w:name="_Toc296891251"/>
      <w:bookmarkStart w:id="637" w:name="_Toc296347210"/>
      <w:r>
        <w:rPr>
          <w:rFonts w:hint="default" w:ascii="Times New Roman" w:hAnsi="Times New Roman" w:eastAsia="方正仿宋_GBK" w:cs="Times New Roman"/>
          <w:color w:val="auto"/>
          <w:sz w:val="21"/>
          <w:szCs w:val="21"/>
          <w:highlight w:val="none"/>
        </w:rPr>
        <w:t>12.4.1 付款周期</w:t>
      </w:r>
    </w:p>
    <w:p w14:paraId="031FC6A5">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关于付款周期的约定：</w:t>
      </w:r>
    </w:p>
    <w:p w14:paraId="3FC576E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val="en-US" w:eastAsia="zh-CN"/>
        </w:rPr>
        <w:t>（1）项目完工验收合格后，经审核，支付至审定金额的97%</w:t>
      </w:r>
      <w:r>
        <w:rPr>
          <w:rFonts w:hint="eastAsia"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一年质保期满后支付剩余审定金额的3%。</w:t>
      </w:r>
    </w:p>
    <w:p w14:paraId="7C06CC3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12.4.2 进度付款申请单的编制</w:t>
      </w:r>
    </w:p>
    <w:p w14:paraId="093F1A4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关于进度付款申请单编制的约定：</w:t>
      </w:r>
      <w:r>
        <w:rPr>
          <w:rFonts w:hint="default" w:ascii="Times New Roman" w:hAnsi="Times New Roman" w:eastAsia="方正仿宋_GBK" w:cs="Times New Roman"/>
          <w:color w:val="auto"/>
          <w:sz w:val="21"/>
          <w:szCs w:val="21"/>
          <w:highlight w:val="none"/>
          <w:u w:val="single"/>
        </w:rPr>
        <w:t xml:space="preserve"> 按照发包人要求进行编制 </w:t>
      </w:r>
      <w:r>
        <w:rPr>
          <w:rFonts w:hint="default" w:ascii="Times New Roman" w:hAnsi="Times New Roman" w:eastAsia="方正仿宋_GBK" w:cs="Times New Roman"/>
          <w:color w:val="auto"/>
          <w:sz w:val="21"/>
          <w:szCs w:val="21"/>
          <w:highlight w:val="none"/>
        </w:rPr>
        <w:t>。</w:t>
      </w:r>
    </w:p>
    <w:p w14:paraId="1B2C511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hint="default" w:ascii="Times New Roman" w:hAnsi="Times New Roman" w:eastAsia="方正仿宋_GBK" w:cs="Times New Roman"/>
          <w:color w:val="auto"/>
          <w:sz w:val="21"/>
          <w:szCs w:val="21"/>
          <w:highlight w:val="none"/>
        </w:rPr>
        <w:t>2.4.3 进度付款申请单的提交</w:t>
      </w:r>
    </w:p>
    <w:p w14:paraId="198A579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（2）总价合同进度付款申请单提交的约定：</w:t>
      </w:r>
      <w:r>
        <w:rPr>
          <w:rFonts w:hint="default" w:ascii="Times New Roman" w:hAnsi="Times New Roman" w:eastAsia="方正仿宋_GBK" w:cs="Times New Roman"/>
          <w:color w:val="auto"/>
          <w:sz w:val="21"/>
          <w:szCs w:val="21"/>
          <w:highlight w:val="none"/>
          <w:u w:val="single"/>
        </w:rPr>
        <w:t xml:space="preserve">    按照发包人要求进行编制   </w:t>
      </w:r>
      <w:r>
        <w:rPr>
          <w:rFonts w:hint="default" w:ascii="Times New Roman" w:hAnsi="Times New Roman" w:eastAsia="方正仿宋_GBK" w:cs="Times New Roman"/>
          <w:color w:val="auto"/>
          <w:sz w:val="21"/>
          <w:szCs w:val="21"/>
          <w:highlight w:val="none"/>
        </w:rPr>
        <w:t>。</w:t>
      </w:r>
    </w:p>
    <w:p w14:paraId="75BAC63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12.4.4 进度款审核和支付</w:t>
      </w:r>
    </w:p>
    <w:p w14:paraId="7323536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（1）监理人审查并报送发包人的期限：</w:t>
      </w:r>
      <w:r>
        <w:rPr>
          <w:rFonts w:hint="default" w:ascii="Times New Roman" w:hAnsi="Times New Roman" w:eastAsia="方正仿宋_GBK" w:cs="Times New Roman"/>
          <w:color w:val="auto"/>
          <w:sz w:val="21"/>
          <w:szCs w:val="21"/>
          <w:highlight w:val="none"/>
          <w:u w:val="single"/>
        </w:rPr>
        <w:t xml:space="preserve">     7日内     </w:t>
      </w:r>
      <w:r>
        <w:rPr>
          <w:rFonts w:hint="default" w:ascii="Times New Roman" w:hAnsi="Times New Roman" w:eastAsia="方正仿宋_GBK" w:cs="Times New Roman"/>
          <w:color w:val="auto"/>
          <w:sz w:val="21"/>
          <w:szCs w:val="21"/>
          <w:highlight w:val="none"/>
        </w:rPr>
        <w:t>。</w:t>
      </w:r>
    </w:p>
    <w:p w14:paraId="6EE42CE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发包人完成审批并签发进度款支付证书的期限：</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p w14:paraId="5BB2CF0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（2）发包人支付进度款的期限：</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p w14:paraId="13322F1B">
      <w:pPr>
        <w:snapToGrid w:val="0"/>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发包人逾期支付进度款的违约金的计算方式：</w:t>
      </w:r>
      <w:r>
        <w:rPr>
          <w:rFonts w:hint="default" w:ascii="Times New Roman" w:hAnsi="Times New Roman" w:eastAsia="方正仿宋_GBK" w:cs="Times New Roman"/>
          <w:color w:val="auto"/>
          <w:sz w:val="21"/>
          <w:szCs w:val="21"/>
          <w:highlight w:val="none"/>
          <w:u w:val="single"/>
        </w:rPr>
        <w:t xml:space="preserve">   不执行     </w:t>
      </w:r>
      <w:r>
        <w:rPr>
          <w:rFonts w:hint="default" w:ascii="Times New Roman" w:hAnsi="Times New Roman" w:eastAsia="方正仿宋_GBK" w:cs="Times New Roman"/>
          <w:color w:val="auto"/>
          <w:sz w:val="21"/>
          <w:szCs w:val="21"/>
          <w:highlight w:val="none"/>
        </w:rPr>
        <w:t>。</w:t>
      </w:r>
    </w:p>
    <w:p w14:paraId="6BB8A2F9">
      <w:pPr>
        <w:snapToGrid w:val="0"/>
        <w:spacing w:line="360" w:lineRule="auto"/>
        <w:ind w:firstLine="525" w:firstLineChars="2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12.4.6 支付分解表的编制</w:t>
      </w:r>
    </w:p>
    <w:p w14:paraId="20DBA56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单价合同的总价项目支付分解表的编制与审批：</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p w14:paraId="6C3D666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工程款的支付方式：</w:t>
      </w:r>
    </w:p>
    <w:p w14:paraId="5C90E73F">
      <w:pPr>
        <w:snapToGrid w:val="0"/>
        <w:spacing w:line="360" w:lineRule="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 xml:space="preserve">    发包人逾期支付进度款时违约金的计算及支付方法：</w:t>
      </w:r>
      <w:r>
        <w:rPr>
          <w:rFonts w:hint="default" w:ascii="Times New Roman" w:hAnsi="Times New Roman" w:eastAsia="方正仿宋_GBK" w:cs="Times New Roman"/>
          <w:b/>
          <w:color w:val="auto"/>
          <w:sz w:val="21"/>
          <w:szCs w:val="21"/>
          <w:highlight w:val="none"/>
          <w:u w:val="single"/>
        </w:rPr>
        <w:t>无</w:t>
      </w:r>
      <w:r>
        <w:rPr>
          <w:rFonts w:hint="default" w:ascii="Times New Roman" w:hAnsi="Times New Roman" w:eastAsia="方正仿宋_GBK" w:cs="Times New Roman"/>
          <w:color w:val="auto"/>
          <w:sz w:val="21"/>
          <w:szCs w:val="21"/>
          <w:highlight w:val="none"/>
        </w:rPr>
        <w:t xml:space="preserve"> </w:t>
      </w:r>
      <w:bookmarkEnd w:id="458"/>
      <w:bookmarkStart w:id="638" w:name="_Toc518391421"/>
      <w:bookmarkStart w:id="639" w:name="_Toc485992746"/>
      <w:bookmarkStart w:id="640" w:name="_Toc433623115"/>
      <w:bookmarkStart w:id="641" w:name="_Toc516756970"/>
      <w:bookmarkStart w:id="642" w:name="_Toc351203645"/>
      <w:bookmarkStart w:id="643" w:name="_Toc296503219"/>
      <w:bookmarkStart w:id="644" w:name="_Toc297216223"/>
      <w:bookmarkStart w:id="645" w:name="_Toc297048405"/>
      <w:bookmarkStart w:id="646" w:name="_Toc296346720"/>
      <w:bookmarkStart w:id="647" w:name="_Toc312678053"/>
      <w:bookmarkStart w:id="648" w:name="_Toc297123564"/>
      <w:bookmarkStart w:id="649" w:name="_Toc300935015"/>
      <w:bookmarkStart w:id="650" w:name="_Toc304295593"/>
      <w:bookmarkStart w:id="651" w:name="_Toc303539172"/>
      <w:bookmarkStart w:id="652" w:name="_Toc297120519"/>
      <w:bookmarkStart w:id="653" w:name="_Toc296891259"/>
      <w:bookmarkStart w:id="654" w:name="_Toc296944558"/>
      <w:bookmarkStart w:id="655" w:name="_Toc292559424"/>
      <w:bookmarkStart w:id="656" w:name="_Toc292559929"/>
      <w:bookmarkStart w:id="657" w:name="_Toc296891047"/>
      <w:bookmarkStart w:id="658" w:name="_Toc296347218"/>
    </w:p>
    <w:p w14:paraId="760A4B73">
      <w:pPr>
        <w:snapToGrid w:val="0"/>
        <w:spacing w:line="360" w:lineRule="auto"/>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13. 验收</w:t>
      </w:r>
      <w:bookmarkEnd w:id="638"/>
      <w:bookmarkEnd w:id="639"/>
      <w:bookmarkEnd w:id="640"/>
      <w:bookmarkEnd w:id="641"/>
      <w:bookmarkEnd w:id="642"/>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14:paraId="13D8047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13.1 </w:t>
      </w:r>
      <w:r>
        <w:rPr>
          <w:rFonts w:hint="default" w:ascii="Times New Roman" w:hAnsi="Times New Roman" w:eastAsia="方正仿宋_GBK" w:cs="Times New Roman"/>
          <w:color w:val="auto"/>
          <w:kern w:val="0"/>
          <w:sz w:val="21"/>
          <w:szCs w:val="21"/>
          <w:highlight w:val="none"/>
        </w:rPr>
        <w:t>分部分项工程验收</w:t>
      </w:r>
    </w:p>
    <w:p w14:paraId="1A958D3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13.1.2监理人不能按时进行验收时，应提前</w:t>
      </w:r>
      <w:r>
        <w:rPr>
          <w:rFonts w:hint="default" w:ascii="Times New Roman" w:hAnsi="Times New Roman" w:eastAsia="方正仿宋_GBK" w:cs="Times New Roman"/>
          <w:color w:val="auto"/>
          <w:sz w:val="21"/>
          <w:szCs w:val="21"/>
          <w:highlight w:val="none"/>
          <w:u w:val="single"/>
        </w:rPr>
        <w:t xml:space="preserve">  24  </w:t>
      </w:r>
      <w:r>
        <w:rPr>
          <w:rFonts w:hint="default" w:ascii="Times New Roman" w:hAnsi="Times New Roman" w:eastAsia="方正仿宋_GBK" w:cs="Times New Roman"/>
          <w:color w:val="auto"/>
          <w:sz w:val="21"/>
          <w:szCs w:val="21"/>
          <w:highlight w:val="none"/>
        </w:rPr>
        <w:t>小时提交书面延期要求。</w:t>
      </w:r>
    </w:p>
    <w:p w14:paraId="60ECF5ED">
      <w:pPr>
        <w:snapToGrid w:val="0"/>
        <w:spacing w:line="360" w:lineRule="auto"/>
        <w:ind w:firstLine="420" w:firstLineChars="200"/>
        <w:jc w:val="left"/>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color w:val="auto"/>
          <w:sz w:val="21"/>
          <w:szCs w:val="21"/>
          <w:highlight w:val="none"/>
        </w:rPr>
        <w:t>关于延期最长不得超过：</w:t>
      </w:r>
      <w:r>
        <w:rPr>
          <w:rFonts w:hint="default" w:ascii="Times New Roman" w:hAnsi="Times New Roman" w:eastAsia="方正仿宋_GBK" w:cs="Times New Roman"/>
          <w:color w:val="auto"/>
          <w:sz w:val="21"/>
          <w:szCs w:val="21"/>
          <w:highlight w:val="none"/>
          <w:u w:val="single"/>
        </w:rPr>
        <w:t xml:space="preserve">   48  </w:t>
      </w:r>
      <w:r>
        <w:rPr>
          <w:rFonts w:hint="default" w:ascii="Times New Roman" w:hAnsi="Times New Roman" w:eastAsia="方正仿宋_GBK" w:cs="Times New Roman"/>
          <w:color w:val="auto"/>
          <w:sz w:val="21"/>
          <w:szCs w:val="21"/>
          <w:highlight w:val="none"/>
        </w:rPr>
        <w:t>小时。</w:t>
      </w:r>
    </w:p>
    <w:p w14:paraId="6E73C20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659" w:name="_Toc297216224"/>
      <w:bookmarkStart w:id="660" w:name="_Toc297120523"/>
      <w:bookmarkStart w:id="661" w:name="_Toc296891263"/>
      <w:bookmarkStart w:id="662" w:name="_Toc312678056"/>
      <w:bookmarkStart w:id="663" w:name="_Toc297048409"/>
      <w:bookmarkStart w:id="664" w:name="_Toc296503223"/>
      <w:bookmarkStart w:id="665" w:name="_Toc300935016"/>
      <w:bookmarkStart w:id="666" w:name="_Toc304295596"/>
      <w:bookmarkStart w:id="667" w:name="_Toc292559933"/>
      <w:bookmarkStart w:id="668" w:name="_Toc297123565"/>
      <w:bookmarkStart w:id="669" w:name="_Toc296891051"/>
      <w:bookmarkStart w:id="670" w:name="_Toc296347222"/>
      <w:bookmarkStart w:id="671" w:name="_Toc296346724"/>
      <w:bookmarkStart w:id="672" w:name="_Toc303539173"/>
      <w:bookmarkStart w:id="673" w:name="_Toc296944562"/>
      <w:bookmarkStart w:id="674" w:name="_Toc292559428"/>
      <w:bookmarkStart w:id="675" w:name="_Toc267251473"/>
      <w:bookmarkStart w:id="676" w:name="_Toc267251471"/>
      <w:bookmarkStart w:id="677" w:name="_Toc267251472"/>
      <w:bookmarkStart w:id="678" w:name="_Toc267251476"/>
      <w:bookmarkStart w:id="679" w:name="_Toc267251470"/>
      <w:bookmarkStart w:id="680" w:name="_Toc267251475"/>
      <w:bookmarkStart w:id="681" w:name="_Toc267251474"/>
      <w:r>
        <w:rPr>
          <w:rFonts w:hint="default" w:ascii="Times New Roman" w:hAnsi="Times New Roman" w:eastAsia="方正仿宋_GBK" w:cs="Times New Roman"/>
          <w:color w:val="auto"/>
          <w:sz w:val="21"/>
          <w:szCs w:val="21"/>
          <w:highlight w:val="none"/>
        </w:rPr>
        <w:t xml:space="preserve">13.2 </w:t>
      </w:r>
      <w:r>
        <w:rPr>
          <w:rFonts w:hint="default" w:ascii="Times New Roman" w:hAnsi="Times New Roman" w:eastAsia="方正仿宋_GBK" w:cs="Times New Roman"/>
          <w:color w:val="auto"/>
          <w:kern w:val="0"/>
          <w:sz w:val="21"/>
          <w:szCs w:val="21"/>
          <w:highlight w:val="none"/>
        </w:rPr>
        <w:t>竣工验收</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7BCE9F4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682" w:name="_Toc280868704"/>
      <w:bookmarkStart w:id="683" w:name="_Toc280868705"/>
      <w:bookmarkStart w:id="684" w:name="_Toc280868708"/>
      <w:bookmarkStart w:id="685" w:name="_Toc280868707"/>
      <w:bookmarkStart w:id="686" w:name="_Toc280868706"/>
      <w:bookmarkStart w:id="687" w:name="_Toc280868709"/>
      <w:r>
        <w:rPr>
          <w:rFonts w:hint="default" w:ascii="Times New Roman" w:hAnsi="Times New Roman" w:eastAsia="方正仿宋_GBK" w:cs="Times New Roman"/>
          <w:color w:val="auto"/>
          <w:sz w:val="21"/>
          <w:szCs w:val="21"/>
          <w:highlight w:val="none"/>
        </w:rPr>
        <w:t>13.2.2竣工验收程序</w:t>
      </w:r>
    </w:p>
    <w:bookmarkEnd w:id="682"/>
    <w:p w14:paraId="4B1DF3B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关于竣工验收程序的约定：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6399011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发包人不按照本项约定组织竣工验收、颁发工程接收证书的违约金的计算方法：</w:t>
      </w:r>
      <w:r>
        <w:rPr>
          <w:rFonts w:hint="default" w:ascii="Times New Roman" w:hAnsi="Times New Roman" w:eastAsia="方正仿宋_GBK" w:cs="Times New Roman"/>
          <w:color w:val="auto"/>
          <w:sz w:val="21"/>
          <w:szCs w:val="21"/>
          <w:highlight w:val="none"/>
          <w:u w:val="single"/>
        </w:rPr>
        <w:t>无</w:t>
      </w:r>
      <w:r>
        <w:rPr>
          <w:rFonts w:hint="default" w:ascii="Times New Roman" w:hAnsi="Times New Roman" w:eastAsia="方正仿宋_GBK" w:cs="Times New Roman"/>
          <w:color w:val="auto"/>
          <w:sz w:val="21"/>
          <w:szCs w:val="21"/>
          <w:highlight w:val="none"/>
        </w:rPr>
        <w:t>。</w:t>
      </w:r>
    </w:p>
    <w:bookmarkEnd w:id="683"/>
    <w:p w14:paraId="52EEFBF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13.2.5移交全部与部分工程</w:t>
      </w:r>
    </w:p>
    <w:bookmarkEnd w:id="684"/>
    <w:bookmarkEnd w:id="685"/>
    <w:bookmarkEnd w:id="686"/>
    <w:p w14:paraId="65C3CE2E">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承包人向发包人移交工程的期限：</w:t>
      </w:r>
      <w:r>
        <w:rPr>
          <w:rFonts w:hint="default" w:ascii="Times New Roman" w:hAnsi="Times New Roman" w:eastAsia="方正仿宋_GBK" w:cs="Times New Roman"/>
          <w:color w:val="auto"/>
          <w:kern w:val="0"/>
          <w:sz w:val="21"/>
          <w:szCs w:val="21"/>
          <w:highlight w:val="none"/>
          <w:u w:val="single"/>
        </w:rPr>
        <w:t>按通用条款执行。</w:t>
      </w:r>
    </w:p>
    <w:p w14:paraId="45DD7D95">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kern w:val="0"/>
          <w:sz w:val="21"/>
          <w:szCs w:val="21"/>
          <w:highlight w:val="none"/>
        </w:rPr>
        <w:t>发包人未按本合同约定接收全部或部分工程的，违约金的计算方法为：</w:t>
      </w:r>
      <w:r>
        <w:rPr>
          <w:rFonts w:hint="default" w:ascii="Times New Roman" w:hAnsi="Times New Roman" w:eastAsia="方正仿宋_GBK" w:cs="Times New Roman"/>
          <w:color w:val="auto"/>
          <w:kern w:val="0"/>
          <w:sz w:val="21"/>
          <w:szCs w:val="21"/>
          <w:highlight w:val="none"/>
          <w:u w:val="single"/>
        </w:rPr>
        <w:t xml:space="preserve"> 无 </w:t>
      </w:r>
      <w:r>
        <w:rPr>
          <w:rFonts w:hint="default" w:ascii="Times New Roman" w:hAnsi="Times New Roman" w:eastAsia="方正仿宋_GBK" w:cs="Times New Roman"/>
          <w:color w:val="auto"/>
          <w:kern w:val="0"/>
          <w:sz w:val="21"/>
          <w:szCs w:val="21"/>
          <w:highlight w:val="none"/>
        </w:rPr>
        <w:t>。</w:t>
      </w:r>
    </w:p>
    <w:p w14:paraId="166551A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承包人未按时移交工程的，违约金的计算方法为：</w:t>
      </w:r>
      <w:r>
        <w:rPr>
          <w:rFonts w:hint="default" w:ascii="Times New Roman" w:hAnsi="Times New Roman" w:eastAsia="方正仿宋_GBK" w:cs="Times New Roman"/>
          <w:color w:val="auto"/>
          <w:kern w:val="0"/>
          <w:sz w:val="21"/>
          <w:szCs w:val="21"/>
          <w:highlight w:val="none"/>
          <w:u w:val="single"/>
        </w:rPr>
        <w:t xml:space="preserve">  每延后一天，发包人按2000元向承包人收取违约金 </w:t>
      </w:r>
      <w:r>
        <w:rPr>
          <w:rFonts w:hint="default" w:ascii="Times New Roman" w:hAnsi="Times New Roman" w:eastAsia="方正仿宋_GBK" w:cs="Times New Roman"/>
          <w:color w:val="auto"/>
          <w:kern w:val="0"/>
          <w:sz w:val="21"/>
          <w:szCs w:val="21"/>
          <w:highlight w:val="none"/>
        </w:rPr>
        <w:t>。</w:t>
      </w:r>
    </w:p>
    <w:p w14:paraId="5A03562C">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13.3 工程试车</w:t>
      </w:r>
    </w:p>
    <w:p w14:paraId="6547A1A5">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13.3.1 试车程序</w:t>
      </w:r>
    </w:p>
    <w:p w14:paraId="5020C48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工程试车内容：</w:t>
      </w:r>
      <w:r>
        <w:rPr>
          <w:rFonts w:hint="default" w:ascii="Times New Roman" w:hAnsi="Times New Roman" w:eastAsia="方正仿宋_GBK" w:cs="Times New Roman"/>
          <w:color w:val="auto"/>
          <w:kern w:val="0"/>
          <w:sz w:val="21"/>
          <w:szCs w:val="21"/>
          <w:highlight w:val="none"/>
          <w:u w:val="single"/>
        </w:rPr>
        <w:t xml:space="preserve">  无   </w:t>
      </w:r>
      <w:r>
        <w:rPr>
          <w:rFonts w:hint="default" w:ascii="Times New Roman" w:hAnsi="Times New Roman" w:eastAsia="方正仿宋_GBK" w:cs="Times New Roman"/>
          <w:color w:val="auto"/>
          <w:kern w:val="0"/>
          <w:sz w:val="21"/>
          <w:szCs w:val="21"/>
          <w:highlight w:val="none"/>
        </w:rPr>
        <w:t>。</w:t>
      </w:r>
    </w:p>
    <w:p w14:paraId="5BBE0F2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13.3.3 投料试车</w:t>
      </w:r>
    </w:p>
    <w:p w14:paraId="7AF3B096">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关于投料试车相关事项的约定：</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266B2505">
      <w:pPr>
        <w:snapToGrid w:val="0"/>
        <w:spacing w:line="360" w:lineRule="auto"/>
        <w:ind w:firstLine="420" w:firstLineChars="200"/>
        <w:rPr>
          <w:rFonts w:hint="default" w:ascii="Times New Roman" w:hAnsi="Times New Roman" w:eastAsia="方正仿宋_GBK" w:cs="Times New Roman"/>
          <w:snapToGrid w:val="0"/>
          <w:color w:val="auto"/>
          <w:sz w:val="21"/>
          <w:szCs w:val="21"/>
          <w:highlight w:val="none"/>
        </w:rPr>
      </w:pPr>
      <w:bookmarkStart w:id="688" w:name="_Toc361673508"/>
      <w:r>
        <w:rPr>
          <w:rFonts w:hint="default" w:ascii="Times New Roman" w:hAnsi="Times New Roman" w:eastAsia="方正仿宋_GBK" w:cs="Times New Roman"/>
          <w:snapToGrid w:val="0"/>
          <w:color w:val="auto"/>
          <w:sz w:val="21"/>
          <w:szCs w:val="21"/>
          <w:highlight w:val="none"/>
        </w:rPr>
        <w:t>13.4  施工期运行</w:t>
      </w:r>
      <w:bookmarkEnd w:id="688"/>
    </w:p>
    <w:p w14:paraId="65E8C8A8">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需要施工期运行单位工程或工程设备：</w:t>
      </w:r>
      <w:r>
        <w:rPr>
          <w:rFonts w:hint="default" w:ascii="Times New Roman" w:hAnsi="Times New Roman" w:eastAsia="方正仿宋_GBK" w:cs="Times New Roman"/>
          <w:color w:val="auto"/>
          <w:sz w:val="21"/>
          <w:szCs w:val="21"/>
          <w:highlight w:val="none"/>
          <w:u w:val="single"/>
        </w:rPr>
        <w:t xml:space="preserve"> 如有，另行协商 </w:t>
      </w:r>
      <w:r>
        <w:rPr>
          <w:rFonts w:hint="default" w:ascii="Times New Roman" w:hAnsi="Times New Roman" w:eastAsia="方正仿宋_GBK" w:cs="Times New Roman"/>
          <w:color w:val="auto"/>
          <w:sz w:val="21"/>
          <w:szCs w:val="21"/>
          <w:highlight w:val="none"/>
        </w:rPr>
        <w:t xml:space="preserve">          </w:t>
      </w:r>
    </w:p>
    <w:p w14:paraId="4D81732B">
      <w:pPr>
        <w:snapToGrid w:val="0"/>
        <w:spacing w:line="360" w:lineRule="auto"/>
        <w:ind w:firstLine="420" w:firstLineChars="200"/>
        <w:rPr>
          <w:rFonts w:hint="default" w:ascii="Times New Roman" w:hAnsi="Times New Roman" w:eastAsia="方正仿宋_GBK" w:cs="Times New Roman"/>
          <w:snapToGrid w:val="0"/>
          <w:color w:val="auto"/>
          <w:sz w:val="21"/>
          <w:szCs w:val="21"/>
          <w:highlight w:val="none"/>
        </w:rPr>
      </w:pPr>
      <w:bookmarkStart w:id="689" w:name="_Toc361673509"/>
      <w:r>
        <w:rPr>
          <w:rFonts w:hint="default" w:ascii="Times New Roman" w:hAnsi="Times New Roman" w:eastAsia="方正仿宋_GBK" w:cs="Times New Roman"/>
          <w:snapToGrid w:val="0"/>
          <w:color w:val="auto"/>
          <w:sz w:val="21"/>
          <w:szCs w:val="21"/>
          <w:highlight w:val="none"/>
        </w:rPr>
        <w:t>13.5  试运行</w:t>
      </w:r>
      <w:bookmarkEnd w:id="689"/>
    </w:p>
    <w:p w14:paraId="0AE52F67">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bookmarkStart w:id="690" w:name="_Toc361673510"/>
      <w:r>
        <w:rPr>
          <w:rFonts w:hint="default" w:ascii="Times New Roman" w:hAnsi="Times New Roman" w:eastAsia="方正仿宋_GBK" w:cs="Times New Roman"/>
          <w:color w:val="auto"/>
          <w:sz w:val="21"/>
          <w:szCs w:val="21"/>
          <w:highlight w:val="none"/>
        </w:rPr>
        <w:t xml:space="preserve">试运行的组织及费用承担： </w:t>
      </w:r>
      <w:r>
        <w:rPr>
          <w:rFonts w:hint="default" w:ascii="Times New Roman" w:hAnsi="Times New Roman" w:eastAsia="方正仿宋_GBK" w:cs="Times New Roman"/>
          <w:color w:val="auto"/>
          <w:sz w:val="21"/>
          <w:szCs w:val="21"/>
          <w:highlight w:val="none"/>
          <w:u w:val="single"/>
        </w:rPr>
        <w:t>由承包单位负责，并包含在竞标总价中</w:t>
      </w:r>
      <w:bookmarkEnd w:id="690"/>
    </w:p>
    <w:p w14:paraId="35CC78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13.6 </w:t>
      </w:r>
      <w:r>
        <w:rPr>
          <w:rFonts w:hint="default" w:ascii="Times New Roman" w:hAnsi="Times New Roman" w:eastAsia="方正仿宋_GBK" w:cs="Times New Roman"/>
          <w:color w:val="auto"/>
          <w:kern w:val="0"/>
          <w:sz w:val="21"/>
          <w:szCs w:val="21"/>
          <w:highlight w:val="none"/>
        </w:rPr>
        <w:t>竣工退场</w:t>
      </w:r>
    </w:p>
    <w:p w14:paraId="0922D73B">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13.6.1 竣工退场</w:t>
      </w:r>
    </w:p>
    <w:p w14:paraId="31A21907">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承包人完成竣工退场的期限：</w:t>
      </w:r>
      <w:r>
        <w:rPr>
          <w:rFonts w:hint="default" w:ascii="Times New Roman" w:hAnsi="Times New Roman" w:eastAsia="方正仿宋_GBK" w:cs="Times New Roman"/>
          <w:color w:val="auto"/>
          <w:sz w:val="21"/>
          <w:szCs w:val="21"/>
          <w:highlight w:val="none"/>
          <w:u w:val="single"/>
        </w:rPr>
        <w:t>在签发交工证书时，承包人应从施工现场清除并运出承包人装备、剩余材料、垃圾和各种临时设施，并保持整个现场及工程整洁，达到监理工程师认为合理的使用状态，费用由承包人承担</w:t>
      </w:r>
      <w:r>
        <w:rPr>
          <w:rFonts w:hint="default" w:ascii="Times New Roman" w:hAnsi="Times New Roman" w:eastAsia="方正仿宋_GBK" w:cs="Times New Roman"/>
          <w:color w:val="auto"/>
          <w:kern w:val="0"/>
          <w:sz w:val="21"/>
          <w:szCs w:val="21"/>
          <w:highlight w:val="none"/>
        </w:rPr>
        <w:t>。</w:t>
      </w:r>
    </w:p>
    <w:p w14:paraId="07377542">
      <w:pPr>
        <w:snapToGrid w:val="0"/>
        <w:spacing w:line="360" w:lineRule="auto"/>
        <w:rPr>
          <w:rFonts w:hint="default" w:ascii="Times New Roman" w:hAnsi="Times New Roman" w:eastAsia="方正仿宋_GBK" w:cs="Times New Roman"/>
          <w:b/>
          <w:color w:val="auto"/>
          <w:kern w:val="0"/>
          <w:sz w:val="21"/>
          <w:szCs w:val="21"/>
          <w:highlight w:val="none"/>
        </w:rPr>
      </w:pPr>
      <w:bookmarkStart w:id="691" w:name="_Toc516756971"/>
      <w:bookmarkStart w:id="692" w:name="_Toc351203646"/>
      <w:bookmarkStart w:id="693" w:name="_Toc433623116"/>
      <w:bookmarkStart w:id="694" w:name="_Toc485992747"/>
      <w:bookmarkStart w:id="695" w:name="_Toc518391422"/>
      <w:r>
        <w:rPr>
          <w:rFonts w:hint="default" w:ascii="Times New Roman" w:hAnsi="Times New Roman" w:eastAsia="方正仿宋_GBK" w:cs="Times New Roman"/>
          <w:b/>
          <w:color w:val="auto"/>
          <w:kern w:val="0"/>
          <w:sz w:val="21"/>
          <w:szCs w:val="21"/>
          <w:highlight w:val="none"/>
        </w:rPr>
        <w:t>14. 竣工结算</w:t>
      </w:r>
      <w:bookmarkEnd w:id="691"/>
      <w:bookmarkEnd w:id="692"/>
      <w:bookmarkEnd w:id="693"/>
      <w:bookmarkEnd w:id="694"/>
      <w:bookmarkEnd w:id="695"/>
    </w:p>
    <w:p w14:paraId="07C973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14.1 竣工付款申请</w:t>
      </w:r>
    </w:p>
    <w:p w14:paraId="788655D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承包人提交竣工结算申请单的期限：</w:t>
      </w:r>
      <w:r>
        <w:rPr>
          <w:rFonts w:hint="default" w:ascii="Times New Roman" w:hAnsi="Times New Roman" w:eastAsia="方正仿宋_GBK" w:cs="Times New Roman"/>
          <w:color w:val="auto"/>
          <w:sz w:val="21"/>
          <w:szCs w:val="21"/>
          <w:highlight w:val="none"/>
          <w:u w:val="single"/>
        </w:rPr>
        <w:t>竣工报告批准后，承包人应在15个工作日内以书面方式向发包人提出结算程序。</w:t>
      </w:r>
    </w:p>
    <w:p w14:paraId="5AB6746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竣工结算申请单应包括的内容：</w:t>
      </w:r>
      <w:r>
        <w:rPr>
          <w:rFonts w:hint="default" w:ascii="Times New Roman" w:hAnsi="Times New Roman" w:eastAsia="方正仿宋_GBK" w:cs="Times New Roman"/>
          <w:color w:val="auto"/>
          <w:sz w:val="21"/>
          <w:szCs w:val="21"/>
          <w:highlight w:val="none"/>
          <w:u w:val="single"/>
        </w:rPr>
        <w:t>竣工结算总价、已支付的工程价款、应扣回的款项、应扣留的质量保证金、应支付的竣工付款金额等。</w:t>
      </w:r>
    </w:p>
    <w:p w14:paraId="6391CFF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 xml:space="preserve"> </w:t>
      </w:r>
      <w:r>
        <w:rPr>
          <w:rFonts w:hint="default" w:ascii="Times New Roman" w:hAnsi="Times New Roman" w:eastAsia="方正仿宋_GBK" w:cs="Times New Roman"/>
          <w:color w:val="auto"/>
          <w:sz w:val="21"/>
          <w:szCs w:val="21"/>
          <w:highlight w:val="none"/>
        </w:rPr>
        <w:t>14.2 竣工结算审核</w:t>
      </w:r>
    </w:p>
    <w:p w14:paraId="6D23C5F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发包人审批竣工付款申请单的期限：</w:t>
      </w:r>
      <w:r>
        <w:rPr>
          <w:rFonts w:hint="default" w:ascii="Times New Roman" w:hAnsi="Times New Roman" w:eastAsia="方正仿宋_GBK" w:cs="Times New Roman"/>
          <w:color w:val="auto"/>
          <w:sz w:val="21"/>
          <w:szCs w:val="21"/>
          <w:highlight w:val="none"/>
          <w:u w:val="single"/>
        </w:rPr>
        <w:t>结算审计审定后30日内。</w:t>
      </w:r>
    </w:p>
    <w:p w14:paraId="082C0AC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发包人完成竣工付款的期限：</w:t>
      </w:r>
      <w:r>
        <w:rPr>
          <w:rFonts w:hint="default" w:ascii="Times New Roman" w:hAnsi="Times New Roman" w:eastAsia="方正仿宋_GBK" w:cs="Times New Roman"/>
          <w:color w:val="auto"/>
          <w:sz w:val="21"/>
          <w:szCs w:val="21"/>
          <w:highlight w:val="none"/>
          <w:u w:val="single"/>
        </w:rPr>
        <w:t>结算审计审定后三个月内。</w:t>
      </w:r>
    </w:p>
    <w:p w14:paraId="6972D94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关于竣工付款证书异议部分复核的方式和程序：</w:t>
      </w:r>
      <w:r>
        <w:rPr>
          <w:rFonts w:hint="default" w:ascii="Times New Roman" w:hAnsi="Times New Roman" w:eastAsia="方正仿宋_GBK" w:cs="Times New Roman"/>
          <w:color w:val="auto"/>
          <w:sz w:val="21"/>
          <w:szCs w:val="21"/>
          <w:highlight w:val="none"/>
          <w:u w:val="single"/>
        </w:rPr>
        <w:t>以审计结论为准。</w:t>
      </w:r>
    </w:p>
    <w:p w14:paraId="7EC7C0D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14.3工程结算：</w:t>
      </w:r>
    </w:p>
    <w:p w14:paraId="3F90BB8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分部分项工程量清单综合单价(结算单价)的确定:以供应商首次电子响应文件中的各分项工程的综合单价为基价，以磋商过程中供应商第二次报价与第一次报价(两次报价均扣除暂估价、暂列金额)的比值作为下浮率，对分部分项工程综合单价进行下浮，已下浮后单价作为分部分项工程的结算单价。措施费，以中标清单中的价格总价包干结算，规费、税金</w:t>
      </w:r>
      <w:r>
        <w:rPr>
          <w:rFonts w:hint="default" w:ascii="Times New Roman" w:hAnsi="Times New Roman" w:eastAsia="方正仿宋_GBK" w:cs="Times New Roman"/>
          <w:color w:val="auto"/>
          <w:kern w:val="0"/>
          <w:sz w:val="21"/>
          <w:szCs w:val="21"/>
          <w:highlight w:val="none"/>
          <w:lang w:val="en-US" w:eastAsia="zh-CN"/>
        </w:rPr>
        <w:t>以</w:t>
      </w:r>
      <w:r>
        <w:rPr>
          <w:rFonts w:hint="default" w:ascii="Times New Roman" w:hAnsi="Times New Roman" w:eastAsia="方正仿宋_GBK" w:cs="Times New Roman"/>
          <w:color w:val="auto"/>
          <w:kern w:val="0"/>
          <w:sz w:val="21"/>
          <w:szCs w:val="21"/>
          <w:highlight w:val="none"/>
        </w:rPr>
        <w:t>中标清单中的</w:t>
      </w:r>
      <w:r>
        <w:rPr>
          <w:rFonts w:hint="default" w:ascii="Times New Roman" w:hAnsi="Times New Roman" w:eastAsia="方正仿宋_GBK" w:cs="Times New Roman"/>
          <w:color w:val="auto"/>
          <w:kern w:val="0"/>
          <w:sz w:val="21"/>
          <w:szCs w:val="21"/>
          <w:highlight w:val="none"/>
          <w:lang w:val="en-US" w:eastAsia="zh-CN"/>
        </w:rPr>
        <w:t>金额为基数，按照分部分项工程结算金额的浮动率同比例调整</w:t>
      </w:r>
      <w:r>
        <w:rPr>
          <w:rFonts w:hint="default" w:ascii="Times New Roman" w:hAnsi="Times New Roman" w:eastAsia="方正仿宋_GBK" w:cs="Times New Roman"/>
          <w:color w:val="auto"/>
          <w:kern w:val="0"/>
          <w:sz w:val="21"/>
          <w:szCs w:val="21"/>
          <w:highlight w:val="none"/>
        </w:rPr>
        <w:t>。</w:t>
      </w:r>
    </w:p>
    <w:p w14:paraId="203CE7A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1、子项工程量：计量规范：《建设工程工程量清单计价规范》（GB50500-2013）、《重庆市建设工程工程量清单计价规则》（CQJJGZ-2013）、《重庆市建设工程工程量计算规则》（CQJLGZ－2013）</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重庆市建筑工程计价定额》（CQJZDE-2018）、《重庆市建设工程费用定额》（CQFYDE-2018）、《重庆市房屋建筑与装饰工程计价定额》（CQJZZSDE-2018）、《重庆市通用安装工程计价定额》（CQAZDE-2018）、《重庆市房屋修缮工程计价定额》(CQXSDE-2018)及相关配套文件</w:t>
      </w:r>
      <w:r>
        <w:rPr>
          <w:rFonts w:hint="default" w:ascii="Times New Roman" w:hAnsi="Times New Roman" w:eastAsia="方正仿宋_GBK" w:cs="Times New Roman"/>
          <w:color w:val="auto"/>
          <w:kern w:val="0"/>
          <w:sz w:val="21"/>
          <w:szCs w:val="21"/>
          <w:highlight w:val="none"/>
        </w:rPr>
        <w:t>约定的计量规则计算的实际合格工程量。</w:t>
      </w:r>
    </w:p>
    <w:p w14:paraId="0E66B2A1">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2、子项综合单价以结算单价为结算依据。</w:t>
      </w:r>
    </w:p>
    <w:p w14:paraId="59F1540A">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实际已完成工程量以建设单位、施工单位</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监理单位、跟审单位等签署的</w:t>
      </w:r>
      <w:r>
        <w:rPr>
          <w:rFonts w:hint="default" w:ascii="Times New Roman" w:hAnsi="Times New Roman" w:eastAsia="方正仿宋_GBK" w:cs="Times New Roman"/>
          <w:color w:val="auto"/>
          <w:kern w:val="0"/>
          <w:sz w:val="21"/>
          <w:szCs w:val="21"/>
          <w:highlight w:val="none"/>
        </w:rPr>
        <w:t>签证计量单</w:t>
      </w:r>
      <w:r>
        <w:rPr>
          <w:rFonts w:hint="default" w:ascii="Times New Roman" w:hAnsi="Times New Roman" w:eastAsia="方正仿宋_GBK" w:cs="Times New Roman"/>
          <w:color w:val="auto"/>
          <w:kern w:val="0"/>
          <w:sz w:val="21"/>
          <w:szCs w:val="21"/>
          <w:highlight w:val="none"/>
          <w:lang w:val="en-US" w:eastAsia="zh-CN"/>
        </w:rPr>
        <w:t>以及竣工图算量</w:t>
      </w:r>
      <w:r>
        <w:rPr>
          <w:rFonts w:hint="default" w:ascii="Times New Roman" w:hAnsi="Times New Roman" w:eastAsia="方正仿宋_GBK" w:cs="Times New Roman"/>
          <w:color w:val="auto"/>
          <w:kern w:val="0"/>
          <w:sz w:val="21"/>
          <w:szCs w:val="21"/>
          <w:highlight w:val="none"/>
        </w:rPr>
        <w:t>进行确认。</w:t>
      </w:r>
    </w:p>
    <w:p w14:paraId="52CEAE94">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3、设计变更、漏项及新增项目综合单价计算办法：</w:t>
      </w:r>
    </w:p>
    <w:p w14:paraId="52AB871B">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工程设计变更必须经采购人按相关审批程序审批同意，确定后的工程设计变更，由</w:t>
      </w:r>
      <w:r>
        <w:rPr>
          <w:rFonts w:hint="default" w:ascii="Times New Roman" w:hAnsi="Times New Roman" w:eastAsia="方正仿宋_GBK" w:cs="Times New Roman"/>
          <w:color w:val="auto"/>
          <w:kern w:val="0"/>
          <w:sz w:val="21"/>
          <w:szCs w:val="21"/>
          <w:highlight w:val="none"/>
          <w:lang w:eastAsia="zh-CN"/>
        </w:rPr>
        <w:t>中标人</w:t>
      </w:r>
      <w:r>
        <w:rPr>
          <w:rFonts w:hint="default" w:ascii="Times New Roman" w:hAnsi="Times New Roman" w:eastAsia="方正仿宋_GBK" w:cs="Times New Roman"/>
          <w:color w:val="auto"/>
          <w:kern w:val="0"/>
          <w:sz w:val="21"/>
          <w:szCs w:val="21"/>
          <w:highlight w:val="none"/>
        </w:rPr>
        <w:t>在工程设计变更确定后7天内向采购人提出设计变更、漏项及新增项目综合单价计算，上述情况均以采购人提供的设计图、工程量为基准进行比较。调整方法如下：</w:t>
      </w:r>
    </w:p>
    <w:p w14:paraId="163496AF">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（1）变更工程与合同的工程量清单中有相同的子项或类似子项，则按合同的工程量清单中的相同子项或类似子项的综合结算单价执行；</w:t>
      </w:r>
    </w:p>
    <w:p w14:paraId="7B46F9F8">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变更工程与合同的工程量清单中无相同的子项或类似子项，按照计量规范：《建设工程工程量清单计价规范》（GB50500-2013）、《重庆市建设工程工程量清单计价规则》（CQJJGZ-2013）、《重庆市建设工程工程量计算规则》（CQJLGZ－2013）</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重庆市建筑工程计价定额》（CQJZDE-2018）、《重庆市建设工程费用定额》（CQFYDE-2018）、《重庆市房屋建筑与装饰工程计价定额》（CQJZZSDE-2018）、《重庆市通用安装工程计价定额》（CQAZDE-2018）、《重庆市房屋修缮工程计价定额》(CQXSDE-2018)及相关配套文件</w:t>
      </w:r>
      <w:r>
        <w:rPr>
          <w:rFonts w:hint="default" w:ascii="Times New Roman" w:hAnsi="Times New Roman" w:eastAsia="方正仿宋_GBK" w:cs="Times New Roman"/>
          <w:color w:val="auto"/>
          <w:kern w:val="0"/>
          <w:sz w:val="21"/>
          <w:szCs w:val="21"/>
          <w:highlight w:val="none"/>
        </w:rPr>
        <w:t>组价，组价原则为采用竞标清单报价中的人工、材料、机械、设备单价和有关竞标取费费率的基础上编制计算后按成交总价（扣除暂估价、暂列金额）与本工程最高限价（扣除暂估价、暂列金额）之间的下浮比例下浮，经监理、</w:t>
      </w:r>
      <w:r>
        <w:rPr>
          <w:rFonts w:hint="default" w:ascii="Times New Roman" w:hAnsi="Times New Roman" w:eastAsia="方正仿宋_GBK" w:cs="Times New Roman"/>
          <w:color w:val="auto"/>
          <w:kern w:val="0"/>
          <w:sz w:val="21"/>
          <w:szCs w:val="21"/>
          <w:highlight w:val="none"/>
          <w:lang w:eastAsia="zh-CN"/>
        </w:rPr>
        <w:t>过控单位</w:t>
      </w:r>
      <w:r>
        <w:rPr>
          <w:rFonts w:hint="default" w:ascii="Times New Roman" w:hAnsi="Times New Roman" w:eastAsia="方正仿宋_GBK" w:cs="Times New Roman"/>
          <w:color w:val="auto"/>
          <w:kern w:val="0"/>
          <w:sz w:val="21"/>
          <w:szCs w:val="21"/>
          <w:highlight w:val="none"/>
        </w:rPr>
        <w:t>（如有）审核后报采购人按相关审批程序确定价格。当有材料缺项时，由采购人会同相关单位按市场行情认质核价。转运费、包干费、临时设施费等相关措施性费用不再计取；</w:t>
      </w:r>
    </w:p>
    <w:p w14:paraId="245F4C21">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（3）其他材料、设备价格:</w:t>
      </w:r>
      <w:r>
        <w:rPr>
          <w:rFonts w:hint="default" w:ascii="Times New Roman" w:hAnsi="Times New Roman" w:eastAsia="方正仿宋_GBK" w:cs="Times New Roman"/>
          <w:color w:val="auto"/>
          <w:kern w:val="0"/>
          <w:sz w:val="21"/>
          <w:szCs w:val="21"/>
          <w:highlight w:val="none"/>
          <w:lang w:eastAsia="zh-CN"/>
        </w:rPr>
        <w:t>对于有信息价的材料和设备优先采用《重庆工程造价信息》2025年</w:t>
      </w:r>
      <w:r>
        <w:rPr>
          <w:rFonts w:hint="eastAsia" w:eastAsia="方正仿宋_GBK" w:cs="Times New Roman"/>
          <w:color w:val="auto"/>
          <w:kern w:val="0"/>
          <w:sz w:val="21"/>
          <w:szCs w:val="21"/>
          <w:highlight w:val="none"/>
          <w:lang w:val="en-US" w:eastAsia="zh-CN"/>
        </w:rPr>
        <w:t>9</w:t>
      </w:r>
      <w:r>
        <w:rPr>
          <w:rFonts w:hint="default" w:ascii="Times New Roman" w:hAnsi="Times New Roman" w:eastAsia="方正仿宋_GBK" w:cs="Times New Roman"/>
          <w:color w:val="auto"/>
          <w:kern w:val="0"/>
          <w:sz w:val="21"/>
          <w:szCs w:val="21"/>
          <w:highlight w:val="none"/>
          <w:lang w:eastAsia="zh-CN"/>
        </w:rPr>
        <w:t>月秀山县的价格，秀山县信息价中没有的采用重庆主城区同期信息价，无信息价的材料和设备参考市场价执行。</w:t>
      </w:r>
    </w:p>
    <w:p w14:paraId="17E3FBBB">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供应商</w:t>
      </w:r>
      <w:r>
        <w:rPr>
          <w:rFonts w:hint="default" w:ascii="Times New Roman" w:hAnsi="Times New Roman" w:eastAsia="方正仿宋_GBK" w:cs="Times New Roman"/>
          <w:color w:val="auto"/>
          <w:kern w:val="0"/>
          <w:sz w:val="21"/>
          <w:szCs w:val="21"/>
          <w:highlight w:val="none"/>
        </w:rPr>
        <w:t>应自行分析、测算、并将物价涨落，资金筹划风险费用包含在报价中。本工程</w:t>
      </w:r>
      <w:r>
        <w:rPr>
          <w:rFonts w:hint="default" w:ascii="Times New Roman" w:hAnsi="Times New Roman" w:eastAsia="方正仿宋_GBK" w:cs="Times New Roman"/>
          <w:color w:val="auto"/>
          <w:kern w:val="0"/>
          <w:sz w:val="21"/>
          <w:szCs w:val="21"/>
          <w:highlight w:val="none"/>
          <w:lang w:val="en-US" w:eastAsia="zh-CN"/>
        </w:rPr>
        <w:t>结算时</w:t>
      </w:r>
      <w:r>
        <w:rPr>
          <w:rFonts w:hint="default" w:ascii="Times New Roman" w:hAnsi="Times New Roman" w:eastAsia="方正仿宋_GBK" w:cs="Times New Roman"/>
          <w:color w:val="auto"/>
          <w:kern w:val="0"/>
          <w:sz w:val="21"/>
          <w:szCs w:val="21"/>
          <w:highlight w:val="none"/>
        </w:rPr>
        <w:t>材料价格不调</w:t>
      </w:r>
      <w:r>
        <w:rPr>
          <w:rFonts w:hint="default" w:ascii="Times New Roman" w:hAnsi="Times New Roman" w:eastAsia="方正仿宋_GBK" w:cs="Times New Roman"/>
          <w:color w:val="auto"/>
          <w:kern w:val="0"/>
          <w:sz w:val="21"/>
          <w:szCs w:val="21"/>
          <w:highlight w:val="none"/>
          <w:lang w:val="en-US" w:eastAsia="zh-CN"/>
        </w:rPr>
        <w:t>差</w:t>
      </w:r>
      <w:r>
        <w:rPr>
          <w:rFonts w:hint="default" w:ascii="Times New Roman" w:hAnsi="Times New Roman" w:eastAsia="方正仿宋_GBK" w:cs="Times New Roman"/>
          <w:color w:val="auto"/>
          <w:kern w:val="0"/>
          <w:sz w:val="21"/>
          <w:szCs w:val="21"/>
          <w:highlight w:val="none"/>
        </w:rPr>
        <w:t>。</w:t>
      </w:r>
    </w:p>
    <w:p w14:paraId="4258894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4.</w:t>
      </w:r>
      <w:r>
        <w:rPr>
          <w:rFonts w:hint="default" w:ascii="Times New Roman" w:hAnsi="Times New Roman" w:eastAsia="方正仿宋_GBK" w:cs="Times New Roman"/>
          <w:color w:val="auto"/>
          <w:kern w:val="0"/>
          <w:sz w:val="21"/>
          <w:szCs w:val="21"/>
          <w:highlight w:val="none"/>
        </w:rPr>
        <w:t>竣工结算价</w:t>
      </w:r>
    </w:p>
    <w:p w14:paraId="394E5E0F">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以</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项目审计主管部门的评审或审计报告作为竣工结算的依据。乙方在工程竣工验收合格起30天内向监理人、甲方提交竣工结算申请单，并报送完整的工程竣工资料，待</w:t>
      </w:r>
      <w:r>
        <w:rPr>
          <w:rFonts w:hint="default" w:ascii="Times New Roman" w:hAnsi="Times New Roman" w:eastAsia="方正仿宋_GBK" w:cs="Times New Roman"/>
          <w:color w:val="auto"/>
          <w:kern w:val="0"/>
          <w:sz w:val="21"/>
          <w:szCs w:val="21"/>
          <w:highlight w:val="none"/>
          <w:lang w:eastAsia="zh-CN"/>
        </w:rPr>
        <w:t>采购人</w:t>
      </w:r>
      <w:r>
        <w:rPr>
          <w:rFonts w:hint="default" w:ascii="Times New Roman" w:hAnsi="Times New Roman" w:eastAsia="方正仿宋_GBK" w:cs="Times New Roman"/>
          <w:color w:val="auto"/>
          <w:kern w:val="0"/>
          <w:sz w:val="21"/>
          <w:szCs w:val="21"/>
          <w:highlight w:val="none"/>
        </w:rPr>
        <w:t>委托的造价咨询机构出具初审报告后，再由</w:t>
      </w:r>
      <w:r>
        <w:rPr>
          <w:rFonts w:hint="default" w:ascii="Times New Roman" w:hAnsi="Times New Roman" w:eastAsia="方正仿宋_GBK" w:cs="Times New Roman"/>
          <w:color w:val="auto"/>
          <w:kern w:val="0"/>
          <w:sz w:val="21"/>
          <w:szCs w:val="21"/>
          <w:highlight w:val="none"/>
          <w:lang w:eastAsia="zh-CN"/>
        </w:rPr>
        <w:t>采购人</w:t>
      </w:r>
      <w:r>
        <w:rPr>
          <w:rFonts w:hint="default" w:ascii="Times New Roman" w:hAnsi="Times New Roman" w:eastAsia="方正仿宋_GBK" w:cs="Times New Roman"/>
          <w:color w:val="auto"/>
          <w:kern w:val="0"/>
          <w:sz w:val="21"/>
          <w:szCs w:val="21"/>
          <w:highlight w:val="none"/>
        </w:rPr>
        <w:t>提交</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项目审计主管部门评审或审计。经</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项目审计主管部门定案并出具完整的审计报告的定案金额即为本工程的最终结算金额。</w:t>
      </w:r>
    </w:p>
    <w:p w14:paraId="6798B10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lang w:val="en-US" w:eastAsia="zh-CN"/>
        </w:rPr>
      </w:pPr>
      <w:r>
        <w:rPr>
          <w:rFonts w:hint="eastAsia"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人工价格:采用《重庆工程造价信息》（秀山县）2025年三季度价格</w:t>
      </w:r>
      <w:r>
        <w:rPr>
          <w:rFonts w:hint="default" w:ascii="Times New Roman" w:hAnsi="Times New Roman" w:eastAsia="方正仿宋_GBK" w:cs="Times New Roman"/>
          <w:color w:val="auto"/>
          <w:kern w:val="0"/>
          <w:sz w:val="21"/>
          <w:szCs w:val="21"/>
          <w:highlight w:val="none"/>
          <w:lang w:val="en-US" w:eastAsia="zh-CN"/>
        </w:rPr>
        <w:t>。</w:t>
      </w:r>
    </w:p>
    <w:p w14:paraId="00ABE6AE">
      <w:pPr>
        <w:tabs>
          <w:tab w:val="left" w:pos="2580"/>
        </w:tabs>
        <w:snapToGrid w:val="0"/>
        <w:spacing w:line="360" w:lineRule="auto"/>
        <w:ind w:right="54"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14.4最终结清</w:t>
      </w:r>
    </w:p>
    <w:p w14:paraId="5D991E5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14.4.1 最终结清申请单</w:t>
      </w:r>
    </w:p>
    <w:p w14:paraId="35AC3458">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承包人提交最终结清申请单的份数：</w:t>
      </w:r>
      <w:r>
        <w:rPr>
          <w:rFonts w:hint="default" w:ascii="Times New Roman" w:hAnsi="Times New Roman" w:eastAsia="方正仿宋_GBK" w:cs="Times New Roman"/>
          <w:color w:val="auto"/>
          <w:sz w:val="21"/>
          <w:szCs w:val="21"/>
          <w:highlight w:val="none"/>
          <w:u w:val="single"/>
        </w:rPr>
        <w:t xml:space="preserve">  提交5份最终结清申请书 </w:t>
      </w:r>
      <w:r>
        <w:rPr>
          <w:rFonts w:hint="default" w:ascii="Times New Roman" w:hAnsi="Times New Roman" w:eastAsia="方正仿宋_GBK" w:cs="Times New Roman"/>
          <w:color w:val="auto"/>
          <w:sz w:val="21"/>
          <w:szCs w:val="21"/>
          <w:highlight w:val="none"/>
        </w:rPr>
        <w:t>。</w:t>
      </w:r>
    </w:p>
    <w:p w14:paraId="287E6F9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承包人提交最终结算申请单的期限：</w:t>
      </w:r>
      <w:r>
        <w:rPr>
          <w:rFonts w:hint="default" w:ascii="Times New Roman" w:hAnsi="Times New Roman" w:eastAsia="方正仿宋_GBK" w:cs="Times New Roman"/>
          <w:color w:val="auto"/>
          <w:sz w:val="21"/>
          <w:szCs w:val="21"/>
          <w:highlight w:val="none"/>
          <w:u w:val="single"/>
        </w:rPr>
        <w:t xml:space="preserve">   在缺陷责任期终止证书颁发后28天内     </w:t>
      </w:r>
      <w:r>
        <w:rPr>
          <w:rFonts w:hint="default" w:ascii="Times New Roman" w:hAnsi="Times New Roman" w:eastAsia="方正仿宋_GBK" w:cs="Times New Roman"/>
          <w:color w:val="auto"/>
          <w:sz w:val="21"/>
          <w:szCs w:val="21"/>
          <w:highlight w:val="none"/>
        </w:rPr>
        <w:t>。</w:t>
      </w:r>
    </w:p>
    <w:p w14:paraId="6475D97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14.4.2 最终结清证书和支付</w:t>
      </w:r>
    </w:p>
    <w:p w14:paraId="0B080D8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（1）发包人完成最终结清申请单的审批并颁发最终结清证书的期限：</w:t>
      </w:r>
      <w:r>
        <w:rPr>
          <w:rFonts w:hint="default" w:ascii="Times New Roman" w:hAnsi="Times New Roman" w:eastAsia="方正仿宋_GBK" w:cs="Times New Roman"/>
          <w:color w:val="auto"/>
          <w:sz w:val="21"/>
          <w:szCs w:val="21"/>
          <w:highlight w:val="none"/>
          <w:u w:val="single"/>
        </w:rPr>
        <w:t>收到承包人提交的最终结清申请单后14天内 。</w:t>
      </w:r>
    </w:p>
    <w:p w14:paraId="056E8C6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（2）发包人完成支付的期限：</w:t>
      </w:r>
      <w:r>
        <w:rPr>
          <w:rFonts w:hint="default" w:ascii="Times New Roman" w:hAnsi="Times New Roman" w:eastAsia="方正仿宋_GBK" w:cs="Times New Roman"/>
          <w:color w:val="auto"/>
          <w:sz w:val="21"/>
          <w:szCs w:val="21"/>
          <w:highlight w:val="none"/>
          <w:u w:val="single"/>
        </w:rPr>
        <w:t>在最终结清证书颁发后28天内。</w:t>
      </w:r>
    </w:p>
    <w:bookmarkEnd w:id="675"/>
    <w:bookmarkEnd w:id="676"/>
    <w:bookmarkEnd w:id="677"/>
    <w:bookmarkEnd w:id="678"/>
    <w:bookmarkEnd w:id="679"/>
    <w:bookmarkEnd w:id="680"/>
    <w:bookmarkEnd w:id="681"/>
    <w:bookmarkEnd w:id="687"/>
    <w:p w14:paraId="7F12D601">
      <w:pPr>
        <w:snapToGrid w:val="0"/>
        <w:spacing w:line="360" w:lineRule="auto"/>
        <w:rPr>
          <w:rFonts w:hint="default" w:ascii="Times New Roman" w:hAnsi="Times New Roman" w:eastAsia="方正仿宋_GBK" w:cs="Times New Roman"/>
          <w:b/>
          <w:color w:val="auto"/>
          <w:kern w:val="0"/>
          <w:sz w:val="21"/>
          <w:szCs w:val="21"/>
          <w:highlight w:val="none"/>
        </w:rPr>
      </w:pPr>
      <w:bookmarkStart w:id="696" w:name="_Toc516756972"/>
      <w:bookmarkStart w:id="697" w:name="_Toc351203647"/>
      <w:bookmarkStart w:id="698" w:name="_Toc433623117"/>
      <w:bookmarkStart w:id="699" w:name="_Toc485992748"/>
      <w:bookmarkStart w:id="700" w:name="_Toc518391423"/>
      <w:bookmarkStart w:id="701" w:name="_Toc267251483"/>
      <w:bookmarkStart w:id="702" w:name="_Toc267251484"/>
      <w:bookmarkStart w:id="703" w:name="_Toc267251482"/>
      <w:bookmarkStart w:id="704" w:name="_Toc267251485"/>
      <w:bookmarkStart w:id="705" w:name="_Toc267251486"/>
      <w:bookmarkStart w:id="706" w:name="_Toc267251489"/>
      <w:bookmarkStart w:id="707" w:name="_Toc267251488"/>
      <w:bookmarkStart w:id="708" w:name="_Toc267251490"/>
      <w:bookmarkStart w:id="709" w:name="_Toc267251503"/>
      <w:bookmarkStart w:id="710" w:name="_Toc267251493"/>
      <w:bookmarkStart w:id="711" w:name="_Toc267251491"/>
      <w:bookmarkStart w:id="712" w:name="_Toc267251502"/>
      <w:bookmarkStart w:id="713" w:name="_Toc267251501"/>
      <w:bookmarkStart w:id="714" w:name="_Toc267251495"/>
      <w:bookmarkStart w:id="715" w:name="_Toc267251496"/>
      <w:bookmarkStart w:id="716" w:name="_Toc267251497"/>
      <w:bookmarkStart w:id="717" w:name="_Toc267251499"/>
      <w:bookmarkStart w:id="718" w:name="_Toc267251492"/>
      <w:bookmarkStart w:id="719" w:name="_Toc267251494"/>
      <w:bookmarkStart w:id="720" w:name="_Toc267251498"/>
      <w:bookmarkStart w:id="721" w:name="_Toc267251507"/>
      <w:bookmarkStart w:id="722" w:name="_Toc267251504"/>
      <w:bookmarkStart w:id="723" w:name="_Toc267251506"/>
      <w:bookmarkStart w:id="724" w:name="_Toc267251508"/>
      <w:bookmarkStart w:id="725" w:name="_Toc267251514"/>
      <w:bookmarkStart w:id="726" w:name="_Toc267251510"/>
      <w:bookmarkStart w:id="727" w:name="_Toc267251515"/>
      <w:bookmarkStart w:id="728" w:name="_Toc267251509"/>
      <w:bookmarkStart w:id="729" w:name="_Toc267251513"/>
      <w:bookmarkStart w:id="730" w:name="_Toc267251511"/>
      <w:r>
        <w:rPr>
          <w:rFonts w:hint="default" w:ascii="Times New Roman" w:hAnsi="Times New Roman" w:eastAsia="方正仿宋_GBK" w:cs="Times New Roman"/>
          <w:b/>
          <w:color w:val="auto"/>
          <w:kern w:val="0"/>
          <w:sz w:val="21"/>
          <w:szCs w:val="21"/>
          <w:highlight w:val="none"/>
        </w:rPr>
        <w:t>15. 缺陷责任期与保修</w:t>
      </w:r>
      <w:bookmarkEnd w:id="696"/>
      <w:bookmarkEnd w:id="697"/>
      <w:bookmarkEnd w:id="698"/>
      <w:bookmarkEnd w:id="699"/>
      <w:bookmarkEnd w:id="700"/>
    </w:p>
    <w:p w14:paraId="6C4582F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15.2缺陷责任期</w:t>
      </w:r>
      <w:bookmarkEnd w:id="701"/>
    </w:p>
    <w:p w14:paraId="4B702FE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缺陷责任期的具体期限：</w:t>
      </w:r>
      <w:r>
        <w:rPr>
          <w:rFonts w:hint="default" w:ascii="Times New Roman" w:hAnsi="Times New Roman" w:eastAsia="方正仿宋_GBK" w:cs="Times New Roman"/>
          <w:color w:val="auto"/>
          <w:sz w:val="21"/>
          <w:szCs w:val="21"/>
          <w:highlight w:val="none"/>
          <w:u w:val="single"/>
        </w:rPr>
        <w:t xml:space="preserve">  按照《工程质量保修书》中要求执行  </w:t>
      </w:r>
      <w:r>
        <w:rPr>
          <w:rFonts w:hint="default" w:ascii="Times New Roman" w:hAnsi="Times New Roman" w:eastAsia="方正仿宋_GBK" w:cs="Times New Roman"/>
          <w:color w:val="auto"/>
          <w:sz w:val="21"/>
          <w:szCs w:val="21"/>
          <w:highlight w:val="none"/>
        </w:rPr>
        <w:t>。</w:t>
      </w:r>
    </w:p>
    <w:p w14:paraId="295EACE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15.3 </w:t>
      </w:r>
      <w:r>
        <w:rPr>
          <w:rFonts w:hint="default" w:ascii="Times New Roman" w:hAnsi="Times New Roman" w:eastAsia="方正仿宋_GBK" w:cs="Times New Roman"/>
          <w:color w:val="auto"/>
          <w:kern w:val="0"/>
          <w:sz w:val="21"/>
          <w:szCs w:val="21"/>
          <w:highlight w:val="none"/>
        </w:rPr>
        <w:t>质量保证金</w:t>
      </w:r>
    </w:p>
    <w:p w14:paraId="28D00D5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关于是否扣留质量保证金的约定：</w:t>
      </w:r>
      <w:r>
        <w:rPr>
          <w:rFonts w:hint="default" w:ascii="Times New Roman" w:hAnsi="Times New Roman" w:eastAsia="方正仿宋_GBK" w:cs="Times New Roman"/>
          <w:color w:val="auto"/>
          <w:sz w:val="21"/>
          <w:szCs w:val="21"/>
          <w:highlight w:val="none"/>
          <w:u w:val="single"/>
        </w:rPr>
        <w:t xml:space="preserve">      是       </w:t>
      </w:r>
      <w:r>
        <w:rPr>
          <w:rFonts w:hint="default" w:ascii="Times New Roman" w:hAnsi="Times New Roman" w:eastAsia="方正仿宋_GBK" w:cs="Times New Roman"/>
          <w:color w:val="auto"/>
          <w:sz w:val="21"/>
          <w:szCs w:val="21"/>
          <w:highlight w:val="none"/>
        </w:rPr>
        <w:t>。</w:t>
      </w:r>
    </w:p>
    <w:p w14:paraId="01EECFA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15.3.1 承包人提供质量保证金的方式</w:t>
      </w:r>
    </w:p>
    <w:p w14:paraId="17FE94F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质量保证金采用以下第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种方式：</w:t>
      </w:r>
    </w:p>
    <w:p w14:paraId="5B560B5D">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（1）质量保证金保函，保证金额为：</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 xml:space="preserve">； </w:t>
      </w:r>
    </w:p>
    <w:p w14:paraId="4AA99693">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3</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%的工程款；</w:t>
      </w:r>
    </w:p>
    <w:p w14:paraId="30564738">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（3）其他方式:</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rPr>
        <w:t>。</w:t>
      </w:r>
    </w:p>
    <w:p w14:paraId="3FB8537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15.3.2 质量保证金的扣留 </w:t>
      </w:r>
    </w:p>
    <w:p w14:paraId="692D4E2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质量保证金的扣留采取以下第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种方式：</w:t>
      </w:r>
    </w:p>
    <w:bookmarkEnd w:id="702"/>
    <w:bookmarkEnd w:id="703"/>
    <w:p w14:paraId="0AC0592D">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（1）在支付工程进度款时逐次扣留，在此情形下，质量保证金的计算基数不包括预付款的支付、扣回以及价格调整的金额；</w:t>
      </w:r>
    </w:p>
    <w:p w14:paraId="79ADB17A">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（2）工程竣工结算时一次性扣留质量保证金；</w:t>
      </w:r>
    </w:p>
    <w:p w14:paraId="728731D1">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（3）其他扣留方式:</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rPr>
        <w:t>。</w:t>
      </w:r>
    </w:p>
    <w:p w14:paraId="398016D3">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关于质量保证金的补充约定：</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eastAsia="zh-CN"/>
        </w:rPr>
        <w:t>质保期满后，完成缺陷修复后</w:t>
      </w:r>
      <w:r>
        <w:rPr>
          <w:rFonts w:hint="default" w:ascii="Times New Roman" w:hAnsi="Times New Roman" w:eastAsia="方正仿宋_GBK" w:cs="Times New Roman"/>
          <w:color w:val="auto"/>
          <w:kern w:val="0"/>
          <w:sz w:val="21"/>
          <w:szCs w:val="21"/>
          <w:highlight w:val="none"/>
          <w:u w:val="single"/>
          <w:lang w:val="en-US" w:eastAsia="zh-CN"/>
        </w:rPr>
        <w:t>30</w:t>
      </w:r>
      <w:r>
        <w:rPr>
          <w:rFonts w:hint="default" w:ascii="Times New Roman" w:hAnsi="Times New Roman" w:eastAsia="方正仿宋_GBK" w:cs="Times New Roman"/>
          <w:color w:val="auto"/>
          <w:kern w:val="0"/>
          <w:sz w:val="21"/>
          <w:szCs w:val="21"/>
          <w:highlight w:val="none"/>
          <w:u w:val="single"/>
          <w:lang w:eastAsia="zh-CN"/>
        </w:rPr>
        <w:t>个工作日内一次性退还（不计利息）</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7F33509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15.4保修</w:t>
      </w:r>
    </w:p>
    <w:bookmarkEnd w:id="704"/>
    <w:p w14:paraId="789053DA">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15.4.1 保修责任</w:t>
      </w:r>
    </w:p>
    <w:p w14:paraId="588F6CBB">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工程保修期为：</w:t>
      </w:r>
      <w:r>
        <w:rPr>
          <w:rFonts w:hint="default" w:ascii="Times New Roman" w:hAnsi="Times New Roman" w:eastAsia="方正仿宋_GBK" w:cs="Times New Roman"/>
          <w:color w:val="auto"/>
          <w:sz w:val="21"/>
          <w:szCs w:val="21"/>
          <w:highlight w:val="none"/>
          <w:u w:val="single"/>
        </w:rPr>
        <w:t>保修期自竣工验收合格之日起计算</w:t>
      </w:r>
      <w:r>
        <w:rPr>
          <w:rFonts w:hint="default" w:ascii="Times New Roman" w:hAnsi="Times New Roman" w:eastAsia="方正仿宋_GBK" w:cs="Times New Roman"/>
          <w:color w:val="auto"/>
          <w:sz w:val="21"/>
          <w:szCs w:val="21"/>
          <w:highlight w:val="none"/>
          <w:u w:val="single"/>
          <w:lang w:val="en-US" w:eastAsia="zh-CN"/>
        </w:rPr>
        <w:t>24个月</w:t>
      </w:r>
      <w:r>
        <w:rPr>
          <w:rFonts w:hint="default" w:ascii="Times New Roman" w:hAnsi="Times New Roman" w:eastAsia="方正仿宋_GBK" w:cs="Times New Roman"/>
          <w:color w:val="auto"/>
          <w:sz w:val="21"/>
          <w:szCs w:val="21"/>
          <w:highlight w:val="none"/>
          <w:u w:val="single"/>
        </w:rPr>
        <w:t xml:space="preserve">。本工程的质量保修范围和责任及保修期限按《建设工程质量管理条列》的规定执行。在保修期内承包人应对由于施工质量原因造成的损害进行自费修复。若承包人不履行义务和责任，发包人自行修复的，发包人有权直接从质保金中抵扣，同时承包人应当在发包人抵扣后十日内补足质保金，否则承包人应承担由于违约造成的法律后果。 </w:t>
      </w:r>
    </w:p>
    <w:p w14:paraId="58D2C06F">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15.4.3 修复通知</w:t>
      </w:r>
    </w:p>
    <w:p w14:paraId="5D3ED5CC">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承包人收到保修通知并到达工程现场的合理时间：</w:t>
      </w:r>
      <w:r>
        <w:rPr>
          <w:rFonts w:hint="default" w:ascii="Times New Roman" w:hAnsi="Times New Roman" w:eastAsia="方正仿宋_GBK" w:cs="Times New Roman"/>
          <w:color w:val="auto"/>
          <w:kern w:val="0"/>
          <w:sz w:val="21"/>
          <w:szCs w:val="21"/>
          <w:highlight w:val="none"/>
          <w:u w:val="single"/>
        </w:rPr>
        <w:t xml:space="preserve">   48小时    </w:t>
      </w:r>
      <w:r>
        <w:rPr>
          <w:rFonts w:hint="default" w:ascii="Times New Roman" w:hAnsi="Times New Roman" w:eastAsia="方正仿宋_GBK" w:cs="Times New Roman"/>
          <w:color w:val="auto"/>
          <w:kern w:val="0"/>
          <w:sz w:val="21"/>
          <w:szCs w:val="21"/>
          <w:highlight w:val="none"/>
        </w:rPr>
        <w:t>。</w:t>
      </w:r>
    </w:p>
    <w:p w14:paraId="2D15B7AE">
      <w:pPr>
        <w:snapToGrid w:val="0"/>
        <w:spacing w:line="360" w:lineRule="auto"/>
        <w:rPr>
          <w:rFonts w:hint="default" w:ascii="Times New Roman" w:hAnsi="Times New Roman" w:eastAsia="方正仿宋_GBK" w:cs="Times New Roman"/>
          <w:b/>
          <w:color w:val="auto"/>
          <w:kern w:val="0"/>
          <w:sz w:val="21"/>
          <w:szCs w:val="21"/>
          <w:highlight w:val="none"/>
        </w:rPr>
      </w:pPr>
      <w:bookmarkStart w:id="731" w:name="_Toc518391424"/>
      <w:bookmarkStart w:id="732" w:name="_Toc485992749"/>
      <w:bookmarkStart w:id="733" w:name="_Toc516756973"/>
      <w:bookmarkStart w:id="734" w:name="_Toc433623118"/>
      <w:r>
        <w:rPr>
          <w:rFonts w:hint="default" w:ascii="Times New Roman" w:hAnsi="Times New Roman" w:eastAsia="方正仿宋_GBK" w:cs="Times New Roman"/>
          <w:b/>
          <w:color w:val="auto"/>
          <w:kern w:val="0"/>
          <w:sz w:val="21"/>
          <w:szCs w:val="21"/>
          <w:highlight w:val="none"/>
        </w:rPr>
        <w:t>16. 违约</w:t>
      </w:r>
      <w:bookmarkEnd w:id="731"/>
      <w:bookmarkEnd w:id="732"/>
      <w:bookmarkEnd w:id="733"/>
      <w:bookmarkEnd w:id="734"/>
    </w:p>
    <w:p w14:paraId="4A8B263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16.1 </w:t>
      </w:r>
      <w:r>
        <w:rPr>
          <w:rFonts w:hint="default" w:ascii="Times New Roman" w:hAnsi="Times New Roman" w:eastAsia="方正仿宋_GBK" w:cs="Times New Roman"/>
          <w:color w:val="auto"/>
          <w:kern w:val="0"/>
          <w:sz w:val="21"/>
          <w:szCs w:val="21"/>
          <w:highlight w:val="none"/>
        </w:rPr>
        <w:t>发包人违约</w:t>
      </w:r>
    </w:p>
    <w:p w14:paraId="68817FB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16.1.1</w:t>
      </w:r>
      <w:r>
        <w:rPr>
          <w:rFonts w:hint="default" w:ascii="Times New Roman" w:hAnsi="Times New Roman" w:eastAsia="方正仿宋_GBK" w:cs="Times New Roman"/>
          <w:color w:val="auto"/>
          <w:kern w:val="0"/>
          <w:sz w:val="21"/>
          <w:szCs w:val="21"/>
          <w:highlight w:val="none"/>
        </w:rPr>
        <w:t>发包人违约的情形</w:t>
      </w:r>
    </w:p>
    <w:p w14:paraId="0C552DC0">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发包人违约的其他情形：</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08378CC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 xml:space="preserve">   </w:t>
      </w:r>
      <w:r>
        <w:rPr>
          <w:rFonts w:hint="default" w:ascii="Times New Roman" w:hAnsi="Times New Roman" w:eastAsia="方正仿宋_GBK" w:cs="Times New Roman"/>
          <w:color w:val="auto"/>
          <w:sz w:val="21"/>
          <w:szCs w:val="21"/>
          <w:highlight w:val="none"/>
        </w:rPr>
        <w:t xml:space="preserve"> 16.1.2 </w:t>
      </w:r>
      <w:r>
        <w:rPr>
          <w:rFonts w:hint="default" w:ascii="Times New Roman" w:hAnsi="Times New Roman" w:eastAsia="方正仿宋_GBK" w:cs="Times New Roman"/>
          <w:color w:val="auto"/>
          <w:kern w:val="0"/>
          <w:sz w:val="21"/>
          <w:szCs w:val="21"/>
          <w:highlight w:val="none"/>
        </w:rPr>
        <w:t>发包人违约的责任</w:t>
      </w:r>
    </w:p>
    <w:p w14:paraId="32922A33">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发包人违约责任的承担方式和计算方法：</w:t>
      </w:r>
    </w:p>
    <w:p w14:paraId="280F5EBC">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（1）因发包人原因未能在计划开工日期前7天内下达开工通知的违约责任：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2D923A0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（2）因发包人原因未能按合同约定支付合同价款的违约责任：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6CD6C209">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（3）发包人违反第10.1款〔变更的范围〕第（2）项约定，自行实施被取消的工作或转由他人实施的违约责任：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10E321E8">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（4）发包人提供的材料、工程设备的规格、数量或质量不符合合同约定，或因发包人原因导致交货日期延误或交货地点变更等情况的违约责任：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78B0840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（5）因发包人违反合同约定造成暂停施工的违约责任：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3AB38B3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（6）发包人无正当理由没有在约定期限内发出复工指示，导致承包人无法复工的违约责任：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787D4C19">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（7）其他：</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51BFEC4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16.1.3 因发包人违约解除合同</w:t>
      </w:r>
    </w:p>
    <w:p w14:paraId="20DE41F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承包人按16.1.1项〔发包人违约的情形〕约定暂停施工满</w:t>
      </w:r>
      <w:r>
        <w:rPr>
          <w:rFonts w:hint="default" w:ascii="Times New Roman" w:hAnsi="Times New Roman" w:eastAsia="方正仿宋_GBK" w:cs="Times New Roman"/>
          <w:color w:val="auto"/>
          <w:sz w:val="21"/>
          <w:szCs w:val="21"/>
          <w:highlight w:val="none"/>
          <w:u w:val="single"/>
        </w:rPr>
        <w:t xml:space="preserve">  30  </w:t>
      </w:r>
      <w:r>
        <w:rPr>
          <w:rFonts w:hint="default" w:ascii="Times New Roman" w:hAnsi="Times New Roman" w:eastAsia="方正仿宋_GBK" w:cs="Times New Roman"/>
          <w:color w:val="auto"/>
          <w:sz w:val="21"/>
          <w:szCs w:val="21"/>
          <w:highlight w:val="none"/>
        </w:rPr>
        <w:t>天后发包人仍不纠正其违约行为并致使合同目的不能实现的，承包人有权解除合同。</w:t>
      </w:r>
    </w:p>
    <w:p w14:paraId="5DD43ED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16.2 </w:t>
      </w:r>
      <w:r>
        <w:rPr>
          <w:rFonts w:hint="default" w:ascii="Times New Roman" w:hAnsi="Times New Roman" w:eastAsia="方正仿宋_GBK" w:cs="Times New Roman"/>
          <w:color w:val="auto"/>
          <w:kern w:val="0"/>
          <w:sz w:val="21"/>
          <w:szCs w:val="21"/>
          <w:highlight w:val="none"/>
        </w:rPr>
        <w:t>承包人违约</w:t>
      </w:r>
    </w:p>
    <w:p w14:paraId="6AEB99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16.2.1 承包人违约的情形</w:t>
      </w:r>
    </w:p>
    <w:p w14:paraId="4164131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承包人违约的其他情形：</w:t>
      </w:r>
    </w:p>
    <w:p w14:paraId="350D59D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（1）承包人私自将合同的全部或部分权利转让给其他人，或私自将合同的全部或部分义务转移给其他人；</w:t>
      </w:r>
    </w:p>
    <w:p w14:paraId="7716E11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（2）承包人未经监理人批准，私自将已按合同约定进入施工场地的施工设备、临时设施或材料撤离施工场地；</w:t>
      </w:r>
    </w:p>
    <w:p w14:paraId="736BAB7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（3）承包人使用了不合格材料或工程设备，工程质量达不到标准要求，又拒绝清除不合格工程；</w:t>
      </w:r>
    </w:p>
    <w:p w14:paraId="443BC62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（4）承包人未能按合同进度计划及时完成合同约定的工作，已造成或预期造成工期延误；</w:t>
      </w:r>
    </w:p>
    <w:p w14:paraId="0FA9DD5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（5）承包人在缺陷责任期内，未能对工程接收证书所列的缺陷清单的内容或缺陷责任期内发生的缺陷进行修复，而又拒绝按监理人指示再进行修补；</w:t>
      </w:r>
    </w:p>
    <w:p w14:paraId="2EF206A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（6）承包人无法继续履行或明确表示不履行或实质上已停止履行合同；</w:t>
      </w:r>
    </w:p>
    <w:p w14:paraId="7774AA2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（7）承包人不按合同约定履行义务的其他情况；</w:t>
      </w:r>
    </w:p>
    <w:p w14:paraId="1FA1863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（8）因承包人主要原因，造成工程质量不符合国家相关评定、验收标准及相关图纸要求的； </w:t>
      </w:r>
    </w:p>
    <w:p w14:paraId="2390EA0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（9）项目管理机构不健全，施工现场管理人员不到岗或擅自离岗的；</w:t>
      </w:r>
    </w:p>
    <w:p w14:paraId="545A20B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（10）承包人不服从发包人或监理人指令、不配合工作的。</w:t>
      </w:r>
    </w:p>
    <w:p w14:paraId="0F4A37F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（11）施工期间，承包人未按时足额支付人工工资和材料款。 </w:t>
      </w:r>
    </w:p>
    <w:p w14:paraId="273DDE0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16.2.2承包人违约的责任</w:t>
      </w:r>
    </w:p>
    <w:p w14:paraId="665A3FA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承包人违约责任的承担方式和计算方法：</w:t>
      </w:r>
    </w:p>
    <w:p w14:paraId="635D40E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（1）承包人私自将合同的全部或部分权利转让给其他人的，施工现场管理人员不到岗或擅自离岗的的违约情况的，发包人可通知承包人立即单方面解除合同，并按有关法律处理，并拒绝给予任何费用。</w:t>
      </w:r>
    </w:p>
    <w:p w14:paraId="70C055F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（2）承包人使用了不合格材料时，监理人可向承包人发出整改通知，要求其在指定的期限内改正。承包人应承担其违约所引起的费用增加和（或）工期延误。</w:t>
      </w:r>
    </w:p>
    <w:p w14:paraId="74D36DE5">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（3）经检查证明承包人已采取了有效措施纠正违约行为，具备复工条件的，可由监理人签发复工通知复工。 </w:t>
      </w:r>
    </w:p>
    <w:p w14:paraId="1B49ECE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（4）承包人不服从发包人或监理人指令、不配合工作的，经通报后，处以承包人1000元/次的违约金。   </w:t>
      </w:r>
    </w:p>
    <w:p w14:paraId="125087C5">
      <w:pPr>
        <w:snapToGrid w:val="0"/>
        <w:spacing w:line="360" w:lineRule="auto"/>
        <w:ind w:firstLine="315" w:firstLineChars="1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（5） </w:t>
      </w:r>
      <w:r>
        <w:rPr>
          <w:rFonts w:hint="default" w:ascii="Times New Roman" w:hAnsi="Times New Roman" w:eastAsia="方正仿宋_GBK" w:cs="Times New Roman"/>
          <w:color w:val="auto"/>
          <w:sz w:val="21"/>
          <w:szCs w:val="21"/>
          <w:highlight w:val="none"/>
          <w:u w:val="single"/>
        </w:rPr>
        <w:t>承包人在施工中没有领会发包人意图或不明确施工要求而又不向发包人求证明确</w:t>
      </w:r>
      <w:r>
        <w:rPr>
          <w:rFonts w:hint="eastAsia"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rPr>
        <w:t>致使施工不能达到发包人要求的</w:t>
      </w:r>
      <w:r>
        <w:rPr>
          <w:rFonts w:hint="eastAsia"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rPr>
        <w:t>发包人有权要求承包人返工并由承包人承担返工损失</w:t>
      </w:r>
      <w:r>
        <w:rPr>
          <w:rFonts w:hint="eastAsia"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rPr>
        <w:t>工期不得顺延。</w:t>
      </w:r>
    </w:p>
    <w:p w14:paraId="34B5D7D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16.2.3 因承包人违约解除合同</w:t>
      </w:r>
    </w:p>
    <w:p w14:paraId="0ABCF555">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关于承包人违约解除合同的特别约定：</w:t>
      </w:r>
      <w:r>
        <w:rPr>
          <w:rFonts w:hint="default" w:ascii="Times New Roman" w:hAnsi="Times New Roman" w:eastAsia="方正仿宋_GBK" w:cs="Times New Roman"/>
          <w:color w:val="auto"/>
          <w:sz w:val="21"/>
          <w:szCs w:val="21"/>
          <w:highlight w:val="none"/>
          <w:u w:val="single"/>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 但发包人的这一行动不免除承包人应承担的违约责任，也不影响发包人根据合同约定享有的索赔权利</w:t>
      </w:r>
      <w:r>
        <w:rPr>
          <w:rFonts w:hint="default" w:ascii="Times New Roman" w:hAnsi="Times New Roman" w:eastAsia="方正仿宋_GBK" w:cs="Times New Roman"/>
          <w:color w:val="auto"/>
          <w:sz w:val="21"/>
          <w:szCs w:val="21"/>
          <w:highlight w:val="none"/>
        </w:rPr>
        <w:t>。</w:t>
      </w:r>
    </w:p>
    <w:p w14:paraId="4A43078D">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发包人继续使用承包人在施工现场的材料、设备、临时工程、承包人文件和由承包人或以其名义编制的其他文件的费用承担方式：</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kern w:val="0"/>
          <w:sz w:val="21"/>
          <w:szCs w:val="21"/>
          <w:highlight w:val="none"/>
        </w:rPr>
        <w:t>。</w:t>
      </w:r>
    </w:p>
    <w:p w14:paraId="4360492E">
      <w:pPr>
        <w:snapToGrid w:val="0"/>
        <w:spacing w:line="360" w:lineRule="auto"/>
        <w:rPr>
          <w:rFonts w:hint="default" w:ascii="Times New Roman" w:hAnsi="Times New Roman" w:eastAsia="方正仿宋_GBK" w:cs="Times New Roman"/>
          <w:b/>
          <w:color w:val="auto"/>
          <w:kern w:val="0"/>
          <w:sz w:val="21"/>
          <w:szCs w:val="21"/>
          <w:highlight w:val="none"/>
        </w:rPr>
      </w:pPr>
      <w:bookmarkStart w:id="735" w:name="_Toc485992750"/>
      <w:bookmarkStart w:id="736" w:name="_Toc433623119"/>
      <w:bookmarkStart w:id="737" w:name="_Toc518391425"/>
      <w:bookmarkStart w:id="738" w:name="_Toc516756974"/>
      <w:r>
        <w:rPr>
          <w:rFonts w:hint="default" w:ascii="Times New Roman" w:hAnsi="Times New Roman" w:eastAsia="方正仿宋_GBK" w:cs="Times New Roman"/>
          <w:b/>
          <w:color w:val="auto"/>
          <w:kern w:val="0"/>
          <w:sz w:val="21"/>
          <w:szCs w:val="21"/>
          <w:highlight w:val="none"/>
        </w:rPr>
        <w:t>17. 不可抗力</w:t>
      </w:r>
      <w:bookmarkEnd w:id="735"/>
      <w:bookmarkEnd w:id="736"/>
      <w:bookmarkEnd w:id="737"/>
      <w:bookmarkEnd w:id="738"/>
    </w:p>
    <w:p w14:paraId="4C0E128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17.1 不可抗力的确认</w:t>
      </w:r>
    </w:p>
    <w:p w14:paraId="0B228AC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除通用合同条款约定的不可抗力事件之外，视为不可抗力的其他情形：</w:t>
      </w:r>
      <w:r>
        <w:rPr>
          <w:rFonts w:hint="default" w:ascii="Times New Roman" w:hAnsi="Times New Roman" w:eastAsia="方正仿宋_GBK" w:cs="Times New Roman"/>
          <w:color w:val="auto"/>
          <w:sz w:val="21"/>
          <w:szCs w:val="21"/>
          <w:highlight w:val="none"/>
          <w:u w:val="single"/>
        </w:rPr>
        <w:t xml:space="preserve">    按通用条款规定</w:t>
      </w:r>
      <w:r>
        <w:rPr>
          <w:rFonts w:hint="default" w:ascii="Times New Roman" w:hAnsi="Times New Roman" w:eastAsia="方正仿宋_GBK" w:cs="Times New Roman"/>
          <w:color w:val="auto"/>
          <w:sz w:val="21"/>
          <w:szCs w:val="21"/>
          <w:highlight w:val="none"/>
        </w:rPr>
        <w:t>。</w:t>
      </w:r>
    </w:p>
    <w:p w14:paraId="31718AF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17.4 因不可抗力解除合同</w:t>
      </w:r>
    </w:p>
    <w:p w14:paraId="37D8FCF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合同解除后，发包人应在商定或确定发包人应支付款项后</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天内完成款项的支付。</w:t>
      </w:r>
    </w:p>
    <w:bookmarkEnd w:id="705"/>
    <w:bookmarkEnd w:id="706"/>
    <w:bookmarkEnd w:id="707"/>
    <w:bookmarkEnd w:id="708"/>
    <w:p w14:paraId="08D969B6">
      <w:pPr>
        <w:snapToGrid w:val="0"/>
        <w:spacing w:line="360" w:lineRule="auto"/>
        <w:rPr>
          <w:rFonts w:hint="default" w:ascii="Times New Roman" w:hAnsi="Times New Roman" w:eastAsia="方正仿宋_GBK" w:cs="Times New Roman"/>
          <w:b/>
          <w:color w:val="auto"/>
          <w:kern w:val="0"/>
          <w:sz w:val="21"/>
          <w:szCs w:val="21"/>
          <w:highlight w:val="none"/>
        </w:rPr>
      </w:pPr>
      <w:bookmarkStart w:id="739" w:name="_Toc485992751"/>
      <w:bookmarkStart w:id="740" w:name="_Toc516756975"/>
      <w:bookmarkStart w:id="741" w:name="_Toc518391426"/>
      <w:bookmarkStart w:id="742" w:name="_Toc351203650"/>
      <w:bookmarkStart w:id="743" w:name="_Toc433623120"/>
      <w:bookmarkStart w:id="744" w:name="_Toc280868718"/>
      <w:r>
        <w:rPr>
          <w:rFonts w:hint="default" w:ascii="Times New Roman" w:hAnsi="Times New Roman" w:eastAsia="方正仿宋_GBK" w:cs="Times New Roman"/>
          <w:b/>
          <w:color w:val="auto"/>
          <w:kern w:val="0"/>
          <w:sz w:val="21"/>
          <w:szCs w:val="21"/>
          <w:highlight w:val="none"/>
        </w:rPr>
        <w:t>18. 保险</w:t>
      </w:r>
      <w:bookmarkEnd w:id="739"/>
      <w:bookmarkEnd w:id="740"/>
      <w:bookmarkEnd w:id="741"/>
      <w:bookmarkEnd w:id="742"/>
      <w:bookmarkEnd w:id="743"/>
    </w:p>
    <w:bookmarkEnd w:id="744"/>
    <w:p w14:paraId="6819242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18.1 工程保险</w:t>
      </w:r>
    </w:p>
    <w:bookmarkEnd w:id="709"/>
    <w:bookmarkEnd w:id="710"/>
    <w:bookmarkEnd w:id="711"/>
    <w:bookmarkEnd w:id="712"/>
    <w:bookmarkEnd w:id="713"/>
    <w:bookmarkEnd w:id="714"/>
    <w:bookmarkEnd w:id="715"/>
    <w:bookmarkEnd w:id="716"/>
    <w:bookmarkEnd w:id="717"/>
    <w:bookmarkEnd w:id="718"/>
    <w:bookmarkEnd w:id="719"/>
    <w:bookmarkEnd w:id="720"/>
    <w:p w14:paraId="5F306677">
      <w:pPr>
        <w:snapToGrid w:val="0"/>
        <w:spacing w:line="360" w:lineRule="auto"/>
        <w:ind w:firstLine="480"/>
        <w:rPr>
          <w:rFonts w:hint="default" w:ascii="Times New Roman" w:hAnsi="Times New Roman" w:eastAsia="方正仿宋_GBK" w:cs="Times New Roman"/>
          <w:color w:val="auto"/>
          <w:sz w:val="21"/>
          <w:szCs w:val="21"/>
          <w:highlight w:val="none"/>
        </w:rPr>
      </w:pPr>
      <w:bookmarkStart w:id="745" w:name="_Toc351203651"/>
      <w:r>
        <w:rPr>
          <w:rFonts w:hint="default" w:ascii="Times New Roman" w:hAnsi="Times New Roman" w:eastAsia="方正仿宋_GBK" w:cs="Times New Roman"/>
          <w:color w:val="auto"/>
          <w:sz w:val="21"/>
          <w:szCs w:val="21"/>
          <w:highlight w:val="none"/>
        </w:rPr>
        <w:t>关于工程保险的特别约定：</w:t>
      </w:r>
      <w:r>
        <w:rPr>
          <w:rFonts w:hint="default" w:ascii="Times New Roman" w:hAnsi="Times New Roman" w:eastAsia="方正仿宋_GBK" w:cs="Times New Roman"/>
          <w:color w:val="auto"/>
          <w:sz w:val="21"/>
          <w:szCs w:val="21"/>
          <w:highlight w:val="none"/>
          <w:u w:val="single"/>
        </w:rPr>
        <w:t>建筑工程的工程一切险和第三方责任险。工程一切险是为永久工程、临时工程和设备及已运至施工工地用于永久工程的材料和设备所投的保险。第三方责任险是对因实施本合同工程而造成的财产（本工程除外）的损失或损害，或人员（发包人和承包人雇员除外）的死亡或伤残所负责任进行的保险</w:t>
      </w:r>
      <w:r>
        <w:rPr>
          <w:rFonts w:hint="default" w:ascii="Times New Roman" w:hAnsi="Times New Roman" w:eastAsia="方正仿宋_GBK" w:cs="Times New Roman"/>
          <w:color w:val="auto"/>
          <w:sz w:val="21"/>
          <w:szCs w:val="21"/>
          <w:highlight w:val="none"/>
        </w:rPr>
        <w:t xml:space="preserve">。 </w:t>
      </w:r>
    </w:p>
    <w:p w14:paraId="2302B2BF">
      <w:pPr>
        <w:snapToGrid w:val="0"/>
        <w:spacing w:line="360" w:lineRule="auto"/>
        <w:ind w:firstLine="48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保险金额、保险费率和保险期限：</w:t>
      </w:r>
      <w:r>
        <w:rPr>
          <w:rFonts w:hint="default" w:ascii="Times New Roman" w:hAnsi="Times New Roman" w:eastAsia="方正仿宋_GBK" w:cs="Times New Roman"/>
          <w:color w:val="auto"/>
          <w:sz w:val="21"/>
          <w:szCs w:val="21"/>
          <w:highlight w:val="none"/>
          <w:u w:val="single"/>
        </w:rPr>
        <w:t>工程一切险的投保金额为竞标净标价，保险费率4‰，第三方责任险的保险费率为0.4‰。工程一切险及第三方责任险的保险范围应包括开工日直至本合同工程（或其单项工程）竣工颁发竣工接收证书为止</w:t>
      </w:r>
      <w:r>
        <w:rPr>
          <w:rFonts w:hint="default" w:ascii="Times New Roman" w:hAnsi="Times New Roman" w:eastAsia="方正仿宋_GBK" w:cs="Times New Roman"/>
          <w:color w:val="auto"/>
          <w:sz w:val="21"/>
          <w:szCs w:val="21"/>
          <w:highlight w:val="none"/>
        </w:rPr>
        <w:t>。</w:t>
      </w:r>
    </w:p>
    <w:p w14:paraId="2D1998BC">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办理本项保险一切费用均由承包人承担，在报价中已考虑，发包人不单独支付。</w:t>
      </w:r>
    </w:p>
    <w:p w14:paraId="29A016C0">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18.3 其他保险</w:t>
      </w:r>
    </w:p>
    <w:p w14:paraId="0BE41109">
      <w:pPr>
        <w:snapToGrid w:val="0"/>
        <w:spacing w:line="360" w:lineRule="auto"/>
        <w:ind w:firstLine="48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关于其他保险的约定：</w:t>
      </w:r>
      <w:r>
        <w:rPr>
          <w:rFonts w:hint="default" w:ascii="Times New Roman" w:hAnsi="Times New Roman" w:eastAsia="方正仿宋_GBK" w:cs="Times New Roman"/>
          <w:color w:val="auto"/>
          <w:sz w:val="21"/>
          <w:szCs w:val="21"/>
          <w:highlight w:val="none"/>
          <w:u w:val="single"/>
        </w:rPr>
        <w:t>承包人应在整个施工期间（包括缺陷责任期）对其为本合同工程工作的雇员投保人身意外伤害险。承包人还应为已经运抵现场的承包人装备办理财产保险，其投保金额应足以现场重置。办理本项保险一切费用均由承包人承担，在报价中已考虑，发包人不单独支付</w:t>
      </w:r>
      <w:r>
        <w:rPr>
          <w:rFonts w:hint="default" w:ascii="Times New Roman" w:hAnsi="Times New Roman" w:eastAsia="方正仿宋_GBK" w:cs="Times New Roman"/>
          <w:color w:val="auto"/>
          <w:kern w:val="0"/>
          <w:sz w:val="21"/>
          <w:szCs w:val="21"/>
          <w:highlight w:val="none"/>
        </w:rPr>
        <w:t>。</w:t>
      </w:r>
    </w:p>
    <w:p w14:paraId="56F8D26D">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承包人是否应为其施工设备等办理财产保险：</w:t>
      </w:r>
      <w:r>
        <w:rPr>
          <w:rFonts w:hint="default" w:ascii="Times New Roman" w:hAnsi="Times New Roman" w:eastAsia="方正仿宋_GBK" w:cs="Times New Roman"/>
          <w:color w:val="auto"/>
          <w:sz w:val="21"/>
          <w:szCs w:val="21"/>
          <w:highlight w:val="none"/>
          <w:u w:val="single"/>
        </w:rPr>
        <w:t>承包人还应为已经运抵现场的承包人装备办理财产保险，其投保金额应足以现场重置</w:t>
      </w:r>
      <w:r>
        <w:rPr>
          <w:rFonts w:hint="default" w:ascii="Times New Roman" w:hAnsi="Times New Roman" w:eastAsia="方正仿宋_GBK" w:cs="Times New Roman"/>
          <w:color w:val="auto"/>
          <w:sz w:val="21"/>
          <w:szCs w:val="21"/>
          <w:highlight w:val="none"/>
        </w:rPr>
        <w:t xml:space="preserve">。 </w:t>
      </w:r>
    </w:p>
    <w:p w14:paraId="5F25DE1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18.7 通知义务</w:t>
      </w:r>
    </w:p>
    <w:p w14:paraId="73C73F3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关于变更保险合同时的通知义务的约定：</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5316B4E2">
      <w:pPr>
        <w:snapToGrid w:val="0"/>
        <w:spacing w:line="360" w:lineRule="auto"/>
        <w:rPr>
          <w:rFonts w:hint="default" w:ascii="Times New Roman" w:hAnsi="Times New Roman" w:eastAsia="方正仿宋_GBK" w:cs="Times New Roman"/>
          <w:b/>
          <w:color w:val="auto"/>
          <w:kern w:val="0"/>
          <w:sz w:val="21"/>
          <w:szCs w:val="21"/>
          <w:highlight w:val="none"/>
        </w:rPr>
      </w:pPr>
      <w:bookmarkStart w:id="746" w:name="_Toc518391427"/>
      <w:bookmarkStart w:id="747" w:name="_Toc516756976"/>
      <w:bookmarkStart w:id="748" w:name="_Toc485992752"/>
      <w:bookmarkStart w:id="749" w:name="_Toc433623121"/>
      <w:r>
        <w:rPr>
          <w:rFonts w:hint="default" w:ascii="Times New Roman" w:hAnsi="Times New Roman" w:eastAsia="方正仿宋_GBK" w:cs="Times New Roman"/>
          <w:b/>
          <w:color w:val="auto"/>
          <w:kern w:val="0"/>
          <w:sz w:val="21"/>
          <w:szCs w:val="21"/>
          <w:highlight w:val="none"/>
        </w:rPr>
        <w:t>20. 争议解决</w:t>
      </w:r>
      <w:bookmarkEnd w:id="745"/>
      <w:bookmarkEnd w:id="746"/>
      <w:bookmarkEnd w:id="747"/>
      <w:bookmarkEnd w:id="748"/>
      <w:bookmarkEnd w:id="749"/>
    </w:p>
    <w:bookmarkEnd w:id="721"/>
    <w:bookmarkEnd w:id="722"/>
    <w:bookmarkEnd w:id="723"/>
    <w:p w14:paraId="4FC956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20.4仲裁或诉讼</w:t>
      </w:r>
      <w:bookmarkEnd w:id="724"/>
    </w:p>
    <w:bookmarkEnd w:id="725"/>
    <w:bookmarkEnd w:id="726"/>
    <w:bookmarkEnd w:id="727"/>
    <w:bookmarkEnd w:id="728"/>
    <w:bookmarkEnd w:id="729"/>
    <w:bookmarkEnd w:id="730"/>
    <w:p w14:paraId="48A1275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因合同及合同有关事项发生的争议，按下列第</w:t>
      </w:r>
      <w:r>
        <w:rPr>
          <w:rFonts w:hint="default" w:ascii="Times New Roman" w:hAnsi="Times New Roman" w:eastAsia="方正仿宋_GBK" w:cs="Times New Roman"/>
          <w:color w:val="auto"/>
          <w:sz w:val="21"/>
          <w:szCs w:val="21"/>
          <w:highlight w:val="none"/>
          <w:u w:val="single"/>
        </w:rPr>
        <w:t xml:space="preserve">   (2)  </w:t>
      </w:r>
      <w:r>
        <w:rPr>
          <w:rFonts w:hint="default" w:ascii="Times New Roman" w:hAnsi="Times New Roman" w:eastAsia="方正仿宋_GBK" w:cs="Times New Roman"/>
          <w:color w:val="auto"/>
          <w:sz w:val="21"/>
          <w:szCs w:val="21"/>
          <w:highlight w:val="none"/>
        </w:rPr>
        <w:t>种方式解决：</w:t>
      </w:r>
    </w:p>
    <w:p w14:paraId="209F975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（1）向</w:t>
      </w:r>
      <w:r>
        <w:rPr>
          <w:rFonts w:hint="default" w:ascii="Times New Roman" w:hAnsi="Times New Roman" w:eastAsia="方正仿宋_GBK" w:cs="Times New Roman"/>
          <w:color w:val="auto"/>
          <w:sz w:val="21"/>
          <w:szCs w:val="21"/>
          <w:highlight w:val="none"/>
          <w:u w:val="single"/>
        </w:rPr>
        <w:t>重庆仲裁委会员建设工程仲裁院</w:t>
      </w:r>
      <w:r>
        <w:rPr>
          <w:rFonts w:hint="default" w:ascii="Times New Roman" w:hAnsi="Times New Roman" w:eastAsia="方正仿宋_GBK" w:cs="Times New Roman"/>
          <w:color w:val="auto"/>
          <w:sz w:val="21"/>
          <w:szCs w:val="21"/>
          <w:highlight w:val="none"/>
        </w:rPr>
        <w:t>申请仲裁；</w:t>
      </w:r>
    </w:p>
    <w:p w14:paraId="4D62473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（2）向</w:t>
      </w:r>
      <w:r>
        <w:rPr>
          <w:rFonts w:hint="default" w:ascii="Times New Roman" w:hAnsi="Times New Roman" w:eastAsia="方正仿宋_GBK" w:cs="Times New Roman"/>
          <w:color w:val="auto"/>
          <w:sz w:val="21"/>
          <w:szCs w:val="21"/>
          <w:highlight w:val="none"/>
          <w:u w:val="single"/>
        </w:rPr>
        <w:t xml:space="preserve">  重庆市</w:t>
      </w:r>
      <w:r>
        <w:rPr>
          <w:rFonts w:hint="default" w:ascii="Times New Roman" w:hAnsi="Times New Roman" w:eastAsia="方正仿宋_GBK" w:cs="Times New Roman"/>
          <w:color w:val="auto"/>
          <w:sz w:val="21"/>
          <w:szCs w:val="21"/>
          <w:highlight w:val="none"/>
          <w:u w:val="single"/>
          <w:lang w:eastAsia="zh-CN"/>
        </w:rPr>
        <w:t>秀山县</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人民法院起诉。</w:t>
      </w:r>
    </w:p>
    <w:p w14:paraId="56C2B3DB">
      <w:pPr>
        <w:snapToGrid w:val="0"/>
        <w:spacing w:line="360" w:lineRule="auto"/>
        <w:ind w:firstLine="422" w:firstLineChars="200"/>
        <w:jc w:val="left"/>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补充条款：</w:t>
      </w:r>
    </w:p>
    <w:p w14:paraId="372EA2B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1、除通用条款约定的情况外，发生下述情况时发包人同样有权解除合同，并没收承包人的履约保证金，另行选择施工单位完成工程；</w:t>
      </w:r>
    </w:p>
    <w:p w14:paraId="3A6DBEA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0" w:name="_Toc361673527"/>
      <w:r>
        <w:rPr>
          <w:rFonts w:hint="default" w:ascii="Times New Roman" w:hAnsi="Times New Roman" w:eastAsia="方正仿宋_GBK" w:cs="Times New Roman"/>
          <w:color w:val="auto"/>
          <w:sz w:val="21"/>
          <w:szCs w:val="21"/>
          <w:highlight w:val="none"/>
        </w:rPr>
        <w:t>（1）承包人破产或宣告停业清理，且此清理不是出于重组、重建或合并之目的；</w:t>
      </w:r>
      <w:bookmarkEnd w:id="750"/>
    </w:p>
    <w:p w14:paraId="04C3811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（2）放弃或否认合同；</w:t>
      </w:r>
    </w:p>
    <w:p w14:paraId="484A101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（3）无正当理由而未能按约定开工；</w:t>
      </w:r>
    </w:p>
    <w:p w14:paraId="4A9EA67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（4）承包人的实际进度与经监理工程师确认的进度计划不符时，未按约定执行监理工程师发出的指示而采取必要措施加快进度；</w:t>
      </w:r>
    </w:p>
    <w:p w14:paraId="7341C4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1" w:name="_Toc361673528"/>
      <w:r>
        <w:rPr>
          <w:rFonts w:hint="default" w:ascii="Times New Roman" w:hAnsi="Times New Roman" w:eastAsia="方正仿宋_GBK" w:cs="Times New Roman"/>
          <w:color w:val="auto"/>
          <w:sz w:val="21"/>
          <w:szCs w:val="21"/>
          <w:highlight w:val="none"/>
        </w:rPr>
        <w:t>（5）未遵守竞标承诺书的承诺，未能自行完成本工程的施工，分包或转让本工程；</w:t>
      </w:r>
      <w:bookmarkEnd w:id="751"/>
    </w:p>
    <w:p w14:paraId="66FC531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（6）未按发包人要求变更项目经理或主要施工管理人员；</w:t>
      </w:r>
    </w:p>
    <w:p w14:paraId="7FE4801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（7）未经发包人同意，擅自变更竞标所拟派的项目经理或主要施工管理人员；或项目经理或主要施工管理人员驻工地时间平均一个月少于25天。</w:t>
      </w:r>
    </w:p>
    <w:p w14:paraId="243FCD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（8）解除合同后承包人应在1月内退场。</w:t>
      </w:r>
    </w:p>
    <w:p w14:paraId="0E0B14C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（9）发包人与承包人解除合同后，发包人依法确定的完成该工程的其他承包人可以随时进驻现场。</w:t>
      </w:r>
    </w:p>
    <w:p w14:paraId="3A39774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2" w:name="_Toc361673529"/>
      <w:r>
        <w:rPr>
          <w:rFonts w:hint="default" w:ascii="Times New Roman" w:hAnsi="Times New Roman" w:eastAsia="方正仿宋_GBK" w:cs="Times New Roman"/>
          <w:color w:val="auto"/>
          <w:sz w:val="21"/>
          <w:szCs w:val="21"/>
          <w:highlight w:val="none"/>
        </w:rPr>
        <w:t>2、农民工工资</w:t>
      </w:r>
      <w:bookmarkEnd w:id="752"/>
    </w:p>
    <w:p w14:paraId="2898493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（1）承包人必须严格按照《劳动法》、《农民工工资支付暂行规定》和《最低工资规定》等有关规定支付农民工工资，不得拖欠或克扣。</w:t>
      </w:r>
    </w:p>
    <w:p w14:paraId="03142C0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14:paraId="6C305C9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3、承包人若在施工期间如发包人发现</w:t>
      </w:r>
      <w:r>
        <w:rPr>
          <w:rFonts w:hint="default" w:ascii="Times New Roman" w:hAnsi="Times New Roman" w:eastAsia="方正仿宋_GBK" w:cs="Times New Roman"/>
          <w:color w:val="auto"/>
          <w:sz w:val="21"/>
          <w:szCs w:val="21"/>
          <w:highlight w:val="none"/>
          <w:lang w:eastAsia="zh-CN"/>
        </w:rPr>
        <w:t>中标人</w:t>
      </w:r>
      <w:r>
        <w:rPr>
          <w:rFonts w:hint="default" w:ascii="Times New Roman" w:hAnsi="Times New Roman" w:eastAsia="方正仿宋_GBK" w:cs="Times New Roman"/>
          <w:color w:val="auto"/>
          <w:sz w:val="21"/>
          <w:szCs w:val="21"/>
          <w:highlight w:val="none"/>
        </w:rPr>
        <w:t>有挂靠、转包及违法分包工程行为，发包人有权对承包人中止合同，取消</w:t>
      </w:r>
      <w:r>
        <w:rPr>
          <w:rFonts w:hint="default" w:ascii="Times New Roman" w:hAnsi="Times New Roman" w:eastAsia="方正仿宋_GBK" w:cs="Times New Roman"/>
          <w:color w:val="auto"/>
          <w:sz w:val="21"/>
          <w:szCs w:val="21"/>
          <w:highlight w:val="none"/>
          <w:lang w:eastAsia="zh-CN"/>
        </w:rPr>
        <w:t>成交</w:t>
      </w:r>
      <w:r>
        <w:rPr>
          <w:rFonts w:hint="default" w:ascii="Times New Roman" w:hAnsi="Times New Roman" w:eastAsia="方正仿宋_GBK" w:cs="Times New Roman"/>
          <w:color w:val="auto"/>
          <w:sz w:val="21"/>
          <w:szCs w:val="21"/>
          <w:highlight w:val="none"/>
        </w:rPr>
        <w:t>资格。</w:t>
      </w:r>
    </w:p>
    <w:p w14:paraId="16AE79E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在施工过程中涉及的清单漏项、设计变更、签证与计量、材料价格核定、工程款支付，竣工结算审核等工作，应严格按发包人相关管理制度执行。若参建单位未严格按发包人管理制度办理，视其情节轻重，发包人有权对相关单位及人员进行追责。</w:t>
      </w:r>
    </w:p>
    <w:p w14:paraId="003F43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5、承包人的实际工程进度及质量与经监理工程师及发包人审批的工程进度及质量要求不符时，且在限期整改中又未按发包人和监理人要求完成的，处违约金</w:t>
      </w:r>
      <w:r>
        <w:rPr>
          <w:rFonts w:hint="default" w:ascii="Times New Roman" w:hAnsi="Times New Roman" w:eastAsia="方正仿宋_GBK" w:cs="Times New Roman"/>
          <w:b/>
          <w:color w:val="auto"/>
          <w:sz w:val="21"/>
          <w:szCs w:val="21"/>
          <w:highlight w:val="none"/>
        </w:rPr>
        <w:t>1000-3000</w:t>
      </w:r>
      <w:r>
        <w:rPr>
          <w:rFonts w:hint="default" w:ascii="Times New Roman" w:hAnsi="Times New Roman" w:eastAsia="方正仿宋_GBK" w:cs="Times New Roman"/>
          <w:color w:val="auto"/>
          <w:sz w:val="21"/>
          <w:szCs w:val="21"/>
          <w:highlight w:val="none"/>
        </w:rPr>
        <w:t>元/次或更多。</w:t>
      </w:r>
    </w:p>
    <w:p w14:paraId="2FB7A3E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3" w:name="_Toc361673530"/>
      <w:r>
        <w:rPr>
          <w:rFonts w:hint="default" w:ascii="Times New Roman" w:hAnsi="Times New Roman" w:eastAsia="方正仿宋_GBK" w:cs="Times New Roman"/>
          <w:color w:val="auto"/>
          <w:sz w:val="21"/>
          <w:szCs w:val="21"/>
          <w:highlight w:val="none"/>
        </w:rPr>
        <w:t>6、承包人无条件接受发包人关于市政工程安全文明施工检查考核的相关制度（附考核制度）</w:t>
      </w:r>
      <w:bookmarkEnd w:id="753"/>
    </w:p>
    <w:p w14:paraId="63D959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若在项目实施过程中，确需对项目经理调整，必须由承包人提前一个月提出有法律效力的申请（法人代表签字并加盖公章），经发包人同意后方可变更。</w:t>
      </w:r>
    </w:p>
    <w:p w14:paraId="424A39C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7、工程量增减：</w:t>
      </w:r>
    </w:p>
    <w:p w14:paraId="0BC4C1A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因发包人要求及不可抗力因素等原因导致承包人在合同履行中所需要的工程量发生增减时，承包人无权因此提出索赔。</w:t>
      </w:r>
    </w:p>
    <w:p w14:paraId="16AFCE4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实物工程量的实施由监理工程师和发包人现场代表按合同条款规定，结合工程具体情况，报经发包人批准后全部或部分实施，或者根本不予实施，承包人无权因此提出索赔。</w:t>
      </w:r>
    </w:p>
    <w:p w14:paraId="249F483A">
      <w:pPr>
        <w:widowControl/>
        <w:snapToGrid w:val="0"/>
        <w:spacing w:line="360" w:lineRule="auto"/>
        <w:ind w:firstLine="411" w:firstLineChars="196"/>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8、若</w:t>
      </w:r>
      <w:r>
        <w:rPr>
          <w:rFonts w:hint="default" w:ascii="Times New Roman" w:hAnsi="Times New Roman" w:eastAsia="方正仿宋_GBK" w:cs="Times New Roman"/>
          <w:color w:val="auto"/>
          <w:kern w:val="0"/>
          <w:sz w:val="21"/>
          <w:szCs w:val="21"/>
          <w:highlight w:val="none"/>
        </w:rPr>
        <w:t>因暂停施工导致的施工单位二次进场费、现场清理费、现场维护费等所有费用已包含在竞标总价中，不得调整。</w:t>
      </w:r>
    </w:p>
    <w:p w14:paraId="6B0D8DE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9、由于承包人原因未按合同要求工期完成本工程，则承包人必须承担本工程延期完成的各项监理费用。</w:t>
      </w:r>
    </w:p>
    <w:p w14:paraId="7E58FBC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10、其他未尽事宜，经双方协商，以书面确认为准。</w:t>
      </w:r>
    </w:p>
    <w:p w14:paraId="46761FCB">
      <w:pPr>
        <w:spacing w:line="360" w:lineRule="auto"/>
        <w:rPr>
          <w:rFonts w:hint="default" w:ascii="Times New Roman" w:hAnsi="Times New Roman" w:eastAsia="方正仿宋_GBK" w:cs="Times New Roman"/>
          <w:b/>
          <w:bCs/>
          <w:color w:val="auto"/>
          <w:kern w:val="0"/>
          <w:sz w:val="21"/>
          <w:szCs w:val="21"/>
          <w:highlight w:val="none"/>
        </w:rPr>
        <w:sectPr>
          <w:footerReference r:id="rId9" w:type="first"/>
          <w:pgSz w:w="11906" w:h="16838"/>
          <w:pgMar w:top="1134" w:right="1091" w:bottom="851" w:left="1134" w:header="851" w:footer="992" w:gutter="227"/>
          <w:cols w:space="720" w:num="1"/>
          <w:titlePg/>
          <w:docGrid w:type="lines" w:linePitch="312" w:charSpace="0"/>
        </w:sectPr>
      </w:pPr>
    </w:p>
    <w:p w14:paraId="034F3536">
      <w:pPr>
        <w:spacing w:line="360" w:lineRule="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附件目录</w:t>
      </w:r>
    </w:p>
    <w:p w14:paraId="4DB04026">
      <w:pPr>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附件1：工程质量保修书</w:t>
      </w:r>
    </w:p>
    <w:p w14:paraId="20B0B578">
      <w:pPr>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附件2：安全生产合同</w:t>
      </w:r>
    </w:p>
    <w:p w14:paraId="5223A013">
      <w:pPr>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附件3：廉洁协议</w:t>
      </w:r>
    </w:p>
    <w:p w14:paraId="3CA4142B">
      <w:pPr>
        <w:spacing w:line="360" w:lineRule="auto"/>
        <w:jc w:val="left"/>
        <w:rPr>
          <w:rFonts w:hint="default" w:ascii="Times New Roman" w:hAnsi="Times New Roman" w:eastAsia="方正仿宋_GBK" w:cs="Times New Roman"/>
          <w:color w:val="auto"/>
          <w:sz w:val="21"/>
          <w:szCs w:val="21"/>
          <w:highlight w:val="none"/>
        </w:rPr>
      </w:pPr>
    </w:p>
    <w:p w14:paraId="2F9F1946">
      <w:pPr>
        <w:spacing w:line="360" w:lineRule="auto"/>
        <w:jc w:val="left"/>
        <w:rPr>
          <w:rFonts w:hint="default" w:ascii="Times New Roman" w:hAnsi="Times New Roman" w:eastAsia="方正仿宋_GBK" w:cs="Times New Roman"/>
          <w:color w:val="auto"/>
          <w:sz w:val="21"/>
          <w:szCs w:val="21"/>
          <w:highlight w:val="none"/>
        </w:rPr>
      </w:pPr>
    </w:p>
    <w:p w14:paraId="6235FA27">
      <w:pPr>
        <w:spacing w:line="360" w:lineRule="auto"/>
        <w:jc w:val="left"/>
        <w:rPr>
          <w:rFonts w:hint="default" w:ascii="Times New Roman" w:hAnsi="Times New Roman" w:eastAsia="方正仿宋_GBK" w:cs="Times New Roman"/>
          <w:color w:val="auto"/>
          <w:sz w:val="21"/>
          <w:szCs w:val="21"/>
          <w:highlight w:val="none"/>
        </w:rPr>
      </w:pPr>
    </w:p>
    <w:p w14:paraId="2B18A1D9">
      <w:pPr>
        <w:spacing w:line="360" w:lineRule="auto"/>
        <w:jc w:val="left"/>
        <w:rPr>
          <w:rFonts w:hint="default" w:ascii="Times New Roman" w:hAnsi="Times New Roman" w:eastAsia="方正仿宋_GBK" w:cs="Times New Roman"/>
          <w:color w:val="auto"/>
          <w:sz w:val="21"/>
          <w:szCs w:val="21"/>
          <w:highlight w:val="none"/>
        </w:rPr>
      </w:pPr>
    </w:p>
    <w:p w14:paraId="6176BF92">
      <w:pPr>
        <w:spacing w:line="360" w:lineRule="auto"/>
        <w:jc w:val="left"/>
        <w:rPr>
          <w:rFonts w:hint="default" w:ascii="Times New Roman" w:hAnsi="Times New Roman" w:eastAsia="方正仿宋_GBK" w:cs="Times New Roman"/>
          <w:color w:val="auto"/>
          <w:sz w:val="21"/>
          <w:szCs w:val="21"/>
          <w:highlight w:val="none"/>
        </w:rPr>
      </w:pPr>
    </w:p>
    <w:p w14:paraId="6CB32CA8">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 xml:space="preserve">附件1：    </w:t>
      </w:r>
    </w:p>
    <w:p w14:paraId="5F0498F7">
      <w:pPr>
        <w:snapToGrid w:val="0"/>
        <w:spacing w:line="336" w:lineRule="auto"/>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 xml:space="preserve">   工程质量保修书</w:t>
      </w:r>
    </w:p>
    <w:p w14:paraId="7C2B176A">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发包人（全称）：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67AB131C">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承包人（全称）：</w:t>
      </w:r>
      <w:r>
        <w:rPr>
          <w:rFonts w:hint="default" w:ascii="Times New Roman" w:hAnsi="Times New Roman" w:eastAsia="方正仿宋_GBK" w:cs="Times New Roman"/>
          <w:b/>
          <w:color w:val="auto"/>
          <w:sz w:val="21"/>
          <w:szCs w:val="21"/>
          <w:highlight w:val="none"/>
          <w:u w:val="single"/>
        </w:rPr>
        <w:t xml:space="preserve">                  </w:t>
      </w:r>
    </w:p>
    <w:p w14:paraId="3189B2C9">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发包人和承包人根据《中华人民共和国建筑法》和《建设工程质量管理条例》，经协商一致就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（工程全称）签订工程质量保修书。</w:t>
      </w:r>
    </w:p>
    <w:p w14:paraId="07732A57">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一、工程质量保修范围和内容</w:t>
      </w:r>
    </w:p>
    <w:p w14:paraId="3F3525F4">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承包人在质量保修期内，按照有关法律规定和合同约定，承担工程质量保修责任。</w:t>
      </w:r>
    </w:p>
    <w:p w14:paraId="2B0F9635">
      <w:pPr>
        <w:snapToGrid w:val="0"/>
        <w:spacing w:line="336" w:lineRule="auto"/>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　　质量保修范围包括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，以及双方约定的其他项目。具体保修的内容，双方约定如下：</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及施工合同范围内的全部内容</w:t>
      </w:r>
      <w:r>
        <w:rPr>
          <w:rFonts w:hint="default" w:ascii="Times New Roman" w:hAnsi="Times New Roman" w:eastAsia="方正仿宋_GBK" w:cs="Times New Roman"/>
          <w:color w:val="auto"/>
          <w:sz w:val="21"/>
          <w:szCs w:val="21"/>
          <w:highlight w:val="none"/>
        </w:rPr>
        <w:t>。</w:t>
      </w:r>
    </w:p>
    <w:p w14:paraId="214717DE">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二、质量保修期</w:t>
      </w:r>
    </w:p>
    <w:p w14:paraId="7B3046DB">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根据《建设工程质量管理条例》及有关规定，工程的质量保修期如下：</w:t>
      </w:r>
    </w:p>
    <w:p w14:paraId="097FDD5E">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1．项目保修期限约定：</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24个月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31BB0BC">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 质量保修期自工程竣工验收合格之日起计算。</w:t>
      </w:r>
    </w:p>
    <w:p w14:paraId="2EBE8993">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3.质量保修期满后，发包人应退还剩余的质量保证金。</w:t>
      </w:r>
    </w:p>
    <w:p w14:paraId="2D356C5D">
      <w:pPr>
        <w:snapToGrid w:val="0"/>
        <w:spacing w:line="336" w:lineRule="auto"/>
        <w:ind w:firstLine="4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三、缺陷责任期</w:t>
      </w:r>
    </w:p>
    <w:p w14:paraId="27168C46">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缺陷责任期自工程通过竣工验收之日起计算。单位工程先于全部工程进行验收，单位工程缺陷责任期自单位工程验收合格之日起算。</w:t>
      </w:r>
    </w:p>
    <w:p w14:paraId="503FA52F">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缺陷责任期终止后，发包人应退还剩余的质量保证金。</w:t>
      </w:r>
    </w:p>
    <w:p w14:paraId="5C461AB7">
      <w:pPr>
        <w:snapToGrid w:val="0"/>
        <w:spacing w:line="336" w:lineRule="auto"/>
        <w:ind w:firstLine="4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四、质量保修责任</w:t>
      </w:r>
    </w:p>
    <w:p w14:paraId="580A8CD9">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1．属于保修范围、内容的项目，承包人应当在接到保修通知之日起7天内派人保修。承包人不在约定期限内派人保修的，发包人可以委托他人修理。</w:t>
      </w:r>
    </w:p>
    <w:p w14:paraId="76DD2C51">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2．发生紧急事故需抢修的，承包人在接到事故通知后，应当立即到达事故现场抢修。</w:t>
      </w:r>
    </w:p>
    <w:p w14:paraId="6DB54B3C">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330656">
      <w:pPr>
        <w:snapToGrid w:val="0"/>
        <w:spacing w:line="336" w:lineRule="auto"/>
        <w:ind w:left="560" w:leftChars="200" w:firstLine="105" w:firstLineChars="5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4．质量保修完成后，由发包人组织验收。</w:t>
      </w:r>
    </w:p>
    <w:p w14:paraId="4B1669D2">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五、保修费用</w:t>
      </w:r>
    </w:p>
    <w:p w14:paraId="451B605E">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保修费用由造成质量缺陷的责任方承担。</w:t>
      </w:r>
    </w:p>
    <w:p w14:paraId="7B424B10">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六、双方约定的其他工程质量保修事项：</w:t>
      </w:r>
      <w:r>
        <w:rPr>
          <w:rFonts w:hint="default" w:ascii="Times New Roman" w:hAnsi="Times New Roman" w:eastAsia="方正仿宋_GBK" w:cs="Times New Roman"/>
          <w:color w:val="auto"/>
          <w:sz w:val="21"/>
          <w:szCs w:val="21"/>
          <w:highlight w:val="none"/>
          <w:u w:val="single"/>
        </w:rPr>
        <w:t xml:space="preserve">        /         </w:t>
      </w:r>
    </w:p>
    <w:p w14:paraId="718BBFB9">
      <w:pPr>
        <w:snapToGrid w:val="0"/>
        <w:spacing w:line="336" w:lineRule="auto"/>
        <w:ind w:firstLine="399" w:firstLineChars="19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程质量保修书由发包人、承包人在工程竣工验收前共同签署，作为施工合同附件，一式十四份，发包人捌份，监理壹份，承包人伍份。由双方法定代表人或其授权的代理人签署并加盖公章后生效，其有效期限至保修期满。</w:t>
      </w:r>
    </w:p>
    <w:p w14:paraId="4821E67F">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发包人(公章)：                                承包人(公章)：</w:t>
      </w:r>
    </w:p>
    <w:p w14:paraId="77B9DEF0">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 (签字)：                            法定代表人(签字)：</w:t>
      </w:r>
    </w:p>
    <w:p w14:paraId="41DC7E10">
      <w:pPr>
        <w:snapToGrid w:val="0"/>
        <w:spacing w:line="336" w:lineRule="auto"/>
        <w:ind w:firstLine="840" w:firstLineChars="4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年    月    日                                年    月    日</w:t>
      </w:r>
    </w:p>
    <w:p w14:paraId="536E41ED">
      <w:pPr>
        <w:widowControl/>
        <w:snapToGrid w:val="0"/>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附件2：</w:t>
      </w:r>
    </w:p>
    <w:p w14:paraId="05798484">
      <w:pPr>
        <w:snapToGrid w:val="0"/>
        <w:spacing w:line="360" w:lineRule="auto"/>
        <w:ind w:firstLine="420" w:firstLineChars="200"/>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安全生产合同</w:t>
      </w:r>
    </w:p>
    <w:p w14:paraId="2AFAB261">
      <w:pPr>
        <w:widowControl/>
        <w:snapToGrid w:val="0"/>
        <w:spacing w:line="360" w:lineRule="auto"/>
        <w:rPr>
          <w:rFonts w:hint="default" w:ascii="Times New Roman" w:hAnsi="Times New Roman" w:eastAsia="方正仿宋_GBK" w:cs="Times New Roman"/>
          <w:b/>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 xml:space="preserve">    为在</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（项目名称）合同的实施过程中创造安全、高效的施工环境，切实搞好本项目的安全管理工作，本项目业主</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（以下简称“甲方”）与施工单位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b/>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（以下简称“乙方”）特此签订安全生产合同：</w:t>
      </w:r>
    </w:p>
    <w:p w14:paraId="42B90A2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一、甲方职责</w:t>
      </w:r>
    </w:p>
    <w:p w14:paraId="72DC1FF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1、严格遵守国家有关安全生产的法律法规，认真执行工程承包合同中的有关安全要求。</w:t>
      </w:r>
    </w:p>
    <w:p w14:paraId="4A1131D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2、重要的安全设施必须坚持与主体工程“三同时”的原则，即：同时设计、审批，同时施工，同时验收，投入使用。</w:t>
      </w:r>
    </w:p>
    <w:p w14:paraId="29807D8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3、传达中央及地方有关安全生产的精神。</w:t>
      </w:r>
    </w:p>
    <w:p w14:paraId="0B20CAD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4、不定期组织对乙方施工现场安全生产检查，监督乙方及时处理发现的各种安全隐患。</w:t>
      </w:r>
    </w:p>
    <w:p w14:paraId="071BBD3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二、乙方职责</w:t>
      </w:r>
    </w:p>
    <w:p w14:paraId="0607A28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1、严格遵守国家有关安全生产的法律法规，认真执行工程承包合同中的有关安全要求。</w:t>
      </w:r>
    </w:p>
    <w:p w14:paraId="7ACB56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33E5F9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C1BB02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4、乙方在任何时候都应采取各种合理的预防措施，防止其员工发生任何违法、违禁、暴力或妨碍治安的行为。</w:t>
      </w:r>
    </w:p>
    <w:p w14:paraId="0F7E67C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14:paraId="124DD09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乙方单位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7A77BEE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7、乙方应随时检查并监督施工单位操作人员上岗必须按规定穿戴防护用品。不按规定穿戴防护用品的人员不得上岗。</w:t>
      </w:r>
    </w:p>
    <w:p w14:paraId="5A67C02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8、施工单位对所有施工机具设备和高空作业的设备均应定期检查，并有安全员的签字记录，保证其经常处于完好状态；不合格的机具、设备和劳动保护用品严禁使用。</w:t>
      </w:r>
    </w:p>
    <w:p w14:paraId="3A3166E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9、施工单位对施工中采用新技术、新工艺、新设备、新材料时，必须制定相应的安全技术措施，施工现场必须具有相关的安全标志牌。</w:t>
      </w:r>
    </w:p>
    <w:p w14:paraId="2E03904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14:paraId="2579CF4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11、承包人严格执行《建设工程安全生产管理条例》。若施工单位在工程施工过程中发生安全事故，由施工单位负全责；施工单位在工程施工过程中发生安全事故，监理单位负连带责任。</w:t>
      </w:r>
    </w:p>
    <w:p w14:paraId="5080560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三、违约责任</w:t>
      </w:r>
    </w:p>
    <w:p w14:paraId="21C11B4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如因甲方或乙方违约造成安全事故，将依法追究责任。</w:t>
      </w:r>
    </w:p>
    <w:p w14:paraId="344D6BF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本合同正本肆份，合同双方各执贰份，副本捌份，发包人执陆份，承包人执贰份。由双方法定代表人或其授权的代理人签署与加盖公章后生效，全部工程竣工验收后失效。</w:t>
      </w:r>
    </w:p>
    <w:p w14:paraId="710D498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p>
    <w:p w14:paraId="5155CB54">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甲    方：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乙   方：</w:t>
      </w:r>
    </w:p>
    <w:p w14:paraId="0C0E5419">
      <w:pPr>
        <w:snapToGrid w:val="0"/>
        <w:spacing w:line="360" w:lineRule="auto"/>
        <w:rPr>
          <w:rFonts w:hint="default" w:ascii="Times New Roman" w:hAnsi="Times New Roman" w:eastAsia="方正仿宋_GBK" w:cs="Times New Roman"/>
          <w:color w:val="auto"/>
          <w:sz w:val="21"/>
          <w:szCs w:val="21"/>
          <w:highlight w:val="none"/>
        </w:rPr>
      </w:pPr>
    </w:p>
    <w:p w14:paraId="6094CA53">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法定代表人：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法定代表人：</w:t>
      </w:r>
    </w:p>
    <w:p w14:paraId="56142D98">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w:t>
      </w:r>
    </w:p>
    <w:p w14:paraId="60F6E6E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年    月    日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年    月    日</w:t>
      </w:r>
    </w:p>
    <w:p w14:paraId="6483179B">
      <w:pPr>
        <w:spacing w:line="360" w:lineRule="auto"/>
        <w:ind w:firstLine="420" w:firstLineChars="200"/>
        <w:rPr>
          <w:rFonts w:hint="default" w:ascii="Times New Roman" w:hAnsi="Times New Roman" w:eastAsia="方正仿宋_GBK" w:cs="Times New Roman"/>
          <w:color w:val="auto"/>
          <w:sz w:val="21"/>
          <w:szCs w:val="21"/>
          <w:highlight w:val="none"/>
        </w:rPr>
      </w:pPr>
    </w:p>
    <w:p w14:paraId="2527BD7D">
      <w:pPr>
        <w:spacing w:line="360" w:lineRule="auto"/>
        <w:ind w:firstLine="420" w:firstLineChars="200"/>
        <w:rPr>
          <w:rFonts w:hint="default" w:ascii="Times New Roman" w:hAnsi="Times New Roman" w:eastAsia="方正仿宋_GBK" w:cs="Times New Roman"/>
          <w:color w:val="auto"/>
          <w:sz w:val="21"/>
          <w:szCs w:val="21"/>
          <w:highlight w:val="none"/>
        </w:rPr>
      </w:pPr>
    </w:p>
    <w:p w14:paraId="47ECD111">
      <w:pPr>
        <w:widowControl/>
        <w:snapToGrid w:val="0"/>
        <w:spacing w:line="324"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 xml:space="preserve">附件3： </w:t>
      </w:r>
    </w:p>
    <w:p w14:paraId="34363ED8">
      <w:pPr>
        <w:snapToGrid w:val="0"/>
        <w:spacing w:line="324" w:lineRule="auto"/>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廉洁协议</w:t>
      </w:r>
    </w:p>
    <w:p w14:paraId="3CF44978">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发包人（甲方）：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3516BD78">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承包人（乙方）：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69A1993C">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为了在工程建设中防止各种不正当行为的发生，促进本单位的党风廉政建设，根据国家和</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有关工程承发包和廉政建设的各项规定以及</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关于《</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》，特订立如下协议： </w:t>
      </w:r>
    </w:p>
    <w:p w14:paraId="75D4C181">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一、甲乙双方应当共同自觉遵守国家和</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关于党风廉政建设的各项规定和关于建设工程承发包的各项规定。 </w:t>
      </w:r>
    </w:p>
    <w:p w14:paraId="501BFDB5">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二、甲方及其工作人员应做到 </w:t>
      </w:r>
    </w:p>
    <w:p w14:paraId="65CDD41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（一）甲方工作人员（含家属、子女，下同）不得以任何形式向乙方索要赞助和收受回扣等好处费。 </w:t>
      </w:r>
    </w:p>
    <w:p w14:paraId="77FB0810">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甲方工作人员应当保持与乙方的正常业务交往，不得接受乙方的礼金、有价证券和贵重物品，不得向乙方索要（或接受）通讯工具、交通工具、家电及高档办公用品，不得在乙方报销任何应由单位或个人支付的费用。 </w:t>
      </w:r>
    </w:p>
    <w:p w14:paraId="25BD4F8F">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（三）甲方工作人员不得参加可能影响公正执行公务的宴请和高消费的娱乐活动。 </w:t>
      </w:r>
    </w:p>
    <w:p w14:paraId="17D969AA">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（四）甲方工作人员不得要求或者接受乙方为其住房装修、婚丧嫁娶、家属和子女的工作安排，以及出国出境提供方便。 </w:t>
      </w:r>
    </w:p>
    <w:p w14:paraId="23ED553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（五）甲方工作人员不得以考察、参观等名义参加乙方安排的国内外旅游活动。 </w:t>
      </w:r>
    </w:p>
    <w:p w14:paraId="62A0F30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（六）甲方工作人员不得向乙方介绍家属或亲友从事与甲方工程有关的材料设备供应、工程分包等经济活动。 </w:t>
      </w:r>
    </w:p>
    <w:p w14:paraId="5CFB0851">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三、乙方及其工作人员应当做到 </w:t>
      </w:r>
    </w:p>
    <w:p w14:paraId="478460A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（一）乙方应当通过正常途径开展相对业务工作，不得为获取某些不正当利益而向甲方工作人员（含家属、子女，下同）赠送礼金、有价证券和贵重物品等。 </w:t>
      </w:r>
    </w:p>
    <w:p w14:paraId="7C133D75">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（二）乙方工作人员不得为谋取私利擅自与甲方工作人员就工程承包、工程费用、材料设备供应、工程量变动、工程验收、工程质量问题处理等进行私下商谈或者达成默契。 </w:t>
      </w:r>
    </w:p>
    <w:p w14:paraId="7103242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（三）乙方不得以洽谈业务、签订经济协议等为借口，邀请甲方工作人员外出旅游或进入营业性高档娱乐场所。 </w:t>
      </w:r>
    </w:p>
    <w:p w14:paraId="0BDBDF0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（四）乙方不得为甲方单位和个人购置或者提供通讯工具、交通工具、家电及高档办公用品等物品。 </w:t>
      </w:r>
    </w:p>
    <w:p w14:paraId="1CDEA89A">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四、乙方如发现甲方及其工作人员有违反上述协议者，应当向甲方领导或者甲方上级单位举报，甲方不得找任何借口对乙方进行报复或刁难、延误工作。 </w:t>
      </w:r>
    </w:p>
    <w:p w14:paraId="07BD15BC">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五、甲方发现乙方有违反本协议或者采用不正当的手段贿赂甲方工作人员，甲方应向乙方上级领导或有关部门举报，由此给甲方单位造成的损失均由乙方承担。 </w:t>
      </w:r>
    </w:p>
    <w:p w14:paraId="662D4B6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六、本协议作为工程承发包协议的附件，经协议双方签署后立即生效。 </w:t>
      </w:r>
    </w:p>
    <w:p w14:paraId="4F826E9B">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七、本协议一式四份，甲乙双方各执一份，送交见证部门和纪检监察机关各一份。 </w:t>
      </w:r>
    </w:p>
    <w:p w14:paraId="051094F2">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甲方（盖章）：</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乙方（盖章）：</w:t>
      </w:r>
      <w:r>
        <w:rPr>
          <w:rFonts w:hint="default" w:ascii="Times New Roman" w:hAnsi="Times New Roman" w:eastAsia="方正仿宋_GBK" w:cs="Times New Roman"/>
          <w:color w:val="auto"/>
          <w:sz w:val="21"/>
          <w:szCs w:val="21"/>
          <w:highlight w:val="none"/>
          <w:u w:val="single"/>
        </w:rPr>
        <w:t xml:space="preserve">               </w:t>
      </w:r>
    </w:p>
    <w:p w14:paraId="5EFD5830">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法定代表人（签字）：</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法定代表人（签字）：</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61FB07A4">
      <w:pPr>
        <w:tabs>
          <w:tab w:val="left" w:pos="9000"/>
        </w:tabs>
        <w:spacing w:line="276" w:lineRule="auto"/>
        <w:jc w:val="center"/>
        <w:rPr>
          <w:rFonts w:hint="default" w:ascii="Times New Roman" w:hAnsi="Times New Roman" w:eastAsia="方正仿宋_GBK" w:cs="Times New Roman"/>
          <w:color w:val="auto"/>
          <w:sz w:val="16"/>
          <w:szCs w:val="16"/>
          <w:highlight w:val="none"/>
        </w:rPr>
      </w:pP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年</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日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年</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日</w:t>
      </w:r>
    </w:p>
    <w:p w14:paraId="1DFDC864">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4BF9C09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209015D8">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132C3D2F">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1BC000E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1B4921B9">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7D50605">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54E8175B">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769ADD13">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DB467C3">
      <w:pPr>
        <w:rPr>
          <w:rFonts w:hint="default" w:ascii="Times New Roman" w:hAnsi="Times New Roman" w:eastAsia="方正仿宋_GBK" w:cs="Times New Roman"/>
          <w:b w:val="0"/>
          <w:color w:val="auto"/>
          <w:sz w:val="24"/>
          <w:szCs w:val="24"/>
          <w:highlight w:val="none"/>
        </w:rPr>
      </w:pPr>
    </w:p>
    <w:p w14:paraId="3BD9956E">
      <w:pPr>
        <w:pStyle w:val="6"/>
        <w:rPr>
          <w:rFonts w:hint="default" w:ascii="Times New Roman" w:hAnsi="Times New Roman" w:eastAsia="方正仿宋_GBK" w:cs="Times New Roman"/>
          <w:b w:val="0"/>
          <w:color w:val="auto"/>
          <w:sz w:val="24"/>
          <w:szCs w:val="24"/>
          <w:highlight w:val="none"/>
        </w:rPr>
      </w:pPr>
    </w:p>
    <w:p w14:paraId="4411220D">
      <w:pPr>
        <w:rPr>
          <w:rFonts w:hint="default" w:ascii="Times New Roman" w:hAnsi="Times New Roman" w:eastAsia="方正仿宋_GBK" w:cs="Times New Roman"/>
          <w:b w:val="0"/>
          <w:color w:val="auto"/>
          <w:sz w:val="24"/>
          <w:szCs w:val="24"/>
          <w:highlight w:val="none"/>
        </w:rPr>
      </w:pPr>
    </w:p>
    <w:p w14:paraId="69C87293">
      <w:pPr>
        <w:pStyle w:val="6"/>
        <w:rPr>
          <w:rFonts w:hint="default" w:ascii="Times New Roman" w:hAnsi="Times New Roman" w:eastAsia="方正仿宋_GBK" w:cs="Times New Roman"/>
          <w:b w:val="0"/>
          <w:color w:val="auto"/>
          <w:sz w:val="24"/>
          <w:szCs w:val="24"/>
          <w:highlight w:val="none"/>
        </w:rPr>
      </w:pPr>
    </w:p>
    <w:p w14:paraId="551DEBB9">
      <w:pPr>
        <w:rPr>
          <w:rFonts w:hint="default" w:ascii="Times New Roman" w:hAnsi="Times New Roman" w:eastAsia="方正仿宋_GBK" w:cs="Times New Roman"/>
          <w:b w:val="0"/>
          <w:color w:val="auto"/>
          <w:sz w:val="24"/>
          <w:szCs w:val="24"/>
          <w:highlight w:val="none"/>
        </w:rPr>
      </w:pPr>
    </w:p>
    <w:p w14:paraId="655DB8EA">
      <w:pPr>
        <w:pStyle w:val="6"/>
        <w:rPr>
          <w:rFonts w:hint="default" w:ascii="Times New Roman" w:hAnsi="Times New Roman" w:eastAsia="方正仿宋_GBK" w:cs="Times New Roman"/>
          <w:b w:val="0"/>
          <w:color w:val="auto"/>
          <w:sz w:val="24"/>
          <w:szCs w:val="24"/>
          <w:highlight w:val="none"/>
        </w:rPr>
      </w:pPr>
    </w:p>
    <w:p w14:paraId="7173D246">
      <w:pPr>
        <w:rPr>
          <w:rFonts w:hint="default" w:ascii="Times New Roman" w:hAnsi="Times New Roman" w:eastAsia="方正仿宋_GBK" w:cs="Times New Roman"/>
          <w:b w:val="0"/>
          <w:color w:val="auto"/>
          <w:sz w:val="24"/>
          <w:szCs w:val="24"/>
          <w:highlight w:val="none"/>
        </w:rPr>
      </w:pPr>
    </w:p>
    <w:p w14:paraId="2C38E95A">
      <w:pPr>
        <w:pStyle w:val="6"/>
        <w:rPr>
          <w:rFonts w:hint="default" w:ascii="Times New Roman" w:hAnsi="Times New Roman" w:eastAsia="方正仿宋_GBK" w:cs="Times New Roman"/>
          <w:b w:val="0"/>
          <w:color w:val="auto"/>
          <w:sz w:val="24"/>
          <w:szCs w:val="24"/>
          <w:highlight w:val="none"/>
        </w:rPr>
      </w:pPr>
    </w:p>
    <w:p w14:paraId="4BC67637">
      <w:pPr>
        <w:rPr>
          <w:rFonts w:hint="default" w:ascii="Times New Roman" w:hAnsi="Times New Roman" w:eastAsia="方正仿宋_GBK" w:cs="Times New Roman"/>
          <w:b w:val="0"/>
          <w:color w:val="auto"/>
          <w:sz w:val="24"/>
          <w:szCs w:val="24"/>
          <w:highlight w:val="none"/>
        </w:rPr>
      </w:pPr>
    </w:p>
    <w:p w14:paraId="0FF36F56">
      <w:pPr>
        <w:pStyle w:val="6"/>
        <w:rPr>
          <w:rFonts w:hint="default" w:ascii="Times New Roman" w:hAnsi="Times New Roman" w:eastAsia="方正仿宋_GBK" w:cs="Times New Roman"/>
          <w:b w:val="0"/>
          <w:color w:val="auto"/>
          <w:sz w:val="24"/>
          <w:szCs w:val="24"/>
          <w:highlight w:val="none"/>
        </w:rPr>
      </w:pPr>
    </w:p>
    <w:p w14:paraId="33497113">
      <w:pPr>
        <w:rPr>
          <w:rFonts w:hint="default" w:ascii="Times New Roman" w:hAnsi="Times New Roman" w:eastAsia="方正仿宋_GBK" w:cs="Times New Roman"/>
          <w:b w:val="0"/>
          <w:color w:val="auto"/>
          <w:sz w:val="24"/>
          <w:szCs w:val="24"/>
          <w:highlight w:val="none"/>
        </w:rPr>
      </w:pPr>
    </w:p>
    <w:p w14:paraId="6918A4BB">
      <w:pPr>
        <w:pStyle w:val="6"/>
        <w:rPr>
          <w:rFonts w:hint="default" w:ascii="Times New Roman" w:hAnsi="Times New Roman" w:eastAsia="方正仿宋_GBK" w:cs="Times New Roman"/>
          <w:b w:val="0"/>
          <w:color w:val="auto"/>
          <w:sz w:val="24"/>
          <w:szCs w:val="24"/>
          <w:highlight w:val="none"/>
        </w:rPr>
      </w:pPr>
    </w:p>
    <w:p w14:paraId="0F494DED">
      <w:pPr>
        <w:rPr>
          <w:rFonts w:hint="default" w:ascii="Times New Roman" w:hAnsi="Times New Roman" w:eastAsia="方正仿宋_GBK" w:cs="Times New Roman"/>
          <w:b w:val="0"/>
          <w:color w:val="auto"/>
          <w:sz w:val="24"/>
          <w:szCs w:val="24"/>
          <w:highlight w:val="none"/>
        </w:rPr>
      </w:pPr>
    </w:p>
    <w:p w14:paraId="0E66E2ED">
      <w:pPr>
        <w:pStyle w:val="6"/>
        <w:rPr>
          <w:rFonts w:hint="default" w:ascii="Times New Roman" w:hAnsi="Times New Roman" w:eastAsia="方正仿宋_GBK" w:cs="Times New Roman"/>
          <w:b w:val="0"/>
          <w:color w:val="auto"/>
          <w:sz w:val="24"/>
          <w:szCs w:val="24"/>
          <w:highlight w:val="none"/>
        </w:rPr>
      </w:pPr>
    </w:p>
    <w:p w14:paraId="42CADE35">
      <w:pPr>
        <w:rPr>
          <w:rFonts w:hint="default"/>
        </w:rPr>
      </w:pPr>
    </w:p>
    <w:p w14:paraId="05CE7296">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0E27FFF7">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3DB81484">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759E42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5A2F742">
      <w:pPr>
        <w:rPr>
          <w:rFonts w:hint="default" w:ascii="Times New Roman" w:hAnsi="Times New Roman" w:eastAsia="方正仿宋_GBK" w:cs="Times New Roman"/>
          <w:b w:val="0"/>
          <w:color w:val="auto"/>
          <w:sz w:val="24"/>
          <w:szCs w:val="24"/>
          <w:highlight w:val="none"/>
        </w:rPr>
      </w:pPr>
    </w:p>
    <w:p w14:paraId="73DA766F">
      <w:pPr>
        <w:pStyle w:val="6"/>
        <w:rPr>
          <w:rFonts w:hint="default"/>
        </w:rPr>
      </w:pPr>
    </w:p>
    <w:p w14:paraId="061D8209">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42B87A1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01B1D5F0">
      <w:pPr>
        <w:rPr>
          <w:rFonts w:hint="default"/>
        </w:rPr>
      </w:pPr>
    </w:p>
    <w:p w14:paraId="6D187FAA">
      <w:pPr>
        <w:pStyle w:val="2"/>
        <w:spacing w:before="0" w:after="0" w:line="360" w:lineRule="auto"/>
        <w:jc w:val="center"/>
        <w:rPr>
          <w:rFonts w:hint="default" w:ascii="Times New Roman" w:hAnsi="Times New Roman" w:eastAsia="方正仿宋_GBK" w:cs="Times New Roman"/>
          <w:b/>
          <w:bCs/>
          <w:color w:val="auto"/>
          <w:sz w:val="36"/>
          <w:szCs w:val="30"/>
          <w:highlight w:val="none"/>
        </w:rPr>
      </w:pPr>
      <w:r>
        <w:rPr>
          <w:rFonts w:hint="default" w:ascii="Times New Roman" w:hAnsi="Times New Roman" w:eastAsia="方正仿宋_GBK" w:cs="Times New Roman"/>
          <w:b/>
          <w:bCs/>
          <w:color w:val="auto"/>
          <w:sz w:val="36"/>
          <w:szCs w:val="30"/>
          <w:highlight w:val="none"/>
        </w:rPr>
        <w:t xml:space="preserve">第七篇  </w:t>
      </w:r>
      <w:r>
        <w:rPr>
          <w:rFonts w:hint="default" w:ascii="Times New Roman" w:hAnsi="Times New Roman" w:eastAsia="方正仿宋_GBK" w:cs="Times New Roman"/>
          <w:b/>
          <w:bCs/>
          <w:color w:val="auto"/>
          <w:sz w:val="36"/>
          <w:szCs w:val="30"/>
          <w:highlight w:val="none"/>
          <w:lang w:val="en-US" w:eastAsia="zh-CN"/>
        </w:rPr>
        <w:t>电子</w:t>
      </w:r>
      <w:r>
        <w:rPr>
          <w:rFonts w:hint="default" w:ascii="Times New Roman" w:hAnsi="Times New Roman" w:eastAsia="方正仿宋_GBK" w:cs="Times New Roman"/>
          <w:b/>
          <w:bCs/>
          <w:color w:val="auto"/>
          <w:sz w:val="36"/>
          <w:szCs w:val="30"/>
          <w:highlight w:val="none"/>
        </w:rPr>
        <w:t>响应文件编制要求</w:t>
      </w:r>
      <w:bookmarkEnd w:id="132"/>
      <w:bookmarkEnd w:id="133"/>
    </w:p>
    <w:p w14:paraId="3C756F41">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一、经济部分</w:t>
      </w:r>
    </w:p>
    <w:p w14:paraId="6D1933D6">
      <w:pPr>
        <w:spacing w:line="40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（一）网上竞采报价函</w:t>
      </w:r>
    </w:p>
    <w:p w14:paraId="75188DD3">
      <w:pPr>
        <w:pStyle w:val="35"/>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（二）开标一览表</w:t>
      </w:r>
    </w:p>
    <w:p w14:paraId="4B24002A">
      <w:pPr>
        <w:pStyle w:val="35"/>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（三）已标价工程量清单</w:t>
      </w:r>
    </w:p>
    <w:p w14:paraId="4FC55EC5">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二</w:t>
      </w:r>
      <w:r>
        <w:rPr>
          <w:rFonts w:hint="default" w:ascii="Times New Roman" w:hAnsi="Times New Roman" w:eastAsia="方正仿宋_GBK" w:cs="Times New Roman"/>
          <w:color w:val="auto"/>
          <w:sz w:val="24"/>
          <w:szCs w:val="24"/>
          <w:highlight w:val="none"/>
        </w:rPr>
        <w:t>、技术部分</w:t>
      </w:r>
    </w:p>
    <w:p w14:paraId="09409A63">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（一）技术响应偏离表</w:t>
      </w:r>
    </w:p>
    <w:p w14:paraId="03FEFA2F">
      <w:pPr>
        <w:pStyle w:val="6"/>
        <w:ind w:firstLine="480" w:firstLineChars="200"/>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二）技术方案（格式自拟）</w:t>
      </w:r>
    </w:p>
    <w:p w14:paraId="240731A5">
      <w:pPr>
        <w:spacing w:line="40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）技术部分其他资料</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如有）</w:t>
      </w:r>
    </w:p>
    <w:p w14:paraId="755638F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、商务部分</w:t>
      </w:r>
    </w:p>
    <w:p w14:paraId="2FA9434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（一）商务响应偏离表</w:t>
      </w:r>
    </w:p>
    <w:p w14:paraId="0673D9E6">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（二）其它优惠服务承诺（格式自拟）</w:t>
      </w:r>
    </w:p>
    <w:p w14:paraId="20D8C62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四</w:t>
      </w:r>
      <w:r>
        <w:rPr>
          <w:rFonts w:hint="default" w:ascii="Times New Roman" w:hAnsi="Times New Roman" w:eastAsia="方正仿宋_GBK" w:cs="Times New Roman"/>
          <w:color w:val="auto"/>
          <w:sz w:val="24"/>
          <w:szCs w:val="24"/>
          <w:highlight w:val="none"/>
        </w:rPr>
        <w:t>、资格条件及其他</w:t>
      </w:r>
    </w:p>
    <w:p w14:paraId="418296B9">
      <w:pPr>
        <w:snapToGrid w:val="0"/>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（一）法人营业执照（副本）或事业单位法人证书（副本）或个体工商户营业执照或有效的自然人身份证明或社会团体法人登记证书</w:t>
      </w:r>
      <w:r>
        <w:rPr>
          <w:rFonts w:hint="default" w:ascii="Times New Roman" w:hAnsi="Times New Roman" w:eastAsia="方正仿宋_GBK" w:cs="Times New Roman"/>
          <w:color w:val="auto"/>
          <w:sz w:val="24"/>
          <w:szCs w:val="24"/>
          <w:highlight w:val="none"/>
          <w:lang w:eastAsia="zh-CN"/>
        </w:rPr>
        <w:t>扫描件</w:t>
      </w:r>
    </w:p>
    <w:p w14:paraId="146C19E1">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（二）法定代表人身份证明书（格式）</w:t>
      </w:r>
    </w:p>
    <w:p w14:paraId="54EE7A03">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（三）法定代表人授权委托书（格式）</w:t>
      </w:r>
    </w:p>
    <w:p w14:paraId="0B267FDB">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（四）基本资格条件承诺函（格式）</w:t>
      </w:r>
    </w:p>
    <w:p w14:paraId="0C820E19">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（五）特定资格条件证书或证明文件</w:t>
      </w:r>
    </w:p>
    <w:p w14:paraId="62B05354">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五</w:t>
      </w:r>
      <w:r>
        <w:rPr>
          <w:rFonts w:hint="default" w:ascii="Times New Roman" w:hAnsi="Times New Roman" w:eastAsia="方正仿宋_GBK" w:cs="Times New Roman"/>
          <w:color w:val="auto"/>
          <w:sz w:val="24"/>
          <w:szCs w:val="24"/>
          <w:highlight w:val="none"/>
        </w:rPr>
        <w:t>、其他资料</w:t>
      </w:r>
    </w:p>
    <w:p w14:paraId="02AFBB8F">
      <w:pPr>
        <w:snapToGrid w:val="0"/>
        <w:spacing w:line="400" w:lineRule="exact"/>
        <w:ind w:firstLine="480" w:firstLineChars="200"/>
        <w:rPr>
          <w:rFonts w:hint="default" w:ascii="Times New Roman" w:hAnsi="Times New Roman" w:eastAsia="方正仿宋_GBK" w:cs="Times New Roman"/>
          <w:color w:val="auto"/>
          <w:sz w:val="24"/>
          <w:szCs w:val="24"/>
          <w:highlight w:val="none"/>
        </w:rPr>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）其他与项目有关的资料</w:t>
      </w:r>
    </w:p>
    <w:p w14:paraId="2CDB986A">
      <w:pPr>
        <w:rPr>
          <w:rFonts w:hint="default" w:ascii="Times New Roman" w:hAnsi="Times New Roman" w:eastAsia="方正仿宋_GBK" w:cs="Times New Roman"/>
          <w:color w:val="auto"/>
          <w:sz w:val="24"/>
          <w:highlight w:val="none"/>
        </w:rPr>
      </w:pPr>
      <w:bookmarkStart w:id="754" w:name="_Toc76462351"/>
      <w:bookmarkStart w:id="755" w:name="_Toc5388"/>
      <w:bookmarkStart w:id="756" w:name="_Toc313888361"/>
      <w:bookmarkStart w:id="757" w:name="_Toc342913420"/>
      <w:bookmarkStart w:id="758" w:name="_Toc137472668"/>
      <w:bookmarkStart w:id="759" w:name="_Toc313008357"/>
    </w:p>
    <w:p w14:paraId="37EC4466">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760" w:name="_Toc21017"/>
      <w:bookmarkStart w:id="761" w:name="_Toc103679699"/>
      <w:bookmarkStart w:id="762" w:name="_Toc23161"/>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一、经济部分</w:t>
      </w:r>
      <w:bookmarkEnd w:id="760"/>
      <w:bookmarkEnd w:id="761"/>
      <w:bookmarkEnd w:id="762"/>
    </w:p>
    <w:p w14:paraId="3F7C2511">
      <w:pPr>
        <w:tabs>
          <w:tab w:val="left" w:pos="6300"/>
        </w:tabs>
        <w:snapToGrid w:val="0"/>
        <w:spacing w:line="312" w:lineRule="auto"/>
        <w:jc w:val="left"/>
        <w:outlineLvl w:val="0"/>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（一）网上竞采报价函</w:t>
      </w:r>
    </w:p>
    <w:p w14:paraId="341312C5">
      <w:pPr>
        <w:tabs>
          <w:tab w:val="left" w:pos="6300"/>
        </w:tabs>
        <w:snapToGrid w:val="0"/>
        <w:spacing w:line="312" w:lineRule="auto"/>
        <w:jc w:val="center"/>
        <w:outlineLvl w:val="0"/>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网上竞采报价函</w:t>
      </w:r>
    </w:p>
    <w:p w14:paraId="67DE6DF4">
      <w:pPr>
        <w:tabs>
          <w:tab w:val="left" w:pos="6300"/>
        </w:tabs>
        <w:snapToGrid w:val="0"/>
        <w:spacing w:line="312"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（采购人名称）</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5B1F4D68">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我方收到____________________________（项目名称）的网上竞采文件，经详细研究，决定参加该项目的网上竞采。</w:t>
      </w:r>
    </w:p>
    <w:p w14:paraId="67A6243E">
      <w:pPr>
        <w:tabs>
          <w:tab w:val="left" w:pos="6300"/>
        </w:tabs>
        <w:snapToGrid w:val="0"/>
        <w:spacing w:line="312" w:lineRule="auto"/>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1.愿意按照竞争性</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中的一切要求，提供本项目的</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服务，</w:t>
      </w:r>
      <w:r>
        <w:rPr>
          <w:rFonts w:hint="default" w:ascii="Times New Roman" w:hAnsi="Times New Roman" w:eastAsia="方正仿宋_GBK" w:cs="Times New Roman"/>
          <w:sz w:val="24"/>
          <w:szCs w:val="24"/>
          <w:highlight w:val="none"/>
          <w:lang w:eastAsia="zh-CN"/>
        </w:rPr>
        <w:t>投标</w:t>
      </w:r>
      <w:r>
        <w:rPr>
          <w:rFonts w:hint="default" w:ascii="Times New Roman" w:hAnsi="Times New Roman" w:eastAsia="方正仿宋_GBK" w:cs="Times New Roman"/>
          <w:sz w:val="24"/>
          <w:szCs w:val="24"/>
          <w:highlight w:val="none"/>
        </w:rPr>
        <w:t>报价为人民币大写：</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 xml:space="preserve"> ；人民币小写：</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元。</w:t>
      </w:r>
    </w:p>
    <w:p w14:paraId="1736E521">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2.我方现提交的响应文件为：响应文件正本</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份，副本</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份。</w:t>
      </w:r>
    </w:p>
    <w:p w14:paraId="4540FA94">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3.我方承诺：本次网上竞采的有效期为90天。</w:t>
      </w:r>
    </w:p>
    <w:p w14:paraId="307F2DA4">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4.我方完全理解和接受贵方网上竞采文件的一切规定和要求及评审办法。</w:t>
      </w:r>
    </w:p>
    <w:p w14:paraId="34481D29">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5.在整个网上竞采过程中，我方若有违规行为，接受按照《中华人民共和国政府采购法》和《网上竞采文件》之规定给予惩罚。</w:t>
      </w:r>
    </w:p>
    <w:p w14:paraId="70704835">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6.我方若成为成交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，将按照最终网上竞采结果签订合同，并且严格履行合同义务。本承诺函将成为合同不可分割的一部分，与合同具有同等的法律效力。</w:t>
      </w:r>
    </w:p>
    <w:p w14:paraId="790C8B62">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7.我方同意按网上竞采文件规定。如果我方成为成交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，保证在接到成交通知书前，向采购代理机构缴纳网上竞采文件规定的采购代理服务费。</w:t>
      </w:r>
    </w:p>
    <w:p w14:paraId="64CC4592">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8.我方未为采购项目提供整体设计、规范编制或者项目管理、监理、检测等服务。</w:t>
      </w:r>
    </w:p>
    <w:p w14:paraId="4AD982D6">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14:paraId="78865A0E">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（公章）：</w:t>
      </w:r>
    </w:p>
    <w:p w14:paraId="01DDD0CC">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地址：</w:t>
      </w:r>
    </w:p>
    <w:p w14:paraId="004DA186">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电话：               传真：</w:t>
      </w:r>
    </w:p>
    <w:p w14:paraId="0E8709D0">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网址：               邮编：</w:t>
      </w:r>
    </w:p>
    <w:p w14:paraId="064D9E1B">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联系人：</w:t>
      </w:r>
    </w:p>
    <w:p w14:paraId="1196EF87">
      <w:pPr>
        <w:snapToGrid w:val="0"/>
        <w:spacing w:line="312" w:lineRule="auto"/>
        <w:ind w:firstLine="480" w:firstLineChars="200"/>
        <w:jc w:val="righ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年</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月</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 xml:space="preserve"> 日</w:t>
      </w:r>
    </w:p>
    <w:p w14:paraId="73B6EE7F">
      <w:pPr>
        <w:pStyle w:val="35"/>
        <w:rPr>
          <w:rFonts w:hint="default" w:ascii="Times New Roman" w:hAnsi="Times New Roman" w:eastAsia="方正仿宋_GBK" w:cs="Times New Roman"/>
          <w:highlight w:val="none"/>
        </w:rPr>
      </w:pPr>
    </w:p>
    <w:p w14:paraId="1DC672BF">
      <w:pPr>
        <w:pStyle w:val="35"/>
        <w:rPr>
          <w:rFonts w:hint="default" w:ascii="Times New Roman" w:hAnsi="Times New Roman" w:eastAsia="方正仿宋_GBK" w:cs="Times New Roman"/>
          <w:highlight w:val="none"/>
        </w:rPr>
      </w:pPr>
    </w:p>
    <w:p w14:paraId="70342239">
      <w:pPr>
        <w:pStyle w:val="35"/>
        <w:rPr>
          <w:rFonts w:hint="default" w:ascii="Times New Roman" w:hAnsi="Times New Roman" w:eastAsia="方正仿宋_GBK" w:cs="Times New Roman"/>
          <w:highlight w:val="none"/>
        </w:rPr>
      </w:pPr>
    </w:p>
    <w:p w14:paraId="0F0DCFDB">
      <w:pPr>
        <w:pStyle w:val="35"/>
        <w:rPr>
          <w:rFonts w:hint="default" w:ascii="Times New Roman" w:hAnsi="Times New Roman" w:eastAsia="方正仿宋_GBK" w:cs="Times New Roman"/>
          <w:highlight w:val="none"/>
        </w:rPr>
      </w:pPr>
    </w:p>
    <w:p w14:paraId="692F8D4B">
      <w:pPr>
        <w:pStyle w:val="35"/>
        <w:rPr>
          <w:rFonts w:hint="default" w:ascii="Times New Roman" w:hAnsi="Times New Roman" w:eastAsia="方正仿宋_GBK" w:cs="Times New Roman"/>
          <w:highlight w:val="none"/>
        </w:rPr>
      </w:pPr>
    </w:p>
    <w:p w14:paraId="198D250B">
      <w:pPr>
        <w:pStyle w:val="35"/>
        <w:rPr>
          <w:rFonts w:hint="default" w:ascii="Times New Roman" w:hAnsi="Times New Roman" w:eastAsia="方正仿宋_GBK" w:cs="Times New Roman"/>
          <w:highlight w:val="none"/>
        </w:rPr>
      </w:pPr>
    </w:p>
    <w:p w14:paraId="7F400D33">
      <w:pPr>
        <w:pStyle w:val="35"/>
        <w:rPr>
          <w:rFonts w:hint="default" w:ascii="Times New Roman" w:hAnsi="Times New Roman" w:eastAsia="方正仿宋_GBK" w:cs="Times New Roman"/>
          <w:highlight w:val="none"/>
        </w:rPr>
      </w:pPr>
    </w:p>
    <w:p w14:paraId="66E6B328">
      <w:pPr>
        <w:pStyle w:val="35"/>
        <w:rPr>
          <w:rFonts w:hint="default" w:ascii="Times New Roman" w:hAnsi="Times New Roman" w:eastAsia="方正仿宋_GBK" w:cs="Times New Roman"/>
          <w:highlight w:val="none"/>
        </w:rPr>
      </w:pPr>
    </w:p>
    <w:p w14:paraId="1240EB96">
      <w:pPr>
        <w:pStyle w:val="35"/>
        <w:rPr>
          <w:rFonts w:hint="default" w:ascii="Times New Roman" w:hAnsi="Times New Roman" w:eastAsia="方正仿宋_GBK" w:cs="Times New Roman"/>
          <w:highlight w:val="none"/>
        </w:rPr>
      </w:pPr>
    </w:p>
    <w:p w14:paraId="5082C69A">
      <w:pPr>
        <w:pStyle w:val="35"/>
        <w:rPr>
          <w:rFonts w:hint="default" w:ascii="Times New Roman" w:hAnsi="Times New Roman" w:eastAsia="方正仿宋_GBK" w:cs="Times New Roman"/>
          <w:highlight w:val="none"/>
        </w:rPr>
      </w:pPr>
    </w:p>
    <w:p w14:paraId="50A3F0BB">
      <w:pPr>
        <w:pStyle w:val="35"/>
        <w:ind w:left="0" w:leftChars="0" w:firstLine="0" w:firstLineChars="0"/>
        <w:rPr>
          <w:rFonts w:hint="default" w:ascii="Times New Roman" w:hAnsi="Times New Roman" w:eastAsia="方正仿宋_GBK" w:cs="Times New Roman"/>
          <w:highlight w:val="none"/>
        </w:rPr>
      </w:pPr>
    </w:p>
    <w:p w14:paraId="0489E79C">
      <w:pPr>
        <w:pStyle w:val="36"/>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sz w:val="24"/>
          <w:szCs w:val="28"/>
          <w:highlight w:val="none"/>
        </w:rPr>
        <w:t>（二）开标一览表</w:t>
      </w:r>
    </w:p>
    <w:p w14:paraId="738ADF43">
      <w:pPr>
        <w:pStyle w:val="35"/>
        <w:rPr>
          <w:rFonts w:hint="default" w:ascii="Times New Roman" w:hAnsi="Times New Roman" w:eastAsia="方正仿宋_GBK" w:cs="Times New Roman"/>
          <w:highlight w:val="none"/>
        </w:rPr>
      </w:pPr>
    </w:p>
    <w:tbl>
      <w:tblPr>
        <w:tblStyle w:val="19"/>
        <w:tblpPr w:leftFromText="180" w:rightFromText="180" w:vertAnchor="text" w:horzAnchor="page" w:tblpX="1302" w:tblpY="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2865"/>
        <w:gridCol w:w="3654"/>
        <w:gridCol w:w="950"/>
      </w:tblGrid>
      <w:tr w14:paraId="1475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21" w:type="pct"/>
            <w:tcBorders>
              <w:top w:val="single" w:color="auto" w:sz="4" w:space="0"/>
              <w:left w:val="single" w:color="auto" w:sz="4" w:space="0"/>
              <w:right w:val="single" w:color="auto" w:sz="4" w:space="0"/>
            </w:tcBorders>
            <w:noWrap w:val="0"/>
            <w:vAlign w:val="center"/>
          </w:tcPr>
          <w:p w14:paraId="01641895">
            <w:pPr>
              <w:widowControl/>
              <w:jc w:val="center"/>
              <w:rPr>
                <w:rFonts w:hint="default" w:ascii="Times New Roman" w:hAnsi="Times New Roman" w:eastAsia="方正仿宋_GBK" w:cs="Times New Roman"/>
                <w:b/>
                <w:bCs/>
                <w:kern w:val="0"/>
                <w:sz w:val="21"/>
                <w:szCs w:val="24"/>
                <w:highlight w:val="none"/>
              </w:rPr>
            </w:pPr>
            <w:r>
              <w:rPr>
                <w:rFonts w:hint="eastAsia" w:ascii="Times New Roman" w:hAnsi="Times New Roman" w:eastAsia="方正仿宋_GBK" w:cs="Times New Roman"/>
                <w:b/>
                <w:bCs/>
                <w:kern w:val="0"/>
                <w:sz w:val="21"/>
                <w:szCs w:val="24"/>
                <w:highlight w:val="none"/>
                <w:lang w:val="en-US" w:eastAsia="zh-CN"/>
              </w:rPr>
              <w:t>项目</w:t>
            </w:r>
            <w:r>
              <w:rPr>
                <w:rFonts w:hint="default" w:ascii="Times New Roman" w:hAnsi="Times New Roman" w:eastAsia="方正仿宋_GBK" w:cs="Times New Roman"/>
                <w:b/>
                <w:bCs/>
                <w:kern w:val="0"/>
                <w:sz w:val="21"/>
                <w:szCs w:val="24"/>
                <w:highlight w:val="none"/>
              </w:rPr>
              <w:t>名称</w:t>
            </w:r>
          </w:p>
        </w:tc>
        <w:tc>
          <w:tcPr>
            <w:tcW w:w="1487" w:type="pct"/>
            <w:tcBorders>
              <w:top w:val="single" w:color="auto" w:sz="4" w:space="0"/>
              <w:left w:val="single" w:color="auto" w:sz="4" w:space="0"/>
              <w:right w:val="single" w:color="auto" w:sz="4" w:space="0"/>
            </w:tcBorders>
            <w:noWrap w:val="0"/>
            <w:vAlign w:val="center"/>
          </w:tcPr>
          <w:p w14:paraId="63BCD1A4">
            <w:pPr>
              <w:widowControl/>
              <w:jc w:val="center"/>
              <w:rPr>
                <w:rFonts w:hint="default" w:ascii="Times New Roman" w:hAnsi="Times New Roman" w:eastAsia="方正仿宋_GBK" w:cs="Times New Roman"/>
                <w:b/>
                <w:bCs/>
                <w:kern w:val="0"/>
                <w:sz w:val="21"/>
                <w:szCs w:val="24"/>
                <w:highlight w:val="none"/>
              </w:rPr>
            </w:pPr>
            <w:r>
              <w:rPr>
                <w:rFonts w:hint="default" w:ascii="Times New Roman" w:hAnsi="Times New Roman" w:eastAsia="方正仿宋_GBK" w:cs="Times New Roman"/>
                <w:b/>
                <w:bCs/>
                <w:kern w:val="0"/>
                <w:sz w:val="21"/>
                <w:szCs w:val="24"/>
                <w:highlight w:val="none"/>
              </w:rPr>
              <w:t>最高限价（元）</w:t>
            </w:r>
          </w:p>
        </w:tc>
        <w:tc>
          <w:tcPr>
            <w:tcW w:w="1897" w:type="pct"/>
            <w:tcBorders>
              <w:top w:val="single" w:color="auto" w:sz="4" w:space="0"/>
              <w:left w:val="single" w:color="auto" w:sz="4" w:space="0"/>
              <w:right w:val="single" w:color="auto" w:sz="4" w:space="0"/>
            </w:tcBorders>
            <w:noWrap w:val="0"/>
            <w:vAlign w:val="center"/>
          </w:tcPr>
          <w:p w14:paraId="0623E229">
            <w:pPr>
              <w:jc w:val="center"/>
              <w:rPr>
                <w:rFonts w:hint="default" w:ascii="Times New Roman" w:hAnsi="Times New Roman" w:eastAsia="方正仿宋_GBK" w:cs="Times New Roman"/>
                <w:b/>
                <w:bCs/>
                <w:kern w:val="0"/>
                <w:sz w:val="21"/>
                <w:szCs w:val="24"/>
                <w:highlight w:val="none"/>
                <w:lang w:val="en-US" w:eastAsia="zh-CN"/>
              </w:rPr>
            </w:pPr>
            <w:r>
              <w:rPr>
                <w:rFonts w:hint="default" w:ascii="Times New Roman" w:hAnsi="Times New Roman" w:eastAsia="方正仿宋_GBK" w:cs="Times New Roman"/>
                <w:b/>
                <w:bCs/>
                <w:kern w:val="0"/>
                <w:sz w:val="21"/>
                <w:szCs w:val="24"/>
                <w:highlight w:val="none"/>
                <w:lang w:val="en-US" w:eastAsia="zh-CN"/>
              </w:rPr>
              <w:t>投标报价（元）</w:t>
            </w:r>
          </w:p>
        </w:tc>
        <w:tc>
          <w:tcPr>
            <w:tcW w:w="493" w:type="pct"/>
            <w:tcBorders>
              <w:top w:val="single" w:color="auto" w:sz="4" w:space="0"/>
              <w:left w:val="single" w:color="auto" w:sz="4" w:space="0"/>
              <w:right w:val="single" w:color="auto" w:sz="4" w:space="0"/>
            </w:tcBorders>
            <w:noWrap w:val="0"/>
            <w:vAlign w:val="center"/>
          </w:tcPr>
          <w:p w14:paraId="58EAB5AF">
            <w:pPr>
              <w:jc w:val="center"/>
              <w:rPr>
                <w:rFonts w:hint="default" w:ascii="Times New Roman" w:hAnsi="Times New Roman" w:eastAsia="方正仿宋_GBK" w:cs="Times New Roman"/>
                <w:b/>
                <w:bCs/>
                <w:kern w:val="0"/>
                <w:sz w:val="21"/>
                <w:szCs w:val="24"/>
                <w:highlight w:val="none"/>
                <w:lang w:val="en-US" w:eastAsia="zh-CN"/>
              </w:rPr>
            </w:pPr>
            <w:r>
              <w:rPr>
                <w:rFonts w:hint="default" w:ascii="Times New Roman" w:hAnsi="Times New Roman" w:eastAsia="方正仿宋_GBK" w:cs="Times New Roman"/>
                <w:b/>
                <w:bCs/>
                <w:kern w:val="0"/>
                <w:sz w:val="21"/>
                <w:szCs w:val="24"/>
                <w:highlight w:val="none"/>
                <w:lang w:val="en-US" w:eastAsia="zh-CN"/>
              </w:rPr>
              <w:t>备注</w:t>
            </w:r>
          </w:p>
        </w:tc>
      </w:tr>
      <w:tr w14:paraId="645C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247240">
            <w:pPr>
              <w:jc w:val="cente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无偿献血微科普馆</w:t>
            </w:r>
          </w:p>
        </w:tc>
        <w:tc>
          <w:tcPr>
            <w:tcW w:w="14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21DEFF">
            <w:pPr>
              <w:jc w:val="center"/>
              <w:rPr>
                <w:rFonts w:hint="default" w:ascii="Times New Roman" w:hAnsi="Times New Roman" w:eastAsia="方正仿宋_GBK" w:cs="Times New Roman"/>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vertAlign w:val="baseline"/>
                <w:lang w:val="en-US" w:eastAsia="zh-CN"/>
                <w14:textFill>
                  <w14:solidFill>
                    <w14:schemeClr w14:val="tx1"/>
                  </w14:solidFill>
                </w14:textFill>
              </w:rPr>
              <w:t>87094.8</w:t>
            </w:r>
          </w:p>
        </w:tc>
        <w:tc>
          <w:tcPr>
            <w:tcW w:w="18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A2255E">
            <w:pPr>
              <w:widowControl/>
              <w:jc w:val="center"/>
              <w:rPr>
                <w:rFonts w:hint="default" w:ascii="Times New Roman" w:hAnsi="Times New Roman" w:eastAsia="方正仿宋_GBK" w:cs="Times New Roman"/>
                <w:color w:val="000000" w:themeColor="text1"/>
                <w:kern w:val="0"/>
                <w:sz w:val="24"/>
                <w:szCs w:val="24"/>
                <w:highlight w:val="none"/>
                <w:u w:val="singl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方正仿宋_GBK" w:cs="Times New Roman"/>
                <w:color w:val="000000" w:themeColor="text1"/>
                <w:kern w:val="0"/>
                <w:sz w:val="24"/>
                <w:szCs w:val="24"/>
                <w:highlight w:val="none"/>
                <w:u w:val="single"/>
                <w:lang w:val="en-US" w:eastAsia="zh-CN" w:bidi="ar-SA"/>
                <w14:textFill>
                  <w14:solidFill>
                    <w14:schemeClr w14:val="tx1"/>
                  </w14:solidFill>
                </w14:textFill>
              </w:rPr>
              <w:t xml:space="preserve">        </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BE86DC">
            <w:pPr>
              <w:widowControl/>
              <w:jc w:val="center"/>
              <w:rPr>
                <w:rFonts w:hint="default" w:ascii="Times New Roman" w:hAnsi="Times New Roman" w:eastAsia="方正仿宋_GBK" w:cs="Times New Roman"/>
                <w:color w:val="000000" w:themeColor="text1"/>
                <w:kern w:val="0"/>
                <w:sz w:val="24"/>
                <w:szCs w:val="24"/>
                <w:highlight w:val="none"/>
                <w:lang w:val="en-US" w:eastAsia="zh-CN" w:bidi="ar-SA"/>
                <w14:textFill>
                  <w14:solidFill>
                    <w14:schemeClr w14:val="tx1"/>
                  </w14:solidFill>
                </w14:textFill>
              </w:rPr>
            </w:pPr>
          </w:p>
        </w:tc>
      </w:tr>
    </w:tbl>
    <w:p w14:paraId="3D7240F3">
      <w:pPr>
        <w:pStyle w:val="35"/>
        <w:rPr>
          <w:rFonts w:hint="default" w:ascii="Times New Roman" w:hAnsi="Times New Roman" w:eastAsia="方正仿宋_GBK" w:cs="Times New Roman"/>
          <w:highlight w:val="none"/>
        </w:rPr>
      </w:pPr>
    </w:p>
    <w:p w14:paraId="2B61F305">
      <w:pPr>
        <w:pStyle w:val="35"/>
        <w:rPr>
          <w:rFonts w:hint="default" w:ascii="Times New Roman" w:hAnsi="Times New Roman" w:eastAsia="方正仿宋_GBK" w:cs="Times New Roman"/>
          <w:highlight w:val="none"/>
        </w:rPr>
      </w:pPr>
    </w:p>
    <w:p w14:paraId="7333B7E7">
      <w:pPr>
        <w:pStyle w:val="35"/>
        <w:rPr>
          <w:rFonts w:hint="default" w:ascii="Times New Roman" w:hAnsi="Times New Roman" w:eastAsia="方正仿宋_GBK" w:cs="Times New Roman"/>
          <w:highlight w:val="none"/>
        </w:rPr>
      </w:pPr>
    </w:p>
    <w:p w14:paraId="208E17E3">
      <w:pPr>
        <w:pStyle w:val="35"/>
        <w:rPr>
          <w:rFonts w:hint="default" w:ascii="Times New Roman" w:hAnsi="Times New Roman" w:eastAsia="方正仿宋_GBK" w:cs="Times New Roman"/>
          <w:highlight w:val="none"/>
        </w:rPr>
      </w:pPr>
    </w:p>
    <w:p w14:paraId="1CAF03C4">
      <w:pPr>
        <w:pStyle w:val="35"/>
        <w:rPr>
          <w:rFonts w:hint="default" w:ascii="Times New Roman" w:hAnsi="Times New Roman" w:eastAsia="方正仿宋_GBK" w:cs="Times New Roman"/>
          <w:highlight w:val="none"/>
        </w:rPr>
      </w:pPr>
    </w:p>
    <w:p w14:paraId="2E1987D9">
      <w:pPr>
        <w:pStyle w:val="35"/>
        <w:rPr>
          <w:rFonts w:hint="default" w:ascii="Times New Roman" w:hAnsi="Times New Roman" w:eastAsia="方正仿宋_GBK" w:cs="Times New Roman"/>
          <w:highlight w:val="none"/>
        </w:rPr>
      </w:pPr>
    </w:p>
    <w:p w14:paraId="565F772A">
      <w:pPr>
        <w:pStyle w:val="35"/>
        <w:rPr>
          <w:rFonts w:hint="default" w:ascii="Times New Roman" w:hAnsi="Times New Roman" w:eastAsia="方正仿宋_GBK" w:cs="Times New Roman"/>
          <w:highlight w:val="none"/>
        </w:rPr>
      </w:pPr>
    </w:p>
    <w:p w14:paraId="622CB572">
      <w:pPr>
        <w:pStyle w:val="35"/>
        <w:rPr>
          <w:rFonts w:hint="default" w:ascii="Times New Roman" w:hAnsi="Times New Roman" w:eastAsia="方正仿宋_GBK" w:cs="Times New Roman"/>
          <w:highlight w:val="none"/>
        </w:rPr>
      </w:pPr>
    </w:p>
    <w:p w14:paraId="3AA01383">
      <w:pPr>
        <w:pStyle w:val="35"/>
        <w:rPr>
          <w:rFonts w:hint="default" w:ascii="Times New Roman" w:hAnsi="Times New Roman" w:eastAsia="方正仿宋_GBK" w:cs="Times New Roman"/>
          <w:highlight w:val="none"/>
        </w:rPr>
      </w:pPr>
    </w:p>
    <w:p w14:paraId="71526342">
      <w:pPr>
        <w:pStyle w:val="35"/>
        <w:rPr>
          <w:rFonts w:hint="default" w:ascii="Times New Roman" w:hAnsi="Times New Roman" w:eastAsia="方正仿宋_GBK" w:cs="Times New Roman"/>
          <w:highlight w:val="none"/>
        </w:rPr>
      </w:pPr>
    </w:p>
    <w:p w14:paraId="77670B4D">
      <w:pPr>
        <w:pStyle w:val="35"/>
        <w:rPr>
          <w:rFonts w:hint="default" w:ascii="Times New Roman" w:hAnsi="Times New Roman" w:eastAsia="方正仿宋_GBK" w:cs="Times New Roman"/>
          <w:highlight w:val="none"/>
        </w:rPr>
      </w:pPr>
    </w:p>
    <w:p w14:paraId="5BC16CC2">
      <w:pPr>
        <w:pStyle w:val="35"/>
        <w:rPr>
          <w:rFonts w:hint="default" w:ascii="Times New Roman" w:hAnsi="Times New Roman" w:eastAsia="方正仿宋_GBK" w:cs="Times New Roman"/>
          <w:highlight w:val="none"/>
        </w:rPr>
      </w:pPr>
    </w:p>
    <w:p w14:paraId="6778F966">
      <w:pPr>
        <w:pStyle w:val="35"/>
        <w:rPr>
          <w:rFonts w:hint="default" w:ascii="Times New Roman" w:hAnsi="Times New Roman" w:eastAsia="方正仿宋_GBK" w:cs="Times New Roman"/>
          <w:highlight w:val="none"/>
        </w:rPr>
      </w:pPr>
    </w:p>
    <w:p w14:paraId="5AF0C3E1">
      <w:pPr>
        <w:pStyle w:val="35"/>
        <w:rPr>
          <w:rFonts w:hint="default" w:ascii="Times New Roman" w:hAnsi="Times New Roman" w:eastAsia="方正仿宋_GBK" w:cs="Times New Roman"/>
          <w:highlight w:val="none"/>
        </w:rPr>
      </w:pPr>
    </w:p>
    <w:p w14:paraId="07C3222F">
      <w:pPr>
        <w:pStyle w:val="35"/>
        <w:rPr>
          <w:rFonts w:hint="default" w:ascii="Times New Roman" w:hAnsi="Times New Roman" w:eastAsia="方正仿宋_GBK" w:cs="Times New Roman"/>
          <w:highlight w:val="none"/>
        </w:rPr>
      </w:pPr>
    </w:p>
    <w:p w14:paraId="6F091F07">
      <w:pPr>
        <w:pStyle w:val="35"/>
        <w:rPr>
          <w:rFonts w:hint="default" w:ascii="Times New Roman" w:hAnsi="Times New Roman" w:eastAsia="方正仿宋_GBK" w:cs="Times New Roman"/>
          <w:highlight w:val="none"/>
        </w:rPr>
      </w:pPr>
    </w:p>
    <w:p w14:paraId="50F50BCA">
      <w:pPr>
        <w:pStyle w:val="35"/>
        <w:rPr>
          <w:rFonts w:hint="default" w:ascii="Times New Roman" w:hAnsi="Times New Roman" w:eastAsia="方正仿宋_GBK" w:cs="Times New Roman"/>
          <w:highlight w:val="none"/>
        </w:rPr>
      </w:pPr>
    </w:p>
    <w:p w14:paraId="0851C0EF">
      <w:pPr>
        <w:pStyle w:val="35"/>
        <w:rPr>
          <w:rFonts w:hint="default" w:ascii="Times New Roman" w:hAnsi="Times New Roman" w:eastAsia="方正仿宋_GBK" w:cs="Times New Roman"/>
          <w:highlight w:val="none"/>
        </w:rPr>
      </w:pPr>
    </w:p>
    <w:p w14:paraId="3F8E4D3E">
      <w:pPr>
        <w:pStyle w:val="35"/>
        <w:rPr>
          <w:rFonts w:hint="default" w:ascii="Times New Roman" w:hAnsi="Times New Roman" w:eastAsia="方正仿宋_GBK" w:cs="Times New Roman"/>
          <w:highlight w:val="none"/>
        </w:rPr>
      </w:pPr>
    </w:p>
    <w:p w14:paraId="0F216BC7">
      <w:pPr>
        <w:pStyle w:val="35"/>
        <w:rPr>
          <w:rFonts w:hint="default" w:ascii="Times New Roman" w:hAnsi="Times New Roman" w:eastAsia="方正仿宋_GBK" w:cs="Times New Roman"/>
          <w:highlight w:val="none"/>
        </w:rPr>
      </w:pPr>
    </w:p>
    <w:p w14:paraId="05A25A03">
      <w:pPr>
        <w:spacing w:line="40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三</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color w:val="auto"/>
          <w:sz w:val="24"/>
          <w:szCs w:val="24"/>
          <w:highlight w:val="none"/>
          <w:lang w:eastAsia="zh-CN"/>
        </w:rPr>
        <w:t>已标价工程量清单</w:t>
      </w:r>
    </w:p>
    <w:p w14:paraId="29161A59">
      <w:pPr>
        <w:pStyle w:val="35"/>
        <w:rPr>
          <w:rFonts w:hint="default" w:ascii="Times New Roman" w:hAnsi="Times New Roman" w:eastAsia="方正仿宋_GBK" w:cs="Times New Roman"/>
          <w:highlight w:val="none"/>
        </w:rPr>
      </w:pPr>
    </w:p>
    <w:p w14:paraId="7BBFF02B">
      <w:pPr>
        <w:pStyle w:val="35"/>
        <w:rPr>
          <w:rFonts w:hint="default" w:ascii="Times New Roman" w:hAnsi="Times New Roman" w:eastAsia="方正仿宋_GBK" w:cs="Times New Roman"/>
          <w:highlight w:val="none"/>
        </w:rPr>
      </w:pPr>
    </w:p>
    <w:p w14:paraId="16522157">
      <w:pPr>
        <w:pStyle w:val="35"/>
        <w:rPr>
          <w:rFonts w:hint="default" w:ascii="Times New Roman" w:hAnsi="Times New Roman" w:eastAsia="方正仿宋_GBK" w:cs="Times New Roman"/>
          <w:highlight w:val="none"/>
        </w:rPr>
      </w:pPr>
    </w:p>
    <w:p w14:paraId="564FABC7">
      <w:pPr>
        <w:pStyle w:val="35"/>
        <w:rPr>
          <w:rFonts w:hint="default" w:ascii="Times New Roman" w:hAnsi="Times New Roman" w:eastAsia="方正仿宋_GBK" w:cs="Times New Roman"/>
          <w:highlight w:val="none"/>
        </w:rPr>
      </w:pPr>
    </w:p>
    <w:p w14:paraId="6896AC92">
      <w:pPr>
        <w:pStyle w:val="35"/>
        <w:rPr>
          <w:rFonts w:hint="default" w:ascii="Times New Roman" w:hAnsi="Times New Roman" w:eastAsia="方正仿宋_GBK" w:cs="Times New Roman"/>
          <w:highlight w:val="none"/>
        </w:rPr>
      </w:pPr>
    </w:p>
    <w:p w14:paraId="609CEA01">
      <w:pPr>
        <w:pStyle w:val="35"/>
        <w:rPr>
          <w:rFonts w:hint="default" w:ascii="Times New Roman" w:hAnsi="Times New Roman" w:eastAsia="方正仿宋_GBK" w:cs="Times New Roman"/>
          <w:highlight w:val="none"/>
        </w:rPr>
      </w:pPr>
    </w:p>
    <w:p w14:paraId="18DAA027">
      <w:pPr>
        <w:pStyle w:val="35"/>
        <w:rPr>
          <w:rFonts w:hint="default" w:ascii="Times New Roman" w:hAnsi="Times New Roman" w:eastAsia="方正仿宋_GBK" w:cs="Times New Roman"/>
          <w:highlight w:val="none"/>
        </w:rPr>
      </w:pPr>
    </w:p>
    <w:p w14:paraId="6E0DB220">
      <w:pPr>
        <w:pStyle w:val="35"/>
        <w:rPr>
          <w:rFonts w:hint="default" w:ascii="Times New Roman" w:hAnsi="Times New Roman" w:eastAsia="方正仿宋_GBK" w:cs="Times New Roman"/>
          <w:highlight w:val="none"/>
        </w:rPr>
      </w:pPr>
    </w:p>
    <w:p w14:paraId="13D7AC4B">
      <w:pPr>
        <w:spacing w:line="360" w:lineRule="auto"/>
        <w:ind w:right="480" w:firstLine="480" w:firstLineChars="200"/>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注：请投标人根据</w:t>
      </w:r>
      <w:r>
        <w:rPr>
          <w:rFonts w:hint="default" w:ascii="Times New Roman" w:hAnsi="Times New Roman" w:eastAsia="方正仿宋_GBK" w:cs="Times New Roman"/>
          <w:sz w:val="24"/>
          <w:szCs w:val="24"/>
          <w:highlight w:val="none"/>
          <w:lang w:val="en-US" w:eastAsia="zh-CN"/>
        </w:rPr>
        <w:t>采购人</w:t>
      </w:r>
      <w:r>
        <w:rPr>
          <w:rFonts w:hint="default" w:ascii="Times New Roman" w:hAnsi="Times New Roman" w:eastAsia="方正仿宋_GBK" w:cs="Times New Roman"/>
          <w:sz w:val="24"/>
          <w:szCs w:val="24"/>
          <w:highlight w:val="none"/>
        </w:rPr>
        <w:t>发布的工程量清单填写，不得修改</w:t>
      </w:r>
      <w:r>
        <w:rPr>
          <w:rFonts w:hint="default" w:ascii="Times New Roman" w:hAnsi="Times New Roman" w:eastAsia="方正仿宋_GBK" w:cs="Times New Roman"/>
          <w:sz w:val="24"/>
          <w:szCs w:val="24"/>
          <w:highlight w:val="none"/>
          <w:lang w:val="en-US" w:eastAsia="zh-CN"/>
        </w:rPr>
        <w:t>招标</w:t>
      </w:r>
      <w:r>
        <w:rPr>
          <w:rFonts w:hint="default" w:ascii="Times New Roman" w:hAnsi="Times New Roman" w:eastAsia="方正仿宋_GBK" w:cs="Times New Roman"/>
          <w:sz w:val="24"/>
          <w:szCs w:val="24"/>
          <w:highlight w:val="none"/>
        </w:rPr>
        <w:t>人发布的工程量清单中的实质性内容</w:t>
      </w:r>
      <w:r>
        <w:rPr>
          <w:rFonts w:hint="default" w:ascii="Times New Roman" w:hAnsi="Times New Roman" w:eastAsia="方正仿宋_GBK" w:cs="Times New Roman"/>
          <w:sz w:val="24"/>
          <w:szCs w:val="24"/>
          <w:highlight w:val="none"/>
          <w:lang w:eastAsia="zh-CN"/>
        </w:rPr>
        <w:t>。</w:t>
      </w:r>
    </w:p>
    <w:p w14:paraId="23C76047">
      <w:pPr>
        <w:pStyle w:val="35"/>
        <w:rPr>
          <w:rFonts w:hint="default" w:ascii="Times New Roman" w:hAnsi="Times New Roman" w:eastAsia="方正仿宋_GBK" w:cs="Times New Roman"/>
          <w:highlight w:val="none"/>
        </w:rPr>
      </w:pPr>
    </w:p>
    <w:p w14:paraId="3C7EE076">
      <w:pPr>
        <w:pStyle w:val="35"/>
        <w:rPr>
          <w:rFonts w:hint="default" w:ascii="Times New Roman" w:hAnsi="Times New Roman" w:eastAsia="方正仿宋_GBK" w:cs="Times New Roman"/>
          <w:highlight w:val="none"/>
        </w:rPr>
      </w:pPr>
    </w:p>
    <w:p w14:paraId="36D0493E">
      <w:pPr>
        <w:pStyle w:val="2"/>
        <w:adjustRightInd w:val="0"/>
        <w:snapToGrid w:val="0"/>
        <w:spacing w:before="0" w:after="0" w:line="4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二</w:t>
      </w:r>
      <w:r>
        <w:rPr>
          <w:rFonts w:hint="default" w:ascii="Times New Roman" w:hAnsi="Times New Roman" w:eastAsia="方正仿宋_GBK" w:cs="Times New Roman"/>
          <w:color w:val="auto"/>
          <w:sz w:val="24"/>
          <w:highlight w:val="none"/>
        </w:rPr>
        <w:t>、</w:t>
      </w:r>
      <w:bookmarkEnd w:id="754"/>
      <w:bookmarkEnd w:id="755"/>
      <w:bookmarkEnd w:id="756"/>
      <w:bookmarkEnd w:id="757"/>
      <w:bookmarkEnd w:id="758"/>
      <w:bookmarkEnd w:id="759"/>
      <w:r>
        <w:rPr>
          <w:rFonts w:hint="default" w:ascii="Times New Roman" w:hAnsi="Times New Roman" w:eastAsia="方正仿宋_GBK" w:cs="Times New Roman"/>
          <w:color w:val="auto"/>
          <w:sz w:val="24"/>
          <w:highlight w:val="none"/>
        </w:rPr>
        <w:t>技术部分</w:t>
      </w:r>
    </w:p>
    <w:p w14:paraId="0DA526E9">
      <w:pPr>
        <w:snapToGrid w:val="0"/>
        <w:spacing w:line="300" w:lineRule="atLeas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8"/>
          <w:highlight w:val="none"/>
        </w:rPr>
        <w:t>（一）</w:t>
      </w:r>
      <w:r>
        <w:rPr>
          <w:rFonts w:hint="default" w:ascii="Times New Roman" w:hAnsi="Times New Roman" w:eastAsia="方正仿宋_GBK" w:cs="Times New Roman"/>
          <w:sz w:val="24"/>
          <w:szCs w:val="24"/>
          <w:highlight w:val="none"/>
        </w:rPr>
        <w:t>技术响应偏离表</w:t>
      </w:r>
    </w:p>
    <w:p w14:paraId="48BA546E">
      <w:pPr>
        <w:spacing w:line="300" w:lineRule="atLeast"/>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lang w:eastAsia="zh-CN"/>
        </w:rPr>
        <w:t>项目号</w:t>
      </w:r>
      <w:r>
        <w:rPr>
          <w:rFonts w:hint="default" w:ascii="Times New Roman" w:hAnsi="Times New Roman" w:eastAsia="方正仿宋_GBK" w:cs="Times New Roman"/>
          <w:color w:val="000000"/>
          <w:sz w:val="24"/>
          <w:szCs w:val="24"/>
          <w:highlight w:val="none"/>
        </w:rPr>
        <w:t>：</w:t>
      </w:r>
    </w:p>
    <w:p w14:paraId="0003D217">
      <w:pPr>
        <w:spacing w:line="30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采购项目名称：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940"/>
        <w:gridCol w:w="1886"/>
      </w:tblGrid>
      <w:tr w14:paraId="1A8E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9002EEF">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序号</w:t>
            </w:r>
          </w:p>
        </w:tc>
        <w:tc>
          <w:tcPr>
            <w:tcW w:w="2658" w:type="dxa"/>
            <w:noWrap w:val="0"/>
            <w:vAlign w:val="center"/>
          </w:tcPr>
          <w:p w14:paraId="7F1E8E2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采购需求</w:t>
            </w:r>
          </w:p>
        </w:tc>
        <w:tc>
          <w:tcPr>
            <w:tcW w:w="2940" w:type="dxa"/>
            <w:noWrap w:val="0"/>
            <w:vAlign w:val="center"/>
          </w:tcPr>
          <w:p w14:paraId="13FA3697">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响应情况</w:t>
            </w:r>
          </w:p>
        </w:tc>
        <w:tc>
          <w:tcPr>
            <w:tcW w:w="1886" w:type="dxa"/>
            <w:noWrap w:val="0"/>
            <w:vAlign w:val="center"/>
          </w:tcPr>
          <w:p w14:paraId="55C0A9A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差异说明</w:t>
            </w:r>
          </w:p>
        </w:tc>
      </w:tr>
      <w:tr w14:paraId="2341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8" w:type="dxa"/>
            <w:noWrap w:val="0"/>
            <w:vAlign w:val="center"/>
          </w:tcPr>
          <w:p w14:paraId="5310E4F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138B441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1994BC3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6F970AD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536E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2739E01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75CBD60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33349DCE">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58D23CF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0FD0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5A08A00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4D64DACE">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4D36D27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34692BD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2D83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8" w:type="dxa"/>
            <w:noWrap w:val="0"/>
            <w:vAlign w:val="center"/>
          </w:tcPr>
          <w:p w14:paraId="32BB8C4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4C974B0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0A6B395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7FFDE7E1">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487F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38" w:type="dxa"/>
            <w:noWrap w:val="0"/>
            <w:vAlign w:val="center"/>
          </w:tcPr>
          <w:p w14:paraId="31106B6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79875DA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16264A67">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34186BB2">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123F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14:paraId="7AFB355C">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5ADEB1E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0724F12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7EA7D89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1BF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14:paraId="47B1442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4C2FEB1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3FA3095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6E0385C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17A8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1669AC1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5650AA5C">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4E35E0D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221F63C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03F8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14D9FDA2">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5B05A5C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23FC215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399325C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5F76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38" w:type="dxa"/>
            <w:noWrap w:val="0"/>
            <w:vAlign w:val="center"/>
          </w:tcPr>
          <w:p w14:paraId="09843E36">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1388E86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6E99309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57D956F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bl>
    <w:p w14:paraId="6B44CEBD">
      <w:pPr>
        <w:spacing w:line="300" w:lineRule="atLeast"/>
        <w:ind w:firstLine="600" w:firstLineChars="250"/>
        <w:rPr>
          <w:rFonts w:hint="default" w:ascii="Times New Roman" w:hAnsi="Times New Roman" w:eastAsia="方正仿宋_GBK" w:cs="Times New Roman"/>
          <w:sz w:val="24"/>
          <w:szCs w:val="28"/>
          <w:highlight w:val="none"/>
        </w:rPr>
      </w:pPr>
    </w:p>
    <w:p w14:paraId="260C026C">
      <w:pPr>
        <w:spacing w:line="300" w:lineRule="atLeast"/>
        <w:ind w:firstLine="600" w:firstLineChars="250"/>
        <w:rPr>
          <w:rFonts w:hint="default" w:ascii="Times New Roman" w:hAnsi="Times New Roman" w:eastAsia="方正仿宋_GBK" w:cs="Times New Roman"/>
          <w:sz w:val="24"/>
          <w:szCs w:val="28"/>
          <w:highlight w:val="none"/>
        </w:rPr>
      </w:pPr>
    </w:p>
    <w:p w14:paraId="37F4606B">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供应商：                           法定代表人（或授权代表 ）或自然人：</w:t>
      </w:r>
    </w:p>
    <w:p w14:paraId="736409B0">
      <w:pPr>
        <w:spacing w:line="400" w:lineRule="atLeast"/>
        <w:ind w:firstLine="600" w:firstLineChars="250"/>
        <w:rPr>
          <w:rFonts w:hint="default" w:ascii="Times New Roman" w:hAnsi="Times New Roman" w:eastAsia="方正仿宋_GBK" w:cs="Times New Roman"/>
          <w:sz w:val="24"/>
          <w:szCs w:val="28"/>
          <w:highlight w:val="none"/>
        </w:rPr>
      </w:pPr>
    </w:p>
    <w:p w14:paraId="2B8A93EA">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（供应商公章）                               （签署或盖章）</w:t>
      </w:r>
    </w:p>
    <w:p w14:paraId="69515B16">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 xml:space="preserve">                                              年     月     日</w:t>
      </w:r>
    </w:p>
    <w:p w14:paraId="24A52BE2">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注：</w:t>
      </w:r>
    </w:p>
    <w:p w14:paraId="79C39B4E">
      <w:pPr>
        <w:spacing w:line="400" w:lineRule="atLeast"/>
        <w:ind w:firstLine="600" w:firstLineChars="25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rPr>
        <w:t>1</w:t>
      </w:r>
      <w:r>
        <w:rPr>
          <w:rFonts w:hint="default" w:ascii="Times New Roman" w:hAnsi="Times New Roman" w:eastAsia="方正仿宋_GBK" w:cs="Times New Roman"/>
          <w:sz w:val="24"/>
          <w:highlight w:val="none"/>
        </w:rPr>
        <w:t>、本表即为对本项目“第二篇  项目技术需求”中所列技术要求</w:t>
      </w:r>
      <w:r>
        <w:rPr>
          <w:rFonts w:hint="default" w:ascii="Times New Roman" w:hAnsi="Times New Roman" w:eastAsia="方正仿宋_GBK" w:cs="Times New Roman"/>
          <w:sz w:val="24"/>
          <w:highlight w:val="none"/>
          <w:lang w:val="en-US" w:eastAsia="zh-CN"/>
        </w:rPr>
        <w:t>逐条</w:t>
      </w:r>
      <w:r>
        <w:rPr>
          <w:rFonts w:hint="default" w:ascii="Times New Roman" w:hAnsi="Times New Roman" w:eastAsia="方正仿宋_GBK" w:cs="Times New Roman"/>
          <w:sz w:val="24"/>
          <w:highlight w:val="none"/>
        </w:rPr>
        <w:t>进行比较和响应；</w:t>
      </w:r>
    </w:p>
    <w:p w14:paraId="044DFAED">
      <w:pPr>
        <w:tabs>
          <w:tab w:val="left" w:pos="6300"/>
        </w:tabs>
        <w:snapToGrid w:val="0"/>
        <w:spacing w:line="40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2、该表可扩展</w:t>
      </w:r>
      <w:r>
        <w:rPr>
          <w:rFonts w:hint="default" w:ascii="Times New Roman" w:hAnsi="Times New Roman" w:eastAsia="方正仿宋_GBK" w:cs="Times New Roman"/>
          <w:sz w:val="24"/>
          <w:szCs w:val="28"/>
          <w:highlight w:val="none"/>
        </w:rPr>
        <w:t>，并逐页签字或盖章</w:t>
      </w:r>
      <w:r>
        <w:rPr>
          <w:rFonts w:hint="default" w:ascii="Times New Roman" w:hAnsi="Times New Roman" w:eastAsia="方正仿宋_GBK" w:cs="Times New Roman"/>
          <w:sz w:val="24"/>
          <w:highlight w:val="none"/>
        </w:rPr>
        <w:t>；</w:t>
      </w:r>
    </w:p>
    <w:p w14:paraId="71EF0C70">
      <w:pPr>
        <w:snapToGrid w:val="0"/>
        <w:spacing w:line="40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sz w:val="24"/>
          <w:szCs w:val="24"/>
          <w:highlight w:val="none"/>
        </w:rPr>
        <w:t>3、</w:t>
      </w:r>
      <w:r>
        <w:rPr>
          <w:rFonts w:hint="default" w:ascii="Times New Roman" w:hAnsi="Times New Roman" w:eastAsia="方正仿宋_GBK" w:cs="Times New Roman"/>
          <w:sz w:val="24"/>
          <w:szCs w:val="28"/>
          <w:highlight w:val="none"/>
        </w:rPr>
        <w:t>响应情况栏中应当注明技术参数或具体内容，且必须标注技术参数或具体内容在电子响应文件中的位置（页码）。</w:t>
      </w:r>
    </w:p>
    <w:p w14:paraId="369CA22D">
      <w:pPr>
        <w:tabs>
          <w:tab w:val="left" w:pos="6300"/>
        </w:tabs>
        <w:snapToGrid w:val="0"/>
        <w:spacing w:line="400" w:lineRule="exact"/>
        <w:ind w:firstLine="480" w:firstLineChars="200"/>
        <w:rPr>
          <w:rFonts w:hint="default" w:ascii="Times New Roman" w:hAnsi="Times New Roman" w:eastAsia="方正仿宋_GBK" w:cs="Times New Roman"/>
          <w:color w:val="auto"/>
          <w:szCs w:val="24"/>
          <w:highlight w:val="none"/>
          <w:lang w:val="en-US" w:eastAsia="zh-CN"/>
        </w:rPr>
      </w:pPr>
      <w:r>
        <w:rPr>
          <w:rFonts w:hint="default" w:ascii="Times New Roman" w:hAnsi="Times New Roman" w:eastAsia="方正仿宋_GBK" w:cs="Times New Roman"/>
          <w:color w:val="auto"/>
          <w:sz w:val="24"/>
          <w:szCs w:val="24"/>
          <w:highlight w:val="none"/>
        </w:rPr>
        <w:br w:type="page"/>
      </w:r>
      <w:r>
        <w:rPr>
          <w:rFonts w:hint="default" w:ascii="Times New Roman" w:hAnsi="Times New Roman" w:eastAsia="方正仿宋_GBK" w:cs="Times New Roman"/>
          <w:color w:val="000000"/>
          <w:sz w:val="24"/>
          <w:szCs w:val="24"/>
          <w:highlight w:val="none"/>
        </w:rPr>
        <w:t>（二）</w:t>
      </w:r>
      <w:r>
        <w:rPr>
          <w:rFonts w:hint="default" w:ascii="Times New Roman" w:hAnsi="Times New Roman" w:eastAsia="方正仿宋_GBK" w:cs="Times New Roman"/>
          <w:color w:val="000000"/>
          <w:sz w:val="24"/>
          <w:szCs w:val="24"/>
          <w:highlight w:val="none"/>
          <w:lang w:val="en-US" w:eastAsia="zh-CN"/>
        </w:rPr>
        <w:t>技术方案</w:t>
      </w:r>
    </w:p>
    <w:p w14:paraId="4CADE6A5">
      <w:pPr>
        <w:pStyle w:val="2"/>
        <w:adjustRightInd w:val="0"/>
        <w:snapToGrid w:val="0"/>
        <w:spacing w:before="0" w:after="0" w:line="400" w:lineRule="exact"/>
        <w:rPr>
          <w:rFonts w:hint="default" w:ascii="Times New Roman" w:hAnsi="Times New Roman" w:eastAsia="方正仿宋_GBK" w:cs="Times New Roman"/>
          <w:b w:val="0"/>
          <w:color w:val="auto"/>
          <w:highlight w:val="none"/>
          <w:lang w:val="en-US" w:eastAsia="zh-CN"/>
        </w:rPr>
      </w:pPr>
      <w:r>
        <w:rPr>
          <w:rFonts w:hint="default" w:ascii="Times New Roman" w:hAnsi="Times New Roman" w:eastAsia="方正仿宋_GBK" w:cs="Times New Roman"/>
          <w:b w:val="0"/>
          <w:color w:val="auto"/>
          <w:highlight w:val="none"/>
        </w:rPr>
        <w:br w:type="page"/>
      </w:r>
      <w:bookmarkStart w:id="763" w:name="_Toc76462352"/>
      <w:bookmarkStart w:id="764" w:name="_Toc342913421"/>
      <w:bookmarkStart w:id="765" w:name="_Toc16581"/>
      <w:bookmarkStart w:id="766" w:name="_Toc313008358"/>
      <w:bookmarkStart w:id="767" w:name="_Toc313888362"/>
      <w:r>
        <w:rPr>
          <w:rFonts w:hint="default" w:ascii="Times New Roman" w:hAnsi="Times New Roman" w:eastAsia="方正仿宋_GBK" w:cs="Times New Roman"/>
          <w:b w:val="0"/>
          <w:color w:val="000000"/>
          <w:kern w:val="2"/>
          <w:sz w:val="24"/>
          <w:szCs w:val="24"/>
          <w:highlight w:val="none"/>
          <w:lang w:val="en-US" w:eastAsia="zh-CN" w:bidi="ar-SA"/>
        </w:rPr>
        <w:t>（三）技术部分其他资料（如有）</w:t>
      </w:r>
    </w:p>
    <w:p w14:paraId="18CF95BC">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BDE425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E1975B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B0DCFB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299CB5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F30D869">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76866BF">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468A82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471EBB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AB4F24C">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29C73D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706C6C5">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14C931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502CB82D">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8829CBE">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1C42C16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98EF73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5CC3735E">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F0BF2C1">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E933A75">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2CA3428">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1DF5CDB">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333F406">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51279F9">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F3E2525">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3D81EC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01431F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A014DA6">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FA1F75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3450BF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88CC8B9">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367D9A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6020149">
      <w:pPr>
        <w:pStyle w:val="2"/>
        <w:adjustRightInd w:val="0"/>
        <w:snapToGrid w:val="0"/>
        <w:spacing w:before="0" w:after="0" w:line="400" w:lineRule="exact"/>
        <w:rPr>
          <w:rFonts w:hint="default" w:ascii="Times New Roman" w:hAnsi="Times New Roman" w:eastAsia="方正仿宋_GBK" w:cs="Times New Roman"/>
          <w:b w:val="0"/>
          <w:color w:val="auto"/>
          <w:highlight w:val="none"/>
          <w:lang w:val="en-US" w:eastAsia="zh-CN"/>
        </w:rPr>
      </w:pPr>
    </w:p>
    <w:p w14:paraId="624163D7">
      <w:pPr>
        <w:pStyle w:val="2"/>
        <w:adjustRightInd w:val="0"/>
        <w:snapToGrid w:val="0"/>
        <w:spacing w:before="0" w:after="0" w:line="400" w:lineRule="exact"/>
        <w:rPr>
          <w:rFonts w:hint="default" w:ascii="Times New Roman" w:hAnsi="Times New Roman" w:eastAsia="方正仿宋_GBK" w:cs="Times New Roman"/>
          <w:b w:val="0"/>
          <w:color w:val="auto"/>
          <w:highlight w:val="none"/>
          <w:lang w:val="en-US" w:eastAsia="zh-CN"/>
        </w:rPr>
      </w:pPr>
    </w:p>
    <w:p w14:paraId="23355DBC">
      <w:pPr>
        <w:rPr>
          <w:rFonts w:hint="default" w:ascii="Times New Roman" w:hAnsi="Times New Roman" w:eastAsia="方正仿宋_GBK" w:cs="Times New Roman"/>
          <w:lang w:val="en-US" w:eastAsia="zh-CN"/>
        </w:rPr>
      </w:pPr>
    </w:p>
    <w:p w14:paraId="395CB43B">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三</w:t>
      </w:r>
      <w:r>
        <w:rPr>
          <w:rFonts w:hint="default" w:ascii="Times New Roman" w:hAnsi="Times New Roman" w:eastAsia="方正仿宋_GBK" w:cs="Times New Roman"/>
          <w:color w:val="auto"/>
          <w:sz w:val="24"/>
          <w:highlight w:val="none"/>
        </w:rPr>
        <w:t>、商务部分</w:t>
      </w:r>
      <w:bookmarkEnd w:id="763"/>
      <w:bookmarkEnd w:id="764"/>
      <w:bookmarkEnd w:id="765"/>
      <w:bookmarkEnd w:id="766"/>
      <w:bookmarkEnd w:id="767"/>
    </w:p>
    <w:p w14:paraId="1C45FF34">
      <w:pPr>
        <w:spacing w:line="300" w:lineRule="atLeast"/>
        <w:rPr>
          <w:rFonts w:hint="default" w:ascii="Times New Roman" w:hAnsi="Times New Roman" w:eastAsia="方正仿宋_GBK" w:cs="Times New Roman"/>
          <w:sz w:val="24"/>
          <w:szCs w:val="24"/>
          <w:highlight w:val="none"/>
        </w:rPr>
      </w:pPr>
      <w:bookmarkStart w:id="768" w:name="_Toc283382459"/>
      <w:r>
        <w:rPr>
          <w:rFonts w:hint="default" w:ascii="Times New Roman" w:hAnsi="Times New Roman" w:eastAsia="方正仿宋_GBK" w:cs="Times New Roman"/>
          <w:sz w:val="24"/>
          <w:szCs w:val="24"/>
          <w:highlight w:val="none"/>
        </w:rPr>
        <w:t>（一）服务响应偏离表</w:t>
      </w:r>
    </w:p>
    <w:p w14:paraId="6FBF6E98">
      <w:pPr>
        <w:pStyle w:val="10"/>
        <w:tabs>
          <w:tab w:val="left" w:pos="6300"/>
        </w:tabs>
        <w:snapToGrid w:val="0"/>
        <w:spacing w:line="300" w:lineRule="atLeast"/>
        <w:outlineLvl w:val="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lang w:eastAsia="zh-CN"/>
        </w:rPr>
        <w:t>项目号</w:t>
      </w:r>
      <w:r>
        <w:rPr>
          <w:rFonts w:hint="default" w:ascii="Times New Roman" w:hAnsi="Times New Roman" w:eastAsia="方正仿宋_GBK" w:cs="Times New Roman"/>
          <w:color w:val="000000"/>
          <w:sz w:val="24"/>
          <w:szCs w:val="24"/>
          <w:highlight w:val="none"/>
        </w:rPr>
        <w:t>：</w:t>
      </w:r>
    </w:p>
    <w:p w14:paraId="36289B63">
      <w:pPr>
        <w:snapToGrid w:val="0"/>
        <w:spacing w:line="300" w:lineRule="atLeas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highlight w:val="none"/>
        </w:rPr>
        <w:t>采购项目名称：</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B3F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0" w:type="dxa"/>
            <w:noWrap w:val="0"/>
            <w:vAlign w:val="center"/>
          </w:tcPr>
          <w:p w14:paraId="4B87B7E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序号</w:t>
            </w:r>
          </w:p>
        </w:tc>
        <w:tc>
          <w:tcPr>
            <w:tcW w:w="3179" w:type="dxa"/>
            <w:noWrap w:val="0"/>
            <w:vAlign w:val="center"/>
          </w:tcPr>
          <w:p w14:paraId="7CAE885B">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项目商务需求</w:t>
            </w:r>
          </w:p>
        </w:tc>
        <w:tc>
          <w:tcPr>
            <w:tcW w:w="2434" w:type="dxa"/>
            <w:noWrap w:val="0"/>
            <w:vAlign w:val="center"/>
          </w:tcPr>
          <w:p w14:paraId="65A44A0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响应情况</w:t>
            </w:r>
          </w:p>
        </w:tc>
        <w:tc>
          <w:tcPr>
            <w:tcW w:w="2355" w:type="dxa"/>
            <w:noWrap w:val="0"/>
            <w:vAlign w:val="center"/>
          </w:tcPr>
          <w:p w14:paraId="3D5C5A67">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偏离说明</w:t>
            </w:r>
          </w:p>
        </w:tc>
      </w:tr>
      <w:tr w14:paraId="3412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noWrap w:val="0"/>
            <w:vAlign w:val="center"/>
          </w:tcPr>
          <w:p w14:paraId="1712BBDD">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39A8D91C">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169ABB6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429255FB">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47C9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10" w:type="dxa"/>
            <w:noWrap w:val="0"/>
            <w:vAlign w:val="center"/>
          </w:tcPr>
          <w:p w14:paraId="4810E6E6">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B94D059">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3512BF3E">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6FB966AE">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3E96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10" w:type="dxa"/>
            <w:noWrap w:val="0"/>
            <w:vAlign w:val="center"/>
          </w:tcPr>
          <w:p w14:paraId="31B1E3D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2CA5FF3">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5BD8F292">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1FC84CD6">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7F04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10" w:type="dxa"/>
            <w:noWrap w:val="0"/>
            <w:vAlign w:val="center"/>
          </w:tcPr>
          <w:p w14:paraId="1FCC31A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D234B1C">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7D7FDDBD">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2C56B0B2">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5A2A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10" w:type="dxa"/>
            <w:noWrap w:val="0"/>
            <w:vAlign w:val="center"/>
          </w:tcPr>
          <w:p w14:paraId="605FF153">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0D65D2E8">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657EBFC9">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7A027ED8">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1C12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noWrap w:val="0"/>
            <w:vAlign w:val="center"/>
          </w:tcPr>
          <w:p w14:paraId="1B7315D4">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103B55D">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2524295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799BEA01">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bl>
    <w:p w14:paraId="5A330B40">
      <w:pPr>
        <w:spacing w:line="300" w:lineRule="atLeast"/>
        <w:ind w:firstLine="600" w:firstLineChars="250"/>
        <w:rPr>
          <w:rFonts w:hint="default" w:ascii="Times New Roman" w:hAnsi="Times New Roman" w:eastAsia="方正仿宋_GBK" w:cs="Times New Roman"/>
          <w:color w:val="000000"/>
          <w:sz w:val="24"/>
          <w:szCs w:val="28"/>
          <w:highlight w:val="none"/>
        </w:rPr>
      </w:pPr>
    </w:p>
    <w:p w14:paraId="57F85EF3">
      <w:pPr>
        <w:spacing w:line="400" w:lineRule="exact"/>
        <w:ind w:firstLine="600" w:firstLineChars="25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供应商：                          </w:t>
      </w:r>
      <w:r>
        <w:rPr>
          <w:rFonts w:hint="default" w:ascii="Times New Roman" w:hAnsi="Times New Roman" w:eastAsia="方正仿宋_GBK" w:cs="Times New Roman"/>
          <w:sz w:val="24"/>
          <w:szCs w:val="28"/>
          <w:highlight w:val="none"/>
        </w:rPr>
        <w:t>法</w:t>
      </w:r>
      <w:r>
        <w:rPr>
          <w:rFonts w:hint="default" w:ascii="Times New Roman" w:hAnsi="Times New Roman" w:eastAsia="方正仿宋_GBK" w:cs="Times New Roman"/>
          <w:color w:val="000000"/>
          <w:sz w:val="24"/>
          <w:szCs w:val="24"/>
          <w:highlight w:val="none"/>
        </w:rPr>
        <w:t>定代表</w:t>
      </w:r>
      <w:r>
        <w:rPr>
          <w:rFonts w:hint="default" w:ascii="Times New Roman" w:hAnsi="Times New Roman" w:eastAsia="方正仿宋_GBK" w:cs="Times New Roman"/>
          <w:sz w:val="24"/>
          <w:szCs w:val="28"/>
          <w:highlight w:val="none"/>
        </w:rPr>
        <w:t>人</w:t>
      </w:r>
      <w:r>
        <w:rPr>
          <w:rFonts w:hint="default" w:ascii="Times New Roman" w:hAnsi="Times New Roman" w:eastAsia="方正仿宋_GBK" w:cs="Times New Roman"/>
          <w:color w:val="000000"/>
          <w:sz w:val="24"/>
          <w:szCs w:val="24"/>
          <w:highlight w:val="none"/>
        </w:rPr>
        <w:t>（或其</w:t>
      </w:r>
      <w:r>
        <w:rPr>
          <w:rFonts w:hint="default" w:ascii="Times New Roman" w:hAnsi="Times New Roman" w:eastAsia="方正仿宋_GBK" w:cs="Times New Roman"/>
          <w:sz w:val="24"/>
          <w:szCs w:val="28"/>
          <w:highlight w:val="none"/>
        </w:rPr>
        <w:t>授权代表</w:t>
      </w:r>
      <w:r>
        <w:rPr>
          <w:rFonts w:hint="default" w:ascii="Times New Roman" w:hAnsi="Times New Roman" w:eastAsia="方正仿宋_GBK" w:cs="Times New Roman"/>
          <w:color w:val="000000"/>
          <w:sz w:val="24"/>
          <w:szCs w:val="24"/>
          <w:highlight w:val="none"/>
        </w:rPr>
        <w:t>）或自然人：</w:t>
      </w:r>
    </w:p>
    <w:p w14:paraId="4DFFC5E7">
      <w:pPr>
        <w:spacing w:line="400" w:lineRule="exact"/>
        <w:rPr>
          <w:rFonts w:hint="default" w:ascii="Times New Roman" w:hAnsi="Times New Roman" w:eastAsia="方正仿宋_GBK" w:cs="Times New Roman"/>
          <w:color w:val="000000"/>
          <w:sz w:val="24"/>
          <w:szCs w:val="28"/>
          <w:highlight w:val="none"/>
        </w:rPr>
      </w:pPr>
    </w:p>
    <w:p w14:paraId="197DBC79">
      <w:pPr>
        <w:tabs>
          <w:tab w:val="left" w:pos="6300"/>
        </w:tabs>
        <w:snapToGrid w:val="0"/>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（供应商公章）                                 （签署或盖章）</w:t>
      </w:r>
    </w:p>
    <w:p w14:paraId="2AF3306B">
      <w:pPr>
        <w:tabs>
          <w:tab w:val="left" w:pos="6300"/>
        </w:tabs>
        <w:snapToGrid w:val="0"/>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7492F669">
      <w:pPr>
        <w:tabs>
          <w:tab w:val="left" w:pos="6300"/>
        </w:tabs>
        <w:snapToGrid w:val="0"/>
        <w:spacing w:line="400" w:lineRule="exact"/>
        <w:ind w:firstLine="480" w:firstLineChars="20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注：</w:t>
      </w:r>
    </w:p>
    <w:p w14:paraId="418A1375">
      <w:pPr>
        <w:tabs>
          <w:tab w:val="left" w:pos="6300"/>
        </w:tabs>
        <w:snapToGrid w:val="0"/>
        <w:spacing w:line="400" w:lineRule="exac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rPr>
        <w:t>1</w:t>
      </w:r>
      <w:r>
        <w:rPr>
          <w:rFonts w:hint="default" w:ascii="Times New Roman" w:hAnsi="Times New Roman" w:eastAsia="方正仿宋_GBK" w:cs="Times New Roman"/>
          <w:sz w:val="24"/>
          <w:highlight w:val="none"/>
        </w:rPr>
        <w:t>、本表即为对本项目“第三篇 项目商务需求”中所列服务要求</w:t>
      </w:r>
      <w:r>
        <w:rPr>
          <w:rFonts w:hint="default" w:ascii="Times New Roman" w:hAnsi="Times New Roman" w:eastAsia="方正仿宋_GBK" w:cs="Times New Roman"/>
          <w:sz w:val="24"/>
          <w:highlight w:val="none"/>
          <w:lang w:val="en-US" w:eastAsia="zh-CN"/>
        </w:rPr>
        <w:t>逐条</w:t>
      </w:r>
      <w:r>
        <w:rPr>
          <w:rFonts w:hint="default" w:ascii="Times New Roman" w:hAnsi="Times New Roman" w:eastAsia="方正仿宋_GBK" w:cs="Times New Roman"/>
          <w:sz w:val="24"/>
          <w:highlight w:val="none"/>
        </w:rPr>
        <w:t>进行比较和响应；</w:t>
      </w:r>
    </w:p>
    <w:p w14:paraId="01147502">
      <w:pPr>
        <w:tabs>
          <w:tab w:val="left" w:pos="6300"/>
        </w:tabs>
        <w:snapToGrid w:val="0"/>
        <w:spacing w:line="400" w:lineRule="exac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2、该表可扩展</w:t>
      </w:r>
    </w:p>
    <w:p w14:paraId="30B6C0CC">
      <w:pPr>
        <w:snapToGrid w:val="0"/>
        <w:spacing w:line="400" w:lineRule="exact"/>
        <w:ind w:firstLine="480" w:firstLineChars="200"/>
        <w:rPr>
          <w:rFonts w:hint="default" w:ascii="Times New Roman" w:hAnsi="Times New Roman" w:eastAsia="方正仿宋_GBK" w:cs="Times New Roman"/>
          <w:color w:val="auto"/>
          <w:sz w:val="24"/>
          <w:highlight w:val="none"/>
          <w:lang w:eastAsia="zh-CN"/>
        </w:rPr>
        <w:sectPr>
          <w:headerReference r:id="rId12" w:type="default"/>
          <w:pgSz w:w="11907" w:h="16840"/>
          <w:pgMar w:top="1134" w:right="1191" w:bottom="1134" w:left="1304" w:header="851" w:footer="992" w:gutter="0"/>
          <w:pgNumType w:fmt="decimal"/>
          <w:cols w:space="720" w:num="1"/>
          <w:docGrid w:linePitch="380" w:charSpace="-5735"/>
        </w:sectPr>
      </w:pPr>
      <w:r>
        <w:rPr>
          <w:rFonts w:hint="default" w:ascii="Times New Roman" w:hAnsi="Times New Roman" w:eastAsia="方正仿宋_GBK" w:cs="Times New Roman"/>
          <w:sz w:val="24"/>
          <w:szCs w:val="24"/>
          <w:highlight w:val="none"/>
        </w:rPr>
        <w:t xml:space="preserve">    3、响应</w:t>
      </w:r>
      <w:r>
        <w:rPr>
          <w:rFonts w:hint="default" w:ascii="Times New Roman" w:hAnsi="Times New Roman" w:eastAsia="方正仿宋_GBK" w:cs="Times New Roman"/>
          <w:sz w:val="24"/>
          <w:szCs w:val="28"/>
          <w:highlight w:val="none"/>
        </w:rPr>
        <w:t>情况栏中应当注明具体内容，且必须标注具体内容在电子响应文件中的位置（页码）。</w:t>
      </w:r>
    </w:p>
    <w:p w14:paraId="1227BAEB">
      <w:pPr>
        <w:snapToGrid w:val="0"/>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（二）商务部分评分资料</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w:t>
      </w:r>
    </w:p>
    <w:p w14:paraId="79B09879">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p>
    <w:p w14:paraId="1A50C40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br w:type="page"/>
      </w:r>
      <w:bookmarkEnd w:id="768"/>
      <w:bookmarkStart w:id="769" w:name="_Toc25883"/>
      <w:bookmarkStart w:id="770" w:name="_Toc313888363"/>
      <w:bookmarkStart w:id="771" w:name="_Toc342913422"/>
      <w:bookmarkStart w:id="772" w:name="_Toc313008359"/>
      <w:bookmarkStart w:id="773" w:name="_Toc76462353"/>
    </w:p>
    <w:p w14:paraId="795B7DB2">
      <w:pPr>
        <w:pStyle w:val="2"/>
        <w:adjustRightInd w:val="0"/>
        <w:snapToGrid w:val="0"/>
        <w:spacing w:before="0" w:after="0" w:line="400" w:lineRule="exact"/>
        <w:rPr>
          <w:rFonts w:hint="default" w:ascii="Times New Roman" w:hAnsi="Times New Roman" w:eastAsia="方正仿宋_GBK" w:cs="Times New Roman"/>
          <w:b w:val="0"/>
          <w:color w:val="auto"/>
          <w:kern w:val="2"/>
          <w:sz w:val="24"/>
          <w:szCs w:val="24"/>
          <w:highlight w:val="none"/>
          <w:lang w:val="en-US" w:eastAsia="zh-CN" w:bidi="ar-SA"/>
        </w:rPr>
      </w:pPr>
      <w:r>
        <w:rPr>
          <w:rFonts w:hint="default" w:ascii="Times New Roman" w:hAnsi="Times New Roman" w:eastAsia="方正仿宋_GBK" w:cs="Times New Roman"/>
          <w:b w:val="0"/>
          <w:color w:val="auto"/>
          <w:kern w:val="2"/>
          <w:sz w:val="24"/>
          <w:szCs w:val="24"/>
          <w:highlight w:val="none"/>
          <w:lang w:val="en-US" w:eastAsia="zh-CN" w:bidi="ar-SA"/>
        </w:rPr>
        <w:t>（三）其它优惠服务承诺（格式自定）</w:t>
      </w:r>
    </w:p>
    <w:p w14:paraId="2FB557C2">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5009F55">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5A564372">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113DC8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7FD3184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4FFECB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B5EB1E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5847B0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8B37985">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89ADEF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3EF2C85">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39DA70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E67244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8B3CDA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69FC3D3">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0AD390C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ED1E11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7B09302B">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9B1AE7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7CA3F66">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9519EC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FAAE598">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456DA4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61311B3">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2933326">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B9C0A4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549F8A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1DD370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6625CE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46F27F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77C4FF4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1F5CB6F">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FFFB5B7">
      <w:pPr>
        <w:pStyle w:val="2"/>
        <w:adjustRightInd w:val="0"/>
        <w:snapToGrid w:val="0"/>
        <w:spacing w:before="0" w:after="0" w:line="400" w:lineRule="exact"/>
        <w:rPr>
          <w:rFonts w:hint="default" w:ascii="Times New Roman" w:hAnsi="Times New Roman" w:eastAsia="方正仿宋_GBK" w:cs="Times New Roman"/>
          <w:color w:val="auto"/>
          <w:sz w:val="24"/>
          <w:szCs w:val="24"/>
          <w:highlight w:val="none"/>
        </w:rPr>
      </w:pPr>
    </w:p>
    <w:p w14:paraId="4AAFFD3A">
      <w:pPr>
        <w:pStyle w:val="2"/>
        <w:adjustRightInd w:val="0"/>
        <w:snapToGrid w:val="0"/>
        <w:spacing w:before="0" w:after="0" w:line="400" w:lineRule="exact"/>
        <w:rPr>
          <w:rFonts w:hint="default" w:ascii="Times New Roman" w:hAnsi="Times New Roman" w:eastAsia="方正仿宋_GBK" w:cs="Times New Roman"/>
          <w:color w:val="auto"/>
          <w:sz w:val="24"/>
          <w:szCs w:val="24"/>
          <w:highlight w:val="none"/>
        </w:rPr>
      </w:pPr>
    </w:p>
    <w:p w14:paraId="1A1B88D8">
      <w:pPr>
        <w:rPr>
          <w:rFonts w:hint="default" w:ascii="Times New Roman" w:hAnsi="Times New Roman" w:eastAsia="方正仿宋_GBK" w:cs="Times New Roman"/>
        </w:rPr>
      </w:pPr>
    </w:p>
    <w:p w14:paraId="0A2C1BA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四</w:t>
      </w:r>
      <w:r>
        <w:rPr>
          <w:rFonts w:hint="default" w:ascii="Times New Roman" w:hAnsi="Times New Roman" w:eastAsia="方正仿宋_GBK" w:cs="Times New Roman"/>
          <w:color w:val="auto"/>
          <w:sz w:val="24"/>
          <w:highlight w:val="none"/>
        </w:rPr>
        <w:t>、资格条件</w:t>
      </w:r>
      <w:bookmarkEnd w:id="769"/>
      <w:bookmarkEnd w:id="770"/>
      <w:bookmarkEnd w:id="771"/>
      <w:bookmarkEnd w:id="772"/>
      <w:bookmarkEnd w:id="773"/>
    </w:p>
    <w:p w14:paraId="6A0367FD">
      <w:pPr>
        <w:tabs>
          <w:tab w:val="left" w:pos="6300"/>
        </w:tabs>
        <w:snapToGrid w:val="0"/>
        <w:spacing w:line="400" w:lineRule="exact"/>
        <w:ind w:firstLine="57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（一）法人营业执照（副本）或事业单位法人证书（副本）或个体工商户营业执照或有效的自然人身份证明或社会团体法人登记证书</w:t>
      </w:r>
      <w:r>
        <w:rPr>
          <w:rFonts w:hint="default" w:ascii="Times New Roman" w:hAnsi="Times New Roman" w:eastAsia="方正仿宋_GBK" w:cs="Times New Roman"/>
          <w:color w:val="auto"/>
          <w:sz w:val="24"/>
          <w:szCs w:val="24"/>
          <w:highlight w:val="none"/>
          <w:lang w:eastAsia="zh-CN"/>
        </w:rPr>
        <w:t>扫描件</w:t>
      </w:r>
    </w:p>
    <w:p w14:paraId="2A11E2EB">
      <w:pPr>
        <w:tabs>
          <w:tab w:val="left" w:pos="6300"/>
        </w:tabs>
        <w:snapToGrid w:val="0"/>
        <w:spacing w:line="400" w:lineRule="exact"/>
        <w:ind w:firstLine="570"/>
        <w:rPr>
          <w:rFonts w:hint="default" w:ascii="Times New Roman" w:hAnsi="Times New Roman" w:eastAsia="方正仿宋_GBK" w:cs="Times New Roman"/>
          <w:color w:val="auto"/>
          <w:highlight w:val="none"/>
        </w:rPr>
      </w:pPr>
    </w:p>
    <w:p w14:paraId="7BAD2114">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522502CA">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18D27AD1">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68A71D6A">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4FB2C7FA">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（二）法定代表人身份证明书（格式）</w:t>
      </w:r>
    </w:p>
    <w:p w14:paraId="7F3D6265">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C0239D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项目名称：</w:t>
      </w:r>
      <w:r>
        <w:rPr>
          <w:rFonts w:hint="default" w:ascii="Times New Roman" w:hAnsi="Times New Roman" w:eastAsia="方正仿宋_GBK" w:cs="Times New Roman"/>
          <w:color w:val="auto"/>
          <w:sz w:val="24"/>
          <w:highlight w:val="none"/>
          <w:u w:val="single"/>
        </w:rPr>
        <w:t xml:space="preserve">                                                </w:t>
      </w:r>
    </w:p>
    <w:p w14:paraId="271B459A">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2D54A73D">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0BAF140A">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（法定代表人姓名）在</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名称）任</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（职务名称）职务，是（</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的法定代表人。</w:t>
      </w:r>
    </w:p>
    <w:p w14:paraId="48B7D0E2">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5B2F9700">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特此证明。</w:t>
      </w:r>
    </w:p>
    <w:p w14:paraId="58E58F1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309780C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4781A5B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B5DA3A6">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3DC50C55">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5DD1021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年   月   日</w:t>
      </w:r>
    </w:p>
    <w:p w14:paraId="64A0C5C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法定代表人电话：XXXXXXX      电子邮箱：XXXXXX@XXXXX（若授权他人办理并签署响应文件的可不填写）</w:t>
      </w:r>
    </w:p>
    <w:p w14:paraId="39A0846C">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（附：法定代表人身份证正反面</w:t>
      </w:r>
      <w:r>
        <w:rPr>
          <w:rFonts w:hint="default" w:ascii="Times New Roman" w:hAnsi="Times New Roman" w:eastAsia="方正仿宋_GBK" w:cs="Times New Roman"/>
          <w:color w:val="auto"/>
          <w:sz w:val="24"/>
          <w:highlight w:val="none"/>
          <w:lang w:eastAsia="zh-CN"/>
        </w:rPr>
        <w:t>扫描件</w:t>
      </w:r>
      <w:r>
        <w:rPr>
          <w:rFonts w:hint="default" w:ascii="Times New Roman" w:hAnsi="Times New Roman" w:eastAsia="方正仿宋_GBK" w:cs="Times New Roman"/>
          <w:color w:val="auto"/>
          <w:sz w:val="24"/>
          <w:highlight w:val="none"/>
        </w:rPr>
        <w:t>）</w:t>
      </w:r>
    </w:p>
    <w:p w14:paraId="7675455E">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6010A01">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09A6E0A">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1B7179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D31034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F49653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10AACC7">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eastAsia="方正仿宋_GBK" w:cs="Times New Roman"/>
          <w:color w:val="auto"/>
          <w:sz w:val="24"/>
          <w:szCs w:val="24"/>
          <w:highlight w:val="none"/>
        </w:rPr>
        <w:t>（三）法定代表人授权委托书（格式）</w:t>
      </w:r>
    </w:p>
    <w:p w14:paraId="6A2D2C61">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p>
    <w:p w14:paraId="73700353">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8"/>
          <w:highlight w:val="none"/>
        </w:rPr>
        <w:t>项目名称</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u w:val="single"/>
        </w:rPr>
        <w:t xml:space="preserve">                                                </w:t>
      </w:r>
    </w:p>
    <w:p w14:paraId="3898DDB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ACE5552">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4C378F9E">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法定代表人名称）是</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名称）的法定代表人，特授权</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（被授权人姓名及身份证代码）代表我单位全权办理上述项目的</w:t>
      </w:r>
      <w:r>
        <w:rPr>
          <w:rFonts w:hint="default" w:ascii="Times New Roman" w:hAnsi="Times New Roman" w:eastAsia="方正仿宋_GBK" w:cs="Times New Roman"/>
          <w:color w:val="auto"/>
          <w:sz w:val="24"/>
          <w:highlight w:val="none"/>
          <w:lang w:val="en-US" w:eastAsia="zh-CN"/>
        </w:rPr>
        <w:t>竞采</w:t>
      </w:r>
      <w:r>
        <w:rPr>
          <w:rFonts w:hint="default" w:ascii="Times New Roman" w:hAnsi="Times New Roman" w:eastAsia="方正仿宋_GBK" w:cs="Times New Roman"/>
          <w:color w:val="auto"/>
          <w:sz w:val="24"/>
          <w:highlight w:val="none"/>
        </w:rPr>
        <w:t>、签约等具体工作，并签署全部有关文件、协议及合同。</w:t>
      </w:r>
    </w:p>
    <w:p w14:paraId="379DE93B">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我单位对被授权人的</w:t>
      </w:r>
      <w:r>
        <w:rPr>
          <w:rFonts w:hint="default" w:ascii="Times New Roman" w:hAnsi="Times New Roman" w:eastAsia="方正仿宋_GBK" w:cs="Times New Roman"/>
          <w:color w:val="auto"/>
          <w:sz w:val="24"/>
          <w:szCs w:val="28"/>
          <w:highlight w:val="none"/>
        </w:rPr>
        <w:t>签署</w:t>
      </w:r>
      <w:r>
        <w:rPr>
          <w:rFonts w:hint="default" w:ascii="Times New Roman" w:hAnsi="Times New Roman" w:eastAsia="方正仿宋_GBK" w:cs="Times New Roman"/>
          <w:color w:val="auto"/>
          <w:sz w:val="24"/>
          <w:highlight w:val="none"/>
        </w:rPr>
        <w:t>负全部责任。</w:t>
      </w:r>
    </w:p>
    <w:p w14:paraId="5BFDD7BF">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在撤销授权的书面通知以前，本授权书一直有效。被授权人在授权书有效期内签署的所有文件不因授权的撤销而失效。</w:t>
      </w:r>
    </w:p>
    <w:p w14:paraId="250661C4">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4BC565AC">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3AB27E5">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被授权人：                                 </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法定代表人：</w:t>
      </w:r>
    </w:p>
    <w:p w14:paraId="12AF3F44">
      <w:pPr>
        <w:tabs>
          <w:tab w:val="left" w:pos="6300"/>
        </w:tabs>
        <w:snapToGrid w:val="0"/>
        <w:spacing w:line="500" w:lineRule="exact"/>
        <w:ind w:firstLine="57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（签署或盖章）                                （签署或盖章）</w:t>
      </w:r>
    </w:p>
    <w:p w14:paraId="03C77E6D">
      <w:pPr>
        <w:tabs>
          <w:tab w:val="left" w:pos="6300"/>
        </w:tabs>
        <w:snapToGrid w:val="0"/>
        <w:spacing w:line="500" w:lineRule="exact"/>
        <w:ind w:firstLine="570"/>
        <w:rPr>
          <w:rFonts w:hint="default" w:ascii="Times New Roman" w:hAnsi="Times New Roman" w:eastAsia="方正仿宋_GBK" w:cs="Times New Roman"/>
          <w:color w:val="auto"/>
          <w:sz w:val="24"/>
          <w:szCs w:val="28"/>
          <w:highlight w:val="none"/>
        </w:rPr>
      </w:pPr>
    </w:p>
    <w:p w14:paraId="60A3B49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29979F6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（附：被授权人身份证正反面</w:t>
      </w:r>
      <w:r>
        <w:rPr>
          <w:rFonts w:hint="default" w:ascii="Times New Roman" w:hAnsi="Times New Roman" w:eastAsia="方正仿宋_GBK" w:cs="Times New Roman"/>
          <w:color w:val="auto"/>
          <w:sz w:val="24"/>
          <w:highlight w:val="none"/>
          <w:lang w:eastAsia="zh-CN"/>
        </w:rPr>
        <w:t>扫描件</w:t>
      </w:r>
      <w:r>
        <w:rPr>
          <w:rFonts w:hint="default" w:ascii="Times New Roman" w:hAnsi="Times New Roman" w:eastAsia="方正仿宋_GBK" w:cs="Times New Roman"/>
          <w:color w:val="auto"/>
          <w:sz w:val="24"/>
          <w:highlight w:val="none"/>
        </w:rPr>
        <w:t>）</w:t>
      </w:r>
    </w:p>
    <w:p w14:paraId="0CF12DD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p>
    <w:p w14:paraId="1232294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340DB77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176201E">
      <w:pPr>
        <w:tabs>
          <w:tab w:val="left" w:pos="6300"/>
        </w:tabs>
        <w:snapToGrid w:val="0"/>
        <w:spacing w:line="500" w:lineRule="exact"/>
        <w:ind w:right="480" w:firstLine="57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748AED84">
      <w:pPr>
        <w:tabs>
          <w:tab w:val="left" w:pos="6300"/>
        </w:tabs>
        <w:snapToGrid w:val="0"/>
        <w:spacing w:line="500" w:lineRule="exact"/>
        <w:ind w:right="480" w:firstLine="57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年   月   日</w:t>
      </w:r>
    </w:p>
    <w:p w14:paraId="427AE081">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被授权人电话：XXXXXXX     电子邮箱：XXXXXX@XXXXX（若法定代表人办理并签署响应文件的可不填写）</w:t>
      </w:r>
    </w:p>
    <w:p w14:paraId="740FE0E3">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w:t>
      </w:r>
    </w:p>
    <w:p w14:paraId="10D5002D">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1.若为法定代表人办理并签署响应文件的，不提供此文件。</w:t>
      </w:r>
    </w:p>
    <w:p w14:paraId="11A5919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2.若为联合体参与的，法定代表人授权委托书由联合体主办方</w:t>
      </w:r>
      <w:r>
        <w:rPr>
          <w:rFonts w:hint="default" w:ascii="Times New Roman" w:hAnsi="Times New Roman" w:eastAsia="方正仿宋_GBK" w:cs="Times New Roman"/>
          <w:color w:val="auto"/>
          <w:kern w:val="0"/>
          <w:sz w:val="24"/>
          <w:szCs w:val="24"/>
          <w:highlight w:val="none"/>
        </w:rPr>
        <w:t>（主体）</w:t>
      </w:r>
      <w:r>
        <w:rPr>
          <w:rFonts w:hint="default" w:ascii="Times New Roman" w:hAnsi="Times New Roman" w:eastAsia="方正仿宋_GBK" w:cs="Times New Roman"/>
          <w:color w:val="auto"/>
          <w:sz w:val="24"/>
          <w:highlight w:val="none"/>
        </w:rPr>
        <w:t>出具。</w:t>
      </w:r>
    </w:p>
    <w:p w14:paraId="42435921">
      <w:pPr>
        <w:tabs>
          <w:tab w:val="left" w:pos="6300"/>
        </w:tabs>
        <w:snapToGrid w:val="0"/>
        <w:spacing w:line="500" w:lineRule="exact"/>
        <w:ind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eastAsia="方正仿宋_GBK" w:cs="Times New Roman"/>
          <w:color w:val="auto"/>
          <w:sz w:val="24"/>
          <w:szCs w:val="24"/>
          <w:highlight w:val="none"/>
        </w:rPr>
        <w:t>（四）</w:t>
      </w:r>
      <w:r>
        <w:rPr>
          <w:rFonts w:hint="default" w:ascii="Times New Roman" w:hAnsi="Times New Roman" w:eastAsia="方正仿宋_GBK" w:cs="Times New Roman"/>
          <w:color w:val="auto"/>
          <w:sz w:val="24"/>
          <w:szCs w:val="28"/>
          <w:highlight w:val="none"/>
        </w:rPr>
        <w:t>基本资格条件承诺函</w:t>
      </w:r>
    </w:p>
    <w:p w14:paraId="116DFDA0">
      <w:pPr>
        <w:tabs>
          <w:tab w:val="left" w:pos="6300"/>
        </w:tabs>
        <w:snapToGrid w:val="0"/>
        <w:spacing w:line="500" w:lineRule="exact"/>
        <w:ind w:firstLine="643" w:firstLineChars="200"/>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基本资格条件承诺函</w:t>
      </w:r>
    </w:p>
    <w:p w14:paraId="6962968C">
      <w:pPr>
        <w:tabs>
          <w:tab w:val="left" w:pos="6300"/>
        </w:tabs>
        <w:snapToGrid w:val="0"/>
        <w:spacing w:line="530" w:lineRule="exact"/>
        <w:rPr>
          <w:rFonts w:hint="default" w:ascii="Times New Roman" w:hAnsi="Times New Roman" w:eastAsia="方正仿宋_GBK" w:cs="Times New Roman"/>
          <w:color w:val="auto"/>
          <w:sz w:val="24"/>
          <w:highlight w:val="none"/>
        </w:rPr>
      </w:pPr>
    </w:p>
    <w:p w14:paraId="1430EE91">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0F6D5A91">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名称）郑重承诺：</w:t>
      </w:r>
    </w:p>
    <w:p w14:paraId="74F819EB">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1.我方具有良好的商业信誉和健全的财务会计制度，具有履行合同所必需的设备和专业技术能力，具</w:t>
      </w:r>
      <w:r>
        <w:rPr>
          <w:rFonts w:hint="default" w:ascii="Times New Roman" w:hAnsi="Times New Roman" w:eastAsia="方正仿宋_GBK" w:cs="Times New Roman"/>
          <w:color w:val="auto"/>
          <w:sz w:val="24"/>
          <w:highlight w:val="none"/>
          <w:lang w:val="zh-CN"/>
        </w:rPr>
        <w:t>有依法缴纳税收和社会保障金的良好记录</w:t>
      </w:r>
      <w:r>
        <w:rPr>
          <w:rFonts w:hint="default" w:ascii="Times New Roman" w:hAnsi="Times New Roman" w:eastAsia="方正仿宋_GBK" w:cs="Times New Roman"/>
          <w:color w:val="auto"/>
          <w:sz w:val="24"/>
          <w:highlight w:val="none"/>
        </w:rPr>
        <w:t>，参加本项目采购活动前三年内无重大违法活动记录。</w:t>
      </w:r>
    </w:p>
    <w:p w14:paraId="4BAEEC88">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CEB23CA">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3.我方在采购项目评审（评标）环节结束后，随时接受采购人、采购代理机构的检查验证，配合提供相关证明材料，证明符合《中华人民共和国政府采购法》规定的</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基本资格条件。</w:t>
      </w:r>
    </w:p>
    <w:p w14:paraId="03951265">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我方对以上承诺负全部法律责任。</w:t>
      </w:r>
    </w:p>
    <w:p w14:paraId="1532CCD2">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特此承诺。</w:t>
      </w:r>
    </w:p>
    <w:p w14:paraId="69DE0E1F">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p>
    <w:p w14:paraId="307FCD8C">
      <w:pPr>
        <w:tabs>
          <w:tab w:val="left" w:pos="6300"/>
        </w:tabs>
        <w:snapToGrid w:val="0"/>
        <w:spacing w:line="500" w:lineRule="exact"/>
        <w:ind w:firstLine="480" w:firstLineChars="20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193B4DA9">
      <w:pPr>
        <w:tabs>
          <w:tab w:val="left" w:pos="6300"/>
        </w:tabs>
        <w:snapToGrid w:val="0"/>
        <w:spacing w:line="500" w:lineRule="exact"/>
        <w:ind w:firstLine="7920" w:firstLineChars="33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highlight w:val="none"/>
        </w:rPr>
        <w:t>年   月   日</w:t>
      </w:r>
    </w:p>
    <w:p w14:paraId="0F504AA3">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（五）特定资格条件证明文件</w:t>
      </w:r>
    </w:p>
    <w:p w14:paraId="0613F9CA">
      <w:pPr>
        <w:tabs>
          <w:tab w:val="left" w:pos="6300"/>
        </w:tabs>
        <w:snapToGrid w:val="0"/>
        <w:spacing w:line="400" w:lineRule="exact"/>
        <w:ind w:firstLine="480" w:firstLineChars="200"/>
        <w:rPr>
          <w:rFonts w:hint="default" w:ascii="Times New Roman" w:hAnsi="Times New Roman" w:eastAsia="方正仿宋_GBK" w:cs="Times New Roman"/>
          <w:color w:val="auto"/>
          <w:sz w:val="24"/>
          <w:szCs w:val="24"/>
          <w:highlight w:val="none"/>
        </w:rPr>
      </w:pPr>
    </w:p>
    <w:p w14:paraId="0A54E379">
      <w:pPr>
        <w:pStyle w:val="2"/>
        <w:adjustRightInd w:val="0"/>
        <w:snapToGrid w:val="0"/>
        <w:spacing w:before="0" w:after="0" w:line="400" w:lineRule="exact"/>
        <w:ind w:firstLine="560" w:firstLineChars="200"/>
        <w:rPr>
          <w:rFonts w:hint="default" w:ascii="Times New Roman" w:hAnsi="Times New Roman" w:eastAsia="方正仿宋_GBK" w:cs="Times New Roman"/>
          <w:color w:val="auto"/>
          <w:sz w:val="24"/>
          <w:highlight w:val="none"/>
        </w:rPr>
      </w:pPr>
      <w:bookmarkStart w:id="774" w:name="_Toc14422"/>
      <w:r>
        <w:rPr>
          <w:rFonts w:hint="default" w:ascii="Times New Roman" w:hAnsi="Times New Roman" w:eastAsia="方正仿宋_GBK" w:cs="Times New Roman"/>
          <w:b w:val="0"/>
          <w:color w:val="auto"/>
          <w:sz w:val="28"/>
          <w:highlight w:val="none"/>
        </w:rPr>
        <w:br w:type="page"/>
      </w:r>
      <w:bookmarkStart w:id="775" w:name="_Toc22532"/>
      <w:bookmarkStart w:id="776" w:name="_Toc76462354"/>
      <w:r>
        <w:rPr>
          <w:rFonts w:hint="default" w:ascii="Times New Roman" w:hAnsi="Times New Roman" w:eastAsia="方正仿宋_GBK" w:cs="Times New Roman"/>
          <w:color w:val="auto"/>
          <w:sz w:val="24"/>
          <w:highlight w:val="none"/>
        </w:rPr>
        <w:t>五、其他资料</w:t>
      </w:r>
      <w:bookmarkEnd w:id="774"/>
      <w:bookmarkEnd w:id="775"/>
      <w:bookmarkEnd w:id="776"/>
    </w:p>
    <w:p w14:paraId="5D0DF106">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）其他与项目有关的资料</w:t>
      </w:r>
    </w:p>
    <w:p w14:paraId="5A12B19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其他与项目有关的资料（自附）。</w:t>
      </w:r>
    </w:p>
    <w:p w14:paraId="15101E5C">
      <w:pPr>
        <w:spacing w:line="360" w:lineRule="auto"/>
        <w:ind w:firstLine="480" w:firstLineChars="200"/>
        <w:rPr>
          <w:rFonts w:hint="default" w:ascii="Times New Roman" w:hAnsi="Times New Roman" w:eastAsia="方正仿宋_GBK" w:cs="Times New Roman"/>
          <w:color w:val="auto"/>
          <w:sz w:val="24"/>
          <w:szCs w:val="24"/>
          <w:highlight w:val="none"/>
        </w:rPr>
      </w:pPr>
    </w:p>
    <w:p w14:paraId="579A56FE">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EA0ACBE">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4DCCE210">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3C5C530">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43244BF1">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991B4F1">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7D662678">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4A9194E">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810C5A2">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28E5F4A">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43880A7">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3B7F1695">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87EA61B">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5B68331">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A527C4D">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8E9E9D1">
      <w:pPr>
        <w:spacing w:line="360" w:lineRule="auto"/>
        <w:ind w:firstLine="480" w:firstLineChars="200"/>
        <w:jc w:val="center"/>
        <w:outlineLvl w:val="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4"/>
          <w:szCs w:val="24"/>
          <w:highlight w:val="none"/>
        </w:rPr>
        <w:t>（结束）</w:t>
      </w:r>
    </w:p>
    <w:p w14:paraId="0F88EAA2">
      <w:pPr>
        <w:rPr>
          <w:rFonts w:hint="default" w:ascii="Times New Roman" w:hAnsi="Times New Roman" w:eastAsia="方正仿宋_GBK" w:cs="Times New Roman"/>
          <w:color w:val="auto"/>
          <w:highlight w:val="none"/>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E58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A54E1">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2A54E1">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3D76F">
    <w:pPr>
      <w:pStyle w:val="12"/>
      <w:framePr w:wrap="around" w:vAnchor="text" w:hAnchor="margin" w:xAlign="center" w:y="1"/>
      <w:rPr>
        <w:rStyle w:val="22"/>
      </w:rPr>
    </w:pPr>
    <w:r>
      <w:fldChar w:fldCharType="begin"/>
    </w:r>
    <w:r>
      <w:rPr>
        <w:rStyle w:val="22"/>
      </w:rPr>
      <w:instrText xml:space="preserve">PAGE  </w:instrText>
    </w:r>
    <w:r>
      <w:fldChar w:fldCharType="separate"/>
    </w:r>
    <w:r>
      <w:fldChar w:fldCharType="end"/>
    </w:r>
  </w:p>
  <w:p w14:paraId="31D6379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A9CA">
    <w:pPr>
      <w:pStyle w:val="12"/>
      <w:rPr>
        <w:rStyle w:val="22"/>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D201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3D2013">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1775486F">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B976">
    <w:pPr>
      <w:pStyle w:val="12"/>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8D427">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68D427">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83F2">
    <w:pPr>
      <w:pStyle w:val="12"/>
      <w:jc w:val="center"/>
    </w:pPr>
    <w:r>
      <w:fldChar w:fldCharType="begin"/>
    </w:r>
    <w:r>
      <w:instrText xml:space="preserve"> PAGE   \* MERGEFORMAT </w:instrText>
    </w:r>
    <w:r>
      <w:fldChar w:fldCharType="separate"/>
    </w:r>
    <w:r>
      <w:rPr>
        <w:lang w:val="zh-CN"/>
      </w:rPr>
      <w:t>56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12DB">
    <w:pPr>
      <w:pStyle w:val="12"/>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85D7C">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C85D7C">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FBF85">
    <w:pPr>
      <w:pStyle w:val="13"/>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FD7C">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791E">
    <w:pPr>
      <w:pStyle w:val="13"/>
      <w:jc w:val="both"/>
      <w:rPr>
        <w:rFonts w:hint="eastAsia" w:ascii="方正仿宋_GBK" w:eastAsia="方正仿宋_GBK"/>
        <w:sz w:val="21"/>
        <w:szCs w:val="21"/>
      </w:rPr>
    </w:pPr>
    <w:r>
      <w:rPr>
        <w:rFonts w:hint="eastAsia" w:ascii="方正仿宋_GBK" w:eastAsia="方正仿宋_GBK"/>
        <w:sz w:val="21"/>
        <w:szCs w:val="21"/>
      </w:rPr>
      <w:t xml:space="preserve">   </w:t>
    </w:r>
  </w:p>
  <w:p w14:paraId="45158C13">
    <w:pPr>
      <w:pStyle w:val="13"/>
      <w:jc w:val="right"/>
      <w:rPr>
        <w:rFonts w:hint="eastAsia" w:eastAsia="方正仿宋_GBK"/>
        <w:sz w:val="18"/>
        <w:szCs w:val="18"/>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310E">
    <w:pPr>
      <w:pStyle w:val="13"/>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715AA"/>
    <w:multiLevelType w:val="singleLevel"/>
    <w:tmpl w:val="FAA715AA"/>
    <w:lvl w:ilvl="0" w:tentative="0">
      <w:start w:val="2"/>
      <w:numFmt w:val="decimal"/>
      <w:lvlText w:val="%1."/>
      <w:lvlJc w:val="left"/>
      <w:pPr>
        <w:tabs>
          <w:tab w:val="left" w:pos="312"/>
        </w:tabs>
      </w:pPr>
    </w:lvl>
  </w:abstractNum>
  <w:abstractNum w:abstractNumId="1">
    <w:nsid w:val="1CF599A3"/>
    <w:multiLevelType w:val="singleLevel"/>
    <w:tmpl w:val="1CF599A3"/>
    <w:lvl w:ilvl="0" w:tentative="0">
      <w:start w:val="1"/>
      <w:numFmt w:val="decimal"/>
      <w:suff w:val="nothing"/>
      <w:lvlText w:val="%1、"/>
      <w:lvlJc w:val="left"/>
      <w:pPr>
        <w:ind w:left="78"/>
      </w:pPr>
    </w:lvl>
  </w:abstractNum>
  <w:abstractNum w:abstractNumId="2">
    <w:nsid w:val="47A3A350"/>
    <w:multiLevelType w:val="singleLevel"/>
    <w:tmpl w:val="47A3A350"/>
    <w:lvl w:ilvl="0" w:tentative="0">
      <w:start w:val="2"/>
      <w:numFmt w:val="chineseCounting"/>
      <w:suff w:val="space"/>
      <w:lvlText w:val="第%1篇"/>
      <w:lvlJc w:val="left"/>
      <w:rPr>
        <w:rFonts w:hint="eastAsia"/>
      </w:rPr>
    </w:lvl>
  </w:abstractNum>
  <w:abstractNum w:abstractNumId="3">
    <w:nsid w:val="5A6F1E91"/>
    <w:multiLevelType w:val="singleLevel"/>
    <w:tmpl w:val="5A6F1E91"/>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858d220-4225-409e-8dc8-923706ee1065"/>
  </w:docVars>
  <w:rsids>
    <w:rsidRoot w:val="39875029"/>
    <w:rsid w:val="00656968"/>
    <w:rsid w:val="007007DA"/>
    <w:rsid w:val="00C93991"/>
    <w:rsid w:val="00F76805"/>
    <w:rsid w:val="011253ED"/>
    <w:rsid w:val="01255120"/>
    <w:rsid w:val="012956E2"/>
    <w:rsid w:val="01A56261"/>
    <w:rsid w:val="021F15B6"/>
    <w:rsid w:val="022C7D08"/>
    <w:rsid w:val="02323C36"/>
    <w:rsid w:val="023B22DD"/>
    <w:rsid w:val="02400E22"/>
    <w:rsid w:val="02EA20DE"/>
    <w:rsid w:val="034D490C"/>
    <w:rsid w:val="03DB35F1"/>
    <w:rsid w:val="03F90AE6"/>
    <w:rsid w:val="045473DD"/>
    <w:rsid w:val="045B70AB"/>
    <w:rsid w:val="04F05A45"/>
    <w:rsid w:val="04FE695E"/>
    <w:rsid w:val="053E424B"/>
    <w:rsid w:val="05B141BF"/>
    <w:rsid w:val="05ED6CAA"/>
    <w:rsid w:val="068E3768"/>
    <w:rsid w:val="0797489E"/>
    <w:rsid w:val="07997C1C"/>
    <w:rsid w:val="07BE53C7"/>
    <w:rsid w:val="07E9545C"/>
    <w:rsid w:val="081E3BA3"/>
    <w:rsid w:val="08316AA1"/>
    <w:rsid w:val="08BE49AC"/>
    <w:rsid w:val="090C5E54"/>
    <w:rsid w:val="099679D3"/>
    <w:rsid w:val="099A6934"/>
    <w:rsid w:val="09D0061C"/>
    <w:rsid w:val="0A0D47D1"/>
    <w:rsid w:val="0A30381F"/>
    <w:rsid w:val="0A6A0160"/>
    <w:rsid w:val="0A9D21CB"/>
    <w:rsid w:val="0AB20FB1"/>
    <w:rsid w:val="0AED0AB4"/>
    <w:rsid w:val="0B113A44"/>
    <w:rsid w:val="0BAA702F"/>
    <w:rsid w:val="0BC67500"/>
    <w:rsid w:val="0BDE2A9B"/>
    <w:rsid w:val="0BE502CE"/>
    <w:rsid w:val="0BEE6A9E"/>
    <w:rsid w:val="0C2A1E4E"/>
    <w:rsid w:val="0C4B5C57"/>
    <w:rsid w:val="0C871385"/>
    <w:rsid w:val="0C9A3137"/>
    <w:rsid w:val="0CA43CE5"/>
    <w:rsid w:val="0CAB7321"/>
    <w:rsid w:val="0CDB6831"/>
    <w:rsid w:val="0D774A90"/>
    <w:rsid w:val="0D9A0C44"/>
    <w:rsid w:val="0DDB17F4"/>
    <w:rsid w:val="0DDD4A7E"/>
    <w:rsid w:val="0E9953A0"/>
    <w:rsid w:val="0EAA60E0"/>
    <w:rsid w:val="0EE6687B"/>
    <w:rsid w:val="0EF42E35"/>
    <w:rsid w:val="0F1D7D7F"/>
    <w:rsid w:val="0F83112A"/>
    <w:rsid w:val="0FA1275E"/>
    <w:rsid w:val="0FD6760D"/>
    <w:rsid w:val="0FE9063C"/>
    <w:rsid w:val="0FEE34C9"/>
    <w:rsid w:val="0FFF3D49"/>
    <w:rsid w:val="10252EC6"/>
    <w:rsid w:val="102F32DE"/>
    <w:rsid w:val="104D064D"/>
    <w:rsid w:val="105C48D7"/>
    <w:rsid w:val="106E7B49"/>
    <w:rsid w:val="1119244E"/>
    <w:rsid w:val="114822AF"/>
    <w:rsid w:val="11A025A1"/>
    <w:rsid w:val="11EB4164"/>
    <w:rsid w:val="124421D7"/>
    <w:rsid w:val="12714AD8"/>
    <w:rsid w:val="12850F8A"/>
    <w:rsid w:val="12B14B3A"/>
    <w:rsid w:val="12E44E0E"/>
    <w:rsid w:val="12ED571D"/>
    <w:rsid w:val="13286583"/>
    <w:rsid w:val="133815F1"/>
    <w:rsid w:val="136A2E67"/>
    <w:rsid w:val="14A024D9"/>
    <w:rsid w:val="14C27361"/>
    <w:rsid w:val="14DB226E"/>
    <w:rsid w:val="15035F1E"/>
    <w:rsid w:val="151A4078"/>
    <w:rsid w:val="15595889"/>
    <w:rsid w:val="157B57FF"/>
    <w:rsid w:val="15B12FCF"/>
    <w:rsid w:val="15D9177A"/>
    <w:rsid w:val="16387944"/>
    <w:rsid w:val="166D48F4"/>
    <w:rsid w:val="16AD1388"/>
    <w:rsid w:val="16DE7DF3"/>
    <w:rsid w:val="176127D3"/>
    <w:rsid w:val="17732C32"/>
    <w:rsid w:val="17A53AA5"/>
    <w:rsid w:val="17C4348D"/>
    <w:rsid w:val="18441ED8"/>
    <w:rsid w:val="18475E6C"/>
    <w:rsid w:val="18585984"/>
    <w:rsid w:val="188015D5"/>
    <w:rsid w:val="19997682"/>
    <w:rsid w:val="19A60971"/>
    <w:rsid w:val="19CE78F0"/>
    <w:rsid w:val="19D21766"/>
    <w:rsid w:val="1A4A57A0"/>
    <w:rsid w:val="1A94221B"/>
    <w:rsid w:val="1ACE6D17"/>
    <w:rsid w:val="1B417B88"/>
    <w:rsid w:val="1BC168B2"/>
    <w:rsid w:val="1BFE2CE6"/>
    <w:rsid w:val="1C334144"/>
    <w:rsid w:val="1CDA364E"/>
    <w:rsid w:val="1D3A18FD"/>
    <w:rsid w:val="1D3C1D18"/>
    <w:rsid w:val="1D6B43AB"/>
    <w:rsid w:val="1DAC622F"/>
    <w:rsid w:val="1DB117F8"/>
    <w:rsid w:val="1DC47CEB"/>
    <w:rsid w:val="1EBA3559"/>
    <w:rsid w:val="1ED80850"/>
    <w:rsid w:val="1F15493D"/>
    <w:rsid w:val="20256A93"/>
    <w:rsid w:val="209B125A"/>
    <w:rsid w:val="20B3149C"/>
    <w:rsid w:val="20BB7071"/>
    <w:rsid w:val="210448FA"/>
    <w:rsid w:val="213718CA"/>
    <w:rsid w:val="21632F63"/>
    <w:rsid w:val="21907D9E"/>
    <w:rsid w:val="21A96E67"/>
    <w:rsid w:val="228127CE"/>
    <w:rsid w:val="22D2486E"/>
    <w:rsid w:val="23382BB9"/>
    <w:rsid w:val="239D2DE4"/>
    <w:rsid w:val="23B964D0"/>
    <w:rsid w:val="23F925FD"/>
    <w:rsid w:val="243B1A1F"/>
    <w:rsid w:val="24764C99"/>
    <w:rsid w:val="24FE0232"/>
    <w:rsid w:val="2522608D"/>
    <w:rsid w:val="25987046"/>
    <w:rsid w:val="259A3A7F"/>
    <w:rsid w:val="25EB4B24"/>
    <w:rsid w:val="26393359"/>
    <w:rsid w:val="2667250D"/>
    <w:rsid w:val="269A5C3D"/>
    <w:rsid w:val="26D20FF7"/>
    <w:rsid w:val="270B33A4"/>
    <w:rsid w:val="27351CB2"/>
    <w:rsid w:val="27427F2B"/>
    <w:rsid w:val="278D514F"/>
    <w:rsid w:val="281A2C55"/>
    <w:rsid w:val="28805439"/>
    <w:rsid w:val="28817B5B"/>
    <w:rsid w:val="28DF77FA"/>
    <w:rsid w:val="29604833"/>
    <w:rsid w:val="297D12CC"/>
    <w:rsid w:val="2A0A00BB"/>
    <w:rsid w:val="2A15445F"/>
    <w:rsid w:val="2A3F4C97"/>
    <w:rsid w:val="2B132E66"/>
    <w:rsid w:val="2B6E7F7D"/>
    <w:rsid w:val="2B90195F"/>
    <w:rsid w:val="2BCD5122"/>
    <w:rsid w:val="2C2859A4"/>
    <w:rsid w:val="2C2937EF"/>
    <w:rsid w:val="2C83526D"/>
    <w:rsid w:val="2CC015B4"/>
    <w:rsid w:val="2D9C5EBB"/>
    <w:rsid w:val="2DA36BEA"/>
    <w:rsid w:val="2DB337F3"/>
    <w:rsid w:val="2E4D0051"/>
    <w:rsid w:val="2F2A3AE4"/>
    <w:rsid w:val="301F116C"/>
    <w:rsid w:val="3082085A"/>
    <w:rsid w:val="313D29AE"/>
    <w:rsid w:val="31F97D80"/>
    <w:rsid w:val="32B341CC"/>
    <w:rsid w:val="332D47C4"/>
    <w:rsid w:val="333A0650"/>
    <w:rsid w:val="33454A66"/>
    <w:rsid w:val="33D54EA0"/>
    <w:rsid w:val="346040E6"/>
    <w:rsid w:val="348804BC"/>
    <w:rsid w:val="34C02A60"/>
    <w:rsid w:val="34D55071"/>
    <w:rsid w:val="352E3D4F"/>
    <w:rsid w:val="354A13D9"/>
    <w:rsid w:val="354E03E2"/>
    <w:rsid w:val="35843E04"/>
    <w:rsid w:val="35862EE6"/>
    <w:rsid w:val="35C802BA"/>
    <w:rsid w:val="35DD5ACC"/>
    <w:rsid w:val="35E93C67"/>
    <w:rsid w:val="36087190"/>
    <w:rsid w:val="362042B0"/>
    <w:rsid w:val="36421E64"/>
    <w:rsid w:val="37920A5A"/>
    <w:rsid w:val="37E9461B"/>
    <w:rsid w:val="38825DD4"/>
    <w:rsid w:val="38A0578F"/>
    <w:rsid w:val="38A8221A"/>
    <w:rsid w:val="38AD19AF"/>
    <w:rsid w:val="38AE5852"/>
    <w:rsid w:val="39875029"/>
    <w:rsid w:val="3A3A5C00"/>
    <w:rsid w:val="3A6E76C8"/>
    <w:rsid w:val="3B6D2BD1"/>
    <w:rsid w:val="3C1D0DBD"/>
    <w:rsid w:val="3C592935"/>
    <w:rsid w:val="3C8A2084"/>
    <w:rsid w:val="3CF60C7D"/>
    <w:rsid w:val="3D4C5207"/>
    <w:rsid w:val="3D9A797A"/>
    <w:rsid w:val="3DB4001D"/>
    <w:rsid w:val="3DE90CA8"/>
    <w:rsid w:val="3DEB4A20"/>
    <w:rsid w:val="3E3E7246"/>
    <w:rsid w:val="3E4F5F4D"/>
    <w:rsid w:val="3E611186"/>
    <w:rsid w:val="3ED11FD0"/>
    <w:rsid w:val="3F5B3E28"/>
    <w:rsid w:val="3FB460B2"/>
    <w:rsid w:val="3FC27987"/>
    <w:rsid w:val="3FC419CD"/>
    <w:rsid w:val="3FCC4D78"/>
    <w:rsid w:val="4021297B"/>
    <w:rsid w:val="40354C17"/>
    <w:rsid w:val="405D5EE7"/>
    <w:rsid w:val="407C4056"/>
    <w:rsid w:val="407D392A"/>
    <w:rsid w:val="40987DEF"/>
    <w:rsid w:val="40B97058"/>
    <w:rsid w:val="40C16715"/>
    <w:rsid w:val="40D15439"/>
    <w:rsid w:val="41456B3D"/>
    <w:rsid w:val="417143FA"/>
    <w:rsid w:val="41A7482A"/>
    <w:rsid w:val="41BE41FA"/>
    <w:rsid w:val="41F50CD7"/>
    <w:rsid w:val="423D5A66"/>
    <w:rsid w:val="4250579A"/>
    <w:rsid w:val="42880E28"/>
    <w:rsid w:val="4290419F"/>
    <w:rsid w:val="43395DA8"/>
    <w:rsid w:val="433E1A96"/>
    <w:rsid w:val="43B46D34"/>
    <w:rsid w:val="43DA1079"/>
    <w:rsid w:val="43E74ECE"/>
    <w:rsid w:val="446472DA"/>
    <w:rsid w:val="4484172B"/>
    <w:rsid w:val="44846754"/>
    <w:rsid w:val="44AC7451"/>
    <w:rsid w:val="44B21999"/>
    <w:rsid w:val="44C24B83"/>
    <w:rsid w:val="45244CBC"/>
    <w:rsid w:val="45C55FAA"/>
    <w:rsid w:val="460A6D50"/>
    <w:rsid w:val="462F0701"/>
    <w:rsid w:val="46592743"/>
    <w:rsid w:val="47046567"/>
    <w:rsid w:val="471057A1"/>
    <w:rsid w:val="474B6530"/>
    <w:rsid w:val="48650FAE"/>
    <w:rsid w:val="48A630C4"/>
    <w:rsid w:val="48C50DDB"/>
    <w:rsid w:val="48E37548"/>
    <w:rsid w:val="495E079C"/>
    <w:rsid w:val="499C29F7"/>
    <w:rsid w:val="49B74350"/>
    <w:rsid w:val="4A25750C"/>
    <w:rsid w:val="4A802276"/>
    <w:rsid w:val="4A8815CE"/>
    <w:rsid w:val="4A975B75"/>
    <w:rsid w:val="4AF869CF"/>
    <w:rsid w:val="4B0F1D94"/>
    <w:rsid w:val="4B2B0DC3"/>
    <w:rsid w:val="4B3C2ACB"/>
    <w:rsid w:val="4B4C4BB5"/>
    <w:rsid w:val="4BB74194"/>
    <w:rsid w:val="4BDD030F"/>
    <w:rsid w:val="4C004BDE"/>
    <w:rsid w:val="4CF61F0A"/>
    <w:rsid w:val="4D341113"/>
    <w:rsid w:val="4E4F6905"/>
    <w:rsid w:val="4EB1309C"/>
    <w:rsid w:val="4EEE25C2"/>
    <w:rsid w:val="4EF43951"/>
    <w:rsid w:val="4F451B8F"/>
    <w:rsid w:val="4F824AB9"/>
    <w:rsid w:val="4FC155E1"/>
    <w:rsid w:val="504B134F"/>
    <w:rsid w:val="50F44D6D"/>
    <w:rsid w:val="514006DD"/>
    <w:rsid w:val="51D27A0A"/>
    <w:rsid w:val="51D4744D"/>
    <w:rsid w:val="51E952C3"/>
    <w:rsid w:val="52007A19"/>
    <w:rsid w:val="52546633"/>
    <w:rsid w:val="527C6137"/>
    <w:rsid w:val="536301E1"/>
    <w:rsid w:val="539C07A0"/>
    <w:rsid w:val="544557B3"/>
    <w:rsid w:val="54492996"/>
    <w:rsid w:val="54975C22"/>
    <w:rsid w:val="54D61FF2"/>
    <w:rsid w:val="550A5C7C"/>
    <w:rsid w:val="55A734CB"/>
    <w:rsid w:val="55AE07DF"/>
    <w:rsid w:val="55B0425A"/>
    <w:rsid w:val="55FE460B"/>
    <w:rsid w:val="56101070"/>
    <w:rsid w:val="56384F6E"/>
    <w:rsid w:val="57674233"/>
    <w:rsid w:val="57BC1946"/>
    <w:rsid w:val="57F73D6A"/>
    <w:rsid w:val="58445001"/>
    <w:rsid w:val="585D2B85"/>
    <w:rsid w:val="58E32A6C"/>
    <w:rsid w:val="59136180"/>
    <w:rsid w:val="592E53AB"/>
    <w:rsid w:val="594F0101"/>
    <w:rsid w:val="5966544B"/>
    <w:rsid w:val="597B2CA5"/>
    <w:rsid w:val="59B63CDD"/>
    <w:rsid w:val="59B80C41"/>
    <w:rsid w:val="59BC3C97"/>
    <w:rsid w:val="59BE5DFE"/>
    <w:rsid w:val="59E73BD7"/>
    <w:rsid w:val="5A143836"/>
    <w:rsid w:val="5A4C4641"/>
    <w:rsid w:val="5A967C4C"/>
    <w:rsid w:val="5AA568D8"/>
    <w:rsid w:val="5B6D1E18"/>
    <w:rsid w:val="5B9B4318"/>
    <w:rsid w:val="5BFC3AC5"/>
    <w:rsid w:val="5C2D659B"/>
    <w:rsid w:val="5C3F445D"/>
    <w:rsid w:val="5C761BD3"/>
    <w:rsid w:val="5D3A1DA0"/>
    <w:rsid w:val="5D86691C"/>
    <w:rsid w:val="5D944335"/>
    <w:rsid w:val="5E082F75"/>
    <w:rsid w:val="5E1831B8"/>
    <w:rsid w:val="5E2808E1"/>
    <w:rsid w:val="5E4A2CDD"/>
    <w:rsid w:val="5E531852"/>
    <w:rsid w:val="5E8217E9"/>
    <w:rsid w:val="5E9071F2"/>
    <w:rsid w:val="5F0A26C7"/>
    <w:rsid w:val="5FA12D79"/>
    <w:rsid w:val="5FB67FA1"/>
    <w:rsid w:val="5FE21543"/>
    <w:rsid w:val="60003E8A"/>
    <w:rsid w:val="6036030D"/>
    <w:rsid w:val="6069463D"/>
    <w:rsid w:val="609225A9"/>
    <w:rsid w:val="60C339B0"/>
    <w:rsid w:val="60EC26DA"/>
    <w:rsid w:val="60FB503C"/>
    <w:rsid w:val="6110727B"/>
    <w:rsid w:val="61BD341C"/>
    <w:rsid w:val="61FD5CD9"/>
    <w:rsid w:val="62083543"/>
    <w:rsid w:val="620B3CCC"/>
    <w:rsid w:val="62617FE0"/>
    <w:rsid w:val="6286607D"/>
    <w:rsid w:val="6295653D"/>
    <w:rsid w:val="62BE7A08"/>
    <w:rsid w:val="62EE529E"/>
    <w:rsid w:val="62EF025F"/>
    <w:rsid w:val="637A221F"/>
    <w:rsid w:val="63F368C6"/>
    <w:rsid w:val="63FC0E86"/>
    <w:rsid w:val="64BD6867"/>
    <w:rsid w:val="64CA2D32"/>
    <w:rsid w:val="64D7457E"/>
    <w:rsid w:val="650E31F9"/>
    <w:rsid w:val="654640F6"/>
    <w:rsid w:val="65491EA9"/>
    <w:rsid w:val="658B0713"/>
    <w:rsid w:val="65916010"/>
    <w:rsid w:val="65EB5BF7"/>
    <w:rsid w:val="66212E26"/>
    <w:rsid w:val="66300481"/>
    <w:rsid w:val="6646463A"/>
    <w:rsid w:val="669010B4"/>
    <w:rsid w:val="671221FD"/>
    <w:rsid w:val="67134D8E"/>
    <w:rsid w:val="677D22DE"/>
    <w:rsid w:val="68134AF3"/>
    <w:rsid w:val="6819075E"/>
    <w:rsid w:val="68396E65"/>
    <w:rsid w:val="68AE0CB4"/>
    <w:rsid w:val="68D0468F"/>
    <w:rsid w:val="68F4037D"/>
    <w:rsid w:val="690156CC"/>
    <w:rsid w:val="696C5577"/>
    <w:rsid w:val="696D1EDE"/>
    <w:rsid w:val="69A44C17"/>
    <w:rsid w:val="6A2D62D3"/>
    <w:rsid w:val="6AA02D6B"/>
    <w:rsid w:val="6AD9782B"/>
    <w:rsid w:val="6AF92745"/>
    <w:rsid w:val="6B3A666B"/>
    <w:rsid w:val="6B4D2FA6"/>
    <w:rsid w:val="6B6A0DCB"/>
    <w:rsid w:val="6BAF67DE"/>
    <w:rsid w:val="6BD777F2"/>
    <w:rsid w:val="6C3C2767"/>
    <w:rsid w:val="6C54299B"/>
    <w:rsid w:val="6CB322FE"/>
    <w:rsid w:val="6CF0377D"/>
    <w:rsid w:val="6CFE5C6F"/>
    <w:rsid w:val="6E0C7F17"/>
    <w:rsid w:val="6E6735FA"/>
    <w:rsid w:val="6EB06CD9"/>
    <w:rsid w:val="6EDA2C13"/>
    <w:rsid w:val="6F5244FA"/>
    <w:rsid w:val="6FA33394"/>
    <w:rsid w:val="6FFD4727"/>
    <w:rsid w:val="700F1192"/>
    <w:rsid w:val="703F2826"/>
    <w:rsid w:val="704D10EC"/>
    <w:rsid w:val="7064352D"/>
    <w:rsid w:val="707A1AB0"/>
    <w:rsid w:val="70932B72"/>
    <w:rsid w:val="70BD5DEE"/>
    <w:rsid w:val="71BB412E"/>
    <w:rsid w:val="72615139"/>
    <w:rsid w:val="72E06587"/>
    <w:rsid w:val="732B4922"/>
    <w:rsid w:val="73301C15"/>
    <w:rsid w:val="73676D01"/>
    <w:rsid w:val="73A3131E"/>
    <w:rsid w:val="74786307"/>
    <w:rsid w:val="75772B22"/>
    <w:rsid w:val="75CF35E2"/>
    <w:rsid w:val="75DB040A"/>
    <w:rsid w:val="762A4B49"/>
    <w:rsid w:val="764C58E9"/>
    <w:rsid w:val="76C842B2"/>
    <w:rsid w:val="76E934EC"/>
    <w:rsid w:val="76EA0C59"/>
    <w:rsid w:val="77A40D34"/>
    <w:rsid w:val="77CA7C42"/>
    <w:rsid w:val="77F86B1A"/>
    <w:rsid w:val="78000AED"/>
    <w:rsid w:val="78E201F2"/>
    <w:rsid w:val="797C0332"/>
    <w:rsid w:val="797D277A"/>
    <w:rsid w:val="79BF1407"/>
    <w:rsid w:val="79DB12C6"/>
    <w:rsid w:val="7A3F3423"/>
    <w:rsid w:val="7A5E7D4D"/>
    <w:rsid w:val="7A9A6F99"/>
    <w:rsid w:val="7A9C574B"/>
    <w:rsid w:val="7AE75F94"/>
    <w:rsid w:val="7C2A25DC"/>
    <w:rsid w:val="7C5C02BC"/>
    <w:rsid w:val="7C7E5979"/>
    <w:rsid w:val="7C821F38"/>
    <w:rsid w:val="7CB974BC"/>
    <w:rsid w:val="7CC61BD9"/>
    <w:rsid w:val="7D175C7D"/>
    <w:rsid w:val="7D4460EE"/>
    <w:rsid w:val="7D451DC4"/>
    <w:rsid w:val="7D873A87"/>
    <w:rsid w:val="7E16039D"/>
    <w:rsid w:val="7E4975A1"/>
    <w:rsid w:val="7ED54355"/>
    <w:rsid w:val="7F3018C5"/>
    <w:rsid w:val="7F570E2A"/>
    <w:rsid w:val="7F732689"/>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3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qFormat/>
    <w:uiPriority w:val="0"/>
    <w:pPr>
      <w:widowControl/>
      <w:spacing w:after="240" w:afterAutospacing="0" w:line="360" w:lineRule="auto"/>
      <w:jc w:val="center"/>
    </w:pPr>
    <w:rPr>
      <w:rFonts w:ascii="Arial" w:hAnsi="Arial" w:eastAsia="宋体" w:cs="Times New Roman"/>
      <w:b/>
      <w:smallCaps/>
      <w:kern w:val="28"/>
      <w:sz w:val="36"/>
      <w:lang w:val="en-US" w:eastAsia="en-US"/>
    </w:rPr>
  </w:style>
  <w:style w:type="paragraph" w:styleId="18">
    <w:name w:val="Body Text First Indent 2"/>
    <w:basedOn w:val="7"/>
    <w:next w:val="1"/>
    <w:qFormat/>
    <w:uiPriority w:val="0"/>
    <w:pPr>
      <w:spacing w:after="120" w:afterLines="0" w:line="240" w:lineRule="auto"/>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5">
    <w:name w:val="BodyText"/>
    <w:basedOn w:val="1"/>
    <w:next w:val="1"/>
    <w:qFormat/>
    <w:uiPriority w:val="0"/>
    <w:pPr>
      <w:spacing w:line="500" w:lineRule="exact"/>
      <w:textAlignment w:val="baseline"/>
    </w:pPr>
    <w:rPr>
      <w:rFonts w:ascii="宋体" w:hAnsi="宋体"/>
      <w:kern w:val="0"/>
    </w:rPr>
  </w:style>
  <w:style w:type="paragraph" w:customStyle="1" w:styleId="2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7">
    <w:name w:val="1"/>
    <w:basedOn w:val="1"/>
    <w:next w:val="9"/>
    <w:qFormat/>
    <w:uiPriority w:val="0"/>
    <w:rPr>
      <w:rFonts w:ascii="宋体" w:hAnsi="Courier New"/>
      <w:sz w:val="21"/>
    </w:rPr>
  </w:style>
  <w:style w:type="paragraph" w:customStyle="1" w:styleId="28">
    <w:name w:val="BT3"/>
    <w:basedOn w:val="3"/>
    <w:qFormat/>
    <w:uiPriority w:val="0"/>
    <w:pPr>
      <w:keepNext/>
      <w:keepLines/>
      <w:autoSpaceDE/>
      <w:autoSpaceDN/>
      <w:snapToGrid w:val="0"/>
      <w:spacing w:before="260" w:after="260" w:line="440" w:lineRule="exact"/>
      <w:ind w:firstLine="470" w:firstLineChars="196"/>
      <w:jc w:val="both"/>
    </w:pPr>
    <w:rPr>
      <w:rFonts w:hAnsi="宋体"/>
      <w:b w:val="0"/>
      <w:kern w:val="2"/>
      <w:szCs w:val="28"/>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paragraph" w:customStyle="1" w:styleId="3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31">
    <w:name w:val="标题 2 Char"/>
    <w:link w:val="2"/>
    <w:qFormat/>
    <w:uiPriority w:val="0"/>
    <w:rPr>
      <w:rFonts w:ascii="Arial" w:hAnsi="Arial" w:eastAsia="黑体"/>
      <w:b/>
      <w:sz w:val="32"/>
    </w:rPr>
  </w:style>
  <w:style w:type="character" w:customStyle="1" w:styleId="32">
    <w:name w:val="标题 2 字符"/>
    <w:link w:val="2"/>
    <w:qFormat/>
    <w:uiPriority w:val="0"/>
    <w:rPr>
      <w:rFonts w:ascii="Arial" w:hAnsi="Arial" w:eastAsia="黑体"/>
      <w:b/>
      <w:kern w:val="2"/>
      <w:sz w:val="32"/>
    </w:rPr>
  </w:style>
  <w:style w:type="paragraph" w:customStyle="1" w:styleId="33">
    <w:name w:val="Body Text Indent 2"/>
    <w:basedOn w:val="1"/>
    <w:qFormat/>
    <w:uiPriority w:val="0"/>
    <w:pPr>
      <w:snapToGrid w:val="0"/>
      <w:spacing w:line="560" w:lineRule="atLeast"/>
      <w:ind w:firstLine="540"/>
    </w:pPr>
    <w:rPr>
      <w:kern w:val="2"/>
      <w:sz w:val="28"/>
    </w:rPr>
  </w:style>
  <w:style w:type="paragraph" w:styleId="34">
    <w:name w:val="List Paragraph"/>
    <w:basedOn w:val="1"/>
    <w:qFormat/>
    <w:uiPriority w:val="34"/>
    <w:pPr>
      <w:ind w:firstLine="420"/>
    </w:pPr>
    <w:rPr>
      <w:kern w:val="0"/>
      <w:sz w:val="20"/>
      <w:szCs w:val="20"/>
    </w:rPr>
  </w:style>
  <w:style w:type="paragraph" w:customStyle="1" w:styleId="35">
    <w:name w:val="UserStyle_0"/>
    <w:basedOn w:val="1"/>
    <w:qFormat/>
    <w:uiPriority w:val="0"/>
    <w:pPr>
      <w:ind w:firstLine="200" w:firstLineChars="200"/>
    </w:pPr>
    <w:rPr>
      <w:rFonts w:ascii="Calibri" w:hAnsi="Calibri" w:eastAsia="宋体" w:cs="Times New Roman"/>
      <w:color w:val="000000"/>
      <w:szCs w:val="21"/>
    </w:rPr>
  </w:style>
  <w:style w:type="paragraph" w:customStyle="1" w:styleId="36">
    <w:name w:val="无间隔1"/>
    <w:qFormat/>
    <w:uiPriority w:val="1"/>
    <w:pPr>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22853</Words>
  <Characters>24205</Characters>
  <Lines>0</Lines>
  <Paragraphs>0</Paragraphs>
  <TotalTime>0</TotalTime>
  <ScaleCrop>false</ScaleCrop>
  <LinksUpToDate>false</LinksUpToDate>
  <CharactersWithSpaces>26883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2023-12-28T01:50:00Z</dcterms:created>
  <dc:creator>叶琼</dc:creator>
  <cp:lastModifiedBy>忘忧草</cp:lastModifiedBy>
  <dcterms:modified xsi:type="dcterms:W3CDTF">2025-10-16T04:02:14Z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FA2CB3AE20D74E5997EA2459383ADBCE_13</vt:lpwstr>
  </property>
  <property fmtid="{D5CDD505-2E9C-101B-9397-08002B2CF9AE}" pid="4" name="KSOTemplateDocerSaveRecord">
    <vt:lpwstr>eyJoZGlkIjoiMWNjZmRiOTBiYzdjZmIyOWI3YTBkMTVmMTU3OWY0ZGIiLCJ1c2VySWQiOiI0NDkyNjQ0MTgifQ==</vt:lpwstr>
  </property>
</Properties>
</file>