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0A211BE">
      <w:pPr>
        <w:spacing w:line="700" w:lineRule="exact"/>
        <w:ind w:left="1925" w:leftChars="133" w:hanging="1606" w:hangingChars="500"/>
        <w:rPr>
          <w:rFonts w:hint="eastAsia" w:ascii="黑体" w:hAnsi="黑体" w:eastAsia="宋体"/>
          <w:b/>
          <w:color w:val="auto"/>
          <w:sz w:val="32"/>
          <w:szCs w:val="40"/>
        </w:rPr>
      </w:pPr>
    </w:p>
    <w:p w14:paraId="3898C60D">
      <w:pPr>
        <w:spacing w:line="700" w:lineRule="exact"/>
        <w:jc w:val="both"/>
        <w:rPr>
          <w:rFonts w:hint="eastAsia" w:ascii="黑体" w:hAnsi="黑体" w:eastAsia="宋体"/>
          <w:b/>
          <w:color w:val="auto"/>
          <w:sz w:val="32"/>
          <w:szCs w:val="40"/>
          <w:lang w:eastAsia="zh-CN"/>
        </w:rPr>
      </w:pPr>
      <w:r>
        <w:rPr>
          <w:rFonts w:hint="eastAsia" w:ascii="黑体" w:hAnsi="黑体" w:eastAsia="宋体"/>
          <w:b/>
          <w:color w:val="auto"/>
          <w:sz w:val="32"/>
          <w:szCs w:val="40"/>
        </w:rPr>
        <w:t>项目名称: 重庆市大足第一中学校办公用品采购项目</w:t>
      </w:r>
    </w:p>
    <w:p w14:paraId="5682EB3F">
      <w:pPr>
        <w:pStyle w:val="329"/>
        <w:rPr>
          <w:color w:val="auto"/>
        </w:rPr>
      </w:pPr>
    </w:p>
    <w:p w14:paraId="1AB62B16">
      <w:pPr>
        <w:pStyle w:val="329"/>
        <w:spacing w:line="900" w:lineRule="exact"/>
        <w:rPr>
          <w:color w:val="auto"/>
        </w:rPr>
      </w:pPr>
    </w:p>
    <w:p w14:paraId="68C4BF51">
      <w:pPr>
        <w:pStyle w:val="329"/>
        <w:spacing w:line="900" w:lineRule="exact"/>
        <w:jc w:val="both"/>
        <w:rPr>
          <w:rFonts w:eastAsia="黑体"/>
          <w:color w:val="auto"/>
        </w:rPr>
      </w:pPr>
      <w:bookmarkStart w:id="0" w:name="_Toc325115873"/>
      <w:bookmarkStart w:id="1" w:name="_Toc324777154"/>
    </w:p>
    <w:p w14:paraId="104E9B47">
      <w:pPr>
        <w:pStyle w:val="329"/>
        <w:spacing w:line="900" w:lineRule="exact"/>
        <w:rPr>
          <w:rFonts w:hint="eastAsia" w:eastAsia="黑体"/>
          <w:color w:val="auto"/>
        </w:rPr>
      </w:pPr>
      <w:r>
        <w:rPr>
          <w:rFonts w:hint="eastAsia" w:eastAsia="黑体"/>
          <w:color w:val="auto"/>
        </w:rPr>
        <w:t>采购文件</w:t>
      </w:r>
      <w:bookmarkEnd w:id="0"/>
      <w:bookmarkEnd w:id="1"/>
    </w:p>
    <w:p w14:paraId="03EC26B7">
      <w:pPr>
        <w:pStyle w:val="329"/>
        <w:spacing w:line="900" w:lineRule="exact"/>
        <w:rPr>
          <w:rFonts w:hint="eastAsia" w:eastAsia="黑体"/>
          <w:color w:val="auto"/>
          <w:lang w:eastAsia="zh-CN"/>
        </w:rPr>
      </w:pPr>
      <w:r>
        <w:rPr>
          <w:rFonts w:hint="eastAsia" w:ascii="黑体" w:hAnsi="黑体" w:eastAsia="宋体" w:cs="Times New Roman"/>
          <w:b/>
          <w:color w:val="auto"/>
          <w:kern w:val="2"/>
          <w:sz w:val="32"/>
          <w:szCs w:val="40"/>
          <w:lang w:val="en-US" w:eastAsia="zh-CN" w:bidi="ar-SA"/>
        </w:rPr>
        <w:t>（最低价法）</w:t>
      </w:r>
    </w:p>
    <w:p w14:paraId="0D6ABAA7">
      <w:pPr>
        <w:pStyle w:val="550"/>
        <w:ind w:firstLine="643"/>
        <w:rPr>
          <w:color w:val="auto"/>
          <w:sz w:val="32"/>
          <w:szCs w:val="32"/>
        </w:rPr>
      </w:pPr>
    </w:p>
    <w:p w14:paraId="04448824">
      <w:pPr>
        <w:tabs>
          <w:tab w:val="left" w:pos="895"/>
        </w:tabs>
        <w:ind w:firstLine="643"/>
        <w:jc w:val="center"/>
        <w:rPr>
          <w:rFonts w:ascii="宋体" w:hAnsi="宋体"/>
          <w:b/>
          <w:color w:val="auto"/>
          <w:sz w:val="32"/>
          <w:szCs w:val="32"/>
        </w:rPr>
      </w:pPr>
    </w:p>
    <w:p w14:paraId="00BC8F9F">
      <w:pPr>
        <w:pStyle w:val="550"/>
        <w:tabs>
          <w:tab w:val="clear" w:pos="560"/>
        </w:tabs>
        <w:ind w:firstLine="0" w:firstLineChars="0"/>
        <w:jc w:val="both"/>
        <w:rPr>
          <w:color w:val="auto"/>
        </w:rPr>
      </w:pPr>
    </w:p>
    <w:p w14:paraId="1244486E">
      <w:pPr>
        <w:ind w:firstLine="720"/>
        <w:rPr>
          <w:rFonts w:ascii="黑体" w:eastAsia="黑体"/>
          <w:color w:val="auto"/>
          <w:sz w:val="36"/>
        </w:rPr>
      </w:pPr>
    </w:p>
    <w:p w14:paraId="502F0302">
      <w:pPr>
        <w:pStyle w:val="526"/>
        <w:tabs>
          <w:tab w:val="clear" w:pos="560"/>
        </w:tabs>
        <w:ind w:firstLine="867" w:firstLineChars="240"/>
        <w:jc w:val="left"/>
        <w:rPr>
          <w:color w:val="auto"/>
        </w:rPr>
      </w:pPr>
      <w:bookmarkStart w:id="2" w:name="_Toc325115876"/>
      <w:bookmarkStart w:id="3" w:name="_Toc324777157"/>
      <w:r>
        <w:rPr>
          <w:rFonts w:hint="eastAsia"/>
          <w:color w:val="auto"/>
        </w:rPr>
        <w:tab/>
      </w:r>
    </w:p>
    <w:p w14:paraId="180A0D32">
      <w:pPr>
        <w:pStyle w:val="384"/>
        <w:tabs>
          <w:tab w:val="clear" w:pos="560"/>
        </w:tabs>
        <w:jc w:val="left"/>
        <w:rPr>
          <w:color w:val="auto"/>
        </w:rPr>
      </w:pPr>
    </w:p>
    <w:p w14:paraId="76D9B0E4">
      <w:pPr>
        <w:pStyle w:val="384"/>
        <w:tabs>
          <w:tab w:val="clear" w:pos="560"/>
        </w:tabs>
        <w:ind w:firstLine="630" w:firstLineChars="196"/>
        <w:jc w:val="left"/>
        <w:rPr>
          <w:color w:val="auto"/>
          <w:szCs w:val="40"/>
        </w:rPr>
      </w:pPr>
    </w:p>
    <w:p w14:paraId="190B04E1">
      <w:pPr>
        <w:pStyle w:val="384"/>
        <w:tabs>
          <w:tab w:val="clear" w:pos="560"/>
        </w:tabs>
        <w:ind w:firstLine="630" w:firstLineChars="196"/>
        <w:jc w:val="left"/>
        <w:rPr>
          <w:rFonts w:hint="eastAsia"/>
          <w:color w:val="auto"/>
        </w:rPr>
      </w:pPr>
      <w:r>
        <w:rPr>
          <w:rFonts w:hint="eastAsia"/>
          <w:color w:val="auto"/>
          <w:szCs w:val="40"/>
        </w:rPr>
        <w:t xml:space="preserve">采 </w:t>
      </w:r>
      <w:r>
        <w:rPr>
          <w:rFonts w:hint="eastAsia"/>
          <w:color w:val="auto"/>
          <w:szCs w:val="40"/>
        </w:rPr>
        <w:tab/>
      </w:r>
      <w:r>
        <w:rPr>
          <w:rFonts w:hint="eastAsia"/>
          <w:color w:val="auto"/>
          <w:szCs w:val="40"/>
        </w:rPr>
        <w:tab/>
      </w:r>
      <w:r>
        <w:rPr>
          <w:rFonts w:hint="eastAsia"/>
          <w:color w:val="auto"/>
          <w:szCs w:val="40"/>
        </w:rPr>
        <w:tab/>
      </w:r>
      <w:r>
        <w:rPr>
          <w:rFonts w:hint="eastAsia"/>
          <w:color w:val="auto"/>
          <w:szCs w:val="40"/>
        </w:rPr>
        <w:tab/>
      </w:r>
      <w:r>
        <w:rPr>
          <w:rFonts w:hint="eastAsia"/>
          <w:color w:val="auto"/>
          <w:szCs w:val="40"/>
        </w:rPr>
        <w:tab/>
      </w:r>
      <w:r>
        <w:rPr>
          <w:rFonts w:hint="eastAsia"/>
          <w:color w:val="auto"/>
          <w:szCs w:val="40"/>
        </w:rPr>
        <w:tab/>
      </w:r>
      <w:r>
        <w:rPr>
          <w:rFonts w:hint="eastAsia"/>
          <w:color w:val="auto"/>
          <w:szCs w:val="40"/>
        </w:rPr>
        <w:tab/>
      </w:r>
      <w:r>
        <w:rPr>
          <w:rFonts w:hint="eastAsia"/>
          <w:color w:val="auto"/>
          <w:szCs w:val="40"/>
        </w:rPr>
        <w:t xml:space="preserve"> </w:t>
      </w:r>
      <w:r>
        <w:rPr>
          <w:rFonts w:hint="eastAsia"/>
          <w:color w:val="auto"/>
          <w:szCs w:val="40"/>
        </w:rPr>
        <w:tab/>
      </w:r>
      <w:r>
        <w:rPr>
          <w:rFonts w:hint="eastAsia"/>
          <w:color w:val="auto"/>
          <w:szCs w:val="40"/>
        </w:rPr>
        <w:tab/>
      </w:r>
      <w:r>
        <w:rPr>
          <w:rFonts w:hint="eastAsia"/>
          <w:color w:val="auto"/>
          <w:szCs w:val="40"/>
        </w:rPr>
        <w:t xml:space="preserve">购 </w:t>
      </w:r>
      <w:r>
        <w:rPr>
          <w:rFonts w:hint="eastAsia"/>
          <w:color w:val="auto"/>
          <w:szCs w:val="40"/>
        </w:rPr>
        <w:tab/>
      </w:r>
      <w:r>
        <w:rPr>
          <w:rFonts w:hint="eastAsia"/>
          <w:color w:val="auto"/>
          <w:szCs w:val="40"/>
        </w:rPr>
        <w:tab/>
      </w:r>
      <w:r>
        <w:rPr>
          <w:rFonts w:hint="eastAsia"/>
          <w:color w:val="auto"/>
          <w:szCs w:val="40"/>
        </w:rPr>
        <w:t xml:space="preserve"> </w:t>
      </w:r>
      <w:r>
        <w:rPr>
          <w:rFonts w:hint="eastAsia"/>
          <w:color w:val="auto"/>
          <w:szCs w:val="40"/>
        </w:rPr>
        <w:tab/>
      </w:r>
      <w:r>
        <w:rPr>
          <w:rFonts w:hint="eastAsia"/>
          <w:color w:val="auto"/>
          <w:szCs w:val="40"/>
        </w:rPr>
        <w:tab/>
      </w:r>
      <w:r>
        <w:rPr>
          <w:rFonts w:hint="eastAsia"/>
          <w:color w:val="auto"/>
          <w:szCs w:val="40"/>
        </w:rPr>
        <w:tab/>
      </w:r>
      <w:r>
        <w:rPr>
          <w:rFonts w:hint="eastAsia"/>
          <w:color w:val="auto"/>
          <w:szCs w:val="40"/>
        </w:rPr>
        <w:t>人</w:t>
      </w:r>
      <w:bookmarkEnd w:id="2"/>
      <w:bookmarkEnd w:id="3"/>
      <w:r>
        <w:rPr>
          <w:rFonts w:hint="eastAsia"/>
          <w:color w:val="auto"/>
          <w:szCs w:val="40"/>
        </w:rPr>
        <w:t>：</w:t>
      </w:r>
      <w:bookmarkStart w:id="4" w:name="_Toc324777158"/>
      <w:bookmarkStart w:id="5" w:name="_Toc325115877"/>
      <w:r>
        <w:rPr>
          <w:rFonts w:hint="eastAsia"/>
          <w:color w:val="auto"/>
          <w:szCs w:val="40"/>
          <w:lang w:eastAsia="zh-CN"/>
        </w:rPr>
        <w:t>重庆市大足第一中学校</w:t>
      </w:r>
      <w:r>
        <w:rPr>
          <w:rFonts w:hint="eastAsia"/>
          <w:color w:val="auto"/>
        </w:rPr>
        <w:t xml:space="preserve"> </w:t>
      </w:r>
    </w:p>
    <w:p w14:paraId="11978A45">
      <w:pPr>
        <w:pStyle w:val="384"/>
        <w:tabs>
          <w:tab w:val="clear" w:pos="560"/>
        </w:tabs>
        <w:ind w:firstLine="630" w:firstLineChars="196"/>
        <w:jc w:val="left"/>
        <w:rPr>
          <w:rFonts w:hint="default" w:eastAsia="宋体"/>
          <w:color w:val="auto"/>
          <w:szCs w:val="40"/>
          <w:lang w:val="en-US" w:eastAsia="zh-CN"/>
        </w:rPr>
      </w:pPr>
      <w:r>
        <w:rPr>
          <w:rFonts w:hint="eastAsia"/>
          <w:color w:val="auto"/>
          <w:lang w:eastAsia="zh-CN"/>
        </w:rPr>
        <w:t>采购代理机构：</w:t>
      </w:r>
      <w:bookmarkEnd w:id="4"/>
      <w:bookmarkEnd w:id="5"/>
      <w:r>
        <w:rPr>
          <w:rFonts w:hint="eastAsia" w:ascii="宋体" w:hAnsi="宋体" w:cs="宋体"/>
          <w:color w:val="auto"/>
          <w:sz w:val="32"/>
          <w:szCs w:val="32"/>
          <w:lang w:val="en-US" w:eastAsia="zh-CN"/>
        </w:rPr>
        <w:t>重庆泽瑞工程咨询有限公司</w:t>
      </w:r>
    </w:p>
    <w:p w14:paraId="351BA935">
      <w:pPr>
        <w:pStyle w:val="285"/>
        <w:ind w:firstLine="630" w:firstLineChars="196"/>
        <w:rPr>
          <w:color w:val="auto"/>
          <w:szCs w:val="40"/>
        </w:rPr>
        <w:sectPr>
          <w:headerReference r:id="rId6" w:type="first"/>
          <w:footerReference r:id="rId8" w:type="first"/>
          <w:headerReference r:id="rId5" w:type="even"/>
          <w:footerReference r:id="rId7" w:type="even"/>
          <w:pgSz w:w="11907" w:h="16840"/>
          <w:pgMar w:top="1134" w:right="1304" w:bottom="1134" w:left="1191" w:header="0" w:footer="992" w:gutter="0"/>
          <w:pgNumType w:fmt="numberInDash" w:start="1"/>
          <w:cols w:space="720" w:num="1"/>
          <w:docGrid w:linePitch="326" w:charSpace="0"/>
        </w:sectPr>
      </w:pPr>
      <w:r>
        <w:rPr>
          <w:rFonts w:hint="eastAsia"/>
          <w:color w:val="auto"/>
          <w:szCs w:val="40"/>
        </w:rPr>
        <w:t xml:space="preserve">编 </w:t>
      </w:r>
      <w:r>
        <w:rPr>
          <w:rFonts w:hint="eastAsia"/>
          <w:color w:val="auto"/>
          <w:szCs w:val="40"/>
        </w:rPr>
        <w:tab/>
      </w:r>
      <w:r>
        <w:rPr>
          <w:rFonts w:hint="eastAsia"/>
          <w:color w:val="auto"/>
          <w:szCs w:val="40"/>
        </w:rPr>
        <w:tab/>
      </w:r>
      <w:r>
        <w:rPr>
          <w:rFonts w:hint="eastAsia"/>
          <w:color w:val="auto"/>
          <w:szCs w:val="40"/>
        </w:rPr>
        <w:tab/>
      </w:r>
      <w:r>
        <w:rPr>
          <w:rFonts w:hint="eastAsia"/>
          <w:color w:val="auto"/>
          <w:szCs w:val="40"/>
        </w:rPr>
        <w:t xml:space="preserve">制 </w:t>
      </w:r>
      <w:r>
        <w:rPr>
          <w:rFonts w:hint="eastAsia"/>
          <w:color w:val="auto"/>
          <w:szCs w:val="40"/>
        </w:rPr>
        <w:tab/>
      </w:r>
      <w:r>
        <w:rPr>
          <w:rFonts w:hint="eastAsia"/>
          <w:color w:val="auto"/>
          <w:szCs w:val="40"/>
        </w:rPr>
        <w:tab/>
      </w:r>
      <w:r>
        <w:rPr>
          <w:rFonts w:hint="eastAsia"/>
          <w:color w:val="auto"/>
          <w:szCs w:val="40"/>
        </w:rPr>
        <w:tab/>
      </w:r>
      <w:r>
        <w:rPr>
          <w:rFonts w:hint="eastAsia"/>
          <w:color w:val="auto"/>
          <w:szCs w:val="40"/>
        </w:rPr>
        <w:t>时</w:t>
      </w:r>
      <w:r>
        <w:rPr>
          <w:rFonts w:hint="eastAsia"/>
          <w:color w:val="auto"/>
          <w:szCs w:val="40"/>
        </w:rPr>
        <w:tab/>
      </w:r>
      <w:r>
        <w:rPr>
          <w:rFonts w:hint="eastAsia"/>
          <w:color w:val="auto"/>
          <w:szCs w:val="40"/>
        </w:rPr>
        <w:tab/>
      </w:r>
      <w:r>
        <w:rPr>
          <w:rFonts w:hint="eastAsia"/>
          <w:color w:val="auto"/>
          <w:szCs w:val="40"/>
        </w:rPr>
        <w:tab/>
      </w:r>
      <w:r>
        <w:rPr>
          <w:rFonts w:hint="eastAsia"/>
          <w:color w:val="auto"/>
          <w:szCs w:val="40"/>
        </w:rPr>
        <w:t xml:space="preserve"> 间：202</w:t>
      </w:r>
      <w:r>
        <w:rPr>
          <w:rFonts w:hint="eastAsia"/>
          <w:color w:val="auto"/>
          <w:szCs w:val="40"/>
          <w:lang w:val="en-US" w:eastAsia="zh-CN"/>
        </w:rPr>
        <w:t>5</w:t>
      </w:r>
      <w:r>
        <w:rPr>
          <w:rFonts w:hint="eastAsia"/>
          <w:color w:val="auto"/>
          <w:szCs w:val="40"/>
        </w:rPr>
        <w:t>年</w:t>
      </w:r>
      <w:r>
        <w:rPr>
          <w:rFonts w:hint="eastAsia"/>
          <w:color w:val="auto"/>
          <w:szCs w:val="40"/>
          <w:lang w:val="en-US" w:eastAsia="zh-CN"/>
        </w:rPr>
        <w:t>10</w:t>
      </w:r>
      <w:r>
        <w:rPr>
          <w:rFonts w:hint="eastAsia"/>
          <w:color w:val="auto"/>
          <w:szCs w:val="40"/>
        </w:rPr>
        <w:t>月</w:t>
      </w:r>
    </w:p>
    <w:p w14:paraId="03DC9059">
      <w:pPr>
        <w:tabs>
          <w:tab w:val="left" w:pos="560"/>
        </w:tabs>
        <w:spacing w:line="480" w:lineRule="exact"/>
        <w:ind w:firstLine="600"/>
        <w:jc w:val="center"/>
        <w:rPr>
          <w:rFonts w:ascii="方正黑体_GBK" w:hAnsi="宋体" w:eastAsia="方正黑体_GBK"/>
          <w:color w:val="auto"/>
          <w:sz w:val="48"/>
          <w:szCs w:val="32"/>
        </w:rPr>
      </w:pPr>
      <w:r>
        <w:rPr>
          <w:rFonts w:hint="eastAsia" w:eastAsia="黑体" w:cs="黑体"/>
          <w:bCs/>
          <w:color w:val="auto"/>
          <w:sz w:val="30"/>
          <w:szCs w:val="30"/>
        </w:rPr>
        <w:t>目  录</w:t>
      </w:r>
      <w:r>
        <w:rPr>
          <w:rFonts w:ascii="方正黑体_GBK" w:hAnsi="宋体" w:eastAsia="方正黑体_GBK"/>
          <w:color w:val="auto"/>
        </w:rPr>
        <w:fldChar w:fldCharType="begin"/>
      </w:r>
      <w:r>
        <w:rPr>
          <w:rFonts w:ascii="方正黑体_GBK" w:hAnsi="宋体" w:eastAsia="方正黑体_GBK"/>
          <w:color w:val="auto"/>
        </w:rPr>
        <w:instrText xml:space="preserve"> TOC \o "1-2" \h \z \u </w:instrText>
      </w:r>
      <w:r>
        <w:rPr>
          <w:rFonts w:ascii="方正黑体_GBK" w:hAnsi="宋体" w:eastAsia="方正黑体_GBK"/>
          <w:color w:val="auto"/>
        </w:rPr>
        <w:fldChar w:fldCharType="separate"/>
      </w:r>
    </w:p>
    <w:p w14:paraId="31655A68">
      <w:pPr>
        <w:pStyle w:val="59"/>
        <w:tabs>
          <w:tab w:val="right" w:leader="dot" w:pos="9412"/>
          <w:tab w:val="clear" w:pos="9120"/>
        </w:tabs>
        <w:rPr>
          <w:color w:val="auto"/>
        </w:rPr>
      </w:pPr>
      <w:r>
        <w:rPr>
          <w:color w:val="auto"/>
        </w:rPr>
        <w:fldChar w:fldCharType="begin"/>
      </w:r>
      <w:r>
        <w:rPr>
          <w:color w:val="auto"/>
        </w:rPr>
        <w:instrText xml:space="preserve"> HYPERLINK \l "_Toc25665" </w:instrText>
      </w:r>
      <w:r>
        <w:rPr>
          <w:color w:val="auto"/>
        </w:rPr>
        <w:fldChar w:fldCharType="separate"/>
      </w:r>
      <w:r>
        <w:rPr>
          <w:rFonts w:hint="eastAsia"/>
          <w:color w:val="auto"/>
        </w:rPr>
        <w:t>第一篇 采购邀请书</w:t>
      </w:r>
      <w:r>
        <w:rPr>
          <w:color w:val="auto"/>
        </w:rPr>
        <w:tab/>
      </w:r>
      <w:r>
        <w:rPr>
          <w:color w:val="auto"/>
        </w:rPr>
        <w:fldChar w:fldCharType="end"/>
      </w:r>
    </w:p>
    <w:p w14:paraId="27567DB0">
      <w:pPr>
        <w:pStyle w:val="74"/>
        <w:tabs>
          <w:tab w:val="right" w:leader="dot" w:pos="9412"/>
          <w:tab w:val="clear" w:pos="9120"/>
        </w:tabs>
        <w:ind w:left="240" w:firstLine="240"/>
        <w:rPr>
          <w:color w:val="auto"/>
        </w:rPr>
      </w:pPr>
      <w:r>
        <w:rPr>
          <w:color w:val="auto"/>
        </w:rPr>
        <w:fldChar w:fldCharType="begin"/>
      </w:r>
      <w:r>
        <w:rPr>
          <w:color w:val="auto"/>
        </w:rPr>
        <w:instrText xml:space="preserve"> HYPERLINK \l "_Toc10763" </w:instrText>
      </w:r>
      <w:r>
        <w:rPr>
          <w:color w:val="auto"/>
        </w:rPr>
        <w:fldChar w:fldCharType="separate"/>
      </w:r>
      <w:r>
        <w:rPr>
          <w:rFonts w:hint="eastAsia"/>
          <w:color w:val="auto"/>
        </w:rPr>
        <w:t>一、询价内容</w:t>
      </w:r>
      <w:r>
        <w:rPr>
          <w:color w:val="auto"/>
        </w:rPr>
        <w:tab/>
      </w:r>
      <w:r>
        <w:rPr>
          <w:color w:val="auto"/>
        </w:rPr>
        <w:fldChar w:fldCharType="end"/>
      </w:r>
    </w:p>
    <w:p w14:paraId="24519947">
      <w:pPr>
        <w:pStyle w:val="74"/>
        <w:tabs>
          <w:tab w:val="right" w:leader="dot" w:pos="9412"/>
          <w:tab w:val="clear" w:pos="9120"/>
        </w:tabs>
        <w:ind w:left="240" w:firstLine="240"/>
        <w:rPr>
          <w:color w:val="auto"/>
        </w:rPr>
      </w:pPr>
      <w:r>
        <w:rPr>
          <w:color w:val="auto"/>
        </w:rPr>
        <w:fldChar w:fldCharType="begin"/>
      </w:r>
      <w:r>
        <w:rPr>
          <w:color w:val="auto"/>
        </w:rPr>
        <w:instrText xml:space="preserve"> HYPERLINK \l "_Toc17530" </w:instrText>
      </w:r>
      <w:r>
        <w:rPr>
          <w:color w:val="auto"/>
        </w:rPr>
        <w:fldChar w:fldCharType="separate"/>
      </w:r>
      <w:r>
        <w:rPr>
          <w:rFonts w:hint="eastAsia"/>
          <w:color w:val="auto"/>
        </w:rPr>
        <w:t>二、资金来源</w:t>
      </w:r>
      <w:r>
        <w:rPr>
          <w:color w:val="auto"/>
        </w:rPr>
        <w:tab/>
      </w:r>
      <w:r>
        <w:rPr>
          <w:color w:val="auto"/>
        </w:rPr>
        <w:fldChar w:fldCharType="end"/>
      </w:r>
    </w:p>
    <w:p w14:paraId="5503635F">
      <w:pPr>
        <w:pStyle w:val="74"/>
        <w:tabs>
          <w:tab w:val="right" w:leader="dot" w:pos="9412"/>
          <w:tab w:val="clear" w:pos="9120"/>
        </w:tabs>
        <w:ind w:left="240" w:firstLine="240"/>
        <w:rPr>
          <w:color w:val="auto"/>
        </w:rPr>
      </w:pPr>
      <w:r>
        <w:rPr>
          <w:color w:val="auto"/>
        </w:rPr>
        <w:fldChar w:fldCharType="begin"/>
      </w:r>
      <w:r>
        <w:rPr>
          <w:color w:val="auto"/>
        </w:rPr>
        <w:instrText xml:space="preserve"> HYPERLINK \l "_Toc31736" </w:instrText>
      </w:r>
      <w:r>
        <w:rPr>
          <w:color w:val="auto"/>
        </w:rPr>
        <w:fldChar w:fldCharType="separate"/>
      </w:r>
      <w:r>
        <w:rPr>
          <w:rFonts w:hint="eastAsia"/>
          <w:color w:val="auto"/>
        </w:rPr>
        <w:t>三、供应商资格条件</w:t>
      </w:r>
      <w:r>
        <w:rPr>
          <w:color w:val="auto"/>
        </w:rPr>
        <w:tab/>
      </w:r>
      <w:r>
        <w:rPr>
          <w:color w:val="auto"/>
        </w:rPr>
        <w:fldChar w:fldCharType="end"/>
      </w:r>
    </w:p>
    <w:p w14:paraId="61B4E71E">
      <w:pPr>
        <w:pStyle w:val="74"/>
        <w:tabs>
          <w:tab w:val="right" w:leader="dot" w:pos="9412"/>
        </w:tabs>
        <w:ind w:left="240" w:firstLine="240"/>
        <w:rPr>
          <w:rFonts w:hint="default"/>
          <w:b/>
          <w:color w:val="auto"/>
          <w:u w:val="single"/>
          <w:lang w:val="en-US"/>
        </w:rPr>
      </w:pPr>
      <w:r>
        <w:rPr>
          <w:color w:val="auto"/>
        </w:rPr>
        <w:fldChar w:fldCharType="begin"/>
      </w:r>
      <w:r>
        <w:rPr>
          <w:color w:val="auto"/>
        </w:rPr>
        <w:instrText xml:space="preserve"> HYPERLINK \l "_Toc8849" </w:instrText>
      </w:r>
      <w:r>
        <w:rPr>
          <w:color w:val="auto"/>
        </w:rPr>
        <w:fldChar w:fldCharType="separate"/>
      </w:r>
      <w:r>
        <w:rPr>
          <w:rStyle w:val="144"/>
          <w:rFonts w:hint="eastAsia" w:ascii="Times New Roman" w:hAnsi="Times New Roman"/>
          <w:color w:val="auto"/>
          <w:lang w:eastAsia="zh-CN"/>
        </w:rPr>
        <w:t>四、</w:t>
      </w:r>
      <w:r>
        <w:rPr>
          <w:rStyle w:val="144"/>
          <w:rFonts w:hint="eastAsia"/>
          <w:b w:val="0"/>
          <w:bCs/>
          <w:color w:val="auto"/>
          <w:lang w:val="en-US" w:eastAsia="zh-CN"/>
        </w:rPr>
        <w:t>比选有关说明</w:t>
      </w:r>
      <w:r>
        <w:rPr>
          <w:rStyle w:val="144"/>
          <w:rFonts w:ascii="Times New Roman" w:hAnsi="Times New Roman"/>
          <w:color w:val="auto"/>
          <w:lang w:eastAsia="zh-CN"/>
        </w:rPr>
        <w:tab/>
      </w:r>
      <w:r>
        <w:rPr>
          <w:rStyle w:val="144"/>
          <w:rFonts w:ascii="Times New Roman" w:hAnsi="Times New Roman"/>
          <w:color w:val="auto"/>
          <w:lang w:eastAsia="zh-CN"/>
        </w:rPr>
        <w:fldChar w:fldCharType="end"/>
      </w:r>
      <w:r>
        <w:rPr>
          <w:rStyle w:val="144"/>
          <w:rFonts w:hint="eastAsia"/>
          <w:color w:val="auto"/>
          <w:lang w:val="en-US" w:eastAsia="zh-CN"/>
        </w:rPr>
        <w:t xml:space="preserve">  </w:t>
      </w:r>
    </w:p>
    <w:p w14:paraId="5A46E942">
      <w:pPr>
        <w:pStyle w:val="74"/>
        <w:tabs>
          <w:tab w:val="right" w:leader="dot" w:pos="9412"/>
          <w:tab w:val="clear" w:pos="9120"/>
        </w:tabs>
        <w:ind w:left="240" w:firstLine="240"/>
        <w:jc w:val="both"/>
        <w:rPr>
          <w:color w:val="auto"/>
        </w:rPr>
      </w:pPr>
      <w:r>
        <w:rPr>
          <w:color w:val="auto"/>
        </w:rPr>
        <w:fldChar w:fldCharType="begin"/>
      </w:r>
      <w:r>
        <w:rPr>
          <w:color w:val="auto"/>
        </w:rPr>
        <w:instrText xml:space="preserve"> HYPERLINK \l "_Toc25404" </w:instrText>
      </w:r>
      <w:r>
        <w:rPr>
          <w:color w:val="auto"/>
        </w:rPr>
        <w:fldChar w:fldCharType="separate"/>
      </w:r>
      <w:r>
        <w:rPr>
          <w:rFonts w:hint="eastAsia"/>
          <w:color w:val="auto"/>
        </w:rPr>
        <w:t>五、投标时间地点及程序</w:t>
      </w:r>
      <w:r>
        <w:rPr>
          <w:color w:val="auto"/>
        </w:rPr>
        <w:tab/>
      </w:r>
      <w:r>
        <w:rPr>
          <w:color w:val="auto"/>
        </w:rPr>
        <w:fldChar w:fldCharType="end"/>
      </w:r>
    </w:p>
    <w:p w14:paraId="7DD76A97">
      <w:pPr>
        <w:pStyle w:val="74"/>
        <w:tabs>
          <w:tab w:val="right" w:leader="dot" w:pos="9412"/>
          <w:tab w:val="clear" w:pos="9120"/>
        </w:tabs>
        <w:ind w:left="240" w:firstLine="240"/>
        <w:rPr>
          <w:color w:val="auto"/>
        </w:rPr>
      </w:pPr>
      <w:r>
        <w:rPr>
          <w:rFonts w:hint="eastAsia"/>
          <w:color w:val="auto"/>
        </w:rPr>
        <w:t>六、采购项目需落实的政府采购政策</w:t>
      </w:r>
      <w:r>
        <w:rPr>
          <w:color w:val="auto"/>
        </w:rPr>
        <w:fldChar w:fldCharType="begin"/>
      </w:r>
      <w:r>
        <w:rPr>
          <w:color w:val="auto"/>
        </w:rPr>
        <w:instrText xml:space="preserve"> HYPERLINK \l "_Toc28873" </w:instrText>
      </w:r>
      <w:r>
        <w:rPr>
          <w:color w:val="auto"/>
        </w:rPr>
        <w:fldChar w:fldCharType="separate"/>
      </w:r>
      <w:r>
        <w:rPr>
          <w:color w:val="auto"/>
        </w:rPr>
        <w:tab/>
      </w:r>
      <w:r>
        <w:rPr>
          <w:color w:val="auto"/>
        </w:rPr>
        <w:fldChar w:fldCharType="end"/>
      </w:r>
    </w:p>
    <w:p w14:paraId="0723B74B">
      <w:pPr>
        <w:pStyle w:val="74"/>
        <w:tabs>
          <w:tab w:val="right" w:leader="dot" w:pos="9412"/>
          <w:tab w:val="clear" w:pos="9120"/>
        </w:tabs>
        <w:ind w:left="240" w:firstLine="240"/>
        <w:rPr>
          <w:color w:val="auto"/>
        </w:rPr>
      </w:pPr>
      <w:r>
        <w:rPr>
          <w:color w:val="auto"/>
        </w:rPr>
        <w:fldChar w:fldCharType="begin"/>
      </w:r>
      <w:r>
        <w:rPr>
          <w:color w:val="auto"/>
        </w:rPr>
        <w:instrText xml:space="preserve"> HYPERLINK \l "_Toc28873" </w:instrText>
      </w:r>
      <w:r>
        <w:rPr>
          <w:color w:val="auto"/>
        </w:rPr>
        <w:fldChar w:fldCharType="separate"/>
      </w:r>
      <w:r>
        <w:rPr>
          <w:rFonts w:hint="eastAsia"/>
          <w:color w:val="auto"/>
        </w:rPr>
        <w:t>七、其它有关规定</w:t>
      </w:r>
      <w:r>
        <w:rPr>
          <w:color w:val="auto"/>
        </w:rPr>
        <w:tab/>
      </w:r>
      <w:r>
        <w:rPr>
          <w:color w:val="auto"/>
        </w:rPr>
        <w:fldChar w:fldCharType="end"/>
      </w:r>
    </w:p>
    <w:p w14:paraId="2DB37B54">
      <w:pPr>
        <w:pStyle w:val="74"/>
        <w:tabs>
          <w:tab w:val="right" w:leader="dot" w:pos="9412"/>
          <w:tab w:val="clear" w:pos="9120"/>
        </w:tabs>
        <w:ind w:left="240" w:firstLine="240"/>
        <w:rPr>
          <w:color w:val="auto"/>
        </w:rPr>
      </w:pPr>
      <w:r>
        <w:rPr>
          <w:color w:val="auto"/>
        </w:rPr>
        <w:fldChar w:fldCharType="begin"/>
      </w:r>
      <w:r>
        <w:rPr>
          <w:color w:val="auto"/>
        </w:rPr>
        <w:instrText xml:space="preserve"> HYPERLINK \l "_Toc21164" </w:instrText>
      </w:r>
      <w:r>
        <w:rPr>
          <w:color w:val="auto"/>
        </w:rPr>
        <w:fldChar w:fldCharType="separate"/>
      </w:r>
      <w:r>
        <w:rPr>
          <w:rFonts w:hint="eastAsia"/>
          <w:color w:val="auto"/>
        </w:rPr>
        <w:t>八、现场踏勘</w:t>
      </w:r>
      <w:r>
        <w:rPr>
          <w:color w:val="auto"/>
        </w:rPr>
        <w:tab/>
      </w:r>
      <w:r>
        <w:rPr>
          <w:color w:val="auto"/>
        </w:rPr>
        <w:fldChar w:fldCharType="end"/>
      </w:r>
    </w:p>
    <w:p w14:paraId="6E5005E3">
      <w:pPr>
        <w:pStyle w:val="74"/>
        <w:tabs>
          <w:tab w:val="right" w:leader="dot" w:pos="9412"/>
          <w:tab w:val="clear" w:pos="9120"/>
        </w:tabs>
        <w:ind w:left="240" w:firstLine="241"/>
        <w:rPr>
          <w:color w:val="auto"/>
        </w:rPr>
      </w:pPr>
      <w:r>
        <w:rPr>
          <w:rFonts w:hint="eastAsia"/>
          <w:b w:val="0"/>
          <w:bCs/>
          <w:color w:val="auto"/>
        </w:rPr>
        <w:t>九、报价要求</w:t>
      </w:r>
      <w:r>
        <w:rPr>
          <w:color w:val="auto"/>
        </w:rPr>
        <w:fldChar w:fldCharType="begin"/>
      </w:r>
      <w:r>
        <w:rPr>
          <w:color w:val="auto"/>
        </w:rPr>
        <w:instrText xml:space="preserve"> HYPERLINK \l "_Toc21164" </w:instrText>
      </w:r>
      <w:r>
        <w:rPr>
          <w:color w:val="auto"/>
        </w:rPr>
        <w:fldChar w:fldCharType="separate"/>
      </w:r>
      <w:r>
        <w:rPr>
          <w:color w:val="auto"/>
        </w:rPr>
        <w:tab/>
      </w:r>
      <w:r>
        <w:rPr>
          <w:color w:val="auto"/>
        </w:rPr>
        <w:fldChar w:fldCharType="end"/>
      </w:r>
    </w:p>
    <w:p w14:paraId="20EC8D98">
      <w:pPr>
        <w:pStyle w:val="74"/>
        <w:tabs>
          <w:tab w:val="right" w:leader="dot" w:pos="9412"/>
          <w:tab w:val="clear" w:pos="9120"/>
        </w:tabs>
        <w:ind w:left="240" w:firstLine="240"/>
        <w:rPr>
          <w:color w:val="auto"/>
        </w:rPr>
      </w:pPr>
      <w:r>
        <w:rPr>
          <w:color w:val="auto"/>
        </w:rPr>
        <w:fldChar w:fldCharType="begin"/>
      </w:r>
      <w:r>
        <w:rPr>
          <w:color w:val="auto"/>
        </w:rPr>
        <w:instrText xml:space="preserve"> HYPERLINK \l "_Toc25043" </w:instrText>
      </w:r>
      <w:r>
        <w:rPr>
          <w:color w:val="auto"/>
        </w:rPr>
        <w:fldChar w:fldCharType="separate"/>
      </w:r>
      <w:r>
        <w:rPr>
          <w:rFonts w:hint="eastAsia"/>
          <w:color w:val="auto"/>
        </w:rPr>
        <w:t>十、联系方式</w:t>
      </w:r>
      <w:r>
        <w:rPr>
          <w:color w:val="auto"/>
        </w:rPr>
        <w:tab/>
      </w:r>
      <w:r>
        <w:rPr>
          <w:color w:val="auto"/>
        </w:rPr>
        <w:fldChar w:fldCharType="end"/>
      </w:r>
    </w:p>
    <w:p w14:paraId="3E95B3A2">
      <w:pPr>
        <w:pStyle w:val="59"/>
        <w:tabs>
          <w:tab w:val="right" w:leader="dot" w:pos="9412"/>
          <w:tab w:val="clear" w:pos="9120"/>
        </w:tabs>
        <w:rPr>
          <w:color w:val="auto"/>
        </w:rPr>
      </w:pPr>
      <w:r>
        <w:rPr>
          <w:color w:val="auto"/>
        </w:rPr>
        <w:fldChar w:fldCharType="begin"/>
      </w:r>
      <w:r>
        <w:rPr>
          <w:color w:val="auto"/>
        </w:rPr>
        <w:instrText xml:space="preserve"> HYPERLINK \l "_Toc22683" </w:instrText>
      </w:r>
      <w:r>
        <w:rPr>
          <w:color w:val="auto"/>
        </w:rPr>
        <w:fldChar w:fldCharType="separate"/>
      </w:r>
      <w:r>
        <w:rPr>
          <w:rFonts w:hint="eastAsia"/>
          <w:color w:val="auto"/>
        </w:rPr>
        <w:t>第二篇  询价项目服务需求</w:t>
      </w:r>
      <w:r>
        <w:rPr>
          <w:color w:val="auto"/>
        </w:rPr>
        <w:tab/>
      </w:r>
      <w:r>
        <w:rPr>
          <w:color w:val="auto"/>
        </w:rPr>
        <w:fldChar w:fldCharType="end"/>
      </w:r>
    </w:p>
    <w:p w14:paraId="62ABEFE7">
      <w:pPr>
        <w:pStyle w:val="74"/>
        <w:tabs>
          <w:tab w:val="right" w:leader="dot" w:pos="9412"/>
          <w:tab w:val="clear" w:pos="9120"/>
        </w:tabs>
        <w:ind w:left="240" w:firstLine="240"/>
        <w:rPr>
          <w:color w:val="auto"/>
        </w:rPr>
      </w:pPr>
      <w:r>
        <w:rPr>
          <w:color w:val="auto"/>
        </w:rPr>
        <w:fldChar w:fldCharType="begin"/>
      </w:r>
      <w:r>
        <w:rPr>
          <w:color w:val="auto"/>
        </w:rPr>
        <w:instrText xml:space="preserve"> HYPERLINK \l "_Toc32635" </w:instrText>
      </w:r>
      <w:r>
        <w:rPr>
          <w:color w:val="auto"/>
        </w:rPr>
        <w:fldChar w:fldCharType="separate"/>
      </w:r>
      <w:r>
        <w:rPr>
          <w:rFonts w:hint="eastAsia"/>
          <w:color w:val="auto"/>
        </w:rPr>
        <w:t>一、</w:t>
      </w:r>
      <w:r>
        <w:rPr>
          <w:rFonts w:hint="eastAsia"/>
          <w:color w:val="auto"/>
          <w:lang w:val="en-US" w:eastAsia="zh-CN"/>
        </w:rPr>
        <w:t>采购内容</w:t>
      </w:r>
      <w:r>
        <w:rPr>
          <w:color w:val="auto"/>
        </w:rPr>
        <w:tab/>
      </w:r>
      <w:r>
        <w:rPr>
          <w:color w:val="auto"/>
        </w:rPr>
        <w:fldChar w:fldCharType="end"/>
      </w:r>
    </w:p>
    <w:p w14:paraId="32FEEAAE">
      <w:pPr>
        <w:rPr>
          <w:rFonts w:hint="default"/>
          <w:color w:val="auto"/>
          <w:lang w:val="en-US" w:eastAsia="zh-CN"/>
        </w:rPr>
      </w:pPr>
      <w:r>
        <w:rPr>
          <w:rFonts w:hint="eastAsia"/>
          <w:color w:val="auto"/>
          <w:lang w:val="en-US" w:eastAsia="zh-CN"/>
        </w:rPr>
        <w:t>二、项目基本概况</w:t>
      </w:r>
      <w:r>
        <w:rPr>
          <w:color w:val="auto"/>
        </w:rPr>
        <w:tab/>
      </w:r>
      <w:r>
        <w:rPr>
          <w:color w:val="auto"/>
        </w:rPr>
        <w:tab/>
      </w:r>
      <w:r>
        <w:rPr>
          <w:rFonts w:hint="eastAsia"/>
          <w:color w:val="auto"/>
          <w:lang w:val="en-US" w:eastAsia="zh-CN"/>
        </w:rPr>
        <w:t>---------------------------------------------------------------------------------------</w:t>
      </w:r>
    </w:p>
    <w:p w14:paraId="24BE670B">
      <w:pPr>
        <w:rPr>
          <w:rFonts w:hint="default"/>
          <w:color w:val="auto"/>
          <w:lang w:val="en-US" w:eastAsia="zh-CN"/>
        </w:rPr>
      </w:pPr>
      <w:r>
        <w:rPr>
          <w:rFonts w:hint="eastAsia"/>
          <w:color w:val="auto"/>
          <w:lang w:val="en-US" w:eastAsia="zh-CN"/>
        </w:rPr>
        <w:t>三、质量要求----------------------------------------------------------------------------------------------</w:t>
      </w:r>
    </w:p>
    <w:p w14:paraId="2E561290">
      <w:pPr>
        <w:rPr>
          <w:rFonts w:hint="default"/>
          <w:color w:val="auto"/>
          <w:lang w:val="en-US" w:eastAsia="zh-CN"/>
        </w:rPr>
      </w:pPr>
      <w:r>
        <w:rPr>
          <w:rFonts w:hint="eastAsia"/>
          <w:color w:val="auto"/>
          <w:lang w:val="en-US" w:eastAsia="zh-CN"/>
        </w:rPr>
        <w:t>四、其他要求----------------------------------------------------------------------------------------------</w:t>
      </w:r>
    </w:p>
    <w:p w14:paraId="25DE5A5D">
      <w:pPr>
        <w:pStyle w:val="59"/>
        <w:tabs>
          <w:tab w:val="right" w:leader="dot" w:pos="9412"/>
          <w:tab w:val="clear" w:pos="9120"/>
        </w:tabs>
        <w:rPr>
          <w:color w:val="auto"/>
        </w:rPr>
      </w:pPr>
      <w:r>
        <w:rPr>
          <w:color w:val="auto"/>
        </w:rPr>
        <w:fldChar w:fldCharType="begin"/>
      </w:r>
      <w:r>
        <w:rPr>
          <w:color w:val="auto"/>
        </w:rPr>
        <w:instrText xml:space="preserve"> HYPERLINK \l "_Toc3978" </w:instrText>
      </w:r>
      <w:r>
        <w:rPr>
          <w:color w:val="auto"/>
        </w:rPr>
        <w:fldChar w:fldCharType="separate"/>
      </w:r>
      <w:r>
        <w:rPr>
          <w:rFonts w:hint="eastAsia"/>
          <w:color w:val="auto"/>
        </w:rPr>
        <w:t>第三篇  询价项目商务需求</w:t>
      </w:r>
      <w:r>
        <w:rPr>
          <w:color w:val="auto"/>
        </w:rPr>
        <w:tab/>
      </w:r>
      <w:r>
        <w:rPr>
          <w:color w:val="auto"/>
        </w:rPr>
        <w:fldChar w:fldCharType="end"/>
      </w:r>
    </w:p>
    <w:p w14:paraId="67803568">
      <w:pPr>
        <w:pStyle w:val="74"/>
        <w:tabs>
          <w:tab w:val="right" w:leader="dot" w:pos="9412"/>
          <w:tab w:val="clear" w:pos="9120"/>
        </w:tabs>
        <w:ind w:left="240" w:firstLine="240"/>
        <w:rPr>
          <w:color w:val="auto"/>
        </w:rPr>
      </w:pPr>
      <w:r>
        <w:rPr>
          <w:color w:val="auto"/>
        </w:rPr>
        <w:fldChar w:fldCharType="begin"/>
      </w:r>
      <w:r>
        <w:rPr>
          <w:color w:val="auto"/>
        </w:rPr>
        <w:instrText xml:space="preserve"> HYPERLINK \l "_Toc816" </w:instrText>
      </w:r>
      <w:r>
        <w:rPr>
          <w:color w:val="auto"/>
        </w:rPr>
        <w:fldChar w:fldCharType="separate"/>
      </w:r>
      <w:r>
        <w:rPr>
          <w:rFonts w:hint="eastAsia"/>
          <w:color w:val="auto"/>
        </w:rPr>
        <w:t>一、服务时间、地点及验收方式</w:t>
      </w:r>
      <w:r>
        <w:rPr>
          <w:color w:val="auto"/>
        </w:rPr>
        <w:tab/>
      </w:r>
      <w:r>
        <w:rPr>
          <w:color w:val="auto"/>
        </w:rPr>
        <w:fldChar w:fldCharType="end"/>
      </w:r>
    </w:p>
    <w:p w14:paraId="6620E3F4">
      <w:pPr>
        <w:pStyle w:val="74"/>
        <w:tabs>
          <w:tab w:val="right" w:leader="dot" w:pos="9412"/>
          <w:tab w:val="clear" w:pos="9120"/>
        </w:tabs>
        <w:ind w:left="240" w:firstLine="240"/>
        <w:rPr>
          <w:color w:val="auto"/>
        </w:rPr>
      </w:pPr>
      <w:r>
        <w:rPr>
          <w:color w:val="auto"/>
        </w:rPr>
        <w:fldChar w:fldCharType="begin"/>
      </w:r>
      <w:r>
        <w:rPr>
          <w:color w:val="auto"/>
        </w:rPr>
        <w:instrText xml:space="preserve"> HYPERLINK \l "_Toc206" </w:instrText>
      </w:r>
      <w:r>
        <w:rPr>
          <w:color w:val="auto"/>
        </w:rPr>
        <w:fldChar w:fldCharType="separate"/>
      </w:r>
      <w:r>
        <w:rPr>
          <w:rFonts w:hint="eastAsia"/>
          <w:color w:val="auto"/>
        </w:rPr>
        <w:t>二、报价要求</w:t>
      </w:r>
      <w:r>
        <w:rPr>
          <w:color w:val="auto"/>
        </w:rPr>
        <w:tab/>
      </w:r>
      <w:r>
        <w:rPr>
          <w:color w:val="auto"/>
        </w:rPr>
        <w:fldChar w:fldCharType="end"/>
      </w:r>
    </w:p>
    <w:p w14:paraId="18C74D45">
      <w:pPr>
        <w:pStyle w:val="74"/>
        <w:tabs>
          <w:tab w:val="right" w:leader="dot" w:pos="9412"/>
          <w:tab w:val="clear" w:pos="9120"/>
        </w:tabs>
        <w:ind w:left="240" w:firstLine="240"/>
        <w:rPr>
          <w:color w:val="auto"/>
        </w:rPr>
      </w:pPr>
      <w:r>
        <w:rPr>
          <w:color w:val="auto"/>
        </w:rPr>
        <w:fldChar w:fldCharType="begin"/>
      </w:r>
      <w:r>
        <w:rPr>
          <w:color w:val="auto"/>
        </w:rPr>
        <w:instrText xml:space="preserve"> HYPERLINK \l "_Toc25971" </w:instrText>
      </w:r>
      <w:r>
        <w:rPr>
          <w:color w:val="auto"/>
        </w:rPr>
        <w:fldChar w:fldCharType="separate"/>
      </w:r>
      <w:r>
        <w:rPr>
          <w:rFonts w:hint="eastAsia"/>
          <w:color w:val="auto"/>
        </w:rPr>
        <w:t>三、</w:t>
      </w:r>
      <w:r>
        <w:rPr>
          <w:rFonts w:hint="eastAsia"/>
          <w:color w:val="auto"/>
          <w:lang w:val="en-US" w:eastAsia="zh-CN"/>
        </w:rPr>
        <w:t>服务质量保证</w:t>
      </w:r>
      <w:r>
        <w:rPr>
          <w:color w:val="auto"/>
        </w:rPr>
        <w:tab/>
      </w:r>
      <w:r>
        <w:rPr>
          <w:color w:val="auto"/>
        </w:rPr>
        <w:fldChar w:fldCharType="end"/>
      </w:r>
    </w:p>
    <w:p w14:paraId="0516AA5F">
      <w:pPr>
        <w:rPr>
          <w:rFonts w:hint="eastAsia"/>
          <w:color w:val="auto"/>
          <w:lang w:val="en-US" w:eastAsia="zh-CN"/>
        </w:rPr>
      </w:pPr>
      <w:r>
        <w:rPr>
          <w:rFonts w:hint="eastAsia"/>
          <w:color w:val="auto"/>
          <w:lang w:val="en-US" w:eastAsia="zh-CN"/>
        </w:rPr>
        <w:t>四、现场踏勘----------------------------------------------------------------------------------------------</w:t>
      </w:r>
    </w:p>
    <w:p w14:paraId="649A58F0">
      <w:pPr>
        <w:rPr>
          <w:rFonts w:hint="default"/>
          <w:color w:val="auto"/>
          <w:lang w:val="en-US" w:eastAsia="zh-CN"/>
        </w:rPr>
      </w:pPr>
      <w:r>
        <w:rPr>
          <w:rFonts w:hint="eastAsia"/>
          <w:color w:val="auto"/>
          <w:lang w:val="en-US" w:eastAsia="zh-CN"/>
        </w:rPr>
        <w:t>五、付款方式----------------------------------------------------------------------------------------------</w:t>
      </w:r>
    </w:p>
    <w:p w14:paraId="217B521C">
      <w:pPr>
        <w:pStyle w:val="74"/>
        <w:tabs>
          <w:tab w:val="right" w:leader="dot" w:pos="9412"/>
          <w:tab w:val="clear" w:pos="9120"/>
        </w:tabs>
        <w:ind w:left="240" w:firstLine="240"/>
        <w:rPr>
          <w:color w:val="auto"/>
        </w:rPr>
      </w:pPr>
      <w:r>
        <w:rPr>
          <w:color w:val="auto"/>
        </w:rPr>
        <w:fldChar w:fldCharType="begin"/>
      </w:r>
      <w:r>
        <w:rPr>
          <w:color w:val="auto"/>
        </w:rPr>
        <w:instrText xml:space="preserve"> HYPERLINK \l "_Toc10613" </w:instrText>
      </w:r>
      <w:r>
        <w:rPr>
          <w:color w:val="auto"/>
        </w:rPr>
        <w:fldChar w:fldCharType="separate"/>
      </w:r>
      <w:r>
        <w:rPr>
          <w:rFonts w:hint="eastAsia"/>
          <w:color w:val="auto"/>
          <w:lang w:val="en-US" w:eastAsia="zh-CN"/>
        </w:rPr>
        <w:t>六</w:t>
      </w:r>
      <w:r>
        <w:rPr>
          <w:rFonts w:hint="eastAsia"/>
          <w:color w:val="auto"/>
        </w:rPr>
        <w:t>、知识产权</w:t>
      </w:r>
      <w:r>
        <w:rPr>
          <w:color w:val="auto"/>
        </w:rPr>
        <w:tab/>
      </w:r>
      <w:r>
        <w:rPr>
          <w:color w:val="auto"/>
        </w:rPr>
        <w:fldChar w:fldCharType="end"/>
      </w:r>
    </w:p>
    <w:p w14:paraId="3D73245B">
      <w:pPr>
        <w:rPr>
          <w:rFonts w:hint="default"/>
          <w:color w:val="auto"/>
          <w:lang w:val="en-US" w:eastAsia="zh-CN"/>
        </w:rPr>
      </w:pPr>
      <w:r>
        <w:rPr>
          <w:rFonts w:hint="eastAsia"/>
          <w:color w:val="auto"/>
          <w:lang w:val="en-US" w:eastAsia="zh-CN"/>
        </w:rPr>
        <w:t>七、培训----------------------------------------------------------------------------------------------------</w:t>
      </w:r>
    </w:p>
    <w:p w14:paraId="744B23AB">
      <w:pPr>
        <w:rPr>
          <w:rFonts w:hint="default"/>
          <w:color w:val="auto"/>
          <w:lang w:val="en-US" w:eastAsia="zh-CN"/>
        </w:rPr>
      </w:pPr>
      <w:r>
        <w:rPr>
          <w:rFonts w:hint="eastAsia"/>
          <w:color w:val="auto"/>
          <w:lang w:val="en-US" w:eastAsia="zh-CN"/>
        </w:rPr>
        <w:t>八、违约责任----------------------------------------------------------------------------------------------</w:t>
      </w:r>
    </w:p>
    <w:p w14:paraId="528940DE">
      <w:pPr>
        <w:pStyle w:val="74"/>
        <w:tabs>
          <w:tab w:val="right" w:leader="dot" w:pos="9412"/>
          <w:tab w:val="clear" w:pos="9120"/>
        </w:tabs>
        <w:ind w:left="240" w:firstLine="240"/>
        <w:rPr>
          <w:color w:val="auto"/>
        </w:rPr>
      </w:pPr>
      <w:r>
        <w:rPr>
          <w:color w:val="auto"/>
        </w:rPr>
        <w:fldChar w:fldCharType="begin"/>
      </w:r>
      <w:r>
        <w:rPr>
          <w:color w:val="auto"/>
        </w:rPr>
        <w:instrText xml:space="preserve"> HYPERLINK \l "_Toc10319" </w:instrText>
      </w:r>
      <w:r>
        <w:rPr>
          <w:color w:val="auto"/>
        </w:rPr>
        <w:fldChar w:fldCharType="separate"/>
      </w:r>
      <w:r>
        <w:rPr>
          <w:rFonts w:hint="eastAsia"/>
          <w:color w:val="auto"/>
          <w:lang w:val="en-US" w:eastAsia="zh-CN"/>
        </w:rPr>
        <w:t>九</w:t>
      </w:r>
      <w:r>
        <w:rPr>
          <w:rFonts w:hint="eastAsia"/>
          <w:color w:val="auto"/>
        </w:rPr>
        <w:t>、其他</w:t>
      </w:r>
      <w:r>
        <w:rPr>
          <w:color w:val="auto"/>
        </w:rPr>
        <w:tab/>
      </w:r>
      <w:r>
        <w:rPr>
          <w:color w:val="auto"/>
        </w:rPr>
        <w:fldChar w:fldCharType="end"/>
      </w:r>
    </w:p>
    <w:p w14:paraId="2C9452EE">
      <w:pPr>
        <w:pStyle w:val="59"/>
        <w:tabs>
          <w:tab w:val="right" w:leader="dot" w:pos="9412"/>
          <w:tab w:val="clear" w:pos="9120"/>
        </w:tabs>
        <w:rPr>
          <w:color w:val="auto"/>
        </w:rPr>
      </w:pPr>
      <w:r>
        <w:rPr>
          <w:color w:val="auto"/>
        </w:rPr>
        <w:fldChar w:fldCharType="begin"/>
      </w:r>
      <w:r>
        <w:rPr>
          <w:color w:val="auto"/>
        </w:rPr>
        <w:instrText xml:space="preserve"> HYPERLINK \l "_Toc10515" </w:instrText>
      </w:r>
      <w:r>
        <w:rPr>
          <w:color w:val="auto"/>
        </w:rPr>
        <w:fldChar w:fldCharType="separate"/>
      </w:r>
      <w:r>
        <w:rPr>
          <w:rFonts w:hint="eastAsia"/>
          <w:color w:val="auto"/>
        </w:rPr>
        <w:t>第四篇  询价程序及方法、评审标准、无效响应和采购终止</w:t>
      </w:r>
      <w:r>
        <w:rPr>
          <w:color w:val="auto"/>
        </w:rPr>
        <w:tab/>
      </w:r>
      <w:r>
        <w:rPr>
          <w:color w:val="auto"/>
        </w:rPr>
        <w:fldChar w:fldCharType="end"/>
      </w:r>
    </w:p>
    <w:p w14:paraId="6D1C281C">
      <w:pPr>
        <w:pStyle w:val="74"/>
        <w:tabs>
          <w:tab w:val="right" w:leader="dot" w:pos="9412"/>
          <w:tab w:val="clear" w:pos="9120"/>
        </w:tabs>
        <w:ind w:left="240" w:firstLine="240"/>
        <w:rPr>
          <w:color w:val="auto"/>
        </w:rPr>
      </w:pPr>
      <w:r>
        <w:rPr>
          <w:color w:val="auto"/>
        </w:rPr>
        <w:fldChar w:fldCharType="begin"/>
      </w:r>
      <w:r>
        <w:rPr>
          <w:color w:val="auto"/>
        </w:rPr>
        <w:instrText xml:space="preserve"> HYPERLINK \l "_Toc21757" </w:instrText>
      </w:r>
      <w:r>
        <w:rPr>
          <w:color w:val="auto"/>
        </w:rPr>
        <w:fldChar w:fldCharType="separate"/>
      </w:r>
      <w:r>
        <w:rPr>
          <w:rFonts w:hint="eastAsia"/>
          <w:color w:val="auto"/>
        </w:rPr>
        <w:t>一、询价程序及方法</w:t>
      </w:r>
      <w:r>
        <w:rPr>
          <w:color w:val="auto"/>
        </w:rPr>
        <w:tab/>
      </w:r>
      <w:r>
        <w:rPr>
          <w:color w:val="auto"/>
        </w:rPr>
        <w:fldChar w:fldCharType="end"/>
      </w:r>
    </w:p>
    <w:p w14:paraId="6D692908">
      <w:pPr>
        <w:pStyle w:val="74"/>
        <w:tabs>
          <w:tab w:val="right" w:leader="dot" w:pos="9412"/>
          <w:tab w:val="clear" w:pos="9120"/>
        </w:tabs>
        <w:ind w:left="240" w:firstLine="240"/>
        <w:rPr>
          <w:color w:val="auto"/>
        </w:rPr>
      </w:pPr>
      <w:r>
        <w:rPr>
          <w:color w:val="auto"/>
        </w:rPr>
        <w:fldChar w:fldCharType="begin"/>
      </w:r>
      <w:r>
        <w:rPr>
          <w:color w:val="auto"/>
        </w:rPr>
        <w:instrText xml:space="preserve"> HYPERLINK \l "_Toc5136" </w:instrText>
      </w:r>
      <w:r>
        <w:rPr>
          <w:color w:val="auto"/>
        </w:rPr>
        <w:fldChar w:fldCharType="separate"/>
      </w:r>
      <w:r>
        <w:rPr>
          <w:rFonts w:hint="eastAsia"/>
          <w:color w:val="auto"/>
        </w:rPr>
        <w:t>二、评审依据</w:t>
      </w:r>
      <w:r>
        <w:rPr>
          <w:color w:val="auto"/>
        </w:rPr>
        <w:tab/>
      </w:r>
      <w:r>
        <w:rPr>
          <w:color w:val="auto"/>
        </w:rPr>
        <w:fldChar w:fldCharType="end"/>
      </w:r>
    </w:p>
    <w:p w14:paraId="22A1AD14">
      <w:pPr>
        <w:pStyle w:val="74"/>
        <w:tabs>
          <w:tab w:val="right" w:leader="dot" w:pos="9412"/>
          <w:tab w:val="clear" w:pos="9120"/>
        </w:tabs>
        <w:ind w:left="240" w:firstLine="240"/>
        <w:rPr>
          <w:color w:val="auto"/>
        </w:rPr>
      </w:pPr>
      <w:r>
        <w:rPr>
          <w:color w:val="auto"/>
        </w:rPr>
        <w:fldChar w:fldCharType="begin"/>
      </w:r>
      <w:r>
        <w:rPr>
          <w:color w:val="auto"/>
        </w:rPr>
        <w:instrText xml:space="preserve"> HYPERLINK \l "_Toc26128" </w:instrText>
      </w:r>
      <w:r>
        <w:rPr>
          <w:color w:val="auto"/>
        </w:rPr>
        <w:fldChar w:fldCharType="separate"/>
      </w:r>
      <w:r>
        <w:rPr>
          <w:rFonts w:hint="eastAsia"/>
          <w:color w:val="auto"/>
        </w:rPr>
        <w:t>三、</w:t>
      </w:r>
      <w:r>
        <w:rPr>
          <w:rFonts w:hint="eastAsia"/>
          <w:color w:val="auto"/>
          <w:lang w:val="en-US" w:eastAsia="zh-CN"/>
        </w:rPr>
        <w:t>无效谈判</w:t>
      </w:r>
      <w:r>
        <w:rPr>
          <w:color w:val="auto"/>
        </w:rPr>
        <w:tab/>
      </w:r>
      <w:r>
        <w:rPr>
          <w:color w:val="auto"/>
        </w:rPr>
        <w:fldChar w:fldCharType="end"/>
      </w:r>
    </w:p>
    <w:p w14:paraId="451B2CE0">
      <w:pPr>
        <w:pStyle w:val="74"/>
        <w:tabs>
          <w:tab w:val="right" w:leader="dot" w:pos="9412"/>
          <w:tab w:val="clear" w:pos="9120"/>
        </w:tabs>
        <w:ind w:left="240" w:firstLine="240"/>
        <w:rPr>
          <w:color w:val="auto"/>
        </w:rPr>
      </w:pPr>
      <w:r>
        <w:rPr>
          <w:color w:val="auto"/>
        </w:rPr>
        <w:fldChar w:fldCharType="begin"/>
      </w:r>
      <w:r>
        <w:rPr>
          <w:color w:val="auto"/>
        </w:rPr>
        <w:instrText xml:space="preserve"> HYPERLINK \l "_Toc31572" </w:instrText>
      </w:r>
      <w:r>
        <w:rPr>
          <w:color w:val="auto"/>
        </w:rPr>
        <w:fldChar w:fldCharType="separate"/>
      </w:r>
      <w:r>
        <w:rPr>
          <w:rFonts w:hint="eastAsia"/>
          <w:color w:val="auto"/>
        </w:rPr>
        <w:t>四、</w:t>
      </w:r>
      <w:r>
        <w:rPr>
          <w:rFonts w:hint="eastAsia"/>
          <w:color w:val="auto"/>
          <w:lang w:val="en-US" w:eastAsia="zh-CN"/>
        </w:rPr>
        <w:t>采购终止</w:t>
      </w:r>
      <w:r>
        <w:rPr>
          <w:color w:val="auto"/>
        </w:rPr>
        <w:tab/>
      </w:r>
      <w:r>
        <w:rPr>
          <w:color w:val="auto"/>
        </w:rPr>
        <w:fldChar w:fldCharType="end"/>
      </w:r>
    </w:p>
    <w:p w14:paraId="73C89C43">
      <w:pPr>
        <w:pStyle w:val="59"/>
        <w:tabs>
          <w:tab w:val="right" w:leader="dot" w:pos="9412"/>
          <w:tab w:val="clear" w:pos="9120"/>
        </w:tabs>
        <w:rPr>
          <w:color w:val="auto"/>
        </w:rPr>
      </w:pPr>
      <w:r>
        <w:rPr>
          <w:color w:val="auto"/>
        </w:rPr>
        <w:fldChar w:fldCharType="begin"/>
      </w:r>
      <w:r>
        <w:rPr>
          <w:color w:val="auto"/>
        </w:rPr>
        <w:instrText xml:space="preserve"> HYPERLINK \l "_Toc12015" </w:instrText>
      </w:r>
      <w:r>
        <w:rPr>
          <w:color w:val="auto"/>
        </w:rPr>
        <w:fldChar w:fldCharType="separate"/>
      </w:r>
      <w:r>
        <w:rPr>
          <w:rFonts w:hint="eastAsia"/>
          <w:color w:val="auto"/>
        </w:rPr>
        <w:t>第五篇  供应商须知</w:t>
      </w:r>
      <w:r>
        <w:rPr>
          <w:color w:val="auto"/>
        </w:rPr>
        <w:tab/>
      </w:r>
      <w:r>
        <w:rPr>
          <w:color w:val="auto"/>
        </w:rPr>
        <w:fldChar w:fldCharType="end"/>
      </w:r>
    </w:p>
    <w:p w14:paraId="61D414E4">
      <w:pPr>
        <w:pStyle w:val="74"/>
        <w:tabs>
          <w:tab w:val="right" w:leader="dot" w:pos="9412"/>
          <w:tab w:val="clear" w:pos="9120"/>
        </w:tabs>
        <w:ind w:left="240" w:firstLine="240"/>
        <w:rPr>
          <w:color w:val="auto"/>
        </w:rPr>
      </w:pPr>
      <w:r>
        <w:rPr>
          <w:color w:val="auto"/>
        </w:rPr>
        <w:fldChar w:fldCharType="begin"/>
      </w:r>
      <w:r>
        <w:rPr>
          <w:color w:val="auto"/>
        </w:rPr>
        <w:instrText xml:space="preserve"> HYPERLINK \l "_Toc14942" </w:instrText>
      </w:r>
      <w:r>
        <w:rPr>
          <w:color w:val="auto"/>
        </w:rPr>
        <w:fldChar w:fldCharType="separate"/>
      </w:r>
      <w:r>
        <w:rPr>
          <w:rFonts w:hint="eastAsia"/>
          <w:color w:val="auto"/>
        </w:rPr>
        <w:t>一、询价费用</w:t>
      </w:r>
      <w:r>
        <w:rPr>
          <w:color w:val="auto"/>
        </w:rPr>
        <w:tab/>
      </w:r>
      <w:r>
        <w:rPr>
          <w:color w:val="auto"/>
        </w:rPr>
        <w:fldChar w:fldCharType="end"/>
      </w:r>
    </w:p>
    <w:p w14:paraId="356579C6">
      <w:pPr>
        <w:pStyle w:val="74"/>
        <w:tabs>
          <w:tab w:val="right" w:leader="dot" w:pos="9412"/>
          <w:tab w:val="clear" w:pos="9120"/>
        </w:tabs>
        <w:ind w:left="240" w:firstLine="240"/>
        <w:rPr>
          <w:color w:val="auto"/>
        </w:rPr>
      </w:pPr>
      <w:r>
        <w:rPr>
          <w:color w:val="auto"/>
        </w:rPr>
        <w:fldChar w:fldCharType="begin"/>
      </w:r>
      <w:r>
        <w:rPr>
          <w:color w:val="auto"/>
        </w:rPr>
        <w:instrText xml:space="preserve"> HYPERLINK \l "_Toc25600" </w:instrText>
      </w:r>
      <w:r>
        <w:rPr>
          <w:color w:val="auto"/>
        </w:rPr>
        <w:fldChar w:fldCharType="separate"/>
      </w:r>
      <w:r>
        <w:rPr>
          <w:rFonts w:hint="eastAsia"/>
          <w:color w:val="auto"/>
        </w:rPr>
        <w:t>二、询价文件</w:t>
      </w:r>
      <w:r>
        <w:rPr>
          <w:color w:val="auto"/>
        </w:rPr>
        <w:tab/>
      </w:r>
      <w:r>
        <w:rPr>
          <w:color w:val="auto"/>
        </w:rPr>
        <w:fldChar w:fldCharType="end"/>
      </w:r>
    </w:p>
    <w:p w14:paraId="388D67A0">
      <w:pPr>
        <w:pStyle w:val="74"/>
        <w:tabs>
          <w:tab w:val="right" w:leader="dot" w:pos="9412"/>
          <w:tab w:val="clear" w:pos="9120"/>
        </w:tabs>
        <w:ind w:left="240" w:firstLine="240"/>
        <w:rPr>
          <w:color w:val="auto"/>
        </w:rPr>
      </w:pPr>
      <w:r>
        <w:rPr>
          <w:color w:val="auto"/>
        </w:rPr>
        <w:fldChar w:fldCharType="begin"/>
      </w:r>
      <w:r>
        <w:rPr>
          <w:color w:val="auto"/>
        </w:rPr>
        <w:instrText xml:space="preserve"> HYPERLINK \l "_Toc1849" </w:instrText>
      </w:r>
      <w:r>
        <w:rPr>
          <w:color w:val="auto"/>
        </w:rPr>
        <w:fldChar w:fldCharType="separate"/>
      </w:r>
      <w:r>
        <w:rPr>
          <w:rFonts w:hint="eastAsia"/>
          <w:color w:val="auto"/>
        </w:rPr>
        <w:t>三、询价要求</w:t>
      </w:r>
      <w:r>
        <w:rPr>
          <w:color w:val="auto"/>
        </w:rPr>
        <w:tab/>
      </w:r>
      <w:r>
        <w:rPr>
          <w:color w:val="auto"/>
        </w:rPr>
        <w:fldChar w:fldCharType="end"/>
      </w:r>
    </w:p>
    <w:p w14:paraId="464740EF">
      <w:pPr>
        <w:pStyle w:val="74"/>
        <w:tabs>
          <w:tab w:val="right" w:leader="dot" w:pos="9412"/>
          <w:tab w:val="clear" w:pos="9120"/>
        </w:tabs>
        <w:ind w:left="240" w:firstLine="240"/>
        <w:rPr>
          <w:color w:val="auto"/>
        </w:rPr>
      </w:pPr>
      <w:r>
        <w:rPr>
          <w:color w:val="auto"/>
        </w:rPr>
        <w:fldChar w:fldCharType="begin"/>
      </w:r>
      <w:r>
        <w:rPr>
          <w:color w:val="auto"/>
        </w:rPr>
        <w:instrText xml:space="preserve"> HYPERLINK \l "_Toc29024" </w:instrText>
      </w:r>
      <w:r>
        <w:rPr>
          <w:color w:val="auto"/>
        </w:rPr>
        <w:fldChar w:fldCharType="separate"/>
      </w:r>
      <w:r>
        <w:rPr>
          <w:rFonts w:hint="eastAsia"/>
          <w:color w:val="auto"/>
        </w:rPr>
        <w:t>四、成交供应商的确认和变更</w:t>
      </w:r>
      <w:r>
        <w:rPr>
          <w:color w:val="auto"/>
        </w:rPr>
        <w:tab/>
      </w:r>
      <w:r>
        <w:rPr>
          <w:color w:val="auto"/>
        </w:rPr>
        <w:fldChar w:fldCharType="end"/>
      </w:r>
    </w:p>
    <w:p w14:paraId="0606C4B4">
      <w:pPr>
        <w:pStyle w:val="74"/>
        <w:tabs>
          <w:tab w:val="right" w:leader="dot" w:pos="9412"/>
          <w:tab w:val="clear" w:pos="9120"/>
        </w:tabs>
        <w:ind w:left="240" w:firstLine="240"/>
        <w:rPr>
          <w:color w:val="auto"/>
        </w:rPr>
      </w:pPr>
      <w:r>
        <w:rPr>
          <w:color w:val="auto"/>
        </w:rPr>
        <w:fldChar w:fldCharType="begin"/>
      </w:r>
      <w:r>
        <w:rPr>
          <w:color w:val="auto"/>
        </w:rPr>
        <w:instrText xml:space="preserve"> HYPERLINK \l "_Toc23270" </w:instrText>
      </w:r>
      <w:r>
        <w:rPr>
          <w:color w:val="auto"/>
        </w:rPr>
        <w:fldChar w:fldCharType="separate"/>
      </w:r>
      <w:r>
        <w:rPr>
          <w:rFonts w:hint="eastAsia"/>
          <w:color w:val="auto"/>
        </w:rPr>
        <w:t>五、成交通知</w:t>
      </w:r>
      <w:r>
        <w:rPr>
          <w:color w:val="auto"/>
        </w:rPr>
        <w:tab/>
      </w:r>
      <w:r>
        <w:rPr>
          <w:color w:val="auto"/>
        </w:rPr>
        <w:fldChar w:fldCharType="end"/>
      </w:r>
    </w:p>
    <w:p w14:paraId="7822E240">
      <w:pPr>
        <w:pStyle w:val="74"/>
        <w:tabs>
          <w:tab w:val="right" w:leader="dot" w:pos="9412"/>
          <w:tab w:val="clear" w:pos="9120"/>
        </w:tabs>
        <w:ind w:left="240" w:firstLine="240"/>
        <w:rPr>
          <w:color w:val="auto"/>
        </w:rPr>
      </w:pPr>
      <w:r>
        <w:rPr>
          <w:color w:val="auto"/>
        </w:rPr>
        <w:fldChar w:fldCharType="begin"/>
      </w:r>
      <w:r>
        <w:rPr>
          <w:color w:val="auto"/>
        </w:rPr>
        <w:instrText xml:space="preserve"> HYPERLINK \l "_Toc31766" </w:instrText>
      </w:r>
      <w:r>
        <w:rPr>
          <w:color w:val="auto"/>
        </w:rPr>
        <w:fldChar w:fldCharType="separate"/>
      </w:r>
      <w:r>
        <w:rPr>
          <w:rFonts w:hint="eastAsia"/>
          <w:color w:val="auto"/>
        </w:rPr>
        <w:t>六 、关于质疑和投诉</w:t>
      </w:r>
      <w:r>
        <w:rPr>
          <w:color w:val="auto"/>
        </w:rPr>
        <w:tab/>
      </w:r>
      <w:r>
        <w:rPr>
          <w:color w:val="auto"/>
        </w:rPr>
        <w:fldChar w:fldCharType="end"/>
      </w:r>
    </w:p>
    <w:p w14:paraId="44EA044F">
      <w:pPr>
        <w:pStyle w:val="74"/>
        <w:tabs>
          <w:tab w:val="right" w:leader="dot" w:pos="9412"/>
          <w:tab w:val="clear" w:pos="9120"/>
        </w:tabs>
        <w:ind w:left="240" w:firstLine="240"/>
        <w:rPr>
          <w:color w:val="auto"/>
        </w:rPr>
      </w:pPr>
      <w:r>
        <w:rPr>
          <w:color w:val="auto"/>
        </w:rPr>
        <w:fldChar w:fldCharType="begin"/>
      </w:r>
      <w:r>
        <w:rPr>
          <w:color w:val="auto"/>
        </w:rPr>
        <w:instrText xml:space="preserve"> HYPERLINK \l "_Toc15916" </w:instrText>
      </w:r>
      <w:r>
        <w:rPr>
          <w:color w:val="auto"/>
        </w:rPr>
        <w:fldChar w:fldCharType="separate"/>
      </w:r>
      <w:r>
        <w:rPr>
          <w:rFonts w:hint="eastAsia"/>
          <w:color w:val="auto"/>
        </w:rPr>
        <w:t>七、签订合同</w:t>
      </w:r>
      <w:r>
        <w:rPr>
          <w:color w:val="auto"/>
        </w:rPr>
        <w:tab/>
      </w:r>
      <w:r>
        <w:rPr>
          <w:color w:val="auto"/>
        </w:rPr>
        <w:fldChar w:fldCharType="end"/>
      </w:r>
    </w:p>
    <w:p w14:paraId="26D953DA">
      <w:pPr>
        <w:rPr>
          <w:rFonts w:hint="default" w:eastAsia="仿宋_GB2312"/>
          <w:lang w:val="en-US" w:eastAsia="zh-CN"/>
        </w:rPr>
      </w:pPr>
      <w:r>
        <w:rPr>
          <w:rFonts w:hint="eastAsia"/>
          <w:lang w:val="en-US" w:eastAsia="zh-CN"/>
        </w:rPr>
        <w:t>八、代理服务费-------------------------------------------------------------------------------------------</w:t>
      </w:r>
    </w:p>
    <w:p w14:paraId="3415C7D4">
      <w:pPr>
        <w:pStyle w:val="59"/>
        <w:tabs>
          <w:tab w:val="right" w:leader="dot" w:pos="9412"/>
          <w:tab w:val="clear" w:pos="9120"/>
        </w:tabs>
        <w:rPr>
          <w:color w:val="auto"/>
        </w:rPr>
      </w:pPr>
      <w:r>
        <w:rPr>
          <w:color w:val="auto"/>
        </w:rPr>
        <w:fldChar w:fldCharType="begin"/>
      </w:r>
      <w:r>
        <w:rPr>
          <w:color w:val="auto"/>
        </w:rPr>
        <w:instrText xml:space="preserve"> HYPERLINK \l "_Toc2597" </w:instrText>
      </w:r>
      <w:r>
        <w:rPr>
          <w:color w:val="auto"/>
        </w:rPr>
        <w:fldChar w:fldCharType="separate"/>
      </w:r>
      <w:r>
        <w:rPr>
          <w:rFonts w:hint="eastAsia"/>
          <w:color w:val="auto"/>
        </w:rPr>
        <w:t>第六篇  合同草案条款</w:t>
      </w:r>
      <w:r>
        <w:rPr>
          <w:color w:val="auto"/>
        </w:rPr>
        <w:tab/>
      </w:r>
      <w:r>
        <w:rPr>
          <w:color w:val="auto"/>
        </w:rPr>
        <w:fldChar w:fldCharType="end"/>
      </w:r>
    </w:p>
    <w:p w14:paraId="7EE1BF22">
      <w:pPr>
        <w:pStyle w:val="59"/>
        <w:tabs>
          <w:tab w:val="right" w:leader="dot" w:pos="9412"/>
          <w:tab w:val="clear" w:pos="9120"/>
        </w:tabs>
        <w:rPr>
          <w:color w:val="auto"/>
        </w:rPr>
      </w:pPr>
      <w:r>
        <w:rPr>
          <w:color w:val="auto"/>
        </w:rPr>
        <w:fldChar w:fldCharType="begin"/>
      </w:r>
      <w:r>
        <w:rPr>
          <w:color w:val="auto"/>
        </w:rPr>
        <w:instrText xml:space="preserve"> HYPERLINK \l "_Toc9723" </w:instrText>
      </w:r>
      <w:r>
        <w:rPr>
          <w:color w:val="auto"/>
        </w:rPr>
        <w:fldChar w:fldCharType="separate"/>
      </w:r>
      <w:r>
        <w:rPr>
          <w:rFonts w:hint="eastAsia"/>
          <w:color w:val="auto"/>
        </w:rPr>
        <w:t>第七篇  响应文件编制要求</w:t>
      </w:r>
      <w:r>
        <w:rPr>
          <w:color w:val="auto"/>
        </w:rPr>
        <w:tab/>
      </w:r>
      <w:r>
        <w:rPr>
          <w:color w:val="auto"/>
        </w:rPr>
        <w:fldChar w:fldCharType="end"/>
      </w:r>
    </w:p>
    <w:p w14:paraId="5298C5E2">
      <w:pPr>
        <w:pStyle w:val="74"/>
        <w:tabs>
          <w:tab w:val="right" w:leader="dot" w:pos="9412"/>
          <w:tab w:val="clear" w:pos="9120"/>
        </w:tabs>
        <w:ind w:left="240" w:firstLine="240"/>
        <w:rPr>
          <w:color w:val="auto"/>
        </w:rPr>
      </w:pPr>
      <w:r>
        <w:rPr>
          <w:color w:val="auto"/>
        </w:rPr>
        <w:fldChar w:fldCharType="begin"/>
      </w:r>
      <w:r>
        <w:rPr>
          <w:color w:val="auto"/>
        </w:rPr>
        <w:instrText xml:space="preserve"> HYPERLINK \l "_Toc28649" </w:instrText>
      </w:r>
      <w:r>
        <w:rPr>
          <w:color w:val="auto"/>
        </w:rPr>
        <w:fldChar w:fldCharType="separate"/>
      </w:r>
      <w:r>
        <w:rPr>
          <w:rFonts w:hint="eastAsia"/>
          <w:color w:val="auto"/>
        </w:rPr>
        <w:t>一、经济部分</w:t>
      </w:r>
      <w:r>
        <w:rPr>
          <w:color w:val="auto"/>
        </w:rPr>
        <w:tab/>
      </w:r>
      <w:r>
        <w:rPr>
          <w:color w:val="auto"/>
        </w:rPr>
        <w:fldChar w:fldCharType="end"/>
      </w:r>
    </w:p>
    <w:p w14:paraId="4B94DD38">
      <w:pPr>
        <w:pStyle w:val="74"/>
        <w:tabs>
          <w:tab w:val="right" w:leader="dot" w:pos="9412"/>
          <w:tab w:val="clear" w:pos="9120"/>
        </w:tabs>
        <w:ind w:left="240" w:firstLine="240"/>
        <w:rPr>
          <w:color w:val="auto"/>
        </w:rPr>
      </w:pPr>
      <w:r>
        <w:rPr>
          <w:color w:val="auto"/>
        </w:rPr>
        <w:fldChar w:fldCharType="begin"/>
      </w:r>
      <w:r>
        <w:rPr>
          <w:color w:val="auto"/>
        </w:rPr>
        <w:instrText xml:space="preserve"> HYPERLINK \l "_Toc9148" </w:instrText>
      </w:r>
      <w:r>
        <w:rPr>
          <w:color w:val="auto"/>
        </w:rPr>
        <w:fldChar w:fldCharType="separate"/>
      </w:r>
      <w:r>
        <w:rPr>
          <w:rFonts w:hint="eastAsia"/>
          <w:color w:val="auto"/>
        </w:rPr>
        <w:t>二、资格条件</w:t>
      </w:r>
      <w:r>
        <w:rPr>
          <w:color w:val="auto"/>
        </w:rPr>
        <w:tab/>
      </w:r>
      <w:r>
        <w:rPr>
          <w:color w:val="auto"/>
        </w:rPr>
        <w:fldChar w:fldCharType="end"/>
      </w:r>
    </w:p>
    <w:p w14:paraId="2D19FFC8">
      <w:pPr>
        <w:pStyle w:val="74"/>
        <w:tabs>
          <w:tab w:val="right" w:leader="dot" w:pos="9412"/>
          <w:tab w:val="clear" w:pos="9120"/>
        </w:tabs>
        <w:ind w:left="240" w:firstLine="240"/>
        <w:rPr>
          <w:color w:val="auto"/>
        </w:rPr>
      </w:pPr>
      <w:r>
        <w:rPr>
          <w:color w:val="auto"/>
        </w:rPr>
        <w:fldChar w:fldCharType="begin"/>
      </w:r>
      <w:r>
        <w:rPr>
          <w:color w:val="auto"/>
        </w:rPr>
        <w:instrText xml:space="preserve"> HYPERLINK \l "_Toc21922" </w:instrText>
      </w:r>
      <w:r>
        <w:rPr>
          <w:color w:val="auto"/>
        </w:rPr>
        <w:fldChar w:fldCharType="separate"/>
      </w:r>
      <w:r>
        <w:rPr>
          <w:rFonts w:hint="eastAsia"/>
          <w:color w:val="auto"/>
        </w:rPr>
        <w:t>三、商务部分</w:t>
      </w:r>
      <w:r>
        <w:rPr>
          <w:color w:val="auto"/>
        </w:rPr>
        <w:tab/>
      </w:r>
      <w:r>
        <w:rPr>
          <w:color w:val="auto"/>
        </w:rPr>
        <w:fldChar w:fldCharType="end"/>
      </w:r>
    </w:p>
    <w:p w14:paraId="34AC42B2">
      <w:pPr>
        <w:pStyle w:val="74"/>
        <w:tabs>
          <w:tab w:val="right" w:leader="dot" w:pos="9412"/>
          <w:tab w:val="clear" w:pos="9120"/>
        </w:tabs>
        <w:ind w:left="240" w:firstLine="240"/>
        <w:rPr>
          <w:color w:val="auto"/>
        </w:rPr>
      </w:pPr>
      <w:r>
        <w:rPr>
          <w:color w:val="auto"/>
        </w:rPr>
        <w:fldChar w:fldCharType="begin"/>
      </w:r>
      <w:r>
        <w:rPr>
          <w:color w:val="auto"/>
        </w:rPr>
        <w:instrText xml:space="preserve"> HYPERLINK \l "_Toc4417" </w:instrText>
      </w:r>
      <w:r>
        <w:rPr>
          <w:color w:val="auto"/>
        </w:rPr>
        <w:fldChar w:fldCharType="separate"/>
      </w:r>
      <w:r>
        <w:rPr>
          <w:rFonts w:hint="eastAsia"/>
          <w:color w:val="auto"/>
        </w:rPr>
        <w:t>四、其他应提供的资料</w:t>
      </w:r>
      <w:r>
        <w:rPr>
          <w:color w:val="auto"/>
        </w:rPr>
        <w:tab/>
      </w:r>
      <w:r>
        <w:rPr>
          <w:color w:val="auto"/>
        </w:rPr>
        <w:fldChar w:fldCharType="end"/>
      </w:r>
    </w:p>
    <w:p w14:paraId="6497A2CA">
      <w:pPr>
        <w:pStyle w:val="59"/>
        <w:tabs>
          <w:tab w:val="right" w:leader="dot" w:pos="9412"/>
          <w:tab w:val="clear" w:pos="9120"/>
        </w:tabs>
        <w:rPr>
          <w:color w:val="auto"/>
        </w:rPr>
      </w:pPr>
      <w:r>
        <w:rPr>
          <w:color w:val="auto"/>
        </w:rPr>
        <w:fldChar w:fldCharType="begin"/>
      </w:r>
      <w:r>
        <w:rPr>
          <w:color w:val="auto"/>
        </w:rPr>
        <w:instrText xml:space="preserve"> HYPERLINK \l "_Toc32736" </w:instrText>
      </w:r>
      <w:r>
        <w:rPr>
          <w:color w:val="auto"/>
        </w:rPr>
        <w:fldChar w:fldCharType="separate"/>
      </w:r>
      <w:r>
        <w:rPr>
          <w:rFonts w:hint="eastAsia"/>
          <w:color w:val="auto"/>
        </w:rPr>
        <w:t>附件</w:t>
      </w:r>
      <w:r>
        <w:rPr>
          <w:rFonts w:hint="eastAsia"/>
          <w:color w:val="auto"/>
          <w:lang w:eastAsia="zh-CN"/>
        </w:rPr>
        <w:t>一</w:t>
      </w:r>
      <w:r>
        <w:rPr>
          <w:rFonts w:hint="eastAsia"/>
          <w:color w:val="auto"/>
        </w:rPr>
        <w:t>：投标人保证金信息卡</w:t>
      </w:r>
      <w:r>
        <w:rPr>
          <w:color w:val="auto"/>
        </w:rPr>
        <w:tab/>
      </w:r>
      <w:r>
        <w:rPr>
          <w:color w:val="auto"/>
        </w:rPr>
        <w:fldChar w:fldCharType="end"/>
      </w:r>
    </w:p>
    <w:p w14:paraId="74D69BF0">
      <w:pPr>
        <w:pStyle w:val="59"/>
        <w:tabs>
          <w:tab w:val="right" w:leader="dot" w:pos="9412"/>
        </w:tabs>
        <w:rPr>
          <w:rFonts w:hint="eastAsia" w:eastAsia="方正黑体_GBK"/>
          <w:color w:val="auto"/>
          <w:lang w:val="en-US" w:eastAsia="zh-CN"/>
        </w:rPr>
      </w:pPr>
      <w:r>
        <w:rPr>
          <w:rFonts w:hint="eastAsia"/>
          <w:color w:val="auto"/>
        </w:rPr>
        <w:t>附件</w:t>
      </w:r>
      <w:r>
        <w:rPr>
          <w:rFonts w:hint="eastAsia"/>
          <w:color w:val="auto"/>
          <w:lang w:eastAsia="zh-CN"/>
        </w:rPr>
        <w:t>二</w:t>
      </w:r>
      <w:r>
        <w:rPr>
          <w:rFonts w:hint="eastAsia"/>
          <w:color w:val="auto"/>
        </w:rPr>
        <w:t>：发售登记表</w:t>
      </w:r>
      <w:r>
        <w:rPr>
          <w:color w:val="auto"/>
        </w:rPr>
        <w:tab/>
      </w:r>
    </w:p>
    <w:p w14:paraId="6A087C8E">
      <w:pPr>
        <w:pStyle w:val="285"/>
        <w:spacing w:line="480" w:lineRule="exact"/>
        <w:rPr>
          <w:rFonts w:ascii="方正黑体_GBK" w:eastAsia="方正黑体_GBK"/>
          <w:color w:val="auto"/>
          <w:sz w:val="44"/>
          <w:szCs w:val="28"/>
        </w:rPr>
      </w:pPr>
      <w:r>
        <w:rPr>
          <w:rFonts w:ascii="方正黑体_GBK" w:hAnsi="宋体" w:eastAsia="方正黑体_GBK"/>
          <w:color w:val="auto"/>
          <w:sz w:val="48"/>
          <w:szCs w:val="32"/>
        </w:rPr>
        <w:fldChar w:fldCharType="end"/>
      </w:r>
      <w:bookmarkStart w:id="6" w:name="_Toc474603896"/>
      <w:bookmarkStart w:id="7" w:name="_Toc11641050"/>
      <w:bookmarkStart w:id="8" w:name="_Toc12789052"/>
      <w:r>
        <w:rPr>
          <w:color w:val="auto"/>
        </w:rPr>
        <w:br w:type="page"/>
      </w:r>
    </w:p>
    <w:p w14:paraId="5C76855C">
      <w:pPr>
        <w:pStyle w:val="3"/>
        <w:numPr>
          <w:ilvl w:val="0"/>
          <w:numId w:val="1"/>
        </w:numPr>
        <w:spacing w:before="120" w:after="120"/>
        <w:rPr>
          <w:color w:val="auto"/>
        </w:rPr>
      </w:pPr>
      <w:r>
        <w:rPr>
          <w:rFonts w:hint="eastAsia"/>
          <w:color w:val="auto"/>
        </w:rPr>
        <w:t xml:space="preserve"> </w:t>
      </w:r>
      <w:bookmarkStart w:id="9" w:name="_Toc25665"/>
      <w:r>
        <w:rPr>
          <w:rFonts w:hint="eastAsia"/>
          <w:color w:val="auto"/>
        </w:rPr>
        <w:t>采购邀请书</w:t>
      </w:r>
      <w:bookmarkEnd w:id="6"/>
      <w:bookmarkEnd w:id="7"/>
      <w:bookmarkEnd w:id="8"/>
      <w:bookmarkEnd w:id="9"/>
    </w:p>
    <w:p w14:paraId="6D3AB19D">
      <w:pPr>
        <w:ind w:firstLine="0" w:firstLineChars="0"/>
        <w:rPr>
          <w:rFonts w:hint="eastAsia" w:asciiTheme="minorEastAsia" w:hAnsiTheme="minorEastAsia" w:eastAsiaTheme="minorEastAsia" w:cstheme="minorEastAsia"/>
          <w:color w:val="auto"/>
          <w:kern w:val="2"/>
          <w:sz w:val="24"/>
          <w:szCs w:val="24"/>
          <w:lang w:val="en-US" w:eastAsia="zh-CN" w:bidi="ar-SA"/>
        </w:rPr>
      </w:pPr>
    </w:p>
    <w:p w14:paraId="43869978">
      <w:pPr>
        <w:spacing w:line="360" w:lineRule="auto"/>
        <w:ind w:firstLine="480"/>
        <w:jc w:val="both"/>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重庆泽瑞工程咨询有限公司接受重庆市大足第一中学校委托，现对重庆市大足第一中学校办公用品采购项目进行询价采购。欢迎有资格的供应商前来参与投标。</w:t>
      </w:r>
    </w:p>
    <w:p w14:paraId="05B20A2E">
      <w:pPr>
        <w:pStyle w:val="4"/>
        <w:numPr>
          <w:ilvl w:val="0"/>
          <w:numId w:val="2"/>
        </w:numPr>
        <w:spacing w:before="48" w:after="48"/>
        <w:ind w:firstLine="422"/>
        <w:rPr>
          <w:rFonts w:hint="eastAsia" w:asciiTheme="minorEastAsia" w:hAnsiTheme="minorEastAsia" w:eastAsiaTheme="minorEastAsia" w:cstheme="minorEastAsia"/>
          <w:color w:val="auto"/>
          <w:kern w:val="2"/>
          <w:sz w:val="24"/>
          <w:szCs w:val="24"/>
          <w:lang w:val="en-US" w:eastAsia="zh-CN" w:bidi="ar-SA"/>
        </w:rPr>
      </w:pPr>
      <w:bookmarkStart w:id="10" w:name="_Toc317775175"/>
      <w:bookmarkStart w:id="11" w:name="_Toc313893526"/>
      <w:bookmarkStart w:id="12" w:name="_Toc10763"/>
      <w:bookmarkStart w:id="13" w:name="_Toc474603897"/>
      <w:r>
        <w:rPr>
          <w:rFonts w:hint="eastAsia" w:asciiTheme="minorEastAsia" w:hAnsiTheme="minorEastAsia" w:eastAsiaTheme="minorEastAsia" w:cstheme="minorEastAsia"/>
          <w:color w:val="auto"/>
          <w:kern w:val="2"/>
          <w:sz w:val="24"/>
          <w:szCs w:val="24"/>
          <w:lang w:val="en-US" w:eastAsia="zh-CN" w:bidi="ar-SA"/>
        </w:rPr>
        <w:t>询价内容</w:t>
      </w:r>
      <w:bookmarkEnd w:id="10"/>
      <w:bookmarkEnd w:id="11"/>
      <w:bookmarkEnd w:id="12"/>
      <w:bookmarkEnd w:id="13"/>
    </w:p>
    <w:tbl>
      <w:tblPr>
        <w:tblStyle w:val="89"/>
        <w:tblW w:w="97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0"/>
        <w:gridCol w:w="1534"/>
        <w:gridCol w:w="1083"/>
        <w:gridCol w:w="1184"/>
        <w:gridCol w:w="1229"/>
        <w:gridCol w:w="1269"/>
        <w:gridCol w:w="1949"/>
      </w:tblGrid>
      <w:tr w14:paraId="0E860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5" w:hRule="atLeast"/>
          <w:jc w:val="center"/>
        </w:trPr>
        <w:tc>
          <w:tcPr>
            <w:tcW w:w="1550" w:type="dxa"/>
            <w:tcBorders>
              <w:top w:val="single" w:color="auto" w:sz="4" w:space="0"/>
              <w:left w:val="single" w:color="auto" w:sz="4" w:space="0"/>
              <w:right w:val="single" w:color="auto" w:sz="4" w:space="0"/>
            </w:tcBorders>
            <w:noWrap w:val="0"/>
            <w:vAlign w:val="center"/>
          </w:tcPr>
          <w:p w14:paraId="67B57F7F">
            <w:pPr>
              <w:widowControl/>
              <w:spacing w:line="400" w:lineRule="exact"/>
              <w:ind w:left="0" w:leftChars="0" w:firstLine="0" w:firstLineChars="0"/>
              <w:jc w:val="both"/>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项目名称</w:t>
            </w:r>
          </w:p>
        </w:tc>
        <w:tc>
          <w:tcPr>
            <w:tcW w:w="1534" w:type="dxa"/>
            <w:tcBorders>
              <w:top w:val="single" w:color="auto" w:sz="4" w:space="0"/>
              <w:left w:val="single" w:color="auto" w:sz="4" w:space="0"/>
              <w:right w:val="single" w:color="auto" w:sz="4" w:space="0"/>
            </w:tcBorders>
            <w:noWrap w:val="0"/>
            <w:vAlign w:val="center"/>
          </w:tcPr>
          <w:p w14:paraId="670B66E5">
            <w:pPr>
              <w:widowControl/>
              <w:spacing w:line="400" w:lineRule="exact"/>
              <w:ind w:left="0" w:leftChars="0" w:firstLine="480" w:firstLineChars="200"/>
              <w:jc w:val="left"/>
              <w:rPr>
                <w:rFonts w:hint="default"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分包</w:t>
            </w:r>
          </w:p>
        </w:tc>
        <w:tc>
          <w:tcPr>
            <w:tcW w:w="1083" w:type="dxa"/>
            <w:tcBorders>
              <w:top w:val="single" w:color="auto" w:sz="4" w:space="0"/>
              <w:left w:val="single" w:color="auto" w:sz="4" w:space="0"/>
              <w:right w:val="single" w:color="auto" w:sz="4" w:space="0"/>
            </w:tcBorders>
            <w:noWrap w:val="0"/>
            <w:vAlign w:val="center"/>
          </w:tcPr>
          <w:p w14:paraId="658FB62A">
            <w:pPr>
              <w:widowControl/>
              <w:spacing w:line="400" w:lineRule="exact"/>
              <w:ind w:left="0" w:leftChars="0" w:firstLine="0" w:firstLineChars="0"/>
              <w:jc w:val="both"/>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最高折扣</w:t>
            </w:r>
          </w:p>
        </w:tc>
        <w:tc>
          <w:tcPr>
            <w:tcW w:w="1184" w:type="dxa"/>
            <w:tcBorders>
              <w:top w:val="single" w:color="auto" w:sz="4" w:space="0"/>
              <w:left w:val="single" w:color="auto" w:sz="4" w:space="0"/>
              <w:right w:val="single" w:color="auto" w:sz="4" w:space="0"/>
            </w:tcBorders>
            <w:noWrap w:val="0"/>
            <w:vAlign w:val="center"/>
          </w:tcPr>
          <w:p w14:paraId="25299A85">
            <w:pPr>
              <w:widowControl/>
              <w:spacing w:line="400" w:lineRule="exact"/>
              <w:ind w:left="0" w:leftChars="0" w:firstLine="0" w:firstLineChars="0"/>
              <w:jc w:val="both"/>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服务期限</w:t>
            </w:r>
          </w:p>
        </w:tc>
        <w:tc>
          <w:tcPr>
            <w:tcW w:w="1229" w:type="dxa"/>
            <w:tcBorders>
              <w:top w:val="single" w:color="auto" w:sz="4" w:space="0"/>
              <w:left w:val="single" w:color="auto" w:sz="4" w:space="0"/>
              <w:right w:val="single" w:color="auto" w:sz="4" w:space="0"/>
            </w:tcBorders>
            <w:noWrap w:val="0"/>
            <w:vAlign w:val="center"/>
          </w:tcPr>
          <w:p w14:paraId="73D6462C">
            <w:pPr>
              <w:widowControl/>
              <w:spacing w:line="400" w:lineRule="exact"/>
              <w:ind w:left="0" w:leftChars="0" w:firstLine="0" w:firstLineChars="0"/>
              <w:jc w:val="both"/>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比选保证金（元）</w:t>
            </w:r>
          </w:p>
        </w:tc>
        <w:tc>
          <w:tcPr>
            <w:tcW w:w="1269" w:type="dxa"/>
            <w:tcBorders>
              <w:top w:val="single" w:color="auto" w:sz="4" w:space="0"/>
              <w:left w:val="single" w:color="auto" w:sz="4" w:space="0"/>
              <w:right w:val="single" w:color="auto" w:sz="4" w:space="0"/>
            </w:tcBorders>
            <w:noWrap w:val="0"/>
            <w:vAlign w:val="center"/>
          </w:tcPr>
          <w:p w14:paraId="28F43F1C">
            <w:pPr>
              <w:spacing w:line="400" w:lineRule="exact"/>
              <w:ind w:left="0" w:leftChars="0" w:firstLine="0" w:firstLineChars="0"/>
              <w:jc w:val="both"/>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成交数量（名）</w:t>
            </w:r>
          </w:p>
        </w:tc>
        <w:tc>
          <w:tcPr>
            <w:tcW w:w="1949" w:type="dxa"/>
            <w:tcBorders>
              <w:top w:val="single" w:color="auto" w:sz="4" w:space="0"/>
              <w:left w:val="single" w:color="auto" w:sz="4" w:space="0"/>
              <w:right w:val="single" w:color="auto" w:sz="4" w:space="0"/>
            </w:tcBorders>
            <w:noWrap w:val="0"/>
            <w:vAlign w:val="center"/>
          </w:tcPr>
          <w:p w14:paraId="3048A75C">
            <w:pPr>
              <w:spacing w:line="400" w:lineRule="exact"/>
              <w:ind w:left="0" w:leftChars="0" w:firstLine="0" w:firstLineChars="0"/>
              <w:jc w:val="both"/>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采购标的对应的中小企业划分标准所属行业</w:t>
            </w:r>
          </w:p>
        </w:tc>
      </w:tr>
      <w:tr w14:paraId="61C6E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1550" w:type="dxa"/>
            <w:vMerge w:val="restart"/>
            <w:tcBorders>
              <w:top w:val="single" w:color="auto" w:sz="4" w:space="0"/>
              <w:left w:val="single" w:color="auto" w:sz="4" w:space="0"/>
              <w:right w:val="single" w:color="auto" w:sz="4" w:space="0"/>
            </w:tcBorders>
            <w:noWrap w:val="0"/>
            <w:vAlign w:val="center"/>
          </w:tcPr>
          <w:p w14:paraId="568D1747">
            <w:pPr>
              <w:widowControl/>
              <w:spacing w:line="400" w:lineRule="exact"/>
              <w:ind w:left="0" w:leftChars="0" w:firstLine="0" w:firstLineChars="0"/>
              <w:jc w:val="both"/>
              <w:rPr>
                <w:rFonts w:hint="eastAsia" w:asciiTheme="minorEastAsia" w:hAnsiTheme="minorEastAsia" w:eastAsiaTheme="minorEastAsia" w:cstheme="minorEastAsia"/>
                <w:color w:val="auto"/>
                <w:kern w:val="2"/>
                <w:sz w:val="24"/>
                <w:szCs w:val="24"/>
                <w:lang w:val="en-US" w:eastAsia="zh-CN" w:bidi="ar-SA"/>
              </w:rPr>
            </w:pPr>
            <w:bookmarkStart w:id="14" w:name="_Hlk344477914"/>
            <w:r>
              <w:rPr>
                <w:rFonts w:hint="eastAsia" w:asciiTheme="minorEastAsia" w:hAnsiTheme="minorEastAsia" w:eastAsiaTheme="minorEastAsia" w:cstheme="minorEastAsia"/>
                <w:color w:val="auto"/>
                <w:kern w:val="2"/>
                <w:sz w:val="24"/>
                <w:szCs w:val="24"/>
                <w:lang w:val="en-US" w:eastAsia="zh-CN" w:bidi="ar-SA"/>
              </w:rPr>
              <w:t>重庆市大足第一中学校办公用品采购项目</w:t>
            </w:r>
          </w:p>
        </w:tc>
        <w:tc>
          <w:tcPr>
            <w:tcW w:w="1534" w:type="dxa"/>
            <w:tcBorders>
              <w:top w:val="single" w:color="auto" w:sz="4" w:space="0"/>
              <w:left w:val="single" w:color="auto" w:sz="4" w:space="0"/>
              <w:bottom w:val="single" w:color="auto" w:sz="4" w:space="0"/>
              <w:right w:val="single" w:color="auto" w:sz="4" w:space="0"/>
            </w:tcBorders>
            <w:noWrap w:val="0"/>
            <w:vAlign w:val="center"/>
          </w:tcPr>
          <w:p w14:paraId="54CECE5C">
            <w:pPr>
              <w:widowControl/>
              <w:spacing w:line="400" w:lineRule="exact"/>
              <w:ind w:left="0" w:leftChars="0" w:firstLine="0" w:firstLineChars="0"/>
              <w:jc w:val="both"/>
              <w:rPr>
                <w:rFonts w:hint="default"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分包1：纸品类</w:t>
            </w:r>
          </w:p>
        </w:tc>
        <w:tc>
          <w:tcPr>
            <w:tcW w:w="1083" w:type="dxa"/>
            <w:tcBorders>
              <w:top w:val="single" w:color="auto" w:sz="4" w:space="0"/>
              <w:left w:val="single" w:color="auto" w:sz="4" w:space="0"/>
              <w:bottom w:val="single" w:color="auto" w:sz="4" w:space="0"/>
              <w:right w:val="single" w:color="auto" w:sz="4" w:space="0"/>
            </w:tcBorders>
            <w:noWrap w:val="0"/>
            <w:vAlign w:val="center"/>
          </w:tcPr>
          <w:p w14:paraId="644E04FF">
            <w:pPr>
              <w:widowControl/>
              <w:spacing w:line="400" w:lineRule="exact"/>
              <w:jc w:val="both"/>
              <w:rPr>
                <w:rFonts w:hint="default"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1</w:t>
            </w:r>
          </w:p>
        </w:tc>
        <w:tc>
          <w:tcPr>
            <w:tcW w:w="1184" w:type="dxa"/>
            <w:tcBorders>
              <w:top w:val="single" w:color="auto" w:sz="4" w:space="0"/>
              <w:left w:val="single" w:color="auto" w:sz="4" w:space="0"/>
              <w:bottom w:val="single" w:color="auto" w:sz="4" w:space="0"/>
              <w:right w:val="single" w:color="auto" w:sz="4" w:space="0"/>
            </w:tcBorders>
            <w:noWrap w:val="0"/>
            <w:vAlign w:val="center"/>
          </w:tcPr>
          <w:p w14:paraId="5A0AE8DC">
            <w:pPr>
              <w:widowControl/>
              <w:spacing w:line="400" w:lineRule="exact"/>
              <w:ind w:left="0" w:leftChars="0" w:firstLine="240" w:firstLineChars="100"/>
              <w:jc w:val="both"/>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1年</w:t>
            </w:r>
          </w:p>
        </w:tc>
        <w:tc>
          <w:tcPr>
            <w:tcW w:w="1229" w:type="dxa"/>
            <w:tcBorders>
              <w:top w:val="single" w:color="auto" w:sz="4" w:space="0"/>
              <w:left w:val="single" w:color="auto" w:sz="4" w:space="0"/>
              <w:bottom w:val="single" w:color="auto" w:sz="4" w:space="0"/>
              <w:right w:val="single" w:color="auto" w:sz="4" w:space="0"/>
            </w:tcBorders>
            <w:noWrap w:val="0"/>
            <w:vAlign w:val="center"/>
          </w:tcPr>
          <w:p w14:paraId="6B3A1765">
            <w:pPr>
              <w:widowControl/>
              <w:spacing w:line="400" w:lineRule="exact"/>
              <w:ind w:left="0" w:leftChars="0" w:firstLine="0" w:firstLineChars="0"/>
              <w:jc w:val="both"/>
              <w:rPr>
                <w:rFonts w:hint="default"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3000.00</w:t>
            </w:r>
          </w:p>
        </w:tc>
        <w:tc>
          <w:tcPr>
            <w:tcW w:w="1269" w:type="dxa"/>
            <w:tcBorders>
              <w:top w:val="single" w:color="auto" w:sz="4" w:space="0"/>
              <w:left w:val="single" w:color="auto" w:sz="4" w:space="0"/>
              <w:bottom w:val="single" w:color="auto" w:sz="4" w:space="0"/>
              <w:right w:val="single" w:color="auto" w:sz="4" w:space="0"/>
            </w:tcBorders>
            <w:noWrap w:val="0"/>
            <w:vAlign w:val="center"/>
          </w:tcPr>
          <w:p w14:paraId="3E0AD3A3">
            <w:pPr>
              <w:widowControl/>
              <w:spacing w:line="400" w:lineRule="exact"/>
              <w:jc w:val="both"/>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1</w:t>
            </w:r>
          </w:p>
        </w:tc>
        <w:tc>
          <w:tcPr>
            <w:tcW w:w="1949" w:type="dxa"/>
            <w:vMerge w:val="restart"/>
            <w:tcBorders>
              <w:top w:val="single" w:color="auto" w:sz="4" w:space="0"/>
              <w:left w:val="single" w:color="auto" w:sz="4" w:space="0"/>
              <w:right w:val="single" w:color="auto" w:sz="4" w:space="0"/>
            </w:tcBorders>
            <w:noWrap w:val="0"/>
            <w:vAlign w:val="center"/>
          </w:tcPr>
          <w:p w14:paraId="2B02A197">
            <w:pPr>
              <w:widowControl/>
              <w:spacing w:line="400" w:lineRule="exact"/>
              <w:ind w:left="0" w:leftChars="0" w:firstLine="0" w:firstLineChars="0"/>
              <w:jc w:val="both"/>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零售业或批发业</w:t>
            </w:r>
          </w:p>
        </w:tc>
      </w:tr>
      <w:tr w14:paraId="3473A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1550" w:type="dxa"/>
            <w:vMerge w:val="continue"/>
            <w:tcBorders>
              <w:left w:val="single" w:color="auto" w:sz="4" w:space="0"/>
              <w:bottom w:val="single" w:color="auto" w:sz="4" w:space="0"/>
              <w:right w:val="single" w:color="auto" w:sz="4" w:space="0"/>
            </w:tcBorders>
            <w:noWrap w:val="0"/>
            <w:vAlign w:val="center"/>
          </w:tcPr>
          <w:p w14:paraId="6CC0002E">
            <w:pPr>
              <w:widowControl/>
              <w:spacing w:line="400" w:lineRule="exact"/>
              <w:ind w:left="0" w:leftChars="0" w:firstLine="0" w:firstLineChars="0"/>
              <w:jc w:val="both"/>
              <w:rPr>
                <w:rFonts w:hint="eastAsia" w:asciiTheme="minorEastAsia" w:hAnsiTheme="minorEastAsia" w:eastAsiaTheme="minorEastAsia" w:cstheme="minorEastAsia"/>
                <w:color w:val="auto"/>
                <w:kern w:val="2"/>
                <w:sz w:val="24"/>
                <w:szCs w:val="24"/>
                <w:lang w:val="en-US" w:eastAsia="zh-CN" w:bidi="ar-SA"/>
              </w:rPr>
            </w:pPr>
          </w:p>
        </w:tc>
        <w:tc>
          <w:tcPr>
            <w:tcW w:w="1534" w:type="dxa"/>
            <w:tcBorders>
              <w:top w:val="single" w:color="auto" w:sz="4" w:space="0"/>
              <w:left w:val="single" w:color="auto" w:sz="4" w:space="0"/>
              <w:bottom w:val="single" w:color="auto" w:sz="4" w:space="0"/>
              <w:right w:val="single" w:color="auto" w:sz="4" w:space="0"/>
            </w:tcBorders>
            <w:noWrap w:val="0"/>
            <w:vAlign w:val="center"/>
          </w:tcPr>
          <w:p w14:paraId="2E01AD76">
            <w:pPr>
              <w:widowControl/>
              <w:spacing w:line="400" w:lineRule="exact"/>
              <w:ind w:left="0" w:leftChars="0" w:firstLine="0" w:firstLineChars="0"/>
              <w:jc w:val="both"/>
              <w:rPr>
                <w:rFonts w:hint="default"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分包2：非纸品类</w:t>
            </w:r>
          </w:p>
        </w:tc>
        <w:tc>
          <w:tcPr>
            <w:tcW w:w="1083" w:type="dxa"/>
            <w:tcBorders>
              <w:top w:val="single" w:color="auto" w:sz="4" w:space="0"/>
              <w:left w:val="single" w:color="auto" w:sz="4" w:space="0"/>
              <w:bottom w:val="single" w:color="auto" w:sz="4" w:space="0"/>
              <w:right w:val="single" w:color="auto" w:sz="4" w:space="0"/>
            </w:tcBorders>
            <w:noWrap w:val="0"/>
            <w:vAlign w:val="center"/>
          </w:tcPr>
          <w:p w14:paraId="54672E1C">
            <w:pPr>
              <w:widowControl/>
              <w:spacing w:line="400" w:lineRule="exact"/>
              <w:jc w:val="both"/>
              <w:rPr>
                <w:rFonts w:hint="default"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1</w:t>
            </w:r>
          </w:p>
        </w:tc>
        <w:tc>
          <w:tcPr>
            <w:tcW w:w="1184" w:type="dxa"/>
            <w:tcBorders>
              <w:top w:val="single" w:color="auto" w:sz="4" w:space="0"/>
              <w:left w:val="single" w:color="auto" w:sz="4" w:space="0"/>
              <w:bottom w:val="single" w:color="auto" w:sz="4" w:space="0"/>
              <w:right w:val="single" w:color="auto" w:sz="4" w:space="0"/>
            </w:tcBorders>
            <w:noWrap w:val="0"/>
            <w:vAlign w:val="center"/>
          </w:tcPr>
          <w:p w14:paraId="7E3F2612">
            <w:pPr>
              <w:widowControl/>
              <w:spacing w:line="400" w:lineRule="exact"/>
              <w:ind w:left="0" w:leftChars="0" w:firstLine="240" w:firstLineChars="100"/>
              <w:jc w:val="both"/>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1年</w:t>
            </w:r>
          </w:p>
        </w:tc>
        <w:tc>
          <w:tcPr>
            <w:tcW w:w="1229" w:type="dxa"/>
            <w:tcBorders>
              <w:top w:val="single" w:color="auto" w:sz="4" w:space="0"/>
              <w:left w:val="single" w:color="auto" w:sz="4" w:space="0"/>
              <w:bottom w:val="single" w:color="auto" w:sz="4" w:space="0"/>
              <w:right w:val="single" w:color="auto" w:sz="4" w:space="0"/>
            </w:tcBorders>
            <w:noWrap w:val="0"/>
            <w:vAlign w:val="center"/>
          </w:tcPr>
          <w:p w14:paraId="186B7E90">
            <w:pPr>
              <w:widowControl/>
              <w:spacing w:line="400" w:lineRule="exact"/>
              <w:ind w:left="0" w:leftChars="0" w:firstLine="0" w:firstLineChars="0"/>
              <w:jc w:val="both"/>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3000.00</w:t>
            </w:r>
          </w:p>
        </w:tc>
        <w:tc>
          <w:tcPr>
            <w:tcW w:w="1269" w:type="dxa"/>
            <w:tcBorders>
              <w:top w:val="single" w:color="auto" w:sz="4" w:space="0"/>
              <w:left w:val="single" w:color="auto" w:sz="4" w:space="0"/>
              <w:bottom w:val="single" w:color="auto" w:sz="4" w:space="0"/>
              <w:right w:val="single" w:color="auto" w:sz="4" w:space="0"/>
            </w:tcBorders>
            <w:noWrap w:val="0"/>
            <w:vAlign w:val="center"/>
          </w:tcPr>
          <w:p w14:paraId="0AB88D5F">
            <w:pPr>
              <w:widowControl/>
              <w:spacing w:line="400" w:lineRule="exact"/>
              <w:jc w:val="both"/>
              <w:rPr>
                <w:rFonts w:hint="default"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1</w:t>
            </w:r>
          </w:p>
        </w:tc>
        <w:tc>
          <w:tcPr>
            <w:tcW w:w="1949" w:type="dxa"/>
            <w:vMerge w:val="continue"/>
            <w:tcBorders>
              <w:left w:val="single" w:color="auto" w:sz="4" w:space="0"/>
              <w:bottom w:val="single" w:color="auto" w:sz="4" w:space="0"/>
              <w:right w:val="single" w:color="auto" w:sz="4" w:space="0"/>
            </w:tcBorders>
            <w:noWrap w:val="0"/>
            <w:vAlign w:val="center"/>
          </w:tcPr>
          <w:p w14:paraId="3226D7C4">
            <w:pPr>
              <w:widowControl/>
              <w:spacing w:line="400" w:lineRule="exact"/>
              <w:ind w:left="0" w:leftChars="0" w:firstLine="0" w:firstLineChars="0"/>
              <w:jc w:val="both"/>
              <w:rPr>
                <w:rFonts w:hint="eastAsia" w:asciiTheme="minorEastAsia" w:hAnsiTheme="minorEastAsia" w:eastAsiaTheme="minorEastAsia" w:cstheme="minorEastAsia"/>
                <w:color w:val="auto"/>
                <w:kern w:val="2"/>
                <w:sz w:val="24"/>
                <w:szCs w:val="24"/>
                <w:lang w:val="en-US" w:eastAsia="zh-CN" w:bidi="ar-SA"/>
              </w:rPr>
            </w:pPr>
          </w:p>
        </w:tc>
      </w:tr>
      <w:bookmarkEnd w:id="14"/>
    </w:tbl>
    <w:p w14:paraId="20E9CEE7">
      <w:pPr>
        <w:rPr>
          <w:rFonts w:hint="eastAsia" w:asciiTheme="minorEastAsia" w:hAnsiTheme="minorEastAsia" w:eastAsiaTheme="minorEastAsia" w:cstheme="minorEastAsia"/>
          <w:color w:val="auto"/>
          <w:kern w:val="2"/>
          <w:sz w:val="24"/>
          <w:szCs w:val="24"/>
          <w:lang w:val="en-US" w:eastAsia="zh-CN" w:bidi="ar-SA"/>
        </w:rPr>
      </w:pPr>
    </w:p>
    <w:p w14:paraId="31AB7359">
      <w:pPr>
        <w:pStyle w:val="4"/>
        <w:spacing w:before="48" w:after="48"/>
        <w:ind w:left="0" w:leftChars="0" w:firstLine="0" w:firstLineChars="0"/>
        <w:rPr>
          <w:rFonts w:hint="eastAsia" w:asciiTheme="minorEastAsia" w:hAnsiTheme="minorEastAsia" w:eastAsiaTheme="minorEastAsia" w:cstheme="minorEastAsia"/>
          <w:color w:val="auto"/>
          <w:kern w:val="2"/>
          <w:sz w:val="24"/>
          <w:szCs w:val="24"/>
          <w:lang w:val="en-US" w:eastAsia="zh-CN" w:bidi="ar-SA"/>
        </w:rPr>
      </w:pPr>
      <w:bookmarkStart w:id="15" w:name="_Toc17530"/>
      <w:bookmarkStart w:id="16" w:name="_Toc474603898"/>
      <w:bookmarkStart w:id="17" w:name="_Toc373860293"/>
      <w:bookmarkStart w:id="18" w:name="_Toc317775178"/>
    </w:p>
    <w:p w14:paraId="4D4C6514">
      <w:pPr>
        <w:pStyle w:val="4"/>
        <w:spacing w:before="48" w:after="48"/>
        <w:ind w:firstLine="422"/>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二、资金来源</w:t>
      </w:r>
      <w:bookmarkEnd w:id="15"/>
      <w:bookmarkEnd w:id="16"/>
    </w:p>
    <w:p w14:paraId="3C6FEBFD">
      <w:pPr>
        <w:ind w:firstLine="480"/>
        <w:rPr>
          <w:rFonts w:hint="eastAsia" w:asciiTheme="minorEastAsia" w:hAnsiTheme="minorEastAsia" w:eastAsiaTheme="minorEastAsia" w:cstheme="minorEastAsia"/>
          <w:color w:val="auto"/>
          <w:kern w:val="2"/>
          <w:sz w:val="24"/>
          <w:szCs w:val="24"/>
          <w:lang w:val="en-US" w:eastAsia="zh-CN" w:bidi="ar-SA"/>
        </w:rPr>
      </w:pPr>
      <w:bookmarkStart w:id="19" w:name="_Toc474603899"/>
      <w:r>
        <w:rPr>
          <w:rFonts w:hint="eastAsia" w:asciiTheme="minorEastAsia" w:hAnsiTheme="minorEastAsia" w:eastAsiaTheme="minorEastAsia" w:cstheme="minorEastAsia"/>
          <w:color w:val="auto"/>
          <w:kern w:val="2"/>
          <w:sz w:val="24"/>
          <w:szCs w:val="24"/>
          <w:lang w:val="en-US" w:eastAsia="zh-CN" w:bidi="ar-SA"/>
        </w:rPr>
        <w:t>自筹资金。</w:t>
      </w:r>
    </w:p>
    <w:p w14:paraId="5B612F5B">
      <w:pPr>
        <w:pStyle w:val="4"/>
        <w:spacing w:before="48" w:after="48"/>
        <w:ind w:firstLine="422"/>
        <w:rPr>
          <w:rFonts w:hint="eastAsia" w:asciiTheme="minorEastAsia" w:hAnsiTheme="minorEastAsia" w:eastAsiaTheme="minorEastAsia" w:cstheme="minorEastAsia"/>
          <w:color w:val="auto"/>
          <w:kern w:val="2"/>
          <w:sz w:val="24"/>
          <w:szCs w:val="24"/>
          <w:lang w:val="en-US" w:eastAsia="zh-CN" w:bidi="ar-SA"/>
        </w:rPr>
      </w:pPr>
      <w:bookmarkStart w:id="20" w:name="_Toc31736"/>
      <w:r>
        <w:rPr>
          <w:rFonts w:hint="eastAsia" w:asciiTheme="minorEastAsia" w:hAnsiTheme="minorEastAsia" w:eastAsiaTheme="minorEastAsia" w:cstheme="minorEastAsia"/>
          <w:color w:val="auto"/>
          <w:kern w:val="2"/>
          <w:sz w:val="24"/>
          <w:szCs w:val="24"/>
          <w:lang w:val="en-US" w:eastAsia="zh-CN" w:bidi="ar-SA"/>
        </w:rPr>
        <w:t>三、供应商资格条件</w:t>
      </w:r>
      <w:bookmarkEnd w:id="19"/>
      <w:bookmarkEnd w:id="20"/>
    </w:p>
    <w:p w14:paraId="7BE67B32">
      <w:pPr>
        <w:spacing w:line="360" w:lineRule="auto"/>
        <w:ind w:firstLine="480"/>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合格供应商应首先符合政府采购法第二十二条规定的基本资格条件</w:t>
      </w:r>
      <w:bookmarkStart w:id="21" w:name="_Toc474603901"/>
    </w:p>
    <w:p w14:paraId="3EA495C2">
      <w:pPr>
        <w:spacing w:line="360" w:lineRule="auto"/>
        <w:ind w:firstLine="480"/>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（一）具有独立承担民事责任的能力；</w:t>
      </w:r>
    </w:p>
    <w:p w14:paraId="39926FB8">
      <w:pPr>
        <w:spacing w:line="360" w:lineRule="auto"/>
        <w:ind w:firstLine="480"/>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（二）具有良好的商业信誉；</w:t>
      </w:r>
    </w:p>
    <w:p w14:paraId="0C32B934">
      <w:pPr>
        <w:spacing w:line="360" w:lineRule="auto"/>
        <w:ind w:firstLine="480"/>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（三）具有履行合同所必需的设备和专业技术能力；</w:t>
      </w:r>
    </w:p>
    <w:p w14:paraId="1AF1E610">
      <w:pPr>
        <w:spacing w:line="360" w:lineRule="auto"/>
        <w:ind w:firstLine="480"/>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（四）法律、行政法规规定的其他条件。</w:t>
      </w:r>
    </w:p>
    <w:p w14:paraId="3C75D070">
      <w:pPr>
        <w:spacing w:line="360" w:lineRule="auto"/>
        <w:ind w:firstLine="480"/>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 xml:space="preserve"> 特定资格：（无）</w:t>
      </w:r>
    </w:p>
    <w:bookmarkEnd w:id="17"/>
    <w:bookmarkEnd w:id="18"/>
    <w:bookmarkEnd w:id="21"/>
    <w:p w14:paraId="1CD73045">
      <w:pPr>
        <w:pStyle w:val="5"/>
        <w:spacing w:before="0" w:after="0" w:line="480" w:lineRule="exact"/>
        <w:rPr>
          <w:rFonts w:hint="eastAsia" w:asciiTheme="minorEastAsia" w:hAnsiTheme="minorEastAsia" w:eastAsiaTheme="minorEastAsia" w:cstheme="minorEastAsia"/>
          <w:color w:val="auto"/>
          <w:kern w:val="2"/>
          <w:sz w:val="24"/>
          <w:szCs w:val="24"/>
          <w:lang w:val="en-US" w:eastAsia="zh-CN" w:bidi="ar-SA"/>
        </w:rPr>
      </w:pPr>
      <w:bookmarkStart w:id="22" w:name="_Toc20854"/>
      <w:bookmarkStart w:id="23" w:name="_Toc13792"/>
      <w:bookmarkStart w:id="24" w:name="_Toc8033"/>
      <w:bookmarkStart w:id="25" w:name="_Toc29085"/>
      <w:bookmarkStart w:id="26" w:name="_Toc474603924"/>
      <w:bookmarkStart w:id="27" w:name="_Toc10515"/>
      <w:r>
        <w:rPr>
          <w:rFonts w:hint="eastAsia" w:asciiTheme="minorEastAsia" w:hAnsiTheme="minorEastAsia" w:eastAsiaTheme="minorEastAsia" w:cstheme="minorEastAsia"/>
          <w:color w:val="auto"/>
          <w:kern w:val="2"/>
          <w:sz w:val="24"/>
          <w:szCs w:val="24"/>
          <w:lang w:val="en-US" w:eastAsia="zh-CN" w:bidi="ar-SA"/>
        </w:rPr>
        <w:t>四、比选有关说明</w:t>
      </w:r>
      <w:bookmarkEnd w:id="22"/>
      <w:bookmarkEnd w:id="23"/>
      <w:bookmarkEnd w:id="24"/>
    </w:p>
    <w:p w14:paraId="34C60257">
      <w:pPr>
        <w:numPr>
          <w:ilvl w:val="0"/>
          <w:numId w:val="3"/>
        </w:numPr>
        <w:wordWrap w:val="0"/>
        <w:snapToGrid w:val="0"/>
        <w:spacing w:line="440" w:lineRule="exact"/>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凡有意参加比选的供应商，请在“行采家”（https://www.gec123.com/）网上下载本项目采购文件以及补遗等比选前公布的所有项目资料，无论供应商下载与否，均视为已知晓所有比选实质性要求内容。</w:t>
      </w:r>
    </w:p>
    <w:p w14:paraId="400D0B53">
      <w:pPr>
        <w:numPr>
          <w:ilvl w:val="0"/>
          <w:numId w:val="3"/>
        </w:numPr>
        <w:wordWrap w:val="0"/>
        <w:snapToGrid w:val="0"/>
        <w:spacing w:line="440" w:lineRule="exact"/>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比选文件公告期限：自比选公告发布之日起5日。</w:t>
      </w:r>
    </w:p>
    <w:p w14:paraId="475F6BE8">
      <w:pPr>
        <w:numPr>
          <w:ilvl w:val="0"/>
          <w:numId w:val="3"/>
        </w:numPr>
        <w:wordWrap w:val="0"/>
        <w:snapToGrid w:val="0"/>
        <w:spacing w:line="440" w:lineRule="exact"/>
        <w:rPr>
          <w:rFonts w:hint="eastAsia" w:asciiTheme="minorEastAsia" w:hAnsiTheme="minorEastAsia" w:eastAsiaTheme="minorEastAsia" w:cstheme="minorEastAsia"/>
          <w:color w:val="auto"/>
          <w:kern w:val="2"/>
          <w:sz w:val="24"/>
          <w:szCs w:val="24"/>
          <w:lang w:val="en-US" w:eastAsia="zh-CN" w:bidi="ar-SA"/>
        </w:rPr>
      </w:pPr>
      <w:bookmarkStart w:id="28" w:name="_Toc24047"/>
      <w:bookmarkStart w:id="29" w:name="_Toc29370"/>
      <w:bookmarkStart w:id="30" w:name="_Toc5642"/>
      <w:r>
        <w:rPr>
          <w:rFonts w:hint="eastAsia" w:asciiTheme="minorEastAsia" w:hAnsiTheme="minorEastAsia" w:eastAsiaTheme="minorEastAsia" w:cstheme="minorEastAsia"/>
          <w:color w:val="auto"/>
          <w:kern w:val="2"/>
          <w:sz w:val="24"/>
          <w:szCs w:val="24"/>
          <w:lang w:val="en-US" w:eastAsia="zh-CN" w:bidi="ar-SA"/>
        </w:rPr>
        <w:t>报名和采购文件发售期：2025年11月03日至2025年11月07日17：00（工作时间）。</w:t>
      </w:r>
    </w:p>
    <w:p w14:paraId="3773AE60">
      <w:pPr>
        <w:numPr>
          <w:ilvl w:val="0"/>
          <w:numId w:val="3"/>
        </w:numPr>
        <w:wordWrap w:val="0"/>
        <w:snapToGrid w:val="0"/>
        <w:spacing w:line="440" w:lineRule="exact"/>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采购文件售价：人民币300元/份（售后不退）。</w:t>
      </w:r>
    </w:p>
    <w:p w14:paraId="13F8F4F2">
      <w:pPr>
        <w:numPr>
          <w:ilvl w:val="0"/>
          <w:numId w:val="3"/>
        </w:numPr>
        <w:wordWrap w:val="0"/>
        <w:snapToGrid w:val="0"/>
        <w:spacing w:line="440" w:lineRule="exact"/>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报名及采购文件购买方式：在报名和采购文件发售期内，缴纳采购文件购买费，将《重庆泽瑞工程咨询有限公司采购文件发售登记表》（格式详见附件）送至代理公司工作人员，并购买采购文件的供应商，其报名才被接收。</w:t>
      </w:r>
    </w:p>
    <w:bookmarkEnd w:id="28"/>
    <w:bookmarkEnd w:id="29"/>
    <w:bookmarkEnd w:id="30"/>
    <w:p w14:paraId="6041D99B">
      <w:pPr>
        <w:pStyle w:val="4"/>
        <w:spacing w:before="48" w:after="48"/>
        <w:ind w:firstLine="422"/>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五、投标时间地点及程序</w:t>
      </w:r>
    </w:p>
    <w:p w14:paraId="65A897FE">
      <w:pPr>
        <w:spacing w:line="360" w:lineRule="auto"/>
        <w:ind w:firstLine="480"/>
        <w:rPr>
          <w:rFonts w:hint="eastAsia" w:asciiTheme="minorEastAsia" w:hAnsiTheme="minorEastAsia" w:eastAsiaTheme="minorEastAsia" w:cstheme="minorEastAsia"/>
          <w:color w:val="auto"/>
          <w:kern w:val="2"/>
          <w:sz w:val="24"/>
          <w:szCs w:val="24"/>
          <w:lang w:val="en-US" w:eastAsia="zh-CN" w:bidi="ar-SA"/>
        </w:rPr>
      </w:pPr>
      <w:bookmarkStart w:id="31" w:name="_Toc497399417"/>
      <w:bookmarkStart w:id="32" w:name="_Toc497743616"/>
      <w:bookmarkStart w:id="33" w:name="_Toc509233084"/>
      <w:bookmarkStart w:id="34" w:name="_Toc25404"/>
      <w:bookmarkStart w:id="35" w:name="_Toc474603909"/>
      <w:r>
        <w:rPr>
          <w:rFonts w:hint="eastAsia" w:asciiTheme="minorEastAsia" w:hAnsiTheme="minorEastAsia" w:eastAsiaTheme="minorEastAsia" w:cstheme="minorEastAsia"/>
          <w:color w:val="auto"/>
          <w:kern w:val="2"/>
          <w:sz w:val="24"/>
          <w:szCs w:val="24"/>
          <w:lang w:val="en-US" w:eastAsia="zh-CN" w:bidi="ar-SA"/>
        </w:rPr>
        <w:t>（一）投标时间：2025年11月10日上午09：30</w:t>
      </w:r>
      <w:r>
        <w:rPr>
          <w:rFonts w:hint="eastAsia" w:asciiTheme="minorEastAsia" w:hAnsiTheme="minorEastAsia" w:eastAsiaTheme="minorEastAsia" w:cstheme="minorEastAsia"/>
          <w:color w:val="auto"/>
          <w:kern w:val="2"/>
          <w:sz w:val="24"/>
          <w:szCs w:val="24"/>
          <w:lang w:val="en-US" w:eastAsia="zh-CN" w:bidi="ar-SA"/>
        </w:rPr>
        <w:tab/>
      </w:r>
      <w:r>
        <w:rPr>
          <w:rFonts w:hint="eastAsia" w:asciiTheme="minorEastAsia" w:hAnsiTheme="minorEastAsia" w:eastAsiaTheme="minorEastAsia" w:cstheme="minorEastAsia"/>
          <w:color w:val="auto"/>
          <w:kern w:val="2"/>
          <w:sz w:val="24"/>
          <w:szCs w:val="24"/>
          <w:lang w:val="en-US" w:eastAsia="zh-CN" w:bidi="ar-SA"/>
        </w:rPr>
        <w:t>至10：00（以电子显示时间为准，逾期不予受理）</w:t>
      </w:r>
    </w:p>
    <w:p w14:paraId="4F9E87DC">
      <w:pPr>
        <w:spacing w:line="360" w:lineRule="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开标时间：2025年11月10日上午10：00（以电子显示时间为准，逾期不予受理）</w:t>
      </w:r>
    </w:p>
    <w:p w14:paraId="3301FA26">
      <w:pPr>
        <w:spacing w:line="360" w:lineRule="auto"/>
        <w:ind w:firstLine="480"/>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（二）投标地点：重庆市大足第一中学校博雅楼108会议室。</w:t>
      </w:r>
    </w:p>
    <w:p w14:paraId="0597F141">
      <w:pPr>
        <w:spacing w:line="360" w:lineRule="auto"/>
        <w:ind w:firstLine="480"/>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（三）投标程序：</w:t>
      </w:r>
    </w:p>
    <w:p w14:paraId="73A7F9FE">
      <w:pPr>
        <w:spacing w:line="360" w:lineRule="auto"/>
        <w:ind w:firstLine="480"/>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（1）提交采购文件购买费缴纳凭据复印件，加盖供应商公章（如有）；</w:t>
      </w:r>
    </w:p>
    <w:p w14:paraId="34BEF775">
      <w:pPr>
        <w:spacing w:line="360" w:lineRule="auto"/>
        <w:ind w:firstLine="480"/>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（2）提交投标保证金缴款凭据，加盖供应商公章(如有)；</w:t>
      </w:r>
    </w:p>
    <w:p w14:paraId="580F4FEB">
      <w:pPr>
        <w:spacing w:line="360" w:lineRule="auto"/>
        <w:ind w:firstLine="480"/>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（3）递交“供应商信息卡”（格式详见附件），内容填写完整，加盖供应商公章；</w:t>
      </w:r>
    </w:p>
    <w:p w14:paraId="3F3032A2">
      <w:pPr>
        <w:spacing w:line="360" w:lineRule="auto"/>
        <w:ind w:firstLine="480"/>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（4）递交供应商银行“基本账户信息”或“开户许可证”复印件，加盖供应商公章；</w:t>
      </w:r>
    </w:p>
    <w:p w14:paraId="0B80724A">
      <w:pPr>
        <w:spacing w:line="360" w:lineRule="auto"/>
        <w:ind w:firstLine="480"/>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（5）递交采购文件发售登记表，加盖供应商公章；</w:t>
      </w:r>
    </w:p>
    <w:p w14:paraId="1C1166B6">
      <w:pPr>
        <w:spacing w:line="360" w:lineRule="auto"/>
        <w:ind w:firstLine="480"/>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（6）按规定递交投标文件。</w:t>
      </w:r>
    </w:p>
    <w:p w14:paraId="2CF20A69">
      <w:pPr>
        <w:spacing w:line="360" w:lineRule="auto"/>
        <w:ind w:firstLine="480"/>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说明：相关原件递交起止时间：如果采购文件要求必须提交的相关原件，其递交时间与投标文件递交时间一致（逾期不予受理）。</w:t>
      </w:r>
    </w:p>
    <w:p w14:paraId="785FDB4A">
      <w:pPr>
        <w:spacing w:line="360" w:lineRule="auto"/>
        <w:ind w:firstLine="480"/>
        <w:rPr>
          <w:rFonts w:hint="eastAsia" w:asciiTheme="minorEastAsia" w:hAnsiTheme="minorEastAsia" w:eastAsiaTheme="minorEastAsia" w:cstheme="minorEastAsia"/>
          <w:color w:val="auto"/>
          <w:kern w:val="2"/>
          <w:sz w:val="24"/>
          <w:szCs w:val="24"/>
          <w:lang w:val="en-US" w:eastAsia="zh-CN" w:bidi="ar-SA"/>
        </w:rPr>
      </w:pPr>
      <w:bookmarkStart w:id="36" w:name="_Toc6160"/>
      <w:bookmarkStart w:id="37" w:name="_Toc514962184"/>
      <w:r>
        <w:rPr>
          <w:rFonts w:hint="eastAsia" w:asciiTheme="minorEastAsia" w:hAnsiTheme="minorEastAsia" w:eastAsiaTheme="minorEastAsia" w:cstheme="minorEastAsia"/>
          <w:color w:val="auto"/>
          <w:kern w:val="2"/>
          <w:sz w:val="24"/>
          <w:szCs w:val="24"/>
          <w:lang w:val="en-US" w:eastAsia="zh-CN" w:bidi="ar-SA"/>
        </w:rPr>
        <w:t>（四）投标保证金</w:t>
      </w:r>
      <w:bookmarkEnd w:id="36"/>
      <w:bookmarkEnd w:id="37"/>
    </w:p>
    <w:p w14:paraId="7C6D8030">
      <w:pPr>
        <w:spacing w:line="360" w:lineRule="auto"/>
        <w:ind w:firstLine="480"/>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1.缴纳金额：3000元（人民币）。</w:t>
      </w:r>
    </w:p>
    <w:p w14:paraId="05B0FE76">
      <w:pPr>
        <w:spacing w:line="360" w:lineRule="auto"/>
        <w:ind w:firstLine="480"/>
        <w:rPr>
          <w:rFonts w:hint="default"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2.缴纳方式：现金或微信转账</w:t>
      </w:r>
    </w:p>
    <w:p w14:paraId="5720E2A2">
      <w:pPr>
        <w:spacing w:line="360" w:lineRule="auto"/>
        <w:ind w:firstLine="480"/>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3.保证金退还方式</w:t>
      </w:r>
    </w:p>
    <w:p w14:paraId="66E92BC6">
      <w:pPr>
        <w:spacing w:line="360" w:lineRule="auto"/>
        <w:ind w:firstLine="480"/>
        <w:rPr>
          <w:rFonts w:hint="eastAsia" w:asciiTheme="minorEastAsia" w:hAnsiTheme="minorEastAsia" w:eastAsiaTheme="minorEastAsia" w:cstheme="minorEastAsia"/>
          <w:color w:val="auto"/>
          <w:kern w:val="2"/>
          <w:sz w:val="24"/>
          <w:szCs w:val="24"/>
          <w:lang w:val="en-US" w:eastAsia="zh-CN" w:bidi="ar-SA"/>
        </w:rPr>
      </w:pPr>
      <w:bookmarkStart w:id="38" w:name="_Toc514962185"/>
      <w:bookmarkStart w:id="39" w:name="_Toc24100"/>
      <w:r>
        <w:rPr>
          <w:rFonts w:hint="eastAsia" w:asciiTheme="minorEastAsia" w:hAnsiTheme="minorEastAsia" w:eastAsiaTheme="minorEastAsia" w:cstheme="minorEastAsia"/>
          <w:color w:val="auto"/>
          <w:kern w:val="2"/>
          <w:sz w:val="24"/>
          <w:szCs w:val="24"/>
          <w:lang w:val="en-US" w:eastAsia="zh-CN" w:bidi="ar-SA"/>
        </w:rPr>
        <w:t>（1）未中标投标人的投标保证金，在中标通知书发出后，由投标人到代理机构领取或原路退回。</w:t>
      </w:r>
    </w:p>
    <w:p w14:paraId="1340C0E7">
      <w:pPr>
        <w:spacing w:line="360" w:lineRule="auto"/>
        <w:ind w:firstLine="480"/>
        <w:rPr>
          <w:rFonts w:hint="default"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（2）中标人的投标保证金，在中标人与采购人将签订的合同送达后，由投标人到代理机构领取或原路退回。</w:t>
      </w:r>
    </w:p>
    <w:bookmarkEnd w:id="38"/>
    <w:bookmarkEnd w:id="39"/>
    <w:p w14:paraId="3AFE14AE">
      <w:pPr>
        <w:pStyle w:val="4"/>
        <w:spacing w:before="48" w:after="48"/>
        <w:ind w:firstLine="422"/>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六、采购项目需落实的政府采购政策</w:t>
      </w:r>
      <w:bookmarkEnd w:id="31"/>
      <w:bookmarkEnd w:id="32"/>
      <w:bookmarkEnd w:id="33"/>
      <w:bookmarkEnd w:id="34"/>
    </w:p>
    <w:p w14:paraId="04143409">
      <w:pPr>
        <w:spacing w:line="360" w:lineRule="auto"/>
        <w:ind w:firstLine="480"/>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（一）按照《财政部 生态环境部关于印发环境标志产品政府采购品目清单的通知》（财库〔2019〕18号）和《财政部 发展改革委关于印发节能产品政府采购品目清单的通知》（财库〔2019〕19号）的规定，落实国家节能环保政策。</w:t>
      </w:r>
    </w:p>
    <w:p w14:paraId="119C03D3">
      <w:pPr>
        <w:spacing w:line="360" w:lineRule="auto"/>
        <w:ind w:firstLine="480"/>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（二）按照&lt;财政部 工业和信息化部关于印发《政府采购促进中小企业发展暂行办法》的通知&gt;（财库〔2011〕181号）的规定，落实促进中小企业发展政策。</w:t>
      </w:r>
    </w:p>
    <w:p w14:paraId="4814088D">
      <w:pPr>
        <w:spacing w:line="360" w:lineRule="auto"/>
        <w:ind w:firstLine="480"/>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（三）按照&lt;财政部、司法部关于政府采购支持监狱企业发展有关问题的通知&gt;（财库〔2014〕68号）的规定，落实支持监狱企业发展政策。</w:t>
      </w:r>
    </w:p>
    <w:p w14:paraId="70EF413F">
      <w:pPr>
        <w:spacing w:line="360" w:lineRule="auto"/>
        <w:ind w:firstLine="480"/>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（四）按照《三部门联合发布关于促进残疾人就业政府采购政策的通知》（财库〔2017〕 141号）的规定，落实支持残疾人福利性单位发展政策。</w:t>
      </w:r>
    </w:p>
    <w:p w14:paraId="1A98B3EE">
      <w:pPr>
        <w:pStyle w:val="4"/>
        <w:spacing w:before="48" w:after="48"/>
        <w:ind w:firstLine="422"/>
        <w:rPr>
          <w:rFonts w:hint="eastAsia" w:asciiTheme="minorEastAsia" w:hAnsiTheme="minorEastAsia" w:eastAsiaTheme="minorEastAsia" w:cstheme="minorEastAsia"/>
          <w:color w:val="auto"/>
          <w:kern w:val="2"/>
          <w:sz w:val="24"/>
          <w:szCs w:val="24"/>
          <w:lang w:val="en-US" w:eastAsia="zh-CN" w:bidi="ar-SA"/>
        </w:rPr>
      </w:pPr>
      <w:bookmarkStart w:id="40" w:name="_Toc28873"/>
      <w:r>
        <w:rPr>
          <w:rFonts w:hint="eastAsia" w:asciiTheme="minorEastAsia" w:hAnsiTheme="minorEastAsia" w:eastAsiaTheme="minorEastAsia" w:cstheme="minorEastAsia"/>
          <w:color w:val="auto"/>
          <w:kern w:val="2"/>
          <w:sz w:val="24"/>
          <w:szCs w:val="24"/>
          <w:lang w:val="en-US" w:eastAsia="zh-CN" w:bidi="ar-SA"/>
        </w:rPr>
        <w:t>七、其它有关规定</w:t>
      </w:r>
      <w:bookmarkEnd w:id="35"/>
      <w:bookmarkEnd w:id="40"/>
      <w:r>
        <w:rPr>
          <w:rFonts w:hint="eastAsia" w:asciiTheme="minorEastAsia" w:hAnsiTheme="minorEastAsia" w:eastAsiaTheme="minorEastAsia" w:cstheme="minorEastAsia"/>
          <w:color w:val="auto"/>
          <w:kern w:val="2"/>
          <w:sz w:val="24"/>
          <w:szCs w:val="24"/>
          <w:lang w:val="en-US" w:eastAsia="zh-CN" w:bidi="ar-SA"/>
        </w:rPr>
        <w:t xml:space="preserve">     </w:t>
      </w:r>
    </w:p>
    <w:p w14:paraId="14174915">
      <w:pPr>
        <w:spacing w:line="360" w:lineRule="auto"/>
        <w:ind w:firstLine="480"/>
        <w:rPr>
          <w:rFonts w:hint="eastAsia" w:asciiTheme="minorEastAsia" w:hAnsiTheme="minorEastAsia" w:eastAsiaTheme="minorEastAsia" w:cstheme="minorEastAsia"/>
          <w:color w:val="auto"/>
          <w:kern w:val="2"/>
          <w:sz w:val="24"/>
          <w:szCs w:val="24"/>
          <w:lang w:val="en-US" w:eastAsia="zh-CN" w:bidi="ar-SA"/>
        </w:rPr>
      </w:pPr>
      <w:bookmarkStart w:id="41" w:name="_Toc21164"/>
      <w:r>
        <w:rPr>
          <w:rFonts w:hint="eastAsia" w:asciiTheme="minorEastAsia" w:hAnsiTheme="minorEastAsia" w:eastAsiaTheme="minorEastAsia" w:cstheme="minorEastAsia"/>
          <w:color w:val="auto"/>
          <w:kern w:val="2"/>
          <w:sz w:val="24"/>
          <w:szCs w:val="24"/>
          <w:lang w:val="en-US" w:eastAsia="zh-CN" w:bidi="ar-SA"/>
        </w:rPr>
        <w:t>1.凡有意参加投标的供应商，请于公告发布之日起至报名截止时间之前，在“行采家”平台（https://www.gec123.com/）上下载查看本项目需求文件以及变更公告等询比前公布的所有项目资料，无论供应商下载查看与否，均视为已知晓所有询比实质性要求内容。</w:t>
      </w:r>
    </w:p>
    <w:p w14:paraId="5AF68868">
      <w:pPr>
        <w:spacing w:line="360" w:lineRule="auto"/>
        <w:ind w:firstLine="480"/>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2．单位负责人为同一人或者存在直接控股、管理关系的不同供应商，不得参加同一合同项下的政府采购活动，否则均为无效响应。</w:t>
      </w:r>
    </w:p>
    <w:p w14:paraId="541AB445">
      <w:pPr>
        <w:spacing w:line="360" w:lineRule="auto"/>
        <w:ind w:firstLine="480"/>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3.为采购项目提供整体设计、规范编制或者项目管理、监理、检测等服务的供应商，不得再参加该采购项目的其他采购活动，否则均为无效响应。</w:t>
      </w:r>
    </w:p>
    <w:p w14:paraId="2680653A">
      <w:pPr>
        <w:spacing w:line="360" w:lineRule="auto"/>
        <w:ind w:firstLine="480"/>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4.本项目的补遗文件（如果有），请各供应商到采购代理机构领取；无论供应商领取与否，均视同供应商已知晓本项目补遗文件（如果有）的内容。</w:t>
      </w:r>
    </w:p>
    <w:p w14:paraId="71160976">
      <w:pPr>
        <w:spacing w:line="360" w:lineRule="auto"/>
        <w:ind w:firstLine="480"/>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5.超过响应文件截止时间递交的响应文件，恕不接收。</w:t>
      </w:r>
    </w:p>
    <w:p w14:paraId="0C2EE732">
      <w:pPr>
        <w:spacing w:line="360" w:lineRule="auto"/>
        <w:ind w:firstLine="480"/>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6.询价费用：无论询价结果如何，供应商参与本项目询价的所有费用均应由供应商自行承担。</w:t>
      </w:r>
    </w:p>
    <w:p w14:paraId="63F899E2">
      <w:pPr>
        <w:spacing w:line="360" w:lineRule="auto"/>
        <w:ind w:firstLine="480"/>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7.本项目不接受联合体参与询价。</w:t>
      </w:r>
    </w:p>
    <w:p w14:paraId="56315969">
      <w:pPr>
        <w:spacing w:line="360" w:lineRule="auto"/>
        <w:ind w:firstLine="480"/>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8.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p>
    <w:p w14:paraId="461539D8">
      <w:pPr>
        <w:pStyle w:val="4"/>
        <w:spacing w:before="48" w:after="48"/>
        <w:ind w:firstLine="422"/>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八、现场踏勘</w:t>
      </w:r>
      <w:bookmarkEnd w:id="41"/>
    </w:p>
    <w:p w14:paraId="61922454">
      <w:pPr>
        <w:spacing w:line="360" w:lineRule="auto"/>
        <w:ind w:firstLine="480"/>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为减少相关误差，如潜在竞标人需要进行现场踏勘的，请自行组织实施。竞标人对考察中获取的现场资料负责，无论是否踏勘过现场，均被认为已经对现场做过充分详实了解，并在投标文件中已充分考虑了现场和环境因素。踏勘现场所发生的费用由竞标人自行承担。</w:t>
      </w:r>
    </w:p>
    <w:p w14:paraId="7248F348">
      <w:pPr>
        <w:pStyle w:val="4"/>
        <w:spacing w:before="48" w:after="48"/>
        <w:ind w:firstLine="422"/>
        <w:rPr>
          <w:rFonts w:hint="eastAsia" w:asciiTheme="minorEastAsia" w:hAnsiTheme="minorEastAsia" w:eastAsiaTheme="minorEastAsia" w:cstheme="minorEastAsia"/>
          <w:color w:val="auto"/>
          <w:kern w:val="2"/>
          <w:sz w:val="24"/>
          <w:szCs w:val="24"/>
          <w:lang w:val="en-US" w:eastAsia="zh-CN" w:bidi="ar-SA"/>
        </w:rPr>
      </w:pPr>
      <w:bookmarkStart w:id="42" w:name="_Toc7238"/>
      <w:r>
        <w:rPr>
          <w:rFonts w:hint="eastAsia" w:asciiTheme="minorEastAsia" w:hAnsiTheme="minorEastAsia" w:eastAsiaTheme="minorEastAsia" w:cstheme="minorEastAsia"/>
          <w:color w:val="auto"/>
          <w:kern w:val="2"/>
          <w:sz w:val="24"/>
          <w:szCs w:val="24"/>
          <w:lang w:val="en-US" w:eastAsia="zh-CN" w:bidi="ar-SA"/>
        </w:rPr>
        <w:t>九、报价要求</w:t>
      </w:r>
      <w:bookmarkEnd w:id="42"/>
    </w:p>
    <w:p w14:paraId="023C4920">
      <w:pPr>
        <w:spacing w:line="360" w:lineRule="auto"/>
        <w:ind w:firstLine="480"/>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本次报价为人民币报价，总报价不能高于采购限价，报价包括完成本项目所需的全部成本、税费、利润、代理服务费等的总和。因成交供应商自身原因造成漏报、少报皆由其自行承担责任，采购人不再补偿。每个供应商只能报其中一个分包，多报则视为废标。</w:t>
      </w:r>
    </w:p>
    <w:p w14:paraId="09ABADE7">
      <w:pPr>
        <w:pStyle w:val="34"/>
        <w:ind w:firstLine="480"/>
        <w:rPr>
          <w:rFonts w:hint="eastAsia" w:asciiTheme="minorEastAsia" w:hAnsiTheme="minorEastAsia" w:eastAsiaTheme="minorEastAsia" w:cstheme="minorEastAsia"/>
          <w:color w:val="auto"/>
          <w:kern w:val="2"/>
          <w:sz w:val="24"/>
          <w:szCs w:val="24"/>
          <w:lang w:val="en-US" w:eastAsia="zh-CN" w:bidi="ar-SA"/>
        </w:rPr>
      </w:pPr>
    </w:p>
    <w:p w14:paraId="2AE20C03">
      <w:pPr>
        <w:pStyle w:val="4"/>
        <w:spacing w:before="48" w:after="48"/>
        <w:ind w:firstLine="422"/>
        <w:rPr>
          <w:rFonts w:hint="eastAsia" w:asciiTheme="minorEastAsia" w:hAnsiTheme="minorEastAsia" w:eastAsiaTheme="minorEastAsia" w:cstheme="minorEastAsia"/>
          <w:color w:val="auto"/>
          <w:kern w:val="2"/>
          <w:sz w:val="24"/>
          <w:szCs w:val="24"/>
          <w:lang w:val="en-US" w:eastAsia="zh-CN" w:bidi="ar-SA"/>
        </w:rPr>
      </w:pPr>
      <w:bookmarkStart w:id="43" w:name="_Toc25043"/>
      <w:bookmarkStart w:id="44" w:name="_Toc474603910"/>
      <w:r>
        <w:rPr>
          <w:rFonts w:hint="eastAsia" w:asciiTheme="minorEastAsia" w:hAnsiTheme="minorEastAsia" w:eastAsiaTheme="minorEastAsia" w:cstheme="minorEastAsia"/>
          <w:color w:val="auto"/>
          <w:kern w:val="2"/>
          <w:sz w:val="24"/>
          <w:szCs w:val="24"/>
          <w:lang w:val="en-US" w:eastAsia="zh-CN" w:bidi="ar-SA"/>
        </w:rPr>
        <w:t>十、联系方式</w:t>
      </w:r>
      <w:bookmarkEnd w:id="43"/>
      <w:bookmarkEnd w:id="44"/>
    </w:p>
    <w:p w14:paraId="1BA327C2">
      <w:pPr>
        <w:spacing w:line="360" w:lineRule="auto"/>
        <w:jc w:val="both"/>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采购人：重庆市大足第一中学校</w:t>
      </w:r>
    </w:p>
    <w:p w14:paraId="58B84A1C">
      <w:pPr>
        <w:spacing w:line="360" w:lineRule="auto"/>
        <w:jc w:val="both"/>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联系人：曾老师</w:t>
      </w:r>
    </w:p>
    <w:p w14:paraId="6442655C">
      <w:pPr>
        <w:spacing w:line="360" w:lineRule="auto"/>
        <w:jc w:val="both"/>
        <w:rPr>
          <w:rFonts w:hint="default"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电  话：15922962080</w:t>
      </w:r>
    </w:p>
    <w:p w14:paraId="08319263">
      <w:pPr>
        <w:spacing w:line="360" w:lineRule="auto"/>
        <w:jc w:val="both"/>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地  址：重庆市大足第一中学校</w:t>
      </w:r>
    </w:p>
    <w:p w14:paraId="11C17237">
      <w:pPr>
        <w:pStyle w:val="27"/>
        <w:jc w:val="both"/>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采购代理机构：重庆泽瑞工程咨询有限公司</w:t>
      </w:r>
    </w:p>
    <w:p w14:paraId="6E0A5E98">
      <w:pPr>
        <w:pStyle w:val="27"/>
        <w:jc w:val="both"/>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联系人：黎老师</w:t>
      </w:r>
    </w:p>
    <w:p w14:paraId="15D20927">
      <w:pPr>
        <w:pStyle w:val="27"/>
        <w:jc w:val="both"/>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电  话：13617660601</w:t>
      </w:r>
    </w:p>
    <w:p w14:paraId="7A68E003">
      <w:pPr>
        <w:pStyle w:val="27"/>
        <w:jc w:val="both"/>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地  址：重庆市大足区棠香街道五星大道西南城商住楼</w:t>
      </w:r>
    </w:p>
    <w:p w14:paraId="4FD8B322">
      <w:pPr>
        <w:pStyle w:val="27"/>
        <w:ind w:firstLine="1200" w:firstLineChars="500"/>
        <w:rPr>
          <w:rFonts w:hint="eastAsia"/>
          <w:b w:val="0"/>
          <w:bCs w:val="0"/>
          <w:color w:val="auto"/>
          <w:kern w:val="2"/>
          <w:sz w:val="24"/>
          <w:szCs w:val="24"/>
          <w:lang w:val="en-US" w:eastAsia="zh-CN"/>
        </w:rPr>
      </w:pPr>
    </w:p>
    <w:p w14:paraId="3690EE73">
      <w:pPr>
        <w:pStyle w:val="27"/>
        <w:ind w:firstLine="1200" w:firstLineChars="500"/>
        <w:rPr>
          <w:rFonts w:hint="eastAsia"/>
          <w:b w:val="0"/>
          <w:bCs w:val="0"/>
          <w:color w:val="auto"/>
          <w:kern w:val="2"/>
          <w:sz w:val="24"/>
          <w:szCs w:val="24"/>
          <w:lang w:val="en-US" w:eastAsia="zh-CN"/>
        </w:rPr>
      </w:pPr>
    </w:p>
    <w:p w14:paraId="2AF7861D">
      <w:pPr>
        <w:pStyle w:val="27"/>
        <w:ind w:firstLine="1200" w:firstLineChars="500"/>
        <w:rPr>
          <w:rFonts w:hint="eastAsia"/>
          <w:b w:val="0"/>
          <w:bCs w:val="0"/>
          <w:color w:val="auto"/>
          <w:kern w:val="2"/>
          <w:sz w:val="24"/>
          <w:szCs w:val="24"/>
          <w:lang w:val="en-US" w:eastAsia="zh-CN"/>
        </w:rPr>
      </w:pPr>
    </w:p>
    <w:p w14:paraId="2497553A">
      <w:pPr>
        <w:pStyle w:val="27"/>
        <w:ind w:firstLine="1200" w:firstLineChars="500"/>
        <w:rPr>
          <w:rFonts w:hint="eastAsia"/>
          <w:b w:val="0"/>
          <w:bCs w:val="0"/>
          <w:color w:val="auto"/>
          <w:kern w:val="2"/>
          <w:sz w:val="24"/>
          <w:szCs w:val="24"/>
          <w:lang w:val="en-US" w:eastAsia="zh-CN"/>
        </w:rPr>
      </w:pPr>
    </w:p>
    <w:p w14:paraId="59B082EE">
      <w:pPr>
        <w:pStyle w:val="27"/>
        <w:ind w:firstLine="1200" w:firstLineChars="500"/>
        <w:rPr>
          <w:rFonts w:hint="eastAsia"/>
          <w:b w:val="0"/>
          <w:bCs w:val="0"/>
          <w:color w:val="auto"/>
          <w:kern w:val="2"/>
          <w:sz w:val="24"/>
          <w:szCs w:val="24"/>
          <w:lang w:val="en-US" w:eastAsia="zh-CN"/>
        </w:rPr>
      </w:pPr>
    </w:p>
    <w:p w14:paraId="018983EA">
      <w:pPr>
        <w:pStyle w:val="27"/>
        <w:ind w:firstLine="1200" w:firstLineChars="500"/>
        <w:rPr>
          <w:rFonts w:hint="eastAsia"/>
          <w:b w:val="0"/>
          <w:bCs w:val="0"/>
          <w:color w:val="auto"/>
          <w:kern w:val="2"/>
          <w:sz w:val="24"/>
          <w:szCs w:val="24"/>
          <w:lang w:val="en-US" w:eastAsia="zh-CN"/>
        </w:rPr>
      </w:pPr>
    </w:p>
    <w:p w14:paraId="5E28CE1F">
      <w:pPr>
        <w:pStyle w:val="27"/>
        <w:ind w:firstLine="1200" w:firstLineChars="500"/>
        <w:rPr>
          <w:rFonts w:hint="eastAsia"/>
          <w:b w:val="0"/>
          <w:bCs w:val="0"/>
          <w:color w:val="auto"/>
          <w:kern w:val="2"/>
          <w:sz w:val="24"/>
          <w:szCs w:val="24"/>
          <w:lang w:val="en-US" w:eastAsia="zh-CN"/>
        </w:rPr>
      </w:pPr>
    </w:p>
    <w:p w14:paraId="014209C2">
      <w:pPr>
        <w:pStyle w:val="27"/>
        <w:ind w:firstLine="1200" w:firstLineChars="500"/>
        <w:rPr>
          <w:rFonts w:hint="eastAsia"/>
          <w:b w:val="0"/>
          <w:bCs w:val="0"/>
          <w:color w:val="auto"/>
          <w:kern w:val="2"/>
          <w:sz w:val="24"/>
          <w:szCs w:val="24"/>
          <w:lang w:val="en-US" w:eastAsia="zh-CN"/>
        </w:rPr>
      </w:pPr>
    </w:p>
    <w:p w14:paraId="6D93F63C">
      <w:pPr>
        <w:pStyle w:val="27"/>
        <w:ind w:firstLine="1200" w:firstLineChars="500"/>
        <w:rPr>
          <w:rFonts w:hint="eastAsia"/>
          <w:b w:val="0"/>
          <w:bCs w:val="0"/>
          <w:color w:val="auto"/>
          <w:kern w:val="2"/>
          <w:sz w:val="24"/>
          <w:szCs w:val="24"/>
          <w:lang w:val="en-US" w:eastAsia="zh-CN"/>
        </w:rPr>
      </w:pPr>
    </w:p>
    <w:p w14:paraId="3B273137">
      <w:pPr>
        <w:pStyle w:val="27"/>
        <w:ind w:firstLine="1200" w:firstLineChars="500"/>
        <w:rPr>
          <w:rFonts w:hint="eastAsia"/>
          <w:b w:val="0"/>
          <w:bCs w:val="0"/>
          <w:color w:val="auto"/>
          <w:kern w:val="2"/>
          <w:sz w:val="24"/>
          <w:szCs w:val="24"/>
          <w:lang w:val="en-US" w:eastAsia="zh-CN"/>
        </w:rPr>
      </w:pPr>
    </w:p>
    <w:p w14:paraId="5F1790F3">
      <w:pPr>
        <w:pStyle w:val="27"/>
        <w:ind w:firstLine="1200" w:firstLineChars="500"/>
        <w:rPr>
          <w:rFonts w:hint="eastAsia"/>
          <w:b w:val="0"/>
          <w:bCs w:val="0"/>
          <w:color w:val="auto"/>
          <w:kern w:val="2"/>
          <w:sz w:val="24"/>
          <w:szCs w:val="24"/>
          <w:lang w:val="en-US" w:eastAsia="zh-CN"/>
        </w:rPr>
      </w:pPr>
    </w:p>
    <w:p w14:paraId="22125EAF">
      <w:pPr>
        <w:pStyle w:val="27"/>
        <w:ind w:firstLine="1200" w:firstLineChars="500"/>
        <w:rPr>
          <w:rFonts w:hint="eastAsia"/>
          <w:b w:val="0"/>
          <w:bCs w:val="0"/>
          <w:color w:val="auto"/>
          <w:kern w:val="2"/>
          <w:sz w:val="24"/>
          <w:szCs w:val="24"/>
          <w:lang w:val="en-US" w:eastAsia="zh-CN"/>
        </w:rPr>
      </w:pPr>
      <w:r>
        <w:rPr>
          <w:rFonts w:hint="eastAsia"/>
          <w:b w:val="0"/>
          <w:bCs w:val="0"/>
          <w:color w:val="auto"/>
          <w:kern w:val="2"/>
          <w:sz w:val="24"/>
          <w:szCs w:val="24"/>
          <w:lang w:val="en-US" w:eastAsia="zh-CN"/>
        </w:rPr>
        <w:t xml:space="preserve">                         </w:t>
      </w:r>
    </w:p>
    <w:p w14:paraId="7C839E0B">
      <w:pPr>
        <w:pStyle w:val="27"/>
        <w:ind w:firstLine="3253" w:firstLineChars="900"/>
        <w:rPr>
          <w:rFonts w:hint="eastAsia" w:asciiTheme="minorEastAsia" w:hAnsiTheme="minorEastAsia" w:eastAsiaTheme="minorEastAsia" w:cstheme="minorEastAsia"/>
          <w:b/>
          <w:sz w:val="36"/>
          <w:szCs w:val="36"/>
        </w:rPr>
      </w:pPr>
    </w:p>
    <w:p w14:paraId="688EDAC1">
      <w:pPr>
        <w:pStyle w:val="27"/>
        <w:ind w:firstLine="3253" w:firstLineChars="900"/>
        <w:rPr>
          <w:rFonts w:hint="eastAsia" w:asciiTheme="minorEastAsia" w:hAnsiTheme="minorEastAsia" w:eastAsiaTheme="minorEastAsia" w:cstheme="minorEastAsia"/>
          <w:b/>
          <w:sz w:val="36"/>
          <w:szCs w:val="36"/>
        </w:rPr>
      </w:pPr>
    </w:p>
    <w:p w14:paraId="1B756B30">
      <w:pPr>
        <w:pStyle w:val="27"/>
        <w:ind w:firstLine="3253" w:firstLineChars="900"/>
        <w:rPr>
          <w:rFonts w:hint="eastAsia" w:asciiTheme="minorEastAsia" w:hAnsiTheme="minorEastAsia" w:eastAsiaTheme="minorEastAsia" w:cstheme="minorEastAsia"/>
          <w:b/>
          <w:sz w:val="36"/>
          <w:szCs w:val="36"/>
        </w:rPr>
      </w:pPr>
    </w:p>
    <w:p w14:paraId="01EA84F4">
      <w:pPr>
        <w:pStyle w:val="27"/>
        <w:ind w:firstLine="3253" w:firstLineChars="900"/>
        <w:rPr>
          <w:rFonts w:hint="eastAsia" w:asciiTheme="minorEastAsia" w:hAnsiTheme="minorEastAsia" w:eastAsiaTheme="minorEastAsia" w:cstheme="minorEastAsia"/>
          <w:b/>
          <w:sz w:val="36"/>
          <w:szCs w:val="36"/>
        </w:rPr>
      </w:pPr>
    </w:p>
    <w:p w14:paraId="790D6C21">
      <w:pPr>
        <w:pStyle w:val="27"/>
        <w:ind w:firstLine="3253" w:firstLineChars="900"/>
        <w:rPr>
          <w:rFonts w:hint="eastAsia" w:asciiTheme="minorEastAsia" w:hAnsiTheme="minorEastAsia" w:eastAsiaTheme="minorEastAsia" w:cstheme="minorEastAsia"/>
          <w:b/>
          <w:sz w:val="36"/>
          <w:szCs w:val="36"/>
        </w:rPr>
      </w:pPr>
    </w:p>
    <w:p w14:paraId="26B24392">
      <w:pPr>
        <w:pStyle w:val="27"/>
        <w:ind w:firstLine="3253" w:firstLineChars="900"/>
        <w:rPr>
          <w:rFonts w:hint="eastAsia" w:asciiTheme="minorEastAsia" w:hAnsiTheme="minorEastAsia" w:eastAsiaTheme="minorEastAsia" w:cstheme="minorEastAsia"/>
          <w:b/>
          <w:sz w:val="36"/>
          <w:szCs w:val="36"/>
        </w:rPr>
      </w:pPr>
    </w:p>
    <w:p w14:paraId="51A2479B">
      <w:pPr>
        <w:pStyle w:val="27"/>
        <w:ind w:firstLine="3253" w:firstLineChars="900"/>
        <w:rPr>
          <w:rFonts w:hint="eastAsia" w:asciiTheme="minorEastAsia" w:hAnsiTheme="minorEastAsia" w:eastAsiaTheme="minorEastAsia" w:cstheme="minorEastAsia"/>
          <w:b/>
          <w:sz w:val="36"/>
          <w:szCs w:val="36"/>
        </w:rPr>
      </w:pPr>
    </w:p>
    <w:p w14:paraId="4E5F713C">
      <w:pPr>
        <w:rPr>
          <w:rFonts w:hint="eastAsia" w:asciiTheme="minorEastAsia" w:hAnsiTheme="minorEastAsia" w:eastAsiaTheme="minorEastAsia" w:cstheme="minorEastAsia"/>
          <w:b/>
          <w:sz w:val="36"/>
          <w:szCs w:val="36"/>
        </w:rPr>
      </w:pPr>
    </w:p>
    <w:p w14:paraId="2BD6BF8A">
      <w:pPr>
        <w:rPr>
          <w:rFonts w:hint="eastAsia" w:asciiTheme="minorEastAsia" w:hAnsiTheme="minorEastAsia" w:eastAsiaTheme="minorEastAsia" w:cstheme="minorEastAsia"/>
          <w:b/>
          <w:sz w:val="36"/>
          <w:szCs w:val="36"/>
        </w:rPr>
      </w:pPr>
    </w:p>
    <w:p w14:paraId="6E3B4A0E">
      <w:pPr>
        <w:rPr>
          <w:rFonts w:hint="eastAsia" w:asciiTheme="minorEastAsia" w:hAnsiTheme="minorEastAsia" w:eastAsiaTheme="minorEastAsia" w:cstheme="minorEastAsia"/>
          <w:b/>
          <w:sz w:val="36"/>
          <w:szCs w:val="36"/>
        </w:rPr>
      </w:pPr>
    </w:p>
    <w:p w14:paraId="5AD45054">
      <w:pPr>
        <w:rPr>
          <w:rFonts w:hint="eastAsia" w:asciiTheme="minorEastAsia" w:hAnsiTheme="minorEastAsia" w:eastAsiaTheme="minorEastAsia" w:cstheme="minorEastAsia"/>
          <w:b/>
          <w:sz w:val="36"/>
          <w:szCs w:val="36"/>
        </w:rPr>
      </w:pPr>
    </w:p>
    <w:p w14:paraId="6D9E6A3D">
      <w:pPr>
        <w:rPr>
          <w:rFonts w:hint="eastAsia" w:asciiTheme="minorEastAsia" w:hAnsiTheme="minorEastAsia" w:eastAsiaTheme="minorEastAsia" w:cstheme="minorEastAsia"/>
          <w:b/>
          <w:sz w:val="36"/>
          <w:szCs w:val="36"/>
        </w:rPr>
      </w:pPr>
    </w:p>
    <w:p w14:paraId="4AD4564A">
      <w:pPr>
        <w:ind w:left="0" w:leftChars="0" w:firstLine="0" w:firstLineChars="0"/>
        <w:rPr>
          <w:rFonts w:hint="eastAsia" w:asciiTheme="minorEastAsia" w:hAnsiTheme="minorEastAsia" w:eastAsiaTheme="minorEastAsia" w:cstheme="minorEastAsia"/>
          <w:b/>
          <w:sz w:val="36"/>
          <w:szCs w:val="36"/>
        </w:rPr>
      </w:pPr>
    </w:p>
    <w:p w14:paraId="0D24F4C2">
      <w:pPr>
        <w:pStyle w:val="27"/>
        <w:ind w:firstLine="3253" w:firstLineChars="900"/>
        <w:rPr>
          <w:rFonts w:hint="eastAsia" w:asciiTheme="minorEastAsia" w:hAnsiTheme="minorEastAsia" w:eastAsiaTheme="minorEastAsia" w:cstheme="minorEastAsia"/>
          <w:b/>
          <w:sz w:val="36"/>
          <w:szCs w:val="36"/>
        </w:rPr>
      </w:pPr>
    </w:p>
    <w:p w14:paraId="016A426F">
      <w:pPr>
        <w:pStyle w:val="27"/>
        <w:ind w:firstLine="3253" w:firstLineChars="900"/>
        <w:rPr>
          <w:rFonts w:asciiTheme="minorEastAsia" w:hAnsiTheme="minorEastAsia" w:eastAsiaTheme="minorEastAsia" w:cstheme="minorEastAsia"/>
          <w:b/>
        </w:rPr>
      </w:pPr>
      <w:r>
        <w:rPr>
          <w:rFonts w:hint="eastAsia" w:asciiTheme="minorEastAsia" w:hAnsiTheme="minorEastAsia" w:eastAsiaTheme="minorEastAsia" w:cstheme="minorEastAsia"/>
          <w:b/>
          <w:sz w:val="36"/>
          <w:szCs w:val="36"/>
        </w:rPr>
        <w:t>第二篇 项目服务要求</w:t>
      </w:r>
      <w:bookmarkEnd w:id="25"/>
    </w:p>
    <w:p w14:paraId="0A62BA93">
      <w:pPr>
        <w:rPr>
          <w:rFonts w:hint="eastAsia" w:asciiTheme="minorEastAsia" w:hAnsiTheme="minorEastAsia" w:eastAsiaTheme="minorEastAsia" w:cstheme="minorEastAsia"/>
          <w:b/>
          <w:bCs/>
          <w:sz w:val="24"/>
          <w:szCs w:val="18"/>
        </w:rPr>
      </w:pPr>
      <w:bookmarkStart w:id="45" w:name="_Toc15627"/>
      <w:bookmarkStart w:id="46" w:name="_Toc12781"/>
      <w:bookmarkStart w:id="47" w:name="_Toc1458"/>
      <w:r>
        <w:rPr>
          <w:rFonts w:hint="eastAsia" w:asciiTheme="minorEastAsia" w:hAnsiTheme="minorEastAsia" w:eastAsiaTheme="minorEastAsia" w:cstheme="minorEastAsia"/>
          <w:b/>
          <w:bCs/>
          <w:sz w:val="24"/>
          <w:szCs w:val="18"/>
        </w:rPr>
        <w:t>“※”标注的内容为符合性审查中的实质性要求，响应文件若不满足按无效投标处理</w:t>
      </w:r>
      <w:bookmarkEnd w:id="45"/>
      <w:bookmarkEnd w:id="46"/>
      <w:bookmarkEnd w:id="47"/>
    </w:p>
    <w:p w14:paraId="00569B90">
      <w:pPr>
        <w:pStyle w:val="4"/>
        <w:numPr>
          <w:ilvl w:val="0"/>
          <w:numId w:val="4"/>
        </w:numPr>
        <w:ind w:left="0" w:leftChars="0" w:firstLine="0" w:firstLineChars="0"/>
        <w:rPr>
          <w:rFonts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bCs/>
          <w:color w:val="auto"/>
          <w:sz w:val="24"/>
          <w:szCs w:val="24"/>
        </w:rPr>
        <w:t>采购内容</w:t>
      </w:r>
    </w:p>
    <w:tbl>
      <w:tblPr>
        <w:tblStyle w:val="89"/>
        <w:tblpPr w:leftFromText="180" w:rightFromText="180" w:vertAnchor="text" w:horzAnchor="page" w:tblpXSpec="center" w:tblpY="474"/>
        <w:tblOverlap w:val="never"/>
        <w:tblW w:w="1063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04"/>
        <w:gridCol w:w="904"/>
        <w:gridCol w:w="1863"/>
        <w:gridCol w:w="2307"/>
        <w:gridCol w:w="1214"/>
        <w:gridCol w:w="1318"/>
        <w:gridCol w:w="903"/>
        <w:gridCol w:w="1218"/>
      </w:tblGrid>
      <w:tr w14:paraId="6734BF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0" w:hRule="atLeast"/>
          <w:jc w:val="center"/>
        </w:trPr>
        <w:tc>
          <w:tcPr>
            <w:tcW w:w="904" w:type="dxa"/>
            <w:tcBorders>
              <w:top w:val="single" w:color="auto" w:sz="4" w:space="0"/>
              <w:left w:val="single" w:color="auto" w:sz="4" w:space="0"/>
              <w:bottom w:val="single" w:color="000000" w:sz="4" w:space="0"/>
              <w:right w:val="single" w:color="000000" w:sz="4" w:space="0"/>
            </w:tcBorders>
            <w:shd w:val="clear" w:color="auto" w:fill="auto"/>
            <w:vAlign w:val="center"/>
          </w:tcPr>
          <w:p w14:paraId="26FAF4F2">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分包项</w:t>
            </w:r>
          </w:p>
        </w:tc>
        <w:tc>
          <w:tcPr>
            <w:tcW w:w="904"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7B1B2752">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1863"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56A6407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物品名称</w:t>
            </w:r>
          </w:p>
        </w:tc>
        <w:tc>
          <w:tcPr>
            <w:tcW w:w="2307"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304F6BD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品牌及型号</w:t>
            </w:r>
          </w:p>
        </w:tc>
        <w:tc>
          <w:tcPr>
            <w:tcW w:w="1214"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7E819312">
            <w:pPr>
              <w:keepNext w:val="0"/>
              <w:keepLines w:val="0"/>
              <w:widowControl/>
              <w:suppressLineNumbers w:val="0"/>
              <w:ind w:left="0" w:leftChars="0" w:firstLine="220" w:firstLineChars="10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1318"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62C8B0F6">
            <w:pPr>
              <w:keepNext w:val="0"/>
              <w:keepLines w:val="0"/>
              <w:widowControl/>
              <w:suppressLineNumbers w:val="0"/>
              <w:ind w:left="0" w:leftChars="0" w:firstLine="0" w:firstLineChars="0"/>
              <w:jc w:val="both"/>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综合单价限价（元）</w:t>
            </w:r>
          </w:p>
        </w:tc>
        <w:tc>
          <w:tcPr>
            <w:tcW w:w="903" w:type="dxa"/>
            <w:tcBorders>
              <w:top w:val="single" w:color="auto" w:sz="4" w:space="0"/>
              <w:left w:val="single" w:color="000000" w:sz="4" w:space="0"/>
              <w:bottom w:val="single" w:color="000000" w:sz="4" w:space="0"/>
              <w:right w:val="single" w:color="000000" w:sz="4" w:space="0"/>
            </w:tcBorders>
            <w:shd w:val="clear" w:color="auto" w:fill="auto"/>
            <w:vAlign w:val="center"/>
          </w:tcPr>
          <w:p w14:paraId="79ACC89E">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折扣</w:t>
            </w:r>
          </w:p>
        </w:tc>
        <w:tc>
          <w:tcPr>
            <w:tcW w:w="1218" w:type="dxa"/>
            <w:tcBorders>
              <w:top w:val="single" w:color="auto" w:sz="4" w:space="0"/>
              <w:left w:val="single" w:color="000000" w:sz="4" w:space="0"/>
              <w:bottom w:val="single" w:color="000000" w:sz="4" w:space="0"/>
              <w:right w:val="single" w:color="auto" w:sz="4" w:space="0"/>
            </w:tcBorders>
            <w:shd w:val="clear" w:color="auto" w:fill="auto"/>
            <w:vAlign w:val="center"/>
          </w:tcPr>
          <w:p w14:paraId="64A14616">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折扣后单价</w:t>
            </w:r>
          </w:p>
        </w:tc>
      </w:tr>
      <w:tr w14:paraId="0622D9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4" w:hRule="atLeast"/>
          <w:jc w:val="center"/>
        </w:trPr>
        <w:tc>
          <w:tcPr>
            <w:tcW w:w="904" w:type="dxa"/>
            <w:vMerge w:val="restart"/>
            <w:tcBorders>
              <w:top w:val="nil"/>
              <w:left w:val="single" w:color="auto" w:sz="4" w:space="0"/>
              <w:bottom w:val="single" w:color="000000" w:sz="4" w:space="0"/>
              <w:right w:val="single" w:color="000000" w:sz="4" w:space="0"/>
            </w:tcBorders>
            <w:shd w:val="clear" w:color="auto" w:fill="auto"/>
            <w:vAlign w:val="center"/>
          </w:tcPr>
          <w:p w14:paraId="46A82FBD">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分包1：纸品类</w:t>
            </w:r>
          </w:p>
        </w:tc>
        <w:tc>
          <w:tcPr>
            <w:tcW w:w="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E491B">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9951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证书内页</w:t>
            </w:r>
          </w:p>
        </w:tc>
        <w:tc>
          <w:tcPr>
            <w:tcW w:w="2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A4821">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A4纸</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0FB0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13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21FE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w:t>
            </w:r>
          </w:p>
        </w:tc>
        <w:tc>
          <w:tcPr>
            <w:tcW w:w="903" w:type="dxa"/>
            <w:tcBorders>
              <w:top w:val="single" w:color="000000" w:sz="4" w:space="0"/>
              <w:left w:val="single" w:color="000000" w:sz="4" w:space="0"/>
              <w:bottom w:val="nil"/>
              <w:right w:val="single" w:color="000000" w:sz="4" w:space="0"/>
            </w:tcBorders>
            <w:shd w:val="clear" w:color="auto" w:fill="auto"/>
            <w:noWrap/>
            <w:vAlign w:val="center"/>
          </w:tcPr>
          <w:p w14:paraId="1AD5620B">
            <w:pPr>
              <w:jc w:val="center"/>
              <w:rPr>
                <w:rFonts w:hint="eastAsia" w:ascii="宋体" w:hAnsi="宋体" w:eastAsia="宋体" w:cs="宋体"/>
                <w:i w:val="0"/>
                <w:iCs w:val="0"/>
                <w:color w:val="000000"/>
                <w:sz w:val="22"/>
                <w:szCs w:val="22"/>
                <w:u w:val="none"/>
              </w:rPr>
            </w:pPr>
          </w:p>
        </w:tc>
        <w:tc>
          <w:tcPr>
            <w:tcW w:w="1218"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72B0698D">
            <w:pPr>
              <w:jc w:val="center"/>
              <w:rPr>
                <w:rFonts w:hint="eastAsia" w:ascii="宋体" w:hAnsi="宋体" w:eastAsia="宋体" w:cs="宋体"/>
                <w:i w:val="0"/>
                <w:iCs w:val="0"/>
                <w:color w:val="000000"/>
                <w:sz w:val="22"/>
                <w:szCs w:val="22"/>
                <w:u w:val="none"/>
              </w:rPr>
            </w:pPr>
          </w:p>
        </w:tc>
      </w:tr>
      <w:tr w14:paraId="72168D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4" w:hRule="atLeast"/>
          <w:jc w:val="center"/>
        </w:trPr>
        <w:tc>
          <w:tcPr>
            <w:tcW w:w="904" w:type="dxa"/>
            <w:vMerge w:val="continue"/>
            <w:tcBorders>
              <w:top w:val="nil"/>
              <w:left w:val="single" w:color="auto" w:sz="4" w:space="0"/>
              <w:bottom w:val="single" w:color="000000" w:sz="4" w:space="0"/>
              <w:right w:val="single" w:color="000000" w:sz="4" w:space="0"/>
            </w:tcBorders>
            <w:shd w:val="clear" w:color="auto" w:fill="auto"/>
            <w:vAlign w:val="center"/>
          </w:tcPr>
          <w:p w14:paraId="6CEF8C63">
            <w:pPr>
              <w:jc w:val="center"/>
              <w:rPr>
                <w:rFonts w:hint="eastAsia" w:ascii="宋体" w:hAnsi="宋体" w:eastAsia="宋体" w:cs="宋体"/>
                <w:i w:val="0"/>
                <w:iCs w:val="0"/>
                <w:color w:val="000000"/>
                <w:sz w:val="22"/>
                <w:szCs w:val="22"/>
                <w:u w:val="none"/>
              </w:rPr>
            </w:pPr>
          </w:p>
        </w:tc>
        <w:tc>
          <w:tcPr>
            <w:tcW w:w="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390DF">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401F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备课本</w:t>
            </w:r>
          </w:p>
        </w:tc>
        <w:tc>
          <w:tcPr>
            <w:tcW w:w="2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E2068">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正兴16K-70型竖翻</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9166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3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7B7F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903" w:type="dxa"/>
            <w:tcBorders>
              <w:top w:val="single" w:color="000000" w:sz="4" w:space="0"/>
              <w:left w:val="single" w:color="000000" w:sz="4" w:space="0"/>
              <w:bottom w:val="nil"/>
              <w:right w:val="single" w:color="000000" w:sz="4" w:space="0"/>
            </w:tcBorders>
            <w:shd w:val="clear" w:color="auto" w:fill="auto"/>
            <w:noWrap/>
            <w:vAlign w:val="center"/>
          </w:tcPr>
          <w:p w14:paraId="6CBE0FEA">
            <w:pPr>
              <w:jc w:val="center"/>
              <w:rPr>
                <w:rFonts w:hint="eastAsia" w:ascii="宋体" w:hAnsi="宋体" w:eastAsia="宋体" w:cs="宋体"/>
                <w:i w:val="0"/>
                <w:iCs w:val="0"/>
                <w:color w:val="000000"/>
                <w:sz w:val="22"/>
                <w:szCs w:val="22"/>
                <w:u w:val="none"/>
              </w:rPr>
            </w:pPr>
          </w:p>
        </w:tc>
        <w:tc>
          <w:tcPr>
            <w:tcW w:w="1218"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406E7ED3">
            <w:pPr>
              <w:jc w:val="center"/>
              <w:rPr>
                <w:rFonts w:hint="eastAsia" w:ascii="宋体" w:hAnsi="宋体" w:eastAsia="宋体" w:cs="宋体"/>
                <w:i w:val="0"/>
                <w:iCs w:val="0"/>
                <w:color w:val="000000"/>
                <w:sz w:val="22"/>
                <w:szCs w:val="22"/>
                <w:u w:val="none"/>
              </w:rPr>
            </w:pPr>
          </w:p>
        </w:tc>
      </w:tr>
      <w:tr w14:paraId="6ED22A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4" w:hRule="atLeast"/>
          <w:jc w:val="center"/>
        </w:trPr>
        <w:tc>
          <w:tcPr>
            <w:tcW w:w="904" w:type="dxa"/>
            <w:vMerge w:val="continue"/>
            <w:tcBorders>
              <w:top w:val="nil"/>
              <w:left w:val="single" w:color="auto" w:sz="4" w:space="0"/>
              <w:bottom w:val="single" w:color="000000" w:sz="4" w:space="0"/>
              <w:right w:val="single" w:color="000000" w:sz="4" w:space="0"/>
            </w:tcBorders>
            <w:shd w:val="clear" w:color="auto" w:fill="auto"/>
            <w:vAlign w:val="center"/>
          </w:tcPr>
          <w:p w14:paraId="390A9E6F">
            <w:pPr>
              <w:jc w:val="center"/>
              <w:rPr>
                <w:rFonts w:hint="eastAsia" w:ascii="宋体" w:hAnsi="宋体" w:eastAsia="宋体" w:cs="宋体"/>
                <w:i w:val="0"/>
                <w:iCs w:val="0"/>
                <w:color w:val="000000"/>
                <w:sz w:val="22"/>
                <w:szCs w:val="22"/>
                <w:u w:val="none"/>
              </w:rPr>
            </w:pPr>
          </w:p>
        </w:tc>
        <w:tc>
          <w:tcPr>
            <w:tcW w:w="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CF166">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88EB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笔记本</w:t>
            </w:r>
          </w:p>
        </w:tc>
        <w:tc>
          <w:tcPr>
            <w:tcW w:w="2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A2B3C">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5F4C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3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F9AE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903" w:type="dxa"/>
            <w:tcBorders>
              <w:top w:val="single" w:color="000000" w:sz="4" w:space="0"/>
              <w:left w:val="single" w:color="000000" w:sz="4" w:space="0"/>
              <w:bottom w:val="nil"/>
              <w:right w:val="single" w:color="000000" w:sz="4" w:space="0"/>
            </w:tcBorders>
            <w:shd w:val="clear" w:color="auto" w:fill="auto"/>
            <w:noWrap/>
            <w:vAlign w:val="center"/>
          </w:tcPr>
          <w:p w14:paraId="1F3B96DD">
            <w:pPr>
              <w:jc w:val="center"/>
              <w:rPr>
                <w:rFonts w:hint="eastAsia" w:ascii="宋体" w:hAnsi="宋体" w:eastAsia="宋体" w:cs="宋体"/>
                <w:i w:val="0"/>
                <w:iCs w:val="0"/>
                <w:color w:val="000000"/>
                <w:sz w:val="22"/>
                <w:szCs w:val="22"/>
                <w:u w:val="none"/>
              </w:rPr>
            </w:pPr>
          </w:p>
        </w:tc>
        <w:tc>
          <w:tcPr>
            <w:tcW w:w="1218"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5BBFD4A9">
            <w:pPr>
              <w:jc w:val="center"/>
              <w:rPr>
                <w:rFonts w:hint="eastAsia" w:ascii="宋体" w:hAnsi="宋体" w:eastAsia="宋体" w:cs="宋体"/>
                <w:i w:val="0"/>
                <w:iCs w:val="0"/>
                <w:color w:val="000000"/>
                <w:sz w:val="22"/>
                <w:szCs w:val="22"/>
                <w:u w:val="none"/>
              </w:rPr>
            </w:pPr>
          </w:p>
        </w:tc>
      </w:tr>
      <w:tr w14:paraId="500962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4" w:hRule="atLeast"/>
          <w:jc w:val="center"/>
        </w:trPr>
        <w:tc>
          <w:tcPr>
            <w:tcW w:w="904" w:type="dxa"/>
            <w:vMerge w:val="continue"/>
            <w:tcBorders>
              <w:top w:val="nil"/>
              <w:left w:val="single" w:color="auto" w:sz="4" w:space="0"/>
              <w:bottom w:val="single" w:color="000000" w:sz="4" w:space="0"/>
              <w:right w:val="single" w:color="000000" w:sz="4" w:space="0"/>
            </w:tcBorders>
            <w:shd w:val="clear" w:color="auto" w:fill="auto"/>
            <w:vAlign w:val="center"/>
          </w:tcPr>
          <w:p w14:paraId="7D33C11D">
            <w:pPr>
              <w:jc w:val="center"/>
              <w:rPr>
                <w:rFonts w:hint="eastAsia" w:ascii="宋体" w:hAnsi="宋体" w:eastAsia="宋体" w:cs="宋体"/>
                <w:i w:val="0"/>
                <w:iCs w:val="0"/>
                <w:color w:val="000000"/>
                <w:sz w:val="22"/>
                <w:szCs w:val="22"/>
                <w:u w:val="none"/>
              </w:rPr>
            </w:pPr>
          </w:p>
        </w:tc>
        <w:tc>
          <w:tcPr>
            <w:tcW w:w="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D4335">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59C8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标签纸</w:t>
            </w:r>
          </w:p>
        </w:tc>
        <w:tc>
          <w:tcPr>
            <w:tcW w:w="2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AF5A0">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BD60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13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A390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903" w:type="dxa"/>
            <w:tcBorders>
              <w:top w:val="single" w:color="000000" w:sz="4" w:space="0"/>
              <w:left w:val="single" w:color="000000" w:sz="4" w:space="0"/>
              <w:bottom w:val="nil"/>
              <w:right w:val="single" w:color="000000" w:sz="4" w:space="0"/>
            </w:tcBorders>
            <w:shd w:val="clear" w:color="auto" w:fill="auto"/>
            <w:noWrap/>
            <w:vAlign w:val="center"/>
          </w:tcPr>
          <w:p w14:paraId="63D5E7F2">
            <w:pPr>
              <w:jc w:val="center"/>
              <w:rPr>
                <w:rFonts w:hint="eastAsia" w:ascii="宋体" w:hAnsi="宋体" w:eastAsia="宋体" w:cs="宋体"/>
                <w:i w:val="0"/>
                <w:iCs w:val="0"/>
                <w:color w:val="000000"/>
                <w:sz w:val="22"/>
                <w:szCs w:val="22"/>
                <w:u w:val="none"/>
              </w:rPr>
            </w:pPr>
          </w:p>
        </w:tc>
        <w:tc>
          <w:tcPr>
            <w:tcW w:w="1218"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4F5A160C">
            <w:pPr>
              <w:jc w:val="center"/>
              <w:rPr>
                <w:rFonts w:hint="eastAsia" w:ascii="宋体" w:hAnsi="宋体" w:eastAsia="宋体" w:cs="宋体"/>
                <w:i w:val="0"/>
                <w:iCs w:val="0"/>
                <w:color w:val="000000"/>
                <w:sz w:val="22"/>
                <w:szCs w:val="22"/>
                <w:u w:val="none"/>
              </w:rPr>
            </w:pPr>
          </w:p>
        </w:tc>
      </w:tr>
      <w:tr w14:paraId="416AEA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4" w:hRule="atLeast"/>
          <w:jc w:val="center"/>
        </w:trPr>
        <w:tc>
          <w:tcPr>
            <w:tcW w:w="904" w:type="dxa"/>
            <w:vMerge w:val="continue"/>
            <w:tcBorders>
              <w:top w:val="nil"/>
              <w:left w:val="single" w:color="auto" w:sz="4" w:space="0"/>
              <w:bottom w:val="single" w:color="000000" w:sz="4" w:space="0"/>
              <w:right w:val="single" w:color="000000" w:sz="4" w:space="0"/>
            </w:tcBorders>
            <w:shd w:val="clear" w:color="auto" w:fill="auto"/>
            <w:vAlign w:val="center"/>
          </w:tcPr>
          <w:p w14:paraId="6BE5CDC6">
            <w:pPr>
              <w:jc w:val="center"/>
              <w:rPr>
                <w:rFonts w:hint="eastAsia" w:ascii="宋体" w:hAnsi="宋体" w:eastAsia="宋体" w:cs="宋体"/>
                <w:i w:val="0"/>
                <w:iCs w:val="0"/>
                <w:color w:val="000000"/>
                <w:sz w:val="22"/>
                <w:szCs w:val="22"/>
                <w:u w:val="none"/>
              </w:rPr>
            </w:pPr>
          </w:p>
        </w:tc>
        <w:tc>
          <w:tcPr>
            <w:tcW w:w="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400D0">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46FD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彩纸大红</w:t>
            </w:r>
          </w:p>
        </w:tc>
        <w:tc>
          <w:tcPr>
            <w:tcW w:w="2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F192C">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万彩A4 80克</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3E71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3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0145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903" w:type="dxa"/>
            <w:tcBorders>
              <w:top w:val="single" w:color="000000" w:sz="4" w:space="0"/>
              <w:left w:val="single" w:color="000000" w:sz="4" w:space="0"/>
              <w:bottom w:val="nil"/>
              <w:right w:val="single" w:color="000000" w:sz="4" w:space="0"/>
            </w:tcBorders>
            <w:shd w:val="clear" w:color="auto" w:fill="auto"/>
            <w:noWrap/>
            <w:vAlign w:val="center"/>
          </w:tcPr>
          <w:p w14:paraId="34D30097">
            <w:pPr>
              <w:jc w:val="center"/>
              <w:rPr>
                <w:rFonts w:hint="eastAsia" w:ascii="宋体" w:hAnsi="宋体" w:eastAsia="宋体" w:cs="宋体"/>
                <w:i w:val="0"/>
                <w:iCs w:val="0"/>
                <w:color w:val="000000"/>
                <w:sz w:val="22"/>
                <w:szCs w:val="22"/>
                <w:u w:val="none"/>
              </w:rPr>
            </w:pPr>
          </w:p>
        </w:tc>
        <w:tc>
          <w:tcPr>
            <w:tcW w:w="1218"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0E3053A4">
            <w:pPr>
              <w:jc w:val="center"/>
              <w:rPr>
                <w:rFonts w:hint="eastAsia" w:ascii="宋体" w:hAnsi="宋体" w:eastAsia="宋体" w:cs="宋体"/>
                <w:i w:val="0"/>
                <w:iCs w:val="0"/>
                <w:color w:val="000000"/>
                <w:sz w:val="22"/>
                <w:szCs w:val="22"/>
                <w:u w:val="none"/>
              </w:rPr>
            </w:pPr>
          </w:p>
        </w:tc>
      </w:tr>
      <w:tr w14:paraId="101BEF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4" w:hRule="atLeast"/>
          <w:jc w:val="center"/>
        </w:trPr>
        <w:tc>
          <w:tcPr>
            <w:tcW w:w="904" w:type="dxa"/>
            <w:vMerge w:val="continue"/>
            <w:tcBorders>
              <w:top w:val="nil"/>
              <w:left w:val="single" w:color="auto" w:sz="4" w:space="0"/>
              <w:bottom w:val="single" w:color="000000" w:sz="4" w:space="0"/>
              <w:right w:val="single" w:color="000000" w:sz="4" w:space="0"/>
            </w:tcBorders>
            <w:shd w:val="clear" w:color="auto" w:fill="auto"/>
            <w:vAlign w:val="center"/>
          </w:tcPr>
          <w:p w14:paraId="492ABA93">
            <w:pPr>
              <w:jc w:val="center"/>
              <w:rPr>
                <w:rFonts w:hint="eastAsia" w:ascii="宋体" w:hAnsi="宋体" w:eastAsia="宋体" w:cs="宋体"/>
                <w:i w:val="0"/>
                <w:iCs w:val="0"/>
                <w:color w:val="000000"/>
                <w:sz w:val="22"/>
                <w:szCs w:val="22"/>
                <w:u w:val="none"/>
              </w:rPr>
            </w:pPr>
          </w:p>
        </w:tc>
        <w:tc>
          <w:tcPr>
            <w:tcW w:w="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693F2">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DB1A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打印纸</w:t>
            </w:r>
          </w:p>
        </w:tc>
        <w:tc>
          <w:tcPr>
            <w:tcW w:w="2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53F62">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(70g)齐心优品</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917B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3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92DC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165</w:t>
            </w:r>
          </w:p>
        </w:tc>
        <w:tc>
          <w:tcPr>
            <w:tcW w:w="903" w:type="dxa"/>
            <w:tcBorders>
              <w:top w:val="single" w:color="000000" w:sz="4" w:space="0"/>
              <w:left w:val="single" w:color="000000" w:sz="4" w:space="0"/>
              <w:bottom w:val="nil"/>
              <w:right w:val="single" w:color="000000" w:sz="4" w:space="0"/>
            </w:tcBorders>
            <w:shd w:val="clear" w:color="auto" w:fill="auto"/>
            <w:noWrap/>
            <w:vAlign w:val="center"/>
          </w:tcPr>
          <w:p w14:paraId="6A6CD418">
            <w:pPr>
              <w:jc w:val="center"/>
              <w:rPr>
                <w:rFonts w:hint="eastAsia" w:ascii="宋体" w:hAnsi="宋体" w:eastAsia="宋体" w:cs="宋体"/>
                <w:i w:val="0"/>
                <w:iCs w:val="0"/>
                <w:color w:val="000000"/>
                <w:sz w:val="22"/>
                <w:szCs w:val="22"/>
                <w:u w:val="none"/>
              </w:rPr>
            </w:pPr>
          </w:p>
        </w:tc>
        <w:tc>
          <w:tcPr>
            <w:tcW w:w="1218"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56109328">
            <w:pPr>
              <w:jc w:val="center"/>
              <w:rPr>
                <w:rFonts w:hint="eastAsia" w:ascii="宋体" w:hAnsi="宋体" w:eastAsia="宋体" w:cs="宋体"/>
                <w:i w:val="0"/>
                <w:iCs w:val="0"/>
                <w:color w:val="000000"/>
                <w:sz w:val="22"/>
                <w:szCs w:val="22"/>
                <w:u w:val="none"/>
              </w:rPr>
            </w:pPr>
          </w:p>
        </w:tc>
      </w:tr>
      <w:tr w14:paraId="2A428A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4" w:hRule="atLeast"/>
          <w:jc w:val="center"/>
        </w:trPr>
        <w:tc>
          <w:tcPr>
            <w:tcW w:w="904" w:type="dxa"/>
            <w:vMerge w:val="continue"/>
            <w:tcBorders>
              <w:top w:val="nil"/>
              <w:left w:val="single" w:color="auto" w:sz="4" w:space="0"/>
              <w:bottom w:val="single" w:color="000000" w:sz="4" w:space="0"/>
              <w:right w:val="single" w:color="000000" w:sz="4" w:space="0"/>
            </w:tcBorders>
            <w:shd w:val="clear" w:color="auto" w:fill="auto"/>
            <w:vAlign w:val="center"/>
          </w:tcPr>
          <w:p w14:paraId="46C59272">
            <w:pPr>
              <w:jc w:val="center"/>
              <w:rPr>
                <w:rFonts w:hint="eastAsia" w:ascii="宋体" w:hAnsi="宋体" w:eastAsia="宋体" w:cs="宋体"/>
                <w:i w:val="0"/>
                <w:iCs w:val="0"/>
                <w:color w:val="000000"/>
                <w:sz w:val="22"/>
                <w:szCs w:val="22"/>
                <w:u w:val="none"/>
              </w:rPr>
            </w:pPr>
          </w:p>
        </w:tc>
        <w:tc>
          <w:tcPr>
            <w:tcW w:w="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552AF">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AE97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大牛皮纸</w:t>
            </w:r>
          </w:p>
        </w:tc>
        <w:tc>
          <w:tcPr>
            <w:tcW w:w="2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5C941">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8A68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13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B55F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w:t>
            </w:r>
          </w:p>
        </w:tc>
        <w:tc>
          <w:tcPr>
            <w:tcW w:w="903" w:type="dxa"/>
            <w:tcBorders>
              <w:top w:val="single" w:color="000000" w:sz="4" w:space="0"/>
              <w:left w:val="single" w:color="000000" w:sz="4" w:space="0"/>
              <w:bottom w:val="nil"/>
              <w:right w:val="single" w:color="000000" w:sz="4" w:space="0"/>
            </w:tcBorders>
            <w:shd w:val="clear" w:color="auto" w:fill="auto"/>
            <w:noWrap/>
            <w:vAlign w:val="center"/>
          </w:tcPr>
          <w:p w14:paraId="118E88F0">
            <w:pPr>
              <w:jc w:val="center"/>
              <w:rPr>
                <w:rFonts w:hint="eastAsia" w:ascii="宋体" w:hAnsi="宋体" w:eastAsia="宋体" w:cs="宋体"/>
                <w:i w:val="0"/>
                <w:iCs w:val="0"/>
                <w:color w:val="000000"/>
                <w:sz w:val="22"/>
                <w:szCs w:val="22"/>
                <w:u w:val="none"/>
              </w:rPr>
            </w:pPr>
          </w:p>
        </w:tc>
        <w:tc>
          <w:tcPr>
            <w:tcW w:w="1218"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7E942F39">
            <w:pPr>
              <w:jc w:val="center"/>
              <w:rPr>
                <w:rFonts w:hint="eastAsia" w:ascii="宋体" w:hAnsi="宋体" w:eastAsia="宋体" w:cs="宋体"/>
                <w:i w:val="0"/>
                <w:iCs w:val="0"/>
                <w:color w:val="000000"/>
                <w:sz w:val="22"/>
                <w:szCs w:val="22"/>
                <w:u w:val="none"/>
              </w:rPr>
            </w:pPr>
          </w:p>
        </w:tc>
      </w:tr>
      <w:tr w14:paraId="121CE1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4" w:hRule="atLeast"/>
          <w:jc w:val="center"/>
        </w:trPr>
        <w:tc>
          <w:tcPr>
            <w:tcW w:w="904" w:type="dxa"/>
            <w:vMerge w:val="continue"/>
            <w:tcBorders>
              <w:top w:val="nil"/>
              <w:left w:val="single" w:color="auto" w:sz="4" w:space="0"/>
              <w:bottom w:val="single" w:color="000000" w:sz="4" w:space="0"/>
              <w:right w:val="single" w:color="000000" w:sz="4" w:space="0"/>
            </w:tcBorders>
            <w:shd w:val="clear" w:color="auto" w:fill="auto"/>
            <w:vAlign w:val="center"/>
          </w:tcPr>
          <w:p w14:paraId="5E83D411">
            <w:pPr>
              <w:jc w:val="center"/>
              <w:rPr>
                <w:rFonts w:hint="eastAsia" w:ascii="宋体" w:hAnsi="宋体" w:eastAsia="宋体" w:cs="宋体"/>
                <w:i w:val="0"/>
                <w:iCs w:val="0"/>
                <w:color w:val="000000"/>
                <w:sz w:val="22"/>
                <w:szCs w:val="22"/>
                <w:u w:val="none"/>
              </w:rPr>
            </w:pPr>
          </w:p>
        </w:tc>
        <w:tc>
          <w:tcPr>
            <w:tcW w:w="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8E5E9">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ED65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党员笔记本</w:t>
            </w:r>
          </w:p>
        </w:tc>
        <w:tc>
          <w:tcPr>
            <w:tcW w:w="2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22978">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BE0F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3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EFA6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26.5</w:t>
            </w:r>
          </w:p>
        </w:tc>
        <w:tc>
          <w:tcPr>
            <w:tcW w:w="903" w:type="dxa"/>
            <w:tcBorders>
              <w:top w:val="single" w:color="000000" w:sz="4" w:space="0"/>
              <w:left w:val="single" w:color="000000" w:sz="4" w:space="0"/>
              <w:bottom w:val="nil"/>
              <w:right w:val="single" w:color="000000" w:sz="4" w:space="0"/>
            </w:tcBorders>
            <w:shd w:val="clear" w:color="auto" w:fill="auto"/>
            <w:noWrap/>
            <w:vAlign w:val="center"/>
          </w:tcPr>
          <w:p w14:paraId="63EBDF1D">
            <w:pPr>
              <w:jc w:val="center"/>
              <w:rPr>
                <w:rFonts w:hint="eastAsia" w:ascii="宋体" w:hAnsi="宋体" w:eastAsia="宋体" w:cs="宋体"/>
                <w:i w:val="0"/>
                <w:iCs w:val="0"/>
                <w:color w:val="000000"/>
                <w:sz w:val="22"/>
                <w:szCs w:val="22"/>
                <w:u w:val="none"/>
              </w:rPr>
            </w:pPr>
          </w:p>
        </w:tc>
        <w:tc>
          <w:tcPr>
            <w:tcW w:w="1218"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596B42B5">
            <w:pPr>
              <w:jc w:val="center"/>
              <w:rPr>
                <w:rFonts w:hint="eastAsia" w:ascii="宋体" w:hAnsi="宋体" w:eastAsia="宋体" w:cs="宋体"/>
                <w:i w:val="0"/>
                <w:iCs w:val="0"/>
                <w:color w:val="000000"/>
                <w:sz w:val="22"/>
                <w:szCs w:val="22"/>
                <w:u w:val="none"/>
              </w:rPr>
            </w:pPr>
          </w:p>
        </w:tc>
      </w:tr>
      <w:tr w14:paraId="74F6A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4" w:hRule="atLeast"/>
          <w:jc w:val="center"/>
        </w:trPr>
        <w:tc>
          <w:tcPr>
            <w:tcW w:w="904" w:type="dxa"/>
            <w:vMerge w:val="continue"/>
            <w:tcBorders>
              <w:top w:val="nil"/>
              <w:left w:val="single" w:color="auto" w:sz="4" w:space="0"/>
              <w:bottom w:val="single" w:color="000000" w:sz="4" w:space="0"/>
              <w:right w:val="single" w:color="000000" w:sz="4" w:space="0"/>
            </w:tcBorders>
            <w:shd w:val="clear" w:color="auto" w:fill="auto"/>
            <w:vAlign w:val="center"/>
          </w:tcPr>
          <w:p w14:paraId="6E34A465">
            <w:pPr>
              <w:jc w:val="center"/>
              <w:rPr>
                <w:rFonts w:hint="eastAsia" w:ascii="宋体" w:hAnsi="宋体" w:eastAsia="宋体" w:cs="宋体"/>
                <w:i w:val="0"/>
                <w:iCs w:val="0"/>
                <w:color w:val="000000"/>
                <w:sz w:val="22"/>
                <w:szCs w:val="22"/>
                <w:u w:val="none"/>
              </w:rPr>
            </w:pPr>
          </w:p>
        </w:tc>
        <w:tc>
          <w:tcPr>
            <w:tcW w:w="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9648E">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C55B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复写纸</w:t>
            </w:r>
          </w:p>
        </w:tc>
        <w:tc>
          <w:tcPr>
            <w:tcW w:w="2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54A64">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729B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13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057D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03" w:type="dxa"/>
            <w:tcBorders>
              <w:top w:val="single" w:color="000000" w:sz="4" w:space="0"/>
              <w:left w:val="single" w:color="000000" w:sz="4" w:space="0"/>
              <w:bottom w:val="nil"/>
              <w:right w:val="single" w:color="000000" w:sz="4" w:space="0"/>
            </w:tcBorders>
            <w:shd w:val="clear" w:color="auto" w:fill="auto"/>
            <w:noWrap/>
            <w:vAlign w:val="center"/>
          </w:tcPr>
          <w:p w14:paraId="4611ED96">
            <w:pPr>
              <w:jc w:val="center"/>
              <w:rPr>
                <w:rFonts w:hint="eastAsia" w:ascii="宋体" w:hAnsi="宋体" w:eastAsia="宋体" w:cs="宋体"/>
                <w:i w:val="0"/>
                <w:iCs w:val="0"/>
                <w:color w:val="000000"/>
                <w:sz w:val="22"/>
                <w:szCs w:val="22"/>
                <w:u w:val="none"/>
              </w:rPr>
            </w:pPr>
          </w:p>
        </w:tc>
        <w:tc>
          <w:tcPr>
            <w:tcW w:w="1218"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439F82ED">
            <w:pPr>
              <w:jc w:val="center"/>
              <w:rPr>
                <w:rFonts w:hint="eastAsia" w:ascii="宋体" w:hAnsi="宋体" w:eastAsia="宋体" w:cs="宋体"/>
                <w:i w:val="0"/>
                <w:iCs w:val="0"/>
                <w:color w:val="000000"/>
                <w:sz w:val="22"/>
                <w:szCs w:val="22"/>
                <w:u w:val="none"/>
              </w:rPr>
            </w:pPr>
          </w:p>
        </w:tc>
      </w:tr>
      <w:tr w14:paraId="4E9235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4" w:hRule="atLeast"/>
          <w:jc w:val="center"/>
        </w:trPr>
        <w:tc>
          <w:tcPr>
            <w:tcW w:w="904" w:type="dxa"/>
            <w:vMerge w:val="continue"/>
            <w:tcBorders>
              <w:top w:val="nil"/>
              <w:left w:val="single" w:color="auto" w:sz="4" w:space="0"/>
              <w:bottom w:val="single" w:color="000000" w:sz="4" w:space="0"/>
              <w:right w:val="single" w:color="000000" w:sz="4" w:space="0"/>
            </w:tcBorders>
            <w:shd w:val="clear" w:color="auto" w:fill="auto"/>
            <w:vAlign w:val="center"/>
          </w:tcPr>
          <w:p w14:paraId="360A9406">
            <w:pPr>
              <w:jc w:val="center"/>
              <w:rPr>
                <w:rFonts w:hint="eastAsia" w:ascii="宋体" w:hAnsi="宋体" w:eastAsia="宋体" w:cs="宋体"/>
                <w:i w:val="0"/>
                <w:iCs w:val="0"/>
                <w:color w:val="000000"/>
                <w:sz w:val="22"/>
                <w:szCs w:val="22"/>
                <w:u w:val="none"/>
              </w:rPr>
            </w:pPr>
          </w:p>
        </w:tc>
        <w:tc>
          <w:tcPr>
            <w:tcW w:w="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D8A09">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272F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荣誉证书</w:t>
            </w:r>
          </w:p>
        </w:tc>
        <w:tc>
          <w:tcPr>
            <w:tcW w:w="2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EAEDC">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（内页纸A4）</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1374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13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49FA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03" w:type="dxa"/>
            <w:tcBorders>
              <w:top w:val="single" w:color="000000" w:sz="4" w:space="0"/>
              <w:left w:val="single" w:color="000000" w:sz="4" w:space="0"/>
              <w:bottom w:val="nil"/>
              <w:right w:val="single" w:color="000000" w:sz="4" w:space="0"/>
            </w:tcBorders>
            <w:shd w:val="clear" w:color="auto" w:fill="auto"/>
            <w:noWrap/>
            <w:vAlign w:val="center"/>
          </w:tcPr>
          <w:p w14:paraId="7187577C">
            <w:pPr>
              <w:jc w:val="center"/>
              <w:rPr>
                <w:rFonts w:hint="eastAsia" w:ascii="宋体" w:hAnsi="宋体" w:eastAsia="宋体" w:cs="宋体"/>
                <w:i w:val="0"/>
                <w:iCs w:val="0"/>
                <w:color w:val="000000"/>
                <w:sz w:val="22"/>
                <w:szCs w:val="22"/>
                <w:u w:val="none"/>
              </w:rPr>
            </w:pPr>
          </w:p>
        </w:tc>
        <w:tc>
          <w:tcPr>
            <w:tcW w:w="1218"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270591F6">
            <w:pPr>
              <w:jc w:val="center"/>
              <w:rPr>
                <w:rFonts w:hint="eastAsia" w:ascii="宋体" w:hAnsi="宋体" w:eastAsia="宋体" w:cs="宋体"/>
                <w:i w:val="0"/>
                <w:iCs w:val="0"/>
                <w:color w:val="000000"/>
                <w:sz w:val="22"/>
                <w:szCs w:val="22"/>
                <w:u w:val="none"/>
              </w:rPr>
            </w:pPr>
          </w:p>
        </w:tc>
      </w:tr>
      <w:tr w14:paraId="1B736D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4" w:hRule="atLeast"/>
          <w:jc w:val="center"/>
        </w:trPr>
        <w:tc>
          <w:tcPr>
            <w:tcW w:w="904" w:type="dxa"/>
            <w:vMerge w:val="continue"/>
            <w:tcBorders>
              <w:top w:val="nil"/>
              <w:left w:val="single" w:color="auto" w:sz="4" w:space="0"/>
              <w:bottom w:val="single" w:color="000000" w:sz="4" w:space="0"/>
              <w:right w:val="single" w:color="000000" w:sz="4" w:space="0"/>
            </w:tcBorders>
            <w:shd w:val="clear" w:color="auto" w:fill="auto"/>
            <w:vAlign w:val="center"/>
          </w:tcPr>
          <w:p w14:paraId="17D9939F">
            <w:pPr>
              <w:jc w:val="center"/>
              <w:rPr>
                <w:rFonts w:hint="eastAsia" w:ascii="宋体" w:hAnsi="宋体" w:eastAsia="宋体" w:cs="宋体"/>
                <w:i w:val="0"/>
                <w:iCs w:val="0"/>
                <w:color w:val="000000"/>
                <w:sz w:val="22"/>
                <w:szCs w:val="22"/>
                <w:u w:val="none"/>
              </w:rPr>
            </w:pPr>
          </w:p>
        </w:tc>
        <w:tc>
          <w:tcPr>
            <w:tcW w:w="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48770">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9381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速印纸</w:t>
            </w:r>
          </w:p>
        </w:tc>
        <w:tc>
          <w:tcPr>
            <w:tcW w:w="2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2BF60">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A3（70G)纸制品</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004D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3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A37B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165</w:t>
            </w:r>
          </w:p>
        </w:tc>
        <w:tc>
          <w:tcPr>
            <w:tcW w:w="903" w:type="dxa"/>
            <w:tcBorders>
              <w:top w:val="single" w:color="000000" w:sz="4" w:space="0"/>
              <w:left w:val="single" w:color="000000" w:sz="4" w:space="0"/>
              <w:bottom w:val="nil"/>
              <w:right w:val="single" w:color="000000" w:sz="4" w:space="0"/>
            </w:tcBorders>
            <w:shd w:val="clear" w:color="auto" w:fill="auto"/>
            <w:noWrap/>
            <w:vAlign w:val="center"/>
          </w:tcPr>
          <w:p w14:paraId="11E58376">
            <w:pPr>
              <w:jc w:val="center"/>
              <w:rPr>
                <w:rFonts w:hint="eastAsia" w:ascii="宋体" w:hAnsi="宋体" w:eastAsia="宋体" w:cs="宋体"/>
                <w:i w:val="0"/>
                <w:iCs w:val="0"/>
                <w:color w:val="000000"/>
                <w:sz w:val="22"/>
                <w:szCs w:val="22"/>
                <w:u w:val="none"/>
              </w:rPr>
            </w:pPr>
          </w:p>
        </w:tc>
        <w:tc>
          <w:tcPr>
            <w:tcW w:w="1218"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5065CCE4">
            <w:pPr>
              <w:jc w:val="center"/>
              <w:rPr>
                <w:rFonts w:hint="eastAsia" w:ascii="宋体" w:hAnsi="宋体" w:eastAsia="宋体" w:cs="宋体"/>
                <w:i w:val="0"/>
                <w:iCs w:val="0"/>
                <w:color w:val="000000"/>
                <w:sz w:val="22"/>
                <w:szCs w:val="22"/>
                <w:u w:val="none"/>
              </w:rPr>
            </w:pPr>
          </w:p>
        </w:tc>
      </w:tr>
      <w:tr w14:paraId="726081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5" w:hRule="atLeast"/>
          <w:jc w:val="center"/>
        </w:trPr>
        <w:tc>
          <w:tcPr>
            <w:tcW w:w="904" w:type="dxa"/>
            <w:vMerge w:val="continue"/>
            <w:tcBorders>
              <w:top w:val="nil"/>
              <w:left w:val="single" w:color="auto" w:sz="4" w:space="0"/>
              <w:bottom w:val="single" w:color="000000" w:sz="4" w:space="0"/>
              <w:right w:val="single" w:color="000000" w:sz="4" w:space="0"/>
            </w:tcBorders>
            <w:shd w:val="clear" w:color="auto" w:fill="auto"/>
            <w:vAlign w:val="center"/>
          </w:tcPr>
          <w:p w14:paraId="0FA53160">
            <w:pPr>
              <w:jc w:val="center"/>
              <w:rPr>
                <w:rFonts w:hint="eastAsia" w:ascii="宋体" w:hAnsi="宋体" w:eastAsia="宋体" w:cs="宋体"/>
                <w:i w:val="0"/>
                <w:iCs w:val="0"/>
                <w:color w:val="000000"/>
                <w:sz w:val="22"/>
                <w:szCs w:val="22"/>
                <w:u w:val="none"/>
              </w:rPr>
            </w:pPr>
          </w:p>
        </w:tc>
        <w:tc>
          <w:tcPr>
            <w:tcW w:w="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58977">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FFAF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奖状</w:t>
            </w:r>
          </w:p>
        </w:tc>
        <w:tc>
          <w:tcPr>
            <w:tcW w:w="2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01149">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(12K)晨光ASC99372 50张/包</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E2A6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3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C663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22.5</w:t>
            </w:r>
          </w:p>
        </w:tc>
        <w:tc>
          <w:tcPr>
            <w:tcW w:w="903" w:type="dxa"/>
            <w:tcBorders>
              <w:top w:val="single" w:color="000000" w:sz="4" w:space="0"/>
              <w:left w:val="single" w:color="000000" w:sz="4" w:space="0"/>
              <w:bottom w:val="nil"/>
              <w:right w:val="single" w:color="000000" w:sz="4" w:space="0"/>
            </w:tcBorders>
            <w:shd w:val="clear" w:color="auto" w:fill="auto"/>
            <w:noWrap/>
            <w:vAlign w:val="center"/>
          </w:tcPr>
          <w:p w14:paraId="05399489">
            <w:pPr>
              <w:jc w:val="center"/>
              <w:rPr>
                <w:rFonts w:hint="eastAsia" w:ascii="宋体" w:hAnsi="宋体" w:eastAsia="宋体" w:cs="宋体"/>
                <w:i w:val="0"/>
                <w:iCs w:val="0"/>
                <w:color w:val="000000"/>
                <w:sz w:val="22"/>
                <w:szCs w:val="22"/>
                <w:u w:val="none"/>
              </w:rPr>
            </w:pPr>
          </w:p>
        </w:tc>
        <w:tc>
          <w:tcPr>
            <w:tcW w:w="1218"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5ED114EB">
            <w:pPr>
              <w:jc w:val="center"/>
              <w:rPr>
                <w:rFonts w:hint="eastAsia" w:ascii="宋体" w:hAnsi="宋体" w:eastAsia="宋体" w:cs="宋体"/>
                <w:i w:val="0"/>
                <w:iCs w:val="0"/>
                <w:color w:val="000000"/>
                <w:sz w:val="22"/>
                <w:szCs w:val="22"/>
                <w:u w:val="none"/>
              </w:rPr>
            </w:pPr>
          </w:p>
        </w:tc>
      </w:tr>
      <w:tr w14:paraId="12A9C0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jc w:val="center"/>
        </w:trPr>
        <w:tc>
          <w:tcPr>
            <w:tcW w:w="904" w:type="dxa"/>
            <w:vMerge w:val="continue"/>
            <w:tcBorders>
              <w:top w:val="nil"/>
              <w:left w:val="single" w:color="auto" w:sz="4" w:space="0"/>
              <w:bottom w:val="single" w:color="000000" w:sz="4" w:space="0"/>
              <w:right w:val="single" w:color="000000" w:sz="4" w:space="0"/>
            </w:tcBorders>
            <w:shd w:val="clear" w:color="auto" w:fill="auto"/>
            <w:vAlign w:val="center"/>
          </w:tcPr>
          <w:p w14:paraId="6BC54FFD">
            <w:pPr>
              <w:jc w:val="center"/>
              <w:rPr>
                <w:rFonts w:hint="eastAsia" w:ascii="宋体" w:hAnsi="宋体" w:eastAsia="宋体" w:cs="宋体"/>
                <w:i w:val="0"/>
                <w:iCs w:val="0"/>
                <w:color w:val="000000"/>
                <w:sz w:val="22"/>
                <w:szCs w:val="22"/>
                <w:u w:val="none"/>
              </w:rPr>
            </w:pPr>
          </w:p>
        </w:tc>
        <w:tc>
          <w:tcPr>
            <w:tcW w:w="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1BAED">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6AB3A">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网格荣誉证书内芯</w:t>
            </w:r>
          </w:p>
        </w:tc>
        <w:tc>
          <w:tcPr>
            <w:tcW w:w="2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23F0F">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12开</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E7E2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13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C22F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w:t>
            </w:r>
          </w:p>
        </w:tc>
        <w:tc>
          <w:tcPr>
            <w:tcW w:w="903" w:type="dxa"/>
            <w:tcBorders>
              <w:top w:val="single" w:color="000000" w:sz="4" w:space="0"/>
              <w:left w:val="single" w:color="000000" w:sz="4" w:space="0"/>
              <w:bottom w:val="nil"/>
              <w:right w:val="single" w:color="000000" w:sz="4" w:space="0"/>
            </w:tcBorders>
            <w:shd w:val="clear" w:color="auto" w:fill="auto"/>
            <w:noWrap/>
            <w:vAlign w:val="center"/>
          </w:tcPr>
          <w:p w14:paraId="38A17104">
            <w:pPr>
              <w:jc w:val="center"/>
              <w:rPr>
                <w:rFonts w:hint="eastAsia" w:ascii="宋体" w:hAnsi="宋体" w:eastAsia="宋体" w:cs="宋体"/>
                <w:i w:val="0"/>
                <w:iCs w:val="0"/>
                <w:color w:val="000000"/>
                <w:sz w:val="22"/>
                <w:szCs w:val="22"/>
                <w:u w:val="none"/>
              </w:rPr>
            </w:pPr>
          </w:p>
        </w:tc>
        <w:tc>
          <w:tcPr>
            <w:tcW w:w="1218"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77207BBD">
            <w:pPr>
              <w:jc w:val="center"/>
              <w:rPr>
                <w:rFonts w:hint="eastAsia" w:ascii="宋体" w:hAnsi="宋体" w:eastAsia="宋体" w:cs="宋体"/>
                <w:i w:val="0"/>
                <w:iCs w:val="0"/>
                <w:color w:val="000000"/>
                <w:sz w:val="22"/>
                <w:szCs w:val="22"/>
                <w:u w:val="none"/>
              </w:rPr>
            </w:pPr>
          </w:p>
        </w:tc>
      </w:tr>
      <w:tr w14:paraId="7BBB10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4" w:hRule="atLeast"/>
          <w:jc w:val="center"/>
        </w:trPr>
        <w:tc>
          <w:tcPr>
            <w:tcW w:w="904" w:type="dxa"/>
            <w:vMerge w:val="restart"/>
            <w:tcBorders>
              <w:top w:val="single" w:color="000000" w:sz="4" w:space="0"/>
              <w:left w:val="single" w:color="auto" w:sz="4" w:space="0"/>
              <w:bottom w:val="nil"/>
              <w:right w:val="single" w:color="000000" w:sz="4" w:space="0"/>
            </w:tcBorders>
            <w:shd w:val="clear" w:color="auto" w:fill="auto"/>
            <w:vAlign w:val="center"/>
          </w:tcPr>
          <w:p w14:paraId="0252A51B">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分包2：非纸品类</w:t>
            </w:r>
          </w:p>
        </w:tc>
        <w:tc>
          <w:tcPr>
            <w:tcW w:w="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BA8C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B286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白粉笔</w:t>
            </w:r>
          </w:p>
        </w:tc>
        <w:tc>
          <w:tcPr>
            <w:tcW w:w="2307" w:type="dxa"/>
            <w:tcBorders>
              <w:top w:val="nil"/>
              <w:left w:val="single" w:color="000000" w:sz="4" w:space="0"/>
              <w:bottom w:val="single" w:color="000000" w:sz="4" w:space="0"/>
              <w:right w:val="single" w:color="000000" w:sz="4" w:space="0"/>
            </w:tcBorders>
            <w:shd w:val="clear" w:color="auto" w:fill="auto"/>
            <w:noWrap/>
            <w:vAlign w:val="center"/>
          </w:tcPr>
          <w:p w14:paraId="511CB18B">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c>
          <w:tcPr>
            <w:tcW w:w="1214" w:type="dxa"/>
            <w:tcBorders>
              <w:top w:val="nil"/>
              <w:left w:val="single" w:color="000000" w:sz="4" w:space="0"/>
              <w:bottom w:val="single" w:color="000000" w:sz="4" w:space="0"/>
              <w:right w:val="single" w:color="000000" w:sz="4" w:space="0"/>
            </w:tcBorders>
            <w:shd w:val="clear" w:color="auto" w:fill="auto"/>
            <w:noWrap/>
            <w:vAlign w:val="center"/>
          </w:tcPr>
          <w:p w14:paraId="47D579F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1318" w:type="dxa"/>
            <w:tcBorders>
              <w:top w:val="nil"/>
              <w:left w:val="single" w:color="000000" w:sz="4" w:space="0"/>
              <w:bottom w:val="single" w:color="000000" w:sz="4" w:space="0"/>
              <w:right w:val="single" w:color="000000" w:sz="4" w:space="0"/>
            </w:tcBorders>
            <w:shd w:val="clear" w:color="auto" w:fill="auto"/>
            <w:noWrap/>
            <w:vAlign w:val="center"/>
          </w:tcPr>
          <w:p w14:paraId="55D18C1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696D6">
            <w:pPr>
              <w:jc w:val="center"/>
              <w:rPr>
                <w:rFonts w:hint="eastAsia" w:ascii="宋体" w:hAnsi="宋体" w:eastAsia="宋体" w:cs="宋体"/>
                <w:i w:val="0"/>
                <w:iCs w:val="0"/>
                <w:color w:val="000000"/>
                <w:sz w:val="22"/>
                <w:szCs w:val="22"/>
                <w:u w:val="none"/>
              </w:rPr>
            </w:pPr>
          </w:p>
        </w:tc>
        <w:tc>
          <w:tcPr>
            <w:tcW w:w="1218"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0CE7C9C9">
            <w:pPr>
              <w:jc w:val="center"/>
              <w:rPr>
                <w:rFonts w:hint="eastAsia" w:ascii="宋体" w:hAnsi="宋体" w:eastAsia="宋体" w:cs="宋体"/>
                <w:i w:val="0"/>
                <w:iCs w:val="0"/>
                <w:color w:val="000000"/>
                <w:sz w:val="22"/>
                <w:szCs w:val="22"/>
                <w:u w:val="none"/>
              </w:rPr>
            </w:pPr>
          </w:p>
        </w:tc>
      </w:tr>
      <w:tr w14:paraId="3B3C33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4" w:hRule="atLeast"/>
          <w:jc w:val="center"/>
        </w:trPr>
        <w:tc>
          <w:tcPr>
            <w:tcW w:w="904" w:type="dxa"/>
            <w:vMerge w:val="continue"/>
            <w:tcBorders>
              <w:top w:val="single" w:color="000000" w:sz="4" w:space="0"/>
              <w:left w:val="single" w:color="auto" w:sz="4" w:space="0"/>
              <w:bottom w:val="nil"/>
              <w:right w:val="single" w:color="000000" w:sz="4" w:space="0"/>
            </w:tcBorders>
            <w:shd w:val="clear" w:color="auto" w:fill="auto"/>
            <w:vAlign w:val="center"/>
          </w:tcPr>
          <w:p w14:paraId="0680896F">
            <w:pPr>
              <w:jc w:val="center"/>
              <w:rPr>
                <w:rFonts w:hint="eastAsia" w:ascii="宋体" w:hAnsi="宋体" w:eastAsia="宋体" w:cs="宋体"/>
                <w:i w:val="0"/>
                <w:iCs w:val="0"/>
                <w:color w:val="000000"/>
                <w:sz w:val="22"/>
                <w:szCs w:val="22"/>
                <w:u w:val="none"/>
              </w:rPr>
            </w:pPr>
          </w:p>
        </w:tc>
        <w:tc>
          <w:tcPr>
            <w:tcW w:w="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9972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83B6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标签专用笔</w:t>
            </w:r>
          </w:p>
        </w:tc>
        <w:tc>
          <w:tcPr>
            <w:tcW w:w="2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D218F">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EFED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3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3E38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4043B">
            <w:pPr>
              <w:jc w:val="center"/>
              <w:rPr>
                <w:rFonts w:hint="eastAsia" w:ascii="宋体" w:hAnsi="宋体" w:eastAsia="宋体" w:cs="宋体"/>
                <w:i w:val="0"/>
                <w:iCs w:val="0"/>
                <w:color w:val="000000"/>
                <w:sz w:val="22"/>
                <w:szCs w:val="22"/>
                <w:u w:val="none"/>
              </w:rPr>
            </w:pPr>
          </w:p>
        </w:tc>
        <w:tc>
          <w:tcPr>
            <w:tcW w:w="1218"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226D4460">
            <w:pPr>
              <w:jc w:val="center"/>
              <w:rPr>
                <w:rFonts w:hint="eastAsia" w:ascii="宋体" w:hAnsi="宋体" w:eastAsia="宋体" w:cs="宋体"/>
                <w:i w:val="0"/>
                <w:iCs w:val="0"/>
                <w:color w:val="000000"/>
                <w:sz w:val="22"/>
                <w:szCs w:val="22"/>
                <w:u w:val="none"/>
              </w:rPr>
            </w:pPr>
          </w:p>
        </w:tc>
      </w:tr>
      <w:tr w14:paraId="7E7401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4" w:hRule="atLeast"/>
          <w:jc w:val="center"/>
        </w:trPr>
        <w:tc>
          <w:tcPr>
            <w:tcW w:w="904" w:type="dxa"/>
            <w:vMerge w:val="continue"/>
            <w:tcBorders>
              <w:top w:val="single" w:color="000000" w:sz="4" w:space="0"/>
              <w:left w:val="single" w:color="auto" w:sz="4" w:space="0"/>
              <w:bottom w:val="nil"/>
              <w:right w:val="single" w:color="000000" w:sz="4" w:space="0"/>
            </w:tcBorders>
            <w:shd w:val="clear" w:color="auto" w:fill="auto"/>
            <w:vAlign w:val="center"/>
          </w:tcPr>
          <w:p w14:paraId="12A48280">
            <w:pPr>
              <w:jc w:val="center"/>
              <w:rPr>
                <w:rFonts w:hint="eastAsia" w:ascii="宋体" w:hAnsi="宋体" w:eastAsia="宋体" w:cs="宋体"/>
                <w:i w:val="0"/>
                <w:iCs w:val="0"/>
                <w:color w:val="000000"/>
                <w:sz w:val="22"/>
                <w:szCs w:val="22"/>
                <w:u w:val="none"/>
              </w:rPr>
            </w:pPr>
          </w:p>
        </w:tc>
        <w:tc>
          <w:tcPr>
            <w:tcW w:w="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A867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66E7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彩粉笔</w:t>
            </w:r>
          </w:p>
        </w:tc>
        <w:tc>
          <w:tcPr>
            <w:tcW w:w="2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4DE39">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晨光</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A8CE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13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5AEB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189FC">
            <w:pPr>
              <w:jc w:val="center"/>
              <w:rPr>
                <w:rFonts w:hint="eastAsia" w:ascii="宋体" w:hAnsi="宋体" w:eastAsia="宋体" w:cs="宋体"/>
                <w:i w:val="0"/>
                <w:iCs w:val="0"/>
                <w:color w:val="000000"/>
                <w:sz w:val="22"/>
                <w:szCs w:val="22"/>
                <w:u w:val="none"/>
              </w:rPr>
            </w:pPr>
          </w:p>
        </w:tc>
        <w:tc>
          <w:tcPr>
            <w:tcW w:w="1218"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2ABBCADC">
            <w:pPr>
              <w:jc w:val="center"/>
              <w:rPr>
                <w:rFonts w:hint="eastAsia" w:ascii="宋体" w:hAnsi="宋体" w:eastAsia="宋体" w:cs="宋体"/>
                <w:i w:val="0"/>
                <w:iCs w:val="0"/>
                <w:color w:val="000000"/>
                <w:sz w:val="22"/>
                <w:szCs w:val="22"/>
                <w:u w:val="none"/>
              </w:rPr>
            </w:pPr>
          </w:p>
        </w:tc>
      </w:tr>
      <w:tr w14:paraId="03E0DC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4" w:hRule="atLeast"/>
          <w:jc w:val="center"/>
        </w:trPr>
        <w:tc>
          <w:tcPr>
            <w:tcW w:w="904" w:type="dxa"/>
            <w:vMerge w:val="continue"/>
            <w:tcBorders>
              <w:top w:val="single" w:color="000000" w:sz="4" w:space="0"/>
              <w:left w:val="single" w:color="auto" w:sz="4" w:space="0"/>
              <w:bottom w:val="nil"/>
              <w:right w:val="single" w:color="000000" w:sz="4" w:space="0"/>
            </w:tcBorders>
            <w:shd w:val="clear" w:color="auto" w:fill="auto"/>
            <w:vAlign w:val="center"/>
          </w:tcPr>
          <w:p w14:paraId="38A3F732">
            <w:pPr>
              <w:jc w:val="center"/>
              <w:rPr>
                <w:rFonts w:hint="eastAsia" w:ascii="宋体" w:hAnsi="宋体" w:eastAsia="宋体" w:cs="宋体"/>
                <w:i w:val="0"/>
                <w:iCs w:val="0"/>
                <w:color w:val="000000"/>
                <w:sz w:val="22"/>
                <w:szCs w:val="22"/>
                <w:u w:val="none"/>
              </w:rPr>
            </w:pPr>
          </w:p>
        </w:tc>
        <w:tc>
          <w:tcPr>
            <w:tcW w:w="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1791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ABC7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电池</w:t>
            </w:r>
          </w:p>
        </w:tc>
        <w:tc>
          <w:tcPr>
            <w:tcW w:w="2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3465E">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南孚5#聚能环</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4B45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w:t>
            </w:r>
          </w:p>
        </w:tc>
        <w:tc>
          <w:tcPr>
            <w:tcW w:w="13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E65B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08384">
            <w:pPr>
              <w:jc w:val="center"/>
              <w:rPr>
                <w:rFonts w:hint="eastAsia" w:ascii="宋体" w:hAnsi="宋体" w:eastAsia="宋体" w:cs="宋体"/>
                <w:i w:val="0"/>
                <w:iCs w:val="0"/>
                <w:color w:val="000000"/>
                <w:sz w:val="22"/>
                <w:szCs w:val="22"/>
                <w:u w:val="none"/>
              </w:rPr>
            </w:pPr>
          </w:p>
        </w:tc>
        <w:tc>
          <w:tcPr>
            <w:tcW w:w="1218"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366F16D8">
            <w:pPr>
              <w:jc w:val="center"/>
              <w:rPr>
                <w:rFonts w:hint="eastAsia" w:ascii="宋体" w:hAnsi="宋体" w:eastAsia="宋体" w:cs="宋体"/>
                <w:i w:val="0"/>
                <w:iCs w:val="0"/>
                <w:color w:val="000000"/>
                <w:sz w:val="22"/>
                <w:szCs w:val="22"/>
                <w:u w:val="none"/>
              </w:rPr>
            </w:pPr>
          </w:p>
        </w:tc>
      </w:tr>
      <w:tr w14:paraId="02518D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4" w:hRule="atLeast"/>
          <w:jc w:val="center"/>
        </w:trPr>
        <w:tc>
          <w:tcPr>
            <w:tcW w:w="904" w:type="dxa"/>
            <w:vMerge w:val="continue"/>
            <w:tcBorders>
              <w:top w:val="single" w:color="000000" w:sz="4" w:space="0"/>
              <w:left w:val="single" w:color="auto" w:sz="4" w:space="0"/>
              <w:bottom w:val="nil"/>
              <w:right w:val="single" w:color="000000" w:sz="4" w:space="0"/>
            </w:tcBorders>
            <w:shd w:val="clear" w:color="auto" w:fill="auto"/>
            <w:vAlign w:val="center"/>
          </w:tcPr>
          <w:p w14:paraId="434CABF2">
            <w:pPr>
              <w:jc w:val="center"/>
              <w:rPr>
                <w:rFonts w:hint="eastAsia" w:ascii="宋体" w:hAnsi="宋体" w:eastAsia="宋体" w:cs="宋体"/>
                <w:i w:val="0"/>
                <w:iCs w:val="0"/>
                <w:color w:val="000000"/>
                <w:sz w:val="22"/>
                <w:szCs w:val="22"/>
                <w:u w:val="none"/>
              </w:rPr>
            </w:pPr>
          </w:p>
        </w:tc>
        <w:tc>
          <w:tcPr>
            <w:tcW w:w="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ADCB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1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B2DD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电池</w:t>
            </w:r>
          </w:p>
        </w:tc>
        <w:tc>
          <w:tcPr>
            <w:tcW w:w="2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45B19">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南孚7#聚能环</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AEF8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13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7A5A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198E1">
            <w:pPr>
              <w:jc w:val="center"/>
              <w:rPr>
                <w:rFonts w:hint="eastAsia" w:ascii="宋体" w:hAnsi="宋体" w:eastAsia="宋体" w:cs="宋体"/>
                <w:i w:val="0"/>
                <w:iCs w:val="0"/>
                <w:color w:val="000000"/>
                <w:sz w:val="22"/>
                <w:szCs w:val="22"/>
                <w:u w:val="none"/>
              </w:rPr>
            </w:pPr>
          </w:p>
        </w:tc>
        <w:tc>
          <w:tcPr>
            <w:tcW w:w="1218"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57E8A6CE">
            <w:pPr>
              <w:jc w:val="center"/>
              <w:rPr>
                <w:rFonts w:hint="eastAsia" w:ascii="宋体" w:hAnsi="宋体" w:eastAsia="宋体" w:cs="宋体"/>
                <w:i w:val="0"/>
                <w:iCs w:val="0"/>
                <w:color w:val="000000"/>
                <w:sz w:val="22"/>
                <w:szCs w:val="22"/>
                <w:u w:val="none"/>
              </w:rPr>
            </w:pPr>
          </w:p>
        </w:tc>
      </w:tr>
      <w:tr w14:paraId="5B848E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4" w:hRule="atLeast"/>
          <w:jc w:val="center"/>
        </w:trPr>
        <w:tc>
          <w:tcPr>
            <w:tcW w:w="904" w:type="dxa"/>
            <w:vMerge w:val="continue"/>
            <w:tcBorders>
              <w:top w:val="single" w:color="000000" w:sz="4" w:space="0"/>
              <w:left w:val="single" w:color="auto" w:sz="4" w:space="0"/>
              <w:bottom w:val="nil"/>
              <w:right w:val="single" w:color="000000" w:sz="4" w:space="0"/>
            </w:tcBorders>
            <w:shd w:val="clear" w:color="auto" w:fill="auto"/>
            <w:vAlign w:val="center"/>
          </w:tcPr>
          <w:p w14:paraId="69F3616E">
            <w:pPr>
              <w:jc w:val="center"/>
              <w:rPr>
                <w:rFonts w:hint="eastAsia" w:ascii="宋体" w:hAnsi="宋体" w:eastAsia="宋体" w:cs="宋体"/>
                <w:i w:val="0"/>
                <w:iCs w:val="0"/>
                <w:color w:val="000000"/>
                <w:sz w:val="22"/>
                <w:szCs w:val="22"/>
                <w:u w:val="none"/>
              </w:rPr>
            </w:pPr>
          </w:p>
        </w:tc>
        <w:tc>
          <w:tcPr>
            <w:tcW w:w="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33F5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4540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订书钉</w:t>
            </w:r>
          </w:p>
        </w:tc>
        <w:tc>
          <w:tcPr>
            <w:tcW w:w="2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3BAE3">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常规齐心B3058</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77A1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13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700F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42750">
            <w:pPr>
              <w:jc w:val="center"/>
              <w:rPr>
                <w:rFonts w:hint="eastAsia" w:ascii="宋体" w:hAnsi="宋体" w:eastAsia="宋体" w:cs="宋体"/>
                <w:i w:val="0"/>
                <w:iCs w:val="0"/>
                <w:color w:val="000000"/>
                <w:sz w:val="22"/>
                <w:szCs w:val="22"/>
                <w:u w:val="none"/>
              </w:rPr>
            </w:pPr>
          </w:p>
        </w:tc>
        <w:tc>
          <w:tcPr>
            <w:tcW w:w="1218"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45700CE7">
            <w:pPr>
              <w:jc w:val="center"/>
              <w:rPr>
                <w:rFonts w:hint="eastAsia" w:ascii="宋体" w:hAnsi="宋体" w:eastAsia="宋体" w:cs="宋体"/>
                <w:i w:val="0"/>
                <w:iCs w:val="0"/>
                <w:color w:val="000000"/>
                <w:sz w:val="22"/>
                <w:szCs w:val="22"/>
                <w:u w:val="none"/>
              </w:rPr>
            </w:pPr>
          </w:p>
        </w:tc>
      </w:tr>
      <w:tr w14:paraId="657AA9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4" w:hRule="atLeast"/>
          <w:jc w:val="center"/>
        </w:trPr>
        <w:tc>
          <w:tcPr>
            <w:tcW w:w="904" w:type="dxa"/>
            <w:vMerge w:val="continue"/>
            <w:tcBorders>
              <w:top w:val="single" w:color="000000" w:sz="4" w:space="0"/>
              <w:left w:val="single" w:color="auto" w:sz="4" w:space="0"/>
              <w:bottom w:val="nil"/>
              <w:right w:val="single" w:color="000000" w:sz="4" w:space="0"/>
            </w:tcBorders>
            <w:shd w:val="clear" w:color="auto" w:fill="auto"/>
            <w:vAlign w:val="center"/>
          </w:tcPr>
          <w:p w14:paraId="16C6CA67">
            <w:pPr>
              <w:jc w:val="center"/>
              <w:rPr>
                <w:rFonts w:hint="eastAsia" w:ascii="宋体" w:hAnsi="宋体" w:eastAsia="宋体" w:cs="宋体"/>
                <w:i w:val="0"/>
                <w:iCs w:val="0"/>
                <w:color w:val="000000"/>
                <w:sz w:val="22"/>
                <w:szCs w:val="22"/>
                <w:u w:val="none"/>
              </w:rPr>
            </w:pPr>
          </w:p>
        </w:tc>
        <w:tc>
          <w:tcPr>
            <w:tcW w:w="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14C7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1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ADDA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订书机</w:t>
            </w:r>
          </w:p>
        </w:tc>
        <w:tc>
          <w:tcPr>
            <w:tcW w:w="2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C7C53">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（大号）</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F578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3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C064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35.2</w:t>
            </w:r>
          </w:p>
        </w:tc>
        <w:tc>
          <w:tcPr>
            <w:tcW w:w="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92213">
            <w:pPr>
              <w:jc w:val="center"/>
              <w:rPr>
                <w:rFonts w:hint="eastAsia" w:ascii="宋体" w:hAnsi="宋体" w:eastAsia="宋体" w:cs="宋体"/>
                <w:i w:val="0"/>
                <w:iCs w:val="0"/>
                <w:color w:val="000000"/>
                <w:sz w:val="22"/>
                <w:szCs w:val="22"/>
                <w:u w:val="none"/>
              </w:rPr>
            </w:pPr>
          </w:p>
        </w:tc>
        <w:tc>
          <w:tcPr>
            <w:tcW w:w="1218"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70063ED2">
            <w:pPr>
              <w:jc w:val="center"/>
              <w:rPr>
                <w:rFonts w:hint="eastAsia" w:ascii="宋体" w:hAnsi="宋体" w:eastAsia="宋体" w:cs="宋体"/>
                <w:i w:val="0"/>
                <w:iCs w:val="0"/>
                <w:color w:val="000000"/>
                <w:sz w:val="22"/>
                <w:szCs w:val="22"/>
                <w:u w:val="none"/>
              </w:rPr>
            </w:pPr>
          </w:p>
        </w:tc>
      </w:tr>
      <w:tr w14:paraId="380375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4" w:hRule="atLeast"/>
          <w:jc w:val="center"/>
        </w:trPr>
        <w:tc>
          <w:tcPr>
            <w:tcW w:w="904" w:type="dxa"/>
            <w:vMerge w:val="continue"/>
            <w:tcBorders>
              <w:top w:val="single" w:color="000000" w:sz="4" w:space="0"/>
              <w:left w:val="single" w:color="auto" w:sz="4" w:space="0"/>
              <w:bottom w:val="nil"/>
              <w:right w:val="single" w:color="000000" w:sz="4" w:space="0"/>
            </w:tcBorders>
            <w:shd w:val="clear" w:color="auto" w:fill="auto"/>
            <w:vAlign w:val="center"/>
          </w:tcPr>
          <w:p w14:paraId="4D2CE3B1">
            <w:pPr>
              <w:jc w:val="center"/>
              <w:rPr>
                <w:rFonts w:hint="eastAsia" w:ascii="宋体" w:hAnsi="宋体" w:eastAsia="宋体" w:cs="宋体"/>
                <w:i w:val="0"/>
                <w:iCs w:val="0"/>
                <w:color w:val="000000"/>
                <w:sz w:val="22"/>
                <w:szCs w:val="22"/>
                <w:u w:val="none"/>
              </w:rPr>
            </w:pPr>
          </w:p>
        </w:tc>
        <w:tc>
          <w:tcPr>
            <w:tcW w:w="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BA05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1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698B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订书机</w:t>
            </w:r>
          </w:p>
        </w:tc>
        <w:tc>
          <w:tcPr>
            <w:tcW w:w="2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B46DD">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（小号）</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8A16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3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4CF6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35.2</w:t>
            </w:r>
          </w:p>
        </w:tc>
        <w:tc>
          <w:tcPr>
            <w:tcW w:w="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990C9">
            <w:pPr>
              <w:jc w:val="center"/>
              <w:rPr>
                <w:rFonts w:hint="eastAsia" w:ascii="宋体" w:hAnsi="宋体" w:eastAsia="宋体" w:cs="宋体"/>
                <w:i w:val="0"/>
                <w:iCs w:val="0"/>
                <w:color w:val="000000"/>
                <w:sz w:val="22"/>
                <w:szCs w:val="22"/>
                <w:u w:val="none"/>
              </w:rPr>
            </w:pPr>
          </w:p>
        </w:tc>
        <w:tc>
          <w:tcPr>
            <w:tcW w:w="1218"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1CD4753C">
            <w:pPr>
              <w:jc w:val="center"/>
              <w:rPr>
                <w:rFonts w:hint="eastAsia" w:ascii="宋体" w:hAnsi="宋体" w:eastAsia="宋体" w:cs="宋体"/>
                <w:i w:val="0"/>
                <w:iCs w:val="0"/>
                <w:color w:val="000000"/>
                <w:sz w:val="22"/>
                <w:szCs w:val="22"/>
                <w:u w:val="none"/>
              </w:rPr>
            </w:pPr>
          </w:p>
        </w:tc>
      </w:tr>
      <w:tr w14:paraId="20E5C4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4" w:hRule="atLeast"/>
          <w:jc w:val="center"/>
        </w:trPr>
        <w:tc>
          <w:tcPr>
            <w:tcW w:w="904" w:type="dxa"/>
            <w:vMerge w:val="continue"/>
            <w:tcBorders>
              <w:top w:val="single" w:color="000000" w:sz="4" w:space="0"/>
              <w:left w:val="single" w:color="auto" w:sz="4" w:space="0"/>
              <w:bottom w:val="nil"/>
              <w:right w:val="single" w:color="000000" w:sz="4" w:space="0"/>
            </w:tcBorders>
            <w:shd w:val="clear" w:color="auto" w:fill="auto"/>
            <w:vAlign w:val="center"/>
          </w:tcPr>
          <w:p w14:paraId="2E2CB790">
            <w:pPr>
              <w:jc w:val="center"/>
              <w:rPr>
                <w:rFonts w:hint="eastAsia" w:ascii="宋体" w:hAnsi="宋体" w:eastAsia="宋体" w:cs="宋体"/>
                <w:i w:val="0"/>
                <w:iCs w:val="0"/>
                <w:color w:val="000000"/>
                <w:sz w:val="22"/>
                <w:szCs w:val="22"/>
                <w:u w:val="none"/>
              </w:rPr>
            </w:pPr>
          </w:p>
        </w:tc>
        <w:tc>
          <w:tcPr>
            <w:tcW w:w="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9221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1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5ED8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固体胶</w:t>
            </w:r>
          </w:p>
        </w:tc>
        <w:tc>
          <w:tcPr>
            <w:tcW w:w="2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8FC8A">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6570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13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8977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87E04">
            <w:pPr>
              <w:jc w:val="center"/>
              <w:rPr>
                <w:rFonts w:hint="eastAsia" w:ascii="宋体" w:hAnsi="宋体" w:eastAsia="宋体" w:cs="宋体"/>
                <w:i w:val="0"/>
                <w:iCs w:val="0"/>
                <w:color w:val="000000"/>
                <w:sz w:val="22"/>
                <w:szCs w:val="22"/>
                <w:u w:val="none"/>
              </w:rPr>
            </w:pPr>
          </w:p>
        </w:tc>
        <w:tc>
          <w:tcPr>
            <w:tcW w:w="1218"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096F2543">
            <w:pPr>
              <w:jc w:val="center"/>
              <w:rPr>
                <w:rFonts w:hint="eastAsia" w:ascii="宋体" w:hAnsi="宋体" w:eastAsia="宋体" w:cs="宋体"/>
                <w:i w:val="0"/>
                <w:iCs w:val="0"/>
                <w:color w:val="000000"/>
                <w:sz w:val="22"/>
                <w:szCs w:val="22"/>
                <w:u w:val="none"/>
              </w:rPr>
            </w:pPr>
          </w:p>
        </w:tc>
      </w:tr>
      <w:tr w14:paraId="5278EB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4" w:hRule="atLeast"/>
          <w:jc w:val="center"/>
        </w:trPr>
        <w:tc>
          <w:tcPr>
            <w:tcW w:w="904" w:type="dxa"/>
            <w:vMerge w:val="continue"/>
            <w:tcBorders>
              <w:top w:val="single" w:color="000000" w:sz="4" w:space="0"/>
              <w:left w:val="single" w:color="auto" w:sz="4" w:space="0"/>
              <w:bottom w:val="nil"/>
              <w:right w:val="single" w:color="000000" w:sz="4" w:space="0"/>
            </w:tcBorders>
            <w:shd w:val="clear" w:color="auto" w:fill="auto"/>
            <w:vAlign w:val="center"/>
          </w:tcPr>
          <w:p w14:paraId="126C7BB9">
            <w:pPr>
              <w:jc w:val="center"/>
              <w:rPr>
                <w:rFonts w:hint="eastAsia" w:ascii="宋体" w:hAnsi="宋体" w:eastAsia="宋体" w:cs="宋体"/>
                <w:i w:val="0"/>
                <w:iCs w:val="0"/>
                <w:color w:val="000000"/>
                <w:sz w:val="22"/>
                <w:szCs w:val="22"/>
                <w:u w:val="none"/>
              </w:rPr>
            </w:pPr>
          </w:p>
        </w:tc>
        <w:tc>
          <w:tcPr>
            <w:tcW w:w="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B375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1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E6F8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计算器</w:t>
            </w:r>
          </w:p>
        </w:tc>
        <w:tc>
          <w:tcPr>
            <w:tcW w:w="2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1BE60">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DFA1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13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15B0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974D7">
            <w:pPr>
              <w:jc w:val="center"/>
              <w:rPr>
                <w:rFonts w:hint="eastAsia" w:ascii="宋体" w:hAnsi="宋体" w:eastAsia="宋体" w:cs="宋体"/>
                <w:i w:val="0"/>
                <w:iCs w:val="0"/>
                <w:color w:val="000000"/>
                <w:sz w:val="22"/>
                <w:szCs w:val="22"/>
                <w:u w:val="none"/>
              </w:rPr>
            </w:pPr>
          </w:p>
        </w:tc>
        <w:tc>
          <w:tcPr>
            <w:tcW w:w="1218"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062D4446">
            <w:pPr>
              <w:jc w:val="center"/>
              <w:rPr>
                <w:rFonts w:hint="eastAsia" w:ascii="宋体" w:hAnsi="宋体" w:eastAsia="宋体" w:cs="宋体"/>
                <w:i w:val="0"/>
                <w:iCs w:val="0"/>
                <w:color w:val="000000"/>
                <w:sz w:val="22"/>
                <w:szCs w:val="22"/>
                <w:u w:val="none"/>
              </w:rPr>
            </w:pPr>
          </w:p>
        </w:tc>
      </w:tr>
      <w:tr w14:paraId="01D9F5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4" w:hRule="atLeast"/>
          <w:jc w:val="center"/>
        </w:trPr>
        <w:tc>
          <w:tcPr>
            <w:tcW w:w="904" w:type="dxa"/>
            <w:vMerge w:val="continue"/>
            <w:tcBorders>
              <w:top w:val="single" w:color="000000" w:sz="4" w:space="0"/>
              <w:left w:val="single" w:color="auto" w:sz="4" w:space="0"/>
              <w:bottom w:val="nil"/>
              <w:right w:val="single" w:color="000000" w:sz="4" w:space="0"/>
            </w:tcBorders>
            <w:shd w:val="clear" w:color="auto" w:fill="auto"/>
            <w:vAlign w:val="center"/>
          </w:tcPr>
          <w:p w14:paraId="679FC127">
            <w:pPr>
              <w:jc w:val="center"/>
              <w:rPr>
                <w:rFonts w:hint="eastAsia" w:ascii="宋体" w:hAnsi="宋体" w:eastAsia="宋体" w:cs="宋体"/>
                <w:i w:val="0"/>
                <w:iCs w:val="0"/>
                <w:color w:val="000000"/>
                <w:sz w:val="22"/>
                <w:szCs w:val="22"/>
                <w:u w:val="none"/>
              </w:rPr>
            </w:pPr>
          </w:p>
        </w:tc>
        <w:tc>
          <w:tcPr>
            <w:tcW w:w="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2F03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1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AF9F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记号笔</w:t>
            </w:r>
          </w:p>
        </w:tc>
        <w:tc>
          <w:tcPr>
            <w:tcW w:w="2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B0334">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(黑色)得力6881</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B921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3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A073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5E052">
            <w:pPr>
              <w:jc w:val="center"/>
              <w:rPr>
                <w:rFonts w:hint="eastAsia" w:ascii="宋体" w:hAnsi="宋体" w:eastAsia="宋体" w:cs="宋体"/>
                <w:i w:val="0"/>
                <w:iCs w:val="0"/>
                <w:color w:val="000000"/>
                <w:sz w:val="22"/>
                <w:szCs w:val="22"/>
                <w:u w:val="none"/>
              </w:rPr>
            </w:pPr>
          </w:p>
        </w:tc>
        <w:tc>
          <w:tcPr>
            <w:tcW w:w="1218"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0C222061">
            <w:pPr>
              <w:jc w:val="center"/>
              <w:rPr>
                <w:rFonts w:hint="eastAsia" w:ascii="宋体" w:hAnsi="宋体" w:eastAsia="宋体" w:cs="宋体"/>
                <w:i w:val="0"/>
                <w:iCs w:val="0"/>
                <w:color w:val="000000"/>
                <w:sz w:val="22"/>
                <w:szCs w:val="22"/>
                <w:u w:val="none"/>
              </w:rPr>
            </w:pPr>
          </w:p>
        </w:tc>
      </w:tr>
      <w:tr w14:paraId="106639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4" w:hRule="atLeast"/>
          <w:jc w:val="center"/>
        </w:trPr>
        <w:tc>
          <w:tcPr>
            <w:tcW w:w="904" w:type="dxa"/>
            <w:vMerge w:val="continue"/>
            <w:tcBorders>
              <w:top w:val="single" w:color="000000" w:sz="4" w:space="0"/>
              <w:left w:val="single" w:color="auto" w:sz="4" w:space="0"/>
              <w:bottom w:val="nil"/>
              <w:right w:val="single" w:color="000000" w:sz="4" w:space="0"/>
            </w:tcBorders>
            <w:shd w:val="clear" w:color="auto" w:fill="auto"/>
            <w:vAlign w:val="center"/>
          </w:tcPr>
          <w:p w14:paraId="285D7568">
            <w:pPr>
              <w:jc w:val="center"/>
              <w:rPr>
                <w:rFonts w:hint="eastAsia" w:ascii="宋体" w:hAnsi="宋体" w:eastAsia="宋体" w:cs="宋体"/>
                <w:i w:val="0"/>
                <w:iCs w:val="0"/>
                <w:color w:val="000000"/>
                <w:sz w:val="22"/>
                <w:szCs w:val="22"/>
                <w:u w:val="none"/>
              </w:rPr>
            </w:pPr>
          </w:p>
        </w:tc>
        <w:tc>
          <w:tcPr>
            <w:tcW w:w="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6ABB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1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29B6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剪刀</w:t>
            </w:r>
          </w:p>
        </w:tc>
        <w:tc>
          <w:tcPr>
            <w:tcW w:w="2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36919">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4ABC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13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257E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2488E">
            <w:pPr>
              <w:jc w:val="center"/>
              <w:rPr>
                <w:rFonts w:hint="eastAsia" w:ascii="宋体" w:hAnsi="宋体" w:eastAsia="宋体" w:cs="宋体"/>
                <w:i w:val="0"/>
                <w:iCs w:val="0"/>
                <w:color w:val="000000"/>
                <w:sz w:val="22"/>
                <w:szCs w:val="22"/>
                <w:u w:val="none"/>
              </w:rPr>
            </w:pPr>
          </w:p>
        </w:tc>
        <w:tc>
          <w:tcPr>
            <w:tcW w:w="1218"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4673F7C5">
            <w:pPr>
              <w:jc w:val="center"/>
              <w:rPr>
                <w:rFonts w:hint="eastAsia" w:ascii="宋体" w:hAnsi="宋体" w:eastAsia="宋体" w:cs="宋体"/>
                <w:i w:val="0"/>
                <w:iCs w:val="0"/>
                <w:color w:val="000000"/>
                <w:sz w:val="22"/>
                <w:szCs w:val="22"/>
                <w:u w:val="none"/>
              </w:rPr>
            </w:pPr>
          </w:p>
        </w:tc>
      </w:tr>
      <w:tr w14:paraId="0A1A64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4" w:hRule="atLeast"/>
          <w:jc w:val="center"/>
        </w:trPr>
        <w:tc>
          <w:tcPr>
            <w:tcW w:w="904" w:type="dxa"/>
            <w:vMerge w:val="continue"/>
            <w:tcBorders>
              <w:top w:val="single" w:color="000000" w:sz="4" w:space="0"/>
              <w:left w:val="single" w:color="auto" w:sz="4" w:space="0"/>
              <w:bottom w:val="nil"/>
              <w:right w:val="single" w:color="000000" w:sz="4" w:space="0"/>
            </w:tcBorders>
            <w:shd w:val="clear" w:color="auto" w:fill="auto"/>
            <w:vAlign w:val="center"/>
          </w:tcPr>
          <w:p w14:paraId="4082C174">
            <w:pPr>
              <w:jc w:val="center"/>
              <w:rPr>
                <w:rFonts w:hint="eastAsia" w:ascii="宋体" w:hAnsi="宋体" w:eastAsia="宋体" w:cs="宋体"/>
                <w:i w:val="0"/>
                <w:iCs w:val="0"/>
                <w:color w:val="000000"/>
                <w:sz w:val="22"/>
                <w:szCs w:val="22"/>
                <w:u w:val="none"/>
              </w:rPr>
            </w:pPr>
          </w:p>
        </w:tc>
        <w:tc>
          <w:tcPr>
            <w:tcW w:w="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0931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1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A0C0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胶圈</w:t>
            </w:r>
          </w:p>
        </w:tc>
        <w:tc>
          <w:tcPr>
            <w:tcW w:w="2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559B9">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DBD9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13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CCC5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C011C">
            <w:pPr>
              <w:jc w:val="center"/>
              <w:rPr>
                <w:rFonts w:hint="eastAsia" w:ascii="宋体" w:hAnsi="宋体" w:eastAsia="宋体" w:cs="宋体"/>
                <w:i w:val="0"/>
                <w:iCs w:val="0"/>
                <w:color w:val="000000"/>
                <w:sz w:val="22"/>
                <w:szCs w:val="22"/>
                <w:u w:val="none"/>
              </w:rPr>
            </w:pPr>
          </w:p>
        </w:tc>
        <w:tc>
          <w:tcPr>
            <w:tcW w:w="1218"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1B27824C">
            <w:pPr>
              <w:jc w:val="center"/>
              <w:rPr>
                <w:rFonts w:hint="eastAsia" w:ascii="宋体" w:hAnsi="宋体" w:eastAsia="宋体" w:cs="宋体"/>
                <w:i w:val="0"/>
                <w:iCs w:val="0"/>
                <w:color w:val="000000"/>
                <w:sz w:val="22"/>
                <w:szCs w:val="22"/>
                <w:u w:val="none"/>
              </w:rPr>
            </w:pPr>
          </w:p>
        </w:tc>
      </w:tr>
      <w:tr w14:paraId="107F36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4" w:hRule="atLeast"/>
          <w:jc w:val="center"/>
        </w:trPr>
        <w:tc>
          <w:tcPr>
            <w:tcW w:w="904" w:type="dxa"/>
            <w:vMerge w:val="continue"/>
            <w:tcBorders>
              <w:top w:val="single" w:color="000000" w:sz="4" w:space="0"/>
              <w:left w:val="single" w:color="auto" w:sz="4" w:space="0"/>
              <w:bottom w:val="nil"/>
              <w:right w:val="single" w:color="000000" w:sz="4" w:space="0"/>
            </w:tcBorders>
            <w:shd w:val="clear" w:color="auto" w:fill="auto"/>
            <w:vAlign w:val="center"/>
          </w:tcPr>
          <w:p w14:paraId="6F94FC92">
            <w:pPr>
              <w:jc w:val="center"/>
              <w:rPr>
                <w:rFonts w:hint="eastAsia" w:ascii="宋体" w:hAnsi="宋体" w:eastAsia="宋体" w:cs="宋体"/>
                <w:i w:val="0"/>
                <w:iCs w:val="0"/>
                <w:color w:val="000000"/>
                <w:sz w:val="22"/>
                <w:szCs w:val="22"/>
                <w:u w:val="none"/>
              </w:rPr>
            </w:pPr>
          </w:p>
        </w:tc>
        <w:tc>
          <w:tcPr>
            <w:tcW w:w="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639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1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6D14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聘书外壳</w:t>
            </w:r>
          </w:p>
        </w:tc>
        <w:tc>
          <w:tcPr>
            <w:tcW w:w="2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539B0">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（A4）</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F9BF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3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A77A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287C0">
            <w:pPr>
              <w:jc w:val="center"/>
              <w:rPr>
                <w:rFonts w:hint="eastAsia" w:ascii="宋体" w:hAnsi="宋体" w:eastAsia="宋体" w:cs="宋体"/>
                <w:i w:val="0"/>
                <w:iCs w:val="0"/>
                <w:color w:val="000000"/>
                <w:sz w:val="22"/>
                <w:szCs w:val="22"/>
                <w:u w:val="none"/>
              </w:rPr>
            </w:pPr>
          </w:p>
        </w:tc>
        <w:tc>
          <w:tcPr>
            <w:tcW w:w="1218"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748B1B3C">
            <w:pPr>
              <w:jc w:val="center"/>
              <w:rPr>
                <w:rFonts w:hint="eastAsia" w:ascii="宋体" w:hAnsi="宋体" w:eastAsia="宋体" w:cs="宋体"/>
                <w:i w:val="0"/>
                <w:iCs w:val="0"/>
                <w:color w:val="000000"/>
                <w:sz w:val="22"/>
                <w:szCs w:val="22"/>
                <w:u w:val="none"/>
              </w:rPr>
            </w:pPr>
          </w:p>
        </w:tc>
      </w:tr>
      <w:tr w14:paraId="7296B9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4" w:hRule="atLeast"/>
          <w:jc w:val="center"/>
        </w:trPr>
        <w:tc>
          <w:tcPr>
            <w:tcW w:w="904" w:type="dxa"/>
            <w:vMerge w:val="continue"/>
            <w:tcBorders>
              <w:top w:val="single" w:color="000000" w:sz="4" w:space="0"/>
              <w:left w:val="single" w:color="auto" w:sz="4" w:space="0"/>
              <w:bottom w:val="nil"/>
              <w:right w:val="single" w:color="000000" w:sz="4" w:space="0"/>
            </w:tcBorders>
            <w:shd w:val="clear" w:color="auto" w:fill="auto"/>
            <w:vAlign w:val="center"/>
          </w:tcPr>
          <w:p w14:paraId="1CDED6B7">
            <w:pPr>
              <w:jc w:val="center"/>
              <w:rPr>
                <w:rFonts w:hint="eastAsia" w:ascii="宋体" w:hAnsi="宋体" w:eastAsia="宋体" w:cs="宋体"/>
                <w:i w:val="0"/>
                <w:iCs w:val="0"/>
                <w:color w:val="000000"/>
                <w:sz w:val="22"/>
                <w:szCs w:val="22"/>
                <w:u w:val="none"/>
              </w:rPr>
            </w:pPr>
          </w:p>
        </w:tc>
        <w:tc>
          <w:tcPr>
            <w:tcW w:w="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C7F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1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2497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起钉器</w:t>
            </w:r>
          </w:p>
        </w:tc>
        <w:tc>
          <w:tcPr>
            <w:tcW w:w="2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E16AD">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0942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3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98ED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1DC34">
            <w:pPr>
              <w:jc w:val="center"/>
              <w:rPr>
                <w:rFonts w:hint="eastAsia" w:ascii="宋体" w:hAnsi="宋体" w:eastAsia="宋体" w:cs="宋体"/>
                <w:i w:val="0"/>
                <w:iCs w:val="0"/>
                <w:color w:val="000000"/>
                <w:sz w:val="22"/>
                <w:szCs w:val="22"/>
                <w:u w:val="none"/>
              </w:rPr>
            </w:pPr>
          </w:p>
        </w:tc>
        <w:tc>
          <w:tcPr>
            <w:tcW w:w="1218"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3E170AE9">
            <w:pPr>
              <w:jc w:val="center"/>
              <w:rPr>
                <w:rFonts w:hint="eastAsia" w:ascii="宋体" w:hAnsi="宋体" w:eastAsia="宋体" w:cs="宋体"/>
                <w:i w:val="0"/>
                <w:iCs w:val="0"/>
                <w:color w:val="000000"/>
                <w:sz w:val="22"/>
                <w:szCs w:val="22"/>
                <w:u w:val="none"/>
              </w:rPr>
            </w:pPr>
          </w:p>
        </w:tc>
      </w:tr>
      <w:tr w14:paraId="7D829C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4" w:hRule="atLeast"/>
          <w:jc w:val="center"/>
        </w:trPr>
        <w:tc>
          <w:tcPr>
            <w:tcW w:w="904" w:type="dxa"/>
            <w:vMerge w:val="continue"/>
            <w:tcBorders>
              <w:top w:val="single" w:color="000000" w:sz="4" w:space="0"/>
              <w:left w:val="single" w:color="auto" w:sz="4" w:space="0"/>
              <w:bottom w:val="nil"/>
              <w:right w:val="single" w:color="000000" w:sz="4" w:space="0"/>
            </w:tcBorders>
            <w:shd w:val="clear" w:color="auto" w:fill="auto"/>
            <w:vAlign w:val="center"/>
          </w:tcPr>
          <w:p w14:paraId="652B4DC5">
            <w:pPr>
              <w:jc w:val="center"/>
              <w:rPr>
                <w:rFonts w:hint="eastAsia" w:ascii="宋体" w:hAnsi="宋体" w:eastAsia="宋体" w:cs="宋体"/>
                <w:i w:val="0"/>
                <w:iCs w:val="0"/>
                <w:color w:val="000000"/>
                <w:sz w:val="22"/>
                <w:szCs w:val="22"/>
                <w:u w:val="none"/>
              </w:rPr>
            </w:pPr>
          </w:p>
        </w:tc>
        <w:tc>
          <w:tcPr>
            <w:tcW w:w="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55A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4F4D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人事档案盒</w:t>
            </w:r>
          </w:p>
        </w:tc>
        <w:tc>
          <w:tcPr>
            <w:tcW w:w="2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2EDC0">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E548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3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4CB7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7DBE5">
            <w:pPr>
              <w:jc w:val="center"/>
              <w:rPr>
                <w:rFonts w:hint="eastAsia" w:ascii="宋体" w:hAnsi="宋体" w:eastAsia="宋体" w:cs="宋体"/>
                <w:i w:val="0"/>
                <w:iCs w:val="0"/>
                <w:color w:val="000000"/>
                <w:sz w:val="22"/>
                <w:szCs w:val="22"/>
                <w:u w:val="none"/>
              </w:rPr>
            </w:pPr>
          </w:p>
        </w:tc>
        <w:tc>
          <w:tcPr>
            <w:tcW w:w="1218"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54F40B31">
            <w:pPr>
              <w:jc w:val="center"/>
              <w:rPr>
                <w:rFonts w:hint="eastAsia" w:ascii="宋体" w:hAnsi="宋体" w:eastAsia="宋体" w:cs="宋体"/>
                <w:i w:val="0"/>
                <w:iCs w:val="0"/>
                <w:color w:val="000000"/>
                <w:sz w:val="22"/>
                <w:szCs w:val="22"/>
                <w:u w:val="none"/>
              </w:rPr>
            </w:pPr>
          </w:p>
        </w:tc>
      </w:tr>
      <w:tr w14:paraId="0535E2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4" w:hRule="atLeast"/>
          <w:jc w:val="center"/>
        </w:trPr>
        <w:tc>
          <w:tcPr>
            <w:tcW w:w="904" w:type="dxa"/>
            <w:vMerge w:val="continue"/>
            <w:tcBorders>
              <w:top w:val="single" w:color="000000" w:sz="4" w:space="0"/>
              <w:left w:val="single" w:color="auto" w:sz="4" w:space="0"/>
              <w:bottom w:val="nil"/>
              <w:right w:val="single" w:color="000000" w:sz="4" w:space="0"/>
            </w:tcBorders>
            <w:shd w:val="clear" w:color="auto" w:fill="auto"/>
            <w:vAlign w:val="center"/>
          </w:tcPr>
          <w:p w14:paraId="67ED7ED5">
            <w:pPr>
              <w:jc w:val="center"/>
              <w:rPr>
                <w:rFonts w:hint="eastAsia" w:ascii="宋体" w:hAnsi="宋体" w:eastAsia="宋体" w:cs="宋体"/>
                <w:i w:val="0"/>
                <w:iCs w:val="0"/>
                <w:color w:val="000000"/>
                <w:sz w:val="22"/>
                <w:szCs w:val="22"/>
                <w:u w:val="none"/>
              </w:rPr>
            </w:pPr>
          </w:p>
        </w:tc>
        <w:tc>
          <w:tcPr>
            <w:tcW w:w="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12B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1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19B4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透明胶</w:t>
            </w:r>
          </w:p>
        </w:tc>
        <w:tc>
          <w:tcPr>
            <w:tcW w:w="2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514C0">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（大圈）</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1824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圈</w:t>
            </w:r>
          </w:p>
        </w:tc>
        <w:tc>
          <w:tcPr>
            <w:tcW w:w="13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4F9B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C1A5E">
            <w:pPr>
              <w:jc w:val="center"/>
              <w:rPr>
                <w:rFonts w:hint="eastAsia" w:ascii="宋体" w:hAnsi="宋体" w:eastAsia="宋体" w:cs="宋体"/>
                <w:i w:val="0"/>
                <w:iCs w:val="0"/>
                <w:color w:val="000000"/>
                <w:sz w:val="22"/>
                <w:szCs w:val="22"/>
                <w:u w:val="none"/>
              </w:rPr>
            </w:pPr>
          </w:p>
        </w:tc>
        <w:tc>
          <w:tcPr>
            <w:tcW w:w="1218"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652A1F77">
            <w:pPr>
              <w:jc w:val="center"/>
              <w:rPr>
                <w:rFonts w:hint="eastAsia" w:ascii="宋体" w:hAnsi="宋体" w:eastAsia="宋体" w:cs="宋体"/>
                <w:i w:val="0"/>
                <w:iCs w:val="0"/>
                <w:color w:val="000000"/>
                <w:sz w:val="22"/>
                <w:szCs w:val="22"/>
                <w:u w:val="none"/>
              </w:rPr>
            </w:pPr>
          </w:p>
        </w:tc>
      </w:tr>
      <w:tr w14:paraId="5F2A22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4" w:hRule="atLeast"/>
          <w:jc w:val="center"/>
        </w:trPr>
        <w:tc>
          <w:tcPr>
            <w:tcW w:w="904" w:type="dxa"/>
            <w:vMerge w:val="continue"/>
            <w:tcBorders>
              <w:top w:val="single" w:color="000000" w:sz="4" w:space="0"/>
              <w:left w:val="single" w:color="auto" w:sz="4" w:space="0"/>
              <w:bottom w:val="nil"/>
              <w:right w:val="single" w:color="000000" w:sz="4" w:space="0"/>
            </w:tcBorders>
            <w:shd w:val="clear" w:color="auto" w:fill="auto"/>
            <w:vAlign w:val="center"/>
          </w:tcPr>
          <w:p w14:paraId="6740FE7A">
            <w:pPr>
              <w:jc w:val="center"/>
              <w:rPr>
                <w:rFonts w:hint="eastAsia" w:ascii="宋体" w:hAnsi="宋体" w:eastAsia="宋体" w:cs="宋体"/>
                <w:i w:val="0"/>
                <w:iCs w:val="0"/>
                <w:color w:val="000000"/>
                <w:sz w:val="22"/>
                <w:szCs w:val="22"/>
                <w:u w:val="none"/>
              </w:rPr>
            </w:pPr>
          </w:p>
        </w:tc>
        <w:tc>
          <w:tcPr>
            <w:tcW w:w="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443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1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055F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透明文件袋</w:t>
            </w:r>
          </w:p>
        </w:tc>
        <w:tc>
          <w:tcPr>
            <w:tcW w:w="2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EE564">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C455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3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94FA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39767">
            <w:pPr>
              <w:jc w:val="center"/>
              <w:rPr>
                <w:rFonts w:hint="eastAsia" w:ascii="宋体" w:hAnsi="宋体" w:eastAsia="宋体" w:cs="宋体"/>
                <w:i w:val="0"/>
                <w:iCs w:val="0"/>
                <w:color w:val="000000"/>
                <w:sz w:val="22"/>
                <w:szCs w:val="22"/>
                <w:u w:val="none"/>
              </w:rPr>
            </w:pPr>
          </w:p>
        </w:tc>
        <w:tc>
          <w:tcPr>
            <w:tcW w:w="1218"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50435478">
            <w:pPr>
              <w:jc w:val="center"/>
              <w:rPr>
                <w:rFonts w:hint="eastAsia" w:ascii="宋体" w:hAnsi="宋体" w:eastAsia="宋体" w:cs="宋体"/>
                <w:i w:val="0"/>
                <w:iCs w:val="0"/>
                <w:color w:val="000000"/>
                <w:sz w:val="22"/>
                <w:szCs w:val="22"/>
                <w:u w:val="none"/>
              </w:rPr>
            </w:pPr>
          </w:p>
        </w:tc>
      </w:tr>
      <w:tr w14:paraId="33495E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4" w:hRule="atLeast"/>
          <w:jc w:val="center"/>
        </w:trPr>
        <w:tc>
          <w:tcPr>
            <w:tcW w:w="904" w:type="dxa"/>
            <w:vMerge w:val="continue"/>
            <w:tcBorders>
              <w:top w:val="single" w:color="000000" w:sz="4" w:space="0"/>
              <w:left w:val="single" w:color="auto" w:sz="4" w:space="0"/>
              <w:bottom w:val="nil"/>
              <w:right w:val="single" w:color="000000" w:sz="4" w:space="0"/>
            </w:tcBorders>
            <w:shd w:val="clear" w:color="auto" w:fill="auto"/>
            <w:vAlign w:val="center"/>
          </w:tcPr>
          <w:p w14:paraId="44D2334E">
            <w:pPr>
              <w:jc w:val="center"/>
              <w:rPr>
                <w:rFonts w:hint="eastAsia" w:ascii="宋体" w:hAnsi="宋体" w:eastAsia="宋体" w:cs="宋体"/>
                <w:i w:val="0"/>
                <w:iCs w:val="0"/>
                <w:color w:val="000000"/>
                <w:sz w:val="22"/>
                <w:szCs w:val="22"/>
                <w:u w:val="none"/>
              </w:rPr>
            </w:pPr>
          </w:p>
        </w:tc>
        <w:tc>
          <w:tcPr>
            <w:tcW w:w="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5BF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1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6832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文件盒</w:t>
            </w:r>
          </w:p>
        </w:tc>
        <w:tc>
          <w:tcPr>
            <w:tcW w:w="2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56467">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得力2.5</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FCE5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3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5334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w:t>
            </w:r>
          </w:p>
        </w:tc>
        <w:tc>
          <w:tcPr>
            <w:tcW w:w="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59DE9">
            <w:pPr>
              <w:jc w:val="center"/>
              <w:rPr>
                <w:rFonts w:hint="eastAsia" w:ascii="宋体" w:hAnsi="宋体" w:eastAsia="宋体" w:cs="宋体"/>
                <w:i w:val="0"/>
                <w:iCs w:val="0"/>
                <w:color w:val="000000"/>
                <w:sz w:val="22"/>
                <w:szCs w:val="22"/>
                <w:u w:val="none"/>
              </w:rPr>
            </w:pPr>
          </w:p>
        </w:tc>
        <w:tc>
          <w:tcPr>
            <w:tcW w:w="1218"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3D68C2A7">
            <w:pPr>
              <w:jc w:val="center"/>
              <w:rPr>
                <w:rFonts w:hint="eastAsia" w:ascii="宋体" w:hAnsi="宋体" w:eastAsia="宋体" w:cs="宋体"/>
                <w:i w:val="0"/>
                <w:iCs w:val="0"/>
                <w:color w:val="000000"/>
                <w:sz w:val="22"/>
                <w:szCs w:val="22"/>
                <w:u w:val="none"/>
              </w:rPr>
            </w:pPr>
          </w:p>
        </w:tc>
      </w:tr>
      <w:tr w14:paraId="15951E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4" w:hRule="atLeast"/>
          <w:jc w:val="center"/>
        </w:trPr>
        <w:tc>
          <w:tcPr>
            <w:tcW w:w="904" w:type="dxa"/>
            <w:vMerge w:val="continue"/>
            <w:tcBorders>
              <w:top w:val="single" w:color="000000" w:sz="4" w:space="0"/>
              <w:left w:val="single" w:color="auto" w:sz="4" w:space="0"/>
              <w:bottom w:val="nil"/>
              <w:right w:val="single" w:color="000000" w:sz="4" w:space="0"/>
            </w:tcBorders>
            <w:shd w:val="clear" w:color="auto" w:fill="auto"/>
            <w:vAlign w:val="center"/>
          </w:tcPr>
          <w:p w14:paraId="0B5EB131">
            <w:pPr>
              <w:jc w:val="center"/>
              <w:rPr>
                <w:rFonts w:hint="eastAsia" w:ascii="宋体" w:hAnsi="宋体" w:eastAsia="宋体" w:cs="宋体"/>
                <w:i w:val="0"/>
                <w:iCs w:val="0"/>
                <w:color w:val="000000"/>
                <w:sz w:val="22"/>
                <w:szCs w:val="22"/>
                <w:u w:val="none"/>
              </w:rPr>
            </w:pPr>
          </w:p>
        </w:tc>
        <w:tc>
          <w:tcPr>
            <w:tcW w:w="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03A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1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74B9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文件盒</w:t>
            </w:r>
          </w:p>
        </w:tc>
        <w:tc>
          <w:tcPr>
            <w:tcW w:w="2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89D7D">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得力3.5</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88C1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3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F02E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w:t>
            </w:r>
          </w:p>
        </w:tc>
        <w:tc>
          <w:tcPr>
            <w:tcW w:w="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7E2D5">
            <w:pPr>
              <w:jc w:val="center"/>
              <w:rPr>
                <w:rFonts w:hint="eastAsia" w:ascii="宋体" w:hAnsi="宋体" w:eastAsia="宋体" w:cs="宋体"/>
                <w:i w:val="0"/>
                <w:iCs w:val="0"/>
                <w:color w:val="000000"/>
                <w:sz w:val="22"/>
                <w:szCs w:val="22"/>
                <w:u w:val="none"/>
              </w:rPr>
            </w:pPr>
          </w:p>
        </w:tc>
        <w:tc>
          <w:tcPr>
            <w:tcW w:w="1218"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78EC9639">
            <w:pPr>
              <w:jc w:val="center"/>
              <w:rPr>
                <w:rFonts w:hint="eastAsia" w:ascii="宋体" w:hAnsi="宋体" w:eastAsia="宋体" w:cs="宋体"/>
                <w:i w:val="0"/>
                <w:iCs w:val="0"/>
                <w:color w:val="000000"/>
                <w:sz w:val="22"/>
                <w:szCs w:val="22"/>
                <w:u w:val="none"/>
              </w:rPr>
            </w:pPr>
          </w:p>
        </w:tc>
      </w:tr>
      <w:tr w14:paraId="6676E3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4" w:hRule="atLeast"/>
          <w:jc w:val="center"/>
        </w:trPr>
        <w:tc>
          <w:tcPr>
            <w:tcW w:w="904" w:type="dxa"/>
            <w:vMerge w:val="continue"/>
            <w:tcBorders>
              <w:top w:val="single" w:color="000000" w:sz="4" w:space="0"/>
              <w:left w:val="single" w:color="auto" w:sz="4" w:space="0"/>
              <w:bottom w:val="nil"/>
              <w:right w:val="single" w:color="000000" w:sz="4" w:space="0"/>
            </w:tcBorders>
            <w:shd w:val="clear" w:color="auto" w:fill="auto"/>
            <w:vAlign w:val="center"/>
          </w:tcPr>
          <w:p w14:paraId="19ED06F2">
            <w:pPr>
              <w:jc w:val="center"/>
              <w:rPr>
                <w:rFonts w:hint="eastAsia" w:ascii="宋体" w:hAnsi="宋体" w:eastAsia="宋体" w:cs="宋体"/>
                <w:i w:val="0"/>
                <w:iCs w:val="0"/>
                <w:color w:val="000000"/>
                <w:sz w:val="22"/>
                <w:szCs w:val="22"/>
                <w:u w:val="none"/>
              </w:rPr>
            </w:pPr>
          </w:p>
        </w:tc>
        <w:tc>
          <w:tcPr>
            <w:tcW w:w="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4BC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1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DE1C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文件盒</w:t>
            </w:r>
          </w:p>
        </w:tc>
        <w:tc>
          <w:tcPr>
            <w:tcW w:w="2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25BA9">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得力7.5</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22CD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3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2B64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8E0A1">
            <w:pPr>
              <w:jc w:val="center"/>
              <w:rPr>
                <w:rFonts w:hint="eastAsia" w:ascii="宋体" w:hAnsi="宋体" w:eastAsia="宋体" w:cs="宋体"/>
                <w:i w:val="0"/>
                <w:iCs w:val="0"/>
                <w:color w:val="000000"/>
                <w:sz w:val="22"/>
                <w:szCs w:val="22"/>
                <w:u w:val="none"/>
              </w:rPr>
            </w:pPr>
          </w:p>
        </w:tc>
        <w:tc>
          <w:tcPr>
            <w:tcW w:w="1218"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10D33FE1">
            <w:pPr>
              <w:jc w:val="center"/>
              <w:rPr>
                <w:rFonts w:hint="eastAsia" w:ascii="宋体" w:hAnsi="宋体" w:eastAsia="宋体" w:cs="宋体"/>
                <w:i w:val="0"/>
                <w:iCs w:val="0"/>
                <w:color w:val="000000"/>
                <w:sz w:val="22"/>
                <w:szCs w:val="22"/>
                <w:u w:val="none"/>
              </w:rPr>
            </w:pPr>
          </w:p>
        </w:tc>
      </w:tr>
      <w:tr w14:paraId="37AD6F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4" w:hRule="atLeast"/>
          <w:jc w:val="center"/>
        </w:trPr>
        <w:tc>
          <w:tcPr>
            <w:tcW w:w="904" w:type="dxa"/>
            <w:vMerge w:val="continue"/>
            <w:tcBorders>
              <w:top w:val="single" w:color="000000" w:sz="4" w:space="0"/>
              <w:left w:val="single" w:color="auto" w:sz="4" w:space="0"/>
              <w:bottom w:val="nil"/>
              <w:right w:val="single" w:color="000000" w:sz="4" w:space="0"/>
            </w:tcBorders>
            <w:shd w:val="clear" w:color="auto" w:fill="auto"/>
            <w:vAlign w:val="center"/>
          </w:tcPr>
          <w:p w14:paraId="341FF76B">
            <w:pPr>
              <w:jc w:val="center"/>
              <w:rPr>
                <w:rFonts w:hint="eastAsia" w:ascii="宋体" w:hAnsi="宋体" w:eastAsia="宋体" w:cs="宋体"/>
                <w:i w:val="0"/>
                <w:iCs w:val="0"/>
                <w:color w:val="000000"/>
                <w:sz w:val="22"/>
                <w:szCs w:val="22"/>
                <w:u w:val="none"/>
              </w:rPr>
            </w:pPr>
          </w:p>
        </w:tc>
        <w:tc>
          <w:tcPr>
            <w:tcW w:w="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D09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1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484B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文件夹</w:t>
            </w:r>
          </w:p>
        </w:tc>
        <w:tc>
          <w:tcPr>
            <w:tcW w:w="2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81464">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单夹</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BB29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3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C812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54DCD">
            <w:pPr>
              <w:jc w:val="center"/>
              <w:rPr>
                <w:rFonts w:hint="eastAsia" w:ascii="宋体" w:hAnsi="宋体" w:eastAsia="宋体" w:cs="宋体"/>
                <w:i w:val="0"/>
                <w:iCs w:val="0"/>
                <w:color w:val="000000"/>
                <w:sz w:val="22"/>
                <w:szCs w:val="22"/>
                <w:u w:val="none"/>
              </w:rPr>
            </w:pPr>
          </w:p>
        </w:tc>
        <w:tc>
          <w:tcPr>
            <w:tcW w:w="1218"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47D28326">
            <w:pPr>
              <w:jc w:val="center"/>
              <w:rPr>
                <w:rFonts w:hint="eastAsia" w:ascii="宋体" w:hAnsi="宋体" w:eastAsia="宋体" w:cs="宋体"/>
                <w:i w:val="0"/>
                <w:iCs w:val="0"/>
                <w:color w:val="000000"/>
                <w:sz w:val="22"/>
                <w:szCs w:val="22"/>
                <w:u w:val="none"/>
              </w:rPr>
            </w:pPr>
          </w:p>
        </w:tc>
      </w:tr>
      <w:tr w14:paraId="118FCD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4" w:hRule="atLeast"/>
          <w:jc w:val="center"/>
        </w:trPr>
        <w:tc>
          <w:tcPr>
            <w:tcW w:w="904" w:type="dxa"/>
            <w:vMerge w:val="continue"/>
            <w:tcBorders>
              <w:top w:val="single" w:color="000000" w:sz="4" w:space="0"/>
              <w:left w:val="single" w:color="auto" w:sz="4" w:space="0"/>
              <w:bottom w:val="nil"/>
              <w:right w:val="single" w:color="000000" w:sz="4" w:space="0"/>
            </w:tcBorders>
            <w:shd w:val="clear" w:color="auto" w:fill="auto"/>
            <w:vAlign w:val="center"/>
          </w:tcPr>
          <w:p w14:paraId="32EFB06A">
            <w:pPr>
              <w:jc w:val="center"/>
              <w:rPr>
                <w:rFonts w:hint="eastAsia" w:ascii="宋体" w:hAnsi="宋体" w:eastAsia="宋体" w:cs="宋体"/>
                <w:i w:val="0"/>
                <w:iCs w:val="0"/>
                <w:color w:val="000000"/>
                <w:sz w:val="22"/>
                <w:szCs w:val="22"/>
                <w:u w:val="none"/>
              </w:rPr>
            </w:pPr>
          </w:p>
        </w:tc>
        <w:tc>
          <w:tcPr>
            <w:tcW w:w="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503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1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4876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文件夹</w:t>
            </w:r>
          </w:p>
        </w:tc>
        <w:tc>
          <w:tcPr>
            <w:tcW w:w="2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3A7B3">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双夹</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A1BD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3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0719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4E636">
            <w:pPr>
              <w:jc w:val="center"/>
              <w:rPr>
                <w:rFonts w:hint="eastAsia" w:ascii="宋体" w:hAnsi="宋体" w:eastAsia="宋体" w:cs="宋体"/>
                <w:i w:val="0"/>
                <w:iCs w:val="0"/>
                <w:color w:val="000000"/>
                <w:sz w:val="22"/>
                <w:szCs w:val="22"/>
                <w:u w:val="none"/>
              </w:rPr>
            </w:pPr>
          </w:p>
        </w:tc>
        <w:tc>
          <w:tcPr>
            <w:tcW w:w="1218"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27E261E7">
            <w:pPr>
              <w:jc w:val="center"/>
              <w:rPr>
                <w:rFonts w:hint="eastAsia" w:ascii="宋体" w:hAnsi="宋体" w:eastAsia="宋体" w:cs="宋体"/>
                <w:i w:val="0"/>
                <w:iCs w:val="0"/>
                <w:color w:val="000000"/>
                <w:sz w:val="22"/>
                <w:szCs w:val="22"/>
                <w:u w:val="none"/>
              </w:rPr>
            </w:pPr>
          </w:p>
        </w:tc>
      </w:tr>
      <w:tr w14:paraId="388928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4" w:hRule="atLeast"/>
          <w:jc w:val="center"/>
        </w:trPr>
        <w:tc>
          <w:tcPr>
            <w:tcW w:w="904" w:type="dxa"/>
            <w:vMerge w:val="continue"/>
            <w:tcBorders>
              <w:top w:val="single" w:color="000000" w:sz="4" w:space="0"/>
              <w:left w:val="single" w:color="auto" w:sz="4" w:space="0"/>
              <w:bottom w:val="nil"/>
              <w:right w:val="single" w:color="000000" w:sz="4" w:space="0"/>
            </w:tcBorders>
            <w:shd w:val="clear" w:color="auto" w:fill="auto"/>
            <w:vAlign w:val="center"/>
          </w:tcPr>
          <w:p w14:paraId="50882F66">
            <w:pPr>
              <w:jc w:val="center"/>
              <w:rPr>
                <w:rFonts w:hint="eastAsia" w:ascii="宋体" w:hAnsi="宋体" w:eastAsia="宋体" w:cs="宋体"/>
                <w:i w:val="0"/>
                <w:iCs w:val="0"/>
                <w:color w:val="000000"/>
                <w:sz w:val="22"/>
                <w:szCs w:val="22"/>
                <w:u w:val="none"/>
              </w:rPr>
            </w:pPr>
          </w:p>
        </w:tc>
        <w:tc>
          <w:tcPr>
            <w:tcW w:w="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961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72E5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文件架</w:t>
            </w:r>
          </w:p>
        </w:tc>
        <w:tc>
          <w:tcPr>
            <w:tcW w:w="2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99A78">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8A70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3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1D64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39.2</w:t>
            </w:r>
          </w:p>
        </w:tc>
        <w:tc>
          <w:tcPr>
            <w:tcW w:w="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ABC37">
            <w:pPr>
              <w:jc w:val="center"/>
              <w:rPr>
                <w:rFonts w:hint="eastAsia" w:ascii="宋体" w:hAnsi="宋体" w:eastAsia="宋体" w:cs="宋体"/>
                <w:i w:val="0"/>
                <w:iCs w:val="0"/>
                <w:color w:val="000000"/>
                <w:sz w:val="22"/>
                <w:szCs w:val="22"/>
                <w:u w:val="none"/>
              </w:rPr>
            </w:pPr>
          </w:p>
        </w:tc>
        <w:tc>
          <w:tcPr>
            <w:tcW w:w="1218"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51C1B597">
            <w:pPr>
              <w:jc w:val="center"/>
              <w:rPr>
                <w:rFonts w:hint="eastAsia" w:ascii="宋体" w:hAnsi="宋体" w:eastAsia="宋体" w:cs="宋体"/>
                <w:i w:val="0"/>
                <w:iCs w:val="0"/>
                <w:color w:val="000000"/>
                <w:sz w:val="22"/>
                <w:szCs w:val="22"/>
                <w:u w:val="none"/>
              </w:rPr>
            </w:pPr>
          </w:p>
        </w:tc>
      </w:tr>
      <w:tr w14:paraId="057A41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4" w:hRule="atLeast"/>
          <w:jc w:val="center"/>
        </w:trPr>
        <w:tc>
          <w:tcPr>
            <w:tcW w:w="904" w:type="dxa"/>
            <w:vMerge w:val="continue"/>
            <w:tcBorders>
              <w:top w:val="single" w:color="000000" w:sz="4" w:space="0"/>
              <w:left w:val="single" w:color="auto" w:sz="4" w:space="0"/>
              <w:bottom w:val="nil"/>
              <w:right w:val="single" w:color="000000" w:sz="4" w:space="0"/>
            </w:tcBorders>
            <w:shd w:val="clear" w:color="auto" w:fill="auto"/>
            <w:vAlign w:val="center"/>
          </w:tcPr>
          <w:p w14:paraId="7ECDEC7D">
            <w:pPr>
              <w:jc w:val="center"/>
              <w:rPr>
                <w:rFonts w:hint="eastAsia" w:ascii="宋体" w:hAnsi="宋体" w:eastAsia="宋体" w:cs="宋体"/>
                <w:i w:val="0"/>
                <w:iCs w:val="0"/>
                <w:color w:val="000000"/>
                <w:sz w:val="22"/>
                <w:szCs w:val="22"/>
                <w:u w:val="none"/>
              </w:rPr>
            </w:pPr>
          </w:p>
        </w:tc>
        <w:tc>
          <w:tcPr>
            <w:tcW w:w="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663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1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88D7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小刀</w:t>
            </w:r>
          </w:p>
        </w:tc>
        <w:tc>
          <w:tcPr>
            <w:tcW w:w="2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C6147">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齐心B2850</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3A7F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13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A132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E479D">
            <w:pPr>
              <w:jc w:val="center"/>
              <w:rPr>
                <w:rFonts w:hint="eastAsia" w:ascii="宋体" w:hAnsi="宋体" w:eastAsia="宋体" w:cs="宋体"/>
                <w:i w:val="0"/>
                <w:iCs w:val="0"/>
                <w:color w:val="000000"/>
                <w:sz w:val="22"/>
                <w:szCs w:val="22"/>
                <w:u w:val="none"/>
              </w:rPr>
            </w:pPr>
          </w:p>
        </w:tc>
        <w:tc>
          <w:tcPr>
            <w:tcW w:w="1218"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622C81C3">
            <w:pPr>
              <w:jc w:val="center"/>
              <w:rPr>
                <w:rFonts w:hint="eastAsia" w:ascii="宋体" w:hAnsi="宋体" w:eastAsia="宋体" w:cs="宋体"/>
                <w:i w:val="0"/>
                <w:iCs w:val="0"/>
                <w:color w:val="000000"/>
                <w:sz w:val="22"/>
                <w:szCs w:val="22"/>
                <w:u w:val="none"/>
              </w:rPr>
            </w:pPr>
          </w:p>
        </w:tc>
      </w:tr>
      <w:tr w14:paraId="5CAFF3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4" w:hRule="atLeast"/>
          <w:jc w:val="center"/>
        </w:trPr>
        <w:tc>
          <w:tcPr>
            <w:tcW w:w="904" w:type="dxa"/>
            <w:vMerge w:val="continue"/>
            <w:tcBorders>
              <w:top w:val="single" w:color="000000" w:sz="4" w:space="0"/>
              <w:left w:val="single" w:color="auto" w:sz="4" w:space="0"/>
              <w:bottom w:val="nil"/>
              <w:right w:val="single" w:color="000000" w:sz="4" w:space="0"/>
            </w:tcBorders>
            <w:shd w:val="clear" w:color="auto" w:fill="auto"/>
            <w:vAlign w:val="center"/>
          </w:tcPr>
          <w:p w14:paraId="63F8BD6E">
            <w:pPr>
              <w:jc w:val="center"/>
              <w:rPr>
                <w:rFonts w:hint="eastAsia" w:ascii="宋体" w:hAnsi="宋体" w:eastAsia="宋体" w:cs="宋体"/>
                <w:i w:val="0"/>
                <w:iCs w:val="0"/>
                <w:color w:val="000000"/>
                <w:sz w:val="22"/>
                <w:szCs w:val="22"/>
                <w:u w:val="none"/>
              </w:rPr>
            </w:pPr>
          </w:p>
        </w:tc>
        <w:tc>
          <w:tcPr>
            <w:tcW w:w="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023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1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BB8E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液体胶水</w:t>
            </w:r>
          </w:p>
        </w:tc>
        <w:tc>
          <w:tcPr>
            <w:tcW w:w="2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81A9D">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(30ml)</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DBD2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3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1857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8B769">
            <w:pPr>
              <w:jc w:val="center"/>
              <w:rPr>
                <w:rFonts w:hint="eastAsia" w:ascii="宋体" w:hAnsi="宋体" w:eastAsia="宋体" w:cs="宋体"/>
                <w:i w:val="0"/>
                <w:iCs w:val="0"/>
                <w:color w:val="000000"/>
                <w:sz w:val="22"/>
                <w:szCs w:val="22"/>
                <w:u w:val="none"/>
              </w:rPr>
            </w:pPr>
          </w:p>
        </w:tc>
        <w:tc>
          <w:tcPr>
            <w:tcW w:w="1218"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1DB17651">
            <w:pPr>
              <w:jc w:val="center"/>
              <w:rPr>
                <w:rFonts w:hint="eastAsia" w:ascii="宋体" w:hAnsi="宋体" w:eastAsia="宋体" w:cs="宋体"/>
                <w:i w:val="0"/>
                <w:iCs w:val="0"/>
                <w:color w:val="000000"/>
                <w:sz w:val="22"/>
                <w:szCs w:val="22"/>
                <w:u w:val="none"/>
              </w:rPr>
            </w:pPr>
          </w:p>
        </w:tc>
      </w:tr>
      <w:tr w14:paraId="136A0A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4" w:hRule="atLeast"/>
          <w:jc w:val="center"/>
        </w:trPr>
        <w:tc>
          <w:tcPr>
            <w:tcW w:w="904" w:type="dxa"/>
            <w:vMerge w:val="continue"/>
            <w:tcBorders>
              <w:top w:val="single" w:color="000000" w:sz="4" w:space="0"/>
              <w:left w:val="single" w:color="auto" w:sz="4" w:space="0"/>
              <w:bottom w:val="nil"/>
              <w:right w:val="single" w:color="000000" w:sz="4" w:space="0"/>
            </w:tcBorders>
            <w:shd w:val="clear" w:color="auto" w:fill="auto"/>
            <w:vAlign w:val="center"/>
          </w:tcPr>
          <w:p w14:paraId="5B71DB5C">
            <w:pPr>
              <w:jc w:val="center"/>
              <w:rPr>
                <w:rFonts w:hint="eastAsia" w:ascii="宋体" w:hAnsi="宋体" w:eastAsia="宋体" w:cs="宋体"/>
                <w:i w:val="0"/>
                <w:iCs w:val="0"/>
                <w:color w:val="000000"/>
                <w:sz w:val="22"/>
                <w:szCs w:val="22"/>
                <w:u w:val="none"/>
              </w:rPr>
            </w:pPr>
          </w:p>
        </w:tc>
        <w:tc>
          <w:tcPr>
            <w:tcW w:w="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604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1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6AB48">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一体机触控笔</w:t>
            </w:r>
          </w:p>
        </w:tc>
        <w:tc>
          <w:tcPr>
            <w:tcW w:w="2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DB26F">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希沃</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24E2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3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4C41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72D7E">
            <w:pPr>
              <w:jc w:val="center"/>
              <w:rPr>
                <w:rFonts w:hint="eastAsia" w:ascii="宋体" w:hAnsi="宋体" w:eastAsia="宋体" w:cs="宋体"/>
                <w:i w:val="0"/>
                <w:iCs w:val="0"/>
                <w:color w:val="000000"/>
                <w:sz w:val="22"/>
                <w:szCs w:val="22"/>
                <w:u w:val="none"/>
              </w:rPr>
            </w:pPr>
          </w:p>
        </w:tc>
        <w:tc>
          <w:tcPr>
            <w:tcW w:w="1218"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0DB05E14">
            <w:pPr>
              <w:jc w:val="center"/>
              <w:rPr>
                <w:rFonts w:hint="eastAsia" w:ascii="宋体" w:hAnsi="宋体" w:eastAsia="宋体" w:cs="宋体"/>
                <w:i w:val="0"/>
                <w:iCs w:val="0"/>
                <w:color w:val="000000"/>
                <w:sz w:val="22"/>
                <w:szCs w:val="22"/>
                <w:u w:val="none"/>
              </w:rPr>
            </w:pPr>
          </w:p>
        </w:tc>
      </w:tr>
      <w:tr w14:paraId="303B8C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4" w:hRule="atLeast"/>
          <w:jc w:val="center"/>
        </w:trPr>
        <w:tc>
          <w:tcPr>
            <w:tcW w:w="904" w:type="dxa"/>
            <w:vMerge w:val="continue"/>
            <w:tcBorders>
              <w:top w:val="single" w:color="000000" w:sz="4" w:space="0"/>
              <w:left w:val="single" w:color="auto" w:sz="4" w:space="0"/>
              <w:bottom w:val="nil"/>
              <w:right w:val="single" w:color="000000" w:sz="4" w:space="0"/>
            </w:tcBorders>
            <w:shd w:val="clear" w:color="auto" w:fill="auto"/>
            <w:vAlign w:val="center"/>
          </w:tcPr>
          <w:p w14:paraId="79843259">
            <w:pPr>
              <w:jc w:val="center"/>
              <w:rPr>
                <w:rFonts w:hint="eastAsia" w:ascii="宋体" w:hAnsi="宋体" w:eastAsia="宋体" w:cs="宋体"/>
                <w:i w:val="0"/>
                <w:iCs w:val="0"/>
                <w:color w:val="000000"/>
                <w:sz w:val="22"/>
                <w:szCs w:val="22"/>
                <w:u w:val="none"/>
              </w:rPr>
            </w:pPr>
          </w:p>
        </w:tc>
        <w:tc>
          <w:tcPr>
            <w:tcW w:w="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462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1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D039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印泥台</w:t>
            </w:r>
          </w:p>
        </w:tc>
        <w:tc>
          <w:tcPr>
            <w:tcW w:w="2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45B29">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（红色）</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9094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3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E66C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B7742">
            <w:pPr>
              <w:jc w:val="center"/>
              <w:rPr>
                <w:rFonts w:hint="eastAsia" w:ascii="宋体" w:hAnsi="宋体" w:eastAsia="宋体" w:cs="宋体"/>
                <w:i w:val="0"/>
                <w:iCs w:val="0"/>
                <w:color w:val="000000"/>
                <w:sz w:val="22"/>
                <w:szCs w:val="22"/>
                <w:u w:val="none"/>
              </w:rPr>
            </w:pPr>
          </w:p>
        </w:tc>
        <w:tc>
          <w:tcPr>
            <w:tcW w:w="1218"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3D4C1090">
            <w:pPr>
              <w:jc w:val="center"/>
              <w:rPr>
                <w:rFonts w:hint="eastAsia" w:ascii="宋体" w:hAnsi="宋体" w:eastAsia="宋体" w:cs="宋体"/>
                <w:i w:val="0"/>
                <w:iCs w:val="0"/>
                <w:color w:val="000000"/>
                <w:sz w:val="22"/>
                <w:szCs w:val="22"/>
                <w:u w:val="none"/>
              </w:rPr>
            </w:pPr>
          </w:p>
        </w:tc>
      </w:tr>
      <w:tr w14:paraId="46BD23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4" w:hRule="atLeast"/>
          <w:jc w:val="center"/>
        </w:trPr>
        <w:tc>
          <w:tcPr>
            <w:tcW w:w="904" w:type="dxa"/>
            <w:vMerge w:val="continue"/>
            <w:tcBorders>
              <w:top w:val="single" w:color="000000" w:sz="4" w:space="0"/>
              <w:left w:val="single" w:color="auto" w:sz="4" w:space="0"/>
              <w:bottom w:val="nil"/>
              <w:right w:val="single" w:color="000000" w:sz="4" w:space="0"/>
            </w:tcBorders>
            <w:shd w:val="clear" w:color="auto" w:fill="auto"/>
            <w:vAlign w:val="center"/>
          </w:tcPr>
          <w:p w14:paraId="24E657D5">
            <w:pPr>
              <w:jc w:val="center"/>
              <w:rPr>
                <w:rFonts w:hint="eastAsia" w:ascii="宋体" w:hAnsi="宋体" w:eastAsia="宋体" w:cs="宋体"/>
                <w:i w:val="0"/>
                <w:iCs w:val="0"/>
                <w:color w:val="000000"/>
                <w:sz w:val="22"/>
                <w:szCs w:val="22"/>
                <w:u w:val="none"/>
              </w:rPr>
            </w:pPr>
          </w:p>
        </w:tc>
        <w:tc>
          <w:tcPr>
            <w:tcW w:w="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C64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1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0F25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印泥台</w:t>
            </w:r>
          </w:p>
        </w:tc>
        <w:tc>
          <w:tcPr>
            <w:tcW w:w="2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2EF0E">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（蓝色）</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EDF2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3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97D8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88190">
            <w:pPr>
              <w:jc w:val="center"/>
              <w:rPr>
                <w:rFonts w:hint="eastAsia" w:ascii="宋体" w:hAnsi="宋体" w:eastAsia="宋体" w:cs="宋体"/>
                <w:i w:val="0"/>
                <w:iCs w:val="0"/>
                <w:color w:val="000000"/>
                <w:sz w:val="22"/>
                <w:szCs w:val="22"/>
                <w:u w:val="none"/>
              </w:rPr>
            </w:pPr>
          </w:p>
        </w:tc>
        <w:tc>
          <w:tcPr>
            <w:tcW w:w="1218"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0B2F6597">
            <w:pPr>
              <w:jc w:val="center"/>
              <w:rPr>
                <w:rFonts w:hint="eastAsia" w:ascii="宋体" w:hAnsi="宋体" w:eastAsia="宋体" w:cs="宋体"/>
                <w:i w:val="0"/>
                <w:iCs w:val="0"/>
                <w:color w:val="000000"/>
                <w:sz w:val="22"/>
                <w:szCs w:val="22"/>
                <w:u w:val="none"/>
              </w:rPr>
            </w:pPr>
          </w:p>
        </w:tc>
      </w:tr>
      <w:tr w14:paraId="1DF2AD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4" w:hRule="atLeast"/>
          <w:jc w:val="center"/>
        </w:trPr>
        <w:tc>
          <w:tcPr>
            <w:tcW w:w="904" w:type="dxa"/>
            <w:vMerge w:val="continue"/>
            <w:tcBorders>
              <w:top w:val="single" w:color="000000" w:sz="4" w:space="0"/>
              <w:left w:val="single" w:color="auto" w:sz="4" w:space="0"/>
              <w:bottom w:val="nil"/>
              <w:right w:val="single" w:color="000000" w:sz="4" w:space="0"/>
            </w:tcBorders>
            <w:shd w:val="clear" w:color="auto" w:fill="auto"/>
            <w:vAlign w:val="center"/>
          </w:tcPr>
          <w:p w14:paraId="41CA21BA">
            <w:pPr>
              <w:jc w:val="center"/>
              <w:rPr>
                <w:rFonts w:hint="eastAsia" w:ascii="宋体" w:hAnsi="宋体" w:eastAsia="宋体" w:cs="宋体"/>
                <w:i w:val="0"/>
                <w:iCs w:val="0"/>
                <w:color w:val="000000"/>
                <w:sz w:val="22"/>
                <w:szCs w:val="22"/>
                <w:u w:val="none"/>
              </w:rPr>
            </w:pPr>
          </w:p>
        </w:tc>
        <w:tc>
          <w:tcPr>
            <w:tcW w:w="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D6A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1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2806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长尾夹</w:t>
            </w:r>
          </w:p>
        </w:tc>
        <w:tc>
          <w:tcPr>
            <w:tcW w:w="2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89DB7">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FFE6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13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D0F0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w:t>
            </w:r>
          </w:p>
        </w:tc>
        <w:tc>
          <w:tcPr>
            <w:tcW w:w="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9F6F7">
            <w:pPr>
              <w:jc w:val="center"/>
              <w:rPr>
                <w:rFonts w:hint="eastAsia" w:ascii="宋体" w:hAnsi="宋体" w:eastAsia="宋体" w:cs="宋体"/>
                <w:i w:val="0"/>
                <w:iCs w:val="0"/>
                <w:color w:val="000000"/>
                <w:sz w:val="22"/>
                <w:szCs w:val="22"/>
                <w:u w:val="none"/>
              </w:rPr>
            </w:pPr>
          </w:p>
        </w:tc>
        <w:tc>
          <w:tcPr>
            <w:tcW w:w="1218"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0343A561">
            <w:pPr>
              <w:jc w:val="center"/>
              <w:rPr>
                <w:rFonts w:hint="eastAsia" w:ascii="宋体" w:hAnsi="宋体" w:eastAsia="宋体" w:cs="宋体"/>
                <w:i w:val="0"/>
                <w:iCs w:val="0"/>
                <w:color w:val="000000"/>
                <w:sz w:val="22"/>
                <w:szCs w:val="22"/>
                <w:u w:val="none"/>
              </w:rPr>
            </w:pPr>
          </w:p>
        </w:tc>
      </w:tr>
      <w:tr w14:paraId="7FF5FD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4" w:hRule="atLeast"/>
          <w:jc w:val="center"/>
        </w:trPr>
        <w:tc>
          <w:tcPr>
            <w:tcW w:w="904" w:type="dxa"/>
            <w:vMerge w:val="continue"/>
            <w:tcBorders>
              <w:top w:val="single" w:color="000000" w:sz="4" w:space="0"/>
              <w:left w:val="single" w:color="auto" w:sz="4" w:space="0"/>
              <w:bottom w:val="nil"/>
              <w:right w:val="single" w:color="000000" w:sz="4" w:space="0"/>
            </w:tcBorders>
            <w:shd w:val="clear" w:color="auto" w:fill="auto"/>
            <w:vAlign w:val="center"/>
          </w:tcPr>
          <w:p w14:paraId="39FD69C5">
            <w:pPr>
              <w:jc w:val="center"/>
              <w:rPr>
                <w:rFonts w:hint="eastAsia" w:ascii="宋体" w:hAnsi="宋体" w:eastAsia="宋体" w:cs="宋体"/>
                <w:i w:val="0"/>
                <w:iCs w:val="0"/>
                <w:color w:val="000000"/>
                <w:sz w:val="22"/>
                <w:szCs w:val="22"/>
                <w:u w:val="none"/>
              </w:rPr>
            </w:pPr>
          </w:p>
        </w:tc>
        <w:tc>
          <w:tcPr>
            <w:tcW w:w="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850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7CA9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长尾夹</w:t>
            </w:r>
          </w:p>
        </w:tc>
        <w:tc>
          <w:tcPr>
            <w:tcW w:w="2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E9075">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9209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13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988C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16.5</w:t>
            </w:r>
          </w:p>
        </w:tc>
        <w:tc>
          <w:tcPr>
            <w:tcW w:w="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464C8">
            <w:pPr>
              <w:jc w:val="center"/>
              <w:rPr>
                <w:rFonts w:hint="eastAsia" w:ascii="宋体" w:hAnsi="宋体" w:eastAsia="宋体" w:cs="宋体"/>
                <w:i w:val="0"/>
                <w:iCs w:val="0"/>
                <w:color w:val="000000"/>
                <w:sz w:val="22"/>
                <w:szCs w:val="22"/>
                <w:u w:val="none"/>
              </w:rPr>
            </w:pPr>
          </w:p>
        </w:tc>
        <w:tc>
          <w:tcPr>
            <w:tcW w:w="1218"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1D203280">
            <w:pPr>
              <w:jc w:val="center"/>
              <w:rPr>
                <w:rFonts w:hint="eastAsia" w:ascii="宋体" w:hAnsi="宋体" w:eastAsia="宋体" w:cs="宋体"/>
                <w:i w:val="0"/>
                <w:iCs w:val="0"/>
                <w:color w:val="000000"/>
                <w:sz w:val="22"/>
                <w:szCs w:val="22"/>
                <w:u w:val="none"/>
              </w:rPr>
            </w:pPr>
          </w:p>
        </w:tc>
      </w:tr>
      <w:tr w14:paraId="25B4CE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4" w:hRule="atLeast"/>
          <w:jc w:val="center"/>
        </w:trPr>
        <w:tc>
          <w:tcPr>
            <w:tcW w:w="904" w:type="dxa"/>
            <w:vMerge w:val="continue"/>
            <w:tcBorders>
              <w:top w:val="single" w:color="000000" w:sz="4" w:space="0"/>
              <w:left w:val="single" w:color="auto" w:sz="4" w:space="0"/>
              <w:bottom w:val="nil"/>
              <w:right w:val="single" w:color="000000" w:sz="4" w:space="0"/>
            </w:tcBorders>
            <w:shd w:val="clear" w:color="auto" w:fill="auto"/>
            <w:vAlign w:val="center"/>
          </w:tcPr>
          <w:p w14:paraId="11F60316">
            <w:pPr>
              <w:jc w:val="center"/>
              <w:rPr>
                <w:rFonts w:hint="eastAsia" w:ascii="宋体" w:hAnsi="宋体" w:eastAsia="宋体" w:cs="宋体"/>
                <w:i w:val="0"/>
                <w:iCs w:val="0"/>
                <w:color w:val="000000"/>
                <w:sz w:val="22"/>
                <w:szCs w:val="22"/>
                <w:u w:val="none"/>
              </w:rPr>
            </w:pPr>
          </w:p>
        </w:tc>
        <w:tc>
          <w:tcPr>
            <w:tcW w:w="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BD6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1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6191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长尾夹</w:t>
            </w:r>
          </w:p>
        </w:tc>
        <w:tc>
          <w:tcPr>
            <w:tcW w:w="2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1A869">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2A18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13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A429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A391D">
            <w:pPr>
              <w:jc w:val="center"/>
              <w:rPr>
                <w:rFonts w:hint="eastAsia" w:ascii="宋体" w:hAnsi="宋体" w:eastAsia="宋体" w:cs="宋体"/>
                <w:i w:val="0"/>
                <w:iCs w:val="0"/>
                <w:color w:val="000000"/>
                <w:sz w:val="22"/>
                <w:szCs w:val="22"/>
                <w:u w:val="none"/>
              </w:rPr>
            </w:pPr>
          </w:p>
        </w:tc>
        <w:tc>
          <w:tcPr>
            <w:tcW w:w="1218"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4125D163">
            <w:pPr>
              <w:jc w:val="center"/>
              <w:rPr>
                <w:rFonts w:hint="eastAsia" w:ascii="宋体" w:hAnsi="宋体" w:eastAsia="宋体" w:cs="宋体"/>
                <w:i w:val="0"/>
                <w:iCs w:val="0"/>
                <w:color w:val="000000"/>
                <w:sz w:val="22"/>
                <w:szCs w:val="22"/>
                <w:u w:val="none"/>
              </w:rPr>
            </w:pPr>
          </w:p>
        </w:tc>
      </w:tr>
      <w:tr w14:paraId="4D4980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4" w:hRule="atLeast"/>
          <w:jc w:val="center"/>
        </w:trPr>
        <w:tc>
          <w:tcPr>
            <w:tcW w:w="904" w:type="dxa"/>
            <w:vMerge w:val="continue"/>
            <w:tcBorders>
              <w:top w:val="single" w:color="000000" w:sz="4" w:space="0"/>
              <w:left w:val="single" w:color="auto" w:sz="4" w:space="0"/>
              <w:bottom w:val="nil"/>
              <w:right w:val="single" w:color="000000" w:sz="4" w:space="0"/>
            </w:tcBorders>
            <w:shd w:val="clear" w:color="auto" w:fill="auto"/>
            <w:vAlign w:val="center"/>
          </w:tcPr>
          <w:p w14:paraId="5D43C324">
            <w:pPr>
              <w:jc w:val="center"/>
              <w:rPr>
                <w:rFonts w:hint="eastAsia" w:ascii="宋体" w:hAnsi="宋体" w:eastAsia="宋体" w:cs="宋体"/>
                <w:i w:val="0"/>
                <w:iCs w:val="0"/>
                <w:color w:val="000000"/>
                <w:sz w:val="22"/>
                <w:szCs w:val="22"/>
                <w:u w:val="none"/>
              </w:rPr>
            </w:pPr>
          </w:p>
        </w:tc>
        <w:tc>
          <w:tcPr>
            <w:tcW w:w="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88C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1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AEE4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长尾夹</w:t>
            </w:r>
          </w:p>
        </w:tc>
        <w:tc>
          <w:tcPr>
            <w:tcW w:w="2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74638">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FC02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13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C0B1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12.8</w:t>
            </w:r>
          </w:p>
        </w:tc>
        <w:tc>
          <w:tcPr>
            <w:tcW w:w="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3D12B">
            <w:pPr>
              <w:jc w:val="center"/>
              <w:rPr>
                <w:rFonts w:hint="eastAsia" w:ascii="宋体" w:hAnsi="宋体" w:eastAsia="宋体" w:cs="宋体"/>
                <w:i w:val="0"/>
                <w:iCs w:val="0"/>
                <w:color w:val="000000"/>
                <w:sz w:val="22"/>
                <w:szCs w:val="22"/>
                <w:u w:val="none"/>
              </w:rPr>
            </w:pPr>
          </w:p>
        </w:tc>
        <w:tc>
          <w:tcPr>
            <w:tcW w:w="1218"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2225E83D">
            <w:pPr>
              <w:jc w:val="center"/>
              <w:rPr>
                <w:rFonts w:hint="eastAsia" w:ascii="宋体" w:hAnsi="宋体" w:eastAsia="宋体" w:cs="宋体"/>
                <w:i w:val="0"/>
                <w:iCs w:val="0"/>
                <w:color w:val="000000"/>
                <w:sz w:val="22"/>
                <w:szCs w:val="22"/>
                <w:u w:val="none"/>
              </w:rPr>
            </w:pPr>
          </w:p>
        </w:tc>
      </w:tr>
      <w:tr w14:paraId="56995F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4" w:hRule="atLeast"/>
          <w:jc w:val="center"/>
        </w:trPr>
        <w:tc>
          <w:tcPr>
            <w:tcW w:w="904" w:type="dxa"/>
            <w:vMerge w:val="continue"/>
            <w:tcBorders>
              <w:top w:val="single" w:color="000000" w:sz="4" w:space="0"/>
              <w:left w:val="single" w:color="auto" w:sz="4" w:space="0"/>
              <w:bottom w:val="nil"/>
              <w:right w:val="single" w:color="000000" w:sz="4" w:space="0"/>
            </w:tcBorders>
            <w:shd w:val="clear" w:color="auto" w:fill="auto"/>
            <w:vAlign w:val="center"/>
          </w:tcPr>
          <w:p w14:paraId="01EB476B">
            <w:pPr>
              <w:jc w:val="center"/>
              <w:rPr>
                <w:rFonts w:hint="eastAsia" w:ascii="宋体" w:hAnsi="宋体" w:eastAsia="宋体" w:cs="宋体"/>
                <w:i w:val="0"/>
                <w:iCs w:val="0"/>
                <w:color w:val="000000"/>
                <w:sz w:val="22"/>
                <w:szCs w:val="22"/>
                <w:u w:val="none"/>
              </w:rPr>
            </w:pPr>
          </w:p>
        </w:tc>
        <w:tc>
          <w:tcPr>
            <w:tcW w:w="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056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1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3F0D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长尾夹</w:t>
            </w:r>
          </w:p>
        </w:tc>
        <w:tc>
          <w:tcPr>
            <w:tcW w:w="2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E3E00">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3CA1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13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BD8B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AB9AD">
            <w:pPr>
              <w:jc w:val="center"/>
              <w:rPr>
                <w:rFonts w:hint="eastAsia" w:ascii="宋体" w:hAnsi="宋体" w:eastAsia="宋体" w:cs="宋体"/>
                <w:i w:val="0"/>
                <w:iCs w:val="0"/>
                <w:color w:val="000000"/>
                <w:sz w:val="22"/>
                <w:szCs w:val="22"/>
                <w:u w:val="none"/>
              </w:rPr>
            </w:pPr>
          </w:p>
        </w:tc>
        <w:tc>
          <w:tcPr>
            <w:tcW w:w="1218"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18B789C3">
            <w:pPr>
              <w:jc w:val="center"/>
              <w:rPr>
                <w:rFonts w:hint="eastAsia" w:ascii="宋体" w:hAnsi="宋体" w:eastAsia="宋体" w:cs="宋体"/>
                <w:i w:val="0"/>
                <w:iCs w:val="0"/>
                <w:color w:val="000000"/>
                <w:sz w:val="22"/>
                <w:szCs w:val="22"/>
                <w:u w:val="none"/>
              </w:rPr>
            </w:pPr>
          </w:p>
        </w:tc>
      </w:tr>
      <w:tr w14:paraId="58EE6A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4" w:hRule="atLeast"/>
          <w:jc w:val="center"/>
        </w:trPr>
        <w:tc>
          <w:tcPr>
            <w:tcW w:w="904" w:type="dxa"/>
            <w:vMerge w:val="continue"/>
            <w:tcBorders>
              <w:top w:val="single" w:color="000000" w:sz="4" w:space="0"/>
              <w:left w:val="single" w:color="auto" w:sz="4" w:space="0"/>
              <w:bottom w:val="nil"/>
              <w:right w:val="single" w:color="000000" w:sz="4" w:space="0"/>
            </w:tcBorders>
            <w:shd w:val="clear" w:color="auto" w:fill="auto"/>
            <w:vAlign w:val="center"/>
          </w:tcPr>
          <w:p w14:paraId="66983406">
            <w:pPr>
              <w:jc w:val="center"/>
              <w:rPr>
                <w:rFonts w:hint="eastAsia" w:ascii="宋体" w:hAnsi="宋体" w:eastAsia="宋体" w:cs="宋体"/>
                <w:i w:val="0"/>
                <w:iCs w:val="0"/>
                <w:color w:val="000000"/>
                <w:sz w:val="22"/>
                <w:szCs w:val="22"/>
                <w:u w:val="none"/>
              </w:rPr>
            </w:pPr>
          </w:p>
        </w:tc>
        <w:tc>
          <w:tcPr>
            <w:tcW w:w="904"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7EC058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1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7370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中性笔</w:t>
            </w:r>
          </w:p>
        </w:tc>
        <w:tc>
          <w:tcPr>
            <w:tcW w:w="2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7E3ED">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办公专用</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62C4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13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634A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24E75">
            <w:pPr>
              <w:jc w:val="center"/>
              <w:rPr>
                <w:rFonts w:hint="eastAsia" w:ascii="宋体" w:hAnsi="宋体" w:eastAsia="宋体" w:cs="宋体"/>
                <w:i w:val="0"/>
                <w:iCs w:val="0"/>
                <w:color w:val="000000"/>
                <w:sz w:val="22"/>
                <w:szCs w:val="22"/>
                <w:u w:val="none"/>
              </w:rPr>
            </w:pPr>
          </w:p>
        </w:tc>
        <w:tc>
          <w:tcPr>
            <w:tcW w:w="1218"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5C6FD392">
            <w:pPr>
              <w:jc w:val="center"/>
              <w:rPr>
                <w:rFonts w:hint="eastAsia" w:ascii="宋体" w:hAnsi="宋体" w:eastAsia="宋体" w:cs="宋体"/>
                <w:i w:val="0"/>
                <w:iCs w:val="0"/>
                <w:color w:val="000000"/>
                <w:sz w:val="22"/>
                <w:szCs w:val="22"/>
                <w:u w:val="none"/>
              </w:rPr>
            </w:pPr>
          </w:p>
        </w:tc>
      </w:tr>
      <w:tr w14:paraId="47BC71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jc w:val="center"/>
        </w:trPr>
        <w:tc>
          <w:tcPr>
            <w:tcW w:w="904" w:type="dxa"/>
            <w:vMerge w:val="continue"/>
            <w:tcBorders>
              <w:top w:val="single" w:color="000000" w:sz="4" w:space="0"/>
              <w:left w:val="single" w:color="auto" w:sz="4" w:space="0"/>
              <w:bottom w:val="nil"/>
              <w:right w:val="single" w:color="auto" w:sz="4" w:space="0"/>
            </w:tcBorders>
            <w:shd w:val="clear" w:color="auto" w:fill="auto"/>
            <w:vAlign w:val="center"/>
          </w:tcPr>
          <w:p w14:paraId="1D5C2920">
            <w:pPr>
              <w:jc w:val="center"/>
              <w:rPr>
                <w:rFonts w:hint="eastAsia" w:ascii="宋体" w:hAnsi="宋体" w:eastAsia="宋体" w:cs="宋体"/>
                <w:i w:val="0"/>
                <w:iCs w:val="0"/>
                <w:color w:val="000000"/>
                <w:sz w:val="22"/>
                <w:szCs w:val="22"/>
                <w:u w:val="none"/>
              </w:rPr>
            </w:pPr>
          </w:p>
        </w:tc>
        <w:tc>
          <w:tcPr>
            <w:tcW w:w="904" w:type="dxa"/>
            <w:tcBorders>
              <w:top w:val="single" w:color="auto" w:sz="4" w:space="0"/>
              <w:left w:val="single" w:color="auto" w:sz="4" w:space="0"/>
              <w:bottom w:val="nil"/>
              <w:right w:val="single" w:color="auto" w:sz="4" w:space="0"/>
            </w:tcBorders>
            <w:shd w:val="clear" w:color="auto" w:fill="auto"/>
            <w:noWrap/>
            <w:vAlign w:val="center"/>
          </w:tcPr>
          <w:p w14:paraId="0B1061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1863"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5349762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中性笔</w:t>
            </w:r>
          </w:p>
        </w:tc>
        <w:tc>
          <w:tcPr>
            <w:tcW w:w="2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3006D">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得力黑色（12支装拔帽）</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1197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13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537C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CE9E0">
            <w:pPr>
              <w:jc w:val="center"/>
              <w:rPr>
                <w:rFonts w:hint="eastAsia" w:ascii="宋体" w:hAnsi="宋体" w:eastAsia="宋体" w:cs="宋体"/>
                <w:i w:val="0"/>
                <w:iCs w:val="0"/>
                <w:color w:val="000000"/>
                <w:sz w:val="22"/>
                <w:szCs w:val="22"/>
                <w:u w:val="none"/>
              </w:rPr>
            </w:pPr>
          </w:p>
        </w:tc>
        <w:tc>
          <w:tcPr>
            <w:tcW w:w="1218"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2B67DBE1">
            <w:pPr>
              <w:jc w:val="center"/>
              <w:rPr>
                <w:rFonts w:hint="eastAsia" w:ascii="宋体" w:hAnsi="宋体" w:eastAsia="宋体" w:cs="宋体"/>
                <w:i w:val="0"/>
                <w:iCs w:val="0"/>
                <w:color w:val="000000"/>
                <w:sz w:val="22"/>
                <w:szCs w:val="22"/>
                <w:u w:val="none"/>
              </w:rPr>
            </w:pPr>
          </w:p>
        </w:tc>
      </w:tr>
      <w:tr w14:paraId="32ED5F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jc w:val="center"/>
        </w:trPr>
        <w:tc>
          <w:tcPr>
            <w:tcW w:w="904" w:type="dxa"/>
            <w:vMerge w:val="continue"/>
            <w:tcBorders>
              <w:top w:val="single" w:color="000000" w:sz="4" w:space="0"/>
              <w:left w:val="single" w:color="auto" w:sz="4" w:space="0"/>
              <w:bottom w:val="single" w:color="auto" w:sz="4" w:space="0"/>
              <w:right w:val="single" w:color="auto" w:sz="4" w:space="0"/>
            </w:tcBorders>
            <w:shd w:val="clear" w:color="auto" w:fill="auto"/>
            <w:vAlign w:val="center"/>
          </w:tcPr>
          <w:p w14:paraId="57A20CD2">
            <w:pPr>
              <w:jc w:val="center"/>
              <w:rPr>
                <w:rFonts w:hint="eastAsia" w:ascii="宋体" w:hAnsi="宋体" w:eastAsia="宋体" w:cs="宋体"/>
                <w:i w:val="0"/>
                <w:iCs w:val="0"/>
                <w:color w:val="000000"/>
                <w:sz w:val="22"/>
                <w:szCs w:val="22"/>
                <w:u w:val="none"/>
              </w:rPr>
            </w:pPr>
          </w:p>
        </w:tc>
        <w:tc>
          <w:tcPr>
            <w:tcW w:w="904" w:type="dxa"/>
            <w:tcBorders>
              <w:top w:val="nil"/>
              <w:left w:val="single" w:color="auto" w:sz="4" w:space="0"/>
              <w:bottom w:val="single" w:color="auto" w:sz="4" w:space="0"/>
              <w:right w:val="single" w:color="auto" w:sz="4" w:space="0"/>
            </w:tcBorders>
            <w:shd w:val="clear" w:color="auto" w:fill="auto"/>
            <w:noWrap/>
            <w:vAlign w:val="center"/>
          </w:tcPr>
          <w:p w14:paraId="275C06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1863" w:type="dxa"/>
            <w:tcBorders>
              <w:top w:val="single" w:color="000000" w:sz="4" w:space="0"/>
              <w:left w:val="single" w:color="auto" w:sz="4" w:space="0"/>
              <w:bottom w:val="single" w:color="auto" w:sz="4" w:space="0"/>
              <w:right w:val="single" w:color="000000" w:sz="4" w:space="0"/>
            </w:tcBorders>
            <w:shd w:val="clear" w:color="auto" w:fill="auto"/>
            <w:noWrap/>
            <w:vAlign w:val="center"/>
          </w:tcPr>
          <w:p w14:paraId="74CDB6F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中性笔</w:t>
            </w:r>
          </w:p>
        </w:tc>
        <w:tc>
          <w:tcPr>
            <w:tcW w:w="2307"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4BCB8949">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得力红色（12支装拔帽）</w:t>
            </w:r>
          </w:p>
        </w:tc>
        <w:tc>
          <w:tcPr>
            <w:tcW w:w="1214"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22C9C3A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1318"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7452BCB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903"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62AD4410">
            <w:pPr>
              <w:jc w:val="center"/>
              <w:rPr>
                <w:rFonts w:hint="eastAsia" w:ascii="宋体" w:hAnsi="宋体" w:eastAsia="宋体" w:cs="宋体"/>
                <w:i w:val="0"/>
                <w:iCs w:val="0"/>
                <w:color w:val="000000"/>
                <w:sz w:val="22"/>
                <w:szCs w:val="22"/>
                <w:u w:val="none"/>
              </w:rPr>
            </w:pPr>
          </w:p>
        </w:tc>
        <w:tc>
          <w:tcPr>
            <w:tcW w:w="1218" w:type="dxa"/>
            <w:tcBorders>
              <w:top w:val="single" w:color="000000" w:sz="4" w:space="0"/>
              <w:left w:val="single" w:color="000000" w:sz="4" w:space="0"/>
              <w:bottom w:val="single" w:color="auto" w:sz="4" w:space="0"/>
              <w:right w:val="single" w:color="auto" w:sz="4" w:space="0"/>
            </w:tcBorders>
            <w:shd w:val="clear" w:color="auto" w:fill="auto"/>
            <w:noWrap/>
            <w:vAlign w:val="center"/>
          </w:tcPr>
          <w:p w14:paraId="382A612C">
            <w:pPr>
              <w:jc w:val="center"/>
              <w:rPr>
                <w:rFonts w:hint="eastAsia" w:ascii="宋体" w:hAnsi="宋体" w:eastAsia="宋体" w:cs="宋体"/>
                <w:i w:val="0"/>
                <w:iCs w:val="0"/>
                <w:color w:val="000000"/>
                <w:sz w:val="22"/>
                <w:szCs w:val="22"/>
                <w:u w:val="none"/>
              </w:rPr>
            </w:pPr>
          </w:p>
        </w:tc>
      </w:tr>
    </w:tbl>
    <w:p w14:paraId="54DAAE7E">
      <w:pPr>
        <w:rPr>
          <w:rFonts w:ascii="Calibri" w:hAnsi="Calibri"/>
          <w:color w:val="auto"/>
          <w:sz w:val="21"/>
          <w:szCs w:val="22"/>
        </w:rPr>
      </w:pPr>
    </w:p>
    <w:p w14:paraId="4FC72F25">
      <w:pPr>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备注：1.</w:t>
      </w:r>
      <w:r>
        <w:rPr>
          <w:rFonts w:hint="eastAsia" w:ascii="宋体" w:hAnsi="宋体" w:eastAsia="宋体" w:cs="宋体"/>
          <w:b/>
          <w:bCs/>
          <w:color w:val="auto"/>
          <w:kern w:val="0"/>
          <w:sz w:val="24"/>
          <w:szCs w:val="24"/>
          <w:highlight w:val="none"/>
          <w:lang w:val="en-US" w:eastAsia="zh-CN"/>
        </w:rPr>
        <w:t>综合单价限价</w:t>
      </w:r>
      <w:r>
        <w:rPr>
          <w:rFonts w:hint="eastAsia" w:ascii="宋体" w:hAnsi="宋体" w:eastAsia="宋体" w:cs="宋体"/>
          <w:b/>
          <w:bCs/>
          <w:color w:val="auto"/>
          <w:kern w:val="0"/>
          <w:sz w:val="24"/>
          <w:szCs w:val="24"/>
          <w:highlight w:val="none"/>
        </w:rPr>
        <w:t>包含</w:t>
      </w:r>
      <w:r>
        <w:rPr>
          <w:rFonts w:hint="eastAsia" w:ascii="宋体" w:hAnsi="宋体" w:eastAsia="宋体" w:cs="宋体"/>
          <w:b/>
          <w:bCs/>
          <w:color w:val="auto"/>
          <w:kern w:val="0"/>
          <w:sz w:val="24"/>
          <w:szCs w:val="24"/>
          <w:highlight w:val="none"/>
          <w:lang w:val="en-US" w:eastAsia="zh-CN"/>
        </w:rPr>
        <w:t>产品</w:t>
      </w:r>
      <w:r>
        <w:rPr>
          <w:rFonts w:hint="eastAsia" w:ascii="宋体" w:hAnsi="宋体" w:eastAsia="宋体" w:cs="宋体"/>
          <w:b/>
          <w:bCs/>
          <w:color w:val="auto"/>
          <w:kern w:val="0"/>
          <w:sz w:val="24"/>
          <w:szCs w:val="24"/>
          <w:highlight w:val="none"/>
        </w:rPr>
        <w:t>购买（制造）费、辅材费、运输费、装卸费、安装费、调试费、交通费、管理费、利润及应缴纳的税费等所有费用。</w:t>
      </w:r>
    </w:p>
    <w:p w14:paraId="3B38E1BF">
      <w:pPr>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xml:space="preserve">      2.</w:t>
      </w:r>
      <w:r>
        <w:rPr>
          <w:rFonts w:hint="eastAsia" w:ascii="宋体" w:hAnsi="宋体" w:eastAsia="宋体" w:cs="宋体"/>
          <w:b/>
          <w:bCs/>
          <w:color w:val="auto"/>
          <w:kern w:val="0"/>
          <w:sz w:val="24"/>
          <w:szCs w:val="24"/>
          <w:highlight w:val="none"/>
          <w:lang w:val="en-US" w:eastAsia="zh-CN"/>
        </w:rPr>
        <w:t>成交供应商</w:t>
      </w:r>
      <w:r>
        <w:rPr>
          <w:rFonts w:hint="eastAsia" w:ascii="宋体" w:hAnsi="宋体" w:eastAsia="宋体" w:cs="宋体"/>
          <w:b/>
          <w:bCs/>
          <w:color w:val="auto"/>
          <w:kern w:val="0"/>
          <w:sz w:val="24"/>
          <w:szCs w:val="24"/>
          <w:highlight w:val="none"/>
        </w:rPr>
        <w:t>在送货过程中出现安全事故等，其一切法律责任、经济费用等均由</w:t>
      </w:r>
      <w:r>
        <w:rPr>
          <w:rFonts w:hint="eastAsia" w:ascii="宋体" w:hAnsi="宋体" w:eastAsia="宋体" w:cs="宋体"/>
          <w:b/>
          <w:bCs/>
          <w:color w:val="auto"/>
          <w:kern w:val="0"/>
          <w:sz w:val="24"/>
          <w:szCs w:val="24"/>
          <w:highlight w:val="none"/>
          <w:lang w:val="en-US" w:eastAsia="zh-CN"/>
        </w:rPr>
        <w:t>成交供应商</w:t>
      </w:r>
      <w:r>
        <w:rPr>
          <w:rFonts w:hint="eastAsia" w:ascii="宋体" w:hAnsi="宋体" w:eastAsia="宋体" w:cs="宋体"/>
          <w:b/>
          <w:bCs/>
          <w:color w:val="auto"/>
          <w:kern w:val="0"/>
          <w:sz w:val="24"/>
          <w:szCs w:val="24"/>
          <w:highlight w:val="none"/>
        </w:rPr>
        <w:t>负全责。</w:t>
      </w:r>
    </w:p>
    <w:p w14:paraId="4253682C">
      <w:pPr>
        <w:pStyle w:val="5"/>
        <w:spacing w:before="0" w:after="0" w:line="500" w:lineRule="exact"/>
        <w:rPr>
          <w:rFonts w:hint="eastAsia" w:ascii="宋体" w:hAnsi="宋体" w:eastAsia="宋体" w:cs="宋体"/>
          <w:b/>
          <w:color w:val="auto"/>
          <w:sz w:val="24"/>
          <w:szCs w:val="22"/>
          <w:lang w:val="en-US" w:eastAsia="zh-CN"/>
        </w:rPr>
      </w:pPr>
      <w:bookmarkStart w:id="48" w:name="_Toc21657"/>
      <w:bookmarkStart w:id="49" w:name="_Toc26100"/>
      <w:r>
        <w:rPr>
          <w:rFonts w:hint="eastAsia" w:ascii="宋体" w:hAnsi="宋体" w:eastAsia="宋体" w:cs="宋体"/>
          <w:b/>
          <w:color w:val="auto"/>
          <w:sz w:val="24"/>
          <w:szCs w:val="22"/>
          <w:lang w:val="en-US" w:eastAsia="zh-CN"/>
        </w:rPr>
        <w:t>二、服务要求</w:t>
      </w:r>
      <w:bookmarkEnd w:id="48"/>
      <w:bookmarkEnd w:id="49"/>
    </w:p>
    <w:p w14:paraId="6642A899">
      <w:pPr>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（一）响应产品各项技术标准应当符合国家（强制性）标准及各项规范要求。国家没有相应标准、规范的，可使用行业标准规定。</w:t>
      </w:r>
    </w:p>
    <w:p w14:paraId="1514C2C5">
      <w:pPr>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二</w:t>
      </w:r>
      <w:r>
        <w:rPr>
          <w:rFonts w:hint="eastAsia" w:ascii="宋体" w:hAnsi="宋体" w:eastAsia="宋体" w:cs="宋体"/>
          <w:color w:val="auto"/>
          <w:kern w:val="0"/>
          <w:sz w:val="24"/>
          <w:szCs w:val="24"/>
          <w:highlight w:val="none"/>
        </w:rPr>
        <w:t>）成交供应商所供产品均技术资料</w:t>
      </w:r>
      <w:r>
        <w:rPr>
          <w:rFonts w:hint="eastAsia" w:ascii="宋体" w:hAnsi="宋体" w:eastAsia="宋体" w:cs="宋体"/>
          <w:color w:val="auto"/>
          <w:kern w:val="0"/>
          <w:sz w:val="24"/>
          <w:szCs w:val="24"/>
          <w:highlight w:val="none"/>
          <w:lang w:val="en-US" w:eastAsia="zh-CN"/>
        </w:rPr>
        <w:t>齐全，包括生产厂家、规格型号、生产日期、产品检验报告等资料</w:t>
      </w:r>
      <w:r>
        <w:rPr>
          <w:rFonts w:hint="eastAsia" w:ascii="宋体" w:hAnsi="宋体" w:eastAsia="宋体" w:cs="宋体"/>
          <w:color w:val="auto"/>
          <w:kern w:val="0"/>
          <w:sz w:val="24"/>
          <w:szCs w:val="24"/>
          <w:highlight w:val="none"/>
        </w:rPr>
        <w:t>。</w:t>
      </w:r>
    </w:p>
    <w:p w14:paraId="28A95B3F">
      <w:pPr>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三</w:t>
      </w:r>
      <w:r>
        <w:rPr>
          <w:rFonts w:hint="eastAsia" w:ascii="宋体" w:hAnsi="宋体" w:eastAsia="宋体" w:cs="宋体"/>
          <w:color w:val="auto"/>
          <w:kern w:val="0"/>
          <w:sz w:val="24"/>
          <w:szCs w:val="24"/>
          <w:highlight w:val="none"/>
        </w:rPr>
        <w:t>）货物供货要求：</w:t>
      </w:r>
    </w:p>
    <w:p w14:paraId="66955F53">
      <w:pPr>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1、成交供应商提供的耗材须为全新产品，并对运输、装卸过程中所导致的</w:t>
      </w:r>
      <w:r>
        <w:rPr>
          <w:rFonts w:hint="eastAsia" w:ascii="宋体" w:hAnsi="宋体" w:eastAsia="宋体" w:cs="宋体"/>
          <w:color w:val="auto"/>
          <w:kern w:val="0"/>
          <w:sz w:val="24"/>
          <w:szCs w:val="24"/>
          <w:highlight w:val="none"/>
          <w:lang w:eastAsia="zh-CN"/>
        </w:rPr>
        <w:t>耗材</w:t>
      </w:r>
      <w:r>
        <w:rPr>
          <w:rFonts w:hint="eastAsia" w:ascii="宋体" w:hAnsi="宋体" w:eastAsia="宋体" w:cs="宋体"/>
          <w:color w:val="auto"/>
          <w:kern w:val="0"/>
          <w:sz w:val="24"/>
          <w:szCs w:val="24"/>
          <w:highlight w:val="none"/>
        </w:rPr>
        <w:t>损坏等承担全部赔偿责任。</w:t>
      </w:r>
    </w:p>
    <w:p w14:paraId="5CDF9556">
      <w:pPr>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供应商严格根据采购人需求供货，保证及时提供充足的货源。在得到采购人的送货通知后须在第2日内将货物送到采购人指定地点，紧急情况下供应商应在4小时内将货物送到采购人指定地点，若成交供应商未在规定时间内完成配送视为成交供应商违约，供应商承担违约金</w:t>
      </w:r>
      <w:r>
        <w:rPr>
          <w:rFonts w:hint="eastAsia" w:ascii="宋体" w:hAnsi="宋体" w:eastAsia="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000元/次（从货款中扣除），出现两次配送不及时，采购人有权终止合同，给采购人造成损失的，由成交供应商赔偿损失。</w:t>
      </w:r>
    </w:p>
    <w:p w14:paraId="5C7F0322">
      <w:pPr>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3、成交供应商</w:t>
      </w:r>
      <w:r>
        <w:rPr>
          <w:rFonts w:hint="eastAsia" w:ascii="宋体" w:hAnsi="宋体" w:eastAsia="宋体" w:cs="宋体"/>
          <w:color w:val="auto"/>
          <w:kern w:val="0"/>
          <w:sz w:val="24"/>
          <w:szCs w:val="24"/>
          <w:highlight w:val="none"/>
        </w:rPr>
        <w:t>配合采购人做好验收入库手续，所供每批产品必须出具送货清单及</w:t>
      </w:r>
      <w:r>
        <w:rPr>
          <w:rFonts w:hint="eastAsia" w:ascii="宋体" w:hAnsi="宋体" w:eastAsia="宋体" w:cs="宋体"/>
          <w:color w:val="auto"/>
          <w:kern w:val="0"/>
          <w:sz w:val="24"/>
          <w:szCs w:val="24"/>
          <w:highlight w:val="none"/>
          <w:lang w:val="en-US" w:eastAsia="zh-CN"/>
        </w:rPr>
        <w:t>相关技术资料</w:t>
      </w:r>
      <w:r>
        <w:rPr>
          <w:rFonts w:hint="eastAsia" w:ascii="宋体" w:hAnsi="宋体" w:eastAsia="宋体" w:cs="宋体"/>
          <w:color w:val="auto"/>
          <w:kern w:val="0"/>
          <w:sz w:val="24"/>
          <w:szCs w:val="24"/>
          <w:highlight w:val="none"/>
        </w:rPr>
        <w:t>，送货清单要求项目齐全，货单一致，并随货同行，否则不予以验收入库；验收合格入库之后开具正规发票，并承担配送所产生的一切费用。</w:t>
      </w:r>
    </w:p>
    <w:p w14:paraId="7A8FD9B0">
      <w:pPr>
        <w:pStyle w:val="5"/>
        <w:spacing w:before="0" w:after="0" w:line="500" w:lineRule="exact"/>
        <w:rPr>
          <w:rFonts w:hint="eastAsia" w:ascii="宋体" w:hAnsi="宋体" w:eastAsia="宋体" w:cs="宋体"/>
          <w:b/>
          <w:color w:val="auto"/>
          <w:sz w:val="24"/>
          <w:szCs w:val="22"/>
          <w:lang w:val="en-US" w:eastAsia="zh-CN"/>
        </w:rPr>
      </w:pPr>
      <w:bookmarkStart w:id="50" w:name="_Toc1349"/>
      <w:bookmarkStart w:id="51" w:name="_Toc19193"/>
      <w:r>
        <w:rPr>
          <w:rFonts w:hint="eastAsia" w:ascii="宋体" w:hAnsi="宋体" w:eastAsia="宋体" w:cs="宋体"/>
          <w:b/>
          <w:color w:val="auto"/>
          <w:sz w:val="24"/>
          <w:szCs w:val="22"/>
          <w:lang w:val="en-US" w:eastAsia="zh-CN"/>
        </w:rPr>
        <w:t>三、其他要求</w:t>
      </w:r>
      <w:bookmarkEnd w:id="50"/>
      <w:bookmarkEnd w:id="51"/>
    </w:p>
    <w:p w14:paraId="7EB8DB78">
      <w:pPr>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一</w:t>
      </w:r>
      <w:r>
        <w:rPr>
          <w:rFonts w:hint="eastAsia" w:ascii="宋体" w:hAnsi="宋体" w:eastAsia="宋体" w:cs="宋体"/>
          <w:color w:val="auto"/>
          <w:sz w:val="24"/>
          <w:szCs w:val="24"/>
          <w:highlight w:val="none"/>
        </w:rPr>
        <w:t>）合同</w:t>
      </w:r>
      <w:r>
        <w:rPr>
          <w:rFonts w:hint="eastAsia" w:ascii="宋体" w:hAnsi="宋体" w:eastAsia="宋体" w:cs="宋体"/>
          <w:color w:val="auto"/>
          <w:sz w:val="24"/>
          <w:szCs w:val="24"/>
          <w:highlight w:val="none"/>
          <w:lang w:val="en-US" w:eastAsia="zh-CN"/>
        </w:rPr>
        <w:t>有效期内</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成交供应商的</w:t>
      </w:r>
      <w:r>
        <w:rPr>
          <w:rFonts w:hint="eastAsia" w:ascii="宋体" w:hAnsi="宋体" w:eastAsia="宋体" w:cs="宋体"/>
          <w:color w:val="auto"/>
          <w:sz w:val="24"/>
          <w:szCs w:val="24"/>
          <w:highlight w:val="none"/>
        </w:rPr>
        <w:t>响应产品</w:t>
      </w:r>
      <w:r>
        <w:rPr>
          <w:rFonts w:hint="eastAsia" w:ascii="宋体" w:hAnsi="宋体" w:eastAsia="宋体" w:cs="宋体"/>
          <w:color w:val="auto"/>
          <w:sz w:val="24"/>
          <w:szCs w:val="24"/>
          <w:highlight w:val="none"/>
          <w:lang w:val="en-US" w:eastAsia="zh-CN"/>
        </w:rPr>
        <w:t>若实时价格比签订的合同价更低，按照实时价格作为成交价</w:t>
      </w:r>
      <w:r>
        <w:rPr>
          <w:rFonts w:hint="eastAsia" w:ascii="宋体" w:hAnsi="宋体" w:eastAsia="宋体" w:cs="宋体"/>
          <w:color w:val="auto"/>
          <w:sz w:val="24"/>
          <w:szCs w:val="24"/>
          <w:highlight w:val="none"/>
        </w:rPr>
        <w:t>。</w:t>
      </w:r>
    </w:p>
    <w:p w14:paraId="4C830DB0">
      <w:pPr>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二</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若</w:t>
      </w:r>
      <w:r>
        <w:rPr>
          <w:rFonts w:hint="eastAsia" w:ascii="宋体" w:hAnsi="宋体" w:eastAsia="宋体" w:cs="宋体"/>
          <w:color w:val="auto"/>
          <w:sz w:val="24"/>
          <w:szCs w:val="24"/>
          <w:highlight w:val="none"/>
          <w:lang w:eastAsia="zh-CN"/>
        </w:rPr>
        <w:t>涉及以上目录外</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lang w:eastAsia="zh-CN"/>
        </w:rPr>
        <w:t>办公</w:t>
      </w:r>
      <w:r>
        <w:rPr>
          <w:rFonts w:hint="eastAsia" w:ascii="宋体" w:hAnsi="宋体" w:eastAsia="宋体" w:cs="宋体"/>
          <w:color w:val="auto"/>
          <w:sz w:val="24"/>
          <w:szCs w:val="24"/>
          <w:highlight w:val="none"/>
          <w:lang w:val="en-US" w:eastAsia="zh-CN"/>
        </w:rPr>
        <w:t>耗材</w:t>
      </w:r>
      <w:r>
        <w:rPr>
          <w:rFonts w:hint="eastAsia" w:ascii="宋体" w:hAnsi="宋体" w:eastAsia="宋体" w:cs="宋体"/>
          <w:color w:val="auto"/>
          <w:sz w:val="24"/>
          <w:szCs w:val="24"/>
          <w:highlight w:val="none"/>
          <w:lang w:eastAsia="zh-CN"/>
        </w:rPr>
        <w:t>，双方协商执行。</w:t>
      </w:r>
    </w:p>
    <w:p w14:paraId="3C5F205A">
      <w:pPr>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color w:val="auto"/>
          <w:kern w:val="2"/>
          <w:szCs w:val="24"/>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三</w:t>
      </w:r>
      <w:r>
        <w:rPr>
          <w:rFonts w:hint="eastAsia" w:ascii="宋体" w:hAnsi="宋体" w:eastAsia="宋体" w:cs="宋体"/>
          <w:color w:val="auto"/>
          <w:sz w:val="24"/>
          <w:szCs w:val="24"/>
          <w:highlight w:val="none"/>
          <w:lang w:eastAsia="zh-CN"/>
        </w:rPr>
        <w:t>）</w:t>
      </w:r>
      <w:r>
        <w:rPr>
          <w:rFonts w:hint="eastAsia" w:asciiTheme="minorEastAsia" w:hAnsiTheme="minorEastAsia" w:eastAsiaTheme="minorEastAsia" w:cstheme="minorEastAsia"/>
          <w:color w:val="auto"/>
          <w:kern w:val="2"/>
          <w:szCs w:val="24"/>
        </w:rPr>
        <w:t>此</w:t>
      </w:r>
      <w:r>
        <w:rPr>
          <w:rFonts w:hint="eastAsia" w:asciiTheme="minorEastAsia" w:hAnsiTheme="minorEastAsia" w:eastAsiaTheme="minorEastAsia" w:cstheme="minorEastAsia"/>
          <w:color w:val="auto"/>
          <w:kern w:val="2"/>
          <w:szCs w:val="24"/>
          <w:highlight w:val="none"/>
        </w:rPr>
        <w:t>报价为人民币报价，包含：税费、设计费、</w:t>
      </w:r>
      <w:r>
        <w:rPr>
          <w:rFonts w:hint="eastAsia" w:asciiTheme="minorEastAsia" w:hAnsiTheme="minorEastAsia" w:eastAsiaTheme="minorEastAsia" w:cstheme="minorEastAsia"/>
          <w:color w:val="auto"/>
          <w:kern w:val="2"/>
          <w:szCs w:val="24"/>
        </w:rPr>
        <w:t>排版费、材料费、人工费、运费等所有费用。因成交供应商自身原因造成漏报、少报皆由其自行承担责任，采购人不再补偿。</w:t>
      </w:r>
    </w:p>
    <w:p w14:paraId="6F738A6C">
      <w:pPr>
        <w:pStyle w:val="594"/>
        <w:numPr>
          <w:ilvl w:val="0"/>
          <w:numId w:val="0"/>
        </w:numPr>
        <w:spacing w:line="360" w:lineRule="auto"/>
        <w:ind w:left="560" w:leftChars="0"/>
        <w:rPr>
          <w:rFonts w:hint="eastAsia" w:asciiTheme="minorEastAsia" w:hAnsiTheme="minorEastAsia" w:eastAsiaTheme="minorEastAsia" w:cstheme="minorEastAsia"/>
          <w:color w:val="auto"/>
          <w:kern w:val="2"/>
          <w:szCs w:val="24"/>
        </w:rPr>
      </w:pPr>
      <w:r>
        <w:rPr>
          <w:rFonts w:hint="eastAsia" w:asciiTheme="minorEastAsia" w:hAnsiTheme="minorEastAsia" w:eastAsiaTheme="minorEastAsia" w:cstheme="minorEastAsia"/>
          <w:color w:val="auto"/>
          <w:kern w:val="2"/>
          <w:szCs w:val="24"/>
          <w:lang w:val="en-US" w:eastAsia="zh-CN"/>
        </w:rPr>
        <w:t>（四）</w:t>
      </w:r>
      <w:r>
        <w:rPr>
          <w:rFonts w:hint="eastAsia" w:asciiTheme="minorEastAsia" w:hAnsiTheme="minorEastAsia" w:eastAsiaTheme="minorEastAsia" w:cstheme="minorEastAsia"/>
          <w:color w:val="auto"/>
          <w:kern w:val="2"/>
          <w:szCs w:val="24"/>
        </w:rPr>
        <w:t>本次报价应填写单项报价，单项报价超过单项最高限价，则为无效报价。</w:t>
      </w:r>
    </w:p>
    <w:p w14:paraId="54F5FA15">
      <w:pPr>
        <w:pStyle w:val="594"/>
        <w:spacing w:line="360" w:lineRule="auto"/>
        <w:ind w:firstLine="480" w:firstLineChars="200"/>
        <w:rPr>
          <w:rFonts w:asciiTheme="minorEastAsia" w:hAnsiTheme="minorEastAsia" w:eastAsiaTheme="minorEastAsia" w:cstheme="minorEastAsia"/>
          <w:color w:val="auto"/>
          <w:kern w:val="2"/>
          <w:szCs w:val="24"/>
        </w:rPr>
      </w:pPr>
    </w:p>
    <w:p w14:paraId="66F7E4D4">
      <w:pPr>
        <w:pStyle w:val="3"/>
        <w:pageBreakBefore/>
        <w:tabs>
          <w:tab w:val="left" w:pos="3360"/>
        </w:tabs>
        <w:spacing w:beforeLines="0" w:afterLines="0" w:line="360" w:lineRule="auto"/>
        <w:rPr>
          <w:rFonts w:asciiTheme="minorEastAsia" w:hAnsiTheme="minorEastAsia" w:eastAsiaTheme="minorEastAsia" w:cstheme="minorEastAsia"/>
          <w:b/>
        </w:rPr>
      </w:pPr>
      <w:bookmarkStart w:id="52" w:name="_Toc8308"/>
      <w:r>
        <w:rPr>
          <w:rFonts w:hint="eastAsia" w:asciiTheme="minorEastAsia" w:hAnsiTheme="minorEastAsia" w:eastAsiaTheme="minorEastAsia" w:cstheme="minorEastAsia"/>
          <w:b/>
        </w:rPr>
        <w:t>第三篇  项目商务要求</w:t>
      </w:r>
      <w:bookmarkEnd w:id="52"/>
    </w:p>
    <w:p w14:paraId="028AC72F">
      <w:pPr>
        <w:spacing w:line="360" w:lineRule="auto"/>
        <w:ind w:firstLine="482" w:firstLineChars="200"/>
        <w:rPr>
          <w:rFonts w:asciiTheme="minorEastAsia" w:hAnsiTheme="minorEastAsia" w:eastAsiaTheme="minorEastAsia" w:cstheme="minorEastAsia"/>
          <w:b/>
          <w:bCs/>
          <w:sz w:val="24"/>
        </w:rPr>
      </w:pPr>
      <w:bookmarkStart w:id="53" w:name="_Toc267320049"/>
      <w:r>
        <w:rPr>
          <w:rFonts w:hint="eastAsia" w:asciiTheme="minorEastAsia" w:hAnsiTheme="minorEastAsia" w:eastAsiaTheme="minorEastAsia" w:cstheme="minorEastAsia"/>
          <w:b/>
          <w:bCs/>
          <w:sz w:val="24"/>
        </w:rPr>
        <w:t>“※”标注的内容为符合性审查中的实质性要求，响应文件若不满足按无效投标处理。</w:t>
      </w:r>
    </w:p>
    <w:p w14:paraId="5FA81C97">
      <w:pPr>
        <w:pStyle w:val="4"/>
        <w:ind w:firstLine="482" w:firstLineChars="200"/>
        <w:rPr>
          <w:rFonts w:asciiTheme="minorEastAsia" w:hAnsiTheme="minorEastAsia" w:eastAsiaTheme="minorEastAsia" w:cstheme="minorEastAsia"/>
          <w:b/>
          <w:bCs/>
          <w:sz w:val="24"/>
        </w:rPr>
      </w:pPr>
      <w:bookmarkStart w:id="54" w:name="_Toc10882"/>
      <w:bookmarkStart w:id="55" w:name="_Toc15990"/>
      <w:bookmarkStart w:id="56" w:name="_Toc24514"/>
      <w:r>
        <w:rPr>
          <w:rFonts w:hint="eastAsia" w:asciiTheme="minorEastAsia" w:hAnsiTheme="minorEastAsia" w:eastAsiaTheme="minorEastAsia" w:cstheme="minorEastAsia"/>
          <w:b/>
          <w:bCs/>
          <w:sz w:val="24"/>
        </w:rPr>
        <w:t>※</w:t>
      </w:r>
      <w:bookmarkEnd w:id="53"/>
      <w:bookmarkStart w:id="57" w:name="_Toc23014"/>
      <w:bookmarkStart w:id="58" w:name="_Toc514962183"/>
      <w:bookmarkStart w:id="59" w:name="_Toc32342"/>
      <w:r>
        <w:rPr>
          <w:rFonts w:hint="eastAsia" w:asciiTheme="minorEastAsia" w:hAnsiTheme="minorEastAsia" w:eastAsiaTheme="minorEastAsia" w:cstheme="minorEastAsia"/>
          <w:b/>
          <w:bCs/>
          <w:sz w:val="24"/>
        </w:rPr>
        <w:t>一、服务时间、地点及验收方式</w:t>
      </w:r>
      <w:bookmarkEnd w:id="54"/>
      <w:bookmarkEnd w:id="55"/>
      <w:bookmarkEnd w:id="56"/>
    </w:p>
    <w:p w14:paraId="552442E2">
      <w:pPr>
        <w:snapToGrid w:val="0"/>
        <w:spacing w:line="360" w:lineRule="auto"/>
        <w:ind w:firstLine="560"/>
        <w:textAlignment w:val="baseline"/>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1、服务时间：自合同签订之日起一学年。</w:t>
      </w:r>
    </w:p>
    <w:p w14:paraId="01FD5008">
      <w:pPr>
        <w:snapToGrid w:val="0"/>
        <w:spacing w:line="360" w:lineRule="auto"/>
        <w:ind w:firstLine="560"/>
        <w:textAlignment w:val="baseline"/>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2、服务地点：采购人指定地点。</w:t>
      </w:r>
    </w:p>
    <w:p w14:paraId="3A2F1C8D">
      <w:pPr>
        <w:snapToGrid w:val="0"/>
        <w:spacing w:line="360" w:lineRule="auto"/>
        <w:ind w:firstLine="560"/>
        <w:textAlignment w:val="baseline"/>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3、验收方式：</w:t>
      </w:r>
    </w:p>
    <w:p w14:paraId="677F19EE">
      <w:pPr>
        <w:snapToGrid w:val="0"/>
        <w:spacing w:line="360" w:lineRule="auto"/>
        <w:ind w:firstLine="560"/>
        <w:textAlignment w:val="baseline"/>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（1）验收项目包括：数量、外观、质量、性能、</w:t>
      </w:r>
      <w:r>
        <w:rPr>
          <w:rFonts w:hint="eastAsia" w:asciiTheme="minorEastAsia" w:hAnsiTheme="minorEastAsia" w:eastAsiaTheme="minorEastAsia" w:cstheme="minorEastAsia"/>
          <w:sz w:val="24"/>
          <w:szCs w:val="24"/>
          <w:lang w:val="en-US" w:eastAsia="zh-CN"/>
        </w:rPr>
        <w:t>等</w:t>
      </w:r>
      <w:r>
        <w:rPr>
          <w:rFonts w:hint="eastAsia" w:asciiTheme="minorEastAsia" w:hAnsiTheme="minorEastAsia" w:eastAsiaTheme="minorEastAsia" w:cstheme="minorEastAsia"/>
          <w:sz w:val="24"/>
          <w:szCs w:val="24"/>
        </w:rPr>
        <w:t>应符合其规定的性能，无瑕疵和缺陷，质量为全新合格产品。</w:t>
      </w:r>
    </w:p>
    <w:p w14:paraId="432223E0">
      <w:pPr>
        <w:snapToGrid w:val="0"/>
        <w:spacing w:line="360" w:lineRule="auto"/>
        <w:ind w:firstLine="560"/>
        <w:textAlignment w:val="baseline"/>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（2）提供货物未达到比选文件规定要求，且对比选人造成损失的，由中标人承担一切责任，并赔偿所造成损失。</w:t>
      </w:r>
    </w:p>
    <w:p w14:paraId="32D0FE41">
      <w:pPr>
        <w:snapToGrid w:val="0"/>
        <w:spacing w:line="360" w:lineRule="auto"/>
        <w:ind w:firstLine="560"/>
        <w:textAlignment w:val="baseline"/>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（3）因验收货物时不能直接判断质量的，在使用过程中发现不合格商品，中标人应作无条件退换货处理。</w:t>
      </w:r>
    </w:p>
    <w:p w14:paraId="78A86571">
      <w:pPr>
        <w:pStyle w:val="4"/>
        <w:ind w:firstLine="482" w:firstLineChars="200"/>
        <w:rPr>
          <w:rFonts w:asciiTheme="minorEastAsia" w:hAnsiTheme="minorEastAsia" w:eastAsiaTheme="minorEastAsia" w:cstheme="minorEastAsia"/>
          <w:b/>
          <w:bCs/>
          <w:sz w:val="24"/>
          <w:szCs w:val="24"/>
        </w:rPr>
      </w:pPr>
      <w:bookmarkStart w:id="60" w:name="_Toc30040"/>
      <w:r>
        <w:rPr>
          <w:rFonts w:hint="eastAsia" w:asciiTheme="minorEastAsia" w:hAnsiTheme="minorEastAsia" w:eastAsiaTheme="minorEastAsia" w:cstheme="minorEastAsia"/>
          <w:b/>
          <w:bCs/>
          <w:sz w:val="24"/>
          <w:szCs w:val="24"/>
        </w:rPr>
        <w:t>※二、报价要求</w:t>
      </w:r>
      <w:bookmarkEnd w:id="60"/>
      <w:bookmarkStart w:id="61" w:name="_Toc32461"/>
    </w:p>
    <w:bookmarkEnd w:id="61"/>
    <w:p w14:paraId="5C073A26">
      <w:pPr>
        <w:snapToGrid w:val="0"/>
        <w:spacing w:line="360" w:lineRule="auto"/>
        <w:ind w:firstLine="56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供应商报价包括完成本项目所需的服务费、人工费及提供服务所需的设备或货物购买（制造）费、辅材费、运输费、装卸费、培训费及各种应纳的税费等所有费用。因供应商自身原因造成漏报、少报皆由其自行承担责任，采购人在服务期内及服务期结束后不再补偿。</w:t>
      </w:r>
    </w:p>
    <w:p w14:paraId="79F4A42A">
      <w:pPr>
        <w:snapToGrid w:val="0"/>
        <w:spacing w:line="360" w:lineRule="auto"/>
        <w:ind w:firstLine="56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（二）各供应商结合本项目产品单价定价参考说明及企业自身实力综合考虑，报价为综合折扣比例报价。（说明：折扣比例最多保留到小数点后2位。）</w:t>
      </w:r>
    </w:p>
    <w:p w14:paraId="2F31A549">
      <w:pPr>
        <w:snapToGrid w:val="0"/>
        <w:spacing w:line="360" w:lineRule="auto"/>
        <w:ind w:firstLine="56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（三）合同期内所有采购品目均采用相同的折扣。若投标时出现了多个折扣报价，将被视为无效投标。</w:t>
      </w:r>
    </w:p>
    <w:p w14:paraId="4E9EECB4">
      <w:pPr>
        <w:snapToGrid w:val="0"/>
        <w:spacing w:line="360" w:lineRule="auto"/>
        <w:ind w:firstLine="56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四）本次报价方式按照折扣进行报价（若供应商按照7折进行报价，则折扣应当填报为：小写：0.7；大写：零点柒），只能有一个折扣报价，否则为无效投标；包括但不限于完成本项目所需的产品价、服务费、人工费及提供服务所需的设备或货物购买（制造、租赁）费、辅材费、运输费、装卸费及各种应纳的税费。因成交供应商自身原因造成漏报、少报皆由其自行承担责任，采购人不再补偿。</w:t>
      </w:r>
    </w:p>
    <w:p w14:paraId="048A3C14">
      <w:pPr>
        <w:snapToGrid w:val="0"/>
        <w:spacing w:line="360" w:lineRule="auto"/>
        <w:ind w:firstLine="560"/>
        <w:textAlignment w:val="baseline"/>
        <w:rPr>
          <w:rFonts w:hint="eastAsia" w:asciiTheme="minorEastAsia" w:hAnsiTheme="minorEastAsia" w:eastAsiaTheme="minorEastAsia" w:cstheme="minorEastAsia"/>
          <w:sz w:val="24"/>
          <w:szCs w:val="24"/>
        </w:rPr>
      </w:pPr>
      <w:r>
        <w:rPr>
          <w:rFonts w:hint="eastAsia" w:ascii="宋体" w:hAnsi="宋体" w:cs="宋体"/>
          <w:color w:val="auto"/>
          <w:sz w:val="24"/>
          <w:szCs w:val="24"/>
          <w:highlight w:val="none"/>
          <w:lang w:val="en-US" w:eastAsia="zh-CN"/>
        </w:rPr>
        <w:t>每个供应商只能报其中一个分包，多报则视为废标。</w:t>
      </w:r>
    </w:p>
    <w:p w14:paraId="02EAE9AA">
      <w:pPr>
        <w:pStyle w:val="4"/>
        <w:ind w:left="0" w:leftChars="0" w:firstLine="0" w:firstLineChars="0"/>
        <w:rPr>
          <w:rFonts w:asciiTheme="minorEastAsia" w:hAnsiTheme="minorEastAsia" w:eastAsiaTheme="minorEastAsia" w:cstheme="minorEastAsia"/>
          <w:b/>
          <w:bCs/>
          <w:sz w:val="24"/>
          <w:szCs w:val="24"/>
        </w:rPr>
      </w:pPr>
      <w:bookmarkStart w:id="62" w:name="_Toc138"/>
      <w:r>
        <w:rPr>
          <w:rFonts w:hint="eastAsia" w:asciiTheme="minorEastAsia" w:hAnsiTheme="minorEastAsia" w:eastAsiaTheme="minorEastAsia" w:cstheme="minorEastAsia"/>
          <w:b/>
          <w:bCs/>
          <w:sz w:val="24"/>
          <w:szCs w:val="24"/>
        </w:rPr>
        <w:t>※三、服务质量保证</w:t>
      </w:r>
      <w:bookmarkEnd w:id="62"/>
    </w:p>
    <w:p w14:paraId="0B81AA94">
      <w:pPr>
        <w:snapToGrid w:val="0"/>
        <w:spacing w:line="360" w:lineRule="auto"/>
        <w:ind w:firstLine="560"/>
        <w:textAlignment w:val="baseline"/>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1、中标人提供的全部货物质量符合国家标准，所供货物是正品全新的、未使用过的完全符合规定的质量、规格和性能的要求。</w:t>
      </w:r>
    </w:p>
    <w:p w14:paraId="50489D5E">
      <w:pPr>
        <w:snapToGrid w:val="0"/>
        <w:spacing w:line="360" w:lineRule="auto"/>
        <w:ind w:firstLine="560"/>
        <w:textAlignment w:val="baseline"/>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2、中标人在接到甲方通知后2小时内没有响应</w:t>
      </w:r>
      <w:r>
        <w:rPr>
          <w:rFonts w:hint="eastAsia" w:asciiTheme="minorEastAsia" w:hAnsiTheme="minorEastAsia" w:eastAsiaTheme="minorEastAsia" w:cstheme="minorEastAsia"/>
          <w:sz w:val="24"/>
          <w:szCs w:val="24"/>
          <w:lang w:val="en-US" w:eastAsia="zh-CN"/>
        </w:rPr>
        <w:t>或</w:t>
      </w:r>
      <w:r>
        <w:rPr>
          <w:rFonts w:hint="eastAsia" w:asciiTheme="minorEastAsia" w:hAnsiTheme="minorEastAsia" w:eastAsiaTheme="minorEastAsia" w:cstheme="minorEastAsia"/>
          <w:sz w:val="24"/>
          <w:szCs w:val="24"/>
        </w:rPr>
        <w:t>拒绝</w:t>
      </w:r>
      <w:r>
        <w:rPr>
          <w:rFonts w:hint="eastAsia" w:asciiTheme="minorEastAsia" w:hAnsiTheme="minorEastAsia" w:eastAsiaTheme="minorEastAsia" w:cstheme="minorEastAsia"/>
          <w:sz w:val="24"/>
          <w:szCs w:val="24"/>
          <w:lang w:val="en-US" w:eastAsia="zh-CN"/>
        </w:rPr>
        <w:t>的</w:t>
      </w:r>
      <w:r>
        <w:rPr>
          <w:rFonts w:hint="eastAsia" w:asciiTheme="minorEastAsia" w:hAnsiTheme="minorEastAsia" w:eastAsiaTheme="minorEastAsia" w:cstheme="minorEastAsia"/>
          <w:sz w:val="24"/>
          <w:szCs w:val="24"/>
        </w:rPr>
        <w:t>，由此产生的一切费用由中标人承担。</w:t>
      </w:r>
    </w:p>
    <w:p w14:paraId="11CE0A19">
      <w:pPr>
        <w:snapToGrid w:val="0"/>
        <w:spacing w:line="360" w:lineRule="auto"/>
        <w:ind w:firstLine="560"/>
        <w:textAlignment w:val="baseline"/>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、提供所投产品如有质量问题，免费更换。</w:t>
      </w:r>
    </w:p>
    <w:p w14:paraId="5761C45F">
      <w:pPr>
        <w:snapToGrid w:val="0"/>
        <w:spacing w:line="360" w:lineRule="auto"/>
        <w:ind w:firstLine="560"/>
        <w:textAlignment w:val="baseline"/>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、中标人在供货前按照使用单位的需求,能无条件随时进行品种数量的调整。</w:t>
      </w:r>
    </w:p>
    <w:p w14:paraId="042E5E4E">
      <w:pPr>
        <w:pStyle w:val="4"/>
        <w:ind w:firstLine="482" w:firstLineChars="200"/>
        <w:rPr>
          <w:rFonts w:asciiTheme="minorEastAsia" w:hAnsiTheme="minorEastAsia" w:eastAsiaTheme="minorEastAsia" w:cstheme="minorEastAsia"/>
          <w:b/>
          <w:bCs/>
          <w:sz w:val="24"/>
          <w:szCs w:val="24"/>
        </w:rPr>
      </w:pPr>
      <w:bookmarkStart w:id="63" w:name="_Toc26568"/>
      <w:r>
        <w:rPr>
          <w:rFonts w:hint="eastAsia" w:asciiTheme="minorEastAsia" w:hAnsiTheme="minorEastAsia" w:eastAsiaTheme="minorEastAsia" w:cstheme="minorEastAsia"/>
          <w:b/>
          <w:bCs/>
          <w:sz w:val="24"/>
          <w:szCs w:val="24"/>
        </w:rPr>
        <w:t>※四、现场踏勘</w:t>
      </w:r>
      <w:bookmarkEnd w:id="63"/>
    </w:p>
    <w:p w14:paraId="73177F3E">
      <w:pPr>
        <w:snapToGrid w:val="0"/>
        <w:spacing w:line="360" w:lineRule="auto"/>
        <w:ind w:firstLine="560"/>
        <w:textAlignment w:val="baseline"/>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供应商应在响应文件递交截止之前可自行踏勘。无论供应商是否踏勘过现场，均被认为在递交响应文件之前已踏勘现场，对本合同项目的风险和义务已经了解，踏勘现场所发生的费用由供应商自行承担。</w:t>
      </w:r>
    </w:p>
    <w:p w14:paraId="1ABE909A">
      <w:pPr>
        <w:pStyle w:val="4"/>
        <w:ind w:firstLine="482" w:firstLineChars="200"/>
        <w:rPr>
          <w:rFonts w:asciiTheme="minorEastAsia" w:hAnsiTheme="minorEastAsia" w:eastAsiaTheme="minorEastAsia" w:cstheme="minorEastAsia"/>
          <w:b/>
          <w:bCs/>
          <w:sz w:val="24"/>
          <w:szCs w:val="24"/>
        </w:rPr>
      </w:pPr>
      <w:bookmarkStart w:id="64" w:name="_Toc4476"/>
      <w:r>
        <w:rPr>
          <w:rFonts w:hint="eastAsia" w:asciiTheme="minorEastAsia" w:hAnsiTheme="minorEastAsia" w:eastAsiaTheme="minorEastAsia" w:cstheme="minorEastAsia"/>
          <w:b/>
          <w:bCs/>
          <w:sz w:val="24"/>
          <w:szCs w:val="24"/>
        </w:rPr>
        <w:t>※五、付款方式</w:t>
      </w:r>
      <w:bookmarkEnd w:id="64"/>
    </w:p>
    <w:bookmarkEnd w:id="57"/>
    <w:bookmarkEnd w:id="58"/>
    <w:bookmarkEnd w:id="59"/>
    <w:p w14:paraId="4BC9426D">
      <w:pPr>
        <w:pStyle w:val="4"/>
        <w:ind w:firstLine="576" w:firstLineChars="240"/>
        <w:rPr>
          <w:rFonts w:hint="eastAsia" w:asciiTheme="minorEastAsia" w:hAnsiTheme="minorEastAsia" w:eastAsiaTheme="minorEastAsia" w:cstheme="minorEastAsia"/>
          <w:b w:val="0"/>
          <w:bCs/>
          <w:sz w:val="24"/>
          <w:szCs w:val="24"/>
          <w:highlight w:val="none"/>
        </w:rPr>
      </w:pPr>
      <w:bookmarkStart w:id="65" w:name="_Toc18502"/>
      <w:r>
        <w:rPr>
          <w:rFonts w:hint="eastAsia" w:asciiTheme="minorEastAsia" w:hAnsiTheme="minorEastAsia" w:eastAsiaTheme="minorEastAsia" w:cstheme="minorEastAsia"/>
          <w:b w:val="0"/>
          <w:bCs/>
          <w:sz w:val="24"/>
          <w:szCs w:val="24"/>
          <w:highlight w:val="none"/>
        </w:rPr>
        <w:t>1季度结算一次。付款时，成交供应商提供正式发票，采购项目价款支付到成交供应商单位账户。</w:t>
      </w:r>
    </w:p>
    <w:p w14:paraId="2B7A5450">
      <w:pPr>
        <w:pStyle w:val="4"/>
        <w:ind w:firstLine="482" w:firstLineChars="200"/>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※六、知识产权</w:t>
      </w:r>
      <w:bookmarkEnd w:id="65"/>
    </w:p>
    <w:p w14:paraId="0A514A6A">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（一）采购人在中华人民共和国境内使用成交供应商提供的货物及服务时免受第三方提出的侵犯其专利权或其它知识产权的起诉。如果第三方提出侵权指控，成交供应商应承担由此而引起的一切法律责任和费用。</w:t>
      </w:r>
    </w:p>
    <w:p w14:paraId="249DA3B5">
      <w:pPr>
        <w:pStyle w:val="545"/>
        <w:spacing w:line="360" w:lineRule="auto"/>
        <w:ind w:firstLine="480" w:firstLineChars="200"/>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rPr>
        <w:t>（二）</w:t>
      </w:r>
      <w:r>
        <w:rPr>
          <w:rFonts w:hint="eastAsia" w:asciiTheme="minorEastAsia" w:hAnsiTheme="minorEastAsia" w:eastAsiaTheme="minorEastAsia" w:cstheme="minorEastAsia"/>
          <w:kern w:val="2"/>
          <w:sz w:val="24"/>
          <w:szCs w:val="24"/>
        </w:rPr>
        <w:t>供应商在其工作范围内应确保其各自独立准备的全部设计文件在中国境内外都没有且也不会侵犯任何第三方的知识产权（包括但不限于著作权、商标权、专利权）或专有技术或商业秘密。</w:t>
      </w:r>
    </w:p>
    <w:p w14:paraId="7A58B9F3">
      <w:pPr>
        <w:pStyle w:val="545"/>
        <w:spacing w:line="360" w:lineRule="auto"/>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kern w:val="2"/>
          <w:sz w:val="24"/>
          <w:szCs w:val="24"/>
        </w:rPr>
        <w:t>（三）供应商如果在其设计文件中使用或包含任何其他人的知识产权或专有技术或商业秘密，应保证已经获得权利人的合法、有效、充分的授权。</w:t>
      </w:r>
    </w:p>
    <w:p w14:paraId="6E5BE872">
      <w:pPr>
        <w:pStyle w:val="4"/>
        <w:ind w:firstLine="482" w:firstLineChars="200"/>
        <w:rPr>
          <w:rFonts w:asciiTheme="minorEastAsia" w:hAnsiTheme="minorEastAsia" w:eastAsiaTheme="minorEastAsia" w:cstheme="minorEastAsia"/>
          <w:b/>
          <w:sz w:val="24"/>
          <w:szCs w:val="24"/>
        </w:rPr>
      </w:pPr>
      <w:bookmarkStart w:id="66" w:name="_Toc20908"/>
      <w:bookmarkStart w:id="67" w:name="_Toc267320053"/>
      <w:r>
        <w:rPr>
          <w:rFonts w:hint="eastAsia" w:asciiTheme="minorEastAsia" w:hAnsiTheme="minorEastAsia" w:eastAsiaTheme="minorEastAsia" w:cstheme="minorEastAsia"/>
          <w:b/>
          <w:bCs/>
          <w:sz w:val="24"/>
          <w:szCs w:val="24"/>
        </w:rPr>
        <w:t>※</w:t>
      </w:r>
      <w:r>
        <w:rPr>
          <w:rFonts w:hint="eastAsia" w:asciiTheme="minorEastAsia" w:hAnsiTheme="minorEastAsia" w:eastAsiaTheme="minorEastAsia" w:cstheme="minorEastAsia"/>
          <w:b/>
          <w:sz w:val="24"/>
          <w:szCs w:val="24"/>
        </w:rPr>
        <w:t>七、培训</w:t>
      </w:r>
      <w:bookmarkEnd w:id="66"/>
      <w:bookmarkEnd w:id="67"/>
    </w:p>
    <w:p w14:paraId="7220554A">
      <w:pPr>
        <w:snapToGrid w:val="0"/>
        <w:spacing w:line="360" w:lineRule="auto"/>
        <w:ind w:firstLine="480" w:firstLineChars="200"/>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供应商对其提供服务人员应尽培训义务。</w:t>
      </w:r>
    </w:p>
    <w:p w14:paraId="33A717CC">
      <w:pPr>
        <w:pStyle w:val="4"/>
        <w:ind w:firstLine="482" w:firstLineChars="200"/>
        <w:rPr>
          <w:rFonts w:asciiTheme="minorEastAsia" w:hAnsiTheme="minorEastAsia" w:eastAsiaTheme="minorEastAsia" w:cstheme="minorEastAsia"/>
          <w:b/>
          <w:sz w:val="24"/>
          <w:szCs w:val="24"/>
        </w:rPr>
      </w:pPr>
      <w:bookmarkStart w:id="68" w:name="_Toc73631896"/>
      <w:bookmarkStart w:id="69" w:name="_Toc4059"/>
      <w:bookmarkStart w:id="70" w:name="_Toc267320054"/>
      <w:r>
        <w:rPr>
          <w:rFonts w:hint="eastAsia" w:asciiTheme="minorEastAsia" w:hAnsiTheme="minorEastAsia" w:eastAsiaTheme="minorEastAsia" w:cstheme="minorEastAsia"/>
          <w:b/>
          <w:bCs/>
          <w:sz w:val="24"/>
          <w:szCs w:val="24"/>
        </w:rPr>
        <w:t>※</w:t>
      </w:r>
      <w:r>
        <w:rPr>
          <w:rFonts w:hint="eastAsia" w:asciiTheme="minorEastAsia" w:hAnsiTheme="minorEastAsia" w:eastAsiaTheme="minorEastAsia" w:cstheme="minorEastAsia"/>
          <w:b/>
          <w:sz w:val="24"/>
          <w:szCs w:val="24"/>
        </w:rPr>
        <w:t>八、违约责任</w:t>
      </w:r>
      <w:bookmarkEnd w:id="68"/>
      <w:bookmarkEnd w:id="69"/>
    </w:p>
    <w:p w14:paraId="4DB46F27">
      <w:pPr>
        <w:snapToGrid w:val="0"/>
        <w:spacing w:line="360" w:lineRule="auto"/>
        <w:ind w:firstLine="480" w:firstLineChars="200"/>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（一）若供应商所提供服务和配套货物不符合合同及采购文件（合同）要求的质量、服务标准或履约过程中有违约行为的，</w:t>
      </w:r>
      <w:r>
        <w:rPr>
          <w:rFonts w:hint="eastAsia" w:asciiTheme="minorEastAsia" w:hAnsiTheme="minorEastAsia" w:eastAsiaTheme="minorEastAsia" w:cstheme="minorEastAsia"/>
          <w:kern w:val="0"/>
          <w:sz w:val="24"/>
          <w:szCs w:val="24"/>
          <w:lang w:val="en-US" w:eastAsia="zh-CN"/>
        </w:rPr>
        <w:t>采购</w:t>
      </w:r>
      <w:r>
        <w:rPr>
          <w:rFonts w:hint="eastAsia" w:asciiTheme="minorEastAsia" w:hAnsiTheme="minorEastAsia" w:eastAsiaTheme="minorEastAsia" w:cstheme="minorEastAsia"/>
          <w:kern w:val="0"/>
          <w:sz w:val="24"/>
          <w:szCs w:val="24"/>
        </w:rPr>
        <w:t>人有权拒收，并有权单方面解除合同，同时保留追究由此给比选人造成损失责任的权力；</w:t>
      </w:r>
    </w:p>
    <w:p w14:paraId="331A9770">
      <w:pPr>
        <w:snapToGrid w:val="0"/>
        <w:spacing w:line="360" w:lineRule="auto"/>
        <w:ind w:firstLine="480" w:firstLineChars="200"/>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（二）合同签订后，</w:t>
      </w:r>
      <w:r>
        <w:rPr>
          <w:rFonts w:hint="eastAsia" w:asciiTheme="minorEastAsia" w:hAnsiTheme="minorEastAsia" w:eastAsiaTheme="minorEastAsia" w:cstheme="minorEastAsia"/>
          <w:kern w:val="0"/>
          <w:sz w:val="24"/>
          <w:szCs w:val="24"/>
          <w:lang w:val="en-US" w:eastAsia="zh-CN"/>
        </w:rPr>
        <w:t>采购</w:t>
      </w:r>
      <w:r>
        <w:rPr>
          <w:rFonts w:hint="eastAsia" w:asciiTheme="minorEastAsia" w:hAnsiTheme="minorEastAsia" w:eastAsiaTheme="minorEastAsia" w:cstheme="minorEastAsia"/>
          <w:kern w:val="0"/>
          <w:sz w:val="24"/>
          <w:szCs w:val="24"/>
        </w:rPr>
        <w:t>人发现成交供应商虚假应标的，亦可终止合同，并上报监管部门依法处罚。</w:t>
      </w:r>
    </w:p>
    <w:p w14:paraId="3237C806">
      <w:pPr>
        <w:snapToGrid w:val="0"/>
        <w:spacing w:line="360" w:lineRule="auto"/>
        <w:ind w:firstLine="482" w:firstLineChars="200"/>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b/>
          <w:bCs/>
          <w:kern w:val="0"/>
          <w:sz w:val="24"/>
          <w:szCs w:val="24"/>
        </w:rPr>
        <w:t>※九、其他</w:t>
      </w:r>
    </w:p>
    <w:p w14:paraId="63C55455">
      <w:pPr>
        <w:snapToGrid w:val="0"/>
        <w:spacing w:line="360" w:lineRule="auto"/>
        <w:ind w:firstLine="480" w:firstLineChars="200"/>
        <w:rPr>
          <w:rFonts w:asciiTheme="minorEastAsia" w:hAnsiTheme="minorEastAsia" w:eastAsiaTheme="minorEastAsia" w:cstheme="minorEastAsia"/>
          <w:kern w:val="0"/>
          <w:sz w:val="24"/>
          <w:szCs w:val="24"/>
        </w:rPr>
        <w:sectPr>
          <w:pgSz w:w="11907" w:h="16840"/>
          <w:pgMar w:top="1134" w:right="1191" w:bottom="1134" w:left="1304" w:header="709" w:footer="992" w:gutter="0"/>
          <w:pgNumType w:fmt="numberInDash"/>
          <w:cols w:space="720" w:num="1"/>
          <w:docGrid w:linePitch="312" w:charSpace="0"/>
        </w:sectPr>
      </w:pPr>
      <w:r>
        <w:rPr>
          <w:rFonts w:hint="eastAsia" w:asciiTheme="minorEastAsia" w:hAnsiTheme="minorEastAsia" w:eastAsiaTheme="minorEastAsia" w:cstheme="minorEastAsia"/>
          <w:kern w:val="0"/>
          <w:sz w:val="24"/>
          <w:szCs w:val="24"/>
        </w:rPr>
        <w:t>其他未尽事宜由供需双方在采购合同中详细约定。</w:t>
      </w:r>
    </w:p>
    <w:bookmarkEnd w:id="70"/>
    <w:p w14:paraId="1BABBB74">
      <w:pPr>
        <w:rPr>
          <w:rFonts w:hint="eastAsia"/>
          <w:color w:val="auto"/>
          <w:lang w:val="en-US" w:eastAsia="zh-CN"/>
        </w:rPr>
      </w:pPr>
    </w:p>
    <w:p w14:paraId="6338CB05">
      <w:pPr>
        <w:pStyle w:val="4"/>
        <w:ind w:firstLine="361" w:firstLineChars="100"/>
        <w:rPr>
          <w:rFonts w:hint="eastAsia" w:ascii="宋体" w:hAnsi="宋体" w:eastAsia="宋体" w:cs="宋体"/>
          <w:bCs/>
          <w:color w:val="auto"/>
          <w:sz w:val="36"/>
          <w:szCs w:val="30"/>
        </w:rPr>
      </w:pPr>
      <w:bookmarkStart w:id="71" w:name="_Toc12382"/>
      <w:r>
        <w:rPr>
          <w:rFonts w:hint="eastAsia" w:ascii="宋体" w:hAnsi="宋体" w:eastAsia="宋体" w:cs="宋体"/>
          <w:bCs/>
          <w:color w:val="auto"/>
          <w:sz w:val="36"/>
          <w:szCs w:val="30"/>
        </w:rPr>
        <w:t xml:space="preserve">第四篇  </w:t>
      </w:r>
      <w:r>
        <w:rPr>
          <w:rFonts w:hint="eastAsia" w:ascii="宋体" w:hAnsi="宋体" w:eastAsia="宋体" w:cs="宋体"/>
          <w:bCs/>
          <w:color w:val="auto"/>
          <w:sz w:val="36"/>
          <w:szCs w:val="30"/>
          <w:lang w:eastAsia="zh-CN"/>
        </w:rPr>
        <w:t>采购</w:t>
      </w:r>
      <w:r>
        <w:rPr>
          <w:rFonts w:hint="eastAsia" w:ascii="宋体" w:hAnsi="宋体" w:eastAsia="宋体" w:cs="宋体"/>
          <w:bCs/>
          <w:color w:val="auto"/>
          <w:sz w:val="36"/>
          <w:szCs w:val="30"/>
        </w:rPr>
        <w:t>程序、成交原则、无效谈判及采购终止</w:t>
      </w:r>
      <w:bookmarkEnd w:id="71"/>
    </w:p>
    <w:p w14:paraId="28D36494">
      <w:pPr>
        <w:pStyle w:val="5"/>
        <w:spacing w:before="0" w:after="0" w:line="400" w:lineRule="exact"/>
        <w:rPr>
          <w:rFonts w:hint="eastAsia" w:ascii="宋体" w:hAnsi="宋体" w:cs="宋体"/>
          <w:color w:val="auto"/>
          <w:sz w:val="24"/>
          <w:szCs w:val="24"/>
        </w:rPr>
      </w:pPr>
      <w:bookmarkStart w:id="72" w:name="_Toc29550"/>
      <w:r>
        <w:rPr>
          <w:rFonts w:hint="eastAsia" w:ascii="宋体" w:hAnsi="宋体" w:cs="宋体"/>
          <w:color w:val="auto"/>
          <w:sz w:val="24"/>
          <w:szCs w:val="24"/>
        </w:rPr>
        <w:t>一、</w:t>
      </w:r>
      <w:bookmarkEnd w:id="72"/>
      <w:r>
        <w:rPr>
          <w:rFonts w:hint="eastAsia" w:ascii="宋体" w:hAnsi="宋体" w:cs="宋体"/>
          <w:color w:val="auto"/>
          <w:sz w:val="24"/>
          <w:szCs w:val="24"/>
          <w:lang w:eastAsia="zh-CN"/>
        </w:rPr>
        <w:t>询价程序及方法</w:t>
      </w:r>
    </w:p>
    <w:p w14:paraId="3B706D9B">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w:t>
      </w:r>
      <w:r>
        <w:rPr>
          <w:rFonts w:hint="eastAsia" w:ascii="宋体" w:hAnsi="宋体" w:cs="宋体"/>
          <w:color w:val="auto"/>
          <w:sz w:val="24"/>
          <w:szCs w:val="24"/>
          <w:lang w:eastAsia="zh-CN"/>
        </w:rPr>
        <w:t>一</w:t>
      </w:r>
      <w:r>
        <w:rPr>
          <w:rFonts w:hint="eastAsia" w:ascii="宋体" w:hAnsi="宋体" w:cs="宋体"/>
          <w:color w:val="auto"/>
          <w:sz w:val="24"/>
          <w:szCs w:val="24"/>
        </w:rPr>
        <w:t>）</w:t>
      </w:r>
      <w:r>
        <w:rPr>
          <w:rFonts w:hint="eastAsia" w:ascii="宋体" w:hAnsi="宋体" w:cs="宋体"/>
          <w:color w:val="auto"/>
          <w:sz w:val="24"/>
          <w:szCs w:val="24"/>
          <w:lang w:eastAsia="zh-CN"/>
        </w:rPr>
        <w:t>采购</w:t>
      </w:r>
      <w:r>
        <w:rPr>
          <w:rFonts w:hint="eastAsia" w:ascii="宋体" w:hAnsi="宋体" w:cs="宋体"/>
          <w:color w:val="auto"/>
          <w:sz w:val="24"/>
          <w:szCs w:val="24"/>
        </w:rPr>
        <w:t>小组对各供应商的资格条件、响应文件的有效性、完整性和响应程度进行审查。各供应商只有在完全符合要求的前提下，才能参与。</w:t>
      </w:r>
    </w:p>
    <w:p w14:paraId="5D352AFD">
      <w:pPr>
        <w:snapToGrid w:val="0"/>
        <w:spacing w:line="400" w:lineRule="exact"/>
        <w:ind w:firstLine="480" w:firstLineChars="200"/>
        <w:rPr>
          <w:rFonts w:hint="eastAsia" w:ascii="宋体" w:hAnsi="宋体" w:cs="宋体"/>
          <w:color w:val="auto"/>
          <w:kern w:val="0"/>
          <w:sz w:val="24"/>
          <w:szCs w:val="24"/>
        </w:rPr>
      </w:pPr>
      <w:r>
        <w:rPr>
          <w:rFonts w:hint="eastAsia" w:ascii="宋体" w:hAnsi="宋体" w:cs="宋体"/>
          <w:color w:val="auto"/>
          <w:sz w:val="24"/>
          <w:szCs w:val="24"/>
        </w:rPr>
        <w:t>1．资格性检查。依据法律法规和</w:t>
      </w:r>
      <w:r>
        <w:rPr>
          <w:rFonts w:hint="eastAsia" w:ascii="宋体" w:hAnsi="宋体" w:cs="宋体"/>
          <w:color w:val="auto"/>
          <w:sz w:val="24"/>
          <w:szCs w:val="24"/>
          <w:lang w:eastAsia="zh-CN"/>
        </w:rPr>
        <w:t>采购</w:t>
      </w:r>
      <w:r>
        <w:rPr>
          <w:rFonts w:hint="eastAsia" w:ascii="宋体" w:hAnsi="宋体" w:cs="宋体"/>
          <w:color w:val="auto"/>
          <w:sz w:val="24"/>
          <w:szCs w:val="24"/>
        </w:rPr>
        <w:t>文件的规定，对响应文件中的资格证明等进行审查，以确定供应商是否具备谈判资格。资格性检查资料表如下：</w:t>
      </w:r>
      <w:r>
        <w:rPr>
          <w:rFonts w:hint="eastAsia" w:ascii="宋体" w:hAnsi="宋体" w:cs="宋体"/>
          <w:color w:val="auto"/>
          <w:kern w:val="0"/>
          <w:sz w:val="24"/>
          <w:szCs w:val="24"/>
        </w:rPr>
        <w:t xml:space="preserve"> </w:t>
      </w:r>
    </w:p>
    <w:tbl>
      <w:tblPr>
        <w:tblStyle w:val="8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1"/>
        <w:gridCol w:w="651"/>
        <w:gridCol w:w="3269"/>
        <w:gridCol w:w="4430"/>
      </w:tblGrid>
      <w:tr w14:paraId="3AA05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711" w:type="dxa"/>
            <w:noWrap w:val="0"/>
            <w:vAlign w:val="center"/>
          </w:tcPr>
          <w:p w14:paraId="251B3414">
            <w:pPr>
              <w:snapToGrid w:val="0"/>
              <w:spacing w:line="400" w:lineRule="exact"/>
              <w:ind w:left="0" w:leftChars="0" w:firstLine="0" w:firstLineChars="0"/>
              <w:jc w:val="both"/>
              <w:rPr>
                <w:rFonts w:hint="eastAsia" w:ascii="宋体" w:hAnsi="宋体" w:cs="宋体"/>
                <w:b/>
                <w:color w:val="auto"/>
                <w:sz w:val="24"/>
                <w:szCs w:val="24"/>
              </w:rPr>
            </w:pPr>
            <w:r>
              <w:rPr>
                <w:rFonts w:hint="eastAsia" w:ascii="宋体" w:hAnsi="宋体" w:cs="宋体"/>
                <w:b/>
                <w:color w:val="auto"/>
                <w:sz w:val="24"/>
                <w:szCs w:val="24"/>
              </w:rPr>
              <w:t>序号</w:t>
            </w:r>
          </w:p>
        </w:tc>
        <w:tc>
          <w:tcPr>
            <w:tcW w:w="3920" w:type="dxa"/>
            <w:gridSpan w:val="2"/>
            <w:noWrap w:val="0"/>
            <w:vAlign w:val="center"/>
          </w:tcPr>
          <w:p w14:paraId="00EB2434">
            <w:pPr>
              <w:snapToGrid w:val="0"/>
              <w:spacing w:line="400" w:lineRule="exact"/>
              <w:ind w:firstLine="482" w:firstLineChars="200"/>
              <w:jc w:val="center"/>
              <w:rPr>
                <w:rFonts w:hint="eastAsia" w:ascii="宋体" w:hAnsi="宋体" w:cs="宋体"/>
                <w:b/>
                <w:color w:val="auto"/>
                <w:sz w:val="24"/>
                <w:szCs w:val="24"/>
              </w:rPr>
            </w:pPr>
            <w:r>
              <w:rPr>
                <w:rFonts w:hint="eastAsia" w:ascii="宋体" w:hAnsi="宋体" w:cs="宋体"/>
                <w:b/>
                <w:color w:val="auto"/>
                <w:sz w:val="24"/>
                <w:szCs w:val="24"/>
              </w:rPr>
              <w:t>检查因素</w:t>
            </w:r>
          </w:p>
        </w:tc>
        <w:tc>
          <w:tcPr>
            <w:tcW w:w="4430" w:type="dxa"/>
            <w:noWrap w:val="0"/>
            <w:vAlign w:val="center"/>
          </w:tcPr>
          <w:p w14:paraId="56767783">
            <w:pPr>
              <w:snapToGrid w:val="0"/>
              <w:spacing w:line="400" w:lineRule="exact"/>
              <w:ind w:firstLine="482" w:firstLineChars="200"/>
              <w:jc w:val="center"/>
              <w:rPr>
                <w:rFonts w:hint="eastAsia" w:ascii="宋体" w:hAnsi="宋体" w:cs="宋体"/>
                <w:b/>
                <w:color w:val="auto"/>
                <w:sz w:val="24"/>
                <w:szCs w:val="24"/>
              </w:rPr>
            </w:pPr>
            <w:r>
              <w:rPr>
                <w:rFonts w:hint="eastAsia" w:ascii="宋体" w:hAnsi="宋体" w:cs="宋体"/>
                <w:b/>
                <w:color w:val="auto"/>
                <w:sz w:val="24"/>
                <w:szCs w:val="24"/>
              </w:rPr>
              <w:t>检查内容</w:t>
            </w:r>
          </w:p>
        </w:tc>
      </w:tr>
      <w:tr w14:paraId="0077A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73" w:hRule="atLeast"/>
          <w:jc w:val="center"/>
        </w:trPr>
        <w:tc>
          <w:tcPr>
            <w:tcW w:w="711" w:type="dxa"/>
            <w:vMerge w:val="restart"/>
            <w:noWrap w:val="0"/>
            <w:vAlign w:val="center"/>
          </w:tcPr>
          <w:p w14:paraId="7D7D455F">
            <w:pPr>
              <w:spacing w:line="240" w:lineRule="exact"/>
              <w:rPr>
                <w:rFonts w:hint="eastAsia" w:ascii="宋体" w:hAnsi="宋体" w:cs="宋体"/>
                <w:color w:val="auto"/>
                <w:sz w:val="21"/>
                <w:szCs w:val="21"/>
              </w:rPr>
            </w:pPr>
            <w:r>
              <w:rPr>
                <w:rFonts w:hint="eastAsia" w:ascii="宋体" w:hAnsi="宋体" w:cs="宋体"/>
                <w:color w:val="auto"/>
                <w:sz w:val="21"/>
                <w:szCs w:val="21"/>
              </w:rPr>
              <w:t>1</w:t>
            </w:r>
          </w:p>
        </w:tc>
        <w:tc>
          <w:tcPr>
            <w:tcW w:w="651" w:type="dxa"/>
            <w:vMerge w:val="restart"/>
            <w:noWrap w:val="0"/>
            <w:vAlign w:val="center"/>
          </w:tcPr>
          <w:p w14:paraId="280E6986">
            <w:pPr>
              <w:spacing w:line="240" w:lineRule="exact"/>
              <w:ind w:left="0" w:leftChars="0" w:firstLine="0" w:firstLineChars="0"/>
              <w:rPr>
                <w:rFonts w:hint="eastAsia" w:ascii="宋体" w:hAnsi="宋体" w:cs="宋体"/>
                <w:color w:val="auto"/>
                <w:sz w:val="21"/>
                <w:szCs w:val="21"/>
              </w:rPr>
            </w:pPr>
            <w:r>
              <w:rPr>
                <w:rFonts w:hint="eastAsia" w:ascii="宋体" w:hAnsi="宋体" w:cs="宋体"/>
                <w:color w:val="auto"/>
                <w:sz w:val="21"/>
                <w:szCs w:val="21"/>
              </w:rPr>
              <w:t>供应商应符合的基本资格条件</w:t>
            </w:r>
          </w:p>
        </w:tc>
        <w:tc>
          <w:tcPr>
            <w:tcW w:w="3269" w:type="dxa"/>
            <w:noWrap w:val="0"/>
            <w:vAlign w:val="center"/>
          </w:tcPr>
          <w:p w14:paraId="596EF83E">
            <w:pPr>
              <w:spacing w:line="240" w:lineRule="exact"/>
              <w:rPr>
                <w:rFonts w:hint="eastAsia" w:ascii="宋体" w:hAnsi="宋体" w:cs="宋体"/>
                <w:color w:val="auto"/>
                <w:sz w:val="21"/>
                <w:szCs w:val="21"/>
              </w:rPr>
            </w:pPr>
            <w:r>
              <w:rPr>
                <w:rFonts w:hint="eastAsia" w:ascii="宋体" w:hAnsi="宋体" w:cs="宋体"/>
                <w:color w:val="auto"/>
                <w:sz w:val="21"/>
                <w:szCs w:val="21"/>
              </w:rPr>
              <w:t>（1）具有独立承担民事责任的能力</w:t>
            </w:r>
          </w:p>
        </w:tc>
        <w:tc>
          <w:tcPr>
            <w:tcW w:w="4430" w:type="dxa"/>
            <w:noWrap w:val="0"/>
            <w:vAlign w:val="center"/>
          </w:tcPr>
          <w:p w14:paraId="790FFDD1">
            <w:pPr>
              <w:rPr>
                <w:rFonts w:hint="eastAsia" w:ascii="宋体" w:hAnsi="宋体" w:cs="宋体"/>
                <w:color w:val="auto"/>
                <w:sz w:val="21"/>
                <w:szCs w:val="21"/>
              </w:rPr>
            </w:pPr>
            <w:r>
              <w:rPr>
                <w:rFonts w:hint="eastAsia" w:ascii="宋体" w:hAnsi="宋体" w:cs="宋体"/>
                <w:color w:val="auto"/>
                <w:sz w:val="21"/>
                <w:szCs w:val="21"/>
              </w:rPr>
              <w:t xml:space="preserve">投标人法人营业执照（副本）或事业单位法人证书（副本）或个体工商户营业执照或有效的自然人身份证明或社会团体法人登记证书（提供复印件）。 </w:t>
            </w:r>
          </w:p>
          <w:p w14:paraId="0F836062">
            <w:pPr>
              <w:spacing w:line="240" w:lineRule="exact"/>
              <w:rPr>
                <w:rFonts w:hint="eastAsia" w:ascii="宋体" w:hAnsi="宋体" w:cs="宋体"/>
                <w:color w:val="auto"/>
                <w:sz w:val="21"/>
                <w:szCs w:val="21"/>
              </w:rPr>
            </w:pPr>
            <w:r>
              <w:rPr>
                <w:rFonts w:hint="eastAsia" w:ascii="宋体" w:hAnsi="宋体" w:cs="宋体"/>
                <w:color w:val="auto"/>
                <w:sz w:val="21"/>
                <w:szCs w:val="21"/>
              </w:rPr>
              <w:t>供应商法定代表人身份证明和法定代表人授权代表委托书。</w:t>
            </w:r>
          </w:p>
        </w:tc>
      </w:tr>
      <w:tr w14:paraId="046BB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1" w:hRule="atLeast"/>
          <w:jc w:val="center"/>
        </w:trPr>
        <w:tc>
          <w:tcPr>
            <w:tcW w:w="711" w:type="dxa"/>
            <w:vMerge w:val="continue"/>
            <w:noWrap w:val="0"/>
            <w:vAlign w:val="center"/>
          </w:tcPr>
          <w:p w14:paraId="12C021A4">
            <w:pPr>
              <w:spacing w:line="240" w:lineRule="exact"/>
              <w:rPr>
                <w:rFonts w:hint="eastAsia" w:ascii="宋体" w:hAnsi="宋体" w:cs="宋体"/>
                <w:color w:val="auto"/>
                <w:sz w:val="21"/>
                <w:szCs w:val="21"/>
              </w:rPr>
            </w:pPr>
          </w:p>
        </w:tc>
        <w:tc>
          <w:tcPr>
            <w:tcW w:w="651" w:type="dxa"/>
            <w:vMerge w:val="continue"/>
            <w:noWrap w:val="0"/>
            <w:vAlign w:val="center"/>
          </w:tcPr>
          <w:p w14:paraId="21ABC699">
            <w:pPr>
              <w:spacing w:line="240" w:lineRule="exact"/>
              <w:rPr>
                <w:rFonts w:hint="eastAsia" w:ascii="宋体" w:hAnsi="宋体" w:cs="宋体"/>
                <w:color w:val="auto"/>
                <w:sz w:val="21"/>
                <w:szCs w:val="21"/>
              </w:rPr>
            </w:pPr>
          </w:p>
        </w:tc>
        <w:tc>
          <w:tcPr>
            <w:tcW w:w="3269" w:type="dxa"/>
            <w:noWrap w:val="0"/>
            <w:vAlign w:val="center"/>
          </w:tcPr>
          <w:p w14:paraId="11AD9366">
            <w:pPr>
              <w:spacing w:line="240" w:lineRule="exact"/>
              <w:rPr>
                <w:rFonts w:hint="eastAsia" w:ascii="宋体" w:hAnsi="宋体" w:cs="宋体"/>
                <w:color w:val="auto"/>
                <w:sz w:val="21"/>
                <w:szCs w:val="21"/>
              </w:rPr>
            </w:pPr>
            <w:r>
              <w:rPr>
                <w:rFonts w:hint="eastAsia" w:ascii="宋体" w:hAnsi="宋体" w:cs="宋体"/>
                <w:color w:val="auto"/>
                <w:sz w:val="21"/>
                <w:szCs w:val="21"/>
              </w:rPr>
              <w:t>（2）具有良好的商业信誉和健全的财务会计制度</w:t>
            </w:r>
          </w:p>
        </w:tc>
        <w:tc>
          <w:tcPr>
            <w:tcW w:w="4430" w:type="dxa"/>
            <w:vMerge w:val="restart"/>
            <w:noWrap w:val="0"/>
            <w:vAlign w:val="center"/>
          </w:tcPr>
          <w:p w14:paraId="3B7F8189">
            <w:pPr>
              <w:spacing w:line="240" w:lineRule="exact"/>
              <w:rPr>
                <w:rFonts w:hint="eastAsia" w:ascii="宋体" w:hAnsi="宋体" w:cs="宋体"/>
                <w:color w:val="auto"/>
                <w:sz w:val="21"/>
                <w:szCs w:val="21"/>
              </w:rPr>
            </w:pPr>
            <w:r>
              <w:rPr>
                <w:rFonts w:hint="eastAsia" w:ascii="宋体" w:hAnsi="宋体" w:cs="宋体"/>
                <w:color w:val="auto"/>
                <w:sz w:val="21"/>
                <w:szCs w:val="21"/>
              </w:rPr>
              <w:t>供应商提供“基本资格条件承诺函”（详见</w:t>
            </w:r>
            <w:r>
              <w:rPr>
                <w:rFonts w:hint="eastAsia" w:ascii="宋体" w:hAnsi="宋体" w:cs="宋体"/>
                <w:color w:val="auto"/>
                <w:sz w:val="21"/>
                <w:szCs w:val="21"/>
                <w:lang w:eastAsia="zh-CN"/>
              </w:rPr>
              <w:t>格</w:t>
            </w:r>
            <w:r>
              <w:rPr>
                <w:rFonts w:hint="eastAsia" w:ascii="宋体" w:hAnsi="宋体" w:cs="宋体"/>
                <w:color w:val="auto"/>
                <w:sz w:val="21"/>
                <w:szCs w:val="21"/>
              </w:rPr>
              <w:t>式文件）</w:t>
            </w:r>
          </w:p>
        </w:tc>
      </w:tr>
      <w:tr w14:paraId="6EA5B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2" w:hRule="atLeast"/>
          <w:jc w:val="center"/>
        </w:trPr>
        <w:tc>
          <w:tcPr>
            <w:tcW w:w="711" w:type="dxa"/>
            <w:vMerge w:val="continue"/>
            <w:noWrap w:val="0"/>
            <w:vAlign w:val="center"/>
          </w:tcPr>
          <w:p w14:paraId="1DFAF28A">
            <w:pPr>
              <w:spacing w:line="240" w:lineRule="exact"/>
              <w:rPr>
                <w:rFonts w:hint="eastAsia" w:ascii="宋体" w:hAnsi="宋体" w:cs="宋体"/>
                <w:color w:val="auto"/>
                <w:sz w:val="21"/>
                <w:szCs w:val="21"/>
              </w:rPr>
            </w:pPr>
          </w:p>
        </w:tc>
        <w:tc>
          <w:tcPr>
            <w:tcW w:w="651" w:type="dxa"/>
            <w:vMerge w:val="continue"/>
            <w:noWrap w:val="0"/>
            <w:vAlign w:val="center"/>
          </w:tcPr>
          <w:p w14:paraId="78C50D4D">
            <w:pPr>
              <w:spacing w:line="240" w:lineRule="exact"/>
              <w:rPr>
                <w:rFonts w:hint="eastAsia" w:ascii="宋体" w:hAnsi="宋体" w:cs="宋体"/>
                <w:color w:val="auto"/>
                <w:sz w:val="21"/>
                <w:szCs w:val="21"/>
              </w:rPr>
            </w:pPr>
          </w:p>
        </w:tc>
        <w:tc>
          <w:tcPr>
            <w:tcW w:w="3269" w:type="dxa"/>
            <w:noWrap w:val="0"/>
            <w:vAlign w:val="center"/>
          </w:tcPr>
          <w:p w14:paraId="6FBE2691">
            <w:pPr>
              <w:spacing w:line="240" w:lineRule="exact"/>
              <w:rPr>
                <w:rFonts w:hint="eastAsia" w:ascii="宋体" w:hAnsi="宋体" w:cs="宋体"/>
                <w:color w:val="auto"/>
                <w:sz w:val="21"/>
                <w:szCs w:val="21"/>
              </w:rPr>
            </w:pPr>
            <w:r>
              <w:rPr>
                <w:rFonts w:hint="eastAsia" w:ascii="宋体" w:hAnsi="宋体" w:cs="宋体"/>
                <w:color w:val="auto"/>
                <w:sz w:val="21"/>
                <w:szCs w:val="21"/>
              </w:rPr>
              <w:t>（3）具有履行合同所必需的设备和专业技术能力</w:t>
            </w:r>
          </w:p>
        </w:tc>
        <w:tc>
          <w:tcPr>
            <w:tcW w:w="4430" w:type="dxa"/>
            <w:vMerge w:val="continue"/>
            <w:noWrap w:val="0"/>
            <w:vAlign w:val="center"/>
          </w:tcPr>
          <w:p w14:paraId="6B64F042">
            <w:pPr>
              <w:spacing w:line="240" w:lineRule="exact"/>
              <w:rPr>
                <w:rFonts w:hint="eastAsia" w:ascii="宋体" w:hAnsi="宋体" w:cs="宋体"/>
                <w:color w:val="auto"/>
                <w:sz w:val="21"/>
                <w:szCs w:val="21"/>
              </w:rPr>
            </w:pPr>
          </w:p>
        </w:tc>
      </w:tr>
      <w:tr w14:paraId="4615A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5" w:hRule="atLeast"/>
          <w:jc w:val="center"/>
        </w:trPr>
        <w:tc>
          <w:tcPr>
            <w:tcW w:w="711" w:type="dxa"/>
            <w:vMerge w:val="continue"/>
            <w:noWrap w:val="0"/>
            <w:vAlign w:val="center"/>
          </w:tcPr>
          <w:p w14:paraId="4395DC94">
            <w:pPr>
              <w:spacing w:line="240" w:lineRule="exact"/>
              <w:rPr>
                <w:rFonts w:hint="eastAsia" w:ascii="宋体" w:hAnsi="宋体" w:cs="宋体"/>
                <w:color w:val="auto"/>
                <w:sz w:val="21"/>
                <w:szCs w:val="21"/>
              </w:rPr>
            </w:pPr>
          </w:p>
        </w:tc>
        <w:tc>
          <w:tcPr>
            <w:tcW w:w="651" w:type="dxa"/>
            <w:vMerge w:val="continue"/>
            <w:noWrap w:val="0"/>
            <w:vAlign w:val="center"/>
          </w:tcPr>
          <w:p w14:paraId="28A9E878">
            <w:pPr>
              <w:spacing w:line="240" w:lineRule="exact"/>
              <w:rPr>
                <w:rFonts w:hint="eastAsia" w:ascii="宋体" w:hAnsi="宋体" w:cs="宋体"/>
                <w:color w:val="auto"/>
                <w:sz w:val="21"/>
                <w:szCs w:val="21"/>
              </w:rPr>
            </w:pPr>
          </w:p>
        </w:tc>
        <w:tc>
          <w:tcPr>
            <w:tcW w:w="3269" w:type="dxa"/>
            <w:noWrap w:val="0"/>
            <w:vAlign w:val="center"/>
          </w:tcPr>
          <w:p w14:paraId="195FDD81">
            <w:pPr>
              <w:spacing w:line="240" w:lineRule="exact"/>
              <w:rPr>
                <w:rFonts w:hint="eastAsia" w:ascii="宋体" w:hAnsi="宋体" w:cs="宋体"/>
                <w:color w:val="auto"/>
                <w:sz w:val="21"/>
                <w:szCs w:val="21"/>
              </w:rPr>
            </w:pPr>
            <w:r>
              <w:rPr>
                <w:rFonts w:hint="eastAsia" w:ascii="宋体" w:hAnsi="宋体" w:cs="宋体"/>
                <w:color w:val="auto"/>
                <w:sz w:val="21"/>
                <w:szCs w:val="21"/>
              </w:rPr>
              <w:t>（4）有依法缴纳税收和社会保障金的良好记录</w:t>
            </w:r>
          </w:p>
        </w:tc>
        <w:tc>
          <w:tcPr>
            <w:tcW w:w="4430" w:type="dxa"/>
            <w:vMerge w:val="continue"/>
            <w:noWrap w:val="0"/>
            <w:vAlign w:val="center"/>
          </w:tcPr>
          <w:p w14:paraId="1FB58290">
            <w:pPr>
              <w:spacing w:line="240" w:lineRule="exact"/>
              <w:rPr>
                <w:rFonts w:hint="eastAsia" w:ascii="宋体" w:hAnsi="宋体" w:cs="宋体"/>
                <w:color w:val="auto"/>
                <w:sz w:val="21"/>
                <w:szCs w:val="21"/>
              </w:rPr>
            </w:pPr>
          </w:p>
        </w:tc>
      </w:tr>
      <w:tr w14:paraId="7521D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3" w:hRule="atLeast"/>
          <w:jc w:val="center"/>
        </w:trPr>
        <w:tc>
          <w:tcPr>
            <w:tcW w:w="711" w:type="dxa"/>
            <w:vMerge w:val="continue"/>
            <w:noWrap w:val="0"/>
            <w:vAlign w:val="center"/>
          </w:tcPr>
          <w:p w14:paraId="6ED5F6E4">
            <w:pPr>
              <w:spacing w:line="240" w:lineRule="exact"/>
              <w:rPr>
                <w:rFonts w:hint="eastAsia" w:ascii="宋体" w:hAnsi="宋体" w:cs="宋体"/>
                <w:color w:val="auto"/>
                <w:sz w:val="21"/>
                <w:szCs w:val="21"/>
              </w:rPr>
            </w:pPr>
          </w:p>
        </w:tc>
        <w:tc>
          <w:tcPr>
            <w:tcW w:w="651" w:type="dxa"/>
            <w:vMerge w:val="continue"/>
            <w:noWrap w:val="0"/>
            <w:vAlign w:val="center"/>
          </w:tcPr>
          <w:p w14:paraId="1CE1EBFA">
            <w:pPr>
              <w:spacing w:line="240" w:lineRule="exact"/>
              <w:rPr>
                <w:rFonts w:hint="eastAsia" w:ascii="宋体" w:hAnsi="宋体" w:cs="宋体"/>
                <w:color w:val="auto"/>
                <w:sz w:val="21"/>
                <w:szCs w:val="21"/>
              </w:rPr>
            </w:pPr>
          </w:p>
        </w:tc>
        <w:tc>
          <w:tcPr>
            <w:tcW w:w="3269" w:type="dxa"/>
            <w:noWrap w:val="0"/>
            <w:vAlign w:val="center"/>
          </w:tcPr>
          <w:p w14:paraId="2D9B4A53">
            <w:pPr>
              <w:spacing w:line="240" w:lineRule="exact"/>
              <w:rPr>
                <w:rFonts w:hint="eastAsia" w:ascii="宋体" w:hAnsi="宋体" w:cs="宋体"/>
                <w:color w:val="auto"/>
                <w:sz w:val="21"/>
                <w:szCs w:val="21"/>
              </w:rPr>
            </w:pPr>
            <w:r>
              <w:rPr>
                <w:rFonts w:hint="eastAsia" w:ascii="宋体" w:hAnsi="宋体" w:cs="宋体"/>
                <w:color w:val="auto"/>
                <w:sz w:val="21"/>
                <w:szCs w:val="21"/>
              </w:rPr>
              <w:t>（5）参加政府采购活动前三年内，在经营活动中没有重大违法记录（注</w:t>
            </w:r>
            <w:r>
              <w:rPr>
                <w:rFonts w:hint="eastAsia" w:ascii="宋体" w:hAnsi="宋体" w:cs="宋体"/>
                <w:color w:val="auto"/>
                <w:kern w:val="0"/>
                <w:sz w:val="24"/>
                <w:szCs w:val="24"/>
              </w:rPr>
              <w:sym w:font="Wingdings" w:char="F081"/>
            </w:r>
            <w:r>
              <w:rPr>
                <w:rFonts w:hint="eastAsia" w:ascii="宋体" w:hAnsi="宋体" w:cs="宋体"/>
                <w:color w:val="auto"/>
                <w:sz w:val="21"/>
                <w:szCs w:val="21"/>
              </w:rPr>
              <w:t>）</w:t>
            </w:r>
          </w:p>
        </w:tc>
        <w:tc>
          <w:tcPr>
            <w:tcW w:w="4430" w:type="dxa"/>
            <w:vMerge w:val="continue"/>
            <w:noWrap w:val="0"/>
            <w:vAlign w:val="center"/>
          </w:tcPr>
          <w:p w14:paraId="1A9295F6">
            <w:pPr>
              <w:spacing w:line="240" w:lineRule="exact"/>
              <w:rPr>
                <w:rFonts w:hint="eastAsia" w:ascii="宋体" w:hAnsi="宋体" w:cs="宋体"/>
                <w:color w:val="auto"/>
                <w:sz w:val="21"/>
                <w:szCs w:val="21"/>
              </w:rPr>
            </w:pPr>
          </w:p>
        </w:tc>
      </w:tr>
      <w:tr w14:paraId="66025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5" w:hRule="atLeast"/>
          <w:jc w:val="center"/>
        </w:trPr>
        <w:tc>
          <w:tcPr>
            <w:tcW w:w="711" w:type="dxa"/>
            <w:vMerge w:val="continue"/>
            <w:noWrap w:val="0"/>
            <w:vAlign w:val="center"/>
          </w:tcPr>
          <w:p w14:paraId="6CD123EF">
            <w:pPr>
              <w:spacing w:line="240" w:lineRule="exact"/>
              <w:rPr>
                <w:rFonts w:hint="eastAsia" w:ascii="宋体" w:hAnsi="宋体" w:cs="宋体"/>
                <w:color w:val="auto"/>
                <w:sz w:val="21"/>
                <w:szCs w:val="21"/>
              </w:rPr>
            </w:pPr>
          </w:p>
        </w:tc>
        <w:tc>
          <w:tcPr>
            <w:tcW w:w="651" w:type="dxa"/>
            <w:vMerge w:val="continue"/>
            <w:noWrap w:val="0"/>
            <w:vAlign w:val="center"/>
          </w:tcPr>
          <w:p w14:paraId="2252BF86">
            <w:pPr>
              <w:spacing w:line="240" w:lineRule="exact"/>
              <w:rPr>
                <w:rFonts w:hint="eastAsia" w:ascii="宋体" w:hAnsi="宋体" w:cs="宋体"/>
                <w:color w:val="auto"/>
                <w:sz w:val="21"/>
                <w:szCs w:val="21"/>
              </w:rPr>
            </w:pPr>
          </w:p>
        </w:tc>
        <w:tc>
          <w:tcPr>
            <w:tcW w:w="3269" w:type="dxa"/>
            <w:noWrap w:val="0"/>
            <w:vAlign w:val="center"/>
          </w:tcPr>
          <w:p w14:paraId="40DC816B">
            <w:pPr>
              <w:spacing w:line="240" w:lineRule="exact"/>
              <w:rPr>
                <w:rFonts w:hint="eastAsia" w:ascii="宋体" w:hAnsi="宋体" w:cs="宋体"/>
                <w:color w:val="auto"/>
                <w:sz w:val="21"/>
                <w:szCs w:val="21"/>
              </w:rPr>
            </w:pPr>
            <w:r>
              <w:rPr>
                <w:rFonts w:hint="eastAsia" w:ascii="宋体" w:hAnsi="宋体" w:cs="宋体"/>
                <w:color w:val="auto"/>
                <w:sz w:val="21"/>
                <w:szCs w:val="21"/>
              </w:rPr>
              <w:t>（6）法律、行政法规规定的其他条件</w:t>
            </w:r>
          </w:p>
        </w:tc>
        <w:tc>
          <w:tcPr>
            <w:tcW w:w="4430" w:type="dxa"/>
            <w:noWrap w:val="0"/>
            <w:vAlign w:val="center"/>
          </w:tcPr>
          <w:p w14:paraId="70466F5E">
            <w:pPr>
              <w:spacing w:line="240" w:lineRule="exact"/>
              <w:rPr>
                <w:rFonts w:hint="eastAsia" w:ascii="宋体" w:hAnsi="宋体" w:cs="宋体"/>
                <w:color w:val="auto"/>
                <w:sz w:val="21"/>
                <w:szCs w:val="21"/>
              </w:rPr>
            </w:pPr>
            <w:r>
              <w:rPr>
                <w:rFonts w:hint="eastAsia" w:ascii="宋体" w:hAnsi="宋体" w:cs="宋体"/>
                <w:color w:val="auto"/>
                <w:sz w:val="21"/>
                <w:szCs w:val="21"/>
              </w:rPr>
              <w:t>/</w:t>
            </w:r>
          </w:p>
        </w:tc>
      </w:tr>
      <w:tr w14:paraId="01CFB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jc w:val="center"/>
        </w:trPr>
        <w:tc>
          <w:tcPr>
            <w:tcW w:w="711" w:type="dxa"/>
            <w:noWrap w:val="0"/>
            <w:vAlign w:val="center"/>
          </w:tcPr>
          <w:p w14:paraId="4A0AD670">
            <w:pPr>
              <w:spacing w:line="240" w:lineRule="exact"/>
              <w:rPr>
                <w:rFonts w:hint="eastAsia" w:ascii="宋体" w:hAnsi="宋体" w:cs="宋体"/>
                <w:color w:val="auto"/>
                <w:sz w:val="21"/>
                <w:szCs w:val="21"/>
              </w:rPr>
            </w:pPr>
            <w:r>
              <w:rPr>
                <w:rFonts w:hint="eastAsia" w:ascii="宋体" w:hAnsi="宋体" w:cs="宋体"/>
                <w:color w:val="auto"/>
                <w:sz w:val="21"/>
                <w:szCs w:val="21"/>
              </w:rPr>
              <w:t>2</w:t>
            </w:r>
          </w:p>
        </w:tc>
        <w:tc>
          <w:tcPr>
            <w:tcW w:w="3920" w:type="dxa"/>
            <w:gridSpan w:val="2"/>
            <w:noWrap w:val="0"/>
            <w:vAlign w:val="center"/>
          </w:tcPr>
          <w:p w14:paraId="5FD8D46B">
            <w:pPr>
              <w:spacing w:line="240" w:lineRule="exact"/>
              <w:rPr>
                <w:rFonts w:hint="eastAsia" w:ascii="宋体" w:hAnsi="宋体" w:cs="宋体"/>
                <w:color w:val="auto"/>
                <w:sz w:val="21"/>
                <w:szCs w:val="21"/>
              </w:rPr>
            </w:pPr>
            <w:r>
              <w:rPr>
                <w:rFonts w:hint="eastAsia" w:ascii="宋体" w:hAnsi="宋体" w:cs="宋体"/>
                <w:color w:val="auto"/>
                <w:sz w:val="21"/>
                <w:szCs w:val="21"/>
              </w:rPr>
              <w:t>特定资格条件</w:t>
            </w:r>
          </w:p>
        </w:tc>
        <w:tc>
          <w:tcPr>
            <w:tcW w:w="4430" w:type="dxa"/>
            <w:noWrap w:val="0"/>
            <w:vAlign w:val="center"/>
          </w:tcPr>
          <w:p w14:paraId="43257679">
            <w:pPr>
              <w:spacing w:line="240" w:lineRule="exact"/>
              <w:ind w:left="0" w:leftChars="0" w:firstLine="0" w:firstLineChars="0"/>
              <w:rPr>
                <w:rFonts w:hint="eastAsia" w:ascii="宋体" w:hAnsi="宋体" w:eastAsia="仿宋_GB2312" w:cs="宋体"/>
                <w:color w:val="auto"/>
                <w:sz w:val="21"/>
                <w:szCs w:val="21"/>
                <w:lang w:eastAsia="zh-CN"/>
              </w:rPr>
            </w:pPr>
            <w:r>
              <w:rPr>
                <w:rFonts w:hint="eastAsia" w:ascii="宋体" w:hAnsi="宋体" w:cs="宋体"/>
                <w:color w:val="auto"/>
                <w:sz w:val="21"/>
                <w:szCs w:val="21"/>
                <w:lang w:val="en-US" w:eastAsia="zh-CN"/>
              </w:rPr>
              <w:t>无</w:t>
            </w:r>
          </w:p>
        </w:tc>
      </w:tr>
      <w:tr w14:paraId="36309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jc w:val="center"/>
        </w:trPr>
        <w:tc>
          <w:tcPr>
            <w:tcW w:w="711" w:type="dxa"/>
            <w:noWrap w:val="0"/>
            <w:vAlign w:val="center"/>
          </w:tcPr>
          <w:p w14:paraId="0C3D1658">
            <w:pPr>
              <w:spacing w:line="240" w:lineRule="exact"/>
              <w:rPr>
                <w:rFonts w:hint="eastAsia" w:ascii="宋体" w:hAnsi="宋体" w:cs="宋体"/>
                <w:color w:val="auto"/>
                <w:sz w:val="21"/>
                <w:szCs w:val="21"/>
              </w:rPr>
            </w:pPr>
            <w:r>
              <w:rPr>
                <w:rFonts w:hint="eastAsia" w:ascii="宋体" w:hAnsi="宋体" w:cs="宋体"/>
                <w:color w:val="auto"/>
                <w:sz w:val="21"/>
                <w:szCs w:val="21"/>
              </w:rPr>
              <w:t>3</w:t>
            </w:r>
          </w:p>
        </w:tc>
        <w:tc>
          <w:tcPr>
            <w:tcW w:w="3920" w:type="dxa"/>
            <w:gridSpan w:val="2"/>
            <w:noWrap w:val="0"/>
            <w:vAlign w:val="center"/>
          </w:tcPr>
          <w:p w14:paraId="56A4F56F">
            <w:pPr>
              <w:spacing w:line="240" w:lineRule="exact"/>
              <w:rPr>
                <w:rFonts w:hint="eastAsia" w:ascii="宋体" w:hAnsi="宋体" w:cs="宋体"/>
                <w:color w:val="auto"/>
                <w:sz w:val="21"/>
                <w:szCs w:val="21"/>
              </w:rPr>
            </w:pPr>
            <w:r>
              <w:rPr>
                <w:rFonts w:hint="eastAsia" w:ascii="宋体" w:hAnsi="宋体" w:cs="宋体"/>
                <w:color w:val="auto"/>
                <w:sz w:val="21"/>
                <w:szCs w:val="21"/>
              </w:rPr>
              <w:t>投标保证金</w:t>
            </w:r>
          </w:p>
        </w:tc>
        <w:tc>
          <w:tcPr>
            <w:tcW w:w="4430" w:type="dxa"/>
            <w:noWrap w:val="0"/>
            <w:vAlign w:val="center"/>
          </w:tcPr>
          <w:p w14:paraId="790199F0">
            <w:pPr>
              <w:spacing w:line="240" w:lineRule="exact"/>
              <w:rPr>
                <w:rFonts w:hint="eastAsia" w:ascii="宋体" w:hAnsi="宋体" w:cs="宋体"/>
                <w:color w:val="auto"/>
                <w:sz w:val="21"/>
                <w:szCs w:val="21"/>
              </w:rPr>
            </w:pPr>
            <w:r>
              <w:rPr>
                <w:rFonts w:hint="eastAsia" w:ascii="宋体" w:hAnsi="宋体" w:cs="宋体"/>
                <w:color w:val="auto"/>
                <w:sz w:val="21"/>
                <w:szCs w:val="21"/>
                <w:lang w:eastAsia="zh-CN"/>
              </w:rPr>
              <w:t>保</w:t>
            </w:r>
            <w:r>
              <w:rPr>
                <w:rFonts w:hint="eastAsia" w:ascii="宋体" w:hAnsi="宋体" w:cs="宋体"/>
                <w:color w:val="auto"/>
                <w:sz w:val="21"/>
                <w:szCs w:val="21"/>
              </w:rPr>
              <w:t>证金到账截止时间前提交足额缴纳保证金，且满足谈判通知书第一篇五、保证金中的相关规定。</w:t>
            </w:r>
          </w:p>
        </w:tc>
      </w:tr>
    </w:tbl>
    <w:p w14:paraId="0EAF987B">
      <w:pPr>
        <w:snapToGrid w:val="0"/>
        <w:spacing w:line="380" w:lineRule="exact"/>
        <w:rPr>
          <w:rFonts w:hint="eastAsia" w:ascii="宋体" w:hAnsi="宋体" w:cs="宋体"/>
          <w:color w:val="auto"/>
          <w:kern w:val="0"/>
          <w:sz w:val="24"/>
          <w:szCs w:val="24"/>
        </w:rPr>
      </w:pPr>
    </w:p>
    <w:p w14:paraId="405DDA16">
      <w:pPr>
        <w:snapToGrid w:val="0"/>
        <w:spacing w:line="380" w:lineRule="exact"/>
        <w:rPr>
          <w:rFonts w:hint="eastAsia" w:ascii="宋体" w:hAnsi="宋体" w:cs="宋体"/>
          <w:color w:val="auto"/>
          <w:kern w:val="0"/>
          <w:sz w:val="24"/>
          <w:szCs w:val="24"/>
        </w:rPr>
      </w:pPr>
      <w:r>
        <w:rPr>
          <w:rFonts w:hint="eastAsia" w:ascii="宋体" w:hAnsi="宋体" w:cs="宋体"/>
          <w:color w:val="auto"/>
          <w:kern w:val="0"/>
          <w:sz w:val="24"/>
          <w:szCs w:val="24"/>
        </w:rPr>
        <w:t>注：</w:t>
      </w:r>
    </w:p>
    <w:p w14:paraId="7C7251D0">
      <w:pPr>
        <w:snapToGrid w:val="0"/>
        <w:spacing w:line="380" w:lineRule="exact"/>
        <w:ind w:firstLine="480" w:firstLineChars="200"/>
        <w:rPr>
          <w:rFonts w:hint="eastAsia" w:ascii="宋体" w:hAnsi="宋体" w:cs="宋体"/>
          <w:color w:val="auto"/>
          <w:kern w:val="0"/>
          <w:sz w:val="24"/>
          <w:szCs w:val="24"/>
        </w:rPr>
      </w:pPr>
      <w:r>
        <w:rPr>
          <w:rFonts w:hint="eastAsia" w:ascii="宋体" w:hAnsi="宋体" w:cs="宋体"/>
          <w:color w:val="auto"/>
          <w:kern w:val="0"/>
          <w:sz w:val="24"/>
          <w:szCs w:val="24"/>
        </w:rPr>
        <w:sym w:font="Wingdings" w:char="F081"/>
      </w:r>
      <w:r>
        <w:rPr>
          <w:rFonts w:hint="eastAsia" w:ascii="宋体" w:hAnsi="宋体" w:cs="宋体"/>
          <w:color w:val="auto"/>
          <w:kern w:val="0"/>
          <w:sz w:val="24"/>
          <w:szCs w:val="24"/>
        </w:rPr>
        <w:t>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按照“财政部关于《中华人民共和国政府采购法实施条例》第十九条第一款“较大数额罚款”具体适用问题的意见（财库〔2022〕3 号）”执行。</w:t>
      </w:r>
    </w:p>
    <w:p w14:paraId="0072F984">
      <w:pPr>
        <w:snapToGrid w:val="0"/>
        <w:spacing w:line="400" w:lineRule="exact"/>
        <w:ind w:firstLine="480" w:firstLineChars="200"/>
        <w:rPr>
          <w:rFonts w:hint="eastAsia" w:ascii="宋体" w:hAnsi="宋体" w:cs="宋体"/>
          <w:color w:val="auto"/>
          <w:kern w:val="0"/>
          <w:sz w:val="24"/>
          <w:szCs w:val="24"/>
        </w:rPr>
      </w:pPr>
      <w:r>
        <w:rPr>
          <w:rFonts w:hint="eastAsia" w:ascii="宋体" w:hAnsi="宋体" w:cs="宋体"/>
          <w:color w:val="auto"/>
          <w:kern w:val="0"/>
          <w:sz w:val="24"/>
          <w:szCs w:val="24"/>
        </w:rPr>
        <w:t>2.符合性检查。依据</w:t>
      </w:r>
      <w:r>
        <w:rPr>
          <w:rFonts w:hint="eastAsia" w:ascii="宋体" w:hAnsi="宋体" w:cs="宋体"/>
          <w:color w:val="auto"/>
          <w:kern w:val="0"/>
          <w:sz w:val="24"/>
          <w:szCs w:val="24"/>
          <w:lang w:eastAsia="zh-CN"/>
        </w:rPr>
        <w:t>采购</w:t>
      </w:r>
      <w:r>
        <w:rPr>
          <w:rFonts w:hint="eastAsia" w:ascii="宋体" w:hAnsi="宋体" w:cs="宋体"/>
          <w:color w:val="auto"/>
          <w:kern w:val="0"/>
          <w:sz w:val="24"/>
          <w:szCs w:val="24"/>
        </w:rPr>
        <w:t>文件的规定，</w:t>
      </w:r>
      <w:r>
        <w:rPr>
          <w:rFonts w:hint="eastAsia" w:ascii="宋体" w:hAnsi="宋体" w:cs="宋体"/>
          <w:color w:val="auto"/>
          <w:kern w:val="0"/>
          <w:sz w:val="24"/>
          <w:szCs w:val="24"/>
          <w:lang w:eastAsia="zh-CN"/>
        </w:rPr>
        <w:t>采购</w:t>
      </w:r>
      <w:r>
        <w:rPr>
          <w:rFonts w:hint="eastAsia" w:ascii="宋体" w:hAnsi="宋体" w:cs="宋体"/>
          <w:color w:val="auto"/>
          <w:kern w:val="0"/>
          <w:sz w:val="24"/>
          <w:szCs w:val="24"/>
        </w:rPr>
        <w:t>小组从响应文件的有效性、完整性和对竞争性谈判文件的响应程度进行审查，以确定是否对竞争性谈判文件的实质性要求作出响应。符合性检查资料表如下：</w:t>
      </w:r>
    </w:p>
    <w:tbl>
      <w:tblPr>
        <w:tblStyle w:val="8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470"/>
        <w:gridCol w:w="1763"/>
        <w:gridCol w:w="5644"/>
      </w:tblGrid>
      <w:tr w14:paraId="276B4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738" w:type="dxa"/>
            <w:noWrap w:val="0"/>
            <w:vAlign w:val="center"/>
          </w:tcPr>
          <w:p w14:paraId="39DBECAB">
            <w:pPr>
              <w:spacing w:line="240" w:lineRule="exact"/>
              <w:ind w:left="0" w:leftChars="0" w:firstLine="0" w:firstLineChars="0"/>
              <w:jc w:val="both"/>
              <w:rPr>
                <w:rFonts w:hint="eastAsia" w:ascii="宋体" w:hAnsi="宋体" w:cs="宋体"/>
                <w:b/>
                <w:color w:val="auto"/>
                <w:kern w:val="0"/>
                <w:sz w:val="21"/>
                <w:szCs w:val="21"/>
              </w:rPr>
            </w:pPr>
            <w:r>
              <w:rPr>
                <w:rFonts w:hint="eastAsia" w:ascii="宋体" w:hAnsi="宋体" w:cs="宋体"/>
                <w:b/>
                <w:color w:val="auto"/>
                <w:kern w:val="0"/>
                <w:sz w:val="21"/>
                <w:szCs w:val="21"/>
              </w:rPr>
              <w:t>序号</w:t>
            </w:r>
          </w:p>
        </w:tc>
        <w:tc>
          <w:tcPr>
            <w:tcW w:w="3233" w:type="dxa"/>
            <w:gridSpan w:val="2"/>
            <w:noWrap w:val="0"/>
            <w:vAlign w:val="center"/>
          </w:tcPr>
          <w:p w14:paraId="64D71081">
            <w:pPr>
              <w:spacing w:line="240" w:lineRule="exact"/>
              <w:jc w:val="center"/>
              <w:rPr>
                <w:rFonts w:hint="eastAsia" w:ascii="宋体" w:hAnsi="宋体" w:cs="宋体"/>
                <w:b/>
                <w:color w:val="auto"/>
                <w:kern w:val="0"/>
                <w:sz w:val="21"/>
                <w:szCs w:val="21"/>
              </w:rPr>
            </w:pPr>
            <w:r>
              <w:rPr>
                <w:rFonts w:hint="eastAsia" w:ascii="宋体" w:hAnsi="宋体" w:cs="宋体"/>
                <w:b/>
                <w:color w:val="auto"/>
                <w:kern w:val="0"/>
                <w:sz w:val="21"/>
                <w:szCs w:val="21"/>
              </w:rPr>
              <w:t>评审因素</w:t>
            </w:r>
          </w:p>
        </w:tc>
        <w:tc>
          <w:tcPr>
            <w:tcW w:w="5644" w:type="dxa"/>
            <w:noWrap w:val="0"/>
            <w:vAlign w:val="center"/>
          </w:tcPr>
          <w:p w14:paraId="2C34B7E8">
            <w:pPr>
              <w:spacing w:line="240" w:lineRule="exact"/>
              <w:jc w:val="center"/>
              <w:rPr>
                <w:rFonts w:hint="eastAsia" w:ascii="宋体" w:hAnsi="宋体" w:cs="宋体"/>
                <w:b/>
                <w:color w:val="auto"/>
                <w:kern w:val="0"/>
                <w:sz w:val="21"/>
                <w:szCs w:val="21"/>
              </w:rPr>
            </w:pPr>
            <w:r>
              <w:rPr>
                <w:rFonts w:hint="eastAsia" w:ascii="宋体" w:hAnsi="宋体" w:cs="宋体"/>
                <w:b/>
                <w:color w:val="auto"/>
                <w:kern w:val="0"/>
                <w:sz w:val="21"/>
                <w:szCs w:val="21"/>
              </w:rPr>
              <w:t>评审标准</w:t>
            </w:r>
          </w:p>
        </w:tc>
      </w:tr>
      <w:tr w14:paraId="3ACDD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738" w:type="dxa"/>
            <w:vMerge w:val="restart"/>
            <w:noWrap w:val="0"/>
            <w:vAlign w:val="center"/>
          </w:tcPr>
          <w:p w14:paraId="6CD58AF4">
            <w:pPr>
              <w:spacing w:line="240" w:lineRule="exact"/>
              <w:jc w:val="center"/>
              <w:rPr>
                <w:rFonts w:hint="eastAsia" w:ascii="宋体" w:hAnsi="宋体" w:cs="宋体"/>
                <w:color w:val="auto"/>
                <w:kern w:val="0"/>
                <w:sz w:val="21"/>
                <w:szCs w:val="21"/>
              </w:rPr>
            </w:pPr>
            <w:r>
              <w:rPr>
                <w:rFonts w:hint="eastAsia" w:ascii="宋体" w:hAnsi="宋体" w:cs="宋体"/>
                <w:color w:val="auto"/>
                <w:kern w:val="0"/>
                <w:sz w:val="21"/>
                <w:szCs w:val="21"/>
              </w:rPr>
              <w:t>1</w:t>
            </w:r>
          </w:p>
        </w:tc>
        <w:tc>
          <w:tcPr>
            <w:tcW w:w="1470" w:type="dxa"/>
            <w:vMerge w:val="restart"/>
            <w:noWrap w:val="0"/>
            <w:vAlign w:val="center"/>
          </w:tcPr>
          <w:p w14:paraId="1F1C4702">
            <w:pPr>
              <w:spacing w:line="240" w:lineRule="exact"/>
              <w:ind w:left="0" w:leftChars="0" w:firstLine="0" w:firstLineChars="0"/>
              <w:rPr>
                <w:rFonts w:hint="eastAsia" w:ascii="宋体" w:hAnsi="宋体" w:cs="宋体"/>
                <w:color w:val="auto"/>
                <w:sz w:val="21"/>
                <w:szCs w:val="21"/>
              </w:rPr>
            </w:pPr>
            <w:r>
              <w:rPr>
                <w:rFonts w:hint="eastAsia" w:ascii="宋体" w:hAnsi="宋体" w:cs="宋体"/>
                <w:color w:val="auto"/>
                <w:sz w:val="21"/>
                <w:szCs w:val="21"/>
              </w:rPr>
              <w:t>有效性审查</w:t>
            </w:r>
          </w:p>
        </w:tc>
        <w:tc>
          <w:tcPr>
            <w:tcW w:w="1763" w:type="dxa"/>
            <w:noWrap w:val="0"/>
            <w:vAlign w:val="center"/>
          </w:tcPr>
          <w:p w14:paraId="46B6D950">
            <w:pPr>
              <w:spacing w:line="240" w:lineRule="exact"/>
              <w:ind w:left="0" w:leftChars="0" w:firstLine="0" w:firstLineChars="0"/>
              <w:rPr>
                <w:rFonts w:hint="eastAsia" w:ascii="宋体" w:hAnsi="宋体" w:cs="宋体"/>
                <w:color w:val="auto"/>
                <w:sz w:val="21"/>
                <w:szCs w:val="21"/>
              </w:rPr>
            </w:pPr>
            <w:r>
              <w:rPr>
                <w:rFonts w:hint="eastAsia" w:ascii="宋体" w:hAnsi="宋体" w:cs="宋体"/>
                <w:color w:val="auto"/>
                <w:sz w:val="21"/>
                <w:szCs w:val="21"/>
              </w:rPr>
              <w:t>响应文件签署</w:t>
            </w:r>
          </w:p>
        </w:tc>
        <w:tc>
          <w:tcPr>
            <w:tcW w:w="5644" w:type="dxa"/>
            <w:noWrap w:val="0"/>
            <w:vAlign w:val="center"/>
          </w:tcPr>
          <w:p w14:paraId="4B4B123D">
            <w:pPr>
              <w:spacing w:line="240" w:lineRule="exact"/>
              <w:ind w:left="0" w:leftChars="0" w:firstLine="0" w:firstLineChars="0"/>
              <w:rPr>
                <w:rFonts w:hint="eastAsia" w:ascii="宋体" w:hAnsi="宋体" w:cs="宋体"/>
                <w:color w:val="auto"/>
                <w:sz w:val="21"/>
                <w:szCs w:val="21"/>
              </w:rPr>
            </w:pPr>
            <w:r>
              <w:rPr>
                <w:rFonts w:hint="eastAsia" w:ascii="宋体" w:hAnsi="宋体" w:cs="宋体"/>
                <w:color w:val="auto"/>
                <w:sz w:val="21"/>
                <w:szCs w:val="21"/>
              </w:rPr>
              <w:t>按谈判文件“第七篇 响应文件格式”要求签署、盖章。</w:t>
            </w:r>
          </w:p>
        </w:tc>
      </w:tr>
      <w:tr w14:paraId="6867B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738" w:type="dxa"/>
            <w:vMerge w:val="continue"/>
            <w:noWrap w:val="0"/>
            <w:vAlign w:val="center"/>
          </w:tcPr>
          <w:p w14:paraId="4E0159FD">
            <w:pPr>
              <w:spacing w:line="240" w:lineRule="exact"/>
              <w:jc w:val="center"/>
              <w:rPr>
                <w:rFonts w:hint="eastAsia" w:ascii="宋体" w:hAnsi="宋体" w:cs="宋体"/>
                <w:color w:val="auto"/>
                <w:kern w:val="0"/>
                <w:sz w:val="21"/>
                <w:szCs w:val="21"/>
              </w:rPr>
            </w:pPr>
          </w:p>
        </w:tc>
        <w:tc>
          <w:tcPr>
            <w:tcW w:w="1470" w:type="dxa"/>
            <w:vMerge w:val="continue"/>
            <w:noWrap w:val="0"/>
            <w:vAlign w:val="center"/>
          </w:tcPr>
          <w:p w14:paraId="2D5CEF49">
            <w:pPr>
              <w:spacing w:line="240" w:lineRule="exact"/>
              <w:rPr>
                <w:rFonts w:hint="eastAsia" w:ascii="宋体" w:hAnsi="宋体" w:cs="宋体"/>
                <w:color w:val="auto"/>
                <w:sz w:val="21"/>
                <w:szCs w:val="21"/>
              </w:rPr>
            </w:pPr>
          </w:p>
        </w:tc>
        <w:tc>
          <w:tcPr>
            <w:tcW w:w="1763" w:type="dxa"/>
            <w:noWrap w:val="0"/>
            <w:vAlign w:val="center"/>
          </w:tcPr>
          <w:p w14:paraId="61A928E0">
            <w:pPr>
              <w:spacing w:line="240" w:lineRule="exact"/>
              <w:ind w:left="0" w:leftChars="0" w:firstLine="0" w:firstLineChars="0"/>
              <w:rPr>
                <w:rFonts w:hint="eastAsia" w:ascii="宋体" w:hAnsi="宋体" w:cs="宋体"/>
                <w:color w:val="auto"/>
                <w:sz w:val="21"/>
                <w:szCs w:val="21"/>
              </w:rPr>
            </w:pPr>
            <w:r>
              <w:rPr>
                <w:rFonts w:hint="eastAsia" w:ascii="宋体" w:hAnsi="宋体" w:cs="宋体"/>
                <w:color w:val="auto"/>
                <w:sz w:val="21"/>
                <w:szCs w:val="21"/>
              </w:rPr>
              <w:t>法定代表人身份证明及授权委托书</w:t>
            </w:r>
          </w:p>
        </w:tc>
        <w:tc>
          <w:tcPr>
            <w:tcW w:w="5644" w:type="dxa"/>
            <w:noWrap w:val="0"/>
            <w:vAlign w:val="center"/>
          </w:tcPr>
          <w:p w14:paraId="1A63958E">
            <w:pPr>
              <w:spacing w:line="240" w:lineRule="exact"/>
              <w:ind w:left="0" w:leftChars="0" w:firstLine="0" w:firstLineChars="0"/>
              <w:rPr>
                <w:rFonts w:hint="eastAsia" w:ascii="宋体" w:hAnsi="宋体" w:cs="宋体"/>
                <w:color w:val="auto"/>
                <w:sz w:val="21"/>
                <w:szCs w:val="21"/>
              </w:rPr>
            </w:pPr>
            <w:r>
              <w:rPr>
                <w:rFonts w:hint="eastAsia" w:ascii="宋体" w:hAnsi="宋体" w:cs="宋体"/>
                <w:color w:val="auto"/>
                <w:sz w:val="21"/>
                <w:szCs w:val="21"/>
              </w:rPr>
              <w:t>法定代表人身份证明及授权委托书有效，符合竞争性谈判文件规定的格式，签字或盖章齐全。</w:t>
            </w:r>
          </w:p>
        </w:tc>
      </w:tr>
      <w:tr w14:paraId="4668E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738" w:type="dxa"/>
            <w:vMerge w:val="continue"/>
            <w:noWrap w:val="0"/>
            <w:vAlign w:val="center"/>
          </w:tcPr>
          <w:p w14:paraId="10F4E235">
            <w:pPr>
              <w:spacing w:line="240" w:lineRule="exact"/>
              <w:jc w:val="center"/>
              <w:rPr>
                <w:rFonts w:hint="eastAsia" w:ascii="宋体" w:hAnsi="宋体" w:cs="宋体"/>
                <w:color w:val="auto"/>
                <w:kern w:val="0"/>
                <w:sz w:val="21"/>
                <w:szCs w:val="21"/>
              </w:rPr>
            </w:pPr>
          </w:p>
        </w:tc>
        <w:tc>
          <w:tcPr>
            <w:tcW w:w="1470" w:type="dxa"/>
            <w:vMerge w:val="continue"/>
            <w:noWrap w:val="0"/>
            <w:vAlign w:val="center"/>
          </w:tcPr>
          <w:p w14:paraId="27EF4E15">
            <w:pPr>
              <w:spacing w:line="240" w:lineRule="exact"/>
              <w:rPr>
                <w:rFonts w:hint="eastAsia" w:ascii="宋体" w:hAnsi="宋体" w:cs="宋体"/>
                <w:color w:val="auto"/>
                <w:sz w:val="21"/>
                <w:szCs w:val="21"/>
              </w:rPr>
            </w:pPr>
          </w:p>
        </w:tc>
        <w:tc>
          <w:tcPr>
            <w:tcW w:w="1763" w:type="dxa"/>
            <w:noWrap w:val="0"/>
            <w:vAlign w:val="center"/>
          </w:tcPr>
          <w:p w14:paraId="484AFD97">
            <w:pPr>
              <w:spacing w:line="240" w:lineRule="exact"/>
              <w:ind w:left="0" w:leftChars="0" w:firstLine="0" w:firstLineChars="0"/>
              <w:rPr>
                <w:rFonts w:hint="eastAsia" w:ascii="宋体" w:hAnsi="宋体" w:cs="宋体"/>
                <w:color w:val="auto"/>
                <w:sz w:val="21"/>
                <w:szCs w:val="21"/>
              </w:rPr>
            </w:pPr>
            <w:r>
              <w:rPr>
                <w:rFonts w:hint="eastAsia" w:ascii="宋体" w:hAnsi="宋体" w:cs="宋体"/>
                <w:color w:val="auto"/>
                <w:sz w:val="21"/>
                <w:szCs w:val="21"/>
              </w:rPr>
              <w:t>谈判方案</w:t>
            </w:r>
          </w:p>
        </w:tc>
        <w:tc>
          <w:tcPr>
            <w:tcW w:w="5644" w:type="dxa"/>
            <w:noWrap w:val="0"/>
            <w:vAlign w:val="center"/>
          </w:tcPr>
          <w:p w14:paraId="119B772A">
            <w:pPr>
              <w:spacing w:line="240" w:lineRule="exact"/>
              <w:ind w:left="0" w:leftChars="0" w:firstLine="0" w:firstLineChars="0"/>
              <w:rPr>
                <w:rFonts w:hint="eastAsia" w:ascii="宋体" w:hAnsi="宋体" w:cs="宋体"/>
                <w:color w:val="auto"/>
                <w:sz w:val="21"/>
                <w:szCs w:val="21"/>
              </w:rPr>
            </w:pPr>
            <w:r>
              <w:rPr>
                <w:rFonts w:hint="eastAsia" w:ascii="宋体" w:hAnsi="宋体" w:cs="宋体"/>
                <w:color w:val="auto"/>
                <w:sz w:val="21"/>
                <w:szCs w:val="21"/>
              </w:rPr>
              <w:t>只能有一个方案参与谈判。</w:t>
            </w:r>
          </w:p>
        </w:tc>
      </w:tr>
      <w:tr w14:paraId="6930C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738" w:type="dxa"/>
            <w:vMerge w:val="continue"/>
            <w:noWrap w:val="0"/>
            <w:vAlign w:val="center"/>
          </w:tcPr>
          <w:p w14:paraId="4CA9FA66">
            <w:pPr>
              <w:spacing w:line="240" w:lineRule="exact"/>
              <w:jc w:val="center"/>
              <w:rPr>
                <w:rFonts w:hint="eastAsia" w:ascii="宋体" w:hAnsi="宋体" w:cs="宋体"/>
                <w:color w:val="auto"/>
                <w:kern w:val="0"/>
                <w:sz w:val="21"/>
                <w:szCs w:val="21"/>
              </w:rPr>
            </w:pPr>
          </w:p>
        </w:tc>
        <w:tc>
          <w:tcPr>
            <w:tcW w:w="1470" w:type="dxa"/>
            <w:vMerge w:val="continue"/>
            <w:noWrap w:val="0"/>
            <w:vAlign w:val="center"/>
          </w:tcPr>
          <w:p w14:paraId="5C8DE816">
            <w:pPr>
              <w:spacing w:line="240" w:lineRule="exact"/>
              <w:rPr>
                <w:rFonts w:hint="eastAsia" w:ascii="宋体" w:hAnsi="宋体" w:cs="宋体"/>
                <w:color w:val="auto"/>
                <w:sz w:val="21"/>
                <w:szCs w:val="21"/>
              </w:rPr>
            </w:pPr>
          </w:p>
        </w:tc>
        <w:tc>
          <w:tcPr>
            <w:tcW w:w="1763" w:type="dxa"/>
            <w:noWrap w:val="0"/>
            <w:vAlign w:val="center"/>
          </w:tcPr>
          <w:p w14:paraId="67D87E33">
            <w:pPr>
              <w:spacing w:line="240" w:lineRule="exact"/>
              <w:ind w:left="0" w:leftChars="0" w:firstLine="0" w:firstLineChars="0"/>
              <w:rPr>
                <w:rFonts w:hint="eastAsia" w:ascii="宋体" w:hAnsi="宋体" w:cs="宋体"/>
                <w:color w:val="auto"/>
                <w:sz w:val="21"/>
                <w:szCs w:val="21"/>
              </w:rPr>
            </w:pPr>
            <w:r>
              <w:rPr>
                <w:rFonts w:hint="eastAsia" w:ascii="宋体" w:hAnsi="宋体" w:cs="宋体"/>
                <w:color w:val="auto"/>
                <w:sz w:val="21"/>
                <w:szCs w:val="21"/>
              </w:rPr>
              <w:t>报价唯一</w:t>
            </w:r>
          </w:p>
        </w:tc>
        <w:tc>
          <w:tcPr>
            <w:tcW w:w="5644" w:type="dxa"/>
            <w:noWrap w:val="0"/>
            <w:vAlign w:val="center"/>
          </w:tcPr>
          <w:p w14:paraId="548AA1CA">
            <w:pPr>
              <w:spacing w:line="240" w:lineRule="exact"/>
              <w:ind w:left="0" w:leftChars="0" w:firstLine="0" w:firstLineChars="0"/>
              <w:rPr>
                <w:rFonts w:hint="eastAsia" w:ascii="宋体" w:hAnsi="宋体" w:cs="宋体"/>
                <w:color w:val="auto"/>
                <w:sz w:val="21"/>
                <w:szCs w:val="21"/>
              </w:rPr>
            </w:pPr>
            <w:r>
              <w:rPr>
                <w:rFonts w:hint="eastAsia" w:ascii="宋体" w:hAnsi="宋体" w:cs="宋体"/>
                <w:color w:val="auto"/>
                <w:sz w:val="21"/>
                <w:szCs w:val="21"/>
              </w:rPr>
              <w:t>只能按照采购预算进行报价，只能有一个有效报价，不得提交选择性报价。</w:t>
            </w:r>
          </w:p>
        </w:tc>
      </w:tr>
      <w:tr w14:paraId="19EB2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738" w:type="dxa"/>
            <w:vMerge w:val="restart"/>
            <w:noWrap w:val="0"/>
            <w:vAlign w:val="center"/>
          </w:tcPr>
          <w:p w14:paraId="7934D155">
            <w:pPr>
              <w:spacing w:line="240" w:lineRule="exact"/>
              <w:jc w:val="center"/>
              <w:rPr>
                <w:rFonts w:hint="eastAsia" w:ascii="宋体" w:hAnsi="宋体" w:cs="宋体"/>
                <w:color w:val="auto"/>
                <w:kern w:val="0"/>
                <w:sz w:val="21"/>
                <w:szCs w:val="21"/>
              </w:rPr>
            </w:pPr>
            <w:r>
              <w:rPr>
                <w:rFonts w:hint="eastAsia" w:ascii="宋体" w:hAnsi="宋体" w:cs="宋体"/>
                <w:color w:val="auto"/>
                <w:kern w:val="0"/>
                <w:sz w:val="21"/>
                <w:szCs w:val="21"/>
              </w:rPr>
              <w:t>2</w:t>
            </w:r>
          </w:p>
        </w:tc>
        <w:tc>
          <w:tcPr>
            <w:tcW w:w="1470" w:type="dxa"/>
            <w:vMerge w:val="restart"/>
            <w:noWrap w:val="0"/>
            <w:vAlign w:val="center"/>
          </w:tcPr>
          <w:p w14:paraId="7576AC7C">
            <w:pPr>
              <w:spacing w:line="240" w:lineRule="exact"/>
              <w:ind w:left="0" w:leftChars="0" w:firstLine="0" w:firstLineChars="0"/>
              <w:rPr>
                <w:rFonts w:hint="eastAsia" w:ascii="宋体" w:hAnsi="宋体" w:cs="宋体"/>
                <w:color w:val="auto"/>
                <w:sz w:val="21"/>
                <w:szCs w:val="21"/>
              </w:rPr>
            </w:pPr>
            <w:r>
              <w:rPr>
                <w:rFonts w:hint="eastAsia" w:ascii="宋体" w:hAnsi="宋体" w:cs="宋体"/>
                <w:color w:val="auto"/>
                <w:sz w:val="21"/>
                <w:szCs w:val="21"/>
              </w:rPr>
              <w:t>完整性审查</w:t>
            </w:r>
          </w:p>
        </w:tc>
        <w:tc>
          <w:tcPr>
            <w:tcW w:w="1763" w:type="dxa"/>
            <w:noWrap w:val="0"/>
            <w:vAlign w:val="center"/>
          </w:tcPr>
          <w:p w14:paraId="1EB0A5DF">
            <w:pPr>
              <w:spacing w:line="240" w:lineRule="exact"/>
              <w:ind w:left="0" w:leftChars="0" w:firstLine="0" w:firstLineChars="0"/>
              <w:rPr>
                <w:rFonts w:hint="eastAsia" w:ascii="宋体" w:hAnsi="宋体" w:cs="宋体"/>
                <w:color w:val="auto"/>
                <w:sz w:val="21"/>
                <w:szCs w:val="21"/>
              </w:rPr>
            </w:pPr>
            <w:r>
              <w:rPr>
                <w:rFonts w:hint="eastAsia" w:ascii="宋体" w:hAnsi="宋体" w:cs="宋体"/>
                <w:color w:val="auto"/>
                <w:sz w:val="21"/>
                <w:szCs w:val="21"/>
              </w:rPr>
              <w:t>响应文件份数</w:t>
            </w:r>
          </w:p>
        </w:tc>
        <w:tc>
          <w:tcPr>
            <w:tcW w:w="5644" w:type="dxa"/>
            <w:noWrap w:val="0"/>
            <w:vAlign w:val="center"/>
          </w:tcPr>
          <w:p w14:paraId="1297239E">
            <w:pPr>
              <w:spacing w:line="240" w:lineRule="exact"/>
              <w:ind w:left="0" w:leftChars="0" w:firstLine="0" w:firstLineChars="0"/>
              <w:rPr>
                <w:rFonts w:hint="eastAsia" w:ascii="宋体" w:hAnsi="宋体" w:cs="宋体"/>
                <w:color w:val="auto"/>
                <w:sz w:val="21"/>
                <w:szCs w:val="21"/>
              </w:rPr>
            </w:pPr>
            <w:r>
              <w:rPr>
                <w:rFonts w:hint="eastAsia" w:ascii="宋体" w:hAnsi="宋体" w:cs="宋体"/>
                <w:color w:val="auto"/>
                <w:sz w:val="21"/>
                <w:szCs w:val="21"/>
              </w:rPr>
              <w:t>响应文件正、副本数量符合竞争性谈判文件要求。</w:t>
            </w:r>
          </w:p>
        </w:tc>
      </w:tr>
      <w:tr w14:paraId="32D98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738" w:type="dxa"/>
            <w:vMerge w:val="continue"/>
            <w:noWrap w:val="0"/>
            <w:vAlign w:val="center"/>
          </w:tcPr>
          <w:p w14:paraId="13345BF5">
            <w:pPr>
              <w:spacing w:line="240" w:lineRule="exact"/>
              <w:jc w:val="center"/>
              <w:rPr>
                <w:rFonts w:hint="eastAsia" w:ascii="宋体" w:hAnsi="宋体" w:cs="宋体"/>
                <w:color w:val="auto"/>
                <w:kern w:val="0"/>
                <w:sz w:val="21"/>
                <w:szCs w:val="21"/>
              </w:rPr>
            </w:pPr>
          </w:p>
        </w:tc>
        <w:tc>
          <w:tcPr>
            <w:tcW w:w="1470" w:type="dxa"/>
            <w:vMerge w:val="continue"/>
            <w:noWrap w:val="0"/>
            <w:vAlign w:val="center"/>
          </w:tcPr>
          <w:p w14:paraId="694C2E92">
            <w:pPr>
              <w:spacing w:line="240" w:lineRule="exact"/>
              <w:rPr>
                <w:rFonts w:hint="eastAsia" w:ascii="宋体" w:hAnsi="宋体" w:cs="宋体"/>
                <w:color w:val="auto"/>
                <w:sz w:val="21"/>
                <w:szCs w:val="21"/>
              </w:rPr>
            </w:pPr>
          </w:p>
        </w:tc>
        <w:tc>
          <w:tcPr>
            <w:tcW w:w="1763" w:type="dxa"/>
            <w:noWrap w:val="0"/>
            <w:vAlign w:val="center"/>
          </w:tcPr>
          <w:p w14:paraId="36D9DF44">
            <w:pPr>
              <w:spacing w:line="240" w:lineRule="exact"/>
              <w:ind w:left="0" w:leftChars="0" w:firstLine="0" w:firstLineChars="0"/>
              <w:rPr>
                <w:rFonts w:hint="eastAsia" w:ascii="宋体" w:hAnsi="宋体" w:cs="宋体"/>
                <w:color w:val="auto"/>
                <w:sz w:val="21"/>
                <w:szCs w:val="21"/>
              </w:rPr>
            </w:pPr>
            <w:r>
              <w:rPr>
                <w:rFonts w:hint="eastAsia" w:ascii="宋体" w:hAnsi="宋体" w:cs="宋体"/>
                <w:color w:val="auto"/>
                <w:sz w:val="21"/>
                <w:szCs w:val="21"/>
              </w:rPr>
              <w:t>响应文件内容</w:t>
            </w:r>
          </w:p>
        </w:tc>
        <w:tc>
          <w:tcPr>
            <w:tcW w:w="5644" w:type="dxa"/>
            <w:noWrap w:val="0"/>
            <w:vAlign w:val="center"/>
          </w:tcPr>
          <w:p w14:paraId="274E1AF2">
            <w:pPr>
              <w:spacing w:line="240" w:lineRule="exact"/>
              <w:ind w:left="0" w:leftChars="0" w:firstLine="0" w:firstLineChars="0"/>
              <w:rPr>
                <w:rFonts w:hint="eastAsia" w:ascii="宋体" w:hAnsi="宋体" w:cs="宋体"/>
                <w:color w:val="auto"/>
                <w:sz w:val="21"/>
                <w:szCs w:val="21"/>
              </w:rPr>
            </w:pPr>
            <w:r>
              <w:rPr>
                <w:rFonts w:hint="eastAsia" w:ascii="宋体" w:hAnsi="宋体" w:cs="宋体"/>
                <w:color w:val="auto"/>
                <w:sz w:val="21"/>
                <w:szCs w:val="21"/>
              </w:rPr>
              <w:t>响应文件内容齐全、无遗漏。</w:t>
            </w:r>
          </w:p>
        </w:tc>
      </w:tr>
      <w:tr w14:paraId="14306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738" w:type="dxa"/>
            <w:vMerge w:val="restart"/>
            <w:noWrap w:val="0"/>
            <w:vAlign w:val="center"/>
          </w:tcPr>
          <w:p w14:paraId="13683738">
            <w:pPr>
              <w:spacing w:line="240" w:lineRule="exact"/>
              <w:jc w:val="center"/>
              <w:rPr>
                <w:rFonts w:hint="eastAsia" w:ascii="宋体" w:hAnsi="宋体" w:cs="宋体"/>
                <w:color w:val="auto"/>
                <w:kern w:val="0"/>
                <w:sz w:val="21"/>
                <w:szCs w:val="21"/>
              </w:rPr>
            </w:pPr>
            <w:r>
              <w:rPr>
                <w:rFonts w:hint="eastAsia" w:ascii="宋体" w:hAnsi="宋体" w:cs="宋体"/>
                <w:color w:val="auto"/>
                <w:kern w:val="0"/>
                <w:sz w:val="21"/>
                <w:szCs w:val="21"/>
              </w:rPr>
              <w:t>3</w:t>
            </w:r>
          </w:p>
        </w:tc>
        <w:tc>
          <w:tcPr>
            <w:tcW w:w="1470" w:type="dxa"/>
            <w:vMerge w:val="restart"/>
            <w:noWrap w:val="0"/>
            <w:vAlign w:val="center"/>
          </w:tcPr>
          <w:p w14:paraId="79BACBB4">
            <w:pPr>
              <w:spacing w:line="240" w:lineRule="exact"/>
              <w:ind w:left="0" w:leftChars="0" w:firstLine="0" w:firstLineChars="0"/>
              <w:rPr>
                <w:rFonts w:hint="eastAsia" w:ascii="宋体" w:hAnsi="宋体" w:cs="宋体"/>
                <w:color w:val="auto"/>
                <w:sz w:val="21"/>
                <w:szCs w:val="21"/>
              </w:rPr>
            </w:pPr>
            <w:r>
              <w:rPr>
                <w:rFonts w:hint="eastAsia" w:ascii="宋体" w:hAnsi="宋体" w:cs="宋体"/>
                <w:color w:val="auto"/>
                <w:sz w:val="21"/>
                <w:szCs w:val="21"/>
              </w:rPr>
              <w:t>响应程度审查</w:t>
            </w:r>
          </w:p>
        </w:tc>
        <w:tc>
          <w:tcPr>
            <w:tcW w:w="1763" w:type="dxa"/>
            <w:noWrap w:val="0"/>
            <w:vAlign w:val="center"/>
          </w:tcPr>
          <w:p w14:paraId="3E733A99">
            <w:pPr>
              <w:spacing w:line="240" w:lineRule="exact"/>
              <w:ind w:left="0" w:leftChars="0" w:firstLine="0" w:firstLineChars="0"/>
              <w:rPr>
                <w:rFonts w:hint="eastAsia" w:ascii="宋体" w:hAnsi="宋体" w:cs="宋体"/>
                <w:color w:val="auto"/>
                <w:sz w:val="21"/>
                <w:szCs w:val="21"/>
              </w:rPr>
            </w:pPr>
            <w:r>
              <w:rPr>
                <w:rFonts w:hint="eastAsia" w:ascii="宋体" w:hAnsi="宋体" w:cs="宋体"/>
                <w:color w:val="auto"/>
                <w:sz w:val="21"/>
                <w:szCs w:val="21"/>
              </w:rPr>
              <w:t>响应文件内容</w:t>
            </w:r>
          </w:p>
        </w:tc>
        <w:tc>
          <w:tcPr>
            <w:tcW w:w="5644" w:type="dxa"/>
            <w:noWrap w:val="0"/>
            <w:vAlign w:val="center"/>
          </w:tcPr>
          <w:p w14:paraId="6EF0EBF3">
            <w:pPr>
              <w:spacing w:line="240" w:lineRule="exact"/>
              <w:ind w:left="0" w:leftChars="0" w:firstLine="0" w:firstLineChars="0"/>
              <w:rPr>
                <w:rFonts w:hint="eastAsia" w:ascii="宋体" w:hAnsi="宋体" w:cs="宋体"/>
                <w:color w:val="auto"/>
                <w:sz w:val="21"/>
                <w:szCs w:val="21"/>
              </w:rPr>
            </w:pPr>
            <w:r>
              <w:rPr>
                <w:rFonts w:hint="eastAsia" w:ascii="宋体" w:hAnsi="宋体" w:cs="宋体"/>
                <w:color w:val="auto"/>
                <w:sz w:val="21"/>
                <w:szCs w:val="21"/>
              </w:rPr>
              <w:t>对</w:t>
            </w:r>
            <w:r>
              <w:rPr>
                <w:rFonts w:hint="eastAsia" w:ascii="宋体" w:hAnsi="宋体" w:cs="宋体"/>
                <w:color w:val="auto"/>
                <w:sz w:val="21"/>
                <w:szCs w:val="21"/>
                <w:lang w:eastAsia="zh-CN"/>
              </w:rPr>
              <w:t>采购</w:t>
            </w:r>
            <w:r>
              <w:rPr>
                <w:rFonts w:hint="eastAsia" w:ascii="宋体" w:hAnsi="宋体" w:cs="宋体"/>
                <w:color w:val="auto"/>
                <w:sz w:val="21"/>
                <w:szCs w:val="21"/>
              </w:rPr>
              <w:t>文件第二篇、第三篇规定的内容作出响应。</w:t>
            </w:r>
          </w:p>
        </w:tc>
      </w:tr>
      <w:tr w14:paraId="0DA17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738" w:type="dxa"/>
            <w:vMerge w:val="continue"/>
            <w:noWrap w:val="0"/>
            <w:vAlign w:val="center"/>
          </w:tcPr>
          <w:p w14:paraId="363C38CD">
            <w:pPr>
              <w:spacing w:line="240" w:lineRule="exact"/>
              <w:jc w:val="center"/>
              <w:rPr>
                <w:rFonts w:hint="eastAsia" w:ascii="宋体" w:hAnsi="宋体" w:cs="宋体"/>
                <w:color w:val="auto"/>
                <w:kern w:val="0"/>
                <w:sz w:val="21"/>
                <w:szCs w:val="21"/>
              </w:rPr>
            </w:pPr>
          </w:p>
        </w:tc>
        <w:tc>
          <w:tcPr>
            <w:tcW w:w="1470" w:type="dxa"/>
            <w:vMerge w:val="continue"/>
            <w:noWrap w:val="0"/>
            <w:vAlign w:val="center"/>
          </w:tcPr>
          <w:p w14:paraId="3BEB41C8">
            <w:pPr>
              <w:spacing w:line="240" w:lineRule="exact"/>
              <w:rPr>
                <w:rFonts w:hint="eastAsia" w:ascii="宋体" w:hAnsi="宋体" w:cs="宋体"/>
                <w:color w:val="auto"/>
                <w:sz w:val="21"/>
                <w:szCs w:val="21"/>
              </w:rPr>
            </w:pPr>
          </w:p>
        </w:tc>
        <w:tc>
          <w:tcPr>
            <w:tcW w:w="1763" w:type="dxa"/>
            <w:noWrap w:val="0"/>
            <w:vAlign w:val="center"/>
          </w:tcPr>
          <w:p w14:paraId="7DFBBCB6">
            <w:pPr>
              <w:spacing w:line="240" w:lineRule="exact"/>
              <w:ind w:left="0" w:leftChars="0" w:firstLine="0" w:firstLineChars="0"/>
              <w:rPr>
                <w:rFonts w:hint="eastAsia" w:ascii="宋体" w:hAnsi="宋体" w:cs="宋体"/>
                <w:color w:val="auto"/>
                <w:sz w:val="21"/>
                <w:szCs w:val="21"/>
              </w:rPr>
            </w:pPr>
            <w:r>
              <w:rPr>
                <w:rFonts w:hint="eastAsia" w:ascii="宋体" w:hAnsi="宋体" w:cs="宋体"/>
                <w:color w:val="auto"/>
                <w:sz w:val="21"/>
                <w:szCs w:val="21"/>
              </w:rPr>
              <w:t>谈判有效期</w:t>
            </w:r>
          </w:p>
        </w:tc>
        <w:tc>
          <w:tcPr>
            <w:tcW w:w="5644" w:type="dxa"/>
            <w:noWrap w:val="0"/>
            <w:vAlign w:val="center"/>
          </w:tcPr>
          <w:p w14:paraId="3E156878">
            <w:pPr>
              <w:spacing w:line="240" w:lineRule="exact"/>
              <w:ind w:left="0" w:leftChars="0" w:firstLine="0" w:firstLineChars="0"/>
              <w:rPr>
                <w:rFonts w:hint="eastAsia" w:ascii="宋体" w:hAnsi="宋体" w:cs="宋体"/>
                <w:color w:val="auto"/>
                <w:sz w:val="21"/>
                <w:szCs w:val="21"/>
              </w:rPr>
            </w:pPr>
            <w:r>
              <w:rPr>
                <w:rFonts w:hint="eastAsia" w:ascii="宋体" w:hAnsi="宋体" w:cs="宋体"/>
                <w:color w:val="auto"/>
                <w:sz w:val="21"/>
                <w:szCs w:val="21"/>
              </w:rPr>
              <w:t>满足竞争性谈判文件规定。</w:t>
            </w:r>
          </w:p>
        </w:tc>
      </w:tr>
    </w:tbl>
    <w:p w14:paraId="69254058">
      <w:pPr>
        <w:spacing w:line="400" w:lineRule="exact"/>
        <w:ind w:firstLine="360" w:firstLineChars="150"/>
        <w:rPr>
          <w:rFonts w:hint="eastAsia" w:ascii="宋体" w:hAnsi="宋体" w:cs="宋体"/>
          <w:color w:val="auto"/>
          <w:sz w:val="24"/>
          <w:szCs w:val="24"/>
        </w:rPr>
      </w:pPr>
      <w:r>
        <w:rPr>
          <w:rFonts w:hint="eastAsia" w:ascii="宋体" w:hAnsi="宋体" w:cs="宋体"/>
          <w:color w:val="auto"/>
          <w:sz w:val="24"/>
          <w:szCs w:val="24"/>
        </w:rPr>
        <w:t>（三）澄清有关问题。</w:t>
      </w:r>
      <w:r>
        <w:rPr>
          <w:rFonts w:hint="eastAsia" w:ascii="宋体" w:hAnsi="宋体" w:cs="宋体"/>
          <w:color w:val="auto"/>
          <w:sz w:val="24"/>
          <w:szCs w:val="24"/>
          <w:lang w:eastAsia="zh-CN"/>
        </w:rPr>
        <w:t>采购</w:t>
      </w:r>
      <w:r>
        <w:rPr>
          <w:rFonts w:hint="eastAsia" w:ascii="宋体" w:hAnsi="宋体" w:cs="宋体"/>
          <w:color w:val="auto"/>
          <w:sz w:val="24"/>
          <w:szCs w:val="24"/>
        </w:rPr>
        <w:t>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759104C1">
      <w:pPr>
        <w:spacing w:line="400" w:lineRule="exact"/>
        <w:ind w:firstLine="360" w:firstLineChars="150"/>
        <w:rPr>
          <w:rFonts w:hint="eastAsia" w:ascii="宋体" w:hAnsi="宋体" w:cs="宋体"/>
          <w:color w:val="auto"/>
          <w:sz w:val="24"/>
          <w:szCs w:val="24"/>
        </w:rPr>
      </w:pPr>
      <w:r>
        <w:rPr>
          <w:rFonts w:hint="eastAsia" w:ascii="宋体" w:hAnsi="宋体" w:cs="宋体"/>
          <w:color w:val="auto"/>
          <w:sz w:val="24"/>
          <w:szCs w:val="24"/>
        </w:rPr>
        <w:t>（四）</w:t>
      </w:r>
      <w:r>
        <w:rPr>
          <w:rFonts w:hint="eastAsia" w:ascii="宋体" w:hAnsi="宋体" w:cs="宋体"/>
          <w:color w:val="auto"/>
          <w:sz w:val="24"/>
          <w:szCs w:val="24"/>
          <w:lang w:eastAsia="zh-CN"/>
        </w:rPr>
        <w:t>采购</w:t>
      </w:r>
      <w:r>
        <w:rPr>
          <w:rFonts w:hint="eastAsia" w:ascii="宋体" w:hAnsi="宋体" w:cs="宋体"/>
          <w:color w:val="auto"/>
          <w:sz w:val="24"/>
          <w:szCs w:val="24"/>
        </w:rPr>
        <w:t>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14:paraId="21F08C3C">
      <w:pPr>
        <w:spacing w:line="400" w:lineRule="exact"/>
        <w:ind w:firstLine="360" w:firstLineChars="150"/>
        <w:rPr>
          <w:rFonts w:hint="eastAsia" w:ascii="宋体" w:hAnsi="宋体" w:cs="宋体"/>
          <w:color w:val="auto"/>
          <w:sz w:val="24"/>
          <w:szCs w:val="24"/>
        </w:rPr>
      </w:pPr>
      <w:r>
        <w:rPr>
          <w:rFonts w:hint="eastAsia" w:ascii="宋体" w:hAnsi="宋体" w:cs="宋体"/>
          <w:color w:val="auto"/>
          <w:sz w:val="24"/>
          <w:szCs w:val="24"/>
        </w:rPr>
        <w:t>（五）在</w:t>
      </w:r>
      <w:r>
        <w:rPr>
          <w:rFonts w:hint="eastAsia" w:ascii="宋体" w:hAnsi="宋体" w:cs="宋体"/>
          <w:color w:val="auto"/>
          <w:sz w:val="24"/>
          <w:szCs w:val="24"/>
          <w:lang w:eastAsia="zh-CN"/>
        </w:rPr>
        <w:t>采购</w:t>
      </w:r>
      <w:r>
        <w:rPr>
          <w:rFonts w:hint="eastAsia" w:ascii="宋体" w:hAnsi="宋体" w:cs="宋体"/>
          <w:color w:val="auto"/>
          <w:sz w:val="24"/>
          <w:szCs w:val="24"/>
        </w:rPr>
        <w:t>过程中谈判的任何一方不得向他人透露与谈判有关的服务资料、价格或其他信息。</w:t>
      </w:r>
    </w:p>
    <w:p w14:paraId="6D4CF554">
      <w:pPr>
        <w:pStyle w:val="5"/>
        <w:spacing w:before="0" w:after="0" w:line="400" w:lineRule="exact"/>
        <w:rPr>
          <w:rFonts w:hint="eastAsia" w:ascii="宋体" w:hAnsi="宋体" w:cs="宋体"/>
          <w:color w:val="auto"/>
          <w:sz w:val="24"/>
          <w:szCs w:val="24"/>
        </w:rPr>
      </w:pPr>
      <w:bookmarkStart w:id="73" w:name="_Toc30639"/>
      <w:bookmarkStart w:id="74" w:name="_Toc2151"/>
      <w:bookmarkStart w:id="75" w:name="_Toc65660351"/>
      <w:bookmarkStart w:id="76" w:name="_Toc106034642"/>
      <w:bookmarkStart w:id="77" w:name="_Toc64732013"/>
      <w:bookmarkStart w:id="78" w:name="_Toc11713"/>
      <w:r>
        <w:rPr>
          <w:rFonts w:hint="eastAsia" w:ascii="宋体" w:hAnsi="宋体" w:cs="宋体"/>
          <w:color w:val="auto"/>
          <w:sz w:val="24"/>
          <w:szCs w:val="24"/>
        </w:rPr>
        <w:t>二、</w:t>
      </w:r>
      <w:bookmarkEnd w:id="73"/>
      <w:bookmarkEnd w:id="74"/>
      <w:bookmarkEnd w:id="75"/>
      <w:bookmarkEnd w:id="76"/>
      <w:bookmarkEnd w:id="77"/>
      <w:bookmarkEnd w:id="78"/>
      <w:r>
        <w:rPr>
          <w:rFonts w:hint="eastAsia" w:ascii="宋体" w:hAnsi="宋体" w:cs="宋体"/>
          <w:color w:val="auto"/>
          <w:sz w:val="24"/>
          <w:szCs w:val="24"/>
        </w:rPr>
        <w:t>评审依据</w:t>
      </w:r>
    </w:p>
    <w:p w14:paraId="27CA1479">
      <w:pPr>
        <w:pStyle w:val="52"/>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（一）</w:t>
      </w:r>
      <w:r>
        <w:rPr>
          <w:rFonts w:hint="eastAsia" w:ascii="宋体" w:hAnsi="宋体" w:cs="宋体"/>
          <w:color w:val="auto"/>
          <w:sz w:val="24"/>
          <w:szCs w:val="24"/>
          <w:lang w:eastAsia="zh-CN"/>
        </w:rPr>
        <w:t>采购</w:t>
      </w:r>
      <w:r>
        <w:rPr>
          <w:rFonts w:hint="eastAsia" w:ascii="宋体" w:hAnsi="宋体" w:cs="宋体"/>
          <w:color w:val="auto"/>
          <w:sz w:val="24"/>
          <w:szCs w:val="24"/>
        </w:rPr>
        <w:t>小组将依照本</w:t>
      </w:r>
      <w:r>
        <w:rPr>
          <w:rFonts w:hint="eastAsia" w:ascii="宋体" w:hAnsi="宋体" w:cs="宋体"/>
          <w:color w:val="auto"/>
          <w:sz w:val="24"/>
          <w:szCs w:val="24"/>
          <w:lang w:eastAsia="zh-CN"/>
        </w:rPr>
        <w:t>采购</w:t>
      </w:r>
      <w:r>
        <w:rPr>
          <w:rFonts w:hint="eastAsia" w:ascii="宋体" w:hAnsi="宋体" w:cs="宋体"/>
          <w:color w:val="auto"/>
          <w:sz w:val="24"/>
          <w:szCs w:val="24"/>
        </w:rPr>
        <w:t>文件相关规定对技术（质量）和服务均能满足</w:t>
      </w:r>
      <w:r>
        <w:rPr>
          <w:rFonts w:hint="eastAsia" w:hAnsi="宋体" w:cs="宋体"/>
          <w:color w:val="auto"/>
          <w:sz w:val="24"/>
          <w:szCs w:val="24"/>
          <w:lang w:eastAsia="zh-CN"/>
        </w:rPr>
        <w:t>采购文件</w:t>
      </w:r>
      <w:r>
        <w:rPr>
          <w:rFonts w:hint="eastAsia" w:ascii="宋体" w:hAnsi="宋体" w:cs="宋体"/>
          <w:color w:val="auto"/>
          <w:sz w:val="24"/>
          <w:szCs w:val="24"/>
        </w:rPr>
        <w:t>实质性响应要求的供应商所提交的报价进行政策性扣减，并依据扣减后的价格按照由低到高的顺序提出3名以上成交候选人，并编写评审报告。</w:t>
      </w:r>
    </w:p>
    <w:p w14:paraId="3EE3765F">
      <w:pPr>
        <w:pStyle w:val="52"/>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注：政策性扣减方式</w:t>
      </w:r>
    </w:p>
    <w:p w14:paraId="5C324F8B">
      <w:pPr>
        <w:pStyle w:val="52"/>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1.供应商为非联合体参与谈判的，对小微型企业给予</w:t>
      </w:r>
      <w:r>
        <w:rPr>
          <w:rFonts w:hint="eastAsia" w:ascii="宋体" w:hAnsi="宋体" w:cs="宋体"/>
          <w:color w:val="auto"/>
          <w:sz w:val="24"/>
          <w:szCs w:val="24"/>
          <w:u w:val="single"/>
        </w:rPr>
        <w:t xml:space="preserve">  10 %</w:t>
      </w:r>
      <w:r>
        <w:rPr>
          <w:rFonts w:hint="eastAsia" w:ascii="宋体" w:hAnsi="宋体" w:cs="宋体"/>
          <w:color w:val="auto"/>
          <w:sz w:val="24"/>
          <w:szCs w:val="24"/>
        </w:rPr>
        <w:t>的扣除，以扣除后的报价参与评审。</w:t>
      </w:r>
    </w:p>
    <w:p w14:paraId="6E1F6DC1">
      <w:pPr>
        <w:pStyle w:val="52"/>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2.监狱企业、残疾人福利性单位视同小型、微型企业。</w:t>
      </w:r>
    </w:p>
    <w:p w14:paraId="1CF01574">
      <w:pPr>
        <w:pStyle w:val="52"/>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（二）若供应商的最后报价经扣减后价格相同，按技术（质量）的优劣顺序排列；以上都相同的，按服务条款的优劣顺序排列</w:t>
      </w:r>
      <w:r>
        <w:rPr>
          <w:rFonts w:hint="eastAsia" w:ascii="宋体" w:hAnsi="宋体" w:cs="宋体"/>
          <w:color w:val="auto"/>
          <w:sz w:val="24"/>
          <w:szCs w:val="24"/>
          <w:lang w:eastAsia="zh-CN"/>
        </w:rPr>
        <w:t>；以上都相同，由采购小组抽签决定。</w:t>
      </w:r>
    </w:p>
    <w:p w14:paraId="3560DE95">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（三）成交价格=成交供应商的报价。</w:t>
      </w:r>
    </w:p>
    <w:p w14:paraId="66E5A5E8">
      <w:pPr>
        <w:pStyle w:val="5"/>
        <w:spacing w:before="0" w:after="0" w:line="400" w:lineRule="exact"/>
        <w:rPr>
          <w:rFonts w:hint="eastAsia" w:ascii="宋体" w:hAnsi="宋体" w:cs="宋体"/>
          <w:color w:val="auto"/>
          <w:sz w:val="24"/>
          <w:szCs w:val="24"/>
        </w:rPr>
      </w:pPr>
      <w:bookmarkStart w:id="79" w:name="_Toc21556"/>
      <w:r>
        <w:rPr>
          <w:rFonts w:hint="eastAsia" w:ascii="宋体" w:hAnsi="宋体" w:cs="宋体"/>
          <w:color w:val="auto"/>
          <w:sz w:val="24"/>
          <w:szCs w:val="24"/>
        </w:rPr>
        <w:t>三、无效谈判</w:t>
      </w:r>
      <w:bookmarkEnd w:id="79"/>
    </w:p>
    <w:p w14:paraId="7EE545D2">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供应商发生以下条款情况之一者，视为无效：</w:t>
      </w:r>
    </w:p>
    <w:p w14:paraId="7E503DD6">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1.供应商不符合规定的基本资格条件或特定资格条件的；</w:t>
      </w:r>
    </w:p>
    <w:p w14:paraId="40041183">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2.供应商未通过符合性检查的；</w:t>
      </w:r>
    </w:p>
    <w:p w14:paraId="713794B9">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3.供应商未实质性响应谈判文件的；</w:t>
      </w:r>
    </w:p>
    <w:p w14:paraId="1D2D87FF">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4.供应商的法定代表人或其授权代表未参加谈判的；</w:t>
      </w:r>
    </w:p>
    <w:p w14:paraId="6B693422">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5.供应商未在保证金到账截止时间前足额交纳保证金的；</w:t>
      </w:r>
    </w:p>
    <w:p w14:paraId="01BC25C8">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6.供应商所提交的响应文件不按规定签字、盖章的；</w:t>
      </w:r>
    </w:p>
    <w:p w14:paraId="793E6AF4">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7.供应商的报价超过采购预算或最高限价的；</w:t>
      </w:r>
    </w:p>
    <w:p w14:paraId="1737ADB4">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8.供应商不接受谈判小组修正后的价格的；</w:t>
      </w:r>
    </w:p>
    <w:p w14:paraId="5D0AE73D">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9.谈判小组认为，供应商的报价明显不合理或者低于成本，有可能影响商品质量和不能诚信履约的，要求其在规定的期限内提供书面文件予以解释说明，并提交相关证明材料，供应商未在规定的期限内提供书面文件予以解释说明，并提交相关证明材料的；</w:t>
      </w:r>
    </w:p>
    <w:p w14:paraId="062C47EF">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10.单位负责人为同一人或者存在直接控股、管理关系的不同供应商，参加同一合同项谈判的；</w:t>
      </w:r>
    </w:p>
    <w:p w14:paraId="307C9AF8">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 xml:space="preserve">11.为采购项目提供整体设计、规范编制或者项目管理、监理、检测等服务的供应商再参加该采购项目的其他采购活动的； </w:t>
      </w:r>
    </w:p>
    <w:p w14:paraId="21FB09A5">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12.同一合同项下的货物，制造商参与谈判，再委托代理商参与谈判的；</w:t>
      </w:r>
    </w:p>
    <w:p w14:paraId="27DBA027">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13.供应商以联合体形式参与谈判的；</w:t>
      </w:r>
    </w:p>
    <w:p w14:paraId="0E06A131">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14.供应商响应文件内容有与国家现行法律法规相违背的内容，或附有采购人无法接受条件的。</w:t>
      </w:r>
    </w:p>
    <w:p w14:paraId="216654A0">
      <w:pPr>
        <w:pStyle w:val="5"/>
        <w:spacing w:before="0" w:after="0" w:line="400" w:lineRule="exact"/>
        <w:rPr>
          <w:rFonts w:hint="eastAsia" w:ascii="宋体" w:hAnsi="宋体" w:cs="宋体"/>
          <w:color w:val="auto"/>
          <w:sz w:val="24"/>
          <w:szCs w:val="24"/>
        </w:rPr>
      </w:pPr>
      <w:bookmarkStart w:id="80" w:name="_Toc8464"/>
      <w:r>
        <w:rPr>
          <w:rFonts w:hint="eastAsia" w:ascii="宋体" w:hAnsi="宋体" w:cs="宋体"/>
          <w:color w:val="auto"/>
          <w:sz w:val="24"/>
          <w:szCs w:val="24"/>
        </w:rPr>
        <w:t>四、采购终止</w:t>
      </w:r>
      <w:bookmarkEnd w:id="80"/>
    </w:p>
    <w:p w14:paraId="43D48611">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（一）因情况变化，不再符合规定的采购方式适用情形的；</w:t>
      </w:r>
    </w:p>
    <w:p w14:paraId="58DCC881">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（二）出现影响采购公正的违法、违规行为的；</w:t>
      </w:r>
    </w:p>
    <w:p w14:paraId="7CA59485">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（三）在采购过程中符合竞争要求的供应商或者报价未超过采购预算的供应商不足3家的，但《政府采购非招标采购方式管理办法》第二十七条第二款规定的情形除外。</w:t>
      </w:r>
    </w:p>
    <w:p w14:paraId="7BB7DD3F">
      <w:pPr>
        <w:pStyle w:val="151"/>
        <w:rPr>
          <w:rFonts w:hint="default" w:eastAsia="宋体"/>
          <w:lang w:val="en-US" w:eastAsia="zh-CN"/>
        </w:rPr>
      </w:pPr>
      <w:r>
        <w:rPr>
          <w:rFonts w:hint="eastAsia" w:ascii="宋体" w:hAnsi="宋体" w:cs="宋体"/>
          <w:color w:val="auto"/>
          <w:sz w:val="24"/>
          <w:szCs w:val="24"/>
          <w:lang w:val="en-US" w:eastAsia="zh-CN"/>
        </w:rPr>
        <w:t xml:space="preserve">   </w:t>
      </w:r>
    </w:p>
    <w:p w14:paraId="57BCB232">
      <w:pPr>
        <w:pStyle w:val="34"/>
        <w:rPr>
          <w:rFonts w:hint="eastAsia"/>
          <w:color w:val="auto"/>
          <w:lang w:val="en-US" w:eastAsia="zh-CN"/>
        </w:rPr>
      </w:pPr>
    </w:p>
    <w:p w14:paraId="28386398">
      <w:pPr>
        <w:pStyle w:val="4"/>
        <w:spacing w:before="48" w:after="48" w:line="360" w:lineRule="auto"/>
        <w:ind w:firstLine="422"/>
        <w:jc w:val="center"/>
        <w:rPr>
          <w:rFonts w:hint="eastAsia" w:ascii="宋体" w:hAnsi="宋体" w:eastAsia="宋体" w:cs="宋体"/>
          <w:b/>
          <w:bCs w:val="0"/>
          <w:color w:val="auto"/>
          <w:sz w:val="28"/>
          <w:szCs w:val="28"/>
        </w:rPr>
      </w:pPr>
      <w:bookmarkStart w:id="81" w:name="_Toc30818"/>
      <w:bookmarkStart w:id="82" w:name="_Toc499495121"/>
    </w:p>
    <w:p w14:paraId="1D8946F2">
      <w:pPr>
        <w:pStyle w:val="4"/>
        <w:spacing w:before="48" w:after="48" w:line="360" w:lineRule="auto"/>
        <w:ind w:firstLine="422"/>
        <w:jc w:val="center"/>
        <w:rPr>
          <w:rFonts w:hint="eastAsia" w:ascii="宋体" w:hAnsi="宋体" w:eastAsia="宋体" w:cs="宋体"/>
          <w:b/>
          <w:bCs w:val="0"/>
          <w:color w:val="auto"/>
          <w:sz w:val="28"/>
          <w:szCs w:val="28"/>
        </w:rPr>
      </w:pPr>
    </w:p>
    <w:p w14:paraId="28213C18">
      <w:pPr>
        <w:pStyle w:val="4"/>
        <w:spacing w:before="48" w:after="48" w:line="360" w:lineRule="auto"/>
        <w:ind w:firstLine="422"/>
        <w:jc w:val="center"/>
        <w:rPr>
          <w:rFonts w:hint="eastAsia" w:ascii="宋体" w:hAnsi="宋体" w:eastAsia="宋体" w:cs="宋体"/>
          <w:b/>
          <w:bCs w:val="0"/>
          <w:color w:val="auto"/>
          <w:sz w:val="28"/>
          <w:szCs w:val="28"/>
        </w:rPr>
      </w:pPr>
    </w:p>
    <w:p w14:paraId="6ED01421">
      <w:pPr>
        <w:pStyle w:val="4"/>
        <w:spacing w:before="48" w:after="48" w:line="360" w:lineRule="auto"/>
        <w:ind w:left="0" w:leftChars="0" w:firstLine="0" w:firstLineChars="0"/>
        <w:jc w:val="both"/>
        <w:rPr>
          <w:rFonts w:hint="eastAsia" w:ascii="宋体" w:hAnsi="宋体" w:eastAsia="宋体" w:cs="宋体"/>
          <w:b/>
          <w:bCs w:val="0"/>
          <w:color w:val="auto"/>
          <w:sz w:val="28"/>
          <w:szCs w:val="28"/>
        </w:rPr>
      </w:pPr>
    </w:p>
    <w:p w14:paraId="5571ED4F">
      <w:pPr>
        <w:rPr>
          <w:rFonts w:hint="eastAsia" w:ascii="宋体" w:hAnsi="宋体" w:eastAsia="宋体" w:cs="宋体"/>
          <w:b/>
          <w:bCs w:val="0"/>
          <w:color w:val="auto"/>
          <w:sz w:val="28"/>
          <w:szCs w:val="28"/>
        </w:rPr>
      </w:pPr>
    </w:p>
    <w:p w14:paraId="32E7D346">
      <w:pPr>
        <w:rPr>
          <w:rFonts w:hint="eastAsia" w:ascii="宋体" w:hAnsi="宋体" w:eastAsia="宋体" w:cs="宋体"/>
          <w:b/>
          <w:bCs w:val="0"/>
          <w:color w:val="auto"/>
          <w:sz w:val="28"/>
          <w:szCs w:val="28"/>
        </w:rPr>
      </w:pPr>
    </w:p>
    <w:p w14:paraId="090DC858">
      <w:pPr>
        <w:rPr>
          <w:rFonts w:hint="eastAsia" w:ascii="宋体" w:hAnsi="宋体" w:eastAsia="宋体" w:cs="宋体"/>
          <w:b/>
          <w:bCs w:val="0"/>
          <w:color w:val="auto"/>
          <w:sz w:val="28"/>
          <w:szCs w:val="28"/>
        </w:rPr>
      </w:pPr>
    </w:p>
    <w:p w14:paraId="51D568DE">
      <w:pPr>
        <w:pStyle w:val="4"/>
        <w:spacing w:before="48" w:after="48" w:line="360" w:lineRule="auto"/>
        <w:ind w:firstLine="422"/>
        <w:jc w:val="center"/>
        <w:rPr>
          <w:rFonts w:hint="eastAsia" w:ascii="宋体" w:hAnsi="宋体" w:eastAsia="宋体" w:cs="宋体"/>
          <w:b/>
          <w:bCs w:val="0"/>
          <w:color w:val="auto"/>
          <w:sz w:val="28"/>
          <w:szCs w:val="28"/>
        </w:rPr>
      </w:pPr>
    </w:p>
    <w:p w14:paraId="2B30AD43">
      <w:pPr>
        <w:rPr>
          <w:rFonts w:hint="eastAsia" w:ascii="宋体" w:hAnsi="宋体" w:eastAsia="宋体" w:cs="宋体"/>
          <w:b/>
          <w:bCs w:val="0"/>
          <w:color w:val="auto"/>
          <w:sz w:val="28"/>
          <w:szCs w:val="28"/>
        </w:rPr>
      </w:pPr>
    </w:p>
    <w:p w14:paraId="7058BD33">
      <w:pPr>
        <w:rPr>
          <w:rFonts w:hint="eastAsia" w:ascii="宋体" w:hAnsi="宋体" w:eastAsia="宋体" w:cs="宋体"/>
          <w:b/>
          <w:bCs w:val="0"/>
          <w:color w:val="auto"/>
          <w:sz w:val="28"/>
          <w:szCs w:val="28"/>
        </w:rPr>
      </w:pPr>
    </w:p>
    <w:p w14:paraId="5745C9B3">
      <w:pPr>
        <w:pStyle w:val="4"/>
        <w:spacing w:before="48" w:after="48" w:line="360" w:lineRule="auto"/>
        <w:ind w:firstLine="422"/>
        <w:jc w:val="center"/>
        <w:rPr>
          <w:rFonts w:hint="eastAsia" w:ascii="宋体" w:hAnsi="宋体" w:eastAsia="宋体" w:cs="宋体"/>
          <w:b/>
          <w:bCs w:val="0"/>
          <w:color w:val="auto"/>
          <w:sz w:val="28"/>
          <w:szCs w:val="28"/>
        </w:rPr>
      </w:pPr>
      <w:r>
        <w:rPr>
          <w:rFonts w:hint="eastAsia" w:ascii="宋体" w:hAnsi="宋体" w:eastAsia="宋体" w:cs="宋体"/>
          <w:b/>
          <w:bCs w:val="0"/>
          <w:color w:val="auto"/>
          <w:sz w:val="28"/>
          <w:szCs w:val="28"/>
        </w:rPr>
        <w:t>第五篇  供应商须知</w:t>
      </w:r>
      <w:bookmarkEnd w:id="81"/>
    </w:p>
    <w:p w14:paraId="48E744CD">
      <w:pPr>
        <w:snapToGrid w:val="0"/>
        <w:spacing w:line="400" w:lineRule="exact"/>
        <w:ind w:firstLine="482" w:firstLineChars="200"/>
        <w:rPr>
          <w:rFonts w:hint="eastAsia" w:ascii="宋体" w:hAnsi="宋体" w:cs="宋体"/>
          <w:color w:val="auto"/>
          <w:sz w:val="24"/>
          <w:szCs w:val="24"/>
        </w:rPr>
      </w:pPr>
      <w:bookmarkStart w:id="83" w:name="_Toc3246"/>
      <w:r>
        <w:rPr>
          <w:rFonts w:hint="eastAsia" w:ascii="宋体" w:hAnsi="宋体" w:cs="宋体"/>
          <w:b/>
          <w:bCs/>
          <w:color w:val="auto"/>
          <w:sz w:val="24"/>
          <w:szCs w:val="24"/>
        </w:rPr>
        <w:t>一、</w:t>
      </w:r>
      <w:r>
        <w:rPr>
          <w:rFonts w:hint="eastAsia" w:ascii="宋体" w:hAnsi="宋体" w:cs="宋体"/>
          <w:b/>
          <w:bCs/>
          <w:color w:val="auto"/>
          <w:sz w:val="24"/>
          <w:szCs w:val="24"/>
          <w:lang w:val="en-US" w:eastAsia="zh-CN"/>
        </w:rPr>
        <w:t>询价</w:t>
      </w:r>
      <w:r>
        <w:rPr>
          <w:rFonts w:hint="eastAsia" w:ascii="宋体" w:hAnsi="宋体" w:cs="宋体"/>
          <w:b/>
          <w:bCs/>
          <w:color w:val="auto"/>
          <w:sz w:val="24"/>
          <w:szCs w:val="24"/>
        </w:rPr>
        <w:t>费用</w:t>
      </w:r>
      <w:bookmarkEnd w:id="83"/>
    </w:p>
    <w:p w14:paraId="51117B61">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参与</w:t>
      </w:r>
      <w:r>
        <w:rPr>
          <w:rFonts w:hint="eastAsia" w:ascii="宋体" w:hAnsi="宋体" w:cs="宋体"/>
          <w:color w:val="auto"/>
          <w:sz w:val="24"/>
          <w:szCs w:val="24"/>
          <w:lang w:eastAsia="zh-CN"/>
        </w:rPr>
        <w:t>询价</w:t>
      </w:r>
      <w:r>
        <w:rPr>
          <w:rFonts w:hint="eastAsia" w:ascii="宋体" w:hAnsi="宋体" w:cs="宋体"/>
          <w:color w:val="auto"/>
          <w:sz w:val="24"/>
          <w:szCs w:val="24"/>
        </w:rPr>
        <w:t>的供应商应承担其编制响应文件与递交响应文件所涉及的一切费用，不论谈判结果如何，采购人在任何情况下无义务也无责任承担这些费用。</w:t>
      </w:r>
    </w:p>
    <w:p w14:paraId="3E4416B6">
      <w:pPr>
        <w:snapToGrid w:val="0"/>
        <w:spacing w:line="400" w:lineRule="exact"/>
        <w:ind w:firstLine="482" w:firstLineChars="200"/>
        <w:rPr>
          <w:rFonts w:hint="eastAsia" w:ascii="宋体" w:hAnsi="宋体" w:cs="宋体"/>
          <w:color w:val="auto"/>
          <w:sz w:val="24"/>
          <w:szCs w:val="24"/>
        </w:rPr>
      </w:pPr>
      <w:bookmarkStart w:id="84" w:name="_Toc17711"/>
      <w:r>
        <w:rPr>
          <w:rFonts w:hint="eastAsia" w:ascii="宋体" w:hAnsi="宋体" w:cs="宋体"/>
          <w:b/>
          <w:bCs/>
          <w:color w:val="auto"/>
          <w:sz w:val="24"/>
          <w:szCs w:val="24"/>
        </w:rPr>
        <w:t>二、</w:t>
      </w:r>
      <w:r>
        <w:rPr>
          <w:rFonts w:hint="eastAsia" w:ascii="宋体" w:hAnsi="宋体" w:cs="宋体"/>
          <w:b/>
          <w:bCs/>
          <w:color w:val="auto"/>
          <w:sz w:val="24"/>
          <w:szCs w:val="24"/>
          <w:lang w:val="en-US" w:eastAsia="zh-CN"/>
        </w:rPr>
        <w:t>询价</w:t>
      </w:r>
      <w:r>
        <w:rPr>
          <w:rFonts w:hint="eastAsia" w:ascii="宋体" w:hAnsi="宋体" w:cs="宋体"/>
          <w:b/>
          <w:bCs/>
          <w:color w:val="auto"/>
          <w:sz w:val="24"/>
          <w:szCs w:val="24"/>
        </w:rPr>
        <w:t>文件</w:t>
      </w:r>
      <w:bookmarkEnd w:id="84"/>
      <w:r>
        <w:rPr>
          <w:rFonts w:hint="eastAsia" w:ascii="宋体" w:hAnsi="宋体" w:cs="宋体"/>
          <w:color w:val="auto"/>
          <w:sz w:val="24"/>
          <w:szCs w:val="24"/>
        </w:rPr>
        <w:tab/>
      </w:r>
    </w:p>
    <w:p w14:paraId="57470522">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（一）</w:t>
      </w:r>
      <w:r>
        <w:rPr>
          <w:rFonts w:hint="eastAsia" w:ascii="宋体" w:hAnsi="宋体" w:cs="宋体"/>
          <w:color w:val="auto"/>
          <w:sz w:val="24"/>
          <w:szCs w:val="24"/>
          <w:lang w:eastAsia="zh-CN"/>
        </w:rPr>
        <w:t>采购</w:t>
      </w:r>
      <w:r>
        <w:rPr>
          <w:rFonts w:hint="eastAsia" w:ascii="宋体" w:hAnsi="宋体" w:cs="宋体"/>
          <w:color w:val="auto"/>
          <w:sz w:val="24"/>
          <w:szCs w:val="24"/>
        </w:rPr>
        <w:t>文件由邀请书、谈判项目技术（质量）需求、谈判项目服务要求、谈判程序、成交原则、无效谈判及采购终止、供应商须知、合同草案条款、响应文件格式要求七部分组成。</w:t>
      </w:r>
    </w:p>
    <w:p w14:paraId="145959C4">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（二）采购人（或采购代理机构）所作的一切有效的书面通知、修改及补充，都是</w:t>
      </w:r>
      <w:r>
        <w:rPr>
          <w:rFonts w:hint="eastAsia" w:ascii="宋体" w:hAnsi="宋体" w:cs="宋体"/>
          <w:color w:val="auto"/>
          <w:sz w:val="24"/>
          <w:szCs w:val="24"/>
          <w:lang w:eastAsia="zh-CN"/>
        </w:rPr>
        <w:t>采购</w:t>
      </w:r>
      <w:r>
        <w:rPr>
          <w:rFonts w:hint="eastAsia" w:ascii="宋体" w:hAnsi="宋体" w:cs="宋体"/>
          <w:color w:val="auto"/>
          <w:sz w:val="24"/>
          <w:szCs w:val="24"/>
        </w:rPr>
        <w:t>文件不可分割的部分。</w:t>
      </w:r>
    </w:p>
    <w:p w14:paraId="5A9D0110">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（三）本</w:t>
      </w:r>
      <w:r>
        <w:rPr>
          <w:rFonts w:hint="eastAsia" w:ascii="宋体" w:hAnsi="宋体" w:cs="宋体"/>
          <w:color w:val="auto"/>
          <w:sz w:val="24"/>
          <w:szCs w:val="24"/>
          <w:lang w:eastAsia="zh-CN"/>
        </w:rPr>
        <w:t>采购</w:t>
      </w:r>
      <w:r>
        <w:rPr>
          <w:rFonts w:hint="eastAsia" w:ascii="宋体" w:hAnsi="宋体" w:cs="宋体"/>
          <w:color w:val="auto"/>
          <w:sz w:val="24"/>
          <w:szCs w:val="24"/>
        </w:rPr>
        <w:t>文件中，</w:t>
      </w:r>
      <w:r>
        <w:rPr>
          <w:rFonts w:hint="eastAsia" w:ascii="宋体" w:hAnsi="宋体" w:cs="宋体"/>
          <w:color w:val="auto"/>
          <w:sz w:val="24"/>
          <w:szCs w:val="24"/>
          <w:lang w:eastAsia="zh-CN"/>
        </w:rPr>
        <w:t>采购</w:t>
      </w:r>
      <w:r>
        <w:rPr>
          <w:rFonts w:hint="eastAsia" w:ascii="宋体" w:hAnsi="宋体" w:cs="宋体"/>
          <w:color w:val="auto"/>
          <w:sz w:val="24"/>
          <w:szCs w:val="24"/>
        </w:rPr>
        <w:t>小组根据与供应商谈判情况可能实质性变动的内容为</w:t>
      </w:r>
      <w:r>
        <w:rPr>
          <w:rFonts w:hint="eastAsia" w:ascii="宋体" w:hAnsi="宋体" w:cs="宋体"/>
          <w:color w:val="auto"/>
          <w:sz w:val="24"/>
          <w:szCs w:val="24"/>
          <w:lang w:eastAsia="zh-CN"/>
        </w:rPr>
        <w:t>采购</w:t>
      </w:r>
      <w:r>
        <w:rPr>
          <w:rFonts w:hint="eastAsia" w:ascii="宋体" w:hAnsi="宋体" w:cs="宋体"/>
          <w:color w:val="auto"/>
          <w:sz w:val="24"/>
          <w:szCs w:val="24"/>
        </w:rPr>
        <w:t>文件第二、三、六篇全部内容。</w:t>
      </w:r>
    </w:p>
    <w:p w14:paraId="54C77E5E">
      <w:pPr>
        <w:snapToGrid w:val="0"/>
        <w:spacing w:line="400" w:lineRule="exact"/>
        <w:ind w:firstLine="482" w:firstLineChars="200"/>
        <w:rPr>
          <w:rFonts w:hint="eastAsia" w:ascii="宋体" w:hAnsi="宋体" w:cs="宋体"/>
          <w:b/>
          <w:bCs/>
          <w:color w:val="auto"/>
          <w:sz w:val="24"/>
          <w:szCs w:val="24"/>
        </w:rPr>
      </w:pPr>
      <w:bookmarkStart w:id="85" w:name="_Toc12011"/>
      <w:r>
        <w:rPr>
          <w:rFonts w:hint="eastAsia" w:ascii="宋体" w:hAnsi="宋体" w:cs="宋体"/>
          <w:b/>
          <w:bCs/>
          <w:color w:val="auto"/>
          <w:sz w:val="24"/>
          <w:szCs w:val="24"/>
        </w:rPr>
        <w:t>三、</w:t>
      </w:r>
      <w:r>
        <w:rPr>
          <w:rFonts w:hint="eastAsia" w:ascii="宋体" w:hAnsi="宋体" w:cs="宋体"/>
          <w:b/>
          <w:bCs/>
          <w:color w:val="auto"/>
          <w:sz w:val="24"/>
          <w:szCs w:val="24"/>
          <w:lang w:val="en-US" w:eastAsia="zh-CN"/>
        </w:rPr>
        <w:t>询价</w:t>
      </w:r>
      <w:r>
        <w:rPr>
          <w:rFonts w:hint="eastAsia" w:ascii="宋体" w:hAnsi="宋体" w:cs="宋体"/>
          <w:b/>
          <w:bCs/>
          <w:color w:val="auto"/>
          <w:sz w:val="24"/>
          <w:szCs w:val="24"/>
        </w:rPr>
        <w:t>要求</w:t>
      </w:r>
      <w:bookmarkEnd w:id="85"/>
    </w:p>
    <w:p w14:paraId="4546716C">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（一）响应文件</w:t>
      </w:r>
    </w:p>
    <w:p w14:paraId="58029901">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供应商应当按照</w:t>
      </w:r>
      <w:r>
        <w:rPr>
          <w:rFonts w:hint="eastAsia" w:ascii="宋体" w:hAnsi="宋体" w:cs="宋体"/>
          <w:color w:val="auto"/>
          <w:sz w:val="24"/>
          <w:szCs w:val="24"/>
          <w:lang w:eastAsia="zh-CN"/>
        </w:rPr>
        <w:t>采购</w:t>
      </w:r>
      <w:r>
        <w:rPr>
          <w:rFonts w:hint="eastAsia" w:ascii="宋体" w:hAnsi="宋体" w:cs="宋体"/>
          <w:color w:val="auto"/>
          <w:sz w:val="24"/>
          <w:szCs w:val="24"/>
        </w:rPr>
        <w:t>文件的要求编制响应文件，并对竞争性谈判文件提出的要求和条件作出实质性响应，响应文件原则上采用软面订本。</w:t>
      </w:r>
    </w:p>
    <w:p w14:paraId="0ECDA450">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1.响应文件组成</w:t>
      </w:r>
    </w:p>
    <w:p w14:paraId="20A963E7">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响应文件由第七篇“响应文件格式要求”规定的部分和供应商所作的一切有效补充、修改和承诺等文件组成，供应商应按照第七篇“响应文件格式”规定进行编写和装订，也可在基本格式基础上对表格进行扩展，未规定格式的由供应商自定格式。</w:t>
      </w:r>
    </w:p>
    <w:p w14:paraId="0EBCE18E">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2.联合体</w:t>
      </w:r>
    </w:p>
    <w:p w14:paraId="145F07FA">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本项目不接受联合体。</w:t>
      </w:r>
    </w:p>
    <w:p w14:paraId="0AF40D37">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3.谈判有效期：响应文件及有关承诺文件有效期为谈判开始时间起90天。</w:t>
      </w:r>
    </w:p>
    <w:p w14:paraId="25ED2D31">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（二）保证金</w:t>
      </w:r>
      <w:r>
        <w:rPr>
          <w:rFonts w:hint="eastAsia" w:ascii="宋体" w:hAnsi="宋体" w:cs="宋体"/>
          <w:color w:val="auto"/>
          <w:sz w:val="24"/>
          <w:szCs w:val="24"/>
          <w:lang w:eastAsia="zh-CN"/>
        </w:rPr>
        <w:t>（无）</w:t>
      </w:r>
      <w:r>
        <w:rPr>
          <w:rFonts w:hint="eastAsia" w:ascii="宋体" w:hAnsi="宋体" w:cs="宋体"/>
          <w:color w:val="auto"/>
          <w:sz w:val="24"/>
          <w:szCs w:val="24"/>
        </w:rPr>
        <w:t>：</w:t>
      </w:r>
    </w:p>
    <w:p w14:paraId="6647D9F6">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（三）修正错误</w:t>
      </w:r>
    </w:p>
    <w:p w14:paraId="3B5585B7">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若供应商所递交的响应文件或报价中的价格出现大写金额和小写金额不一致的错误，以大写金额修正为准。</w:t>
      </w:r>
    </w:p>
    <w:p w14:paraId="20CB1B0D">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谈判小组按上述修正错误的原则及方法修正供应商的报价，供应商同意并签字确认后，修正后的报价对供应商具有约束作用。如果供应商不接受修正后的价格，将视为无效谈判。</w:t>
      </w:r>
    </w:p>
    <w:p w14:paraId="2B50F9BA">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（四）提交响应文件的份数和签署</w:t>
      </w:r>
    </w:p>
    <w:p w14:paraId="6890F23F">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1.响应文件一式</w:t>
      </w:r>
      <w:r>
        <w:rPr>
          <w:rFonts w:hint="eastAsia" w:ascii="宋体" w:hAnsi="宋体" w:cs="宋体"/>
          <w:color w:val="auto"/>
          <w:sz w:val="24"/>
          <w:szCs w:val="24"/>
          <w:lang w:eastAsia="zh-CN"/>
        </w:rPr>
        <w:t>三</w:t>
      </w:r>
      <w:r>
        <w:rPr>
          <w:rFonts w:hint="eastAsia" w:ascii="宋体" w:hAnsi="宋体" w:cs="宋体"/>
          <w:color w:val="auto"/>
          <w:sz w:val="24"/>
          <w:szCs w:val="24"/>
        </w:rPr>
        <w:t>份，其中正本一份，副本</w:t>
      </w:r>
      <w:r>
        <w:rPr>
          <w:rFonts w:hint="eastAsia" w:ascii="宋体" w:hAnsi="宋体" w:cs="宋体"/>
          <w:color w:val="auto"/>
          <w:sz w:val="24"/>
          <w:szCs w:val="24"/>
          <w:lang w:eastAsia="zh-CN"/>
        </w:rPr>
        <w:t>一</w:t>
      </w:r>
      <w:r>
        <w:rPr>
          <w:rFonts w:hint="eastAsia" w:ascii="宋体" w:hAnsi="宋体" w:cs="宋体"/>
          <w:color w:val="auto"/>
          <w:sz w:val="24"/>
          <w:szCs w:val="24"/>
        </w:rPr>
        <w:t>份，电子文档一份；副本可为正本的复印件，应与正本一致，如出现不一致情况以正本为准。</w:t>
      </w:r>
    </w:p>
    <w:p w14:paraId="7601A343">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2.在响应文件正本中，竞争性谈判文件第七篇响应文件格式中规定签字、盖章的地方必须按其规定签字、盖章。</w:t>
      </w:r>
    </w:p>
    <w:p w14:paraId="0CB6BF79">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3.若供应商对响应文件的错处作必要修改，则应在修改处加盖供应商公章或由法定代表人或法定代表人授权代表签字确认。</w:t>
      </w:r>
    </w:p>
    <w:p w14:paraId="518732A8">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4.电报、电话、传真形式的响应文件概不接受。</w:t>
      </w:r>
    </w:p>
    <w:p w14:paraId="588B689D">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（五）响应文件的递交</w:t>
      </w:r>
    </w:p>
    <w:p w14:paraId="6BAE1D50">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1.响应文件的密封与标记</w:t>
      </w:r>
    </w:p>
    <w:p w14:paraId="01C3D3C2">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1.1响应文件的正本、副本、电子文档均应密封送达谈判地点，应在封套上注明项目号、谈判项目编号、谈判项目名称、供应商名称。若正本、副本、电子文档分别进行密封的，还应在封套上注明“正本”、“副本”、“电子文档”字样。</w:t>
      </w:r>
    </w:p>
    <w:p w14:paraId="690DA27B">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1.2封套的封口处应加盖供应商公章或由法定代表人授权代表签字。</w:t>
      </w:r>
    </w:p>
    <w:p w14:paraId="444283CB">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3.如果未按上述规定进行密封和标记，采购代理机构对响应文件误投、丢失或提前拆封不负责任。</w:t>
      </w:r>
    </w:p>
    <w:p w14:paraId="38482AA6">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（六）响应文件语言：简体中文</w:t>
      </w:r>
    </w:p>
    <w:p w14:paraId="3B308B13">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（七）供应商参与人员</w:t>
      </w:r>
    </w:p>
    <w:p w14:paraId="55FB9EE9">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各供应商应当派1-2名代表参与，至少1人应为法定代表人或具有法定代表人授权委托书的授权代表。</w:t>
      </w:r>
    </w:p>
    <w:p w14:paraId="62FEE365">
      <w:pPr>
        <w:snapToGrid w:val="0"/>
        <w:spacing w:line="400" w:lineRule="exact"/>
        <w:ind w:firstLine="482" w:firstLineChars="200"/>
        <w:rPr>
          <w:rFonts w:hint="eastAsia" w:ascii="宋体" w:hAnsi="宋体" w:cs="宋体"/>
          <w:b/>
          <w:bCs/>
          <w:color w:val="auto"/>
          <w:sz w:val="24"/>
          <w:szCs w:val="24"/>
        </w:rPr>
      </w:pPr>
      <w:bookmarkStart w:id="86" w:name="_Toc7597"/>
      <w:r>
        <w:rPr>
          <w:rFonts w:hint="eastAsia" w:ascii="宋体" w:hAnsi="宋体" w:cs="宋体"/>
          <w:b/>
          <w:bCs/>
          <w:color w:val="auto"/>
          <w:sz w:val="24"/>
          <w:szCs w:val="24"/>
        </w:rPr>
        <w:t>四、成交供应商的确定和变更</w:t>
      </w:r>
      <w:bookmarkEnd w:id="86"/>
    </w:p>
    <w:p w14:paraId="06452DFE">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（一）采购</w:t>
      </w:r>
      <w:r>
        <w:rPr>
          <w:rFonts w:hint="eastAsia" w:ascii="宋体" w:hAnsi="宋体" w:cs="宋体"/>
          <w:color w:val="auto"/>
          <w:sz w:val="24"/>
          <w:szCs w:val="24"/>
          <w:lang w:eastAsia="zh-CN"/>
        </w:rPr>
        <w:t>小组</w:t>
      </w:r>
      <w:r>
        <w:rPr>
          <w:rFonts w:hint="eastAsia" w:ascii="宋体" w:hAnsi="宋体" w:cs="宋体"/>
          <w:color w:val="auto"/>
          <w:sz w:val="24"/>
          <w:szCs w:val="24"/>
        </w:rPr>
        <w:t>应当在评审结束后2个工作日内将评审报告送采购人确认。采购人应当在收到评审报告后5个工作日内，从评审报告提出的成交候选人中，根据质量和服务均能满足采购文件实质性响应要求且最后报价最低的原则确定成交供应商，也可以书面授权</w:t>
      </w:r>
      <w:r>
        <w:rPr>
          <w:rFonts w:hint="eastAsia" w:ascii="宋体" w:hAnsi="宋体" w:cs="宋体"/>
          <w:color w:val="auto"/>
          <w:sz w:val="24"/>
          <w:szCs w:val="24"/>
          <w:lang w:eastAsia="zh-CN"/>
        </w:rPr>
        <w:t>采购</w:t>
      </w:r>
      <w:r>
        <w:rPr>
          <w:rFonts w:hint="eastAsia" w:ascii="宋体" w:hAnsi="宋体" w:cs="宋体"/>
          <w:color w:val="auto"/>
          <w:sz w:val="24"/>
          <w:szCs w:val="24"/>
        </w:rPr>
        <w:t>小组直接确定成交供应商。采购人逾期未确定成交供应商且不提出异议的，视为确定评审报告提出的最后报价最低的供应商为成交供应商。</w:t>
      </w:r>
    </w:p>
    <w:p w14:paraId="55C4442F">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（二）成交供应商的变更</w:t>
      </w:r>
    </w:p>
    <w:p w14:paraId="0A0017F4">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成交供应商拒绝签订采购合同的，采购人可以按照评审报告推荐的成交候选人顺序，确定排名下一位的候选人为成交供应商，也可以重新开展采购活动。拒绝签订采购合同的成交供应商不得参加对该项目重新开展的采购活动。</w:t>
      </w:r>
    </w:p>
    <w:p w14:paraId="38570265">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2.成交供应商无充分理由放弃成交的，采购人将向同级财政部门报告，财政部门将根据相关法律法规的规定进行处理。</w:t>
      </w:r>
    </w:p>
    <w:p w14:paraId="3BAFE9ED">
      <w:pPr>
        <w:pStyle w:val="27"/>
        <w:rPr>
          <w:rFonts w:hint="eastAsia" w:ascii="宋体" w:hAnsi="宋体" w:cs="宋体"/>
          <w:color w:val="auto"/>
          <w:sz w:val="24"/>
          <w:szCs w:val="24"/>
          <w:lang w:eastAsia="zh-CN"/>
        </w:rPr>
      </w:pPr>
      <w:r>
        <w:rPr>
          <w:rFonts w:hint="eastAsia" w:ascii="宋体" w:hAnsi="宋体" w:cs="宋体"/>
          <w:color w:val="auto"/>
          <w:sz w:val="24"/>
          <w:szCs w:val="24"/>
          <w:lang w:eastAsia="zh-CN"/>
        </w:rPr>
        <w:t>（三）两次流标后的处理</w:t>
      </w:r>
    </w:p>
    <w:p w14:paraId="19FF8CA6">
      <w:pPr>
        <w:rPr>
          <w:rFonts w:hint="default"/>
          <w:color w:val="auto"/>
          <w:lang w:val="en-US" w:eastAsia="zh-CN"/>
        </w:rPr>
      </w:pPr>
      <w:r>
        <w:rPr>
          <w:rFonts w:hint="eastAsia" w:ascii="宋体" w:hAnsi="宋体" w:cs="宋体"/>
          <w:color w:val="auto"/>
          <w:sz w:val="24"/>
          <w:szCs w:val="24"/>
          <w:lang w:eastAsia="zh-CN"/>
        </w:rPr>
        <w:t>根据相关法律法规的规定，重庆市大足第一中学校经研究决定：本项目采购合格供应商若仍不足</w:t>
      </w:r>
      <w:r>
        <w:rPr>
          <w:rFonts w:hint="eastAsia" w:ascii="宋体" w:hAnsi="宋体" w:cs="宋体"/>
          <w:color w:val="auto"/>
          <w:sz w:val="24"/>
          <w:szCs w:val="24"/>
          <w:lang w:val="en-US" w:eastAsia="zh-CN"/>
        </w:rPr>
        <w:t>3家，按采购人内控管理制度程序可邀请3家合格供应商进行比选采购。</w:t>
      </w:r>
    </w:p>
    <w:p w14:paraId="35AA1CE8">
      <w:pPr>
        <w:snapToGrid w:val="0"/>
        <w:spacing w:line="400" w:lineRule="exact"/>
        <w:ind w:firstLine="482" w:firstLineChars="200"/>
        <w:rPr>
          <w:rFonts w:hint="eastAsia" w:ascii="宋体" w:hAnsi="宋体" w:cs="宋体"/>
          <w:b/>
          <w:bCs/>
          <w:color w:val="auto"/>
          <w:sz w:val="24"/>
          <w:szCs w:val="24"/>
        </w:rPr>
      </w:pPr>
      <w:bookmarkStart w:id="87" w:name="_Toc23666"/>
      <w:r>
        <w:rPr>
          <w:rFonts w:hint="eastAsia" w:ascii="宋体" w:hAnsi="宋体" w:cs="宋体"/>
          <w:b/>
          <w:bCs/>
          <w:color w:val="auto"/>
          <w:sz w:val="24"/>
          <w:szCs w:val="24"/>
        </w:rPr>
        <w:t>五、成交通知</w:t>
      </w:r>
      <w:bookmarkEnd w:id="87"/>
    </w:p>
    <w:p w14:paraId="042C1DE0">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（一）成交供应商确定后，采购人在“行采家”平台（https://www.gec123.com/）上发布成交结果公告。</w:t>
      </w:r>
    </w:p>
    <w:p w14:paraId="4A952DB8">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（二）结果公告发出同时，采购代理机构将以书面形式发出《成交通知书》。《成交通知书》一经发出即发生法律效力。</w:t>
      </w:r>
    </w:p>
    <w:p w14:paraId="238AC2A2">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（三）《成交通知书》将作为签订合同的依据。</w:t>
      </w:r>
    </w:p>
    <w:p w14:paraId="2CB2ED80">
      <w:pPr>
        <w:snapToGrid w:val="0"/>
        <w:spacing w:line="400" w:lineRule="exact"/>
        <w:ind w:firstLine="482" w:firstLineChars="200"/>
        <w:rPr>
          <w:rFonts w:hint="eastAsia" w:ascii="宋体" w:hAnsi="宋体" w:cs="宋体"/>
          <w:b/>
          <w:bCs/>
          <w:color w:val="auto"/>
          <w:sz w:val="24"/>
          <w:szCs w:val="24"/>
        </w:rPr>
      </w:pPr>
      <w:bookmarkStart w:id="88" w:name="_Toc4660"/>
      <w:r>
        <w:rPr>
          <w:rFonts w:hint="eastAsia" w:ascii="宋体" w:hAnsi="宋体" w:cs="宋体"/>
          <w:b/>
          <w:bCs/>
          <w:color w:val="auto"/>
          <w:sz w:val="24"/>
          <w:szCs w:val="24"/>
        </w:rPr>
        <w:t>六、关于质疑和投诉</w:t>
      </w:r>
      <w:bookmarkEnd w:id="88"/>
    </w:p>
    <w:p w14:paraId="3D4B0E0E">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 xml:space="preserve"> （一）质疑</w:t>
      </w:r>
    </w:p>
    <w:p w14:paraId="316767AE">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供应商认为采购文件、采购过程和成交结果使自己的权益收到伤害的，可向采购人以书面形式提出质疑。</w:t>
      </w:r>
    </w:p>
    <w:p w14:paraId="3B5B5292">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 xml:space="preserve">提出质疑的应当是参与所质疑项目采购活动的供应商。 </w:t>
      </w:r>
    </w:p>
    <w:p w14:paraId="5504919D">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1.质疑时限、内容</w:t>
      </w:r>
    </w:p>
    <w:p w14:paraId="1EABF2DC">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1.1供应商认为采购文件、采购过程、成交结果使自己的权益受到损害的，可以在知道或者应知其权益受到损害之日起7个工作日内，以书面形式向采购人提出质疑。</w:t>
      </w:r>
    </w:p>
    <w:p w14:paraId="50732E2C">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1.2供应商提出质疑应当提交质疑函和必要的证明材料，质疑函应当包括下列内容：</w:t>
      </w:r>
    </w:p>
    <w:p w14:paraId="4A6F30B5">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1.2.1供应商的姓名或者名称、地址、邮编、联系人及联系电话；</w:t>
      </w:r>
    </w:p>
    <w:p w14:paraId="3D19D04D">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1.2.2质疑项目的名称、项目号以及谈判项目编号；</w:t>
      </w:r>
    </w:p>
    <w:p w14:paraId="587D2BFA">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1.2.3具体、明确的质疑事项和与质疑事项相关的请求；</w:t>
      </w:r>
    </w:p>
    <w:p w14:paraId="44C4991C">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1.2.4事实依据；</w:t>
      </w:r>
    </w:p>
    <w:p w14:paraId="31EAE770">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1.2.5必要的法律依据；</w:t>
      </w:r>
    </w:p>
    <w:p w14:paraId="0CD95A31">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1.2.6提出质疑的日期；</w:t>
      </w:r>
    </w:p>
    <w:p w14:paraId="62CA590A">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1.2.7营业执照（或事业单位法人证书，或个体工商户营业执照或有效的自然人身份证明）复印件；</w:t>
      </w:r>
    </w:p>
    <w:p w14:paraId="6D96B489">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1.2.8法定代表人授权委托书原件、法定代表人身份证复印件和其授权代表的身份证复印件（供应商为自然人的提供自然人身份证复印件）；</w:t>
      </w:r>
    </w:p>
    <w:p w14:paraId="6D7B3B62">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1.3供应商为自然人的，质疑函应当由本人签字；供应商为法人或者其他组织的，质疑函应当由法定代表人、主要负责人，或者其授权代表签字或者盖章，并加盖公章。</w:t>
      </w:r>
    </w:p>
    <w:p w14:paraId="0FFFECEF">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2.质疑答复</w:t>
      </w:r>
    </w:p>
    <w:p w14:paraId="49E830C7">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采购人应当在收到供应商的书面质疑后七个工作日内作出答复，并以书面形式通知质疑供应商和其他有关供应商。</w:t>
      </w:r>
    </w:p>
    <w:p w14:paraId="0F8AA5F0">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3.其他</w:t>
      </w:r>
    </w:p>
    <w:p w14:paraId="210F5E88">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3.1供应商应按照《政府采购质疑和投诉办法》（财政部令第94号）及相关法律法规要求，在法定质疑期内一次性提出针对同一采购程序环节的质疑。</w:t>
      </w:r>
    </w:p>
    <w:p w14:paraId="61E22741">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3.2质疑函范本可在财政部门户网站和中国政府采购网下载。</w:t>
      </w:r>
    </w:p>
    <w:p w14:paraId="22F7C4D2">
      <w:pPr>
        <w:snapToGrid w:val="0"/>
        <w:spacing w:line="400" w:lineRule="exact"/>
        <w:ind w:firstLine="482" w:firstLineChars="200"/>
        <w:rPr>
          <w:rFonts w:hint="eastAsia" w:ascii="宋体" w:hAnsi="宋体" w:cs="宋体"/>
          <w:b/>
          <w:bCs/>
          <w:color w:val="auto"/>
          <w:sz w:val="24"/>
          <w:szCs w:val="24"/>
        </w:rPr>
      </w:pPr>
      <w:bookmarkStart w:id="89" w:name="_Toc8496"/>
      <w:r>
        <w:rPr>
          <w:rFonts w:hint="eastAsia" w:ascii="宋体" w:hAnsi="宋体" w:cs="宋体"/>
          <w:b/>
          <w:bCs/>
          <w:color w:val="auto"/>
          <w:sz w:val="24"/>
          <w:szCs w:val="24"/>
        </w:rPr>
        <w:t>七、签订合同</w:t>
      </w:r>
      <w:bookmarkEnd w:id="89"/>
    </w:p>
    <w:p w14:paraId="5F7111ED">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（一）采购人应当自成交通知书发出之日起</w:t>
      </w:r>
      <w:r>
        <w:rPr>
          <w:rFonts w:hint="eastAsia" w:ascii="宋体" w:hAnsi="宋体" w:cs="宋体"/>
          <w:color w:val="auto"/>
          <w:sz w:val="24"/>
          <w:szCs w:val="24"/>
          <w:lang w:val="en-US" w:eastAsia="zh-CN"/>
        </w:rPr>
        <w:t>7日</w:t>
      </w:r>
      <w:r>
        <w:rPr>
          <w:rFonts w:hint="eastAsia" w:ascii="宋体" w:hAnsi="宋体" w:cs="宋体"/>
          <w:color w:val="auto"/>
          <w:sz w:val="24"/>
          <w:szCs w:val="24"/>
        </w:rPr>
        <w:t>内，按照</w:t>
      </w:r>
      <w:r>
        <w:rPr>
          <w:rFonts w:hint="eastAsia" w:ascii="宋体" w:hAnsi="宋体" w:cs="宋体"/>
          <w:color w:val="auto"/>
          <w:sz w:val="24"/>
          <w:szCs w:val="24"/>
          <w:lang w:eastAsia="zh-CN"/>
        </w:rPr>
        <w:t>采购</w:t>
      </w:r>
      <w:r>
        <w:rPr>
          <w:rFonts w:hint="eastAsia" w:ascii="宋体" w:hAnsi="宋体" w:cs="宋体"/>
          <w:color w:val="auto"/>
          <w:sz w:val="24"/>
          <w:szCs w:val="24"/>
        </w:rPr>
        <w:t>文件和成交供应商响应文件的约定，与成交供应商签订书面合同。所签订的合同不得对</w:t>
      </w:r>
      <w:r>
        <w:rPr>
          <w:rFonts w:hint="eastAsia" w:ascii="宋体" w:hAnsi="宋体" w:cs="宋体"/>
          <w:color w:val="auto"/>
          <w:sz w:val="24"/>
          <w:szCs w:val="24"/>
          <w:lang w:eastAsia="zh-CN"/>
        </w:rPr>
        <w:t>采购</w:t>
      </w:r>
      <w:r>
        <w:rPr>
          <w:rFonts w:hint="eastAsia" w:ascii="宋体" w:hAnsi="宋体" w:cs="宋体"/>
          <w:color w:val="auto"/>
          <w:sz w:val="24"/>
          <w:szCs w:val="24"/>
        </w:rPr>
        <w:t>文件和供应商的响应文件作实质性修改。</w:t>
      </w:r>
    </w:p>
    <w:p w14:paraId="293F9CC7">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（二）</w:t>
      </w:r>
      <w:r>
        <w:rPr>
          <w:rFonts w:hint="eastAsia" w:ascii="宋体" w:hAnsi="宋体" w:cs="宋体"/>
          <w:color w:val="auto"/>
          <w:sz w:val="24"/>
          <w:szCs w:val="24"/>
          <w:lang w:eastAsia="zh-CN"/>
        </w:rPr>
        <w:t>采购</w:t>
      </w:r>
      <w:r>
        <w:rPr>
          <w:rFonts w:hint="eastAsia" w:ascii="宋体" w:hAnsi="宋体" w:cs="宋体"/>
          <w:color w:val="auto"/>
          <w:sz w:val="24"/>
          <w:szCs w:val="24"/>
        </w:rPr>
        <w:t>文件、供应商的响应文件及澄清文件等，均为签订政府采购合同的依据。</w:t>
      </w:r>
    </w:p>
    <w:p w14:paraId="6F2D22E9">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（三）合同生效条款由供需双方约定，法律、行政法规规定应当办理批准、登记等手续后生效的合同，依照其规定。</w:t>
      </w:r>
    </w:p>
    <w:p w14:paraId="298B6036">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（四）合同原则上应按照“第六篇 格式合同”格式签订。</w:t>
      </w:r>
    </w:p>
    <w:p w14:paraId="28295DDB">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（五）采购人要求成交供应商提供履约保证金的，应当在</w:t>
      </w:r>
      <w:r>
        <w:rPr>
          <w:rFonts w:hint="eastAsia" w:ascii="宋体" w:hAnsi="宋体" w:cs="宋体"/>
          <w:color w:val="auto"/>
          <w:sz w:val="24"/>
          <w:szCs w:val="24"/>
          <w:lang w:eastAsia="zh-CN"/>
        </w:rPr>
        <w:t>采购</w:t>
      </w:r>
      <w:r>
        <w:rPr>
          <w:rFonts w:hint="eastAsia" w:ascii="宋体" w:hAnsi="宋体" w:cs="宋体"/>
          <w:color w:val="auto"/>
          <w:sz w:val="24"/>
          <w:szCs w:val="24"/>
        </w:rPr>
        <w:t>文件中予以约定。成交供应商履约完毕后，采购人根据采购文件规定无息退还其履约保证金。</w:t>
      </w:r>
    </w:p>
    <w:p w14:paraId="3621FEB1">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（六）除不可抗力等因素外，成交通知书发出后，采购人改变成交结果，或者成交供应商拒绝签订政府采购合同的，应当承担相应的法律责任。</w:t>
      </w:r>
    </w:p>
    <w:p w14:paraId="2E78B848">
      <w:pPr>
        <w:snapToGrid w:val="0"/>
        <w:spacing w:line="400" w:lineRule="exact"/>
        <w:ind w:firstLine="482" w:firstLineChars="200"/>
        <w:rPr>
          <w:rFonts w:hint="eastAsia" w:ascii="宋体" w:hAnsi="宋体" w:cs="宋体"/>
          <w:b/>
          <w:bCs/>
          <w:color w:val="auto"/>
          <w:sz w:val="24"/>
          <w:szCs w:val="24"/>
        </w:rPr>
      </w:pPr>
      <w:bookmarkStart w:id="90" w:name="_Toc32594"/>
      <w:bookmarkStart w:id="91" w:name="_Toc17879"/>
      <w:bookmarkStart w:id="92" w:name="_Toc2438"/>
      <w:bookmarkStart w:id="93" w:name="_Toc65660362"/>
      <w:bookmarkStart w:id="94" w:name="_Toc29513"/>
      <w:bookmarkStart w:id="95" w:name="_Toc106034803"/>
      <w:r>
        <w:rPr>
          <w:rFonts w:hint="eastAsia" w:ascii="宋体" w:hAnsi="宋体" w:cs="宋体"/>
          <w:b/>
          <w:bCs/>
          <w:color w:val="auto"/>
          <w:sz w:val="24"/>
          <w:szCs w:val="24"/>
          <w:lang w:val="en-US" w:eastAsia="zh-CN"/>
        </w:rPr>
        <w:t>八</w:t>
      </w:r>
      <w:r>
        <w:rPr>
          <w:rFonts w:hint="eastAsia" w:ascii="宋体" w:hAnsi="宋体" w:cs="宋体"/>
          <w:b/>
          <w:bCs/>
          <w:color w:val="auto"/>
          <w:sz w:val="24"/>
          <w:szCs w:val="24"/>
        </w:rPr>
        <w:t>、采购代理服务费</w:t>
      </w:r>
      <w:bookmarkEnd w:id="90"/>
      <w:bookmarkEnd w:id="91"/>
      <w:bookmarkEnd w:id="92"/>
      <w:bookmarkEnd w:id="93"/>
      <w:bookmarkEnd w:id="94"/>
      <w:bookmarkEnd w:id="95"/>
    </w:p>
    <w:p w14:paraId="65B0030D">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1.</w:t>
      </w:r>
      <w:r>
        <w:rPr>
          <w:rFonts w:hint="eastAsia" w:ascii="宋体" w:hAnsi="宋体" w:cs="宋体"/>
          <w:color w:val="auto"/>
          <w:sz w:val="24"/>
          <w:szCs w:val="24"/>
        </w:rPr>
        <w:t>供应商成交后向采购代理机构缴纳采购代理服务费，</w:t>
      </w:r>
      <w:r>
        <w:rPr>
          <w:rFonts w:hint="eastAsia" w:ascii="宋体" w:hAnsi="宋体" w:cs="宋体"/>
          <w:color w:val="auto"/>
          <w:sz w:val="24"/>
          <w:szCs w:val="24"/>
          <w:lang w:val="en-US" w:eastAsia="zh-CN"/>
        </w:rPr>
        <w:t>本项目招标代理费每个分包各3000元整</w:t>
      </w:r>
      <w:r>
        <w:rPr>
          <w:rFonts w:hint="eastAsia" w:ascii="宋体" w:hAnsi="宋体" w:cs="宋体"/>
          <w:color w:val="auto"/>
          <w:sz w:val="24"/>
          <w:szCs w:val="24"/>
          <w:highlight w:val="none"/>
          <w:lang w:val="en-US" w:eastAsia="zh-CN"/>
        </w:rPr>
        <w:t>。</w:t>
      </w:r>
      <w:r>
        <w:rPr>
          <w:rFonts w:hint="eastAsia" w:ascii="宋体" w:hAnsi="宋体" w:cs="宋体"/>
          <w:color w:val="auto"/>
          <w:sz w:val="24"/>
          <w:szCs w:val="24"/>
          <w:lang w:eastAsia="zh-CN"/>
        </w:rPr>
        <w:t>在</w:t>
      </w:r>
      <w:r>
        <w:rPr>
          <w:rFonts w:hint="eastAsia" w:ascii="宋体" w:hAnsi="宋体" w:cs="宋体"/>
          <w:color w:val="auto"/>
          <w:sz w:val="24"/>
          <w:szCs w:val="24"/>
        </w:rPr>
        <w:t>成交供应商领取成交通知书时一次性以转账、电汇</w:t>
      </w:r>
      <w:r>
        <w:rPr>
          <w:rFonts w:hint="eastAsia" w:ascii="宋体" w:hAnsi="宋体" w:cs="宋体"/>
          <w:color w:val="auto"/>
          <w:sz w:val="24"/>
          <w:szCs w:val="24"/>
          <w:lang w:eastAsia="zh-CN"/>
        </w:rPr>
        <w:t>、现金</w:t>
      </w:r>
      <w:r>
        <w:rPr>
          <w:rFonts w:hint="eastAsia" w:ascii="宋体" w:hAnsi="宋体" w:cs="宋体"/>
          <w:color w:val="auto"/>
          <w:sz w:val="24"/>
          <w:szCs w:val="24"/>
        </w:rPr>
        <w:t>等形式支付</w:t>
      </w:r>
      <w:r>
        <w:rPr>
          <w:rFonts w:hint="eastAsia" w:ascii="宋体" w:hAnsi="宋体" w:cs="宋体"/>
          <w:color w:val="auto"/>
          <w:sz w:val="24"/>
          <w:szCs w:val="24"/>
          <w:lang w:eastAsia="zh-CN"/>
        </w:rPr>
        <w:t>。</w:t>
      </w:r>
    </w:p>
    <w:p w14:paraId="269DE5B3">
      <w:pPr>
        <w:snapToGrid w:val="0"/>
        <w:spacing w:line="400" w:lineRule="exact"/>
        <w:ind w:firstLine="480" w:firstLineChars="200"/>
        <w:rPr>
          <w:rFonts w:hint="eastAsia" w:ascii="宋体" w:hAnsi="宋体" w:cs="宋体"/>
          <w:color w:val="auto"/>
          <w:sz w:val="24"/>
          <w:szCs w:val="24"/>
        </w:rPr>
      </w:pPr>
    </w:p>
    <w:p w14:paraId="51A93F90">
      <w:pPr>
        <w:pStyle w:val="5"/>
        <w:rPr>
          <w:rFonts w:hint="eastAsia" w:ascii="宋体" w:hAnsi="宋体" w:cs="宋体"/>
          <w:color w:val="auto"/>
          <w:sz w:val="24"/>
          <w:szCs w:val="24"/>
        </w:rPr>
      </w:pPr>
    </w:p>
    <w:p w14:paraId="1910E91F">
      <w:pPr>
        <w:rPr>
          <w:rFonts w:hint="eastAsia" w:ascii="宋体" w:hAnsi="宋体" w:cs="宋体"/>
          <w:color w:val="auto"/>
          <w:sz w:val="24"/>
          <w:szCs w:val="24"/>
        </w:rPr>
      </w:pPr>
    </w:p>
    <w:p w14:paraId="2D1DB575">
      <w:pPr>
        <w:rPr>
          <w:rFonts w:hint="eastAsia" w:ascii="宋体" w:hAnsi="宋体" w:cs="宋体"/>
          <w:color w:val="auto"/>
          <w:sz w:val="24"/>
          <w:szCs w:val="24"/>
        </w:rPr>
      </w:pPr>
    </w:p>
    <w:p w14:paraId="6922B603">
      <w:pPr>
        <w:rPr>
          <w:rFonts w:hint="eastAsia" w:ascii="宋体" w:hAnsi="宋体" w:cs="宋体"/>
          <w:color w:val="auto"/>
          <w:sz w:val="24"/>
          <w:szCs w:val="24"/>
        </w:rPr>
      </w:pPr>
    </w:p>
    <w:p w14:paraId="7E25F308">
      <w:pPr>
        <w:rPr>
          <w:rFonts w:hint="eastAsia" w:ascii="宋体" w:hAnsi="宋体" w:cs="宋体"/>
          <w:color w:val="auto"/>
          <w:sz w:val="24"/>
          <w:szCs w:val="24"/>
        </w:rPr>
      </w:pPr>
    </w:p>
    <w:p w14:paraId="5A8EC9D7">
      <w:pPr>
        <w:rPr>
          <w:rFonts w:hint="eastAsia" w:ascii="宋体" w:hAnsi="宋体" w:cs="宋体"/>
          <w:color w:val="auto"/>
          <w:sz w:val="24"/>
          <w:szCs w:val="24"/>
        </w:rPr>
      </w:pPr>
    </w:p>
    <w:p w14:paraId="50B65EEC">
      <w:pPr>
        <w:rPr>
          <w:rFonts w:hint="eastAsia" w:ascii="宋体" w:hAnsi="宋体" w:cs="宋体"/>
          <w:color w:val="auto"/>
          <w:sz w:val="24"/>
          <w:szCs w:val="24"/>
        </w:rPr>
      </w:pPr>
    </w:p>
    <w:p w14:paraId="24D6B54D">
      <w:pPr>
        <w:rPr>
          <w:rFonts w:hint="eastAsia" w:ascii="宋体" w:hAnsi="宋体" w:cs="宋体"/>
          <w:color w:val="auto"/>
          <w:sz w:val="24"/>
          <w:szCs w:val="24"/>
        </w:rPr>
      </w:pPr>
    </w:p>
    <w:p w14:paraId="00AC6A34">
      <w:pPr>
        <w:rPr>
          <w:rFonts w:hint="eastAsia" w:ascii="宋体" w:hAnsi="宋体" w:cs="宋体"/>
          <w:color w:val="auto"/>
          <w:sz w:val="24"/>
          <w:szCs w:val="24"/>
        </w:rPr>
      </w:pPr>
    </w:p>
    <w:p w14:paraId="2A7745D5">
      <w:pPr>
        <w:rPr>
          <w:rFonts w:hint="eastAsia" w:ascii="宋体" w:hAnsi="宋体" w:cs="宋体"/>
          <w:color w:val="auto"/>
          <w:sz w:val="24"/>
          <w:szCs w:val="24"/>
        </w:rPr>
      </w:pPr>
    </w:p>
    <w:p w14:paraId="73D2710D">
      <w:pPr>
        <w:rPr>
          <w:rFonts w:hint="eastAsia" w:ascii="宋体" w:hAnsi="宋体" w:cs="宋体"/>
          <w:color w:val="auto"/>
          <w:sz w:val="24"/>
          <w:szCs w:val="24"/>
        </w:rPr>
      </w:pPr>
    </w:p>
    <w:p w14:paraId="180A4BB8">
      <w:pPr>
        <w:rPr>
          <w:rFonts w:hint="eastAsia" w:ascii="宋体" w:hAnsi="宋体" w:cs="宋体"/>
          <w:color w:val="auto"/>
          <w:sz w:val="24"/>
          <w:szCs w:val="24"/>
        </w:rPr>
      </w:pPr>
    </w:p>
    <w:p w14:paraId="094B1CAC">
      <w:pPr>
        <w:rPr>
          <w:rFonts w:hint="eastAsia" w:ascii="宋体" w:hAnsi="宋体" w:cs="宋体"/>
          <w:color w:val="auto"/>
          <w:sz w:val="24"/>
          <w:szCs w:val="24"/>
        </w:rPr>
      </w:pPr>
    </w:p>
    <w:p w14:paraId="116858BA">
      <w:pPr>
        <w:rPr>
          <w:rFonts w:hint="eastAsia" w:ascii="宋体" w:hAnsi="宋体" w:cs="宋体"/>
          <w:color w:val="auto"/>
          <w:sz w:val="24"/>
          <w:szCs w:val="24"/>
        </w:rPr>
      </w:pPr>
    </w:p>
    <w:p w14:paraId="0CAB2F85">
      <w:pPr>
        <w:rPr>
          <w:rFonts w:hint="eastAsia" w:ascii="宋体" w:hAnsi="宋体" w:cs="宋体"/>
          <w:color w:val="auto"/>
          <w:sz w:val="24"/>
          <w:szCs w:val="24"/>
        </w:rPr>
      </w:pPr>
    </w:p>
    <w:p w14:paraId="0F8AF221">
      <w:pPr>
        <w:rPr>
          <w:rFonts w:hint="eastAsia" w:ascii="宋体" w:hAnsi="宋体" w:cs="宋体"/>
          <w:color w:val="auto"/>
          <w:sz w:val="24"/>
          <w:szCs w:val="24"/>
        </w:rPr>
      </w:pPr>
    </w:p>
    <w:p w14:paraId="1DC8D49A">
      <w:pPr>
        <w:rPr>
          <w:rFonts w:hint="eastAsia" w:ascii="宋体" w:hAnsi="宋体" w:cs="宋体"/>
          <w:color w:val="auto"/>
          <w:sz w:val="24"/>
          <w:szCs w:val="24"/>
        </w:rPr>
      </w:pPr>
    </w:p>
    <w:p w14:paraId="4A5BFE4C">
      <w:pPr>
        <w:rPr>
          <w:rFonts w:hint="eastAsia" w:ascii="宋体" w:hAnsi="宋体" w:cs="宋体"/>
          <w:color w:val="auto"/>
          <w:sz w:val="24"/>
          <w:szCs w:val="24"/>
        </w:rPr>
      </w:pPr>
    </w:p>
    <w:p w14:paraId="6D6669F6">
      <w:pPr>
        <w:rPr>
          <w:rFonts w:hint="eastAsia" w:ascii="宋体" w:hAnsi="宋体" w:cs="宋体"/>
          <w:color w:val="auto"/>
          <w:sz w:val="24"/>
          <w:szCs w:val="24"/>
        </w:rPr>
      </w:pPr>
    </w:p>
    <w:p w14:paraId="0D746D73">
      <w:pPr>
        <w:rPr>
          <w:rFonts w:hint="eastAsia" w:ascii="宋体" w:hAnsi="宋体" w:cs="宋体"/>
          <w:color w:val="auto"/>
          <w:sz w:val="24"/>
          <w:szCs w:val="24"/>
        </w:rPr>
      </w:pPr>
    </w:p>
    <w:p w14:paraId="45C34000">
      <w:pPr>
        <w:rPr>
          <w:rFonts w:hint="eastAsia" w:ascii="宋体" w:hAnsi="宋体" w:cs="宋体"/>
          <w:color w:val="auto"/>
          <w:sz w:val="24"/>
          <w:szCs w:val="24"/>
        </w:rPr>
      </w:pPr>
    </w:p>
    <w:p w14:paraId="6EA185F4">
      <w:pPr>
        <w:rPr>
          <w:rFonts w:hint="eastAsia" w:ascii="宋体" w:hAnsi="宋体" w:cs="宋体"/>
          <w:color w:val="auto"/>
          <w:sz w:val="24"/>
          <w:szCs w:val="24"/>
        </w:rPr>
      </w:pPr>
    </w:p>
    <w:p w14:paraId="25C1D5DC">
      <w:pPr>
        <w:rPr>
          <w:rFonts w:hint="eastAsia" w:ascii="宋体" w:hAnsi="宋体" w:cs="宋体"/>
          <w:color w:val="auto"/>
          <w:sz w:val="24"/>
          <w:szCs w:val="24"/>
        </w:rPr>
      </w:pPr>
    </w:p>
    <w:p w14:paraId="3596B16F">
      <w:pPr>
        <w:rPr>
          <w:rFonts w:hint="eastAsia" w:ascii="宋体" w:hAnsi="宋体" w:cs="宋体"/>
          <w:color w:val="auto"/>
          <w:sz w:val="24"/>
          <w:szCs w:val="24"/>
        </w:rPr>
      </w:pPr>
    </w:p>
    <w:p w14:paraId="32402E87">
      <w:pPr>
        <w:rPr>
          <w:rFonts w:hint="eastAsia" w:ascii="宋体" w:hAnsi="宋体" w:cs="宋体"/>
          <w:color w:val="auto"/>
          <w:sz w:val="24"/>
          <w:szCs w:val="24"/>
        </w:rPr>
      </w:pPr>
    </w:p>
    <w:p w14:paraId="69BCDB66">
      <w:pPr>
        <w:rPr>
          <w:rFonts w:hint="eastAsia" w:ascii="宋体" w:hAnsi="宋体" w:cs="宋体"/>
          <w:color w:val="auto"/>
          <w:sz w:val="24"/>
          <w:szCs w:val="24"/>
        </w:rPr>
      </w:pPr>
    </w:p>
    <w:p w14:paraId="2BFF916A">
      <w:pPr>
        <w:rPr>
          <w:rFonts w:hint="eastAsia" w:ascii="宋体" w:hAnsi="宋体" w:cs="宋体"/>
          <w:color w:val="auto"/>
          <w:sz w:val="24"/>
          <w:szCs w:val="24"/>
        </w:rPr>
      </w:pPr>
    </w:p>
    <w:p w14:paraId="7013D9F6">
      <w:pPr>
        <w:rPr>
          <w:rFonts w:hint="eastAsia" w:ascii="宋体" w:hAnsi="宋体" w:cs="宋体"/>
          <w:color w:val="auto"/>
          <w:sz w:val="24"/>
          <w:szCs w:val="24"/>
        </w:rPr>
      </w:pPr>
    </w:p>
    <w:p w14:paraId="618A94AF">
      <w:pPr>
        <w:rPr>
          <w:rFonts w:hint="eastAsia"/>
        </w:rPr>
      </w:pPr>
    </w:p>
    <w:bookmarkEnd w:id="82"/>
    <w:p w14:paraId="3AF00C48">
      <w:pPr>
        <w:pStyle w:val="4"/>
        <w:spacing w:before="0" w:after="0" w:line="360" w:lineRule="auto"/>
        <w:jc w:val="center"/>
        <w:rPr>
          <w:rFonts w:hint="eastAsia" w:ascii="宋体" w:hAnsi="宋体" w:eastAsia="宋体" w:cs="宋体"/>
          <w:color w:val="auto"/>
          <w:spacing w:val="-14"/>
        </w:rPr>
      </w:pPr>
      <w:bookmarkStart w:id="96" w:name="_Toc11641055"/>
      <w:bookmarkStart w:id="97" w:name="_Toc12789059"/>
      <w:bookmarkStart w:id="98" w:name="_Toc10635"/>
      <w:bookmarkStart w:id="99" w:name="_Toc18094"/>
      <w:r>
        <w:rPr>
          <w:rFonts w:hint="eastAsia" w:ascii="宋体" w:hAnsi="宋体" w:eastAsia="宋体" w:cs="宋体"/>
          <w:bCs/>
          <w:color w:val="auto"/>
          <w:sz w:val="36"/>
          <w:szCs w:val="30"/>
        </w:rPr>
        <w:t xml:space="preserve">第六篇  </w:t>
      </w:r>
      <w:bookmarkEnd w:id="96"/>
      <w:bookmarkEnd w:id="97"/>
      <w:r>
        <w:rPr>
          <w:rFonts w:hint="eastAsia" w:ascii="宋体" w:hAnsi="宋体" w:eastAsia="宋体" w:cs="宋体"/>
          <w:color w:val="auto"/>
        </w:rPr>
        <w:t>格式合同（样本）</w:t>
      </w:r>
      <w:bookmarkEnd w:id="98"/>
    </w:p>
    <w:p w14:paraId="3B3A023A">
      <w:pPr>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 xml:space="preserve"> (注：成交后采购人和成交供应商应按本项目谈判通知书、成交供应商的响应文件及本篇合同主要条款及格式，在规定时间内签订供货合同，所签订的合同不得对谈判文件和成交供应商的响应文件作实质性修改。)</w:t>
      </w:r>
    </w:p>
    <w:p w14:paraId="08FA6FB7">
      <w:pPr>
        <w:pStyle w:val="5"/>
        <w:spacing w:before="0" w:after="0" w:line="360" w:lineRule="auto"/>
        <w:rPr>
          <w:rFonts w:hint="eastAsia" w:ascii="宋体" w:hAnsi="宋体" w:cs="宋体"/>
          <w:color w:val="auto"/>
          <w:sz w:val="24"/>
          <w:szCs w:val="28"/>
        </w:rPr>
      </w:pPr>
      <w:bookmarkStart w:id="100" w:name="_Toc21191"/>
      <w:bookmarkStart w:id="101" w:name="_Toc277084871"/>
      <w:bookmarkStart w:id="102" w:name="_Toc864"/>
      <w:bookmarkStart w:id="103" w:name="_Toc285722713"/>
      <w:bookmarkStart w:id="104" w:name="_Toc15556"/>
      <w:r>
        <w:rPr>
          <w:rFonts w:hint="eastAsia" w:ascii="宋体" w:hAnsi="宋体" w:cs="宋体"/>
          <w:color w:val="auto"/>
          <w:sz w:val="24"/>
          <w:szCs w:val="28"/>
        </w:rPr>
        <w:t>一、政府采购合同（格式）</w:t>
      </w:r>
      <w:bookmarkEnd w:id="100"/>
      <w:bookmarkEnd w:id="101"/>
      <w:bookmarkEnd w:id="102"/>
      <w:bookmarkEnd w:id="103"/>
      <w:bookmarkEnd w:id="104"/>
    </w:p>
    <w:p w14:paraId="61B4424B">
      <w:pPr>
        <w:spacing w:line="500" w:lineRule="exact"/>
        <w:jc w:val="center"/>
        <w:rPr>
          <w:rFonts w:hint="eastAsia" w:ascii="宋体" w:hAnsi="宋体" w:cs="宋体"/>
          <w:b/>
          <w:color w:val="auto"/>
          <w:sz w:val="44"/>
        </w:rPr>
      </w:pPr>
      <w:r>
        <w:rPr>
          <w:rFonts w:hint="eastAsia" w:ascii="宋体" w:hAnsi="宋体" w:cs="宋体"/>
          <w:b/>
          <w:color w:val="auto"/>
          <w:sz w:val="44"/>
        </w:rPr>
        <w:t>重庆市政府采购合同</w:t>
      </w:r>
    </w:p>
    <w:p w14:paraId="596F6904">
      <w:pPr>
        <w:spacing w:line="500" w:lineRule="exact"/>
        <w:jc w:val="center"/>
        <w:rPr>
          <w:rFonts w:hint="eastAsia" w:ascii="宋体" w:hAnsi="宋体" w:cs="宋体"/>
          <w:color w:val="auto"/>
        </w:rPr>
      </w:pPr>
      <w:r>
        <w:rPr>
          <w:rFonts w:hint="eastAsia" w:ascii="宋体" w:hAnsi="宋体" w:cs="宋体"/>
          <w:color w:val="auto"/>
        </w:rPr>
        <w:t>（项目号：     ）</w:t>
      </w:r>
    </w:p>
    <w:p w14:paraId="38ADDF09">
      <w:pPr>
        <w:spacing w:line="500" w:lineRule="exact"/>
        <w:rPr>
          <w:rFonts w:hint="eastAsia" w:ascii="宋体" w:hAnsi="宋体" w:cs="宋体"/>
          <w:color w:val="auto"/>
          <w:sz w:val="24"/>
        </w:rPr>
      </w:pPr>
      <w:r>
        <w:rPr>
          <w:rFonts w:hint="eastAsia" w:ascii="宋体" w:hAnsi="宋体" w:cs="宋体"/>
          <w:color w:val="auto"/>
          <w:sz w:val="24"/>
        </w:rPr>
        <w:t>甲方（需方）：___________________________      计价单位：____________</w:t>
      </w:r>
    </w:p>
    <w:p w14:paraId="564DC7EB">
      <w:pPr>
        <w:spacing w:line="500" w:lineRule="exact"/>
        <w:rPr>
          <w:rFonts w:hint="eastAsia" w:ascii="宋体" w:hAnsi="宋体" w:cs="宋体"/>
          <w:color w:val="auto"/>
          <w:sz w:val="24"/>
        </w:rPr>
      </w:pPr>
      <w:r>
        <w:rPr>
          <w:rFonts w:hint="eastAsia" w:ascii="宋体" w:hAnsi="宋体" w:cs="宋体"/>
          <w:color w:val="auto"/>
          <w:sz w:val="24"/>
        </w:rPr>
        <w:t>乙方（供方）：___________________________      计量单位：_____________</w:t>
      </w:r>
    </w:p>
    <w:p w14:paraId="5CA06AC5">
      <w:pPr>
        <w:spacing w:line="500" w:lineRule="exact"/>
        <w:rPr>
          <w:rFonts w:hint="eastAsia" w:ascii="宋体" w:hAnsi="宋体" w:cs="宋体"/>
          <w:color w:val="auto"/>
          <w:sz w:val="24"/>
        </w:rPr>
      </w:pPr>
      <w:r>
        <w:rPr>
          <w:rFonts w:hint="eastAsia" w:ascii="宋体" w:hAnsi="宋体" w:cs="宋体"/>
          <w:color w:val="auto"/>
          <w:sz w:val="24"/>
        </w:rPr>
        <w:t>经双方协商一致，达成以下购销合同：</w:t>
      </w:r>
    </w:p>
    <w:tbl>
      <w:tblPr>
        <w:tblStyle w:val="8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71"/>
        <w:gridCol w:w="984"/>
        <w:gridCol w:w="589"/>
        <w:gridCol w:w="709"/>
        <w:gridCol w:w="1134"/>
        <w:gridCol w:w="1559"/>
        <w:gridCol w:w="1567"/>
        <w:gridCol w:w="15"/>
      </w:tblGrid>
      <w:tr w14:paraId="222F7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3071" w:type="dxa"/>
            <w:noWrap w:val="0"/>
            <w:vAlign w:val="center"/>
          </w:tcPr>
          <w:p w14:paraId="7A52A407">
            <w:pPr>
              <w:spacing w:line="240" w:lineRule="atLeast"/>
              <w:jc w:val="center"/>
              <w:rPr>
                <w:rFonts w:hint="eastAsia" w:ascii="宋体" w:hAnsi="宋体" w:cs="宋体"/>
                <w:color w:val="auto"/>
                <w:sz w:val="21"/>
                <w:szCs w:val="21"/>
              </w:rPr>
            </w:pPr>
            <w:r>
              <w:rPr>
                <w:rFonts w:hint="eastAsia" w:ascii="宋体" w:hAnsi="宋体" w:cs="宋体"/>
                <w:color w:val="auto"/>
                <w:sz w:val="21"/>
                <w:szCs w:val="21"/>
              </w:rPr>
              <w:t>磋商项目名称</w:t>
            </w:r>
          </w:p>
        </w:tc>
        <w:tc>
          <w:tcPr>
            <w:tcW w:w="984" w:type="dxa"/>
            <w:noWrap w:val="0"/>
            <w:vAlign w:val="center"/>
          </w:tcPr>
          <w:p w14:paraId="6478A4DA">
            <w:pPr>
              <w:spacing w:line="240" w:lineRule="atLeast"/>
              <w:ind w:left="0" w:leftChars="0" w:firstLine="0" w:firstLineChars="0"/>
              <w:jc w:val="both"/>
              <w:rPr>
                <w:rFonts w:hint="eastAsia" w:ascii="宋体" w:hAnsi="宋体" w:cs="宋体"/>
                <w:color w:val="auto"/>
                <w:sz w:val="21"/>
                <w:szCs w:val="21"/>
              </w:rPr>
            </w:pPr>
            <w:r>
              <w:rPr>
                <w:rFonts w:hint="eastAsia" w:ascii="宋体" w:hAnsi="宋体" w:cs="宋体"/>
                <w:color w:val="auto"/>
                <w:sz w:val="21"/>
                <w:szCs w:val="21"/>
              </w:rPr>
              <w:t>数量</w:t>
            </w:r>
          </w:p>
        </w:tc>
        <w:tc>
          <w:tcPr>
            <w:tcW w:w="1298" w:type="dxa"/>
            <w:gridSpan w:val="2"/>
            <w:noWrap w:val="0"/>
            <w:vAlign w:val="center"/>
          </w:tcPr>
          <w:p w14:paraId="5C3BBFD1">
            <w:pPr>
              <w:spacing w:line="240" w:lineRule="atLeast"/>
              <w:ind w:left="0" w:leftChars="0" w:firstLine="0" w:firstLineChars="0"/>
              <w:jc w:val="both"/>
              <w:rPr>
                <w:rFonts w:hint="eastAsia" w:ascii="宋体" w:hAnsi="宋体" w:cs="宋体"/>
                <w:color w:val="auto"/>
                <w:sz w:val="21"/>
                <w:szCs w:val="21"/>
              </w:rPr>
            </w:pPr>
            <w:r>
              <w:rPr>
                <w:rFonts w:hint="eastAsia" w:ascii="宋体" w:hAnsi="宋体" w:cs="宋体"/>
                <w:color w:val="auto"/>
                <w:sz w:val="21"/>
                <w:szCs w:val="21"/>
              </w:rPr>
              <w:t>综合单价</w:t>
            </w:r>
          </w:p>
        </w:tc>
        <w:tc>
          <w:tcPr>
            <w:tcW w:w="1134" w:type="dxa"/>
            <w:noWrap w:val="0"/>
            <w:vAlign w:val="center"/>
          </w:tcPr>
          <w:p w14:paraId="125B2FE3">
            <w:pPr>
              <w:spacing w:line="240" w:lineRule="atLeast"/>
              <w:jc w:val="center"/>
              <w:rPr>
                <w:rFonts w:hint="eastAsia" w:ascii="宋体" w:hAnsi="宋体" w:cs="宋体"/>
                <w:color w:val="auto"/>
                <w:sz w:val="21"/>
                <w:szCs w:val="21"/>
              </w:rPr>
            </w:pPr>
            <w:r>
              <w:rPr>
                <w:rFonts w:hint="eastAsia" w:ascii="宋体" w:hAnsi="宋体" w:cs="宋体"/>
                <w:color w:val="auto"/>
                <w:sz w:val="21"/>
                <w:szCs w:val="21"/>
              </w:rPr>
              <w:t>总价</w:t>
            </w:r>
          </w:p>
        </w:tc>
        <w:tc>
          <w:tcPr>
            <w:tcW w:w="1559" w:type="dxa"/>
            <w:noWrap w:val="0"/>
            <w:vAlign w:val="center"/>
          </w:tcPr>
          <w:p w14:paraId="7CBA5128">
            <w:pPr>
              <w:spacing w:line="240" w:lineRule="atLeast"/>
              <w:jc w:val="center"/>
              <w:rPr>
                <w:rFonts w:hint="eastAsia" w:ascii="宋体" w:hAnsi="宋体" w:cs="宋体"/>
                <w:color w:val="auto"/>
                <w:sz w:val="21"/>
                <w:szCs w:val="21"/>
              </w:rPr>
            </w:pPr>
            <w:r>
              <w:rPr>
                <w:rFonts w:hint="eastAsia" w:ascii="宋体" w:hAnsi="宋体" w:cs="宋体"/>
                <w:color w:val="auto"/>
                <w:sz w:val="21"/>
                <w:szCs w:val="21"/>
              </w:rPr>
              <w:t>服务时间</w:t>
            </w:r>
          </w:p>
        </w:tc>
        <w:tc>
          <w:tcPr>
            <w:tcW w:w="1567" w:type="dxa"/>
            <w:noWrap w:val="0"/>
            <w:vAlign w:val="center"/>
          </w:tcPr>
          <w:p w14:paraId="0DBC49B3">
            <w:pPr>
              <w:spacing w:line="240" w:lineRule="atLeast"/>
              <w:jc w:val="center"/>
              <w:rPr>
                <w:rFonts w:hint="eastAsia" w:ascii="宋体" w:hAnsi="宋体" w:cs="宋体"/>
                <w:color w:val="auto"/>
                <w:sz w:val="21"/>
                <w:szCs w:val="21"/>
              </w:rPr>
            </w:pPr>
            <w:r>
              <w:rPr>
                <w:rFonts w:hint="eastAsia" w:ascii="宋体" w:hAnsi="宋体" w:cs="宋体"/>
                <w:color w:val="auto"/>
                <w:sz w:val="21"/>
                <w:szCs w:val="21"/>
              </w:rPr>
              <w:t>服务地点</w:t>
            </w:r>
          </w:p>
        </w:tc>
      </w:tr>
      <w:tr w14:paraId="72E48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3071" w:type="dxa"/>
            <w:noWrap w:val="0"/>
            <w:vAlign w:val="center"/>
          </w:tcPr>
          <w:p w14:paraId="4875990A">
            <w:pPr>
              <w:spacing w:line="240" w:lineRule="atLeast"/>
              <w:jc w:val="center"/>
              <w:rPr>
                <w:rFonts w:hint="eastAsia" w:ascii="宋体" w:hAnsi="宋体" w:cs="宋体"/>
                <w:color w:val="auto"/>
                <w:sz w:val="21"/>
                <w:szCs w:val="21"/>
              </w:rPr>
            </w:pPr>
          </w:p>
        </w:tc>
        <w:tc>
          <w:tcPr>
            <w:tcW w:w="984" w:type="dxa"/>
            <w:noWrap w:val="0"/>
            <w:vAlign w:val="center"/>
          </w:tcPr>
          <w:p w14:paraId="6332FD5F">
            <w:pPr>
              <w:spacing w:line="240" w:lineRule="atLeast"/>
              <w:jc w:val="center"/>
              <w:rPr>
                <w:rFonts w:hint="eastAsia" w:ascii="宋体" w:hAnsi="宋体" w:cs="宋体"/>
                <w:color w:val="auto"/>
                <w:sz w:val="21"/>
                <w:szCs w:val="21"/>
              </w:rPr>
            </w:pPr>
          </w:p>
        </w:tc>
        <w:tc>
          <w:tcPr>
            <w:tcW w:w="1298" w:type="dxa"/>
            <w:gridSpan w:val="2"/>
            <w:noWrap w:val="0"/>
            <w:vAlign w:val="center"/>
          </w:tcPr>
          <w:p w14:paraId="195022D2">
            <w:pPr>
              <w:spacing w:line="240" w:lineRule="atLeast"/>
              <w:jc w:val="center"/>
              <w:rPr>
                <w:rFonts w:hint="eastAsia" w:ascii="宋体" w:hAnsi="宋体" w:cs="宋体"/>
                <w:color w:val="auto"/>
                <w:sz w:val="21"/>
                <w:szCs w:val="21"/>
              </w:rPr>
            </w:pPr>
          </w:p>
        </w:tc>
        <w:tc>
          <w:tcPr>
            <w:tcW w:w="1134" w:type="dxa"/>
            <w:noWrap w:val="0"/>
            <w:vAlign w:val="center"/>
          </w:tcPr>
          <w:p w14:paraId="3D404BE2">
            <w:pPr>
              <w:spacing w:line="240" w:lineRule="atLeast"/>
              <w:jc w:val="center"/>
              <w:rPr>
                <w:rFonts w:hint="eastAsia" w:ascii="宋体" w:hAnsi="宋体" w:cs="宋体"/>
                <w:color w:val="auto"/>
                <w:sz w:val="21"/>
                <w:szCs w:val="21"/>
              </w:rPr>
            </w:pPr>
          </w:p>
        </w:tc>
        <w:tc>
          <w:tcPr>
            <w:tcW w:w="1559" w:type="dxa"/>
            <w:noWrap w:val="0"/>
            <w:vAlign w:val="center"/>
          </w:tcPr>
          <w:p w14:paraId="204C2636">
            <w:pPr>
              <w:spacing w:line="240" w:lineRule="atLeast"/>
              <w:jc w:val="center"/>
              <w:rPr>
                <w:rFonts w:hint="eastAsia" w:ascii="宋体" w:hAnsi="宋体" w:cs="宋体"/>
                <w:color w:val="auto"/>
                <w:sz w:val="21"/>
                <w:szCs w:val="21"/>
              </w:rPr>
            </w:pPr>
          </w:p>
        </w:tc>
        <w:tc>
          <w:tcPr>
            <w:tcW w:w="1567" w:type="dxa"/>
            <w:noWrap w:val="0"/>
            <w:vAlign w:val="center"/>
          </w:tcPr>
          <w:p w14:paraId="6FFCB3B8">
            <w:pPr>
              <w:spacing w:line="240" w:lineRule="atLeast"/>
              <w:jc w:val="center"/>
              <w:rPr>
                <w:rFonts w:hint="eastAsia" w:ascii="宋体" w:hAnsi="宋体" w:cs="宋体"/>
                <w:color w:val="auto"/>
                <w:sz w:val="21"/>
                <w:szCs w:val="21"/>
              </w:rPr>
            </w:pPr>
          </w:p>
        </w:tc>
      </w:tr>
      <w:tr w14:paraId="291E0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3071" w:type="dxa"/>
            <w:noWrap w:val="0"/>
            <w:vAlign w:val="center"/>
          </w:tcPr>
          <w:p w14:paraId="00959285">
            <w:pPr>
              <w:spacing w:line="240" w:lineRule="atLeast"/>
              <w:jc w:val="center"/>
              <w:rPr>
                <w:rFonts w:hint="eastAsia" w:ascii="宋体" w:hAnsi="宋体" w:cs="宋体"/>
                <w:color w:val="auto"/>
                <w:sz w:val="21"/>
                <w:szCs w:val="21"/>
              </w:rPr>
            </w:pPr>
          </w:p>
        </w:tc>
        <w:tc>
          <w:tcPr>
            <w:tcW w:w="984" w:type="dxa"/>
            <w:noWrap w:val="0"/>
            <w:vAlign w:val="center"/>
          </w:tcPr>
          <w:p w14:paraId="44758D5C">
            <w:pPr>
              <w:spacing w:line="240" w:lineRule="atLeast"/>
              <w:jc w:val="center"/>
              <w:rPr>
                <w:rFonts w:hint="eastAsia" w:ascii="宋体" w:hAnsi="宋体" w:cs="宋体"/>
                <w:color w:val="auto"/>
                <w:sz w:val="21"/>
                <w:szCs w:val="21"/>
              </w:rPr>
            </w:pPr>
          </w:p>
        </w:tc>
        <w:tc>
          <w:tcPr>
            <w:tcW w:w="1298" w:type="dxa"/>
            <w:gridSpan w:val="2"/>
            <w:noWrap w:val="0"/>
            <w:vAlign w:val="center"/>
          </w:tcPr>
          <w:p w14:paraId="546538C9">
            <w:pPr>
              <w:spacing w:line="240" w:lineRule="atLeast"/>
              <w:jc w:val="center"/>
              <w:rPr>
                <w:rFonts w:hint="eastAsia" w:ascii="宋体" w:hAnsi="宋体" w:cs="宋体"/>
                <w:color w:val="auto"/>
                <w:sz w:val="21"/>
                <w:szCs w:val="21"/>
              </w:rPr>
            </w:pPr>
          </w:p>
        </w:tc>
        <w:tc>
          <w:tcPr>
            <w:tcW w:w="1134" w:type="dxa"/>
            <w:noWrap w:val="0"/>
            <w:vAlign w:val="center"/>
          </w:tcPr>
          <w:p w14:paraId="5CFBF4E9">
            <w:pPr>
              <w:spacing w:line="240" w:lineRule="atLeast"/>
              <w:jc w:val="center"/>
              <w:rPr>
                <w:rFonts w:hint="eastAsia" w:ascii="宋体" w:hAnsi="宋体" w:cs="宋体"/>
                <w:color w:val="auto"/>
                <w:sz w:val="21"/>
                <w:szCs w:val="21"/>
              </w:rPr>
            </w:pPr>
          </w:p>
        </w:tc>
        <w:tc>
          <w:tcPr>
            <w:tcW w:w="1559" w:type="dxa"/>
            <w:noWrap w:val="0"/>
            <w:vAlign w:val="center"/>
          </w:tcPr>
          <w:p w14:paraId="7434A245">
            <w:pPr>
              <w:spacing w:line="240" w:lineRule="atLeast"/>
              <w:jc w:val="center"/>
              <w:rPr>
                <w:rFonts w:hint="eastAsia" w:ascii="宋体" w:hAnsi="宋体" w:cs="宋体"/>
                <w:color w:val="auto"/>
                <w:sz w:val="21"/>
                <w:szCs w:val="21"/>
              </w:rPr>
            </w:pPr>
          </w:p>
        </w:tc>
        <w:tc>
          <w:tcPr>
            <w:tcW w:w="1567" w:type="dxa"/>
            <w:noWrap w:val="0"/>
            <w:vAlign w:val="center"/>
          </w:tcPr>
          <w:p w14:paraId="00F6DED4">
            <w:pPr>
              <w:spacing w:line="240" w:lineRule="atLeast"/>
              <w:jc w:val="center"/>
              <w:rPr>
                <w:rFonts w:hint="eastAsia" w:ascii="宋体" w:hAnsi="宋体" w:cs="宋体"/>
                <w:color w:val="auto"/>
                <w:sz w:val="21"/>
                <w:szCs w:val="21"/>
              </w:rPr>
            </w:pPr>
          </w:p>
        </w:tc>
      </w:tr>
      <w:tr w14:paraId="3526C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9613" w:type="dxa"/>
            <w:gridSpan w:val="7"/>
            <w:noWrap w:val="0"/>
            <w:vAlign w:val="center"/>
          </w:tcPr>
          <w:p w14:paraId="605993DE">
            <w:pPr>
              <w:spacing w:line="240" w:lineRule="atLeast"/>
              <w:rPr>
                <w:rFonts w:hint="eastAsia" w:ascii="宋体" w:hAnsi="宋体" w:cs="宋体"/>
                <w:color w:val="auto"/>
                <w:sz w:val="21"/>
                <w:szCs w:val="21"/>
              </w:rPr>
            </w:pPr>
            <w:r>
              <w:rPr>
                <w:rFonts w:hint="eastAsia" w:ascii="宋体" w:hAnsi="宋体" w:cs="宋体"/>
                <w:color w:val="auto"/>
                <w:sz w:val="21"/>
                <w:szCs w:val="21"/>
              </w:rPr>
              <w:t>合计人民币（小写）：</w:t>
            </w:r>
          </w:p>
        </w:tc>
      </w:tr>
      <w:tr w14:paraId="27AE2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9613" w:type="dxa"/>
            <w:gridSpan w:val="7"/>
            <w:noWrap w:val="0"/>
            <w:vAlign w:val="center"/>
          </w:tcPr>
          <w:p w14:paraId="14D65163">
            <w:pPr>
              <w:spacing w:line="240" w:lineRule="atLeast"/>
              <w:rPr>
                <w:rFonts w:hint="eastAsia" w:ascii="宋体" w:hAnsi="宋体" w:cs="宋体"/>
                <w:color w:val="auto"/>
                <w:sz w:val="21"/>
                <w:szCs w:val="21"/>
              </w:rPr>
            </w:pPr>
            <w:r>
              <w:rPr>
                <w:rFonts w:hint="eastAsia" w:ascii="宋体" w:hAnsi="宋体" w:cs="宋体"/>
                <w:color w:val="auto"/>
                <w:sz w:val="21"/>
                <w:szCs w:val="21"/>
              </w:rPr>
              <w:t>合计人民币（大写）：</w:t>
            </w:r>
          </w:p>
        </w:tc>
      </w:tr>
      <w:tr w14:paraId="0330A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776" w:hRule="atLeast"/>
        </w:trPr>
        <w:tc>
          <w:tcPr>
            <w:tcW w:w="9613" w:type="dxa"/>
            <w:gridSpan w:val="7"/>
            <w:noWrap w:val="0"/>
            <w:vAlign w:val="top"/>
          </w:tcPr>
          <w:p w14:paraId="1459FA2B">
            <w:pPr>
              <w:spacing w:line="240" w:lineRule="atLeast"/>
              <w:rPr>
                <w:rFonts w:hint="eastAsia" w:ascii="宋体" w:hAnsi="宋体" w:cs="宋体"/>
                <w:color w:val="auto"/>
                <w:sz w:val="21"/>
                <w:szCs w:val="21"/>
              </w:rPr>
            </w:pPr>
            <w:r>
              <w:rPr>
                <w:rFonts w:hint="eastAsia" w:ascii="宋体" w:hAnsi="宋体" w:cs="宋体"/>
                <w:color w:val="auto"/>
                <w:sz w:val="21"/>
                <w:szCs w:val="21"/>
              </w:rPr>
              <w:t>一、服务要求</w:t>
            </w:r>
          </w:p>
        </w:tc>
      </w:tr>
      <w:tr w14:paraId="0A82F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9628" w:type="dxa"/>
            <w:gridSpan w:val="8"/>
            <w:noWrap w:val="0"/>
            <w:vAlign w:val="top"/>
          </w:tcPr>
          <w:p w14:paraId="2915F4F2">
            <w:pPr>
              <w:spacing w:line="240" w:lineRule="atLeast"/>
              <w:rPr>
                <w:rFonts w:hint="eastAsia" w:ascii="宋体" w:hAnsi="宋体" w:cs="宋体"/>
                <w:color w:val="auto"/>
                <w:sz w:val="21"/>
                <w:szCs w:val="21"/>
              </w:rPr>
            </w:pPr>
            <w:r>
              <w:rPr>
                <w:rFonts w:hint="eastAsia" w:ascii="宋体" w:hAnsi="宋体" w:cs="宋体"/>
                <w:color w:val="auto"/>
                <w:sz w:val="21"/>
                <w:szCs w:val="21"/>
              </w:rPr>
              <w:t>二、考核方式</w:t>
            </w:r>
          </w:p>
        </w:tc>
      </w:tr>
      <w:tr w14:paraId="5F841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noWrap w:val="0"/>
            <w:vAlign w:val="top"/>
          </w:tcPr>
          <w:p w14:paraId="64AD1486">
            <w:pPr>
              <w:spacing w:line="240" w:lineRule="atLeast"/>
              <w:rPr>
                <w:rFonts w:hint="eastAsia" w:ascii="宋体" w:hAnsi="宋体" w:cs="宋体"/>
                <w:color w:val="auto"/>
                <w:sz w:val="21"/>
                <w:szCs w:val="21"/>
              </w:rPr>
            </w:pPr>
            <w:r>
              <w:rPr>
                <w:rFonts w:hint="eastAsia" w:ascii="宋体" w:hAnsi="宋体" w:cs="宋体"/>
                <w:color w:val="auto"/>
                <w:sz w:val="21"/>
                <w:szCs w:val="21"/>
              </w:rPr>
              <w:t>三、付款方式：</w:t>
            </w:r>
          </w:p>
          <w:p w14:paraId="543058DB">
            <w:pPr>
              <w:pStyle w:val="51"/>
              <w:spacing w:line="240" w:lineRule="atLeast"/>
              <w:rPr>
                <w:rFonts w:hint="eastAsia" w:ascii="宋体" w:hAnsi="宋体" w:cs="宋体"/>
                <w:color w:val="auto"/>
                <w:sz w:val="21"/>
                <w:szCs w:val="21"/>
              </w:rPr>
            </w:pPr>
          </w:p>
        </w:tc>
      </w:tr>
      <w:tr w14:paraId="57739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noWrap w:val="0"/>
            <w:vAlign w:val="top"/>
          </w:tcPr>
          <w:p w14:paraId="7A9583E5">
            <w:pPr>
              <w:spacing w:line="240" w:lineRule="atLeast"/>
              <w:rPr>
                <w:rFonts w:hint="eastAsia" w:ascii="宋体" w:hAnsi="宋体" w:cs="宋体"/>
                <w:color w:val="auto"/>
                <w:sz w:val="21"/>
                <w:szCs w:val="21"/>
              </w:rPr>
            </w:pPr>
            <w:r>
              <w:rPr>
                <w:rFonts w:hint="eastAsia" w:ascii="宋体" w:hAnsi="宋体" w:cs="宋体"/>
                <w:color w:val="auto"/>
                <w:sz w:val="21"/>
                <w:szCs w:val="21"/>
              </w:rPr>
              <w:t>四、违约责任：</w:t>
            </w:r>
          </w:p>
          <w:p w14:paraId="7E2EF7D0">
            <w:pPr>
              <w:spacing w:line="240" w:lineRule="atLeast"/>
              <w:rPr>
                <w:rFonts w:hint="eastAsia" w:ascii="宋体" w:hAnsi="宋体" w:cs="宋体"/>
                <w:color w:val="auto"/>
                <w:sz w:val="21"/>
                <w:szCs w:val="21"/>
              </w:rPr>
            </w:pPr>
            <w:r>
              <w:rPr>
                <w:rFonts w:hint="eastAsia" w:ascii="宋体" w:hAnsi="宋体" w:cs="宋体"/>
                <w:color w:val="auto"/>
                <w:sz w:val="21"/>
                <w:szCs w:val="21"/>
              </w:rPr>
              <w:t>按《中华人民共和国民法典》、《中华人民共和国政府采购法》执行，或按双方约定。</w:t>
            </w:r>
          </w:p>
        </w:tc>
      </w:tr>
      <w:tr w14:paraId="7BCBB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noWrap w:val="0"/>
            <w:vAlign w:val="top"/>
          </w:tcPr>
          <w:p w14:paraId="3C719084">
            <w:pPr>
              <w:spacing w:line="240" w:lineRule="atLeast"/>
              <w:rPr>
                <w:rFonts w:hint="eastAsia" w:ascii="宋体" w:hAnsi="宋体" w:cs="宋体"/>
                <w:color w:val="auto"/>
                <w:sz w:val="21"/>
                <w:szCs w:val="21"/>
              </w:rPr>
            </w:pPr>
            <w:r>
              <w:rPr>
                <w:rFonts w:hint="eastAsia" w:ascii="宋体" w:hAnsi="宋体" w:cs="宋体"/>
                <w:color w:val="auto"/>
                <w:sz w:val="21"/>
                <w:szCs w:val="21"/>
              </w:rPr>
              <w:t>五、其他约定事项：</w:t>
            </w:r>
          </w:p>
          <w:p w14:paraId="1CCC6A6E">
            <w:pPr>
              <w:spacing w:line="240" w:lineRule="atLeast"/>
              <w:rPr>
                <w:rFonts w:hint="eastAsia" w:ascii="宋体" w:hAnsi="宋体" w:cs="宋体"/>
                <w:color w:val="auto"/>
                <w:sz w:val="21"/>
                <w:szCs w:val="21"/>
              </w:rPr>
            </w:pPr>
            <w:r>
              <w:rPr>
                <w:rFonts w:hint="eastAsia" w:ascii="宋体" w:hAnsi="宋体" w:cs="宋体"/>
                <w:color w:val="auto"/>
                <w:sz w:val="21"/>
                <w:szCs w:val="21"/>
              </w:rPr>
              <w:t>1.采购文件及其澄清文件、响应文件和承诺是本合同不可分割的部分。</w:t>
            </w:r>
          </w:p>
          <w:p w14:paraId="2EC9C873">
            <w:pPr>
              <w:spacing w:line="240" w:lineRule="atLeast"/>
              <w:rPr>
                <w:rFonts w:hint="eastAsia" w:ascii="宋体" w:hAnsi="宋体" w:cs="宋体"/>
                <w:color w:val="auto"/>
                <w:sz w:val="21"/>
                <w:szCs w:val="21"/>
              </w:rPr>
            </w:pPr>
            <w:r>
              <w:rPr>
                <w:rFonts w:hint="eastAsia" w:ascii="宋体" w:hAnsi="宋体" w:cs="宋体"/>
                <w:color w:val="auto"/>
                <w:sz w:val="21"/>
                <w:szCs w:val="21"/>
              </w:rPr>
              <w:t>2.本合同如发生争议由双方协商解决，协商不成向需方所在人民法院提请诉讼。</w:t>
            </w:r>
          </w:p>
          <w:p w14:paraId="39940748">
            <w:pPr>
              <w:spacing w:line="240" w:lineRule="atLeast"/>
              <w:rPr>
                <w:rFonts w:hint="eastAsia" w:ascii="宋体" w:hAnsi="宋体" w:cs="宋体"/>
                <w:color w:val="auto"/>
                <w:sz w:val="21"/>
                <w:szCs w:val="21"/>
              </w:rPr>
            </w:pPr>
            <w:r>
              <w:rPr>
                <w:rFonts w:hint="eastAsia" w:ascii="宋体" w:hAnsi="宋体" w:cs="宋体"/>
                <w:color w:val="auto"/>
                <w:sz w:val="21"/>
                <w:szCs w:val="21"/>
              </w:rPr>
              <w:t>3.本合同一式__份， 需方__份，供方__份，具同等法律效力。</w:t>
            </w:r>
          </w:p>
          <w:p w14:paraId="584181BE">
            <w:pPr>
              <w:spacing w:line="240" w:lineRule="atLeast"/>
              <w:rPr>
                <w:rFonts w:hint="eastAsia" w:ascii="宋体" w:hAnsi="宋体" w:cs="宋体"/>
                <w:color w:val="auto"/>
                <w:sz w:val="21"/>
                <w:szCs w:val="21"/>
              </w:rPr>
            </w:pPr>
            <w:r>
              <w:rPr>
                <w:rFonts w:hint="eastAsia" w:ascii="宋体" w:hAnsi="宋体" w:cs="宋体"/>
                <w:color w:val="auto"/>
                <w:sz w:val="21"/>
                <w:szCs w:val="21"/>
              </w:rPr>
              <w:t>4.其他：</w:t>
            </w:r>
          </w:p>
        </w:tc>
      </w:tr>
      <w:tr w14:paraId="446C0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4" w:type="dxa"/>
            <w:gridSpan w:val="3"/>
            <w:noWrap w:val="0"/>
            <w:vAlign w:val="top"/>
          </w:tcPr>
          <w:p w14:paraId="472AE1BD">
            <w:pPr>
              <w:spacing w:line="240" w:lineRule="atLeast"/>
              <w:rPr>
                <w:rFonts w:hint="eastAsia" w:ascii="宋体" w:hAnsi="宋体" w:cs="宋体"/>
                <w:color w:val="auto"/>
                <w:sz w:val="21"/>
                <w:szCs w:val="21"/>
              </w:rPr>
            </w:pPr>
            <w:r>
              <w:rPr>
                <w:rFonts w:hint="eastAsia" w:ascii="宋体" w:hAnsi="宋体" w:cs="宋体"/>
                <w:color w:val="auto"/>
                <w:sz w:val="21"/>
                <w:szCs w:val="21"/>
              </w:rPr>
              <w:t>需方：</w:t>
            </w:r>
          </w:p>
          <w:p w14:paraId="6150F716">
            <w:pPr>
              <w:spacing w:line="240" w:lineRule="atLeast"/>
              <w:rPr>
                <w:rFonts w:hint="eastAsia" w:ascii="宋体" w:hAnsi="宋体" w:cs="宋体"/>
                <w:color w:val="auto"/>
                <w:sz w:val="21"/>
                <w:szCs w:val="21"/>
              </w:rPr>
            </w:pPr>
            <w:r>
              <w:rPr>
                <w:rFonts w:hint="eastAsia" w:ascii="宋体" w:hAnsi="宋体" w:cs="宋体"/>
                <w:color w:val="auto"/>
                <w:sz w:val="21"/>
                <w:szCs w:val="21"/>
              </w:rPr>
              <w:t>地址：</w:t>
            </w:r>
          </w:p>
          <w:p w14:paraId="099D9BDA">
            <w:pPr>
              <w:spacing w:line="240" w:lineRule="atLeast"/>
              <w:rPr>
                <w:rFonts w:hint="eastAsia" w:ascii="宋体" w:hAnsi="宋体" w:cs="宋体"/>
                <w:color w:val="auto"/>
                <w:sz w:val="21"/>
                <w:szCs w:val="21"/>
              </w:rPr>
            </w:pPr>
            <w:r>
              <w:rPr>
                <w:rFonts w:hint="eastAsia" w:ascii="宋体" w:hAnsi="宋体" w:cs="宋体"/>
                <w:color w:val="auto"/>
                <w:sz w:val="21"/>
                <w:szCs w:val="21"/>
              </w:rPr>
              <w:t>联系电话：</w:t>
            </w:r>
          </w:p>
          <w:p w14:paraId="35F78E48">
            <w:pPr>
              <w:spacing w:line="240" w:lineRule="atLeast"/>
              <w:rPr>
                <w:rFonts w:hint="eastAsia" w:ascii="宋体" w:hAnsi="宋体" w:cs="宋体"/>
                <w:color w:val="auto"/>
                <w:sz w:val="21"/>
                <w:szCs w:val="21"/>
              </w:rPr>
            </w:pPr>
            <w:r>
              <w:rPr>
                <w:rFonts w:hint="eastAsia" w:ascii="宋体" w:hAnsi="宋体" w:cs="宋体"/>
                <w:color w:val="auto"/>
                <w:sz w:val="21"/>
                <w:szCs w:val="21"/>
              </w:rPr>
              <w:t>授权代表：</w:t>
            </w:r>
          </w:p>
        </w:tc>
        <w:tc>
          <w:tcPr>
            <w:tcW w:w="4984" w:type="dxa"/>
            <w:gridSpan w:val="5"/>
            <w:noWrap w:val="0"/>
            <w:vAlign w:val="top"/>
          </w:tcPr>
          <w:p w14:paraId="32878A5C">
            <w:pPr>
              <w:spacing w:line="240" w:lineRule="atLeast"/>
              <w:rPr>
                <w:rFonts w:hint="eastAsia" w:ascii="宋体" w:hAnsi="宋体" w:cs="宋体"/>
                <w:color w:val="auto"/>
                <w:sz w:val="21"/>
                <w:szCs w:val="21"/>
              </w:rPr>
            </w:pPr>
            <w:r>
              <w:rPr>
                <w:rFonts w:hint="eastAsia" w:ascii="宋体" w:hAnsi="宋体" w:cs="宋体"/>
                <w:color w:val="auto"/>
                <w:sz w:val="21"/>
                <w:szCs w:val="21"/>
              </w:rPr>
              <w:t>供方：</w:t>
            </w:r>
          </w:p>
          <w:p w14:paraId="239C6264">
            <w:pPr>
              <w:spacing w:line="240" w:lineRule="atLeast"/>
              <w:rPr>
                <w:rFonts w:hint="eastAsia" w:ascii="宋体" w:hAnsi="宋体" w:cs="宋体"/>
                <w:color w:val="auto"/>
                <w:sz w:val="21"/>
                <w:szCs w:val="21"/>
              </w:rPr>
            </w:pPr>
            <w:r>
              <w:rPr>
                <w:rFonts w:hint="eastAsia" w:ascii="宋体" w:hAnsi="宋体" w:cs="宋体"/>
                <w:color w:val="auto"/>
                <w:sz w:val="21"/>
                <w:szCs w:val="21"/>
              </w:rPr>
              <w:t>地址：</w:t>
            </w:r>
          </w:p>
          <w:p w14:paraId="00FA6A2A">
            <w:pPr>
              <w:spacing w:line="240" w:lineRule="atLeast"/>
              <w:rPr>
                <w:rFonts w:hint="eastAsia" w:ascii="宋体" w:hAnsi="宋体" w:cs="宋体"/>
                <w:color w:val="auto"/>
                <w:sz w:val="21"/>
                <w:szCs w:val="21"/>
              </w:rPr>
            </w:pPr>
            <w:r>
              <w:rPr>
                <w:rFonts w:hint="eastAsia" w:ascii="宋体" w:hAnsi="宋体" w:cs="宋体"/>
                <w:color w:val="auto"/>
                <w:sz w:val="21"/>
                <w:szCs w:val="21"/>
              </w:rPr>
              <w:t>电话：</w:t>
            </w:r>
          </w:p>
          <w:p w14:paraId="35D3ECE3">
            <w:pPr>
              <w:spacing w:line="240" w:lineRule="atLeast"/>
              <w:rPr>
                <w:rFonts w:hint="eastAsia" w:ascii="宋体" w:hAnsi="宋体" w:cs="宋体"/>
                <w:color w:val="auto"/>
                <w:sz w:val="21"/>
                <w:szCs w:val="21"/>
              </w:rPr>
            </w:pPr>
            <w:r>
              <w:rPr>
                <w:rFonts w:hint="eastAsia" w:ascii="宋体" w:hAnsi="宋体" w:cs="宋体"/>
                <w:color w:val="auto"/>
                <w:sz w:val="21"/>
                <w:szCs w:val="21"/>
              </w:rPr>
              <w:t>传真：</w:t>
            </w:r>
          </w:p>
          <w:p w14:paraId="2627452B">
            <w:pPr>
              <w:spacing w:line="240" w:lineRule="atLeast"/>
              <w:rPr>
                <w:rFonts w:hint="eastAsia" w:ascii="宋体" w:hAnsi="宋体" w:cs="宋体"/>
                <w:color w:val="auto"/>
                <w:sz w:val="21"/>
                <w:szCs w:val="21"/>
              </w:rPr>
            </w:pPr>
            <w:r>
              <w:rPr>
                <w:rFonts w:hint="eastAsia" w:ascii="宋体" w:hAnsi="宋体" w:cs="宋体"/>
                <w:color w:val="auto"/>
                <w:sz w:val="21"/>
                <w:szCs w:val="21"/>
              </w:rPr>
              <w:t>开户银行：</w:t>
            </w:r>
          </w:p>
          <w:p w14:paraId="2729D08D">
            <w:pPr>
              <w:spacing w:line="240" w:lineRule="atLeast"/>
              <w:rPr>
                <w:rFonts w:hint="eastAsia" w:ascii="宋体" w:hAnsi="宋体" w:cs="宋体"/>
                <w:color w:val="auto"/>
                <w:sz w:val="21"/>
                <w:szCs w:val="21"/>
              </w:rPr>
            </w:pPr>
            <w:r>
              <w:rPr>
                <w:rFonts w:hint="eastAsia" w:ascii="宋体" w:hAnsi="宋体" w:cs="宋体"/>
                <w:color w:val="auto"/>
                <w:sz w:val="21"/>
                <w:szCs w:val="21"/>
              </w:rPr>
              <w:t>账号：</w:t>
            </w:r>
          </w:p>
          <w:p w14:paraId="0AEC93DB">
            <w:pPr>
              <w:spacing w:line="240" w:lineRule="atLeast"/>
              <w:rPr>
                <w:rFonts w:hint="eastAsia" w:ascii="宋体" w:hAnsi="宋体" w:cs="宋体"/>
                <w:color w:val="auto"/>
                <w:sz w:val="21"/>
                <w:szCs w:val="21"/>
              </w:rPr>
            </w:pPr>
            <w:r>
              <w:rPr>
                <w:rFonts w:hint="eastAsia" w:ascii="宋体" w:hAnsi="宋体" w:cs="宋体"/>
                <w:color w:val="auto"/>
                <w:sz w:val="21"/>
                <w:szCs w:val="21"/>
              </w:rPr>
              <w:t>授权代表：</w:t>
            </w:r>
          </w:p>
          <w:p w14:paraId="346D6BD9">
            <w:pPr>
              <w:widowControl/>
              <w:spacing w:line="240" w:lineRule="atLeast"/>
              <w:jc w:val="left"/>
              <w:rPr>
                <w:rFonts w:hint="eastAsia" w:ascii="宋体" w:hAnsi="宋体" w:cs="宋体"/>
                <w:color w:val="auto"/>
                <w:sz w:val="21"/>
                <w:szCs w:val="21"/>
              </w:rPr>
            </w:pPr>
            <w:r>
              <w:rPr>
                <w:rFonts w:hint="eastAsia" w:ascii="宋体" w:hAnsi="宋体" w:cs="宋体"/>
                <w:color w:val="auto"/>
                <w:sz w:val="21"/>
                <w:szCs w:val="21"/>
              </w:rPr>
              <w:t>（本栏请用计算机打印以便于准确付款）</w:t>
            </w:r>
          </w:p>
        </w:tc>
      </w:tr>
      <w:tr w14:paraId="7F736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noWrap w:val="0"/>
            <w:vAlign w:val="top"/>
          </w:tcPr>
          <w:p w14:paraId="071FE38E">
            <w:pPr>
              <w:spacing w:line="240" w:lineRule="atLeast"/>
              <w:rPr>
                <w:rFonts w:hint="eastAsia" w:ascii="宋体" w:hAnsi="宋体" w:cs="宋体"/>
                <w:color w:val="auto"/>
                <w:sz w:val="21"/>
                <w:szCs w:val="21"/>
              </w:rPr>
            </w:pPr>
            <w:r>
              <w:rPr>
                <w:rFonts w:hint="eastAsia" w:ascii="宋体" w:hAnsi="宋体" w:cs="宋体"/>
                <w:color w:val="auto"/>
                <w:sz w:val="21"/>
                <w:szCs w:val="21"/>
              </w:rPr>
              <w:t>备注：</w:t>
            </w:r>
          </w:p>
          <w:p w14:paraId="23FD3853">
            <w:pPr>
              <w:spacing w:line="240" w:lineRule="atLeast"/>
              <w:rPr>
                <w:rFonts w:hint="eastAsia" w:ascii="宋体" w:hAnsi="宋体" w:cs="宋体"/>
                <w:color w:val="auto"/>
                <w:sz w:val="21"/>
                <w:szCs w:val="21"/>
              </w:rPr>
            </w:pPr>
          </w:p>
          <w:p w14:paraId="724C5534">
            <w:pPr>
              <w:spacing w:line="240" w:lineRule="atLeast"/>
              <w:rPr>
                <w:rFonts w:hint="eastAsia" w:ascii="宋体" w:hAnsi="宋体" w:cs="宋体"/>
                <w:color w:val="auto"/>
                <w:sz w:val="21"/>
                <w:szCs w:val="21"/>
              </w:rPr>
            </w:pPr>
          </w:p>
        </w:tc>
      </w:tr>
    </w:tbl>
    <w:p w14:paraId="3AC7C6F4">
      <w:pPr>
        <w:rPr>
          <w:rFonts w:hint="eastAsia" w:ascii="宋体" w:hAnsi="宋体" w:cs="宋体"/>
          <w:color w:val="auto"/>
          <w:sz w:val="21"/>
          <w:szCs w:val="21"/>
        </w:rPr>
        <w:sectPr>
          <w:footerReference r:id="rId9" w:type="default"/>
          <w:footerReference r:id="rId10" w:type="even"/>
          <w:pgSz w:w="11907" w:h="16840"/>
          <w:pgMar w:top="1134" w:right="1191" w:bottom="1134" w:left="1304" w:header="964" w:footer="992" w:gutter="0"/>
          <w:pgNumType w:fmt="numberInDash"/>
          <w:cols w:space="720" w:num="1"/>
          <w:docGrid w:linePitch="312" w:charSpace="0"/>
        </w:sectPr>
      </w:pPr>
      <w:r>
        <w:rPr>
          <w:rFonts w:hint="eastAsia" w:ascii="宋体" w:hAnsi="宋体" w:cs="宋体"/>
          <w:color w:val="auto"/>
          <w:sz w:val="24"/>
        </w:rPr>
        <w:t>签约时间：           年   月   日      签约地点:</w:t>
      </w:r>
    </w:p>
    <w:p w14:paraId="5BF3052E">
      <w:pPr>
        <w:pStyle w:val="4"/>
        <w:spacing w:line="360" w:lineRule="auto"/>
        <w:jc w:val="center"/>
        <w:rPr>
          <w:rFonts w:hint="eastAsia" w:ascii="宋体" w:hAnsi="宋体" w:eastAsia="宋体" w:cs="宋体"/>
          <w:bCs/>
          <w:color w:val="auto"/>
          <w:sz w:val="36"/>
          <w:szCs w:val="30"/>
        </w:rPr>
      </w:pPr>
      <w:bookmarkStart w:id="105" w:name="_Hlt41879464"/>
      <w:bookmarkEnd w:id="105"/>
      <w:bookmarkStart w:id="106" w:name="_Toc12789072"/>
      <w:bookmarkStart w:id="107" w:name="_Toc28205"/>
      <w:r>
        <w:rPr>
          <w:rFonts w:hint="eastAsia" w:ascii="宋体" w:hAnsi="宋体" w:eastAsia="宋体" w:cs="宋体"/>
          <w:bCs/>
          <w:color w:val="auto"/>
          <w:sz w:val="36"/>
          <w:szCs w:val="30"/>
        </w:rPr>
        <w:t>第七篇</w:t>
      </w:r>
    </w:p>
    <w:p w14:paraId="181A3579">
      <w:pPr>
        <w:spacing w:line="360" w:lineRule="auto"/>
        <w:rPr>
          <w:rFonts w:ascii="宋体" w:hAnsi="宋体" w:eastAsia="宋体" w:cs="宋体"/>
          <w:b/>
          <w:bCs/>
          <w:sz w:val="28"/>
          <w:szCs w:val="28"/>
        </w:rPr>
      </w:pPr>
      <w:r>
        <w:rPr>
          <w:rFonts w:hint="eastAsia" w:ascii="宋体" w:hAnsi="宋体" w:eastAsia="宋体" w:cs="宋体"/>
          <w:b/>
          <w:bCs/>
          <w:sz w:val="28"/>
          <w:szCs w:val="28"/>
        </w:rPr>
        <w:t>项目名称：</w:t>
      </w:r>
    </w:p>
    <w:p w14:paraId="640B0C0F">
      <w:pPr>
        <w:spacing w:line="360" w:lineRule="auto"/>
        <w:ind w:firstLine="480"/>
        <w:rPr>
          <w:rFonts w:ascii="宋体" w:hAnsi="宋体" w:eastAsia="宋体" w:cs="宋体"/>
        </w:rPr>
      </w:pPr>
    </w:p>
    <w:p w14:paraId="26CA9E18">
      <w:pPr>
        <w:spacing w:line="240" w:lineRule="auto"/>
        <w:ind w:firstLine="0" w:firstLineChars="0"/>
        <w:jc w:val="center"/>
        <w:rPr>
          <w:rFonts w:ascii="宋体" w:hAnsi="宋体" w:eastAsia="宋体" w:cs="宋体"/>
          <w:b/>
          <w:bCs/>
          <w:sz w:val="48"/>
          <w:szCs w:val="48"/>
        </w:rPr>
      </w:pPr>
      <w:r>
        <w:rPr>
          <w:rFonts w:hint="eastAsia" w:ascii="宋体" w:hAnsi="宋体" w:eastAsia="宋体" w:cs="宋体"/>
          <w:b/>
          <w:bCs/>
          <w:sz w:val="48"/>
          <w:szCs w:val="48"/>
        </w:rPr>
        <w:t>（正/副本）</w:t>
      </w:r>
    </w:p>
    <w:p w14:paraId="2FB81596">
      <w:pPr>
        <w:spacing w:line="240" w:lineRule="auto"/>
        <w:ind w:firstLine="0" w:firstLineChars="0"/>
        <w:jc w:val="both"/>
        <w:rPr>
          <w:rFonts w:ascii="宋体" w:hAnsi="宋体" w:eastAsia="宋体" w:cs="宋体"/>
          <w:b/>
          <w:bCs/>
          <w:sz w:val="96"/>
          <w:szCs w:val="96"/>
        </w:rPr>
      </w:pPr>
    </w:p>
    <w:p w14:paraId="0F027351">
      <w:pPr>
        <w:spacing w:line="240" w:lineRule="auto"/>
        <w:ind w:firstLine="0" w:firstLineChars="0"/>
        <w:jc w:val="center"/>
        <w:rPr>
          <w:rFonts w:ascii="宋体" w:hAnsi="宋体" w:eastAsia="宋体" w:cs="宋体"/>
          <w:sz w:val="96"/>
          <w:szCs w:val="96"/>
        </w:rPr>
      </w:pPr>
      <w:r>
        <w:rPr>
          <w:rFonts w:hint="eastAsia" w:ascii="宋体" w:hAnsi="宋体" w:eastAsia="宋体" w:cs="宋体"/>
          <w:sz w:val="96"/>
          <w:szCs w:val="96"/>
        </w:rPr>
        <w:t>投</w:t>
      </w:r>
    </w:p>
    <w:p w14:paraId="2430E86C">
      <w:pPr>
        <w:spacing w:line="240" w:lineRule="auto"/>
        <w:ind w:firstLine="0" w:firstLineChars="0"/>
        <w:jc w:val="center"/>
        <w:rPr>
          <w:rFonts w:ascii="宋体" w:hAnsi="宋体" w:eastAsia="宋体" w:cs="宋体"/>
          <w:sz w:val="96"/>
          <w:szCs w:val="96"/>
        </w:rPr>
      </w:pPr>
      <w:r>
        <w:rPr>
          <w:rFonts w:hint="eastAsia" w:ascii="宋体" w:hAnsi="宋体" w:eastAsia="宋体" w:cs="宋体"/>
          <w:sz w:val="96"/>
          <w:szCs w:val="96"/>
        </w:rPr>
        <w:t>标</w:t>
      </w:r>
    </w:p>
    <w:p w14:paraId="167B8E17">
      <w:pPr>
        <w:spacing w:line="240" w:lineRule="auto"/>
        <w:ind w:firstLine="0" w:firstLineChars="0"/>
        <w:jc w:val="center"/>
        <w:rPr>
          <w:rFonts w:ascii="宋体" w:hAnsi="宋体" w:eastAsia="宋体" w:cs="宋体"/>
          <w:sz w:val="96"/>
          <w:szCs w:val="96"/>
        </w:rPr>
      </w:pPr>
      <w:r>
        <w:rPr>
          <w:rFonts w:hint="eastAsia" w:ascii="宋体" w:hAnsi="宋体" w:eastAsia="宋体" w:cs="宋体"/>
          <w:sz w:val="96"/>
          <w:szCs w:val="96"/>
        </w:rPr>
        <w:t>文</w:t>
      </w:r>
    </w:p>
    <w:p w14:paraId="194D2AF8">
      <w:pPr>
        <w:spacing w:line="240" w:lineRule="auto"/>
        <w:ind w:firstLine="0" w:firstLineChars="0"/>
        <w:jc w:val="center"/>
        <w:rPr>
          <w:rFonts w:ascii="宋体" w:hAnsi="宋体" w:eastAsia="宋体" w:cs="宋体"/>
          <w:sz w:val="96"/>
          <w:szCs w:val="96"/>
        </w:rPr>
      </w:pPr>
      <w:r>
        <w:rPr>
          <w:rFonts w:hint="eastAsia" w:ascii="宋体" w:hAnsi="宋体" w:eastAsia="宋体" w:cs="宋体"/>
          <w:sz w:val="96"/>
          <w:szCs w:val="96"/>
        </w:rPr>
        <w:t>件</w:t>
      </w:r>
    </w:p>
    <w:p w14:paraId="5C6FA3DF">
      <w:pPr>
        <w:spacing w:line="360" w:lineRule="auto"/>
        <w:ind w:firstLine="0" w:firstLineChars="0"/>
        <w:jc w:val="both"/>
        <w:rPr>
          <w:rFonts w:ascii="宋体" w:hAnsi="宋体" w:eastAsia="宋体" w:cs="宋体"/>
          <w:b/>
          <w:bCs/>
          <w:sz w:val="28"/>
          <w:szCs w:val="28"/>
        </w:rPr>
      </w:pPr>
    </w:p>
    <w:p w14:paraId="57E35AA0">
      <w:pPr>
        <w:spacing w:line="360" w:lineRule="auto"/>
        <w:ind w:firstLine="0" w:firstLineChars="0"/>
        <w:jc w:val="both"/>
        <w:rPr>
          <w:rFonts w:ascii="宋体" w:hAnsi="宋体" w:eastAsia="宋体" w:cs="宋体"/>
          <w:b/>
          <w:bCs/>
          <w:sz w:val="28"/>
          <w:szCs w:val="28"/>
        </w:rPr>
      </w:pPr>
    </w:p>
    <w:p w14:paraId="27F30CE4">
      <w:pPr>
        <w:spacing w:line="360" w:lineRule="auto"/>
        <w:ind w:left="1200" w:leftChars="500" w:firstLine="0" w:firstLineChars="0"/>
        <w:jc w:val="both"/>
        <w:rPr>
          <w:rFonts w:ascii="宋体" w:hAnsi="宋体" w:eastAsia="宋体" w:cs="宋体"/>
          <w:b/>
          <w:bCs/>
          <w:sz w:val="28"/>
          <w:szCs w:val="28"/>
        </w:rPr>
      </w:pPr>
      <w:r>
        <w:rPr>
          <w:rFonts w:hint="eastAsia" w:ascii="宋体" w:hAnsi="宋体" w:eastAsia="宋体" w:cs="宋体"/>
          <w:b/>
          <w:bCs/>
          <w:sz w:val="28"/>
          <w:szCs w:val="28"/>
        </w:rPr>
        <w:t>投标人名称：</w:t>
      </w:r>
    </w:p>
    <w:p w14:paraId="7A54B0D9">
      <w:pPr>
        <w:spacing w:line="360" w:lineRule="auto"/>
        <w:ind w:left="1200" w:leftChars="500" w:firstLine="0" w:firstLineChars="0"/>
        <w:jc w:val="both"/>
        <w:rPr>
          <w:rFonts w:hint="eastAsia" w:ascii="宋体" w:hAnsi="宋体" w:eastAsia="宋体" w:cs="宋体"/>
          <w:b/>
          <w:bCs/>
          <w:sz w:val="28"/>
          <w:szCs w:val="28"/>
        </w:rPr>
      </w:pPr>
      <w:r>
        <w:rPr>
          <w:rFonts w:hint="eastAsia" w:ascii="宋体" w:hAnsi="宋体" w:eastAsia="宋体" w:cs="宋体"/>
          <w:b/>
          <w:bCs/>
          <w:sz w:val="28"/>
          <w:szCs w:val="28"/>
        </w:rPr>
        <w:t>投标人地址：</w:t>
      </w:r>
    </w:p>
    <w:p w14:paraId="08E3CF64">
      <w:pPr>
        <w:spacing w:line="360" w:lineRule="auto"/>
        <w:ind w:left="1200" w:leftChars="500" w:firstLine="0" w:firstLineChars="0"/>
        <w:jc w:val="both"/>
        <w:rPr>
          <w:rFonts w:hint="eastAsia" w:ascii="宋体" w:hAnsi="宋体" w:eastAsia="宋体" w:cs="宋体"/>
          <w:b/>
          <w:bCs/>
          <w:sz w:val="28"/>
          <w:szCs w:val="28"/>
        </w:rPr>
      </w:pPr>
      <w:r>
        <w:rPr>
          <w:rFonts w:hint="eastAsia" w:ascii="宋体" w:hAnsi="宋体" w:eastAsia="宋体" w:cs="宋体"/>
          <w:b/>
          <w:bCs/>
          <w:sz w:val="28"/>
          <w:szCs w:val="28"/>
        </w:rPr>
        <w:t>投标日期：</w:t>
      </w:r>
    </w:p>
    <w:p w14:paraId="216A39DD">
      <w:pPr>
        <w:pStyle w:val="27"/>
        <w:rPr>
          <w:rFonts w:hint="default"/>
          <w:lang w:val="en-US" w:eastAsia="zh-CN"/>
        </w:rPr>
      </w:pPr>
    </w:p>
    <w:p w14:paraId="6E05ACDF">
      <w:pPr>
        <w:rPr>
          <w:rFonts w:ascii="宋体" w:hAnsi="宋体" w:eastAsia="宋体" w:cs="宋体"/>
        </w:rPr>
      </w:pPr>
    </w:p>
    <w:p w14:paraId="546E334B">
      <w:pPr>
        <w:pStyle w:val="27"/>
        <w:rPr>
          <w:rFonts w:ascii="宋体" w:hAnsi="宋体" w:eastAsia="宋体" w:cs="宋体"/>
        </w:rPr>
      </w:pPr>
    </w:p>
    <w:p w14:paraId="7E4B6BA9"/>
    <w:p w14:paraId="71B9A962"/>
    <w:p w14:paraId="6E14897F"/>
    <w:p w14:paraId="56F0FC0F">
      <w:pPr>
        <w:pStyle w:val="4"/>
        <w:spacing w:line="360" w:lineRule="auto"/>
        <w:jc w:val="center"/>
        <w:rPr>
          <w:rFonts w:hint="eastAsia" w:ascii="宋体" w:hAnsi="宋体" w:eastAsia="宋体" w:cs="宋体"/>
          <w:bCs/>
          <w:color w:val="auto"/>
          <w:sz w:val="36"/>
          <w:szCs w:val="30"/>
        </w:rPr>
      </w:pPr>
      <w:r>
        <w:rPr>
          <w:rFonts w:hint="eastAsia" w:ascii="宋体" w:hAnsi="宋体" w:eastAsia="宋体" w:cs="宋体"/>
          <w:bCs/>
          <w:color w:val="auto"/>
          <w:sz w:val="36"/>
          <w:szCs w:val="30"/>
        </w:rPr>
        <w:t xml:space="preserve">  响应文件格式要求</w:t>
      </w:r>
      <w:bookmarkEnd w:id="106"/>
      <w:bookmarkEnd w:id="107"/>
    </w:p>
    <w:p w14:paraId="6B246D65">
      <w:pPr>
        <w:spacing w:line="360" w:lineRule="auto"/>
        <w:ind w:left="0" w:leftChars="0" w:firstLine="0" w:firstLineChars="0"/>
        <w:rPr>
          <w:rFonts w:hint="eastAsia" w:ascii="宋体" w:hAnsi="宋体" w:cs="宋体"/>
          <w:color w:val="auto"/>
          <w:sz w:val="24"/>
          <w:szCs w:val="24"/>
        </w:rPr>
      </w:pPr>
      <w:r>
        <w:rPr>
          <w:rFonts w:hint="eastAsia" w:ascii="宋体" w:hAnsi="宋体" w:cs="宋体"/>
          <w:color w:val="auto"/>
          <w:sz w:val="24"/>
          <w:szCs w:val="24"/>
        </w:rPr>
        <w:t>一、经济部分</w:t>
      </w:r>
    </w:p>
    <w:p w14:paraId="3E119912">
      <w:pPr>
        <w:pStyle w:val="454"/>
        <w:spacing w:line="360" w:lineRule="auto"/>
        <w:ind w:firstLine="480"/>
        <w:rPr>
          <w:rFonts w:hint="eastAsia" w:ascii="宋体" w:hAnsi="宋体" w:cs="宋体"/>
          <w:color w:val="auto"/>
          <w:sz w:val="24"/>
          <w:szCs w:val="24"/>
        </w:rPr>
      </w:pPr>
      <w:r>
        <w:rPr>
          <w:rFonts w:hint="eastAsia" w:ascii="宋体" w:hAnsi="宋体" w:cs="宋体"/>
          <w:color w:val="auto"/>
          <w:sz w:val="24"/>
          <w:szCs w:val="24"/>
        </w:rPr>
        <w:t>（一）报价函</w:t>
      </w:r>
    </w:p>
    <w:p w14:paraId="57535862">
      <w:pPr>
        <w:pStyle w:val="454"/>
        <w:spacing w:line="360" w:lineRule="auto"/>
        <w:ind w:firstLine="0" w:firstLineChars="0"/>
        <w:rPr>
          <w:rFonts w:hint="eastAsia" w:ascii="宋体" w:hAnsi="宋体" w:cs="宋体"/>
          <w:color w:val="auto"/>
          <w:sz w:val="24"/>
          <w:szCs w:val="24"/>
        </w:rPr>
      </w:pPr>
      <w:r>
        <w:rPr>
          <w:rFonts w:hint="eastAsia" w:ascii="宋体" w:hAnsi="宋体" w:cs="宋体"/>
          <w:color w:val="auto"/>
          <w:sz w:val="24"/>
          <w:szCs w:val="24"/>
        </w:rPr>
        <w:t>二、技术（质量）部分</w:t>
      </w:r>
    </w:p>
    <w:p w14:paraId="3DA1AB65">
      <w:pPr>
        <w:pStyle w:val="454"/>
        <w:spacing w:line="360" w:lineRule="auto"/>
        <w:ind w:firstLine="480"/>
        <w:rPr>
          <w:rFonts w:hint="eastAsia" w:ascii="宋体" w:hAnsi="宋体" w:cs="宋体"/>
          <w:color w:val="auto"/>
          <w:sz w:val="24"/>
          <w:szCs w:val="24"/>
        </w:rPr>
      </w:pPr>
      <w:r>
        <w:rPr>
          <w:rFonts w:hint="eastAsia" w:ascii="宋体" w:hAnsi="宋体" w:cs="宋体"/>
          <w:color w:val="auto"/>
          <w:sz w:val="24"/>
          <w:szCs w:val="24"/>
        </w:rPr>
        <w:t>（一）技术（质量）响应偏离表</w:t>
      </w:r>
    </w:p>
    <w:p w14:paraId="6A7FEB2F">
      <w:pPr>
        <w:pStyle w:val="454"/>
        <w:spacing w:line="360" w:lineRule="auto"/>
        <w:ind w:firstLine="480"/>
        <w:rPr>
          <w:rFonts w:hint="eastAsia" w:ascii="宋体" w:hAnsi="宋体" w:cs="宋体"/>
          <w:color w:val="auto"/>
          <w:sz w:val="24"/>
          <w:szCs w:val="24"/>
        </w:rPr>
      </w:pPr>
      <w:r>
        <w:rPr>
          <w:rFonts w:hint="eastAsia" w:ascii="宋体" w:hAnsi="宋体" w:cs="宋体"/>
          <w:color w:val="auto"/>
          <w:sz w:val="24"/>
          <w:szCs w:val="24"/>
        </w:rPr>
        <w:t>（二）技术（质量）方案</w:t>
      </w:r>
    </w:p>
    <w:p w14:paraId="1E557D33">
      <w:pPr>
        <w:pStyle w:val="454"/>
        <w:spacing w:line="360" w:lineRule="auto"/>
        <w:ind w:firstLine="0" w:firstLineChars="0"/>
        <w:rPr>
          <w:rFonts w:hint="eastAsia" w:ascii="宋体" w:hAnsi="宋体" w:cs="宋体"/>
          <w:color w:val="auto"/>
          <w:sz w:val="24"/>
          <w:szCs w:val="24"/>
        </w:rPr>
      </w:pPr>
      <w:r>
        <w:rPr>
          <w:rFonts w:hint="eastAsia" w:ascii="宋体" w:hAnsi="宋体" w:cs="宋体"/>
          <w:color w:val="auto"/>
          <w:sz w:val="24"/>
          <w:szCs w:val="24"/>
        </w:rPr>
        <w:t>三、商务部分</w:t>
      </w:r>
    </w:p>
    <w:p w14:paraId="2940B528">
      <w:pPr>
        <w:pStyle w:val="454"/>
        <w:spacing w:line="360" w:lineRule="auto"/>
        <w:ind w:firstLine="480"/>
        <w:rPr>
          <w:rFonts w:hint="eastAsia" w:ascii="宋体" w:hAnsi="宋体" w:cs="宋体"/>
          <w:color w:val="auto"/>
          <w:sz w:val="24"/>
          <w:szCs w:val="24"/>
        </w:rPr>
      </w:pPr>
      <w:r>
        <w:rPr>
          <w:rFonts w:hint="eastAsia" w:ascii="宋体" w:hAnsi="宋体" w:cs="宋体"/>
          <w:color w:val="auto"/>
          <w:sz w:val="24"/>
          <w:szCs w:val="24"/>
        </w:rPr>
        <w:t>（一）商务响应偏离表</w:t>
      </w:r>
    </w:p>
    <w:p w14:paraId="1997CE58">
      <w:pPr>
        <w:pStyle w:val="454"/>
        <w:spacing w:line="360" w:lineRule="auto"/>
        <w:ind w:firstLine="480"/>
        <w:rPr>
          <w:rFonts w:hint="eastAsia" w:ascii="宋体" w:hAnsi="宋体" w:cs="宋体"/>
          <w:color w:val="auto"/>
          <w:sz w:val="24"/>
          <w:szCs w:val="24"/>
        </w:rPr>
      </w:pPr>
      <w:r>
        <w:rPr>
          <w:rFonts w:hint="eastAsia" w:ascii="宋体" w:hAnsi="宋体" w:cs="宋体"/>
          <w:color w:val="auto"/>
          <w:sz w:val="24"/>
          <w:szCs w:val="24"/>
        </w:rPr>
        <w:t>（二）服务方案</w:t>
      </w:r>
    </w:p>
    <w:p w14:paraId="3D6C6FA5">
      <w:pPr>
        <w:pStyle w:val="454"/>
        <w:spacing w:line="360" w:lineRule="auto"/>
        <w:ind w:firstLine="0" w:firstLineChars="0"/>
        <w:rPr>
          <w:rFonts w:hint="eastAsia" w:ascii="宋体" w:hAnsi="宋体" w:cs="宋体"/>
          <w:color w:val="auto"/>
          <w:sz w:val="24"/>
          <w:szCs w:val="24"/>
        </w:rPr>
      </w:pPr>
      <w:r>
        <w:rPr>
          <w:rFonts w:hint="eastAsia" w:ascii="宋体" w:hAnsi="宋体" w:cs="宋体"/>
          <w:color w:val="auto"/>
          <w:sz w:val="24"/>
          <w:szCs w:val="24"/>
        </w:rPr>
        <w:t>四、资格条件及其他</w:t>
      </w:r>
    </w:p>
    <w:p w14:paraId="07F62F3B">
      <w:pPr>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（一）法人营业执照（副本）或事业单位法人证书（副本）或个体工商户营业执照或有效的自然人身份证明或社会团体法人登记证书复印件</w:t>
      </w:r>
    </w:p>
    <w:p w14:paraId="4A7FAE00">
      <w:pPr>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（二）法定代表人身份证明书（格式）</w:t>
      </w:r>
    </w:p>
    <w:p w14:paraId="29DF9224">
      <w:pPr>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（三）法定代表人授权委托书（格式）</w:t>
      </w:r>
    </w:p>
    <w:p w14:paraId="76AB8384">
      <w:pPr>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（四）基本资格条件承诺函（格式）</w:t>
      </w:r>
    </w:p>
    <w:p w14:paraId="7D9EFF43">
      <w:pPr>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（五）特定资格条件证书或证明文件</w:t>
      </w:r>
    </w:p>
    <w:p w14:paraId="5E6F9756">
      <w:pPr>
        <w:pStyle w:val="454"/>
        <w:spacing w:line="360" w:lineRule="auto"/>
        <w:ind w:firstLine="0" w:firstLineChars="0"/>
        <w:rPr>
          <w:rFonts w:hint="eastAsia" w:ascii="宋体" w:hAnsi="宋体" w:cs="宋体"/>
          <w:color w:val="auto"/>
          <w:sz w:val="24"/>
          <w:szCs w:val="24"/>
        </w:rPr>
      </w:pPr>
      <w:r>
        <w:rPr>
          <w:rFonts w:hint="eastAsia" w:ascii="宋体" w:hAnsi="宋体" w:cs="宋体"/>
          <w:color w:val="auto"/>
          <w:sz w:val="24"/>
          <w:szCs w:val="24"/>
        </w:rPr>
        <w:t>五、其他资料</w:t>
      </w:r>
    </w:p>
    <w:p w14:paraId="0FEAAB97">
      <w:pPr>
        <w:pStyle w:val="454"/>
        <w:spacing w:line="360" w:lineRule="auto"/>
        <w:ind w:firstLine="480" w:firstLineChars="0"/>
        <w:rPr>
          <w:rFonts w:hint="eastAsia" w:ascii="宋体" w:hAnsi="宋体" w:cs="宋体"/>
          <w:color w:val="auto"/>
          <w:sz w:val="24"/>
          <w:szCs w:val="24"/>
        </w:rPr>
      </w:pPr>
      <w:r>
        <w:rPr>
          <w:rFonts w:hint="eastAsia" w:ascii="宋体" w:hAnsi="宋体" w:cs="宋体"/>
          <w:color w:val="auto"/>
          <w:sz w:val="24"/>
          <w:szCs w:val="24"/>
        </w:rPr>
        <w:t>（一）中小企业声明函、监狱企业证明文件、残疾人福利性单位声明函</w:t>
      </w:r>
    </w:p>
    <w:p w14:paraId="118CE0D3">
      <w:pPr>
        <w:pStyle w:val="454"/>
        <w:spacing w:line="360" w:lineRule="auto"/>
        <w:ind w:firstLine="480" w:firstLineChars="0"/>
        <w:rPr>
          <w:rFonts w:hint="eastAsia" w:ascii="宋体" w:hAnsi="宋体" w:cs="宋体"/>
          <w:color w:val="auto"/>
          <w:sz w:val="24"/>
          <w:szCs w:val="24"/>
        </w:rPr>
        <w:sectPr>
          <w:headerReference r:id="rId11" w:type="default"/>
          <w:footerReference r:id="rId12" w:type="default"/>
          <w:footerReference r:id="rId13" w:type="even"/>
          <w:pgSz w:w="11907" w:h="16840"/>
          <w:pgMar w:top="1134" w:right="1191" w:bottom="1134" w:left="1304" w:header="851" w:footer="992" w:gutter="0"/>
          <w:cols w:space="720" w:num="1"/>
          <w:docGrid w:linePitch="380" w:charSpace="-5735"/>
        </w:sectPr>
      </w:pPr>
      <w:r>
        <w:rPr>
          <w:rFonts w:hint="eastAsia" w:ascii="宋体" w:hAnsi="宋体" w:cs="宋体"/>
          <w:color w:val="auto"/>
          <w:sz w:val="24"/>
          <w:szCs w:val="24"/>
        </w:rPr>
        <w:t>（二）其他与项目有关的资料（自附）</w:t>
      </w:r>
    </w:p>
    <w:p w14:paraId="3175BBC1">
      <w:pPr>
        <w:pStyle w:val="5"/>
        <w:spacing w:before="0" w:after="0" w:line="400" w:lineRule="exact"/>
        <w:rPr>
          <w:rFonts w:hint="eastAsia" w:ascii="宋体" w:hAnsi="宋体" w:cs="宋体"/>
          <w:color w:val="auto"/>
          <w:sz w:val="24"/>
          <w:szCs w:val="24"/>
        </w:rPr>
      </w:pPr>
      <w:bookmarkStart w:id="108" w:name="_Toc29877"/>
      <w:bookmarkStart w:id="109" w:name="_Toc32624_WPSOffice_Level2"/>
      <w:bookmarkStart w:id="110" w:name="_Toc30091"/>
      <w:bookmarkStart w:id="111" w:name="_Toc531340953"/>
      <w:bookmarkStart w:id="112" w:name="_Toc313008356"/>
      <w:bookmarkStart w:id="113" w:name="_Toc342913419"/>
      <w:bookmarkStart w:id="114" w:name="_Toc25525_WPSOffice_Level2"/>
      <w:bookmarkStart w:id="115" w:name="_Toc313888360"/>
      <w:bookmarkStart w:id="116" w:name="_Toc8293"/>
      <w:bookmarkStart w:id="117" w:name="_Toc26476"/>
      <w:bookmarkStart w:id="118" w:name="_Toc15460"/>
      <w:bookmarkStart w:id="119" w:name="_Toc12789073"/>
      <w:bookmarkStart w:id="120" w:name="_Toc283382454"/>
      <w:r>
        <w:rPr>
          <w:rFonts w:hint="eastAsia" w:ascii="宋体" w:hAnsi="宋体" w:cs="宋体"/>
          <w:color w:val="auto"/>
          <w:sz w:val="24"/>
          <w:szCs w:val="24"/>
        </w:rPr>
        <w:t>一、经济部分</w:t>
      </w:r>
      <w:bookmarkEnd w:id="108"/>
      <w:bookmarkEnd w:id="109"/>
      <w:bookmarkEnd w:id="110"/>
      <w:bookmarkEnd w:id="111"/>
      <w:bookmarkEnd w:id="112"/>
      <w:bookmarkEnd w:id="113"/>
      <w:bookmarkEnd w:id="114"/>
      <w:bookmarkEnd w:id="115"/>
      <w:bookmarkEnd w:id="116"/>
      <w:bookmarkEnd w:id="117"/>
      <w:bookmarkEnd w:id="118"/>
    </w:p>
    <w:bookmarkEnd w:id="119"/>
    <w:bookmarkEnd w:id="120"/>
    <w:p w14:paraId="0057BEFF">
      <w:pPr>
        <w:pStyle w:val="6"/>
        <w:spacing w:line="240" w:lineRule="auto"/>
        <w:rPr>
          <w:rFonts w:hint="eastAsia" w:ascii="宋体" w:hAnsi="宋体" w:eastAsia="宋体" w:cs="宋体"/>
          <w:color w:val="auto"/>
          <w:sz w:val="24"/>
          <w:szCs w:val="18"/>
        </w:rPr>
      </w:pPr>
      <w:bookmarkStart w:id="121" w:name="_Toc7264"/>
      <w:r>
        <w:rPr>
          <w:rFonts w:hint="eastAsia" w:ascii="宋体" w:hAnsi="宋体" w:eastAsia="宋体" w:cs="宋体"/>
          <w:color w:val="auto"/>
          <w:sz w:val="24"/>
          <w:szCs w:val="18"/>
        </w:rPr>
        <w:t>（一）报价函</w:t>
      </w:r>
      <w:bookmarkEnd w:id="121"/>
    </w:p>
    <w:p w14:paraId="4B4AB9B1">
      <w:pPr>
        <w:jc w:val="center"/>
        <w:rPr>
          <w:rFonts w:hint="eastAsia" w:ascii="宋体" w:hAnsi="宋体" w:cs="宋体"/>
          <w:b/>
          <w:color w:val="auto"/>
          <w:szCs w:val="28"/>
        </w:rPr>
      </w:pPr>
      <w:r>
        <w:rPr>
          <w:rFonts w:hint="eastAsia" w:ascii="宋体" w:hAnsi="宋体" w:cs="宋体"/>
          <w:b/>
          <w:color w:val="auto"/>
          <w:szCs w:val="28"/>
        </w:rPr>
        <w:t>报价函</w:t>
      </w:r>
    </w:p>
    <w:p w14:paraId="7A9966C6">
      <w:pPr>
        <w:tabs>
          <w:tab w:val="left" w:pos="6300"/>
        </w:tabs>
        <w:snapToGrid w:val="0"/>
        <w:spacing w:line="312" w:lineRule="auto"/>
        <w:rPr>
          <w:rFonts w:hint="eastAsia" w:ascii="宋体" w:hAnsi="宋体" w:cs="宋体"/>
          <w:color w:val="auto"/>
          <w:sz w:val="24"/>
          <w:szCs w:val="24"/>
        </w:rPr>
      </w:pPr>
      <w:r>
        <w:rPr>
          <w:rFonts w:hint="eastAsia" w:ascii="宋体" w:hAnsi="宋体" w:cs="宋体"/>
          <w:color w:val="auto"/>
          <w:sz w:val="24"/>
          <w:szCs w:val="24"/>
          <w:u w:val="single"/>
        </w:rPr>
        <w:t>（采购</w:t>
      </w:r>
      <w:r>
        <w:rPr>
          <w:rFonts w:hint="eastAsia" w:ascii="宋体" w:hAnsi="宋体" w:cs="宋体"/>
          <w:color w:val="auto"/>
          <w:sz w:val="24"/>
          <w:szCs w:val="24"/>
          <w:u w:val="single"/>
          <w:lang w:eastAsia="zh-CN"/>
        </w:rPr>
        <w:t>人</w:t>
      </w:r>
      <w:r>
        <w:rPr>
          <w:rFonts w:hint="eastAsia" w:ascii="宋体" w:hAnsi="宋体" w:cs="宋体"/>
          <w:color w:val="auto"/>
          <w:sz w:val="24"/>
          <w:szCs w:val="24"/>
          <w:u w:val="single"/>
        </w:rPr>
        <w:t>名称）</w:t>
      </w:r>
      <w:r>
        <w:rPr>
          <w:rFonts w:hint="eastAsia" w:ascii="宋体" w:hAnsi="宋体" w:cs="宋体"/>
          <w:color w:val="auto"/>
          <w:sz w:val="24"/>
          <w:szCs w:val="24"/>
        </w:rPr>
        <w:t>：</w:t>
      </w:r>
    </w:p>
    <w:p w14:paraId="52740241">
      <w:pPr>
        <w:tabs>
          <w:tab w:val="left" w:pos="6300"/>
        </w:tabs>
        <w:snapToGrid w:val="0"/>
        <w:spacing w:line="312" w:lineRule="auto"/>
        <w:ind w:firstLine="480" w:firstLineChars="200"/>
        <w:rPr>
          <w:rFonts w:hint="eastAsia" w:ascii="宋体" w:hAnsi="宋体" w:cs="宋体"/>
          <w:color w:val="auto"/>
          <w:sz w:val="24"/>
          <w:szCs w:val="24"/>
        </w:rPr>
      </w:pPr>
      <w:r>
        <w:rPr>
          <w:rFonts w:hint="eastAsia" w:ascii="宋体" w:hAnsi="宋体" w:cs="宋体"/>
          <w:color w:val="auto"/>
          <w:sz w:val="24"/>
          <w:szCs w:val="24"/>
        </w:rPr>
        <w:t>我方收到____________________________（项目名称）的</w:t>
      </w:r>
      <w:r>
        <w:rPr>
          <w:rFonts w:hint="eastAsia" w:ascii="宋体" w:hAnsi="宋体" w:cs="宋体"/>
          <w:color w:val="auto"/>
          <w:sz w:val="24"/>
          <w:szCs w:val="24"/>
          <w:lang w:eastAsia="zh-CN"/>
        </w:rPr>
        <w:t>采购</w:t>
      </w:r>
      <w:r>
        <w:rPr>
          <w:rFonts w:hint="eastAsia" w:ascii="宋体" w:hAnsi="宋体" w:cs="宋体"/>
          <w:color w:val="auto"/>
          <w:sz w:val="24"/>
          <w:szCs w:val="24"/>
        </w:rPr>
        <w:t>文件，经详细研究，决定参加该项目的谈判。</w:t>
      </w:r>
    </w:p>
    <w:p w14:paraId="1266B8CC">
      <w:pPr>
        <w:numPr>
          <w:ilvl w:val="0"/>
          <w:numId w:val="0"/>
        </w:numPr>
        <w:tabs>
          <w:tab w:val="left" w:pos="6300"/>
        </w:tabs>
        <w:snapToGrid w:val="0"/>
        <w:spacing w:line="312"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愿意按照询价通知书中的一切要求，提供本项目的交货及技术服务，</w:t>
      </w:r>
      <w:r>
        <w:rPr>
          <w:rFonts w:hint="eastAsia" w:ascii="宋体" w:hAnsi="宋体" w:eastAsia="宋体" w:cs="宋体"/>
          <w:color w:val="auto"/>
          <w:sz w:val="24"/>
          <w:szCs w:val="24"/>
          <w:highlight w:val="none"/>
          <w:lang w:val="en-US" w:eastAsia="zh-CN"/>
        </w:rPr>
        <w:t>折扣报价为：分包</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；折扣报价大写：</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；折扣报价小写：</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w:t>
      </w:r>
    </w:p>
    <w:p w14:paraId="0C689819">
      <w:pPr>
        <w:numPr>
          <w:ilvl w:val="0"/>
          <w:numId w:val="0"/>
        </w:numPr>
        <w:tabs>
          <w:tab w:val="left" w:pos="6300"/>
        </w:tabs>
        <w:snapToGrid w:val="0"/>
        <w:spacing w:line="312" w:lineRule="auto"/>
        <w:ind w:firstLine="482" w:firstLineChars="200"/>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u w:val="none"/>
          <w:lang w:val="en-US" w:eastAsia="zh-CN"/>
        </w:rPr>
        <w:t>注：所有品目报价只能有一个折扣报价，若供应商按照7折进行报价，则折扣应当填报为：小写：0.7；大写：零点柒。</w:t>
      </w:r>
    </w:p>
    <w:p w14:paraId="19FBA877">
      <w:pPr>
        <w:numPr>
          <w:ilvl w:val="0"/>
          <w:numId w:val="0"/>
        </w:numPr>
        <w:tabs>
          <w:tab w:val="left" w:pos="6300"/>
        </w:tabs>
        <w:snapToGrid w:val="0"/>
        <w:spacing w:line="312" w:lineRule="auto"/>
        <w:ind w:firstLine="480" w:firstLineChars="200"/>
        <w:rPr>
          <w:rFonts w:hint="eastAsia" w:ascii="宋体" w:hAnsi="宋体" w:cs="宋体"/>
          <w:color w:val="auto"/>
          <w:sz w:val="24"/>
          <w:szCs w:val="24"/>
        </w:rPr>
      </w:pPr>
      <w:r>
        <w:rPr>
          <w:rFonts w:hint="eastAsia" w:ascii="宋体" w:hAnsi="宋体" w:cs="宋体"/>
          <w:color w:val="auto"/>
          <w:sz w:val="24"/>
          <w:szCs w:val="24"/>
        </w:rPr>
        <w:t>2．我方现提交的响应文件为：响应文件正本</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rPr>
        <w:t>份，副本</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rPr>
        <w:t>份，电子文档</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rPr>
        <w:t>份。</w:t>
      </w:r>
    </w:p>
    <w:p w14:paraId="45417767">
      <w:pPr>
        <w:tabs>
          <w:tab w:val="left" w:pos="6300"/>
        </w:tabs>
        <w:snapToGrid w:val="0"/>
        <w:spacing w:line="312" w:lineRule="auto"/>
        <w:ind w:firstLine="480" w:firstLineChars="200"/>
        <w:rPr>
          <w:rFonts w:hint="eastAsia" w:ascii="宋体" w:hAnsi="宋体" w:cs="宋体"/>
          <w:color w:val="auto"/>
          <w:sz w:val="24"/>
          <w:szCs w:val="24"/>
        </w:rPr>
      </w:pPr>
      <w:r>
        <w:rPr>
          <w:rFonts w:hint="eastAsia" w:ascii="宋体" w:hAnsi="宋体" w:cs="宋体"/>
          <w:color w:val="auto"/>
          <w:sz w:val="24"/>
          <w:szCs w:val="24"/>
        </w:rPr>
        <w:t>3．我方承诺：本次谈判的有效期为90天。</w:t>
      </w:r>
    </w:p>
    <w:p w14:paraId="2F868A0C">
      <w:pPr>
        <w:tabs>
          <w:tab w:val="left" w:pos="6300"/>
        </w:tabs>
        <w:snapToGrid w:val="0"/>
        <w:spacing w:line="312" w:lineRule="auto"/>
        <w:ind w:firstLine="480" w:firstLineChars="200"/>
        <w:rPr>
          <w:rFonts w:hint="eastAsia" w:ascii="宋体" w:hAnsi="宋体" w:cs="宋体"/>
          <w:color w:val="auto"/>
          <w:sz w:val="24"/>
          <w:szCs w:val="24"/>
        </w:rPr>
      </w:pPr>
      <w:r>
        <w:rPr>
          <w:rFonts w:hint="eastAsia" w:ascii="宋体" w:hAnsi="宋体" w:cs="宋体"/>
          <w:color w:val="auto"/>
          <w:sz w:val="24"/>
          <w:szCs w:val="24"/>
        </w:rPr>
        <w:t>4．我方完全理解和接受贵方</w:t>
      </w:r>
      <w:r>
        <w:rPr>
          <w:rFonts w:hint="eastAsia" w:ascii="宋体" w:hAnsi="宋体" w:cs="宋体"/>
          <w:color w:val="auto"/>
          <w:sz w:val="24"/>
          <w:szCs w:val="24"/>
          <w:lang w:eastAsia="zh-CN"/>
        </w:rPr>
        <w:t>采购</w:t>
      </w:r>
      <w:r>
        <w:rPr>
          <w:rFonts w:hint="eastAsia" w:ascii="宋体" w:hAnsi="宋体" w:cs="宋体"/>
          <w:color w:val="auto"/>
          <w:sz w:val="24"/>
          <w:szCs w:val="24"/>
        </w:rPr>
        <w:t>文件的一切规定和要求及评审办法。</w:t>
      </w:r>
    </w:p>
    <w:p w14:paraId="02204116">
      <w:pPr>
        <w:tabs>
          <w:tab w:val="left" w:pos="6300"/>
        </w:tabs>
        <w:snapToGrid w:val="0"/>
        <w:spacing w:line="312" w:lineRule="auto"/>
        <w:ind w:firstLine="480" w:firstLineChars="200"/>
        <w:rPr>
          <w:rFonts w:hint="eastAsia" w:ascii="宋体" w:hAnsi="宋体" w:cs="宋体"/>
          <w:color w:val="auto"/>
          <w:sz w:val="24"/>
          <w:szCs w:val="24"/>
        </w:rPr>
      </w:pPr>
      <w:r>
        <w:rPr>
          <w:rFonts w:hint="eastAsia" w:ascii="宋体" w:hAnsi="宋体" w:cs="宋体"/>
          <w:color w:val="auto"/>
          <w:sz w:val="24"/>
          <w:szCs w:val="24"/>
        </w:rPr>
        <w:t>5．在整个</w:t>
      </w:r>
      <w:r>
        <w:rPr>
          <w:rFonts w:hint="eastAsia" w:ascii="宋体" w:hAnsi="宋体" w:cs="宋体"/>
          <w:color w:val="auto"/>
          <w:sz w:val="24"/>
          <w:szCs w:val="24"/>
          <w:lang w:eastAsia="zh-CN"/>
        </w:rPr>
        <w:t>采购活动</w:t>
      </w:r>
      <w:r>
        <w:rPr>
          <w:rFonts w:hint="eastAsia" w:ascii="宋体" w:hAnsi="宋体" w:cs="宋体"/>
          <w:color w:val="auto"/>
          <w:sz w:val="24"/>
          <w:szCs w:val="24"/>
        </w:rPr>
        <w:t>过程中，我方若有违规行为，接受按照《中华人民共和国政府采购法》和《</w:t>
      </w:r>
      <w:r>
        <w:rPr>
          <w:rFonts w:hint="eastAsia" w:ascii="宋体" w:hAnsi="宋体" w:cs="宋体"/>
          <w:color w:val="auto"/>
          <w:sz w:val="24"/>
          <w:szCs w:val="24"/>
          <w:lang w:eastAsia="zh-CN"/>
        </w:rPr>
        <w:t>采购</w:t>
      </w:r>
      <w:r>
        <w:rPr>
          <w:rFonts w:hint="eastAsia" w:ascii="宋体" w:hAnsi="宋体" w:cs="宋体"/>
          <w:color w:val="auto"/>
          <w:sz w:val="24"/>
          <w:szCs w:val="24"/>
        </w:rPr>
        <w:t>文件》之规定给予惩罚。</w:t>
      </w:r>
    </w:p>
    <w:p w14:paraId="50416D26">
      <w:pPr>
        <w:tabs>
          <w:tab w:val="left" w:pos="6300"/>
        </w:tabs>
        <w:snapToGrid w:val="0"/>
        <w:spacing w:line="312" w:lineRule="auto"/>
        <w:ind w:firstLine="480" w:firstLineChars="200"/>
        <w:rPr>
          <w:rFonts w:hint="eastAsia" w:ascii="宋体" w:hAnsi="宋体" w:cs="宋体"/>
          <w:color w:val="auto"/>
          <w:sz w:val="24"/>
          <w:szCs w:val="24"/>
        </w:rPr>
      </w:pPr>
      <w:r>
        <w:rPr>
          <w:rFonts w:hint="eastAsia" w:ascii="宋体" w:hAnsi="宋体" w:cs="宋体"/>
          <w:color w:val="auto"/>
          <w:sz w:val="24"/>
          <w:szCs w:val="24"/>
        </w:rPr>
        <w:t>6．我方若成为成交供应商，将按照最终谈判结果签订合同，并且严格履行合同义务。本承诺函将成为合同不可分割的一部分，与合同具有同等的法律效力。</w:t>
      </w:r>
    </w:p>
    <w:p w14:paraId="7050DA8F">
      <w:pPr>
        <w:tabs>
          <w:tab w:val="left" w:pos="6300"/>
        </w:tabs>
        <w:snapToGrid w:val="0"/>
        <w:spacing w:line="312" w:lineRule="auto"/>
        <w:ind w:firstLine="480" w:firstLineChars="200"/>
        <w:rPr>
          <w:rFonts w:hint="eastAsia" w:ascii="宋体" w:hAnsi="宋体" w:cs="宋体"/>
          <w:color w:val="auto"/>
          <w:sz w:val="24"/>
          <w:szCs w:val="24"/>
        </w:rPr>
      </w:pPr>
      <w:r>
        <w:rPr>
          <w:rFonts w:hint="eastAsia" w:ascii="宋体" w:hAnsi="宋体" w:cs="宋体"/>
          <w:color w:val="auto"/>
          <w:sz w:val="24"/>
          <w:szCs w:val="24"/>
        </w:rPr>
        <w:t>7.我方同意按</w:t>
      </w:r>
      <w:r>
        <w:rPr>
          <w:rFonts w:hint="eastAsia" w:ascii="宋体" w:hAnsi="宋体" w:cs="宋体"/>
          <w:color w:val="auto"/>
          <w:sz w:val="24"/>
          <w:szCs w:val="24"/>
          <w:lang w:eastAsia="zh-CN"/>
        </w:rPr>
        <w:t>采购</w:t>
      </w:r>
      <w:r>
        <w:rPr>
          <w:rFonts w:hint="eastAsia" w:ascii="宋体" w:hAnsi="宋体" w:cs="宋体"/>
          <w:color w:val="auto"/>
          <w:sz w:val="24"/>
          <w:szCs w:val="24"/>
        </w:rPr>
        <w:t>文件规定，交纳</w:t>
      </w:r>
      <w:r>
        <w:rPr>
          <w:rFonts w:hint="eastAsia" w:ascii="宋体" w:hAnsi="宋体" w:cs="宋体"/>
          <w:color w:val="auto"/>
          <w:sz w:val="24"/>
          <w:szCs w:val="24"/>
          <w:lang w:eastAsia="zh-CN"/>
        </w:rPr>
        <w:t>采购</w:t>
      </w:r>
      <w:r>
        <w:rPr>
          <w:rFonts w:hint="eastAsia" w:ascii="宋体" w:hAnsi="宋体" w:cs="宋体"/>
          <w:color w:val="auto"/>
          <w:sz w:val="24"/>
          <w:szCs w:val="24"/>
        </w:rPr>
        <w:t>文件要求的保证金。如果我方成为成交供应商，保证在接到成交通知书后，向采购代理机构缴纳</w:t>
      </w:r>
      <w:r>
        <w:rPr>
          <w:rFonts w:hint="eastAsia" w:ascii="宋体" w:hAnsi="宋体" w:cs="宋体"/>
          <w:color w:val="auto"/>
          <w:sz w:val="24"/>
          <w:szCs w:val="24"/>
          <w:lang w:eastAsia="zh-CN"/>
        </w:rPr>
        <w:t>采购</w:t>
      </w:r>
      <w:r>
        <w:rPr>
          <w:rFonts w:hint="eastAsia" w:ascii="宋体" w:hAnsi="宋体" w:cs="宋体"/>
          <w:color w:val="auto"/>
          <w:sz w:val="24"/>
          <w:szCs w:val="24"/>
        </w:rPr>
        <w:t>文件规定的采购代理服务费。</w:t>
      </w:r>
    </w:p>
    <w:p w14:paraId="27EA03B2">
      <w:pPr>
        <w:tabs>
          <w:tab w:val="left" w:pos="6300"/>
        </w:tabs>
        <w:snapToGrid w:val="0"/>
        <w:spacing w:line="312" w:lineRule="auto"/>
        <w:ind w:firstLine="480" w:firstLineChars="200"/>
        <w:rPr>
          <w:rFonts w:hint="eastAsia" w:ascii="宋体" w:hAnsi="宋体" w:cs="宋体"/>
          <w:color w:val="auto"/>
          <w:sz w:val="24"/>
          <w:szCs w:val="24"/>
        </w:rPr>
      </w:pPr>
      <w:r>
        <w:rPr>
          <w:rFonts w:hint="eastAsia" w:ascii="宋体" w:hAnsi="宋体" w:cs="宋体"/>
          <w:color w:val="auto"/>
          <w:sz w:val="24"/>
          <w:szCs w:val="24"/>
        </w:rPr>
        <w:t>8.我方未为采购项目提供整体设计、规范编制或者项目管理、监理、检测等服务。</w:t>
      </w:r>
    </w:p>
    <w:p w14:paraId="35BA0B70">
      <w:pPr>
        <w:tabs>
          <w:tab w:val="left" w:pos="6300"/>
        </w:tabs>
        <w:snapToGrid w:val="0"/>
        <w:spacing w:line="312" w:lineRule="auto"/>
        <w:ind w:firstLine="570"/>
        <w:rPr>
          <w:rFonts w:hint="eastAsia" w:ascii="宋体" w:hAnsi="宋体" w:cs="宋体"/>
          <w:color w:val="auto"/>
          <w:sz w:val="24"/>
          <w:szCs w:val="24"/>
        </w:rPr>
      </w:pPr>
      <w:r>
        <w:rPr>
          <w:rFonts w:hint="eastAsia" w:ascii="宋体" w:hAnsi="宋体" w:cs="宋体"/>
          <w:color w:val="auto"/>
          <w:sz w:val="24"/>
          <w:szCs w:val="24"/>
        </w:rPr>
        <w:t>供应商（公章）：</w:t>
      </w:r>
    </w:p>
    <w:p w14:paraId="175D4897">
      <w:pPr>
        <w:tabs>
          <w:tab w:val="left" w:pos="6300"/>
        </w:tabs>
        <w:snapToGrid w:val="0"/>
        <w:spacing w:line="312" w:lineRule="auto"/>
        <w:ind w:firstLine="570"/>
        <w:rPr>
          <w:rFonts w:hint="eastAsia" w:ascii="宋体" w:hAnsi="宋体" w:cs="宋体"/>
          <w:color w:val="auto"/>
          <w:sz w:val="24"/>
          <w:szCs w:val="24"/>
        </w:rPr>
      </w:pPr>
      <w:r>
        <w:rPr>
          <w:rFonts w:hint="eastAsia" w:ascii="宋体" w:hAnsi="宋体" w:cs="宋体"/>
          <w:color w:val="auto"/>
          <w:sz w:val="24"/>
          <w:szCs w:val="24"/>
        </w:rPr>
        <w:t xml:space="preserve">地址：  </w:t>
      </w:r>
    </w:p>
    <w:p w14:paraId="7547F3F6">
      <w:pPr>
        <w:tabs>
          <w:tab w:val="left" w:pos="6300"/>
        </w:tabs>
        <w:snapToGrid w:val="0"/>
        <w:spacing w:line="312" w:lineRule="auto"/>
        <w:ind w:firstLine="570"/>
        <w:rPr>
          <w:rFonts w:hint="eastAsia" w:ascii="宋体" w:hAnsi="宋体" w:cs="宋体"/>
          <w:color w:val="auto"/>
          <w:sz w:val="24"/>
          <w:szCs w:val="24"/>
        </w:rPr>
      </w:pPr>
      <w:r>
        <w:rPr>
          <w:rFonts w:hint="eastAsia" w:ascii="宋体" w:hAnsi="宋体" w:cs="宋体"/>
          <w:color w:val="auto"/>
          <w:sz w:val="24"/>
          <w:szCs w:val="24"/>
        </w:rPr>
        <w:t xml:space="preserve">电话：                                      </w:t>
      </w:r>
    </w:p>
    <w:p w14:paraId="32D06B8B">
      <w:pPr>
        <w:snapToGrid w:val="0"/>
        <w:spacing w:line="312" w:lineRule="auto"/>
        <w:ind w:firstLine="480" w:firstLineChars="200"/>
        <w:rPr>
          <w:rFonts w:hint="eastAsia" w:ascii="宋体" w:hAnsi="宋体" w:cs="宋体"/>
          <w:color w:val="auto"/>
          <w:sz w:val="24"/>
          <w:szCs w:val="24"/>
        </w:rPr>
      </w:pPr>
      <w:r>
        <w:rPr>
          <w:rFonts w:hint="eastAsia" w:ascii="宋体" w:hAnsi="宋体" w:cs="宋体"/>
          <w:color w:val="auto"/>
          <w:sz w:val="24"/>
          <w:szCs w:val="24"/>
        </w:rPr>
        <w:t xml:space="preserve">                                                  年   月   日</w:t>
      </w:r>
    </w:p>
    <w:p w14:paraId="583FD663">
      <w:pPr>
        <w:snapToGrid w:val="0"/>
        <w:spacing w:line="500" w:lineRule="exact"/>
        <w:rPr>
          <w:rFonts w:hint="eastAsia" w:ascii="方正仿宋_GBK" w:hAnsi="宋体" w:eastAsia="方正仿宋_GBK" w:cs="Times New Roman"/>
          <w:b/>
          <w:bCs/>
          <w:color w:val="auto"/>
          <w:sz w:val="24"/>
          <w:szCs w:val="28"/>
          <w:highlight w:val="none"/>
          <w:lang w:eastAsia="zh-CN"/>
        </w:rPr>
      </w:pPr>
      <w:r>
        <w:rPr>
          <w:rFonts w:hint="eastAsia" w:ascii="宋体" w:hAnsi="宋体" w:eastAsia="宋体" w:cs="宋体"/>
          <w:b/>
          <w:bCs/>
          <w:color w:val="auto"/>
          <w:sz w:val="24"/>
          <w:szCs w:val="28"/>
          <w:highlight w:val="none"/>
          <w:lang w:val="en-US" w:eastAsia="zh-CN"/>
        </w:rPr>
        <w:t>备注：1.</w:t>
      </w:r>
      <w:r>
        <w:rPr>
          <w:rFonts w:hint="eastAsia" w:ascii="方正仿宋_GBK" w:hAnsi="宋体" w:eastAsia="方正仿宋_GBK" w:cs="Times New Roman"/>
          <w:b/>
          <w:bCs/>
          <w:color w:val="auto"/>
          <w:sz w:val="24"/>
          <w:szCs w:val="28"/>
          <w:highlight w:val="none"/>
          <w:lang w:eastAsia="zh-CN"/>
        </w:rPr>
        <w:t>少报、漏报、多报或所报</w:t>
      </w:r>
      <w:r>
        <w:rPr>
          <w:rFonts w:hint="eastAsia" w:ascii="方正仿宋_GBK" w:hAnsi="宋体" w:eastAsia="方正仿宋_GBK" w:cs="Times New Roman"/>
          <w:b/>
          <w:bCs/>
          <w:color w:val="auto"/>
          <w:sz w:val="24"/>
          <w:szCs w:val="28"/>
          <w:highlight w:val="none"/>
          <w:lang w:val="en-US" w:eastAsia="zh-CN"/>
        </w:rPr>
        <w:t>折扣系数大于折扣限价</w:t>
      </w:r>
      <w:r>
        <w:rPr>
          <w:rFonts w:hint="eastAsia" w:ascii="方正仿宋_GBK" w:hAnsi="宋体" w:eastAsia="方正仿宋_GBK" w:cs="Times New Roman"/>
          <w:b/>
          <w:bCs/>
          <w:color w:val="auto"/>
          <w:sz w:val="24"/>
          <w:szCs w:val="28"/>
          <w:highlight w:val="none"/>
          <w:lang w:eastAsia="zh-CN"/>
        </w:rPr>
        <w:t>的均视作无效响应。</w:t>
      </w:r>
    </w:p>
    <w:p w14:paraId="336982BB">
      <w:pPr>
        <w:pStyle w:val="708"/>
        <w:numPr>
          <w:ilvl w:val="0"/>
          <w:numId w:val="5"/>
        </w:numPr>
        <w:ind w:left="0" w:leftChars="0" w:firstLine="1084" w:firstLineChars="450"/>
        <w:rPr>
          <w:rFonts w:hint="eastAsia" w:ascii="方正仿宋_GBK" w:hAnsi="宋体" w:eastAsia="方正仿宋_GBK" w:cs="Times New Roman"/>
          <w:b/>
          <w:bCs/>
          <w:color w:val="auto"/>
          <w:sz w:val="24"/>
          <w:szCs w:val="28"/>
          <w:highlight w:val="none"/>
          <w:lang w:eastAsia="zh-CN"/>
        </w:rPr>
      </w:pPr>
      <w:r>
        <w:rPr>
          <w:rFonts w:hint="eastAsia" w:ascii="方正仿宋_GBK" w:hAnsi="宋体" w:eastAsia="方正仿宋_GBK" w:cs="Times New Roman"/>
          <w:b/>
          <w:bCs/>
          <w:color w:val="auto"/>
          <w:sz w:val="24"/>
          <w:szCs w:val="28"/>
          <w:highlight w:val="none"/>
          <w:lang w:eastAsia="zh-CN"/>
        </w:rPr>
        <w:t>所填报大小写不一致、不按规范填报均视作无效响应。</w:t>
      </w:r>
    </w:p>
    <w:p w14:paraId="41C61748">
      <w:pPr>
        <w:pStyle w:val="708"/>
        <w:numPr>
          <w:ilvl w:val="0"/>
          <w:numId w:val="0"/>
        </w:numPr>
        <w:spacing w:line="400" w:lineRule="exact"/>
        <w:rPr>
          <w:rFonts w:hint="eastAsia" w:ascii="方正仿宋_GBK" w:hAnsi="宋体" w:eastAsia="方正仿宋_GBK" w:cs="Times New Roman"/>
          <w:b/>
          <w:bCs/>
          <w:color w:val="auto"/>
          <w:sz w:val="24"/>
          <w:szCs w:val="28"/>
          <w:highlight w:val="none"/>
          <w:lang w:eastAsia="zh-CN"/>
        </w:rPr>
      </w:pPr>
    </w:p>
    <w:p w14:paraId="03433C0E">
      <w:pPr>
        <w:pStyle w:val="708"/>
        <w:numPr>
          <w:ilvl w:val="0"/>
          <w:numId w:val="0"/>
        </w:numPr>
        <w:spacing w:line="400" w:lineRule="exact"/>
        <w:rPr>
          <w:rFonts w:hint="eastAsia" w:ascii="方正仿宋_GBK" w:hAnsi="宋体" w:eastAsia="方正仿宋_GBK" w:cs="Times New Roman"/>
          <w:b/>
          <w:bCs/>
          <w:color w:val="auto"/>
          <w:sz w:val="24"/>
          <w:szCs w:val="28"/>
          <w:highlight w:val="none"/>
          <w:lang w:eastAsia="zh-CN"/>
        </w:rPr>
      </w:pPr>
    </w:p>
    <w:p w14:paraId="60C803DB">
      <w:pPr>
        <w:pStyle w:val="708"/>
        <w:numPr>
          <w:ilvl w:val="0"/>
          <w:numId w:val="0"/>
        </w:numPr>
        <w:spacing w:line="400" w:lineRule="exact"/>
        <w:rPr>
          <w:rFonts w:hint="eastAsia" w:ascii="方正仿宋_GBK" w:hAnsi="宋体" w:eastAsia="方正仿宋_GBK" w:cs="Times New Roman"/>
          <w:b/>
          <w:bCs/>
          <w:color w:val="auto"/>
          <w:sz w:val="24"/>
          <w:szCs w:val="28"/>
          <w:highlight w:val="none"/>
          <w:lang w:eastAsia="zh-CN"/>
        </w:rPr>
      </w:pPr>
    </w:p>
    <w:p w14:paraId="06E22247">
      <w:pPr>
        <w:pStyle w:val="708"/>
        <w:numPr>
          <w:ilvl w:val="0"/>
          <w:numId w:val="0"/>
        </w:numPr>
        <w:spacing w:line="400" w:lineRule="exact"/>
        <w:rPr>
          <w:rFonts w:hint="eastAsia" w:ascii="方正仿宋_GBK" w:hAnsi="宋体" w:eastAsia="方正仿宋_GBK" w:cs="Times New Roman"/>
          <w:b/>
          <w:bCs/>
          <w:color w:val="auto"/>
          <w:sz w:val="24"/>
          <w:szCs w:val="28"/>
          <w:highlight w:val="none"/>
          <w:lang w:eastAsia="zh-CN"/>
        </w:rPr>
      </w:pPr>
    </w:p>
    <w:p w14:paraId="2A279185">
      <w:pPr>
        <w:tabs>
          <w:tab w:val="left" w:pos="2895"/>
        </w:tabs>
        <w:adjustRightInd w:val="0"/>
        <w:snapToGrid w:val="0"/>
        <w:ind w:firstLine="640" w:firstLineChars="200"/>
        <w:rPr>
          <w:rFonts w:hint="eastAsia" w:ascii="方正楷体_GBK" w:hAnsi="方正楷体_GBK" w:eastAsia="方正楷体_GBK" w:cs="方正楷体_GBK"/>
          <w:sz w:val="32"/>
          <w:szCs w:val="32"/>
        </w:rPr>
      </w:pPr>
    </w:p>
    <w:p w14:paraId="04578BCC">
      <w:pPr>
        <w:tabs>
          <w:tab w:val="left" w:pos="2895"/>
        </w:tabs>
        <w:adjustRightInd w:val="0"/>
        <w:snapToGrid w:val="0"/>
        <w:ind w:firstLine="640" w:firstLineChars="200"/>
        <w:rPr>
          <w:rFonts w:hint="eastAsia" w:ascii="方正楷体_GBK" w:hAnsi="方正楷体_GBK" w:eastAsia="方正楷体_GBK" w:cs="方正楷体_GBK"/>
          <w:sz w:val="32"/>
          <w:szCs w:val="32"/>
          <w:lang w:eastAsia="zh-CN"/>
        </w:rPr>
      </w:pPr>
      <w:r>
        <w:rPr>
          <w:rFonts w:hint="eastAsia" w:ascii="方正楷体_GBK" w:hAnsi="方正楷体_GBK" w:eastAsia="方正楷体_GBK" w:cs="方正楷体_GBK"/>
          <w:sz w:val="32"/>
          <w:szCs w:val="32"/>
        </w:rPr>
        <w:t>（二）报价明细表</w:t>
      </w:r>
      <w:r>
        <w:rPr>
          <w:rFonts w:hint="eastAsia" w:ascii="方正楷体_GBK" w:hAnsi="方正楷体_GBK" w:eastAsia="方正楷体_GBK" w:cs="方正楷体_GBK"/>
          <w:sz w:val="32"/>
          <w:szCs w:val="32"/>
          <w:lang w:eastAsia="zh-CN"/>
        </w:rPr>
        <w:t>（格式自拟）</w:t>
      </w:r>
    </w:p>
    <w:p w14:paraId="0A454185">
      <w:pPr>
        <w:adjustRightInd w:val="0"/>
        <w:snapToGrid w:val="0"/>
        <w:rPr>
          <w:rFonts w:hint="eastAsia" w:ascii="方正仿宋_GBK" w:hAnsi="方正仿宋_GBK" w:eastAsia="方正仿宋_GBK" w:cs="方正仿宋_GBK"/>
          <w:sz w:val="32"/>
          <w:szCs w:val="32"/>
        </w:rPr>
      </w:pPr>
    </w:p>
    <w:p w14:paraId="6B6B373E">
      <w:pPr>
        <w:snapToGrid w:val="0"/>
        <w:spacing w:line="50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注：本表可根据项目实际情况调整，并逐页盖章</w:t>
      </w:r>
    </w:p>
    <w:p w14:paraId="68062A19">
      <w:pPr>
        <w:snapToGrid w:val="0"/>
        <w:spacing w:line="500" w:lineRule="exact"/>
        <w:ind w:firstLine="964" w:firstLineChars="400"/>
        <w:rPr>
          <w:rFonts w:hint="eastAsia" w:ascii="方正仿宋_GBK" w:hAnsi="宋体" w:eastAsia="方正仿宋_GBK" w:cs="Times New Roman"/>
          <w:b/>
          <w:bCs/>
          <w:color w:val="auto"/>
          <w:sz w:val="24"/>
          <w:szCs w:val="28"/>
          <w:highlight w:val="none"/>
          <w:lang w:eastAsia="zh-CN"/>
        </w:rPr>
      </w:pPr>
      <w:r>
        <w:rPr>
          <w:rFonts w:hint="eastAsia" w:ascii="宋体" w:hAnsi="宋体" w:eastAsia="宋体" w:cs="宋体"/>
          <w:b/>
          <w:bCs/>
          <w:color w:val="auto"/>
          <w:sz w:val="24"/>
          <w:szCs w:val="28"/>
          <w:highlight w:val="none"/>
          <w:lang w:val="en-US" w:eastAsia="zh-CN"/>
        </w:rPr>
        <w:t>1.</w:t>
      </w:r>
      <w:r>
        <w:rPr>
          <w:rFonts w:hint="eastAsia" w:ascii="方正仿宋_GBK" w:hAnsi="宋体" w:eastAsia="方正仿宋_GBK" w:cs="Times New Roman"/>
          <w:b/>
          <w:bCs/>
          <w:color w:val="auto"/>
          <w:sz w:val="24"/>
          <w:szCs w:val="28"/>
          <w:highlight w:val="none"/>
          <w:lang w:eastAsia="zh-CN"/>
        </w:rPr>
        <w:t>少报、漏报、多报或所报</w:t>
      </w:r>
      <w:r>
        <w:rPr>
          <w:rFonts w:hint="eastAsia" w:ascii="方正仿宋_GBK" w:hAnsi="宋体" w:eastAsia="方正仿宋_GBK" w:cs="Times New Roman"/>
          <w:b/>
          <w:bCs/>
          <w:color w:val="auto"/>
          <w:sz w:val="24"/>
          <w:szCs w:val="28"/>
          <w:highlight w:val="none"/>
          <w:lang w:val="en-US" w:eastAsia="zh-CN"/>
        </w:rPr>
        <w:t>折扣系数大于折扣限价</w:t>
      </w:r>
      <w:r>
        <w:rPr>
          <w:rFonts w:hint="eastAsia" w:ascii="方正仿宋_GBK" w:hAnsi="宋体" w:eastAsia="方正仿宋_GBK" w:cs="Times New Roman"/>
          <w:b/>
          <w:bCs/>
          <w:color w:val="auto"/>
          <w:sz w:val="24"/>
          <w:szCs w:val="28"/>
          <w:highlight w:val="none"/>
          <w:lang w:eastAsia="zh-CN"/>
        </w:rPr>
        <w:t>的均视作无效响应。</w:t>
      </w:r>
    </w:p>
    <w:p w14:paraId="5221318D">
      <w:pPr>
        <w:pStyle w:val="708"/>
        <w:numPr>
          <w:ilvl w:val="0"/>
          <w:numId w:val="0"/>
        </w:numPr>
        <w:ind w:firstLine="964" w:firstLineChars="400"/>
        <w:rPr>
          <w:rFonts w:ascii="方正仿宋_GBK" w:hAnsi="方正仿宋_GBK" w:eastAsia="方正仿宋_GBK" w:cs="方正仿宋_GBK"/>
          <w:sz w:val="32"/>
          <w:szCs w:val="32"/>
        </w:rPr>
      </w:pPr>
      <w:r>
        <w:rPr>
          <w:rFonts w:hint="eastAsia" w:ascii="方正仿宋_GBK" w:hAnsi="宋体" w:eastAsia="方正仿宋_GBK" w:cs="Times New Roman"/>
          <w:b/>
          <w:bCs/>
          <w:color w:val="auto"/>
          <w:sz w:val="24"/>
          <w:szCs w:val="28"/>
          <w:highlight w:val="none"/>
          <w:lang w:val="en-US" w:eastAsia="zh-CN"/>
        </w:rPr>
        <w:t>2.</w:t>
      </w:r>
      <w:r>
        <w:rPr>
          <w:rFonts w:hint="eastAsia" w:ascii="方正仿宋_GBK" w:hAnsi="宋体" w:eastAsia="方正仿宋_GBK" w:cs="Times New Roman"/>
          <w:b/>
          <w:bCs/>
          <w:color w:val="auto"/>
          <w:sz w:val="24"/>
          <w:szCs w:val="28"/>
          <w:highlight w:val="none"/>
          <w:lang w:eastAsia="zh-CN"/>
        </w:rPr>
        <w:t>所填报大小写不一致、不按规范填报均视作无效响应。</w:t>
      </w:r>
    </w:p>
    <w:p w14:paraId="15BBD06F">
      <w:pPr>
        <w:pStyle w:val="59"/>
        <w:adjustRightInd w:val="0"/>
        <w:snapToGrid w:val="0"/>
        <w:spacing w:line="240" w:lineRule="auto"/>
        <w:ind w:firstLine="480"/>
        <w:rPr>
          <w:rFonts w:eastAsia="方正仿宋_GBK"/>
          <w:sz w:val="32"/>
          <w:szCs w:val="32"/>
        </w:rPr>
      </w:pPr>
      <w:r>
        <w:rPr>
          <w:rFonts w:eastAsia="方正仿宋_GBK"/>
          <w:sz w:val="32"/>
          <w:szCs w:val="32"/>
        </w:rPr>
        <w:t xml:space="preserve">           </w:t>
      </w:r>
    </w:p>
    <w:p w14:paraId="7371D317">
      <w:pPr>
        <w:adjustRightInd w:val="0"/>
        <w:snapToGrid w:val="0"/>
        <w:rPr>
          <w:rFonts w:eastAsia="方正仿宋_GBK"/>
          <w:sz w:val="32"/>
          <w:szCs w:val="32"/>
        </w:rPr>
      </w:pPr>
    </w:p>
    <w:p w14:paraId="13431B39">
      <w:pPr>
        <w:adjustRightInd w:val="0"/>
        <w:snapToGrid w:val="0"/>
        <w:rPr>
          <w:rFonts w:eastAsia="方正仿宋_GBK"/>
          <w:sz w:val="32"/>
          <w:szCs w:val="32"/>
        </w:rPr>
      </w:pPr>
      <w:r>
        <w:rPr>
          <w:rFonts w:eastAsia="方正仿宋_GBK"/>
          <w:sz w:val="32"/>
          <w:szCs w:val="32"/>
        </w:rPr>
        <w:t xml:space="preserve">                             </w:t>
      </w:r>
      <w:r>
        <w:rPr>
          <w:rFonts w:hint="eastAsia" w:eastAsia="方正仿宋_GBK"/>
          <w:sz w:val="32"/>
          <w:szCs w:val="32"/>
        </w:rPr>
        <w:t xml:space="preserve">  </w:t>
      </w:r>
      <w:r>
        <w:rPr>
          <w:rFonts w:eastAsia="方正仿宋_GBK"/>
          <w:sz w:val="32"/>
          <w:szCs w:val="32"/>
        </w:rPr>
        <w:t>供应商名称（公章）：</w:t>
      </w:r>
    </w:p>
    <w:p w14:paraId="0B8DA3A0">
      <w:pPr>
        <w:adjustRightInd w:val="0"/>
        <w:snapToGrid w:val="0"/>
        <w:rPr>
          <w:rFonts w:eastAsia="方正仿宋_GBK"/>
          <w:sz w:val="32"/>
          <w:szCs w:val="32"/>
        </w:rPr>
      </w:pPr>
    </w:p>
    <w:p w14:paraId="0F6CAC96">
      <w:pPr>
        <w:adjustRightInd w:val="0"/>
        <w:snapToGrid w:val="0"/>
        <w:ind w:right="480"/>
        <w:rPr>
          <w:rFonts w:eastAsia="方正仿宋_GBK"/>
          <w:sz w:val="32"/>
          <w:szCs w:val="32"/>
        </w:rPr>
        <w:sectPr>
          <w:headerReference r:id="rId14" w:type="default"/>
          <w:footerReference r:id="rId15" w:type="default"/>
          <w:pgSz w:w="11907" w:h="16840"/>
          <w:pgMar w:top="2098" w:right="1531" w:bottom="2098" w:left="1588" w:header="964" w:footer="992" w:gutter="0"/>
          <w:pgNumType w:fmt="numberInDash"/>
          <w:cols w:space="0" w:num="1"/>
          <w:docGrid w:linePitch="312" w:charSpace="0"/>
        </w:sectPr>
      </w:pPr>
      <w:r>
        <w:rPr>
          <w:rFonts w:hint="eastAsia" w:eastAsia="方正仿宋_GBK"/>
          <w:sz w:val="32"/>
          <w:szCs w:val="32"/>
        </w:rPr>
        <w:t xml:space="preserve">                                 </w:t>
      </w:r>
      <w:r>
        <w:rPr>
          <w:rFonts w:eastAsia="方正仿宋_GBK"/>
          <w:sz w:val="32"/>
          <w:szCs w:val="32"/>
        </w:rPr>
        <w:t>年   月   日</w:t>
      </w:r>
    </w:p>
    <w:p w14:paraId="52D8866C">
      <w:pPr>
        <w:pStyle w:val="5"/>
        <w:numPr>
          <w:ilvl w:val="0"/>
          <w:numId w:val="0"/>
        </w:numPr>
        <w:spacing w:before="0" w:after="0" w:line="360" w:lineRule="auto"/>
        <w:rPr>
          <w:rFonts w:hint="eastAsia" w:ascii="宋体" w:hAnsi="宋体" w:cs="宋体"/>
          <w:color w:val="auto"/>
          <w:sz w:val="24"/>
          <w:szCs w:val="24"/>
        </w:rPr>
      </w:pPr>
      <w:bookmarkStart w:id="122" w:name="_Toc313888361"/>
      <w:bookmarkStart w:id="123" w:name="_Toc342913420"/>
      <w:bookmarkStart w:id="124" w:name="_Toc32606"/>
      <w:bookmarkStart w:id="125" w:name="_Toc313008357"/>
      <w:bookmarkStart w:id="126" w:name="_Toc42546845"/>
      <w:bookmarkStart w:id="127" w:name="_Toc12122"/>
      <w:bookmarkStart w:id="128" w:name="_Toc342913422"/>
      <w:bookmarkStart w:id="129" w:name="_Toc313888363"/>
      <w:bookmarkStart w:id="130" w:name="_Toc6653_WPSOffice_Level2"/>
      <w:bookmarkStart w:id="131" w:name="_Toc313008359"/>
      <w:bookmarkStart w:id="132" w:name="_Toc22818_WPSOffice_Level2"/>
      <w:bookmarkStart w:id="133" w:name="_Toc531340956"/>
      <w:r>
        <w:rPr>
          <w:rFonts w:hint="eastAsia" w:ascii="宋体" w:hAnsi="宋体" w:cs="宋体"/>
          <w:color w:val="auto"/>
          <w:sz w:val="24"/>
          <w:szCs w:val="24"/>
          <w:lang w:eastAsia="zh-CN"/>
        </w:rPr>
        <w:t>二、</w:t>
      </w:r>
      <w:r>
        <w:rPr>
          <w:rFonts w:hint="eastAsia" w:ascii="宋体" w:hAnsi="宋体" w:cs="宋体"/>
          <w:color w:val="auto"/>
          <w:sz w:val="24"/>
          <w:szCs w:val="24"/>
        </w:rPr>
        <w:t>技术（质量）部分</w:t>
      </w:r>
      <w:bookmarkEnd w:id="122"/>
      <w:bookmarkEnd w:id="123"/>
      <w:bookmarkEnd w:id="124"/>
      <w:bookmarkEnd w:id="125"/>
      <w:bookmarkEnd w:id="126"/>
    </w:p>
    <w:p w14:paraId="6C8F6896">
      <w:pPr>
        <w:rPr>
          <w:rFonts w:hint="eastAsia" w:ascii="宋体" w:hAnsi="宋体" w:cs="宋体"/>
          <w:color w:val="auto"/>
        </w:rPr>
      </w:pPr>
    </w:p>
    <w:p w14:paraId="36782F1F">
      <w:pPr>
        <w:pStyle w:val="6"/>
        <w:spacing w:line="240" w:lineRule="auto"/>
        <w:rPr>
          <w:rFonts w:hint="eastAsia" w:ascii="宋体" w:hAnsi="宋体" w:eastAsia="宋体" w:cs="宋体"/>
          <w:color w:val="auto"/>
          <w:sz w:val="24"/>
          <w:szCs w:val="18"/>
        </w:rPr>
      </w:pPr>
      <w:r>
        <w:rPr>
          <w:rFonts w:hint="eastAsia" w:ascii="宋体" w:hAnsi="宋体" w:eastAsia="宋体" w:cs="宋体"/>
          <w:color w:val="auto"/>
          <w:sz w:val="24"/>
          <w:szCs w:val="18"/>
        </w:rPr>
        <w:t>（一）技术（质量）响应偏离表</w:t>
      </w:r>
    </w:p>
    <w:p w14:paraId="5F4F22C5">
      <w:pPr>
        <w:rPr>
          <w:rFonts w:hint="eastAsia" w:ascii="宋体" w:hAnsi="宋体" w:cs="宋体"/>
          <w:color w:val="auto"/>
        </w:rPr>
      </w:pPr>
    </w:p>
    <w:p w14:paraId="42B5DF58">
      <w:pPr>
        <w:snapToGrid w:val="0"/>
        <w:spacing w:line="360" w:lineRule="auto"/>
        <w:jc w:val="center"/>
        <w:rPr>
          <w:rFonts w:hint="eastAsia" w:ascii="宋体" w:hAnsi="宋体" w:cs="宋体"/>
          <w:b/>
          <w:color w:val="auto"/>
          <w:szCs w:val="28"/>
        </w:rPr>
      </w:pPr>
      <w:r>
        <w:rPr>
          <w:rFonts w:hint="eastAsia" w:ascii="宋体" w:hAnsi="宋体" w:cs="宋体"/>
          <w:b/>
          <w:color w:val="auto"/>
          <w:szCs w:val="28"/>
        </w:rPr>
        <w:t>技术（质量）响应偏离表</w:t>
      </w:r>
    </w:p>
    <w:p w14:paraId="7DBC345F">
      <w:pPr>
        <w:spacing w:line="400" w:lineRule="exact"/>
        <w:ind w:firstLine="120" w:firstLineChars="50"/>
        <w:rPr>
          <w:rFonts w:hint="eastAsia" w:ascii="宋体" w:hAnsi="宋体" w:cs="宋体"/>
          <w:color w:val="auto"/>
          <w:sz w:val="24"/>
          <w:szCs w:val="24"/>
        </w:rPr>
      </w:pPr>
      <w:r>
        <w:rPr>
          <w:rFonts w:hint="eastAsia" w:ascii="宋体" w:hAnsi="宋体" w:cs="宋体"/>
          <w:color w:val="auto"/>
          <w:sz w:val="24"/>
          <w:szCs w:val="24"/>
        </w:rPr>
        <w:t xml:space="preserve">                                  </w:t>
      </w:r>
    </w:p>
    <w:p w14:paraId="17ADB0F2">
      <w:pPr>
        <w:spacing w:line="400" w:lineRule="exact"/>
        <w:ind w:firstLine="120" w:firstLineChars="50"/>
        <w:rPr>
          <w:rFonts w:hint="eastAsia" w:ascii="宋体" w:hAnsi="宋体" w:eastAsia="仿宋_GB2312" w:cs="宋体"/>
          <w:color w:val="auto"/>
          <w:sz w:val="24"/>
          <w:szCs w:val="24"/>
          <w:lang w:eastAsia="zh-CN"/>
        </w:rPr>
      </w:pPr>
      <w:r>
        <w:rPr>
          <w:rFonts w:hint="eastAsia" w:ascii="宋体" w:hAnsi="宋体" w:cs="宋体"/>
          <w:color w:val="auto"/>
          <w:sz w:val="24"/>
          <w:szCs w:val="24"/>
        </w:rPr>
        <w:t>项目名称</w:t>
      </w:r>
      <w:r>
        <w:rPr>
          <w:rFonts w:hint="eastAsia" w:ascii="宋体" w:hAnsi="宋体" w:cs="宋体"/>
          <w:color w:val="auto"/>
          <w:sz w:val="24"/>
          <w:szCs w:val="24"/>
          <w:lang w:eastAsia="zh-CN"/>
        </w:rPr>
        <w:t>：</w:t>
      </w:r>
    </w:p>
    <w:p w14:paraId="0DE652F6">
      <w:pPr>
        <w:spacing w:line="400" w:lineRule="exact"/>
        <w:ind w:firstLine="120" w:firstLineChars="50"/>
        <w:rPr>
          <w:rFonts w:hint="eastAsia" w:ascii="宋体" w:hAnsi="宋体" w:eastAsia="仿宋_GB2312" w:cs="宋体"/>
          <w:color w:val="auto"/>
          <w:sz w:val="24"/>
          <w:szCs w:val="24"/>
          <w:lang w:val="en-US" w:eastAsia="zh-CN"/>
        </w:rPr>
      </w:pPr>
      <w:r>
        <w:rPr>
          <w:rFonts w:hint="eastAsia" w:ascii="宋体" w:hAnsi="宋体" w:cs="宋体"/>
          <w:color w:val="auto"/>
          <w:sz w:val="24"/>
          <w:szCs w:val="24"/>
        </w:rPr>
        <w:t xml:space="preserve"> </w:t>
      </w:r>
      <w:r>
        <w:rPr>
          <w:rFonts w:hint="eastAsia" w:ascii="宋体" w:hAnsi="宋体" w:cs="宋体"/>
          <w:color w:val="auto"/>
          <w:sz w:val="24"/>
          <w:szCs w:val="24"/>
          <w:lang w:val="en-US" w:eastAsia="zh-CN"/>
        </w:rPr>
        <w:t>分包项：</w:t>
      </w:r>
    </w:p>
    <w:tbl>
      <w:tblPr>
        <w:tblStyle w:val="8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8"/>
        <w:gridCol w:w="2844"/>
        <w:gridCol w:w="2952"/>
        <w:gridCol w:w="2212"/>
      </w:tblGrid>
      <w:tr w14:paraId="5ED73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218" w:type="dxa"/>
            <w:noWrap w:val="0"/>
            <w:vAlign w:val="center"/>
          </w:tcPr>
          <w:p w14:paraId="102B6F43">
            <w:pPr>
              <w:tabs>
                <w:tab w:val="left" w:pos="6300"/>
              </w:tabs>
              <w:snapToGrid w:val="0"/>
              <w:jc w:val="center"/>
              <w:outlineLvl w:val="0"/>
              <w:rPr>
                <w:rFonts w:hint="eastAsia" w:ascii="宋体" w:hAnsi="宋体" w:cs="宋体"/>
                <w:b/>
                <w:color w:val="auto"/>
                <w:sz w:val="21"/>
                <w:szCs w:val="21"/>
              </w:rPr>
            </w:pPr>
            <w:r>
              <w:rPr>
                <w:rFonts w:hint="eastAsia" w:ascii="宋体" w:hAnsi="宋体" w:cs="宋体"/>
                <w:b/>
                <w:color w:val="auto"/>
                <w:sz w:val="21"/>
                <w:szCs w:val="21"/>
              </w:rPr>
              <w:t>序号</w:t>
            </w:r>
          </w:p>
        </w:tc>
        <w:tc>
          <w:tcPr>
            <w:tcW w:w="2844" w:type="dxa"/>
            <w:noWrap w:val="0"/>
            <w:vAlign w:val="center"/>
          </w:tcPr>
          <w:p w14:paraId="693BDD53">
            <w:pPr>
              <w:tabs>
                <w:tab w:val="left" w:pos="6300"/>
              </w:tabs>
              <w:snapToGrid w:val="0"/>
              <w:jc w:val="center"/>
              <w:outlineLvl w:val="0"/>
              <w:rPr>
                <w:rFonts w:hint="eastAsia" w:ascii="宋体" w:hAnsi="宋体" w:cs="宋体"/>
                <w:b/>
                <w:color w:val="auto"/>
                <w:sz w:val="21"/>
                <w:szCs w:val="21"/>
              </w:rPr>
            </w:pPr>
            <w:r>
              <w:rPr>
                <w:rFonts w:hint="eastAsia" w:ascii="宋体" w:hAnsi="宋体" w:cs="宋体"/>
                <w:b/>
                <w:color w:val="auto"/>
                <w:sz w:val="21"/>
                <w:szCs w:val="21"/>
              </w:rPr>
              <w:t>采购需求</w:t>
            </w:r>
          </w:p>
        </w:tc>
        <w:tc>
          <w:tcPr>
            <w:tcW w:w="2952" w:type="dxa"/>
            <w:noWrap w:val="0"/>
            <w:vAlign w:val="center"/>
          </w:tcPr>
          <w:p w14:paraId="79F98300">
            <w:pPr>
              <w:tabs>
                <w:tab w:val="left" w:pos="6300"/>
              </w:tabs>
              <w:snapToGrid w:val="0"/>
              <w:jc w:val="center"/>
              <w:outlineLvl w:val="0"/>
              <w:rPr>
                <w:rFonts w:hint="eastAsia" w:ascii="宋体" w:hAnsi="宋体" w:cs="宋体"/>
                <w:b/>
                <w:color w:val="auto"/>
                <w:sz w:val="21"/>
                <w:szCs w:val="21"/>
              </w:rPr>
            </w:pPr>
            <w:r>
              <w:rPr>
                <w:rFonts w:hint="eastAsia" w:ascii="宋体" w:hAnsi="宋体" w:cs="宋体"/>
                <w:b/>
                <w:color w:val="auto"/>
                <w:sz w:val="21"/>
                <w:szCs w:val="21"/>
              </w:rPr>
              <w:t>响应情况</w:t>
            </w:r>
          </w:p>
        </w:tc>
        <w:tc>
          <w:tcPr>
            <w:tcW w:w="2212" w:type="dxa"/>
            <w:noWrap w:val="0"/>
            <w:vAlign w:val="center"/>
          </w:tcPr>
          <w:p w14:paraId="3B10BDBB">
            <w:pPr>
              <w:tabs>
                <w:tab w:val="left" w:pos="6300"/>
              </w:tabs>
              <w:snapToGrid w:val="0"/>
              <w:jc w:val="center"/>
              <w:outlineLvl w:val="0"/>
              <w:rPr>
                <w:rFonts w:hint="eastAsia" w:ascii="宋体" w:hAnsi="宋体" w:cs="宋体"/>
                <w:b/>
                <w:color w:val="auto"/>
                <w:sz w:val="21"/>
                <w:szCs w:val="21"/>
              </w:rPr>
            </w:pPr>
            <w:r>
              <w:rPr>
                <w:rFonts w:hint="eastAsia" w:ascii="宋体" w:hAnsi="宋体" w:cs="宋体"/>
                <w:b/>
                <w:color w:val="auto"/>
                <w:sz w:val="21"/>
                <w:szCs w:val="21"/>
              </w:rPr>
              <w:t>差异说明</w:t>
            </w:r>
          </w:p>
        </w:tc>
      </w:tr>
      <w:tr w14:paraId="410EF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530FA8CE">
            <w:pPr>
              <w:tabs>
                <w:tab w:val="left" w:pos="6300"/>
              </w:tabs>
              <w:snapToGrid w:val="0"/>
              <w:jc w:val="center"/>
              <w:outlineLvl w:val="0"/>
              <w:rPr>
                <w:rFonts w:hint="eastAsia" w:ascii="宋体" w:hAnsi="宋体" w:cs="宋体"/>
                <w:color w:val="auto"/>
                <w:sz w:val="21"/>
                <w:szCs w:val="21"/>
              </w:rPr>
            </w:pPr>
          </w:p>
        </w:tc>
        <w:tc>
          <w:tcPr>
            <w:tcW w:w="2844" w:type="dxa"/>
            <w:noWrap w:val="0"/>
            <w:vAlign w:val="center"/>
          </w:tcPr>
          <w:p w14:paraId="69FEC53A">
            <w:pPr>
              <w:tabs>
                <w:tab w:val="left" w:pos="6300"/>
              </w:tabs>
              <w:snapToGrid w:val="0"/>
              <w:jc w:val="center"/>
              <w:outlineLvl w:val="0"/>
              <w:rPr>
                <w:rFonts w:hint="eastAsia" w:ascii="宋体" w:hAnsi="宋体" w:cs="宋体"/>
                <w:color w:val="auto"/>
                <w:sz w:val="21"/>
                <w:szCs w:val="21"/>
              </w:rPr>
            </w:pPr>
          </w:p>
        </w:tc>
        <w:tc>
          <w:tcPr>
            <w:tcW w:w="2952" w:type="dxa"/>
            <w:noWrap w:val="0"/>
            <w:vAlign w:val="center"/>
          </w:tcPr>
          <w:p w14:paraId="02C9D6C0">
            <w:pPr>
              <w:tabs>
                <w:tab w:val="left" w:pos="6300"/>
              </w:tabs>
              <w:snapToGrid w:val="0"/>
              <w:jc w:val="center"/>
              <w:outlineLvl w:val="0"/>
              <w:rPr>
                <w:rFonts w:hint="eastAsia" w:ascii="宋体" w:hAnsi="宋体" w:cs="宋体"/>
                <w:color w:val="auto"/>
                <w:sz w:val="21"/>
                <w:szCs w:val="21"/>
              </w:rPr>
            </w:pPr>
          </w:p>
        </w:tc>
        <w:tc>
          <w:tcPr>
            <w:tcW w:w="2212" w:type="dxa"/>
            <w:noWrap w:val="0"/>
            <w:vAlign w:val="center"/>
          </w:tcPr>
          <w:p w14:paraId="03FEC38B">
            <w:pPr>
              <w:tabs>
                <w:tab w:val="left" w:pos="6300"/>
              </w:tabs>
              <w:snapToGrid w:val="0"/>
              <w:jc w:val="center"/>
              <w:outlineLvl w:val="0"/>
              <w:rPr>
                <w:rFonts w:hint="eastAsia" w:ascii="宋体" w:hAnsi="宋体" w:cs="宋体"/>
                <w:color w:val="auto"/>
                <w:sz w:val="21"/>
                <w:szCs w:val="21"/>
              </w:rPr>
            </w:pPr>
          </w:p>
        </w:tc>
      </w:tr>
      <w:tr w14:paraId="3FBFE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52C86BF1">
            <w:pPr>
              <w:tabs>
                <w:tab w:val="left" w:pos="6300"/>
              </w:tabs>
              <w:snapToGrid w:val="0"/>
              <w:jc w:val="center"/>
              <w:outlineLvl w:val="0"/>
              <w:rPr>
                <w:rFonts w:hint="eastAsia" w:ascii="宋体" w:hAnsi="宋体" w:cs="宋体"/>
                <w:color w:val="auto"/>
                <w:sz w:val="21"/>
                <w:szCs w:val="21"/>
              </w:rPr>
            </w:pPr>
          </w:p>
        </w:tc>
        <w:tc>
          <w:tcPr>
            <w:tcW w:w="2844" w:type="dxa"/>
            <w:noWrap w:val="0"/>
            <w:vAlign w:val="center"/>
          </w:tcPr>
          <w:p w14:paraId="04B2CA7C">
            <w:pPr>
              <w:tabs>
                <w:tab w:val="left" w:pos="6300"/>
              </w:tabs>
              <w:snapToGrid w:val="0"/>
              <w:jc w:val="center"/>
              <w:outlineLvl w:val="0"/>
              <w:rPr>
                <w:rFonts w:hint="eastAsia" w:ascii="宋体" w:hAnsi="宋体" w:cs="宋体"/>
                <w:color w:val="auto"/>
                <w:sz w:val="21"/>
                <w:szCs w:val="21"/>
              </w:rPr>
            </w:pPr>
          </w:p>
        </w:tc>
        <w:tc>
          <w:tcPr>
            <w:tcW w:w="2952" w:type="dxa"/>
            <w:noWrap w:val="0"/>
            <w:vAlign w:val="center"/>
          </w:tcPr>
          <w:p w14:paraId="097662DF">
            <w:pPr>
              <w:tabs>
                <w:tab w:val="left" w:pos="6300"/>
              </w:tabs>
              <w:snapToGrid w:val="0"/>
              <w:jc w:val="center"/>
              <w:outlineLvl w:val="0"/>
              <w:rPr>
                <w:rFonts w:hint="eastAsia" w:ascii="宋体" w:hAnsi="宋体" w:cs="宋体"/>
                <w:color w:val="auto"/>
                <w:sz w:val="21"/>
                <w:szCs w:val="21"/>
              </w:rPr>
            </w:pPr>
          </w:p>
        </w:tc>
        <w:tc>
          <w:tcPr>
            <w:tcW w:w="2212" w:type="dxa"/>
            <w:noWrap w:val="0"/>
            <w:vAlign w:val="center"/>
          </w:tcPr>
          <w:p w14:paraId="0600C6F7">
            <w:pPr>
              <w:tabs>
                <w:tab w:val="left" w:pos="6300"/>
              </w:tabs>
              <w:snapToGrid w:val="0"/>
              <w:jc w:val="center"/>
              <w:outlineLvl w:val="0"/>
              <w:rPr>
                <w:rFonts w:hint="eastAsia" w:ascii="宋体" w:hAnsi="宋体" w:cs="宋体"/>
                <w:color w:val="auto"/>
                <w:sz w:val="21"/>
                <w:szCs w:val="21"/>
              </w:rPr>
            </w:pPr>
          </w:p>
        </w:tc>
      </w:tr>
      <w:tr w14:paraId="60360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5F2A8C46">
            <w:pPr>
              <w:tabs>
                <w:tab w:val="left" w:pos="6300"/>
              </w:tabs>
              <w:snapToGrid w:val="0"/>
              <w:jc w:val="center"/>
              <w:outlineLvl w:val="0"/>
              <w:rPr>
                <w:rFonts w:hint="eastAsia" w:ascii="宋体" w:hAnsi="宋体" w:cs="宋体"/>
                <w:color w:val="auto"/>
                <w:sz w:val="21"/>
                <w:szCs w:val="21"/>
              </w:rPr>
            </w:pPr>
          </w:p>
        </w:tc>
        <w:tc>
          <w:tcPr>
            <w:tcW w:w="2844" w:type="dxa"/>
            <w:noWrap w:val="0"/>
            <w:vAlign w:val="center"/>
          </w:tcPr>
          <w:p w14:paraId="0C921619">
            <w:pPr>
              <w:tabs>
                <w:tab w:val="left" w:pos="6300"/>
              </w:tabs>
              <w:snapToGrid w:val="0"/>
              <w:jc w:val="center"/>
              <w:outlineLvl w:val="0"/>
              <w:rPr>
                <w:rFonts w:hint="eastAsia" w:ascii="宋体" w:hAnsi="宋体" w:cs="宋体"/>
                <w:color w:val="auto"/>
                <w:sz w:val="21"/>
                <w:szCs w:val="21"/>
              </w:rPr>
            </w:pPr>
          </w:p>
        </w:tc>
        <w:tc>
          <w:tcPr>
            <w:tcW w:w="2952" w:type="dxa"/>
            <w:noWrap w:val="0"/>
            <w:vAlign w:val="center"/>
          </w:tcPr>
          <w:p w14:paraId="309A647F">
            <w:pPr>
              <w:tabs>
                <w:tab w:val="left" w:pos="6300"/>
              </w:tabs>
              <w:snapToGrid w:val="0"/>
              <w:jc w:val="center"/>
              <w:outlineLvl w:val="0"/>
              <w:rPr>
                <w:rFonts w:hint="eastAsia" w:ascii="宋体" w:hAnsi="宋体" w:cs="宋体"/>
                <w:color w:val="auto"/>
                <w:sz w:val="21"/>
                <w:szCs w:val="21"/>
              </w:rPr>
            </w:pPr>
          </w:p>
        </w:tc>
        <w:tc>
          <w:tcPr>
            <w:tcW w:w="2212" w:type="dxa"/>
            <w:noWrap w:val="0"/>
            <w:vAlign w:val="center"/>
          </w:tcPr>
          <w:p w14:paraId="37B1F40C">
            <w:pPr>
              <w:tabs>
                <w:tab w:val="left" w:pos="6300"/>
              </w:tabs>
              <w:snapToGrid w:val="0"/>
              <w:jc w:val="center"/>
              <w:outlineLvl w:val="0"/>
              <w:rPr>
                <w:rFonts w:hint="eastAsia" w:ascii="宋体" w:hAnsi="宋体" w:cs="宋体"/>
                <w:color w:val="auto"/>
                <w:sz w:val="21"/>
                <w:szCs w:val="21"/>
              </w:rPr>
            </w:pPr>
          </w:p>
        </w:tc>
      </w:tr>
      <w:tr w14:paraId="6B7B6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65DD18A4">
            <w:pPr>
              <w:tabs>
                <w:tab w:val="left" w:pos="6300"/>
              </w:tabs>
              <w:snapToGrid w:val="0"/>
              <w:jc w:val="center"/>
              <w:outlineLvl w:val="0"/>
              <w:rPr>
                <w:rFonts w:hint="eastAsia" w:ascii="宋体" w:hAnsi="宋体" w:cs="宋体"/>
                <w:color w:val="auto"/>
                <w:sz w:val="21"/>
                <w:szCs w:val="21"/>
              </w:rPr>
            </w:pPr>
          </w:p>
        </w:tc>
        <w:tc>
          <w:tcPr>
            <w:tcW w:w="2844" w:type="dxa"/>
            <w:noWrap w:val="0"/>
            <w:vAlign w:val="center"/>
          </w:tcPr>
          <w:p w14:paraId="1978B0D1">
            <w:pPr>
              <w:tabs>
                <w:tab w:val="left" w:pos="6300"/>
              </w:tabs>
              <w:snapToGrid w:val="0"/>
              <w:jc w:val="center"/>
              <w:outlineLvl w:val="0"/>
              <w:rPr>
                <w:rFonts w:hint="eastAsia" w:ascii="宋体" w:hAnsi="宋体" w:cs="宋体"/>
                <w:color w:val="auto"/>
                <w:sz w:val="21"/>
                <w:szCs w:val="21"/>
              </w:rPr>
            </w:pPr>
          </w:p>
        </w:tc>
        <w:tc>
          <w:tcPr>
            <w:tcW w:w="2952" w:type="dxa"/>
            <w:noWrap w:val="0"/>
            <w:vAlign w:val="center"/>
          </w:tcPr>
          <w:p w14:paraId="7AE51151">
            <w:pPr>
              <w:tabs>
                <w:tab w:val="left" w:pos="6300"/>
              </w:tabs>
              <w:snapToGrid w:val="0"/>
              <w:jc w:val="center"/>
              <w:outlineLvl w:val="0"/>
              <w:rPr>
                <w:rFonts w:hint="eastAsia" w:ascii="宋体" w:hAnsi="宋体" w:cs="宋体"/>
                <w:color w:val="auto"/>
                <w:sz w:val="21"/>
                <w:szCs w:val="21"/>
              </w:rPr>
            </w:pPr>
          </w:p>
        </w:tc>
        <w:tc>
          <w:tcPr>
            <w:tcW w:w="2212" w:type="dxa"/>
            <w:noWrap w:val="0"/>
            <w:vAlign w:val="center"/>
          </w:tcPr>
          <w:p w14:paraId="57BAA51C">
            <w:pPr>
              <w:tabs>
                <w:tab w:val="left" w:pos="6300"/>
              </w:tabs>
              <w:snapToGrid w:val="0"/>
              <w:jc w:val="center"/>
              <w:outlineLvl w:val="0"/>
              <w:rPr>
                <w:rFonts w:hint="eastAsia" w:ascii="宋体" w:hAnsi="宋体" w:cs="宋体"/>
                <w:color w:val="auto"/>
                <w:sz w:val="21"/>
                <w:szCs w:val="21"/>
              </w:rPr>
            </w:pPr>
          </w:p>
        </w:tc>
      </w:tr>
      <w:tr w14:paraId="64D9D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3EB32068">
            <w:pPr>
              <w:tabs>
                <w:tab w:val="left" w:pos="6300"/>
              </w:tabs>
              <w:snapToGrid w:val="0"/>
              <w:jc w:val="center"/>
              <w:outlineLvl w:val="0"/>
              <w:rPr>
                <w:rFonts w:hint="eastAsia" w:ascii="宋体" w:hAnsi="宋体" w:cs="宋体"/>
                <w:color w:val="auto"/>
                <w:sz w:val="21"/>
                <w:szCs w:val="21"/>
              </w:rPr>
            </w:pPr>
          </w:p>
        </w:tc>
        <w:tc>
          <w:tcPr>
            <w:tcW w:w="2844" w:type="dxa"/>
            <w:noWrap w:val="0"/>
            <w:vAlign w:val="center"/>
          </w:tcPr>
          <w:p w14:paraId="2B5C0D6A">
            <w:pPr>
              <w:tabs>
                <w:tab w:val="left" w:pos="6300"/>
              </w:tabs>
              <w:snapToGrid w:val="0"/>
              <w:jc w:val="center"/>
              <w:outlineLvl w:val="0"/>
              <w:rPr>
                <w:rFonts w:hint="eastAsia" w:ascii="宋体" w:hAnsi="宋体" w:cs="宋体"/>
                <w:color w:val="auto"/>
                <w:sz w:val="21"/>
                <w:szCs w:val="21"/>
              </w:rPr>
            </w:pPr>
          </w:p>
        </w:tc>
        <w:tc>
          <w:tcPr>
            <w:tcW w:w="2952" w:type="dxa"/>
            <w:noWrap w:val="0"/>
            <w:vAlign w:val="center"/>
          </w:tcPr>
          <w:p w14:paraId="4452507E">
            <w:pPr>
              <w:tabs>
                <w:tab w:val="left" w:pos="6300"/>
              </w:tabs>
              <w:snapToGrid w:val="0"/>
              <w:jc w:val="center"/>
              <w:outlineLvl w:val="0"/>
              <w:rPr>
                <w:rFonts w:hint="eastAsia" w:ascii="宋体" w:hAnsi="宋体" w:cs="宋体"/>
                <w:color w:val="auto"/>
                <w:sz w:val="21"/>
                <w:szCs w:val="21"/>
              </w:rPr>
            </w:pPr>
          </w:p>
        </w:tc>
        <w:tc>
          <w:tcPr>
            <w:tcW w:w="2212" w:type="dxa"/>
            <w:noWrap w:val="0"/>
            <w:vAlign w:val="center"/>
          </w:tcPr>
          <w:p w14:paraId="3A84A84E">
            <w:pPr>
              <w:tabs>
                <w:tab w:val="left" w:pos="6300"/>
              </w:tabs>
              <w:snapToGrid w:val="0"/>
              <w:jc w:val="center"/>
              <w:outlineLvl w:val="0"/>
              <w:rPr>
                <w:rFonts w:hint="eastAsia" w:ascii="宋体" w:hAnsi="宋体" w:cs="宋体"/>
                <w:color w:val="auto"/>
                <w:sz w:val="21"/>
                <w:szCs w:val="21"/>
              </w:rPr>
            </w:pPr>
          </w:p>
        </w:tc>
      </w:tr>
      <w:tr w14:paraId="48870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2F8C982E">
            <w:pPr>
              <w:tabs>
                <w:tab w:val="left" w:pos="6300"/>
              </w:tabs>
              <w:snapToGrid w:val="0"/>
              <w:jc w:val="center"/>
              <w:outlineLvl w:val="0"/>
              <w:rPr>
                <w:rFonts w:hint="eastAsia" w:ascii="宋体" w:hAnsi="宋体" w:cs="宋体"/>
                <w:color w:val="auto"/>
                <w:sz w:val="21"/>
                <w:szCs w:val="21"/>
              </w:rPr>
            </w:pPr>
          </w:p>
        </w:tc>
        <w:tc>
          <w:tcPr>
            <w:tcW w:w="2844" w:type="dxa"/>
            <w:noWrap w:val="0"/>
            <w:vAlign w:val="center"/>
          </w:tcPr>
          <w:p w14:paraId="0A7BE0BE">
            <w:pPr>
              <w:tabs>
                <w:tab w:val="left" w:pos="6300"/>
              </w:tabs>
              <w:snapToGrid w:val="0"/>
              <w:jc w:val="center"/>
              <w:outlineLvl w:val="0"/>
              <w:rPr>
                <w:rFonts w:hint="eastAsia" w:ascii="宋体" w:hAnsi="宋体" w:cs="宋体"/>
                <w:color w:val="auto"/>
                <w:sz w:val="21"/>
                <w:szCs w:val="21"/>
              </w:rPr>
            </w:pPr>
          </w:p>
        </w:tc>
        <w:tc>
          <w:tcPr>
            <w:tcW w:w="2952" w:type="dxa"/>
            <w:noWrap w:val="0"/>
            <w:vAlign w:val="center"/>
          </w:tcPr>
          <w:p w14:paraId="7F2A2597">
            <w:pPr>
              <w:tabs>
                <w:tab w:val="left" w:pos="6300"/>
              </w:tabs>
              <w:snapToGrid w:val="0"/>
              <w:jc w:val="center"/>
              <w:outlineLvl w:val="0"/>
              <w:rPr>
                <w:rFonts w:hint="eastAsia" w:ascii="宋体" w:hAnsi="宋体" w:cs="宋体"/>
                <w:color w:val="auto"/>
                <w:sz w:val="21"/>
                <w:szCs w:val="21"/>
              </w:rPr>
            </w:pPr>
          </w:p>
        </w:tc>
        <w:tc>
          <w:tcPr>
            <w:tcW w:w="2212" w:type="dxa"/>
            <w:noWrap w:val="0"/>
            <w:vAlign w:val="center"/>
          </w:tcPr>
          <w:p w14:paraId="49F64A61">
            <w:pPr>
              <w:tabs>
                <w:tab w:val="left" w:pos="6300"/>
              </w:tabs>
              <w:snapToGrid w:val="0"/>
              <w:jc w:val="center"/>
              <w:outlineLvl w:val="0"/>
              <w:rPr>
                <w:rFonts w:hint="eastAsia" w:ascii="宋体" w:hAnsi="宋体" w:cs="宋体"/>
                <w:color w:val="auto"/>
                <w:sz w:val="21"/>
                <w:szCs w:val="21"/>
              </w:rPr>
            </w:pPr>
          </w:p>
        </w:tc>
      </w:tr>
      <w:tr w14:paraId="06826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0927533A">
            <w:pPr>
              <w:tabs>
                <w:tab w:val="left" w:pos="6300"/>
              </w:tabs>
              <w:snapToGrid w:val="0"/>
              <w:jc w:val="center"/>
              <w:outlineLvl w:val="0"/>
              <w:rPr>
                <w:rFonts w:hint="eastAsia" w:ascii="宋体" w:hAnsi="宋体" w:cs="宋体"/>
                <w:color w:val="auto"/>
                <w:sz w:val="21"/>
                <w:szCs w:val="21"/>
              </w:rPr>
            </w:pPr>
          </w:p>
        </w:tc>
        <w:tc>
          <w:tcPr>
            <w:tcW w:w="2844" w:type="dxa"/>
            <w:noWrap w:val="0"/>
            <w:vAlign w:val="center"/>
          </w:tcPr>
          <w:p w14:paraId="7DF0F8E8">
            <w:pPr>
              <w:tabs>
                <w:tab w:val="left" w:pos="6300"/>
              </w:tabs>
              <w:snapToGrid w:val="0"/>
              <w:jc w:val="center"/>
              <w:outlineLvl w:val="0"/>
              <w:rPr>
                <w:rFonts w:hint="eastAsia" w:ascii="宋体" w:hAnsi="宋体" w:cs="宋体"/>
                <w:color w:val="auto"/>
                <w:sz w:val="21"/>
                <w:szCs w:val="21"/>
              </w:rPr>
            </w:pPr>
          </w:p>
        </w:tc>
        <w:tc>
          <w:tcPr>
            <w:tcW w:w="2952" w:type="dxa"/>
            <w:noWrap w:val="0"/>
            <w:vAlign w:val="center"/>
          </w:tcPr>
          <w:p w14:paraId="7775FBD1">
            <w:pPr>
              <w:tabs>
                <w:tab w:val="left" w:pos="6300"/>
              </w:tabs>
              <w:snapToGrid w:val="0"/>
              <w:jc w:val="center"/>
              <w:outlineLvl w:val="0"/>
              <w:rPr>
                <w:rFonts w:hint="eastAsia" w:ascii="宋体" w:hAnsi="宋体" w:cs="宋体"/>
                <w:color w:val="auto"/>
                <w:sz w:val="21"/>
                <w:szCs w:val="21"/>
              </w:rPr>
            </w:pPr>
          </w:p>
        </w:tc>
        <w:tc>
          <w:tcPr>
            <w:tcW w:w="2212" w:type="dxa"/>
            <w:noWrap w:val="0"/>
            <w:vAlign w:val="center"/>
          </w:tcPr>
          <w:p w14:paraId="26DC2B22">
            <w:pPr>
              <w:tabs>
                <w:tab w:val="left" w:pos="6300"/>
              </w:tabs>
              <w:snapToGrid w:val="0"/>
              <w:jc w:val="center"/>
              <w:outlineLvl w:val="0"/>
              <w:rPr>
                <w:rFonts w:hint="eastAsia" w:ascii="宋体" w:hAnsi="宋体" w:cs="宋体"/>
                <w:color w:val="auto"/>
                <w:sz w:val="21"/>
                <w:szCs w:val="21"/>
              </w:rPr>
            </w:pPr>
          </w:p>
        </w:tc>
      </w:tr>
      <w:tr w14:paraId="4F271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62E25F3E">
            <w:pPr>
              <w:tabs>
                <w:tab w:val="left" w:pos="6300"/>
              </w:tabs>
              <w:snapToGrid w:val="0"/>
              <w:jc w:val="center"/>
              <w:outlineLvl w:val="0"/>
              <w:rPr>
                <w:rFonts w:hint="eastAsia" w:ascii="宋体" w:hAnsi="宋体" w:cs="宋体"/>
                <w:color w:val="auto"/>
                <w:sz w:val="21"/>
                <w:szCs w:val="21"/>
              </w:rPr>
            </w:pPr>
          </w:p>
        </w:tc>
        <w:tc>
          <w:tcPr>
            <w:tcW w:w="2844" w:type="dxa"/>
            <w:noWrap w:val="0"/>
            <w:vAlign w:val="center"/>
          </w:tcPr>
          <w:p w14:paraId="5F8B6147">
            <w:pPr>
              <w:tabs>
                <w:tab w:val="left" w:pos="6300"/>
              </w:tabs>
              <w:snapToGrid w:val="0"/>
              <w:jc w:val="center"/>
              <w:outlineLvl w:val="0"/>
              <w:rPr>
                <w:rFonts w:hint="eastAsia" w:ascii="宋体" w:hAnsi="宋体" w:cs="宋体"/>
                <w:color w:val="auto"/>
                <w:sz w:val="21"/>
                <w:szCs w:val="21"/>
              </w:rPr>
            </w:pPr>
          </w:p>
        </w:tc>
        <w:tc>
          <w:tcPr>
            <w:tcW w:w="2952" w:type="dxa"/>
            <w:noWrap w:val="0"/>
            <w:vAlign w:val="center"/>
          </w:tcPr>
          <w:p w14:paraId="63CDCD7E">
            <w:pPr>
              <w:tabs>
                <w:tab w:val="left" w:pos="6300"/>
              </w:tabs>
              <w:snapToGrid w:val="0"/>
              <w:jc w:val="center"/>
              <w:outlineLvl w:val="0"/>
              <w:rPr>
                <w:rFonts w:hint="eastAsia" w:ascii="宋体" w:hAnsi="宋体" w:cs="宋体"/>
                <w:color w:val="auto"/>
                <w:sz w:val="21"/>
                <w:szCs w:val="21"/>
              </w:rPr>
            </w:pPr>
          </w:p>
        </w:tc>
        <w:tc>
          <w:tcPr>
            <w:tcW w:w="2212" w:type="dxa"/>
            <w:noWrap w:val="0"/>
            <w:vAlign w:val="center"/>
          </w:tcPr>
          <w:p w14:paraId="2D748D34">
            <w:pPr>
              <w:tabs>
                <w:tab w:val="left" w:pos="6300"/>
              </w:tabs>
              <w:snapToGrid w:val="0"/>
              <w:jc w:val="center"/>
              <w:outlineLvl w:val="0"/>
              <w:rPr>
                <w:rFonts w:hint="eastAsia" w:ascii="宋体" w:hAnsi="宋体" w:cs="宋体"/>
                <w:color w:val="auto"/>
                <w:sz w:val="21"/>
                <w:szCs w:val="21"/>
              </w:rPr>
            </w:pPr>
          </w:p>
        </w:tc>
      </w:tr>
      <w:tr w14:paraId="7C3C8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4FFBABF2">
            <w:pPr>
              <w:tabs>
                <w:tab w:val="left" w:pos="6300"/>
              </w:tabs>
              <w:snapToGrid w:val="0"/>
              <w:jc w:val="center"/>
              <w:outlineLvl w:val="0"/>
              <w:rPr>
                <w:rFonts w:hint="eastAsia" w:ascii="宋体" w:hAnsi="宋体" w:cs="宋体"/>
                <w:color w:val="auto"/>
                <w:sz w:val="21"/>
                <w:szCs w:val="21"/>
              </w:rPr>
            </w:pPr>
          </w:p>
        </w:tc>
        <w:tc>
          <w:tcPr>
            <w:tcW w:w="2844" w:type="dxa"/>
            <w:noWrap w:val="0"/>
            <w:vAlign w:val="center"/>
          </w:tcPr>
          <w:p w14:paraId="28E02C29">
            <w:pPr>
              <w:tabs>
                <w:tab w:val="left" w:pos="6300"/>
              </w:tabs>
              <w:snapToGrid w:val="0"/>
              <w:jc w:val="center"/>
              <w:outlineLvl w:val="0"/>
              <w:rPr>
                <w:rFonts w:hint="eastAsia" w:ascii="宋体" w:hAnsi="宋体" w:cs="宋体"/>
                <w:color w:val="auto"/>
                <w:sz w:val="21"/>
                <w:szCs w:val="21"/>
              </w:rPr>
            </w:pPr>
          </w:p>
        </w:tc>
        <w:tc>
          <w:tcPr>
            <w:tcW w:w="2952" w:type="dxa"/>
            <w:noWrap w:val="0"/>
            <w:vAlign w:val="center"/>
          </w:tcPr>
          <w:p w14:paraId="6A8A8EB7">
            <w:pPr>
              <w:tabs>
                <w:tab w:val="left" w:pos="6300"/>
              </w:tabs>
              <w:snapToGrid w:val="0"/>
              <w:jc w:val="center"/>
              <w:outlineLvl w:val="0"/>
              <w:rPr>
                <w:rFonts w:hint="eastAsia" w:ascii="宋体" w:hAnsi="宋体" w:cs="宋体"/>
                <w:color w:val="auto"/>
                <w:sz w:val="21"/>
                <w:szCs w:val="21"/>
              </w:rPr>
            </w:pPr>
          </w:p>
        </w:tc>
        <w:tc>
          <w:tcPr>
            <w:tcW w:w="2212" w:type="dxa"/>
            <w:noWrap w:val="0"/>
            <w:vAlign w:val="center"/>
          </w:tcPr>
          <w:p w14:paraId="263AC5C7">
            <w:pPr>
              <w:tabs>
                <w:tab w:val="left" w:pos="6300"/>
              </w:tabs>
              <w:snapToGrid w:val="0"/>
              <w:jc w:val="center"/>
              <w:outlineLvl w:val="0"/>
              <w:rPr>
                <w:rFonts w:hint="eastAsia" w:ascii="宋体" w:hAnsi="宋体" w:cs="宋体"/>
                <w:color w:val="auto"/>
                <w:sz w:val="21"/>
                <w:szCs w:val="21"/>
              </w:rPr>
            </w:pPr>
          </w:p>
        </w:tc>
      </w:tr>
      <w:tr w14:paraId="06511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016789E2">
            <w:pPr>
              <w:tabs>
                <w:tab w:val="left" w:pos="6300"/>
              </w:tabs>
              <w:snapToGrid w:val="0"/>
              <w:jc w:val="center"/>
              <w:outlineLvl w:val="0"/>
              <w:rPr>
                <w:rFonts w:hint="eastAsia" w:ascii="宋体" w:hAnsi="宋体" w:cs="宋体"/>
                <w:color w:val="auto"/>
                <w:sz w:val="21"/>
                <w:szCs w:val="21"/>
              </w:rPr>
            </w:pPr>
          </w:p>
        </w:tc>
        <w:tc>
          <w:tcPr>
            <w:tcW w:w="2844" w:type="dxa"/>
            <w:noWrap w:val="0"/>
            <w:vAlign w:val="center"/>
          </w:tcPr>
          <w:p w14:paraId="173DFBDA">
            <w:pPr>
              <w:tabs>
                <w:tab w:val="left" w:pos="6300"/>
              </w:tabs>
              <w:snapToGrid w:val="0"/>
              <w:jc w:val="center"/>
              <w:outlineLvl w:val="0"/>
              <w:rPr>
                <w:rFonts w:hint="eastAsia" w:ascii="宋体" w:hAnsi="宋体" w:cs="宋体"/>
                <w:color w:val="auto"/>
                <w:sz w:val="21"/>
                <w:szCs w:val="21"/>
              </w:rPr>
            </w:pPr>
          </w:p>
        </w:tc>
        <w:tc>
          <w:tcPr>
            <w:tcW w:w="2952" w:type="dxa"/>
            <w:noWrap w:val="0"/>
            <w:vAlign w:val="center"/>
          </w:tcPr>
          <w:p w14:paraId="0BD69A57">
            <w:pPr>
              <w:tabs>
                <w:tab w:val="left" w:pos="6300"/>
              </w:tabs>
              <w:snapToGrid w:val="0"/>
              <w:jc w:val="center"/>
              <w:outlineLvl w:val="0"/>
              <w:rPr>
                <w:rFonts w:hint="eastAsia" w:ascii="宋体" w:hAnsi="宋体" w:cs="宋体"/>
                <w:color w:val="auto"/>
                <w:sz w:val="21"/>
                <w:szCs w:val="21"/>
              </w:rPr>
            </w:pPr>
          </w:p>
        </w:tc>
        <w:tc>
          <w:tcPr>
            <w:tcW w:w="2212" w:type="dxa"/>
            <w:noWrap w:val="0"/>
            <w:vAlign w:val="center"/>
          </w:tcPr>
          <w:p w14:paraId="1A9D7728">
            <w:pPr>
              <w:tabs>
                <w:tab w:val="left" w:pos="6300"/>
              </w:tabs>
              <w:snapToGrid w:val="0"/>
              <w:jc w:val="center"/>
              <w:outlineLvl w:val="0"/>
              <w:rPr>
                <w:rFonts w:hint="eastAsia" w:ascii="宋体" w:hAnsi="宋体" w:cs="宋体"/>
                <w:color w:val="auto"/>
                <w:sz w:val="21"/>
                <w:szCs w:val="21"/>
              </w:rPr>
            </w:pPr>
          </w:p>
        </w:tc>
      </w:tr>
    </w:tbl>
    <w:p w14:paraId="5BBA26C6">
      <w:pPr>
        <w:spacing w:line="500" w:lineRule="exact"/>
        <w:ind w:firstLine="600" w:firstLineChars="250"/>
        <w:rPr>
          <w:rFonts w:hint="eastAsia" w:ascii="宋体" w:hAnsi="宋体" w:cs="宋体"/>
          <w:color w:val="auto"/>
          <w:sz w:val="24"/>
          <w:szCs w:val="28"/>
        </w:rPr>
      </w:pPr>
      <w:r>
        <w:rPr>
          <w:rFonts w:hint="eastAsia" w:ascii="宋体" w:hAnsi="宋体" w:cs="宋体"/>
          <w:color w:val="auto"/>
          <w:sz w:val="24"/>
          <w:szCs w:val="28"/>
        </w:rPr>
        <w:t>供应商：                                      法定代表人授权代表：</w:t>
      </w:r>
    </w:p>
    <w:p w14:paraId="0DA25F68">
      <w:pPr>
        <w:spacing w:line="500" w:lineRule="exact"/>
        <w:rPr>
          <w:rFonts w:hint="eastAsia" w:ascii="宋体" w:hAnsi="宋体" w:cs="宋体"/>
          <w:color w:val="auto"/>
          <w:sz w:val="24"/>
          <w:szCs w:val="28"/>
        </w:rPr>
      </w:pPr>
      <w:r>
        <w:rPr>
          <w:rFonts w:hint="eastAsia" w:ascii="宋体" w:hAnsi="宋体" w:cs="宋体"/>
          <w:color w:val="auto"/>
          <w:sz w:val="24"/>
          <w:szCs w:val="28"/>
        </w:rPr>
        <w:t xml:space="preserve">    </w:t>
      </w:r>
    </w:p>
    <w:p w14:paraId="5B979430">
      <w:pPr>
        <w:spacing w:line="500" w:lineRule="exact"/>
        <w:ind w:firstLine="720" w:firstLineChars="300"/>
        <w:rPr>
          <w:rFonts w:hint="eastAsia" w:ascii="宋体" w:hAnsi="宋体" w:cs="宋体"/>
          <w:color w:val="auto"/>
          <w:sz w:val="24"/>
          <w:szCs w:val="28"/>
        </w:rPr>
      </w:pPr>
      <w:r>
        <w:rPr>
          <w:rFonts w:hint="eastAsia" w:ascii="宋体" w:hAnsi="宋体" w:cs="宋体"/>
          <w:color w:val="auto"/>
          <w:sz w:val="24"/>
          <w:szCs w:val="28"/>
        </w:rPr>
        <w:t>（供应商公章）                               （签字或盖章）</w:t>
      </w:r>
    </w:p>
    <w:p w14:paraId="4F00437D">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szCs w:val="28"/>
        </w:rPr>
        <w:t xml:space="preserve">                                            年     月     日</w:t>
      </w:r>
    </w:p>
    <w:p w14:paraId="4E5C513C">
      <w:pPr>
        <w:tabs>
          <w:tab w:val="left" w:pos="6300"/>
        </w:tabs>
        <w:snapToGrid w:val="0"/>
        <w:spacing w:line="500" w:lineRule="exact"/>
        <w:ind w:firstLine="480" w:firstLineChars="200"/>
        <w:rPr>
          <w:rFonts w:hint="eastAsia" w:ascii="宋体" w:hAnsi="宋体" w:cs="宋体"/>
          <w:color w:val="auto"/>
          <w:sz w:val="24"/>
        </w:rPr>
      </w:pPr>
      <w:r>
        <w:rPr>
          <w:rFonts w:hint="eastAsia" w:ascii="宋体" w:hAnsi="宋体" w:cs="宋体"/>
          <w:color w:val="auto"/>
          <w:sz w:val="24"/>
        </w:rPr>
        <w:t>注：</w:t>
      </w:r>
    </w:p>
    <w:p w14:paraId="4147A299">
      <w:pPr>
        <w:tabs>
          <w:tab w:val="left" w:pos="6300"/>
        </w:tabs>
        <w:snapToGrid w:val="0"/>
        <w:spacing w:line="500" w:lineRule="exact"/>
        <w:ind w:firstLine="480" w:firstLineChars="200"/>
        <w:rPr>
          <w:rFonts w:hint="eastAsia" w:ascii="宋体" w:hAnsi="宋体" w:cs="宋体"/>
          <w:color w:val="auto"/>
          <w:sz w:val="24"/>
        </w:rPr>
      </w:pPr>
      <w:r>
        <w:rPr>
          <w:rFonts w:hint="eastAsia" w:ascii="宋体" w:hAnsi="宋体" w:cs="宋体"/>
          <w:color w:val="auto"/>
          <w:sz w:val="24"/>
          <w:szCs w:val="24"/>
        </w:rPr>
        <w:t>1</w:t>
      </w:r>
      <w:r>
        <w:rPr>
          <w:rFonts w:hint="eastAsia" w:ascii="宋体" w:hAnsi="宋体" w:cs="宋体"/>
          <w:color w:val="auto"/>
          <w:sz w:val="24"/>
        </w:rPr>
        <w:t xml:space="preserve">.本表即为对本项目“第二篇  </w:t>
      </w:r>
      <w:r>
        <w:rPr>
          <w:rFonts w:hint="eastAsia"/>
          <w:color w:val="auto"/>
        </w:rPr>
        <w:t>项目服务需求</w:t>
      </w:r>
      <w:r>
        <w:rPr>
          <w:rFonts w:hint="eastAsia" w:ascii="宋体" w:hAnsi="宋体" w:cs="宋体"/>
          <w:color w:val="auto"/>
          <w:sz w:val="24"/>
        </w:rPr>
        <w:t>”中所列技术要求进行比较和响应；</w:t>
      </w:r>
    </w:p>
    <w:p w14:paraId="190E645F">
      <w:pPr>
        <w:tabs>
          <w:tab w:val="left" w:pos="6300"/>
        </w:tabs>
        <w:snapToGrid w:val="0"/>
        <w:spacing w:line="5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2.该表必须按照采购要求逐条如实填写，根据响应情况在“差异说明 ”项填写正偏离 或负偏离及原因，完全符合的填写“无差异 ”。</w:t>
      </w:r>
    </w:p>
    <w:p w14:paraId="0B4D4F7F">
      <w:pPr>
        <w:tabs>
          <w:tab w:val="left" w:pos="6300"/>
        </w:tabs>
        <w:snapToGrid w:val="0"/>
        <w:spacing w:line="500" w:lineRule="exact"/>
        <w:ind w:firstLine="480" w:firstLineChars="200"/>
        <w:rPr>
          <w:rFonts w:hint="eastAsia" w:ascii="宋体" w:hAnsi="宋体" w:cs="宋体"/>
          <w:color w:val="auto"/>
          <w:sz w:val="24"/>
        </w:rPr>
      </w:pPr>
      <w:r>
        <w:rPr>
          <w:rFonts w:hint="eastAsia" w:ascii="宋体" w:hAnsi="宋体" w:cs="宋体"/>
          <w:color w:val="auto"/>
          <w:sz w:val="24"/>
        </w:rPr>
        <w:t>3.该表可扩展</w:t>
      </w:r>
      <w:r>
        <w:rPr>
          <w:rFonts w:hint="eastAsia" w:ascii="宋体" w:hAnsi="宋体" w:cs="宋体"/>
          <w:color w:val="auto"/>
          <w:sz w:val="24"/>
          <w:szCs w:val="28"/>
        </w:rPr>
        <w:t>，并逐页签字或盖章</w:t>
      </w:r>
      <w:r>
        <w:rPr>
          <w:rFonts w:hint="eastAsia" w:ascii="宋体" w:hAnsi="宋体" w:cs="宋体"/>
          <w:color w:val="auto"/>
          <w:sz w:val="24"/>
        </w:rPr>
        <w:t>；</w:t>
      </w:r>
    </w:p>
    <w:p w14:paraId="79707E4D">
      <w:pPr>
        <w:tabs>
          <w:tab w:val="left" w:pos="6300"/>
        </w:tabs>
        <w:snapToGrid w:val="0"/>
        <w:spacing w:line="500" w:lineRule="exact"/>
        <w:ind w:firstLine="480" w:firstLineChars="200"/>
        <w:rPr>
          <w:rFonts w:hint="eastAsia" w:ascii="宋体" w:hAnsi="宋体" w:cs="宋体"/>
          <w:color w:val="auto"/>
          <w:sz w:val="24"/>
        </w:rPr>
      </w:pPr>
      <w:r>
        <w:rPr>
          <w:rFonts w:hint="eastAsia" w:ascii="宋体" w:hAnsi="宋体" w:cs="宋体"/>
          <w:color w:val="auto"/>
          <w:sz w:val="24"/>
        </w:rPr>
        <w:t>4.可附相关技术支撑材料（格式自定）。</w:t>
      </w:r>
    </w:p>
    <w:p w14:paraId="5B3A06F3">
      <w:pPr>
        <w:tabs>
          <w:tab w:val="left" w:pos="6300"/>
        </w:tabs>
        <w:snapToGrid w:val="0"/>
        <w:spacing w:line="500" w:lineRule="exact"/>
        <w:ind w:firstLine="480" w:firstLineChars="200"/>
        <w:rPr>
          <w:rFonts w:hint="eastAsia" w:ascii="宋体" w:hAnsi="宋体" w:cs="宋体"/>
          <w:color w:val="auto"/>
          <w:sz w:val="24"/>
        </w:rPr>
      </w:pPr>
    </w:p>
    <w:p w14:paraId="36576B3A">
      <w:pPr>
        <w:pStyle w:val="6"/>
        <w:spacing w:line="240" w:lineRule="auto"/>
        <w:rPr>
          <w:rFonts w:hint="eastAsia" w:ascii="宋体" w:hAnsi="宋体" w:eastAsia="宋体" w:cs="宋体"/>
          <w:color w:val="auto"/>
          <w:sz w:val="24"/>
          <w:szCs w:val="18"/>
        </w:rPr>
      </w:pPr>
    </w:p>
    <w:p w14:paraId="01339356">
      <w:pPr>
        <w:pStyle w:val="6"/>
        <w:spacing w:line="240" w:lineRule="auto"/>
        <w:rPr>
          <w:rFonts w:hint="eastAsia" w:ascii="宋体" w:hAnsi="宋体" w:eastAsia="宋体" w:cs="宋体"/>
          <w:color w:val="auto"/>
          <w:sz w:val="24"/>
          <w:szCs w:val="18"/>
        </w:rPr>
      </w:pPr>
    </w:p>
    <w:p w14:paraId="3B7AC334">
      <w:pPr>
        <w:pStyle w:val="6"/>
        <w:spacing w:line="240" w:lineRule="auto"/>
        <w:rPr>
          <w:rFonts w:hint="eastAsia" w:ascii="宋体" w:hAnsi="宋体" w:eastAsia="宋体" w:cs="宋体"/>
          <w:color w:val="auto"/>
          <w:sz w:val="24"/>
          <w:szCs w:val="18"/>
        </w:rPr>
      </w:pPr>
      <w:r>
        <w:rPr>
          <w:rFonts w:hint="eastAsia" w:ascii="宋体" w:hAnsi="宋体" w:eastAsia="宋体" w:cs="宋体"/>
          <w:color w:val="auto"/>
          <w:sz w:val="24"/>
          <w:szCs w:val="18"/>
        </w:rPr>
        <w:t>（二）技术（质量）方案</w:t>
      </w:r>
    </w:p>
    <w:p w14:paraId="3EC2F8D7">
      <w:pPr>
        <w:rPr>
          <w:rFonts w:hint="eastAsia" w:ascii="宋体" w:hAnsi="宋体" w:cs="宋体"/>
          <w:color w:val="auto"/>
        </w:rPr>
      </w:pPr>
      <w:r>
        <w:rPr>
          <w:rFonts w:hint="eastAsia" w:ascii="宋体" w:hAnsi="宋体" w:cs="宋体"/>
          <w:color w:val="auto"/>
        </w:rPr>
        <w:t xml:space="preserve">    自附，格式自定</w:t>
      </w:r>
    </w:p>
    <w:p w14:paraId="62F07EE8">
      <w:pPr>
        <w:tabs>
          <w:tab w:val="left" w:pos="6300"/>
        </w:tabs>
        <w:snapToGrid w:val="0"/>
        <w:spacing w:line="500" w:lineRule="exact"/>
        <w:ind w:firstLine="480" w:firstLineChars="200"/>
        <w:rPr>
          <w:rFonts w:hint="eastAsia" w:ascii="宋体" w:hAnsi="宋体" w:cs="宋体"/>
          <w:color w:val="auto"/>
          <w:sz w:val="24"/>
          <w:szCs w:val="24"/>
        </w:rPr>
      </w:pPr>
    </w:p>
    <w:p w14:paraId="4F86EFA2">
      <w:pPr>
        <w:pStyle w:val="5"/>
        <w:spacing w:before="0" w:after="0" w:line="360" w:lineRule="auto"/>
        <w:rPr>
          <w:rFonts w:hint="eastAsia" w:ascii="宋体" w:hAnsi="宋体" w:cs="宋体"/>
          <w:color w:val="auto"/>
          <w:sz w:val="24"/>
          <w:szCs w:val="24"/>
        </w:rPr>
      </w:pPr>
      <w:r>
        <w:rPr>
          <w:rFonts w:hint="eastAsia" w:ascii="宋体" w:hAnsi="宋体" w:cs="宋体"/>
          <w:b w:val="0"/>
          <w:color w:val="auto"/>
        </w:rPr>
        <w:br w:type="page"/>
      </w:r>
      <w:bookmarkStart w:id="134" w:name="_Toc28356"/>
      <w:bookmarkStart w:id="135" w:name="_Toc42546846"/>
      <w:bookmarkStart w:id="136" w:name="_Toc342913421"/>
      <w:bookmarkStart w:id="137" w:name="_Toc313008358"/>
      <w:bookmarkStart w:id="138" w:name="_Toc313888362"/>
      <w:r>
        <w:rPr>
          <w:rFonts w:hint="eastAsia" w:ascii="宋体" w:hAnsi="宋体" w:cs="宋体"/>
          <w:color w:val="auto"/>
          <w:sz w:val="24"/>
          <w:szCs w:val="24"/>
        </w:rPr>
        <w:t>三、商务部分</w:t>
      </w:r>
      <w:bookmarkEnd w:id="134"/>
      <w:bookmarkEnd w:id="135"/>
    </w:p>
    <w:p w14:paraId="68413E24">
      <w:pPr>
        <w:pStyle w:val="6"/>
        <w:spacing w:line="240" w:lineRule="auto"/>
        <w:rPr>
          <w:rFonts w:hint="eastAsia" w:ascii="宋体" w:hAnsi="宋体" w:eastAsia="宋体" w:cs="宋体"/>
          <w:color w:val="auto"/>
          <w:sz w:val="24"/>
          <w:szCs w:val="18"/>
        </w:rPr>
      </w:pPr>
      <w:r>
        <w:rPr>
          <w:rFonts w:hint="eastAsia" w:ascii="宋体" w:hAnsi="宋体" w:eastAsia="宋体" w:cs="宋体"/>
          <w:color w:val="auto"/>
          <w:sz w:val="24"/>
          <w:szCs w:val="18"/>
        </w:rPr>
        <w:t>（一）</w:t>
      </w:r>
      <w:r>
        <w:rPr>
          <w:rFonts w:hint="eastAsia" w:ascii="宋体" w:hAnsi="宋体" w:eastAsia="宋体" w:cs="宋体"/>
          <w:color w:val="auto"/>
          <w:sz w:val="24"/>
          <w:szCs w:val="24"/>
        </w:rPr>
        <w:t>商务</w:t>
      </w:r>
      <w:r>
        <w:rPr>
          <w:rFonts w:hint="eastAsia" w:ascii="宋体" w:hAnsi="宋体" w:eastAsia="宋体" w:cs="宋体"/>
          <w:color w:val="auto"/>
          <w:sz w:val="24"/>
          <w:szCs w:val="18"/>
        </w:rPr>
        <w:t>响应偏离表</w:t>
      </w:r>
    </w:p>
    <w:p w14:paraId="696DC4D0">
      <w:pPr>
        <w:snapToGrid w:val="0"/>
        <w:spacing w:line="360" w:lineRule="auto"/>
        <w:jc w:val="center"/>
        <w:rPr>
          <w:rFonts w:hint="eastAsia" w:ascii="宋体" w:hAnsi="宋体" w:cs="宋体"/>
          <w:b/>
          <w:color w:val="auto"/>
          <w:szCs w:val="28"/>
        </w:rPr>
      </w:pPr>
      <w:r>
        <w:rPr>
          <w:rFonts w:hint="eastAsia" w:ascii="宋体" w:hAnsi="宋体" w:cs="宋体"/>
          <w:b/>
          <w:color w:val="auto"/>
          <w:szCs w:val="28"/>
        </w:rPr>
        <w:t>商务响应偏离表</w:t>
      </w:r>
    </w:p>
    <w:p w14:paraId="55C7A811">
      <w:pPr>
        <w:snapToGrid w:val="0"/>
        <w:ind w:firstLine="120" w:firstLineChars="50"/>
        <w:rPr>
          <w:rFonts w:hint="eastAsia" w:ascii="宋体" w:hAnsi="宋体" w:cs="宋体"/>
          <w:color w:val="auto"/>
          <w:sz w:val="24"/>
          <w:szCs w:val="24"/>
        </w:rPr>
      </w:pPr>
      <w:r>
        <w:rPr>
          <w:rFonts w:hint="eastAsia" w:ascii="宋体" w:hAnsi="宋体" w:cs="宋体"/>
          <w:color w:val="auto"/>
          <w:sz w:val="24"/>
          <w:szCs w:val="24"/>
        </w:rPr>
        <w:t xml:space="preserve">项目名称： </w:t>
      </w:r>
    </w:p>
    <w:p w14:paraId="244DA3E4">
      <w:pPr>
        <w:snapToGrid w:val="0"/>
        <w:ind w:firstLine="120" w:firstLineChars="50"/>
        <w:rPr>
          <w:rFonts w:hint="eastAsia" w:ascii="宋体" w:hAnsi="宋体" w:eastAsia="仿宋_GB2312" w:cs="宋体"/>
          <w:color w:val="auto"/>
          <w:sz w:val="24"/>
          <w:szCs w:val="24"/>
          <w:lang w:val="en-US" w:eastAsia="zh-CN"/>
        </w:rPr>
      </w:pPr>
      <w:r>
        <w:rPr>
          <w:rFonts w:hint="eastAsia" w:ascii="宋体" w:hAnsi="宋体" w:cs="宋体"/>
          <w:color w:val="auto"/>
          <w:sz w:val="24"/>
          <w:szCs w:val="24"/>
        </w:rPr>
        <w:t xml:space="preserve"> </w:t>
      </w:r>
      <w:r>
        <w:rPr>
          <w:rFonts w:hint="eastAsia" w:ascii="宋体" w:hAnsi="宋体" w:cs="宋体"/>
          <w:color w:val="auto"/>
          <w:sz w:val="24"/>
          <w:szCs w:val="24"/>
          <w:lang w:val="en-US" w:eastAsia="zh-CN"/>
        </w:rPr>
        <w:t>分包项</w:t>
      </w:r>
    </w:p>
    <w:tbl>
      <w:tblPr>
        <w:tblStyle w:val="8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2"/>
        <w:gridCol w:w="3184"/>
        <w:gridCol w:w="2438"/>
        <w:gridCol w:w="2359"/>
      </w:tblGrid>
      <w:tr w14:paraId="3CF24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trPr>
        <w:tc>
          <w:tcPr>
            <w:tcW w:w="1512" w:type="dxa"/>
            <w:noWrap w:val="0"/>
            <w:vAlign w:val="center"/>
          </w:tcPr>
          <w:p w14:paraId="1566E8DE">
            <w:pPr>
              <w:tabs>
                <w:tab w:val="left" w:pos="6300"/>
              </w:tabs>
              <w:snapToGrid w:val="0"/>
              <w:jc w:val="center"/>
              <w:outlineLvl w:val="0"/>
              <w:rPr>
                <w:rFonts w:hint="eastAsia" w:ascii="宋体" w:hAnsi="宋体" w:cs="宋体"/>
                <w:b/>
                <w:color w:val="auto"/>
                <w:sz w:val="21"/>
                <w:szCs w:val="24"/>
              </w:rPr>
            </w:pPr>
            <w:r>
              <w:rPr>
                <w:rFonts w:hint="eastAsia" w:ascii="宋体" w:hAnsi="宋体" w:cs="宋体"/>
                <w:b/>
                <w:color w:val="auto"/>
                <w:sz w:val="21"/>
                <w:szCs w:val="24"/>
              </w:rPr>
              <w:t>序号</w:t>
            </w:r>
          </w:p>
        </w:tc>
        <w:tc>
          <w:tcPr>
            <w:tcW w:w="3184" w:type="dxa"/>
            <w:noWrap w:val="0"/>
            <w:vAlign w:val="center"/>
          </w:tcPr>
          <w:p w14:paraId="4899BC17">
            <w:pPr>
              <w:tabs>
                <w:tab w:val="left" w:pos="6300"/>
              </w:tabs>
              <w:snapToGrid w:val="0"/>
              <w:jc w:val="center"/>
              <w:outlineLvl w:val="0"/>
              <w:rPr>
                <w:rFonts w:hint="eastAsia" w:ascii="宋体" w:hAnsi="宋体" w:cs="宋体"/>
                <w:b/>
                <w:color w:val="auto"/>
                <w:sz w:val="21"/>
                <w:szCs w:val="24"/>
              </w:rPr>
            </w:pPr>
            <w:r>
              <w:rPr>
                <w:rFonts w:hint="eastAsia" w:ascii="宋体" w:hAnsi="宋体" w:cs="宋体"/>
                <w:b/>
                <w:color w:val="auto"/>
                <w:sz w:val="21"/>
                <w:szCs w:val="24"/>
                <w:lang w:val="en-US" w:eastAsia="zh-CN"/>
              </w:rPr>
              <w:t>商务</w:t>
            </w:r>
            <w:bookmarkStart w:id="143" w:name="_GoBack"/>
            <w:bookmarkEnd w:id="143"/>
            <w:r>
              <w:rPr>
                <w:rFonts w:hint="eastAsia" w:ascii="宋体" w:hAnsi="宋体" w:cs="宋体"/>
                <w:b/>
                <w:color w:val="auto"/>
                <w:sz w:val="21"/>
                <w:szCs w:val="24"/>
              </w:rPr>
              <w:t>需求</w:t>
            </w:r>
          </w:p>
        </w:tc>
        <w:tc>
          <w:tcPr>
            <w:tcW w:w="2438" w:type="dxa"/>
            <w:noWrap w:val="0"/>
            <w:vAlign w:val="center"/>
          </w:tcPr>
          <w:p w14:paraId="30DB4313">
            <w:pPr>
              <w:tabs>
                <w:tab w:val="left" w:pos="6300"/>
              </w:tabs>
              <w:snapToGrid w:val="0"/>
              <w:jc w:val="center"/>
              <w:outlineLvl w:val="0"/>
              <w:rPr>
                <w:rFonts w:hint="eastAsia" w:ascii="宋体" w:hAnsi="宋体" w:cs="宋体"/>
                <w:b/>
                <w:color w:val="auto"/>
                <w:sz w:val="21"/>
                <w:szCs w:val="24"/>
              </w:rPr>
            </w:pPr>
            <w:r>
              <w:rPr>
                <w:rFonts w:hint="eastAsia" w:ascii="宋体" w:hAnsi="宋体" w:cs="宋体"/>
                <w:b/>
                <w:color w:val="auto"/>
                <w:sz w:val="21"/>
                <w:szCs w:val="24"/>
              </w:rPr>
              <w:t>响应情况</w:t>
            </w:r>
          </w:p>
        </w:tc>
        <w:tc>
          <w:tcPr>
            <w:tcW w:w="2359" w:type="dxa"/>
            <w:noWrap w:val="0"/>
            <w:vAlign w:val="center"/>
          </w:tcPr>
          <w:p w14:paraId="7DB83CB6">
            <w:pPr>
              <w:tabs>
                <w:tab w:val="left" w:pos="6300"/>
              </w:tabs>
              <w:snapToGrid w:val="0"/>
              <w:jc w:val="center"/>
              <w:outlineLvl w:val="0"/>
              <w:rPr>
                <w:rFonts w:hint="eastAsia" w:ascii="宋体" w:hAnsi="宋体" w:cs="宋体"/>
                <w:b/>
                <w:color w:val="auto"/>
                <w:sz w:val="21"/>
                <w:szCs w:val="24"/>
              </w:rPr>
            </w:pPr>
            <w:r>
              <w:rPr>
                <w:rFonts w:hint="eastAsia" w:ascii="宋体" w:hAnsi="宋体" w:cs="宋体"/>
                <w:b/>
                <w:color w:val="auto"/>
                <w:sz w:val="21"/>
                <w:szCs w:val="21"/>
              </w:rPr>
              <w:t>差异说明</w:t>
            </w:r>
          </w:p>
        </w:tc>
      </w:tr>
      <w:tr w14:paraId="28848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noWrap w:val="0"/>
            <w:vAlign w:val="center"/>
          </w:tcPr>
          <w:p w14:paraId="3BE9201E">
            <w:pPr>
              <w:tabs>
                <w:tab w:val="left" w:pos="6300"/>
              </w:tabs>
              <w:snapToGrid w:val="0"/>
              <w:jc w:val="center"/>
              <w:outlineLvl w:val="0"/>
              <w:rPr>
                <w:rFonts w:hint="eastAsia" w:ascii="宋体" w:hAnsi="宋体" w:cs="宋体"/>
                <w:color w:val="auto"/>
                <w:sz w:val="21"/>
                <w:szCs w:val="24"/>
              </w:rPr>
            </w:pPr>
          </w:p>
        </w:tc>
        <w:tc>
          <w:tcPr>
            <w:tcW w:w="3184" w:type="dxa"/>
            <w:noWrap w:val="0"/>
            <w:vAlign w:val="center"/>
          </w:tcPr>
          <w:p w14:paraId="1C67F4B3">
            <w:pPr>
              <w:tabs>
                <w:tab w:val="left" w:pos="6300"/>
              </w:tabs>
              <w:snapToGrid w:val="0"/>
              <w:jc w:val="center"/>
              <w:outlineLvl w:val="0"/>
              <w:rPr>
                <w:rFonts w:hint="eastAsia" w:ascii="宋体" w:hAnsi="宋体" w:cs="宋体"/>
                <w:color w:val="auto"/>
                <w:sz w:val="21"/>
                <w:szCs w:val="24"/>
              </w:rPr>
            </w:pPr>
          </w:p>
        </w:tc>
        <w:tc>
          <w:tcPr>
            <w:tcW w:w="2438" w:type="dxa"/>
            <w:noWrap w:val="0"/>
            <w:vAlign w:val="center"/>
          </w:tcPr>
          <w:p w14:paraId="31ED5C4A">
            <w:pPr>
              <w:tabs>
                <w:tab w:val="left" w:pos="6300"/>
              </w:tabs>
              <w:snapToGrid w:val="0"/>
              <w:jc w:val="center"/>
              <w:outlineLvl w:val="0"/>
              <w:rPr>
                <w:rFonts w:hint="eastAsia" w:ascii="宋体" w:hAnsi="宋体" w:cs="宋体"/>
                <w:color w:val="auto"/>
                <w:sz w:val="21"/>
                <w:szCs w:val="24"/>
              </w:rPr>
            </w:pPr>
          </w:p>
        </w:tc>
        <w:tc>
          <w:tcPr>
            <w:tcW w:w="2359" w:type="dxa"/>
            <w:noWrap w:val="0"/>
            <w:vAlign w:val="center"/>
          </w:tcPr>
          <w:p w14:paraId="64DD7B75">
            <w:pPr>
              <w:tabs>
                <w:tab w:val="left" w:pos="6300"/>
              </w:tabs>
              <w:snapToGrid w:val="0"/>
              <w:jc w:val="center"/>
              <w:outlineLvl w:val="0"/>
              <w:rPr>
                <w:rFonts w:hint="eastAsia" w:ascii="宋体" w:hAnsi="宋体" w:cs="宋体"/>
                <w:color w:val="auto"/>
                <w:sz w:val="21"/>
                <w:szCs w:val="24"/>
              </w:rPr>
            </w:pPr>
          </w:p>
        </w:tc>
      </w:tr>
      <w:tr w14:paraId="27A33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noWrap w:val="0"/>
            <w:vAlign w:val="center"/>
          </w:tcPr>
          <w:p w14:paraId="71E1D0AC">
            <w:pPr>
              <w:tabs>
                <w:tab w:val="left" w:pos="6300"/>
              </w:tabs>
              <w:snapToGrid w:val="0"/>
              <w:jc w:val="center"/>
              <w:outlineLvl w:val="0"/>
              <w:rPr>
                <w:rFonts w:hint="eastAsia" w:ascii="宋体" w:hAnsi="宋体" w:cs="宋体"/>
                <w:color w:val="auto"/>
                <w:sz w:val="21"/>
                <w:szCs w:val="24"/>
              </w:rPr>
            </w:pPr>
          </w:p>
        </w:tc>
        <w:tc>
          <w:tcPr>
            <w:tcW w:w="3184" w:type="dxa"/>
            <w:noWrap w:val="0"/>
            <w:vAlign w:val="center"/>
          </w:tcPr>
          <w:p w14:paraId="6843060B">
            <w:pPr>
              <w:tabs>
                <w:tab w:val="left" w:pos="6300"/>
              </w:tabs>
              <w:snapToGrid w:val="0"/>
              <w:jc w:val="center"/>
              <w:outlineLvl w:val="0"/>
              <w:rPr>
                <w:rFonts w:hint="eastAsia" w:ascii="宋体" w:hAnsi="宋体" w:cs="宋体"/>
                <w:color w:val="auto"/>
                <w:sz w:val="21"/>
                <w:szCs w:val="24"/>
              </w:rPr>
            </w:pPr>
          </w:p>
        </w:tc>
        <w:tc>
          <w:tcPr>
            <w:tcW w:w="2438" w:type="dxa"/>
            <w:noWrap w:val="0"/>
            <w:vAlign w:val="center"/>
          </w:tcPr>
          <w:p w14:paraId="6CC31661">
            <w:pPr>
              <w:tabs>
                <w:tab w:val="left" w:pos="6300"/>
              </w:tabs>
              <w:snapToGrid w:val="0"/>
              <w:jc w:val="center"/>
              <w:outlineLvl w:val="0"/>
              <w:rPr>
                <w:rFonts w:hint="eastAsia" w:ascii="宋体" w:hAnsi="宋体" w:cs="宋体"/>
                <w:color w:val="auto"/>
                <w:sz w:val="21"/>
                <w:szCs w:val="24"/>
              </w:rPr>
            </w:pPr>
          </w:p>
        </w:tc>
        <w:tc>
          <w:tcPr>
            <w:tcW w:w="2359" w:type="dxa"/>
            <w:noWrap w:val="0"/>
            <w:vAlign w:val="center"/>
          </w:tcPr>
          <w:p w14:paraId="0CA58565">
            <w:pPr>
              <w:tabs>
                <w:tab w:val="left" w:pos="6300"/>
              </w:tabs>
              <w:snapToGrid w:val="0"/>
              <w:jc w:val="center"/>
              <w:outlineLvl w:val="0"/>
              <w:rPr>
                <w:rFonts w:hint="eastAsia" w:ascii="宋体" w:hAnsi="宋体" w:cs="宋体"/>
                <w:color w:val="auto"/>
                <w:sz w:val="21"/>
                <w:szCs w:val="24"/>
              </w:rPr>
            </w:pPr>
          </w:p>
        </w:tc>
      </w:tr>
      <w:tr w14:paraId="0D8F4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noWrap w:val="0"/>
            <w:vAlign w:val="center"/>
          </w:tcPr>
          <w:p w14:paraId="1969EE15">
            <w:pPr>
              <w:tabs>
                <w:tab w:val="left" w:pos="6300"/>
              </w:tabs>
              <w:snapToGrid w:val="0"/>
              <w:jc w:val="center"/>
              <w:outlineLvl w:val="0"/>
              <w:rPr>
                <w:rFonts w:hint="eastAsia" w:ascii="宋体" w:hAnsi="宋体" w:cs="宋体"/>
                <w:color w:val="auto"/>
                <w:sz w:val="21"/>
                <w:szCs w:val="24"/>
              </w:rPr>
            </w:pPr>
          </w:p>
        </w:tc>
        <w:tc>
          <w:tcPr>
            <w:tcW w:w="3184" w:type="dxa"/>
            <w:noWrap w:val="0"/>
            <w:vAlign w:val="center"/>
          </w:tcPr>
          <w:p w14:paraId="42C7FC31">
            <w:pPr>
              <w:tabs>
                <w:tab w:val="left" w:pos="6300"/>
              </w:tabs>
              <w:snapToGrid w:val="0"/>
              <w:jc w:val="center"/>
              <w:outlineLvl w:val="0"/>
              <w:rPr>
                <w:rFonts w:hint="eastAsia" w:ascii="宋体" w:hAnsi="宋体" w:cs="宋体"/>
                <w:color w:val="auto"/>
                <w:sz w:val="21"/>
                <w:szCs w:val="24"/>
              </w:rPr>
            </w:pPr>
          </w:p>
        </w:tc>
        <w:tc>
          <w:tcPr>
            <w:tcW w:w="2438" w:type="dxa"/>
            <w:noWrap w:val="0"/>
            <w:vAlign w:val="center"/>
          </w:tcPr>
          <w:p w14:paraId="3462B0C2">
            <w:pPr>
              <w:tabs>
                <w:tab w:val="left" w:pos="6300"/>
              </w:tabs>
              <w:snapToGrid w:val="0"/>
              <w:jc w:val="center"/>
              <w:outlineLvl w:val="0"/>
              <w:rPr>
                <w:rFonts w:hint="eastAsia" w:ascii="宋体" w:hAnsi="宋体" w:cs="宋体"/>
                <w:color w:val="auto"/>
                <w:sz w:val="21"/>
                <w:szCs w:val="24"/>
              </w:rPr>
            </w:pPr>
          </w:p>
        </w:tc>
        <w:tc>
          <w:tcPr>
            <w:tcW w:w="2359" w:type="dxa"/>
            <w:noWrap w:val="0"/>
            <w:vAlign w:val="center"/>
          </w:tcPr>
          <w:p w14:paraId="38368A51">
            <w:pPr>
              <w:tabs>
                <w:tab w:val="left" w:pos="6300"/>
              </w:tabs>
              <w:snapToGrid w:val="0"/>
              <w:jc w:val="center"/>
              <w:outlineLvl w:val="0"/>
              <w:rPr>
                <w:rFonts w:hint="eastAsia" w:ascii="宋体" w:hAnsi="宋体" w:cs="宋体"/>
                <w:color w:val="auto"/>
                <w:sz w:val="21"/>
                <w:szCs w:val="24"/>
              </w:rPr>
            </w:pPr>
          </w:p>
        </w:tc>
      </w:tr>
      <w:tr w14:paraId="12307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noWrap w:val="0"/>
            <w:vAlign w:val="center"/>
          </w:tcPr>
          <w:p w14:paraId="7B228318">
            <w:pPr>
              <w:tabs>
                <w:tab w:val="left" w:pos="6300"/>
              </w:tabs>
              <w:snapToGrid w:val="0"/>
              <w:jc w:val="center"/>
              <w:outlineLvl w:val="0"/>
              <w:rPr>
                <w:rFonts w:hint="eastAsia" w:ascii="宋体" w:hAnsi="宋体" w:cs="宋体"/>
                <w:color w:val="auto"/>
                <w:sz w:val="21"/>
                <w:szCs w:val="24"/>
              </w:rPr>
            </w:pPr>
          </w:p>
        </w:tc>
        <w:tc>
          <w:tcPr>
            <w:tcW w:w="3184" w:type="dxa"/>
            <w:noWrap w:val="0"/>
            <w:vAlign w:val="center"/>
          </w:tcPr>
          <w:p w14:paraId="60321253">
            <w:pPr>
              <w:tabs>
                <w:tab w:val="left" w:pos="6300"/>
              </w:tabs>
              <w:snapToGrid w:val="0"/>
              <w:jc w:val="center"/>
              <w:outlineLvl w:val="0"/>
              <w:rPr>
                <w:rFonts w:hint="eastAsia" w:ascii="宋体" w:hAnsi="宋体" w:cs="宋体"/>
                <w:color w:val="auto"/>
                <w:sz w:val="21"/>
                <w:szCs w:val="24"/>
              </w:rPr>
            </w:pPr>
          </w:p>
        </w:tc>
        <w:tc>
          <w:tcPr>
            <w:tcW w:w="2438" w:type="dxa"/>
            <w:noWrap w:val="0"/>
            <w:vAlign w:val="center"/>
          </w:tcPr>
          <w:p w14:paraId="6A281646">
            <w:pPr>
              <w:tabs>
                <w:tab w:val="left" w:pos="6300"/>
              </w:tabs>
              <w:snapToGrid w:val="0"/>
              <w:jc w:val="center"/>
              <w:outlineLvl w:val="0"/>
              <w:rPr>
                <w:rFonts w:hint="eastAsia" w:ascii="宋体" w:hAnsi="宋体" w:cs="宋体"/>
                <w:color w:val="auto"/>
                <w:sz w:val="21"/>
                <w:szCs w:val="24"/>
              </w:rPr>
            </w:pPr>
          </w:p>
        </w:tc>
        <w:tc>
          <w:tcPr>
            <w:tcW w:w="2359" w:type="dxa"/>
            <w:noWrap w:val="0"/>
            <w:vAlign w:val="center"/>
          </w:tcPr>
          <w:p w14:paraId="711959FB">
            <w:pPr>
              <w:tabs>
                <w:tab w:val="left" w:pos="6300"/>
              </w:tabs>
              <w:snapToGrid w:val="0"/>
              <w:jc w:val="center"/>
              <w:outlineLvl w:val="0"/>
              <w:rPr>
                <w:rFonts w:hint="eastAsia" w:ascii="宋体" w:hAnsi="宋体" w:cs="宋体"/>
                <w:color w:val="auto"/>
                <w:sz w:val="21"/>
                <w:szCs w:val="24"/>
              </w:rPr>
            </w:pPr>
          </w:p>
        </w:tc>
      </w:tr>
    </w:tbl>
    <w:p w14:paraId="2511D8D4">
      <w:pPr>
        <w:spacing w:line="500" w:lineRule="exact"/>
        <w:ind w:firstLine="600" w:firstLineChars="250"/>
        <w:rPr>
          <w:rFonts w:hint="eastAsia" w:ascii="宋体" w:hAnsi="宋体" w:cs="宋体"/>
          <w:color w:val="auto"/>
          <w:sz w:val="24"/>
          <w:szCs w:val="28"/>
        </w:rPr>
      </w:pPr>
      <w:r>
        <w:rPr>
          <w:rFonts w:hint="eastAsia" w:ascii="宋体" w:hAnsi="宋体" w:cs="宋体"/>
          <w:color w:val="auto"/>
          <w:sz w:val="24"/>
          <w:szCs w:val="28"/>
        </w:rPr>
        <w:t>供应商：                                       法定代表人授权代表：</w:t>
      </w:r>
    </w:p>
    <w:p w14:paraId="3EA8512E">
      <w:pPr>
        <w:spacing w:line="500" w:lineRule="exact"/>
        <w:rPr>
          <w:rFonts w:hint="eastAsia" w:ascii="宋体" w:hAnsi="宋体" w:cs="宋体"/>
          <w:color w:val="auto"/>
          <w:sz w:val="24"/>
          <w:szCs w:val="28"/>
        </w:rPr>
      </w:pPr>
      <w:r>
        <w:rPr>
          <w:rFonts w:hint="eastAsia" w:ascii="宋体" w:hAnsi="宋体" w:cs="宋体"/>
          <w:color w:val="auto"/>
          <w:sz w:val="24"/>
          <w:szCs w:val="28"/>
        </w:rPr>
        <w:t xml:space="preserve">    </w:t>
      </w:r>
    </w:p>
    <w:p w14:paraId="10C8020F">
      <w:pPr>
        <w:spacing w:line="500" w:lineRule="exact"/>
        <w:ind w:firstLine="360" w:firstLineChars="150"/>
        <w:rPr>
          <w:rFonts w:hint="eastAsia" w:ascii="宋体" w:hAnsi="宋体" w:cs="宋体"/>
          <w:color w:val="auto"/>
          <w:sz w:val="24"/>
          <w:szCs w:val="28"/>
        </w:rPr>
      </w:pPr>
      <w:r>
        <w:rPr>
          <w:rFonts w:hint="eastAsia" w:ascii="宋体" w:hAnsi="宋体" w:cs="宋体"/>
          <w:color w:val="auto"/>
          <w:sz w:val="24"/>
          <w:szCs w:val="28"/>
        </w:rPr>
        <w:t>（供应商公章）                                     （签字或盖章）</w:t>
      </w:r>
    </w:p>
    <w:p w14:paraId="6F0BD79E">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szCs w:val="28"/>
        </w:rPr>
        <w:t xml:space="preserve">                                                  年     月     日</w:t>
      </w:r>
    </w:p>
    <w:p w14:paraId="7AE6F3A0">
      <w:pPr>
        <w:tabs>
          <w:tab w:val="left" w:pos="6300"/>
        </w:tabs>
        <w:snapToGrid w:val="0"/>
        <w:spacing w:line="480" w:lineRule="exact"/>
        <w:ind w:firstLine="480" w:firstLineChars="200"/>
        <w:rPr>
          <w:rFonts w:hint="eastAsia" w:ascii="宋体" w:hAnsi="宋体" w:cs="宋体"/>
          <w:color w:val="auto"/>
          <w:sz w:val="24"/>
        </w:rPr>
      </w:pPr>
      <w:r>
        <w:rPr>
          <w:rFonts w:hint="eastAsia" w:ascii="宋体" w:hAnsi="宋体" w:cs="宋体"/>
          <w:color w:val="auto"/>
          <w:sz w:val="24"/>
        </w:rPr>
        <w:t>注：</w:t>
      </w:r>
    </w:p>
    <w:p w14:paraId="5CBFE6F8">
      <w:pPr>
        <w:tabs>
          <w:tab w:val="left" w:pos="6300"/>
        </w:tabs>
        <w:snapToGrid w:val="0"/>
        <w:spacing w:line="48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1.本表即为对本项目“第三篇 项目商务需求”中所列服务要求进行比较和响应；</w:t>
      </w:r>
    </w:p>
    <w:p w14:paraId="13DCA59B">
      <w:pPr>
        <w:tabs>
          <w:tab w:val="left" w:pos="6300"/>
        </w:tabs>
        <w:snapToGrid w:val="0"/>
        <w:spacing w:line="48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2.该表必须按照采购要求逐条如实填写，根据响应情况在“差异说明 ”项填写正偏离 或负偏离及原因，完全符合的填写“无差异 ”。</w:t>
      </w:r>
    </w:p>
    <w:p w14:paraId="5BD5D574">
      <w:pPr>
        <w:tabs>
          <w:tab w:val="left" w:pos="6300"/>
        </w:tabs>
        <w:snapToGrid w:val="0"/>
        <w:spacing w:line="48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3.该表可扩展，并逐页签字或盖章。</w:t>
      </w:r>
    </w:p>
    <w:p w14:paraId="2F4466EE">
      <w:pPr>
        <w:tabs>
          <w:tab w:val="left" w:pos="6300"/>
        </w:tabs>
        <w:snapToGrid w:val="0"/>
        <w:spacing w:line="480" w:lineRule="exact"/>
        <w:ind w:firstLine="480" w:firstLineChars="200"/>
        <w:rPr>
          <w:rFonts w:hint="eastAsia" w:ascii="宋体" w:hAnsi="宋体" w:cs="宋体"/>
          <w:color w:val="auto"/>
          <w:sz w:val="24"/>
          <w:szCs w:val="24"/>
        </w:rPr>
      </w:pPr>
    </w:p>
    <w:p w14:paraId="2580FE46">
      <w:pPr>
        <w:snapToGrid w:val="0"/>
        <w:spacing w:line="540" w:lineRule="exact"/>
        <w:ind w:left="480" w:leftChars="200"/>
        <w:rPr>
          <w:rFonts w:hint="eastAsia" w:ascii="宋体" w:hAnsi="宋体" w:cs="宋体"/>
          <w:b/>
          <w:color w:val="auto"/>
          <w:sz w:val="24"/>
          <w:szCs w:val="24"/>
        </w:rPr>
      </w:pPr>
    </w:p>
    <w:p w14:paraId="19F0DD5D">
      <w:pPr>
        <w:pStyle w:val="6"/>
        <w:spacing w:line="240" w:lineRule="auto"/>
        <w:rPr>
          <w:rFonts w:hint="eastAsia" w:ascii="宋体" w:hAnsi="宋体" w:eastAsia="宋体" w:cs="宋体"/>
          <w:color w:val="auto"/>
          <w:sz w:val="24"/>
          <w:szCs w:val="18"/>
        </w:rPr>
      </w:pPr>
      <w:r>
        <w:rPr>
          <w:rFonts w:hint="eastAsia" w:ascii="宋体" w:hAnsi="宋体" w:eastAsia="宋体" w:cs="宋体"/>
          <w:b w:val="0"/>
          <w:color w:val="auto"/>
          <w:sz w:val="24"/>
          <w:szCs w:val="24"/>
        </w:rPr>
        <w:br w:type="page"/>
      </w:r>
      <w:r>
        <w:rPr>
          <w:rFonts w:hint="eastAsia" w:ascii="宋体" w:hAnsi="宋体" w:eastAsia="宋体" w:cs="宋体"/>
          <w:color w:val="auto"/>
          <w:sz w:val="24"/>
          <w:szCs w:val="18"/>
        </w:rPr>
        <w:t>（二）</w:t>
      </w:r>
      <w:r>
        <w:rPr>
          <w:rFonts w:hint="eastAsia" w:ascii="宋体" w:hAnsi="宋体" w:eastAsia="宋体" w:cs="宋体"/>
          <w:color w:val="auto"/>
          <w:sz w:val="24"/>
          <w:szCs w:val="24"/>
        </w:rPr>
        <w:t>服务</w:t>
      </w:r>
      <w:r>
        <w:rPr>
          <w:rFonts w:hint="eastAsia" w:ascii="宋体" w:hAnsi="宋体" w:eastAsia="宋体" w:cs="宋体"/>
          <w:color w:val="auto"/>
          <w:sz w:val="24"/>
          <w:szCs w:val="18"/>
        </w:rPr>
        <w:t>方案</w:t>
      </w:r>
    </w:p>
    <w:p w14:paraId="7A3253AB">
      <w:pPr>
        <w:rPr>
          <w:rFonts w:hint="eastAsia" w:ascii="宋体" w:hAnsi="宋体" w:cs="宋体"/>
          <w:color w:val="auto"/>
        </w:rPr>
      </w:pPr>
      <w:r>
        <w:rPr>
          <w:rFonts w:hint="eastAsia" w:ascii="宋体" w:hAnsi="宋体" w:cs="宋体"/>
          <w:color w:val="auto"/>
        </w:rPr>
        <w:t xml:space="preserve">    自附，格式自定</w:t>
      </w:r>
    </w:p>
    <w:p w14:paraId="29B0A728">
      <w:pPr>
        <w:pStyle w:val="5"/>
        <w:spacing w:before="0" w:after="0" w:line="360" w:lineRule="auto"/>
        <w:rPr>
          <w:rFonts w:hint="eastAsia" w:ascii="宋体" w:hAnsi="宋体" w:cs="宋体"/>
          <w:color w:val="auto"/>
          <w:sz w:val="24"/>
          <w:szCs w:val="24"/>
        </w:rPr>
      </w:pPr>
      <w:r>
        <w:rPr>
          <w:rFonts w:hint="eastAsia" w:ascii="宋体" w:hAnsi="宋体" w:cs="宋体"/>
          <w:color w:val="auto"/>
          <w:sz w:val="24"/>
          <w:szCs w:val="24"/>
        </w:rPr>
        <w:br w:type="page"/>
      </w:r>
      <w:bookmarkStart w:id="139" w:name="_Toc29700"/>
      <w:bookmarkStart w:id="140" w:name="_Toc42546847"/>
      <w:r>
        <w:rPr>
          <w:rFonts w:hint="eastAsia" w:ascii="宋体" w:hAnsi="宋体" w:cs="宋体"/>
          <w:color w:val="auto"/>
          <w:sz w:val="24"/>
          <w:szCs w:val="24"/>
        </w:rPr>
        <w:t>四、</w:t>
      </w:r>
      <w:bookmarkEnd w:id="136"/>
      <w:bookmarkEnd w:id="137"/>
      <w:bookmarkEnd w:id="138"/>
      <w:r>
        <w:rPr>
          <w:rFonts w:hint="eastAsia" w:ascii="宋体" w:hAnsi="宋体" w:cs="宋体"/>
          <w:color w:val="auto"/>
          <w:sz w:val="24"/>
          <w:szCs w:val="24"/>
        </w:rPr>
        <w:t>资格条件及其他</w:t>
      </w:r>
      <w:bookmarkEnd w:id="139"/>
      <w:bookmarkEnd w:id="140"/>
    </w:p>
    <w:p w14:paraId="52601C2C">
      <w:pPr>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（一）法人营业执照（副本）或事业单位法人证书（副本）或个体工商户营业执照或有效的自然人身份证明或社会团体法人登记证书复印件</w:t>
      </w:r>
    </w:p>
    <w:p w14:paraId="4B7D3018">
      <w:pPr>
        <w:widowControl/>
        <w:ind w:firstLine="482" w:firstLineChars="200"/>
        <w:jc w:val="left"/>
        <w:rPr>
          <w:rFonts w:hint="eastAsia" w:ascii="宋体" w:hAnsi="宋体" w:cs="宋体"/>
          <w:color w:val="auto"/>
          <w:sz w:val="24"/>
          <w:szCs w:val="24"/>
        </w:rPr>
      </w:pPr>
      <w:r>
        <w:rPr>
          <w:rFonts w:hint="eastAsia" w:ascii="宋体" w:hAnsi="宋体" w:cs="宋体"/>
          <w:b/>
          <w:color w:val="auto"/>
          <w:sz w:val="24"/>
          <w:szCs w:val="24"/>
        </w:rPr>
        <w:br w:type="page"/>
      </w:r>
      <w:bookmarkEnd w:id="127"/>
      <w:r>
        <w:rPr>
          <w:rFonts w:hint="eastAsia" w:ascii="宋体" w:hAnsi="宋体" w:cs="宋体"/>
          <w:color w:val="auto"/>
          <w:sz w:val="24"/>
          <w:szCs w:val="24"/>
        </w:rPr>
        <w:t xml:space="preserve"> （二）法定代表人身份证明书（格式）</w:t>
      </w:r>
    </w:p>
    <w:p w14:paraId="0C359514">
      <w:pPr>
        <w:tabs>
          <w:tab w:val="left" w:pos="6300"/>
        </w:tabs>
        <w:snapToGrid w:val="0"/>
        <w:spacing w:line="500" w:lineRule="exact"/>
        <w:ind w:firstLine="570"/>
        <w:rPr>
          <w:rFonts w:hint="eastAsia" w:ascii="宋体" w:hAnsi="宋体" w:cs="宋体"/>
          <w:color w:val="auto"/>
          <w:sz w:val="24"/>
        </w:rPr>
      </w:pPr>
    </w:p>
    <w:p w14:paraId="0C21A5A6">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项目名称：</w:t>
      </w:r>
      <w:r>
        <w:rPr>
          <w:rFonts w:hint="eastAsia" w:ascii="宋体" w:hAnsi="宋体" w:cs="宋体"/>
          <w:color w:val="auto"/>
          <w:sz w:val="24"/>
          <w:u w:val="single"/>
        </w:rPr>
        <w:t xml:space="preserve">                                                </w:t>
      </w:r>
    </w:p>
    <w:p w14:paraId="74F44762">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致：</w:t>
      </w:r>
      <w:r>
        <w:rPr>
          <w:rFonts w:hint="eastAsia" w:ascii="宋体" w:hAnsi="宋体" w:cs="宋体"/>
          <w:color w:val="auto"/>
          <w:sz w:val="24"/>
          <w:u w:val="single"/>
        </w:rPr>
        <w:t xml:space="preserve">                     </w:t>
      </w:r>
      <w:r>
        <w:rPr>
          <w:rFonts w:hint="eastAsia" w:ascii="宋体" w:hAnsi="宋体" w:cs="宋体"/>
          <w:color w:val="auto"/>
          <w:sz w:val="24"/>
        </w:rPr>
        <w:t>（采购</w:t>
      </w:r>
      <w:r>
        <w:rPr>
          <w:rFonts w:hint="eastAsia" w:ascii="宋体" w:hAnsi="宋体" w:cs="宋体"/>
          <w:color w:val="auto"/>
          <w:sz w:val="24"/>
          <w:lang w:eastAsia="zh-CN"/>
        </w:rPr>
        <w:t>人</w:t>
      </w:r>
      <w:r>
        <w:rPr>
          <w:rFonts w:hint="eastAsia" w:ascii="宋体" w:hAnsi="宋体" w:cs="宋体"/>
          <w:color w:val="auto"/>
          <w:sz w:val="24"/>
        </w:rPr>
        <w:t>名称）：</w:t>
      </w:r>
    </w:p>
    <w:p w14:paraId="303B3726">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u w:val="single"/>
        </w:rPr>
        <w:t xml:space="preserve">        </w:t>
      </w:r>
      <w:r>
        <w:rPr>
          <w:rFonts w:hint="eastAsia" w:ascii="宋体" w:hAnsi="宋体" w:cs="宋体"/>
          <w:color w:val="auto"/>
          <w:sz w:val="24"/>
        </w:rPr>
        <w:t>（法定代表人姓名）在</w:t>
      </w:r>
      <w:r>
        <w:rPr>
          <w:rFonts w:hint="eastAsia" w:ascii="宋体" w:hAnsi="宋体" w:cs="宋体"/>
          <w:color w:val="auto"/>
          <w:sz w:val="24"/>
          <w:u w:val="single"/>
        </w:rPr>
        <w:t xml:space="preserve">                       </w:t>
      </w:r>
      <w:r>
        <w:rPr>
          <w:rFonts w:hint="eastAsia" w:ascii="宋体" w:hAnsi="宋体" w:cs="宋体"/>
          <w:color w:val="auto"/>
          <w:sz w:val="24"/>
        </w:rPr>
        <w:t>（供应商名称）任</w:t>
      </w:r>
      <w:r>
        <w:rPr>
          <w:rFonts w:hint="eastAsia" w:ascii="宋体" w:hAnsi="宋体" w:cs="宋体"/>
          <w:color w:val="auto"/>
          <w:sz w:val="24"/>
          <w:u w:val="single"/>
        </w:rPr>
        <w:t xml:space="preserve">    </w:t>
      </w:r>
      <w:r>
        <w:rPr>
          <w:rFonts w:hint="eastAsia" w:ascii="宋体" w:hAnsi="宋体" w:cs="宋体"/>
          <w:color w:val="auto"/>
          <w:sz w:val="24"/>
        </w:rPr>
        <w:t>（职务名称）职务，是（供应商名称）</w:t>
      </w:r>
      <w:r>
        <w:rPr>
          <w:rFonts w:hint="eastAsia" w:ascii="宋体" w:hAnsi="宋体" w:cs="宋体"/>
          <w:color w:val="auto"/>
          <w:sz w:val="24"/>
          <w:u w:val="single"/>
        </w:rPr>
        <w:t xml:space="preserve">              </w:t>
      </w:r>
      <w:r>
        <w:rPr>
          <w:rFonts w:hint="eastAsia" w:ascii="宋体" w:hAnsi="宋体" w:cs="宋体"/>
          <w:color w:val="auto"/>
          <w:sz w:val="24"/>
        </w:rPr>
        <w:t>的法定代表人。</w:t>
      </w:r>
    </w:p>
    <w:p w14:paraId="2E75D92B">
      <w:pPr>
        <w:tabs>
          <w:tab w:val="left" w:pos="6300"/>
        </w:tabs>
        <w:snapToGrid w:val="0"/>
        <w:spacing w:line="500" w:lineRule="exact"/>
        <w:ind w:firstLine="570"/>
        <w:rPr>
          <w:rFonts w:hint="eastAsia" w:ascii="宋体" w:hAnsi="宋体" w:cs="宋体"/>
          <w:color w:val="auto"/>
          <w:sz w:val="24"/>
        </w:rPr>
      </w:pPr>
    </w:p>
    <w:p w14:paraId="59AC5B11">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特此证明。</w:t>
      </w:r>
    </w:p>
    <w:p w14:paraId="05A0CD61">
      <w:pPr>
        <w:tabs>
          <w:tab w:val="left" w:pos="6300"/>
        </w:tabs>
        <w:snapToGrid w:val="0"/>
        <w:spacing w:line="500" w:lineRule="exact"/>
        <w:ind w:firstLine="570"/>
        <w:rPr>
          <w:rFonts w:hint="eastAsia" w:ascii="宋体" w:hAnsi="宋体" w:cs="宋体"/>
          <w:color w:val="auto"/>
          <w:sz w:val="24"/>
        </w:rPr>
      </w:pPr>
    </w:p>
    <w:p w14:paraId="79BEB5D3">
      <w:pPr>
        <w:tabs>
          <w:tab w:val="left" w:pos="6300"/>
        </w:tabs>
        <w:snapToGrid w:val="0"/>
        <w:spacing w:line="500" w:lineRule="exact"/>
        <w:ind w:firstLine="570"/>
        <w:rPr>
          <w:rFonts w:hint="eastAsia" w:ascii="宋体" w:hAnsi="宋体" w:cs="宋体"/>
          <w:color w:val="auto"/>
          <w:sz w:val="24"/>
        </w:rPr>
      </w:pPr>
    </w:p>
    <w:p w14:paraId="5F45B2BC">
      <w:pPr>
        <w:tabs>
          <w:tab w:val="left" w:pos="6300"/>
        </w:tabs>
        <w:snapToGrid w:val="0"/>
        <w:spacing w:line="500" w:lineRule="exact"/>
        <w:ind w:firstLine="570"/>
        <w:rPr>
          <w:rFonts w:hint="eastAsia" w:ascii="宋体" w:hAnsi="宋体" w:cs="宋体"/>
          <w:color w:val="auto"/>
          <w:sz w:val="24"/>
        </w:rPr>
      </w:pPr>
    </w:p>
    <w:p w14:paraId="74DCE330">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 xml:space="preserve">                                             （供应商公章）</w:t>
      </w:r>
    </w:p>
    <w:p w14:paraId="35898B4F">
      <w:pPr>
        <w:tabs>
          <w:tab w:val="left" w:pos="6300"/>
        </w:tabs>
        <w:snapToGrid w:val="0"/>
        <w:spacing w:line="500" w:lineRule="exact"/>
        <w:ind w:firstLine="570"/>
        <w:rPr>
          <w:rFonts w:hint="eastAsia" w:ascii="宋体" w:hAnsi="宋体" w:cs="宋体"/>
          <w:color w:val="auto"/>
          <w:sz w:val="24"/>
        </w:rPr>
      </w:pPr>
    </w:p>
    <w:p w14:paraId="0051FAD3">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 xml:space="preserve">                                             年   月   日</w:t>
      </w:r>
    </w:p>
    <w:p w14:paraId="4934C0A5">
      <w:pPr>
        <w:tabs>
          <w:tab w:val="left" w:pos="6300"/>
        </w:tabs>
        <w:snapToGrid w:val="0"/>
        <w:spacing w:line="500" w:lineRule="exact"/>
        <w:ind w:firstLine="570"/>
        <w:rPr>
          <w:rFonts w:hint="eastAsia" w:ascii="宋体" w:hAnsi="宋体" w:cs="宋体"/>
          <w:color w:val="auto"/>
          <w:sz w:val="24"/>
        </w:rPr>
      </w:pPr>
    </w:p>
    <w:p w14:paraId="16FC8668">
      <w:pPr>
        <w:tabs>
          <w:tab w:val="left" w:pos="6300"/>
        </w:tabs>
        <w:snapToGrid w:val="0"/>
        <w:spacing w:line="500" w:lineRule="exact"/>
        <w:ind w:firstLine="570"/>
        <w:rPr>
          <w:rFonts w:hint="eastAsia" w:ascii="宋体" w:hAnsi="宋体" w:cs="宋体"/>
          <w:color w:val="auto"/>
          <w:sz w:val="24"/>
        </w:rPr>
      </w:pPr>
    </w:p>
    <w:p w14:paraId="1C72E53A">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（附：法定代表人身份证正反面复印件）</w:t>
      </w:r>
    </w:p>
    <w:p w14:paraId="52D2C81B">
      <w:pPr>
        <w:tabs>
          <w:tab w:val="left" w:pos="6300"/>
        </w:tabs>
        <w:snapToGrid w:val="0"/>
        <w:spacing w:line="500" w:lineRule="exact"/>
        <w:ind w:firstLine="570"/>
        <w:rPr>
          <w:rFonts w:hint="eastAsia" w:ascii="宋体" w:hAnsi="宋体" w:cs="宋体"/>
          <w:color w:val="auto"/>
          <w:sz w:val="24"/>
        </w:rPr>
      </w:pPr>
    </w:p>
    <w:p w14:paraId="22D7DB6A">
      <w:pPr>
        <w:tabs>
          <w:tab w:val="left" w:pos="6300"/>
        </w:tabs>
        <w:snapToGrid w:val="0"/>
        <w:spacing w:line="500" w:lineRule="exact"/>
        <w:ind w:firstLine="570"/>
        <w:rPr>
          <w:rFonts w:hint="eastAsia" w:ascii="宋体" w:hAnsi="宋体" w:cs="宋体"/>
          <w:color w:val="auto"/>
          <w:sz w:val="24"/>
        </w:rPr>
      </w:pPr>
    </w:p>
    <w:p w14:paraId="1874E50E">
      <w:pPr>
        <w:tabs>
          <w:tab w:val="left" w:pos="6300"/>
        </w:tabs>
        <w:snapToGrid w:val="0"/>
        <w:spacing w:line="500" w:lineRule="exact"/>
        <w:ind w:firstLine="570"/>
        <w:rPr>
          <w:rFonts w:hint="eastAsia" w:ascii="宋体" w:hAnsi="宋体" w:cs="宋体"/>
          <w:color w:val="auto"/>
          <w:sz w:val="24"/>
        </w:rPr>
      </w:pPr>
    </w:p>
    <w:p w14:paraId="31852D1A">
      <w:pPr>
        <w:tabs>
          <w:tab w:val="left" w:pos="6300"/>
        </w:tabs>
        <w:snapToGrid w:val="0"/>
        <w:spacing w:line="500" w:lineRule="exact"/>
        <w:ind w:firstLine="570"/>
        <w:rPr>
          <w:rFonts w:hint="eastAsia" w:ascii="宋体" w:hAnsi="宋体" w:cs="宋体"/>
          <w:color w:val="auto"/>
          <w:sz w:val="24"/>
        </w:rPr>
      </w:pPr>
    </w:p>
    <w:p w14:paraId="1941DF5C">
      <w:pPr>
        <w:tabs>
          <w:tab w:val="left" w:pos="6300"/>
        </w:tabs>
        <w:snapToGrid w:val="0"/>
        <w:spacing w:line="500" w:lineRule="exact"/>
        <w:ind w:firstLine="570"/>
        <w:rPr>
          <w:rFonts w:hint="eastAsia" w:ascii="宋体" w:hAnsi="宋体" w:cs="宋体"/>
          <w:color w:val="auto"/>
          <w:sz w:val="24"/>
        </w:rPr>
      </w:pPr>
    </w:p>
    <w:p w14:paraId="1C6CA6F8">
      <w:pPr>
        <w:tabs>
          <w:tab w:val="left" w:pos="6300"/>
        </w:tabs>
        <w:snapToGrid w:val="0"/>
        <w:spacing w:line="500" w:lineRule="exact"/>
        <w:ind w:firstLine="570"/>
        <w:rPr>
          <w:rFonts w:hint="eastAsia" w:ascii="宋体" w:hAnsi="宋体" w:cs="宋体"/>
          <w:color w:val="auto"/>
          <w:sz w:val="24"/>
        </w:rPr>
      </w:pPr>
    </w:p>
    <w:p w14:paraId="6A39F10F">
      <w:pPr>
        <w:tabs>
          <w:tab w:val="left" w:pos="6300"/>
        </w:tabs>
        <w:snapToGrid w:val="0"/>
        <w:spacing w:line="500" w:lineRule="exact"/>
        <w:ind w:firstLine="570"/>
        <w:rPr>
          <w:rFonts w:hint="eastAsia" w:ascii="宋体" w:hAnsi="宋体" w:cs="宋体"/>
          <w:color w:val="auto"/>
          <w:sz w:val="24"/>
          <w:szCs w:val="24"/>
        </w:rPr>
      </w:pPr>
      <w:r>
        <w:rPr>
          <w:rFonts w:hint="eastAsia" w:ascii="宋体" w:hAnsi="宋体" w:cs="宋体"/>
          <w:color w:val="auto"/>
        </w:rPr>
        <w:br w:type="column"/>
      </w:r>
      <w:r>
        <w:rPr>
          <w:rFonts w:hint="eastAsia" w:ascii="宋体" w:hAnsi="宋体" w:cs="宋体"/>
          <w:color w:val="auto"/>
          <w:sz w:val="24"/>
          <w:szCs w:val="24"/>
        </w:rPr>
        <w:t>（三）法定代表人授权委托书（格式）</w:t>
      </w:r>
    </w:p>
    <w:p w14:paraId="71EF078C">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 xml:space="preserve">    </w:t>
      </w:r>
    </w:p>
    <w:p w14:paraId="1C590DE6">
      <w:pPr>
        <w:tabs>
          <w:tab w:val="left" w:pos="6300"/>
        </w:tabs>
        <w:snapToGrid w:val="0"/>
        <w:spacing w:line="500" w:lineRule="exact"/>
        <w:ind w:firstLine="480" w:firstLineChars="200"/>
        <w:rPr>
          <w:rFonts w:hint="eastAsia" w:ascii="宋体" w:hAnsi="宋体" w:cs="宋体"/>
          <w:color w:val="auto"/>
          <w:sz w:val="24"/>
        </w:rPr>
      </w:pPr>
      <w:r>
        <w:rPr>
          <w:rFonts w:hint="eastAsia" w:ascii="宋体" w:hAnsi="宋体" w:cs="宋体"/>
          <w:color w:val="auto"/>
          <w:sz w:val="24"/>
          <w:szCs w:val="28"/>
        </w:rPr>
        <w:t>项目名称</w:t>
      </w:r>
      <w:r>
        <w:rPr>
          <w:rFonts w:hint="eastAsia" w:ascii="宋体" w:hAnsi="宋体" w:cs="宋体"/>
          <w:color w:val="auto"/>
          <w:sz w:val="24"/>
        </w:rPr>
        <w:t>：</w:t>
      </w:r>
      <w:r>
        <w:rPr>
          <w:rFonts w:hint="eastAsia" w:ascii="宋体" w:hAnsi="宋体" w:cs="宋体"/>
          <w:color w:val="auto"/>
          <w:sz w:val="24"/>
          <w:u w:val="single"/>
        </w:rPr>
        <w:t xml:space="preserve">                                                </w:t>
      </w:r>
    </w:p>
    <w:p w14:paraId="78D97073">
      <w:pPr>
        <w:tabs>
          <w:tab w:val="left" w:pos="6300"/>
        </w:tabs>
        <w:snapToGrid w:val="0"/>
        <w:spacing w:line="500" w:lineRule="exact"/>
        <w:ind w:firstLine="570"/>
        <w:rPr>
          <w:rFonts w:hint="default" w:ascii="宋体" w:hAnsi="宋体" w:eastAsia="仿宋_GB2312" w:cs="宋体"/>
          <w:color w:val="auto"/>
          <w:sz w:val="24"/>
          <w:lang w:val="en-US" w:eastAsia="zh-CN"/>
        </w:rPr>
      </w:pPr>
    </w:p>
    <w:p w14:paraId="7393F328">
      <w:pPr>
        <w:tabs>
          <w:tab w:val="left" w:pos="6300"/>
        </w:tabs>
        <w:snapToGrid w:val="0"/>
        <w:spacing w:line="500" w:lineRule="exact"/>
        <w:ind w:firstLine="570"/>
        <w:rPr>
          <w:rFonts w:hint="eastAsia" w:ascii="宋体" w:hAnsi="宋体" w:cs="宋体"/>
          <w:color w:val="auto"/>
          <w:sz w:val="24"/>
        </w:rPr>
      </w:pPr>
    </w:p>
    <w:p w14:paraId="2538FD79">
      <w:pPr>
        <w:tabs>
          <w:tab w:val="left" w:pos="6300"/>
        </w:tabs>
        <w:snapToGrid w:val="0"/>
        <w:spacing w:line="500" w:lineRule="exact"/>
        <w:ind w:firstLine="480" w:firstLineChars="200"/>
        <w:rPr>
          <w:rFonts w:hint="eastAsia" w:ascii="宋体" w:hAnsi="宋体" w:cs="宋体"/>
          <w:color w:val="auto"/>
          <w:sz w:val="24"/>
        </w:rPr>
      </w:pPr>
      <w:r>
        <w:rPr>
          <w:rFonts w:hint="eastAsia" w:ascii="宋体" w:hAnsi="宋体" w:cs="宋体"/>
          <w:color w:val="auto"/>
          <w:sz w:val="24"/>
        </w:rPr>
        <w:t>致：</w:t>
      </w:r>
      <w:r>
        <w:rPr>
          <w:rFonts w:hint="eastAsia" w:ascii="宋体" w:hAnsi="宋体" w:cs="宋体"/>
          <w:color w:val="auto"/>
          <w:sz w:val="24"/>
          <w:u w:val="single"/>
        </w:rPr>
        <w:t xml:space="preserve">                     </w:t>
      </w:r>
      <w:r>
        <w:rPr>
          <w:rFonts w:hint="eastAsia" w:ascii="宋体" w:hAnsi="宋体" w:cs="宋体"/>
          <w:color w:val="auto"/>
          <w:sz w:val="24"/>
        </w:rPr>
        <w:t>（采购</w:t>
      </w:r>
      <w:r>
        <w:rPr>
          <w:rFonts w:hint="eastAsia" w:ascii="宋体" w:hAnsi="宋体" w:cs="宋体"/>
          <w:color w:val="auto"/>
          <w:sz w:val="24"/>
          <w:lang w:eastAsia="zh-CN"/>
        </w:rPr>
        <w:t>人</w:t>
      </w:r>
      <w:r>
        <w:rPr>
          <w:rFonts w:hint="eastAsia" w:ascii="宋体" w:hAnsi="宋体" w:cs="宋体"/>
          <w:color w:val="auto"/>
          <w:sz w:val="24"/>
        </w:rPr>
        <w:t>名称）：</w:t>
      </w:r>
    </w:p>
    <w:p w14:paraId="3BAD0C28">
      <w:pPr>
        <w:tabs>
          <w:tab w:val="left" w:pos="6300"/>
        </w:tabs>
        <w:snapToGrid w:val="0"/>
        <w:spacing w:line="500" w:lineRule="exact"/>
        <w:ind w:firstLine="480" w:firstLineChars="200"/>
        <w:rPr>
          <w:rFonts w:hint="eastAsia" w:ascii="宋体" w:hAnsi="宋体" w:cs="宋体"/>
          <w:color w:val="auto"/>
          <w:sz w:val="24"/>
        </w:rPr>
      </w:pPr>
      <w:r>
        <w:rPr>
          <w:rFonts w:hint="eastAsia" w:ascii="宋体" w:hAnsi="宋体" w:cs="宋体"/>
          <w:color w:val="auto"/>
          <w:sz w:val="24"/>
          <w:u w:val="single"/>
        </w:rPr>
        <w:t xml:space="preserve">            </w:t>
      </w:r>
      <w:r>
        <w:rPr>
          <w:rFonts w:hint="eastAsia" w:ascii="宋体" w:hAnsi="宋体" w:cs="宋体"/>
          <w:color w:val="auto"/>
          <w:sz w:val="24"/>
        </w:rPr>
        <w:t>（供应商法定代表人名称）是</w:t>
      </w:r>
      <w:r>
        <w:rPr>
          <w:rFonts w:hint="eastAsia" w:ascii="宋体" w:hAnsi="宋体" w:cs="宋体"/>
          <w:color w:val="auto"/>
          <w:sz w:val="24"/>
          <w:u w:val="single"/>
        </w:rPr>
        <w:t xml:space="preserve">                    </w:t>
      </w:r>
      <w:r>
        <w:rPr>
          <w:rFonts w:hint="eastAsia" w:ascii="宋体" w:hAnsi="宋体" w:cs="宋体"/>
          <w:color w:val="auto"/>
          <w:sz w:val="24"/>
        </w:rPr>
        <w:t>（供应商名称）的法定代表人，特授权</w:t>
      </w:r>
      <w:r>
        <w:rPr>
          <w:rFonts w:hint="eastAsia" w:ascii="宋体" w:hAnsi="宋体" w:cs="宋体"/>
          <w:color w:val="auto"/>
          <w:sz w:val="24"/>
          <w:u w:val="single"/>
        </w:rPr>
        <w:t xml:space="preserve">          </w:t>
      </w:r>
      <w:r>
        <w:rPr>
          <w:rFonts w:hint="eastAsia" w:ascii="宋体" w:hAnsi="宋体" w:cs="宋体"/>
          <w:color w:val="auto"/>
          <w:sz w:val="24"/>
        </w:rPr>
        <w:t>（被授权人姓名及身份证代码）代表我单位全权办理上述项目的谈判、签约等具体工作，并签署全部有关文件、协议及合同。</w:t>
      </w:r>
    </w:p>
    <w:p w14:paraId="35177BE2">
      <w:pPr>
        <w:tabs>
          <w:tab w:val="left" w:pos="6300"/>
        </w:tabs>
        <w:snapToGrid w:val="0"/>
        <w:spacing w:line="500" w:lineRule="exact"/>
        <w:ind w:firstLine="480" w:firstLineChars="200"/>
        <w:rPr>
          <w:rFonts w:hint="eastAsia" w:ascii="宋体" w:hAnsi="宋体" w:cs="宋体"/>
          <w:color w:val="auto"/>
          <w:sz w:val="24"/>
        </w:rPr>
      </w:pPr>
      <w:r>
        <w:rPr>
          <w:rFonts w:hint="eastAsia" w:ascii="宋体" w:hAnsi="宋体" w:cs="宋体"/>
          <w:color w:val="auto"/>
          <w:sz w:val="24"/>
        </w:rPr>
        <w:t>我单位对被授权人的签字负全部责任。</w:t>
      </w:r>
    </w:p>
    <w:p w14:paraId="0C5B7C44">
      <w:pPr>
        <w:tabs>
          <w:tab w:val="left" w:pos="6300"/>
        </w:tabs>
        <w:snapToGrid w:val="0"/>
        <w:spacing w:line="500" w:lineRule="exact"/>
        <w:ind w:firstLine="480" w:firstLineChars="200"/>
        <w:rPr>
          <w:rFonts w:hint="eastAsia" w:ascii="宋体" w:hAnsi="宋体" w:cs="宋体"/>
          <w:color w:val="auto"/>
          <w:sz w:val="24"/>
        </w:rPr>
      </w:pPr>
      <w:r>
        <w:rPr>
          <w:rFonts w:hint="eastAsia" w:ascii="宋体" w:hAnsi="宋体" w:cs="宋体"/>
          <w:color w:val="auto"/>
          <w:sz w:val="24"/>
        </w:rPr>
        <w:t>在撤消授权的书面通知以前，本授权书一直有效。被授权人在授权书有效期内签署的所有文件不因授权的撤消而失效。</w:t>
      </w:r>
    </w:p>
    <w:p w14:paraId="664B1B4A">
      <w:pPr>
        <w:tabs>
          <w:tab w:val="left" w:pos="6300"/>
        </w:tabs>
        <w:snapToGrid w:val="0"/>
        <w:spacing w:line="500" w:lineRule="exact"/>
        <w:ind w:firstLine="570"/>
        <w:rPr>
          <w:rFonts w:hint="eastAsia" w:ascii="宋体" w:hAnsi="宋体" w:cs="宋体"/>
          <w:color w:val="auto"/>
          <w:sz w:val="24"/>
        </w:rPr>
      </w:pPr>
    </w:p>
    <w:p w14:paraId="3AA7A45B">
      <w:pPr>
        <w:tabs>
          <w:tab w:val="left" w:pos="6300"/>
        </w:tabs>
        <w:snapToGrid w:val="0"/>
        <w:spacing w:line="500" w:lineRule="exact"/>
        <w:ind w:firstLine="570"/>
        <w:rPr>
          <w:rFonts w:hint="eastAsia" w:ascii="宋体" w:hAnsi="宋体" w:cs="宋体"/>
          <w:color w:val="auto"/>
          <w:sz w:val="24"/>
        </w:rPr>
      </w:pPr>
    </w:p>
    <w:p w14:paraId="4EED15CA">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被授权人：                                 供应商法定代表人：</w:t>
      </w:r>
    </w:p>
    <w:p w14:paraId="7F02D5CE">
      <w:pPr>
        <w:tabs>
          <w:tab w:val="left" w:pos="6300"/>
        </w:tabs>
        <w:snapToGrid w:val="0"/>
        <w:spacing w:line="500" w:lineRule="exact"/>
        <w:ind w:firstLine="570"/>
        <w:rPr>
          <w:rFonts w:hint="eastAsia" w:ascii="宋体" w:hAnsi="宋体" w:cs="宋体"/>
          <w:color w:val="auto"/>
          <w:sz w:val="24"/>
          <w:szCs w:val="28"/>
        </w:rPr>
      </w:pPr>
      <w:r>
        <w:rPr>
          <w:rFonts w:hint="eastAsia" w:ascii="宋体" w:hAnsi="宋体" w:cs="宋体"/>
          <w:color w:val="auto"/>
          <w:sz w:val="24"/>
          <w:szCs w:val="28"/>
        </w:rPr>
        <w:t>（签字或盖章）                                （签字或盖章）</w:t>
      </w:r>
    </w:p>
    <w:p w14:paraId="71698888">
      <w:pPr>
        <w:tabs>
          <w:tab w:val="left" w:pos="6300"/>
        </w:tabs>
        <w:snapToGrid w:val="0"/>
        <w:spacing w:line="500" w:lineRule="exact"/>
        <w:ind w:firstLine="570"/>
        <w:rPr>
          <w:rFonts w:hint="eastAsia" w:ascii="宋体" w:hAnsi="宋体" w:cs="宋体"/>
          <w:color w:val="auto"/>
          <w:sz w:val="24"/>
          <w:szCs w:val="28"/>
        </w:rPr>
      </w:pPr>
    </w:p>
    <w:p w14:paraId="3B0F36C4">
      <w:pPr>
        <w:tabs>
          <w:tab w:val="left" w:pos="6300"/>
        </w:tabs>
        <w:snapToGrid w:val="0"/>
        <w:spacing w:line="500" w:lineRule="exact"/>
        <w:ind w:firstLine="570"/>
        <w:rPr>
          <w:rFonts w:hint="eastAsia" w:ascii="宋体" w:hAnsi="宋体" w:cs="宋体"/>
          <w:color w:val="auto"/>
          <w:sz w:val="24"/>
        </w:rPr>
      </w:pPr>
    </w:p>
    <w:p w14:paraId="0EA6757C">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（附：被授权人身份证正反面复印件）</w:t>
      </w:r>
    </w:p>
    <w:p w14:paraId="0FDEF97F">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 xml:space="preserve">                                          </w:t>
      </w:r>
    </w:p>
    <w:p w14:paraId="3593B017">
      <w:pPr>
        <w:tabs>
          <w:tab w:val="left" w:pos="6300"/>
        </w:tabs>
        <w:snapToGrid w:val="0"/>
        <w:spacing w:line="500" w:lineRule="exact"/>
        <w:ind w:firstLine="570"/>
        <w:rPr>
          <w:rFonts w:hint="eastAsia" w:ascii="宋体" w:hAnsi="宋体" w:cs="宋体"/>
          <w:color w:val="auto"/>
          <w:sz w:val="24"/>
        </w:rPr>
      </w:pPr>
    </w:p>
    <w:p w14:paraId="12EDCDA3">
      <w:pPr>
        <w:tabs>
          <w:tab w:val="left" w:pos="6300"/>
        </w:tabs>
        <w:snapToGrid w:val="0"/>
        <w:spacing w:line="500" w:lineRule="exact"/>
        <w:ind w:firstLine="570"/>
        <w:rPr>
          <w:rFonts w:hint="eastAsia" w:ascii="宋体" w:hAnsi="宋体" w:cs="宋体"/>
          <w:color w:val="auto"/>
          <w:sz w:val="24"/>
        </w:rPr>
      </w:pPr>
    </w:p>
    <w:p w14:paraId="5A0F722C">
      <w:pPr>
        <w:tabs>
          <w:tab w:val="left" w:pos="6300"/>
        </w:tabs>
        <w:snapToGrid w:val="0"/>
        <w:spacing w:line="500" w:lineRule="exact"/>
        <w:ind w:right="480" w:firstLine="570"/>
        <w:jc w:val="right"/>
        <w:rPr>
          <w:rFonts w:hint="eastAsia" w:ascii="宋体" w:hAnsi="宋体" w:cs="宋体"/>
          <w:color w:val="auto"/>
          <w:sz w:val="24"/>
        </w:rPr>
      </w:pPr>
      <w:r>
        <w:rPr>
          <w:rFonts w:hint="eastAsia" w:ascii="宋体" w:hAnsi="宋体" w:cs="宋体"/>
          <w:color w:val="auto"/>
          <w:sz w:val="24"/>
        </w:rPr>
        <w:t>（供应商公章）</w:t>
      </w:r>
    </w:p>
    <w:p w14:paraId="4D7ABA13">
      <w:pPr>
        <w:tabs>
          <w:tab w:val="left" w:pos="6300"/>
        </w:tabs>
        <w:snapToGrid w:val="0"/>
        <w:spacing w:line="500" w:lineRule="exact"/>
        <w:ind w:right="480" w:firstLine="570"/>
        <w:jc w:val="right"/>
        <w:rPr>
          <w:rFonts w:hint="eastAsia" w:ascii="宋体" w:hAnsi="宋体" w:cs="宋体"/>
          <w:color w:val="auto"/>
          <w:sz w:val="24"/>
        </w:rPr>
      </w:pPr>
      <w:r>
        <w:rPr>
          <w:rFonts w:hint="eastAsia" w:ascii="宋体" w:hAnsi="宋体" w:cs="宋体"/>
          <w:color w:val="auto"/>
          <w:sz w:val="24"/>
        </w:rPr>
        <w:t>年   月   日</w:t>
      </w:r>
    </w:p>
    <w:p w14:paraId="39F0C187">
      <w:pPr>
        <w:widowControl/>
        <w:spacing w:line="400" w:lineRule="exact"/>
        <w:ind w:firstLine="480" w:firstLineChars="200"/>
        <w:jc w:val="left"/>
        <w:rPr>
          <w:rFonts w:hint="eastAsia" w:ascii="宋体" w:hAnsi="宋体" w:cs="宋体"/>
          <w:color w:val="auto"/>
          <w:sz w:val="24"/>
          <w:szCs w:val="24"/>
        </w:rPr>
      </w:pPr>
      <w:r>
        <w:rPr>
          <w:rFonts w:hint="eastAsia" w:ascii="宋体" w:hAnsi="宋体" w:cs="宋体"/>
          <w:color w:val="auto"/>
        </w:rPr>
        <w:br w:type="column"/>
      </w:r>
      <w:bookmarkEnd w:id="128"/>
      <w:bookmarkEnd w:id="129"/>
      <w:bookmarkEnd w:id="130"/>
      <w:bookmarkEnd w:id="131"/>
      <w:bookmarkEnd w:id="132"/>
      <w:bookmarkEnd w:id="133"/>
      <w:r>
        <w:rPr>
          <w:rFonts w:hint="eastAsia" w:ascii="宋体" w:hAnsi="宋体" w:cs="宋体"/>
          <w:color w:val="auto"/>
          <w:sz w:val="24"/>
          <w:szCs w:val="24"/>
        </w:rPr>
        <w:t>（四）基本资格条件承诺函</w:t>
      </w:r>
    </w:p>
    <w:p w14:paraId="74533EB1">
      <w:pPr>
        <w:tabs>
          <w:tab w:val="left" w:pos="6300"/>
        </w:tabs>
        <w:snapToGrid w:val="0"/>
        <w:spacing w:line="500" w:lineRule="exact"/>
        <w:ind w:firstLine="570"/>
        <w:jc w:val="center"/>
        <w:rPr>
          <w:rFonts w:hint="eastAsia" w:ascii="宋体" w:hAnsi="宋体" w:cs="宋体"/>
          <w:b/>
          <w:bCs/>
          <w:color w:val="auto"/>
          <w:sz w:val="32"/>
          <w:szCs w:val="32"/>
        </w:rPr>
      </w:pPr>
      <w:r>
        <w:rPr>
          <w:rFonts w:hint="eastAsia" w:ascii="宋体" w:hAnsi="宋体" w:cs="宋体"/>
          <w:b/>
          <w:bCs/>
          <w:color w:val="auto"/>
          <w:sz w:val="32"/>
          <w:szCs w:val="32"/>
        </w:rPr>
        <w:t>基本资格条件承诺函</w:t>
      </w:r>
    </w:p>
    <w:p w14:paraId="368252DC">
      <w:pPr>
        <w:tabs>
          <w:tab w:val="left" w:pos="6300"/>
        </w:tabs>
        <w:snapToGrid w:val="0"/>
        <w:spacing w:line="530" w:lineRule="exact"/>
        <w:rPr>
          <w:rFonts w:hint="eastAsia" w:ascii="宋体" w:hAnsi="宋体" w:cs="宋体"/>
          <w:color w:val="auto"/>
          <w:sz w:val="24"/>
          <w:szCs w:val="24"/>
        </w:rPr>
      </w:pPr>
    </w:p>
    <w:p w14:paraId="18844BE7">
      <w:pPr>
        <w:tabs>
          <w:tab w:val="left" w:pos="6300"/>
        </w:tabs>
        <w:snapToGrid w:val="0"/>
        <w:spacing w:line="530" w:lineRule="exact"/>
        <w:rPr>
          <w:rFonts w:hint="eastAsia" w:ascii="宋体" w:hAnsi="宋体" w:cs="宋体"/>
          <w:color w:val="auto"/>
          <w:sz w:val="24"/>
          <w:szCs w:val="24"/>
        </w:rPr>
      </w:pPr>
      <w:r>
        <w:rPr>
          <w:rFonts w:hint="eastAsia" w:ascii="宋体" w:hAnsi="宋体" w:cs="宋体"/>
          <w:color w:val="auto"/>
          <w:sz w:val="24"/>
          <w:szCs w:val="24"/>
        </w:rPr>
        <w:t>致</w:t>
      </w:r>
      <w:r>
        <w:rPr>
          <w:rFonts w:hint="eastAsia" w:ascii="宋体" w:hAnsi="宋体" w:cs="宋体"/>
          <w:color w:val="auto"/>
          <w:sz w:val="24"/>
          <w:szCs w:val="24"/>
          <w:u w:val="single"/>
        </w:rPr>
        <w:t xml:space="preserve">                   </w:t>
      </w:r>
      <w:r>
        <w:rPr>
          <w:rFonts w:hint="eastAsia" w:ascii="宋体" w:hAnsi="宋体" w:cs="宋体"/>
          <w:color w:val="auto"/>
          <w:sz w:val="24"/>
          <w:szCs w:val="24"/>
        </w:rPr>
        <w:t>（采购</w:t>
      </w:r>
      <w:r>
        <w:rPr>
          <w:rFonts w:hint="eastAsia" w:ascii="宋体" w:hAnsi="宋体" w:cs="宋体"/>
          <w:color w:val="auto"/>
          <w:sz w:val="24"/>
          <w:szCs w:val="24"/>
          <w:lang w:eastAsia="zh-CN"/>
        </w:rPr>
        <w:t>人</w:t>
      </w:r>
      <w:r>
        <w:rPr>
          <w:rFonts w:hint="eastAsia" w:ascii="宋体" w:hAnsi="宋体" w:cs="宋体"/>
          <w:color w:val="auto"/>
          <w:sz w:val="24"/>
          <w:szCs w:val="24"/>
        </w:rPr>
        <w:t>名称）：</w:t>
      </w:r>
    </w:p>
    <w:p w14:paraId="295FF815">
      <w:pPr>
        <w:tabs>
          <w:tab w:val="left" w:pos="6300"/>
        </w:tabs>
        <w:snapToGrid w:val="0"/>
        <w:spacing w:line="530" w:lineRule="exact"/>
        <w:ind w:firstLine="480" w:firstLineChars="200"/>
        <w:rPr>
          <w:rFonts w:hint="eastAsia" w:ascii="宋体" w:hAnsi="宋体" w:cs="宋体"/>
          <w:color w:val="auto"/>
          <w:sz w:val="24"/>
          <w:szCs w:val="24"/>
        </w:rPr>
      </w:pPr>
      <w:r>
        <w:rPr>
          <w:rFonts w:hint="eastAsia" w:ascii="宋体" w:hAnsi="宋体" w:cs="宋体"/>
          <w:color w:val="auto"/>
          <w:sz w:val="24"/>
          <w:szCs w:val="24"/>
          <w:u w:val="single"/>
        </w:rPr>
        <w:t xml:space="preserve">                      </w:t>
      </w:r>
      <w:r>
        <w:rPr>
          <w:rFonts w:hint="eastAsia" w:ascii="宋体" w:hAnsi="宋体" w:cs="宋体"/>
          <w:color w:val="auto"/>
          <w:sz w:val="24"/>
          <w:szCs w:val="24"/>
        </w:rPr>
        <w:t>（供应商名称）郑重承诺：</w:t>
      </w:r>
    </w:p>
    <w:p w14:paraId="15827253">
      <w:pPr>
        <w:spacing w:line="53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1.我方具有良好的商业信誉和健全的财务会计制度，具有履行合同所必需的设备和专业技术能力，具</w:t>
      </w:r>
      <w:r>
        <w:rPr>
          <w:rFonts w:hint="eastAsia" w:ascii="宋体" w:hAnsi="宋体" w:cs="宋体"/>
          <w:color w:val="auto"/>
          <w:sz w:val="24"/>
          <w:szCs w:val="24"/>
          <w:lang w:val="zh-CN"/>
        </w:rPr>
        <w:t>有依法缴纳税收和社会保障金的良好记录</w:t>
      </w:r>
      <w:r>
        <w:rPr>
          <w:rFonts w:hint="eastAsia" w:ascii="宋体" w:hAnsi="宋体" w:cs="宋体"/>
          <w:color w:val="auto"/>
          <w:sz w:val="24"/>
          <w:szCs w:val="24"/>
        </w:rPr>
        <w:t>，参加本项目采购活动前三年内无重大违法活动记录。</w:t>
      </w:r>
    </w:p>
    <w:p w14:paraId="243A2B82">
      <w:pPr>
        <w:spacing w:line="53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2.我方未列入在信用中国网站（www.creditchina.gov.cn）“失信被执行人”、“重大税收违法案件当事人名单”中，也未列入中国政府采购网（www.ccgp.gov.cn）“政府采购严重违法失信行为记录名单”中。</w:t>
      </w:r>
    </w:p>
    <w:p w14:paraId="5380314E">
      <w:pPr>
        <w:spacing w:line="53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3.我方在采购项目评审（评标）环节结束后，随时接受采购人、采购代理机构的检查验证，配合提供相关证明材料，证明符合《中华人民共和国政府采购法》规定的供应商基本资格条件。</w:t>
      </w:r>
    </w:p>
    <w:p w14:paraId="77323A23">
      <w:pPr>
        <w:tabs>
          <w:tab w:val="left" w:pos="6300"/>
        </w:tabs>
        <w:snapToGrid w:val="0"/>
        <w:spacing w:line="53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我方对以上承诺负全部法律责任。</w:t>
      </w:r>
    </w:p>
    <w:p w14:paraId="32800465">
      <w:pPr>
        <w:tabs>
          <w:tab w:val="left" w:pos="6300"/>
        </w:tabs>
        <w:snapToGrid w:val="0"/>
        <w:spacing w:line="53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特此承诺。</w:t>
      </w:r>
    </w:p>
    <w:p w14:paraId="24680ED7">
      <w:pPr>
        <w:tabs>
          <w:tab w:val="left" w:pos="6300"/>
        </w:tabs>
        <w:snapToGrid w:val="0"/>
        <w:spacing w:line="530" w:lineRule="exact"/>
        <w:rPr>
          <w:rFonts w:hint="eastAsia" w:ascii="宋体" w:hAnsi="宋体" w:cs="宋体"/>
          <w:color w:val="auto"/>
          <w:sz w:val="24"/>
          <w:szCs w:val="24"/>
        </w:rPr>
      </w:pPr>
    </w:p>
    <w:p w14:paraId="07F2F6ED">
      <w:pPr>
        <w:tabs>
          <w:tab w:val="left" w:pos="6300"/>
        </w:tabs>
        <w:snapToGrid w:val="0"/>
        <w:spacing w:line="530" w:lineRule="exact"/>
        <w:ind w:right="424" w:firstLine="570"/>
        <w:jc w:val="right"/>
        <w:rPr>
          <w:rFonts w:hint="eastAsia" w:ascii="宋体" w:hAnsi="宋体" w:cs="宋体"/>
          <w:color w:val="auto"/>
          <w:sz w:val="24"/>
          <w:szCs w:val="24"/>
        </w:rPr>
      </w:pPr>
      <w:r>
        <w:rPr>
          <w:rFonts w:hint="eastAsia" w:ascii="宋体" w:hAnsi="宋体" w:cs="宋体"/>
          <w:color w:val="auto"/>
          <w:sz w:val="24"/>
          <w:szCs w:val="24"/>
        </w:rPr>
        <w:t>（供应商公章）</w:t>
      </w:r>
    </w:p>
    <w:p w14:paraId="1A4B06E2">
      <w:pPr>
        <w:widowControl/>
        <w:spacing w:line="400" w:lineRule="exact"/>
        <w:ind w:firstLine="7680" w:firstLineChars="3200"/>
        <w:jc w:val="left"/>
        <w:rPr>
          <w:rFonts w:hint="eastAsia" w:ascii="宋体" w:hAnsi="宋体" w:cs="宋体"/>
          <w:color w:val="auto"/>
          <w:sz w:val="24"/>
          <w:szCs w:val="24"/>
        </w:rPr>
      </w:pPr>
      <w:r>
        <w:rPr>
          <w:rFonts w:hint="eastAsia" w:ascii="宋体" w:hAnsi="宋体" w:cs="宋体"/>
          <w:color w:val="auto"/>
          <w:sz w:val="24"/>
          <w:szCs w:val="24"/>
        </w:rPr>
        <w:t>年   月   日</w:t>
      </w:r>
    </w:p>
    <w:p w14:paraId="4EDBB26F">
      <w:pPr>
        <w:snapToGrid w:val="0"/>
        <w:spacing w:line="360" w:lineRule="auto"/>
        <w:rPr>
          <w:rFonts w:hint="eastAsia" w:ascii="宋体" w:hAnsi="宋体" w:cs="宋体"/>
          <w:color w:val="auto"/>
          <w:sz w:val="24"/>
          <w:szCs w:val="24"/>
        </w:rPr>
      </w:pPr>
    </w:p>
    <w:p w14:paraId="4DDAAA80">
      <w:pPr>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rPr>
        <w:br w:type="page"/>
      </w:r>
      <w:r>
        <w:rPr>
          <w:rFonts w:hint="eastAsia" w:ascii="宋体" w:hAnsi="宋体" w:cs="宋体"/>
          <w:color w:val="auto"/>
          <w:sz w:val="24"/>
          <w:szCs w:val="24"/>
        </w:rPr>
        <w:t>（五）特定资格条件证书或证明文件（如果有）</w:t>
      </w:r>
    </w:p>
    <w:p w14:paraId="623364FF">
      <w:pPr>
        <w:tabs>
          <w:tab w:val="left" w:pos="6300"/>
        </w:tabs>
        <w:snapToGrid w:val="0"/>
        <w:spacing w:line="500" w:lineRule="exact"/>
        <w:rPr>
          <w:rFonts w:hint="eastAsia" w:ascii="宋体" w:hAnsi="宋体" w:cs="宋体"/>
          <w:color w:val="auto"/>
        </w:rPr>
      </w:pPr>
    </w:p>
    <w:p w14:paraId="28018889">
      <w:pPr>
        <w:pStyle w:val="5"/>
        <w:spacing w:before="0" w:after="0" w:line="360" w:lineRule="auto"/>
        <w:rPr>
          <w:rFonts w:hint="eastAsia" w:ascii="宋体" w:hAnsi="宋体" w:cs="宋体"/>
          <w:color w:val="auto"/>
          <w:sz w:val="24"/>
          <w:szCs w:val="24"/>
        </w:rPr>
      </w:pPr>
      <w:bookmarkStart w:id="141" w:name="_Toc42546848"/>
      <w:r>
        <w:rPr>
          <w:rFonts w:hint="eastAsia" w:ascii="宋体" w:hAnsi="宋体" w:cs="宋体"/>
          <w:color w:val="auto"/>
          <w:sz w:val="24"/>
          <w:szCs w:val="24"/>
        </w:rPr>
        <w:br w:type="page"/>
      </w:r>
      <w:bookmarkStart w:id="142" w:name="_Toc13469"/>
      <w:r>
        <w:rPr>
          <w:rFonts w:hint="eastAsia" w:ascii="宋体" w:hAnsi="宋体" w:cs="宋体"/>
          <w:color w:val="auto"/>
          <w:sz w:val="24"/>
          <w:szCs w:val="24"/>
        </w:rPr>
        <w:t>五、其他应提供的资料</w:t>
      </w:r>
      <w:bookmarkEnd w:id="141"/>
      <w:bookmarkEnd w:id="142"/>
    </w:p>
    <w:p w14:paraId="388BADDA">
      <w:pPr>
        <w:snapToGrid w:val="0"/>
        <w:spacing w:line="400" w:lineRule="exact"/>
        <w:rPr>
          <w:rFonts w:hint="eastAsia" w:ascii="宋体" w:hAnsi="宋体" w:cs="宋体"/>
          <w:color w:val="auto"/>
          <w:szCs w:val="28"/>
        </w:rPr>
      </w:pPr>
      <w:r>
        <w:rPr>
          <w:rFonts w:hint="eastAsia" w:ascii="宋体" w:hAnsi="宋体" w:cs="宋体"/>
          <w:color w:val="auto"/>
          <w:szCs w:val="28"/>
        </w:rPr>
        <w:t>（一）中小企业声明函、监狱企业证明文件、残疾人福利性单位声明函</w:t>
      </w:r>
    </w:p>
    <w:p w14:paraId="63124110">
      <w:pPr>
        <w:rPr>
          <w:rFonts w:hint="eastAsia" w:ascii="宋体" w:hAnsi="宋体" w:cs="宋体"/>
          <w:color w:val="auto"/>
        </w:rPr>
      </w:pPr>
    </w:p>
    <w:p w14:paraId="7C5D0A33">
      <w:pPr>
        <w:tabs>
          <w:tab w:val="left" w:pos="6300"/>
        </w:tabs>
        <w:snapToGrid w:val="0"/>
        <w:spacing w:line="500" w:lineRule="exact"/>
        <w:jc w:val="center"/>
        <w:rPr>
          <w:rFonts w:hint="eastAsia" w:ascii="宋体" w:hAnsi="宋体" w:cs="宋体"/>
          <w:color w:val="auto"/>
        </w:rPr>
      </w:pPr>
      <w:r>
        <w:rPr>
          <w:rFonts w:hint="eastAsia" w:ascii="宋体" w:hAnsi="宋体" w:cs="宋体"/>
          <w:color w:val="auto"/>
        </w:rPr>
        <w:t>中小企业声明函（服务类）</w:t>
      </w:r>
    </w:p>
    <w:p w14:paraId="178D3946">
      <w:pPr>
        <w:tabs>
          <w:tab w:val="left" w:pos="6300"/>
        </w:tabs>
        <w:snapToGrid w:val="0"/>
        <w:spacing w:line="500" w:lineRule="exact"/>
        <w:ind w:firstLine="480" w:firstLineChars="200"/>
        <w:rPr>
          <w:rFonts w:hint="eastAsia" w:ascii="宋体" w:hAnsi="宋体" w:cs="宋体"/>
          <w:color w:val="auto"/>
          <w:sz w:val="24"/>
          <w:szCs w:val="28"/>
        </w:rPr>
      </w:pPr>
      <w:r>
        <w:rPr>
          <w:rFonts w:hint="eastAsia" w:ascii="宋体" w:hAnsi="宋体" w:cs="宋体"/>
          <w:color w:val="auto"/>
          <w:sz w:val="24"/>
          <w:szCs w:val="28"/>
        </w:rPr>
        <w:t>本公司（联合体）郑重声明，根据《政府采购促进中小企业发展管理办法》（</w:t>
      </w:r>
      <w:r>
        <w:rPr>
          <w:rFonts w:hint="eastAsia" w:ascii="宋体" w:hAnsi="宋体" w:cs="宋体"/>
          <w:color w:val="auto"/>
          <w:sz w:val="24"/>
          <w:szCs w:val="24"/>
        </w:rPr>
        <w:t>财库〔2020〕46号</w:t>
      </w:r>
      <w:r>
        <w:rPr>
          <w:rFonts w:hint="eastAsia" w:ascii="宋体" w:hAnsi="宋体" w:cs="宋体"/>
          <w:color w:val="auto"/>
          <w:sz w:val="24"/>
          <w:szCs w:val="28"/>
        </w:rPr>
        <w:t>）的规定，本公司（联合体）参加</w:t>
      </w:r>
      <w:r>
        <w:rPr>
          <w:rFonts w:hint="eastAsia" w:ascii="宋体" w:hAnsi="宋体" w:cs="宋体"/>
          <w:i/>
          <w:color w:val="auto"/>
          <w:sz w:val="24"/>
          <w:szCs w:val="28"/>
          <w:u w:val="single"/>
        </w:rPr>
        <w:t>（单位名称）</w:t>
      </w:r>
      <w:r>
        <w:rPr>
          <w:rFonts w:hint="eastAsia" w:ascii="宋体" w:hAnsi="宋体" w:cs="宋体"/>
          <w:color w:val="auto"/>
          <w:sz w:val="24"/>
          <w:szCs w:val="28"/>
        </w:rPr>
        <w:t>的</w:t>
      </w:r>
      <w:r>
        <w:rPr>
          <w:rFonts w:hint="eastAsia" w:ascii="宋体" w:hAnsi="宋体" w:cs="宋体"/>
          <w:i/>
          <w:color w:val="auto"/>
          <w:sz w:val="24"/>
          <w:szCs w:val="28"/>
          <w:u w:val="single"/>
        </w:rPr>
        <w:t>（项目名称）</w:t>
      </w:r>
      <w:r>
        <w:rPr>
          <w:rFonts w:hint="eastAsia" w:ascii="宋体" w:hAnsi="宋体" w:cs="宋体"/>
          <w:color w:val="auto"/>
          <w:sz w:val="24"/>
          <w:szCs w:val="28"/>
        </w:rPr>
        <w:t>采购活动，服务全部由符合政策要求的中小企业承接。相关企业（含联合体中的中小企业、签订分包意向协议的中小企业）的具体情况如下：</w:t>
      </w:r>
    </w:p>
    <w:p w14:paraId="031E477C">
      <w:pPr>
        <w:tabs>
          <w:tab w:val="left" w:pos="6300"/>
        </w:tabs>
        <w:snapToGrid w:val="0"/>
        <w:spacing w:line="500" w:lineRule="exact"/>
        <w:ind w:firstLine="480" w:firstLineChars="200"/>
        <w:rPr>
          <w:rFonts w:hint="eastAsia" w:ascii="宋体" w:hAnsi="宋体" w:cs="宋体"/>
          <w:color w:val="auto"/>
          <w:sz w:val="24"/>
          <w:szCs w:val="28"/>
        </w:rPr>
      </w:pPr>
      <w:r>
        <w:rPr>
          <w:rFonts w:hint="eastAsia" w:ascii="宋体" w:hAnsi="宋体" w:cs="宋体"/>
          <w:color w:val="auto"/>
          <w:sz w:val="24"/>
          <w:szCs w:val="28"/>
        </w:rPr>
        <w:t>1.</w:t>
      </w:r>
      <w:r>
        <w:rPr>
          <w:rFonts w:hint="eastAsia" w:ascii="宋体" w:hAnsi="宋体" w:cs="宋体"/>
          <w:i/>
          <w:color w:val="auto"/>
          <w:sz w:val="24"/>
          <w:szCs w:val="28"/>
          <w:u w:val="single"/>
        </w:rPr>
        <w:t>（标的名称）</w:t>
      </w:r>
      <w:r>
        <w:rPr>
          <w:rFonts w:hint="eastAsia" w:ascii="宋体" w:hAnsi="宋体" w:cs="宋体"/>
          <w:color w:val="auto"/>
          <w:sz w:val="24"/>
          <w:szCs w:val="28"/>
        </w:rPr>
        <w:t>，属于</w:t>
      </w:r>
      <w:r>
        <w:rPr>
          <w:rFonts w:hint="eastAsia" w:ascii="宋体" w:hAnsi="宋体" w:cs="宋体"/>
          <w:i/>
          <w:color w:val="auto"/>
          <w:sz w:val="24"/>
          <w:szCs w:val="28"/>
          <w:u w:val="single"/>
        </w:rPr>
        <w:t>（采购文件中明确的所属行业）行业</w:t>
      </w:r>
      <w:r>
        <w:rPr>
          <w:rFonts w:hint="eastAsia" w:ascii="宋体" w:hAnsi="宋体" w:cs="宋体"/>
          <w:color w:val="auto"/>
          <w:sz w:val="24"/>
          <w:szCs w:val="28"/>
        </w:rPr>
        <w:t>；承接企业为</w:t>
      </w:r>
      <w:r>
        <w:rPr>
          <w:rFonts w:hint="eastAsia" w:ascii="宋体" w:hAnsi="宋体" w:cs="宋体"/>
          <w:i/>
          <w:color w:val="auto"/>
          <w:sz w:val="24"/>
          <w:szCs w:val="28"/>
          <w:u w:val="single"/>
        </w:rPr>
        <w:t>（企业名称）</w:t>
      </w:r>
      <w:r>
        <w:rPr>
          <w:rFonts w:hint="eastAsia" w:ascii="宋体" w:hAnsi="宋体" w:cs="宋体"/>
          <w:color w:val="auto"/>
          <w:sz w:val="24"/>
          <w:szCs w:val="28"/>
        </w:rPr>
        <w:t>，从业人员</w:t>
      </w:r>
      <w:r>
        <w:rPr>
          <w:rFonts w:hint="eastAsia" w:ascii="宋体" w:hAnsi="宋体" w:cs="宋体"/>
          <w:color w:val="auto"/>
          <w:sz w:val="24"/>
          <w:szCs w:val="28"/>
          <w:u w:val="single"/>
        </w:rPr>
        <w:t xml:space="preserve">      </w:t>
      </w:r>
      <w:r>
        <w:rPr>
          <w:rFonts w:hint="eastAsia" w:ascii="宋体" w:hAnsi="宋体" w:cs="宋体"/>
          <w:color w:val="auto"/>
          <w:sz w:val="24"/>
          <w:szCs w:val="28"/>
        </w:rPr>
        <w:t>人，营业收入为</w:t>
      </w:r>
      <w:r>
        <w:rPr>
          <w:rFonts w:hint="eastAsia" w:ascii="宋体" w:hAnsi="宋体" w:cs="宋体"/>
          <w:color w:val="auto"/>
          <w:sz w:val="24"/>
          <w:szCs w:val="28"/>
          <w:u w:val="single"/>
        </w:rPr>
        <w:t xml:space="preserve">    </w:t>
      </w:r>
      <w:r>
        <w:rPr>
          <w:rFonts w:hint="eastAsia" w:ascii="宋体" w:hAnsi="宋体" w:cs="宋体"/>
          <w:color w:val="auto"/>
          <w:sz w:val="24"/>
          <w:szCs w:val="28"/>
        </w:rPr>
        <w:t>万元，资产总额为</w:t>
      </w:r>
      <w:r>
        <w:rPr>
          <w:rFonts w:hint="eastAsia" w:ascii="宋体" w:hAnsi="宋体" w:cs="宋体"/>
          <w:color w:val="auto"/>
          <w:sz w:val="24"/>
          <w:szCs w:val="28"/>
          <w:u w:val="single"/>
        </w:rPr>
        <w:t xml:space="preserve">    </w:t>
      </w:r>
      <w:r>
        <w:rPr>
          <w:rFonts w:hint="eastAsia" w:ascii="宋体" w:hAnsi="宋体" w:cs="宋体"/>
          <w:color w:val="auto"/>
          <w:sz w:val="24"/>
          <w:szCs w:val="28"/>
        </w:rPr>
        <w:t>万元，属于</w:t>
      </w:r>
      <w:r>
        <w:rPr>
          <w:rFonts w:hint="eastAsia" w:ascii="宋体" w:hAnsi="宋体" w:cs="宋体"/>
          <w:i/>
          <w:color w:val="auto"/>
          <w:sz w:val="24"/>
          <w:szCs w:val="28"/>
          <w:u w:val="single"/>
        </w:rPr>
        <w:t>（中型企业、小型企业、微型企业）</w:t>
      </w:r>
      <w:r>
        <w:rPr>
          <w:rFonts w:hint="eastAsia" w:ascii="宋体" w:hAnsi="宋体" w:cs="宋体"/>
          <w:color w:val="auto"/>
          <w:sz w:val="24"/>
          <w:szCs w:val="28"/>
        </w:rPr>
        <w:t>；</w:t>
      </w:r>
    </w:p>
    <w:p w14:paraId="466BCA10">
      <w:pPr>
        <w:tabs>
          <w:tab w:val="left" w:pos="6300"/>
        </w:tabs>
        <w:snapToGrid w:val="0"/>
        <w:spacing w:line="500" w:lineRule="exact"/>
        <w:ind w:firstLine="480" w:firstLineChars="200"/>
        <w:rPr>
          <w:rFonts w:hint="eastAsia" w:ascii="宋体" w:hAnsi="宋体" w:cs="宋体"/>
          <w:color w:val="auto"/>
          <w:sz w:val="24"/>
          <w:szCs w:val="28"/>
        </w:rPr>
      </w:pPr>
      <w:r>
        <w:rPr>
          <w:rFonts w:hint="eastAsia" w:ascii="宋体" w:hAnsi="宋体" w:cs="宋体"/>
          <w:color w:val="auto"/>
          <w:sz w:val="24"/>
          <w:szCs w:val="28"/>
        </w:rPr>
        <w:t>2.</w:t>
      </w:r>
      <w:r>
        <w:rPr>
          <w:rFonts w:hint="eastAsia" w:ascii="宋体" w:hAnsi="宋体" w:cs="宋体"/>
          <w:i/>
          <w:color w:val="auto"/>
          <w:sz w:val="24"/>
          <w:szCs w:val="28"/>
          <w:u w:val="single"/>
        </w:rPr>
        <w:t>（标的名称）</w:t>
      </w:r>
      <w:r>
        <w:rPr>
          <w:rFonts w:hint="eastAsia" w:ascii="宋体" w:hAnsi="宋体" w:cs="宋体"/>
          <w:color w:val="auto"/>
          <w:sz w:val="24"/>
          <w:szCs w:val="28"/>
        </w:rPr>
        <w:t>，属于</w:t>
      </w:r>
      <w:r>
        <w:rPr>
          <w:rFonts w:hint="eastAsia" w:ascii="宋体" w:hAnsi="宋体" w:cs="宋体"/>
          <w:i/>
          <w:color w:val="auto"/>
          <w:sz w:val="24"/>
          <w:szCs w:val="28"/>
          <w:u w:val="single"/>
        </w:rPr>
        <w:t>（采购文件中明确的所属行业）行业</w:t>
      </w:r>
      <w:r>
        <w:rPr>
          <w:rFonts w:hint="eastAsia" w:ascii="宋体" w:hAnsi="宋体" w:cs="宋体"/>
          <w:color w:val="auto"/>
          <w:sz w:val="24"/>
          <w:szCs w:val="28"/>
        </w:rPr>
        <w:t>；承接企业为</w:t>
      </w:r>
      <w:r>
        <w:rPr>
          <w:rFonts w:hint="eastAsia" w:ascii="宋体" w:hAnsi="宋体" w:cs="宋体"/>
          <w:i/>
          <w:color w:val="auto"/>
          <w:sz w:val="24"/>
          <w:szCs w:val="28"/>
          <w:u w:val="single"/>
        </w:rPr>
        <w:t>（企业名称）</w:t>
      </w:r>
      <w:r>
        <w:rPr>
          <w:rFonts w:hint="eastAsia" w:ascii="宋体" w:hAnsi="宋体" w:cs="宋体"/>
          <w:color w:val="auto"/>
          <w:sz w:val="24"/>
          <w:szCs w:val="28"/>
        </w:rPr>
        <w:t>，从业人员</w:t>
      </w:r>
      <w:r>
        <w:rPr>
          <w:rFonts w:hint="eastAsia" w:ascii="宋体" w:hAnsi="宋体" w:cs="宋体"/>
          <w:color w:val="auto"/>
          <w:sz w:val="24"/>
          <w:szCs w:val="28"/>
          <w:u w:val="single"/>
        </w:rPr>
        <w:t xml:space="preserve">      </w:t>
      </w:r>
      <w:r>
        <w:rPr>
          <w:rFonts w:hint="eastAsia" w:ascii="宋体" w:hAnsi="宋体" w:cs="宋体"/>
          <w:color w:val="auto"/>
          <w:sz w:val="24"/>
          <w:szCs w:val="28"/>
        </w:rPr>
        <w:t>人，营业收入为</w:t>
      </w:r>
      <w:r>
        <w:rPr>
          <w:rFonts w:hint="eastAsia" w:ascii="宋体" w:hAnsi="宋体" w:cs="宋体"/>
          <w:color w:val="auto"/>
          <w:sz w:val="24"/>
          <w:szCs w:val="28"/>
          <w:u w:val="single"/>
        </w:rPr>
        <w:t xml:space="preserve">    </w:t>
      </w:r>
      <w:r>
        <w:rPr>
          <w:rFonts w:hint="eastAsia" w:ascii="宋体" w:hAnsi="宋体" w:cs="宋体"/>
          <w:color w:val="auto"/>
          <w:sz w:val="24"/>
          <w:szCs w:val="28"/>
        </w:rPr>
        <w:t>万元，资产总额为</w:t>
      </w:r>
      <w:r>
        <w:rPr>
          <w:rFonts w:hint="eastAsia" w:ascii="宋体" w:hAnsi="宋体" w:cs="宋体"/>
          <w:color w:val="auto"/>
          <w:sz w:val="24"/>
          <w:szCs w:val="28"/>
          <w:u w:val="single"/>
        </w:rPr>
        <w:t xml:space="preserve">    </w:t>
      </w:r>
      <w:r>
        <w:rPr>
          <w:rFonts w:hint="eastAsia" w:ascii="宋体" w:hAnsi="宋体" w:cs="宋体"/>
          <w:color w:val="auto"/>
          <w:sz w:val="24"/>
          <w:szCs w:val="28"/>
        </w:rPr>
        <w:t>万元，属于</w:t>
      </w:r>
      <w:r>
        <w:rPr>
          <w:rFonts w:hint="eastAsia" w:ascii="宋体" w:hAnsi="宋体" w:cs="宋体"/>
          <w:i/>
          <w:color w:val="auto"/>
          <w:sz w:val="24"/>
          <w:szCs w:val="28"/>
          <w:u w:val="single"/>
        </w:rPr>
        <w:t>（中型企业、小型企业、微型企业）</w:t>
      </w:r>
      <w:r>
        <w:rPr>
          <w:rFonts w:hint="eastAsia" w:ascii="宋体" w:hAnsi="宋体" w:cs="宋体"/>
          <w:color w:val="auto"/>
          <w:sz w:val="24"/>
          <w:szCs w:val="28"/>
        </w:rPr>
        <w:t>；</w:t>
      </w:r>
    </w:p>
    <w:p w14:paraId="49A2AAFC">
      <w:pPr>
        <w:tabs>
          <w:tab w:val="left" w:pos="6300"/>
        </w:tabs>
        <w:snapToGrid w:val="0"/>
        <w:spacing w:line="500" w:lineRule="exact"/>
        <w:ind w:right="782" w:firstLine="480" w:firstLineChars="200"/>
        <w:rPr>
          <w:rFonts w:hint="eastAsia" w:ascii="宋体" w:hAnsi="宋体" w:cs="宋体"/>
          <w:color w:val="auto"/>
          <w:sz w:val="24"/>
        </w:rPr>
      </w:pPr>
      <w:r>
        <w:rPr>
          <w:rFonts w:hint="eastAsia" w:ascii="宋体" w:hAnsi="宋体" w:cs="宋体"/>
          <w:color w:val="auto"/>
          <w:sz w:val="24"/>
        </w:rPr>
        <w:t>……</w:t>
      </w:r>
    </w:p>
    <w:p w14:paraId="480177F8">
      <w:pPr>
        <w:tabs>
          <w:tab w:val="left" w:pos="6300"/>
        </w:tabs>
        <w:snapToGrid w:val="0"/>
        <w:spacing w:line="500" w:lineRule="exact"/>
        <w:ind w:firstLine="480" w:firstLineChars="200"/>
        <w:rPr>
          <w:rFonts w:hint="eastAsia" w:ascii="宋体" w:hAnsi="宋体" w:cs="宋体"/>
          <w:color w:val="auto"/>
          <w:sz w:val="24"/>
          <w:szCs w:val="28"/>
        </w:rPr>
      </w:pPr>
      <w:r>
        <w:rPr>
          <w:rFonts w:hint="eastAsia" w:ascii="宋体" w:hAnsi="宋体" w:cs="宋体"/>
          <w:color w:val="auto"/>
          <w:sz w:val="24"/>
          <w:szCs w:val="28"/>
        </w:rPr>
        <w:t>以上企业，不属于大企业的分支机构，不存在控股股东为大企业的情形，也不存在与大企业的负责人为同一人的情形。</w:t>
      </w:r>
    </w:p>
    <w:p w14:paraId="511B0A8A">
      <w:pPr>
        <w:tabs>
          <w:tab w:val="left" w:pos="6300"/>
        </w:tabs>
        <w:snapToGrid w:val="0"/>
        <w:spacing w:line="500" w:lineRule="exact"/>
        <w:ind w:firstLine="480" w:firstLineChars="200"/>
        <w:rPr>
          <w:rFonts w:hint="eastAsia" w:ascii="宋体" w:hAnsi="宋体" w:cs="宋体"/>
          <w:color w:val="auto"/>
          <w:sz w:val="24"/>
          <w:szCs w:val="28"/>
        </w:rPr>
      </w:pPr>
      <w:r>
        <w:rPr>
          <w:rFonts w:hint="eastAsia" w:ascii="宋体" w:hAnsi="宋体" w:cs="宋体"/>
          <w:color w:val="auto"/>
          <w:sz w:val="24"/>
          <w:szCs w:val="28"/>
        </w:rPr>
        <w:t>本企业对上述声明内容的真实性负责。如有虚假，将依法承担相应责任。</w:t>
      </w:r>
    </w:p>
    <w:p w14:paraId="400EFEC8">
      <w:pPr>
        <w:tabs>
          <w:tab w:val="left" w:pos="6300"/>
        </w:tabs>
        <w:snapToGrid w:val="0"/>
        <w:spacing w:line="500" w:lineRule="exact"/>
        <w:ind w:firstLine="480" w:firstLineChars="200"/>
        <w:rPr>
          <w:rFonts w:hint="eastAsia" w:ascii="宋体" w:hAnsi="宋体" w:cs="宋体"/>
          <w:color w:val="auto"/>
          <w:sz w:val="24"/>
          <w:szCs w:val="28"/>
        </w:rPr>
      </w:pPr>
      <w:r>
        <w:rPr>
          <w:rFonts w:hint="eastAsia" w:ascii="宋体" w:hAnsi="宋体" w:cs="宋体"/>
          <w:color w:val="auto"/>
          <w:sz w:val="24"/>
          <w:szCs w:val="28"/>
        </w:rPr>
        <w:t xml:space="preserve">                                                    </w:t>
      </w:r>
    </w:p>
    <w:p w14:paraId="1A00251B">
      <w:pPr>
        <w:tabs>
          <w:tab w:val="left" w:pos="6300"/>
        </w:tabs>
        <w:snapToGrid w:val="0"/>
        <w:spacing w:line="500" w:lineRule="exact"/>
        <w:ind w:firstLine="6120" w:firstLineChars="2550"/>
        <w:rPr>
          <w:rFonts w:hint="eastAsia" w:ascii="宋体" w:hAnsi="宋体" w:cs="宋体"/>
          <w:color w:val="auto"/>
          <w:sz w:val="24"/>
          <w:szCs w:val="28"/>
        </w:rPr>
      </w:pPr>
      <w:r>
        <w:rPr>
          <w:rFonts w:hint="eastAsia" w:ascii="宋体" w:hAnsi="宋体" w:cs="宋体"/>
          <w:color w:val="auto"/>
          <w:sz w:val="24"/>
          <w:szCs w:val="28"/>
        </w:rPr>
        <w:t xml:space="preserve">企业名称（盖章）： </w:t>
      </w:r>
    </w:p>
    <w:p w14:paraId="0114AC9B">
      <w:pPr>
        <w:tabs>
          <w:tab w:val="left" w:pos="6300"/>
        </w:tabs>
        <w:snapToGrid w:val="0"/>
        <w:spacing w:line="500" w:lineRule="exact"/>
        <w:ind w:firstLine="6120" w:firstLineChars="2550"/>
        <w:rPr>
          <w:rFonts w:hint="eastAsia" w:ascii="宋体" w:hAnsi="宋体" w:cs="宋体"/>
          <w:color w:val="auto"/>
          <w:kern w:val="0"/>
          <w:sz w:val="21"/>
          <w:szCs w:val="21"/>
        </w:rPr>
      </w:pPr>
      <w:r>
        <w:rPr>
          <w:rFonts w:hint="eastAsia" w:ascii="宋体" w:hAnsi="宋体" w:cs="宋体"/>
          <w:color w:val="auto"/>
          <w:sz w:val="24"/>
          <w:szCs w:val="28"/>
        </w:rPr>
        <w:t>日期：</w:t>
      </w:r>
    </w:p>
    <w:p w14:paraId="7D651A58">
      <w:pPr>
        <w:tabs>
          <w:tab w:val="left" w:pos="6300"/>
        </w:tabs>
        <w:snapToGrid w:val="0"/>
        <w:spacing w:line="420" w:lineRule="exact"/>
        <w:jc w:val="left"/>
        <w:rPr>
          <w:rFonts w:hint="eastAsia" w:ascii="宋体" w:hAnsi="宋体" w:cs="宋体"/>
          <w:color w:val="auto"/>
          <w:kern w:val="0"/>
          <w:sz w:val="21"/>
          <w:szCs w:val="21"/>
        </w:rPr>
      </w:pPr>
    </w:p>
    <w:p w14:paraId="76203287">
      <w:pPr>
        <w:tabs>
          <w:tab w:val="left" w:pos="6300"/>
        </w:tabs>
        <w:snapToGrid w:val="0"/>
        <w:spacing w:line="420" w:lineRule="exact"/>
        <w:jc w:val="left"/>
        <w:rPr>
          <w:rFonts w:hint="eastAsia" w:ascii="宋体" w:hAnsi="宋体" w:cs="宋体"/>
          <w:color w:val="auto"/>
          <w:kern w:val="0"/>
          <w:sz w:val="21"/>
          <w:szCs w:val="21"/>
        </w:rPr>
      </w:pPr>
    </w:p>
    <w:p w14:paraId="263600F7">
      <w:pPr>
        <w:tabs>
          <w:tab w:val="left" w:pos="6300"/>
        </w:tabs>
        <w:snapToGrid w:val="0"/>
        <w:spacing w:line="420" w:lineRule="exact"/>
        <w:jc w:val="left"/>
        <w:rPr>
          <w:rFonts w:hint="eastAsia" w:ascii="宋体" w:hAnsi="宋体" w:cs="宋体"/>
          <w:color w:val="auto"/>
          <w:kern w:val="0"/>
          <w:sz w:val="21"/>
          <w:szCs w:val="21"/>
        </w:rPr>
      </w:pPr>
      <w:r>
        <w:rPr>
          <w:rFonts w:hint="eastAsia" w:ascii="宋体" w:hAnsi="宋体" w:cs="宋体"/>
          <w:color w:val="auto"/>
          <w:kern w:val="0"/>
          <w:sz w:val="21"/>
          <w:szCs w:val="21"/>
        </w:rPr>
        <w:t>填写时应注意以下事项：</w:t>
      </w:r>
    </w:p>
    <w:p w14:paraId="4B7E0CCD">
      <w:pPr>
        <w:tabs>
          <w:tab w:val="left" w:pos="6300"/>
        </w:tabs>
        <w:snapToGrid w:val="0"/>
        <w:spacing w:line="420" w:lineRule="exact"/>
        <w:ind w:firstLine="420" w:firstLineChars="200"/>
        <w:jc w:val="left"/>
        <w:rPr>
          <w:rFonts w:hint="eastAsia" w:ascii="宋体" w:hAnsi="宋体" w:cs="宋体"/>
          <w:color w:val="auto"/>
          <w:kern w:val="0"/>
          <w:sz w:val="21"/>
          <w:szCs w:val="21"/>
        </w:rPr>
      </w:pPr>
      <w:r>
        <w:rPr>
          <w:rFonts w:hint="eastAsia" w:ascii="宋体" w:hAnsi="宋体" w:cs="宋体"/>
          <w:color w:val="auto"/>
          <w:kern w:val="0"/>
          <w:sz w:val="21"/>
          <w:szCs w:val="21"/>
        </w:rPr>
        <w:t>1.从业人员、营业收入、资产总额填报上一年度数据，无上一年度数据的新成立企业可不填报。</w:t>
      </w:r>
    </w:p>
    <w:p w14:paraId="329ADD42">
      <w:pPr>
        <w:tabs>
          <w:tab w:val="left" w:pos="6300"/>
        </w:tabs>
        <w:snapToGrid w:val="0"/>
        <w:spacing w:line="420" w:lineRule="exact"/>
        <w:ind w:firstLine="422" w:firstLineChars="200"/>
        <w:jc w:val="left"/>
        <w:rPr>
          <w:rFonts w:hint="eastAsia" w:ascii="宋体" w:hAnsi="宋体" w:cs="宋体"/>
          <w:b/>
          <w:color w:val="auto"/>
          <w:kern w:val="0"/>
          <w:sz w:val="21"/>
          <w:szCs w:val="21"/>
          <w:u w:val="single"/>
        </w:rPr>
      </w:pPr>
      <w:r>
        <w:rPr>
          <w:rFonts w:hint="eastAsia" w:ascii="宋体" w:hAnsi="宋体" w:cs="宋体"/>
          <w:b/>
          <w:color w:val="auto"/>
          <w:kern w:val="0"/>
          <w:sz w:val="21"/>
          <w:szCs w:val="21"/>
          <w:u w:val="single"/>
        </w:rPr>
        <w:t>2.中小企业应当按照《中小企业划型标准规定》（工信部联企业〔2011〕300号），如实填写并提交《中小企业声明函》。</w:t>
      </w:r>
    </w:p>
    <w:p w14:paraId="2A9AA8A1">
      <w:pPr>
        <w:tabs>
          <w:tab w:val="left" w:pos="6300"/>
        </w:tabs>
        <w:snapToGrid w:val="0"/>
        <w:spacing w:line="420" w:lineRule="exact"/>
        <w:ind w:firstLine="422" w:firstLineChars="200"/>
        <w:jc w:val="left"/>
        <w:rPr>
          <w:rFonts w:hint="eastAsia" w:ascii="宋体" w:hAnsi="宋体" w:cs="宋体"/>
          <w:b/>
          <w:color w:val="auto"/>
          <w:kern w:val="0"/>
          <w:sz w:val="21"/>
          <w:szCs w:val="21"/>
          <w:u w:val="single"/>
        </w:rPr>
      </w:pPr>
      <w:r>
        <w:rPr>
          <w:rFonts w:hint="eastAsia" w:ascii="宋体" w:hAnsi="宋体" w:cs="宋体"/>
          <w:b/>
          <w:color w:val="auto"/>
          <w:kern w:val="0"/>
          <w:sz w:val="21"/>
          <w:szCs w:val="21"/>
          <w:u w:val="single"/>
        </w:rPr>
        <w:t>3.投标人填写《中小企业声明函》中所属行业时，应与采购文件第一篇“采购标的对应的中小企业划分标准所属行业”中填写的所属行业一致。</w:t>
      </w:r>
    </w:p>
    <w:p w14:paraId="0B2AD41F">
      <w:pPr>
        <w:tabs>
          <w:tab w:val="left" w:pos="6300"/>
        </w:tabs>
        <w:snapToGrid w:val="0"/>
        <w:spacing w:line="500" w:lineRule="exact"/>
        <w:rPr>
          <w:rFonts w:hint="eastAsia" w:ascii="宋体" w:hAnsi="宋体" w:cs="宋体"/>
          <w:color w:val="auto"/>
          <w:sz w:val="21"/>
          <w:szCs w:val="21"/>
        </w:rPr>
      </w:pPr>
      <w:r>
        <w:rPr>
          <w:rFonts w:hint="eastAsia" w:ascii="宋体" w:hAnsi="宋体" w:cs="宋体"/>
          <w:color w:val="auto"/>
          <w:sz w:val="21"/>
          <w:szCs w:val="21"/>
        </w:rPr>
        <w:t>注：各行业划型标准：</w:t>
      </w:r>
    </w:p>
    <w:p w14:paraId="44F253AE">
      <w:pPr>
        <w:tabs>
          <w:tab w:val="left" w:pos="6300"/>
        </w:tabs>
        <w:snapToGrid w:val="0"/>
        <w:spacing w:line="400" w:lineRule="exact"/>
        <w:ind w:firstLine="420" w:firstLineChars="200"/>
        <w:jc w:val="left"/>
        <w:rPr>
          <w:rFonts w:hint="eastAsia" w:ascii="宋体" w:hAnsi="宋体" w:cs="宋体"/>
          <w:color w:val="auto"/>
          <w:sz w:val="21"/>
          <w:szCs w:val="21"/>
        </w:rPr>
      </w:pPr>
      <w:r>
        <w:rPr>
          <w:rFonts w:hint="eastAsia" w:ascii="宋体" w:hAnsi="宋体" w:cs="宋体"/>
          <w:color w:val="auto"/>
          <w:sz w:val="21"/>
          <w:szCs w:val="21"/>
        </w:rPr>
        <w:t>（一）农、林、牧、渔业。营业收入20000万元以下的为中小微型企业。其中，营业收入500万元及以上的为中型企业，营业收入50万元及以上的为小型企业，营业收入50万元以下的为微型企业。</w:t>
      </w:r>
    </w:p>
    <w:p w14:paraId="128C5A60">
      <w:pPr>
        <w:tabs>
          <w:tab w:val="left" w:pos="6300"/>
        </w:tabs>
        <w:snapToGrid w:val="0"/>
        <w:spacing w:line="400" w:lineRule="exact"/>
        <w:ind w:firstLine="420" w:firstLineChars="200"/>
        <w:jc w:val="left"/>
        <w:rPr>
          <w:rFonts w:hint="eastAsia" w:ascii="宋体" w:hAnsi="宋体" w:cs="宋体"/>
          <w:color w:val="auto"/>
          <w:sz w:val="21"/>
          <w:szCs w:val="21"/>
        </w:rPr>
      </w:pPr>
      <w:r>
        <w:rPr>
          <w:rFonts w:hint="eastAsia" w:ascii="宋体" w:hAnsi="宋体" w:cs="宋体"/>
          <w:color w:val="auto"/>
          <w:sz w:val="21"/>
          <w:szCs w:val="21"/>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2CF70B49">
      <w:pPr>
        <w:tabs>
          <w:tab w:val="left" w:pos="6300"/>
        </w:tabs>
        <w:snapToGrid w:val="0"/>
        <w:spacing w:line="400" w:lineRule="exact"/>
        <w:ind w:firstLine="420" w:firstLineChars="200"/>
        <w:jc w:val="left"/>
        <w:rPr>
          <w:rFonts w:hint="eastAsia" w:ascii="宋体" w:hAnsi="宋体" w:cs="宋体"/>
          <w:color w:val="auto"/>
          <w:sz w:val="21"/>
          <w:szCs w:val="21"/>
        </w:rPr>
      </w:pPr>
      <w:r>
        <w:rPr>
          <w:rFonts w:hint="eastAsia" w:ascii="宋体" w:hAnsi="宋体" w:cs="宋体"/>
          <w:color w:val="auto"/>
          <w:sz w:val="21"/>
          <w:szCs w:val="21"/>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1947288C">
      <w:pPr>
        <w:tabs>
          <w:tab w:val="left" w:pos="6300"/>
        </w:tabs>
        <w:snapToGrid w:val="0"/>
        <w:spacing w:line="400" w:lineRule="exact"/>
        <w:ind w:firstLine="420" w:firstLineChars="200"/>
        <w:jc w:val="left"/>
        <w:rPr>
          <w:rFonts w:hint="eastAsia" w:ascii="宋体" w:hAnsi="宋体" w:cs="宋体"/>
          <w:color w:val="auto"/>
          <w:sz w:val="21"/>
          <w:szCs w:val="21"/>
        </w:rPr>
      </w:pPr>
      <w:r>
        <w:rPr>
          <w:rFonts w:hint="eastAsia" w:ascii="宋体" w:hAnsi="宋体" w:cs="宋体"/>
          <w:color w:val="auto"/>
          <w:sz w:val="21"/>
          <w:szCs w:val="21"/>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52B82176">
      <w:pPr>
        <w:tabs>
          <w:tab w:val="left" w:pos="6300"/>
        </w:tabs>
        <w:snapToGrid w:val="0"/>
        <w:spacing w:line="400" w:lineRule="exact"/>
        <w:ind w:firstLine="420" w:firstLineChars="200"/>
        <w:jc w:val="left"/>
        <w:rPr>
          <w:rFonts w:hint="eastAsia" w:ascii="宋体" w:hAnsi="宋体" w:cs="宋体"/>
          <w:color w:val="auto"/>
          <w:sz w:val="21"/>
          <w:szCs w:val="21"/>
        </w:rPr>
      </w:pPr>
      <w:r>
        <w:rPr>
          <w:rFonts w:hint="eastAsia" w:ascii="宋体" w:hAnsi="宋体" w:cs="宋体"/>
          <w:color w:val="auto"/>
          <w:sz w:val="21"/>
          <w:szCs w:val="21"/>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3FCF12E1">
      <w:pPr>
        <w:tabs>
          <w:tab w:val="left" w:pos="6300"/>
        </w:tabs>
        <w:snapToGrid w:val="0"/>
        <w:spacing w:line="400" w:lineRule="exact"/>
        <w:ind w:firstLine="420" w:firstLineChars="200"/>
        <w:jc w:val="left"/>
        <w:rPr>
          <w:rFonts w:hint="eastAsia" w:ascii="宋体" w:hAnsi="宋体" w:cs="宋体"/>
          <w:color w:val="auto"/>
          <w:sz w:val="21"/>
          <w:szCs w:val="21"/>
        </w:rPr>
      </w:pPr>
      <w:r>
        <w:rPr>
          <w:rFonts w:hint="eastAsia" w:ascii="宋体" w:hAnsi="宋体" w:cs="宋体"/>
          <w:color w:val="auto"/>
          <w:sz w:val="21"/>
          <w:szCs w:val="21"/>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01F9A095">
      <w:pPr>
        <w:tabs>
          <w:tab w:val="left" w:pos="6300"/>
        </w:tabs>
        <w:snapToGrid w:val="0"/>
        <w:spacing w:line="400" w:lineRule="exact"/>
        <w:ind w:firstLine="420" w:firstLineChars="200"/>
        <w:jc w:val="left"/>
        <w:rPr>
          <w:rFonts w:hint="eastAsia" w:ascii="宋体" w:hAnsi="宋体" w:cs="宋体"/>
          <w:color w:val="auto"/>
          <w:sz w:val="21"/>
          <w:szCs w:val="21"/>
        </w:rPr>
      </w:pPr>
      <w:r>
        <w:rPr>
          <w:rFonts w:hint="eastAsia" w:ascii="宋体" w:hAnsi="宋体" w:cs="宋体"/>
          <w:color w:val="auto"/>
          <w:sz w:val="21"/>
          <w:szCs w:val="21"/>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203E955E">
      <w:pPr>
        <w:tabs>
          <w:tab w:val="left" w:pos="6300"/>
        </w:tabs>
        <w:snapToGrid w:val="0"/>
        <w:spacing w:line="400" w:lineRule="exact"/>
        <w:ind w:firstLine="420" w:firstLineChars="200"/>
        <w:jc w:val="left"/>
        <w:rPr>
          <w:rFonts w:hint="eastAsia" w:ascii="宋体" w:hAnsi="宋体" w:cs="宋体"/>
          <w:color w:val="auto"/>
          <w:sz w:val="21"/>
          <w:szCs w:val="21"/>
        </w:rPr>
      </w:pPr>
      <w:r>
        <w:rPr>
          <w:rFonts w:hint="eastAsia" w:ascii="宋体" w:hAnsi="宋体" w:cs="宋体"/>
          <w:color w:val="auto"/>
          <w:sz w:val="21"/>
          <w:szCs w:val="21"/>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61B2DFD1">
      <w:pPr>
        <w:tabs>
          <w:tab w:val="left" w:pos="6300"/>
        </w:tabs>
        <w:snapToGrid w:val="0"/>
        <w:spacing w:line="400" w:lineRule="exact"/>
        <w:ind w:firstLine="420" w:firstLineChars="200"/>
        <w:jc w:val="left"/>
        <w:rPr>
          <w:rFonts w:hint="eastAsia" w:ascii="宋体" w:hAnsi="宋体" w:cs="宋体"/>
          <w:color w:val="auto"/>
          <w:sz w:val="21"/>
          <w:szCs w:val="21"/>
        </w:rPr>
      </w:pPr>
      <w:r>
        <w:rPr>
          <w:rFonts w:hint="eastAsia" w:ascii="宋体" w:hAnsi="宋体" w:cs="宋体"/>
          <w:color w:val="auto"/>
          <w:sz w:val="21"/>
          <w:szCs w:val="21"/>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7FD10A65">
      <w:pPr>
        <w:tabs>
          <w:tab w:val="left" w:pos="6300"/>
        </w:tabs>
        <w:snapToGrid w:val="0"/>
        <w:spacing w:line="400" w:lineRule="exact"/>
        <w:ind w:firstLine="420" w:firstLineChars="200"/>
        <w:jc w:val="left"/>
        <w:rPr>
          <w:rFonts w:hint="eastAsia" w:ascii="宋体" w:hAnsi="宋体" w:cs="宋体"/>
          <w:color w:val="auto"/>
          <w:sz w:val="21"/>
          <w:szCs w:val="21"/>
        </w:rPr>
      </w:pPr>
      <w:r>
        <w:rPr>
          <w:rFonts w:hint="eastAsia" w:ascii="宋体" w:hAnsi="宋体" w:cs="宋体"/>
          <w:color w:val="auto"/>
          <w:sz w:val="21"/>
          <w:szCs w:val="21"/>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66FB292D">
      <w:pPr>
        <w:tabs>
          <w:tab w:val="left" w:pos="6300"/>
        </w:tabs>
        <w:snapToGrid w:val="0"/>
        <w:spacing w:line="400" w:lineRule="exact"/>
        <w:ind w:firstLine="420" w:firstLineChars="200"/>
        <w:jc w:val="left"/>
        <w:rPr>
          <w:rFonts w:hint="eastAsia" w:ascii="宋体" w:hAnsi="宋体" w:cs="宋体"/>
          <w:color w:val="auto"/>
          <w:sz w:val="21"/>
          <w:szCs w:val="21"/>
        </w:rPr>
      </w:pPr>
      <w:r>
        <w:rPr>
          <w:rFonts w:hint="eastAsia" w:ascii="宋体" w:hAnsi="宋体" w:cs="宋体"/>
          <w:color w:val="auto"/>
          <w:sz w:val="21"/>
          <w:szCs w:val="21"/>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3767D1BD">
      <w:pPr>
        <w:tabs>
          <w:tab w:val="left" w:pos="6300"/>
        </w:tabs>
        <w:snapToGrid w:val="0"/>
        <w:spacing w:line="400" w:lineRule="exact"/>
        <w:ind w:firstLine="420" w:firstLineChars="200"/>
        <w:jc w:val="left"/>
        <w:rPr>
          <w:rFonts w:hint="eastAsia" w:ascii="宋体" w:hAnsi="宋体" w:cs="宋体"/>
          <w:color w:val="auto"/>
          <w:sz w:val="21"/>
          <w:szCs w:val="21"/>
        </w:rPr>
      </w:pPr>
      <w:r>
        <w:rPr>
          <w:rFonts w:hint="eastAsia" w:ascii="宋体" w:hAnsi="宋体" w:cs="宋体"/>
          <w:color w:val="auto"/>
          <w:sz w:val="21"/>
          <w:szCs w:val="21"/>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404A2767">
      <w:pPr>
        <w:tabs>
          <w:tab w:val="left" w:pos="6300"/>
        </w:tabs>
        <w:snapToGrid w:val="0"/>
        <w:spacing w:line="400" w:lineRule="exact"/>
        <w:ind w:firstLine="420" w:firstLineChars="200"/>
        <w:jc w:val="left"/>
        <w:rPr>
          <w:rFonts w:hint="eastAsia" w:ascii="宋体" w:hAnsi="宋体" w:cs="宋体"/>
          <w:color w:val="auto"/>
          <w:sz w:val="21"/>
          <w:szCs w:val="21"/>
        </w:rPr>
      </w:pPr>
      <w:r>
        <w:rPr>
          <w:rFonts w:hint="eastAsia" w:ascii="宋体" w:hAnsi="宋体" w:cs="宋体"/>
          <w:color w:val="auto"/>
          <w:sz w:val="21"/>
          <w:szCs w:val="21"/>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309E547E">
      <w:pPr>
        <w:tabs>
          <w:tab w:val="left" w:pos="6300"/>
        </w:tabs>
        <w:snapToGrid w:val="0"/>
        <w:spacing w:line="400" w:lineRule="exact"/>
        <w:ind w:firstLine="420" w:firstLineChars="200"/>
        <w:jc w:val="left"/>
        <w:rPr>
          <w:rFonts w:hint="eastAsia" w:ascii="宋体" w:hAnsi="宋体" w:cs="宋体"/>
          <w:color w:val="auto"/>
          <w:sz w:val="21"/>
          <w:szCs w:val="21"/>
        </w:rPr>
      </w:pPr>
      <w:r>
        <w:rPr>
          <w:rFonts w:hint="eastAsia" w:ascii="宋体" w:hAnsi="宋体" w:cs="宋体"/>
          <w:color w:val="auto"/>
          <w:sz w:val="21"/>
          <w:szCs w:val="21"/>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10393E35">
      <w:pPr>
        <w:tabs>
          <w:tab w:val="left" w:pos="6300"/>
        </w:tabs>
        <w:snapToGrid w:val="0"/>
        <w:spacing w:line="400" w:lineRule="exact"/>
        <w:ind w:firstLine="420" w:firstLineChars="200"/>
        <w:jc w:val="left"/>
        <w:rPr>
          <w:rFonts w:hint="eastAsia" w:ascii="宋体" w:hAnsi="宋体" w:cs="宋体"/>
          <w:color w:val="auto"/>
          <w:sz w:val="21"/>
          <w:szCs w:val="21"/>
        </w:rPr>
      </w:pPr>
      <w:r>
        <w:rPr>
          <w:rFonts w:hint="eastAsia" w:ascii="宋体" w:hAnsi="宋体" w:cs="宋体"/>
          <w:color w:val="auto"/>
          <w:sz w:val="21"/>
          <w:szCs w:val="21"/>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531C02A0">
      <w:pPr>
        <w:tabs>
          <w:tab w:val="left" w:pos="6300"/>
        </w:tabs>
        <w:snapToGrid w:val="0"/>
        <w:spacing w:line="400" w:lineRule="exact"/>
        <w:ind w:firstLine="420" w:firstLineChars="200"/>
        <w:jc w:val="left"/>
        <w:rPr>
          <w:rFonts w:hint="eastAsia" w:ascii="宋体" w:hAnsi="宋体" w:cs="宋体"/>
          <w:color w:val="auto"/>
          <w:sz w:val="21"/>
          <w:szCs w:val="21"/>
        </w:rPr>
      </w:pPr>
      <w:r>
        <w:rPr>
          <w:rFonts w:hint="eastAsia" w:ascii="宋体" w:hAnsi="宋体" w:cs="宋体"/>
          <w:color w:val="auto"/>
          <w:sz w:val="21"/>
          <w:szCs w:val="21"/>
        </w:rPr>
        <w:t>（十六）其他未列明行业。从业人员300人以下的为中小微型企业。其中，从业人员100人及以上的为中型企业；从业人员10人及以上的为小型企业；从业人员10人以下的为微型企业。</w:t>
      </w:r>
    </w:p>
    <w:p w14:paraId="13E56822">
      <w:pPr>
        <w:tabs>
          <w:tab w:val="left" w:pos="6300"/>
        </w:tabs>
        <w:snapToGrid w:val="0"/>
        <w:spacing w:line="500" w:lineRule="exact"/>
        <w:ind w:firstLine="560"/>
        <w:jc w:val="center"/>
        <w:rPr>
          <w:rFonts w:hint="eastAsia" w:ascii="宋体" w:hAnsi="宋体" w:cs="宋体"/>
          <w:color w:val="auto"/>
          <w:szCs w:val="28"/>
        </w:rPr>
      </w:pPr>
      <w:r>
        <w:rPr>
          <w:rFonts w:hint="eastAsia" w:ascii="宋体" w:hAnsi="宋体" w:cs="宋体"/>
          <w:color w:val="auto"/>
        </w:rPr>
        <w:br w:type="page"/>
      </w:r>
      <w:r>
        <w:rPr>
          <w:rFonts w:hint="eastAsia" w:ascii="宋体" w:hAnsi="宋体" w:cs="宋体"/>
          <w:color w:val="auto"/>
          <w:szCs w:val="28"/>
        </w:rPr>
        <w:t>监狱企业证明文件</w:t>
      </w:r>
    </w:p>
    <w:p w14:paraId="07842931">
      <w:pPr>
        <w:tabs>
          <w:tab w:val="left" w:pos="6300"/>
        </w:tabs>
        <w:snapToGrid w:val="0"/>
        <w:spacing w:line="400" w:lineRule="exact"/>
        <w:ind w:firstLine="561"/>
        <w:jc w:val="left"/>
        <w:rPr>
          <w:rFonts w:hint="eastAsia" w:ascii="宋体" w:hAnsi="宋体" w:cs="宋体"/>
          <w:color w:val="auto"/>
          <w:sz w:val="24"/>
          <w:szCs w:val="24"/>
        </w:rPr>
      </w:pPr>
      <w:r>
        <w:rPr>
          <w:rFonts w:hint="eastAsia" w:ascii="宋体" w:hAnsi="宋体" w:cs="宋体"/>
          <w:color w:val="auto"/>
          <w:sz w:val="24"/>
          <w:szCs w:val="24"/>
        </w:rPr>
        <w:t>以省级以上监狱管理局、戒毒管理局（含新疆生产建设兵团）出具的属于监狱企业的证明文件为准。</w:t>
      </w:r>
    </w:p>
    <w:p w14:paraId="426787F8">
      <w:pPr>
        <w:tabs>
          <w:tab w:val="left" w:pos="6300"/>
        </w:tabs>
        <w:snapToGrid w:val="0"/>
        <w:spacing w:line="400" w:lineRule="exact"/>
        <w:ind w:firstLine="561"/>
        <w:jc w:val="center"/>
        <w:rPr>
          <w:rFonts w:hint="eastAsia" w:ascii="宋体" w:hAnsi="宋体" w:cs="宋体"/>
          <w:color w:val="auto"/>
          <w:szCs w:val="28"/>
        </w:rPr>
      </w:pPr>
      <w:r>
        <w:rPr>
          <w:rFonts w:hint="eastAsia" w:ascii="宋体" w:hAnsi="宋体" w:cs="宋体"/>
          <w:color w:val="auto"/>
          <w:szCs w:val="28"/>
        </w:rPr>
        <w:br w:type="page"/>
      </w:r>
      <w:r>
        <w:rPr>
          <w:rFonts w:hint="eastAsia" w:ascii="宋体" w:hAnsi="宋体" w:cs="宋体"/>
          <w:color w:val="auto"/>
        </w:rPr>
        <w:t xml:space="preserve"> </w:t>
      </w:r>
      <w:r>
        <w:rPr>
          <w:rFonts w:hint="eastAsia" w:ascii="宋体" w:hAnsi="宋体" w:cs="宋体"/>
          <w:color w:val="auto"/>
          <w:szCs w:val="28"/>
        </w:rPr>
        <w:t>残疾人福利性单位声明函</w:t>
      </w:r>
    </w:p>
    <w:p w14:paraId="6FBE0C85">
      <w:pPr>
        <w:tabs>
          <w:tab w:val="left" w:pos="6300"/>
        </w:tabs>
        <w:snapToGrid w:val="0"/>
        <w:spacing w:line="500" w:lineRule="exact"/>
        <w:ind w:firstLine="480" w:firstLineChars="200"/>
        <w:rPr>
          <w:rFonts w:hint="eastAsia" w:ascii="宋体" w:hAnsi="宋体" w:cs="宋体"/>
          <w:color w:val="auto"/>
          <w:sz w:val="24"/>
        </w:rPr>
      </w:pPr>
      <w:r>
        <w:rPr>
          <w:rFonts w:hint="eastAsia" w:ascii="宋体" w:hAnsi="宋体" w:cs="宋体"/>
          <w:color w:val="auto"/>
          <w:sz w:val="24"/>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3D77ED0C">
      <w:pPr>
        <w:tabs>
          <w:tab w:val="left" w:pos="6300"/>
        </w:tabs>
        <w:snapToGrid w:val="0"/>
        <w:spacing w:line="500" w:lineRule="exact"/>
        <w:ind w:firstLine="480" w:firstLineChars="200"/>
        <w:rPr>
          <w:rFonts w:hint="eastAsia" w:ascii="宋体" w:hAnsi="宋体" w:cs="宋体"/>
          <w:color w:val="auto"/>
          <w:sz w:val="24"/>
        </w:rPr>
      </w:pPr>
      <w:r>
        <w:rPr>
          <w:rFonts w:hint="eastAsia" w:ascii="宋体" w:hAnsi="宋体" w:cs="宋体"/>
          <w:color w:val="auto"/>
          <w:sz w:val="24"/>
        </w:rPr>
        <w:t>本单位对上述声明的真实性负责。如有虚假，将依法承担相应责任。</w:t>
      </w:r>
    </w:p>
    <w:p w14:paraId="7B18665C">
      <w:pPr>
        <w:tabs>
          <w:tab w:val="left" w:pos="6300"/>
        </w:tabs>
        <w:snapToGrid w:val="0"/>
        <w:spacing w:line="500" w:lineRule="exact"/>
        <w:ind w:firstLine="480" w:firstLineChars="200"/>
        <w:rPr>
          <w:rFonts w:hint="eastAsia" w:ascii="宋体" w:hAnsi="宋体" w:cs="宋体"/>
          <w:color w:val="auto"/>
          <w:sz w:val="24"/>
        </w:rPr>
      </w:pPr>
    </w:p>
    <w:p w14:paraId="4DB59C7A">
      <w:pPr>
        <w:tabs>
          <w:tab w:val="left" w:pos="6300"/>
        </w:tabs>
        <w:snapToGrid w:val="0"/>
        <w:spacing w:line="500" w:lineRule="exact"/>
        <w:ind w:firstLine="480" w:firstLineChars="200"/>
        <w:rPr>
          <w:rFonts w:hint="eastAsia" w:ascii="宋体" w:hAnsi="宋体" w:cs="宋体"/>
          <w:color w:val="auto"/>
          <w:sz w:val="24"/>
        </w:rPr>
      </w:pPr>
    </w:p>
    <w:p w14:paraId="57A93711">
      <w:pPr>
        <w:tabs>
          <w:tab w:val="left" w:pos="6300"/>
        </w:tabs>
        <w:snapToGrid w:val="0"/>
        <w:spacing w:line="500" w:lineRule="exact"/>
        <w:ind w:firstLine="480" w:firstLineChars="200"/>
        <w:rPr>
          <w:rFonts w:hint="eastAsia" w:ascii="宋体" w:hAnsi="宋体" w:cs="宋体"/>
          <w:color w:val="auto"/>
          <w:sz w:val="24"/>
        </w:rPr>
      </w:pPr>
      <w:r>
        <w:rPr>
          <w:rFonts w:hint="eastAsia" w:ascii="宋体" w:hAnsi="宋体" w:cs="宋体"/>
          <w:color w:val="auto"/>
          <w:sz w:val="24"/>
        </w:rPr>
        <w:t xml:space="preserve">                                                 投标人名称（盖章）：</w:t>
      </w:r>
    </w:p>
    <w:p w14:paraId="58929513">
      <w:pPr>
        <w:tabs>
          <w:tab w:val="left" w:pos="6300"/>
        </w:tabs>
        <w:snapToGrid w:val="0"/>
        <w:spacing w:line="500" w:lineRule="exact"/>
        <w:ind w:firstLine="570"/>
        <w:jc w:val="left"/>
        <w:rPr>
          <w:rFonts w:hint="eastAsia" w:ascii="宋体" w:hAnsi="宋体" w:cs="宋体"/>
          <w:color w:val="auto"/>
          <w:sz w:val="24"/>
        </w:rPr>
      </w:pPr>
      <w:r>
        <w:rPr>
          <w:rFonts w:hint="eastAsia" w:ascii="宋体" w:hAnsi="宋体" w:cs="宋体"/>
          <w:color w:val="auto"/>
          <w:sz w:val="24"/>
        </w:rPr>
        <w:t xml:space="preserve">                                                日   期：</w:t>
      </w:r>
    </w:p>
    <w:p w14:paraId="435BF6F0">
      <w:pPr>
        <w:tabs>
          <w:tab w:val="left" w:pos="6300"/>
        </w:tabs>
        <w:snapToGrid w:val="0"/>
        <w:spacing w:line="500" w:lineRule="exact"/>
        <w:ind w:firstLine="570"/>
        <w:jc w:val="left"/>
        <w:rPr>
          <w:rFonts w:hint="eastAsia" w:ascii="宋体" w:hAnsi="宋体" w:cs="宋体"/>
          <w:color w:val="auto"/>
          <w:sz w:val="24"/>
        </w:rPr>
      </w:pPr>
    </w:p>
    <w:p w14:paraId="2FA9120E">
      <w:pPr>
        <w:tabs>
          <w:tab w:val="left" w:pos="6300"/>
        </w:tabs>
        <w:snapToGrid w:val="0"/>
        <w:spacing w:line="500" w:lineRule="exact"/>
        <w:ind w:firstLine="570"/>
        <w:jc w:val="left"/>
        <w:rPr>
          <w:rFonts w:hint="eastAsia" w:ascii="宋体" w:hAnsi="宋体" w:cs="宋体"/>
          <w:color w:val="auto"/>
          <w:sz w:val="24"/>
        </w:rPr>
      </w:pPr>
    </w:p>
    <w:p w14:paraId="55C12D40">
      <w:pPr>
        <w:tabs>
          <w:tab w:val="left" w:pos="6300"/>
        </w:tabs>
        <w:snapToGrid w:val="0"/>
        <w:spacing w:line="500" w:lineRule="exact"/>
        <w:ind w:firstLine="570"/>
        <w:jc w:val="left"/>
        <w:rPr>
          <w:rFonts w:hint="eastAsia" w:ascii="宋体" w:hAnsi="宋体" w:cs="宋体"/>
          <w:color w:val="auto"/>
          <w:sz w:val="24"/>
        </w:rPr>
      </w:pPr>
    </w:p>
    <w:p w14:paraId="717824D6">
      <w:pPr>
        <w:tabs>
          <w:tab w:val="left" w:pos="6300"/>
        </w:tabs>
        <w:snapToGrid w:val="0"/>
        <w:spacing w:line="500" w:lineRule="exact"/>
        <w:ind w:firstLine="570"/>
        <w:jc w:val="left"/>
        <w:rPr>
          <w:rFonts w:hint="eastAsia" w:ascii="宋体" w:hAnsi="宋体" w:cs="宋体"/>
          <w:color w:val="auto"/>
          <w:sz w:val="24"/>
        </w:rPr>
      </w:pPr>
    </w:p>
    <w:p w14:paraId="4C1D25DB">
      <w:pPr>
        <w:tabs>
          <w:tab w:val="left" w:pos="6300"/>
        </w:tabs>
        <w:snapToGrid w:val="0"/>
        <w:spacing w:line="500" w:lineRule="exact"/>
        <w:ind w:firstLine="570"/>
        <w:jc w:val="left"/>
        <w:rPr>
          <w:rFonts w:hint="eastAsia" w:ascii="宋体" w:hAnsi="宋体" w:cs="宋体"/>
          <w:color w:val="auto"/>
          <w:sz w:val="24"/>
        </w:rPr>
      </w:pPr>
    </w:p>
    <w:p w14:paraId="2B8F897C">
      <w:pPr>
        <w:tabs>
          <w:tab w:val="left" w:pos="6300"/>
        </w:tabs>
        <w:snapToGrid w:val="0"/>
        <w:spacing w:line="500" w:lineRule="exact"/>
        <w:ind w:firstLine="570"/>
        <w:jc w:val="left"/>
        <w:rPr>
          <w:rFonts w:hint="eastAsia" w:ascii="宋体" w:hAnsi="宋体" w:cs="宋体"/>
          <w:color w:val="auto"/>
          <w:sz w:val="24"/>
        </w:rPr>
      </w:pPr>
    </w:p>
    <w:p w14:paraId="6D4A3FE8">
      <w:pPr>
        <w:tabs>
          <w:tab w:val="left" w:pos="6300"/>
        </w:tabs>
        <w:snapToGrid w:val="0"/>
        <w:spacing w:line="500" w:lineRule="exact"/>
        <w:ind w:firstLine="570"/>
        <w:jc w:val="left"/>
        <w:rPr>
          <w:rFonts w:hint="eastAsia" w:ascii="宋体" w:hAnsi="宋体" w:cs="宋体"/>
          <w:color w:val="auto"/>
          <w:sz w:val="24"/>
        </w:rPr>
      </w:pPr>
    </w:p>
    <w:p w14:paraId="54FC3316">
      <w:pPr>
        <w:tabs>
          <w:tab w:val="left" w:pos="6300"/>
        </w:tabs>
        <w:snapToGrid w:val="0"/>
        <w:spacing w:line="500" w:lineRule="exact"/>
        <w:ind w:firstLine="570"/>
        <w:jc w:val="left"/>
        <w:rPr>
          <w:rFonts w:hint="eastAsia" w:ascii="宋体" w:hAnsi="宋体" w:cs="宋体"/>
          <w:color w:val="auto"/>
          <w:sz w:val="24"/>
        </w:rPr>
      </w:pPr>
    </w:p>
    <w:p w14:paraId="67A290DB">
      <w:pPr>
        <w:tabs>
          <w:tab w:val="left" w:pos="6300"/>
        </w:tabs>
        <w:snapToGrid w:val="0"/>
        <w:spacing w:line="500" w:lineRule="exact"/>
        <w:ind w:firstLine="570"/>
        <w:jc w:val="left"/>
        <w:rPr>
          <w:rFonts w:hint="eastAsia" w:ascii="宋体" w:hAnsi="宋体" w:cs="宋体"/>
          <w:color w:val="auto"/>
          <w:sz w:val="24"/>
        </w:rPr>
      </w:pPr>
    </w:p>
    <w:p w14:paraId="5CCC7F54">
      <w:pPr>
        <w:tabs>
          <w:tab w:val="left" w:pos="6300"/>
        </w:tabs>
        <w:snapToGrid w:val="0"/>
        <w:spacing w:line="500" w:lineRule="exact"/>
        <w:ind w:firstLine="570"/>
        <w:jc w:val="left"/>
        <w:rPr>
          <w:rFonts w:hint="eastAsia" w:ascii="宋体" w:hAnsi="宋体" w:cs="宋体"/>
          <w:color w:val="auto"/>
          <w:sz w:val="24"/>
        </w:rPr>
      </w:pPr>
    </w:p>
    <w:p w14:paraId="0C01550C">
      <w:pPr>
        <w:tabs>
          <w:tab w:val="left" w:pos="6300"/>
        </w:tabs>
        <w:snapToGrid w:val="0"/>
        <w:spacing w:line="500" w:lineRule="exact"/>
        <w:ind w:firstLine="570"/>
        <w:jc w:val="left"/>
        <w:rPr>
          <w:rFonts w:hint="eastAsia" w:ascii="宋体" w:hAnsi="宋体" w:cs="宋体"/>
          <w:color w:val="auto"/>
        </w:rPr>
      </w:pPr>
      <w:r>
        <w:rPr>
          <w:rFonts w:hint="eastAsia" w:ascii="宋体" w:hAnsi="宋体" w:cs="宋体"/>
          <w:color w:val="auto"/>
          <w:kern w:val="0"/>
          <w:sz w:val="24"/>
        </w:rPr>
        <w:t>若中标人为残疾人福利性单位的，将在结果公告时公告其《残疾人福利性单位声明函》。</w:t>
      </w:r>
    </w:p>
    <w:p w14:paraId="0F06A7A0">
      <w:pPr>
        <w:spacing w:line="400" w:lineRule="exact"/>
        <w:ind w:firstLine="480" w:firstLineChars="200"/>
        <w:rPr>
          <w:rFonts w:hint="eastAsia" w:ascii="宋体" w:hAnsi="宋体" w:cs="宋体"/>
          <w:color w:val="auto"/>
        </w:rPr>
      </w:pPr>
      <w:r>
        <w:rPr>
          <w:rFonts w:hint="eastAsia"/>
          <w:color w:val="auto"/>
        </w:rPr>
        <w:br w:type="page"/>
      </w:r>
    </w:p>
    <w:p w14:paraId="336C8078">
      <w:pPr>
        <w:numPr>
          <w:ilvl w:val="0"/>
          <w:numId w:val="6"/>
        </w:numPr>
        <w:spacing w:line="360" w:lineRule="auto"/>
        <w:ind w:left="0" w:leftChars="0" w:firstLine="480" w:firstLineChars="200"/>
        <w:rPr>
          <w:rFonts w:hint="eastAsia" w:ascii="宋体" w:hAnsi="宋体" w:cs="宋体"/>
          <w:color w:val="auto"/>
        </w:rPr>
      </w:pPr>
      <w:r>
        <w:rPr>
          <w:rFonts w:hint="eastAsia" w:ascii="宋体" w:hAnsi="宋体" w:cs="宋体"/>
          <w:color w:val="auto"/>
        </w:rPr>
        <w:t>其他与项目有关的资料（自附）</w:t>
      </w:r>
    </w:p>
    <w:p w14:paraId="4E98BEC0">
      <w:pPr>
        <w:spacing w:line="360" w:lineRule="auto"/>
        <w:ind w:firstLine="480" w:firstLineChars="200"/>
        <w:jc w:val="both"/>
        <w:rPr>
          <w:rFonts w:hint="eastAsia" w:ascii="宋体" w:hAnsi="宋体" w:cs="宋体" w:eastAsiaTheme="minorEastAsia"/>
          <w:color w:val="auto"/>
          <w:sz w:val="24"/>
          <w:szCs w:val="24"/>
          <w:lang w:eastAsia="zh-CN"/>
        </w:rPr>
      </w:pPr>
      <w:r>
        <w:rPr>
          <w:rFonts w:hint="eastAsia" w:asciiTheme="minorEastAsia" w:hAnsiTheme="minorEastAsia" w:eastAsiaTheme="minorEastAsia" w:cstheme="minorEastAsia"/>
          <w:color w:val="auto"/>
          <w:kern w:val="2"/>
          <w:szCs w:val="24"/>
        </w:rPr>
        <w:t>提供服务承诺及应急预案（格式自拟）</w:t>
      </w:r>
      <w:r>
        <w:rPr>
          <w:rFonts w:hint="eastAsia" w:asciiTheme="minorEastAsia" w:hAnsiTheme="minorEastAsia" w:eastAsiaTheme="minorEastAsia" w:cstheme="minorEastAsia"/>
          <w:color w:val="auto"/>
          <w:kern w:val="2"/>
          <w:szCs w:val="24"/>
          <w:lang w:eastAsia="zh-CN"/>
        </w:rPr>
        <w:t>（承诺人签字和盖章）</w:t>
      </w:r>
    </w:p>
    <w:p w14:paraId="10B5A6C4">
      <w:pPr>
        <w:spacing w:line="360" w:lineRule="auto"/>
        <w:ind w:firstLine="480" w:firstLineChars="200"/>
        <w:jc w:val="center"/>
        <w:rPr>
          <w:rFonts w:hint="eastAsia" w:ascii="宋体" w:hAnsi="宋体" w:cs="宋体"/>
          <w:color w:val="auto"/>
          <w:sz w:val="24"/>
          <w:szCs w:val="24"/>
        </w:rPr>
      </w:pPr>
    </w:p>
    <w:p w14:paraId="37D5CEA9">
      <w:pPr>
        <w:spacing w:line="360" w:lineRule="auto"/>
        <w:ind w:firstLine="480" w:firstLineChars="200"/>
        <w:jc w:val="center"/>
        <w:rPr>
          <w:rFonts w:hint="eastAsia" w:ascii="宋体" w:hAnsi="宋体" w:cs="宋体"/>
          <w:color w:val="auto"/>
          <w:sz w:val="24"/>
          <w:szCs w:val="24"/>
        </w:rPr>
      </w:pPr>
    </w:p>
    <w:p w14:paraId="02C29810">
      <w:pPr>
        <w:spacing w:line="360" w:lineRule="auto"/>
        <w:ind w:firstLine="480" w:firstLineChars="200"/>
        <w:jc w:val="center"/>
        <w:rPr>
          <w:rFonts w:hint="eastAsia" w:ascii="宋体" w:hAnsi="宋体" w:cs="宋体"/>
          <w:color w:val="auto"/>
          <w:sz w:val="24"/>
          <w:szCs w:val="24"/>
        </w:rPr>
      </w:pPr>
    </w:p>
    <w:p w14:paraId="6FF6E04F">
      <w:pPr>
        <w:spacing w:line="360" w:lineRule="auto"/>
        <w:ind w:firstLine="480" w:firstLineChars="200"/>
        <w:jc w:val="center"/>
        <w:rPr>
          <w:rFonts w:hint="eastAsia" w:ascii="宋体" w:hAnsi="宋体" w:cs="宋体"/>
          <w:color w:val="auto"/>
          <w:sz w:val="24"/>
          <w:szCs w:val="24"/>
        </w:rPr>
      </w:pPr>
    </w:p>
    <w:p w14:paraId="66487C83">
      <w:pPr>
        <w:spacing w:line="360" w:lineRule="auto"/>
        <w:ind w:firstLine="480" w:firstLineChars="200"/>
        <w:jc w:val="center"/>
        <w:rPr>
          <w:rFonts w:hint="eastAsia" w:ascii="宋体" w:hAnsi="宋体" w:cs="宋体"/>
          <w:color w:val="auto"/>
          <w:sz w:val="24"/>
          <w:szCs w:val="24"/>
        </w:rPr>
      </w:pPr>
    </w:p>
    <w:p w14:paraId="795FD63B">
      <w:pPr>
        <w:spacing w:line="360" w:lineRule="auto"/>
        <w:ind w:firstLine="480" w:firstLineChars="200"/>
        <w:jc w:val="center"/>
        <w:rPr>
          <w:rFonts w:hint="eastAsia" w:ascii="宋体" w:hAnsi="宋体" w:cs="宋体"/>
          <w:color w:val="auto"/>
          <w:sz w:val="24"/>
          <w:szCs w:val="24"/>
        </w:rPr>
      </w:pPr>
    </w:p>
    <w:p w14:paraId="522C0981">
      <w:pPr>
        <w:spacing w:line="360" w:lineRule="auto"/>
        <w:ind w:firstLine="480" w:firstLineChars="200"/>
        <w:jc w:val="center"/>
        <w:rPr>
          <w:rFonts w:hint="eastAsia" w:ascii="宋体" w:hAnsi="宋体" w:cs="宋体"/>
          <w:color w:val="auto"/>
        </w:rPr>
      </w:pPr>
      <w:r>
        <w:rPr>
          <w:rFonts w:hint="eastAsia" w:ascii="宋体" w:hAnsi="宋体" w:cs="宋体"/>
          <w:color w:val="auto"/>
        </w:rPr>
        <w:t>（结束）</w:t>
      </w:r>
    </w:p>
    <w:p w14:paraId="68F7AE00">
      <w:pPr>
        <w:pStyle w:val="34"/>
        <w:rPr>
          <w:rFonts w:hint="eastAsia" w:ascii="宋体" w:hAnsi="宋体" w:eastAsia="宋体" w:cs="宋体"/>
          <w:color w:val="auto"/>
        </w:rPr>
      </w:pPr>
    </w:p>
    <w:p w14:paraId="491ED092">
      <w:pPr>
        <w:pStyle w:val="34"/>
        <w:rPr>
          <w:rFonts w:hint="eastAsia" w:ascii="宋体" w:hAnsi="宋体" w:eastAsia="宋体" w:cs="宋体"/>
          <w:color w:val="auto"/>
        </w:rPr>
      </w:pPr>
    </w:p>
    <w:p w14:paraId="7D60B906">
      <w:pPr>
        <w:pStyle w:val="34"/>
        <w:rPr>
          <w:rFonts w:hint="eastAsia" w:ascii="宋体" w:hAnsi="宋体" w:eastAsia="宋体" w:cs="宋体"/>
          <w:color w:val="auto"/>
        </w:rPr>
      </w:pPr>
    </w:p>
    <w:p w14:paraId="7C055CC7">
      <w:pPr>
        <w:pStyle w:val="34"/>
        <w:rPr>
          <w:rFonts w:hint="eastAsia" w:ascii="宋体" w:hAnsi="宋体" w:eastAsia="宋体" w:cs="宋体"/>
          <w:color w:val="auto"/>
        </w:rPr>
      </w:pPr>
    </w:p>
    <w:p w14:paraId="14FF00EE">
      <w:pPr>
        <w:pStyle w:val="34"/>
        <w:rPr>
          <w:rFonts w:hint="eastAsia" w:ascii="宋体" w:hAnsi="宋体" w:eastAsia="宋体" w:cs="宋体"/>
          <w:color w:val="auto"/>
        </w:rPr>
      </w:pPr>
    </w:p>
    <w:p w14:paraId="748E23D8">
      <w:pPr>
        <w:pStyle w:val="34"/>
        <w:rPr>
          <w:rFonts w:hint="eastAsia" w:ascii="宋体" w:hAnsi="宋体" w:eastAsia="宋体" w:cs="宋体"/>
          <w:color w:val="auto"/>
        </w:rPr>
      </w:pPr>
    </w:p>
    <w:p w14:paraId="77055B2E">
      <w:pPr>
        <w:pStyle w:val="34"/>
        <w:rPr>
          <w:rFonts w:hint="eastAsia" w:ascii="宋体" w:hAnsi="宋体" w:eastAsia="宋体" w:cs="宋体"/>
          <w:color w:val="auto"/>
        </w:rPr>
      </w:pPr>
    </w:p>
    <w:p w14:paraId="6245BD0A">
      <w:pPr>
        <w:pStyle w:val="34"/>
        <w:rPr>
          <w:rFonts w:hint="eastAsia" w:ascii="宋体" w:hAnsi="宋体" w:eastAsia="宋体" w:cs="宋体"/>
          <w:color w:val="auto"/>
        </w:rPr>
      </w:pPr>
    </w:p>
    <w:p w14:paraId="68499D38">
      <w:pPr>
        <w:pStyle w:val="34"/>
        <w:rPr>
          <w:rFonts w:hint="eastAsia" w:ascii="宋体" w:hAnsi="宋体" w:eastAsia="宋体" w:cs="宋体"/>
          <w:color w:val="auto"/>
        </w:rPr>
      </w:pPr>
    </w:p>
    <w:p w14:paraId="319C386B">
      <w:pPr>
        <w:pStyle w:val="34"/>
        <w:rPr>
          <w:rFonts w:hint="eastAsia" w:ascii="宋体" w:hAnsi="宋体" w:eastAsia="宋体" w:cs="宋体"/>
          <w:color w:val="auto"/>
        </w:rPr>
      </w:pPr>
    </w:p>
    <w:p w14:paraId="09C5E650">
      <w:pPr>
        <w:pStyle w:val="34"/>
        <w:rPr>
          <w:rFonts w:hint="eastAsia" w:ascii="宋体" w:hAnsi="宋体" w:eastAsia="宋体" w:cs="宋体"/>
          <w:color w:val="auto"/>
        </w:rPr>
      </w:pPr>
    </w:p>
    <w:p w14:paraId="6609E7CF">
      <w:pPr>
        <w:pStyle w:val="34"/>
        <w:rPr>
          <w:rFonts w:hint="eastAsia" w:ascii="宋体" w:hAnsi="宋体" w:eastAsia="宋体" w:cs="宋体"/>
          <w:color w:val="auto"/>
        </w:rPr>
      </w:pPr>
    </w:p>
    <w:p w14:paraId="39C66B97">
      <w:pPr>
        <w:pStyle w:val="34"/>
        <w:rPr>
          <w:rFonts w:hint="eastAsia" w:ascii="宋体" w:hAnsi="宋体" w:eastAsia="宋体" w:cs="宋体"/>
          <w:color w:val="auto"/>
        </w:rPr>
      </w:pPr>
    </w:p>
    <w:p w14:paraId="1DBF4A26">
      <w:pPr>
        <w:pStyle w:val="34"/>
        <w:rPr>
          <w:rFonts w:hint="eastAsia" w:ascii="宋体" w:hAnsi="宋体" w:eastAsia="宋体" w:cs="宋体"/>
          <w:color w:val="auto"/>
        </w:rPr>
      </w:pPr>
    </w:p>
    <w:p w14:paraId="5F89085C">
      <w:pPr>
        <w:pStyle w:val="34"/>
        <w:rPr>
          <w:rFonts w:hint="eastAsia" w:ascii="宋体" w:hAnsi="宋体" w:eastAsia="宋体" w:cs="宋体"/>
          <w:color w:val="auto"/>
        </w:rPr>
      </w:pPr>
    </w:p>
    <w:p w14:paraId="5688DFBD">
      <w:pPr>
        <w:pStyle w:val="34"/>
        <w:rPr>
          <w:rFonts w:hint="eastAsia" w:ascii="宋体" w:hAnsi="宋体" w:eastAsia="宋体" w:cs="宋体"/>
          <w:color w:val="auto"/>
        </w:rPr>
      </w:pPr>
    </w:p>
    <w:p w14:paraId="4F155FB7">
      <w:pPr>
        <w:pStyle w:val="34"/>
        <w:rPr>
          <w:rFonts w:hint="eastAsia" w:ascii="宋体" w:hAnsi="宋体" w:eastAsia="宋体" w:cs="宋体"/>
          <w:color w:val="auto"/>
        </w:rPr>
      </w:pPr>
    </w:p>
    <w:p w14:paraId="630B7B8C">
      <w:pPr>
        <w:pStyle w:val="34"/>
        <w:rPr>
          <w:rFonts w:hint="eastAsia" w:ascii="宋体" w:hAnsi="宋体" w:eastAsia="宋体" w:cs="宋体"/>
          <w:color w:val="auto"/>
        </w:rPr>
      </w:pPr>
    </w:p>
    <w:p w14:paraId="678FED5C">
      <w:pPr>
        <w:pStyle w:val="34"/>
        <w:rPr>
          <w:rFonts w:hint="eastAsia" w:ascii="宋体" w:hAnsi="宋体" w:eastAsia="宋体" w:cs="宋体"/>
          <w:color w:val="auto"/>
        </w:rPr>
      </w:pPr>
    </w:p>
    <w:p w14:paraId="078EC15E">
      <w:pPr>
        <w:pStyle w:val="34"/>
        <w:rPr>
          <w:rFonts w:hint="eastAsia" w:ascii="宋体" w:hAnsi="宋体" w:eastAsia="宋体" w:cs="宋体"/>
          <w:color w:val="auto"/>
        </w:rPr>
      </w:pPr>
    </w:p>
    <w:p w14:paraId="5737E275">
      <w:pPr>
        <w:pStyle w:val="34"/>
        <w:rPr>
          <w:rFonts w:hint="eastAsia" w:ascii="宋体" w:hAnsi="宋体" w:eastAsia="宋体" w:cs="宋体"/>
          <w:color w:val="auto"/>
        </w:rPr>
      </w:pPr>
    </w:p>
    <w:p w14:paraId="5938A97D">
      <w:pPr>
        <w:pStyle w:val="34"/>
        <w:rPr>
          <w:rFonts w:hint="eastAsia" w:ascii="宋体" w:hAnsi="宋体" w:eastAsia="宋体" w:cs="宋体"/>
          <w:color w:val="auto"/>
        </w:rPr>
      </w:pPr>
    </w:p>
    <w:p w14:paraId="1A71E142">
      <w:pPr>
        <w:pStyle w:val="34"/>
        <w:rPr>
          <w:rFonts w:hint="eastAsia" w:ascii="宋体" w:hAnsi="宋体" w:eastAsia="宋体" w:cs="宋体"/>
          <w:color w:val="auto"/>
        </w:rPr>
      </w:pPr>
    </w:p>
    <w:p w14:paraId="6D839130">
      <w:pPr>
        <w:pStyle w:val="199"/>
        <w:ind w:firstLine="480"/>
        <w:rPr>
          <w:rFonts w:hint="eastAsia" w:ascii="宋体" w:hAnsi="宋体" w:eastAsia="宋体" w:cs="宋体"/>
          <w:color w:val="auto"/>
        </w:rPr>
      </w:pPr>
      <w:r>
        <w:rPr>
          <w:rFonts w:hint="eastAsia" w:ascii="宋体" w:hAnsi="宋体" w:eastAsia="宋体" w:cs="宋体"/>
          <w:color w:val="auto"/>
          <w:sz w:val="24"/>
          <w:szCs w:val="24"/>
        </w:rPr>
        <w:br w:type="page"/>
      </w:r>
    </w:p>
    <w:p w14:paraId="1E1C774E">
      <w:pPr>
        <w:pStyle w:val="199"/>
        <w:ind w:firstLine="480"/>
        <w:rPr>
          <w:rFonts w:hint="eastAsia" w:ascii="宋体" w:hAnsi="宋体" w:eastAsia="宋体" w:cs="宋体"/>
          <w:color w:val="auto"/>
        </w:rPr>
      </w:pPr>
      <w:r>
        <w:rPr>
          <w:rFonts w:hint="eastAsia" w:ascii="宋体" w:hAnsi="宋体" w:eastAsia="宋体" w:cs="宋体"/>
          <w:color w:val="auto"/>
        </w:rPr>
        <w:t>附件一：投标人信息卡</w:t>
      </w:r>
      <w:bookmarkEnd w:id="99"/>
    </w:p>
    <w:p w14:paraId="041E9224">
      <w:pPr>
        <w:pStyle w:val="397"/>
        <w:spacing w:line="860" w:lineRule="exact"/>
        <w:ind w:firstLine="480" w:firstLineChars="200"/>
        <w:rPr>
          <w:rFonts w:hint="eastAsia" w:ascii="宋体" w:hAnsi="宋体" w:eastAsia="宋体" w:cs="宋体"/>
          <w:color w:val="auto"/>
        </w:rPr>
      </w:pPr>
      <w:r>
        <w:rPr>
          <w:rFonts w:hint="eastAsia" w:ascii="宋体" w:hAnsi="宋体" w:eastAsia="宋体" w:cs="宋体"/>
          <w:color w:val="auto"/>
        </w:rPr>
        <w:t>项目名称：</w:t>
      </w:r>
    </w:p>
    <w:p w14:paraId="5E80497A">
      <w:pPr>
        <w:spacing w:line="860" w:lineRule="exact"/>
        <w:ind w:right="561" w:firstLine="480"/>
        <w:rPr>
          <w:rFonts w:hint="eastAsia" w:ascii="宋体" w:hAnsi="宋体" w:eastAsia="宋体" w:cs="宋体"/>
          <w:color w:val="auto"/>
          <w:szCs w:val="28"/>
          <w:lang w:val="en-US" w:eastAsia="zh-CN"/>
        </w:rPr>
      </w:pPr>
      <w:r>
        <w:rPr>
          <w:rFonts w:hint="eastAsia" w:ascii="宋体" w:hAnsi="宋体" w:eastAsia="宋体" w:cs="宋体"/>
          <w:color w:val="auto"/>
          <w:szCs w:val="28"/>
          <w:lang w:val="en-US" w:eastAsia="zh-CN"/>
        </w:rPr>
        <w:t>分包项</w:t>
      </w:r>
      <w:r>
        <w:rPr>
          <w:rFonts w:hint="eastAsia" w:ascii="宋体" w:hAnsi="宋体" w:eastAsia="宋体" w:cs="宋体"/>
          <w:color w:val="auto"/>
          <w:szCs w:val="28"/>
        </w:rPr>
        <w:t>：</w:t>
      </w:r>
    </w:p>
    <w:p w14:paraId="61466B80">
      <w:pPr>
        <w:spacing w:line="860" w:lineRule="exact"/>
        <w:ind w:right="561" w:firstLine="480"/>
        <w:rPr>
          <w:rFonts w:hint="eastAsia" w:ascii="宋体" w:hAnsi="宋体" w:eastAsia="宋体" w:cs="宋体"/>
          <w:color w:val="auto"/>
          <w:szCs w:val="28"/>
        </w:rPr>
      </w:pPr>
      <w:r>
        <w:rPr>
          <w:rFonts w:hint="eastAsia" w:ascii="宋体" w:hAnsi="宋体" w:eastAsia="宋体" w:cs="宋体"/>
          <w:color w:val="auto"/>
          <w:szCs w:val="28"/>
        </w:rPr>
        <w:t>投标人名称：</w:t>
      </w:r>
    </w:p>
    <w:p w14:paraId="28E5C0A4">
      <w:pPr>
        <w:spacing w:line="860" w:lineRule="exact"/>
        <w:ind w:right="561" w:firstLine="480"/>
        <w:rPr>
          <w:rFonts w:hint="eastAsia" w:ascii="宋体" w:hAnsi="宋体" w:eastAsia="宋体" w:cs="宋体"/>
          <w:color w:val="auto"/>
          <w:szCs w:val="28"/>
        </w:rPr>
      </w:pPr>
      <w:r>
        <w:rPr>
          <w:rFonts w:hint="eastAsia" w:ascii="宋体" w:hAnsi="宋体" w:eastAsia="宋体" w:cs="宋体"/>
          <w:color w:val="auto"/>
          <w:szCs w:val="28"/>
        </w:rPr>
        <w:t>法定代表人：</w:t>
      </w:r>
    </w:p>
    <w:p w14:paraId="4225E84A">
      <w:pPr>
        <w:spacing w:line="860" w:lineRule="exact"/>
        <w:ind w:right="561" w:firstLine="480"/>
        <w:rPr>
          <w:rFonts w:hint="eastAsia" w:ascii="宋体" w:hAnsi="宋体" w:eastAsia="宋体" w:cs="宋体"/>
          <w:color w:val="auto"/>
          <w:szCs w:val="28"/>
        </w:rPr>
      </w:pPr>
      <w:r>
        <w:rPr>
          <w:rFonts w:hint="eastAsia" w:ascii="宋体" w:hAnsi="宋体" w:eastAsia="宋体" w:cs="宋体"/>
          <w:color w:val="auto"/>
          <w:szCs w:val="28"/>
        </w:rPr>
        <w:t>联系电话：</w:t>
      </w:r>
    </w:p>
    <w:p w14:paraId="4A2C23DD">
      <w:pPr>
        <w:spacing w:line="860" w:lineRule="exact"/>
        <w:ind w:right="561" w:firstLine="480"/>
        <w:rPr>
          <w:rFonts w:hint="eastAsia" w:ascii="宋体" w:hAnsi="宋体" w:eastAsia="宋体" w:cs="宋体"/>
          <w:color w:val="auto"/>
          <w:szCs w:val="28"/>
        </w:rPr>
      </w:pPr>
      <w:r>
        <w:rPr>
          <w:rFonts w:hint="eastAsia" w:ascii="宋体" w:hAnsi="宋体" w:eastAsia="宋体" w:cs="宋体"/>
          <w:color w:val="auto"/>
          <w:szCs w:val="28"/>
        </w:rPr>
        <w:t>授权代表：</w:t>
      </w:r>
    </w:p>
    <w:p w14:paraId="7F03BDA2">
      <w:pPr>
        <w:spacing w:line="860" w:lineRule="exact"/>
        <w:ind w:right="561" w:firstLine="480"/>
        <w:rPr>
          <w:rFonts w:hint="eastAsia" w:ascii="宋体" w:hAnsi="宋体" w:eastAsia="宋体" w:cs="宋体"/>
          <w:color w:val="auto"/>
          <w:szCs w:val="28"/>
        </w:rPr>
      </w:pPr>
      <w:r>
        <w:rPr>
          <w:rFonts w:hint="eastAsia" w:ascii="宋体" w:hAnsi="宋体" w:eastAsia="宋体" w:cs="宋体"/>
          <w:color w:val="auto"/>
          <w:szCs w:val="28"/>
        </w:rPr>
        <w:t>联系电话：</w:t>
      </w:r>
    </w:p>
    <w:p w14:paraId="2CAB5EC4">
      <w:pPr>
        <w:pStyle w:val="414"/>
        <w:ind w:left="480" w:hanging="480"/>
        <w:rPr>
          <w:rFonts w:hint="eastAsia" w:ascii="宋体" w:hAnsi="宋体" w:eastAsia="宋体" w:cs="宋体"/>
          <w:color w:val="auto"/>
        </w:rPr>
      </w:pPr>
      <w:r>
        <w:rPr>
          <w:rFonts w:hint="eastAsia" w:ascii="宋体" w:hAnsi="宋体" w:eastAsia="宋体" w:cs="宋体"/>
          <w:color w:val="auto"/>
        </w:rPr>
        <w:t xml:space="preserve">                                             </w:t>
      </w:r>
    </w:p>
    <w:p w14:paraId="473817CF">
      <w:pPr>
        <w:pStyle w:val="414"/>
        <w:ind w:left="480" w:hanging="480"/>
        <w:rPr>
          <w:rFonts w:hint="eastAsia" w:ascii="宋体" w:hAnsi="宋体" w:eastAsia="宋体" w:cs="宋体"/>
          <w:color w:val="auto"/>
        </w:rPr>
      </w:pPr>
    </w:p>
    <w:p w14:paraId="421B9569">
      <w:pPr>
        <w:pStyle w:val="414"/>
        <w:ind w:left="480" w:hanging="480"/>
        <w:rPr>
          <w:rFonts w:hint="eastAsia" w:ascii="宋体" w:hAnsi="宋体" w:eastAsia="宋体" w:cs="宋体"/>
          <w:color w:val="auto"/>
        </w:rPr>
      </w:pPr>
    </w:p>
    <w:p w14:paraId="0F673369">
      <w:pPr>
        <w:pStyle w:val="414"/>
        <w:ind w:left="480" w:hanging="480"/>
        <w:rPr>
          <w:rFonts w:hint="eastAsia" w:ascii="宋体" w:hAnsi="宋体" w:eastAsia="宋体" w:cs="宋体"/>
          <w:color w:val="auto"/>
        </w:rPr>
      </w:pPr>
      <w:r>
        <w:rPr>
          <w:rFonts w:hint="eastAsia" w:ascii="宋体" w:hAnsi="宋体" w:eastAsia="宋体" w:cs="宋体"/>
          <w:color w:val="auto"/>
        </w:rPr>
        <w:t xml:space="preserve">                                              投标单位(公章):</w:t>
      </w:r>
    </w:p>
    <w:p w14:paraId="490DBCD1">
      <w:pPr>
        <w:pStyle w:val="414"/>
        <w:ind w:left="480" w:hanging="480"/>
        <w:rPr>
          <w:rFonts w:hint="eastAsia" w:ascii="宋体" w:hAnsi="宋体" w:eastAsia="宋体" w:cs="宋体"/>
          <w:color w:val="auto"/>
        </w:rPr>
      </w:pPr>
      <w:r>
        <w:rPr>
          <w:rFonts w:hint="eastAsia" w:ascii="宋体" w:hAnsi="宋体" w:eastAsia="宋体" w:cs="宋体"/>
          <w:color w:val="auto"/>
        </w:rPr>
        <w:t xml:space="preserve">                                          日期：    年    月    日</w:t>
      </w:r>
    </w:p>
    <w:p w14:paraId="0FE90842">
      <w:pPr>
        <w:ind w:left="716" w:hanging="716" w:hangingChars="297"/>
        <w:rPr>
          <w:rFonts w:hint="eastAsia" w:ascii="宋体" w:hAnsi="宋体" w:eastAsia="宋体" w:cs="宋体"/>
          <w:b/>
          <w:color w:val="auto"/>
        </w:rPr>
      </w:pPr>
    </w:p>
    <w:p w14:paraId="6F411440">
      <w:pPr>
        <w:ind w:left="716" w:hanging="716" w:hangingChars="297"/>
        <w:rPr>
          <w:rFonts w:hint="eastAsia" w:ascii="宋体" w:hAnsi="宋体" w:eastAsia="宋体" w:cs="宋体"/>
          <w:b/>
          <w:color w:val="auto"/>
        </w:rPr>
      </w:pPr>
    </w:p>
    <w:p w14:paraId="1498F4CF">
      <w:pPr>
        <w:ind w:firstLine="480"/>
        <w:rPr>
          <w:rFonts w:hint="eastAsia" w:ascii="宋体" w:hAnsi="宋体" w:eastAsia="宋体" w:cs="宋体"/>
          <w:color w:val="auto"/>
        </w:rPr>
      </w:pPr>
    </w:p>
    <w:p w14:paraId="50CDE9C3">
      <w:pPr>
        <w:ind w:firstLine="480"/>
        <w:rPr>
          <w:rFonts w:hint="eastAsia" w:ascii="宋体" w:hAnsi="宋体" w:eastAsia="宋体" w:cs="宋体"/>
          <w:color w:val="auto"/>
        </w:rPr>
      </w:pPr>
    </w:p>
    <w:p w14:paraId="6D1B0F56">
      <w:pPr>
        <w:ind w:firstLine="480"/>
        <w:rPr>
          <w:rFonts w:hint="eastAsia" w:ascii="宋体" w:hAnsi="宋体" w:eastAsia="宋体" w:cs="宋体"/>
          <w:color w:val="auto"/>
        </w:rPr>
      </w:pPr>
    </w:p>
    <w:p w14:paraId="67C0D82F">
      <w:pPr>
        <w:ind w:firstLine="480"/>
        <w:rPr>
          <w:rFonts w:hint="eastAsia" w:ascii="宋体" w:hAnsi="宋体" w:eastAsia="宋体" w:cs="宋体"/>
          <w:color w:val="auto"/>
        </w:rPr>
      </w:pPr>
    </w:p>
    <w:p w14:paraId="1E9D01BD">
      <w:pPr>
        <w:ind w:firstLine="480"/>
        <w:rPr>
          <w:rFonts w:hint="eastAsia" w:ascii="宋体" w:hAnsi="宋体" w:eastAsia="宋体" w:cs="宋体"/>
          <w:color w:val="auto"/>
        </w:rPr>
      </w:pPr>
    </w:p>
    <w:p w14:paraId="507F9965">
      <w:pPr>
        <w:ind w:firstLine="482"/>
        <w:rPr>
          <w:rFonts w:hint="eastAsia" w:ascii="宋体" w:hAnsi="宋体" w:eastAsia="宋体" w:cs="宋体"/>
          <w:b/>
          <w:color w:val="auto"/>
        </w:rPr>
      </w:pPr>
      <w:r>
        <w:rPr>
          <w:rFonts w:hint="eastAsia" w:ascii="宋体" w:hAnsi="宋体" w:eastAsia="宋体" w:cs="宋体"/>
          <w:b/>
          <w:color w:val="auto"/>
        </w:rPr>
        <w:t>注：该“投标人信息卡”由投标人在投标时现场递交（内容填写完整或打印并加盖公章，不得装入密封投标文件内）。</w:t>
      </w:r>
    </w:p>
    <w:p w14:paraId="2427436E">
      <w:pPr>
        <w:spacing w:line="240" w:lineRule="auto"/>
        <w:ind w:firstLine="482"/>
        <w:jc w:val="center"/>
        <w:rPr>
          <w:rFonts w:hint="eastAsia" w:ascii="宋体" w:hAnsi="宋体" w:eastAsia="宋体" w:cs="宋体"/>
          <w:color w:val="auto"/>
          <w:sz w:val="36"/>
          <w:szCs w:val="36"/>
        </w:rPr>
      </w:pPr>
      <w:r>
        <w:rPr>
          <w:rFonts w:hint="eastAsia" w:ascii="宋体" w:hAnsi="宋体" w:eastAsia="宋体" w:cs="宋体"/>
          <w:b/>
          <w:bCs/>
          <w:color w:val="auto"/>
          <w:szCs w:val="28"/>
        </w:rPr>
        <w:br w:type="page"/>
      </w:r>
      <w:r>
        <w:rPr>
          <w:rFonts w:hint="eastAsia" w:ascii="宋体" w:hAnsi="宋体" w:eastAsia="宋体" w:cs="宋体"/>
          <w:color w:val="auto"/>
          <w:sz w:val="36"/>
          <w:szCs w:val="36"/>
        </w:rPr>
        <w:t>附件二：</w:t>
      </w:r>
      <w:r>
        <w:rPr>
          <w:rFonts w:hint="eastAsia" w:ascii="宋体" w:hAnsi="宋体" w:eastAsia="宋体" w:cs="宋体"/>
          <w:color w:val="auto"/>
          <w:sz w:val="36"/>
          <w:szCs w:val="36"/>
          <w:lang w:eastAsia="zh-CN"/>
        </w:rPr>
        <w:t>重庆泽瑞工程咨询有限公司</w:t>
      </w:r>
      <w:r>
        <w:rPr>
          <w:rFonts w:hint="eastAsia" w:ascii="宋体" w:hAnsi="宋体" w:eastAsia="宋体" w:cs="宋体"/>
          <w:color w:val="auto"/>
          <w:sz w:val="36"/>
          <w:szCs w:val="36"/>
        </w:rPr>
        <w:t>采购文件</w:t>
      </w:r>
    </w:p>
    <w:p w14:paraId="2B5D821B">
      <w:pPr>
        <w:spacing w:line="240" w:lineRule="auto"/>
        <w:ind w:firstLine="720"/>
        <w:jc w:val="center"/>
        <w:rPr>
          <w:rFonts w:hint="eastAsia" w:ascii="宋体" w:hAnsi="宋体" w:eastAsia="宋体" w:cs="宋体"/>
          <w:color w:val="auto"/>
          <w:sz w:val="36"/>
          <w:szCs w:val="36"/>
        </w:rPr>
      </w:pPr>
      <w:r>
        <w:rPr>
          <w:rFonts w:hint="eastAsia" w:ascii="宋体" w:hAnsi="宋体" w:eastAsia="宋体" w:cs="宋体"/>
          <w:color w:val="auto"/>
          <w:sz w:val="36"/>
          <w:szCs w:val="36"/>
        </w:rPr>
        <w:t>发售登记表</w:t>
      </w:r>
    </w:p>
    <w:tbl>
      <w:tblPr>
        <w:tblStyle w:val="89"/>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1"/>
        <w:gridCol w:w="2132"/>
        <w:gridCol w:w="1051"/>
        <w:gridCol w:w="3965"/>
      </w:tblGrid>
      <w:tr w14:paraId="7FB759B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2091" w:type="dxa"/>
            <w:noWrap w:val="0"/>
            <w:vAlign w:val="center"/>
          </w:tcPr>
          <w:p w14:paraId="502909B2">
            <w:pPr>
              <w:ind w:firstLine="0" w:firstLineChars="0"/>
              <w:jc w:val="center"/>
              <w:rPr>
                <w:rFonts w:hint="eastAsia" w:ascii="宋体" w:hAnsi="宋体" w:eastAsia="宋体" w:cs="宋体"/>
                <w:color w:val="auto"/>
                <w:sz w:val="28"/>
                <w:szCs w:val="21"/>
              </w:rPr>
            </w:pPr>
            <w:r>
              <w:rPr>
                <w:rFonts w:hint="eastAsia" w:ascii="宋体" w:hAnsi="宋体" w:eastAsia="宋体" w:cs="宋体"/>
                <w:color w:val="auto"/>
                <w:sz w:val="28"/>
                <w:szCs w:val="21"/>
              </w:rPr>
              <w:t>项目名称</w:t>
            </w:r>
          </w:p>
        </w:tc>
        <w:tc>
          <w:tcPr>
            <w:tcW w:w="7148" w:type="dxa"/>
            <w:gridSpan w:val="3"/>
            <w:noWrap w:val="0"/>
            <w:vAlign w:val="center"/>
          </w:tcPr>
          <w:p w14:paraId="39E508BC">
            <w:pPr>
              <w:ind w:firstLine="0" w:firstLineChars="0"/>
              <w:jc w:val="both"/>
              <w:rPr>
                <w:rFonts w:hint="default" w:ascii="宋体" w:hAnsi="宋体" w:eastAsia="宋体" w:cs="宋体"/>
                <w:color w:val="auto"/>
                <w:sz w:val="28"/>
                <w:szCs w:val="21"/>
                <w:lang w:val="en-US" w:eastAsia="zh-CN"/>
              </w:rPr>
            </w:pPr>
          </w:p>
        </w:tc>
      </w:tr>
      <w:tr w14:paraId="6A80ED8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2091" w:type="dxa"/>
            <w:noWrap w:val="0"/>
            <w:vAlign w:val="center"/>
          </w:tcPr>
          <w:p w14:paraId="420FA86D">
            <w:pPr>
              <w:ind w:firstLine="0" w:firstLineChars="0"/>
              <w:jc w:val="center"/>
              <w:rPr>
                <w:rFonts w:hint="eastAsia" w:ascii="宋体" w:hAnsi="宋体" w:eastAsia="宋体" w:cs="宋体"/>
                <w:color w:val="auto"/>
                <w:sz w:val="28"/>
                <w:szCs w:val="21"/>
                <w:lang w:val="en-US" w:eastAsia="zh-CN"/>
              </w:rPr>
            </w:pPr>
            <w:r>
              <w:rPr>
                <w:rFonts w:hint="eastAsia" w:ascii="宋体" w:hAnsi="宋体" w:eastAsia="宋体" w:cs="宋体"/>
                <w:color w:val="auto"/>
                <w:sz w:val="28"/>
                <w:szCs w:val="21"/>
                <w:lang w:val="en-US" w:eastAsia="zh-CN"/>
              </w:rPr>
              <w:t>分包项</w:t>
            </w:r>
          </w:p>
        </w:tc>
        <w:tc>
          <w:tcPr>
            <w:tcW w:w="7148" w:type="dxa"/>
            <w:gridSpan w:val="3"/>
            <w:noWrap w:val="0"/>
            <w:vAlign w:val="center"/>
          </w:tcPr>
          <w:p w14:paraId="0B944190">
            <w:pPr>
              <w:tabs>
                <w:tab w:val="left" w:pos="300"/>
              </w:tabs>
              <w:jc w:val="both"/>
              <w:rPr>
                <w:rFonts w:hint="eastAsia" w:ascii="宋体" w:hAnsi="宋体" w:eastAsia="宋体" w:cs="宋体"/>
                <w:color w:val="auto"/>
                <w:sz w:val="28"/>
                <w:szCs w:val="21"/>
              </w:rPr>
            </w:pPr>
          </w:p>
        </w:tc>
      </w:tr>
      <w:tr w14:paraId="64980B7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2091" w:type="dxa"/>
            <w:noWrap w:val="0"/>
            <w:vAlign w:val="center"/>
          </w:tcPr>
          <w:p w14:paraId="5D3E791F">
            <w:pPr>
              <w:ind w:firstLine="0" w:firstLineChars="0"/>
              <w:jc w:val="center"/>
              <w:rPr>
                <w:rFonts w:hint="eastAsia" w:ascii="宋体" w:hAnsi="宋体" w:eastAsia="宋体" w:cs="宋体"/>
                <w:color w:val="auto"/>
                <w:sz w:val="28"/>
                <w:szCs w:val="21"/>
              </w:rPr>
            </w:pPr>
            <w:r>
              <w:rPr>
                <w:rFonts w:hint="eastAsia" w:ascii="宋体" w:hAnsi="宋体" w:eastAsia="宋体" w:cs="宋体"/>
                <w:color w:val="auto"/>
                <w:sz w:val="28"/>
                <w:szCs w:val="21"/>
              </w:rPr>
              <w:t>供应商名称</w:t>
            </w:r>
          </w:p>
        </w:tc>
        <w:tc>
          <w:tcPr>
            <w:tcW w:w="7148" w:type="dxa"/>
            <w:gridSpan w:val="3"/>
            <w:noWrap w:val="0"/>
            <w:vAlign w:val="center"/>
          </w:tcPr>
          <w:p w14:paraId="17C6F93F">
            <w:pPr>
              <w:tabs>
                <w:tab w:val="left" w:pos="300"/>
              </w:tabs>
              <w:jc w:val="both"/>
              <w:rPr>
                <w:rFonts w:hint="eastAsia" w:ascii="宋体" w:hAnsi="宋体" w:eastAsia="宋体" w:cs="宋体"/>
                <w:color w:val="auto"/>
                <w:sz w:val="28"/>
                <w:szCs w:val="21"/>
              </w:rPr>
            </w:pPr>
            <w:r>
              <w:rPr>
                <w:rFonts w:hint="eastAsia" w:ascii="宋体" w:hAnsi="宋体" w:eastAsia="宋体" w:cs="宋体"/>
                <w:color w:val="auto"/>
                <w:sz w:val="28"/>
                <w:szCs w:val="21"/>
              </w:rPr>
              <w:t>（供应商公章）</w:t>
            </w:r>
          </w:p>
        </w:tc>
      </w:tr>
      <w:tr w14:paraId="453812F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2091" w:type="dxa"/>
            <w:noWrap w:val="0"/>
            <w:vAlign w:val="center"/>
          </w:tcPr>
          <w:p w14:paraId="320DC2B6">
            <w:pPr>
              <w:ind w:firstLine="0" w:firstLineChars="0"/>
              <w:jc w:val="center"/>
              <w:rPr>
                <w:rFonts w:hint="eastAsia" w:ascii="宋体" w:hAnsi="宋体" w:eastAsia="宋体" w:cs="宋体"/>
                <w:color w:val="auto"/>
                <w:sz w:val="28"/>
                <w:szCs w:val="21"/>
                <w:lang w:eastAsia="zh-CN"/>
              </w:rPr>
            </w:pPr>
            <w:r>
              <w:rPr>
                <w:rFonts w:hint="eastAsia" w:ascii="宋体" w:hAnsi="宋体" w:eastAsia="宋体" w:cs="宋体"/>
                <w:color w:val="auto"/>
                <w:sz w:val="28"/>
                <w:szCs w:val="21"/>
                <w:lang w:eastAsia="zh-CN"/>
              </w:rPr>
              <w:t>法人姓名</w:t>
            </w:r>
          </w:p>
        </w:tc>
        <w:tc>
          <w:tcPr>
            <w:tcW w:w="2132" w:type="dxa"/>
            <w:noWrap w:val="0"/>
            <w:vAlign w:val="center"/>
          </w:tcPr>
          <w:p w14:paraId="51D1CE77">
            <w:pPr>
              <w:ind w:firstLine="0" w:firstLineChars="0"/>
              <w:jc w:val="center"/>
              <w:rPr>
                <w:rFonts w:hint="default" w:ascii="宋体" w:hAnsi="宋体" w:eastAsia="宋体" w:cs="宋体"/>
                <w:color w:val="auto"/>
                <w:sz w:val="28"/>
                <w:szCs w:val="21"/>
                <w:lang w:val="en-US" w:eastAsia="zh-CN"/>
              </w:rPr>
            </w:pPr>
          </w:p>
        </w:tc>
        <w:tc>
          <w:tcPr>
            <w:tcW w:w="1051" w:type="dxa"/>
            <w:noWrap w:val="0"/>
            <w:vAlign w:val="center"/>
          </w:tcPr>
          <w:p w14:paraId="069EFA82">
            <w:pPr>
              <w:ind w:firstLine="0" w:firstLineChars="0"/>
              <w:jc w:val="center"/>
              <w:rPr>
                <w:rFonts w:hint="eastAsia" w:ascii="宋体" w:hAnsi="宋体" w:eastAsia="宋体" w:cs="宋体"/>
                <w:color w:val="auto"/>
                <w:sz w:val="28"/>
                <w:szCs w:val="21"/>
              </w:rPr>
            </w:pPr>
            <w:r>
              <w:rPr>
                <w:rFonts w:hint="eastAsia" w:ascii="宋体" w:hAnsi="宋体" w:eastAsia="宋体" w:cs="宋体"/>
                <w:color w:val="auto"/>
                <w:sz w:val="28"/>
                <w:szCs w:val="21"/>
              </w:rPr>
              <w:t>手机</w:t>
            </w:r>
          </w:p>
        </w:tc>
        <w:tc>
          <w:tcPr>
            <w:tcW w:w="3965" w:type="dxa"/>
            <w:noWrap w:val="0"/>
            <w:vAlign w:val="center"/>
          </w:tcPr>
          <w:p w14:paraId="215932C0">
            <w:pPr>
              <w:ind w:firstLine="0" w:firstLineChars="0"/>
              <w:jc w:val="center"/>
              <w:rPr>
                <w:rFonts w:hint="default" w:ascii="宋体" w:hAnsi="宋体" w:eastAsia="宋体" w:cs="宋体"/>
                <w:color w:val="auto"/>
                <w:sz w:val="28"/>
                <w:szCs w:val="21"/>
                <w:lang w:val="en-US" w:eastAsia="zh-CN"/>
              </w:rPr>
            </w:pPr>
          </w:p>
        </w:tc>
      </w:tr>
      <w:tr w14:paraId="45C2AF6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2091" w:type="dxa"/>
            <w:noWrap w:val="0"/>
            <w:vAlign w:val="center"/>
          </w:tcPr>
          <w:p w14:paraId="7476560F">
            <w:pPr>
              <w:ind w:firstLine="0" w:firstLineChars="0"/>
              <w:jc w:val="center"/>
              <w:rPr>
                <w:rFonts w:hint="eastAsia" w:ascii="宋体" w:hAnsi="宋体" w:eastAsia="宋体" w:cs="宋体"/>
                <w:color w:val="auto"/>
                <w:sz w:val="28"/>
                <w:szCs w:val="21"/>
                <w:lang w:eastAsia="zh-CN"/>
              </w:rPr>
            </w:pPr>
            <w:r>
              <w:rPr>
                <w:rFonts w:hint="eastAsia" w:ascii="宋体" w:hAnsi="宋体" w:eastAsia="宋体" w:cs="宋体"/>
                <w:color w:val="auto"/>
                <w:sz w:val="28"/>
                <w:szCs w:val="21"/>
                <w:lang w:eastAsia="zh-CN"/>
              </w:rPr>
              <w:t>联系人</w:t>
            </w:r>
          </w:p>
        </w:tc>
        <w:tc>
          <w:tcPr>
            <w:tcW w:w="2132" w:type="dxa"/>
            <w:noWrap w:val="0"/>
            <w:vAlign w:val="center"/>
          </w:tcPr>
          <w:p w14:paraId="732BABFD">
            <w:pPr>
              <w:ind w:firstLine="0" w:firstLineChars="0"/>
              <w:jc w:val="center"/>
              <w:rPr>
                <w:rFonts w:hint="eastAsia" w:ascii="宋体" w:hAnsi="宋体" w:eastAsia="宋体" w:cs="宋体"/>
                <w:color w:val="auto"/>
                <w:sz w:val="28"/>
                <w:szCs w:val="21"/>
              </w:rPr>
            </w:pPr>
          </w:p>
        </w:tc>
        <w:tc>
          <w:tcPr>
            <w:tcW w:w="1051" w:type="dxa"/>
            <w:noWrap w:val="0"/>
            <w:vAlign w:val="center"/>
          </w:tcPr>
          <w:p w14:paraId="18ACEF28">
            <w:pPr>
              <w:ind w:firstLine="0" w:firstLineChars="0"/>
              <w:jc w:val="center"/>
              <w:rPr>
                <w:rFonts w:hint="eastAsia" w:ascii="宋体" w:hAnsi="宋体" w:eastAsia="宋体" w:cs="宋体"/>
                <w:color w:val="auto"/>
                <w:sz w:val="28"/>
                <w:szCs w:val="21"/>
                <w:lang w:eastAsia="zh-CN"/>
              </w:rPr>
            </w:pPr>
            <w:r>
              <w:rPr>
                <w:rFonts w:hint="eastAsia" w:ascii="宋体" w:hAnsi="宋体" w:eastAsia="宋体" w:cs="宋体"/>
                <w:color w:val="auto"/>
                <w:sz w:val="28"/>
                <w:szCs w:val="21"/>
                <w:lang w:eastAsia="zh-CN"/>
              </w:rPr>
              <w:t>手机</w:t>
            </w:r>
          </w:p>
        </w:tc>
        <w:tc>
          <w:tcPr>
            <w:tcW w:w="3965" w:type="dxa"/>
            <w:noWrap w:val="0"/>
            <w:vAlign w:val="center"/>
          </w:tcPr>
          <w:p w14:paraId="41D512DA">
            <w:pPr>
              <w:ind w:firstLine="0" w:firstLineChars="0"/>
              <w:jc w:val="center"/>
              <w:rPr>
                <w:rFonts w:hint="eastAsia" w:ascii="宋体" w:hAnsi="宋体" w:eastAsia="宋体" w:cs="宋体"/>
                <w:color w:val="auto"/>
                <w:sz w:val="28"/>
                <w:szCs w:val="21"/>
              </w:rPr>
            </w:pPr>
          </w:p>
        </w:tc>
      </w:tr>
      <w:tr w14:paraId="34E334D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2091" w:type="dxa"/>
            <w:noWrap w:val="0"/>
            <w:vAlign w:val="center"/>
          </w:tcPr>
          <w:p w14:paraId="7EA3C829">
            <w:pPr>
              <w:ind w:firstLine="0" w:firstLineChars="0"/>
              <w:jc w:val="center"/>
              <w:rPr>
                <w:rFonts w:hint="eastAsia" w:ascii="宋体" w:hAnsi="宋体" w:eastAsia="宋体" w:cs="宋体"/>
                <w:color w:val="auto"/>
                <w:sz w:val="28"/>
                <w:szCs w:val="21"/>
              </w:rPr>
            </w:pPr>
            <w:r>
              <w:rPr>
                <w:rFonts w:hint="eastAsia" w:ascii="宋体" w:hAnsi="宋体" w:eastAsia="宋体" w:cs="宋体"/>
                <w:color w:val="auto"/>
                <w:sz w:val="28"/>
                <w:szCs w:val="21"/>
              </w:rPr>
              <w:t>E-mail</w:t>
            </w:r>
          </w:p>
        </w:tc>
        <w:tc>
          <w:tcPr>
            <w:tcW w:w="7148" w:type="dxa"/>
            <w:gridSpan w:val="3"/>
            <w:noWrap w:val="0"/>
            <w:vAlign w:val="center"/>
          </w:tcPr>
          <w:p w14:paraId="4E116EE4">
            <w:pPr>
              <w:ind w:firstLine="0" w:firstLineChars="0"/>
              <w:jc w:val="center"/>
              <w:rPr>
                <w:rFonts w:hint="eastAsia" w:ascii="宋体" w:hAnsi="宋体" w:eastAsia="宋体" w:cs="宋体"/>
                <w:color w:val="auto"/>
                <w:sz w:val="28"/>
                <w:szCs w:val="21"/>
              </w:rPr>
            </w:pPr>
          </w:p>
        </w:tc>
      </w:tr>
      <w:tr w14:paraId="6295FD2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jc w:val="center"/>
        </w:trPr>
        <w:tc>
          <w:tcPr>
            <w:tcW w:w="2091" w:type="dxa"/>
            <w:noWrap w:val="0"/>
            <w:vAlign w:val="center"/>
          </w:tcPr>
          <w:p w14:paraId="74B4583B">
            <w:pPr>
              <w:ind w:firstLine="0" w:firstLineChars="0"/>
              <w:jc w:val="center"/>
              <w:rPr>
                <w:rFonts w:hint="eastAsia" w:ascii="宋体" w:hAnsi="宋体" w:eastAsia="宋体" w:cs="宋体"/>
                <w:color w:val="auto"/>
                <w:sz w:val="28"/>
                <w:szCs w:val="21"/>
              </w:rPr>
            </w:pPr>
            <w:r>
              <w:rPr>
                <w:rFonts w:hint="eastAsia" w:ascii="宋体" w:hAnsi="宋体" w:eastAsia="宋体" w:cs="宋体"/>
                <w:color w:val="auto"/>
                <w:sz w:val="28"/>
                <w:szCs w:val="21"/>
              </w:rPr>
              <w:t>单位地址</w:t>
            </w:r>
          </w:p>
        </w:tc>
        <w:tc>
          <w:tcPr>
            <w:tcW w:w="7148" w:type="dxa"/>
            <w:gridSpan w:val="3"/>
            <w:noWrap w:val="0"/>
            <w:vAlign w:val="center"/>
          </w:tcPr>
          <w:p w14:paraId="287A773C">
            <w:pPr>
              <w:ind w:firstLine="0" w:firstLineChars="0"/>
              <w:jc w:val="center"/>
              <w:rPr>
                <w:rFonts w:hint="eastAsia" w:ascii="宋体" w:hAnsi="宋体" w:eastAsia="宋体" w:cs="宋体"/>
                <w:color w:val="auto"/>
                <w:sz w:val="28"/>
                <w:szCs w:val="21"/>
              </w:rPr>
            </w:pPr>
          </w:p>
        </w:tc>
      </w:tr>
    </w:tbl>
    <w:p w14:paraId="7477AB37">
      <w:pPr>
        <w:spacing w:line="600" w:lineRule="exact"/>
        <w:ind w:left="0" w:leftChars="0" w:firstLine="0" w:firstLineChars="0"/>
        <w:rPr>
          <w:rFonts w:hint="eastAsia" w:ascii="宋体" w:hAnsi="宋体" w:eastAsia="宋体" w:cs="宋体"/>
          <w:color w:val="auto"/>
        </w:rPr>
      </w:pPr>
      <w:r>
        <w:rPr>
          <w:rFonts w:hint="eastAsia" w:ascii="宋体" w:hAnsi="宋体" w:eastAsia="宋体" w:cs="宋体"/>
          <w:color w:val="auto"/>
        </w:rPr>
        <w:t>采购文件售价：</w:t>
      </w:r>
      <w:r>
        <w:rPr>
          <w:rFonts w:hint="eastAsia" w:ascii="宋体" w:hAnsi="宋体" w:eastAsia="宋体" w:cs="宋体"/>
          <w:color w:val="auto"/>
          <w:lang w:val="en-US" w:eastAsia="zh-CN"/>
        </w:rPr>
        <w:t>300</w:t>
      </w:r>
      <w:r>
        <w:rPr>
          <w:rFonts w:hint="eastAsia" w:ascii="宋体" w:hAnsi="宋体" w:eastAsia="宋体" w:cs="宋体"/>
          <w:color w:val="auto"/>
        </w:rPr>
        <w:t>元/份         发售人：</w:t>
      </w:r>
      <w:r>
        <w:rPr>
          <w:rFonts w:hint="eastAsia" w:ascii="宋体" w:hAnsi="宋体" w:eastAsia="宋体" w:cs="宋体"/>
          <w:color w:val="auto"/>
          <w:sz w:val="28"/>
          <w:szCs w:val="28"/>
          <w:lang w:eastAsia="zh-CN"/>
        </w:rPr>
        <w:t>重庆泽瑞工程咨询有限公司</w:t>
      </w:r>
      <w:r>
        <w:rPr>
          <w:rFonts w:hint="eastAsia" w:ascii="宋体" w:hAnsi="宋体" w:eastAsia="宋体" w:cs="宋体"/>
          <w:color w:val="auto"/>
        </w:rPr>
        <w:t xml:space="preserve">    </w:t>
      </w:r>
    </w:p>
    <w:p w14:paraId="5E9BC080">
      <w:pPr>
        <w:spacing w:line="600" w:lineRule="exact"/>
        <w:ind w:firstLine="480"/>
        <w:rPr>
          <w:rFonts w:hint="eastAsia" w:ascii="宋体" w:hAnsi="宋体" w:eastAsia="宋体" w:cs="宋体"/>
          <w:color w:val="auto"/>
        </w:rPr>
      </w:pPr>
    </w:p>
    <w:p w14:paraId="3A5AAE12">
      <w:pPr>
        <w:spacing w:line="600" w:lineRule="exact"/>
        <w:ind w:firstLine="480"/>
        <w:rPr>
          <w:rFonts w:hint="eastAsia" w:ascii="宋体" w:hAnsi="宋体" w:eastAsia="宋体" w:cs="宋体"/>
          <w:color w:val="auto"/>
        </w:rPr>
      </w:pPr>
      <w:r>
        <w:rPr>
          <w:rFonts w:hint="eastAsia" w:ascii="宋体" w:hAnsi="宋体" w:eastAsia="宋体" w:cs="宋体"/>
          <w:color w:val="auto"/>
        </w:rPr>
        <w:t>相关说明：</w:t>
      </w:r>
    </w:p>
    <w:p w14:paraId="29A22FA5">
      <w:pPr>
        <w:spacing w:line="600" w:lineRule="exact"/>
        <w:ind w:firstLine="480"/>
        <w:rPr>
          <w:rFonts w:hint="eastAsia" w:ascii="宋体" w:hAnsi="宋体" w:eastAsia="宋体" w:cs="宋体"/>
          <w:color w:val="auto"/>
        </w:rPr>
      </w:pPr>
      <w:r>
        <w:rPr>
          <w:rFonts w:hint="eastAsia" w:ascii="宋体" w:hAnsi="宋体" w:eastAsia="宋体" w:cs="宋体"/>
          <w:color w:val="auto"/>
        </w:rPr>
        <w:t>在采购文件发售期内（工作时间：工作日内每天上午9：00-12:00时，下午14：00-17：00时），供应商在缴纳购买采购文件费用后，请将《</w:t>
      </w:r>
      <w:r>
        <w:rPr>
          <w:rFonts w:hint="eastAsia" w:ascii="宋体" w:hAnsi="宋体" w:eastAsia="宋体" w:cs="宋体"/>
          <w:color w:val="auto"/>
          <w:lang w:eastAsia="zh-CN"/>
        </w:rPr>
        <w:t>重庆泽瑞工程咨询有限公司</w:t>
      </w:r>
      <w:r>
        <w:rPr>
          <w:rFonts w:hint="eastAsia" w:ascii="宋体" w:hAnsi="宋体" w:eastAsia="宋体" w:cs="宋体"/>
          <w:color w:val="auto"/>
        </w:rPr>
        <w:t>招标文件发售登记表》（加盖供应商公章）</w:t>
      </w:r>
      <w:r>
        <w:rPr>
          <w:rFonts w:hint="eastAsia" w:ascii="宋体" w:hAnsi="宋体" w:eastAsia="宋体" w:cs="宋体"/>
          <w:color w:val="auto"/>
          <w:lang w:eastAsia="zh-CN"/>
        </w:rPr>
        <w:t>交至工作人员处</w:t>
      </w:r>
      <w:r>
        <w:rPr>
          <w:rFonts w:hint="eastAsia" w:ascii="宋体" w:hAnsi="宋体" w:eastAsia="宋体" w:cs="宋体"/>
          <w:color w:val="auto"/>
        </w:rPr>
        <w:t>。</w:t>
      </w:r>
    </w:p>
    <w:p w14:paraId="70F46EF8">
      <w:pPr>
        <w:rPr>
          <w:color w:val="auto"/>
        </w:rPr>
      </w:pPr>
    </w:p>
    <w:p w14:paraId="428C603F">
      <w:pPr>
        <w:pStyle w:val="3"/>
        <w:rPr>
          <w:color w:val="auto"/>
        </w:rPr>
      </w:pPr>
    </w:p>
    <w:bookmarkEnd w:id="26"/>
    <w:bookmarkEnd w:id="27"/>
    <w:p w14:paraId="045374D4">
      <w:pPr>
        <w:pStyle w:val="199"/>
        <w:outlineLvl w:val="9"/>
        <w:rPr>
          <w:color w:val="auto"/>
        </w:rPr>
      </w:pPr>
    </w:p>
    <w:sectPr>
      <w:headerReference r:id="rId16" w:type="default"/>
      <w:footerReference r:id="rId17" w:type="default"/>
      <w:pgSz w:w="11907" w:h="16840"/>
      <w:pgMar w:top="1134" w:right="1304" w:bottom="1134" w:left="1191" w:header="851" w:footer="992" w:gutter="0"/>
      <w:pgNumType w:fmt="numberInDash"/>
      <w:cols w:space="720" w:num="1"/>
      <w:docGrid w:linePitch="380" w:charSpace="-57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swiss"/>
    <w:pitch w:val="default"/>
    <w:sig w:usb0="E0002EFF" w:usb1="C000785B"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D0CBD469-C1D9-46CF-8D62-60E547C4F39E}"/>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9CCFEB00-59AC-4B04-874F-5DB27A942C1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ABEAC2D1-C832-4206-AA6E-29ADCE2D7565}"/>
  </w:font>
  <w:font w:name="仿宋_GB2312">
    <w:panose1 w:val="02010609030101010101"/>
    <w:charset w:val="86"/>
    <w:family w:val="modern"/>
    <w:pitch w:val="default"/>
    <w:sig w:usb0="00000001" w:usb1="080E0000" w:usb2="00000000" w:usb3="00000000" w:csb0="00040000" w:csb1="00000000"/>
    <w:embedRegular r:id="rId4" w:fontKey="{A5CC62A0-0D27-44DF-BE9E-C8DA1AAE7A6E}"/>
  </w:font>
  <w:font w:name="Verdana">
    <w:panose1 w:val="020B0604030504040204"/>
    <w:charset w:val="00"/>
    <w:family w:val="swiss"/>
    <w:pitch w:val="default"/>
    <w:sig w:usb0="A00006FF" w:usb1="4000205B" w:usb2="00000010" w:usb3="00000000" w:csb0="2000019F" w:csb1="00000000"/>
    <w:embedRegular r:id="rId5" w:fontKey="{D6A942DA-421A-4719-920A-DBC6D83FEC36}"/>
  </w:font>
  <w:font w:name="PMingLiU">
    <w:altName w:val="Microsoft JhengHei UI"/>
    <w:panose1 w:val="02010600030101010101"/>
    <w:charset w:val="88"/>
    <w:family w:val="auto"/>
    <w:pitch w:val="default"/>
    <w:sig w:usb0="00000000" w:usb1="00000000" w:usb2="00000006" w:usb3="00000000" w:csb0="00100001" w:csb1="00000000"/>
  </w:font>
  <w:font w:name="Microsoft JhengHei UI">
    <w:panose1 w:val="020B0604030504040204"/>
    <w:charset w:val="88"/>
    <w:family w:val="auto"/>
    <w:pitch w:val="default"/>
    <w:sig w:usb0="000002A7" w:usb1="28CF4400" w:usb2="00000016" w:usb3="00000000" w:csb0="00100009" w:csb1="00000000"/>
  </w:font>
  <w:font w:name="方正黑体_GBK">
    <w:panose1 w:val="02000000000000000000"/>
    <w:charset w:val="86"/>
    <w:family w:val="script"/>
    <w:pitch w:val="default"/>
    <w:sig w:usb0="A00002BF" w:usb1="38CF7CFA" w:usb2="00082016" w:usb3="00000000" w:csb0="00040001" w:csb1="00000000"/>
    <w:embedRegular r:id="rId6" w:fontKey="{D2F35271-AB77-4C54-83F3-69F02462C2C2}"/>
  </w:font>
  <w:font w:name="Arial Unicode MS">
    <w:panose1 w:val="020B0604020202020204"/>
    <w:charset w:val="86"/>
    <w:family w:val="auto"/>
    <w:pitch w:val="default"/>
    <w:sig w:usb0="FFFFFFFF" w:usb1="E9FFFFFF" w:usb2="0000003F" w:usb3="00000000" w:csb0="603F01FF" w:csb1="FFFF0000"/>
  </w:font>
  <w:font w:name="Cambria">
    <w:panose1 w:val="02040503050406030204"/>
    <w:charset w:val="00"/>
    <w:family w:val="roman"/>
    <w:pitch w:val="default"/>
    <w:sig w:usb0="E00006FF" w:usb1="420024FF" w:usb2="02000000" w:usb3="00000000" w:csb0="2000019F" w:csb1="00000000"/>
  </w:font>
  <w:font w:name="ˎ̥">
    <w:altName w:val="Times New Roman"/>
    <w:panose1 w:val="00000000000000000000"/>
    <w:charset w:val="00"/>
    <w:family w:val="roman"/>
    <w:pitch w:val="default"/>
    <w:sig w:usb0="00000000" w:usb1="00000000" w:usb2="00000000" w:usb3="00000000" w:csb0="00040001" w:csb1="00000000"/>
  </w:font>
  <w:font w:name="方正仿宋_GBK">
    <w:panose1 w:val="02000000000000000000"/>
    <w:charset w:val="86"/>
    <w:family w:val="script"/>
    <w:pitch w:val="default"/>
    <w:sig w:usb0="A00002BF" w:usb1="38CF7CFA" w:usb2="00082016" w:usb3="00000000" w:csb0="00040001" w:csb1="00000000"/>
    <w:embedRegular r:id="rId7" w:fontKey="{05E10FA5-0D3E-46A2-A2B6-4219D4FDF3A8}"/>
  </w:font>
  <w:font w:name="Tahoma">
    <w:panose1 w:val="020B0604030504040204"/>
    <w:charset w:val="00"/>
    <w:family w:val="swiss"/>
    <w:pitch w:val="default"/>
    <w:sig w:usb0="E1002EFF" w:usb1="C000605B" w:usb2="00000029" w:usb3="00000000" w:csb0="200101FF" w:csb1="20280000"/>
  </w:font>
  <w:font w:name="方正小标宋_GBK">
    <w:altName w:val="微软雅黑"/>
    <w:panose1 w:val="02000000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华文细黑">
    <w:panose1 w:val="02010600040101010101"/>
    <w:charset w:val="86"/>
    <w:family w:val="auto"/>
    <w:pitch w:val="default"/>
    <w:sig w:usb0="00000287" w:usb1="080F0000" w:usb2="00000000" w:usb3="00000000" w:csb0="0004009F" w:csb1="DFD70000"/>
  </w:font>
  <w:font w:name="方正书宋简体">
    <w:altName w:val="宋体"/>
    <w:panose1 w:val="02000000000000000000"/>
    <w:charset w:val="86"/>
    <w:family w:val="script"/>
    <w:pitch w:val="default"/>
    <w:sig w:usb0="00000000" w:usb1="00000000" w:usb2="00000012" w:usb3="00000000" w:csb0="00040001" w:csb1="00000000"/>
  </w:font>
  <w:font w:name="Century Gothic">
    <w:panose1 w:val="020B0502020202020204"/>
    <w:charset w:val="00"/>
    <w:family w:val="swiss"/>
    <w:pitch w:val="default"/>
    <w:sig w:usb0="00000287" w:usb1="00000000" w:usb2="00000000" w:usb3="00000000" w:csb0="2000009F" w:csb1="DFD70000"/>
  </w:font>
  <w:font w:name="文鼎粗黑">
    <w:altName w:val="黑体"/>
    <w:panose1 w:val="00000000000000000000"/>
    <w:charset w:val="86"/>
    <w:family w:val="modern"/>
    <w:pitch w:val="default"/>
    <w:sig w:usb0="00000000" w:usb1="00000000" w:usb2="00000010" w:usb3="00000000" w:csb0="00040000" w:csb1="00000000"/>
  </w:font>
  <w:font w:name="Arial Narrow">
    <w:panose1 w:val="020B0606020202030204"/>
    <w:charset w:val="00"/>
    <w:family w:val="swiss"/>
    <w:pitch w:val="default"/>
    <w:sig w:usb0="00000287" w:usb1="00000800" w:usb2="00000000" w:usb3="00000000" w:csb0="2000009F" w:csb1="DFD70000"/>
  </w:font>
  <w:font w:name="方正仿宋简体">
    <w:altName w:val="微软雅黑"/>
    <w:panose1 w:val="02000000000000000000"/>
    <w:charset w:val="86"/>
    <w:family w:val="script"/>
    <w:pitch w:val="default"/>
    <w:sig w:usb0="00000000" w:usb1="00000000" w:usb2="00000012" w:usb3="00000000" w:csb0="00040001" w:csb1="00000000"/>
  </w:font>
  <w:font w:name="昆仑楷体">
    <w:altName w:val="宋体"/>
    <w:panose1 w:val="00000000000000000000"/>
    <w:charset w:val="86"/>
    <w:family w:val="modern"/>
    <w:pitch w:val="default"/>
    <w:sig w:usb0="00000000" w:usb1="00000000" w:usb2="00000010" w:usb3="00000000" w:csb0="00040000" w:csb1="00000000"/>
  </w:font>
  <w:font w:name="楷体_GB2312">
    <w:altName w:val="楷体"/>
    <w:panose1 w:val="02010609060101010101"/>
    <w:charset w:val="86"/>
    <w:family w:val="modern"/>
    <w:pitch w:val="default"/>
    <w:sig w:usb0="00000000" w:usb1="00000000" w:usb2="00000016" w:usb3="00000000" w:csb0="00040001" w:csb1="00000000"/>
  </w:font>
  <w:font w:name="楷体">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方正楷体_GBK">
    <w:panose1 w:val="02000000000000000000"/>
    <w:charset w:val="86"/>
    <w:family w:val="script"/>
    <w:pitch w:val="default"/>
    <w:sig w:usb0="A00002BF" w:usb1="38CF7CFA" w:usb2="00082016" w:usb3="00000000" w:csb0="00040001" w:csb1="00000000"/>
    <w:embedRegular r:id="rId8" w:fontKey="{1DD05691-C12E-435E-8356-BC0813CD3069}"/>
  </w:font>
  <w:font w:name="WPSEMBED2">
    <w:panose1 w:val="02000000000000000000"/>
    <w:charset w:val="86"/>
    <w:family w:val="auto"/>
    <w:pitch w:val="default"/>
    <w:sig w:usb0="A00002BF" w:usb1="38CF7CFA" w:usb2="00082016" w:usb3="00000000" w:csb0="00040001" w:csb1="00000000"/>
  </w:font>
  <w:font w:name="WPSEMBED1">
    <w:panose1 w:val="02010609030101010101"/>
    <w:charset w:val="86"/>
    <w:family w:val="auto"/>
    <w:pitch w:val="default"/>
    <w:sig w:usb0="00000001" w:usb1="080E0000" w:usb2="00000000" w:usb3="00000000" w:csb0="00040000" w:csb1="00000000"/>
  </w:font>
  <w:font w:name="WPSEMBED3">
    <w:panose1 w:val="02000000000000000000"/>
    <w:charset w:val="86"/>
    <w:family w:val="auto"/>
    <w:pitch w:val="default"/>
    <w:sig w:usb0="A00002BF" w:usb1="38CF7CFA" w:usb2="00082016" w:usb3="00000000" w:csb0="00040001" w:csb1="00000000"/>
  </w:font>
  <w:font w:name="WPSEMBED4">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07C2B8">
    <w:pPr>
      <w:pStyle w:val="56"/>
      <w:framePr w:wrap="around" w:vAnchor="text" w:hAnchor="margin" w:xAlign="center" w:y="1"/>
      <w:ind w:firstLine="422"/>
      <w:rPr>
        <w:rStyle w:val="137"/>
      </w:rPr>
    </w:pPr>
    <w:r>
      <w:fldChar w:fldCharType="begin"/>
    </w:r>
    <w:r>
      <w:rPr>
        <w:rStyle w:val="137"/>
      </w:rPr>
      <w:instrText xml:space="preserve">PAGE  </w:instrText>
    </w:r>
    <w:r>
      <w:fldChar w:fldCharType="end"/>
    </w:r>
  </w:p>
  <w:p w14:paraId="5ADD2E49">
    <w:pPr>
      <w:pStyle w:val="56"/>
      <w:ind w:firstLine="42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0292A5">
    <w:pPr>
      <w:pStyle w:val="56"/>
      <w:ind w:firstLine="562"/>
      <w:jc w:val="center"/>
      <w:rPr>
        <w:rFonts w:ascii="宋体" w:hAnsi="宋体"/>
        <w:sz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E51828">
    <w:pPr>
      <w:pStyle w:val="56"/>
      <w:jc w:val="center"/>
      <w:rPr>
        <w:rFonts w:hint="eastAsia" w:ascii="宋体" w:hAnsi="宋体"/>
        <w:sz w:val="21"/>
        <w:szCs w:val="21"/>
      </w:rPr>
    </w:pPr>
    <w:r>
      <w:rPr>
        <w:rFonts w:ascii="宋体" w:hAnsi="宋体"/>
        <w:sz w:val="21"/>
        <w:szCs w:val="21"/>
      </w:rPr>
      <w:fldChar w:fldCharType="begin"/>
    </w:r>
    <w:r>
      <w:rPr>
        <w:rStyle w:val="137"/>
        <w:rFonts w:ascii="宋体" w:hAnsi="宋体"/>
        <w:sz w:val="21"/>
        <w:szCs w:val="21"/>
      </w:rPr>
      <w:instrText xml:space="preserve"> PAGE </w:instrText>
    </w:r>
    <w:r>
      <w:rPr>
        <w:rFonts w:ascii="宋体" w:hAnsi="宋体"/>
        <w:sz w:val="21"/>
        <w:szCs w:val="21"/>
      </w:rPr>
      <w:fldChar w:fldCharType="separate"/>
    </w:r>
    <w:r>
      <w:rPr>
        <w:rStyle w:val="137"/>
        <w:rFonts w:ascii="宋体" w:hAnsi="宋体"/>
        <w:sz w:val="21"/>
        <w:szCs w:val="21"/>
      </w:rPr>
      <w:t>- 22 -</w:t>
    </w:r>
    <w:r>
      <w:rPr>
        <w:rFonts w:ascii="宋体" w:hAnsi="宋体"/>
        <w:sz w:val="21"/>
        <w:szCs w:val="21"/>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55B038">
    <w:pPr>
      <w:pStyle w:val="56"/>
      <w:framePr w:wrap="around" w:vAnchor="text" w:hAnchor="margin" w:xAlign="center" w:y="1"/>
      <w:rPr>
        <w:rStyle w:val="137"/>
      </w:rPr>
    </w:pPr>
    <w:r>
      <w:fldChar w:fldCharType="begin"/>
    </w:r>
    <w:r>
      <w:rPr>
        <w:rStyle w:val="137"/>
      </w:rPr>
      <w:instrText xml:space="preserve">PAGE  </w:instrText>
    </w:r>
    <w:r>
      <w:fldChar w:fldCharType="separate"/>
    </w:r>
    <w:r>
      <w:fldChar w:fldCharType="end"/>
    </w:r>
  </w:p>
  <w:p w14:paraId="2B2A4264">
    <w:pPr>
      <w:pStyle w:val="56"/>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FD17BA">
    <w:pPr>
      <w:pStyle w:val="56"/>
      <w:jc w:val="center"/>
      <w:rPr>
        <w:rFonts w:hint="eastAsia" w:ascii="宋体" w:hAnsi="宋体"/>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6205" cy="278765"/>
              <wp:effectExtent l="0" t="0" r="0" b="0"/>
              <wp:wrapNone/>
              <wp:docPr id="2" name="文本框 2"/>
              <wp:cNvGraphicFramePr/>
              <a:graphic xmlns:a="http://schemas.openxmlformats.org/drawingml/2006/main">
                <a:graphicData uri="http://schemas.microsoft.com/office/word/2010/wordprocessingShape">
                  <wps:wsp>
                    <wps:cNvSpPr txBox="1"/>
                    <wps:spPr>
                      <a:xfrm>
                        <a:off x="0" y="0"/>
                        <a:ext cx="116205" cy="278765"/>
                      </a:xfrm>
                      <a:prstGeom prst="rect">
                        <a:avLst/>
                      </a:prstGeom>
                      <a:noFill/>
                      <a:ln>
                        <a:noFill/>
                      </a:ln>
                    </wps:spPr>
                    <wps:txbx>
                      <w:txbxContent>
                        <w:p w14:paraId="714BDFAD">
                          <w:pPr>
                            <w:pStyle w:val="56"/>
                            <w:jc w:val="center"/>
                            <w:rPr>
                              <w:rFonts w:hint="eastAsia"/>
                            </w:rPr>
                          </w:pPr>
                          <w:r>
                            <w:rPr>
                              <w:rFonts w:hint="eastAsia"/>
                            </w:rPr>
                            <w:fldChar w:fldCharType="begin"/>
                          </w:r>
                          <w:r>
                            <w:rPr>
                              <w:rFonts w:hint="eastAsia"/>
                            </w:rPr>
                            <w:instrText xml:space="preserve"> PAGE  \* MERGEFORMAT </w:instrText>
                          </w:r>
                          <w:r>
                            <w:rPr>
                              <w:rFonts w:hint="eastAsia"/>
                            </w:rPr>
                            <w:fldChar w:fldCharType="separate"/>
                          </w:r>
                          <w:r>
                            <w:t>26</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21.95pt;width:9.15pt;mso-position-horizontal:center;mso-position-horizontal-relative:margin;mso-wrap-style:none;z-index:251659264;mso-width-relative:page;mso-height-relative:page;" filled="f" stroked="f" coordsize="21600,21600" o:gfxdata="UEsDBAoAAAAAAIdO4kAAAAAAAAAAAAAAAAAEAAAAZHJzL1BLAwQUAAAACACHTuJAW42PWdEAAAAD&#10;AQAADwAAAGRycy9kb3ducmV2LnhtbE2PwU7DMBBE70j8g7WVuFGnFEEIcXqoxIUbBVXito23cVR7&#10;Hdlumvw9Lhe4rDSa0czbejM5K0YKsfesYLUsQBC3XvfcKfj6fLsvQcSErNF6JgUzRdg0tzc1Vtpf&#10;+IPGXepELuFYoQKT0lBJGVtDDuPSD8TZO/rgMGUZOqkDXnK5s/KhKJ6kw57zgsGBtoba0+7sFDxP&#10;e09DpC19H8c2mH4u7fus1N1iVbyCSDSlvzBc8TM6NJnp4M+so7AK8iPp9169cg3ioOBx/QKyqeV/&#10;9uYHUEsDBBQAAAAIAIdO4kAUoqJJzQEAAJcDAAAOAAAAZHJzL2Uyb0RvYy54bWytU82O0zAQviPx&#10;Dpbv1Gmk7a6ipqtF1SIkBEgLD+A6TmPJf/K4TfoC8AacuHDnufocjJ2kC8tlD3txxjPjb+b7ZrK+&#10;HYwmRxlAOVvT5aKgRFrhGmX3Nf365f7NDSUQuW24dlbW9CSB3m5ev1r3vpKl65xuZCAIYqHqfU27&#10;GH3FGIhOGg4L56XFYOuC4RGvYc+awHtEN5qVRbFivQuND05IAPRuxyCdEMNzAF3bKiG3ThyMtHFE&#10;DVLziJSgUx7oJnfbtlLET20LMhJdU2Qa84lF0N6lk23WvNoH7jslphb4c1p4wslwZbHoBWrLIyeH&#10;oP6DMkoEB66NC+EMG4lkRZDFsniizUPHvcxcUGrwF9Hh5WDFx+PnQFRT05ISyw0O/Pzj+/nn7/Ov&#10;b6RM8vQeKsx68JgXh7duwKWZ/YDOxHpog0lf5EMwjuKeLuLKIRKRHi1XZXFFicBQeX1zvbpKKOzx&#10;sQ8Q30lnSDJqGnB2WVJ+/ABxTJ1TUi3r7pXWeX7a/uNAzORhqfOxw2TFYTdMdHauOSGbHsdeU4tb&#10;Tol+b1HVtCGzEWZjNxsHH9S+yyuU6oG/O0RsIveWKoywU2GcV2Y37VZaiL/vOevxf9r8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FuNj1nRAAAAAwEAAA8AAAAAAAAAAQAgAAAAIgAAAGRycy9kb3du&#10;cmV2LnhtbFBLAQIUABQAAAAIAIdO4kAUoqJJzQEAAJcDAAAOAAAAAAAAAAEAIAAAACABAABkcnMv&#10;ZTJvRG9jLnhtbFBLBQYAAAAABgAGAFkBAABfBQAAAAA=&#10;">
              <v:fill on="f" focussize="0,0"/>
              <v:stroke on="f"/>
              <v:imagedata o:title=""/>
              <o:lock v:ext="edit" aspectratio="f"/>
              <v:textbox inset="0mm,0mm,0mm,0mm" style="mso-fit-shape-to-text:t;">
                <w:txbxContent>
                  <w:p w14:paraId="714BDFAD">
                    <w:pPr>
                      <w:pStyle w:val="56"/>
                      <w:jc w:val="center"/>
                      <w:rPr>
                        <w:rFonts w:hint="eastAsia"/>
                      </w:rPr>
                    </w:pPr>
                    <w:r>
                      <w:rPr>
                        <w:rFonts w:hint="eastAsia"/>
                      </w:rPr>
                      <w:fldChar w:fldCharType="begin"/>
                    </w:r>
                    <w:r>
                      <w:rPr>
                        <w:rFonts w:hint="eastAsia"/>
                      </w:rPr>
                      <w:instrText xml:space="preserve"> PAGE  \* MERGEFORMAT </w:instrText>
                    </w:r>
                    <w:r>
                      <w:rPr>
                        <w:rFonts w:hint="eastAsia"/>
                      </w:rPr>
                      <w:fldChar w:fldCharType="separate"/>
                    </w:r>
                    <w:r>
                      <w:t>26</w:t>
                    </w:r>
                    <w:r>
                      <w:rPr>
                        <w:rFonts w:hint="eastAsia"/>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B8BF0E">
    <w:pPr>
      <w:pStyle w:val="56"/>
      <w:ind w:right="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58C8CE3">
                          <w:pPr>
                            <w:pStyle w:val="56"/>
                            <w:rPr>
                              <w:rStyle w:val="137"/>
                              <w:rFonts w:hint="eastAsia"/>
                            </w:rPr>
                          </w:pPr>
                          <w:r>
                            <w:rPr>
                              <w:rFonts w:hint="eastAsia"/>
                            </w:rPr>
                            <w:fldChar w:fldCharType="begin"/>
                          </w:r>
                          <w:r>
                            <w:rPr>
                              <w:rStyle w:val="137"/>
                              <w:rFonts w:hint="eastAsia"/>
                            </w:rPr>
                            <w:instrText xml:space="preserve"> PAGE  \* MERGEFORMAT </w:instrText>
                          </w:r>
                          <w:r>
                            <w:rPr>
                              <w:rFonts w:hint="eastAsia"/>
                            </w:rPr>
                            <w:fldChar w:fldCharType="separate"/>
                          </w:r>
                          <w:r>
                            <w:rPr>
                              <w:rStyle w:val="137"/>
                              <w:rFonts w:hint="eastAsia"/>
                            </w:rPr>
                            <w:t>14</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058C8CE3">
                    <w:pPr>
                      <w:pStyle w:val="56"/>
                      <w:rPr>
                        <w:rStyle w:val="137"/>
                        <w:rFonts w:hint="eastAsia"/>
                      </w:rPr>
                    </w:pPr>
                    <w:r>
                      <w:rPr>
                        <w:rFonts w:hint="eastAsia"/>
                      </w:rPr>
                      <w:fldChar w:fldCharType="begin"/>
                    </w:r>
                    <w:r>
                      <w:rPr>
                        <w:rStyle w:val="137"/>
                        <w:rFonts w:hint="eastAsia"/>
                      </w:rPr>
                      <w:instrText xml:space="preserve"> PAGE  \* MERGEFORMAT </w:instrText>
                    </w:r>
                    <w:r>
                      <w:rPr>
                        <w:rFonts w:hint="eastAsia"/>
                      </w:rPr>
                      <w:fldChar w:fldCharType="separate"/>
                    </w:r>
                    <w:r>
                      <w:rPr>
                        <w:rStyle w:val="137"/>
                        <w:rFonts w:hint="eastAsia"/>
                      </w:rPr>
                      <w:t>14</w:t>
                    </w:r>
                    <w:r>
                      <w:rPr>
                        <w:rFonts w:hint="eastAsia"/>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E6F4DE">
    <w:pPr>
      <w:pStyle w:val="56"/>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343535" cy="147955"/>
              <wp:effectExtent l="0" t="0" r="0" b="0"/>
              <wp:wrapNone/>
              <wp:docPr id="3" name="文本框 1"/>
              <wp:cNvGraphicFramePr/>
              <a:graphic xmlns:a="http://schemas.openxmlformats.org/drawingml/2006/main">
                <a:graphicData uri="http://schemas.microsoft.com/office/word/2010/wordprocessingShape">
                  <wps:wsp>
                    <wps:cNvSpPr txBox="1">
                      <a:spLocks noChangeArrowheads="1"/>
                    </wps:cNvSpPr>
                    <wps:spPr bwMode="auto">
                      <a:xfrm>
                        <a:off x="0" y="0"/>
                        <a:ext cx="343535" cy="147955"/>
                      </a:xfrm>
                      <a:prstGeom prst="rect">
                        <a:avLst/>
                      </a:prstGeom>
                      <a:noFill/>
                      <a:ln>
                        <a:noFill/>
                      </a:ln>
                      <a:effectLst/>
                    </wps:spPr>
                    <wps:txbx>
                      <w:txbxContent>
                        <w:p w14:paraId="19D1B332">
                          <w:pPr>
                            <w:pStyle w:val="56"/>
                          </w:pPr>
                          <w:r>
                            <w:rPr>
                              <w:rFonts w:ascii="宋体" w:hAnsi="宋体" w:cs="宋体"/>
                            </w:rPr>
                            <w:fldChar w:fldCharType="begin"/>
                          </w:r>
                          <w:r>
                            <w:rPr>
                              <w:rFonts w:ascii="宋体" w:hAnsi="宋体" w:cs="宋体"/>
                            </w:rPr>
                            <w:instrText xml:space="preserve"> PAGE  \* MERGEFORMAT </w:instrText>
                          </w:r>
                          <w:r>
                            <w:rPr>
                              <w:rFonts w:ascii="宋体" w:hAnsi="宋体" w:cs="宋体"/>
                            </w:rPr>
                            <w:fldChar w:fldCharType="separate"/>
                          </w:r>
                          <w:r>
                            <w:rPr>
                              <w:rFonts w:ascii="宋体" w:hAnsi="宋体" w:cs="宋体"/>
                            </w:rPr>
                            <w:t>- 3 -</w:t>
                          </w:r>
                          <w:r>
                            <w:rPr>
                              <w:rFonts w:ascii="宋体" w:hAnsi="宋体" w:cs="宋体"/>
                            </w:rPr>
                            <w:fldChar w:fldCharType="end"/>
                          </w:r>
                        </w:p>
                      </w:txbxContent>
                    </wps:txbx>
                    <wps:bodyPr rot="0" vert="horz" wrap="none" lIns="0" tIns="0" rIns="0" bIns="0" anchor="t" anchorCtr="0" upright="1">
                      <a:spAutoFit/>
                    </wps:bodyPr>
                  </wps:wsp>
                </a:graphicData>
              </a:graphic>
            </wp:anchor>
          </w:drawing>
        </mc:Choice>
        <mc:Fallback>
          <w:pict>
            <v:shape id="文本框 1" o:spid="_x0000_s1026" o:spt="202" type="#_x0000_t202" style="position:absolute;left:0pt;margin-top:0pt;height:11.65pt;width:27.05pt;mso-position-horizontal:center;mso-position-horizontal-relative:margin;mso-wrap-style:none;z-index:251661312;mso-width-relative:page;mso-height-relative:page;" filled="f" stroked="f" coordsize="21600,21600" o:gfxdata="UEsDBAoAAAAAAIdO4kAAAAAAAAAAAAAAAAAEAAAAZHJzL1BLAwQUAAAACACHTuJAJtupU9IAAAAD&#10;AQAADwAAAGRycy9kb3ducmV2LnhtbE2PzU7DMBCE70i8g7WVuFEnLT9ViNNDJS7cKKgSt228jaPa&#10;68h20+TtMVzgstJoRjPf1tvJWTFSiL1nBeWyAEHcet1zp+Dz4/V+AyImZI3WMymYKcK2ub2psdL+&#10;yu807lMncgnHChWYlIZKytgachiXfiDO3skHhynL0Ekd8JrLnZWroniSDnvOCwYH2hlqz/uLU/A8&#10;HTwNkXb0dRrbYPp5Y99mpe4WZfECItGU/sLwg5/RoclMR39hHYVVkB9Jvzd7jw8liKOC1XoNsqnl&#10;f/bmG1BLAwQUAAAACACHTuJAv9wacQ8CAAAQBAAADgAAAGRycy9lMm9Eb2MueG1srVPBbhMxEL0j&#10;8Q+W72STpoGyyqYqjYKQCkUqfIDj9WYt1h5r7GQ3fAD8QU9cuPNd+Q7G3mwo5dIDF2tszzzPe/M8&#10;v+xMw3YKvQZb8MlozJmyEkptNwX//Gn14oIzH4QtRQNWFXyvPL9cPH82b12uzqCGplTICMT6vHUF&#10;r0NweZZ5WSsj/AicsnRZARoRaIubrETRErppsrPx+GXWApYOQSrv6XTZX/IjIj4FEKpKS7UEuTXK&#10;hh4VVSMCUfK1dp4vUrdVpWS4rSqvAmsKTkxDWukRitdxzRZzkW9QuFrLYwviKS084mSEtvToCWop&#10;gmBb1P9AGS0RPFRhJMFkPZGkCLGYjB9pc1cLpxIXktq7k+j+/8HKD7uPyHRZ8ClnVhga+OH+++HH&#10;r8PPb2wS5WmdzynrzlFe6N5AR6ZJVL27AfnFMwvXtbAbdYUIba1ESe2lyuxBaY/jI8i6fQ8lvSO2&#10;ARJQV6GJ2pEajNBpNPvTaFQXmKTD6fl0Np1xJulqcv7q9WwWe8tEPhQ79OGtAsNiUHCkySdwsbvx&#10;oU8dUuJbFla6adL0G/vXAWH2JyrZ51gdqcTuex6hW3dHadZQ7okUQm8t+lgU1IBfOWvJVgW39Is4&#10;a95ZkiU6cAhwCNZDIKykwoIHzvrwOvRO3TrUm5pwB+GvSLqVTrRiY30PJEfckFGSMEdTRyc+3Kes&#10;Px958Rt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Am26lT0gAAAAMBAAAPAAAAAAAAAAEAIAAAACIA&#10;AABkcnMvZG93bnJldi54bWxQSwECFAAUAAAACACHTuJAv9wacQ8CAAAQBAAADgAAAAAAAAABACAA&#10;AAAhAQAAZHJzL2Uyb0RvYy54bWxQSwUGAAAAAAYABgBZAQAAogUAAAAA&#10;">
              <v:fill on="f" focussize="0,0"/>
              <v:stroke on="f"/>
              <v:imagedata o:title=""/>
              <o:lock v:ext="edit" aspectratio="f"/>
              <v:textbox inset="0mm,0mm,0mm,0mm" style="mso-fit-shape-to-text:t;">
                <w:txbxContent>
                  <w:p w14:paraId="19D1B332">
                    <w:pPr>
                      <w:pStyle w:val="56"/>
                    </w:pPr>
                    <w:r>
                      <w:rPr>
                        <w:rFonts w:ascii="宋体" w:hAnsi="宋体" w:cs="宋体"/>
                      </w:rPr>
                      <w:fldChar w:fldCharType="begin"/>
                    </w:r>
                    <w:r>
                      <w:rPr>
                        <w:rFonts w:ascii="宋体" w:hAnsi="宋体" w:cs="宋体"/>
                      </w:rPr>
                      <w:instrText xml:space="preserve"> PAGE  \* MERGEFORMAT </w:instrText>
                    </w:r>
                    <w:r>
                      <w:rPr>
                        <w:rFonts w:ascii="宋体" w:hAnsi="宋体" w:cs="宋体"/>
                      </w:rPr>
                      <w:fldChar w:fldCharType="separate"/>
                    </w:r>
                    <w:r>
                      <w:rPr>
                        <w:rFonts w:ascii="宋体" w:hAnsi="宋体" w:cs="宋体"/>
                      </w:rPr>
                      <w:t>- 3 -</w:t>
                    </w:r>
                    <w:r>
                      <w:rPr>
                        <w:rFonts w:ascii="宋体" w:hAnsi="宋体" w:cs="宋体"/>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DAC3FA">
    <w:pPr>
      <w:pStyle w:val="56"/>
      <w:ind w:firstLine="422"/>
      <w:jc w:val="center"/>
      <w:rPr>
        <w:rFonts w:ascii="宋体" w:hAnsi="宋体"/>
        <w:szCs w:val="21"/>
      </w:rPr>
    </w:pPr>
    <w:r>
      <w:rPr>
        <w:rFonts w:ascii="宋体" w:hAnsi="宋体"/>
        <w:szCs w:val="21"/>
      </w:rPr>
      <w:fldChar w:fldCharType="begin"/>
    </w:r>
    <w:r>
      <w:rPr>
        <w:rStyle w:val="137"/>
        <w:rFonts w:ascii="宋体" w:hAnsi="宋体"/>
        <w:szCs w:val="21"/>
      </w:rPr>
      <w:instrText xml:space="preserve"> PAGE </w:instrText>
    </w:r>
    <w:r>
      <w:rPr>
        <w:rFonts w:ascii="宋体" w:hAnsi="宋体"/>
        <w:szCs w:val="21"/>
      </w:rPr>
      <w:fldChar w:fldCharType="separate"/>
    </w:r>
    <w:r>
      <w:rPr>
        <w:rStyle w:val="137"/>
        <w:rFonts w:ascii="宋体" w:hAnsi="宋体"/>
        <w:szCs w:val="21"/>
      </w:rPr>
      <w:t>- 43 -</w:t>
    </w:r>
    <w:r>
      <w:rPr>
        <w:rFonts w:ascii="宋体" w:hAnsi="宋体"/>
        <w:szCs w:val="21"/>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80"/>
      </w:pPr>
      <w:r>
        <w:separator/>
      </w:r>
    </w:p>
  </w:footnote>
  <w:footnote w:type="continuationSeparator" w:id="1">
    <w:p>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CA7196">
    <w:pPr>
      <w:pStyle w:val="57"/>
      <w:ind w:firstLine="64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73F3F6">
    <w:pPr>
      <w:pStyle w:val="57"/>
      <w:ind w:firstLine="0" w:firstLineChars="0"/>
      <w:jc w:val="left"/>
    </w:pPr>
    <w:r>
      <w:rPr>
        <w:rFonts w:hint="eastAsia"/>
        <w:lang w:eastAsia="zh-CN"/>
      </w:rPr>
      <w:t>重庆泽瑞工程咨询有限公司</w:t>
    </w:r>
    <w:r>
      <w:rPr>
        <w:rFonts w:hint="eastAsia"/>
      </w:rPr>
      <w:t xml:space="preserve">              询价文件</w:t>
    </w:r>
  </w:p>
  <w:p w14:paraId="0B9F6FB1">
    <w:pPr>
      <w:pStyle w:val="57"/>
      <w:pBdr>
        <w:bottom w:val="none" w:color="auto" w:sz="0" w:space="0"/>
      </w:pBdr>
      <w:ind w:firstLine="64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EFF840">
    <w:pPr>
      <w:pStyle w:val="57"/>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243F12">
    <w:pPr>
      <w:pStyle w:val="57"/>
      <w:pBdr>
        <w:bottom w:val="none" w:color="auto" w:sz="0" w:space="0"/>
      </w:pBdr>
      <w:jc w:val="both"/>
      <w:rPr>
        <w:rFonts w:ascii="方正仿宋_GBK" w:eastAsia="方正仿宋_GBK"/>
        <w:sz w:val="21"/>
        <w:szCs w:val="21"/>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F239B2">
    <w:pPr>
      <w:pStyle w:val="5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BBB181"/>
    <w:multiLevelType w:val="singleLevel"/>
    <w:tmpl w:val="F9BBB181"/>
    <w:lvl w:ilvl="0" w:tentative="0">
      <w:start w:val="1"/>
      <w:numFmt w:val="chineseCounting"/>
      <w:suff w:val="space"/>
      <w:lvlText w:val="第%1篇"/>
      <w:lvlJc w:val="left"/>
      <w:rPr>
        <w:rFonts w:hint="eastAsia"/>
      </w:rPr>
    </w:lvl>
  </w:abstractNum>
  <w:abstractNum w:abstractNumId="1">
    <w:nsid w:val="00FC13F1"/>
    <w:multiLevelType w:val="singleLevel"/>
    <w:tmpl w:val="00FC13F1"/>
    <w:lvl w:ilvl="0" w:tentative="0">
      <w:start w:val="1"/>
      <w:numFmt w:val="chineseCounting"/>
      <w:suff w:val="nothing"/>
      <w:lvlText w:val="%1、"/>
      <w:lvlJc w:val="left"/>
      <w:rPr>
        <w:rFonts w:hint="eastAsia"/>
      </w:rPr>
    </w:lvl>
  </w:abstractNum>
  <w:abstractNum w:abstractNumId="2">
    <w:nsid w:val="262CCCE3"/>
    <w:multiLevelType w:val="singleLevel"/>
    <w:tmpl w:val="262CCCE3"/>
    <w:lvl w:ilvl="0" w:tentative="0">
      <w:start w:val="2"/>
      <w:numFmt w:val="decimal"/>
      <w:lvlText w:val="%1."/>
      <w:lvlJc w:val="left"/>
      <w:pPr>
        <w:tabs>
          <w:tab w:val="left" w:pos="312"/>
        </w:tabs>
      </w:pPr>
    </w:lvl>
  </w:abstractNum>
  <w:abstractNum w:abstractNumId="3">
    <w:nsid w:val="5C0E00A6"/>
    <w:multiLevelType w:val="singleLevel"/>
    <w:tmpl w:val="5C0E00A6"/>
    <w:lvl w:ilvl="0" w:tentative="0">
      <w:start w:val="1"/>
      <w:numFmt w:val="chineseCounting"/>
      <w:suff w:val="nothing"/>
      <w:lvlText w:val="%1、"/>
      <w:lvlJc w:val="left"/>
      <w:rPr>
        <w:rFonts w:hint="eastAsia"/>
      </w:rPr>
    </w:lvl>
  </w:abstractNum>
  <w:abstractNum w:abstractNumId="4">
    <w:nsid w:val="5D74BE7C"/>
    <w:multiLevelType w:val="singleLevel"/>
    <w:tmpl w:val="5D74BE7C"/>
    <w:lvl w:ilvl="0" w:tentative="0">
      <w:start w:val="1"/>
      <w:numFmt w:val="chineseCounting"/>
      <w:suff w:val="nothing"/>
      <w:lvlText w:val="（%1）"/>
      <w:lvlJc w:val="left"/>
      <w:rPr>
        <w:rFonts w:hint="eastAsia"/>
      </w:rPr>
    </w:lvl>
  </w:abstractNum>
  <w:abstractNum w:abstractNumId="5">
    <w:nsid w:val="7A73770A"/>
    <w:multiLevelType w:val="singleLevel"/>
    <w:tmpl w:val="7A73770A"/>
    <w:lvl w:ilvl="0" w:tentative="0">
      <w:start w:val="1"/>
      <w:numFmt w:val="chineseCounting"/>
      <w:suff w:val="nothing"/>
      <w:lvlText w:val="（%1）"/>
      <w:lvlJc w:val="left"/>
      <w:pPr>
        <w:ind w:left="-140" w:firstLine="420"/>
      </w:pPr>
      <w:rPr>
        <w:rFonts w:hint="eastAsia"/>
        <w:lang w:val="en-US"/>
      </w:rPr>
    </w:lvl>
  </w:abstractNum>
  <w:num w:numId="1">
    <w:abstractNumId w:val="0"/>
  </w:num>
  <w:num w:numId="2">
    <w:abstractNumId w:val="3"/>
  </w:num>
  <w:num w:numId="3">
    <w:abstractNumId w:val="5"/>
  </w:num>
  <w:num w:numId="4">
    <w:abstractNumId w:val="1"/>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linkStyles/>
  <w:attachedTemplate r:id="rId1"/>
  <w:documentProtection w:enforcement="0"/>
  <w:defaultTabStop w:val="24"/>
  <w:drawingGridVerticalSpacing w:val="156"/>
  <w:displayHorizontalDrawingGridEvery w:val="1"/>
  <w:displayVerticalDrawingGridEvery w:val="1"/>
  <w:noPunctuationKerning w:val="1"/>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g4NGQzMDBjYjViMzNlNDQ2NGE5NmE2NTQ1ZmU1M2IifQ=="/>
  </w:docVars>
  <w:rsids>
    <w:rsidRoot w:val="00172A27"/>
    <w:rsid w:val="000040DE"/>
    <w:rsid w:val="00006539"/>
    <w:rsid w:val="000075E8"/>
    <w:rsid w:val="00010F00"/>
    <w:rsid w:val="00011B4B"/>
    <w:rsid w:val="0001237C"/>
    <w:rsid w:val="00013A1E"/>
    <w:rsid w:val="00013EC3"/>
    <w:rsid w:val="00015066"/>
    <w:rsid w:val="00015708"/>
    <w:rsid w:val="00016B79"/>
    <w:rsid w:val="00017816"/>
    <w:rsid w:val="00021319"/>
    <w:rsid w:val="00022D6F"/>
    <w:rsid w:val="00023772"/>
    <w:rsid w:val="00023E3D"/>
    <w:rsid w:val="00031E18"/>
    <w:rsid w:val="000331F6"/>
    <w:rsid w:val="00033A29"/>
    <w:rsid w:val="000358AB"/>
    <w:rsid w:val="0003632F"/>
    <w:rsid w:val="00036608"/>
    <w:rsid w:val="00041004"/>
    <w:rsid w:val="00041143"/>
    <w:rsid w:val="00042087"/>
    <w:rsid w:val="000461DD"/>
    <w:rsid w:val="0004789B"/>
    <w:rsid w:val="00051F5D"/>
    <w:rsid w:val="0005298B"/>
    <w:rsid w:val="0005417C"/>
    <w:rsid w:val="000555D2"/>
    <w:rsid w:val="000576E1"/>
    <w:rsid w:val="00063981"/>
    <w:rsid w:val="00071E7E"/>
    <w:rsid w:val="0007297C"/>
    <w:rsid w:val="00077135"/>
    <w:rsid w:val="000811E5"/>
    <w:rsid w:val="00081DA3"/>
    <w:rsid w:val="00090C5A"/>
    <w:rsid w:val="000919DC"/>
    <w:rsid w:val="00091B1C"/>
    <w:rsid w:val="000930DC"/>
    <w:rsid w:val="000938BD"/>
    <w:rsid w:val="000958E1"/>
    <w:rsid w:val="000961B2"/>
    <w:rsid w:val="000A164E"/>
    <w:rsid w:val="000A17D2"/>
    <w:rsid w:val="000A3892"/>
    <w:rsid w:val="000A5674"/>
    <w:rsid w:val="000A6FD8"/>
    <w:rsid w:val="000A7605"/>
    <w:rsid w:val="000A7A1B"/>
    <w:rsid w:val="000B42F4"/>
    <w:rsid w:val="000B6C23"/>
    <w:rsid w:val="000B7377"/>
    <w:rsid w:val="000B7F54"/>
    <w:rsid w:val="000C0706"/>
    <w:rsid w:val="000C0F3A"/>
    <w:rsid w:val="000C354C"/>
    <w:rsid w:val="000C6A03"/>
    <w:rsid w:val="000D11E6"/>
    <w:rsid w:val="000D69A5"/>
    <w:rsid w:val="000E01C9"/>
    <w:rsid w:val="000E2BEF"/>
    <w:rsid w:val="000E3259"/>
    <w:rsid w:val="000F35F8"/>
    <w:rsid w:val="000F618D"/>
    <w:rsid w:val="000F7DBF"/>
    <w:rsid w:val="00100070"/>
    <w:rsid w:val="0010014A"/>
    <w:rsid w:val="00100639"/>
    <w:rsid w:val="00101544"/>
    <w:rsid w:val="0010204F"/>
    <w:rsid w:val="0010398D"/>
    <w:rsid w:val="0010750E"/>
    <w:rsid w:val="0011139D"/>
    <w:rsid w:val="00111CB0"/>
    <w:rsid w:val="00113432"/>
    <w:rsid w:val="00116856"/>
    <w:rsid w:val="00120259"/>
    <w:rsid w:val="00123144"/>
    <w:rsid w:val="001266BF"/>
    <w:rsid w:val="00133D16"/>
    <w:rsid w:val="00134BF8"/>
    <w:rsid w:val="00134D29"/>
    <w:rsid w:val="00134D4A"/>
    <w:rsid w:val="001375D7"/>
    <w:rsid w:val="0014153D"/>
    <w:rsid w:val="00143A82"/>
    <w:rsid w:val="00144004"/>
    <w:rsid w:val="00146B8A"/>
    <w:rsid w:val="00147FB4"/>
    <w:rsid w:val="0015011C"/>
    <w:rsid w:val="00150429"/>
    <w:rsid w:val="00151081"/>
    <w:rsid w:val="001572BD"/>
    <w:rsid w:val="00157D41"/>
    <w:rsid w:val="001660CA"/>
    <w:rsid w:val="00172A27"/>
    <w:rsid w:val="00176A5F"/>
    <w:rsid w:val="0017700C"/>
    <w:rsid w:val="001772CA"/>
    <w:rsid w:val="00177975"/>
    <w:rsid w:val="00180ACB"/>
    <w:rsid w:val="00180FEB"/>
    <w:rsid w:val="0018274C"/>
    <w:rsid w:val="00186623"/>
    <w:rsid w:val="0018664C"/>
    <w:rsid w:val="00186EAC"/>
    <w:rsid w:val="001879FD"/>
    <w:rsid w:val="00191488"/>
    <w:rsid w:val="001935E6"/>
    <w:rsid w:val="00194FA8"/>
    <w:rsid w:val="0019591C"/>
    <w:rsid w:val="001A6DCC"/>
    <w:rsid w:val="001A736C"/>
    <w:rsid w:val="001B3DBD"/>
    <w:rsid w:val="001B4377"/>
    <w:rsid w:val="001B5EDD"/>
    <w:rsid w:val="001B7AA6"/>
    <w:rsid w:val="001C23AB"/>
    <w:rsid w:val="001C3668"/>
    <w:rsid w:val="001C73D0"/>
    <w:rsid w:val="001C75F5"/>
    <w:rsid w:val="001D0E9E"/>
    <w:rsid w:val="001D2321"/>
    <w:rsid w:val="001D2DCD"/>
    <w:rsid w:val="001D5055"/>
    <w:rsid w:val="001D630C"/>
    <w:rsid w:val="001D7AFF"/>
    <w:rsid w:val="001D7F62"/>
    <w:rsid w:val="001E201B"/>
    <w:rsid w:val="001E2183"/>
    <w:rsid w:val="001E5CAC"/>
    <w:rsid w:val="001E725F"/>
    <w:rsid w:val="001E788A"/>
    <w:rsid w:val="001F14B1"/>
    <w:rsid w:val="001F1AF7"/>
    <w:rsid w:val="001F4964"/>
    <w:rsid w:val="001F7063"/>
    <w:rsid w:val="001F7AD3"/>
    <w:rsid w:val="00201753"/>
    <w:rsid w:val="00202B04"/>
    <w:rsid w:val="00202B5F"/>
    <w:rsid w:val="00204936"/>
    <w:rsid w:val="002100EE"/>
    <w:rsid w:val="0021704D"/>
    <w:rsid w:val="00222097"/>
    <w:rsid w:val="00225173"/>
    <w:rsid w:val="0022714A"/>
    <w:rsid w:val="00230633"/>
    <w:rsid w:val="00232D41"/>
    <w:rsid w:val="002348E0"/>
    <w:rsid w:val="00234A3A"/>
    <w:rsid w:val="00236C8B"/>
    <w:rsid w:val="00246350"/>
    <w:rsid w:val="00250E69"/>
    <w:rsid w:val="0025104D"/>
    <w:rsid w:val="00251B14"/>
    <w:rsid w:val="0025220A"/>
    <w:rsid w:val="00252B5A"/>
    <w:rsid w:val="00254292"/>
    <w:rsid w:val="00260477"/>
    <w:rsid w:val="00263EAB"/>
    <w:rsid w:val="002643C1"/>
    <w:rsid w:val="00265203"/>
    <w:rsid w:val="00271C8B"/>
    <w:rsid w:val="00271D47"/>
    <w:rsid w:val="002721EA"/>
    <w:rsid w:val="00272C9C"/>
    <w:rsid w:val="002735FD"/>
    <w:rsid w:val="00275204"/>
    <w:rsid w:val="00280E8A"/>
    <w:rsid w:val="00285164"/>
    <w:rsid w:val="00285DA2"/>
    <w:rsid w:val="002A0290"/>
    <w:rsid w:val="002A2A5D"/>
    <w:rsid w:val="002A3B46"/>
    <w:rsid w:val="002A4956"/>
    <w:rsid w:val="002A5BF6"/>
    <w:rsid w:val="002A6710"/>
    <w:rsid w:val="002B16E0"/>
    <w:rsid w:val="002B4338"/>
    <w:rsid w:val="002B75F4"/>
    <w:rsid w:val="002B7904"/>
    <w:rsid w:val="002C2507"/>
    <w:rsid w:val="002C2E6E"/>
    <w:rsid w:val="002C3947"/>
    <w:rsid w:val="002C45CE"/>
    <w:rsid w:val="002C4F35"/>
    <w:rsid w:val="002C5404"/>
    <w:rsid w:val="002C7904"/>
    <w:rsid w:val="002D3AA5"/>
    <w:rsid w:val="002D73DB"/>
    <w:rsid w:val="002D7725"/>
    <w:rsid w:val="002E1C84"/>
    <w:rsid w:val="002E358F"/>
    <w:rsid w:val="002E4D25"/>
    <w:rsid w:val="002E6F8D"/>
    <w:rsid w:val="002F0BA2"/>
    <w:rsid w:val="002F1304"/>
    <w:rsid w:val="002F15FA"/>
    <w:rsid w:val="002F3DE3"/>
    <w:rsid w:val="002F632E"/>
    <w:rsid w:val="002F6A2F"/>
    <w:rsid w:val="002F7BF7"/>
    <w:rsid w:val="00310AF9"/>
    <w:rsid w:val="00312C54"/>
    <w:rsid w:val="0031465E"/>
    <w:rsid w:val="00315742"/>
    <w:rsid w:val="003163B3"/>
    <w:rsid w:val="00316D8D"/>
    <w:rsid w:val="00322A7A"/>
    <w:rsid w:val="003253D2"/>
    <w:rsid w:val="003254BE"/>
    <w:rsid w:val="00326349"/>
    <w:rsid w:val="00326ABC"/>
    <w:rsid w:val="003325D7"/>
    <w:rsid w:val="0033517A"/>
    <w:rsid w:val="003400CA"/>
    <w:rsid w:val="0034084D"/>
    <w:rsid w:val="00341DEB"/>
    <w:rsid w:val="0034324D"/>
    <w:rsid w:val="003434CB"/>
    <w:rsid w:val="0034526D"/>
    <w:rsid w:val="00346A3D"/>
    <w:rsid w:val="00350C20"/>
    <w:rsid w:val="003531A0"/>
    <w:rsid w:val="003548FA"/>
    <w:rsid w:val="00355A74"/>
    <w:rsid w:val="0036108C"/>
    <w:rsid w:val="00361427"/>
    <w:rsid w:val="00361F63"/>
    <w:rsid w:val="00364194"/>
    <w:rsid w:val="0036458B"/>
    <w:rsid w:val="00371D2F"/>
    <w:rsid w:val="0038033A"/>
    <w:rsid w:val="00381849"/>
    <w:rsid w:val="00382F26"/>
    <w:rsid w:val="00384161"/>
    <w:rsid w:val="0038522A"/>
    <w:rsid w:val="0038653A"/>
    <w:rsid w:val="00386E9C"/>
    <w:rsid w:val="00387610"/>
    <w:rsid w:val="00390C71"/>
    <w:rsid w:val="00395C2F"/>
    <w:rsid w:val="003963D9"/>
    <w:rsid w:val="003973D3"/>
    <w:rsid w:val="003A0892"/>
    <w:rsid w:val="003A449E"/>
    <w:rsid w:val="003A71F3"/>
    <w:rsid w:val="003B14B3"/>
    <w:rsid w:val="003B19F5"/>
    <w:rsid w:val="003B2769"/>
    <w:rsid w:val="003B7E3D"/>
    <w:rsid w:val="003C0478"/>
    <w:rsid w:val="003C4B53"/>
    <w:rsid w:val="003C5772"/>
    <w:rsid w:val="003C6F9A"/>
    <w:rsid w:val="003C79F3"/>
    <w:rsid w:val="003D0E0A"/>
    <w:rsid w:val="003D316C"/>
    <w:rsid w:val="003D3B22"/>
    <w:rsid w:val="003D7EBD"/>
    <w:rsid w:val="003D7FF2"/>
    <w:rsid w:val="003E4820"/>
    <w:rsid w:val="003E6562"/>
    <w:rsid w:val="003F4F69"/>
    <w:rsid w:val="003F6025"/>
    <w:rsid w:val="003F614F"/>
    <w:rsid w:val="004008EA"/>
    <w:rsid w:val="00402B32"/>
    <w:rsid w:val="004070F3"/>
    <w:rsid w:val="00410C93"/>
    <w:rsid w:val="0041123B"/>
    <w:rsid w:val="00411B4A"/>
    <w:rsid w:val="00416BCF"/>
    <w:rsid w:val="00417E99"/>
    <w:rsid w:val="00420063"/>
    <w:rsid w:val="0042633A"/>
    <w:rsid w:val="00427935"/>
    <w:rsid w:val="00427B91"/>
    <w:rsid w:val="00427C14"/>
    <w:rsid w:val="00427D80"/>
    <w:rsid w:val="004318E5"/>
    <w:rsid w:val="004371ED"/>
    <w:rsid w:val="00440565"/>
    <w:rsid w:val="00444E2E"/>
    <w:rsid w:val="0044695E"/>
    <w:rsid w:val="00450302"/>
    <w:rsid w:val="00451059"/>
    <w:rsid w:val="00451308"/>
    <w:rsid w:val="004515F8"/>
    <w:rsid w:val="00452737"/>
    <w:rsid w:val="00452CDF"/>
    <w:rsid w:val="004571E8"/>
    <w:rsid w:val="00460DBE"/>
    <w:rsid w:val="00460F29"/>
    <w:rsid w:val="00462878"/>
    <w:rsid w:val="004635BE"/>
    <w:rsid w:val="004651EA"/>
    <w:rsid w:val="00465B7A"/>
    <w:rsid w:val="00466DEA"/>
    <w:rsid w:val="00471A1E"/>
    <w:rsid w:val="00472285"/>
    <w:rsid w:val="00472AA2"/>
    <w:rsid w:val="00473902"/>
    <w:rsid w:val="00474A9C"/>
    <w:rsid w:val="0047665A"/>
    <w:rsid w:val="00477D2E"/>
    <w:rsid w:val="0048118B"/>
    <w:rsid w:val="00481767"/>
    <w:rsid w:val="00485FA1"/>
    <w:rsid w:val="00492BEA"/>
    <w:rsid w:val="004953EC"/>
    <w:rsid w:val="00495813"/>
    <w:rsid w:val="00496939"/>
    <w:rsid w:val="004A0D29"/>
    <w:rsid w:val="004A0DE1"/>
    <w:rsid w:val="004A2410"/>
    <w:rsid w:val="004A27AC"/>
    <w:rsid w:val="004A4831"/>
    <w:rsid w:val="004A54B6"/>
    <w:rsid w:val="004B176E"/>
    <w:rsid w:val="004B55E0"/>
    <w:rsid w:val="004C1DD0"/>
    <w:rsid w:val="004C64E4"/>
    <w:rsid w:val="004C7BB4"/>
    <w:rsid w:val="004C7FC0"/>
    <w:rsid w:val="004D2ACA"/>
    <w:rsid w:val="004D546F"/>
    <w:rsid w:val="004D60B9"/>
    <w:rsid w:val="004E156F"/>
    <w:rsid w:val="004E2EA2"/>
    <w:rsid w:val="004E55DB"/>
    <w:rsid w:val="004F015B"/>
    <w:rsid w:val="004F161C"/>
    <w:rsid w:val="004F18EB"/>
    <w:rsid w:val="004F4F7F"/>
    <w:rsid w:val="004F578E"/>
    <w:rsid w:val="004F62E7"/>
    <w:rsid w:val="004F7CDF"/>
    <w:rsid w:val="005025CD"/>
    <w:rsid w:val="00502B2F"/>
    <w:rsid w:val="005040D1"/>
    <w:rsid w:val="00507A3D"/>
    <w:rsid w:val="00512D00"/>
    <w:rsid w:val="00514179"/>
    <w:rsid w:val="00522214"/>
    <w:rsid w:val="005262A6"/>
    <w:rsid w:val="00533639"/>
    <w:rsid w:val="005361A8"/>
    <w:rsid w:val="00536323"/>
    <w:rsid w:val="00537635"/>
    <w:rsid w:val="00541749"/>
    <w:rsid w:val="0054224D"/>
    <w:rsid w:val="00542874"/>
    <w:rsid w:val="005432C8"/>
    <w:rsid w:val="00544BEA"/>
    <w:rsid w:val="005460D5"/>
    <w:rsid w:val="00546C5C"/>
    <w:rsid w:val="00546F88"/>
    <w:rsid w:val="005503B7"/>
    <w:rsid w:val="00552718"/>
    <w:rsid w:val="005538D2"/>
    <w:rsid w:val="00553B84"/>
    <w:rsid w:val="0055463E"/>
    <w:rsid w:val="00554852"/>
    <w:rsid w:val="00556668"/>
    <w:rsid w:val="00556787"/>
    <w:rsid w:val="00560F90"/>
    <w:rsid w:val="005644DC"/>
    <w:rsid w:val="00566A85"/>
    <w:rsid w:val="00571DF3"/>
    <w:rsid w:val="00573AE3"/>
    <w:rsid w:val="00582AF5"/>
    <w:rsid w:val="0058416B"/>
    <w:rsid w:val="0058530E"/>
    <w:rsid w:val="00586747"/>
    <w:rsid w:val="00586D36"/>
    <w:rsid w:val="005879B9"/>
    <w:rsid w:val="005902D9"/>
    <w:rsid w:val="00596705"/>
    <w:rsid w:val="00596AB7"/>
    <w:rsid w:val="005A013E"/>
    <w:rsid w:val="005A1EA7"/>
    <w:rsid w:val="005A28BC"/>
    <w:rsid w:val="005A4E85"/>
    <w:rsid w:val="005A5FAF"/>
    <w:rsid w:val="005A6918"/>
    <w:rsid w:val="005B0724"/>
    <w:rsid w:val="005B1E46"/>
    <w:rsid w:val="005B364C"/>
    <w:rsid w:val="005B5670"/>
    <w:rsid w:val="005C1B86"/>
    <w:rsid w:val="005C42AC"/>
    <w:rsid w:val="005C4F84"/>
    <w:rsid w:val="005C6571"/>
    <w:rsid w:val="005D0331"/>
    <w:rsid w:val="005D37D0"/>
    <w:rsid w:val="005D474C"/>
    <w:rsid w:val="005D47D5"/>
    <w:rsid w:val="005D5B51"/>
    <w:rsid w:val="005D703E"/>
    <w:rsid w:val="005D72BA"/>
    <w:rsid w:val="005E083B"/>
    <w:rsid w:val="005E284D"/>
    <w:rsid w:val="005E2EEF"/>
    <w:rsid w:val="005E3234"/>
    <w:rsid w:val="005E5525"/>
    <w:rsid w:val="005F1412"/>
    <w:rsid w:val="005F1DF7"/>
    <w:rsid w:val="005F6311"/>
    <w:rsid w:val="00607D8B"/>
    <w:rsid w:val="00612C13"/>
    <w:rsid w:val="00613410"/>
    <w:rsid w:val="0061393C"/>
    <w:rsid w:val="00615E95"/>
    <w:rsid w:val="00616B7F"/>
    <w:rsid w:val="00616D12"/>
    <w:rsid w:val="00617986"/>
    <w:rsid w:val="00621184"/>
    <w:rsid w:val="00625900"/>
    <w:rsid w:val="00630298"/>
    <w:rsid w:val="00637E5D"/>
    <w:rsid w:val="0064583B"/>
    <w:rsid w:val="00653FDB"/>
    <w:rsid w:val="00654048"/>
    <w:rsid w:val="00654A48"/>
    <w:rsid w:val="0065651B"/>
    <w:rsid w:val="00660123"/>
    <w:rsid w:val="00664607"/>
    <w:rsid w:val="006667C3"/>
    <w:rsid w:val="00667F63"/>
    <w:rsid w:val="00670089"/>
    <w:rsid w:val="006702D9"/>
    <w:rsid w:val="00670973"/>
    <w:rsid w:val="0067283A"/>
    <w:rsid w:val="00674039"/>
    <w:rsid w:val="006746D4"/>
    <w:rsid w:val="0068013B"/>
    <w:rsid w:val="00680A9D"/>
    <w:rsid w:val="00680AE4"/>
    <w:rsid w:val="00682E0F"/>
    <w:rsid w:val="00683A48"/>
    <w:rsid w:val="00684E51"/>
    <w:rsid w:val="0068583E"/>
    <w:rsid w:val="006906D7"/>
    <w:rsid w:val="00691E42"/>
    <w:rsid w:val="00693DAD"/>
    <w:rsid w:val="00697567"/>
    <w:rsid w:val="006A0469"/>
    <w:rsid w:val="006A0B83"/>
    <w:rsid w:val="006A100B"/>
    <w:rsid w:val="006A143A"/>
    <w:rsid w:val="006A1F0D"/>
    <w:rsid w:val="006A3285"/>
    <w:rsid w:val="006A7DE1"/>
    <w:rsid w:val="006B1028"/>
    <w:rsid w:val="006B1C2A"/>
    <w:rsid w:val="006B1ED5"/>
    <w:rsid w:val="006B2E0D"/>
    <w:rsid w:val="006B6264"/>
    <w:rsid w:val="006B72DE"/>
    <w:rsid w:val="006C5FC1"/>
    <w:rsid w:val="006D44E1"/>
    <w:rsid w:val="006D6961"/>
    <w:rsid w:val="006E0BD5"/>
    <w:rsid w:val="006E21FA"/>
    <w:rsid w:val="006F0FB7"/>
    <w:rsid w:val="006F10EB"/>
    <w:rsid w:val="006F1390"/>
    <w:rsid w:val="006F43D4"/>
    <w:rsid w:val="006F44B4"/>
    <w:rsid w:val="006F4A7F"/>
    <w:rsid w:val="006F4BD4"/>
    <w:rsid w:val="006F7DCF"/>
    <w:rsid w:val="00704E5D"/>
    <w:rsid w:val="007056E5"/>
    <w:rsid w:val="00705739"/>
    <w:rsid w:val="00706084"/>
    <w:rsid w:val="00710137"/>
    <w:rsid w:val="00712AB4"/>
    <w:rsid w:val="00713665"/>
    <w:rsid w:val="00715A33"/>
    <w:rsid w:val="00715FB5"/>
    <w:rsid w:val="00716B8D"/>
    <w:rsid w:val="00716F93"/>
    <w:rsid w:val="007171A6"/>
    <w:rsid w:val="0071799D"/>
    <w:rsid w:val="007204BD"/>
    <w:rsid w:val="0072119B"/>
    <w:rsid w:val="00726088"/>
    <w:rsid w:val="00726289"/>
    <w:rsid w:val="00726A61"/>
    <w:rsid w:val="00730B6A"/>
    <w:rsid w:val="00730DB4"/>
    <w:rsid w:val="007328DC"/>
    <w:rsid w:val="0073419B"/>
    <w:rsid w:val="007362D9"/>
    <w:rsid w:val="00736D88"/>
    <w:rsid w:val="00736DD2"/>
    <w:rsid w:val="00737A25"/>
    <w:rsid w:val="007451C8"/>
    <w:rsid w:val="0074681C"/>
    <w:rsid w:val="00746EC2"/>
    <w:rsid w:val="00750858"/>
    <w:rsid w:val="00752817"/>
    <w:rsid w:val="0075297F"/>
    <w:rsid w:val="00755D61"/>
    <w:rsid w:val="00757211"/>
    <w:rsid w:val="00757645"/>
    <w:rsid w:val="00762873"/>
    <w:rsid w:val="007654E2"/>
    <w:rsid w:val="0076555E"/>
    <w:rsid w:val="0076798D"/>
    <w:rsid w:val="00771E46"/>
    <w:rsid w:val="00774FA2"/>
    <w:rsid w:val="00781DC4"/>
    <w:rsid w:val="00784809"/>
    <w:rsid w:val="00784DD2"/>
    <w:rsid w:val="00785DE8"/>
    <w:rsid w:val="00787801"/>
    <w:rsid w:val="007904BA"/>
    <w:rsid w:val="00793FC8"/>
    <w:rsid w:val="007959AC"/>
    <w:rsid w:val="00797651"/>
    <w:rsid w:val="007A00F1"/>
    <w:rsid w:val="007A010A"/>
    <w:rsid w:val="007A044D"/>
    <w:rsid w:val="007A20E0"/>
    <w:rsid w:val="007B03B2"/>
    <w:rsid w:val="007B0E23"/>
    <w:rsid w:val="007B1397"/>
    <w:rsid w:val="007B2204"/>
    <w:rsid w:val="007B4B60"/>
    <w:rsid w:val="007C1E62"/>
    <w:rsid w:val="007C2A30"/>
    <w:rsid w:val="007C3BAA"/>
    <w:rsid w:val="007C4793"/>
    <w:rsid w:val="007C66E8"/>
    <w:rsid w:val="007D1240"/>
    <w:rsid w:val="007D1F5A"/>
    <w:rsid w:val="007D2DED"/>
    <w:rsid w:val="007D31A8"/>
    <w:rsid w:val="007D7491"/>
    <w:rsid w:val="007D7E65"/>
    <w:rsid w:val="007E19E0"/>
    <w:rsid w:val="007E5456"/>
    <w:rsid w:val="007E5C40"/>
    <w:rsid w:val="007F122D"/>
    <w:rsid w:val="007F1E03"/>
    <w:rsid w:val="007F4DE1"/>
    <w:rsid w:val="007F528C"/>
    <w:rsid w:val="0080285B"/>
    <w:rsid w:val="008029CC"/>
    <w:rsid w:val="008041D4"/>
    <w:rsid w:val="00804822"/>
    <w:rsid w:val="008049C0"/>
    <w:rsid w:val="00805933"/>
    <w:rsid w:val="00806F47"/>
    <w:rsid w:val="0081156A"/>
    <w:rsid w:val="00811D97"/>
    <w:rsid w:val="00827398"/>
    <w:rsid w:val="00832388"/>
    <w:rsid w:val="00833E80"/>
    <w:rsid w:val="008357DA"/>
    <w:rsid w:val="008377AF"/>
    <w:rsid w:val="00842974"/>
    <w:rsid w:val="00845B7D"/>
    <w:rsid w:val="0084639A"/>
    <w:rsid w:val="0084676E"/>
    <w:rsid w:val="00847912"/>
    <w:rsid w:val="008500C8"/>
    <w:rsid w:val="0085140B"/>
    <w:rsid w:val="00851EF4"/>
    <w:rsid w:val="0085550A"/>
    <w:rsid w:val="00860FF4"/>
    <w:rsid w:val="008616EF"/>
    <w:rsid w:val="00863C25"/>
    <w:rsid w:val="008641B7"/>
    <w:rsid w:val="00864DC1"/>
    <w:rsid w:val="008662A8"/>
    <w:rsid w:val="00866E00"/>
    <w:rsid w:val="008705BC"/>
    <w:rsid w:val="00875A42"/>
    <w:rsid w:val="008825CC"/>
    <w:rsid w:val="00883DB8"/>
    <w:rsid w:val="0088425D"/>
    <w:rsid w:val="00884B47"/>
    <w:rsid w:val="008857CC"/>
    <w:rsid w:val="00885AA3"/>
    <w:rsid w:val="00885B63"/>
    <w:rsid w:val="008904A8"/>
    <w:rsid w:val="008906D2"/>
    <w:rsid w:val="00893A3A"/>
    <w:rsid w:val="00894D84"/>
    <w:rsid w:val="00895BAD"/>
    <w:rsid w:val="00895E83"/>
    <w:rsid w:val="008A1540"/>
    <w:rsid w:val="008A16DA"/>
    <w:rsid w:val="008B380D"/>
    <w:rsid w:val="008B522A"/>
    <w:rsid w:val="008B610D"/>
    <w:rsid w:val="008B7323"/>
    <w:rsid w:val="008B7BCA"/>
    <w:rsid w:val="008C0B15"/>
    <w:rsid w:val="008C2769"/>
    <w:rsid w:val="008C36A1"/>
    <w:rsid w:val="008C4F65"/>
    <w:rsid w:val="008C510F"/>
    <w:rsid w:val="008C5704"/>
    <w:rsid w:val="008D13A4"/>
    <w:rsid w:val="008E4812"/>
    <w:rsid w:val="008E66B8"/>
    <w:rsid w:val="008F1988"/>
    <w:rsid w:val="008F38EC"/>
    <w:rsid w:val="008F6252"/>
    <w:rsid w:val="008F7E28"/>
    <w:rsid w:val="009023F3"/>
    <w:rsid w:val="00903540"/>
    <w:rsid w:val="0090383C"/>
    <w:rsid w:val="00907ACE"/>
    <w:rsid w:val="00912132"/>
    <w:rsid w:val="00915390"/>
    <w:rsid w:val="00916EFF"/>
    <w:rsid w:val="009211CD"/>
    <w:rsid w:val="00922FAD"/>
    <w:rsid w:val="00924289"/>
    <w:rsid w:val="00924F0A"/>
    <w:rsid w:val="0092708B"/>
    <w:rsid w:val="00927766"/>
    <w:rsid w:val="0093049D"/>
    <w:rsid w:val="009314C1"/>
    <w:rsid w:val="00933F0D"/>
    <w:rsid w:val="00934F58"/>
    <w:rsid w:val="00937713"/>
    <w:rsid w:val="00940477"/>
    <w:rsid w:val="00944CC5"/>
    <w:rsid w:val="0094759E"/>
    <w:rsid w:val="00953401"/>
    <w:rsid w:val="00953A0F"/>
    <w:rsid w:val="009551C1"/>
    <w:rsid w:val="00955C99"/>
    <w:rsid w:val="00955CB9"/>
    <w:rsid w:val="00960946"/>
    <w:rsid w:val="009651F3"/>
    <w:rsid w:val="00966820"/>
    <w:rsid w:val="009702E8"/>
    <w:rsid w:val="00971E57"/>
    <w:rsid w:val="009723CF"/>
    <w:rsid w:val="0097403B"/>
    <w:rsid w:val="00975394"/>
    <w:rsid w:val="00980037"/>
    <w:rsid w:val="00982008"/>
    <w:rsid w:val="00983883"/>
    <w:rsid w:val="00983B43"/>
    <w:rsid w:val="00986548"/>
    <w:rsid w:val="0099020E"/>
    <w:rsid w:val="00990DB0"/>
    <w:rsid w:val="00991B37"/>
    <w:rsid w:val="009968DA"/>
    <w:rsid w:val="009A053E"/>
    <w:rsid w:val="009A58A7"/>
    <w:rsid w:val="009B0368"/>
    <w:rsid w:val="009B2E55"/>
    <w:rsid w:val="009B58E0"/>
    <w:rsid w:val="009B6096"/>
    <w:rsid w:val="009B7658"/>
    <w:rsid w:val="009C28BB"/>
    <w:rsid w:val="009C2FFD"/>
    <w:rsid w:val="009C3034"/>
    <w:rsid w:val="009C431F"/>
    <w:rsid w:val="009C49D2"/>
    <w:rsid w:val="009C4B9D"/>
    <w:rsid w:val="009D0872"/>
    <w:rsid w:val="009D1C2E"/>
    <w:rsid w:val="009D21C0"/>
    <w:rsid w:val="009D3162"/>
    <w:rsid w:val="009D3181"/>
    <w:rsid w:val="009D4BAB"/>
    <w:rsid w:val="009D778D"/>
    <w:rsid w:val="009D7D91"/>
    <w:rsid w:val="009E03E8"/>
    <w:rsid w:val="009E2DC3"/>
    <w:rsid w:val="009E348B"/>
    <w:rsid w:val="009E5E27"/>
    <w:rsid w:val="009E6C91"/>
    <w:rsid w:val="009E737D"/>
    <w:rsid w:val="009E7463"/>
    <w:rsid w:val="009E78B4"/>
    <w:rsid w:val="009E7F9E"/>
    <w:rsid w:val="009F0F47"/>
    <w:rsid w:val="009F1362"/>
    <w:rsid w:val="009F4AC2"/>
    <w:rsid w:val="009F5BB9"/>
    <w:rsid w:val="009F6308"/>
    <w:rsid w:val="009F72F5"/>
    <w:rsid w:val="00A030AE"/>
    <w:rsid w:val="00A032A3"/>
    <w:rsid w:val="00A0353C"/>
    <w:rsid w:val="00A03977"/>
    <w:rsid w:val="00A03BC4"/>
    <w:rsid w:val="00A06954"/>
    <w:rsid w:val="00A126D0"/>
    <w:rsid w:val="00A12EEC"/>
    <w:rsid w:val="00A136B2"/>
    <w:rsid w:val="00A17230"/>
    <w:rsid w:val="00A17B48"/>
    <w:rsid w:val="00A2094E"/>
    <w:rsid w:val="00A26834"/>
    <w:rsid w:val="00A26FF7"/>
    <w:rsid w:val="00A304FC"/>
    <w:rsid w:val="00A3260D"/>
    <w:rsid w:val="00A34A5B"/>
    <w:rsid w:val="00A35E0A"/>
    <w:rsid w:val="00A401AD"/>
    <w:rsid w:val="00A445DC"/>
    <w:rsid w:val="00A44BEA"/>
    <w:rsid w:val="00A4593D"/>
    <w:rsid w:val="00A47655"/>
    <w:rsid w:val="00A52D1B"/>
    <w:rsid w:val="00A563DD"/>
    <w:rsid w:val="00A569E8"/>
    <w:rsid w:val="00A6330F"/>
    <w:rsid w:val="00A64531"/>
    <w:rsid w:val="00A6710F"/>
    <w:rsid w:val="00A711C6"/>
    <w:rsid w:val="00A75A98"/>
    <w:rsid w:val="00A7762A"/>
    <w:rsid w:val="00A77814"/>
    <w:rsid w:val="00A80C0B"/>
    <w:rsid w:val="00A81268"/>
    <w:rsid w:val="00A81327"/>
    <w:rsid w:val="00A8161F"/>
    <w:rsid w:val="00A84863"/>
    <w:rsid w:val="00A861B0"/>
    <w:rsid w:val="00A874C2"/>
    <w:rsid w:val="00A900D3"/>
    <w:rsid w:val="00A91F2A"/>
    <w:rsid w:val="00A921CA"/>
    <w:rsid w:val="00A95D95"/>
    <w:rsid w:val="00A96148"/>
    <w:rsid w:val="00A977EC"/>
    <w:rsid w:val="00AA20F6"/>
    <w:rsid w:val="00AA2331"/>
    <w:rsid w:val="00AA3FD1"/>
    <w:rsid w:val="00AA5436"/>
    <w:rsid w:val="00AA5CA6"/>
    <w:rsid w:val="00AB0FC8"/>
    <w:rsid w:val="00AB11B3"/>
    <w:rsid w:val="00AB416D"/>
    <w:rsid w:val="00AB5ED3"/>
    <w:rsid w:val="00AB6B0C"/>
    <w:rsid w:val="00AB70CD"/>
    <w:rsid w:val="00AC0071"/>
    <w:rsid w:val="00AC4898"/>
    <w:rsid w:val="00AC48B3"/>
    <w:rsid w:val="00AC7AC9"/>
    <w:rsid w:val="00AC7FB3"/>
    <w:rsid w:val="00AD1099"/>
    <w:rsid w:val="00AD256B"/>
    <w:rsid w:val="00AD3053"/>
    <w:rsid w:val="00AD3985"/>
    <w:rsid w:val="00AE1001"/>
    <w:rsid w:val="00AE1920"/>
    <w:rsid w:val="00AE2A2B"/>
    <w:rsid w:val="00AE37B3"/>
    <w:rsid w:val="00AE7964"/>
    <w:rsid w:val="00AF01B3"/>
    <w:rsid w:val="00AF0F13"/>
    <w:rsid w:val="00AF270D"/>
    <w:rsid w:val="00AF38D7"/>
    <w:rsid w:val="00AF7992"/>
    <w:rsid w:val="00B00AB3"/>
    <w:rsid w:val="00B04165"/>
    <w:rsid w:val="00B04F64"/>
    <w:rsid w:val="00B10333"/>
    <w:rsid w:val="00B11124"/>
    <w:rsid w:val="00B14C52"/>
    <w:rsid w:val="00B17214"/>
    <w:rsid w:val="00B17E3A"/>
    <w:rsid w:val="00B200AA"/>
    <w:rsid w:val="00B25CDF"/>
    <w:rsid w:val="00B30645"/>
    <w:rsid w:val="00B32308"/>
    <w:rsid w:val="00B331BD"/>
    <w:rsid w:val="00B33230"/>
    <w:rsid w:val="00B42AA2"/>
    <w:rsid w:val="00B433EA"/>
    <w:rsid w:val="00B4482C"/>
    <w:rsid w:val="00B478C3"/>
    <w:rsid w:val="00B52715"/>
    <w:rsid w:val="00B5366F"/>
    <w:rsid w:val="00B5491C"/>
    <w:rsid w:val="00B55573"/>
    <w:rsid w:val="00B56886"/>
    <w:rsid w:val="00B57EC6"/>
    <w:rsid w:val="00B611DA"/>
    <w:rsid w:val="00B61348"/>
    <w:rsid w:val="00B61470"/>
    <w:rsid w:val="00B6263F"/>
    <w:rsid w:val="00B63769"/>
    <w:rsid w:val="00B67114"/>
    <w:rsid w:val="00B70004"/>
    <w:rsid w:val="00B70750"/>
    <w:rsid w:val="00B75449"/>
    <w:rsid w:val="00B77527"/>
    <w:rsid w:val="00B92AAC"/>
    <w:rsid w:val="00B939B7"/>
    <w:rsid w:val="00B95A6F"/>
    <w:rsid w:val="00BA08DD"/>
    <w:rsid w:val="00BA4A8E"/>
    <w:rsid w:val="00BA503A"/>
    <w:rsid w:val="00BA527C"/>
    <w:rsid w:val="00BA6232"/>
    <w:rsid w:val="00BB078A"/>
    <w:rsid w:val="00BB1FDD"/>
    <w:rsid w:val="00BB66D4"/>
    <w:rsid w:val="00BB69DF"/>
    <w:rsid w:val="00BB708A"/>
    <w:rsid w:val="00BB7494"/>
    <w:rsid w:val="00BC1D14"/>
    <w:rsid w:val="00BC2390"/>
    <w:rsid w:val="00BC2965"/>
    <w:rsid w:val="00BC456C"/>
    <w:rsid w:val="00BC7017"/>
    <w:rsid w:val="00BD2746"/>
    <w:rsid w:val="00BD4D87"/>
    <w:rsid w:val="00BD6266"/>
    <w:rsid w:val="00BE07A9"/>
    <w:rsid w:val="00BE1152"/>
    <w:rsid w:val="00BE30EF"/>
    <w:rsid w:val="00BE5231"/>
    <w:rsid w:val="00BE637B"/>
    <w:rsid w:val="00BE6567"/>
    <w:rsid w:val="00BE6DDA"/>
    <w:rsid w:val="00BF1B98"/>
    <w:rsid w:val="00BF3C9A"/>
    <w:rsid w:val="00BF46A7"/>
    <w:rsid w:val="00BF4985"/>
    <w:rsid w:val="00BF5230"/>
    <w:rsid w:val="00BF7A8D"/>
    <w:rsid w:val="00C01429"/>
    <w:rsid w:val="00C04588"/>
    <w:rsid w:val="00C04D2B"/>
    <w:rsid w:val="00C100D1"/>
    <w:rsid w:val="00C1090C"/>
    <w:rsid w:val="00C109A3"/>
    <w:rsid w:val="00C11FEF"/>
    <w:rsid w:val="00C16469"/>
    <w:rsid w:val="00C16AE3"/>
    <w:rsid w:val="00C1789C"/>
    <w:rsid w:val="00C17ADB"/>
    <w:rsid w:val="00C240C8"/>
    <w:rsid w:val="00C24416"/>
    <w:rsid w:val="00C252C1"/>
    <w:rsid w:val="00C26513"/>
    <w:rsid w:val="00C31155"/>
    <w:rsid w:val="00C328C9"/>
    <w:rsid w:val="00C332A6"/>
    <w:rsid w:val="00C37F72"/>
    <w:rsid w:val="00C420C1"/>
    <w:rsid w:val="00C4577A"/>
    <w:rsid w:val="00C45963"/>
    <w:rsid w:val="00C46FE9"/>
    <w:rsid w:val="00C472B8"/>
    <w:rsid w:val="00C476D9"/>
    <w:rsid w:val="00C514D4"/>
    <w:rsid w:val="00C51F21"/>
    <w:rsid w:val="00C53124"/>
    <w:rsid w:val="00C53B2E"/>
    <w:rsid w:val="00C61139"/>
    <w:rsid w:val="00C6160A"/>
    <w:rsid w:val="00C65711"/>
    <w:rsid w:val="00C67FAC"/>
    <w:rsid w:val="00C7012E"/>
    <w:rsid w:val="00C713A1"/>
    <w:rsid w:val="00C713BE"/>
    <w:rsid w:val="00C7328A"/>
    <w:rsid w:val="00C7330F"/>
    <w:rsid w:val="00C75126"/>
    <w:rsid w:val="00C76ECD"/>
    <w:rsid w:val="00C81232"/>
    <w:rsid w:val="00C81533"/>
    <w:rsid w:val="00C823C5"/>
    <w:rsid w:val="00C83651"/>
    <w:rsid w:val="00C84E04"/>
    <w:rsid w:val="00C8578F"/>
    <w:rsid w:val="00C86FF0"/>
    <w:rsid w:val="00C910BE"/>
    <w:rsid w:val="00C91F79"/>
    <w:rsid w:val="00C922BE"/>
    <w:rsid w:val="00C92412"/>
    <w:rsid w:val="00C94534"/>
    <w:rsid w:val="00C950AD"/>
    <w:rsid w:val="00C97674"/>
    <w:rsid w:val="00CA05F0"/>
    <w:rsid w:val="00CA3697"/>
    <w:rsid w:val="00CA5464"/>
    <w:rsid w:val="00CA5844"/>
    <w:rsid w:val="00CA7415"/>
    <w:rsid w:val="00CA7A11"/>
    <w:rsid w:val="00CB0C4A"/>
    <w:rsid w:val="00CB1C62"/>
    <w:rsid w:val="00CB265C"/>
    <w:rsid w:val="00CB32E4"/>
    <w:rsid w:val="00CB4540"/>
    <w:rsid w:val="00CB7A07"/>
    <w:rsid w:val="00CC3A7E"/>
    <w:rsid w:val="00CC457D"/>
    <w:rsid w:val="00CC59BB"/>
    <w:rsid w:val="00CD1728"/>
    <w:rsid w:val="00CD635D"/>
    <w:rsid w:val="00CD7CED"/>
    <w:rsid w:val="00CE04C7"/>
    <w:rsid w:val="00CE170E"/>
    <w:rsid w:val="00CE6B64"/>
    <w:rsid w:val="00CF156B"/>
    <w:rsid w:val="00CF15EF"/>
    <w:rsid w:val="00CF1E02"/>
    <w:rsid w:val="00CF597A"/>
    <w:rsid w:val="00CF6D82"/>
    <w:rsid w:val="00CF735D"/>
    <w:rsid w:val="00D0338A"/>
    <w:rsid w:val="00D049DC"/>
    <w:rsid w:val="00D05BAA"/>
    <w:rsid w:val="00D063BB"/>
    <w:rsid w:val="00D13B7A"/>
    <w:rsid w:val="00D15535"/>
    <w:rsid w:val="00D1698C"/>
    <w:rsid w:val="00D22C4B"/>
    <w:rsid w:val="00D230C7"/>
    <w:rsid w:val="00D23E7D"/>
    <w:rsid w:val="00D2405F"/>
    <w:rsid w:val="00D2439E"/>
    <w:rsid w:val="00D27409"/>
    <w:rsid w:val="00D309EC"/>
    <w:rsid w:val="00D30C7F"/>
    <w:rsid w:val="00D31292"/>
    <w:rsid w:val="00D31C4B"/>
    <w:rsid w:val="00D32EEA"/>
    <w:rsid w:val="00D36AF2"/>
    <w:rsid w:val="00D41BA9"/>
    <w:rsid w:val="00D43EAC"/>
    <w:rsid w:val="00D52376"/>
    <w:rsid w:val="00D54AAF"/>
    <w:rsid w:val="00D612C2"/>
    <w:rsid w:val="00D6233E"/>
    <w:rsid w:val="00D662B4"/>
    <w:rsid w:val="00D745E0"/>
    <w:rsid w:val="00D7483E"/>
    <w:rsid w:val="00D74DFE"/>
    <w:rsid w:val="00D76AA3"/>
    <w:rsid w:val="00D80604"/>
    <w:rsid w:val="00D810D1"/>
    <w:rsid w:val="00D9218A"/>
    <w:rsid w:val="00D9733D"/>
    <w:rsid w:val="00DA086B"/>
    <w:rsid w:val="00DA145C"/>
    <w:rsid w:val="00DA1D7A"/>
    <w:rsid w:val="00DA210A"/>
    <w:rsid w:val="00DA6834"/>
    <w:rsid w:val="00DA70B6"/>
    <w:rsid w:val="00DA7E05"/>
    <w:rsid w:val="00DB05EE"/>
    <w:rsid w:val="00DB259E"/>
    <w:rsid w:val="00DB4794"/>
    <w:rsid w:val="00DB5A57"/>
    <w:rsid w:val="00DB5C3E"/>
    <w:rsid w:val="00DB628E"/>
    <w:rsid w:val="00DC0DDC"/>
    <w:rsid w:val="00DD3A2D"/>
    <w:rsid w:val="00DD5578"/>
    <w:rsid w:val="00DD658E"/>
    <w:rsid w:val="00DE045C"/>
    <w:rsid w:val="00DE1D5B"/>
    <w:rsid w:val="00DE1E39"/>
    <w:rsid w:val="00DE60D0"/>
    <w:rsid w:val="00DE647B"/>
    <w:rsid w:val="00DE6ADE"/>
    <w:rsid w:val="00DE71B2"/>
    <w:rsid w:val="00DF0EAD"/>
    <w:rsid w:val="00DF47D6"/>
    <w:rsid w:val="00DF5425"/>
    <w:rsid w:val="00DF782C"/>
    <w:rsid w:val="00DF7AC2"/>
    <w:rsid w:val="00E0053F"/>
    <w:rsid w:val="00E0179C"/>
    <w:rsid w:val="00E030A0"/>
    <w:rsid w:val="00E0425A"/>
    <w:rsid w:val="00E075A1"/>
    <w:rsid w:val="00E0797F"/>
    <w:rsid w:val="00E1133C"/>
    <w:rsid w:val="00E124E3"/>
    <w:rsid w:val="00E14812"/>
    <w:rsid w:val="00E15DDE"/>
    <w:rsid w:val="00E20AFA"/>
    <w:rsid w:val="00E22929"/>
    <w:rsid w:val="00E2339E"/>
    <w:rsid w:val="00E3245B"/>
    <w:rsid w:val="00E328F9"/>
    <w:rsid w:val="00E32DCD"/>
    <w:rsid w:val="00E34D80"/>
    <w:rsid w:val="00E355E4"/>
    <w:rsid w:val="00E36737"/>
    <w:rsid w:val="00E3707B"/>
    <w:rsid w:val="00E43F5B"/>
    <w:rsid w:val="00E50329"/>
    <w:rsid w:val="00E503C1"/>
    <w:rsid w:val="00E50685"/>
    <w:rsid w:val="00E5729E"/>
    <w:rsid w:val="00E57802"/>
    <w:rsid w:val="00E57F6B"/>
    <w:rsid w:val="00E60CFD"/>
    <w:rsid w:val="00E62D06"/>
    <w:rsid w:val="00E7342C"/>
    <w:rsid w:val="00E73594"/>
    <w:rsid w:val="00E76363"/>
    <w:rsid w:val="00E80DE3"/>
    <w:rsid w:val="00E84530"/>
    <w:rsid w:val="00E848B6"/>
    <w:rsid w:val="00E91D81"/>
    <w:rsid w:val="00E92BC2"/>
    <w:rsid w:val="00E94521"/>
    <w:rsid w:val="00EA010E"/>
    <w:rsid w:val="00EA0CB2"/>
    <w:rsid w:val="00EA6A00"/>
    <w:rsid w:val="00EA71D1"/>
    <w:rsid w:val="00EA78BD"/>
    <w:rsid w:val="00EB1E33"/>
    <w:rsid w:val="00EB2201"/>
    <w:rsid w:val="00EC0010"/>
    <w:rsid w:val="00EC06E3"/>
    <w:rsid w:val="00EC0881"/>
    <w:rsid w:val="00EC2CC1"/>
    <w:rsid w:val="00EC41B3"/>
    <w:rsid w:val="00ED31FF"/>
    <w:rsid w:val="00ED344C"/>
    <w:rsid w:val="00ED5384"/>
    <w:rsid w:val="00ED6A3D"/>
    <w:rsid w:val="00EE0ABA"/>
    <w:rsid w:val="00EE3AD2"/>
    <w:rsid w:val="00EE7A60"/>
    <w:rsid w:val="00EE7AFB"/>
    <w:rsid w:val="00EF05DA"/>
    <w:rsid w:val="00EF5EF2"/>
    <w:rsid w:val="00F001CF"/>
    <w:rsid w:val="00F1398F"/>
    <w:rsid w:val="00F16313"/>
    <w:rsid w:val="00F16571"/>
    <w:rsid w:val="00F20FF1"/>
    <w:rsid w:val="00F23600"/>
    <w:rsid w:val="00F236E8"/>
    <w:rsid w:val="00F23DDA"/>
    <w:rsid w:val="00F3001B"/>
    <w:rsid w:val="00F305B5"/>
    <w:rsid w:val="00F35211"/>
    <w:rsid w:val="00F35457"/>
    <w:rsid w:val="00F358F6"/>
    <w:rsid w:val="00F3595B"/>
    <w:rsid w:val="00F36D58"/>
    <w:rsid w:val="00F41E59"/>
    <w:rsid w:val="00F426A6"/>
    <w:rsid w:val="00F429FD"/>
    <w:rsid w:val="00F42F8D"/>
    <w:rsid w:val="00F442AF"/>
    <w:rsid w:val="00F45EDA"/>
    <w:rsid w:val="00F4623C"/>
    <w:rsid w:val="00F463B8"/>
    <w:rsid w:val="00F46E44"/>
    <w:rsid w:val="00F4715A"/>
    <w:rsid w:val="00F52A2B"/>
    <w:rsid w:val="00F52D57"/>
    <w:rsid w:val="00F530F9"/>
    <w:rsid w:val="00F54A6D"/>
    <w:rsid w:val="00F56399"/>
    <w:rsid w:val="00F56691"/>
    <w:rsid w:val="00F60E14"/>
    <w:rsid w:val="00F60F71"/>
    <w:rsid w:val="00F614DB"/>
    <w:rsid w:val="00F61C70"/>
    <w:rsid w:val="00F638AB"/>
    <w:rsid w:val="00F71AB1"/>
    <w:rsid w:val="00F71EE3"/>
    <w:rsid w:val="00F731F3"/>
    <w:rsid w:val="00F739F4"/>
    <w:rsid w:val="00F7750A"/>
    <w:rsid w:val="00F80006"/>
    <w:rsid w:val="00F80084"/>
    <w:rsid w:val="00F817EE"/>
    <w:rsid w:val="00F82D59"/>
    <w:rsid w:val="00F8639C"/>
    <w:rsid w:val="00F86595"/>
    <w:rsid w:val="00F91ECE"/>
    <w:rsid w:val="00F92A23"/>
    <w:rsid w:val="00F932D3"/>
    <w:rsid w:val="00F95676"/>
    <w:rsid w:val="00F95D88"/>
    <w:rsid w:val="00FA2FA8"/>
    <w:rsid w:val="00FA459A"/>
    <w:rsid w:val="00FA4D53"/>
    <w:rsid w:val="00FA5C8C"/>
    <w:rsid w:val="00FA6904"/>
    <w:rsid w:val="00FB1B2D"/>
    <w:rsid w:val="00FB2985"/>
    <w:rsid w:val="00FB4612"/>
    <w:rsid w:val="00FC00CB"/>
    <w:rsid w:val="00FC22D9"/>
    <w:rsid w:val="00FC277B"/>
    <w:rsid w:val="00FC2F3A"/>
    <w:rsid w:val="00FD0570"/>
    <w:rsid w:val="00FD159B"/>
    <w:rsid w:val="00FD2470"/>
    <w:rsid w:val="00FD3657"/>
    <w:rsid w:val="00FD4579"/>
    <w:rsid w:val="00FD5823"/>
    <w:rsid w:val="00FD5C21"/>
    <w:rsid w:val="00FD5D54"/>
    <w:rsid w:val="00FD6D0C"/>
    <w:rsid w:val="00FE1C27"/>
    <w:rsid w:val="00FE4999"/>
    <w:rsid w:val="00FE5C31"/>
    <w:rsid w:val="00FE6C45"/>
    <w:rsid w:val="00FE7518"/>
    <w:rsid w:val="00FF01B8"/>
    <w:rsid w:val="00FF1B0E"/>
    <w:rsid w:val="00FF4374"/>
    <w:rsid w:val="00FF5729"/>
    <w:rsid w:val="00FF6D95"/>
    <w:rsid w:val="00FF748B"/>
    <w:rsid w:val="01300BFC"/>
    <w:rsid w:val="01317F69"/>
    <w:rsid w:val="01474136"/>
    <w:rsid w:val="0163289A"/>
    <w:rsid w:val="01840EC7"/>
    <w:rsid w:val="018D2F94"/>
    <w:rsid w:val="01CB717A"/>
    <w:rsid w:val="01EB6A3D"/>
    <w:rsid w:val="023A4BFB"/>
    <w:rsid w:val="024617F2"/>
    <w:rsid w:val="02464E25"/>
    <w:rsid w:val="029F6342"/>
    <w:rsid w:val="02DA640D"/>
    <w:rsid w:val="03330470"/>
    <w:rsid w:val="038777E5"/>
    <w:rsid w:val="03F62DA4"/>
    <w:rsid w:val="0461391E"/>
    <w:rsid w:val="04693410"/>
    <w:rsid w:val="047E3304"/>
    <w:rsid w:val="050345A9"/>
    <w:rsid w:val="05253316"/>
    <w:rsid w:val="052C626F"/>
    <w:rsid w:val="05412745"/>
    <w:rsid w:val="05C012B4"/>
    <w:rsid w:val="061834A6"/>
    <w:rsid w:val="067C1D5F"/>
    <w:rsid w:val="069B14FB"/>
    <w:rsid w:val="06A51054"/>
    <w:rsid w:val="06BF5466"/>
    <w:rsid w:val="071F6AB6"/>
    <w:rsid w:val="07322345"/>
    <w:rsid w:val="07493558"/>
    <w:rsid w:val="07746CFF"/>
    <w:rsid w:val="07807554"/>
    <w:rsid w:val="07927288"/>
    <w:rsid w:val="07E6312F"/>
    <w:rsid w:val="082D0D5E"/>
    <w:rsid w:val="088228F6"/>
    <w:rsid w:val="089B6610"/>
    <w:rsid w:val="09480498"/>
    <w:rsid w:val="094C604C"/>
    <w:rsid w:val="098B4A4F"/>
    <w:rsid w:val="099B048D"/>
    <w:rsid w:val="0A126C40"/>
    <w:rsid w:val="0A1C6EC8"/>
    <w:rsid w:val="0A27015B"/>
    <w:rsid w:val="0A2C7003"/>
    <w:rsid w:val="0A5A1490"/>
    <w:rsid w:val="0A6A4883"/>
    <w:rsid w:val="0A801619"/>
    <w:rsid w:val="0AA07F0D"/>
    <w:rsid w:val="0AB35A15"/>
    <w:rsid w:val="0B1B5A93"/>
    <w:rsid w:val="0B725406"/>
    <w:rsid w:val="0B7F42FD"/>
    <w:rsid w:val="0B85078F"/>
    <w:rsid w:val="0B980BE5"/>
    <w:rsid w:val="0BC26604"/>
    <w:rsid w:val="0BC42F60"/>
    <w:rsid w:val="0BCD2653"/>
    <w:rsid w:val="0BF422BF"/>
    <w:rsid w:val="0C221EDA"/>
    <w:rsid w:val="0C2C5C6F"/>
    <w:rsid w:val="0C5B0590"/>
    <w:rsid w:val="0C7F335F"/>
    <w:rsid w:val="0CA27F6D"/>
    <w:rsid w:val="0CAA1404"/>
    <w:rsid w:val="0D0451A9"/>
    <w:rsid w:val="0D0F3FF4"/>
    <w:rsid w:val="0D3F4A82"/>
    <w:rsid w:val="0DD87400"/>
    <w:rsid w:val="0DEF6259"/>
    <w:rsid w:val="0DF07969"/>
    <w:rsid w:val="0E00737F"/>
    <w:rsid w:val="0E052404"/>
    <w:rsid w:val="0E3270CE"/>
    <w:rsid w:val="0E353F11"/>
    <w:rsid w:val="0E481449"/>
    <w:rsid w:val="0E4941DA"/>
    <w:rsid w:val="0E4970CA"/>
    <w:rsid w:val="0EA44D77"/>
    <w:rsid w:val="0EA70C7B"/>
    <w:rsid w:val="0EBC2C1F"/>
    <w:rsid w:val="0F57570D"/>
    <w:rsid w:val="103022DF"/>
    <w:rsid w:val="10B126CC"/>
    <w:rsid w:val="10B87EAE"/>
    <w:rsid w:val="10CC126B"/>
    <w:rsid w:val="10D40911"/>
    <w:rsid w:val="10F05E53"/>
    <w:rsid w:val="10F215EA"/>
    <w:rsid w:val="10F86CFA"/>
    <w:rsid w:val="11C13D3C"/>
    <w:rsid w:val="12556969"/>
    <w:rsid w:val="12781557"/>
    <w:rsid w:val="136A44D5"/>
    <w:rsid w:val="13C058C2"/>
    <w:rsid w:val="13DA3CC2"/>
    <w:rsid w:val="145C4EA5"/>
    <w:rsid w:val="146106D4"/>
    <w:rsid w:val="1465054B"/>
    <w:rsid w:val="146F5D53"/>
    <w:rsid w:val="147A5E14"/>
    <w:rsid w:val="14B60A59"/>
    <w:rsid w:val="14B90CFE"/>
    <w:rsid w:val="14BD062B"/>
    <w:rsid w:val="14C96A92"/>
    <w:rsid w:val="14EE6D05"/>
    <w:rsid w:val="1505553D"/>
    <w:rsid w:val="15324593"/>
    <w:rsid w:val="154B213D"/>
    <w:rsid w:val="1557406B"/>
    <w:rsid w:val="15620C93"/>
    <w:rsid w:val="158C17BA"/>
    <w:rsid w:val="15C06478"/>
    <w:rsid w:val="1631174B"/>
    <w:rsid w:val="166E7135"/>
    <w:rsid w:val="16A738AE"/>
    <w:rsid w:val="16D135EE"/>
    <w:rsid w:val="16DC514E"/>
    <w:rsid w:val="16F413C5"/>
    <w:rsid w:val="171B1048"/>
    <w:rsid w:val="17283764"/>
    <w:rsid w:val="17362FB0"/>
    <w:rsid w:val="17374877"/>
    <w:rsid w:val="17605065"/>
    <w:rsid w:val="17C226EB"/>
    <w:rsid w:val="182A7C32"/>
    <w:rsid w:val="182F710A"/>
    <w:rsid w:val="18860743"/>
    <w:rsid w:val="18B51028"/>
    <w:rsid w:val="18EB2089"/>
    <w:rsid w:val="18ED0E32"/>
    <w:rsid w:val="18ED7A84"/>
    <w:rsid w:val="19417995"/>
    <w:rsid w:val="196F3130"/>
    <w:rsid w:val="19D50A61"/>
    <w:rsid w:val="1A7B1DFD"/>
    <w:rsid w:val="1B2417DD"/>
    <w:rsid w:val="1BC25123"/>
    <w:rsid w:val="1BF9328A"/>
    <w:rsid w:val="1C0A1354"/>
    <w:rsid w:val="1C232085"/>
    <w:rsid w:val="1C387F42"/>
    <w:rsid w:val="1C4F2547"/>
    <w:rsid w:val="1C59437C"/>
    <w:rsid w:val="1C907DE2"/>
    <w:rsid w:val="1CD9533A"/>
    <w:rsid w:val="1CF96C0B"/>
    <w:rsid w:val="1D634930"/>
    <w:rsid w:val="1DE92CEE"/>
    <w:rsid w:val="1DF443A0"/>
    <w:rsid w:val="1DFE62EA"/>
    <w:rsid w:val="1E1B16B8"/>
    <w:rsid w:val="1E4D554A"/>
    <w:rsid w:val="1E73133E"/>
    <w:rsid w:val="1ED77699"/>
    <w:rsid w:val="1F062EFE"/>
    <w:rsid w:val="1F1A16ED"/>
    <w:rsid w:val="1F4555C0"/>
    <w:rsid w:val="1F494278"/>
    <w:rsid w:val="1F9971D3"/>
    <w:rsid w:val="1FAA334A"/>
    <w:rsid w:val="204964CA"/>
    <w:rsid w:val="20996AD6"/>
    <w:rsid w:val="211D58FB"/>
    <w:rsid w:val="21703D3E"/>
    <w:rsid w:val="21893DF4"/>
    <w:rsid w:val="21960099"/>
    <w:rsid w:val="21B35C81"/>
    <w:rsid w:val="21BC6F41"/>
    <w:rsid w:val="21CF3FEE"/>
    <w:rsid w:val="21DF35AE"/>
    <w:rsid w:val="22170665"/>
    <w:rsid w:val="22412579"/>
    <w:rsid w:val="22422F60"/>
    <w:rsid w:val="226E1806"/>
    <w:rsid w:val="227132E9"/>
    <w:rsid w:val="22B93E0E"/>
    <w:rsid w:val="22D74C8A"/>
    <w:rsid w:val="22D95913"/>
    <w:rsid w:val="22E76138"/>
    <w:rsid w:val="231D7EF5"/>
    <w:rsid w:val="23911995"/>
    <w:rsid w:val="23991A37"/>
    <w:rsid w:val="23CE0ED5"/>
    <w:rsid w:val="24452118"/>
    <w:rsid w:val="24637B8A"/>
    <w:rsid w:val="248D23BF"/>
    <w:rsid w:val="24E545DC"/>
    <w:rsid w:val="24F353B2"/>
    <w:rsid w:val="25044B62"/>
    <w:rsid w:val="254D45A6"/>
    <w:rsid w:val="258424C5"/>
    <w:rsid w:val="261D056E"/>
    <w:rsid w:val="26393298"/>
    <w:rsid w:val="264D17F1"/>
    <w:rsid w:val="267A11BB"/>
    <w:rsid w:val="269840C3"/>
    <w:rsid w:val="27311926"/>
    <w:rsid w:val="277619B1"/>
    <w:rsid w:val="278D67B0"/>
    <w:rsid w:val="279F35CF"/>
    <w:rsid w:val="282E449C"/>
    <w:rsid w:val="283C2BCC"/>
    <w:rsid w:val="288E4EC6"/>
    <w:rsid w:val="289354DA"/>
    <w:rsid w:val="28C11323"/>
    <w:rsid w:val="28C17529"/>
    <w:rsid w:val="28D667C1"/>
    <w:rsid w:val="291B62D6"/>
    <w:rsid w:val="293722C0"/>
    <w:rsid w:val="296024E5"/>
    <w:rsid w:val="29A7676B"/>
    <w:rsid w:val="29E62FCA"/>
    <w:rsid w:val="2A062D31"/>
    <w:rsid w:val="2A531253"/>
    <w:rsid w:val="2A7725E1"/>
    <w:rsid w:val="2AB47391"/>
    <w:rsid w:val="2B085365"/>
    <w:rsid w:val="2B2616B6"/>
    <w:rsid w:val="2B2F7718"/>
    <w:rsid w:val="2B911481"/>
    <w:rsid w:val="2B934035"/>
    <w:rsid w:val="2BA53374"/>
    <w:rsid w:val="2C804090"/>
    <w:rsid w:val="2D064A12"/>
    <w:rsid w:val="2D3B3AE4"/>
    <w:rsid w:val="2D465529"/>
    <w:rsid w:val="2D546949"/>
    <w:rsid w:val="2D8B7C70"/>
    <w:rsid w:val="2DB256DE"/>
    <w:rsid w:val="2DB4438A"/>
    <w:rsid w:val="2DC86CB0"/>
    <w:rsid w:val="2DF40607"/>
    <w:rsid w:val="2E112C5C"/>
    <w:rsid w:val="2E56578E"/>
    <w:rsid w:val="2E6102C4"/>
    <w:rsid w:val="2F05357D"/>
    <w:rsid w:val="2F242688"/>
    <w:rsid w:val="2F4C2117"/>
    <w:rsid w:val="2F623131"/>
    <w:rsid w:val="2F9B4F5A"/>
    <w:rsid w:val="2F9C03F4"/>
    <w:rsid w:val="2FA96059"/>
    <w:rsid w:val="2FB446B6"/>
    <w:rsid w:val="2FD075F3"/>
    <w:rsid w:val="30202DDB"/>
    <w:rsid w:val="303F3579"/>
    <w:rsid w:val="305B3268"/>
    <w:rsid w:val="30962CF8"/>
    <w:rsid w:val="30986AF1"/>
    <w:rsid w:val="30C16113"/>
    <w:rsid w:val="30C66CCC"/>
    <w:rsid w:val="312468F3"/>
    <w:rsid w:val="31621FB5"/>
    <w:rsid w:val="31857392"/>
    <w:rsid w:val="31C3723C"/>
    <w:rsid w:val="31E653D6"/>
    <w:rsid w:val="31FD5083"/>
    <w:rsid w:val="32037F0E"/>
    <w:rsid w:val="32311AA7"/>
    <w:rsid w:val="32585E26"/>
    <w:rsid w:val="327A441F"/>
    <w:rsid w:val="32A83A85"/>
    <w:rsid w:val="32E41054"/>
    <w:rsid w:val="32EC3440"/>
    <w:rsid w:val="33114C55"/>
    <w:rsid w:val="332447F4"/>
    <w:rsid w:val="33992458"/>
    <w:rsid w:val="33A046E3"/>
    <w:rsid w:val="34040D62"/>
    <w:rsid w:val="349E293E"/>
    <w:rsid w:val="34F5482E"/>
    <w:rsid w:val="35011425"/>
    <w:rsid w:val="350B4A5D"/>
    <w:rsid w:val="35497409"/>
    <w:rsid w:val="355550DC"/>
    <w:rsid w:val="359D76E4"/>
    <w:rsid w:val="35B446E9"/>
    <w:rsid w:val="36723EB3"/>
    <w:rsid w:val="36926669"/>
    <w:rsid w:val="36D77C20"/>
    <w:rsid w:val="36E54F6E"/>
    <w:rsid w:val="371D006C"/>
    <w:rsid w:val="371F1F9E"/>
    <w:rsid w:val="37544E89"/>
    <w:rsid w:val="376E08C8"/>
    <w:rsid w:val="37942422"/>
    <w:rsid w:val="379907AC"/>
    <w:rsid w:val="37C16B2E"/>
    <w:rsid w:val="38D227A9"/>
    <w:rsid w:val="38EB0F04"/>
    <w:rsid w:val="39236272"/>
    <w:rsid w:val="393E76C2"/>
    <w:rsid w:val="39BF579C"/>
    <w:rsid w:val="39E94CA6"/>
    <w:rsid w:val="3A1471E3"/>
    <w:rsid w:val="3A235617"/>
    <w:rsid w:val="3A571AE7"/>
    <w:rsid w:val="3A610F90"/>
    <w:rsid w:val="3ADD6952"/>
    <w:rsid w:val="3B065ADA"/>
    <w:rsid w:val="3B28691E"/>
    <w:rsid w:val="3B515D85"/>
    <w:rsid w:val="3BB2569E"/>
    <w:rsid w:val="3BC71983"/>
    <w:rsid w:val="3BF262B8"/>
    <w:rsid w:val="3C090F84"/>
    <w:rsid w:val="3C3D7460"/>
    <w:rsid w:val="3C5A04DB"/>
    <w:rsid w:val="3C7B7D0F"/>
    <w:rsid w:val="3CC610BF"/>
    <w:rsid w:val="3CCA0635"/>
    <w:rsid w:val="3D0B4A10"/>
    <w:rsid w:val="3D623C54"/>
    <w:rsid w:val="3D7367B1"/>
    <w:rsid w:val="3E045AE2"/>
    <w:rsid w:val="3E2B4087"/>
    <w:rsid w:val="3E4D7489"/>
    <w:rsid w:val="3E693B97"/>
    <w:rsid w:val="3E832EAB"/>
    <w:rsid w:val="3EE17BD1"/>
    <w:rsid w:val="3EFF1610"/>
    <w:rsid w:val="3F43263A"/>
    <w:rsid w:val="3F6D7C18"/>
    <w:rsid w:val="3F6F7427"/>
    <w:rsid w:val="3F7B3DFA"/>
    <w:rsid w:val="3FAC149F"/>
    <w:rsid w:val="3FFE510E"/>
    <w:rsid w:val="4081138E"/>
    <w:rsid w:val="40C06497"/>
    <w:rsid w:val="4102348C"/>
    <w:rsid w:val="416045BB"/>
    <w:rsid w:val="416441C8"/>
    <w:rsid w:val="41A205CB"/>
    <w:rsid w:val="41B434F7"/>
    <w:rsid w:val="41CD07B6"/>
    <w:rsid w:val="421054DA"/>
    <w:rsid w:val="43105486"/>
    <w:rsid w:val="43995ED8"/>
    <w:rsid w:val="43A44C59"/>
    <w:rsid w:val="43C006FD"/>
    <w:rsid w:val="43C27FD1"/>
    <w:rsid w:val="44373E97"/>
    <w:rsid w:val="445552E9"/>
    <w:rsid w:val="44715681"/>
    <w:rsid w:val="449776B0"/>
    <w:rsid w:val="44B51CDD"/>
    <w:rsid w:val="44C93703"/>
    <w:rsid w:val="450E25AE"/>
    <w:rsid w:val="45127CB9"/>
    <w:rsid w:val="45976EB0"/>
    <w:rsid w:val="45A34567"/>
    <w:rsid w:val="45CB367D"/>
    <w:rsid w:val="464745F4"/>
    <w:rsid w:val="46535859"/>
    <w:rsid w:val="46600C8D"/>
    <w:rsid w:val="47227CEA"/>
    <w:rsid w:val="476E221E"/>
    <w:rsid w:val="47721D0E"/>
    <w:rsid w:val="47793C92"/>
    <w:rsid w:val="47980E2A"/>
    <w:rsid w:val="47F807B5"/>
    <w:rsid w:val="482D2F1D"/>
    <w:rsid w:val="484750FF"/>
    <w:rsid w:val="48497D2C"/>
    <w:rsid w:val="489E177B"/>
    <w:rsid w:val="48AE355C"/>
    <w:rsid w:val="48CF3045"/>
    <w:rsid w:val="491761F6"/>
    <w:rsid w:val="4917739A"/>
    <w:rsid w:val="497D09F5"/>
    <w:rsid w:val="499760AA"/>
    <w:rsid w:val="4A17094B"/>
    <w:rsid w:val="4A3C4B2B"/>
    <w:rsid w:val="4A7B047F"/>
    <w:rsid w:val="4ABA682A"/>
    <w:rsid w:val="4AF12DA6"/>
    <w:rsid w:val="4B06354E"/>
    <w:rsid w:val="4B1A194C"/>
    <w:rsid w:val="4B1C52BD"/>
    <w:rsid w:val="4B8464B4"/>
    <w:rsid w:val="4B876296"/>
    <w:rsid w:val="4C1869B0"/>
    <w:rsid w:val="4C1E06B7"/>
    <w:rsid w:val="4C8D4122"/>
    <w:rsid w:val="4CA25EFC"/>
    <w:rsid w:val="4CD87661"/>
    <w:rsid w:val="4D423B58"/>
    <w:rsid w:val="4D512A85"/>
    <w:rsid w:val="4D6E6E6A"/>
    <w:rsid w:val="4DB36BDD"/>
    <w:rsid w:val="4DCB2A37"/>
    <w:rsid w:val="4DFB34B7"/>
    <w:rsid w:val="4E084842"/>
    <w:rsid w:val="4E1A4EAE"/>
    <w:rsid w:val="4E30735A"/>
    <w:rsid w:val="4E3C6BD2"/>
    <w:rsid w:val="4F296865"/>
    <w:rsid w:val="4F7E394E"/>
    <w:rsid w:val="4FAA2338"/>
    <w:rsid w:val="50065532"/>
    <w:rsid w:val="504325A6"/>
    <w:rsid w:val="5051105B"/>
    <w:rsid w:val="50903205"/>
    <w:rsid w:val="509A22FC"/>
    <w:rsid w:val="509E4E2E"/>
    <w:rsid w:val="50D174B5"/>
    <w:rsid w:val="50F46ABB"/>
    <w:rsid w:val="513E2C61"/>
    <w:rsid w:val="517A6549"/>
    <w:rsid w:val="51C73E35"/>
    <w:rsid w:val="51DD247A"/>
    <w:rsid w:val="52700C1C"/>
    <w:rsid w:val="528B1ED6"/>
    <w:rsid w:val="52B21DE9"/>
    <w:rsid w:val="52D92ACB"/>
    <w:rsid w:val="531262E7"/>
    <w:rsid w:val="535B7AFB"/>
    <w:rsid w:val="53C55230"/>
    <w:rsid w:val="53F10D7C"/>
    <w:rsid w:val="543C3DD0"/>
    <w:rsid w:val="545A4256"/>
    <w:rsid w:val="54B105B6"/>
    <w:rsid w:val="54B92E8D"/>
    <w:rsid w:val="54FA7581"/>
    <w:rsid w:val="5539030F"/>
    <w:rsid w:val="559A2329"/>
    <w:rsid w:val="55BC5A4B"/>
    <w:rsid w:val="55E756DD"/>
    <w:rsid w:val="5608500E"/>
    <w:rsid w:val="56224DCD"/>
    <w:rsid w:val="567D422C"/>
    <w:rsid w:val="569972B8"/>
    <w:rsid w:val="56A51E71"/>
    <w:rsid w:val="56D24835"/>
    <w:rsid w:val="56E61881"/>
    <w:rsid w:val="56E85B49"/>
    <w:rsid w:val="570F1328"/>
    <w:rsid w:val="57535269"/>
    <w:rsid w:val="576158FB"/>
    <w:rsid w:val="57AB0B61"/>
    <w:rsid w:val="57BA1810"/>
    <w:rsid w:val="58347FF9"/>
    <w:rsid w:val="583F3E8F"/>
    <w:rsid w:val="585B349D"/>
    <w:rsid w:val="590E0379"/>
    <w:rsid w:val="59364493"/>
    <w:rsid w:val="59371AB8"/>
    <w:rsid w:val="594076EE"/>
    <w:rsid w:val="59D14FBA"/>
    <w:rsid w:val="59F80CE7"/>
    <w:rsid w:val="5A1F7AD4"/>
    <w:rsid w:val="5AFC0290"/>
    <w:rsid w:val="5B084A0C"/>
    <w:rsid w:val="5B3E13DB"/>
    <w:rsid w:val="5B5835B1"/>
    <w:rsid w:val="5B775E67"/>
    <w:rsid w:val="5C5965F9"/>
    <w:rsid w:val="5C9A2715"/>
    <w:rsid w:val="5CA81D00"/>
    <w:rsid w:val="5D521F6E"/>
    <w:rsid w:val="5DA505E0"/>
    <w:rsid w:val="5DD772DE"/>
    <w:rsid w:val="5E4D272C"/>
    <w:rsid w:val="5E6E102A"/>
    <w:rsid w:val="5E8E6FD6"/>
    <w:rsid w:val="5E91775E"/>
    <w:rsid w:val="5EBC3456"/>
    <w:rsid w:val="5EBC3A8D"/>
    <w:rsid w:val="5F166799"/>
    <w:rsid w:val="5F1C3FDF"/>
    <w:rsid w:val="5F3C1128"/>
    <w:rsid w:val="5F4973A1"/>
    <w:rsid w:val="5F724B4A"/>
    <w:rsid w:val="5FD00AA3"/>
    <w:rsid w:val="6032207C"/>
    <w:rsid w:val="608258F4"/>
    <w:rsid w:val="608B73A5"/>
    <w:rsid w:val="60DF147F"/>
    <w:rsid w:val="60E05772"/>
    <w:rsid w:val="60E0646C"/>
    <w:rsid w:val="60F17CF0"/>
    <w:rsid w:val="614F7FD9"/>
    <w:rsid w:val="615269E1"/>
    <w:rsid w:val="616B35FF"/>
    <w:rsid w:val="61B431F8"/>
    <w:rsid w:val="621041A6"/>
    <w:rsid w:val="623754B4"/>
    <w:rsid w:val="627110E9"/>
    <w:rsid w:val="62A52B40"/>
    <w:rsid w:val="62B74C3D"/>
    <w:rsid w:val="62B97D9A"/>
    <w:rsid w:val="62CC4355"/>
    <w:rsid w:val="62DB0C58"/>
    <w:rsid w:val="63116428"/>
    <w:rsid w:val="63846BFA"/>
    <w:rsid w:val="64202DC7"/>
    <w:rsid w:val="64274688"/>
    <w:rsid w:val="64744EC0"/>
    <w:rsid w:val="64C956EB"/>
    <w:rsid w:val="64DB32C7"/>
    <w:rsid w:val="656B62C3"/>
    <w:rsid w:val="65B167AD"/>
    <w:rsid w:val="65B53549"/>
    <w:rsid w:val="65DB0523"/>
    <w:rsid w:val="66327756"/>
    <w:rsid w:val="665701D1"/>
    <w:rsid w:val="66826A6F"/>
    <w:rsid w:val="669453A6"/>
    <w:rsid w:val="66E70F7F"/>
    <w:rsid w:val="66FA7C79"/>
    <w:rsid w:val="67023E3E"/>
    <w:rsid w:val="67246F56"/>
    <w:rsid w:val="67613130"/>
    <w:rsid w:val="679715F1"/>
    <w:rsid w:val="67CF7F96"/>
    <w:rsid w:val="67F628DF"/>
    <w:rsid w:val="68067D92"/>
    <w:rsid w:val="681A37CE"/>
    <w:rsid w:val="689F0032"/>
    <w:rsid w:val="68B7537B"/>
    <w:rsid w:val="68E86674"/>
    <w:rsid w:val="69341AC0"/>
    <w:rsid w:val="69894F6A"/>
    <w:rsid w:val="69E131F3"/>
    <w:rsid w:val="69F503E6"/>
    <w:rsid w:val="6A100FD1"/>
    <w:rsid w:val="6A241FFF"/>
    <w:rsid w:val="6A284063"/>
    <w:rsid w:val="6A284ADB"/>
    <w:rsid w:val="6ABB2766"/>
    <w:rsid w:val="6AF300F5"/>
    <w:rsid w:val="6B0A7F5F"/>
    <w:rsid w:val="6B0F5B63"/>
    <w:rsid w:val="6B5D713E"/>
    <w:rsid w:val="6B665A4F"/>
    <w:rsid w:val="6B7D6B5F"/>
    <w:rsid w:val="6C181C3A"/>
    <w:rsid w:val="6C511C75"/>
    <w:rsid w:val="6C924135"/>
    <w:rsid w:val="6CA946BD"/>
    <w:rsid w:val="6CB864CB"/>
    <w:rsid w:val="6CCA1F28"/>
    <w:rsid w:val="6D317EC4"/>
    <w:rsid w:val="6D837F14"/>
    <w:rsid w:val="6D910891"/>
    <w:rsid w:val="6DC411B6"/>
    <w:rsid w:val="6DC419E1"/>
    <w:rsid w:val="6DEA764D"/>
    <w:rsid w:val="6E3B07FD"/>
    <w:rsid w:val="6E5D6DD7"/>
    <w:rsid w:val="6E6011B9"/>
    <w:rsid w:val="6F2F65B3"/>
    <w:rsid w:val="6F921B1C"/>
    <w:rsid w:val="6FA519B9"/>
    <w:rsid w:val="6FAF1F06"/>
    <w:rsid w:val="6FC30261"/>
    <w:rsid w:val="6FE969BF"/>
    <w:rsid w:val="6FF13FED"/>
    <w:rsid w:val="70180DF5"/>
    <w:rsid w:val="70814BED"/>
    <w:rsid w:val="70943B4A"/>
    <w:rsid w:val="70952261"/>
    <w:rsid w:val="70AF47ED"/>
    <w:rsid w:val="71042019"/>
    <w:rsid w:val="71551BD5"/>
    <w:rsid w:val="71AF7E6B"/>
    <w:rsid w:val="71B8277E"/>
    <w:rsid w:val="71C7411A"/>
    <w:rsid w:val="72181511"/>
    <w:rsid w:val="724867B5"/>
    <w:rsid w:val="725956F5"/>
    <w:rsid w:val="72B83BC4"/>
    <w:rsid w:val="72C06DDE"/>
    <w:rsid w:val="72F8335A"/>
    <w:rsid w:val="731553B0"/>
    <w:rsid w:val="732D52DF"/>
    <w:rsid w:val="733616E4"/>
    <w:rsid w:val="735171B2"/>
    <w:rsid w:val="73752588"/>
    <w:rsid w:val="73970534"/>
    <w:rsid w:val="73DF6832"/>
    <w:rsid w:val="73E71AEA"/>
    <w:rsid w:val="741410DA"/>
    <w:rsid w:val="74C96B62"/>
    <w:rsid w:val="74EB493F"/>
    <w:rsid w:val="74EC7444"/>
    <w:rsid w:val="75722D56"/>
    <w:rsid w:val="75E55C1E"/>
    <w:rsid w:val="76434411"/>
    <w:rsid w:val="766A2C65"/>
    <w:rsid w:val="76806058"/>
    <w:rsid w:val="7695281B"/>
    <w:rsid w:val="76FA6515"/>
    <w:rsid w:val="77302EC9"/>
    <w:rsid w:val="776823B8"/>
    <w:rsid w:val="777E5ECD"/>
    <w:rsid w:val="77881671"/>
    <w:rsid w:val="77A66F77"/>
    <w:rsid w:val="788C6067"/>
    <w:rsid w:val="78C92511"/>
    <w:rsid w:val="78F543CA"/>
    <w:rsid w:val="791B490C"/>
    <w:rsid w:val="794A1780"/>
    <w:rsid w:val="79AB4EB8"/>
    <w:rsid w:val="79C158D8"/>
    <w:rsid w:val="79C352CC"/>
    <w:rsid w:val="7A1F3FBF"/>
    <w:rsid w:val="7A677B10"/>
    <w:rsid w:val="7AE069B4"/>
    <w:rsid w:val="7B6B328B"/>
    <w:rsid w:val="7BBD2A59"/>
    <w:rsid w:val="7BDC53CD"/>
    <w:rsid w:val="7BE918E6"/>
    <w:rsid w:val="7BF30592"/>
    <w:rsid w:val="7C212F45"/>
    <w:rsid w:val="7C244352"/>
    <w:rsid w:val="7C507561"/>
    <w:rsid w:val="7C5358D6"/>
    <w:rsid w:val="7C7B47CA"/>
    <w:rsid w:val="7CCD2078"/>
    <w:rsid w:val="7D230FB9"/>
    <w:rsid w:val="7D40604E"/>
    <w:rsid w:val="7D5A2C7C"/>
    <w:rsid w:val="7D622B7D"/>
    <w:rsid w:val="7D6E6806"/>
    <w:rsid w:val="7DB263FF"/>
    <w:rsid w:val="7DF670C2"/>
    <w:rsid w:val="7E1E31FA"/>
    <w:rsid w:val="7E2D23B9"/>
    <w:rsid w:val="7E31282A"/>
    <w:rsid w:val="7EC646D3"/>
    <w:rsid w:val="7ED70405"/>
    <w:rsid w:val="7F363046"/>
    <w:rsid w:val="7F9130F7"/>
    <w:rsid w:val="7F986F17"/>
    <w:rsid w:val="7FA80EEF"/>
    <w:rsid w:val="7FCF71D3"/>
    <w:rsid w:val="7FD8234F"/>
    <w:rsid w:val="7FE41B6D"/>
    <w:rsid w:val="F3FF433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qFormat="1" w:unhideWhenUsed="0" w:uiPriority="0" w:name="index 3"/>
    <w:lsdException w:qFormat="1" w:unhideWhenUsed="0" w:uiPriority="0" w:name="index 4"/>
    <w:lsdException w:qFormat="1" w:unhideWhenUsed="0" w:uiPriority="0" w:name="index 5"/>
    <w:lsdException w:qFormat="1" w:unhideWhenUsed="0" w:uiPriority="0" w:name="index 6"/>
    <w:lsdException w:qFormat="1" w:unhideWhenUsed="0" w:uiPriority="0" w:name="index 7"/>
    <w:lsdException w:qFormat="1" w:unhideWhenUsed="0" w:uiPriority="0" w:name="index 8"/>
    <w:lsdException w:qFormat="1" w:unhideWhenUsed="0"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name="Normal Indent"/>
    <w:lsdException w:qFormat="1" w:unhideWhenUsed="0" w:uiPriority="0" w:name="footnote text"/>
    <w:lsdException w:qFormat="1" w:unhideWhenUsed="0" w:uiPriority="0" w:name="annotation text"/>
    <w:lsdException w:qFormat="1" w:unhideWhenUsed="0" w:uiPriority="0" w:semiHidden="0" w:name="header"/>
    <w:lsdException w:qFormat="1" w:unhideWhenUsed="0" w:uiPriority="0" w:name="footer"/>
    <w:lsdException w:qFormat="1" w:unhideWhenUsed="0" w:uiPriority="0" w:name="index heading"/>
    <w:lsdException w:qFormat="1" w:unhideWhenUsed="0" w:uiPriority="0" w:semiHidden="0" w:name="caption"/>
    <w:lsdException w:qFormat="1" w:unhideWhenUsed="0" w:uiPriority="0" w:name="table of figures"/>
    <w:lsdException w:qFormat="1" w:unhideWhenUsed="0" w:uiPriority="0" w:name="envelope address"/>
    <w:lsdException w:qFormat="1" w:unhideWhenUsed="0" w:uiPriority="0" w:name="envelope return"/>
    <w:lsdException w:qFormat="1" w:unhideWhenUsed="0" w:uiPriority="0" w:name="footnote reference"/>
    <w:lsdException w:qFormat="1" w:unhideWhenUsed="0" w:uiPriority="0" w:name="annotation reference"/>
    <w:lsdException w:qFormat="1" w:unhideWhenUsed="0" w:uiPriority="0" w:name="line number"/>
    <w:lsdException w:qFormat="1" w:unhideWhenUsed="0" w:uiPriority="0" w:name="page number"/>
    <w:lsdException w:qFormat="1" w:unhideWhenUsed="0" w:uiPriority="0" w:name="endnote reference"/>
    <w:lsdException w:qFormat="1" w:unhideWhenUsed="0" w:uiPriority="0" w:name="endnote text"/>
    <w:lsdException w:qFormat="1" w:unhideWhenUsed="0" w:uiPriority="0" w:name="table of authorities"/>
    <w:lsdException w:qFormat="1" w:unhideWhenUsed="0" w:uiPriority="0" w:name="macro"/>
    <w:lsdException w:qFormat="1" w:unhideWhenUsed="0" w:uiPriority="0" w:name="toa heading"/>
    <w:lsdException w:qFormat="1" w:unhideWhenUsed="0" w:uiPriority="0" w:name="List"/>
    <w:lsdException w:qFormat="1" w:unhideWhenUsed="0" w:uiPriority="0" w:name="List Bullet"/>
    <w:lsdException w:qFormat="1" w:unhideWhenUsed="0" w:uiPriority="0" w:name="List Number"/>
    <w:lsdException w:qFormat="1" w:unhideWhenUsed="0" w:uiPriority="0" w:name="List 2"/>
    <w:lsdException w:qFormat="1" w:unhideWhenUsed="0" w:uiPriority="0" w:name="List 3"/>
    <w:lsdException w:qFormat="1" w:unhideWhenUsed="0" w:uiPriority="0" w:name="List 4"/>
    <w:lsdException w:qFormat="1" w:unhideWhenUsed="0" w:uiPriority="0" w:name="List 5"/>
    <w:lsdException w:qFormat="1" w:unhideWhenUsed="0" w:uiPriority="0" w:name="List Bullet 2"/>
    <w:lsdException w:qFormat="1" w:unhideWhenUsed="0" w:uiPriority="0" w:name="List Bullet 3"/>
    <w:lsdException w:qFormat="1" w:unhideWhenUsed="0" w:uiPriority="0" w:name="List Bullet 4"/>
    <w:lsdException w:qFormat="1" w:unhideWhenUsed="0" w:uiPriority="0" w:name="List Bullet 5"/>
    <w:lsdException w:qFormat="1" w:unhideWhenUsed="0" w:uiPriority="0" w:name="List Number 2"/>
    <w:lsdException w:qFormat="1" w:unhideWhenUsed="0" w:uiPriority="0" w:name="List Number 3"/>
    <w:lsdException w:qFormat="1" w:unhideWhenUsed="0" w:uiPriority="0" w:name="List Number 4"/>
    <w:lsdException w:qFormat="1" w:unhideWhenUsed="0" w:uiPriority="0" w:name="List Number 5"/>
    <w:lsdException w:qFormat="1" w:unhideWhenUsed="0" w:uiPriority="0" w:semiHidden="0" w:name="Title"/>
    <w:lsdException w:qFormat="1" w:unhideWhenUsed="0" w:uiPriority="0" w:name="Closing"/>
    <w:lsdException w:qFormat="1" w:unhideWhenUsed="0" w:uiPriority="0" w:name="Signature"/>
    <w:lsdException w:qFormat="1" w:uiPriority="1" w:name="Default Paragraph Font"/>
    <w:lsdException w:qFormat="1" w:unhideWhenUsed="0" w:uiPriority="0" w:name="Body Text"/>
    <w:lsdException w:qFormat="1" w:unhideWhenUsed="0" w:uiPriority="0" w:name="Body Text Indent"/>
    <w:lsdException w:qFormat="1" w:unhideWhenUsed="0" w:uiPriority="0" w:name="List Continue"/>
    <w:lsdException w:qFormat="1" w:unhideWhenUsed="0" w:uiPriority="0" w:name="List Continue 2"/>
    <w:lsdException w:qFormat="1" w:unhideWhenUsed="0" w:uiPriority="0" w:name="List Continue 3"/>
    <w:lsdException w:qFormat="1" w:unhideWhenUsed="0" w:uiPriority="0" w:name="List Continue 4"/>
    <w:lsdException w:qFormat="1" w:unhideWhenUsed="0" w:uiPriority="0" w:name="List Continue 5"/>
    <w:lsdException w:qFormat="1" w:unhideWhenUsed="0" w:uiPriority="0" w:name="Message Header"/>
    <w:lsdException w:qFormat="1" w:unhideWhenUsed="0" w:uiPriority="0" w:semiHidden="0" w:name="Subtitle"/>
    <w:lsdException w:qFormat="1" w:unhideWhenUsed="0" w:uiPriority="0" w:name="Salutation"/>
    <w:lsdException w:qFormat="1" w:unhideWhenUsed="0" w:uiPriority="0" w:name="Date"/>
    <w:lsdException w:qFormat="1" w:unhideWhenUsed="0" w:uiPriority="0" w:name="Body Text First Indent"/>
    <w:lsdException w:qFormat="1" w:unhideWhenUsed="0" w:uiPriority="0" w:name="Body Text First Indent 2"/>
    <w:lsdException w:qFormat="1" w:unhideWhenUsed="0" w:uiPriority="0" w:name="Note Heading"/>
    <w:lsdException w:qFormat="1" w:unhideWhenUsed="0" w:uiPriority="0" w:name="Body Text 2"/>
    <w:lsdException w:qFormat="1" w:unhideWhenUsed="0" w:uiPriority="0" w:name="Body Text 3"/>
    <w:lsdException w:qFormat="1" w:unhideWhenUsed="0" w:uiPriority="0" w:name="Body Text Indent 2"/>
    <w:lsdException w:qFormat="1" w:unhideWhenUsed="0" w:uiPriority="0" w:name="Body Text Indent 3"/>
    <w:lsdException w:qFormat="1" w:unhideWhenUsed="0" w:uiPriority="0" w:name="Block Text"/>
    <w:lsdException w:qFormat="1" w:unhideWhenUsed="0" w:uiPriority="99" w:name="Hyperlink"/>
    <w:lsdException w:unhideWhenUsed="0" w:uiPriority="0" w:name="FollowedHyperlink"/>
    <w:lsdException w:qFormat="1" w:unhideWhenUsed="0" w:uiPriority="22" w:semiHidden="0" w:name="Strong"/>
    <w:lsdException w:qFormat="1" w:unhideWhenUsed="0" w:uiPriority="0" w:semiHidden="0" w:name="Emphasis"/>
    <w:lsdException w:qFormat="1" w:unhideWhenUsed="0" w:uiPriority="0" w:name="Document Map"/>
    <w:lsdException w:qFormat="1" w:unhideWhenUsed="0" w:uiPriority="0" w:name="Plain Text"/>
    <w:lsdException w:qFormat="1" w:unhideWhenUsed="0" w:uiPriority="0" w:name="E-mail Signature"/>
    <w:lsdException w:qFormat="1" w:unhideWhenUsed="0" w:uiPriority="0" w:name="Normal (Web)"/>
    <w:lsdException w:qFormat="1" w:unhideWhenUsed="0" w:uiPriority="0" w:name="HTML Acronym"/>
    <w:lsdException w:qFormat="1" w:unhideWhenUsed="0" w:uiPriority="0" w:name="HTML Address"/>
    <w:lsdException w:qFormat="1" w:unhideWhenUsed="0" w:uiPriority="0" w:name="HTML Cite"/>
    <w:lsdException w:qFormat="1" w:unhideWhenUsed="0" w:uiPriority="0" w:name="HTML Code"/>
    <w:lsdException w:qFormat="1" w:unhideWhenUsed="0" w:uiPriority="0" w:name="HTML Definition"/>
    <w:lsdException w:qFormat="1" w:unhideWhenUsed="0" w:uiPriority="0" w:name="HTML Keyboard"/>
    <w:lsdException w:qFormat="1" w:unhideWhenUsed="0" w:uiPriority="0" w:name="HTML Preformatted"/>
    <w:lsdException w:qFormat="1" w:unhideWhenUsed="0" w:uiPriority="0" w:name="HTML Sample"/>
    <w:lsdException w:qFormat="1" w:unhideWhenUsed="0" w:uiPriority="0" w:name="HTML Typewriter"/>
    <w:lsdException w:qFormat="1" w:unhideWhenUsed="0" w:uiPriority="0" w:name="HTML Variable"/>
    <w:lsdException w:qFormat="1" w:uiPriority="99" w:name="Normal Table"/>
    <w:lsdException w:qFormat="1" w:unhideWhenUsed="0" w:uiPriority="0" w:name="annotation subject"/>
    <w:lsdException w:qFormat="1" w:unhideWhenUsed="0" w:uiPriority="0" w:name="Table Simple 1"/>
    <w:lsdException w:qFormat="1" w:unhideWhenUsed="0" w:uiPriority="0" w:name="Table Simple 2"/>
    <w:lsdException w:qFormat="1" w:unhideWhenUsed="0" w:uiPriority="0" w:name="Table Simple 3"/>
    <w:lsdException w:qFormat="1" w:unhideWhenUsed="0" w:uiPriority="0" w:name="Table Classic 1"/>
    <w:lsdException w:qFormat="1" w:unhideWhenUsed="0" w:uiPriority="0" w:name="Table Classic 2"/>
    <w:lsdException w:qFormat="1" w:unhideWhenUsed="0" w:uiPriority="0" w:name="Table Classic 3"/>
    <w:lsdException w:qFormat="1" w:unhideWhenUsed="0" w:uiPriority="0" w:name="Table Classic 4"/>
    <w:lsdException w:qFormat="1" w:unhideWhenUsed="0" w:uiPriority="0" w:name="Table Colorful 1"/>
    <w:lsdException w:qFormat="1" w:unhideWhenUsed="0" w:uiPriority="0" w:name="Table Colorful 2"/>
    <w:lsdException w:qFormat="1" w:unhideWhenUsed="0" w:uiPriority="0" w:name="Table Colorful 3"/>
    <w:lsdException w:qFormat="1" w:unhideWhenUsed="0" w:uiPriority="0" w:name="Table Columns 1"/>
    <w:lsdException w:qFormat="1" w:unhideWhenUsed="0" w:uiPriority="0" w:name="Table Columns 2"/>
    <w:lsdException w:qFormat="1" w:unhideWhenUsed="0" w:uiPriority="0" w:name="Table Columns 3"/>
    <w:lsdException w:qFormat="1" w:unhideWhenUsed="0" w:uiPriority="0" w:name="Table Columns 4"/>
    <w:lsdException w:qFormat="1" w:unhideWhenUsed="0" w:uiPriority="0" w:name="Table Columns 5"/>
    <w:lsdException w:qFormat="1" w:unhideWhenUsed="0" w:uiPriority="0" w:name="Table Grid 1"/>
    <w:lsdException w:qFormat="1" w:unhideWhenUsed="0" w:uiPriority="0" w:name="Table Grid 2"/>
    <w:lsdException w:qFormat="1" w:unhideWhenUsed="0" w:uiPriority="0" w:name="Table Grid 3"/>
    <w:lsdException w:qFormat="1" w:unhideWhenUsed="0" w:uiPriority="0" w:name="Table Grid 4"/>
    <w:lsdException w:qFormat="1" w:unhideWhenUsed="0" w:uiPriority="0" w:name="Table Grid 5"/>
    <w:lsdException w:qFormat="1" w:unhideWhenUsed="0" w:uiPriority="0" w:name="Table Grid 6"/>
    <w:lsdException w:qFormat="1" w:unhideWhenUsed="0" w:uiPriority="0" w:name="Table Grid 7"/>
    <w:lsdException w:qFormat="1" w:unhideWhenUsed="0" w:uiPriority="0" w:name="Table Grid 8"/>
    <w:lsdException w:qFormat="1" w:unhideWhenUsed="0" w:uiPriority="0" w:name="Table List 1"/>
    <w:lsdException w:qFormat="1" w:unhideWhenUsed="0" w:uiPriority="0" w:name="Table List 2"/>
    <w:lsdException w:qFormat="1" w:unhideWhenUsed="0" w:uiPriority="0" w:name="Table List 3"/>
    <w:lsdException w:qFormat="1" w:unhideWhenUsed="0" w:uiPriority="0" w:name="Table List 4"/>
    <w:lsdException w:qFormat="1" w:unhideWhenUsed="0" w:uiPriority="0" w:name="Table List 5"/>
    <w:lsdException w:qFormat="1" w:unhideWhenUsed="0" w:uiPriority="0" w:name="Table List 6"/>
    <w:lsdException w:qFormat="1" w:unhideWhenUsed="0" w:uiPriority="0" w:name="Table List 7"/>
    <w:lsdException w:qFormat="1" w:unhideWhenUsed="0" w:uiPriority="0" w:name="Table List 8"/>
    <w:lsdException w:qFormat="1" w:unhideWhenUsed="0" w:uiPriority="0" w:name="Table 3D effects 1"/>
    <w:lsdException w:qFormat="1" w:unhideWhenUsed="0" w:uiPriority="0" w:name="Table 3D effects 2"/>
    <w:lsdException w:qFormat="1" w:unhideWhenUsed="0" w:uiPriority="0" w:name="Table 3D effects 3"/>
    <w:lsdException w:qFormat="1" w:unhideWhenUsed="0" w:uiPriority="0" w:name="Table Contemporary"/>
    <w:lsdException w:qFormat="1" w:unhideWhenUsed="0" w:uiPriority="0" w:name="Table Elegant"/>
    <w:lsdException w:qFormat="1" w:unhideWhenUsed="0" w:uiPriority="0" w:name="Table Professional"/>
    <w:lsdException w:qFormat="1" w:unhideWhenUsed="0" w:uiPriority="0" w:name="Table Subtle 1"/>
    <w:lsdException w:qFormat="1" w:unhideWhenUsed="0" w:uiPriority="0" w:name="Table Subtle 2"/>
    <w:lsdException w:qFormat="1" w:unhideWhenUsed="0" w:uiPriority="0" w:name="Table Web 1"/>
    <w:lsdException w:qFormat="1" w:unhideWhenUsed="0" w:uiPriority="0" w:name="Table Web 2"/>
    <w:lsdException w:qFormat="1" w:unhideWhenUsed="0" w:uiPriority="0" w:name="Table Web 3"/>
    <w:lsdException w:qFormat="1" w:unhideWhenUsed="0" w:uiPriority="0" w:name="Balloon Text"/>
    <w:lsdException w:qFormat="1" w:unhideWhenUsed="0" w:uiPriority="0" w:name="Table Grid"/>
    <w:lsdException w:qFormat="1" w:unhideWhenUsed="0"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20" w:lineRule="exact"/>
      <w:ind w:firstLine="200" w:firstLineChars="200"/>
    </w:pPr>
    <w:rPr>
      <w:rFonts w:ascii="Times New Roman" w:hAnsi="Times New Roman" w:eastAsia="仿宋_GB2312" w:cs="Times New Roman"/>
      <w:kern w:val="2"/>
      <w:sz w:val="24"/>
      <w:szCs w:val="24"/>
      <w:lang w:val="en-US" w:eastAsia="zh-CN" w:bidi="ar-SA"/>
    </w:rPr>
  </w:style>
  <w:style w:type="paragraph" w:styleId="3">
    <w:name w:val="heading 1"/>
    <w:basedOn w:val="1"/>
    <w:next w:val="1"/>
    <w:link w:val="177"/>
    <w:qFormat/>
    <w:uiPriority w:val="0"/>
    <w:pPr>
      <w:keepNext/>
      <w:keepLines/>
      <w:spacing w:beforeLines="50" w:afterLines="50" w:line="380" w:lineRule="exact"/>
      <w:jc w:val="center"/>
      <w:outlineLvl w:val="0"/>
    </w:pPr>
    <w:rPr>
      <w:rFonts w:ascii="Times New Roman" w:hAnsi="Times New Roman" w:eastAsia="黑体" w:cs="Times New Roman"/>
      <w:b/>
      <w:bCs/>
      <w:kern w:val="44"/>
      <w:sz w:val="32"/>
      <w:szCs w:val="44"/>
      <w:lang w:val="en-US" w:eastAsia="zh-CN" w:bidi="ar-SA"/>
    </w:rPr>
  </w:style>
  <w:style w:type="paragraph" w:styleId="4">
    <w:name w:val="heading 2"/>
    <w:basedOn w:val="1"/>
    <w:next w:val="1"/>
    <w:link w:val="201"/>
    <w:qFormat/>
    <w:uiPriority w:val="0"/>
    <w:pPr>
      <w:keepNext/>
      <w:keepLines/>
      <w:adjustRightInd w:val="0"/>
      <w:snapToGrid w:val="0"/>
      <w:spacing w:beforeLines="14" w:afterLines="14" w:line="380" w:lineRule="exact"/>
      <w:ind w:firstLine="140" w:firstLineChars="140"/>
      <w:outlineLvl w:val="1"/>
    </w:pPr>
    <w:rPr>
      <w:rFonts w:ascii="宋体" w:hAnsi="宋体" w:eastAsia="黑体" w:cs="Times New Roman"/>
      <w:b/>
      <w:kern w:val="2"/>
      <w:sz w:val="30"/>
      <w:szCs w:val="24"/>
      <w:lang w:val="en-US" w:eastAsia="zh-CN" w:bidi="ar-SA"/>
    </w:rPr>
  </w:style>
  <w:style w:type="paragraph" w:styleId="5">
    <w:name w:val="heading 3"/>
    <w:basedOn w:val="1"/>
    <w:next w:val="1"/>
    <w:link w:val="184"/>
    <w:qFormat/>
    <w:uiPriority w:val="0"/>
    <w:pPr>
      <w:keepNext/>
      <w:keepLines/>
      <w:spacing w:beforeLines="14" w:afterLines="14" w:line="380" w:lineRule="exact"/>
      <w:ind w:firstLine="67" w:firstLineChars="67"/>
      <w:outlineLvl w:val="2"/>
    </w:pPr>
    <w:rPr>
      <w:rFonts w:ascii="Verdana" w:hAnsi="Verdana" w:eastAsia="黑体"/>
      <w:b/>
      <w:bCs/>
      <w:sz w:val="27"/>
      <w:szCs w:val="32"/>
    </w:rPr>
  </w:style>
  <w:style w:type="paragraph" w:styleId="6">
    <w:name w:val="heading 4"/>
    <w:basedOn w:val="1"/>
    <w:next w:val="1"/>
    <w:link w:val="265"/>
    <w:qFormat/>
    <w:uiPriority w:val="0"/>
    <w:pPr>
      <w:keepNext/>
      <w:keepLines/>
      <w:tabs>
        <w:tab w:val="left" w:pos="720"/>
      </w:tabs>
      <w:spacing w:beforeLines="10" w:afterLines="10" w:line="380" w:lineRule="exact"/>
      <w:ind w:firstLine="210" w:firstLineChars="210"/>
      <w:outlineLvl w:val="3"/>
    </w:pPr>
    <w:rPr>
      <w:rFonts w:ascii="Arial" w:hAnsi="Arial" w:eastAsia="黑体" w:cs="Times New Roman"/>
      <w:b/>
      <w:kern w:val="2"/>
      <w:sz w:val="25"/>
      <w:szCs w:val="24"/>
      <w:lang w:val="en-US" w:eastAsia="zh-CN" w:bidi="ar-SA"/>
    </w:rPr>
  </w:style>
  <w:style w:type="paragraph" w:styleId="7">
    <w:name w:val="heading 5"/>
    <w:basedOn w:val="1"/>
    <w:next w:val="1"/>
    <w:link w:val="243"/>
    <w:qFormat/>
    <w:uiPriority w:val="0"/>
    <w:pPr>
      <w:keepNext/>
      <w:keepLines/>
      <w:tabs>
        <w:tab w:val="left" w:pos="2551"/>
      </w:tabs>
      <w:spacing w:before="280" w:after="290" w:line="374" w:lineRule="auto"/>
      <w:ind w:left="2551" w:hanging="850"/>
      <w:outlineLvl w:val="4"/>
    </w:pPr>
    <w:rPr>
      <w:b/>
    </w:rPr>
  </w:style>
  <w:style w:type="paragraph" w:styleId="8">
    <w:name w:val="heading 6"/>
    <w:basedOn w:val="1"/>
    <w:next w:val="1"/>
    <w:link w:val="206"/>
    <w:qFormat/>
    <w:uiPriority w:val="0"/>
    <w:pPr>
      <w:keepNext/>
      <w:keepLines/>
      <w:tabs>
        <w:tab w:val="left" w:pos="1152"/>
      </w:tabs>
      <w:adjustRightInd w:val="0"/>
      <w:snapToGrid w:val="0"/>
      <w:spacing w:before="240" w:after="64" w:line="319" w:lineRule="auto"/>
      <w:ind w:left="1152" w:hanging="1152"/>
      <w:outlineLvl w:val="5"/>
    </w:pPr>
    <w:rPr>
      <w:rFonts w:ascii="Arial" w:hAnsi="Arial" w:eastAsia="黑体"/>
      <w:b/>
    </w:rPr>
  </w:style>
  <w:style w:type="paragraph" w:styleId="9">
    <w:name w:val="heading 7"/>
    <w:basedOn w:val="1"/>
    <w:next w:val="1"/>
    <w:link w:val="293"/>
    <w:qFormat/>
    <w:uiPriority w:val="0"/>
    <w:pPr>
      <w:keepNext/>
      <w:keepLines/>
      <w:tabs>
        <w:tab w:val="left" w:pos="1296"/>
      </w:tabs>
      <w:adjustRightInd w:val="0"/>
      <w:snapToGrid w:val="0"/>
      <w:spacing w:before="240" w:after="64" w:line="317" w:lineRule="auto"/>
      <w:ind w:left="1296" w:hanging="1296"/>
      <w:outlineLvl w:val="6"/>
    </w:pPr>
    <w:rPr>
      <w:rFonts w:ascii="Arial" w:hAnsi="Arial" w:eastAsia="黑体"/>
      <w:b/>
    </w:rPr>
  </w:style>
  <w:style w:type="paragraph" w:styleId="10">
    <w:name w:val="heading 8"/>
    <w:basedOn w:val="1"/>
    <w:next w:val="1"/>
    <w:link w:val="327"/>
    <w:qFormat/>
    <w:uiPriority w:val="0"/>
    <w:pPr>
      <w:keepNext/>
      <w:keepLines/>
      <w:tabs>
        <w:tab w:val="left" w:pos="1440"/>
      </w:tabs>
      <w:adjustRightInd w:val="0"/>
      <w:snapToGrid w:val="0"/>
      <w:spacing w:before="240" w:after="64" w:line="319" w:lineRule="auto"/>
      <w:ind w:left="1440" w:hanging="1440"/>
      <w:outlineLvl w:val="7"/>
    </w:pPr>
    <w:rPr>
      <w:rFonts w:ascii="Arial" w:hAnsi="Arial" w:eastAsia="黑体"/>
      <w:b/>
    </w:rPr>
  </w:style>
  <w:style w:type="paragraph" w:styleId="11">
    <w:name w:val="heading 9"/>
    <w:basedOn w:val="1"/>
    <w:next w:val="1"/>
    <w:link w:val="221"/>
    <w:qFormat/>
    <w:uiPriority w:val="0"/>
    <w:pPr>
      <w:keepNext/>
      <w:keepLines/>
      <w:tabs>
        <w:tab w:val="left" w:pos="1584"/>
      </w:tabs>
      <w:adjustRightInd w:val="0"/>
      <w:snapToGrid w:val="0"/>
      <w:spacing w:before="240" w:after="64" w:line="319" w:lineRule="auto"/>
      <w:ind w:left="1584" w:hanging="1584"/>
      <w:outlineLvl w:val="8"/>
    </w:pPr>
    <w:rPr>
      <w:rFonts w:ascii="Arial" w:hAnsi="Arial" w:eastAsia="黑体"/>
      <w:b/>
    </w:rPr>
  </w:style>
  <w:style w:type="character" w:default="1" w:styleId="134">
    <w:name w:val="Default Paragraph Font"/>
    <w:semiHidden/>
    <w:unhideWhenUsed/>
    <w:qFormat/>
    <w:uiPriority w:val="1"/>
  </w:style>
  <w:style w:type="table" w:default="1" w:styleId="89">
    <w:name w:val="Normal Table"/>
    <w:semiHidden/>
    <w:unhideWhenUsed/>
    <w:qFormat/>
    <w:uiPriority w:val="99"/>
    <w:tblPr>
      <w:tblCellMar>
        <w:top w:w="0" w:type="dxa"/>
        <w:left w:w="108" w:type="dxa"/>
        <w:bottom w:w="0" w:type="dxa"/>
        <w:right w:w="108" w:type="dxa"/>
      </w:tblCellMar>
    </w:tblPr>
  </w:style>
  <w:style w:type="paragraph" w:styleId="2">
    <w:name w:val="macro"/>
    <w:semiHidden/>
    <w:qFormat/>
    <w:uiPriority w:val="0"/>
    <w:pPr>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ind w:firstLine="200" w:firstLineChars="200"/>
    </w:pPr>
    <w:rPr>
      <w:rFonts w:ascii="Courier New" w:hAnsi="Courier New" w:eastAsia="宋体" w:cs="Courier New"/>
      <w:kern w:val="2"/>
      <w:sz w:val="24"/>
      <w:szCs w:val="24"/>
      <w:lang w:val="en-US" w:eastAsia="zh-CN" w:bidi="ar-SA"/>
    </w:rPr>
  </w:style>
  <w:style w:type="paragraph" w:styleId="12">
    <w:name w:val="List 3"/>
    <w:basedOn w:val="1"/>
    <w:semiHidden/>
    <w:qFormat/>
    <w:uiPriority w:val="0"/>
    <w:pPr>
      <w:adjustRightInd w:val="0"/>
      <w:snapToGrid w:val="0"/>
      <w:spacing w:line="360" w:lineRule="auto"/>
      <w:ind w:left="100" w:leftChars="400" w:hanging="200" w:hangingChars="200"/>
    </w:pPr>
  </w:style>
  <w:style w:type="paragraph" w:styleId="13">
    <w:name w:val="toc 7"/>
    <w:basedOn w:val="1"/>
    <w:next w:val="1"/>
    <w:semiHidden/>
    <w:qFormat/>
    <w:uiPriority w:val="0"/>
    <w:pPr>
      <w:ind w:left="1680"/>
    </w:pPr>
    <w:rPr>
      <w:sz w:val="18"/>
      <w:szCs w:val="18"/>
    </w:rPr>
  </w:style>
  <w:style w:type="paragraph" w:styleId="14">
    <w:name w:val="List Number 2"/>
    <w:basedOn w:val="1"/>
    <w:semiHidden/>
    <w:qFormat/>
    <w:uiPriority w:val="0"/>
    <w:pPr>
      <w:tabs>
        <w:tab w:val="left" w:pos="780"/>
      </w:tabs>
      <w:spacing w:line="360" w:lineRule="auto"/>
      <w:ind w:left="780" w:hanging="360"/>
    </w:pPr>
  </w:style>
  <w:style w:type="paragraph" w:styleId="15">
    <w:name w:val="table of authorities"/>
    <w:basedOn w:val="1"/>
    <w:next w:val="1"/>
    <w:semiHidden/>
    <w:qFormat/>
    <w:uiPriority w:val="0"/>
    <w:pPr>
      <w:ind w:left="420" w:leftChars="200" w:firstLine="0"/>
    </w:pPr>
  </w:style>
  <w:style w:type="paragraph" w:styleId="16">
    <w:name w:val="Note Heading"/>
    <w:basedOn w:val="1"/>
    <w:next w:val="1"/>
    <w:semiHidden/>
    <w:qFormat/>
    <w:uiPriority w:val="0"/>
    <w:pPr>
      <w:widowControl w:val="0"/>
      <w:jc w:val="center"/>
    </w:pPr>
  </w:style>
  <w:style w:type="paragraph" w:styleId="17">
    <w:name w:val="List Bullet 4"/>
    <w:basedOn w:val="1"/>
    <w:semiHidden/>
    <w:qFormat/>
    <w:uiPriority w:val="0"/>
    <w:pPr>
      <w:tabs>
        <w:tab w:val="left" w:pos="1134"/>
        <w:tab w:val="left" w:pos="1620"/>
      </w:tabs>
      <w:adjustRightInd w:val="0"/>
      <w:snapToGrid w:val="0"/>
      <w:spacing w:before="120" w:line="280" w:lineRule="atLeast"/>
      <w:ind w:left="1418" w:hanging="284"/>
    </w:pPr>
    <w:rPr>
      <w:rFonts w:ascii="宋体"/>
      <w:kern w:val="0"/>
      <w:sz w:val="22"/>
    </w:rPr>
  </w:style>
  <w:style w:type="paragraph" w:styleId="18">
    <w:name w:val="index 8"/>
    <w:basedOn w:val="1"/>
    <w:next w:val="1"/>
    <w:semiHidden/>
    <w:qFormat/>
    <w:uiPriority w:val="0"/>
    <w:pPr>
      <w:ind w:left="1400" w:leftChars="1400" w:firstLine="0"/>
    </w:pPr>
  </w:style>
  <w:style w:type="paragraph" w:styleId="19">
    <w:name w:val="E-mail Signature"/>
    <w:basedOn w:val="1"/>
    <w:semiHidden/>
    <w:qFormat/>
    <w:uiPriority w:val="0"/>
  </w:style>
  <w:style w:type="paragraph" w:styleId="20">
    <w:name w:val="List Number"/>
    <w:basedOn w:val="1"/>
    <w:semiHidden/>
    <w:qFormat/>
    <w:uiPriority w:val="0"/>
    <w:pPr>
      <w:tabs>
        <w:tab w:val="left" w:pos="360"/>
      </w:tabs>
      <w:ind w:left="360" w:hanging="360"/>
    </w:pPr>
  </w:style>
  <w:style w:type="paragraph" w:styleId="21">
    <w:name w:val="Normal Indent"/>
    <w:basedOn w:val="1"/>
    <w:link w:val="167"/>
    <w:semiHidden/>
    <w:qFormat/>
    <w:uiPriority w:val="0"/>
    <w:pPr>
      <w:widowControl w:val="0"/>
      <w:adjustRightInd w:val="0"/>
      <w:snapToGrid w:val="0"/>
      <w:spacing w:line="360" w:lineRule="auto"/>
      <w:ind w:firstLine="420"/>
    </w:pPr>
  </w:style>
  <w:style w:type="paragraph" w:styleId="22">
    <w:name w:val="caption"/>
    <w:basedOn w:val="1"/>
    <w:next w:val="1"/>
    <w:qFormat/>
    <w:uiPriority w:val="0"/>
    <w:pPr>
      <w:tabs>
        <w:tab w:val="left" w:pos="1134"/>
      </w:tabs>
      <w:adjustRightInd w:val="0"/>
      <w:snapToGrid w:val="0"/>
      <w:spacing w:line="280" w:lineRule="atLeast"/>
    </w:pPr>
    <w:rPr>
      <w:rFonts w:eastAsia="PMingLiU"/>
      <w:b/>
      <w:kern w:val="0"/>
      <w:lang w:eastAsia="zh-TW"/>
    </w:rPr>
  </w:style>
  <w:style w:type="paragraph" w:styleId="23">
    <w:name w:val="index 5"/>
    <w:basedOn w:val="1"/>
    <w:next w:val="1"/>
    <w:semiHidden/>
    <w:qFormat/>
    <w:uiPriority w:val="0"/>
    <w:pPr>
      <w:ind w:left="800" w:leftChars="800" w:firstLine="0"/>
    </w:pPr>
  </w:style>
  <w:style w:type="paragraph" w:styleId="24">
    <w:name w:val="List Bullet"/>
    <w:basedOn w:val="1"/>
    <w:semiHidden/>
    <w:qFormat/>
    <w:uiPriority w:val="0"/>
    <w:pPr>
      <w:tabs>
        <w:tab w:val="left" w:pos="360"/>
      </w:tabs>
      <w:ind w:left="360" w:hanging="360"/>
    </w:pPr>
  </w:style>
  <w:style w:type="paragraph" w:styleId="25">
    <w:name w:val="envelope address"/>
    <w:basedOn w:val="1"/>
    <w:semiHidden/>
    <w:qFormat/>
    <w:uiPriority w:val="0"/>
    <w:pPr>
      <w:framePr w:w="7920" w:h="1980" w:hRule="exact" w:hSpace="180" w:wrap="around" w:vAnchor="margin" w:hAnchor="page" w:xAlign="center" w:yAlign="bottom"/>
      <w:snapToGrid w:val="0"/>
      <w:ind w:left="100" w:leftChars="1400"/>
    </w:pPr>
    <w:rPr>
      <w:rFonts w:ascii="Arial" w:hAnsi="Arial" w:cs="Arial"/>
    </w:rPr>
  </w:style>
  <w:style w:type="paragraph" w:styleId="26">
    <w:name w:val="Document Map"/>
    <w:basedOn w:val="1"/>
    <w:link w:val="337"/>
    <w:semiHidden/>
    <w:qFormat/>
    <w:uiPriority w:val="0"/>
    <w:pPr>
      <w:shd w:val="clear" w:color="auto" w:fill="000080"/>
    </w:pPr>
    <w:rPr>
      <w:sz w:val="28"/>
    </w:rPr>
  </w:style>
  <w:style w:type="paragraph" w:styleId="27">
    <w:name w:val="toa heading"/>
    <w:basedOn w:val="1"/>
    <w:next w:val="1"/>
    <w:semiHidden/>
    <w:qFormat/>
    <w:uiPriority w:val="0"/>
    <w:pPr>
      <w:spacing w:before="120"/>
    </w:pPr>
    <w:rPr>
      <w:rFonts w:ascii="Arial" w:hAnsi="Arial"/>
    </w:rPr>
  </w:style>
  <w:style w:type="paragraph" w:styleId="28">
    <w:name w:val="annotation text"/>
    <w:basedOn w:val="1"/>
    <w:link w:val="279"/>
    <w:semiHidden/>
    <w:qFormat/>
    <w:uiPriority w:val="0"/>
    <w:rPr>
      <w:rFonts w:eastAsia="宋体"/>
      <w:sz w:val="18"/>
      <w:szCs w:val="20"/>
    </w:rPr>
  </w:style>
  <w:style w:type="paragraph" w:styleId="29">
    <w:name w:val="index 6"/>
    <w:basedOn w:val="1"/>
    <w:next w:val="1"/>
    <w:semiHidden/>
    <w:qFormat/>
    <w:uiPriority w:val="0"/>
    <w:pPr>
      <w:ind w:left="1000" w:leftChars="1000" w:firstLine="0"/>
    </w:pPr>
  </w:style>
  <w:style w:type="paragraph" w:styleId="30">
    <w:name w:val="Salutation"/>
    <w:basedOn w:val="1"/>
    <w:next w:val="1"/>
    <w:semiHidden/>
    <w:qFormat/>
    <w:uiPriority w:val="0"/>
  </w:style>
  <w:style w:type="paragraph" w:styleId="31">
    <w:name w:val="Body Text 3"/>
    <w:basedOn w:val="1"/>
    <w:link w:val="270"/>
    <w:semiHidden/>
    <w:qFormat/>
    <w:uiPriority w:val="0"/>
    <w:pPr>
      <w:widowControl w:val="0"/>
      <w:adjustRightInd w:val="0"/>
      <w:snapToGrid w:val="0"/>
      <w:spacing w:after="120" w:line="360" w:lineRule="auto"/>
    </w:pPr>
    <w:rPr>
      <w:sz w:val="16"/>
    </w:rPr>
  </w:style>
  <w:style w:type="paragraph" w:styleId="32">
    <w:name w:val="Closing"/>
    <w:basedOn w:val="1"/>
    <w:semiHidden/>
    <w:qFormat/>
    <w:uiPriority w:val="0"/>
    <w:pPr>
      <w:ind w:left="100" w:leftChars="2100"/>
    </w:pPr>
  </w:style>
  <w:style w:type="paragraph" w:styleId="33">
    <w:name w:val="List Bullet 3"/>
    <w:basedOn w:val="1"/>
    <w:semiHidden/>
    <w:qFormat/>
    <w:uiPriority w:val="0"/>
    <w:pPr>
      <w:tabs>
        <w:tab w:val="left" w:pos="1200"/>
      </w:tabs>
      <w:adjustRightInd w:val="0"/>
      <w:snapToGrid w:val="0"/>
      <w:spacing w:line="360" w:lineRule="auto"/>
      <w:ind w:left="1200" w:hanging="360"/>
    </w:pPr>
  </w:style>
  <w:style w:type="paragraph" w:styleId="34">
    <w:name w:val="Body Text"/>
    <w:basedOn w:val="1"/>
    <w:next w:val="1"/>
    <w:link w:val="193"/>
    <w:semiHidden/>
    <w:qFormat/>
    <w:uiPriority w:val="0"/>
    <w:pPr>
      <w:widowControl w:val="0"/>
      <w:spacing w:after="120"/>
    </w:pPr>
    <w:rPr>
      <w:rFonts w:ascii="宋体" w:hAnsi="宋体"/>
      <w:sz w:val="28"/>
      <w:szCs w:val="20"/>
      <w:lang w:eastAsia="en-US"/>
    </w:rPr>
  </w:style>
  <w:style w:type="paragraph" w:styleId="35">
    <w:name w:val="Body Text Indent"/>
    <w:basedOn w:val="1"/>
    <w:next w:val="36"/>
    <w:link w:val="326"/>
    <w:semiHidden/>
    <w:qFormat/>
    <w:uiPriority w:val="0"/>
    <w:pPr>
      <w:widowControl w:val="0"/>
      <w:spacing w:after="120"/>
      <w:ind w:left="420" w:leftChars="200"/>
    </w:pPr>
    <w:rPr>
      <w:rFonts w:ascii="Arial" w:hAnsi="Arial" w:eastAsia="宋体"/>
      <w:b/>
      <w:smallCaps/>
      <w:kern w:val="28"/>
      <w:sz w:val="36"/>
      <w:szCs w:val="20"/>
      <w:lang w:eastAsia="en-US"/>
    </w:rPr>
  </w:style>
  <w:style w:type="paragraph" w:styleId="36">
    <w:name w:val="envelope return"/>
    <w:basedOn w:val="1"/>
    <w:semiHidden/>
    <w:qFormat/>
    <w:uiPriority w:val="0"/>
    <w:pPr>
      <w:snapToGrid w:val="0"/>
    </w:pPr>
    <w:rPr>
      <w:rFonts w:ascii="Arial" w:hAnsi="Arial" w:cs="Arial"/>
    </w:rPr>
  </w:style>
  <w:style w:type="paragraph" w:styleId="37">
    <w:name w:val="List Number 3"/>
    <w:basedOn w:val="1"/>
    <w:semiHidden/>
    <w:qFormat/>
    <w:uiPriority w:val="0"/>
    <w:pPr>
      <w:tabs>
        <w:tab w:val="left" w:pos="2120"/>
      </w:tabs>
      <w:adjustRightInd w:val="0"/>
      <w:snapToGrid w:val="0"/>
      <w:spacing w:line="360" w:lineRule="auto"/>
      <w:ind w:left="2120" w:hanging="720"/>
    </w:pPr>
  </w:style>
  <w:style w:type="paragraph" w:styleId="38">
    <w:name w:val="List 2"/>
    <w:basedOn w:val="1"/>
    <w:semiHidden/>
    <w:qFormat/>
    <w:uiPriority w:val="0"/>
    <w:pPr>
      <w:adjustRightInd w:val="0"/>
      <w:snapToGrid w:val="0"/>
      <w:spacing w:line="360" w:lineRule="auto"/>
      <w:ind w:left="100" w:leftChars="200" w:hanging="200" w:hangingChars="200"/>
    </w:pPr>
  </w:style>
  <w:style w:type="paragraph" w:styleId="39">
    <w:name w:val="List Continue"/>
    <w:basedOn w:val="1"/>
    <w:semiHidden/>
    <w:qFormat/>
    <w:uiPriority w:val="0"/>
    <w:pPr>
      <w:adjustRightInd w:val="0"/>
      <w:snapToGrid w:val="0"/>
      <w:spacing w:after="120" w:line="360" w:lineRule="auto"/>
      <w:ind w:left="420" w:leftChars="200"/>
    </w:pPr>
  </w:style>
  <w:style w:type="paragraph" w:styleId="40">
    <w:name w:val="Block Text"/>
    <w:basedOn w:val="1"/>
    <w:semiHidden/>
    <w:qFormat/>
    <w:uiPriority w:val="0"/>
    <w:pPr>
      <w:spacing w:after="120"/>
      <w:ind w:left="1440" w:leftChars="700" w:right="1440" w:rightChars="700"/>
    </w:pPr>
  </w:style>
  <w:style w:type="paragraph" w:styleId="41">
    <w:name w:val="List Bullet 2"/>
    <w:basedOn w:val="1"/>
    <w:semiHidden/>
    <w:qFormat/>
    <w:uiPriority w:val="0"/>
    <w:pPr>
      <w:tabs>
        <w:tab w:val="left" w:pos="780"/>
      </w:tabs>
      <w:adjustRightInd w:val="0"/>
      <w:snapToGrid w:val="0"/>
      <w:spacing w:line="360" w:lineRule="auto"/>
      <w:ind w:left="780" w:hanging="360"/>
    </w:pPr>
  </w:style>
  <w:style w:type="paragraph" w:styleId="42">
    <w:name w:val="HTML Address"/>
    <w:basedOn w:val="1"/>
    <w:semiHidden/>
    <w:qFormat/>
    <w:uiPriority w:val="0"/>
    <w:rPr>
      <w:i/>
      <w:iCs/>
    </w:rPr>
  </w:style>
  <w:style w:type="paragraph" w:styleId="43">
    <w:name w:val="index 4"/>
    <w:basedOn w:val="1"/>
    <w:next w:val="1"/>
    <w:semiHidden/>
    <w:qFormat/>
    <w:uiPriority w:val="0"/>
    <w:pPr>
      <w:ind w:left="600" w:leftChars="600" w:firstLine="0"/>
    </w:pPr>
  </w:style>
  <w:style w:type="paragraph" w:styleId="44">
    <w:name w:val="toc 5"/>
    <w:basedOn w:val="1"/>
    <w:next w:val="1"/>
    <w:semiHidden/>
    <w:qFormat/>
    <w:uiPriority w:val="0"/>
    <w:pPr>
      <w:ind w:left="1120"/>
    </w:pPr>
    <w:rPr>
      <w:sz w:val="18"/>
      <w:szCs w:val="18"/>
    </w:rPr>
  </w:style>
  <w:style w:type="paragraph" w:styleId="45">
    <w:name w:val="toc 3"/>
    <w:next w:val="1"/>
    <w:qFormat/>
    <w:uiPriority w:val="39"/>
    <w:pPr>
      <w:tabs>
        <w:tab w:val="right" w:leader="dot" w:pos="9120"/>
      </w:tabs>
      <w:ind w:left="150" w:leftChars="150" w:firstLine="150" w:firstLineChars="150"/>
    </w:pPr>
    <w:rPr>
      <w:rFonts w:ascii="Times New Roman" w:hAnsi="Times New Roman" w:eastAsia="仿宋_GB2312" w:cs="Times New Roman"/>
      <w:kern w:val="2"/>
      <w:sz w:val="24"/>
      <w:szCs w:val="24"/>
      <w:lang w:val="en-US" w:eastAsia="zh-CN" w:bidi="ar-SA"/>
    </w:rPr>
  </w:style>
  <w:style w:type="paragraph" w:styleId="46">
    <w:name w:val="Plain Text"/>
    <w:basedOn w:val="1"/>
    <w:link w:val="234"/>
    <w:semiHidden/>
    <w:qFormat/>
    <w:uiPriority w:val="0"/>
    <w:pPr>
      <w:adjustRightInd w:val="0"/>
      <w:snapToGrid w:val="0"/>
      <w:spacing w:line="360" w:lineRule="auto"/>
    </w:pPr>
    <w:rPr>
      <w:rFonts w:ascii="宋体" w:hAnsi="宋体" w:eastAsia="宋体"/>
      <w:sz w:val="28"/>
      <w:szCs w:val="20"/>
    </w:rPr>
  </w:style>
  <w:style w:type="paragraph" w:styleId="47">
    <w:name w:val="List Bullet 5"/>
    <w:basedOn w:val="1"/>
    <w:semiHidden/>
    <w:qFormat/>
    <w:uiPriority w:val="0"/>
    <w:pPr>
      <w:tabs>
        <w:tab w:val="left" w:pos="2040"/>
      </w:tabs>
      <w:ind w:left="2040" w:hanging="360"/>
    </w:pPr>
  </w:style>
  <w:style w:type="paragraph" w:styleId="48">
    <w:name w:val="List Number 4"/>
    <w:basedOn w:val="1"/>
    <w:semiHidden/>
    <w:qFormat/>
    <w:uiPriority w:val="0"/>
    <w:pPr>
      <w:tabs>
        <w:tab w:val="left" w:pos="1620"/>
      </w:tabs>
      <w:ind w:left="1620" w:hanging="360"/>
    </w:pPr>
  </w:style>
  <w:style w:type="paragraph" w:styleId="49">
    <w:name w:val="toc 8"/>
    <w:basedOn w:val="1"/>
    <w:next w:val="1"/>
    <w:semiHidden/>
    <w:qFormat/>
    <w:uiPriority w:val="0"/>
    <w:pPr>
      <w:ind w:left="1960"/>
    </w:pPr>
    <w:rPr>
      <w:sz w:val="18"/>
      <w:szCs w:val="18"/>
    </w:rPr>
  </w:style>
  <w:style w:type="paragraph" w:styleId="50">
    <w:name w:val="index 3"/>
    <w:basedOn w:val="1"/>
    <w:next w:val="1"/>
    <w:semiHidden/>
    <w:qFormat/>
    <w:uiPriority w:val="0"/>
    <w:pPr>
      <w:ind w:left="400" w:leftChars="400" w:firstLine="0"/>
    </w:pPr>
  </w:style>
  <w:style w:type="paragraph" w:styleId="51">
    <w:name w:val="Date"/>
    <w:basedOn w:val="1"/>
    <w:next w:val="1"/>
    <w:link w:val="281"/>
    <w:semiHidden/>
    <w:qFormat/>
    <w:uiPriority w:val="0"/>
    <w:rPr>
      <w:sz w:val="28"/>
    </w:rPr>
  </w:style>
  <w:style w:type="paragraph" w:styleId="52">
    <w:name w:val="Body Text Indent 2"/>
    <w:basedOn w:val="1"/>
    <w:semiHidden/>
    <w:qFormat/>
    <w:uiPriority w:val="0"/>
    <w:pPr>
      <w:widowControl w:val="0"/>
      <w:snapToGrid w:val="0"/>
      <w:spacing w:line="440" w:lineRule="atLeast"/>
      <w:ind w:firstLine="570"/>
    </w:pPr>
    <w:rPr>
      <w:rFonts w:ascii="宋体"/>
    </w:rPr>
  </w:style>
  <w:style w:type="paragraph" w:styleId="53">
    <w:name w:val="endnote text"/>
    <w:basedOn w:val="1"/>
    <w:semiHidden/>
    <w:qFormat/>
    <w:uiPriority w:val="0"/>
    <w:pPr>
      <w:snapToGrid w:val="0"/>
      <w:spacing w:line="240" w:lineRule="auto"/>
      <w:ind w:firstLine="0" w:firstLineChars="0"/>
    </w:pPr>
    <w:rPr>
      <w:rFonts w:ascii="Arial" w:hAnsi="Arial" w:eastAsia="宋体" w:cs="Arial"/>
      <w:kern w:val="0"/>
      <w:sz w:val="20"/>
      <w:lang w:eastAsia="en-US"/>
    </w:rPr>
  </w:style>
  <w:style w:type="paragraph" w:styleId="54">
    <w:name w:val="List Continue 5"/>
    <w:basedOn w:val="1"/>
    <w:semiHidden/>
    <w:qFormat/>
    <w:uiPriority w:val="0"/>
    <w:pPr>
      <w:spacing w:after="120"/>
      <w:ind w:left="2100" w:leftChars="1000"/>
    </w:pPr>
  </w:style>
  <w:style w:type="paragraph" w:styleId="55">
    <w:name w:val="Balloon Text"/>
    <w:basedOn w:val="1"/>
    <w:link w:val="160"/>
    <w:semiHidden/>
    <w:qFormat/>
    <w:uiPriority w:val="0"/>
    <w:rPr>
      <w:rFonts w:ascii="宋体" w:hAnsi="宋体" w:eastAsia="宋体"/>
      <w:szCs w:val="20"/>
    </w:rPr>
  </w:style>
  <w:style w:type="paragraph" w:styleId="56">
    <w:name w:val="footer"/>
    <w:basedOn w:val="1"/>
    <w:link w:val="238"/>
    <w:semiHidden/>
    <w:qFormat/>
    <w:uiPriority w:val="0"/>
    <w:pPr>
      <w:tabs>
        <w:tab w:val="center" w:pos="4153"/>
        <w:tab w:val="right" w:pos="8306"/>
      </w:tabs>
      <w:snapToGrid w:val="0"/>
    </w:pPr>
    <w:rPr>
      <w:rFonts w:eastAsia="宋体"/>
      <w:b/>
      <w:sz w:val="21"/>
      <w:szCs w:val="20"/>
    </w:rPr>
  </w:style>
  <w:style w:type="paragraph" w:styleId="57">
    <w:name w:val="header"/>
    <w:basedOn w:val="1"/>
    <w:link w:val="301"/>
    <w:qFormat/>
    <w:uiPriority w:val="0"/>
    <w:pPr>
      <w:pBdr>
        <w:bottom w:val="single" w:color="auto" w:sz="6" w:space="1"/>
      </w:pBdr>
      <w:tabs>
        <w:tab w:val="center" w:pos="4153"/>
        <w:tab w:val="right" w:pos="8306"/>
      </w:tabs>
      <w:snapToGrid w:val="0"/>
      <w:jc w:val="center"/>
    </w:pPr>
    <w:rPr>
      <w:rFonts w:ascii="仿宋_GB2312"/>
      <w:sz w:val="32"/>
      <w:szCs w:val="20"/>
    </w:rPr>
  </w:style>
  <w:style w:type="paragraph" w:styleId="58">
    <w:name w:val="Signature"/>
    <w:basedOn w:val="1"/>
    <w:semiHidden/>
    <w:qFormat/>
    <w:uiPriority w:val="0"/>
    <w:pPr>
      <w:ind w:left="100" w:leftChars="2100"/>
    </w:pPr>
  </w:style>
  <w:style w:type="paragraph" w:styleId="59">
    <w:name w:val="toc 1"/>
    <w:basedOn w:val="1"/>
    <w:next w:val="1"/>
    <w:qFormat/>
    <w:uiPriority w:val="39"/>
    <w:pPr>
      <w:tabs>
        <w:tab w:val="right" w:leader="dot" w:pos="9120"/>
      </w:tabs>
      <w:spacing w:before="24" w:after="24"/>
      <w:ind w:firstLine="120" w:firstLineChars="50"/>
    </w:pPr>
    <w:rPr>
      <w:rFonts w:ascii="Times New Roman" w:hAnsi="Times New Roman" w:eastAsia="方正黑体_GBK" w:cs="Times New Roman"/>
      <w:b/>
      <w:kern w:val="2"/>
      <w:sz w:val="24"/>
      <w:szCs w:val="24"/>
      <w:lang w:val="en-US" w:eastAsia="zh-CN" w:bidi="ar-SA"/>
    </w:rPr>
  </w:style>
  <w:style w:type="paragraph" w:styleId="60">
    <w:name w:val="List Continue 4"/>
    <w:basedOn w:val="1"/>
    <w:semiHidden/>
    <w:qFormat/>
    <w:uiPriority w:val="0"/>
    <w:pPr>
      <w:adjustRightInd w:val="0"/>
      <w:snapToGrid w:val="0"/>
      <w:spacing w:after="120" w:line="360" w:lineRule="auto"/>
      <w:ind w:left="1680" w:leftChars="800"/>
    </w:pPr>
  </w:style>
  <w:style w:type="paragraph" w:styleId="61">
    <w:name w:val="toc 4"/>
    <w:basedOn w:val="1"/>
    <w:next w:val="1"/>
    <w:semiHidden/>
    <w:qFormat/>
    <w:uiPriority w:val="0"/>
    <w:pPr>
      <w:ind w:left="840"/>
    </w:pPr>
    <w:rPr>
      <w:sz w:val="18"/>
      <w:szCs w:val="18"/>
    </w:rPr>
  </w:style>
  <w:style w:type="paragraph" w:styleId="62">
    <w:name w:val="index heading"/>
    <w:basedOn w:val="1"/>
    <w:next w:val="63"/>
    <w:semiHidden/>
    <w:qFormat/>
    <w:uiPriority w:val="0"/>
    <w:rPr>
      <w:rFonts w:ascii="Arial" w:hAnsi="Arial" w:cs="Arial"/>
      <w:b/>
      <w:bCs/>
    </w:rPr>
  </w:style>
  <w:style w:type="paragraph" w:styleId="63">
    <w:name w:val="index 1"/>
    <w:basedOn w:val="1"/>
    <w:next w:val="1"/>
    <w:semiHidden/>
    <w:qFormat/>
    <w:uiPriority w:val="0"/>
    <w:pPr>
      <w:adjustRightInd w:val="0"/>
      <w:spacing w:line="240" w:lineRule="atLeast"/>
      <w:textAlignment w:val="baseline"/>
    </w:pPr>
    <w:rPr>
      <w:rFonts w:ascii="宋体"/>
      <w:kern w:val="0"/>
    </w:rPr>
  </w:style>
  <w:style w:type="paragraph" w:styleId="64">
    <w:name w:val="Subtitle"/>
    <w:basedOn w:val="1"/>
    <w:qFormat/>
    <w:uiPriority w:val="0"/>
    <w:pPr>
      <w:spacing w:before="240" w:after="60" w:line="312" w:lineRule="atLeast"/>
      <w:jc w:val="center"/>
      <w:outlineLvl w:val="1"/>
    </w:pPr>
    <w:rPr>
      <w:rFonts w:ascii="Arial" w:hAnsi="Arial" w:eastAsia="宋体" w:cs="Arial"/>
      <w:b/>
      <w:bCs/>
      <w:kern w:val="28"/>
      <w:sz w:val="32"/>
      <w:szCs w:val="32"/>
    </w:rPr>
  </w:style>
  <w:style w:type="paragraph" w:styleId="65">
    <w:name w:val="List Number 5"/>
    <w:basedOn w:val="1"/>
    <w:semiHidden/>
    <w:qFormat/>
    <w:uiPriority w:val="0"/>
    <w:pPr>
      <w:tabs>
        <w:tab w:val="left" w:pos="2040"/>
      </w:tabs>
      <w:ind w:left="2040" w:hanging="360"/>
    </w:pPr>
  </w:style>
  <w:style w:type="paragraph" w:styleId="66">
    <w:name w:val="List"/>
    <w:basedOn w:val="1"/>
    <w:semiHidden/>
    <w:qFormat/>
    <w:uiPriority w:val="0"/>
    <w:pPr>
      <w:ind w:left="200" w:hanging="200" w:hangingChars="200"/>
    </w:pPr>
  </w:style>
  <w:style w:type="paragraph" w:styleId="67">
    <w:name w:val="footnote text"/>
    <w:basedOn w:val="1"/>
    <w:semiHidden/>
    <w:qFormat/>
    <w:uiPriority w:val="0"/>
    <w:pPr>
      <w:spacing w:line="360" w:lineRule="auto"/>
    </w:pPr>
    <w:rPr>
      <w:sz w:val="18"/>
    </w:rPr>
  </w:style>
  <w:style w:type="paragraph" w:styleId="68">
    <w:name w:val="toc 6"/>
    <w:basedOn w:val="1"/>
    <w:next w:val="1"/>
    <w:semiHidden/>
    <w:qFormat/>
    <w:uiPriority w:val="0"/>
    <w:pPr>
      <w:ind w:left="1400"/>
    </w:pPr>
    <w:rPr>
      <w:sz w:val="18"/>
      <w:szCs w:val="18"/>
    </w:rPr>
  </w:style>
  <w:style w:type="paragraph" w:styleId="69">
    <w:name w:val="List 5"/>
    <w:basedOn w:val="1"/>
    <w:semiHidden/>
    <w:qFormat/>
    <w:uiPriority w:val="0"/>
    <w:pPr>
      <w:adjustRightInd w:val="0"/>
      <w:snapToGrid w:val="0"/>
      <w:spacing w:line="360" w:lineRule="auto"/>
      <w:ind w:left="100" w:leftChars="800" w:hanging="200" w:hangingChars="200"/>
    </w:pPr>
  </w:style>
  <w:style w:type="paragraph" w:styleId="70">
    <w:name w:val="Body Text Indent 3"/>
    <w:basedOn w:val="1"/>
    <w:link w:val="175"/>
    <w:semiHidden/>
    <w:qFormat/>
    <w:uiPriority w:val="0"/>
    <w:pPr>
      <w:widowControl w:val="0"/>
      <w:spacing w:after="120"/>
      <w:ind w:left="420" w:leftChars="200"/>
    </w:pPr>
    <w:rPr>
      <w:sz w:val="16"/>
      <w:szCs w:val="16"/>
    </w:rPr>
  </w:style>
  <w:style w:type="paragraph" w:styleId="71">
    <w:name w:val="index 7"/>
    <w:basedOn w:val="1"/>
    <w:next w:val="1"/>
    <w:semiHidden/>
    <w:qFormat/>
    <w:uiPriority w:val="0"/>
    <w:pPr>
      <w:ind w:left="1200" w:leftChars="1200" w:firstLine="0"/>
    </w:pPr>
  </w:style>
  <w:style w:type="paragraph" w:styleId="72">
    <w:name w:val="index 9"/>
    <w:basedOn w:val="1"/>
    <w:next w:val="1"/>
    <w:semiHidden/>
    <w:qFormat/>
    <w:uiPriority w:val="0"/>
    <w:pPr>
      <w:ind w:left="1600" w:leftChars="1600" w:firstLine="0"/>
    </w:pPr>
  </w:style>
  <w:style w:type="paragraph" w:styleId="73">
    <w:name w:val="table of figures"/>
    <w:basedOn w:val="1"/>
    <w:next w:val="1"/>
    <w:semiHidden/>
    <w:qFormat/>
    <w:uiPriority w:val="0"/>
    <w:pPr>
      <w:ind w:left="560" w:hanging="560"/>
    </w:pPr>
    <w:rPr>
      <w:smallCaps/>
      <w:sz w:val="20"/>
    </w:rPr>
  </w:style>
  <w:style w:type="paragraph" w:styleId="74">
    <w:name w:val="toc 2"/>
    <w:next w:val="1"/>
    <w:qFormat/>
    <w:uiPriority w:val="39"/>
    <w:pPr>
      <w:tabs>
        <w:tab w:val="right" w:leader="dot" w:pos="9120"/>
      </w:tabs>
      <w:ind w:left="100" w:leftChars="100" w:firstLine="100" w:firstLineChars="100"/>
    </w:pPr>
    <w:rPr>
      <w:rFonts w:ascii="Times New Roman" w:hAnsi="Times New Roman" w:eastAsia="仿宋_GB2312" w:cs="Times New Roman"/>
      <w:smallCaps/>
      <w:kern w:val="2"/>
      <w:sz w:val="24"/>
      <w:szCs w:val="24"/>
      <w:lang w:val="en-US" w:eastAsia="zh-CN" w:bidi="ar-SA"/>
    </w:rPr>
  </w:style>
  <w:style w:type="paragraph" w:styleId="75">
    <w:name w:val="toc 9"/>
    <w:basedOn w:val="1"/>
    <w:next w:val="1"/>
    <w:semiHidden/>
    <w:qFormat/>
    <w:uiPriority w:val="0"/>
    <w:pPr>
      <w:ind w:left="2240"/>
    </w:pPr>
    <w:rPr>
      <w:sz w:val="18"/>
      <w:szCs w:val="18"/>
    </w:rPr>
  </w:style>
  <w:style w:type="paragraph" w:styleId="76">
    <w:name w:val="Body Text 2"/>
    <w:basedOn w:val="1"/>
    <w:semiHidden/>
    <w:qFormat/>
    <w:uiPriority w:val="0"/>
    <w:pPr>
      <w:widowControl w:val="0"/>
      <w:adjustRightInd w:val="0"/>
      <w:snapToGrid w:val="0"/>
      <w:spacing w:after="120" w:line="480" w:lineRule="auto"/>
    </w:pPr>
    <w:rPr>
      <w:sz w:val="18"/>
      <w:szCs w:val="20"/>
    </w:rPr>
  </w:style>
  <w:style w:type="paragraph" w:styleId="77">
    <w:name w:val="List 4"/>
    <w:basedOn w:val="1"/>
    <w:semiHidden/>
    <w:qFormat/>
    <w:uiPriority w:val="0"/>
    <w:pPr>
      <w:adjustRightInd w:val="0"/>
      <w:snapToGrid w:val="0"/>
      <w:spacing w:line="360" w:lineRule="auto"/>
      <w:ind w:left="100" w:leftChars="600" w:hanging="200" w:hangingChars="200"/>
    </w:pPr>
  </w:style>
  <w:style w:type="paragraph" w:styleId="78">
    <w:name w:val="List Continue 2"/>
    <w:basedOn w:val="1"/>
    <w:semiHidden/>
    <w:qFormat/>
    <w:uiPriority w:val="0"/>
    <w:pPr>
      <w:adjustRightInd w:val="0"/>
      <w:snapToGrid w:val="0"/>
      <w:spacing w:after="120" w:line="360" w:lineRule="auto"/>
      <w:ind w:left="840" w:leftChars="400"/>
    </w:pPr>
  </w:style>
  <w:style w:type="paragraph" w:styleId="79">
    <w:name w:val="Message Header"/>
    <w:basedOn w:val="1"/>
    <w:semiHidden/>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cs="Arial"/>
    </w:rPr>
  </w:style>
  <w:style w:type="paragraph" w:styleId="80">
    <w:name w:val="HTML Preformatted"/>
    <w:basedOn w:val="1"/>
    <w:semiHidden/>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hAnsi="宋体" w:cs="宋体"/>
      <w:kern w:val="0"/>
    </w:rPr>
  </w:style>
  <w:style w:type="paragraph" w:styleId="81">
    <w:name w:val="Normal (Web)"/>
    <w:basedOn w:val="1"/>
    <w:semiHidden/>
    <w:qFormat/>
    <w:uiPriority w:val="0"/>
    <w:pPr>
      <w:spacing w:before="100" w:beforeAutospacing="1" w:after="100" w:afterAutospacing="1"/>
    </w:pPr>
    <w:rPr>
      <w:rFonts w:ascii="Arial Unicode MS" w:hAnsi="Arial Unicode MS" w:eastAsia="Arial Unicode MS"/>
      <w:kern w:val="0"/>
    </w:rPr>
  </w:style>
  <w:style w:type="paragraph" w:styleId="82">
    <w:name w:val="List Continue 3"/>
    <w:basedOn w:val="1"/>
    <w:semiHidden/>
    <w:qFormat/>
    <w:uiPriority w:val="0"/>
    <w:pPr>
      <w:adjustRightInd w:val="0"/>
      <w:snapToGrid w:val="0"/>
      <w:spacing w:after="120" w:line="360" w:lineRule="auto"/>
      <w:ind w:left="1260" w:leftChars="600"/>
    </w:pPr>
  </w:style>
  <w:style w:type="paragraph" w:styleId="83">
    <w:name w:val="index 2"/>
    <w:basedOn w:val="1"/>
    <w:next w:val="1"/>
    <w:semiHidden/>
    <w:qFormat/>
    <w:uiPriority w:val="0"/>
    <w:pPr>
      <w:ind w:left="200" w:leftChars="200" w:firstLine="0"/>
    </w:pPr>
  </w:style>
  <w:style w:type="paragraph" w:styleId="84">
    <w:name w:val="Title"/>
    <w:basedOn w:val="1"/>
    <w:link w:val="232"/>
    <w:qFormat/>
    <w:uiPriority w:val="0"/>
    <w:pPr>
      <w:spacing w:before="240" w:after="60"/>
      <w:jc w:val="center"/>
      <w:outlineLvl w:val="0"/>
    </w:pPr>
    <w:rPr>
      <w:rFonts w:ascii="Arial" w:hAnsi="Arial" w:cs="Arial"/>
      <w:b/>
      <w:bCs/>
      <w:sz w:val="32"/>
      <w:szCs w:val="32"/>
    </w:rPr>
  </w:style>
  <w:style w:type="paragraph" w:styleId="85">
    <w:name w:val="annotation subject"/>
    <w:basedOn w:val="28"/>
    <w:next w:val="28"/>
    <w:link w:val="287"/>
    <w:semiHidden/>
    <w:qFormat/>
    <w:uiPriority w:val="0"/>
    <w:rPr>
      <w:rFonts w:ascii="Verdana" w:hAnsi="Verdana" w:eastAsia="仿宋_GB2312"/>
      <w:b/>
      <w:bCs/>
      <w:sz w:val="28"/>
      <w:szCs w:val="24"/>
    </w:rPr>
  </w:style>
  <w:style w:type="paragraph" w:styleId="86">
    <w:name w:val="Body Text First Indent"/>
    <w:basedOn w:val="34"/>
    <w:next w:val="87"/>
    <w:link w:val="200"/>
    <w:semiHidden/>
    <w:qFormat/>
    <w:uiPriority w:val="0"/>
    <w:pPr>
      <w:widowControl w:val="0"/>
      <w:spacing w:line="360" w:lineRule="auto"/>
      <w:ind w:firstLine="420"/>
    </w:pPr>
    <w:rPr>
      <w:rFonts w:ascii="宋体" w:hAnsi="宋体"/>
    </w:rPr>
  </w:style>
  <w:style w:type="paragraph" w:customStyle="1" w:styleId="87">
    <w:name w:val="样式 正文首行缩进 + 首行缩进:  2 字符1 Char Char"/>
    <w:basedOn w:val="1"/>
    <w:qFormat/>
    <w:uiPriority w:val="0"/>
    <w:pPr>
      <w:adjustRightInd w:val="0"/>
      <w:spacing w:line="400" w:lineRule="exact"/>
      <w:ind w:firstLine="480" w:firstLineChars="200"/>
      <w:textAlignment w:val="baseline"/>
    </w:pPr>
    <w:rPr>
      <w:rFonts w:ascii="宋体" w:hAnsi="宋体" w:eastAsia="仿宋_GB2312" w:cs="宋体"/>
      <w:color w:val="000000"/>
      <w:sz w:val="26"/>
    </w:rPr>
  </w:style>
  <w:style w:type="paragraph" w:styleId="88">
    <w:name w:val="Body Text First Indent 2"/>
    <w:basedOn w:val="35"/>
    <w:link w:val="264"/>
    <w:semiHidden/>
    <w:qFormat/>
    <w:uiPriority w:val="0"/>
    <w:pPr>
      <w:ind w:firstLine="420"/>
    </w:pPr>
    <w:rPr>
      <w:sz w:val="18"/>
      <w:szCs w:val="18"/>
    </w:rPr>
  </w:style>
  <w:style w:type="table" w:styleId="90">
    <w:name w:val="Table Grid"/>
    <w:basedOn w:val="89"/>
    <w:semiHidden/>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91">
    <w:name w:val="Table Theme"/>
    <w:basedOn w:val="89"/>
    <w:semiHidden/>
    <w:qFormat/>
    <w:uiPriority w:val="0"/>
    <w:pPr>
      <w:widowControl w:val="0"/>
      <w:spacing w:line="400" w:lineRule="exact"/>
      <w:ind w:firstLine="200" w:firstLineChars="20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92">
    <w:name w:val="Table Colorful 1"/>
    <w:basedOn w:val="89"/>
    <w:semiHidden/>
    <w:qFormat/>
    <w:uiPriority w:val="0"/>
    <w:pPr>
      <w:widowControl w:val="0"/>
      <w:spacing w:line="400" w:lineRule="exact"/>
      <w:ind w:firstLine="200" w:firstLineChars="200"/>
      <w:jc w:val="both"/>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CellMar>
        <w:top w:w="0" w:type="dxa"/>
        <w:left w:w="108" w:type="dxa"/>
        <w:bottom w:w="0" w:type="dxa"/>
        <w:right w:w="108" w:type="dxa"/>
      </w:tblCellMar>
    </w:tblPr>
    <w:tcPr>
      <w:shd w:val="solid" w:color="008080" w:fill="FFFFFF"/>
    </w:tcPr>
    <w:tblStylePr w:type="firstRow">
      <w:rPr>
        <w:b/>
        <w:bCs/>
        <w:i/>
        <w:iCs/>
      </w:rPr>
      <w:tblPr/>
      <w:tcPr>
        <w:tcBorders>
          <w:top w:val="nil"/>
          <w:left w:val="nil"/>
          <w:bottom w:val="nil"/>
          <w:right w:val="nil"/>
          <w:insideH w:val="nil"/>
          <w:insideV w:val="nil"/>
          <w:tl2br w:val="nil"/>
          <w:tr2bl w:val="nil"/>
        </w:tcBorders>
        <w:shd w:val="solid" w:color="000000" w:fill="FFFFFF"/>
      </w:tcPr>
    </w:tblStylePr>
    <w:tblStylePr w:type="firstCol">
      <w:rPr>
        <w:b/>
        <w:bCs/>
        <w:i/>
        <w:iCs/>
      </w:rPr>
      <w:tblPr/>
      <w:tcPr>
        <w:tcBorders>
          <w:top w:val="nil"/>
          <w:left w:val="nil"/>
          <w:bottom w:val="nil"/>
          <w:right w:val="nil"/>
          <w:insideH w:val="nil"/>
          <w:insideV w:val="nil"/>
          <w:tl2br w:val="nil"/>
          <w:tr2bl w:val="nil"/>
        </w:tcBorders>
        <w:shd w:val="solid" w:color="000080" w:fill="FFFFFF"/>
      </w:tcPr>
    </w:tblStylePr>
    <w:tblStylePr w:type="nwCell">
      <w:tblPr/>
      <w:tcPr>
        <w:tcBorders>
          <w:top w:val="nil"/>
          <w:left w:val="nil"/>
          <w:bottom w:val="nil"/>
          <w:right w:val="nil"/>
          <w:insideH w:val="nil"/>
          <w:insideV w:val="nil"/>
          <w:tl2br w:val="nil"/>
          <w:tr2bl w:val="nil"/>
        </w:tcBorders>
        <w:shd w:val="solid" w:color="00000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styleId="93">
    <w:name w:val="Table Colorful 2"/>
    <w:basedOn w:val="89"/>
    <w:semiHidden/>
    <w:qFormat/>
    <w:uiPriority w:val="0"/>
    <w:pPr>
      <w:widowControl w:val="0"/>
      <w:spacing w:line="400" w:lineRule="exact"/>
      <w:ind w:firstLine="200" w:firstLineChars="200"/>
      <w:jc w:val="both"/>
    </w:pPr>
    <w:tblPr>
      <w:tblBorders>
        <w:bottom w:val="single" w:color="000000" w:sz="12" w:space="0"/>
      </w:tblBorders>
      <w:tblCellMar>
        <w:top w:w="0" w:type="dxa"/>
        <w:left w:w="108" w:type="dxa"/>
        <w:bottom w:w="0" w:type="dxa"/>
        <w:right w:w="108" w:type="dxa"/>
      </w:tblCellMar>
    </w:tblPr>
    <w:tcPr>
      <w:shd w:val="pct20" w:color="FFFF00" w:fill="FFFFFF"/>
    </w:tcPr>
    <w:tblStylePr w:type="firstRow">
      <w:rPr>
        <w:b/>
        <w:bCs/>
        <w:i/>
        <w:iCs/>
        <w:color w:val="FFFFFF"/>
      </w:rPr>
      <w:tblPr/>
      <w:tcPr>
        <w:tcBorders>
          <w:top w:val="nil"/>
          <w:left w:val="nil"/>
          <w:bottom w:val="single" w:color="000000" w:sz="12" w:space="0"/>
          <w:right w:val="nil"/>
          <w:insideH w:val="nil"/>
          <w:insideV w:val="nil"/>
          <w:tl2br w:val="nil"/>
          <w:tr2bl w:val="nil"/>
        </w:tcBorders>
        <w:shd w:val="solid" w:color="800000" w:fill="FFFFFF"/>
      </w:tcPr>
    </w:tblStylePr>
    <w:tblStylePr w:type="firstCol">
      <w:rPr>
        <w:b/>
        <w:bCs/>
        <w:i/>
        <w:iCs/>
      </w:rPr>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shd w:val="solid" w:color="C0C0C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styleId="94">
    <w:name w:val="Table Colorful 3"/>
    <w:basedOn w:val="89"/>
    <w:semiHidden/>
    <w:qFormat/>
    <w:uiPriority w:val="0"/>
    <w:pPr>
      <w:widowControl w:val="0"/>
      <w:spacing w:line="400" w:lineRule="exact"/>
      <w:ind w:firstLine="200" w:firstLineChars="200"/>
      <w:jc w:val="both"/>
    </w:pPr>
    <w:tblPr>
      <w:tblBorders>
        <w:top w:val="single" w:color="000000" w:sz="18" w:space="0"/>
        <w:left w:val="single" w:color="000000" w:sz="18" w:space="0"/>
        <w:bottom w:val="single" w:color="000000" w:sz="18" w:space="0"/>
        <w:right w:val="single" w:color="000000" w:sz="18" w:space="0"/>
        <w:insideH w:val="single" w:color="C0C0C0" w:sz="6" w:space="0"/>
      </w:tblBorders>
      <w:tblCellMar>
        <w:top w:w="0" w:type="dxa"/>
        <w:left w:w="108" w:type="dxa"/>
        <w:bottom w:w="0" w:type="dxa"/>
        <w:right w:w="108" w:type="dxa"/>
      </w:tblCellMar>
    </w:tblPr>
    <w:tcPr>
      <w:shd w:val="pct25" w:color="008080" w:fill="FFFFFF"/>
    </w:tcPr>
    <w:tblStylePr w:type="firstRow">
      <w:tblPr/>
      <w:tcPr>
        <w:tcBorders>
          <w:top w:val="nil"/>
          <w:left w:val="nil"/>
          <w:bottom w:val="single" w:color="000000" w:sz="6" w:space="0"/>
          <w:right w:val="nil"/>
          <w:insideH w:val="nil"/>
          <w:insideV w:val="nil"/>
          <w:tl2br w:val="nil"/>
          <w:tr2bl w:val="nil"/>
        </w:tcBorders>
        <w:shd w:val="solid" w:color="008080" w:fill="FFFFFF"/>
      </w:tcPr>
    </w:tblStylePr>
    <w:tblStylePr w:type="firstCol">
      <w:tblPr/>
      <w:tcPr>
        <w:tcBorders>
          <w:top w:val="nil"/>
          <w:left w:val="single" w:color="000000" w:sz="36" w:space="0"/>
          <w:bottom w:val="nil"/>
          <w:right w:val="single" w:color="000000" w:sz="6" w:space="0"/>
          <w:insideH w:val="nil"/>
          <w:insideV w:val="nil"/>
          <w:tl2br w:val="nil"/>
          <w:tr2bl w:val="nil"/>
        </w:tcBorders>
        <w:shd w:val="solid" w:color="008080" w:fill="FFFFFF"/>
      </w:tcPr>
    </w:tblStylePr>
    <w:tblStylePr w:type="nwCell">
      <w:rPr>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95">
    <w:name w:val="Table Elegant"/>
    <w:basedOn w:val="89"/>
    <w:semiHidden/>
    <w:qFormat/>
    <w:uiPriority w:val="0"/>
    <w:pPr>
      <w:widowControl w:val="0"/>
      <w:spacing w:line="400" w:lineRule="exact"/>
      <w:ind w:firstLine="200" w:firstLineChars="20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96">
    <w:name w:val="Table Classic 1"/>
    <w:basedOn w:val="89"/>
    <w:semiHidden/>
    <w:qFormat/>
    <w:uiPriority w:val="0"/>
    <w:pPr>
      <w:widowControl w:val="0"/>
      <w:spacing w:line="400" w:lineRule="exact"/>
      <w:ind w:firstLine="200" w:firstLineChars="200"/>
      <w:jc w:val="both"/>
    </w:pPr>
    <w:tblPr>
      <w:tblBorders>
        <w:top w:val="single" w:color="000000" w:sz="12" w:space="0"/>
        <w:bottom w:val="single" w:color="000000" w:sz="12" w:space="0"/>
      </w:tblBorders>
      <w:tblCellMar>
        <w:top w:w="0" w:type="dxa"/>
        <w:left w:w="108" w:type="dxa"/>
        <w:bottom w:w="0" w:type="dxa"/>
        <w:right w:w="108" w:type="dxa"/>
      </w:tblCellMar>
    </w:tblPr>
    <w:tcPr>
      <w:shd w:val="clear" w:color="auto" w:fill="auto"/>
    </w:tcPr>
    <w:tblStylePr w:type="firstRow">
      <w:rPr>
        <w:i/>
        <w:iCs/>
      </w:rPr>
      <w:tblPr/>
      <w:tcPr>
        <w:tcBorders>
          <w:top w:val="nil"/>
          <w:left w:val="nil"/>
          <w:bottom w:val="single" w:color="000000" w:sz="6" w:space="0"/>
          <w:right w:val="nil"/>
          <w:insideH w:val="nil"/>
          <w:insideV w:val="nil"/>
          <w:tl2br w:val="nil"/>
          <w:tr2bl w:val="nil"/>
        </w:tcBorders>
      </w:tcPr>
    </w:tblStylePr>
    <w:tblStylePr w:type="lastRow">
      <w:rPr>
        <w:color w:val="auto"/>
      </w:rPr>
      <w:tblPr/>
      <w:tcPr>
        <w:tcBorders>
          <w:top w:val="single" w:color="000000" w:sz="6" w:space="0"/>
          <w:left w:val="nil"/>
          <w:bottom w:val="nil"/>
          <w:right w:val="nil"/>
          <w:insideH w:val="nil"/>
          <w:insideV w:val="nil"/>
          <w:tl2br w:val="nil"/>
          <w:tr2bl w:val="nil"/>
        </w:tcBorders>
      </w:tcPr>
    </w:tblStylePr>
    <w:tblStylePr w:type="firstCol">
      <w:tblPr/>
      <w:tcPr>
        <w:tcBorders>
          <w:top w:val="nil"/>
          <w:left w:val="nil"/>
          <w:bottom w:val="nil"/>
          <w:right w:val="single" w:color="000000" w:sz="6" w:space="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97">
    <w:name w:val="Table Classic 2"/>
    <w:basedOn w:val="89"/>
    <w:semiHidden/>
    <w:qFormat/>
    <w:uiPriority w:val="0"/>
    <w:pPr>
      <w:widowControl w:val="0"/>
      <w:spacing w:line="400" w:lineRule="exact"/>
      <w:ind w:firstLine="200" w:firstLineChars="200"/>
      <w:jc w:val="both"/>
    </w:pPr>
    <w:tblPr>
      <w:tblBorders>
        <w:top w:val="single" w:color="000000" w:sz="12" w:space="0"/>
        <w:bottom w:val="single" w:color="000000" w:sz="12" w:space="0"/>
      </w:tblBorders>
      <w:tblCellMar>
        <w:top w:w="0" w:type="dxa"/>
        <w:left w:w="108" w:type="dxa"/>
        <w:bottom w:w="0" w:type="dxa"/>
        <w:right w:w="108" w:type="dxa"/>
      </w:tblCellMar>
    </w:tblPr>
    <w:tcPr>
      <w:shd w:val="clear" w:color="auto" w:fill="auto"/>
    </w:tcPr>
    <w:tblStylePr w:type="firstRow">
      <w:rPr>
        <w:color w:val="FFFFFF"/>
      </w:rPr>
      <w:tblPr/>
      <w:tcPr>
        <w:tcBorders>
          <w:top w:val="nil"/>
          <w:left w:val="nil"/>
          <w:bottom w:val="single" w:color="000000" w:sz="6" w:space="0"/>
          <w:right w:val="nil"/>
          <w:insideH w:val="nil"/>
          <w:insideV w:val="nil"/>
          <w:tl2br w:val="nil"/>
          <w:tr2bl w:val="nil"/>
        </w:tcBorders>
        <w:shd w:val="solid" w:color="800080" w:fill="FFFFFF"/>
      </w:tcPr>
    </w:tblStylePr>
    <w:tblStylePr w:type="lastRow">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shd w:val="solid" w:color="C0C0C0" w:fill="FFFFFF"/>
      </w:tcPr>
    </w:tblStylePr>
    <w:tblStylePr w:type="neCel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shd w:val="solid" w:color="800080" w:fill="FFFFFF"/>
      </w:tcPr>
    </w:tblStylePr>
    <w:tblStylePr w:type="swCell">
      <w:rPr>
        <w:color w:val="000080"/>
      </w:rPr>
      <w:tblPr/>
      <w:tcPr>
        <w:tcBorders>
          <w:top w:val="nil"/>
          <w:left w:val="nil"/>
          <w:bottom w:val="nil"/>
          <w:right w:val="nil"/>
          <w:insideH w:val="nil"/>
          <w:insideV w:val="nil"/>
          <w:tl2br w:val="nil"/>
          <w:tr2bl w:val="nil"/>
        </w:tcBorders>
      </w:tcPr>
    </w:tblStylePr>
  </w:style>
  <w:style w:type="table" w:styleId="98">
    <w:name w:val="Table Classic 3"/>
    <w:basedOn w:val="89"/>
    <w:semiHidden/>
    <w:qFormat/>
    <w:uiPriority w:val="0"/>
    <w:pPr>
      <w:widowControl w:val="0"/>
      <w:spacing w:line="400" w:lineRule="exact"/>
      <w:ind w:firstLine="200" w:firstLineChars="200"/>
      <w:jc w:val="both"/>
    </w:pPr>
    <w:rPr>
      <w:color w:val="000080"/>
    </w:rPr>
    <w:tblPr>
      <w:tblBorders>
        <w:top w:val="single" w:color="000000" w:sz="12" w:space="0"/>
        <w:left w:val="single" w:color="000000" w:sz="12" w:space="0"/>
        <w:bottom w:val="single" w:color="000000" w:sz="12" w:space="0"/>
        <w:right w:val="single" w:color="000000" w:sz="12" w:space="0"/>
      </w:tblBorders>
      <w:tblCellMar>
        <w:top w:w="0" w:type="dxa"/>
        <w:left w:w="108" w:type="dxa"/>
        <w:bottom w:w="0" w:type="dxa"/>
        <w:right w:w="108" w:type="dxa"/>
      </w:tblCellMar>
    </w:tblPr>
    <w:tcPr>
      <w:shd w:val="solid" w:color="C0C0C0" w:fill="FFFFFF"/>
    </w:tcPr>
    <w:tblStylePr w:type="firstRow">
      <w:rPr>
        <w:b/>
        <w:bCs/>
        <w:i/>
        <w:iCs/>
        <w:color w:val="FFFFFF"/>
      </w:rPr>
      <w:tblPr/>
      <w:tcPr>
        <w:tcBorders>
          <w:top w:val="nil"/>
          <w:left w:val="nil"/>
          <w:bottom w:val="single" w:color="000000" w:sz="6" w:space="0"/>
          <w:right w:val="nil"/>
          <w:insideH w:val="nil"/>
          <w:insideV w:val="nil"/>
          <w:tl2br w:val="nil"/>
          <w:tr2bl w:val="nil"/>
        </w:tcBorders>
        <w:shd w:val="solid" w:color="000080" w:fill="FFFFFF"/>
      </w:tcPr>
    </w:tblStylePr>
    <w:tblStylePr w:type="lastRow">
      <w:rPr>
        <w:color w:val="000080"/>
      </w:rPr>
      <w:tblPr/>
      <w:tcPr>
        <w:tcBorders>
          <w:top w:val="single" w:color="000000" w:sz="12" w:space="0"/>
          <w:left w:val="nil"/>
          <w:bottom w:val="nil"/>
          <w:right w:val="nil"/>
          <w:insideH w:val="nil"/>
          <w:insideV w:val="nil"/>
          <w:tl2br w:val="nil"/>
          <w:tr2bl w:val="nil"/>
        </w:tcBorders>
        <w:shd w:val="solid" w:color="FFFFFF" w:fill="FFFFFF"/>
      </w:tcPr>
    </w:tblStylePr>
    <w:tblStylePr w:type="firstCol">
      <w:rPr>
        <w:b/>
        <w:bCs/>
        <w:color w:val="000000"/>
      </w:rPr>
      <w:tblPr/>
      <w:tcPr>
        <w:tcBorders>
          <w:top w:val="nil"/>
          <w:left w:val="nil"/>
          <w:bottom w:val="nil"/>
          <w:right w:val="nil"/>
          <w:insideH w:val="nil"/>
          <w:insideV w:val="nil"/>
          <w:tl2br w:val="nil"/>
          <w:tr2bl w:val="nil"/>
        </w:tcBorders>
      </w:tcPr>
    </w:tblStylePr>
  </w:style>
  <w:style w:type="table" w:styleId="99">
    <w:name w:val="Table Classic 4"/>
    <w:basedOn w:val="89"/>
    <w:semiHidden/>
    <w:qFormat/>
    <w:uiPriority w:val="0"/>
    <w:pPr>
      <w:widowControl w:val="0"/>
      <w:spacing w:line="400" w:lineRule="exact"/>
      <w:ind w:firstLine="200" w:firstLineChars="200"/>
      <w:jc w:val="both"/>
    </w:pPr>
    <w:tblPr>
      <w:tblBorders>
        <w:top w:val="single" w:color="000000" w:sz="12" w:space="0"/>
        <w:left w:val="single" w:color="000000" w:sz="6" w:space="0"/>
        <w:bottom w:val="single" w:color="000000" w:sz="12" w:space="0"/>
        <w:right w:val="single" w:color="000000" w:sz="6" w:space="0"/>
      </w:tblBorders>
      <w:tblCellMar>
        <w:top w:w="0" w:type="dxa"/>
        <w:left w:w="108" w:type="dxa"/>
        <w:bottom w:w="0" w:type="dxa"/>
        <w:right w:w="108" w:type="dxa"/>
      </w:tblCellMar>
    </w:tblPr>
    <w:tcPr>
      <w:shd w:val="clear" w:color="auto" w:fill="auto"/>
    </w:tcPr>
    <w:tblStylePr w:type="firstRow">
      <w:rPr>
        <w:b/>
        <w:bCs/>
        <w:i/>
        <w:iCs/>
        <w:color w:val="FFFFFF"/>
      </w:rPr>
      <w:tblPr/>
      <w:tcPr>
        <w:tcBorders>
          <w:top w:val="nil"/>
          <w:left w:val="nil"/>
          <w:bottom w:val="single" w:color="000000" w:sz="6" w:space="0"/>
          <w:right w:val="nil"/>
          <w:insideH w:val="nil"/>
          <w:insideV w:val="nil"/>
          <w:tl2br w:val="nil"/>
          <w:tr2bl w:val="nil"/>
        </w:tcBorders>
        <w:shd w:val="pct50" w:color="000080" w:fill="FFFFFF"/>
      </w:tcPr>
    </w:tblStylePr>
    <w:tblStylePr w:type="lastRow">
      <w:rPr>
        <w:color w:val="000080"/>
      </w:rPr>
      <w:tblPr/>
      <w:tcPr>
        <w:tcBorders>
          <w:top w:val="nil"/>
          <w:left w:val="nil"/>
          <w:bottom w:val="single" w:color="000000" w:sz="6" w:space="0"/>
          <w:right w:val="nil"/>
          <w:insideH w:val="nil"/>
          <w:insideV w:val="nil"/>
          <w:tl2br w:val="nil"/>
          <w:tr2bl w:val="nil"/>
        </w:tcBorders>
        <w:shd w:val="pct50" w:color="000000" w:fill="FFFFFF"/>
      </w:tcPr>
    </w:tblStylePr>
    <w:tblStylePr w:type="firstCol">
      <w:rPr>
        <w:b/>
        <w:bCs/>
      </w:rPr>
      <w:tblPr/>
      <w:tcPr>
        <w:tcBorders>
          <w:top w:val="nil"/>
          <w:left w:val="nil"/>
          <w:bottom w:val="nil"/>
          <w:right w:val="nil"/>
          <w:insideH w:val="nil"/>
          <w:insideV w:val="nil"/>
          <w:tl2br w:val="nil"/>
          <w:tr2bl w:val="nil"/>
        </w:tcBorders>
      </w:tcPr>
    </w:tblStylePr>
    <w:tblStylePr w:type="nwCell">
      <w:rPr>
        <w:b/>
        <w:bCs/>
      </w:rPr>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styleId="100">
    <w:name w:val="Table Simple 1"/>
    <w:basedOn w:val="89"/>
    <w:semiHidden/>
    <w:qFormat/>
    <w:uiPriority w:val="0"/>
    <w:pPr>
      <w:widowControl w:val="0"/>
      <w:spacing w:line="400" w:lineRule="exact"/>
      <w:ind w:firstLine="200" w:firstLineChars="200"/>
      <w:jc w:val="both"/>
    </w:pPr>
    <w:tblPr>
      <w:tblBorders>
        <w:top w:val="single" w:color="008000" w:sz="12" w:space="0"/>
        <w:bottom w:val="single" w:color="008000" w:sz="12" w:space="0"/>
      </w:tblBorders>
      <w:tblCellMar>
        <w:top w:w="0" w:type="dxa"/>
        <w:left w:w="108" w:type="dxa"/>
        <w:bottom w:w="0" w:type="dxa"/>
        <w:right w:w="108" w:type="dxa"/>
      </w:tblCellMar>
    </w:tblPr>
    <w:tcPr>
      <w:shd w:val="clear" w:color="auto" w:fill="auto"/>
    </w:tcPr>
    <w:tblStylePr w:type="firstRow">
      <w:tblPr/>
      <w:tcPr>
        <w:tcBorders>
          <w:top w:val="nil"/>
          <w:left w:val="nil"/>
          <w:bottom w:val="single" w:color="008000" w:sz="6" w:space="0"/>
          <w:right w:val="nil"/>
          <w:insideH w:val="nil"/>
          <w:insideV w:val="nil"/>
          <w:tl2br w:val="nil"/>
          <w:tr2bl w:val="nil"/>
        </w:tcBorders>
      </w:tcPr>
    </w:tblStylePr>
    <w:tblStylePr w:type="lastRow">
      <w:tblPr/>
      <w:tcPr>
        <w:tcBorders>
          <w:top w:val="single" w:color="008000" w:sz="6" w:space="0"/>
          <w:left w:val="nil"/>
          <w:bottom w:val="nil"/>
          <w:right w:val="nil"/>
          <w:insideH w:val="nil"/>
          <w:insideV w:val="nil"/>
          <w:tl2br w:val="nil"/>
          <w:tr2bl w:val="nil"/>
        </w:tcBorders>
      </w:tcPr>
    </w:tblStylePr>
  </w:style>
  <w:style w:type="table" w:styleId="101">
    <w:name w:val="Table Simple 2"/>
    <w:basedOn w:val="89"/>
    <w:semiHidden/>
    <w:qFormat/>
    <w:uiPriority w:val="0"/>
    <w:pPr>
      <w:widowControl w:val="0"/>
      <w:spacing w:line="400" w:lineRule="exact"/>
      <w:ind w:firstLine="200" w:firstLineChars="200"/>
      <w:jc w:val="both"/>
    </w:pPr>
    <w:tblPr>
      <w:tblCellMar>
        <w:top w:w="0" w:type="dxa"/>
        <w:left w:w="108" w:type="dxa"/>
        <w:bottom w:w="0" w:type="dxa"/>
        <w:right w:w="108" w:type="dxa"/>
      </w:tblCellMar>
    </w:tblPr>
    <w:tblStylePr w:type="firstRow">
      <w:rPr>
        <w:b/>
        <w:bCs/>
      </w:rPr>
      <w:tblPr/>
      <w:tcPr>
        <w:tcBorders>
          <w:top w:val="nil"/>
          <w:left w:val="nil"/>
          <w:bottom w:val="single" w:color="000000" w:sz="12" w:space="0"/>
          <w:right w:val="nil"/>
          <w:insideH w:val="nil"/>
          <w:insideV w:val="nil"/>
          <w:tl2br w:val="nil"/>
          <w:tr2bl w:val="nil"/>
        </w:tcBorders>
      </w:tcPr>
    </w:tblStylePr>
    <w:tblStylePr w:type="lastRow">
      <w:rPr>
        <w:b/>
        <w:bCs/>
        <w:color w:val="auto"/>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single" w:color="000000" w:sz="12" w:space="0"/>
          <w:insideH w:val="nil"/>
          <w:insideV w:val="nil"/>
          <w:tl2br w:val="nil"/>
          <w:tr2bl w:val="nil"/>
        </w:tcBorders>
      </w:tcPr>
    </w:tblStylePr>
    <w:tblStylePr w:type="lastCol">
      <w:rPr>
        <w:b/>
        <w:bCs/>
      </w:rPr>
      <w:tblPr/>
      <w:tcPr>
        <w:tcBorders>
          <w:top w:val="nil"/>
          <w:left w:val="single" w:color="000000" w:sz="6" w:space="0"/>
          <w:bottom w:val="nil"/>
          <w:right w:val="nil"/>
          <w:insideH w:val="nil"/>
          <w:insideV w:val="nil"/>
          <w:tl2br w:val="nil"/>
          <w:tr2bl w:val="nil"/>
        </w:tcBorders>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2">
    <w:name w:val="Table Simple 3"/>
    <w:basedOn w:val="89"/>
    <w:semiHidden/>
    <w:qFormat/>
    <w:uiPriority w:val="0"/>
    <w:pPr>
      <w:widowControl w:val="0"/>
      <w:spacing w:line="400" w:lineRule="exact"/>
      <w:ind w:firstLine="200" w:firstLineChars="200"/>
      <w:jc w:val="both"/>
    </w:pPr>
    <w:tblPr>
      <w:tblBorders>
        <w:top w:val="single" w:color="000000" w:sz="12" w:space="0"/>
        <w:left w:val="single" w:color="000000" w:sz="12" w:space="0"/>
        <w:bottom w:val="single" w:color="000000" w:sz="12" w:space="0"/>
        <w:right w:val="single" w:color="000000" w:sz="12" w:space="0"/>
      </w:tblBorders>
      <w:tblCellMar>
        <w:top w:w="0" w:type="dxa"/>
        <w:left w:w="108" w:type="dxa"/>
        <w:bottom w:w="0" w:type="dxa"/>
        <w:right w:w="108" w:type="dxa"/>
      </w:tblCellMar>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103">
    <w:name w:val="Table Subtle 1"/>
    <w:basedOn w:val="89"/>
    <w:semiHidden/>
    <w:qFormat/>
    <w:uiPriority w:val="0"/>
    <w:pPr>
      <w:widowControl w:val="0"/>
      <w:spacing w:line="400" w:lineRule="exact"/>
      <w:ind w:firstLine="200" w:firstLineChars="200"/>
      <w:jc w:val="both"/>
    </w:pPr>
    <w:tblPr>
      <w:tblCellMar>
        <w:top w:w="0" w:type="dxa"/>
        <w:left w:w="108" w:type="dxa"/>
        <w:bottom w:w="0" w:type="dxa"/>
        <w:right w:w="108" w:type="dxa"/>
      </w:tblCellMar>
    </w:tblPr>
    <w:tblStylePr w:type="firstRow">
      <w:tblPr/>
      <w:tcPr>
        <w:tcBorders>
          <w:top w:val="single" w:color="000000" w:sz="6" w:space="0"/>
          <w:left w:val="nil"/>
          <w:bottom w:val="single" w:color="000000" w:sz="12" w:space="0"/>
          <w:right w:val="nil"/>
          <w:insideH w:val="nil"/>
          <w:insideV w:val="nil"/>
          <w:tl2br w:val="nil"/>
          <w:tr2bl w:val="nil"/>
        </w:tcBorders>
      </w:tcPr>
    </w:tblStylePr>
    <w:tblStylePr w:type="lastRow">
      <w:tblPr/>
      <w:tcPr>
        <w:tcBorders>
          <w:top w:val="single" w:color="000000" w:sz="12" w:space="0"/>
          <w:left w:val="nil"/>
          <w:bottom w:val="nil"/>
          <w:right w:val="nil"/>
          <w:insideH w:val="nil"/>
          <w:insideV w:val="nil"/>
          <w:tl2br w:val="nil"/>
          <w:tr2bl w:val="nil"/>
        </w:tcBorders>
        <w:shd w:val="pct25" w:color="800080" w:fill="FFFFFF"/>
      </w:tcPr>
    </w:tblStylePr>
    <w:tblStylePr w:type="firstCol">
      <w:tblPr/>
      <w:tcPr>
        <w:tcBorders>
          <w:top w:val="nil"/>
          <w:left w:val="nil"/>
          <w:bottom w:val="nil"/>
          <w:right w:val="single" w:color="000000" w:sz="12" w:space="0"/>
          <w:insideH w:val="nil"/>
          <w:insideV w:val="nil"/>
          <w:tl2br w:val="nil"/>
          <w:tr2bl w:val="nil"/>
        </w:tcBorders>
      </w:tcPr>
    </w:tblStylePr>
    <w:tblStylePr w:type="lastCol">
      <w:tblPr/>
      <w:tcPr>
        <w:tcBorders>
          <w:top w:val="nil"/>
          <w:left w:val="single" w:color="000000" w:sz="12" w:space="0"/>
          <w:bottom w:val="nil"/>
          <w:right w:val="nil"/>
          <w:insideH w:val="nil"/>
          <w:insideV w:val="nil"/>
          <w:tl2br w:val="nil"/>
          <w:tr2bl w:val="nil"/>
        </w:tcBorders>
      </w:tcPr>
    </w:tblStylePr>
    <w:tblStylePr w:type="band1Horz">
      <w:tblPr/>
      <w:tcPr>
        <w:tcBorders>
          <w:top w:val="nil"/>
          <w:left w:val="nil"/>
          <w:bottom w:val="single" w:color="000000" w:sz="6" w:space="0"/>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4">
    <w:name w:val="Table Subtle 2"/>
    <w:basedOn w:val="89"/>
    <w:semiHidden/>
    <w:qFormat/>
    <w:uiPriority w:val="0"/>
    <w:pPr>
      <w:widowControl w:val="0"/>
      <w:spacing w:line="400" w:lineRule="exact"/>
      <w:ind w:firstLine="200" w:firstLineChars="200"/>
      <w:jc w:val="both"/>
    </w:pPr>
    <w:tblPr>
      <w:tblBorders>
        <w:left w:val="single" w:color="000000" w:sz="6" w:space="0"/>
        <w:right w:val="single" w:color="000000" w:sz="6" w:space="0"/>
      </w:tblBorders>
      <w:tblCellMar>
        <w:top w:w="0" w:type="dxa"/>
        <w:left w:w="108" w:type="dxa"/>
        <w:bottom w:w="0" w:type="dxa"/>
        <w:right w:w="108" w:type="dxa"/>
      </w:tblCellMar>
    </w:tblPr>
    <w:tblStylePr w:type="firstRow">
      <w:tblPr/>
      <w:tcPr>
        <w:tcBorders>
          <w:top w:val="nil"/>
          <w:left w:val="nil"/>
          <w:bottom w:val="single" w:color="000000" w:sz="12" w:space="0"/>
          <w:right w:val="nil"/>
          <w:insideH w:val="nil"/>
          <w:insideV w:val="nil"/>
          <w:tl2br w:val="nil"/>
          <w:tr2bl w:val="nil"/>
        </w:tcBorders>
      </w:tcPr>
    </w:tblStylePr>
    <w:tblStylePr w:type="lastRow">
      <w:tblPr/>
      <w:tcPr>
        <w:tcBorders>
          <w:top w:val="single" w:color="000000" w:sz="12" w:space="0"/>
          <w:left w:val="nil"/>
          <w:bottom w:val="nil"/>
          <w:right w:val="nil"/>
          <w:insideH w:val="nil"/>
          <w:insideV w:val="nil"/>
          <w:tl2br w:val="nil"/>
          <w:tr2bl w:val="nil"/>
        </w:tcBorders>
      </w:tcPr>
    </w:tblStylePr>
    <w:tblStylePr w:type="firstCol">
      <w:tblPr/>
      <w:tcPr>
        <w:tcBorders>
          <w:top w:val="nil"/>
          <w:left w:val="nil"/>
          <w:bottom w:val="nil"/>
          <w:right w:val="single" w:color="000000" w:sz="12" w:space="0"/>
          <w:insideH w:val="nil"/>
          <w:insideV w:val="nil"/>
          <w:tl2br w:val="nil"/>
          <w:tr2bl w:val="nil"/>
        </w:tcBorders>
        <w:shd w:val="pct25" w:color="008000" w:fill="FFFFFF"/>
      </w:tcPr>
    </w:tblStylePr>
    <w:tblStylePr w:type="lastCol">
      <w:tblPr/>
      <w:tcPr>
        <w:tcBorders>
          <w:top w:val="nil"/>
          <w:left w:val="single" w:color="000000" w:sz="12" w:space="0"/>
          <w:bottom w:val="nil"/>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5">
    <w:name w:val="Table 3D effects 1"/>
    <w:basedOn w:val="89"/>
    <w:semiHidden/>
    <w:qFormat/>
    <w:uiPriority w:val="0"/>
    <w:pPr>
      <w:widowControl w:val="0"/>
      <w:spacing w:line="400" w:lineRule="exact"/>
      <w:ind w:firstLine="200" w:firstLineChars="200"/>
      <w:jc w:val="both"/>
    </w:pPr>
    <w:tblPr>
      <w:tblCellMar>
        <w:top w:w="0" w:type="dxa"/>
        <w:left w:w="108" w:type="dxa"/>
        <w:bottom w:w="0" w:type="dxa"/>
        <w:right w:w="108" w:type="dxa"/>
      </w:tblCellMar>
    </w:tblPr>
    <w:tcPr>
      <w:shd w:val="solid" w:color="C0C0C0" w:fill="FFFFFF"/>
    </w:tcPr>
    <w:tblStylePr w:type="firstRow">
      <w:rPr>
        <w:b/>
        <w:bCs/>
        <w:color w:val="800080"/>
      </w:rPr>
      <w:tblPr/>
      <w:tcPr>
        <w:tcBorders>
          <w:top w:val="nil"/>
          <w:left w:val="nil"/>
          <w:bottom w:val="single" w:color="808080" w:sz="6" w:space="0"/>
          <w:right w:val="nil"/>
          <w:insideH w:val="nil"/>
          <w:insideV w:val="nil"/>
          <w:tl2br w:val="nil"/>
          <w:tr2bl w:val="nil"/>
        </w:tcBorders>
      </w:tcPr>
    </w:tblStylePr>
    <w:tblStylePr w:type="lastRow">
      <w:tblPr/>
      <w:tcPr>
        <w:tcBorders>
          <w:top w:val="single" w:color="FFFFFF" w:sz="6" w:space="0"/>
          <w:left w:val="nil"/>
          <w:bottom w:val="nil"/>
          <w:right w:val="nil"/>
          <w:insideH w:val="nil"/>
          <w:insideV w:val="nil"/>
          <w:tl2br w:val="nil"/>
          <w:tr2bl w:val="nil"/>
        </w:tcBorders>
      </w:tcPr>
    </w:tblStylePr>
    <w:tblStylePr w:type="firstCol">
      <w:rPr>
        <w:b/>
        <w:bCs/>
      </w:rPr>
      <w:tblPr/>
      <w:tcPr>
        <w:tcBorders>
          <w:top w:val="nil"/>
          <w:left w:val="nil"/>
          <w:bottom w:val="nil"/>
          <w:right w:val="single" w:color="808080" w:sz="6" w:space="0"/>
          <w:insideH w:val="nil"/>
          <w:insideV w:val="nil"/>
          <w:tl2br w:val="nil"/>
          <w:tr2bl w:val="nil"/>
        </w:tcBorders>
      </w:tcPr>
    </w:tblStylePr>
    <w:tblStylePr w:type="lastCol">
      <w:tblPr/>
      <w:tcPr>
        <w:tcBorders>
          <w:top w:val="nil"/>
          <w:left w:val="single" w:color="FFFFFF" w:sz="6" w:space="0"/>
          <w:bottom w:val="nil"/>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styleId="106">
    <w:name w:val="Table 3D effects 2"/>
    <w:basedOn w:val="89"/>
    <w:semiHidden/>
    <w:qFormat/>
    <w:uiPriority w:val="0"/>
    <w:pPr>
      <w:widowControl w:val="0"/>
      <w:spacing w:line="400" w:lineRule="exact"/>
      <w:ind w:firstLine="200" w:firstLineChars="200"/>
      <w:jc w:val="both"/>
    </w:pPr>
    <w:tblPr>
      <w:tblCellMar>
        <w:top w:w="0" w:type="dxa"/>
        <w:left w:w="108" w:type="dxa"/>
        <w:bottom w:w="0" w:type="dxa"/>
        <w:right w:w="108" w:type="dxa"/>
      </w:tblCellMar>
    </w:tblPr>
    <w:tcPr>
      <w:shd w:val="solid" w:color="C0C0C0" w:fill="FFFFFF"/>
    </w:tc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color="808080" w:sz="6" w:space="0"/>
          <w:insideH w:val="nil"/>
          <w:insideV w:val="nil"/>
          <w:tl2br w:val="nil"/>
          <w:tr2bl w:val="nil"/>
        </w:tcBorders>
      </w:tcPr>
    </w:tblStylePr>
    <w:tblStylePr w:type="lastCol">
      <w:tblPr/>
      <w:tcPr>
        <w:tcBorders>
          <w:top w:val="nil"/>
          <w:left w:val="nil"/>
          <w:bottom w:val="nil"/>
          <w:right w:val="single" w:color="FFFFFF" w:sz="6" w:space="0"/>
          <w:insideH w:val="nil"/>
          <w:insideV w:val="nil"/>
          <w:tl2br w:val="nil"/>
          <w:tr2bl w:val="nil"/>
        </w:tcBorders>
      </w:tcPr>
    </w:tblStylePr>
    <w:tblStylePr w:type="band1Horz">
      <w:tblPr/>
      <w:tcPr>
        <w:tcBorders>
          <w:top w:val="single" w:color="808080" w:sz="6" w:space="0"/>
          <w:left w:val="nil"/>
          <w:bottom w:val="single" w:color="FFFFFF" w:sz="6" w:space="0"/>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7">
    <w:name w:val="Table 3D effects 3"/>
    <w:basedOn w:val="89"/>
    <w:semiHidden/>
    <w:qFormat/>
    <w:uiPriority w:val="0"/>
    <w:pPr>
      <w:widowControl w:val="0"/>
      <w:spacing w:line="400" w:lineRule="exact"/>
      <w:ind w:firstLine="200" w:firstLineChars="200"/>
      <w:jc w:val="both"/>
    </w:pPr>
    <w:tblPr>
      <w:tblCellMar>
        <w:top w:w="0" w:type="dxa"/>
        <w:left w:w="108" w:type="dxa"/>
        <w:bottom w:w="0" w:type="dxa"/>
        <w:right w:w="108" w:type="dxa"/>
      </w:tblCellMar>
    </w:tbl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color="808080" w:sz="6" w:space="0"/>
          <w:insideH w:val="nil"/>
          <w:insideV w:val="nil"/>
          <w:tl2br w:val="nil"/>
          <w:tr2bl w:val="nil"/>
        </w:tcBorders>
      </w:tcPr>
    </w:tblStylePr>
    <w:tblStylePr w:type="lastCol">
      <w:tblPr/>
      <w:tcPr>
        <w:tcBorders>
          <w:top w:val="nil"/>
          <w:left w:val="nil"/>
          <w:bottom w:val="nil"/>
          <w:right w:val="single" w:color="FFFFFF" w:sz="6" w:space="0"/>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left w:val="nil"/>
          <w:bottom w:val="single" w:color="FFFFFF" w:sz="6" w:space="0"/>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8">
    <w:name w:val="Table List 1"/>
    <w:basedOn w:val="89"/>
    <w:semiHidden/>
    <w:qFormat/>
    <w:uiPriority w:val="0"/>
    <w:pPr>
      <w:widowControl w:val="0"/>
      <w:spacing w:line="400" w:lineRule="exact"/>
      <w:ind w:firstLine="200" w:firstLineChars="200"/>
      <w:jc w:val="both"/>
    </w:pPr>
    <w:tblPr>
      <w:tblBorders>
        <w:top w:val="single" w:color="008080" w:sz="12" w:space="0"/>
        <w:left w:val="single" w:color="008080" w:sz="6" w:space="0"/>
        <w:bottom w:val="single" w:color="008080" w:sz="12" w:space="0"/>
        <w:right w:val="single" w:color="008080" w:sz="6" w:space="0"/>
      </w:tblBorders>
      <w:tblCellMar>
        <w:top w:w="0" w:type="dxa"/>
        <w:left w:w="108" w:type="dxa"/>
        <w:bottom w:w="0" w:type="dxa"/>
        <w:right w:w="108" w:type="dxa"/>
      </w:tblCellMar>
    </w:tblPr>
    <w:tblStylePr w:type="firstRow">
      <w:rPr>
        <w:b/>
        <w:bCs/>
        <w:i/>
        <w:iCs/>
        <w:color w:val="800000"/>
      </w:rPr>
      <w:tblPr/>
      <w:tcPr>
        <w:tcBorders>
          <w:top w:val="nil"/>
          <w:left w:val="nil"/>
          <w:bottom w:val="single" w:color="000000" w:sz="6" w:space="0"/>
          <w:right w:val="nil"/>
          <w:insideH w:val="nil"/>
          <w:insideV w:val="nil"/>
          <w:tl2br w:val="nil"/>
          <w:tr2bl w:val="nil"/>
        </w:tcBorders>
        <w:shd w:val="solid" w:color="C0C0C0" w:fill="FFFFFF"/>
      </w:tcPr>
    </w:tblStylePr>
    <w:tblStylePr w:type="lastRow">
      <w:tblPr/>
      <w:tcPr>
        <w:tcBorders>
          <w:top w:val="single" w:color="000000" w:sz="6" w:space="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solid" w:color="C0C0C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9">
    <w:name w:val="Table List 2"/>
    <w:basedOn w:val="89"/>
    <w:semiHidden/>
    <w:qFormat/>
    <w:uiPriority w:val="0"/>
    <w:pPr>
      <w:widowControl w:val="0"/>
      <w:spacing w:line="400" w:lineRule="exact"/>
      <w:ind w:firstLine="200" w:firstLineChars="200"/>
      <w:jc w:val="both"/>
    </w:pPr>
    <w:tblPr>
      <w:tblBorders>
        <w:bottom w:val="single" w:color="808080" w:sz="12" w:space="0"/>
      </w:tblBorders>
      <w:tblCellMar>
        <w:top w:w="0" w:type="dxa"/>
        <w:left w:w="108" w:type="dxa"/>
        <w:bottom w:w="0" w:type="dxa"/>
        <w:right w:w="108" w:type="dxa"/>
      </w:tblCellMar>
    </w:tblPr>
    <w:tblStylePr w:type="firstRow">
      <w:rPr>
        <w:b/>
        <w:bCs/>
        <w:color w:val="FFFFFF"/>
      </w:rPr>
      <w:tblPr/>
      <w:tcPr>
        <w:tcBorders>
          <w:top w:val="nil"/>
          <w:left w:val="nil"/>
          <w:bottom w:val="single" w:color="000000" w:sz="6" w:space="0"/>
          <w:right w:val="nil"/>
          <w:insideH w:val="nil"/>
          <w:insideV w:val="nil"/>
          <w:tl2br w:val="nil"/>
          <w:tr2bl w:val="nil"/>
        </w:tcBorders>
        <w:shd w:val="pct75" w:color="008080" w:fill="008000"/>
      </w:tcPr>
    </w:tblStylePr>
    <w:tblStylePr w:type="lastRow">
      <w:tblPr/>
      <w:tcPr>
        <w:tcBorders>
          <w:top w:val="single" w:color="000000" w:sz="6" w:space="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FF0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10">
    <w:name w:val="Table List 3"/>
    <w:basedOn w:val="89"/>
    <w:semiHidden/>
    <w:qFormat/>
    <w:uiPriority w:val="0"/>
    <w:pPr>
      <w:widowControl w:val="0"/>
      <w:spacing w:line="400" w:lineRule="exact"/>
      <w:ind w:firstLine="200" w:firstLineChars="200"/>
      <w:jc w:val="both"/>
    </w:pPr>
    <w:tblPr>
      <w:tblBorders>
        <w:top w:val="single" w:color="000000" w:sz="12" w:space="0"/>
        <w:bottom w:val="single" w:color="000000" w:sz="12" w:space="0"/>
        <w:insideH w:val="single" w:color="000000" w:sz="6" w:space="0"/>
      </w:tblBorders>
      <w:tblCellMar>
        <w:top w:w="0" w:type="dxa"/>
        <w:left w:w="108" w:type="dxa"/>
        <w:bottom w:w="0" w:type="dxa"/>
        <w:right w:w="108" w:type="dxa"/>
      </w:tblCellMar>
    </w:tblPr>
    <w:tcPr>
      <w:shd w:val="clear" w:color="auto" w:fill="auto"/>
    </w:tcPr>
    <w:tblStylePr w:type="firstRow">
      <w:rPr>
        <w:b/>
        <w:bCs/>
        <w:color w:val="000080"/>
      </w:rPr>
      <w:tblPr/>
      <w:tcPr>
        <w:tcBorders>
          <w:top w:val="nil"/>
          <w:left w:val="nil"/>
          <w:bottom w:val="single" w:color="000000" w:sz="12" w:space="0"/>
          <w:right w:val="nil"/>
          <w:insideH w:val="nil"/>
          <w:insideV w:val="nil"/>
          <w:tl2br w:val="nil"/>
          <w:tr2bl w:val="nil"/>
        </w:tcBorders>
      </w:tcPr>
    </w:tblStylePr>
    <w:tblStylePr w:type="lastRow">
      <w:tblPr/>
      <w:tcPr>
        <w:tcBorders>
          <w:top w:val="single" w:color="000000" w:sz="12" w:space="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styleId="111">
    <w:name w:val="Table List 4"/>
    <w:basedOn w:val="89"/>
    <w:semiHidden/>
    <w:qFormat/>
    <w:uiPriority w:val="0"/>
    <w:pPr>
      <w:widowControl w:val="0"/>
      <w:spacing w:line="400" w:lineRule="exact"/>
      <w:ind w:firstLine="200" w:firstLineChars="200"/>
      <w:jc w:val="both"/>
    </w:pPr>
    <w:tblPr>
      <w:tblBorders>
        <w:top w:val="single" w:color="000000" w:sz="12" w:space="0"/>
        <w:left w:val="single" w:color="000000" w:sz="12" w:space="0"/>
        <w:bottom w:val="single" w:color="000000" w:sz="12" w:space="0"/>
        <w:right w:val="single" w:color="000000" w:sz="12" w:space="0"/>
        <w:insideH w:val="single" w:color="000000" w:sz="6" w:space="0"/>
      </w:tblBorders>
      <w:tblCellMar>
        <w:top w:w="0" w:type="dxa"/>
        <w:left w:w="108" w:type="dxa"/>
        <w:bottom w:w="0" w:type="dxa"/>
        <w:right w:w="108" w:type="dxa"/>
      </w:tblCellMar>
    </w:tblPr>
    <w:tcPr>
      <w:shd w:val="clear" w:color="auto" w:fill="auto"/>
    </w:tcPr>
    <w:tblStylePr w:type="firstRow">
      <w:rPr>
        <w:b/>
        <w:bCs/>
        <w:color w:val="FFFFFF"/>
      </w:rPr>
      <w:tblPr/>
      <w:tcPr>
        <w:tcBorders>
          <w:top w:val="nil"/>
          <w:left w:val="nil"/>
          <w:bottom w:val="single" w:color="000000" w:sz="12" w:space="0"/>
          <w:right w:val="nil"/>
          <w:insideH w:val="nil"/>
          <w:insideV w:val="nil"/>
          <w:tl2br w:val="nil"/>
          <w:tr2bl w:val="nil"/>
        </w:tcBorders>
        <w:shd w:val="solid" w:color="808080" w:fill="FFFFFF"/>
      </w:tcPr>
    </w:tblStylePr>
  </w:style>
  <w:style w:type="table" w:styleId="112">
    <w:name w:val="Table List 5"/>
    <w:basedOn w:val="89"/>
    <w:semiHidden/>
    <w:qFormat/>
    <w:uiPriority w:val="0"/>
    <w:pPr>
      <w:widowControl w:val="0"/>
      <w:spacing w:line="400" w:lineRule="exact"/>
      <w:ind w:firstLine="200" w:firstLineChars="200"/>
      <w:jc w:val="both"/>
    </w:pPr>
    <w:tblPr>
      <w:tblBorders>
        <w:top w:val="single" w:color="000000" w:sz="6" w:space="0"/>
        <w:left w:val="single" w:color="000000" w:sz="6" w:space="0"/>
        <w:bottom w:val="single" w:color="000000" w:sz="6" w:space="0"/>
        <w:right w:val="single" w:color="000000" w:sz="6" w:space="0"/>
        <w:insideH w:val="single" w:color="000000" w:sz="6" w:space="0"/>
      </w:tblBorders>
      <w:tblCellMar>
        <w:top w:w="0" w:type="dxa"/>
        <w:left w:w="108" w:type="dxa"/>
        <w:bottom w:w="0" w:type="dxa"/>
        <w:right w:w="108" w:type="dxa"/>
      </w:tblCellMar>
    </w:tblPr>
    <w:tcPr>
      <w:shd w:val="clear" w:color="auto" w:fill="auto"/>
    </w:tcPr>
    <w:tblStylePr w:type="firstRow">
      <w:rPr>
        <w:b/>
        <w:bCs/>
      </w:rPr>
      <w:tblPr/>
      <w:tcPr>
        <w:tcBorders>
          <w:top w:val="nil"/>
          <w:left w:val="nil"/>
          <w:bottom w:val="single" w:color="000000" w:sz="12" w:space="0"/>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style>
  <w:style w:type="table" w:styleId="113">
    <w:name w:val="Table List 6"/>
    <w:basedOn w:val="89"/>
    <w:semiHidden/>
    <w:qFormat/>
    <w:uiPriority w:val="0"/>
    <w:pPr>
      <w:widowControl w:val="0"/>
      <w:spacing w:line="400" w:lineRule="exact"/>
      <w:ind w:firstLine="200" w:firstLineChars="200"/>
      <w:jc w:val="both"/>
    </w:pPr>
    <w:tblPr>
      <w:tblBorders>
        <w:top w:val="single" w:color="000000" w:sz="6" w:space="0"/>
        <w:left w:val="single" w:color="000000" w:sz="6" w:space="0"/>
        <w:bottom w:val="single" w:color="000000" w:sz="6" w:space="0"/>
        <w:right w:val="single" w:color="000000" w:sz="6" w:space="0"/>
      </w:tblBorders>
      <w:tblCellMar>
        <w:top w:w="0" w:type="dxa"/>
        <w:left w:w="108" w:type="dxa"/>
        <w:bottom w:w="0" w:type="dxa"/>
        <w:right w:w="108" w:type="dxa"/>
      </w:tblCellMar>
    </w:tblPr>
    <w:tcPr>
      <w:shd w:val="pct50" w:color="000000" w:fill="FFFFFF"/>
    </w:tcPr>
    <w:tblStylePr w:type="firstRow">
      <w:rPr>
        <w:b/>
        <w:bCs/>
      </w:rPr>
      <w:tblPr/>
      <w:tcPr>
        <w:tcBorders>
          <w:top w:val="nil"/>
          <w:left w:val="nil"/>
          <w:bottom w:val="single" w:color="000000" w:sz="12" w:space="0"/>
          <w:right w:val="nil"/>
          <w:insideH w:val="nil"/>
          <w:insideV w:val="nil"/>
          <w:tl2br w:val="nil"/>
          <w:tr2bl w:val="nil"/>
        </w:tcBorders>
      </w:tcPr>
    </w:tblStylePr>
    <w:tblStylePr w:type="firstCol">
      <w:rPr>
        <w:b/>
        <w:bCs/>
      </w:rPr>
      <w:tblPr/>
      <w:tcPr>
        <w:tcBorders>
          <w:top w:val="nil"/>
          <w:left w:val="nil"/>
          <w:bottom w:val="nil"/>
          <w:right w:val="single" w:color="000000" w:sz="12" w:space="0"/>
          <w:insideH w:val="nil"/>
          <w:insideV w:val="nil"/>
          <w:tl2br w:val="nil"/>
          <w:tr2bl w:val="nil"/>
        </w:tcBorders>
      </w:tcPr>
    </w:tblStylePr>
    <w:tblStylePr w:type="band1Horz">
      <w:tblPr/>
      <w:tcPr>
        <w:tcBorders>
          <w:top w:val="nil"/>
          <w:left w:val="nil"/>
          <w:bottom w:val="nil"/>
          <w:right w:val="nil"/>
          <w:insideH w:val="nil"/>
          <w:insideV w:val="nil"/>
          <w:tl2br w:val="nil"/>
          <w:tr2bl w:val="nil"/>
        </w:tcBorders>
        <w:shd w:val="pct25" w:color="000000" w:fill="FFFFFF"/>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14">
    <w:name w:val="Table List 7"/>
    <w:basedOn w:val="89"/>
    <w:semiHidden/>
    <w:qFormat/>
    <w:uiPriority w:val="0"/>
    <w:pPr>
      <w:widowControl w:val="0"/>
      <w:spacing w:line="400" w:lineRule="exact"/>
      <w:ind w:firstLine="200" w:firstLineChars="200"/>
      <w:jc w:val="both"/>
    </w:p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blStylePr w:type="firstRow">
      <w:rPr>
        <w:b/>
        <w:bCs/>
      </w:rPr>
      <w:tblPr/>
      <w:tcPr>
        <w:tcBorders>
          <w:top w:val="nil"/>
          <w:left w:val="nil"/>
          <w:bottom w:val="single" w:color="008000" w:sz="12" w:space="0"/>
          <w:right w:val="nil"/>
          <w:insideH w:val="nil"/>
          <w:insideV w:val="nil"/>
          <w:tl2br w:val="nil"/>
          <w:tr2bl w:val="nil"/>
        </w:tcBorders>
        <w:shd w:val="solid" w:color="C0C0C0" w:fill="FFFFFF"/>
      </w:tcPr>
    </w:tblStylePr>
    <w:tblStylePr w:type="lastRow">
      <w:rPr>
        <w:b/>
        <w:bCs/>
      </w:rPr>
      <w:tblPr/>
      <w:tcPr>
        <w:tcBorders>
          <w:top w:val="single" w:color="008000" w:sz="12"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styleId="115">
    <w:name w:val="Table List 8"/>
    <w:basedOn w:val="89"/>
    <w:semiHidden/>
    <w:qFormat/>
    <w:uiPriority w:val="0"/>
    <w:pPr>
      <w:widowControl w:val="0"/>
      <w:spacing w:line="400" w:lineRule="exact"/>
      <w:ind w:firstLine="200" w:firstLineChars="200"/>
      <w:jc w:val="both"/>
    </w:pPr>
    <w:tblPr>
      <w:tblBorders>
        <w:top w:val="single" w:color="000000" w:sz="6" w:space="0"/>
        <w:left w:val="single" w:color="000000" w:sz="6" w:space="0"/>
        <w:bottom w:val="single" w:color="000000" w:sz="6" w:space="0"/>
        <w:right w:val="single" w:color="000000" w:sz="6" w:space="0"/>
        <w:insideV w:val="single" w:color="000000" w:sz="6" w:space="0"/>
      </w:tblBorders>
      <w:tblCellMar>
        <w:top w:w="0" w:type="dxa"/>
        <w:left w:w="108" w:type="dxa"/>
        <w:bottom w:w="0" w:type="dxa"/>
        <w:right w:w="108" w:type="dxa"/>
      </w:tblCellMar>
    </w:tblPr>
    <w:tblStylePr w:type="firstRow">
      <w:rPr>
        <w:b/>
        <w:bCs/>
        <w:i/>
        <w:iCs/>
      </w:rPr>
      <w:tblPr/>
      <w:tcPr>
        <w:tcBorders>
          <w:top w:val="nil"/>
          <w:left w:val="nil"/>
          <w:bottom w:val="single" w:color="000000" w:sz="6" w:space="0"/>
          <w:right w:val="nil"/>
          <w:insideH w:val="nil"/>
          <w:insideV w:val="nil"/>
          <w:tl2br w:val="nil"/>
          <w:tr2bl w:val="nil"/>
        </w:tcBorders>
        <w:shd w:val="solid" w:color="FFFF00" w:fill="FFFFFF"/>
      </w:tcPr>
    </w:tblStylePr>
    <w:tblStylePr w:type="lastRow">
      <w:rPr>
        <w:b/>
        <w:bCs/>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5" w:color="FFFF00" w:fill="FFFFFF"/>
      </w:tcPr>
    </w:tblStylePr>
    <w:tblStylePr w:type="band2Horz">
      <w:tblPr/>
      <w:tcPr>
        <w:tcBorders>
          <w:top w:val="nil"/>
          <w:left w:val="nil"/>
          <w:bottom w:val="nil"/>
          <w:right w:val="nil"/>
          <w:insideH w:val="nil"/>
          <w:insideV w:val="nil"/>
          <w:tl2br w:val="nil"/>
          <w:tr2bl w:val="nil"/>
        </w:tcBorders>
        <w:shd w:val="pct50" w:color="FF0000" w:fill="FFFFFF"/>
      </w:tcPr>
    </w:tblStylePr>
    <w:tblStylePr w:type="nwCell">
      <w:tblPr/>
      <w:tcPr>
        <w:tcBorders>
          <w:top w:val="nil"/>
          <w:left w:val="nil"/>
          <w:bottom w:val="nil"/>
          <w:right w:val="nil"/>
          <w:insideH w:val="nil"/>
          <w:insideV w:val="nil"/>
          <w:tl2br w:val="single" w:color="auto" w:sz="6" w:space="0"/>
          <w:tr2bl w:val="nil"/>
        </w:tcBorders>
      </w:tcPr>
    </w:tblStylePr>
  </w:style>
  <w:style w:type="table" w:styleId="116">
    <w:name w:val="Table Contemporary"/>
    <w:basedOn w:val="89"/>
    <w:semiHidden/>
    <w:qFormat/>
    <w:uiPriority w:val="0"/>
    <w:pPr>
      <w:widowControl w:val="0"/>
      <w:spacing w:line="400" w:lineRule="exact"/>
      <w:ind w:firstLine="200" w:firstLineChars="200"/>
      <w:jc w:val="both"/>
    </w:p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styleId="117">
    <w:name w:val="Table Columns 1"/>
    <w:basedOn w:val="89"/>
    <w:semiHidden/>
    <w:qFormat/>
    <w:uiPriority w:val="0"/>
    <w:pPr>
      <w:widowControl w:val="0"/>
      <w:spacing w:line="400" w:lineRule="exact"/>
      <w:ind w:firstLine="200" w:firstLineChars="200"/>
      <w:jc w:val="both"/>
    </w:pPr>
    <w:rPr>
      <w:b/>
      <w:bCs/>
    </w:rPr>
    <w:tblPr>
      <w:tblBorders>
        <w:top w:val="single" w:color="000000" w:sz="12" w:space="0"/>
        <w:left w:val="single" w:color="000000" w:sz="12" w:space="0"/>
        <w:bottom w:val="single" w:color="000000" w:sz="12" w:space="0"/>
        <w:right w:val="single" w:color="000000" w:sz="12" w:space="0"/>
      </w:tblBorders>
      <w:tblCellMar>
        <w:top w:w="0" w:type="dxa"/>
        <w:left w:w="108" w:type="dxa"/>
        <w:bottom w:w="0" w:type="dxa"/>
        <w:right w:w="108" w:type="dxa"/>
      </w:tblCellMar>
    </w:tblPr>
    <w:tblStylePr w:type="firstRow">
      <w:rPr>
        <w:b w:val="0"/>
        <w:bCs w:val="0"/>
      </w:rPr>
      <w:tblPr/>
      <w:tcPr>
        <w:tcBorders>
          <w:top w:val="nil"/>
          <w:left w:val="nil"/>
          <w:bottom w:val="double" w:color="000000" w:sz="6" w:space="0"/>
          <w:right w:val="nil"/>
          <w:insideH w:val="nil"/>
          <w:insideV w:val="nil"/>
          <w:tl2br w:val="nil"/>
          <w:tr2bl w:val="nil"/>
        </w:tcBorders>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18">
    <w:name w:val="Table Columns 2"/>
    <w:basedOn w:val="89"/>
    <w:semiHidden/>
    <w:qFormat/>
    <w:uiPriority w:val="0"/>
    <w:pPr>
      <w:widowControl w:val="0"/>
      <w:spacing w:line="400" w:lineRule="exact"/>
      <w:ind w:firstLine="200" w:firstLineChars="200"/>
      <w:jc w:val="both"/>
    </w:pPr>
    <w:rPr>
      <w:b/>
      <w:bCs/>
    </w:rPr>
    <w:tblPr>
      <w:tblCellMar>
        <w:top w:w="0" w:type="dxa"/>
        <w:left w:w="108" w:type="dxa"/>
        <w:bottom w:w="0" w:type="dxa"/>
        <w:right w:w="108" w:type="dxa"/>
      </w:tblCellMar>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color w:val="00000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19">
    <w:name w:val="Table Columns 3"/>
    <w:basedOn w:val="89"/>
    <w:semiHidden/>
    <w:qFormat/>
    <w:uiPriority w:val="0"/>
    <w:pPr>
      <w:widowControl w:val="0"/>
      <w:spacing w:line="400" w:lineRule="exact"/>
      <w:ind w:firstLine="200" w:firstLineChars="200"/>
      <w:jc w:val="both"/>
    </w:pPr>
    <w:rPr>
      <w:b/>
      <w:bCs/>
    </w:rPr>
    <w:tblPr>
      <w:tblBorders>
        <w:top w:val="single" w:color="000080" w:sz="6" w:space="0"/>
        <w:left w:val="single" w:color="000080" w:sz="6" w:space="0"/>
        <w:bottom w:val="single" w:color="000080" w:sz="6" w:space="0"/>
        <w:right w:val="single" w:color="000080" w:sz="6" w:space="0"/>
        <w:insideV w:val="single" w:color="000080" w:sz="6" w:space="0"/>
      </w:tblBorders>
      <w:tblCellMar>
        <w:top w:w="0" w:type="dxa"/>
        <w:left w:w="108" w:type="dxa"/>
        <w:bottom w:w="0" w:type="dxa"/>
        <w:right w:w="108" w:type="dxa"/>
      </w:tblCellMar>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single" w:color="000080" w:sz="6" w:space="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op w:val="nil"/>
          <w:left w:val="nil"/>
          <w:bottom w:val="nil"/>
          <w:right w:val="nil"/>
          <w:insideH w:val="nil"/>
          <w:insideV w:val="nil"/>
          <w:tl2br w:val="nil"/>
          <w:tr2bl w:val="nil"/>
        </w:tcBorders>
      </w:tcPr>
    </w:tblStylePr>
  </w:style>
  <w:style w:type="table" w:styleId="120">
    <w:name w:val="Table Columns 4"/>
    <w:basedOn w:val="89"/>
    <w:semiHidden/>
    <w:qFormat/>
    <w:uiPriority w:val="0"/>
    <w:pPr>
      <w:widowControl w:val="0"/>
      <w:spacing w:line="400" w:lineRule="exact"/>
      <w:ind w:firstLine="200" w:firstLineChars="200"/>
      <w:jc w:val="both"/>
    </w:pPr>
    <w:tblPr>
      <w:tblCellMar>
        <w:top w:w="0" w:type="dxa"/>
        <w:left w:w="108" w:type="dxa"/>
        <w:bottom w:w="0" w:type="dxa"/>
        <w:right w:w="108" w:type="dxa"/>
      </w:tblCellMar>
    </w:tblPr>
    <w:tblStylePr w:type="firstRow">
      <w:rPr>
        <w:color w:val="FFFFFF"/>
      </w:rPr>
      <w:tblPr/>
      <w:tcPr>
        <w:tcBorders>
          <w:top w:val="nil"/>
          <w:left w:val="nil"/>
          <w:bottom w:val="nil"/>
          <w:right w:val="nil"/>
          <w:insideH w:val="nil"/>
          <w:insideV w:val="nil"/>
          <w:tl2br w:val="nil"/>
          <w:tr2bl w:val="nil"/>
        </w:tcBorders>
        <w:shd w:val="solid" w:color="0000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121">
    <w:name w:val="Table Columns 5"/>
    <w:basedOn w:val="89"/>
    <w:semiHidden/>
    <w:qFormat/>
    <w:uiPriority w:val="0"/>
    <w:pPr>
      <w:widowControl w:val="0"/>
      <w:spacing w:line="400" w:lineRule="exact"/>
      <w:ind w:firstLine="200" w:firstLineChars="200"/>
      <w:jc w:val="both"/>
    </w:pPr>
    <w:tblPr>
      <w:tblBorders>
        <w:top w:val="single" w:color="808080" w:sz="12" w:space="0"/>
        <w:left w:val="single" w:color="808080" w:sz="12" w:space="0"/>
        <w:bottom w:val="single" w:color="808080" w:sz="12" w:space="0"/>
        <w:right w:val="single" w:color="808080" w:sz="12" w:space="0"/>
        <w:insideV w:val="single" w:color="C0C0C0" w:sz="6" w:space="0"/>
      </w:tblBorders>
      <w:tblCellMar>
        <w:top w:w="0" w:type="dxa"/>
        <w:left w:w="108" w:type="dxa"/>
        <w:bottom w:w="0" w:type="dxa"/>
        <w:right w:w="108" w:type="dxa"/>
      </w:tblCellMar>
    </w:tblPr>
    <w:tblStylePr w:type="firstRow">
      <w:rPr>
        <w:b/>
        <w:bCs/>
        <w:i/>
        <w:iCs/>
      </w:rPr>
      <w:tblPr/>
      <w:tcPr>
        <w:tcBorders>
          <w:top w:val="nil"/>
          <w:left w:val="nil"/>
          <w:bottom w:val="single" w:color="808080" w:sz="6" w:space="0"/>
          <w:right w:val="nil"/>
          <w:insideH w:val="nil"/>
          <w:insideV w:val="nil"/>
          <w:tl2br w:val="nil"/>
          <w:tr2bl w:val="nil"/>
        </w:tcBorders>
      </w:tcPr>
    </w:tblStylePr>
    <w:tblStylePr w:type="lastRow">
      <w:rPr>
        <w:b/>
        <w:bCs/>
      </w:rPr>
      <w:tblPr/>
      <w:tcPr>
        <w:tcBorders>
          <w:top w:val="single" w:color="80808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22">
    <w:name w:val="Table Grid 1"/>
    <w:basedOn w:val="89"/>
    <w:semiHidden/>
    <w:qFormat/>
    <w:uiPriority w:val="0"/>
    <w:pPr>
      <w:widowControl w:val="0"/>
      <w:spacing w:line="400" w:lineRule="exact"/>
      <w:ind w:firstLine="200" w:firstLineChars="20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23">
    <w:name w:val="Table Grid 2"/>
    <w:basedOn w:val="89"/>
    <w:semiHidden/>
    <w:qFormat/>
    <w:uiPriority w:val="0"/>
    <w:pPr>
      <w:widowControl w:val="0"/>
      <w:spacing w:line="400" w:lineRule="exact"/>
      <w:ind w:firstLine="200" w:firstLineChars="200"/>
      <w:jc w:val="both"/>
    </w:pPr>
    <w:tblPr>
      <w:tblBorders>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bCs/>
      </w:rPr>
      <w:tblPr/>
      <w:tcPr>
        <w:tcBorders>
          <w:top w:val="nil"/>
          <w:left w:val="nil"/>
          <w:bottom w:val="nil"/>
          <w:right w:val="nil"/>
          <w:insideH w:val="nil"/>
          <w:insideV w:val="nil"/>
          <w:tl2br w:val="nil"/>
          <w:tr2bl w:val="nil"/>
        </w:tcBorders>
      </w:tcPr>
    </w:tblStylePr>
    <w:tblStylePr w:type="lastRow">
      <w:rPr>
        <w:b/>
        <w:bCs/>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style>
  <w:style w:type="table" w:styleId="124">
    <w:name w:val="Table Grid 3"/>
    <w:basedOn w:val="89"/>
    <w:semiHidden/>
    <w:qFormat/>
    <w:uiPriority w:val="0"/>
    <w:pPr>
      <w:widowControl w:val="0"/>
      <w:spacing w:line="400" w:lineRule="exact"/>
      <w:ind w:firstLine="200" w:firstLineChars="200"/>
      <w:jc w:val="both"/>
    </w:pPr>
    <w:tblPr>
      <w:tblBorders>
        <w:top w:val="single" w:color="000000" w:sz="6" w:space="0"/>
        <w:left w:val="single" w:color="000000" w:sz="12" w:space="0"/>
        <w:bottom w:val="single" w:color="000000" w:sz="6" w:space="0"/>
        <w:right w:val="single" w:color="000000" w:sz="12" w:space="0"/>
        <w:insideV w:val="single" w:color="000000" w:sz="6" w:space="0"/>
      </w:tblBorders>
      <w:tblCellMar>
        <w:top w:w="0" w:type="dxa"/>
        <w:left w:w="108" w:type="dxa"/>
        <w:bottom w:w="0" w:type="dxa"/>
        <w:right w:w="108" w:type="dxa"/>
      </w:tblCellMar>
    </w:tblPr>
    <w:tcPr>
      <w:shd w:val="clear" w:color="auto" w:fill="auto"/>
    </w:tcPr>
    <w:tblStylePr w:type="firstRow">
      <w:tblPr/>
      <w:tcPr>
        <w:tcBorders>
          <w:top w:val="nil"/>
          <w:left w:val="nil"/>
          <w:bottom w:val="single" w:color="000000" w:sz="6" w:space="0"/>
          <w:right w:val="nil"/>
          <w:insideH w:val="nil"/>
          <w:insideV w:val="nil"/>
          <w:tl2br w:val="nil"/>
          <w:tr2bl w:val="nil"/>
        </w:tcBorders>
        <w:shd w:val="pct30" w:color="FFFF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25">
    <w:name w:val="Table Grid 4"/>
    <w:basedOn w:val="89"/>
    <w:semiHidden/>
    <w:qFormat/>
    <w:uiPriority w:val="0"/>
    <w:pPr>
      <w:widowControl w:val="0"/>
      <w:spacing w:line="400" w:lineRule="exact"/>
      <w:ind w:firstLine="200" w:firstLineChars="200"/>
      <w:jc w:val="both"/>
    </w:pPr>
    <w:tblPr>
      <w:tblBorders>
        <w:left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olor w:val="auto"/>
      </w:rPr>
      <w:tblPr/>
      <w:tcPr>
        <w:tcBorders>
          <w:top w:val="nil"/>
          <w:left w:val="nil"/>
          <w:bottom w:val="single" w:color="000000" w:sz="6" w:space="0"/>
          <w:right w:val="nil"/>
          <w:insideH w:val="nil"/>
          <w:insideV w:val="nil"/>
          <w:tl2br w:val="nil"/>
          <w:tr2bl w:val="nil"/>
        </w:tcBorders>
        <w:shd w:val="pct30" w:color="FFFF00" w:fill="FFFFFF"/>
      </w:tcPr>
    </w:tblStylePr>
    <w:tblStylePr w:type="lastRow">
      <w:rPr>
        <w:b/>
        <w:bCs/>
        <w:color w:val="auto"/>
      </w:rPr>
      <w:tblPr/>
      <w:tcPr>
        <w:tcBorders>
          <w:top w:val="single" w:color="000000" w:sz="6" w:space="0"/>
          <w:left w:val="nil"/>
          <w:bottom w:val="nil"/>
          <w:right w:val="nil"/>
          <w:insideH w:val="nil"/>
          <w:insideV w:val="nil"/>
          <w:tl2br w:val="nil"/>
          <w:tr2bl w:val="nil"/>
        </w:tcBorders>
        <w:shd w:val="pct30" w:color="FFFF00" w:fill="FFFFFF"/>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126">
    <w:name w:val="Table Grid 5"/>
    <w:basedOn w:val="89"/>
    <w:semiHidden/>
    <w:qFormat/>
    <w:uiPriority w:val="0"/>
    <w:pPr>
      <w:widowControl w:val="0"/>
      <w:spacing w:line="400" w:lineRule="exact"/>
      <w:ind w:firstLine="200" w:firstLineChars="20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tblPr/>
      <w:tcPr>
        <w:tcBorders>
          <w:top w:val="nil"/>
          <w:left w:val="nil"/>
          <w:bottom w:val="single" w:color="000000" w:sz="12" w:space="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27">
    <w:name w:val="Table Grid 6"/>
    <w:basedOn w:val="89"/>
    <w:semiHidden/>
    <w:qFormat/>
    <w:uiPriority w:val="0"/>
    <w:pPr>
      <w:widowControl w:val="0"/>
      <w:spacing w:line="400" w:lineRule="exact"/>
      <w:ind w:firstLine="200" w:firstLineChars="200"/>
      <w:jc w:val="both"/>
    </w:pPr>
    <w:tblPr>
      <w:tblBorders>
        <w:top w:val="single" w:color="000000" w:sz="12" w:space="0"/>
        <w:left w:val="single" w:color="000000" w:sz="12" w:space="0"/>
        <w:bottom w:val="single" w:color="000000" w:sz="12" w:space="0"/>
        <w:right w:val="single" w:color="000000" w:sz="12" w:space="0"/>
        <w:insideV w:val="single" w:color="000000" w:sz="6" w:space="0"/>
      </w:tblBorders>
      <w:tblCellMar>
        <w:top w:w="0" w:type="dxa"/>
        <w:left w:w="108" w:type="dxa"/>
        <w:bottom w:w="0" w:type="dxa"/>
        <w:right w:w="108" w:type="dxa"/>
      </w:tblCellMar>
    </w:tblPr>
    <w:tcPr>
      <w:shd w:val="clear" w:color="auto" w:fill="auto"/>
    </w:tcPr>
    <w:tblStylePr w:type="firstRow">
      <w:rPr>
        <w:b/>
        <w:bCs/>
      </w:rPr>
      <w:tblPr/>
      <w:tcPr>
        <w:tcBorders>
          <w:top w:val="nil"/>
          <w:left w:val="nil"/>
          <w:bottom w:val="single" w:color="000000" w:sz="6" w:space="0"/>
          <w:right w:val="nil"/>
          <w:insideH w:val="nil"/>
          <w:insideV w:val="nil"/>
          <w:tl2br w:val="nil"/>
          <w:tr2bl w:val="nil"/>
        </w:tcBorders>
      </w:tcPr>
    </w:tblStylePr>
    <w:tblStylePr w:type="lastRow">
      <w:rPr>
        <w:color w:val="auto"/>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28">
    <w:name w:val="Table Grid 7"/>
    <w:basedOn w:val="89"/>
    <w:semiHidden/>
    <w:qFormat/>
    <w:uiPriority w:val="0"/>
    <w:pPr>
      <w:widowControl w:val="0"/>
      <w:spacing w:line="400" w:lineRule="exact"/>
      <w:ind w:firstLine="200" w:firstLineChars="200"/>
      <w:jc w:val="both"/>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val="0"/>
        <w:bCs w:val="0"/>
      </w:rPr>
      <w:tblPr/>
      <w:tcPr>
        <w:tcBorders>
          <w:top w:val="nil"/>
          <w:left w:val="nil"/>
          <w:bottom w:val="single" w:color="000000" w:sz="12" w:space="0"/>
          <w:right w:val="nil"/>
          <w:insideH w:val="nil"/>
          <w:insideV w:val="nil"/>
          <w:tl2br w:val="nil"/>
          <w:tr2bl w:val="nil"/>
        </w:tcBorders>
      </w:tcPr>
    </w:tblStylePr>
    <w:tblStylePr w:type="lastRow">
      <w:rPr>
        <w:b w:val="0"/>
        <w:bCs w:val="0"/>
      </w:rPr>
      <w:tblPr/>
      <w:tcPr>
        <w:tcBorders>
          <w:top w:val="single" w:color="000000" w:sz="6" w:space="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29">
    <w:name w:val="Table Grid 8"/>
    <w:basedOn w:val="89"/>
    <w:semiHidden/>
    <w:qFormat/>
    <w:uiPriority w:val="0"/>
    <w:pPr>
      <w:widowControl w:val="0"/>
      <w:spacing w:line="400" w:lineRule="exact"/>
      <w:ind w:firstLine="200" w:firstLineChars="20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130">
    <w:name w:val="Table Web 1"/>
    <w:basedOn w:val="89"/>
    <w:semiHidden/>
    <w:qFormat/>
    <w:uiPriority w:val="0"/>
    <w:pPr>
      <w:widowControl w:val="0"/>
      <w:spacing w:line="400" w:lineRule="exact"/>
      <w:ind w:firstLine="200" w:firstLineChars="200"/>
      <w:jc w:val="both"/>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131">
    <w:name w:val="Table Web 2"/>
    <w:basedOn w:val="89"/>
    <w:semiHidden/>
    <w:qFormat/>
    <w:uiPriority w:val="0"/>
    <w:pPr>
      <w:widowControl w:val="0"/>
      <w:spacing w:line="400" w:lineRule="exact"/>
      <w:ind w:firstLine="200" w:firstLineChars="200"/>
      <w:jc w:val="both"/>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132">
    <w:name w:val="Table Web 3"/>
    <w:basedOn w:val="89"/>
    <w:semiHidden/>
    <w:qFormat/>
    <w:uiPriority w:val="0"/>
    <w:pPr>
      <w:widowControl w:val="0"/>
      <w:spacing w:line="400" w:lineRule="exact"/>
      <w:ind w:firstLine="200" w:firstLineChars="200"/>
      <w:jc w:val="both"/>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133">
    <w:name w:val="Table Professional"/>
    <w:basedOn w:val="89"/>
    <w:semiHidden/>
    <w:qFormat/>
    <w:uiPriority w:val="0"/>
    <w:pPr>
      <w:widowControl w:val="0"/>
      <w:spacing w:line="400" w:lineRule="exact"/>
      <w:jc w:val="center"/>
    </w:pPr>
    <w:rPr>
      <w:sz w:val="24"/>
    </w:rPr>
    <w:tblPr>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rPr>
      <w:jc w:val="center"/>
    </w:trPr>
    <w:tcPr>
      <w:shd w:val="clear" w:color="auto" w:fill="auto"/>
      <w:vAlign w:val="center"/>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character" w:styleId="135">
    <w:name w:val="Strong"/>
    <w:qFormat/>
    <w:uiPriority w:val="22"/>
    <w:rPr>
      <w:b/>
    </w:rPr>
  </w:style>
  <w:style w:type="character" w:styleId="136">
    <w:name w:val="endnote reference"/>
    <w:semiHidden/>
    <w:qFormat/>
    <w:uiPriority w:val="0"/>
    <w:rPr>
      <w:rFonts w:ascii="Verdana" w:hAnsi="Verdana" w:eastAsia="仿宋_GB2312"/>
      <w:sz w:val="24"/>
      <w:vertAlign w:val="superscript"/>
      <w:lang w:val="en-US" w:eastAsia="en-US" w:bidi="ar-SA"/>
    </w:rPr>
  </w:style>
  <w:style w:type="character" w:styleId="137">
    <w:name w:val="page number"/>
    <w:basedOn w:val="134"/>
    <w:semiHidden/>
    <w:qFormat/>
    <w:uiPriority w:val="0"/>
  </w:style>
  <w:style w:type="character" w:styleId="138">
    <w:name w:val="Emphasis"/>
    <w:qFormat/>
    <w:uiPriority w:val="0"/>
    <w:rPr>
      <w:i/>
    </w:rPr>
  </w:style>
  <w:style w:type="character" w:styleId="139">
    <w:name w:val="line number"/>
    <w:basedOn w:val="134"/>
    <w:semiHidden/>
    <w:qFormat/>
    <w:uiPriority w:val="0"/>
  </w:style>
  <w:style w:type="character" w:styleId="140">
    <w:name w:val="HTML Definition"/>
    <w:semiHidden/>
    <w:qFormat/>
    <w:uiPriority w:val="0"/>
    <w:rPr>
      <w:rFonts w:ascii="Verdana" w:hAnsi="Verdana" w:eastAsia="仿宋_GB2312"/>
      <w:i/>
      <w:iCs/>
      <w:sz w:val="24"/>
      <w:lang w:val="en-US" w:eastAsia="en-US" w:bidi="ar-SA"/>
    </w:rPr>
  </w:style>
  <w:style w:type="character" w:styleId="141">
    <w:name w:val="HTML Typewriter"/>
    <w:semiHidden/>
    <w:qFormat/>
    <w:uiPriority w:val="0"/>
    <w:rPr>
      <w:rFonts w:ascii="Courier New" w:hAnsi="Courier New" w:eastAsia="仿宋_GB2312" w:cs="Courier New"/>
      <w:sz w:val="20"/>
      <w:szCs w:val="20"/>
      <w:lang w:val="en-US" w:eastAsia="en-US" w:bidi="ar-SA"/>
    </w:rPr>
  </w:style>
  <w:style w:type="character" w:styleId="142">
    <w:name w:val="HTML Acronym"/>
    <w:basedOn w:val="134"/>
    <w:semiHidden/>
    <w:qFormat/>
    <w:uiPriority w:val="0"/>
  </w:style>
  <w:style w:type="character" w:styleId="143">
    <w:name w:val="HTML Variable"/>
    <w:semiHidden/>
    <w:qFormat/>
    <w:uiPriority w:val="0"/>
    <w:rPr>
      <w:rFonts w:ascii="Verdana" w:hAnsi="Verdana" w:eastAsia="仿宋_GB2312"/>
      <w:i/>
      <w:iCs/>
      <w:sz w:val="24"/>
      <w:lang w:val="en-US" w:eastAsia="en-US" w:bidi="ar-SA"/>
    </w:rPr>
  </w:style>
  <w:style w:type="character" w:styleId="144">
    <w:name w:val="Hyperlink"/>
    <w:semiHidden/>
    <w:qFormat/>
    <w:uiPriority w:val="99"/>
    <w:rPr>
      <w:rFonts w:ascii="Verdana" w:hAnsi="Verdana" w:eastAsia="仿宋_GB2312"/>
      <w:color w:val="0000FF"/>
      <w:sz w:val="24"/>
      <w:u w:val="single"/>
      <w:lang w:val="en-US" w:eastAsia="en-US" w:bidi="ar-SA"/>
    </w:rPr>
  </w:style>
  <w:style w:type="character" w:styleId="145">
    <w:name w:val="HTML Code"/>
    <w:semiHidden/>
    <w:qFormat/>
    <w:uiPriority w:val="0"/>
    <w:rPr>
      <w:rFonts w:ascii="Courier New" w:hAnsi="Courier New" w:eastAsia="仿宋_GB2312" w:cs="Courier New"/>
      <w:sz w:val="20"/>
      <w:szCs w:val="20"/>
      <w:lang w:val="en-US" w:eastAsia="en-US" w:bidi="ar-SA"/>
    </w:rPr>
  </w:style>
  <w:style w:type="character" w:styleId="146">
    <w:name w:val="annotation reference"/>
    <w:semiHidden/>
    <w:qFormat/>
    <w:uiPriority w:val="0"/>
    <w:rPr>
      <w:rFonts w:ascii="Verdana" w:hAnsi="Verdana" w:eastAsia="仿宋_GB2312"/>
      <w:sz w:val="21"/>
      <w:szCs w:val="21"/>
      <w:lang w:val="en-US" w:eastAsia="en-US" w:bidi="ar-SA"/>
    </w:rPr>
  </w:style>
  <w:style w:type="character" w:styleId="147">
    <w:name w:val="HTML Cite"/>
    <w:semiHidden/>
    <w:qFormat/>
    <w:uiPriority w:val="0"/>
    <w:rPr>
      <w:rFonts w:ascii="Verdana" w:hAnsi="Verdana" w:eastAsia="仿宋_GB2312"/>
      <w:i/>
      <w:iCs/>
      <w:sz w:val="24"/>
      <w:lang w:val="en-US" w:eastAsia="en-US" w:bidi="ar-SA"/>
    </w:rPr>
  </w:style>
  <w:style w:type="character" w:styleId="148">
    <w:name w:val="footnote reference"/>
    <w:semiHidden/>
    <w:qFormat/>
    <w:uiPriority w:val="0"/>
    <w:rPr>
      <w:position w:val="6"/>
      <w:sz w:val="14"/>
      <w:vertAlign w:val="superscript"/>
    </w:rPr>
  </w:style>
  <w:style w:type="character" w:styleId="149">
    <w:name w:val="HTML Keyboard"/>
    <w:semiHidden/>
    <w:qFormat/>
    <w:uiPriority w:val="0"/>
    <w:rPr>
      <w:rFonts w:ascii="Courier New" w:hAnsi="Courier New" w:eastAsia="仿宋_GB2312" w:cs="Courier New"/>
      <w:sz w:val="20"/>
      <w:szCs w:val="20"/>
      <w:lang w:val="en-US" w:eastAsia="en-US" w:bidi="ar-SA"/>
    </w:rPr>
  </w:style>
  <w:style w:type="character" w:styleId="150">
    <w:name w:val="HTML Sample"/>
    <w:semiHidden/>
    <w:qFormat/>
    <w:uiPriority w:val="0"/>
    <w:rPr>
      <w:rFonts w:ascii="Courier New" w:hAnsi="Courier New" w:eastAsia="仿宋_GB2312" w:cs="Courier New"/>
      <w:sz w:val="24"/>
      <w:lang w:val="en-US" w:eastAsia="en-US" w:bidi="ar-SA"/>
    </w:rPr>
  </w:style>
  <w:style w:type="paragraph" w:customStyle="1" w:styleId="151">
    <w:name w:val="无间隔1"/>
    <w:qFormat/>
    <w:uiPriority w:val="0"/>
    <w:pPr>
      <w:widowControl w:val="0"/>
      <w:jc w:val="both"/>
    </w:pPr>
    <w:rPr>
      <w:rFonts w:ascii="Times New Roman" w:hAnsi="Times New Roman" w:eastAsia="宋体" w:cs="Calibri"/>
      <w:kern w:val="2"/>
      <w:sz w:val="21"/>
      <w:szCs w:val="21"/>
      <w:lang w:val="en-US" w:eastAsia="zh-CN" w:bidi="ar-SA"/>
    </w:rPr>
  </w:style>
  <w:style w:type="paragraph" w:customStyle="1" w:styleId="152">
    <w:name w:val="目录 83"/>
    <w:next w:val="1"/>
    <w:qFormat/>
    <w:uiPriority w:val="0"/>
    <w:pPr>
      <w:wordWrap w:val="0"/>
      <w:ind w:left="2550"/>
      <w:jc w:val="both"/>
    </w:pPr>
    <w:rPr>
      <w:rFonts w:ascii="Times New Roman" w:hAnsi="Times New Roman" w:eastAsia="宋体" w:cs="Times New Roman"/>
      <w:sz w:val="21"/>
      <w:lang w:val="en-US" w:eastAsia="zh-CN" w:bidi="ar-SA"/>
    </w:rPr>
  </w:style>
  <w:style w:type="character" w:customStyle="1" w:styleId="153">
    <w:name w:val="标题 3 Char"/>
    <w:semiHidden/>
    <w:qFormat/>
    <w:uiPriority w:val="0"/>
    <w:rPr>
      <w:rFonts w:ascii="Verdana" w:hAnsi="Verdana" w:eastAsia="仿宋_GB2312"/>
      <w:b/>
      <w:kern w:val="2"/>
      <w:sz w:val="28"/>
      <w:lang w:val="en-US" w:eastAsia="zh-CN" w:bidi="ar-SA"/>
    </w:rPr>
  </w:style>
  <w:style w:type="character" w:customStyle="1" w:styleId="154">
    <w:name w:val="ca-141"/>
    <w:semiHidden/>
    <w:qFormat/>
    <w:uiPriority w:val="0"/>
    <w:rPr>
      <w:rFonts w:hint="eastAsia" w:ascii="仿宋_GB2312" w:hAnsi="Verdana" w:eastAsia="仿宋_GB2312"/>
      <w:sz w:val="21"/>
      <w:szCs w:val="21"/>
      <w:lang w:val="en-US" w:eastAsia="en-US" w:bidi="ar-SA"/>
    </w:rPr>
  </w:style>
  <w:style w:type="character" w:customStyle="1" w:styleId="155">
    <w:name w:val="标题1. 2. Char Char"/>
    <w:semiHidden/>
    <w:qFormat/>
    <w:uiPriority w:val="0"/>
    <w:rPr>
      <w:rFonts w:ascii="Arial" w:hAnsi="Arial" w:eastAsia="黑体"/>
      <w:b/>
      <w:kern w:val="2"/>
      <w:sz w:val="27"/>
      <w:szCs w:val="24"/>
      <w:lang w:val="en-US" w:eastAsia="zh-CN" w:bidi="ar-SA"/>
    </w:rPr>
  </w:style>
  <w:style w:type="character" w:customStyle="1" w:styleId="156">
    <w:name w:val="mod-title_view"/>
    <w:basedOn w:val="134"/>
    <w:semiHidden/>
    <w:qFormat/>
    <w:uiPriority w:val="0"/>
  </w:style>
  <w:style w:type="character" w:customStyle="1" w:styleId="157">
    <w:name w:val="Table Text Char1 Char"/>
    <w:semiHidden/>
    <w:qFormat/>
    <w:uiPriority w:val="0"/>
    <w:rPr>
      <w:rFonts w:ascii="Arial" w:hAnsi="Arial"/>
      <w:kern w:val="2"/>
      <w:sz w:val="18"/>
      <w:lang w:val="en-US" w:eastAsia="zh-CN" w:bidi="ar-SA"/>
    </w:rPr>
  </w:style>
  <w:style w:type="character" w:customStyle="1" w:styleId="158">
    <w:name w:val="ht1"/>
    <w:semiHidden/>
    <w:qFormat/>
    <w:uiPriority w:val="0"/>
    <w:rPr>
      <w:rFonts w:ascii="黑体" w:hAnsi="Verdana" w:eastAsia="黑体"/>
      <w:b/>
      <w:bCs/>
      <w:sz w:val="24"/>
      <w:lang w:val="en-US" w:eastAsia="en-US" w:bidi="ar-SA"/>
    </w:rPr>
  </w:style>
  <w:style w:type="character" w:customStyle="1" w:styleId="159">
    <w:name w:val="Char Char36"/>
    <w:semiHidden/>
    <w:qFormat/>
    <w:uiPriority w:val="0"/>
    <w:rPr>
      <w:rFonts w:eastAsia="黑体"/>
      <w:b/>
      <w:bCs/>
      <w:kern w:val="44"/>
      <w:sz w:val="32"/>
      <w:szCs w:val="44"/>
      <w:lang w:val="en-US" w:eastAsia="zh-CN" w:bidi="ar-SA"/>
    </w:rPr>
  </w:style>
  <w:style w:type="character" w:customStyle="1" w:styleId="160">
    <w:name w:val="批注框文本 Char1"/>
    <w:link w:val="55"/>
    <w:semiHidden/>
    <w:qFormat/>
    <w:uiPriority w:val="0"/>
    <w:rPr>
      <w:rFonts w:ascii="宋体" w:hAnsi="宋体" w:eastAsia="宋体"/>
      <w:kern w:val="2"/>
      <w:sz w:val="24"/>
      <w:lang w:val="en-US" w:eastAsia="zh-CN" w:bidi="ar-SA"/>
    </w:rPr>
  </w:style>
  <w:style w:type="character" w:customStyle="1" w:styleId="161">
    <w:name w:val="正文 + 三号 Char"/>
    <w:semiHidden/>
    <w:qFormat/>
    <w:uiPriority w:val="0"/>
    <w:rPr>
      <w:rFonts w:eastAsia="宋体"/>
      <w:kern w:val="2"/>
      <w:sz w:val="21"/>
      <w:lang w:val="en-US" w:eastAsia="zh-CN"/>
    </w:rPr>
  </w:style>
  <w:style w:type="character" w:customStyle="1" w:styleId="162">
    <w:name w:val="普通文字 Char Char6"/>
    <w:semiHidden/>
    <w:qFormat/>
    <w:uiPriority w:val="0"/>
    <w:rPr>
      <w:rFonts w:ascii="宋体" w:hAnsi="宋体" w:eastAsia="宋体"/>
      <w:kern w:val="2"/>
      <w:sz w:val="28"/>
      <w:lang w:bidi="ar-SA"/>
    </w:rPr>
  </w:style>
  <w:style w:type="character" w:customStyle="1" w:styleId="163">
    <w:name w:val="正文文字4 Char Char1"/>
    <w:semiHidden/>
    <w:qFormat/>
    <w:uiPriority w:val="0"/>
    <w:rPr>
      <w:rFonts w:ascii="Arial" w:hAnsi="Arial" w:eastAsia="宋体"/>
      <w:b/>
      <w:smallCaps/>
      <w:kern w:val="28"/>
      <w:sz w:val="36"/>
      <w:lang w:val="en-US" w:eastAsia="en-US" w:bidi="ar-SA"/>
    </w:rPr>
  </w:style>
  <w:style w:type="character" w:customStyle="1" w:styleId="164">
    <w:name w:val="Char Char11"/>
    <w:semiHidden/>
    <w:qFormat/>
    <w:uiPriority w:val="0"/>
    <w:rPr>
      <w:rFonts w:ascii="Verdana" w:hAnsi="Verdana" w:eastAsia="黑体"/>
      <w:kern w:val="2"/>
      <w:sz w:val="44"/>
      <w:lang w:val="en-US" w:eastAsia="zh-CN" w:bidi="ar-SA"/>
    </w:rPr>
  </w:style>
  <w:style w:type="character" w:customStyle="1" w:styleId="165">
    <w:name w:val="标书正文:  0.74 厘米 Char1"/>
    <w:semiHidden/>
    <w:qFormat/>
    <w:uiPriority w:val="0"/>
    <w:rPr>
      <w:rFonts w:eastAsia="宋体"/>
      <w:kern w:val="2"/>
      <w:sz w:val="24"/>
      <w:lang w:val="en-US" w:eastAsia="zh-CN"/>
    </w:rPr>
  </w:style>
  <w:style w:type="character" w:customStyle="1" w:styleId="166">
    <w:name w:val="color_red1"/>
    <w:semiHidden/>
    <w:qFormat/>
    <w:uiPriority w:val="0"/>
    <w:rPr>
      <w:rFonts w:ascii="Verdana" w:hAnsi="Verdana" w:eastAsia="仿宋_GB2312"/>
      <w:color w:val="FA0004"/>
      <w:sz w:val="24"/>
      <w:lang w:val="en-US" w:eastAsia="en-US" w:bidi="ar-SA"/>
    </w:rPr>
  </w:style>
  <w:style w:type="character" w:customStyle="1" w:styleId="167">
    <w:name w:val="正文缩进 Char1"/>
    <w:link w:val="21"/>
    <w:qFormat/>
    <w:uiPriority w:val="0"/>
    <w:rPr>
      <w:rFonts w:eastAsia="仿宋_GB2312"/>
      <w:kern w:val="2"/>
      <w:sz w:val="24"/>
      <w:szCs w:val="24"/>
      <w:lang w:val="en-US" w:eastAsia="zh-CN" w:bidi="ar-SA"/>
    </w:rPr>
  </w:style>
  <w:style w:type="character" w:customStyle="1" w:styleId="168">
    <w:name w:val="Char Char50"/>
    <w:qFormat/>
    <w:uiPriority w:val="0"/>
    <w:rPr>
      <w:rFonts w:ascii="宋体" w:hAnsi="宋体" w:eastAsia="黑体"/>
      <w:b/>
      <w:kern w:val="2"/>
      <w:sz w:val="30"/>
      <w:szCs w:val="24"/>
      <w:lang w:val="en-US" w:eastAsia="zh-CN" w:bidi="ar-SA"/>
    </w:rPr>
  </w:style>
  <w:style w:type="character" w:customStyle="1" w:styleId="169">
    <w:name w:val="Char Char34"/>
    <w:semiHidden/>
    <w:qFormat/>
    <w:uiPriority w:val="0"/>
    <w:rPr>
      <w:rFonts w:eastAsia="仿宋_GB2312"/>
      <w:b/>
      <w:kern w:val="2"/>
      <w:sz w:val="28"/>
      <w:lang w:val="en-US" w:eastAsia="zh-CN" w:bidi="ar-SA"/>
    </w:rPr>
  </w:style>
  <w:style w:type="character" w:customStyle="1" w:styleId="170">
    <w:name w:val="手改 Char Char3"/>
    <w:semiHidden/>
    <w:qFormat/>
    <w:uiPriority w:val="0"/>
    <w:rPr>
      <w:rFonts w:ascii="宋体" w:hAnsi="宋体" w:eastAsia="仿宋_GB2312"/>
      <w:kern w:val="2"/>
      <w:sz w:val="28"/>
      <w:lang w:val="en-US" w:eastAsia="en-US" w:bidi="ar-SA"/>
    </w:rPr>
  </w:style>
  <w:style w:type="character" w:customStyle="1" w:styleId="171">
    <w:name w:val="Char Char3"/>
    <w:semiHidden/>
    <w:qFormat/>
    <w:locked/>
    <w:uiPriority w:val="0"/>
    <w:rPr>
      <w:rFonts w:ascii="宋体" w:hAnsi="Courier New" w:eastAsia="宋体" w:cs="Courier New"/>
      <w:kern w:val="2"/>
      <w:sz w:val="21"/>
      <w:szCs w:val="21"/>
      <w:lang w:val="en-US" w:eastAsia="zh-CN" w:bidi="ar-SA"/>
    </w:rPr>
  </w:style>
  <w:style w:type="character" w:customStyle="1" w:styleId="172">
    <w:name w:val="content-white1"/>
    <w:semiHidden/>
    <w:qFormat/>
    <w:uiPriority w:val="0"/>
    <w:rPr>
      <w:color w:val="auto"/>
      <w:sz w:val="18"/>
      <w:u w:val="none"/>
    </w:rPr>
  </w:style>
  <w:style w:type="character" w:customStyle="1" w:styleId="173">
    <w:name w:val="标题1. 2. Char Char1"/>
    <w:semiHidden/>
    <w:qFormat/>
    <w:uiPriority w:val="0"/>
    <w:rPr>
      <w:rFonts w:ascii="Arial" w:hAnsi="Arial" w:eastAsia="黑体"/>
      <w:b/>
      <w:kern w:val="2"/>
      <w:sz w:val="27"/>
      <w:szCs w:val="24"/>
      <w:lang w:val="en-US" w:eastAsia="zh-CN" w:bidi="ar-SA"/>
    </w:rPr>
  </w:style>
  <w:style w:type="character" w:customStyle="1" w:styleId="174">
    <w:name w:val="Level 3 Head Char"/>
    <w:semiHidden/>
    <w:qFormat/>
    <w:uiPriority w:val="0"/>
    <w:rPr>
      <w:rFonts w:ascii="宋体" w:hAnsi="宋体" w:eastAsia="宋体" w:cs="宋体"/>
      <w:color w:val="000000"/>
      <w:sz w:val="21"/>
      <w:lang w:val="en-GB" w:eastAsia="zh-CN" w:bidi="ar-SA"/>
    </w:rPr>
  </w:style>
  <w:style w:type="character" w:customStyle="1" w:styleId="175">
    <w:name w:val="正文文本缩进 3 Char1"/>
    <w:link w:val="70"/>
    <w:qFormat/>
    <w:uiPriority w:val="0"/>
    <w:rPr>
      <w:rFonts w:eastAsia="仿宋_GB2312"/>
      <w:kern w:val="2"/>
      <w:sz w:val="16"/>
      <w:szCs w:val="16"/>
      <w:lang w:val="en-US" w:eastAsia="zh-CN" w:bidi="ar-SA"/>
    </w:rPr>
  </w:style>
  <w:style w:type="character" w:customStyle="1" w:styleId="176">
    <w:name w:val="top-det1"/>
    <w:semiHidden/>
    <w:qFormat/>
    <w:uiPriority w:val="0"/>
    <w:rPr>
      <w:b/>
      <w:color w:val="000000"/>
    </w:rPr>
  </w:style>
  <w:style w:type="character" w:customStyle="1" w:styleId="177">
    <w:name w:val="标题 1 Char1"/>
    <w:link w:val="3"/>
    <w:qFormat/>
    <w:uiPriority w:val="0"/>
    <w:rPr>
      <w:rFonts w:eastAsia="黑体"/>
      <w:b/>
      <w:bCs/>
      <w:kern w:val="44"/>
      <w:sz w:val="32"/>
      <w:szCs w:val="44"/>
      <w:lang w:val="en-US" w:eastAsia="zh-CN" w:bidi="ar-SA"/>
    </w:rPr>
  </w:style>
  <w:style w:type="character" w:customStyle="1" w:styleId="178">
    <w:name w:val="纯文本 Char"/>
    <w:semiHidden/>
    <w:qFormat/>
    <w:uiPriority w:val="0"/>
    <w:rPr>
      <w:rFonts w:ascii="宋体" w:hAnsi="宋体" w:eastAsia="宋体"/>
      <w:kern w:val="2"/>
      <w:sz w:val="28"/>
      <w:lang w:bidi="ar-SA"/>
    </w:rPr>
  </w:style>
  <w:style w:type="character" w:customStyle="1" w:styleId="179">
    <w:name w:val="访问过的超链接"/>
    <w:semiHidden/>
    <w:qFormat/>
    <w:uiPriority w:val="0"/>
    <w:rPr>
      <w:color w:val="800080"/>
      <w:u w:val="single"/>
    </w:rPr>
  </w:style>
  <w:style w:type="character" w:customStyle="1" w:styleId="180">
    <w:name w:val="未命名11"/>
    <w:semiHidden/>
    <w:qFormat/>
    <w:uiPriority w:val="0"/>
    <w:rPr>
      <w:color w:val="77FFFF"/>
      <w:sz w:val="24"/>
    </w:rPr>
  </w:style>
  <w:style w:type="character" w:customStyle="1" w:styleId="181">
    <w:name w:val="正文文字首行缩进 Char"/>
    <w:semiHidden/>
    <w:qFormat/>
    <w:locked/>
    <w:uiPriority w:val="0"/>
    <w:rPr>
      <w:rFonts w:ascii="仿宋_GB2312" w:eastAsia="仿宋_GB2312"/>
      <w:kern w:val="2"/>
      <w:sz w:val="32"/>
      <w:lang w:val="en-US" w:eastAsia="zh-CN" w:bidi="ar-SA"/>
    </w:rPr>
  </w:style>
  <w:style w:type="character" w:customStyle="1" w:styleId="182">
    <w:name w:val="批注主题 Char Char Char"/>
    <w:semiHidden/>
    <w:qFormat/>
    <w:uiPriority w:val="0"/>
    <w:rPr>
      <w:rFonts w:eastAsia="仿宋_GB2312"/>
      <w:b/>
      <w:bCs/>
      <w:kern w:val="2"/>
      <w:sz w:val="28"/>
      <w:lang w:bidi="ar-SA"/>
    </w:rPr>
  </w:style>
  <w:style w:type="character" w:customStyle="1" w:styleId="183">
    <w:name w:val="style21"/>
    <w:semiHidden/>
    <w:qFormat/>
    <w:uiPriority w:val="0"/>
    <w:rPr>
      <w:rFonts w:ascii="Verdana" w:hAnsi="Verdana" w:eastAsia="仿宋_GB2312"/>
      <w:b/>
      <w:bCs/>
      <w:sz w:val="28"/>
      <w:szCs w:val="28"/>
      <w:lang w:val="en-US" w:eastAsia="en-US" w:bidi="ar-SA"/>
    </w:rPr>
  </w:style>
  <w:style w:type="character" w:customStyle="1" w:styleId="184">
    <w:name w:val="标题 3 Char1"/>
    <w:link w:val="5"/>
    <w:qFormat/>
    <w:uiPriority w:val="0"/>
    <w:rPr>
      <w:rFonts w:ascii="Verdana" w:hAnsi="Verdana" w:eastAsia="黑体"/>
      <w:b/>
      <w:bCs/>
      <w:kern w:val="2"/>
      <w:sz w:val="27"/>
      <w:szCs w:val="32"/>
      <w:lang w:val="en-US" w:eastAsia="zh-CN" w:bidi="ar-SA"/>
    </w:rPr>
  </w:style>
  <w:style w:type="character" w:customStyle="1" w:styleId="185">
    <w:name w:val="Char Char16"/>
    <w:semiHidden/>
    <w:qFormat/>
    <w:uiPriority w:val="0"/>
    <w:rPr>
      <w:rFonts w:ascii="Verdana" w:hAnsi="Verdana" w:eastAsia="宋体"/>
      <w:kern w:val="2"/>
      <w:sz w:val="44"/>
      <w:lang w:val="en-US" w:eastAsia="zh-CN" w:bidi="ar-SA"/>
    </w:rPr>
  </w:style>
  <w:style w:type="character" w:customStyle="1" w:styleId="186">
    <w:name w:val="普通文字 Char Char4"/>
    <w:semiHidden/>
    <w:qFormat/>
    <w:uiPriority w:val="0"/>
    <w:rPr>
      <w:rFonts w:ascii="宋体" w:hAnsi="宋体" w:eastAsia="宋体"/>
      <w:kern w:val="2"/>
      <w:sz w:val="28"/>
      <w:lang w:bidi="ar-SA"/>
    </w:rPr>
  </w:style>
  <w:style w:type="character" w:customStyle="1" w:styleId="187">
    <w:name w:val="第一层条 Char1"/>
    <w:semiHidden/>
    <w:qFormat/>
    <w:uiPriority w:val="0"/>
    <w:rPr>
      <w:rFonts w:ascii="宋体" w:hAnsi="宋体" w:eastAsia="黑体"/>
      <w:b/>
      <w:kern w:val="2"/>
      <w:sz w:val="28"/>
      <w:szCs w:val="24"/>
      <w:lang w:val="en-US" w:eastAsia="zh-CN" w:bidi="ar-SA"/>
    </w:rPr>
  </w:style>
  <w:style w:type="character" w:customStyle="1" w:styleId="188">
    <w:name w:val="普通文字 Char Char3"/>
    <w:semiHidden/>
    <w:qFormat/>
    <w:uiPriority w:val="0"/>
    <w:rPr>
      <w:rFonts w:ascii="宋体" w:hAnsi="宋体" w:eastAsia="宋体"/>
      <w:kern w:val="2"/>
      <w:sz w:val="28"/>
      <w:lang w:bidi="ar-SA"/>
    </w:rPr>
  </w:style>
  <w:style w:type="character" w:customStyle="1" w:styleId="189">
    <w:name w:val="标题 2 Char Char"/>
    <w:semiHidden/>
    <w:qFormat/>
    <w:uiPriority w:val="0"/>
    <w:rPr>
      <w:rFonts w:ascii="Cambria" w:hAnsi="Cambria" w:eastAsia="宋体" w:cs="Times New Roman"/>
      <w:b/>
      <w:bCs/>
      <w:kern w:val="2"/>
      <w:sz w:val="32"/>
      <w:szCs w:val="32"/>
    </w:rPr>
  </w:style>
  <w:style w:type="character" w:customStyle="1" w:styleId="190">
    <w:name w:val="标题 4 Char"/>
    <w:semiHidden/>
    <w:qFormat/>
    <w:uiPriority w:val="0"/>
    <w:rPr>
      <w:rFonts w:ascii="Arial" w:hAnsi="Arial" w:eastAsia="黑体"/>
      <w:b/>
      <w:bCs/>
      <w:kern w:val="2"/>
      <w:sz w:val="28"/>
      <w:szCs w:val="28"/>
      <w:lang w:val="en-US" w:eastAsia="zh-CN" w:bidi="ar-SA"/>
    </w:rPr>
  </w:style>
  <w:style w:type="character" w:customStyle="1" w:styleId="191">
    <w:name w:val="页眉 Char"/>
    <w:qFormat/>
    <w:uiPriority w:val="99"/>
    <w:rPr>
      <w:rFonts w:ascii="仿宋_GB2312" w:eastAsia="仿宋_GB2312"/>
      <w:kern w:val="2"/>
      <w:sz w:val="32"/>
      <w:lang w:bidi="ar-SA"/>
    </w:rPr>
  </w:style>
  <w:style w:type="character" w:customStyle="1" w:styleId="192">
    <w:name w:val="普通文字 Char Char2"/>
    <w:semiHidden/>
    <w:qFormat/>
    <w:uiPriority w:val="0"/>
    <w:rPr>
      <w:rFonts w:ascii="宋体" w:hAnsi="Courier New" w:eastAsia="仿宋_GB2312"/>
      <w:kern w:val="2"/>
      <w:sz w:val="21"/>
      <w:lang w:val="en-US" w:eastAsia="zh-CN" w:bidi="ar-SA"/>
    </w:rPr>
  </w:style>
  <w:style w:type="character" w:customStyle="1" w:styleId="193">
    <w:name w:val="正文文本 Char1"/>
    <w:link w:val="34"/>
    <w:semiHidden/>
    <w:qFormat/>
    <w:uiPriority w:val="0"/>
    <w:rPr>
      <w:rFonts w:ascii="宋体" w:hAnsi="宋体" w:eastAsia="仿宋_GB2312"/>
      <w:kern w:val="2"/>
      <w:sz w:val="28"/>
      <w:lang w:val="en-US" w:eastAsia="en-US" w:bidi="ar-SA"/>
    </w:rPr>
  </w:style>
  <w:style w:type="character" w:customStyle="1" w:styleId="194">
    <w:name w:val="Table Text Char Char Char Char Char"/>
    <w:semiHidden/>
    <w:qFormat/>
    <w:uiPriority w:val="0"/>
    <w:rPr>
      <w:rFonts w:ascii="Arial" w:hAnsi="Arial"/>
      <w:kern w:val="2"/>
      <w:sz w:val="18"/>
      <w:lang w:val="en-US" w:eastAsia="zh-CN" w:bidi="ar-SA"/>
    </w:rPr>
  </w:style>
  <w:style w:type="character" w:customStyle="1" w:styleId="195">
    <w:name w:val="unnamed1"/>
    <w:basedOn w:val="134"/>
    <w:semiHidden/>
    <w:qFormat/>
    <w:uiPriority w:val="0"/>
  </w:style>
  <w:style w:type="character" w:customStyle="1" w:styleId="196">
    <w:name w:val="手改 Char Char1"/>
    <w:semiHidden/>
    <w:qFormat/>
    <w:uiPriority w:val="0"/>
    <w:rPr>
      <w:rFonts w:ascii="宋体" w:hAnsi="宋体"/>
      <w:kern w:val="2"/>
      <w:sz w:val="28"/>
      <w:lang w:bidi="ar-SA"/>
    </w:rPr>
  </w:style>
  <w:style w:type="character" w:customStyle="1" w:styleId="197">
    <w:name w:val="Char Char19"/>
    <w:semiHidden/>
    <w:qFormat/>
    <w:uiPriority w:val="0"/>
    <w:rPr>
      <w:rFonts w:ascii="宋体" w:hAnsi="Courier New" w:eastAsia="仿宋_GB2312"/>
      <w:kern w:val="2"/>
      <w:sz w:val="21"/>
      <w:lang w:val="en-US" w:eastAsia="zh-CN" w:bidi="ar-SA"/>
    </w:rPr>
  </w:style>
  <w:style w:type="character" w:customStyle="1" w:styleId="198">
    <w:name w:val="附件 Char Char"/>
    <w:link w:val="199"/>
    <w:qFormat/>
    <w:uiPriority w:val="0"/>
    <w:rPr>
      <w:rFonts w:eastAsia="方正黑体_GBK"/>
      <w:b/>
      <w:bCs/>
      <w:smallCaps/>
      <w:kern w:val="2"/>
      <w:sz w:val="28"/>
      <w:lang w:val="en-US" w:eastAsia="zh-CN" w:bidi="ar-SA"/>
    </w:rPr>
  </w:style>
  <w:style w:type="paragraph" w:customStyle="1" w:styleId="199">
    <w:name w:val="附件"/>
    <w:next w:val="1"/>
    <w:link w:val="198"/>
    <w:qFormat/>
    <w:uiPriority w:val="0"/>
    <w:pPr>
      <w:tabs>
        <w:tab w:val="right" w:leader="dot" w:pos="9402"/>
      </w:tabs>
      <w:spacing w:line="400" w:lineRule="exact"/>
      <w:jc w:val="center"/>
      <w:outlineLvl w:val="0"/>
    </w:pPr>
    <w:rPr>
      <w:rFonts w:ascii="Times New Roman" w:hAnsi="Times New Roman" w:eastAsia="方正黑体_GBK" w:cs="Times New Roman"/>
      <w:b/>
      <w:bCs/>
      <w:smallCaps/>
      <w:kern w:val="2"/>
      <w:sz w:val="28"/>
      <w:lang w:val="en-US" w:eastAsia="zh-CN" w:bidi="ar-SA"/>
    </w:rPr>
  </w:style>
  <w:style w:type="character" w:customStyle="1" w:styleId="200">
    <w:name w:val="正文首行缩进 Char1"/>
    <w:link w:val="86"/>
    <w:qFormat/>
    <w:uiPriority w:val="0"/>
    <w:rPr>
      <w:rFonts w:ascii="宋体" w:hAnsi="宋体" w:eastAsia="仿宋_GB2312"/>
      <w:kern w:val="2"/>
      <w:sz w:val="24"/>
      <w:szCs w:val="24"/>
      <w:lang w:val="en-US" w:eastAsia="zh-CN" w:bidi="ar-SA"/>
    </w:rPr>
  </w:style>
  <w:style w:type="character" w:customStyle="1" w:styleId="201">
    <w:name w:val="标题 2 Char"/>
    <w:link w:val="4"/>
    <w:qFormat/>
    <w:uiPriority w:val="0"/>
    <w:rPr>
      <w:rFonts w:ascii="宋体" w:hAnsi="宋体" w:eastAsia="黑体"/>
      <w:b/>
      <w:kern w:val="2"/>
      <w:sz w:val="30"/>
      <w:szCs w:val="24"/>
      <w:lang w:val="en-US" w:eastAsia="zh-CN" w:bidi="ar-SA"/>
    </w:rPr>
  </w:style>
  <w:style w:type="character" w:customStyle="1" w:styleId="202">
    <w:name w:val="标题 9 Char"/>
    <w:qFormat/>
    <w:uiPriority w:val="0"/>
    <w:rPr>
      <w:rFonts w:ascii="Arial" w:hAnsi="Arial" w:eastAsia="黑体"/>
      <w:b/>
      <w:kern w:val="2"/>
      <w:sz w:val="24"/>
      <w:szCs w:val="24"/>
      <w:lang w:val="en-US" w:eastAsia="zh-CN" w:bidi="ar-SA"/>
    </w:rPr>
  </w:style>
  <w:style w:type="character" w:customStyle="1" w:styleId="203">
    <w:name w:val="开评标用项目名称 Char"/>
    <w:basedOn w:val="204"/>
    <w:link w:val="205"/>
    <w:qFormat/>
    <w:uiPriority w:val="0"/>
  </w:style>
  <w:style w:type="character" w:customStyle="1" w:styleId="204">
    <w:name w:val="标题 1 Char"/>
    <w:qFormat/>
    <w:uiPriority w:val="0"/>
    <w:rPr>
      <w:rFonts w:eastAsia="黑体"/>
      <w:b/>
      <w:bCs/>
      <w:kern w:val="44"/>
      <w:sz w:val="32"/>
      <w:szCs w:val="44"/>
      <w:lang w:val="en-US" w:eastAsia="zh-CN" w:bidi="ar-SA"/>
    </w:rPr>
  </w:style>
  <w:style w:type="paragraph" w:customStyle="1" w:styleId="205">
    <w:name w:val="开评标用项目名称"/>
    <w:basedOn w:val="3"/>
    <w:link w:val="203"/>
    <w:semiHidden/>
    <w:qFormat/>
    <w:uiPriority w:val="0"/>
    <w:pPr>
      <w:outlineLvl w:val="9"/>
    </w:pPr>
  </w:style>
  <w:style w:type="character" w:customStyle="1" w:styleId="206">
    <w:name w:val="标题 6 Char1"/>
    <w:link w:val="8"/>
    <w:qFormat/>
    <w:uiPriority w:val="0"/>
    <w:rPr>
      <w:rFonts w:ascii="Arial" w:hAnsi="Arial" w:eastAsia="黑体"/>
      <w:b/>
      <w:kern w:val="2"/>
      <w:sz w:val="24"/>
      <w:szCs w:val="24"/>
      <w:lang w:val="en-US" w:eastAsia="zh-CN" w:bidi="ar-SA"/>
    </w:rPr>
  </w:style>
  <w:style w:type="character" w:customStyle="1" w:styleId="207">
    <w:name w:val="Char Char18"/>
    <w:semiHidden/>
    <w:qFormat/>
    <w:uiPriority w:val="0"/>
    <w:rPr>
      <w:kern w:val="2"/>
      <w:sz w:val="28"/>
    </w:rPr>
  </w:style>
  <w:style w:type="character" w:customStyle="1" w:styleId="208">
    <w:name w:val="Table Text Char Char Char Char Char Char"/>
    <w:semiHidden/>
    <w:qFormat/>
    <w:uiPriority w:val="0"/>
    <w:rPr>
      <w:rFonts w:ascii="Arial" w:hAnsi="Arial"/>
      <w:kern w:val="2"/>
      <w:sz w:val="18"/>
      <w:lang w:val="en-US" w:eastAsia="zh-CN" w:bidi="ar-SA"/>
    </w:rPr>
  </w:style>
  <w:style w:type="character" w:customStyle="1" w:styleId="209">
    <w:name w:val="Char Char31"/>
    <w:semiHidden/>
    <w:qFormat/>
    <w:uiPriority w:val="0"/>
    <w:rPr>
      <w:rFonts w:ascii="宋体" w:hAnsi="宋体"/>
      <w:kern w:val="2"/>
      <w:sz w:val="28"/>
    </w:rPr>
  </w:style>
  <w:style w:type="character" w:customStyle="1" w:styleId="210">
    <w:name w:val="附件 Char Char Char"/>
    <w:semiHidden/>
    <w:qFormat/>
    <w:uiPriority w:val="0"/>
    <w:rPr>
      <w:rFonts w:eastAsia="黑体"/>
      <w:b/>
      <w:bCs/>
      <w:smallCaps/>
      <w:kern w:val="2"/>
      <w:sz w:val="30"/>
      <w:lang w:val="en-US" w:eastAsia="zh-CN" w:bidi="ar-SA"/>
    </w:rPr>
  </w:style>
  <w:style w:type="character" w:customStyle="1" w:styleId="211">
    <w:name w:val="style121"/>
    <w:semiHidden/>
    <w:qFormat/>
    <w:uiPriority w:val="0"/>
    <w:rPr>
      <w:rFonts w:hint="eastAsia" w:ascii="宋体" w:hAnsi="宋体" w:eastAsia="宋体"/>
      <w:sz w:val="18"/>
      <w:szCs w:val="18"/>
      <w:lang w:val="en-US" w:eastAsia="en-US" w:bidi="ar-SA"/>
    </w:rPr>
  </w:style>
  <w:style w:type="character" w:customStyle="1" w:styleId="212">
    <w:name w:val="Char Char39"/>
    <w:semiHidden/>
    <w:qFormat/>
    <w:uiPriority w:val="0"/>
    <w:rPr>
      <w:rFonts w:ascii="宋体" w:hAnsi="宋体" w:eastAsia="黑体"/>
      <w:b/>
      <w:kern w:val="2"/>
      <w:sz w:val="28"/>
      <w:szCs w:val="24"/>
      <w:lang w:val="en-US" w:eastAsia="zh-CN" w:bidi="ar-SA"/>
    </w:rPr>
  </w:style>
  <w:style w:type="character" w:customStyle="1" w:styleId="213">
    <w:name w:val="Table Text Char Char Char Char Char Char Char"/>
    <w:semiHidden/>
    <w:qFormat/>
    <w:uiPriority w:val="0"/>
    <w:rPr>
      <w:rFonts w:ascii="Arial" w:hAnsi="Arial"/>
      <w:kern w:val="2"/>
      <w:sz w:val="18"/>
      <w:lang w:val="en-US" w:eastAsia="zh-CN" w:bidi="ar-SA"/>
    </w:rPr>
  </w:style>
  <w:style w:type="character" w:customStyle="1" w:styleId="214">
    <w:name w:val="Char Char35"/>
    <w:semiHidden/>
    <w:qFormat/>
    <w:uiPriority w:val="0"/>
    <w:rPr>
      <w:rFonts w:eastAsia="黑体"/>
      <w:b/>
      <w:kern w:val="2"/>
      <w:sz w:val="30"/>
      <w:lang w:val="en-US" w:eastAsia="zh-CN" w:bidi="ar-SA"/>
    </w:rPr>
  </w:style>
  <w:style w:type="character" w:customStyle="1" w:styleId="215">
    <w:name w:val="手改 Char Char4"/>
    <w:semiHidden/>
    <w:qFormat/>
    <w:uiPriority w:val="0"/>
    <w:rPr>
      <w:rFonts w:ascii="宋体" w:hAnsi="宋体" w:eastAsia="仿宋_GB2312"/>
      <w:kern w:val="2"/>
      <w:sz w:val="28"/>
      <w:lang w:val="en-US" w:eastAsia="en-US" w:bidi="ar-SA"/>
    </w:rPr>
  </w:style>
  <w:style w:type="character" w:customStyle="1" w:styleId="216">
    <w:name w:val="标题 4 Char Char Char"/>
    <w:semiHidden/>
    <w:qFormat/>
    <w:uiPriority w:val="0"/>
    <w:rPr>
      <w:rFonts w:ascii="Arial" w:hAnsi="Arial" w:eastAsia="黑体"/>
      <w:b/>
      <w:bCs/>
      <w:kern w:val="2"/>
      <w:sz w:val="28"/>
      <w:szCs w:val="28"/>
      <w:lang w:val="en-US" w:eastAsia="zh-CN" w:bidi="ar-SA"/>
    </w:rPr>
  </w:style>
  <w:style w:type="character" w:customStyle="1" w:styleId="217">
    <w:name w:val="样品清单 Char"/>
    <w:semiHidden/>
    <w:qFormat/>
    <w:uiPriority w:val="0"/>
    <w:rPr>
      <w:rFonts w:ascii="Arial" w:hAnsi="Arial" w:eastAsia="黑体" w:cs="宋体"/>
      <w:b/>
      <w:bCs/>
      <w:kern w:val="2"/>
      <w:sz w:val="28"/>
      <w:szCs w:val="28"/>
      <w:lang w:val="en-US" w:eastAsia="zh-CN" w:bidi="ar-SA"/>
    </w:rPr>
  </w:style>
  <w:style w:type="character" w:customStyle="1" w:styleId="218">
    <w:name w:val="正文文字4 Char Char3"/>
    <w:semiHidden/>
    <w:qFormat/>
    <w:uiPriority w:val="0"/>
    <w:rPr>
      <w:rFonts w:ascii="Arial" w:hAnsi="Arial" w:eastAsia="宋体"/>
      <w:b/>
      <w:smallCaps/>
      <w:kern w:val="28"/>
      <w:sz w:val="36"/>
      <w:lang w:val="en-US" w:eastAsia="en-US" w:bidi="ar-SA"/>
    </w:rPr>
  </w:style>
  <w:style w:type="character" w:customStyle="1" w:styleId="219">
    <w:name w:val="font1"/>
    <w:semiHidden/>
    <w:qFormat/>
    <w:uiPriority w:val="0"/>
    <w:rPr>
      <w:color w:val="000000"/>
      <w:sz w:val="18"/>
    </w:rPr>
  </w:style>
  <w:style w:type="character" w:customStyle="1" w:styleId="220">
    <w:name w:val="样式 宋体"/>
    <w:semiHidden/>
    <w:qFormat/>
    <w:uiPriority w:val="0"/>
    <w:rPr>
      <w:rFonts w:ascii="宋体" w:hAnsi="宋体" w:eastAsia="宋体"/>
      <w:sz w:val="28"/>
    </w:rPr>
  </w:style>
  <w:style w:type="character" w:customStyle="1" w:styleId="221">
    <w:name w:val="标题 9 Char1"/>
    <w:link w:val="11"/>
    <w:qFormat/>
    <w:uiPriority w:val="0"/>
    <w:rPr>
      <w:rFonts w:ascii="Arial" w:hAnsi="Arial" w:eastAsia="黑体"/>
      <w:b/>
      <w:kern w:val="2"/>
      <w:sz w:val="24"/>
      <w:szCs w:val="24"/>
      <w:lang w:val="en-US" w:eastAsia="zh-CN" w:bidi="ar-SA"/>
    </w:rPr>
  </w:style>
  <w:style w:type="character" w:customStyle="1" w:styleId="222">
    <w:name w:val="line1"/>
    <w:semiHidden/>
    <w:qFormat/>
    <w:uiPriority w:val="0"/>
    <w:rPr>
      <w:color w:val="000000"/>
      <w:sz w:val="18"/>
      <w:szCs w:val="18"/>
    </w:rPr>
  </w:style>
  <w:style w:type="character" w:customStyle="1" w:styleId="223">
    <w:name w:val="Char Char32"/>
    <w:semiHidden/>
    <w:qFormat/>
    <w:uiPriority w:val="0"/>
    <w:rPr>
      <w:rFonts w:ascii="Arial" w:hAnsi="Arial" w:eastAsia="黑体"/>
      <w:kern w:val="2"/>
      <w:sz w:val="24"/>
      <w:szCs w:val="24"/>
      <w:lang w:val="en-US" w:eastAsia="zh-CN" w:bidi="ar-SA"/>
    </w:rPr>
  </w:style>
  <w:style w:type="character" w:customStyle="1" w:styleId="224">
    <w:name w:val="px121"/>
    <w:basedOn w:val="134"/>
    <w:semiHidden/>
    <w:qFormat/>
    <w:uiPriority w:val="0"/>
  </w:style>
  <w:style w:type="character" w:customStyle="1" w:styleId="225">
    <w:name w:val="正文文本 Char"/>
    <w:semiHidden/>
    <w:qFormat/>
    <w:uiPriority w:val="0"/>
    <w:rPr>
      <w:rFonts w:ascii="宋体" w:hAnsi="宋体" w:eastAsia="仿宋_GB2312"/>
      <w:kern w:val="2"/>
      <w:sz w:val="28"/>
      <w:lang w:val="en-US" w:eastAsia="en-US" w:bidi="ar-SA"/>
    </w:rPr>
  </w:style>
  <w:style w:type="character" w:customStyle="1" w:styleId="226">
    <w:name w:val="v151"/>
    <w:semiHidden/>
    <w:qFormat/>
    <w:uiPriority w:val="0"/>
    <w:rPr>
      <w:sz w:val="18"/>
    </w:rPr>
  </w:style>
  <w:style w:type="character" w:customStyle="1" w:styleId="227">
    <w:name w:val="Char Char8"/>
    <w:semiHidden/>
    <w:qFormat/>
    <w:uiPriority w:val="0"/>
    <w:rPr>
      <w:rFonts w:eastAsia="仿宋_GB2312"/>
      <w:kern w:val="2"/>
      <w:sz w:val="28"/>
      <w:lang w:bidi="ar-SA"/>
    </w:rPr>
  </w:style>
  <w:style w:type="character" w:customStyle="1" w:styleId="228">
    <w:name w:val="Char Char38"/>
    <w:semiHidden/>
    <w:qFormat/>
    <w:uiPriority w:val="0"/>
    <w:rPr>
      <w:rFonts w:eastAsia="仿宋_GB2312"/>
      <w:b/>
      <w:bCs/>
      <w:kern w:val="2"/>
      <w:sz w:val="24"/>
      <w:szCs w:val="32"/>
      <w:lang w:val="en-US" w:eastAsia="zh-CN" w:bidi="ar-SA"/>
    </w:rPr>
  </w:style>
  <w:style w:type="character" w:customStyle="1" w:styleId="229">
    <w:name w:val="正文首行缩进两字符 Char Char Char"/>
    <w:semiHidden/>
    <w:qFormat/>
    <w:uiPriority w:val="0"/>
    <w:rPr>
      <w:rFonts w:eastAsia="仿宋_GB2312"/>
      <w:kern w:val="2"/>
      <w:sz w:val="21"/>
      <w:lang w:val="en-US" w:eastAsia="zh-CN" w:bidi="ar-SA"/>
    </w:rPr>
  </w:style>
  <w:style w:type="character" w:customStyle="1" w:styleId="230">
    <w:name w:val="Char Char13"/>
    <w:semiHidden/>
    <w:qFormat/>
    <w:uiPriority w:val="0"/>
    <w:rPr>
      <w:rFonts w:eastAsia="宋体"/>
      <w:kern w:val="2"/>
      <w:sz w:val="21"/>
      <w:lang w:val="en-US" w:eastAsia="zh-CN" w:bidi="ar-SA"/>
    </w:rPr>
  </w:style>
  <w:style w:type="character" w:customStyle="1" w:styleId="231">
    <w:name w:val="标题 Char"/>
    <w:qFormat/>
    <w:uiPriority w:val="0"/>
    <w:rPr>
      <w:rFonts w:ascii="Arial" w:hAnsi="Arial" w:eastAsia="仿宋_GB2312" w:cs="Arial"/>
      <w:b/>
      <w:bCs/>
      <w:kern w:val="2"/>
      <w:sz w:val="32"/>
      <w:szCs w:val="32"/>
      <w:lang w:val="en-US" w:eastAsia="zh-CN" w:bidi="ar-SA"/>
    </w:rPr>
  </w:style>
  <w:style w:type="character" w:customStyle="1" w:styleId="232">
    <w:name w:val="标题 Char1"/>
    <w:link w:val="84"/>
    <w:qFormat/>
    <w:uiPriority w:val="0"/>
    <w:rPr>
      <w:rFonts w:ascii="Arial" w:hAnsi="Arial" w:eastAsia="仿宋_GB2312" w:cs="Arial"/>
      <w:b/>
      <w:bCs/>
      <w:kern w:val="2"/>
      <w:sz w:val="32"/>
      <w:szCs w:val="32"/>
      <w:lang w:val="en-US" w:eastAsia="zh-CN" w:bidi="ar-SA"/>
    </w:rPr>
  </w:style>
  <w:style w:type="character" w:customStyle="1" w:styleId="233">
    <w:name w:val="Char Char42"/>
    <w:semiHidden/>
    <w:qFormat/>
    <w:uiPriority w:val="0"/>
    <w:rPr>
      <w:rFonts w:eastAsia="黑体"/>
      <w:b/>
      <w:bCs/>
      <w:kern w:val="44"/>
      <w:sz w:val="32"/>
      <w:szCs w:val="44"/>
      <w:lang w:val="en-US" w:eastAsia="zh-CN" w:bidi="ar-SA"/>
    </w:rPr>
  </w:style>
  <w:style w:type="character" w:customStyle="1" w:styleId="234">
    <w:name w:val="纯文本 Char1"/>
    <w:link w:val="46"/>
    <w:semiHidden/>
    <w:qFormat/>
    <w:uiPriority w:val="0"/>
    <w:rPr>
      <w:rFonts w:ascii="宋体" w:hAnsi="宋体" w:eastAsia="宋体"/>
      <w:kern w:val="2"/>
      <w:sz w:val="28"/>
      <w:lang w:bidi="ar-SA"/>
    </w:rPr>
  </w:style>
  <w:style w:type="character" w:customStyle="1" w:styleId="235">
    <w:name w:val="样品清单 Char Char"/>
    <w:link w:val="236"/>
    <w:qFormat/>
    <w:uiPriority w:val="0"/>
    <w:rPr>
      <w:rFonts w:ascii="Arial" w:hAnsi="Arial" w:eastAsia="黑体" w:cs="宋体"/>
      <w:b/>
      <w:bCs/>
      <w:kern w:val="2"/>
      <w:sz w:val="28"/>
      <w:szCs w:val="24"/>
      <w:lang w:val="en-US" w:eastAsia="zh-CN" w:bidi="ar-SA"/>
    </w:rPr>
  </w:style>
  <w:style w:type="paragraph" w:customStyle="1" w:styleId="236">
    <w:name w:val="样品清单"/>
    <w:basedOn w:val="6"/>
    <w:link w:val="235"/>
    <w:semiHidden/>
    <w:qFormat/>
    <w:uiPriority w:val="0"/>
    <w:pPr>
      <w:tabs>
        <w:tab w:val="clear" w:pos="720"/>
      </w:tabs>
      <w:spacing w:line="0" w:lineRule="atLeast"/>
      <w:ind w:firstLine="0"/>
    </w:pPr>
    <w:rPr>
      <w:rFonts w:cs="宋体"/>
      <w:bCs/>
      <w:sz w:val="28"/>
    </w:rPr>
  </w:style>
  <w:style w:type="character" w:customStyle="1" w:styleId="237">
    <w:name w:val="文档结构图 Char"/>
    <w:qFormat/>
    <w:uiPriority w:val="0"/>
    <w:rPr>
      <w:rFonts w:eastAsia="仿宋_GB2312"/>
      <w:kern w:val="2"/>
      <w:sz w:val="28"/>
      <w:szCs w:val="24"/>
      <w:lang w:val="en-US" w:eastAsia="zh-CN" w:bidi="ar-SA"/>
    </w:rPr>
  </w:style>
  <w:style w:type="character" w:customStyle="1" w:styleId="238">
    <w:name w:val="页脚 Char1"/>
    <w:link w:val="56"/>
    <w:semiHidden/>
    <w:qFormat/>
    <w:uiPriority w:val="0"/>
    <w:rPr>
      <w:rFonts w:eastAsia="宋体"/>
      <w:b/>
      <w:kern w:val="2"/>
      <w:sz w:val="21"/>
      <w:lang w:val="en-US" w:eastAsia="zh-CN" w:bidi="ar-SA"/>
    </w:rPr>
  </w:style>
  <w:style w:type="character" w:customStyle="1" w:styleId="239">
    <w:name w:val="标题 8 Char"/>
    <w:qFormat/>
    <w:uiPriority w:val="0"/>
    <w:rPr>
      <w:rFonts w:ascii="Arial" w:hAnsi="Arial" w:eastAsia="黑体"/>
      <w:b/>
      <w:kern w:val="2"/>
      <w:sz w:val="24"/>
      <w:szCs w:val="24"/>
      <w:lang w:val="en-US" w:eastAsia="zh-CN" w:bidi="ar-SA"/>
    </w:rPr>
  </w:style>
  <w:style w:type="character" w:customStyle="1" w:styleId="240">
    <w:name w:val="批注文字 Char"/>
    <w:semiHidden/>
    <w:qFormat/>
    <w:uiPriority w:val="0"/>
    <w:rPr>
      <w:rFonts w:eastAsia="宋体"/>
      <w:kern w:val="2"/>
      <w:sz w:val="18"/>
      <w:lang w:val="en-US" w:eastAsia="zh-CN" w:bidi="ar-SA"/>
    </w:rPr>
  </w:style>
  <w:style w:type="character" w:customStyle="1" w:styleId="241">
    <w:name w:val="正文（GB2312加粗） Char"/>
    <w:link w:val="242"/>
    <w:qFormat/>
    <w:uiPriority w:val="0"/>
    <w:rPr>
      <w:rFonts w:eastAsia="仿宋_GB2312"/>
      <w:b/>
      <w:kern w:val="2"/>
      <w:sz w:val="24"/>
      <w:szCs w:val="24"/>
      <w:lang w:val="en-US" w:eastAsia="zh-CN" w:bidi="ar-SA"/>
    </w:rPr>
  </w:style>
  <w:style w:type="paragraph" w:customStyle="1" w:styleId="242">
    <w:name w:val="正文（GB2312加粗）"/>
    <w:link w:val="241"/>
    <w:qFormat/>
    <w:uiPriority w:val="0"/>
    <w:pPr>
      <w:ind w:firstLine="200" w:firstLineChars="200"/>
    </w:pPr>
    <w:rPr>
      <w:rFonts w:ascii="Times New Roman" w:hAnsi="Times New Roman" w:eastAsia="仿宋_GB2312" w:cs="Times New Roman"/>
      <w:b/>
      <w:kern w:val="2"/>
      <w:sz w:val="24"/>
      <w:szCs w:val="24"/>
      <w:lang w:val="en-US" w:eastAsia="zh-CN" w:bidi="ar-SA"/>
    </w:rPr>
  </w:style>
  <w:style w:type="character" w:customStyle="1" w:styleId="243">
    <w:name w:val="标题 5 Char1"/>
    <w:link w:val="7"/>
    <w:qFormat/>
    <w:uiPriority w:val="0"/>
    <w:rPr>
      <w:rFonts w:eastAsia="仿宋_GB2312"/>
      <w:b/>
      <w:kern w:val="2"/>
      <w:sz w:val="24"/>
      <w:szCs w:val="24"/>
      <w:lang w:val="en-US" w:eastAsia="zh-CN" w:bidi="ar-SA"/>
    </w:rPr>
  </w:style>
  <w:style w:type="character" w:customStyle="1" w:styleId="244">
    <w:name w:val="Char Char22"/>
    <w:semiHidden/>
    <w:qFormat/>
    <w:uiPriority w:val="0"/>
    <w:rPr>
      <w:kern w:val="2"/>
      <w:sz w:val="18"/>
      <w:szCs w:val="18"/>
    </w:rPr>
  </w:style>
  <w:style w:type="character" w:customStyle="1" w:styleId="245">
    <w:name w:val="正文首行缩进两字符 Char"/>
    <w:semiHidden/>
    <w:qFormat/>
    <w:uiPriority w:val="0"/>
    <w:rPr>
      <w:rFonts w:eastAsia="仿宋_GB2312"/>
      <w:kern w:val="2"/>
      <w:sz w:val="21"/>
      <w:lang w:val="en-US" w:eastAsia="zh-CN" w:bidi="ar-SA"/>
    </w:rPr>
  </w:style>
  <w:style w:type="character" w:customStyle="1" w:styleId="246">
    <w:name w:val="正文文本缩进 Char"/>
    <w:semiHidden/>
    <w:qFormat/>
    <w:uiPriority w:val="0"/>
    <w:rPr>
      <w:rFonts w:ascii="Arial" w:hAnsi="Arial" w:eastAsia="宋体"/>
      <w:b/>
      <w:smallCaps/>
      <w:kern w:val="28"/>
      <w:sz w:val="36"/>
      <w:lang w:val="en-US" w:eastAsia="en-US" w:bidi="ar-SA"/>
    </w:rPr>
  </w:style>
  <w:style w:type="character" w:customStyle="1" w:styleId="247">
    <w:name w:val="Table Text Char"/>
    <w:link w:val="248"/>
    <w:semiHidden/>
    <w:qFormat/>
    <w:uiPriority w:val="0"/>
    <w:rPr>
      <w:rFonts w:ascii="Arial" w:hAnsi="Arial" w:eastAsia="Times New Roman"/>
      <w:kern w:val="2"/>
      <w:sz w:val="18"/>
      <w:lang w:val="en-US" w:eastAsia="zh-CN" w:bidi="ar-SA"/>
    </w:rPr>
  </w:style>
  <w:style w:type="paragraph" w:customStyle="1" w:styleId="248">
    <w:name w:val="Table Text"/>
    <w:link w:val="247"/>
    <w:semiHidden/>
    <w:qFormat/>
    <w:uiPriority w:val="0"/>
    <w:pPr>
      <w:snapToGrid w:val="0"/>
      <w:spacing w:before="80" w:after="80"/>
    </w:pPr>
    <w:rPr>
      <w:rFonts w:ascii="Arial" w:hAnsi="Arial" w:eastAsia="Times New Roman" w:cs="Times New Roman"/>
      <w:kern w:val="2"/>
      <w:sz w:val="18"/>
      <w:lang w:val="en-US" w:eastAsia="zh-CN" w:bidi="ar-SA"/>
    </w:rPr>
  </w:style>
  <w:style w:type="character" w:customStyle="1" w:styleId="249">
    <w:name w:val="Char Char43"/>
    <w:semiHidden/>
    <w:qFormat/>
    <w:uiPriority w:val="0"/>
    <w:rPr>
      <w:rFonts w:ascii="宋体" w:hAnsi="宋体" w:eastAsia="黑体"/>
      <w:b/>
      <w:kern w:val="2"/>
      <w:sz w:val="28"/>
      <w:szCs w:val="24"/>
      <w:lang w:val="en-US" w:eastAsia="zh-CN" w:bidi="ar-SA"/>
    </w:rPr>
  </w:style>
  <w:style w:type="character" w:customStyle="1" w:styleId="250">
    <w:name w:val="正文文本缩进 3 Char"/>
    <w:qFormat/>
    <w:uiPriority w:val="0"/>
    <w:rPr>
      <w:rFonts w:eastAsia="仿宋_GB2312"/>
      <w:kern w:val="2"/>
      <w:sz w:val="16"/>
      <w:szCs w:val="16"/>
      <w:lang w:val="en-US" w:eastAsia="zh-CN" w:bidi="ar-SA"/>
    </w:rPr>
  </w:style>
  <w:style w:type="character" w:customStyle="1" w:styleId="251">
    <w:name w:val="正文文本 3 Char"/>
    <w:qFormat/>
    <w:uiPriority w:val="0"/>
    <w:rPr>
      <w:rFonts w:eastAsia="仿宋_GB2312"/>
      <w:kern w:val="2"/>
      <w:sz w:val="16"/>
      <w:szCs w:val="24"/>
      <w:lang w:val="en-US" w:eastAsia="zh-CN" w:bidi="ar-SA"/>
    </w:rPr>
  </w:style>
  <w:style w:type="character" w:customStyle="1" w:styleId="252">
    <w:name w:val="l1"/>
    <w:basedOn w:val="134"/>
    <w:semiHidden/>
    <w:qFormat/>
    <w:uiPriority w:val="0"/>
  </w:style>
  <w:style w:type="character" w:customStyle="1" w:styleId="253">
    <w:name w:val="Char Char21"/>
    <w:semiHidden/>
    <w:qFormat/>
    <w:uiPriority w:val="0"/>
    <w:rPr>
      <w:rFonts w:eastAsia="仿宋_GB2312"/>
      <w:kern w:val="2"/>
      <w:sz w:val="28"/>
      <w:lang w:val="en-US" w:eastAsia="zh-CN" w:bidi="ar-SA"/>
    </w:rPr>
  </w:style>
  <w:style w:type="character" w:customStyle="1" w:styleId="254">
    <w:name w:val="正文（GB2312加粗） Char Char"/>
    <w:semiHidden/>
    <w:qFormat/>
    <w:uiPriority w:val="0"/>
    <w:rPr>
      <w:rFonts w:eastAsia="仿宋_GB2312"/>
      <w:b/>
      <w:kern w:val="2"/>
      <w:sz w:val="24"/>
      <w:szCs w:val="24"/>
      <w:lang w:val="en-US" w:eastAsia="zh-CN" w:bidi="ar-SA"/>
    </w:rPr>
  </w:style>
  <w:style w:type="character" w:customStyle="1" w:styleId="255">
    <w:name w:val="ss16"/>
    <w:semiHidden/>
    <w:qFormat/>
    <w:uiPriority w:val="0"/>
    <w:rPr>
      <w:rFonts w:hint="eastAsia" w:ascii="宋体" w:hAnsi="宋体" w:eastAsia="宋体"/>
      <w:color w:val="000000"/>
      <w:sz w:val="9"/>
      <w:szCs w:val="9"/>
      <w:lang w:val="en-US" w:eastAsia="en-US" w:bidi="ar-SA"/>
    </w:rPr>
  </w:style>
  <w:style w:type="character" w:customStyle="1" w:styleId="256">
    <w:name w:val="正文文字4 Char Char4"/>
    <w:semiHidden/>
    <w:qFormat/>
    <w:uiPriority w:val="0"/>
    <w:rPr>
      <w:rFonts w:ascii="Arial" w:hAnsi="Arial" w:eastAsia="宋体"/>
      <w:b/>
      <w:smallCaps/>
      <w:kern w:val="28"/>
      <w:sz w:val="36"/>
      <w:lang w:val="en-US" w:eastAsia="en-US" w:bidi="ar-SA"/>
    </w:rPr>
  </w:style>
  <w:style w:type="character" w:customStyle="1" w:styleId="257">
    <w:name w:val="标题1. 2. Char Char2"/>
    <w:semiHidden/>
    <w:qFormat/>
    <w:uiPriority w:val="0"/>
    <w:rPr>
      <w:rFonts w:ascii="Arial" w:hAnsi="Arial" w:eastAsia="黑体"/>
      <w:b/>
      <w:kern w:val="2"/>
      <w:sz w:val="25"/>
      <w:szCs w:val="24"/>
      <w:lang w:val="en-US" w:eastAsia="zh-CN" w:bidi="ar-SA"/>
    </w:rPr>
  </w:style>
  <w:style w:type="character" w:customStyle="1" w:styleId="258">
    <w:name w:val="style61"/>
    <w:semiHidden/>
    <w:qFormat/>
    <w:uiPriority w:val="0"/>
    <w:rPr>
      <w:sz w:val="20"/>
      <w:szCs w:val="20"/>
    </w:rPr>
  </w:style>
  <w:style w:type="character" w:customStyle="1" w:styleId="259">
    <w:name w:val="crowed11"/>
    <w:semiHidden/>
    <w:qFormat/>
    <w:uiPriority w:val="0"/>
    <w:rPr>
      <w:rFonts w:hint="default"/>
      <w:sz w:val="24"/>
    </w:rPr>
  </w:style>
  <w:style w:type="character" w:customStyle="1" w:styleId="260">
    <w:name w:val="附件 Char"/>
    <w:semiHidden/>
    <w:qFormat/>
    <w:uiPriority w:val="0"/>
    <w:rPr>
      <w:rFonts w:ascii="Verdana" w:hAnsi="Verdana" w:eastAsia="黑体"/>
      <w:b/>
      <w:bCs/>
      <w:smallCaps/>
      <w:kern w:val="2"/>
      <w:sz w:val="30"/>
      <w:lang w:val="en-US" w:eastAsia="zh-CN" w:bidi="ar-SA"/>
    </w:rPr>
  </w:style>
  <w:style w:type="character" w:customStyle="1" w:styleId="261">
    <w:name w:val="docpro"/>
    <w:basedOn w:val="134"/>
    <w:semiHidden/>
    <w:qFormat/>
    <w:uiPriority w:val="0"/>
  </w:style>
  <w:style w:type="character" w:customStyle="1" w:styleId="262">
    <w:name w:val="Char Char40"/>
    <w:semiHidden/>
    <w:qFormat/>
    <w:uiPriority w:val="0"/>
    <w:rPr>
      <w:rFonts w:eastAsia="黑体"/>
      <w:b/>
      <w:bCs/>
      <w:kern w:val="44"/>
      <w:sz w:val="32"/>
      <w:szCs w:val="44"/>
      <w:lang w:val="en-US" w:eastAsia="zh-CN" w:bidi="ar-SA"/>
    </w:rPr>
  </w:style>
  <w:style w:type="character" w:customStyle="1" w:styleId="263">
    <w:name w:val="批注框文本 Char"/>
    <w:semiHidden/>
    <w:qFormat/>
    <w:uiPriority w:val="0"/>
    <w:rPr>
      <w:rFonts w:ascii="宋体" w:hAnsi="宋体" w:eastAsia="宋体"/>
      <w:kern w:val="2"/>
      <w:sz w:val="24"/>
      <w:lang w:val="en-US" w:eastAsia="zh-CN" w:bidi="ar-SA"/>
    </w:rPr>
  </w:style>
  <w:style w:type="character" w:customStyle="1" w:styleId="264">
    <w:name w:val="正文首行缩进 2 Char1"/>
    <w:link w:val="88"/>
    <w:semiHidden/>
    <w:qFormat/>
    <w:uiPriority w:val="0"/>
    <w:rPr>
      <w:rFonts w:ascii="Arial" w:hAnsi="Arial"/>
      <w:b/>
      <w:smallCaps/>
      <w:kern w:val="28"/>
      <w:sz w:val="18"/>
      <w:szCs w:val="18"/>
      <w:lang w:bidi="ar-SA"/>
    </w:rPr>
  </w:style>
  <w:style w:type="character" w:customStyle="1" w:styleId="265">
    <w:name w:val="标题 4 Char1"/>
    <w:link w:val="6"/>
    <w:qFormat/>
    <w:uiPriority w:val="0"/>
    <w:rPr>
      <w:rFonts w:ascii="Arial" w:hAnsi="Arial" w:eastAsia="黑体"/>
      <w:b/>
      <w:kern w:val="2"/>
      <w:sz w:val="25"/>
      <w:szCs w:val="24"/>
      <w:lang w:val="en-US" w:eastAsia="zh-CN" w:bidi="ar-SA"/>
    </w:rPr>
  </w:style>
  <w:style w:type="character" w:customStyle="1" w:styleId="266">
    <w:name w:val="标题 4(正文加粗） Char"/>
    <w:semiHidden/>
    <w:qFormat/>
    <w:uiPriority w:val="0"/>
    <w:rPr>
      <w:rFonts w:ascii="Arial" w:hAnsi="Arial" w:eastAsia="黑体"/>
      <w:b/>
      <w:kern w:val="2"/>
      <w:sz w:val="24"/>
      <w:szCs w:val="24"/>
      <w:lang w:val="en-US" w:eastAsia="zh-CN" w:bidi="ar-SA"/>
    </w:rPr>
  </w:style>
  <w:style w:type="character" w:customStyle="1" w:styleId="267">
    <w:name w:val="14t1"/>
    <w:semiHidden/>
    <w:qFormat/>
    <w:uiPriority w:val="0"/>
    <w:rPr>
      <w:rFonts w:hint="eastAsia" w:ascii="宋体" w:hAnsi="宋体" w:eastAsia="宋体"/>
      <w:sz w:val="11"/>
      <w:szCs w:val="11"/>
      <w:lang w:val="en-US" w:eastAsia="en-US" w:bidi="ar-SA"/>
    </w:rPr>
  </w:style>
  <w:style w:type="character" w:customStyle="1" w:styleId="268">
    <w:name w:val="小 Char"/>
    <w:semiHidden/>
    <w:qFormat/>
    <w:uiPriority w:val="0"/>
    <w:rPr>
      <w:rFonts w:ascii="宋体" w:hAnsi="Courier New" w:eastAsia="宋体"/>
      <w:kern w:val="2"/>
      <w:sz w:val="21"/>
      <w:lang w:val="en-US" w:eastAsia="zh-CN" w:bidi="ar-SA"/>
    </w:rPr>
  </w:style>
  <w:style w:type="character" w:customStyle="1" w:styleId="269">
    <w:name w:val="font161"/>
    <w:semiHidden/>
    <w:qFormat/>
    <w:uiPriority w:val="0"/>
    <w:rPr>
      <w:rFonts w:ascii="Verdana" w:hAnsi="Verdana" w:eastAsia="仿宋_GB2312"/>
      <w:b/>
      <w:bCs/>
      <w:sz w:val="32"/>
      <w:szCs w:val="32"/>
      <w:lang w:val="en-US" w:eastAsia="en-US" w:bidi="ar-SA"/>
    </w:rPr>
  </w:style>
  <w:style w:type="character" w:customStyle="1" w:styleId="270">
    <w:name w:val="正文文本 3 Char1"/>
    <w:link w:val="31"/>
    <w:qFormat/>
    <w:uiPriority w:val="0"/>
    <w:rPr>
      <w:rFonts w:eastAsia="仿宋_GB2312"/>
      <w:kern w:val="2"/>
      <w:sz w:val="16"/>
      <w:szCs w:val="24"/>
      <w:lang w:val="en-US" w:eastAsia="zh-CN" w:bidi="ar-SA"/>
    </w:rPr>
  </w:style>
  <w:style w:type="character" w:customStyle="1" w:styleId="271">
    <w:name w:val="正文首行缩进两字符 Char Char"/>
    <w:link w:val="272"/>
    <w:qFormat/>
    <w:uiPriority w:val="0"/>
    <w:rPr>
      <w:rFonts w:eastAsia="仿宋_GB2312"/>
      <w:kern w:val="2"/>
      <w:sz w:val="28"/>
      <w:szCs w:val="24"/>
      <w:lang w:val="en-US" w:eastAsia="zh-CN" w:bidi="ar-SA"/>
    </w:rPr>
  </w:style>
  <w:style w:type="paragraph" w:customStyle="1" w:styleId="272">
    <w:name w:val="正文首行缩进两字符"/>
    <w:basedOn w:val="1"/>
    <w:link w:val="271"/>
    <w:semiHidden/>
    <w:qFormat/>
    <w:uiPriority w:val="0"/>
    <w:pPr>
      <w:widowControl w:val="0"/>
      <w:spacing w:line="360" w:lineRule="auto"/>
    </w:pPr>
    <w:rPr>
      <w:sz w:val="28"/>
    </w:rPr>
  </w:style>
  <w:style w:type="character" w:customStyle="1" w:styleId="273">
    <w:name w:val="手改 Char Char"/>
    <w:semiHidden/>
    <w:qFormat/>
    <w:uiPriority w:val="0"/>
    <w:rPr>
      <w:rFonts w:ascii="Verdana" w:hAnsi="Verdana" w:eastAsia="仿宋_GB2312"/>
      <w:kern w:val="2"/>
      <w:sz w:val="21"/>
      <w:szCs w:val="24"/>
      <w:lang w:val="en-US" w:eastAsia="en-US" w:bidi="ar-SA"/>
    </w:rPr>
  </w:style>
  <w:style w:type="character" w:customStyle="1" w:styleId="274">
    <w:name w:val="样式5 Char"/>
    <w:link w:val="275"/>
    <w:qFormat/>
    <w:locked/>
    <w:uiPriority w:val="0"/>
    <w:rPr>
      <w:rFonts w:ascii="黑体" w:hAnsi="黑体" w:eastAsia="宋体"/>
      <w:b/>
      <w:kern w:val="2"/>
      <w:sz w:val="36"/>
      <w:szCs w:val="36"/>
      <w:lang w:val="en-US" w:eastAsia="zh-CN" w:bidi="ar-SA"/>
    </w:rPr>
  </w:style>
  <w:style w:type="paragraph" w:customStyle="1" w:styleId="275">
    <w:name w:val="样式5"/>
    <w:basedOn w:val="276"/>
    <w:link w:val="274"/>
    <w:semiHidden/>
    <w:qFormat/>
    <w:uiPriority w:val="0"/>
    <w:pPr>
      <w:tabs>
        <w:tab w:val="left" w:pos="560"/>
      </w:tabs>
      <w:ind w:firstLine="867"/>
    </w:pPr>
  </w:style>
  <w:style w:type="paragraph" w:customStyle="1" w:styleId="276">
    <w:name w:val="采购人"/>
    <w:semiHidden/>
    <w:qFormat/>
    <w:uiPriority w:val="0"/>
    <w:pPr>
      <w:tabs>
        <w:tab w:val="left" w:pos="560"/>
      </w:tabs>
      <w:spacing w:line="660" w:lineRule="exact"/>
      <w:ind w:firstLine="300" w:firstLineChars="300"/>
    </w:pPr>
    <w:rPr>
      <w:rFonts w:ascii="黑体" w:hAnsi="黑体" w:eastAsia="宋体" w:cs="Times New Roman"/>
      <w:b/>
      <w:kern w:val="2"/>
      <w:sz w:val="36"/>
      <w:szCs w:val="36"/>
      <w:lang w:val="en-US" w:eastAsia="zh-CN" w:bidi="ar-SA"/>
    </w:rPr>
  </w:style>
  <w:style w:type="character" w:customStyle="1" w:styleId="277">
    <w:name w:val="0d1471"/>
    <w:semiHidden/>
    <w:qFormat/>
    <w:uiPriority w:val="0"/>
    <w:rPr>
      <w:rFonts w:ascii="Verdana" w:hAnsi="Verdana" w:eastAsia="仿宋_GB2312"/>
      <w:color w:val="000000"/>
      <w:sz w:val="11"/>
      <w:szCs w:val="11"/>
      <w:u w:val="none"/>
      <w:lang w:val="en-US" w:eastAsia="en-US" w:bidi="ar-SA"/>
    </w:rPr>
  </w:style>
  <w:style w:type="character" w:customStyle="1" w:styleId="278">
    <w:name w:val="标题 3 Char Char"/>
    <w:semiHidden/>
    <w:qFormat/>
    <w:uiPriority w:val="0"/>
    <w:rPr>
      <w:rFonts w:eastAsia="黑体"/>
      <w:b/>
      <w:bCs/>
      <w:kern w:val="2"/>
      <w:sz w:val="24"/>
      <w:szCs w:val="32"/>
      <w:lang w:val="en-US" w:eastAsia="zh-CN" w:bidi="ar-SA"/>
    </w:rPr>
  </w:style>
  <w:style w:type="character" w:customStyle="1" w:styleId="279">
    <w:name w:val="批注文字 Char1"/>
    <w:link w:val="28"/>
    <w:semiHidden/>
    <w:qFormat/>
    <w:uiPriority w:val="0"/>
    <w:rPr>
      <w:rFonts w:eastAsia="宋体"/>
      <w:kern w:val="2"/>
      <w:sz w:val="18"/>
      <w:lang w:val="en-US" w:eastAsia="zh-CN" w:bidi="ar-SA"/>
    </w:rPr>
  </w:style>
  <w:style w:type="character" w:customStyle="1" w:styleId="280">
    <w:name w:val="普通文字 Char Char8"/>
    <w:semiHidden/>
    <w:qFormat/>
    <w:uiPriority w:val="0"/>
    <w:rPr>
      <w:rFonts w:ascii="宋体" w:hAnsi="宋体" w:eastAsia="宋体"/>
      <w:kern w:val="2"/>
      <w:sz w:val="28"/>
      <w:lang w:bidi="ar-SA"/>
    </w:rPr>
  </w:style>
  <w:style w:type="character" w:customStyle="1" w:styleId="281">
    <w:name w:val="日期 Char1"/>
    <w:link w:val="51"/>
    <w:qFormat/>
    <w:uiPriority w:val="0"/>
    <w:rPr>
      <w:rFonts w:eastAsia="仿宋_GB2312"/>
      <w:kern w:val="2"/>
      <w:sz w:val="28"/>
      <w:szCs w:val="24"/>
      <w:lang w:val="en-US" w:eastAsia="zh-CN" w:bidi="ar-SA"/>
    </w:rPr>
  </w:style>
  <w:style w:type="character" w:customStyle="1" w:styleId="282">
    <w:name w:val="标题 3 Char Char Char"/>
    <w:semiHidden/>
    <w:qFormat/>
    <w:uiPriority w:val="0"/>
    <w:rPr>
      <w:rFonts w:eastAsia="仿宋_GB2312"/>
      <w:b/>
      <w:kern w:val="2"/>
      <w:sz w:val="28"/>
      <w:lang w:val="en-US" w:eastAsia="zh-CN" w:bidi="ar-SA"/>
    </w:rPr>
  </w:style>
  <w:style w:type="character" w:customStyle="1" w:styleId="283">
    <w:name w:val="标书封面采购文件大字 Char Char"/>
    <w:link w:val="284"/>
    <w:qFormat/>
    <w:uiPriority w:val="0"/>
    <w:rPr>
      <w:rFonts w:ascii="黑体" w:hAnsi="宋体" w:eastAsia="方正黑体_GBK"/>
      <w:b/>
      <w:kern w:val="2"/>
      <w:sz w:val="72"/>
      <w:szCs w:val="90"/>
      <w:lang w:val="en-US" w:eastAsia="zh-CN" w:bidi="ar-SA"/>
    </w:rPr>
  </w:style>
  <w:style w:type="paragraph" w:customStyle="1" w:styleId="284">
    <w:name w:val="标书封面采购文件大字"/>
    <w:next w:val="285"/>
    <w:link w:val="283"/>
    <w:qFormat/>
    <w:uiPriority w:val="0"/>
    <w:pPr>
      <w:spacing w:line="1600" w:lineRule="exact"/>
      <w:jc w:val="center"/>
    </w:pPr>
    <w:rPr>
      <w:rFonts w:ascii="黑体" w:hAnsi="宋体" w:eastAsia="方正黑体_GBK" w:cs="Times New Roman"/>
      <w:b/>
      <w:kern w:val="2"/>
      <w:sz w:val="72"/>
      <w:szCs w:val="90"/>
      <w:lang w:val="en-US" w:eastAsia="zh-CN" w:bidi="ar-SA"/>
    </w:rPr>
  </w:style>
  <w:style w:type="paragraph" w:customStyle="1" w:styleId="285">
    <w:name w:val="标书封面项目名称编号单位等"/>
    <w:qFormat/>
    <w:uiPriority w:val="0"/>
    <w:pPr>
      <w:tabs>
        <w:tab w:val="left" w:pos="560"/>
      </w:tabs>
      <w:spacing w:line="660" w:lineRule="exact"/>
    </w:pPr>
    <w:rPr>
      <w:rFonts w:ascii="黑体" w:hAnsi="黑体" w:eastAsia="宋体" w:cs="Times New Roman"/>
      <w:b/>
      <w:kern w:val="2"/>
      <w:sz w:val="32"/>
      <w:szCs w:val="36"/>
      <w:lang w:val="en-US" w:eastAsia="zh-CN" w:bidi="ar-SA"/>
    </w:rPr>
  </w:style>
  <w:style w:type="character" w:customStyle="1" w:styleId="286">
    <w:name w:val="main_tdbg_7601"/>
    <w:semiHidden/>
    <w:qFormat/>
    <w:uiPriority w:val="0"/>
    <w:rPr>
      <w:rFonts w:ascii="Verdana" w:hAnsi="Verdana" w:eastAsia="仿宋_GB2312"/>
      <w:sz w:val="14"/>
      <w:szCs w:val="14"/>
      <w:lang w:val="en-US" w:eastAsia="en-US" w:bidi="ar-SA"/>
    </w:rPr>
  </w:style>
  <w:style w:type="character" w:customStyle="1" w:styleId="287">
    <w:name w:val="批注主题 Char2"/>
    <w:link w:val="85"/>
    <w:qFormat/>
    <w:uiPriority w:val="0"/>
    <w:rPr>
      <w:rFonts w:ascii="Verdana" w:hAnsi="Verdana" w:eastAsia="仿宋_GB2312"/>
      <w:b/>
      <w:bCs/>
      <w:kern w:val="2"/>
      <w:sz w:val="28"/>
      <w:szCs w:val="24"/>
      <w:lang w:val="en-US" w:eastAsia="zh-CN" w:bidi="ar-SA"/>
    </w:rPr>
  </w:style>
  <w:style w:type="character" w:customStyle="1" w:styleId="288">
    <w:name w:val="批注主题 Char"/>
    <w:semiHidden/>
    <w:qFormat/>
    <w:uiPriority w:val="0"/>
    <w:rPr>
      <w:rFonts w:ascii="Verdana" w:hAnsi="Verdana" w:eastAsia="仿宋_GB2312"/>
      <w:b/>
      <w:bCs/>
      <w:kern w:val="2"/>
      <w:sz w:val="28"/>
      <w:lang w:val="en-US" w:eastAsia="en-US" w:bidi="ar-SA"/>
    </w:rPr>
  </w:style>
  <w:style w:type="character" w:customStyle="1" w:styleId="289">
    <w:name w:val="标题 7 Char"/>
    <w:qFormat/>
    <w:uiPriority w:val="0"/>
    <w:rPr>
      <w:rFonts w:ascii="Arial" w:hAnsi="Arial" w:eastAsia="黑体"/>
      <w:b/>
      <w:kern w:val="2"/>
      <w:sz w:val="24"/>
      <w:szCs w:val="24"/>
      <w:lang w:val="en-US" w:eastAsia="zh-CN" w:bidi="ar-SA"/>
    </w:rPr>
  </w:style>
  <w:style w:type="character" w:customStyle="1" w:styleId="290">
    <w:name w:val="title_emph1"/>
    <w:semiHidden/>
    <w:qFormat/>
    <w:uiPriority w:val="0"/>
    <w:rPr>
      <w:rFonts w:hint="default" w:ascii="Arial" w:hAnsi="Arial"/>
      <w:b/>
      <w:sz w:val="20"/>
    </w:rPr>
  </w:style>
  <w:style w:type="character" w:customStyle="1" w:styleId="291">
    <w:name w:val="Char Char23"/>
    <w:semiHidden/>
    <w:qFormat/>
    <w:uiPriority w:val="0"/>
    <w:rPr>
      <w:kern w:val="2"/>
      <w:sz w:val="18"/>
      <w:szCs w:val="18"/>
    </w:rPr>
  </w:style>
  <w:style w:type="character" w:customStyle="1" w:styleId="292">
    <w:name w:val="Table Heading Char Char"/>
    <w:semiHidden/>
    <w:qFormat/>
    <w:uiPriority w:val="0"/>
    <w:rPr>
      <w:rFonts w:ascii="Arial" w:hAnsi="Arial" w:eastAsia="黑体"/>
      <w:kern w:val="2"/>
      <w:sz w:val="18"/>
      <w:lang w:val="en-US" w:eastAsia="zh-CN"/>
    </w:rPr>
  </w:style>
  <w:style w:type="character" w:customStyle="1" w:styleId="293">
    <w:name w:val="标题 7 Char1"/>
    <w:link w:val="9"/>
    <w:qFormat/>
    <w:uiPriority w:val="0"/>
    <w:rPr>
      <w:rFonts w:ascii="Arial" w:hAnsi="Arial" w:eastAsia="黑体"/>
      <w:b/>
      <w:kern w:val="2"/>
      <w:sz w:val="24"/>
      <w:szCs w:val="24"/>
      <w:lang w:val="en-US" w:eastAsia="zh-CN" w:bidi="ar-SA"/>
    </w:rPr>
  </w:style>
  <w:style w:type="character" w:customStyle="1" w:styleId="294">
    <w:name w:val="正文首行缩进 Char"/>
    <w:qFormat/>
    <w:uiPriority w:val="0"/>
    <w:rPr>
      <w:rFonts w:ascii="宋体" w:hAnsi="宋体" w:eastAsia="仿宋_GB2312"/>
      <w:kern w:val="2"/>
      <w:sz w:val="24"/>
      <w:szCs w:val="24"/>
      <w:lang w:val="en-US" w:eastAsia="zh-CN" w:bidi="ar-SA"/>
    </w:rPr>
  </w:style>
  <w:style w:type="character" w:customStyle="1" w:styleId="295">
    <w:name w:val="批注主题 Char1"/>
    <w:qFormat/>
    <w:uiPriority w:val="0"/>
    <w:rPr>
      <w:rFonts w:ascii="Verdana" w:hAnsi="Verdana" w:eastAsia="仿宋_GB2312"/>
      <w:b/>
      <w:bCs/>
      <w:kern w:val="2"/>
      <w:sz w:val="28"/>
      <w:szCs w:val="24"/>
      <w:lang w:val="en-US" w:eastAsia="zh-CN" w:bidi="ar-SA"/>
    </w:rPr>
  </w:style>
  <w:style w:type="character" w:customStyle="1" w:styleId="296">
    <w:name w:val="标题 5 Char"/>
    <w:qFormat/>
    <w:uiPriority w:val="0"/>
    <w:rPr>
      <w:rFonts w:eastAsia="仿宋_GB2312"/>
      <w:b/>
      <w:kern w:val="2"/>
      <w:sz w:val="24"/>
      <w:szCs w:val="24"/>
      <w:lang w:val="en-US" w:eastAsia="zh-CN" w:bidi="ar-SA"/>
    </w:rPr>
  </w:style>
  <w:style w:type="character" w:customStyle="1" w:styleId="297">
    <w:name w:val="H2 Char"/>
    <w:semiHidden/>
    <w:qFormat/>
    <w:uiPriority w:val="0"/>
    <w:rPr>
      <w:rFonts w:ascii="宋体" w:hAnsi="宋体" w:eastAsia="宋体"/>
      <w:kern w:val="2"/>
      <w:sz w:val="28"/>
      <w:lang w:val="en-US" w:eastAsia="zh-CN" w:bidi="ar-SA"/>
    </w:rPr>
  </w:style>
  <w:style w:type="character" w:customStyle="1" w:styleId="298">
    <w:name w:val="Char Char310"/>
    <w:semiHidden/>
    <w:qFormat/>
    <w:uiPriority w:val="0"/>
    <w:rPr>
      <w:rFonts w:eastAsia="宋体"/>
      <w:kern w:val="2"/>
      <w:sz w:val="18"/>
      <w:lang w:val="en-US" w:eastAsia="zh-CN"/>
    </w:rPr>
  </w:style>
  <w:style w:type="character" w:customStyle="1" w:styleId="299">
    <w:name w:val="Char Char37"/>
    <w:semiHidden/>
    <w:qFormat/>
    <w:uiPriority w:val="0"/>
    <w:rPr>
      <w:rFonts w:eastAsia="仿宋_GB2312"/>
      <w:b/>
      <w:bCs/>
      <w:kern w:val="2"/>
      <w:sz w:val="24"/>
      <w:szCs w:val="32"/>
      <w:lang w:val="en-US" w:eastAsia="zh-CN" w:bidi="ar-SA"/>
    </w:rPr>
  </w:style>
  <w:style w:type="character" w:customStyle="1" w:styleId="300">
    <w:name w:val="title11"/>
    <w:semiHidden/>
    <w:qFormat/>
    <w:uiPriority w:val="0"/>
    <w:rPr>
      <w:rFonts w:ascii="Verdana" w:hAnsi="Verdana" w:eastAsia="仿宋_GB2312"/>
      <w:b/>
      <w:bCs/>
      <w:color w:val="FFFFFF"/>
      <w:sz w:val="11"/>
      <w:szCs w:val="11"/>
      <w:lang w:val="en-US" w:eastAsia="en-US" w:bidi="ar-SA"/>
    </w:rPr>
  </w:style>
  <w:style w:type="character" w:customStyle="1" w:styleId="301">
    <w:name w:val="页眉 Char1"/>
    <w:link w:val="57"/>
    <w:semiHidden/>
    <w:qFormat/>
    <w:uiPriority w:val="0"/>
    <w:rPr>
      <w:rFonts w:ascii="仿宋_GB2312" w:eastAsia="仿宋_GB2312"/>
      <w:kern w:val="2"/>
      <w:sz w:val="32"/>
      <w:lang w:bidi="ar-SA"/>
    </w:rPr>
  </w:style>
  <w:style w:type="character" w:customStyle="1" w:styleId="302">
    <w:name w:val="n-grey"/>
    <w:basedOn w:val="134"/>
    <w:semiHidden/>
    <w:qFormat/>
    <w:uiPriority w:val="0"/>
  </w:style>
  <w:style w:type="character" w:customStyle="1" w:styleId="303">
    <w:name w:val="H1 Char"/>
    <w:semiHidden/>
    <w:qFormat/>
    <w:uiPriority w:val="0"/>
    <w:rPr>
      <w:rFonts w:eastAsia="黑体"/>
      <w:kern w:val="2"/>
      <w:sz w:val="44"/>
      <w:lang w:val="en-US" w:eastAsia="zh-CN" w:bidi="ar-SA"/>
    </w:rPr>
  </w:style>
  <w:style w:type="character" w:customStyle="1" w:styleId="304">
    <w:name w:val="Char Char33"/>
    <w:semiHidden/>
    <w:qFormat/>
    <w:uiPriority w:val="0"/>
    <w:rPr>
      <w:rFonts w:eastAsia="黑体"/>
      <w:b/>
      <w:kern w:val="2"/>
      <w:sz w:val="32"/>
      <w:lang w:val="en-US" w:eastAsia="zh-CN" w:bidi="ar-SA"/>
    </w:rPr>
  </w:style>
  <w:style w:type="character" w:customStyle="1" w:styleId="305">
    <w:name w:val="普通文字 Char Char7"/>
    <w:semiHidden/>
    <w:qFormat/>
    <w:uiPriority w:val="0"/>
    <w:rPr>
      <w:rFonts w:ascii="宋体" w:hAnsi="宋体" w:eastAsia="宋体"/>
      <w:kern w:val="2"/>
      <w:sz w:val="28"/>
      <w:lang w:bidi="ar-SA"/>
    </w:rPr>
  </w:style>
  <w:style w:type="character" w:customStyle="1" w:styleId="306">
    <w:name w:val="政采招标大字 Char Char"/>
    <w:semiHidden/>
    <w:qFormat/>
    <w:uiPriority w:val="0"/>
    <w:rPr>
      <w:rFonts w:ascii="黑体" w:hAnsi="宋体" w:eastAsia="黑体"/>
      <w:b/>
      <w:kern w:val="2"/>
      <w:sz w:val="90"/>
      <w:szCs w:val="90"/>
      <w:lang w:val="en-US" w:eastAsia="zh-CN" w:bidi="ar-SA"/>
    </w:rPr>
  </w:style>
  <w:style w:type="character" w:customStyle="1" w:styleId="307">
    <w:name w:val="普通文字 Char Char5"/>
    <w:semiHidden/>
    <w:qFormat/>
    <w:uiPriority w:val="0"/>
    <w:rPr>
      <w:rFonts w:ascii="宋体" w:hAnsi="宋体" w:eastAsia="宋体"/>
      <w:kern w:val="2"/>
      <w:sz w:val="28"/>
      <w:lang w:bidi="ar-SA"/>
    </w:rPr>
  </w:style>
  <w:style w:type="character" w:customStyle="1" w:styleId="308">
    <w:name w:val="标题1. 2. Char Char3"/>
    <w:semiHidden/>
    <w:qFormat/>
    <w:uiPriority w:val="0"/>
    <w:rPr>
      <w:rFonts w:ascii="Arial" w:hAnsi="Arial" w:eastAsia="黑体"/>
      <w:b/>
      <w:kern w:val="2"/>
      <w:sz w:val="25"/>
      <w:szCs w:val="24"/>
      <w:lang w:val="en-US" w:eastAsia="zh-CN" w:bidi="ar-SA"/>
    </w:rPr>
  </w:style>
  <w:style w:type="character" w:customStyle="1" w:styleId="309">
    <w:name w:val="文字 Char"/>
    <w:link w:val="310"/>
    <w:qFormat/>
    <w:uiPriority w:val="0"/>
    <w:rPr>
      <w:rFonts w:ascii="宋体"/>
      <w:kern w:val="2"/>
      <w:sz w:val="28"/>
    </w:rPr>
  </w:style>
  <w:style w:type="paragraph" w:customStyle="1" w:styleId="310">
    <w:name w:val="文字"/>
    <w:basedOn w:val="1"/>
    <w:link w:val="309"/>
    <w:semiHidden/>
    <w:qFormat/>
    <w:uiPriority w:val="0"/>
    <w:pPr>
      <w:tabs>
        <w:tab w:val="left" w:pos="8520"/>
      </w:tabs>
      <w:spacing w:line="312" w:lineRule="auto"/>
      <w:ind w:right="-210" w:firstLine="556"/>
    </w:pPr>
    <w:rPr>
      <w:rFonts w:ascii="宋体" w:eastAsia="宋体"/>
      <w:sz w:val="28"/>
      <w:szCs w:val="20"/>
    </w:rPr>
  </w:style>
  <w:style w:type="character" w:customStyle="1" w:styleId="311">
    <w:name w:val="政采招标大字 Char Char Char"/>
    <w:semiHidden/>
    <w:qFormat/>
    <w:uiPriority w:val="0"/>
    <w:rPr>
      <w:rFonts w:ascii="黑体" w:hAnsi="宋体" w:eastAsia="方正黑体_GBK"/>
      <w:b/>
      <w:kern w:val="2"/>
      <w:sz w:val="72"/>
      <w:szCs w:val="90"/>
      <w:lang w:val="en-US" w:eastAsia="zh-CN" w:bidi="ar-SA"/>
    </w:rPr>
  </w:style>
  <w:style w:type="character" w:customStyle="1" w:styleId="312">
    <w:name w:val="normaltext1"/>
    <w:semiHidden/>
    <w:qFormat/>
    <w:uiPriority w:val="0"/>
    <w:rPr>
      <w:rFonts w:hint="default" w:ascii="ˎ̥" w:hAnsi="ˎ̥" w:eastAsia="仿宋_GB2312"/>
      <w:sz w:val="9"/>
      <w:szCs w:val="9"/>
      <w:lang w:val="en-US" w:eastAsia="en-US" w:bidi="ar-SA"/>
    </w:rPr>
  </w:style>
  <w:style w:type="character" w:customStyle="1" w:styleId="313">
    <w:name w:val="标题 4 Char Char"/>
    <w:semiHidden/>
    <w:qFormat/>
    <w:uiPriority w:val="0"/>
    <w:rPr>
      <w:rFonts w:ascii="Arial" w:hAnsi="Arial" w:eastAsia="黑体"/>
      <w:b/>
      <w:bCs/>
      <w:kern w:val="2"/>
      <w:sz w:val="28"/>
      <w:szCs w:val="28"/>
      <w:lang w:val="en-US" w:eastAsia="zh-CN" w:bidi="ar-SA"/>
    </w:rPr>
  </w:style>
  <w:style w:type="character" w:customStyle="1" w:styleId="314">
    <w:name w:val="Char Char Char Char Char Char Char Char Char Char Char Char Char Char Char"/>
    <w:semiHidden/>
    <w:qFormat/>
    <w:uiPriority w:val="0"/>
    <w:rPr>
      <w:rFonts w:ascii="宋体" w:hAnsi="宋体" w:eastAsia="宋体"/>
      <w:kern w:val="2"/>
      <w:sz w:val="24"/>
      <w:lang w:val="en-US" w:eastAsia="zh-CN" w:bidi="ar-SA"/>
    </w:rPr>
  </w:style>
  <w:style w:type="character" w:customStyle="1" w:styleId="315">
    <w:name w:val="Table Text Char1 Char Char Char"/>
    <w:semiHidden/>
    <w:qFormat/>
    <w:uiPriority w:val="0"/>
    <w:rPr>
      <w:rFonts w:ascii="Arial" w:hAnsi="Arial"/>
      <w:kern w:val="2"/>
      <w:sz w:val="18"/>
      <w:lang w:val="en-US" w:eastAsia="zh-CN" w:bidi="ar-SA"/>
    </w:rPr>
  </w:style>
  <w:style w:type="character" w:customStyle="1" w:styleId="316">
    <w:name w:val="style161"/>
    <w:semiHidden/>
    <w:qFormat/>
    <w:uiPriority w:val="0"/>
    <w:rPr>
      <w:rFonts w:ascii="Verdana" w:hAnsi="Verdana" w:eastAsia="仿宋_GB2312"/>
      <w:b/>
      <w:bCs/>
      <w:color w:val="333333"/>
      <w:sz w:val="24"/>
      <w:lang w:val="en-US" w:eastAsia="en-US" w:bidi="ar-SA"/>
    </w:rPr>
  </w:style>
  <w:style w:type="character" w:customStyle="1" w:styleId="317">
    <w:name w:val="intel3"/>
    <w:basedOn w:val="134"/>
    <w:semiHidden/>
    <w:qFormat/>
    <w:uiPriority w:val="0"/>
  </w:style>
  <w:style w:type="character" w:customStyle="1" w:styleId="318">
    <w:name w:val="style31"/>
    <w:semiHidden/>
    <w:qFormat/>
    <w:uiPriority w:val="0"/>
    <w:rPr>
      <w:rFonts w:ascii="Verdana" w:hAnsi="Verdana" w:eastAsia="仿宋_GB2312"/>
      <w:sz w:val="10"/>
      <w:szCs w:val="10"/>
      <w:lang w:val="en-US" w:eastAsia="en-US" w:bidi="ar-SA"/>
    </w:rPr>
  </w:style>
  <w:style w:type="character" w:customStyle="1" w:styleId="319">
    <w:name w:val="标题 6 Char"/>
    <w:qFormat/>
    <w:uiPriority w:val="0"/>
    <w:rPr>
      <w:rFonts w:ascii="Arial" w:hAnsi="Arial" w:eastAsia="黑体"/>
      <w:b/>
      <w:kern w:val="2"/>
      <w:sz w:val="24"/>
      <w:szCs w:val="24"/>
      <w:lang w:val="en-US" w:eastAsia="zh-CN" w:bidi="ar-SA"/>
    </w:rPr>
  </w:style>
  <w:style w:type="character" w:customStyle="1" w:styleId="320">
    <w:name w:val="标题 4(正文加粗） Char2"/>
    <w:semiHidden/>
    <w:qFormat/>
    <w:uiPriority w:val="0"/>
    <w:rPr>
      <w:rFonts w:ascii="Arial" w:hAnsi="Arial" w:eastAsia="黑体"/>
      <w:b/>
      <w:kern w:val="2"/>
      <w:sz w:val="25"/>
      <w:szCs w:val="24"/>
      <w:lang w:val="en-US" w:eastAsia="zh-CN" w:bidi="ar-SA"/>
    </w:rPr>
  </w:style>
  <w:style w:type="character" w:customStyle="1" w:styleId="321">
    <w:name w:val="项目编号名称单位地点等 Char"/>
    <w:link w:val="322"/>
    <w:semiHidden/>
    <w:qFormat/>
    <w:uiPriority w:val="0"/>
    <w:rPr>
      <w:rFonts w:ascii="黑体" w:hAnsi="黑体"/>
      <w:b/>
      <w:kern w:val="2"/>
      <w:sz w:val="32"/>
      <w:szCs w:val="36"/>
      <w:lang w:val="en-US" w:eastAsia="zh-CN" w:bidi="ar-SA"/>
    </w:rPr>
  </w:style>
  <w:style w:type="paragraph" w:customStyle="1" w:styleId="322">
    <w:name w:val="项目编号名称单位地点等"/>
    <w:link w:val="321"/>
    <w:semiHidden/>
    <w:qFormat/>
    <w:uiPriority w:val="0"/>
    <w:pPr>
      <w:tabs>
        <w:tab w:val="left" w:pos="560"/>
      </w:tabs>
      <w:spacing w:line="660" w:lineRule="exact"/>
      <w:jc w:val="center"/>
    </w:pPr>
    <w:rPr>
      <w:rFonts w:ascii="黑体" w:hAnsi="黑体" w:eastAsia="宋体" w:cs="Times New Roman"/>
      <w:b/>
      <w:kern w:val="2"/>
      <w:sz w:val="32"/>
      <w:szCs w:val="36"/>
      <w:lang w:val="en-US" w:eastAsia="zh-CN" w:bidi="ar-SA"/>
    </w:rPr>
  </w:style>
  <w:style w:type="character" w:customStyle="1" w:styleId="323">
    <w:name w:val="Char Char44"/>
    <w:semiHidden/>
    <w:qFormat/>
    <w:uiPriority w:val="0"/>
    <w:rPr>
      <w:rFonts w:eastAsia="黑体"/>
      <w:b/>
      <w:bCs/>
      <w:kern w:val="44"/>
      <w:sz w:val="32"/>
      <w:szCs w:val="44"/>
      <w:lang w:val="en-US" w:eastAsia="zh-CN" w:bidi="ar-SA"/>
    </w:rPr>
  </w:style>
  <w:style w:type="character" w:customStyle="1" w:styleId="324">
    <w:name w:val="正文首行缩进 2 Char"/>
    <w:semiHidden/>
    <w:qFormat/>
    <w:uiPriority w:val="0"/>
    <w:rPr>
      <w:rFonts w:ascii="Arial" w:hAnsi="Arial"/>
      <w:b/>
      <w:smallCaps/>
      <w:kern w:val="28"/>
      <w:sz w:val="18"/>
      <w:szCs w:val="18"/>
      <w:lang w:bidi="ar-SA"/>
    </w:rPr>
  </w:style>
  <w:style w:type="character" w:customStyle="1" w:styleId="325">
    <w:name w:val="手改 Char Char2"/>
    <w:semiHidden/>
    <w:qFormat/>
    <w:uiPriority w:val="0"/>
    <w:rPr>
      <w:rFonts w:ascii="宋体" w:hAnsi="宋体"/>
      <w:kern w:val="2"/>
      <w:sz w:val="28"/>
      <w:lang w:bidi="ar-SA"/>
    </w:rPr>
  </w:style>
  <w:style w:type="character" w:customStyle="1" w:styleId="326">
    <w:name w:val="正文文本缩进 Char1"/>
    <w:link w:val="35"/>
    <w:semiHidden/>
    <w:qFormat/>
    <w:uiPriority w:val="0"/>
    <w:rPr>
      <w:rFonts w:ascii="Arial" w:hAnsi="Arial" w:eastAsia="宋体"/>
      <w:b/>
      <w:smallCaps/>
      <w:kern w:val="28"/>
      <w:sz w:val="36"/>
      <w:lang w:val="en-US" w:eastAsia="en-US" w:bidi="ar-SA"/>
    </w:rPr>
  </w:style>
  <w:style w:type="character" w:customStyle="1" w:styleId="327">
    <w:name w:val="标题 8 Char1"/>
    <w:link w:val="10"/>
    <w:qFormat/>
    <w:uiPriority w:val="0"/>
    <w:rPr>
      <w:rFonts w:ascii="Arial" w:hAnsi="Arial" w:eastAsia="黑体"/>
      <w:b/>
      <w:kern w:val="2"/>
      <w:sz w:val="24"/>
      <w:szCs w:val="24"/>
      <w:lang w:val="en-US" w:eastAsia="zh-CN" w:bidi="ar-SA"/>
    </w:rPr>
  </w:style>
  <w:style w:type="character" w:customStyle="1" w:styleId="328">
    <w:name w:val="政采招标大字 Char"/>
    <w:link w:val="329"/>
    <w:semiHidden/>
    <w:qFormat/>
    <w:uiPriority w:val="0"/>
    <w:rPr>
      <w:rFonts w:ascii="黑体" w:hAnsi="宋体" w:eastAsia="方正黑体_GBK"/>
      <w:b/>
      <w:kern w:val="2"/>
      <w:sz w:val="72"/>
      <w:szCs w:val="90"/>
      <w:lang w:val="en-US" w:eastAsia="zh-CN" w:bidi="ar-SA"/>
    </w:rPr>
  </w:style>
  <w:style w:type="paragraph" w:customStyle="1" w:styleId="329">
    <w:name w:val="政采招标大字"/>
    <w:link w:val="328"/>
    <w:semiHidden/>
    <w:qFormat/>
    <w:uiPriority w:val="0"/>
    <w:pPr>
      <w:spacing w:line="1600" w:lineRule="exact"/>
      <w:jc w:val="center"/>
    </w:pPr>
    <w:rPr>
      <w:rFonts w:ascii="黑体" w:hAnsi="宋体" w:eastAsia="方正黑体_GBK" w:cs="Times New Roman"/>
      <w:b/>
      <w:kern w:val="2"/>
      <w:sz w:val="72"/>
      <w:szCs w:val="90"/>
      <w:lang w:val="en-US" w:eastAsia="zh-CN" w:bidi="ar-SA"/>
    </w:rPr>
  </w:style>
  <w:style w:type="character" w:customStyle="1" w:styleId="330">
    <w:name w:val="Char Char20"/>
    <w:semiHidden/>
    <w:qFormat/>
    <w:uiPriority w:val="0"/>
    <w:rPr>
      <w:rFonts w:eastAsia="仿宋_GB2312"/>
      <w:b/>
      <w:bCs/>
      <w:kern w:val="2"/>
      <w:sz w:val="28"/>
      <w:lang w:bidi="ar-SA"/>
    </w:rPr>
  </w:style>
  <w:style w:type="character" w:customStyle="1" w:styleId="331">
    <w:name w:val="正文文字4 Char Char5"/>
    <w:semiHidden/>
    <w:qFormat/>
    <w:uiPriority w:val="0"/>
    <w:rPr>
      <w:rFonts w:ascii="Arial" w:hAnsi="Arial" w:eastAsia="宋体"/>
      <w:b/>
      <w:smallCaps/>
      <w:kern w:val="28"/>
      <w:sz w:val="36"/>
      <w:lang w:val="en-US" w:eastAsia="en-US" w:bidi="ar-SA"/>
    </w:rPr>
  </w:style>
  <w:style w:type="character" w:customStyle="1" w:styleId="332">
    <w:name w:val="正文文字4 Char Char2"/>
    <w:semiHidden/>
    <w:qFormat/>
    <w:uiPriority w:val="0"/>
    <w:rPr>
      <w:rFonts w:ascii="Arial" w:hAnsi="Arial" w:eastAsia="宋体"/>
      <w:b/>
      <w:smallCaps/>
      <w:kern w:val="28"/>
      <w:sz w:val="36"/>
      <w:lang w:val="en-US" w:eastAsia="en-US" w:bidi="ar-SA"/>
    </w:rPr>
  </w:style>
  <w:style w:type="character" w:customStyle="1" w:styleId="333">
    <w:name w:val="页脚 Char"/>
    <w:qFormat/>
    <w:uiPriority w:val="99"/>
    <w:rPr>
      <w:rFonts w:eastAsia="宋体"/>
      <w:b/>
      <w:kern w:val="2"/>
      <w:sz w:val="21"/>
      <w:lang w:val="en-US" w:eastAsia="zh-CN" w:bidi="ar-SA"/>
    </w:rPr>
  </w:style>
  <w:style w:type="character" w:customStyle="1" w:styleId="334">
    <w:name w:val="正文缩进 Char"/>
    <w:qFormat/>
    <w:uiPriority w:val="0"/>
    <w:rPr>
      <w:rFonts w:eastAsia="仿宋_GB2312"/>
      <w:kern w:val="2"/>
      <w:sz w:val="24"/>
      <w:szCs w:val="24"/>
      <w:lang w:val="en-US" w:eastAsia="zh-CN" w:bidi="ar-SA"/>
    </w:rPr>
  </w:style>
  <w:style w:type="character" w:customStyle="1" w:styleId="335">
    <w:name w:val="Table Text Char Char Char Char"/>
    <w:link w:val="336"/>
    <w:semiHidden/>
    <w:qFormat/>
    <w:uiPriority w:val="0"/>
    <w:rPr>
      <w:rFonts w:ascii="Arial" w:hAnsi="Arial" w:eastAsia="Times New Roman"/>
      <w:kern w:val="2"/>
      <w:sz w:val="18"/>
      <w:lang w:val="en-US" w:eastAsia="zh-CN" w:bidi="ar-SA"/>
    </w:rPr>
  </w:style>
  <w:style w:type="paragraph" w:customStyle="1" w:styleId="336">
    <w:name w:val="Table Text Char Char Char"/>
    <w:link w:val="335"/>
    <w:semiHidden/>
    <w:qFormat/>
    <w:uiPriority w:val="0"/>
    <w:pPr>
      <w:snapToGrid w:val="0"/>
      <w:spacing w:before="80" w:after="80"/>
    </w:pPr>
    <w:rPr>
      <w:rFonts w:ascii="Arial" w:hAnsi="Arial" w:eastAsia="Times New Roman" w:cs="Times New Roman"/>
      <w:kern w:val="2"/>
      <w:sz w:val="18"/>
      <w:lang w:val="en-US" w:eastAsia="zh-CN" w:bidi="ar-SA"/>
    </w:rPr>
  </w:style>
  <w:style w:type="character" w:customStyle="1" w:styleId="337">
    <w:name w:val="文档结构图 Char1"/>
    <w:link w:val="26"/>
    <w:qFormat/>
    <w:uiPriority w:val="0"/>
    <w:rPr>
      <w:rFonts w:eastAsia="仿宋_GB2312"/>
      <w:kern w:val="2"/>
      <w:sz w:val="28"/>
      <w:szCs w:val="24"/>
      <w:lang w:val="en-US" w:eastAsia="zh-CN" w:bidi="ar-SA"/>
    </w:rPr>
  </w:style>
  <w:style w:type="character" w:customStyle="1" w:styleId="338">
    <w:name w:val="手改 Char Char5"/>
    <w:semiHidden/>
    <w:qFormat/>
    <w:uiPriority w:val="0"/>
    <w:rPr>
      <w:rFonts w:ascii="宋体" w:hAnsi="宋体" w:eastAsia="仿宋_GB2312"/>
      <w:kern w:val="2"/>
      <w:sz w:val="28"/>
      <w:lang w:val="en-US" w:eastAsia="en-US" w:bidi="ar-SA"/>
    </w:rPr>
  </w:style>
  <w:style w:type="character" w:customStyle="1" w:styleId="339">
    <w:name w:val="Table Text Char1 Char Char"/>
    <w:link w:val="340"/>
    <w:semiHidden/>
    <w:qFormat/>
    <w:uiPriority w:val="0"/>
    <w:rPr>
      <w:rFonts w:ascii="Arial" w:hAnsi="Arial" w:eastAsia="Times New Roman"/>
      <w:kern w:val="2"/>
      <w:sz w:val="18"/>
      <w:lang w:val="en-US" w:eastAsia="zh-CN" w:bidi="ar-SA"/>
    </w:rPr>
  </w:style>
  <w:style w:type="paragraph" w:customStyle="1" w:styleId="340">
    <w:name w:val="Table Text Char1"/>
    <w:link w:val="339"/>
    <w:semiHidden/>
    <w:qFormat/>
    <w:uiPriority w:val="0"/>
    <w:pPr>
      <w:snapToGrid w:val="0"/>
      <w:spacing w:before="80" w:after="80"/>
    </w:pPr>
    <w:rPr>
      <w:rFonts w:ascii="Arial" w:hAnsi="Arial" w:eastAsia="Times New Roman" w:cs="Times New Roman"/>
      <w:kern w:val="2"/>
      <w:sz w:val="18"/>
      <w:lang w:val="en-US" w:eastAsia="zh-CN" w:bidi="ar-SA"/>
    </w:rPr>
  </w:style>
  <w:style w:type="character" w:customStyle="1" w:styleId="341">
    <w:name w:val="Char Char24"/>
    <w:semiHidden/>
    <w:qFormat/>
    <w:uiPriority w:val="0"/>
    <w:rPr>
      <w:rFonts w:eastAsia="仿宋_GB2312"/>
      <w:kern w:val="2"/>
      <w:sz w:val="28"/>
      <w:lang w:val="en-US" w:eastAsia="zh-CN" w:bidi="ar-SA"/>
    </w:rPr>
  </w:style>
  <w:style w:type="character" w:customStyle="1" w:styleId="342">
    <w:name w:val="Char Char41"/>
    <w:semiHidden/>
    <w:qFormat/>
    <w:uiPriority w:val="0"/>
    <w:rPr>
      <w:rFonts w:ascii="宋体" w:hAnsi="宋体" w:eastAsia="黑体"/>
      <w:b/>
      <w:kern w:val="2"/>
      <w:sz w:val="28"/>
      <w:szCs w:val="24"/>
      <w:lang w:val="en-US" w:eastAsia="zh-CN" w:bidi="ar-SA"/>
    </w:rPr>
  </w:style>
  <w:style w:type="character" w:customStyle="1" w:styleId="343">
    <w:name w:val="日期 Char"/>
    <w:qFormat/>
    <w:uiPriority w:val="0"/>
    <w:rPr>
      <w:rFonts w:eastAsia="仿宋_GB2312"/>
      <w:kern w:val="2"/>
      <w:sz w:val="28"/>
      <w:szCs w:val="24"/>
      <w:lang w:val="en-US" w:eastAsia="zh-CN" w:bidi="ar-SA"/>
    </w:rPr>
  </w:style>
  <w:style w:type="character" w:customStyle="1" w:styleId="344">
    <w:name w:val="Char Char30"/>
    <w:semiHidden/>
    <w:qFormat/>
    <w:uiPriority w:val="0"/>
    <w:rPr>
      <w:b/>
      <w:kern w:val="2"/>
      <w:sz w:val="44"/>
    </w:rPr>
  </w:style>
  <w:style w:type="paragraph" w:customStyle="1" w:styleId="345">
    <w:name w:val="段"/>
    <w:semiHidden/>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346">
    <w:name w:val="font5"/>
    <w:basedOn w:val="1"/>
    <w:semiHidden/>
    <w:qFormat/>
    <w:uiPriority w:val="0"/>
    <w:pPr>
      <w:spacing w:before="100" w:beforeAutospacing="1" w:after="100" w:afterAutospacing="1"/>
    </w:pPr>
    <w:rPr>
      <w:rFonts w:ascii="Arial" w:hAnsi="Arial" w:cs="Arial"/>
      <w:kern w:val="0"/>
      <w:sz w:val="18"/>
      <w:szCs w:val="18"/>
    </w:rPr>
  </w:style>
  <w:style w:type="paragraph" w:customStyle="1" w:styleId="347">
    <w:name w:val="表中字小于正文（居中）"/>
    <w:semiHidden/>
    <w:qFormat/>
    <w:uiPriority w:val="0"/>
    <w:pPr>
      <w:spacing w:line="280" w:lineRule="exact"/>
      <w:jc w:val="center"/>
    </w:pPr>
    <w:rPr>
      <w:rFonts w:ascii="黑体" w:hAnsi="宋体" w:eastAsia="仿宋_GB2312" w:cs="Times New Roman"/>
      <w:kern w:val="2"/>
      <w:sz w:val="21"/>
      <w:szCs w:val="90"/>
      <w:lang w:val="en-US" w:eastAsia="zh-CN" w:bidi="ar-SA"/>
    </w:rPr>
  </w:style>
  <w:style w:type="paragraph" w:customStyle="1" w:styleId="348">
    <w:name w:val="标题 5（1） （2）"/>
    <w:next w:val="1"/>
    <w:qFormat/>
    <w:uiPriority w:val="0"/>
    <w:pPr>
      <w:spacing w:beforeLines="10" w:afterLines="10"/>
      <w:ind w:firstLine="125" w:firstLineChars="125"/>
    </w:pPr>
    <w:rPr>
      <w:rFonts w:ascii="Times New Roman" w:hAnsi="Times New Roman" w:eastAsia="黑体" w:cs="Times New Roman"/>
      <w:b/>
      <w:kern w:val="2"/>
      <w:sz w:val="24"/>
      <w:szCs w:val="24"/>
      <w:lang w:val="en-US" w:eastAsia="zh-CN" w:bidi="ar-SA"/>
    </w:rPr>
  </w:style>
  <w:style w:type="paragraph" w:customStyle="1" w:styleId="349">
    <w:name w:val="xl79"/>
    <w:basedOn w:val="1"/>
    <w:semiHidden/>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cs="宋体"/>
      <w:b/>
      <w:kern w:val="0"/>
      <w:sz w:val="18"/>
      <w:szCs w:val="18"/>
    </w:rPr>
  </w:style>
  <w:style w:type="paragraph" w:customStyle="1" w:styleId="350">
    <w:name w:val="_Style 9"/>
    <w:basedOn w:val="1"/>
    <w:next w:val="35"/>
    <w:semiHidden/>
    <w:qFormat/>
    <w:uiPriority w:val="0"/>
    <w:pPr>
      <w:spacing w:line="0" w:lineRule="atLeast"/>
      <w:ind w:firstLine="560"/>
    </w:pPr>
  </w:style>
  <w:style w:type="paragraph" w:customStyle="1" w:styleId="351">
    <w:name w:val="简单回函地址"/>
    <w:basedOn w:val="1"/>
    <w:semiHidden/>
    <w:qFormat/>
    <w:uiPriority w:val="0"/>
    <w:pPr>
      <w:adjustRightInd w:val="0"/>
      <w:snapToGrid w:val="0"/>
      <w:spacing w:line="360" w:lineRule="auto"/>
    </w:pPr>
  </w:style>
  <w:style w:type="paragraph" w:customStyle="1" w:styleId="352">
    <w:name w:val="È±Ê¡ÎÄ±¾"/>
    <w:basedOn w:val="1"/>
    <w:semiHidden/>
    <w:qFormat/>
    <w:uiPriority w:val="0"/>
    <w:pPr>
      <w:overflowPunct w:val="0"/>
      <w:autoSpaceDE w:val="0"/>
      <w:autoSpaceDN w:val="0"/>
      <w:adjustRightInd w:val="0"/>
      <w:textAlignment w:val="baseline"/>
    </w:pPr>
    <w:rPr>
      <w:kern w:val="0"/>
    </w:rPr>
  </w:style>
  <w:style w:type="paragraph" w:customStyle="1" w:styleId="353">
    <w:name w:val="表头文本"/>
    <w:semiHidden/>
    <w:qFormat/>
    <w:uiPriority w:val="0"/>
    <w:pPr>
      <w:jc w:val="center"/>
    </w:pPr>
    <w:rPr>
      <w:rFonts w:ascii="Arial" w:hAnsi="Arial" w:eastAsia="宋体" w:cs="Times New Roman"/>
      <w:b/>
      <w:sz w:val="21"/>
      <w:lang w:val="en-US" w:eastAsia="zh-CN" w:bidi="ar-SA"/>
    </w:rPr>
  </w:style>
  <w:style w:type="paragraph" w:customStyle="1" w:styleId="354">
    <w:name w:val="质疑回复及说明正文"/>
    <w:semiHidden/>
    <w:qFormat/>
    <w:uiPriority w:val="0"/>
    <w:pPr>
      <w:spacing w:line="600" w:lineRule="exact"/>
      <w:ind w:firstLine="680"/>
    </w:pPr>
    <w:rPr>
      <w:rFonts w:ascii="Times New Roman" w:hAnsi="Times New Roman" w:eastAsia="方正仿宋_GBK" w:cs="Times New Roman"/>
      <w:kern w:val="2"/>
      <w:sz w:val="32"/>
      <w:szCs w:val="24"/>
      <w:lang w:val="en-US" w:eastAsia="zh-CN" w:bidi="ar-SA"/>
    </w:rPr>
  </w:style>
  <w:style w:type="paragraph" w:customStyle="1" w:styleId="355">
    <w:name w:val="信息卡行距"/>
    <w:semiHidden/>
    <w:qFormat/>
    <w:uiPriority w:val="0"/>
    <w:pPr>
      <w:spacing w:line="500" w:lineRule="exact"/>
    </w:pPr>
    <w:rPr>
      <w:rFonts w:ascii="Times New Roman" w:hAnsi="Times New Roman" w:eastAsia="仿宋_GB2312" w:cs="Times New Roman"/>
      <w:kern w:val="2"/>
      <w:sz w:val="28"/>
      <w:lang w:val="en-US" w:eastAsia="zh-CN" w:bidi="ar-SA"/>
    </w:rPr>
  </w:style>
  <w:style w:type="paragraph" w:customStyle="1" w:styleId="356">
    <w:name w:val="g2"/>
    <w:basedOn w:val="1"/>
    <w:semiHidden/>
    <w:qFormat/>
    <w:uiPriority w:val="0"/>
    <w:pPr>
      <w:spacing w:before="100" w:beforeAutospacing="1" w:after="100" w:afterAutospacing="1" w:line="240" w:lineRule="auto"/>
      <w:ind w:firstLine="0" w:firstLineChars="0"/>
    </w:pPr>
    <w:rPr>
      <w:rFonts w:ascii="仿宋_GB2312" w:hAnsi="宋体" w:cs="宋体"/>
      <w:kern w:val="0"/>
      <w:sz w:val="17"/>
      <w:szCs w:val="17"/>
    </w:rPr>
  </w:style>
  <w:style w:type="paragraph" w:customStyle="1" w:styleId="357">
    <w:name w:val="Item List"/>
    <w:semiHidden/>
    <w:qFormat/>
    <w:uiPriority w:val="0"/>
    <w:pPr>
      <w:tabs>
        <w:tab w:val="left" w:pos="1644"/>
      </w:tabs>
      <w:spacing w:line="300" w:lineRule="auto"/>
      <w:ind w:left="1644" w:hanging="510"/>
      <w:jc w:val="both"/>
    </w:pPr>
    <w:rPr>
      <w:rFonts w:ascii="Arial" w:hAnsi="Arial" w:eastAsia="宋体" w:cs="Times New Roman"/>
      <w:sz w:val="21"/>
      <w:lang w:val="en-US" w:eastAsia="zh-CN" w:bidi="ar-SA"/>
    </w:rPr>
  </w:style>
  <w:style w:type="paragraph" w:customStyle="1" w:styleId="358">
    <w:name w:val="xl91"/>
    <w:basedOn w:val="1"/>
    <w:semiHidden/>
    <w:qFormat/>
    <w:uiPriority w:val="0"/>
    <w:pPr>
      <w:pBdr>
        <w:top w:val="single" w:color="auto" w:sz="4" w:space="0"/>
        <w:bottom w:val="single" w:color="auto" w:sz="4" w:space="0"/>
      </w:pBdr>
      <w:spacing w:before="100" w:beforeAutospacing="1" w:after="100" w:afterAutospacing="1"/>
      <w:jc w:val="center"/>
    </w:pPr>
    <w:rPr>
      <w:rFonts w:ascii="宋体" w:hAnsi="宋体" w:eastAsia="宋体" w:cs="宋体"/>
      <w:bCs/>
      <w:color w:val="008000"/>
      <w:kern w:val="0"/>
      <w:sz w:val="20"/>
      <w:szCs w:val="20"/>
    </w:rPr>
  </w:style>
  <w:style w:type="paragraph" w:customStyle="1" w:styleId="359">
    <w:name w:val="正文格式"/>
    <w:basedOn w:val="1"/>
    <w:semiHidden/>
    <w:qFormat/>
    <w:uiPriority w:val="0"/>
    <w:pPr>
      <w:widowControl w:val="0"/>
      <w:spacing w:before="156" w:line="0" w:lineRule="atLeast"/>
    </w:pPr>
    <w:rPr>
      <w:rFonts w:ascii="宋体" w:hAnsi="宋体" w:cs="宋体"/>
      <w:color w:val="000000"/>
      <w:kern w:val="0"/>
    </w:rPr>
  </w:style>
  <w:style w:type="paragraph" w:customStyle="1" w:styleId="360">
    <w:name w:val="附录2"/>
    <w:basedOn w:val="1"/>
    <w:next w:val="1"/>
    <w:semiHidden/>
    <w:qFormat/>
    <w:uiPriority w:val="0"/>
    <w:pPr>
      <w:tabs>
        <w:tab w:val="left" w:pos="420"/>
        <w:tab w:val="left" w:pos="624"/>
      </w:tabs>
      <w:ind w:left="420" w:hanging="420"/>
      <w:outlineLvl w:val="1"/>
    </w:pPr>
    <w:rPr>
      <w:rFonts w:ascii="黑体" w:hAnsi="黑体" w:eastAsia="黑体"/>
      <w:b/>
      <w:sz w:val="32"/>
    </w:rPr>
  </w:style>
  <w:style w:type="paragraph" w:customStyle="1" w:styleId="361">
    <w:name w:val="xl104"/>
    <w:basedOn w:val="1"/>
    <w:semiHidden/>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bCs/>
      <w:kern w:val="0"/>
      <w:sz w:val="20"/>
      <w:szCs w:val="20"/>
    </w:rPr>
  </w:style>
  <w:style w:type="paragraph" w:customStyle="1" w:styleId="362">
    <w:name w:val="封面编号和时间"/>
    <w:basedOn w:val="1"/>
    <w:semiHidden/>
    <w:qFormat/>
    <w:uiPriority w:val="0"/>
    <w:pPr>
      <w:tabs>
        <w:tab w:val="left" w:pos="560"/>
      </w:tabs>
      <w:spacing w:line="660" w:lineRule="exact"/>
      <w:ind w:firstLine="800" w:firstLineChars="800"/>
    </w:pPr>
    <w:rPr>
      <w:rFonts w:ascii="黑体" w:hAnsi="黑体"/>
      <w:b/>
      <w:sz w:val="36"/>
      <w:szCs w:val="36"/>
    </w:rPr>
  </w:style>
  <w:style w:type="paragraph" w:customStyle="1" w:styleId="363">
    <w:name w:val="正文文本 21"/>
    <w:basedOn w:val="1"/>
    <w:semiHidden/>
    <w:qFormat/>
    <w:uiPriority w:val="0"/>
    <w:pPr>
      <w:adjustRightInd w:val="0"/>
      <w:spacing w:before="120" w:line="360" w:lineRule="auto"/>
      <w:ind w:firstLine="480"/>
      <w:textAlignment w:val="baseline"/>
    </w:pPr>
  </w:style>
  <w:style w:type="paragraph" w:customStyle="1" w:styleId="364">
    <w:name w:val="段 Char"/>
    <w:semiHidden/>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365">
    <w:name w:val="编号尖角"/>
    <w:qFormat/>
    <w:uiPriority w:val="0"/>
    <w:pPr>
      <w:tabs>
        <w:tab w:val="left" w:pos="794"/>
      </w:tabs>
      <w:spacing w:line="320" w:lineRule="atLeast"/>
      <w:ind w:firstLine="794"/>
    </w:pPr>
    <w:rPr>
      <w:rFonts w:ascii="Times New Roman" w:hAnsi="Times New Roman" w:eastAsia="仿宋_GB2312" w:cs="Times New Roman"/>
      <w:bCs/>
      <w:kern w:val="44"/>
      <w:sz w:val="24"/>
      <w:szCs w:val="44"/>
      <w:lang w:val="en-US" w:eastAsia="zh-CN" w:bidi="ar-SA"/>
    </w:rPr>
  </w:style>
  <w:style w:type="paragraph" w:customStyle="1" w:styleId="366">
    <w:name w:val="Char1 Char Char Char"/>
    <w:basedOn w:val="1"/>
    <w:semiHidden/>
    <w:qFormat/>
    <w:uiPriority w:val="0"/>
    <w:rPr>
      <w:rFonts w:ascii="Tahoma" w:hAnsi="Tahoma"/>
    </w:rPr>
  </w:style>
  <w:style w:type="paragraph" w:customStyle="1" w:styleId="367">
    <w:name w:val="编号"/>
    <w:qFormat/>
    <w:uiPriority w:val="0"/>
    <w:pPr>
      <w:tabs>
        <w:tab w:val="left" w:pos="534"/>
      </w:tabs>
      <w:ind w:left="-146" w:firstLine="940"/>
    </w:pPr>
    <w:rPr>
      <w:rFonts w:ascii="仿宋_GB2312" w:hAnsi="Times New Roman" w:eastAsia="仿宋_GB2312" w:cs="Times New Roman"/>
      <w:color w:val="000000"/>
      <w:kern w:val="2"/>
      <w:sz w:val="24"/>
      <w:szCs w:val="28"/>
      <w:lang w:val="en-US" w:eastAsia="zh-CN" w:bidi="ar-SA"/>
    </w:rPr>
  </w:style>
  <w:style w:type="paragraph" w:customStyle="1" w:styleId="368">
    <w:name w:val="xl41"/>
    <w:basedOn w:val="1"/>
    <w:semiHidden/>
    <w:qFormat/>
    <w:uiPriority w:val="0"/>
    <w:pPr>
      <w:pBdr>
        <w:top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Cs w:val="28"/>
    </w:rPr>
  </w:style>
  <w:style w:type="paragraph" w:customStyle="1" w:styleId="369">
    <w:name w:val="Char Char Char"/>
    <w:basedOn w:val="1"/>
    <w:semiHidden/>
    <w:qFormat/>
    <w:uiPriority w:val="0"/>
    <w:rPr>
      <w:rFonts w:ascii="Tahoma" w:hAnsi="Tahoma"/>
    </w:rPr>
  </w:style>
  <w:style w:type="paragraph" w:customStyle="1" w:styleId="370">
    <w:name w:val="质疑回复及说明标题"/>
    <w:semiHidden/>
    <w:qFormat/>
    <w:uiPriority w:val="0"/>
    <w:pPr>
      <w:ind w:firstLine="301"/>
      <w:jc w:val="center"/>
    </w:pPr>
    <w:rPr>
      <w:rFonts w:ascii="方正小标宋_GBK" w:hAnsi="宋体" w:eastAsia="方正小标宋_GBK" w:cs="宋体"/>
      <w:b/>
      <w:bCs/>
      <w:sz w:val="36"/>
      <w:szCs w:val="36"/>
      <w:lang w:val="en-US" w:eastAsia="zh-CN" w:bidi="ar-SA"/>
    </w:rPr>
  </w:style>
  <w:style w:type="paragraph" w:customStyle="1" w:styleId="371">
    <w:name w:val="xl86"/>
    <w:basedOn w:val="1"/>
    <w:semiHidden/>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hAnsi="宋体" w:cs="宋体"/>
      <w:bCs/>
      <w:color w:val="0000FF"/>
      <w:kern w:val="0"/>
      <w:sz w:val="20"/>
      <w:szCs w:val="20"/>
    </w:rPr>
  </w:style>
  <w:style w:type="paragraph" w:customStyle="1" w:styleId="372">
    <w:name w:val="xl46"/>
    <w:basedOn w:val="1"/>
    <w:semiHidden/>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18"/>
      <w:szCs w:val="18"/>
    </w:rPr>
  </w:style>
  <w:style w:type="paragraph" w:customStyle="1" w:styleId="373">
    <w:name w:val="Char Char Char Char Char"/>
    <w:basedOn w:val="1"/>
    <w:semiHidden/>
    <w:qFormat/>
    <w:uiPriority w:val="0"/>
    <w:pPr>
      <w:tabs>
        <w:tab w:val="left" w:pos="425"/>
      </w:tabs>
      <w:ind w:left="425" w:hanging="425"/>
    </w:pPr>
    <w:rPr>
      <w:rFonts w:ascii="Tahoma" w:hAnsi="Tahoma"/>
    </w:rPr>
  </w:style>
  <w:style w:type="paragraph" w:customStyle="1" w:styleId="374">
    <w:name w:val="身份证明授权委托投标函等行距"/>
    <w:qFormat/>
    <w:uiPriority w:val="0"/>
    <w:pPr>
      <w:spacing w:line="560" w:lineRule="exact"/>
      <w:ind w:firstLine="200" w:firstLineChars="200"/>
    </w:pPr>
    <w:rPr>
      <w:rFonts w:ascii="Times New Roman" w:hAnsi="Times New Roman" w:eastAsia="仿宋_GB2312" w:cs="Times New Roman"/>
      <w:kern w:val="2"/>
      <w:sz w:val="24"/>
      <w:szCs w:val="24"/>
      <w:lang w:val="en-US" w:eastAsia="zh-CN" w:bidi="ar-SA"/>
    </w:rPr>
  </w:style>
  <w:style w:type="paragraph" w:customStyle="1" w:styleId="375">
    <w:name w:val="样式 正文缩进正文（首行缩进两字）表正文正文非缩进特点标题4段1 + 首行缩进:  2 字符"/>
    <w:basedOn w:val="21"/>
    <w:semiHidden/>
    <w:qFormat/>
    <w:uiPriority w:val="0"/>
    <w:pPr>
      <w:ind w:firstLine="480"/>
    </w:pPr>
  </w:style>
  <w:style w:type="paragraph" w:customStyle="1" w:styleId="376">
    <w:name w:val="首行缩进"/>
    <w:basedOn w:val="1"/>
    <w:semiHidden/>
    <w:qFormat/>
    <w:uiPriority w:val="0"/>
    <w:pPr>
      <w:spacing w:line="360" w:lineRule="auto"/>
      <w:ind w:firstLine="420"/>
    </w:pPr>
  </w:style>
  <w:style w:type="paragraph" w:customStyle="1" w:styleId="377">
    <w:name w:val="表中字同正文"/>
    <w:qFormat/>
    <w:uiPriority w:val="0"/>
    <w:pPr>
      <w:spacing w:line="320" w:lineRule="exact"/>
    </w:pPr>
    <w:rPr>
      <w:rFonts w:ascii="黑体" w:hAnsi="宋体" w:eastAsia="仿宋_GB2312" w:cs="Times New Roman"/>
      <w:kern w:val="2"/>
      <w:sz w:val="24"/>
      <w:szCs w:val="90"/>
      <w:lang w:val="en-US" w:eastAsia="zh-CN" w:bidi="ar-SA"/>
    </w:rPr>
  </w:style>
  <w:style w:type="paragraph" w:customStyle="1" w:styleId="378">
    <w:name w:val="样式 首行缩进:  0.74 厘米"/>
    <w:basedOn w:val="1"/>
    <w:semiHidden/>
    <w:qFormat/>
    <w:uiPriority w:val="0"/>
    <w:pPr>
      <w:spacing w:line="360" w:lineRule="auto"/>
      <w:ind w:firstLine="420"/>
    </w:pPr>
  </w:style>
  <w:style w:type="paragraph" w:customStyle="1" w:styleId="379">
    <w:name w:val="_Style 17"/>
    <w:basedOn w:val="1"/>
    <w:next w:val="35"/>
    <w:semiHidden/>
    <w:qFormat/>
    <w:uiPriority w:val="0"/>
    <w:pPr>
      <w:spacing w:after="120"/>
      <w:ind w:left="420" w:leftChars="200"/>
    </w:pPr>
    <w:rPr>
      <w:sz w:val="21"/>
    </w:rPr>
  </w:style>
  <w:style w:type="paragraph" w:customStyle="1" w:styleId="380">
    <w:name w:val="Revision"/>
    <w:semiHidden/>
    <w:qFormat/>
    <w:uiPriority w:val="0"/>
    <w:rPr>
      <w:rFonts w:ascii="Times New Roman" w:hAnsi="Times New Roman" w:eastAsia="宋体" w:cs="Times New Roman"/>
      <w:kern w:val="2"/>
      <w:sz w:val="21"/>
      <w:lang w:val="en-US" w:eastAsia="zh-CN" w:bidi="ar-SA"/>
    </w:rPr>
  </w:style>
  <w:style w:type="paragraph" w:customStyle="1" w:styleId="381">
    <w:name w:val="Char9 Char Char Char Char Char Char"/>
    <w:basedOn w:val="26"/>
    <w:semiHidden/>
    <w:qFormat/>
    <w:uiPriority w:val="0"/>
    <w:pPr>
      <w:spacing w:line="360" w:lineRule="auto"/>
    </w:pPr>
    <w:rPr>
      <w:rFonts w:ascii="Tahoma" w:hAnsi="Tahoma" w:eastAsia="宋体"/>
      <w:sz w:val="24"/>
    </w:rPr>
  </w:style>
  <w:style w:type="paragraph" w:customStyle="1" w:styleId="382">
    <w:name w:val="标题3——2"/>
    <w:basedOn w:val="5"/>
    <w:next w:val="86"/>
    <w:semiHidden/>
    <w:qFormat/>
    <w:uiPriority w:val="0"/>
    <w:pPr>
      <w:tabs>
        <w:tab w:val="left" w:pos="1280"/>
        <w:tab w:val="right" w:leader="dot" w:pos="8777"/>
      </w:tabs>
      <w:spacing w:beforeLines="100" w:line="240" w:lineRule="auto"/>
      <w:ind w:left="851" w:hanging="851"/>
      <w:outlineLvl w:val="9"/>
    </w:pPr>
    <w:rPr>
      <w:rFonts w:ascii="黑体" w:hAnsi="宋体"/>
      <w:sz w:val="30"/>
    </w:rPr>
  </w:style>
  <w:style w:type="paragraph" w:customStyle="1" w:styleId="383">
    <w:name w:val="样式 标题 1 + 黑体 三号 非加粗 居中 段前: 6 磅 段后: 6 磅 行距: 固定值 20 磅"/>
    <w:basedOn w:val="3"/>
    <w:semiHidden/>
    <w:qFormat/>
    <w:uiPriority w:val="0"/>
    <w:pPr>
      <w:widowControl w:val="0"/>
      <w:spacing w:before="120" w:after="120" w:line="400" w:lineRule="exact"/>
    </w:pPr>
    <w:rPr>
      <w:rFonts w:ascii="黑体" w:hAnsi="黑体" w:cs="宋体"/>
      <w:b w:val="0"/>
      <w:bCs w:val="0"/>
      <w:szCs w:val="20"/>
    </w:rPr>
  </w:style>
  <w:style w:type="paragraph" w:customStyle="1" w:styleId="384">
    <w:name w:val="项目编号、项目名称"/>
    <w:semiHidden/>
    <w:qFormat/>
    <w:uiPriority w:val="0"/>
    <w:pPr>
      <w:tabs>
        <w:tab w:val="left" w:pos="560"/>
      </w:tabs>
      <w:spacing w:line="660" w:lineRule="exact"/>
      <w:jc w:val="center"/>
    </w:pPr>
    <w:rPr>
      <w:rFonts w:ascii="黑体" w:hAnsi="黑体" w:eastAsia="宋体" w:cs="Times New Roman"/>
      <w:b/>
      <w:kern w:val="2"/>
      <w:sz w:val="32"/>
      <w:szCs w:val="36"/>
      <w:lang w:val="en-US" w:eastAsia="zh-CN" w:bidi="ar-SA"/>
    </w:rPr>
  </w:style>
  <w:style w:type="paragraph" w:customStyle="1" w:styleId="385">
    <w:name w:val="xl90"/>
    <w:basedOn w:val="1"/>
    <w:semiHidden/>
    <w:qFormat/>
    <w:uiPriority w:val="0"/>
    <w:pPr>
      <w:pBdr>
        <w:top w:val="single" w:color="auto" w:sz="4" w:space="0"/>
        <w:left w:val="single" w:color="auto" w:sz="4" w:space="0"/>
        <w:bottom w:val="single" w:color="auto" w:sz="4" w:space="0"/>
      </w:pBdr>
      <w:spacing w:before="100" w:beforeAutospacing="1" w:after="100" w:afterAutospacing="1"/>
      <w:jc w:val="center"/>
    </w:pPr>
    <w:rPr>
      <w:rFonts w:ascii="宋体" w:hAnsi="宋体" w:eastAsia="宋体" w:cs="宋体"/>
      <w:bCs/>
      <w:color w:val="008000"/>
      <w:kern w:val="0"/>
      <w:sz w:val="20"/>
      <w:szCs w:val="20"/>
    </w:rPr>
  </w:style>
  <w:style w:type="paragraph" w:customStyle="1" w:styleId="386">
    <w:name w:val="xl88"/>
    <w:basedOn w:val="1"/>
    <w:semiHidden/>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cs="宋体"/>
      <w:bCs/>
      <w:color w:val="008000"/>
      <w:kern w:val="0"/>
      <w:sz w:val="20"/>
      <w:szCs w:val="20"/>
    </w:rPr>
  </w:style>
  <w:style w:type="paragraph" w:customStyle="1" w:styleId="387">
    <w:name w:val="文本框样式1"/>
    <w:basedOn w:val="1"/>
    <w:semiHidden/>
    <w:qFormat/>
    <w:uiPriority w:val="0"/>
    <w:pPr>
      <w:adjustRightInd w:val="0"/>
      <w:snapToGrid w:val="0"/>
      <w:spacing w:before="60" w:line="180" w:lineRule="exact"/>
      <w:jc w:val="center"/>
    </w:pPr>
  </w:style>
  <w:style w:type="paragraph" w:customStyle="1" w:styleId="388">
    <w:name w:val="样式 宋体 五号 两端对齐 行距: 单倍行距"/>
    <w:basedOn w:val="1"/>
    <w:semiHidden/>
    <w:qFormat/>
    <w:uiPriority w:val="0"/>
    <w:pPr>
      <w:adjustRightInd w:val="0"/>
      <w:textAlignment w:val="baseline"/>
    </w:pPr>
    <w:rPr>
      <w:rFonts w:ascii="宋体" w:hAnsi="宋体"/>
      <w:kern w:val="0"/>
    </w:rPr>
  </w:style>
  <w:style w:type="paragraph" w:customStyle="1" w:styleId="389">
    <w:name w:val="Char Char Char Char Char Char Char"/>
    <w:basedOn w:val="1"/>
    <w:semiHidden/>
    <w:qFormat/>
    <w:uiPriority w:val="0"/>
    <w:pPr>
      <w:snapToGrid w:val="0"/>
      <w:spacing w:after="160" w:line="360" w:lineRule="auto"/>
    </w:pPr>
    <w:rPr>
      <w:kern w:val="0"/>
      <w:lang w:eastAsia="en-US"/>
    </w:rPr>
  </w:style>
  <w:style w:type="paragraph" w:customStyle="1" w:styleId="390">
    <w:name w:val="评标会审报告（小标题）"/>
    <w:semiHidden/>
    <w:qFormat/>
    <w:uiPriority w:val="0"/>
    <w:pPr>
      <w:spacing w:line="360" w:lineRule="exact"/>
      <w:ind w:firstLine="200" w:firstLineChars="200"/>
    </w:pPr>
    <w:rPr>
      <w:rFonts w:ascii="Times New Roman" w:hAnsi="Times New Roman" w:eastAsia="黑体" w:cs="Times New Roman"/>
      <w:b/>
      <w:bCs/>
      <w:kern w:val="2"/>
      <w:sz w:val="28"/>
      <w:szCs w:val="32"/>
      <w:lang w:val="en-US" w:eastAsia="zh-CN" w:bidi="ar-SA"/>
    </w:rPr>
  </w:style>
  <w:style w:type="paragraph" w:customStyle="1" w:styleId="391">
    <w:name w:val="二级条标题"/>
    <w:basedOn w:val="1"/>
    <w:next w:val="345"/>
    <w:semiHidden/>
    <w:qFormat/>
    <w:uiPriority w:val="0"/>
    <w:pPr>
      <w:spacing w:line="240" w:lineRule="auto"/>
      <w:ind w:left="840" w:firstLine="200" w:firstLineChars="200"/>
      <w:jc w:val="both"/>
      <w:outlineLvl w:val="3"/>
    </w:pPr>
    <w:rPr>
      <w:rFonts w:ascii="黑体" w:eastAsia="黑体"/>
      <w:kern w:val="0"/>
      <w:sz w:val="21"/>
      <w:szCs w:val="20"/>
    </w:rPr>
  </w:style>
  <w:style w:type="paragraph" w:customStyle="1" w:styleId="392">
    <w:name w:val="Char Char Char1"/>
    <w:basedOn w:val="1"/>
    <w:semiHidden/>
    <w:qFormat/>
    <w:uiPriority w:val="0"/>
    <w:pPr>
      <w:spacing w:after="160" w:line="240" w:lineRule="exact"/>
    </w:pPr>
    <w:rPr>
      <w:rFonts w:ascii="Verdana" w:hAnsi="Verdana" w:cs="Verdana"/>
      <w:kern w:val="0"/>
      <w:szCs w:val="21"/>
      <w:lang w:eastAsia="en-US"/>
    </w:rPr>
  </w:style>
  <w:style w:type="paragraph" w:customStyle="1" w:styleId="393">
    <w:name w:val="正文4"/>
    <w:basedOn w:val="1"/>
    <w:semiHidden/>
    <w:qFormat/>
    <w:uiPriority w:val="0"/>
    <w:pPr>
      <w:widowControl w:val="0"/>
      <w:tabs>
        <w:tab w:val="left" w:pos="1275"/>
      </w:tabs>
      <w:spacing w:before="60" w:after="60" w:line="360" w:lineRule="auto"/>
      <w:ind w:left="820" w:leftChars="400" w:hanging="705"/>
    </w:pPr>
  </w:style>
  <w:style w:type="paragraph" w:customStyle="1" w:styleId="394">
    <w:name w:val="Table Description"/>
    <w:next w:val="1"/>
    <w:semiHidden/>
    <w:qFormat/>
    <w:uiPriority w:val="0"/>
    <w:pPr>
      <w:keepNext/>
      <w:snapToGrid w:val="0"/>
      <w:spacing w:before="160" w:after="80"/>
      <w:ind w:left="1134"/>
      <w:jc w:val="center"/>
    </w:pPr>
    <w:rPr>
      <w:rFonts w:ascii="Arial" w:hAnsi="Arial" w:eastAsia="黑体" w:cs="Times New Roman"/>
      <w:sz w:val="18"/>
      <w:lang w:val="en-US" w:eastAsia="zh-CN" w:bidi="ar-SA"/>
    </w:rPr>
  </w:style>
  <w:style w:type="paragraph" w:customStyle="1" w:styleId="395">
    <w:name w:val="司法正文"/>
    <w:semiHidden/>
    <w:qFormat/>
    <w:uiPriority w:val="0"/>
    <w:pPr>
      <w:widowControl w:val="0"/>
      <w:ind w:firstLine="200" w:firstLineChars="200"/>
      <w:jc w:val="both"/>
    </w:pPr>
    <w:rPr>
      <w:rFonts w:ascii="Times New Roman" w:hAnsi="Times New Roman" w:eastAsia="仿宋_GB2312" w:cs="Times New Roman"/>
      <w:sz w:val="32"/>
      <w:lang w:val="en-US" w:eastAsia="zh-CN" w:bidi="ar-SA"/>
    </w:rPr>
  </w:style>
  <w:style w:type="paragraph" w:customStyle="1" w:styleId="396">
    <w:name w:val="表中字小于正文（居中 ）"/>
    <w:basedOn w:val="1"/>
    <w:semiHidden/>
    <w:qFormat/>
    <w:uiPriority w:val="0"/>
    <w:pPr>
      <w:spacing w:line="360" w:lineRule="exact"/>
      <w:ind w:firstLine="0" w:firstLineChars="0"/>
      <w:jc w:val="center"/>
    </w:pPr>
    <w:rPr>
      <w:rFonts w:ascii="仿宋_GB2312" w:hAnsi="宋体"/>
      <w:szCs w:val="90"/>
    </w:rPr>
  </w:style>
  <w:style w:type="paragraph" w:customStyle="1" w:styleId="397">
    <w:name w:val="保证金信息卡行距及首行不空格"/>
    <w:qFormat/>
    <w:uiPriority w:val="0"/>
    <w:pPr>
      <w:spacing w:line="560" w:lineRule="exact"/>
    </w:pPr>
    <w:rPr>
      <w:rFonts w:ascii="黑体" w:hAnsi="宋体" w:eastAsia="仿宋_GB2312" w:cs="Times New Roman"/>
      <w:kern w:val="2"/>
      <w:sz w:val="24"/>
      <w:szCs w:val="90"/>
      <w:lang w:val="en-US" w:eastAsia="zh-CN" w:bidi="ar-SA"/>
    </w:rPr>
  </w:style>
  <w:style w:type="paragraph" w:customStyle="1" w:styleId="398">
    <w:name w:val="xl27"/>
    <w:basedOn w:val="1"/>
    <w:semiHidden/>
    <w:qFormat/>
    <w:uiPriority w:val="0"/>
    <w:pPr>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rPr>
  </w:style>
  <w:style w:type="paragraph" w:customStyle="1" w:styleId="399">
    <w:name w:val="标准书脚_奇数页"/>
    <w:semiHidden/>
    <w:qFormat/>
    <w:uiPriority w:val="0"/>
    <w:pPr>
      <w:spacing w:before="120"/>
      <w:jc w:val="right"/>
    </w:pPr>
    <w:rPr>
      <w:rFonts w:ascii="Times New Roman" w:hAnsi="Times New Roman" w:eastAsia="宋体" w:cs="Times New Roman"/>
      <w:sz w:val="18"/>
      <w:lang w:val="en-US" w:eastAsia="zh-CN" w:bidi="ar-SA"/>
    </w:rPr>
  </w:style>
  <w:style w:type="paragraph" w:customStyle="1" w:styleId="400">
    <w:name w:val="xl75"/>
    <w:basedOn w:val="1"/>
    <w:semiHidden/>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Cs/>
      <w:color w:val="008000"/>
      <w:kern w:val="0"/>
      <w:sz w:val="20"/>
      <w:szCs w:val="20"/>
    </w:rPr>
  </w:style>
  <w:style w:type="paragraph" w:customStyle="1" w:styleId="401">
    <w:name w:val="正文表格"/>
    <w:basedOn w:val="1"/>
    <w:semiHidden/>
    <w:qFormat/>
    <w:uiPriority w:val="0"/>
    <w:pPr>
      <w:widowControl w:val="0"/>
      <w:adjustRightInd w:val="0"/>
      <w:spacing w:before="40" w:after="40"/>
    </w:pPr>
  </w:style>
  <w:style w:type="paragraph" w:customStyle="1" w:styleId="402">
    <w:name w:val="Title - Date"/>
    <w:basedOn w:val="84"/>
    <w:next w:val="1"/>
    <w:semiHidden/>
    <w:qFormat/>
    <w:uiPriority w:val="0"/>
    <w:pPr>
      <w:spacing w:after="720" w:line="360" w:lineRule="auto"/>
      <w:outlineLvl w:val="9"/>
    </w:pPr>
    <w:rPr>
      <w:rFonts w:cs="Times New Roman"/>
      <w:bCs w:val="0"/>
      <w:smallCaps/>
      <w:kern w:val="28"/>
      <w:sz w:val="28"/>
      <w:szCs w:val="20"/>
      <w:lang w:eastAsia="en-US"/>
    </w:rPr>
  </w:style>
  <w:style w:type="paragraph" w:customStyle="1" w:styleId="403">
    <w:name w:val="质疑答复及公文一、标题"/>
    <w:next w:val="404"/>
    <w:qFormat/>
    <w:uiPriority w:val="0"/>
    <w:pPr>
      <w:wordWrap w:val="0"/>
      <w:spacing w:line="600" w:lineRule="exact"/>
      <w:ind w:firstLine="200" w:firstLineChars="200"/>
    </w:pPr>
    <w:rPr>
      <w:rFonts w:ascii="Times New Roman" w:hAnsi="Times New Roman" w:eastAsia="方正小标宋_GBK" w:cs="Times New Roman"/>
      <w:b/>
      <w:kern w:val="2"/>
      <w:sz w:val="32"/>
      <w:szCs w:val="32"/>
      <w:lang w:val="en-US" w:eastAsia="zh-CN" w:bidi="ar-SA"/>
    </w:rPr>
  </w:style>
  <w:style w:type="paragraph" w:customStyle="1" w:styleId="404">
    <w:name w:val="质疑答复及公文正文"/>
    <w:qFormat/>
    <w:uiPriority w:val="0"/>
    <w:pPr>
      <w:wordWrap w:val="0"/>
      <w:spacing w:line="600" w:lineRule="exact"/>
      <w:ind w:firstLine="200" w:firstLineChars="200"/>
    </w:pPr>
    <w:rPr>
      <w:rFonts w:ascii="Times New Roman" w:hAnsi="Times New Roman" w:eastAsia="方正仿宋_GBK" w:cs="Times New Roman"/>
      <w:kern w:val="2"/>
      <w:sz w:val="32"/>
      <w:szCs w:val="24"/>
      <w:lang w:val="en-US" w:eastAsia="zh-CN" w:bidi="ar-SA"/>
    </w:rPr>
  </w:style>
  <w:style w:type="paragraph" w:customStyle="1" w:styleId="405">
    <w:name w:val="样式 三级条标题 + 行距: 固定值 22 磅"/>
    <w:basedOn w:val="1"/>
    <w:semiHidden/>
    <w:qFormat/>
    <w:uiPriority w:val="0"/>
    <w:pPr>
      <w:spacing w:line="440" w:lineRule="exact"/>
      <w:outlineLvl w:val="4"/>
    </w:pPr>
    <w:rPr>
      <w:rFonts w:ascii="黑体"/>
      <w:kern w:val="0"/>
      <w:szCs w:val="20"/>
    </w:rPr>
  </w:style>
  <w:style w:type="paragraph" w:customStyle="1" w:styleId="406">
    <w:name w:val="content"/>
    <w:basedOn w:val="1"/>
    <w:semiHidden/>
    <w:qFormat/>
    <w:uiPriority w:val="0"/>
    <w:pPr>
      <w:spacing w:before="100" w:beforeAutospacing="1" w:after="100" w:afterAutospacing="1" w:line="280" w:lineRule="atLeast"/>
      <w:ind w:firstLine="375"/>
    </w:pPr>
    <w:rPr>
      <w:rFonts w:ascii="宋体" w:hAnsi="宋体"/>
      <w:color w:val="000000"/>
      <w:kern w:val="0"/>
      <w:sz w:val="18"/>
    </w:rPr>
  </w:style>
  <w:style w:type="paragraph" w:customStyle="1" w:styleId="407">
    <w:name w:val="Char Char1"/>
    <w:basedOn w:val="1"/>
    <w:semiHidden/>
    <w:qFormat/>
    <w:uiPriority w:val="0"/>
    <w:pPr>
      <w:spacing w:after="160" w:line="240" w:lineRule="exact"/>
    </w:pPr>
    <w:rPr>
      <w:rFonts w:ascii="Verdana" w:hAnsi="Verdana"/>
      <w:kern w:val="0"/>
      <w:sz w:val="20"/>
      <w:lang w:eastAsia="en-US"/>
    </w:rPr>
  </w:style>
  <w:style w:type="paragraph" w:customStyle="1" w:styleId="408">
    <w:name w:val="00"/>
    <w:basedOn w:val="1"/>
    <w:semiHidden/>
    <w:qFormat/>
    <w:uiPriority w:val="0"/>
    <w:pPr>
      <w:autoSpaceDE w:val="0"/>
      <w:autoSpaceDN w:val="0"/>
      <w:adjustRightInd w:val="0"/>
    </w:pPr>
    <w:rPr>
      <w:rFonts w:ascii="黑体" w:eastAsia="黑体"/>
      <w:b/>
      <w:kern w:val="0"/>
      <w:sz w:val="20"/>
    </w:rPr>
  </w:style>
  <w:style w:type="paragraph" w:customStyle="1" w:styleId="409">
    <w:name w:val="xl81"/>
    <w:basedOn w:val="1"/>
    <w:semiHidden/>
    <w:qFormat/>
    <w:uiPriority w:val="0"/>
    <w:pPr>
      <w:pBdr>
        <w:top w:val="single" w:color="auto" w:sz="4" w:space="0"/>
        <w:left w:val="single" w:color="auto" w:sz="4" w:space="0"/>
        <w:bottom w:val="single" w:color="auto" w:sz="4" w:space="0"/>
      </w:pBdr>
      <w:spacing w:before="100" w:beforeAutospacing="1" w:after="100" w:afterAutospacing="1"/>
      <w:jc w:val="center"/>
    </w:pPr>
    <w:rPr>
      <w:rFonts w:hAnsi="宋体" w:cs="宋体"/>
      <w:b/>
      <w:kern w:val="0"/>
      <w:sz w:val="20"/>
      <w:szCs w:val="20"/>
    </w:rPr>
  </w:style>
  <w:style w:type="paragraph" w:customStyle="1" w:styleId="410">
    <w:name w:val="（询）标题1"/>
    <w:basedOn w:val="1"/>
    <w:semiHidden/>
    <w:qFormat/>
    <w:uiPriority w:val="0"/>
    <w:pPr>
      <w:spacing w:beforeLines="50"/>
      <w:outlineLvl w:val="1"/>
    </w:pPr>
    <w:rPr>
      <w:rFonts w:ascii="黑体" w:eastAsia="黑体"/>
      <w:b/>
      <w:szCs w:val="30"/>
    </w:rPr>
  </w:style>
  <w:style w:type="paragraph" w:customStyle="1" w:styleId="411">
    <w:name w:val="普通 (Web)"/>
    <w:basedOn w:val="1"/>
    <w:semiHidden/>
    <w:qFormat/>
    <w:uiPriority w:val="0"/>
    <w:pPr>
      <w:spacing w:before="100" w:beforeAutospacing="1" w:after="100" w:afterAutospacing="1"/>
    </w:pPr>
    <w:rPr>
      <w:rFonts w:ascii="宋体" w:hAnsi="宋体"/>
      <w:kern w:val="0"/>
    </w:rPr>
  </w:style>
  <w:style w:type="paragraph" w:customStyle="1" w:styleId="412">
    <w:name w:val="xl26"/>
    <w:basedOn w:val="1"/>
    <w:semiHidden/>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b/>
      <w:bCs/>
      <w:kern w:val="0"/>
    </w:rPr>
  </w:style>
  <w:style w:type="paragraph" w:customStyle="1" w:styleId="413">
    <w:name w:val="mtitle"/>
    <w:basedOn w:val="1"/>
    <w:semiHidden/>
    <w:qFormat/>
    <w:uiPriority w:val="0"/>
    <w:pPr>
      <w:spacing w:before="30" w:line="240" w:lineRule="auto"/>
      <w:ind w:firstLine="0" w:firstLineChars="0"/>
      <w:jc w:val="center"/>
    </w:pPr>
    <w:rPr>
      <w:rFonts w:ascii="Arial Unicode MS" w:hAnsi="宋体" w:eastAsia="Arial Unicode MS"/>
      <w:color w:val="000000"/>
      <w:kern w:val="0"/>
      <w:sz w:val="44"/>
      <w:szCs w:val="44"/>
    </w:rPr>
  </w:style>
  <w:style w:type="paragraph" w:customStyle="1" w:styleId="414">
    <w:name w:val="授权书和信息卡行距"/>
    <w:semiHidden/>
    <w:qFormat/>
    <w:uiPriority w:val="0"/>
    <w:pPr>
      <w:spacing w:line="560" w:lineRule="exact"/>
      <w:ind w:left="200" w:hanging="200" w:hangingChars="200"/>
    </w:pPr>
    <w:rPr>
      <w:rFonts w:ascii="Times New Roman" w:hAnsi="Times New Roman" w:eastAsia="仿宋_GB2312" w:cs="Times New Roman"/>
      <w:kern w:val="2"/>
      <w:sz w:val="24"/>
      <w:szCs w:val="24"/>
      <w:lang w:val="en-US" w:eastAsia="zh-CN" w:bidi="ar-SA"/>
    </w:rPr>
  </w:style>
  <w:style w:type="paragraph" w:customStyle="1" w:styleId="415">
    <w:name w:val="表格"/>
    <w:basedOn w:val="1"/>
    <w:semiHidden/>
    <w:qFormat/>
    <w:uiPriority w:val="0"/>
    <w:pPr>
      <w:spacing w:line="240" w:lineRule="auto"/>
      <w:ind w:firstLine="0" w:firstLineChars="0"/>
      <w:jc w:val="center"/>
      <w:textAlignment w:val="center"/>
    </w:pPr>
    <w:rPr>
      <w:rFonts w:ascii="华文细黑" w:hAnsi="华文细黑" w:eastAsia="宋体"/>
      <w:kern w:val="0"/>
      <w:sz w:val="21"/>
      <w:szCs w:val="20"/>
    </w:rPr>
  </w:style>
  <w:style w:type="paragraph" w:customStyle="1" w:styleId="416">
    <w:name w:val="质疑答复及公文题目"/>
    <w:next w:val="404"/>
    <w:qFormat/>
    <w:uiPriority w:val="0"/>
    <w:pPr>
      <w:spacing w:line="600" w:lineRule="exact"/>
      <w:ind w:firstLine="83" w:firstLineChars="83"/>
      <w:jc w:val="center"/>
    </w:pPr>
    <w:rPr>
      <w:rFonts w:ascii="Times New Roman" w:hAnsi="Times New Roman" w:eastAsia="方正小标宋_GBK" w:cs="Times New Roman"/>
      <w:b/>
      <w:kern w:val="2"/>
      <w:sz w:val="44"/>
      <w:szCs w:val="24"/>
      <w:lang w:val="en-US" w:eastAsia="zh-CN" w:bidi="ar-SA"/>
    </w:rPr>
  </w:style>
  <w:style w:type="paragraph" w:customStyle="1" w:styleId="417">
    <w:name w:val="xl80"/>
    <w:basedOn w:val="1"/>
    <w:semiHidden/>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hAnsi="宋体" w:cs="宋体"/>
      <w:b/>
      <w:kern w:val="0"/>
      <w:sz w:val="20"/>
      <w:szCs w:val="20"/>
    </w:rPr>
  </w:style>
  <w:style w:type="paragraph" w:customStyle="1" w:styleId="418">
    <w:name w:val="Figure Description"/>
    <w:next w:val="1"/>
    <w:semiHidden/>
    <w:qFormat/>
    <w:uiPriority w:val="0"/>
    <w:pPr>
      <w:snapToGrid w:val="0"/>
      <w:spacing w:before="80" w:after="320"/>
      <w:ind w:left="1134"/>
      <w:jc w:val="center"/>
    </w:pPr>
    <w:rPr>
      <w:rFonts w:ascii="Arial" w:hAnsi="Arial" w:eastAsia="黑体" w:cs="Times New Roman"/>
      <w:sz w:val="18"/>
      <w:lang w:val="en-US" w:eastAsia="zh-CN" w:bidi="ar-SA"/>
    </w:rPr>
  </w:style>
  <w:style w:type="paragraph" w:customStyle="1" w:styleId="419">
    <w:name w:val="Char Char Char1 Char Char Char Char Char Char Char Char Char1 Char Char Char Char Char Char Char"/>
    <w:basedOn w:val="1"/>
    <w:semiHidden/>
    <w:qFormat/>
    <w:uiPriority w:val="0"/>
    <w:pPr>
      <w:snapToGrid w:val="0"/>
      <w:spacing w:line="360" w:lineRule="auto"/>
    </w:pPr>
  </w:style>
  <w:style w:type="paragraph" w:customStyle="1" w:styleId="420">
    <w:name w:val="font6"/>
    <w:basedOn w:val="1"/>
    <w:semiHidden/>
    <w:qFormat/>
    <w:uiPriority w:val="0"/>
    <w:pPr>
      <w:spacing w:before="100" w:beforeAutospacing="1" w:after="100" w:afterAutospacing="1"/>
    </w:pPr>
    <w:rPr>
      <w:rFonts w:ascii="宋体" w:hAnsi="宋体" w:cs="宋体"/>
      <w:kern w:val="0"/>
      <w:sz w:val="18"/>
      <w:szCs w:val="18"/>
    </w:rPr>
  </w:style>
  <w:style w:type="paragraph" w:customStyle="1" w:styleId="421">
    <w:name w:val="标书正文:  0.74 厘米"/>
    <w:basedOn w:val="1"/>
    <w:semiHidden/>
    <w:qFormat/>
    <w:uiPriority w:val="0"/>
    <w:pPr>
      <w:snapToGrid w:val="0"/>
      <w:spacing w:line="360" w:lineRule="auto"/>
      <w:ind w:firstLine="420"/>
    </w:pPr>
  </w:style>
  <w:style w:type="paragraph" w:customStyle="1" w:styleId="422">
    <w:name w:val="标题2"/>
    <w:basedOn w:val="4"/>
    <w:semiHidden/>
    <w:qFormat/>
    <w:uiPriority w:val="0"/>
    <w:pPr>
      <w:spacing w:afterLines="30"/>
      <w:ind w:firstLine="574" w:firstLineChars="196"/>
      <w:outlineLvl w:val="9"/>
    </w:pPr>
    <w:rPr>
      <w:spacing w:val="6"/>
      <w:u w:val="single"/>
    </w:rPr>
  </w:style>
  <w:style w:type="paragraph" w:customStyle="1" w:styleId="423">
    <w:name w:val="表格内文字"/>
    <w:basedOn w:val="46"/>
    <w:semiHidden/>
    <w:qFormat/>
    <w:uiPriority w:val="0"/>
    <w:pPr>
      <w:snapToGrid/>
      <w:spacing w:line="240" w:lineRule="auto"/>
    </w:pPr>
    <w:rPr>
      <w:color w:val="000000"/>
      <w:lang w:val="en-GB"/>
    </w:rPr>
  </w:style>
  <w:style w:type="paragraph" w:customStyle="1" w:styleId="424">
    <w:name w:val="附录1"/>
    <w:basedOn w:val="1"/>
    <w:next w:val="1"/>
    <w:semiHidden/>
    <w:qFormat/>
    <w:uiPriority w:val="0"/>
    <w:pPr>
      <w:tabs>
        <w:tab w:val="left" w:pos="1304"/>
      </w:tabs>
      <w:ind w:left="425" w:hanging="425"/>
      <w:outlineLvl w:val="0"/>
    </w:pPr>
    <w:rPr>
      <w:rFonts w:ascii="黑体" w:hAnsi="黑体" w:eastAsia="黑体"/>
      <w:b/>
      <w:sz w:val="44"/>
    </w:rPr>
  </w:style>
  <w:style w:type="paragraph" w:customStyle="1" w:styleId="425">
    <w:name w:val="xl47"/>
    <w:basedOn w:val="1"/>
    <w:semiHidden/>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0"/>
    </w:rPr>
  </w:style>
  <w:style w:type="paragraph" w:customStyle="1" w:styleId="426">
    <w:name w:val="文件封面"/>
    <w:basedOn w:val="46"/>
    <w:semiHidden/>
    <w:qFormat/>
    <w:uiPriority w:val="0"/>
    <w:pPr>
      <w:spacing w:line="300" w:lineRule="auto"/>
      <w:jc w:val="center"/>
    </w:pPr>
    <w:rPr>
      <w:rFonts w:hAnsi="Courier New" w:eastAsia="仿宋_GB2312" w:cs="Courier New"/>
      <w:b/>
      <w:sz w:val="144"/>
      <w:szCs w:val="21"/>
    </w:rPr>
  </w:style>
  <w:style w:type="paragraph" w:customStyle="1" w:styleId="427">
    <w:name w:val="Char2 Char Char Char Char Char Char"/>
    <w:basedOn w:val="1"/>
    <w:semiHidden/>
    <w:qFormat/>
    <w:uiPriority w:val="0"/>
    <w:rPr>
      <w:rFonts w:ascii="仿宋_GB2312"/>
      <w:b/>
      <w:sz w:val="30"/>
    </w:rPr>
  </w:style>
  <w:style w:type="paragraph" w:customStyle="1" w:styleId="428">
    <w:name w:val="Char Char14 Char Char"/>
    <w:basedOn w:val="1"/>
    <w:semiHidden/>
    <w:qFormat/>
    <w:uiPriority w:val="0"/>
    <w:rPr>
      <w:sz w:val="21"/>
    </w:rPr>
  </w:style>
  <w:style w:type="paragraph" w:customStyle="1" w:styleId="429">
    <w:name w:val="AA Numbering"/>
    <w:basedOn w:val="1"/>
    <w:semiHidden/>
    <w:qFormat/>
    <w:uiPriority w:val="0"/>
    <w:pPr>
      <w:tabs>
        <w:tab w:val="left" w:pos="1134"/>
        <w:tab w:val="left" w:pos="1280"/>
      </w:tabs>
      <w:adjustRightInd w:val="0"/>
      <w:snapToGrid w:val="0"/>
      <w:spacing w:line="280" w:lineRule="atLeast"/>
    </w:pPr>
    <w:rPr>
      <w:rFonts w:eastAsia="PMingLiU"/>
      <w:kern w:val="0"/>
      <w:lang w:eastAsia="zh-TW"/>
    </w:rPr>
  </w:style>
  <w:style w:type="paragraph" w:customStyle="1" w:styleId="430">
    <w:name w:val="样式1xz"/>
    <w:basedOn w:val="1"/>
    <w:semiHidden/>
    <w:qFormat/>
    <w:uiPriority w:val="0"/>
    <w:pPr>
      <w:tabs>
        <w:tab w:val="left" w:pos="1050"/>
        <w:tab w:val="right" w:leader="dot" w:pos="8296"/>
      </w:tabs>
    </w:pPr>
    <w:rPr>
      <w:caps/>
      <w:spacing w:val="20"/>
    </w:rPr>
  </w:style>
  <w:style w:type="paragraph" w:customStyle="1" w:styleId="431">
    <w:name w:val="分包"/>
    <w:basedOn w:val="1"/>
    <w:semiHidden/>
    <w:qFormat/>
    <w:uiPriority w:val="0"/>
    <w:pPr>
      <w:spacing w:before="48"/>
      <w:outlineLvl w:val="1"/>
    </w:pPr>
    <w:rPr>
      <w:b/>
    </w:rPr>
  </w:style>
  <w:style w:type="paragraph" w:customStyle="1" w:styleId="432">
    <w:name w:val="章标题"/>
    <w:next w:val="1"/>
    <w:semiHidden/>
    <w:qFormat/>
    <w:uiPriority w:val="0"/>
    <w:pPr>
      <w:spacing w:beforeLines="50" w:afterLines="50"/>
      <w:jc w:val="both"/>
      <w:outlineLvl w:val="1"/>
    </w:pPr>
    <w:rPr>
      <w:rFonts w:ascii="黑体" w:hAnsi="Times New Roman" w:eastAsia="黑体" w:cs="Times New Roman"/>
      <w:sz w:val="24"/>
      <w:lang w:val="en-US" w:eastAsia="zh-CN" w:bidi="ar-SA"/>
    </w:rPr>
  </w:style>
  <w:style w:type="paragraph" w:customStyle="1" w:styleId="433">
    <w:name w:val="附录三级条标题"/>
    <w:basedOn w:val="1"/>
    <w:next w:val="345"/>
    <w:semiHidden/>
    <w:qFormat/>
    <w:uiPriority w:val="0"/>
    <w:pPr>
      <w:wordWrap w:val="0"/>
      <w:overflowPunct w:val="0"/>
      <w:autoSpaceDE w:val="0"/>
      <w:autoSpaceDN w:val="0"/>
      <w:spacing w:line="240" w:lineRule="auto"/>
      <w:ind w:firstLine="0" w:firstLineChars="0"/>
      <w:jc w:val="both"/>
      <w:textAlignment w:val="baseline"/>
      <w:outlineLvl w:val="4"/>
    </w:pPr>
    <w:rPr>
      <w:rFonts w:ascii="黑体" w:eastAsia="黑体"/>
      <w:kern w:val="21"/>
      <w:sz w:val="21"/>
      <w:szCs w:val="20"/>
    </w:rPr>
  </w:style>
  <w:style w:type="paragraph" w:customStyle="1" w:styleId="434">
    <w:name w:val="xl71"/>
    <w:basedOn w:val="1"/>
    <w:semiHidden/>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cs="宋体"/>
      <w:b/>
      <w:kern w:val="0"/>
      <w:sz w:val="20"/>
      <w:szCs w:val="20"/>
    </w:rPr>
  </w:style>
  <w:style w:type="paragraph" w:customStyle="1" w:styleId="435">
    <w:name w:val="样式 标题 1 + 居中 段前: 6 磅 段后: 6 磅 行距: 1.5 倍行距"/>
    <w:basedOn w:val="3"/>
    <w:semiHidden/>
    <w:qFormat/>
    <w:uiPriority w:val="0"/>
    <w:pPr>
      <w:adjustRightInd w:val="0"/>
      <w:snapToGrid w:val="0"/>
      <w:spacing w:after="156" w:line="360" w:lineRule="auto"/>
    </w:pPr>
  </w:style>
  <w:style w:type="paragraph" w:customStyle="1" w:styleId="436">
    <w:name w:val="xl72"/>
    <w:basedOn w:val="1"/>
    <w:semiHidden/>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cs="宋体"/>
      <w:b/>
      <w:color w:val="FF0000"/>
      <w:kern w:val="0"/>
      <w:sz w:val="20"/>
      <w:szCs w:val="20"/>
    </w:rPr>
  </w:style>
  <w:style w:type="paragraph" w:customStyle="1" w:styleId="437">
    <w:name w:val="表格内容"/>
    <w:basedOn w:val="1"/>
    <w:semiHidden/>
    <w:qFormat/>
    <w:uiPriority w:val="0"/>
    <w:pPr>
      <w:suppressLineNumbers/>
      <w:suppressAutoHyphens/>
      <w:spacing w:line="240" w:lineRule="auto"/>
      <w:ind w:firstLine="0" w:firstLineChars="0"/>
      <w:jc w:val="both"/>
    </w:pPr>
    <w:rPr>
      <w:rFonts w:eastAsia="宋体"/>
      <w:sz w:val="21"/>
    </w:rPr>
  </w:style>
  <w:style w:type="paragraph" w:customStyle="1" w:styleId="438">
    <w:name w:val="实施日期"/>
    <w:basedOn w:val="439"/>
    <w:semiHidden/>
    <w:qFormat/>
    <w:uiPriority w:val="0"/>
    <w:pPr>
      <w:jc w:val="right"/>
    </w:pPr>
  </w:style>
  <w:style w:type="paragraph" w:customStyle="1" w:styleId="439">
    <w:name w:val="发布日期"/>
    <w:semiHidden/>
    <w:qFormat/>
    <w:uiPriority w:val="0"/>
    <w:rPr>
      <w:rFonts w:ascii="Times New Roman" w:hAnsi="Times New Roman" w:eastAsia="黑体" w:cs="Times New Roman"/>
      <w:sz w:val="28"/>
      <w:lang w:val="en-US" w:eastAsia="zh-CN" w:bidi="ar-SA"/>
    </w:rPr>
  </w:style>
  <w:style w:type="paragraph" w:customStyle="1" w:styleId="440">
    <w:name w:val="111"/>
    <w:basedOn w:val="4"/>
    <w:semiHidden/>
    <w:qFormat/>
    <w:uiPriority w:val="0"/>
    <w:pPr>
      <w:spacing w:before="260" w:afterLines="30" w:line="416" w:lineRule="auto"/>
      <w:jc w:val="center"/>
    </w:pPr>
    <w:rPr>
      <w:rFonts w:ascii="Arial" w:hAnsi="Arial" w:cs="宋体"/>
      <w:bCs/>
      <w:sz w:val="32"/>
    </w:rPr>
  </w:style>
  <w:style w:type="paragraph" w:customStyle="1" w:styleId="441">
    <w:name w:val="默认段落字体 Para Char Char Char Char Char Char Char Char Char1 Char Char Char Char"/>
    <w:basedOn w:val="1"/>
    <w:semiHidden/>
    <w:qFormat/>
    <w:uiPriority w:val="0"/>
    <w:rPr>
      <w:rFonts w:ascii="Tahoma" w:hAnsi="Tahoma"/>
    </w:rPr>
  </w:style>
  <w:style w:type="paragraph" w:customStyle="1" w:styleId="442">
    <w:name w:val="xl102"/>
    <w:basedOn w:val="1"/>
    <w:semiHidden/>
    <w:qFormat/>
    <w:uiPriority w:val="0"/>
    <w:pPr>
      <w:pBdr>
        <w:top w:val="single" w:color="auto" w:sz="4" w:space="0"/>
        <w:left w:val="single" w:color="auto" w:sz="4" w:space="0"/>
        <w:right w:val="single" w:color="auto" w:sz="4" w:space="0"/>
      </w:pBdr>
      <w:spacing w:before="100" w:beforeAutospacing="1" w:after="100" w:afterAutospacing="1"/>
    </w:pPr>
    <w:rPr>
      <w:rFonts w:ascii="宋体" w:hAnsi="宋体" w:eastAsia="宋体" w:cs="宋体"/>
      <w:bCs/>
      <w:color w:val="008000"/>
      <w:kern w:val="0"/>
      <w:sz w:val="20"/>
      <w:szCs w:val="20"/>
    </w:rPr>
  </w:style>
  <w:style w:type="paragraph" w:customStyle="1" w:styleId="443">
    <w:name w:val="xl44"/>
    <w:basedOn w:val="1"/>
    <w:semiHidden/>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0"/>
    </w:rPr>
  </w:style>
  <w:style w:type="paragraph" w:customStyle="1" w:styleId="444">
    <w:name w:val="Char Char Char Char Char Char1 Char"/>
    <w:basedOn w:val="26"/>
    <w:semiHidden/>
    <w:qFormat/>
    <w:uiPriority w:val="0"/>
    <w:rPr>
      <w:rFonts w:ascii="Tahoma" w:hAnsi="Tahoma"/>
    </w:rPr>
  </w:style>
  <w:style w:type="paragraph" w:customStyle="1" w:styleId="445">
    <w:name w:val="政采大字"/>
    <w:basedOn w:val="1"/>
    <w:semiHidden/>
    <w:qFormat/>
    <w:uiPriority w:val="0"/>
    <w:pPr>
      <w:spacing w:line="1600" w:lineRule="exact"/>
      <w:jc w:val="center"/>
    </w:pPr>
    <w:rPr>
      <w:rFonts w:ascii="黑体" w:hAnsi="宋体" w:eastAsia="黑体"/>
      <w:b/>
      <w:sz w:val="90"/>
      <w:szCs w:val="90"/>
    </w:rPr>
  </w:style>
  <w:style w:type="paragraph" w:customStyle="1" w:styleId="446">
    <w:name w:val="xl36"/>
    <w:basedOn w:val="1"/>
    <w:semiHidden/>
    <w:qFormat/>
    <w:uiPriority w:val="0"/>
    <w:pPr>
      <w:pBdr>
        <w:top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Cs w:val="28"/>
    </w:rPr>
  </w:style>
  <w:style w:type="paragraph" w:customStyle="1" w:styleId="447">
    <w:name w:val="WW-表格标题"/>
    <w:basedOn w:val="1"/>
    <w:semiHidden/>
    <w:qFormat/>
    <w:uiPriority w:val="0"/>
    <w:pPr>
      <w:suppressLineNumbers/>
      <w:suppressAutoHyphens/>
      <w:spacing w:line="240" w:lineRule="auto"/>
      <w:ind w:firstLine="0" w:firstLineChars="0"/>
      <w:jc w:val="both"/>
    </w:pPr>
    <w:rPr>
      <w:rFonts w:eastAsia="宋体"/>
      <w:sz w:val="21"/>
    </w:rPr>
  </w:style>
  <w:style w:type="paragraph" w:customStyle="1" w:styleId="448">
    <w:name w:val="Char Char Char Char Char Char Char Char Char Char"/>
    <w:basedOn w:val="1"/>
    <w:semiHidden/>
    <w:qFormat/>
    <w:uiPriority w:val="0"/>
    <w:pPr>
      <w:spacing w:after="160" w:line="240" w:lineRule="exact"/>
      <w:ind w:firstLine="0" w:firstLineChars="0"/>
    </w:pPr>
    <w:rPr>
      <w:rFonts w:ascii="Verdana" w:hAnsi="Verdana"/>
      <w:kern w:val="0"/>
      <w:szCs w:val="20"/>
      <w:lang w:eastAsia="en-US"/>
    </w:rPr>
  </w:style>
  <w:style w:type="paragraph" w:customStyle="1" w:styleId="449">
    <w:name w:val="xl49"/>
    <w:basedOn w:val="1"/>
    <w:semiHidden/>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color w:val="FF0000"/>
      <w:kern w:val="0"/>
      <w:sz w:val="20"/>
    </w:rPr>
  </w:style>
  <w:style w:type="paragraph" w:customStyle="1" w:styleId="450">
    <w:name w:val="开评标模版中标题"/>
    <w:next w:val="451"/>
    <w:semiHidden/>
    <w:qFormat/>
    <w:uiPriority w:val="0"/>
    <w:pPr>
      <w:spacing w:beforeLines="14" w:afterLines="14" w:line="360" w:lineRule="exact"/>
      <w:ind w:firstLine="200" w:firstLineChars="200"/>
    </w:pPr>
    <w:rPr>
      <w:rFonts w:ascii="Times New Roman" w:hAnsi="Times New Roman" w:eastAsia="黑体" w:cs="Times New Roman"/>
      <w:b/>
      <w:bCs/>
      <w:kern w:val="2"/>
      <w:sz w:val="28"/>
      <w:szCs w:val="32"/>
      <w:lang w:val="en-US" w:eastAsia="zh-CN" w:bidi="ar-SA"/>
    </w:rPr>
  </w:style>
  <w:style w:type="paragraph" w:customStyle="1" w:styleId="451">
    <w:name w:val="开评标模版中正文"/>
    <w:qFormat/>
    <w:uiPriority w:val="0"/>
    <w:pPr>
      <w:spacing w:line="380" w:lineRule="exact"/>
      <w:ind w:firstLine="200" w:firstLineChars="200"/>
    </w:pPr>
    <w:rPr>
      <w:rFonts w:ascii="Times New Roman" w:hAnsi="Times New Roman" w:eastAsia="仿宋_GB2312" w:cs="Times New Roman"/>
      <w:bCs/>
      <w:kern w:val="44"/>
      <w:sz w:val="27"/>
      <w:szCs w:val="44"/>
      <w:lang w:val="en-US" w:eastAsia="zh-CN" w:bidi="ar-SA"/>
    </w:rPr>
  </w:style>
  <w:style w:type="paragraph" w:customStyle="1" w:styleId="452">
    <w:name w:val="xl84"/>
    <w:basedOn w:val="1"/>
    <w:semiHidden/>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hAnsi="宋体" w:cs="宋体"/>
      <w:b/>
      <w:kern w:val="0"/>
      <w:sz w:val="18"/>
      <w:szCs w:val="18"/>
    </w:rPr>
  </w:style>
  <w:style w:type="paragraph" w:customStyle="1" w:styleId="453">
    <w:name w:val="采购(）机构和时间"/>
    <w:basedOn w:val="1"/>
    <w:semiHidden/>
    <w:qFormat/>
    <w:uiPriority w:val="0"/>
    <w:pPr>
      <w:tabs>
        <w:tab w:val="left" w:pos="560"/>
      </w:tabs>
      <w:spacing w:line="660" w:lineRule="exact"/>
      <w:ind w:firstLine="0" w:firstLineChars="0"/>
      <w:jc w:val="center"/>
    </w:pPr>
    <w:rPr>
      <w:rFonts w:ascii="黑体" w:hAnsi="黑体" w:eastAsia="宋体"/>
      <w:b/>
      <w:sz w:val="36"/>
      <w:szCs w:val="36"/>
    </w:rPr>
  </w:style>
  <w:style w:type="paragraph" w:styleId="454">
    <w:name w:val="List Paragraph"/>
    <w:basedOn w:val="1"/>
    <w:qFormat/>
    <w:uiPriority w:val="0"/>
    <w:pPr>
      <w:ind w:firstLine="420"/>
    </w:pPr>
  </w:style>
  <w:style w:type="paragraph" w:customStyle="1" w:styleId="455">
    <w:name w:val="xl57"/>
    <w:basedOn w:val="1"/>
    <w:semiHidden/>
    <w:qFormat/>
    <w:uiPriority w:val="0"/>
    <w:pPr>
      <w:pBdr>
        <w:top w:val="single" w:color="auto" w:sz="4" w:space="0"/>
        <w:bottom w:val="single" w:color="auto" w:sz="4" w:space="0"/>
      </w:pBdr>
      <w:spacing w:before="100" w:beforeAutospacing="1" w:after="100" w:afterAutospacing="1"/>
      <w:jc w:val="center"/>
    </w:pPr>
    <w:rPr>
      <w:rFonts w:ascii="宋体" w:hAnsi="宋体" w:cs="宋体"/>
      <w:b/>
      <w:bCs/>
      <w:kern w:val="0"/>
      <w:sz w:val="36"/>
      <w:szCs w:val="36"/>
    </w:rPr>
  </w:style>
  <w:style w:type="paragraph" w:customStyle="1" w:styleId="456">
    <w:name w:val="g3"/>
    <w:basedOn w:val="1"/>
    <w:semiHidden/>
    <w:qFormat/>
    <w:uiPriority w:val="0"/>
    <w:pPr>
      <w:spacing w:before="100" w:beforeAutospacing="1" w:after="100" w:afterAutospacing="1" w:line="240" w:lineRule="auto"/>
      <w:ind w:firstLine="0" w:firstLineChars="0"/>
    </w:pPr>
    <w:rPr>
      <w:rFonts w:ascii="宋体" w:hAnsi="宋体" w:eastAsia="宋体" w:cs="宋体"/>
      <w:kern w:val="0"/>
    </w:rPr>
  </w:style>
  <w:style w:type="paragraph" w:customStyle="1" w:styleId="457">
    <w:name w:val="二级列表"/>
    <w:basedOn w:val="1"/>
    <w:semiHidden/>
    <w:qFormat/>
    <w:uiPriority w:val="0"/>
    <w:pPr>
      <w:tabs>
        <w:tab w:val="left" w:pos="2120"/>
      </w:tabs>
    </w:pPr>
    <w:rPr>
      <w:b/>
    </w:rPr>
  </w:style>
  <w:style w:type="paragraph" w:customStyle="1" w:styleId="458">
    <w:name w:val="标题 20"/>
    <w:basedOn w:val="8"/>
    <w:semiHidden/>
    <w:qFormat/>
    <w:uiPriority w:val="0"/>
    <w:pPr>
      <w:tabs>
        <w:tab w:val="clear" w:pos="1152"/>
      </w:tabs>
      <w:adjustRightInd/>
      <w:snapToGrid/>
      <w:spacing w:line="317" w:lineRule="auto"/>
      <w:ind w:left="0" w:firstLine="0"/>
    </w:pPr>
    <w:rPr>
      <w:rFonts w:ascii="宋体" w:hAnsi="宋体" w:eastAsia="宋体"/>
      <w:b w:val="0"/>
      <w:bCs/>
    </w:rPr>
  </w:style>
  <w:style w:type="paragraph" w:customStyle="1" w:styleId="459">
    <w:name w:val="正文 New New"/>
    <w:semiHidden/>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60">
    <w:name w:val="默认段落字体 Para Char"/>
    <w:basedOn w:val="1"/>
    <w:semiHidden/>
    <w:qFormat/>
    <w:uiPriority w:val="0"/>
    <w:rPr>
      <w:sz w:val="21"/>
    </w:rPr>
  </w:style>
  <w:style w:type="paragraph" w:customStyle="1" w:styleId="461">
    <w:name w:val="机关公文正文"/>
    <w:semiHidden/>
    <w:qFormat/>
    <w:uiPriority w:val="0"/>
    <w:pPr>
      <w:spacing w:line="600" w:lineRule="exact"/>
      <w:ind w:firstLine="200" w:firstLineChars="200"/>
    </w:pPr>
    <w:rPr>
      <w:rFonts w:ascii="Times New Roman" w:hAnsi="Times New Roman" w:eastAsia="方正仿宋_GBK" w:cs="Times New Roman"/>
      <w:kern w:val="2"/>
      <w:sz w:val="32"/>
      <w:szCs w:val="24"/>
      <w:lang w:val="en-US" w:eastAsia="zh-CN" w:bidi="ar-SA"/>
    </w:rPr>
  </w:style>
  <w:style w:type="paragraph" w:customStyle="1" w:styleId="462">
    <w:name w:val="样式 标题 2 + Times New Roman 四号 非加粗 段前: 5 磅 段后: 0 磅 行距: 固定值 20..."/>
    <w:basedOn w:val="4"/>
    <w:semiHidden/>
    <w:qFormat/>
    <w:uiPriority w:val="0"/>
    <w:pPr>
      <w:widowControl w:val="0"/>
      <w:adjustRightInd/>
      <w:snapToGrid/>
      <w:spacing w:beforeLines="0" w:afterLines="0" w:line="400" w:lineRule="exact"/>
      <w:ind w:firstLine="0" w:firstLineChars="0"/>
      <w:jc w:val="both"/>
    </w:pPr>
    <w:rPr>
      <w:rFonts w:ascii="Times New Roman" w:hAnsi="Times New Roman" w:cs="宋体"/>
      <w:b w:val="0"/>
      <w:sz w:val="28"/>
      <w:szCs w:val="20"/>
    </w:rPr>
  </w:style>
  <w:style w:type="paragraph" w:customStyle="1" w:styleId="463">
    <w:name w:val="Style Heading 3h3Heading 3 - oldLevel 3 HeadH3level_3PIM 3se..."/>
    <w:basedOn w:val="5"/>
    <w:semiHidden/>
    <w:qFormat/>
    <w:uiPriority w:val="0"/>
    <w:pPr>
      <w:tabs>
        <w:tab w:val="left" w:pos="709"/>
      </w:tabs>
      <w:spacing w:line="415" w:lineRule="auto"/>
      <w:ind w:left="709" w:hanging="709"/>
    </w:pPr>
  </w:style>
  <w:style w:type="paragraph" w:customStyle="1" w:styleId="464">
    <w:name w:val="xl32"/>
    <w:basedOn w:val="1"/>
    <w:semiHidden/>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color w:val="FF0000"/>
      <w:kern w:val="0"/>
      <w:sz w:val="18"/>
      <w:szCs w:val="18"/>
    </w:rPr>
  </w:style>
  <w:style w:type="paragraph" w:customStyle="1" w:styleId="465">
    <w:name w:val="教委一级"/>
    <w:basedOn w:val="1"/>
    <w:semiHidden/>
    <w:qFormat/>
    <w:uiPriority w:val="0"/>
    <w:pPr>
      <w:adjustRightInd w:val="0"/>
      <w:snapToGrid w:val="0"/>
      <w:spacing w:afterLines="100"/>
      <w:jc w:val="center"/>
      <w:textAlignment w:val="baseline"/>
      <w:outlineLvl w:val="0"/>
    </w:pPr>
    <w:rPr>
      <w:rFonts w:ascii="黑体" w:hAnsi="宋体" w:eastAsia="黑体"/>
      <w:b/>
      <w:color w:val="000000"/>
      <w:sz w:val="32"/>
      <w:szCs w:val="32"/>
    </w:rPr>
  </w:style>
  <w:style w:type="paragraph" w:customStyle="1" w:styleId="466">
    <w:name w:val="_Style 5"/>
    <w:basedOn w:val="1"/>
    <w:semiHidden/>
    <w:qFormat/>
    <w:uiPriority w:val="0"/>
    <w:pPr>
      <w:pageBreakBefore/>
      <w:spacing w:line="240" w:lineRule="auto"/>
      <w:ind w:firstLine="0" w:firstLineChars="0"/>
      <w:jc w:val="both"/>
    </w:pPr>
    <w:rPr>
      <w:rFonts w:ascii="宋体" w:cs="宋体"/>
      <w:sz w:val="28"/>
      <w:szCs w:val="28"/>
    </w:rPr>
  </w:style>
  <w:style w:type="paragraph" w:customStyle="1" w:styleId="467">
    <w:name w:val="ly"/>
    <w:basedOn w:val="1"/>
    <w:semiHidden/>
    <w:qFormat/>
    <w:uiPriority w:val="0"/>
    <w:pPr>
      <w:spacing w:before="30" w:line="240" w:lineRule="auto"/>
      <w:ind w:firstLine="0" w:firstLineChars="0"/>
      <w:jc w:val="right"/>
    </w:pPr>
    <w:rPr>
      <w:rFonts w:ascii="方正书宋简体" w:hAnsi="宋体" w:eastAsia="方正书宋简体"/>
      <w:color w:val="000000"/>
      <w:kern w:val="0"/>
      <w:sz w:val="21"/>
      <w:szCs w:val="21"/>
    </w:rPr>
  </w:style>
  <w:style w:type="paragraph" w:customStyle="1" w:styleId="468">
    <w:name w:val="IN Step"/>
    <w:basedOn w:val="1"/>
    <w:semiHidden/>
    <w:qFormat/>
    <w:uiPriority w:val="0"/>
    <w:pPr>
      <w:keepLines/>
      <w:tabs>
        <w:tab w:val="left" w:pos="1134"/>
      </w:tabs>
      <w:spacing w:before="80" w:after="80" w:line="300" w:lineRule="auto"/>
      <w:ind w:left="1134" w:hanging="907"/>
      <w:outlineLvl w:val="8"/>
    </w:pPr>
    <w:rPr>
      <w:rFonts w:ascii="Arial" w:hAnsi="Arial"/>
      <w:kern w:val="0"/>
    </w:rPr>
  </w:style>
  <w:style w:type="paragraph" w:customStyle="1" w:styleId="469">
    <w:name w:val="Char Char Char1 Char Char Char Char Char Char Char Char Char Char Char Char Char"/>
    <w:basedOn w:val="1"/>
    <w:semiHidden/>
    <w:qFormat/>
    <w:uiPriority w:val="0"/>
    <w:pPr>
      <w:spacing w:after="160" w:line="240" w:lineRule="exact"/>
    </w:pPr>
    <w:rPr>
      <w:rFonts w:ascii="Verdana" w:hAnsi="Verdana"/>
      <w:kern w:val="0"/>
      <w:sz w:val="18"/>
      <w:lang w:eastAsia="en-US"/>
    </w:rPr>
  </w:style>
  <w:style w:type="paragraph" w:customStyle="1" w:styleId="470">
    <w:name w:val="表格文字（大）"/>
    <w:basedOn w:val="1"/>
    <w:semiHidden/>
    <w:qFormat/>
    <w:uiPriority w:val="0"/>
    <w:pPr>
      <w:spacing w:before="20" w:after="20"/>
    </w:pPr>
    <w:rPr>
      <w:rFonts w:ascii="Century Gothic" w:hAnsi="Century Gothic"/>
    </w:rPr>
  </w:style>
  <w:style w:type="paragraph" w:customStyle="1" w:styleId="471">
    <w:name w:val="标题5"/>
    <w:basedOn w:val="1"/>
    <w:semiHidden/>
    <w:qFormat/>
    <w:uiPriority w:val="0"/>
    <w:pPr>
      <w:tabs>
        <w:tab w:val="left" w:pos="0"/>
      </w:tabs>
      <w:autoSpaceDE w:val="0"/>
      <w:autoSpaceDN w:val="0"/>
      <w:adjustRightInd w:val="0"/>
      <w:snapToGrid w:val="0"/>
      <w:spacing w:line="320" w:lineRule="atLeast"/>
    </w:pPr>
    <w:rPr>
      <w:rFonts w:ascii="宋体"/>
      <w:kern w:val="0"/>
    </w:rPr>
  </w:style>
  <w:style w:type="paragraph" w:customStyle="1" w:styleId="472">
    <w:name w:val="xl68"/>
    <w:basedOn w:val="1"/>
    <w:semiHidden/>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hAnsi="宋体" w:cs="宋体"/>
      <w:b/>
      <w:kern w:val="0"/>
      <w:sz w:val="20"/>
      <w:szCs w:val="20"/>
    </w:rPr>
  </w:style>
  <w:style w:type="paragraph" w:customStyle="1" w:styleId="473">
    <w:name w:val="列表样式(一级)"/>
    <w:basedOn w:val="1"/>
    <w:semiHidden/>
    <w:qFormat/>
    <w:uiPriority w:val="0"/>
    <w:pPr>
      <w:tabs>
        <w:tab w:val="left" w:pos="255"/>
      </w:tabs>
      <w:spacing w:before="160" w:after="160" w:line="280" w:lineRule="exact"/>
      <w:ind w:left="255" w:firstLine="0" w:firstLineChars="0"/>
    </w:pPr>
    <w:rPr>
      <w:rFonts w:ascii="Arial" w:hAnsi="Arial" w:eastAsia="华文细黑"/>
      <w:color w:val="505050"/>
      <w:sz w:val="16"/>
      <w:szCs w:val="16"/>
    </w:rPr>
  </w:style>
  <w:style w:type="paragraph" w:customStyle="1" w:styleId="474">
    <w:name w:val="封面内容、采购人、机构"/>
    <w:basedOn w:val="362"/>
    <w:semiHidden/>
    <w:qFormat/>
    <w:uiPriority w:val="0"/>
    <w:pPr>
      <w:ind w:firstLine="400" w:firstLineChars="400"/>
    </w:pPr>
  </w:style>
  <w:style w:type="paragraph" w:customStyle="1" w:styleId="475">
    <w:name w:val="xl54"/>
    <w:basedOn w:val="1"/>
    <w:semiHidden/>
    <w:qFormat/>
    <w:uiPriority w:val="0"/>
    <w:pPr>
      <w:pBdr>
        <w:top w:val="single" w:color="auto" w:sz="4" w:space="0"/>
        <w:bottom w:val="single" w:color="auto" w:sz="4" w:space="0"/>
      </w:pBdr>
      <w:spacing w:before="100" w:beforeAutospacing="1" w:after="100" w:afterAutospacing="1"/>
      <w:jc w:val="center"/>
    </w:pPr>
    <w:rPr>
      <w:rFonts w:ascii="宋体" w:hAnsi="宋体" w:cs="宋体"/>
      <w:b/>
      <w:bCs/>
      <w:kern w:val="0"/>
      <w:sz w:val="32"/>
      <w:szCs w:val="32"/>
    </w:rPr>
  </w:style>
  <w:style w:type="paragraph" w:customStyle="1" w:styleId="476">
    <w:name w:val="font0"/>
    <w:basedOn w:val="1"/>
    <w:semiHidden/>
    <w:qFormat/>
    <w:uiPriority w:val="0"/>
    <w:pPr>
      <w:spacing w:before="100" w:beforeAutospacing="1" w:after="100" w:afterAutospacing="1"/>
    </w:pPr>
    <w:rPr>
      <w:rFonts w:hint="eastAsia" w:ascii="宋体" w:hAnsi="宋体"/>
      <w:kern w:val="0"/>
    </w:rPr>
  </w:style>
  <w:style w:type="paragraph" w:customStyle="1" w:styleId="477">
    <w:name w:val="正文1"/>
    <w:basedOn w:val="1"/>
    <w:semiHidden/>
    <w:qFormat/>
    <w:uiPriority w:val="0"/>
    <w:pPr>
      <w:widowControl w:val="0"/>
      <w:spacing w:line="300" w:lineRule="auto"/>
    </w:pPr>
  </w:style>
  <w:style w:type="paragraph" w:customStyle="1" w:styleId="478">
    <w:name w:val="xl95"/>
    <w:basedOn w:val="1"/>
    <w:semiHidden/>
    <w:qFormat/>
    <w:uiPriority w:val="0"/>
    <w:pPr>
      <w:pBdr>
        <w:top w:val="single" w:color="auto" w:sz="4" w:space="0"/>
        <w:left w:val="single" w:color="auto" w:sz="4" w:space="0"/>
        <w:right w:val="single" w:color="auto" w:sz="4" w:space="0"/>
      </w:pBdr>
      <w:spacing w:before="100" w:beforeAutospacing="1" w:after="100" w:afterAutospacing="1"/>
    </w:pPr>
    <w:rPr>
      <w:rFonts w:ascii="宋体" w:hAnsi="宋体" w:eastAsia="宋体" w:cs="宋体"/>
      <w:bCs/>
      <w:color w:val="008000"/>
      <w:kern w:val="0"/>
      <w:sz w:val="20"/>
      <w:szCs w:val="20"/>
    </w:rPr>
  </w:style>
  <w:style w:type="paragraph" w:customStyle="1" w:styleId="479">
    <w:name w:val="xl45"/>
    <w:basedOn w:val="1"/>
    <w:semiHidden/>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color w:val="FF0000"/>
      <w:kern w:val="0"/>
    </w:rPr>
  </w:style>
  <w:style w:type="paragraph" w:customStyle="1" w:styleId="480">
    <w:name w:val="自动编号"/>
    <w:basedOn w:val="1"/>
    <w:semiHidden/>
    <w:qFormat/>
    <w:uiPriority w:val="0"/>
    <w:pPr>
      <w:widowControl w:val="0"/>
      <w:ind w:firstLine="0" w:firstLineChars="0"/>
    </w:pPr>
    <w:rPr>
      <w:rFonts w:ascii="仿宋_GB2312"/>
      <w:color w:val="000000"/>
      <w:szCs w:val="28"/>
    </w:rPr>
  </w:style>
  <w:style w:type="paragraph" w:customStyle="1" w:styleId="481">
    <w:name w:val="xl53"/>
    <w:basedOn w:val="1"/>
    <w:semiHidden/>
    <w:qFormat/>
    <w:uiPriority w:val="0"/>
    <w:pPr>
      <w:pBdr>
        <w:left w:val="single" w:color="auto" w:sz="4" w:space="0"/>
        <w:bottom w:val="single" w:color="auto" w:sz="4" w:space="0"/>
      </w:pBdr>
      <w:spacing w:before="100" w:beforeAutospacing="1" w:after="100" w:afterAutospacing="1"/>
      <w:jc w:val="center"/>
      <w:textAlignment w:val="center"/>
    </w:pPr>
    <w:rPr>
      <w:rFonts w:ascii="宋体" w:hAnsi="宋体"/>
      <w:kern w:val="0"/>
    </w:rPr>
  </w:style>
  <w:style w:type="paragraph" w:customStyle="1" w:styleId="482">
    <w:name w:val="小标题 1"/>
    <w:basedOn w:val="1"/>
    <w:semiHidden/>
    <w:qFormat/>
    <w:uiPriority w:val="0"/>
    <w:pPr>
      <w:autoSpaceDE w:val="0"/>
      <w:autoSpaceDN w:val="0"/>
      <w:adjustRightInd w:val="0"/>
      <w:spacing w:line="360" w:lineRule="atLeast"/>
    </w:pPr>
    <w:rPr>
      <w:rFonts w:ascii="文鼎粗黑" w:eastAsia="文鼎粗黑"/>
      <w:kern w:val="0"/>
      <w:sz w:val="22"/>
    </w:rPr>
  </w:style>
  <w:style w:type="paragraph" w:customStyle="1" w:styleId="483">
    <w:name w:val="xl55"/>
    <w:basedOn w:val="1"/>
    <w:semiHidden/>
    <w:qFormat/>
    <w:uiPriority w:val="0"/>
    <w:pPr>
      <w:pBdr>
        <w:top w:val="single" w:color="auto" w:sz="4" w:space="0"/>
        <w:left w:val="single" w:color="auto" w:sz="4" w:space="0"/>
        <w:bottom w:val="single" w:color="auto" w:sz="4" w:space="0"/>
      </w:pBdr>
      <w:spacing w:before="100" w:beforeAutospacing="1" w:after="100" w:afterAutospacing="1"/>
      <w:jc w:val="center"/>
    </w:pPr>
    <w:rPr>
      <w:rFonts w:ascii="宋体" w:hAnsi="宋体" w:cs="宋体"/>
      <w:b/>
      <w:bCs/>
      <w:kern w:val="0"/>
      <w:sz w:val="36"/>
      <w:szCs w:val="36"/>
    </w:rPr>
  </w:style>
  <w:style w:type="paragraph" w:customStyle="1" w:styleId="484">
    <w:name w:val="（询）附件"/>
    <w:basedOn w:val="410"/>
    <w:semiHidden/>
    <w:qFormat/>
    <w:uiPriority w:val="0"/>
    <w:rPr>
      <w:rFonts w:ascii="仿宋_GB2312"/>
    </w:rPr>
  </w:style>
  <w:style w:type="paragraph" w:customStyle="1" w:styleId="485">
    <w:name w:val="xl24"/>
    <w:basedOn w:val="1"/>
    <w:semiHidden/>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kern w:val="0"/>
    </w:rPr>
  </w:style>
  <w:style w:type="paragraph" w:customStyle="1" w:styleId="486">
    <w:name w:val="title"/>
    <w:basedOn w:val="1"/>
    <w:semiHidden/>
    <w:qFormat/>
    <w:uiPriority w:val="0"/>
    <w:pPr>
      <w:spacing w:before="100" w:beforeAutospacing="1" w:after="100" w:afterAutospacing="1" w:line="240" w:lineRule="auto"/>
      <w:ind w:firstLine="0" w:firstLineChars="0"/>
    </w:pPr>
    <w:rPr>
      <w:rFonts w:ascii="宋体" w:hAnsi="宋体" w:eastAsia="宋体" w:cs="宋体"/>
      <w:kern w:val="0"/>
    </w:rPr>
  </w:style>
  <w:style w:type="paragraph" w:customStyle="1" w:styleId="487">
    <w:name w:val="一级条标题"/>
    <w:basedOn w:val="432"/>
    <w:next w:val="345"/>
    <w:semiHidden/>
    <w:qFormat/>
    <w:uiPriority w:val="0"/>
    <w:pPr>
      <w:spacing w:beforeLines="0" w:afterLines="0"/>
      <w:ind w:left="525"/>
      <w:outlineLvl w:val="2"/>
    </w:pPr>
    <w:rPr>
      <w:sz w:val="21"/>
    </w:rPr>
  </w:style>
  <w:style w:type="paragraph" w:customStyle="1" w:styleId="488">
    <w:name w:val="内容标题"/>
    <w:basedOn w:val="26"/>
    <w:semiHidden/>
    <w:qFormat/>
    <w:uiPriority w:val="0"/>
    <w:rPr>
      <w:rFonts w:ascii="Tahoma" w:hAnsi="Tahoma"/>
    </w:rPr>
  </w:style>
  <w:style w:type="paragraph" w:customStyle="1" w:styleId="489">
    <w:name w:val="（询）标题2"/>
    <w:basedOn w:val="1"/>
    <w:semiHidden/>
    <w:qFormat/>
    <w:uiPriority w:val="0"/>
    <w:pPr>
      <w:spacing w:beforeLines="14"/>
      <w:outlineLvl w:val="0"/>
    </w:pPr>
    <w:rPr>
      <w:rFonts w:ascii="仿宋_GB2312" w:hAnsi="宋体"/>
      <w:b/>
      <w:szCs w:val="28"/>
    </w:rPr>
  </w:style>
  <w:style w:type="paragraph" w:customStyle="1" w:styleId="490">
    <w:name w:val="分包1格式"/>
    <w:basedOn w:val="6"/>
    <w:semiHidden/>
    <w:qFormat/>
    <w:uiPriority w:val="0"/>
    <w:pPr>
      <w:tabs>
        <w:tab w:val="clear" w:pos="720"/>
      </w:tabs>
      <w:spacing w:line="0" w:lineRule="atLeast"/>
      <w:ind w:firstLine="0"/>
      <w:jc w:val="center"/>
    </w:pPr>
    <w:rPr>
      <w:rFonts w:ascii="宋体" w:hAnsi="宋体" w:eastAsia="宋体" w:cs="宋体"/>
      <w:bCs/>
      <w:sz w:val="32"/>
    </w:rPr>
  </w:style>
  <w:style w:type="paragraph" w:customStyle="1" w:styleId="491">
    <w:name w:val="Char Char Char Char Char Char1 Char1"/>
    <w:basedOn w:val="1"/>
    <w:semiHidden/>
    <w:qFormat/>
    <w:uiPriority w:val="0"/>
    <w:pPr>
      <w:spacing w:after="160" w:line="240" w:lineRule="exact"/>
    </w:pPr>
    <w:rPr>
      <w:rFonts w:ascii="Verdana" w:hAnsi="Verdana"/>
      <w:kern w:val="0"/>
      <w:lang w:eastAsia="en-US"/>
    </w:rPr>
  </w:style>
  <w:style w:type="paragraph" w:customStyle="1" w:styleId="492">
    <w:name w:val="Note"/>
    <w:basedOn w:val="1"/>
    <w:semiHidden/>
    <w:qFormat/>
    <w:uiPriority w:val="0"/>
    <w:pPr>
      <w:pBdr>
        <w:top w:val="single" w:color="auto" w:sz="12" w:space="3"/>
        <w:bottom w:val="single" w:color="auto" w:sz="12" w:space="3"/>
      </w:pBdr>
      <w:spacing w:line="360" w:lineRule="auto"/>
    </w:pPr>
  </w:style>
  <w:style w:type="paragraph" w:customStyle="1" w:styleId="493">
    <w:name w:val="样式 首行缩进:  2 字符"/>
    <w:basedOn w:val="1"/>
    <w:semiHidden/>
    <w:qFormat/>
    <w:uiPriority w:val="0"/>
    <w:pPr>
      <w:ind w:firstLine="480"/>
    </w:pPr>
    <w:rPr>
      <w:rFonts w:cs="宋体"/>
      <w:kern w:val="44"/>
      <w:sz w:val="44"/>
    </w:rPr>
  </w:style>
  <w:style w:type="paragraph" w:customStyle="1" w:styleId="494">
    <w:name w:val="xl65"/>
    <w:basedOn w:val="1"/>
    <w:semiHidden/>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kern w:val="0"/>
    </w:rPr>
  </w:style>
  <w:style w:type="paragraph" w:customStyle="1" w:styleId="495">
    <w:name w:val="纯文本1"/>
    <w:basedOn w:val="1"/>
    <w:semiHidden/>
    <w:qFormat/>
    <w:uiPriority w:val="0"/>
    <w:pPr>
      <w:adjustRightInd w:val="0"/>
      <w:snapToGrid w:val="0"/>
      <w:spacing w:line="360" w:lineRule="auto"/>
    </w:pPr>
    <w:rPr>
      <w:rFonts w:ascii="宋体" w:hAnsi="Courier New"/>
      <w:kern w:val="0"/>
      <w:sz w:val="20"/>
    </w:rPr>
  </w:style>
  <w:style w:type="paragraph" w:customStyle="1" w:styleId="496">
    <w:name w:val="font10"/>
    <w:basedOn w:val="1"/>
    <w:semiHidden/>
    <w:qFormat/>
    <w:uiPriority w:val="0"/>
    <w:pPr>
      <w:spacing w:before="100" w:beforeAutospacing="1" w:after="100" w:afterAutospacing="1"/>
    </w:pPr>
    <w:rPr>
      <w:rFonts w:ascii="宋体" w:hAnsi="宋体" w:cs="宋体"/>
      <w:color w:val="000000"/>
      <w:kern w:val="0"/>
      <w:sz w:val="20"/>
    </w:rPr>
  </w:style>
  <w:style w:type="paragraph" w:customStyle="1" w:styleId="497">
    <w:name w:val="开评标模版中小标题"/>
    <w:next w:val="451"/>
    <w:qFormat/>
    <w:uiPriority w:val="0"/>
    <w:pPr>
      <w:spacing w:beforeLines="14" w:afterLines="14" w:line="360" w:lineRule="exact"/>
      <w:ind w:firstLine="200" w:firstLineChars="200"/>
    </w:pPr>
    <w:rPr>
      <w:rFonts w:ascii="Times New Roman" w:hAnsi="Times New Roman" w:eastAsia="黑体" w:cs="Times New Roman"/>
      <w:b/>
      <w:bCs/>
      <w:kern w:val="2"/>
      <w:sz w:val="28"/>
      <w:szCs w:val="32"/>
      <w:lang w:val="en-US" w:eastAsia="zh-CN" w:bidi="ar-SA"/>
    </w:rPr>
  </w:style>
  <w:style w:type="paragraph" w:customStyle="1" w:styleId="498">
    <w:name w:val="正文文本 31"/>
    <w:basedOn w:val="1"/>
    <w:semiHidden/>
    <w:qFormat/>
    <w:uiPriority w:val="0"/>
    <w:pPr>
      <w:spacing w:after="120" w:line="240" w:lineRule="auto"/>
      <w:ind w:firstLine="0" w:firstLineChars="0"/>
      <w:jc w:val="both"/>
    </w:pPr>
    <w:rPr>
      <w:rFonts w:eastAsia="宋体"/>
      <w:sz w:val="16"/>
      <w:szCs w:val="16"/>
    </w:rPr>
  </w:style>
  <w:style w:type="paragraph" w:customStyle="1" w:styleId="499">
    <w:name w:val="开评标用正文"/>
    <w:basedOn w:val="3"/>
    <w:semiHidden/>
    <w:qFormat/>
    <w:uiPriority w:val="0"/>
    <w:pPr>
      <w:spacing w:beforeLines="0" w:afterLines="0" w:line="360" w:lineRule="exact"/>
      <w:ind w:firstLine="200" w:firstLineChars="200"/>
      <w:jc w:val="left"/>
      <w:outlineLvl w:val="9"/>
    </w:pPr>
    <w:rPr>
      <w:rFonts w:eastAsia="仿宋_GB2312"/>
      <w:b w:val="0"/>
      <w:sz w:val="28"/>
    </w:rPr>
  </w:style>
  <w:style w:type="paragraph" w:customStyle="1" w:styleId="500">
    <w:name w:val="_Style 16"/>
    <w:basedOn w:val="1"/>
    <w:next w:val="35"/>
    <w:semiHidden/>
    <w:qFormat/>
    <w:uiPriority w:val="0"/>
    <w:pPr>
      <w:spacing w:after="120"/>
      <w:ind w:left="420" w:leftChars="200"/>
    </w:pPr>
    <w:rPr>
      <w:sz w:val="21"/>
    </w:rPr>
  </w:style>
  <w:style w:type="paragraph" w:customStyle="1" w:styleId="501">
    <w:name w:val="表头样式"/>
    <w:basedOn w:val="1"/>
    <w:semiHidden/>
    <w:qFormat/>
    <w:uiPriority w:val="0"/>
    <w:pPr>
      <w:autoSpaceDE w:val="0"/>
      <w:autoSpaceDN w:val="0"/>
      <w:adjustRightInd w:val="0"/>
      <w:spacing w:line="360" w:lineRule="auto"/>
    </w:pPr>
    <w:rPr>
      <w:b/>
      <w:kern w:val="0"/>
    </w:rPr>
  </w:style>
  <w:style w:type="paragraph" w:customStyle="1" w:styleId="502">
    <w:name w:val="xl35"/>
    <w:basedOn w:val="1"/>
    <w:semiHidden/>
    <w:qFormat/>
    <w:uiPriority w:val="0"/>
    <w:pPr>
      <w:pBdr>
        <w:top w:val="single" w:color="auto" w:sz="4" w:space="0"/>
        <w:left w:val="single" w:color="auto" w:sz="4" w:space="0"/>
        <w:bottom w:val="single" w:color="auto" w:sz="4" w:space="0"/>
      </w:pBdr>
      <w:spacing w:before="100" w:beforeAutospacing="1" w:after="100" w:afterAutospacing="1"/>
      <w:jc w:val="center"/>
    </w:pPr>
    <w:rPr>
      <w:rFonts w:ascii="宋体" w:hAnsi="宋体" w:cs="宋体"/>
      <w:b/>
      <w:bCs/>
      <w:kern w:val="0"/>
      <w:szCs w:val="28"/>
    </w:rPr>
  </w:style>
  <w:style w:type="paragraph" w:customStyle="1" w:styleId="503">
    <w:name w:val="_"/>
    <w:basedOn w:val="1"/>
    <w:semiHidden/>
    <w:qFormat/>
    <w:uiPriority w:val="0"/>
    <w:pPr>
      <w:adjustRightInd w:val="0"/>
      <w:spacing w:line="360" w:lineRule="auto"/>
      <w:ind w:left="480"/>
      <w:textAlignment w:val="baseline"/>
    </w:pPr>
    <w:rPr>
      <w:kern w:val="0"/>
    </w:rPr>
  </w:style>
  <w:style w:type="paragraph" w:customStyle="1" w:styleId="504">
    <w:name w:val="font9"/>
    <w:basedOn w:val="1"/>
    <w:semiHidden/>
    <w:qFormat/>
    <w:uiPriority w:val="0"/>
    <w:pPr>
      <w:spacing w:before="100" w:beforeAutospacing="1" w:after="100" w:afterAutospacing="1"/>
    </w:pPr>
    <w:rPr>
      <w:b/>
      <w:bCs/>
      <w:kern w:val="0"/>
      <w:sz w:val="22"/>
      <w:szCs w:val="22"/>
    </w:rPr>
  </w:style>
  <w:style w:type="paragraph" w:customStyle="1" w:styleId="505">
    <w:name w:val="1.正文"/>
    <w:basedOn w:val="1"/>
    <w:semiHidden/>
    <w:qFormat/>
    <w:uiPriority w:val="0"/>
    <w:pPr>
      <w:spacing w:line="360" w:lineRule="auto"/>
      <w:ind w:left="540" w:leftChars="225" w:firstLine="540" w:firstLineChars="225"/>
    </w:pPr>
  </w:style>
  <w:style w:type="paragraph" w:customStyle="1" w:styleId="506">
    <w:name w:val="xl23"/>
    <w:basedOn w:val="1"/>
    <w:semiHidden/>
    <w:qFormat/>
    <w:uiPriority w:val="0"/>
    <w:pPr>
      <w:spacing w:before="100" w:beforeAutospacing="1" w:after="100" w:afterAutospacing="1" w:line="360" w:lineRule="auto"/>
      <w:textAlignment w:val="top"/>
    </w:pPr>
    <w:rPr>
      <w:kern w:val="0"/>
    </w:rPr>
  </w:style>
  <w:style w:type="paragraph" w:customStyle="1" w:styleId="507">
    <w:name w:val="xl97"/>
    <w:basedOn w:val="1"/>
    <w:semiHidden/>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bCs/>
      <w:color w:val="008000"/>
      <w:kern w:val="0"/>
      <w:sz w:val="20"/>
      <w:szCs w:val="20"/>
    </w:rPr>
  </w:style>
  <w:style w:type="paragraph" w:customStyle="1" w:styleId="508">
    <w:name w:val="正文 New New New New New New New New New New New New New New"/>
    <w:semiHidden/>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09">
    <w:name w:val="Char Char Char Char Char1 Char"/>
    <w:basedOn w:val="1"/>
    <w:semiHidden/>
    <w:qFormat/>
    <w:uiPriority w:val="0"/>
    <w:rPr>
      <w:rFonts w:ascii="Tahoma" w:hAnsi="Tahoma"/>
    </w:rPr>
  </w:style>
  <w:style w:type="paragraph" w:customStyle="1" w:styleId="510">
    <w:name w:val="表格标题"/>
    <w:basedOn w:val="1"/>
    <w:semiHidden/>
    <w:qFormat/>
    <w:uiPriority w:val="0"/>
    <w:pPr>
      <w:suppressLineNumbers/>
      <w:suppressAutoHyphens/>
      <w:spacing w:line="240" w:lineRule="auto"/>
      <w:ind w:firstLine="0" w:firstLineChars="0"/>
      <w:jc w:val="both"/>
    </w:pPr>
    <w:rPr>
      <w:rFonts w:eastAsia="宋体"/>
      <w:sz w:val="21"/>
    </w:rPr>
  </w:style>
  <w:style w:type="paragraph" w:customStyle="1" w:styleId="511">
    <w:name w:val="表中字小于正文（靠左）"/>
    <w:basedOn w:val="396"/>
    <w:semiHidden/>
    <w:qFormat/>
    <w:uiPriority w:val="0"/>
    <w:pPr>
      <w:jc w:val="left"/>
    </w:pPr>
  </w:style>
  <w:style w:type="paragraph" w:customStyle="1" w:styleId="512">
    <w:name w:val="没有缩进（为图形使用）"/>
    <w:basedOn w:val="1"/>
    <w:semiHidden/>
    <w:qFormat/>
    <w:uiPriority w:val="0"/>
    <w:pPr>
      <w:spacing w:before="120" w:after="120" w:line="360" w:lineRule="auto"/>
    </w:pPr>
  </w:style>
  <w:style w:type="paragraph" w:customStyle="1" w:styleId="513">
    <w:name w:val="Char Char Char Char Char Char Char Char Char Char Char Char Char"/>
    <w:basedOn w:val="1"/>
    <w:semiHidden/>
    <w:qFormat/>
    <w:uiPriority w:val="0"/>
    <w:pPr>
      <w:spacing w:after="160" w:line="240" w:lineRule="exact"/>
    </w:pPr>
    <w:rPr>
      <w:rFonts w:ascii="Verdana" w:hAnsi="Verdana"/>
      <w:kern w:val="0"/>
      <w:lang w:eastAsia="en-US"/>
    </w:rPr>
  </w:style>
  <w:style w:type="paragraph" w:customStyle="1" w:styleId="514">
    <w:name w:val="文档正文 Char Char Char Char"/>
    <w:basedOn w:val="1"/>
    <w:semiHidden/>
    <w:qFormat/>
    <w:uiPriority w:val="0"/>
    <w:pPr>
      <w:adjustRightInd w:val="0"/>
      <w:spacing w:line="440" w:lineRule="exact"/>
      <w:ind w:firstLine="420"/>
      <w:textAlignment w:val="baseline"/>
    </w:pPr>
    <w:rPr>
      <w:rFonts w:ascii="Arial Narrow" w:hAnsi="Arial Narrow"/>
      <w:kern w:val="0"/>
    </w:rPr>
  </w:style>
  <w:style w:type="paragraph" w:customStyle="1" w:styleId="515">
    <w:name w:val="样式 行距: 1.5 倍行距1"/>
    <w:basedOn w:val="1"/>
    <w:semiHidden/>
    <w:qFormat/>
    <w:uiPriority w:val="0"/>
    <w:pPr>
      <w:snapToGrid w:val="0"/>
    </w:pPr>
  </w:style>
  <w:style w:type="paragraph" w:customStyle="1" w:styleId="516">
    <w:name w:val="询价项目编号"/>
    <w:qFormat/>
    <w:uiPriority w:val="0"/>
    <w:pPr>
      <w:spacing w:line="560" w:lineRule="exact"/>
      <w:jc w:val="center"/>
    </w:pPr>
    <w:rPr>
      <w:rFonts w:ascii="Times New Roman" w:hAnsi="Times New Roman" w:eastAsia="仿宋_GB2312" w:cs="Times New Roman"/>
      <w:kern w:val="2"/>
      <w:sz w:val="24"/>
      <w:szCs w:val="24"/>
      <w:lang w:val="en-US" w:eastAsia="zh-CN" w:bidi="ar-SA"/>
    </w:rPr>
  </w:style>
  <w:style w:type="paragraph" w:customStyle="1" w:styleId="517">
    <w:name w:val="bt"/>
    <w:basedOn w:val="1"/>
    <w:next w:val="34"/>
    <w:semiHidden/>
    <w:qFormat/>
    <w:uiPriority w:val="0"/>
    <w:pPr>
      <w:overflowPunct w:val="0"/>
      <w:autoSpaceDE w:val="0"/>
      <w:autoSpaceDN w:val="0"/>
      <w:adjustRightInd w:val="0"/>
      <w:snapToGrid w:val="0"/>
      <w:spacing w:before="100" w:after="100" w:line="240" w:lineRule="atLeast"/>
      <w:ind w:left="2880" w:hanging="360"/>
      <w:textAlignment w:val="baseline"/>
    </w:pPr>
    <w:rPr>
      <w:rFonts w:ascii="宋体"/>
      <w:kern w:val="0"/>
      <w:sz w:val="20"/>
    </w:rPr>
  </w:style>
  <w:style w:type="paragraph" w:customStyle="1" w:styleId="518">
    <w:name w:val="样式 仿宋_GB2312 首行缩进:  2 字符"/>
    <w:basedOn w:val="1"/>
    <w:semiHidden/>
    <w:qFormat/>
    <w:uiPriority w:val="0"/>
    <w:pPr>
      <w:spacing w:line="600" w:lineRule="exact"/>
      <w:ind w:firstLine="420" w:firstLineChars="150"/>
    </w:pPr>
    <w:rPr>
      <w:rFonts w:ascii="仿宋_GB2312" w:hAnsi="Arial"/>
      <w:color w:val="000000"/>
      <w:kern w:val="0"/>
      <w:lang w:val="zh-CN"/>
    </w:rPr>
  </w:style>
  <w:style w:type="paragraph" w:customStyle="1" w:styleId="519">
    <w:name w:val="rw"/>
    <w:basedOn w:val="1"/>
    <w:semiHidden/>
    <w:qFormat/>
    <w:uiPriority w:val="0"/>
    <w:pPr>
      <w:spacing w:before="30" w:line="240" w:lineRule="auto"/>
      <w:ind w:left="100" w:right="100" w:firstLine="0" w:firstLineChars="0"/>
      <w:jc w:val="right"/>
    </w:pPr>
    <w:rPr>
      <w:rFonts w:ascii="方正仿宋简体" w:hAnsi="宋体" w:eastAsia="方正仿宋简体"/>
      <w:color w:val="000000"/>
      <w:kern w:val="0"/>
      <w:sz w:val="21"/>
      <w:szCs w:val="21"/>
    </w:rPr>
  </w:style>
  <w:style w:type="paragraph" w:customStyle="1" w:styleId="520">
    <w:name w:val="正文（首行不缩进）"/>
    <w:basedOn w:val="1"/>
    <w:semiHidden/>
    <w:qFormat/>
    <w:uiPriority w:val="0"/>
    <w:pPr>
      <w:widowControl w:val="0"/>
      <w:autoSpaceDE w:val="0"/>
      <w:autoSpaceDN w:val="0"/>
      <w:adjustRightInd w:val="0"/>
      <w:spacing w:line="360" w:lineRule="auto"/>
    </w:pPr>
    <w:rPr>
      <w:kern w:val="0"/>
    </w:rPr>
  </w:style>
  <w:style w:type="paragraph" w:customStyle="1" w:styleId="521">
    <w:name w:val="style12"/>
    <w:basedOn w:val="1"/>
    <w:semiHidden/>
    <w:qFormat/>
    <w:uiPriority w:val="0"/>
    <w:pPr>
      <w:spacing w:before="100" w:beforeAutospacing="1" w:after="100" w:afterAutospacing="1" w:line="240" w:lineRule="auto"/>
      <w:ind w:firstLine="0" w:firstLineChars="0"/>
    </w:pPr>
    <w:rPr>
      <w:rFonts w:ascii="宋体" w:hAnsi="宋体" w:eastAsia="宋体" w:cs="宋体"/>
      <w:kern w:val="0"/>
      <w:sz w:val="18"/>
      <w:szCs w:val="18"/>
    </w:rPr>
  </w:style>
  <w:style w:type="paragraph" w:customStyle="1" w:styleId="522">
    <w:name w:val="Char Char 字元 字元 字元 Char Char Char Char"/>
    <w:basedOn w:val="1"/>
    <w:semiHidden/>
    <w:qFormat/>
    <w:uiPriority w:val="0"/>
    <w:pPr>
      <w:adjustRightInd w:val="0"/>
      <w:spacing w:line="360" w:lineRule="auto"/>
    </w:pPr>
    <w:rPr>
      <w:kern w:val="0"/>
    </w:rPr>
  </w:style>
  <w:style w:type="paragraph" w:customStyle="1" w:styleId="523">
    <w:name w:val="pa-27"/>
    <w:basedOn w:val="1"/>
    <w:semiHidden/>
    <w:qFormat/>
    <w:uiPriority w:val="0"/>
    <w:pPr>
      <w:spacing w:line="360" w:lineRule="atLeast"/>
      <w:ind w:firstLine="420" w:firstLineChars="0"/>
      <w:jc w:val="both"/>
    </w:pPr>
    <w:rPr>
      <w:rFonts w:ascii="宋体" w:hAnsi="宋体" w:eastAsia="宋体" w:cs="宋体"/>
      <w:kern w:val="0"/>
    </w:rPr>
  </w:style>
  <w:style w:type="paragraph" w:customStyle="1" w:styleId="524">
    <w:name w:val="编号拾符"/>
    <w:qFormat/>
    <w:uiPriority w:val="0"/>
    <w:pPr>
      <w:tabs>
        <w:tab w:val="left" w:pos="794"/>
      </w:tabs>
      <w:ind w:firstLine="794"/>
    </w:pPr>
    <w:rPr>
      <w:rFonts w:ascii="黑体" w:hAnsi="Times New Roman" w:eastAsia="仿宋_GB2312" w:cs="Times New Roman"/>
      <w:color w:val="000000"/>
      <w:kern w:val="2"/>
      <w:sz w:val="24"/>
      <w:szCs w:val="28"/>
      <w:lang w:val="en-US" w:eastAsia="zh-CN" w:bidi="ar-SA"/>
    </w:rPr>
  </w:style>
  <w:style w:type="paragraph" w:customStyle="1" w:styleId="525">
    <w:name w:val="评标、会审、复核报告（正文）"/>
    <w:semiHidden/>
    <w:qFormat/>
    <w:uiPriority w:val="0"/>
    <w:pPr>
      <w:spacing w:line="400" w:lineRule="exact"/>
      <w:ind w:firstLine="200" w:firstLineChars="200"/>
    </w:pPr>
    <w:rPr>
      <w:rFonts w:ascii="Times New Roman" w:hAnsi="Times New Roman" w:eastAsia="仿宋_GB2312" w:cs="Times New Roman"/>
      <w:bCs/>
      <w:kern w:val="44"/>
      <w:sz w:val="28"/>
      <w:szCs w:val="44"/>
      <w:lang w:val="en-US" w:eastAsia="zh-CN" w:bidi="ar-SA"/>
    </w:rPr>
  </w:style>
  <w:style w:type="paragraph" w:customStyle="1" w:styleId="526">
    <w:name w:val="采购(建设）机构和时间"/>
    <w:basedOn w:val="1"/>
    <w:semiHidden/>
    <w:qFormat/>
    <w:uiPriority w:val="0"/>
    <w:pPr>
      <w:tabs>
        <w:tab w:val="left" w:pos="560"/>
      </w:tabs>
      <w:spacing w:line="660" w:lineRule="exact"/>
      <w:ind w:firstLine="0" w:firstLineChars="0"/>
      <w:jc w:val="center"/>
    </w:pPr>
    <w:rPr>
      <w:rFonts w:ascii="黑体" w:hAnsi="黑体" w:eastAsia="宋体"/>
      <w:b/>
      <w:sz w:val="36"/>
      <w:szCs w:val="36"/>
    </w:rPr>
  </w:style>
  <w:style w:type="paragraph" w:customStyle="1" w:styleId="527">
    <w:name w:val="xl77"/>
    <w:basedOn w:val="1"/>
    <w:semiHidden/>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黑体" w:hAnsi="宋体" w:eastAsia="黑体" w:cs="宋体"/>
      <w:bCs/>
      <w:color w:val="008000"/>
      <w:kern w:val="0"/>
      <w:sz w:val="20"/>
      <w:szCs w:val="20"/>
    </w:rPr>
  </w:style>
  <w:style w:type="paragraph" w:customStyle="1" w:styleId="528">
    <w:name w:val="（符号）三标题1.1"/>
    <w:basedOn w:val="1"/>
    <w:semiHidden/>
    <w:qFormat/>
    <w:uiPriority w:val="0"/>
    <w:pPr>
      <w:tabs>
        <w:tab w:val="left" w:pos="700"/>
      </w:tabs>
      <w:spacing w:line="500" w:lineRule="exact"/>
      <w:ind w:left="700" w:hanging="700" w:firstLineChars="0"/>
    </w:pPr>
    <w:rPr>
      <w:rFonts w:ascii="宋体" w:hAnsi="宋体"/>
    </w:rPr>
  </w:style>
  <w:style w:type="paragraph" w:customStyle="1" w:styleId="529">
    <w:name w:val="标准书眉一"/>
    <w:semiHidden/>
    <w:qFormat/>
    <w:uiPriority w:val="0"/>
    <w:pPr>
      <w:jc w:val="both"/>
    </w:pPr>
    <w:rPr>
      <w:rFonts w:ascii="Times New Roman" w:hAnsi="Times New Roman" w:eastAsia="宋体" w:cs="Times New Roman"/>
      <w:lang w:val="en-US" w:eastAsia="zh-CN" w:bidi="ar-SA"/>
    </w:rPr>
  </w:style>
  <w:style w:type="paragraph" w:customStyle="1" w:styleId="530">
    <w:name w:val="样式3"/>
    <w:basedOn w:val="3"/>
    <w:next w:val="3"/>
    <w:semiHidden/>
    <w:qFormat/>
    <w:uiPriority w:val="0"/>
    <w:pPr>
      <w:adjustRightInd w:val="0"/>
      <w:snapToGrid w:val="0"/>
      <w:spacing w:line="576" w:lineRule="auto"/>
    </w:pPr>
  </w:style>
  <w:style w:type="paragraph" w:customStyle="1" w:styleId="531">
    <w:name w:val="样式4"/>
    <w:basedOn w:val="6"/>
    <w:semiHidden/>
    <w:qFormat/>
    <w:uiPriority w:val="0"/>
    <w:pPr>
      <w:adjustRightInd w:val="0"/>
      <w:snapToGrid w:val="0"/>
      <w:spacing w:before="280" w:line="374" w:lineRule="auto"/>
      <w:ind w:firstLine="0"/>
    </w:pPr>
  </w:style>
  <w:style w:type="paragraph" w:customStyle="1" w:styleId="532">
    <w:name w:val="xl69"/>
    <w:basedOn w:val="1"/>
    <w:semiHidden/>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cs="宋体"/>
      <w:b/>
      <w:kern w:val="0"/>
      <w:sz w:val="20"/>
      <w:szCs w:val="20"/>
    </w:rPr>
  </w:style>
  <w:style w:type="paragraph" w:customStyle="1" w:styleId="533">
    <w:name w:val="缺省文本"/>
    <w:basedOn w:val="1"/>
    <w:semiHidden/>
    <w:qFormat/>
    <w:uiPriority w:val="0"/>
    <w:pPr>
      <w:tabs>
        <w:tab w:val="left" w:pos="1260"/>
      </w:tabs>
      <w:autoSpaceDE w:val="0"/>
      <w:autoSpaceDN w:val="0"/>
      <w:adjustRightInd w:val="0"/>
      <w:spacing w:line="360" w:lineRule="auto"/>
    </w:pPr>
    <w:rPr>
      <w:kern w:val="0"/>
    </w:rPr>
  </w:style>
  <w:style w:type="paragraph" w:customStyle="1" w:styleId="534">
    <w:name w:val="样式 样式 首行缩进:  2 字符 段后: 0.5 行 + 首行缩进:  2 字符 段后: 0.5 行"/>
    <w:basedOn w:val="1"/>
    <w:semiHidden/>
    <w:qFormat/>
    <w:uiPriority w:val="0"/>
    <w:pPr>
      <w:spacing w:afterLines="50" w:line="360" w:lineRule="auto"/>
      <w:ind w:firstLine="560"/>
    </w:pPr>
    <w:rPr>
      <w:rFonts w:eastAsia="宋体" w:cs="宋体"/>
    </w:rPr>
  </w:style>
  <w:style w:type="paragraph" w:customStyle="1" w:styleId="535">
    <w:name w:val="表号"/>
    <w:basedOn w:val="1"/>
    <w:semiHidden/>
    <w:qFormat/>
    <w:uiPriority w:val="0"/>
    <w:pPr>
      <w:tabs>
        <w:tab w:val="left" w:pos="360"/>
        <w:tab w:val="left" w:pos="648"/>
      </w:tabs>
      <w:autoSpaceDE w:val="0"/>
      <w:autoSpaceDN w:val="0"/>
      <w:adjustRightInd w:val="0"/>
      <w:spacing w:before="210" w:after="210"/>
      <w:ind w:left="425" w:hanging="137"/>
      <w:jc w:val="center"/>
    </w:pPr>
    <w:rPr>
      <w:kern w:val="0"/>
      <w:lang w:eastAsia="en-US"/>
    </w:rPr>
  </w:style>
  <w:style w:type="paragraph" w:customStyle="1" w:styleId="536">
    <w:name w:val="表中字（居中 ）"/>
    <w:basedOn w:val="1"/>
    <w:semiHidden/>
    <w:qFormat/>
    <w:uiPriority w:val="0"/>
    <w:pPr>
      <w:spacing w:line="360" w:lineRule="exact"/>
      <w:ind w:firstLine="0" w:firstLineChars="0"/>
      <w:jc w:val="center"/>
    </w:pPr>
    <w:rPr>
      <w:rFonts w:ascii="仿宋_GB2312" w:hAnsi="宋体"/>
      <w:szCs w:val="90"/>
    </w:rPr>
  </w:style>
  <w:style w:type="paragraph" w:customStyle="1" w:styleId="537">
    <w:name w:val="质疑答复正文"/>
    <w:semiHidden/>
    <w:qFormat/>
    <w:uiPriority w:val="0"/>
    <w:pPr>
      <w:spacing w:line="600" w:lineRule="exact"/>
      <w:ind w:firstLine="200" w:firstLineChars="200"/>
    </w:pPr>
    <w:rPr>
      <w:rFonts w:ascii="Times New Roman" w:hAnsi="Times New Roman" w:eastAsia="方正仿宋_GBK" w:cs="Times New Roman"/>
      <w:kern w:val="2"/>
      <w:sz w:val="32"/>
      <w:szCs w:val="24"/>
      <w:lang w:val="en-US" w:eastAsia="zh-CN" w:bidi="ar-SA"/>
    </w:rPr>
  </w:style>
  <w:style w:type="paragraph" w:customStyle="1" w:styleId="538">
    <w:name w:val="xl48"/>
    <w:basedOn w:val="1"/>
    <w:semiHidden/>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2"/>
      <w:szCs w:val="22"/>
    </w:rPr>
  </w:style>
  <w:style w:type="paragraph" w:customStyle="1" w:styleId="539">
    <w:name w:val="样式1"/>
    <w:basedOn w:val="6"/>
    <w:semiHidden/>
    <w:qFormat/>
    <w:uiPriority w:val="0"/>
    <w:pPr>
      <w:spacing w:before="500" w:after="260" w:line="560" w:lineRule="atLeast"/>
    </w:pPr>
  </w:style>
  <w:style w:type="paragraph" w:customStyle="1" w:styleId="540">
    <w:name w:val="样式 样式 正文首行缩进 2 + 左  0 字符 + 首行缩进:  2.57 字符"/>
    <w:basedOn w:val="1"/>
    <w:next w:val="1"/>
    <w:semiHidden/>
    <w:qFormat/>
    <w:uiPriority w:val="0"/>
    <w:pPr>
      <w:adjustRightInd w:val="0"/>
      <w:snapToGrid w:val="0"/>
      <w:spacing w:after="120"/>
      <w:ind w:firstLine="540" w:firstLineChars="257"/>
    </w:pPr>
  </w:style>
  <w:style w:type="paragraph" w:customStyle="1" w:styleId="541">
    <w:name w:val="xl99"/>
    <w:basedOn w:val="1"/>
    <w:semiHidden/>
    <w:qFormat/>
    <w:uiPriority w:val="0"/>
    <w:pPr>
      <w:pBdr>
        <w:left w:val="single" w:color="auto" w:sz="4" w:space="0"/>
        <w:right w:val="single" w:color="auto" w:sz="4" w:space="0"/>
      </w:pBdr>
      <w:spacing w:before="100" w:beforeAutospacing="1" w:after="100" w:afterAutospacing="1"/>
    </w:pPr>
    <w:rPr>
      <w:rFonts w:hAnsi="宋体" w:cs="宋体"/>
      <w:b/>
      <w:kern w:val="0"/>
      <w:sz w:val="20"/>
      <w:szCs w:val="20"/>
    </w:rPr>
  </w:style>
  <w:style w:type="paragraph" w:customStyle="1" w:styleId="542">
    <w:name w:val="开评标模版中编号时间签字（竖向）"/>
    <w:qFormat/>
    <w:uiPriority w:val="0"/>
    <w:pPr>
      <w:widowControl w:val="0"/>
      <w:ind w:firstLine="200" w:firstLineChars="200"/>
    </w:pPr>
    <w:rPr>
      <w:rFonts w:ascii="Times New Roman" w:hAnsi="Times New Roman" w:eastAsia="黑体" w:cs="Times New Roman"/>
      <w:b/>
      <w:kern w:val="2"/>
      <w:sz w:val="26"/>
      <w:szCs w:val="24"/>
      <w:lang w:val="en-US" w:eastAsia="zh-CN" w:bidi="ar-SA"/>
    </w:rPr>
  </w:style>
  <w:style w:type="paragraph" w:customStyle="1" w:styleId="543">
    <w:name w:val="Char1 Char Char Char1"/>
    <w:basedOn w:val="1"/>
    <w:semiHidden/>
    <w:qFormat/>
    <w:uiPriority w:val="0"/>
  </w:style>
  <w:style w:type="paragraph" w:customStyle="1" w:styleId="544">
    <w:name w:val="Char Char1 Char Char Char Char Char Char Char Char Char Char Char Char Char Char"/>
    <w:basedOn w:val="1"/>
    <w:semiHidden/>
    <w:qFormat/>
    <w:uiPriority w:val="0"/>
    <w:pPr>
      <w:spacing w:after="160" w:line="240" w:lineRule="exact"/>
    </w:pPr>
    <w:rPr>
      <w:rFonts w:ascii="Verdana" w:hAnsi="Verdana"/>
      <w:kern w:val="0"/>
      <w:sz w:val="20"/>
      <w:lang w:eastAsia="en-US"/>
    </w:rPr>
  </w:style>
  <w:style w:type="paragraph" w:customStyle="1" w:styleId="545">
    <w:name w:val="p0"/>
    <w:basedOn w:val="1"/>
    <w:semiHidden/>
    <w:qFormat/>
    <w:uiPriority w:val="0"/>
    <w:pPr>
      <w:spacing w:line="240" w:lineRule="auto"/>
      <w:ind w:firstLine="0" w:firstLineChars="0"/>
    </w:pPr>
    <w:rPr>
      <w:rFonts w:ascii="Calibri" w:hAnsi="Calibri" w:eastAsia="宋体" w:cs="宋体"/>
      <w:kern w:val="0"/>
    </w:rPr>
  </w:style>
  <w:style w:type="paragraph" w:customStyle="1" w:styleId="546">
    <w:name w:val="tabletext"/>
    <w:basedOn w:val="1"/>
    <w:semiHidden/>
    <w:qFormat/>
    <w:uiPriority w:val="0"/>
    <w:pPr>
      <w:spacing w:before="100" w:beforeAutospacing="1" w:after="100" w:afterAutospacing="1"/>
    </w:pPr>
    <w:rPr>
      <w:rFonts w:ascii="宋体" w:hAnsi="宋体" w:cs="宋体"/>
      <w:kern w:val="0"/>
    </w:rPr>
  </w:style>
  <w:style w:type="paragraph" w:customStyle="1" w:styleId="547">
    <w:name w:val="Char Char Char Char Char Char"/>
    <w:basedOn w:val="1"/>
    <w:semiHidden/>
    <w:qFormat/>
    <w:uiPriority w:val="0"/>
    <w:pPr>
      <w:spacing w:after="160" w:line="240" w:lineRule="exact"/>
      <w:ind w:firstLine="0" w:firstLineChars="0"/>
    </w:pPr>
    <w:rPr>
      <w:rFonts w:ascii="Verdana" w:hAnsi="Verdana"/>
      <w:kern w:val="0"/>
      <w:szCs w:val="20"/>
      <w:lang w:eastAsia="en-US"/>
    </w:rPr>
  </w:style>
  <w:style w:type="paragraph" w:customStyle="1" w:styleId="548">
    <w:name w:val="项目编号、时间、签字"/>
    <w:semiHidden/>
    <w:qFormat/>
    <w:uiPriority w:val="0"/>
    <w:pPr>
      <w:widowControl w:val="0"/>
      <w:ind w:firstLine="200" w:firstLineChars="200"/>
    </w:pPr>
    <w:rPr>
      <w:rFonts w:ascii="Times New Roman" w:hAnsi="Times New Roman" w:eastAsia="黑体" w:cs="Times New Roman"/>
      <w:b/>
      <w:kern w:val="2"/>
      <w:sz w:val="24"/>
      <w:szCs w:val="24"/>
      <w:lang w:val="en-US" w:eastAsia="zh-CN" w:bidi="ar-SA"/>
    </w:rPr>
  </w:style>
  <w:style w:type="paragraph" w:customStyle="1" w:styleId="549">
    <w:name w:val="xl37"/>
    <w:basedOn w:val="1"/>
    <w:semiHidden/>
    <w:qFormat/>
    <w:uiPriority w:val="0"/>
    <w:pPr>
      <w:pBdr>
        <w:top w:val="single" w:color="auto" w:sz="4" w:space="0"/>
        <w:bottom w:val="single" w:color="auto" w:sz="4" w:space="0"/>
      </w:pBdr>
      <w:spacing w:before="100" w:beforeAutospacing="1" w:after="100" w:afterAutospacing="1"/>
      <w:jc w:val="center"/>
    </w:pPr>
    <w:rPr>
      <w:rFonts w:ascii="宋体" w:hAnsi="宋体" w:cs="宋体"/>
      <w:b/>
      <w:bCs/>
      <w:kern w:val="0"/>
      <w:szCs w:val="28"/>
    </w:rPr>
  </w:style>
  <w:style w:type="paragraph" w:customStyle="1" w:styleId="550">
    <w:name w:val="项目编号、名称"/>
    <w:basedOn w:val="1"/>
    <w:semiHidden/>
    <w:qFormat/>
    <w:uiPriority w:val="0"/>
    <w:pPr>
      <w:tabs>
        <w:tab w:val="left" w:pos="560"/>
      </w:tabs>
      <w:spacing w:line="660" w:lineRule="exact"/>
      <w:jc w:val="center"/>
    </w:pPr>
    <w:rPr>
      <w:rFonts w:ascii="黑体" w:hAnsi="黑体"/>
      <w:b/>
      <w:sz w:val="36"/>
      <w:szCs w:val="36"/>
    </w:rPr>
  </w:style>
  <w:style w:type="paragraph" w:customStyle="1" w:styleId="551">
    <w:name w:val="rr"/>
    <w:basedOn w:val="1"/>
    <w:semiHidden/>
    <w:qFormat/>
    <w:uiPriority w:val="0"/>
    <w:pPr>
      <w:spacing w:before="100" w:beforeAutospacing="1" w:after="100" w:afterAutospacing="1" w:line="240" w:lineRule="auto"/>
      <w:ind w:firstLine="0" w:firstLineChars="0"/>
    </w:pPr>
    <w:rPr>
      <w:rFonts w:hint="eastAsia" w:ascii="宋体" w:hAnsi="宋体" w:eastAsia="宋体"/>
      <w:kern w:val="0"/>
      <w:sz w:val="21"/>
      <w:szCs w:val="21"/>
    </w:rPr>
  </w:style>
  <w:style w:type="paragraph" w:customStyle="1" w:styleId="552">
    <w:name w:val="编号1."/>
    <w:basedOn w:val="1"/>
    <w:semiHidden/>
    <w:qFormat/>
    <w:uiPriority w:val="0"/>
    <w:pPr>
      <w:ind w:firstLine="0" w:firstLineChars="0"/>
    </w:pPr>
    <w:rPr>
      <w:rFonts w:ascii="仿宋_GB2312"/>
      <w:color w:val="000000"/>
      <w:szCs w:val="28"/>
    </w:rPr>
  </w:style>
  <w:style w:type="paragraph" w:customStyle="1" w:styleId="553">
    <w:name w:val="Char Char Char Char Char Char Char Char2 Char"/>
    <w:basedOn w:val="1"/>
    <w:semiHidden/>
    <w:qFormat/>
    <w:uiPriority w:val="0"/>
    <w:pPr>
      <w:spacing w:after="160" w:line="240" w:lineRule="exact"/>
    </w:pPr>
    <w:rPr>
      <w:rFonts w:ascii="Verdana" w:hAnsi="Verdana"/>
      <w:kern w:val="0"/>
      <w:lang w:eastAsia="en-US"/>
    </w:rPr>
  </w:style>
  <w:style w:type="paragraph" w:customStyle="1" w:styleId="554">
    <w:name w:val="xl94"/>
    <w:basedOn w:val="1"/>
    <w:semiHidden/>
    <w:qFormat/>
    <w:uiPriority w:val="0"/>
    <w:pPr>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Cs/>
      <w:color w:val="008000"/>
      <w:kern w:val="0"/>
      <w:sz w:val="20"/>
      <w:szCs w:val="20"/>
    </w:rPr>
  </w:style>
  <w:style w:type="paragraph" w:customStyle="1" w:styleId="555">
    <w:name w:val="xl56"/>
    <w:basedOn w:val="1"/>
    <w:semiHidden/>
    <w:qFormat/>
    <w:uiPriority w:val="0"/>
    <w:pPr>
      <w:pBdr>
        <w:top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36"/>
      <w:szCs w:val="36"/>
    </w:rPr>
  </w:style>
  <w:style w:type="paragraph" w:customStyle="1" w:styleId="556">
    <w:name w:val="默认段落字体 Para Char Char Char Char Char Char Char"/>
    <w:basedOn w:val="1"/>
    <w:semiHidden/>
    <w:qFormat/>
    <w:uiPriority w:val="0"/>
    <w:rPr>
      <w:rFonts w:ascii="Tahoma" w:hAnsi="Tahoma"/>
    </w:rPr>
  </w:style>
  <w:style w:type="paragraph" w:customStyle="1" w:styleId="557">
    <w:name w:val="正文字缩2字"/>
    <w:basedOn w:val="1"/>
    <w:semiHidden/>
    <w:qFormat/>
    <w:uiPriority w:val="0"/>
    <w:pPr>
      <w:widowControl w:val="0"/>
      <w:spacing w:before="60" w:after="60" w:line="360" w:lineRule="auto"/>
      <w:ind w:left="200" w:leftChars="200"/>
    </w:pPr>
  </w:style>
  <w:style w:type="paragraph" w:customStyle="1" w:styleId="558">
    <w:name w:val="Table Contents"/>
    <w:basedOn w:val="34"/>
    <w:semiHidden/>
    <w:qFormat/>
    <w:uiPriority w:val="0"/>
    <w:pPr>
      <w:suppressAutoHyphens/>
      <w:spacing w:after="0"/>
    </w:pPr>
    <w:rPr>
      <w:kern w:val="0"/>
    </w:rPr>
  </w:style>
  <w:style w:type="paragraph" w:customStyle="1" w:styleId="559">
    <w:name w:val="图标"/>
    <w:basedOn w:val="1"/>
    <w:next w:val="1"/>
    <w:semiHidden/>
    <w:qFormat/>
    <w:uiPriority w:val="0"/>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kern w:val="0"/>
    </w:rPr>
  </w:style>
  <w:style w:type="paragraph" w:customStyle="1" w:styleId="560">
    <w:name w:val="6'"/>
    <w:basedOn w:val="1"/>
    <w:semiHidden/>
    <w:qFormat/>
    <w:uiPriority w:val="0"/>
    <w:pPr>
      <w:autoSpaceDE w:val="0"/>
      <w:autoSpaceDN w:val="0"/>
      <w:adjustRightInd w:val="0"/>
      <w:snapToGrid w:val="0"/>
      <w:ind w:firstLine="0" w:firstLineChars="0"/>
      <w:jc w:val="center"/>
      <w:textAlignment w:val="baseline"/>
    </w:pPr>
    <w:rPr>
      <w:rFonts w:eastAsia="宋体"/>
      <w:spacing w:val="20"/>
      <w:kern w:val="28"/>
      <w:sz w:val="21"/>
      <w:szCs w:val="20"/>
    </w:rPr>
  </w:style>
  <w:style w:type="paragraph" w:customStyle="1" w:styleId="561">
    <w:name w:val="xl28"/>
    <w:basedOn w:val="1"/>
    <w:semiHidden/>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kern w:val="0"/>
      <w:sz w:val="18"/>
      <w:szCs w:val="18"/>
    </w:rPr>
  </w:style>
  <w:style w:type="paragraph" w:customStyle="1" w:styleId="562">
    <w:name w:val="采购时间"/>
    <w:semiHidden/>
    <w:qFormat/>
    <w:uiPriority w:val="0"/>
    <w:pPr>
      <w:tabs>
        <w:tab w:val="left" w:pos="560"/>
      </w:tabs>
      <w:spacing w:line="660" w:lineRule="exact"/>
      <w:ind w:firstLine="1000" w:firstLineChars="1000"/>
    </w:pPr>
    <w:rPr>
      <w:rFonts w:ascii="黑体" w:hAnsi="黑体" w:eastAsia="宋体" w:cs="Times New Roman"/>
      <w:b/>
      <w:kern w:val="2"/>
      <w:sz w:val="36"/>
      <w:szCs w:val="36"/>
      <w:lang w:val="en-US" w:eastAsia="zh-CN" w:bidi="ar-SA"/>
    </w:rPr>
  </w:style>
  <w:style w:type="paragraph" w:customStyle="1" w:styleId="563">
    <w:name w:val="质疑答复标题"/>
    <w:next w:val="537"/>
    <w:semiHidden/>
    <w:qFormat/>
    <w:uiPriority w:val="0"/>
    <w:pPr>
      <w:spacing w:line="600" w:lineRule="exact"/>
      <w:ind w:firstLine="83" w:firstLineChars="83"/>
      <w:jc w:val="center"/>
    </w:pPr>
    <w:rPr>
      <w:rFonts w:ascii="Times New Roman" w:hAnsi="Times New Roman" w:eastAsia="方正小标宋_GBK" w:cs="Times New Roman"/>
      <w:b/>
      <w:kern w:val="2"/>
      <w:sz w:val="44"/>
      <w:szCs w:val="24"/>
      <w:lang w:val="en-US" w:eastAsia="zh-CN" w:bidi="ar-SA"/>
    </w:rPr>
  </w:style>
  <w:style w:type="paragraph" w:customStyle="1" w:styleId="564">
    <w:name w:val="默认段落字体 Para Char Char Char Char Char Char Char Char Char Char Char Char Char"/>
    <w:basedOn w:val="1"/>
    <w:semiHidden/>
    <w:qFormat/>
    <w:uiPriority w:val="0"/>
  </w:style>
  <w:style w:type="paragraph" w:customStyle="1" w:styleId="565">
    <w:name w:val="af"/>
    <w:basedOn w:val="1"/>
    <w:semiHidden/>
    <w:qFormat/>
    <w:uiPriority w:val="0"/>
    <w:pPr>
      <w:spacing w:line="300" w:lineRule="atLeast"/>
    </w:pPr>
    <w:rPr>
      <w:rFonts w:ascii="宋体" w:hAnsi="宋体"/>
      <w:kern w:val="0"/>
      <w:sz w:val="18"/>
    </w:rPr>
  </w:style>
  <w:style w:type="paragraph" w:customStyle="1" w:styleId="566">
    <w:name w:val="附录3"/>
    <w:basedOn w:val="1"/>
    <w:next w:val="1"/>
    <w:semiHidden/>
    <w:qFormat/>
    <w:uiPriority w:val="0"/>
    <w:pPr>
      <w:tabs>
        <w:tab w:val="left" w:pos="851"/>
      </w:tabs>
      <w:ind w:left="425" w:hanging="425" w:firstLineChars="200"/>
      <w:outlineLvl w:val="2"/>
    </w:pPr>
    <w:rPr>
      <w:rFonts w:eastAsia="黑体"/>
      <w:b/>
      <w:sz w:val="32"/>
    </w:rPr>
  </w:style>
  <w:style w:type="paragraph" w:customStyle="1" w:styleId="567">
    <w:name w:val="WW-表格内容"/>
    <w:basedOn w:val="1"/>
    <w:semiHidden/>
    <w:qFormat/>
    <w:uiPriority w:val="0"/>
    <w:pPr>
      <w:suppressLineNumbers/>
      <w:suppressAutoHyphens/>
      <w:spacing w:line="240" w:lineRule="auto"/>
      <w:ind w:firstLine="0" w:firstLineChars="0"/>
      <w:jc w:val="both"/>
    </w:pPr>
    <w:rPr>
      <w:rFonts w:eastAsia="宋体"/>
      <w:sz w:val="21"/>
    </w:rPr>
  </w:style>
  <w:style w:type="paragraph" w:customStyle="1" w:styleId="568">
    <w:name w:val="xl43"/>
    <w:basedOn w:val="1"/>
    <w:semiHidden/>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0"/>
    </w:rPr>
  </w:style>
  <w:style w:type="paragraph" w:customStyle="1" w:styleId="569">
    <w:name w:val="评标会审报告（正文）"/>
    <w:basedOn w:val="3"/>
    <w:semiHidden/>
    <w:qFormat/>
    <w:uiPriority w:val="0"/>
    <w:pPr>
      <w:spacing w:beforeLines="0" w:afterLines="0" w:line="360" w:lineRule="exact"/>
      <w:ind w:firstLine="200" w:firstLineChars="200"/>
      <w:jc w:val="left"/>
      <w:outlineLvl w:val="9"/>
    </w:pPr>
    <w:rPr>
      <w:rFonts w:eastAsia="仿宋_GB2312"/>
      <w:b w:val="0"/>
      <w:sz w:val="28"/>
    </w:rPr>
  </w:style>
  <w:style w:type="paragraph" w:customStyle="1" w:styleId="570">
    <w:name w:val="样式 标题 6第五层条 + 三号 段前: 0.5 行"/>
    <w:basedOn w:val="8"/>
    <w:semiHidden/>
    <w:qFormat/>
    <w:uiPriority w:val="0"/>
    <w:pPr>
      <w:adjustRightInd/>
      <w:snapToGrid/>
      <w:spacing w:beforeLines="50"/>
      <w:ind w:left="1152" w:hanging="1152" w:firstLineChars="200"/>
    </w:pPr>
    <w:rPr>
      <w:snapToGrid w:val="0"/>
      <w:kern w:val="24"/>
      <w:sz w:val="28"/>
    </w:rPr>
  </w:style>
  <w:style w:type="paragraph" w:customStyle="1" w:styleId="571">
    <w:name w:val="开评标模版中编章名称"/>
    <w:basedOn w:val="3"/>
    <w:qFormat/>
    <w:uiPriority w:val="0"/>
    <w:pPr>
      <w:outlineLvl w:val="9"/>
    </w:pPr>
  </w:style>
  <w:style w:type="paragraph" w:customStyle="1" w:styleId="572">
    <w:name w:val="表中字小号5号"/>
    <w:qFormat/>
    <w:uiPriority w:val="0"/>
    <w:pPr>
      <w:spacing w:line="280" w:lineRule="exact"/>
    </w:pPr>
    <w:rPr>
      <w:rFonts w:ascii="黑体" w:hAnsi="宋体" w:eastAsia="仿宋_GB2312" w:cs="Times New Roman"/>
      <w:kern w:val="2"/>
      <w:sz w:val="21"/>
      <w:szCs w:val="90"/>
      <w:lang w:val="en-US" w:eastAsia="zh-CN" w:bidi="ar-SA"/>
    </w:rPr>
  </w:style>
  <w:style w:type="paragraph" w:customStyle="1" w:styleId="573">
    <w:name w:val="2013段落"/>
    <w:basedOn w:val="1"/>
    <w:semiHidden/>
    <w:qFormat/>
    <w:uiPriority w:val="0"/>
    <w:pPr>
      <w:spacing w:line="0" w:lineRule="atLeast"/>
    </w:pPr>
    <w:rPr>
      <w:rFonts w:ascii="宋体" w:hAnsi="宋体" w:cs="宋体"/>
      <w:color w:val="000000"/>
      <w:kern w:val="0"/>
    </w:rPr>
  </w:style>
  <w:style w:type="paragraph" w:customStyle="1" w:styleId="574">
    <w:name w:val="文档正文 Char Char Char Char Char"/>
    <w:basedOn w:val="1"/>
    <w:semiHidden/>
    <w:qFormat/>
    <w:uiPriority w:val="0"/>
    <w:pPr>
      <w:adjustRightInd w:val="0"/>
      <w:spacing w:line="440" w:lineRule="exact"/>
      <w:ind w:firstLine="420"/>
      <w:textAlignment w:val="baseline"/>
    </w:pPr>
    <w:rPr>
      <w:rFonts w:ascii="Arial Narrow" w:hAnsi="Arial Narrow"/>
      <w:kern w:val="0"/>
    </w:rPr>
  </w:style>
  <w:style w:type="paragraph" w:customStyle="1" w:styleId="575">
    <w:name w:val="unnamed2"/>
    <w:basedOn w:val="1"/>
    <w:semiHidden/>
    <w:qFormat/>
    <w:uiPriority w:val="0"/>
    <w:pPr>
      <w:spacing w:before="60" w:after="60" w:line="300" w:lineRule="atLeast"/>
      <w:ind w:left="15" w:right="15" w:firstLine="400"/>
    </w:pPr>
    <w:rPr>
      <w:rFonts w:ascii="宋体" w:hAnsi="宋体" w:cs="宋体"/>
      <w:color w:val="000000"/>
      <w:kern w:val="0"/>
      <w:szCs w:val="21"/>
    </w:rPr>
  </w:style>
  <w:style w:type="paragraph" w:customStyle="1" w:styleId="576">
    <w:name w:val="Char Char Char Char Char Char Char Char Char Char Char Char Char Char Char Char"/>
    <w:basedOn w:val="1"/>
    <w:semiHidden/>
    <w:qFormat/>
    <w:uiPriority w:val="0"/>
    <w:pPr>
      <w:tabs>
        <w:tab w:val="left" w:pos="360"/>
      </w:tabs>
    </w:pPr>
  </w:style>
  <w:style w:type="paragraph" w:customStyle="1" w:styleId="577">
    <w:name w:val="xl74"/>
    <w:basedOn w:val="1"/>
    <w:semiHidden/>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hAnsi="宋体" w:cs="宋体"/>
      <w:b/>
      <w:kern w:val="0"/>
      <w:sz w:val="20"/>
      <w:szCs w:val="20"/>
    </w:rPr>
  </w:style>
  <w:style w:type="paragraph" w:customStyle="1" w:styleId="578">
    <w:name w:val="Char Char Char2 Char Char Char Char Char Char Char Char Char Char"/>
    <w:basedOn w:val="74"/>
    <w:semiHidden/>
    <w:qFormat/>
    <w:uiPriority w:val="0"/>
    <w:pPr>
      <w:tabs>
        <w:tab w:val="right" w:leader="dot" w:pos="8494"/>
        <w:tab w:val="right" w:leader="dot" w:pos="9000"/>
      </w:tabs>
      <w:adjustRightInd w:val="0"/>
      <w:snapToGrid w:val="0"/>
      <w:spacing w:before="120" w:line="500" w:lineRule="exact"/>
      <w:ind w:left="210"/>
    </w:pPr>
  </w:style>
  <w:style w:type="paragraph" w:customStyle="1" w:styleId="579">
    <w:name w:val="def正文"/>
    <w:basedOn w:val="34"/>
    <w:semiHidden/>
    <w:qFormat/>
    <w:uiPriority w:val="0"/>
    <w:pPr>
      <w:widowControl/>
      <w:spacing w:line="360" w:lineRule="auto"/>
      <w:ind w:firstLine="510"/>
    </w:pPr>
    <w:rPr>
      <w:rFonts w:ascii="Times New Roman" w:eastAsia="宋体"/>
      <w:kern w:val="0"/>
      <w:sz w:val="24"/>
      <w:szCs w:val="24"/>
    </w:rPr>
  </w:style>
  <w:style w:type="paragraph" w:customStyle="1" w:styleId="580">
    <w:name w:val="标题（1） （2）"/>
    <w:semiHidden/>
    <w:qFormat/>
    <w:uiPriority w:val="0"/>
    <w:pPr>
      <w:spacing w:beforeLines="10" w:afterLines="10"/>
      <w:ind w:firstLine="125" w:firstLineChars="125"/>
    </w:pPr>
    <w:rPr>
      <w:rFonts w:ascii="Times New Roman" w:hAnsi="Times New Roman" w:eastAsia="黑体" w:cs="Times New Roman"/>
      <w:b/>
      <w:kern w:val="2"/>
      <w:sz w:val="24"/>
      <w:szCs w:val="24"/>
      <w:lang w:val="en-US" w:eastAsia="zh-CN" w:bidi="ar-SA"/>
    </w:rPr>
  </w:style>
  <w:style w:type="paragraph" w:customStyle="1" w:styleId="581">
    <w:name w:val="Char3 Char Char Char"/>
    <w:basedOn w:val="1"/>
    <w:semiHidden/>
    <w:qFormat/>
    <w:uiPriority w:val="0"/>
    <w:pPr>
      <w:tabs>
        <w:tab w:val="left" w:pos="720"/>
      </w:tabs>
      <w:ind w:firstLine="0" w:firstLineChars="0"/>
    </w:pPr>
  </w:style>
  <w:style w:type="paragraph" w:customStyle="1" w:styleId="582">
    <w:name w:val="Title - Revision"/>
    <w:basedOn w:val="84"/>
    <w:semiHidden/>
    <w:qFormat/>
    <w:uiPriority w:val="0"/>
    <w:pPr>
      <w:spacing w:before="720" w:after="240" w:line="360" w:lineRule="auto"/>
      <w:outlineLvl w:val="9"/>
    </w:pPr>
    <w:rPr>
      <w:rFonts w:cs="Times New Roman"/>
      <w:bCs w:val="0"/>
      <w:smallCaps/>
      <w:kern w:val="28"/>
      <w:sz w:val="36"/>
      <w:szCs w:val="20"/>
      <w:lang w:eastAsia="en-US"/>
    </w:rPr>
  </w:style>
  <w:style w:type="paragraph" w:customStyle="1" w:styleId="583">
    <w:name w:val="表中字小于正文（左对齐）"/>
    <w:semiHidden/>
    <w:qFormat/>
    <w:uiPriority w:val="0"/>
    <w:pPr>
      <w:spacing w:line="280" w:lineRule="exact"/>
    </w:pPr>
    <w:rPr>
      <w:rFonts w:ascii="黑体" w:hAnsi="宋体" w:eastAsia="仿宋_GB2312" w:cs="Times New Roman"/>
      <w:kern w:val="2"/>
      <w:sz w:val="21"/>
      <w:szCs w:val="90"/>
      <w:lang w:val="en-US" w:eastAsia="zh-CN" w:bidi="ar-SA"/>
    </w:rPr>
  </w:style>
  <w:style w:type="paragraph" w:customStyle="1" w:styleId="584">
    <w:name w:val="xl50"/>
    <w:basedOn w:val="1"/>
    <w:semiHidden/>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0"/>
    </w:rPr>
  </w:style>
  <w:style w:type="paragraph" w:customStyle="1" w:styleId="585">
    <w:name w:val="自定样式1"/>
    <w:basedOn w:val="1"/>
    <w:semiHidden/>
    <w:qFormat/>
    <w:uiPriority w:val="0"/>
    <w:pPr>
      <w:suppressAutoHyphens/>
      <w:spacing w:line="240" w:lineRule="auto"/>
      <w:ind w:firstLine="0" w:firstLineChars="0"/>
      <w:jc w:val="center"/>
    </w:pPr>
    <w:rPr>
      <w:rFonts w:ascii="宋体" w:hAnsi="宋体" w:eastAsia="宋体"/>
      <w:color w:val="000000"/>
      <w:sz w:val="18"/>
    </w:rPr>
  </w:style>
  <w:style w:type="paragraph" w:customStyle="1" w:styleId="586">
    <w:name w:val="xl38"/>
    <w:basedOn w:val="1"/>
    <w:semiHidden/>
    <w:qFormat/>
    <w:uiPriority w:val="0"/>
    <w:pPr>
      <w:pBdr>
        <w:top w:val="single" w:color="auto" w:sz="4" w:space="0"/>
        <w:left w:val="single" w:color="auto" w:sz="4" w:space="0"/>
        <w:bottom w:val="single" w:color="auto" w:sz="4" w:space="0"/>
      </w:pBdr>
      <w:spacing w:before="100" w:beforeAutospacing="1" w:after="100" w:afterAutospacing="1"/>
      <w:jc w:val="center"/>
    </w:pPr>
    <w:rPr>
      <w:rFonts w:ascii="宋体" w:hAnsi="宋体" w:cs="宋体"/>
      <w:b/>
      <w:bCs/>
      <w:kern w:val="0"/>
      <w:szCs w:val="28"/>
    </w:rPr>
  </w:style>
  <w:style w:type="paragraph" w:customStyle="1" w:styleId="587">
    <w:name w:val="样式 首行缩进:  2 字符2"/>
    <w:basedOn w:val="1"/>
    <w:semiHidden/>
    <w:qFormat/>
    <w:uiPriority w:val="0"/>
    <w:pPr>
      <w:spacing w:line="480" w:lineRule="exact"/>
    </w:pPr>
    <w:rPr>
      <w:rFonts w:cs="宋体"/>
      <w:sz w:val="30"/>
    </w:rPr>
  </w:style>
  <w:style w:type="paragraph" w:customStyle="1" w:styleId="588">
    <w:name w:val="Table Text Char Char"/>
    <w:semiHidden/>
    <w:qFormat/>
    <w:uiPriority w:val="0"/>
    <w:pPr>
      <w:snapToGrid w:val="0"/>
      <w:spacing w:before="80" w:after="80"/>
    </w:pPr>
    <w:rPr>
      <w:rFonts w:ascii="Arial" w:hAnsi="Arial" w:eastAsia="宋体" w:cs="Times New Roman"/>
      <w:kern w:val="2"/>
      <w:sz w:val="18"/>
      <w:lang w:val="en-US" w:eastAsia="zh-CN" w:bidi="ar-SA"/>
    </w:rPr>
  </w:style>
  <w:style w:type="paragraph" w:customStyle="1" w:styleId="589">
    <w:name w:val="可研正文"/>
    <w:basedOn w:val="34"/>
    <w:semiHidden/>
    <w:qFormat/>
    <w:uiPriority w:val="0"/>
    <w:pPr>
      <w:adjustRightInd w:val="0"/>
      <w:snapToGrid w:val="0"/>
      <w:spacing w:after="0" w:line="440" w:lineRule="exact"/>
      <w:ind w:firstLine="567"/>
    </w:pPr>
    <w:rPr>
      <w:rFonts w:ascii="仿宋_GB2312"/>
    </w:rPr>
  </w:style>
  <w:style w:type="paragraph" w:customStyle="1" w:styleId="590">
    <w:name w:val="xl100"/>
    <w:basedOn w:val="1"/>
    <w:semiHidden/>
    <w:qFormat/>
    <w:uiPriority w:val="0"/>
    <w:pPr>
      <w:pBdr>
        <w:left w:val="single" w:color="auto" w:sz="4" w:space="0"/>
        <w:bottom w:val="single" w:color="auto" w:sz="4" w:space="0"/>
        <w:right w:val="single" w:color="auto" w:sz="4" w:space="0"/>
      </w:pBdr>
      <w:spacing w:before="100" w:beforeAutospacing="1" w:after="100" w:afterAutospacing="1"/>
    </w:pPr>
    <w:rPr>
      <w:rFonts w:hAnsi="宋体" w:cs="宋体"/>
      <w:b/>
      <w:kern w:val="0"/>
      <w:sz w:val="20"/>
      <w:szCs w:val="20"/>
    </w:rPr>
  </w:style>
  <w:style w:type="paragraph" w:customStyle="1" w:styleId="591">
    <w:name w:val="表格文本"/>
    <w:semiHidden/>
    <w:qFormat/>
    <w:uiPriority w:val="0"/>
    <w:pPr>
      <w:tabs>
        <w:tab w:val="decimal" w:pos="0"/>
      </w:tabs>
    </w:pPr>
    <w:rPr>
      <w:rFonts w:ascii="Arial" w:hAnsi="Arial" w:eastAsia="宋体" w:cs="Times New Roman"/>
      <w:sz w:val="21"/>
      <w:lang w:val="en-US" w:eastAsia="zh-CN" w:bidi="ar-SA"/>
    </w:rPr>
  </w:style>
  <w:style w:type="paragraph" w:customStyle="1" w:styleId="592">
    <w:name w:val="xl25"/>
    <w:basedOn w:val="1"/>
    <w:semiHidden/>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color w:val="000000"/>
      <w:kern w:val="0"/>
    </w:rPr>
  </w:style>
  <w:style w:type="paragraph" w:customStyle="1" w:styleId="593">
    <w:name w:val="我的正文"/>
    <w:semiHidden/>
    <w:qFormat/>
    <w:uiPriority w:val="0"/>
    <w:pPr>
      <w:spacing w:line="320" w:lineRule="exact"/>
      <w:ind w:firstLine="200" w:firstLineChars="200"/>
    </w:pPr>
    <w:rPr>
      <w:rFonts w:ascii="Times New Roman" w:hAnsi="Times New Roman" w:eastAsia="仿宋_GB2312" w:cs="Times New Roman"/>
      <w:kern w:val="2"/>
      <w:sz w:val="24"/>
      <w:szCs w:val="24"/>
      <w:lang w:val="en-US" w:eastAsia="zh-CN" w:bidi="ar-SA"/>
    </w:rPr>
  </w:style>
  <w:style w:type="paragraph" w:customStyle="1" w:styleId="594">
    <w:name w:val="Default"/>
    <w:semiHidden/>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595">
    <w:name w:val="xl34"/>
    <w:basedOn w:val="1"/>
    <w:semiHidden/>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0"/>
    </w:rPr>
  </w:style>
  <w:style w:type="paragraph" w:customStyle="1" w:styleId="596">
    <w:name w:val="表中字（居中）"/>
    <w:semiHidden/>
    <w:qFormat/>
    <w:uiPriority w:val="0"/>
    <w:pPr>
      <w:spacing w:line="320" w:lineRule="exact"/>
      <w:jc w:val="center"/>
    </w:pPr>
    <w:rPr>
      <w:rFonts w:ascii="黑体" w:hAnsi="宋体" w:eastAsia="仿宋_GB2312" w:cs="Times New Roman"/>
      <w:kern w:val="2"/>
      <w:sz w:val="24"/>
      <w:szCs w:val="90"/>
      <w:lang w:val="en-US" w:eastAsia="zh-CN" w:bidi="ar-SA"/>
    </w:rPr>
  </w:style>
  <w:style w:type="paragraph" w:customStyle="1" w:styleId="597">
    <w:name w:val="pa-34"/>
    <w:basedOn w:val="1"/>
    <w:semiHidden/>
    <w:qFormat/>
    <w:uiPriority w:val="0"/>
    <w:pPr>
      <w:spacing w:line="360" w:lineRule="atLeast"/>
      <w:ind w:firstLine="420" w:firstLineChars="0"/>
    </w:pPr>
    <w:rPr>
      <w:rFonts w:ascii="宋体" w:hAnsi="宋体" w:eastAsia="宋体" w:cs="宋体"/>
      <w:kern w:val="0"/>
    </w:rPr>
  </w:style>
  <w:style w:type="paragraph" w:customStyle="1" w:styleId="598">
    <w:name w:val="文档正文"/>
    <w:basedOn w:val="1"/>
    <w:semiHidden/>
    <w:qFormat/>
    <w:uiPriority w:val="0"/>
    <w:pPr>
      <w:adjustRightInd w:val="0"/>
      <w:snapToGrid w:val="0"/>
      <w:spacing w:line="440" w:lineRule="exact"/>
      <w:ind w:firstLine="567"/>
      <w:textAlignment w:val="baseline"/>
    </w:pPr>
    <w:rPr>
      <w:rFonts w:ascii="Arial Narrow" w:hAnsi="Arial Narrow"/>
      <w:kern w:val="0"/>
    </w:rPr>
  </w:style>
  <w:style w:type="paragraph" w:customStyle="1" w:styleId="599">
    <w:name w:val="Char Char1 Char"/>
    <w:basedOn w:val="1"/>
    <w:semiHidden/>
    <w:qFormat/>
    <w:uiPriority w:val="0"/>
    <w:rPr>
      <w:rFonts w:ascii="Tahoma" w:hAnsi="Tahoma"/>
    </w:rPr>
  </w:style>
  <w:style w:type="paragraph" w:customStyle="1" w:styleId="600">
    <w:name w:val="正文 + 三号"/>
    <w:basedOn w:val="1"/>
    <w:semiHidden/>
    <w:qFormat/>
    <w:uiPriority w:val="0"/>
    <w:pPr>
      <w:widowControl w:val="0"/>
    </w:pPr>
  </w:style>
  <w:style w:type="paragraph" w:customStyle="1" w:styleId="601">
    <w:name w:val="Char Char Char Char Char Char Char1"/>
    <w:basedOn w:val="1"/>
    <w:semiHidden/>
    <w:qFormat/>
    <w:uiPriority w:val="0"/>
    <w:pPr>
      <w:snapToGrid w:val="0"/>
      <w:spacing w:after="160" w:line="360" w:lineRule="auto"/>
    </w:pPr>
    <w:rPr>
      <w:kern w:val="0"/>
      <w:lang w:eastAsia="en-US"/>
    </w:rPr>
  </w:style>
  <w:style w:type="paragraph" w:customStyle="1" w:styleId="602">
    <w:name w:val="Table Heading"/>
    <w:semiHidden/>
    <w:qFormat/>
    <w:uiPriority w:val="0"/>
    <w:pPr>
      <w:keepNext/>
      <w:snapToGrid w:val="0"/>
      <w:spacing w:before="80" w:after="80"/>
      <w:jc w:val="center"/>
    </w:pPr>
    <w:rPr>
      <w:rFonts w:ascii="Arial" w:hAnsi="Arial" w:eastAsia="黑体" w:cs="Times New Roman"/>
      <w:sz w:val="18"/>
      <w:lang w:val="en-US" w:eastAsia="zh-CN" w:bidi="ar-SA"/>
    </w:rPr>
  </w:style>
  <w:style w:type="paragraph" w:customStyle="1" w:styleId="603">
    <w:name w:val="封面大字"/>
    <w:basedOn w:val="1"/>
    <w:semiHidden/>
    <w:qFormat/>
    <w:uiPriority w:val="0"/>
    <w:pPr>
      <w:spacing w:line="1600" w:lineRule="exact"/>
      <w:jc w:val="center"/>
    </w:pPr>
    <w:rPr>
      <w:rFonts w:ascii="黑体" w:hAnsi="宋体" w:eastAsia="黑体"/>
      <w:b/>
      <w:sz w:val="90"/>
      <w:szCs w:val="90"/>
    </w:rPr>
  </w:style>
  <w:style w:type="paragraph" w:customStyle="1" w:styleId="604">
    <w:name w:val="p15"/>
    <w:basedOn w:val="1"/>
    <w:semiHidden/>
    <w:qFormat/>
    <w:uiPriority w:val="0"/>
    <w:rPr>
      <w:kern w:val="0"/>
      <w:sz w:val="21"/>
      <w:szCs w:val="21"/>
    </w:rPr>
  </w:style>
  <w:style w:type="paragraph" w:customStyle="1" w:styleId="605">
    <w:name w:val="样式2"/>
    <w:basedOn w:val="6"/>
    <w:semiHidden/>
    <w:qFormat/>
    <w:uiPriority w:val="0"/>
    <w:pPr>
      <w:spacing w:line="400" w:lineRule="exact"/>
      <w:jc w:val="center"/>
      <w:outlineLvl w:val="0"/>
    </w:pPr>
    <w:rPr>
      <w:b w:val="0"/>
      <w:sz w:val="44"/>
    </w:rPr>
  </w:style>
  <w:style w:type="paragraph" w:customStyle="1" w:styleId="606">
    <w:name w:val="xl92"/>
    <w:basedOn w:val="1"/>
    <w:semiHidden/>
    <w:qFormat/>
    <w:uiPriority w:val="0"/>
    <w:pPr>
      <w:pBdr>
        <w:top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Cs/>
      <w:color w:val="008000"/>
      <w:kern w:val="0"/>
      <w:sz w:val="20"/>
      <w:szCs w:val="20"/>
    </w:rPr>
  </w:style>
  <w:style w:type="paragraph" w:customStyle="1" w:styleId="607">
    <w:name w:val="工程项目名称"/>
    <w:semiHidden/>
    <w:qFormat/>
    <w:uiPriority w:val="0"/>
    <w:pPr>
      <w:jc w:val="center"/>
    </w:pPr>
    <w:rPr>
      <w:rFonts w:ascii="黑体" w:hAnsi="黑体" w:eastAsia="黑体" w:cs="Times New Roman"/>
      <w:b/>
      <w:kern w:val="2"/>
      <w:sz w:val="44"/>
      <w:szCs w:val="36"/>
      <w:lang w:val="en-US" w:eastAsia="zh-CN" w:bidi="ar-SA"/>
    </w:rPr>
  </w:style>
  <w:style w:type="paragraph" w:customStyle="1" w:styleId="608">
    <w:name w:val="font7"/>
    <w:basedOn w:val="1"/>
    <w:semiHidden/>
    <w:qFormat/>
    <w:uiPriority w:val="0"/>
    <w:pPr>
      <w:spacing w:before="100" w:beforeAutospacing="1" w:after="100" w:afterAutospacing="1"/>
    </w:pPr>
    <w:rPr>
      <w:rFonts w:ascii="宋体" w:hAnsi="宋体" w:cs="宋体"/>
      <w:color w:val="FF0000"/>
      <w:kern w:val="0"/>
      <w:sz w:val="18"/>
      <w:szCs w:val="18"/>
    </w:rPr>
  </w:style>
  <w:style w:type="paragraph" w:customStyle="1" w:styleId="609">
    <w:name w:val="Char Char Char Char Char1 Char1"/>
    <w:basedOn w:val="1"/>
    <w:semiHidden/>
    <w:qFormat/>
    <w:uiPriority w:val="0"/>
    <w:rPr>
      <w:rFonts w:ascii="Tahoma" w:hAnsi="Tahoma"/>
    </w:rPr>
  </w:style>
  <w:style w:type="paragraph" w:customStyle="1" w:styleId="610">
    <w:name w:val="Char"/>
    <w:basedOn w:val="1"/>
    <w:semiHidden/>
    <w:qFormat/>
    <w:uiPriority w:val="0"/>
    <w:pPr>
      <w:jc w:val="center"/>
    </w:pPr>
  </w:style>
  <w:style w:type="paragraph" w:customStyle="1" w:styleId="611">
    <w:name w:val="xl89"/>
    <w:basedOn w:val="1"/>
    <w:semiHidden/>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黑体" w:hAnsi="宋体" w:eastAsia="黑体" w:cs="宋体"/>
      <w:bCs/>
      <w:color w:val="008000"/>
      <w:kern w:val="0"/>
      <w:sz w:val="20"/>
      <w:szCs w:val="20"/>
    </w:rPr>
  </w:style>
  <w:style w:type="paragraph" w:customStyle="1" w:styleId="612">
    <w:name w:val="xl93"/>
    <w:basedOn w:val="1"/>
    <w:semiHidden/>
    <w:qFormat/>
    <w:uiPriority w:val="0"/>
    <w:pPr>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bCs/>
      <w:color w:val="008000"/>
      <w:kern w:val="0"/>
      <w:sz w:val="20"/>
      <w:szCs w:val="20"/>
    </w:rPr>
  </w:style>
  <w:style w:type="paragraph" w:customStyle="1" w:styleId="613">
    <w:name w:val="关键词"/>
    <w:basedOn w:val="1"/>
    <w:next w:val="1"/>
    <w:semiHidden/>
    <w:qFormat/>
    <w:uiPriority w:val="0"/>
    <w:pPr>
      <w:spacing w:line="360" w:lineRule="auto"/>
    </w:pPr>
    <w:rPr>
      <w:rFonts w:eastAsia="黑体"/>
      <w:sz w:val="20"/>
    </w:rPr>
  </w:style>
  <w:style w:type="paragraph" w:customStyle="1" w:styleId="614">
    <w:name w:val="CSS1级正文 Char"/>
    <w:basedOn w:val="34"/>
    <w:semiHidden/>
    <w:qFormat/>
    <w:uiPriority w:val="0"/>
    <w:pPr>
      <w:adjustRightInd w:val="0"/>
      <w:snapToGrid w:val="0"/>
      <w:spacing w:after="0" w:line="360" w:lineRule="auto"/>
      <w:ind w:firstLine="480"/>
    </w:pPr>
  </w:style>
  <w:style w:type="paragraph" w:customStyle="1" w:styleId="615">
    <w:name w:val="图例"/>
    <w:basedOn w:val="1"/>
    <w:semiHidden/>
    <w:qFormat/>
    <w:uiPriority w:val="0"/>
    <w:pPr>
      <w:spacing w:before="120" w:after="120" w:line="360" w:lineRule="auto"/>
      <w:jc w:val="center"/>
    </w:pPr>
    <w:rPr>
      <w:b/>
    </w:rPr>
  </w:style>
  <w:style w:type="paragraph" w:customStyle="1" w:styleId="616">
    <w:name w:val="开评标模版中编号时间签字（横向）"/>
    <w:basedOn w:val="1"/>
    <w:qFormat/>
    <w:uiPriority w:val="0"/>
    <w:pPr>
      <w:widowControl w:val="0"/>
      <w:spacing w:line="340" w:lineRule="exact"/>
      <w:ind w:firstLine="500" w:firstLineChars="500"/>
    </w:pPr>
    <w:rPr>
      <w:rFonts w:ascii="仿宋_GB2312" w:eastAsia="黑体"/>
      <w:b/>
      <w:sz w:val="26"/>
    </w:rPr>
  </w:style>
  <w:style w:type="paragraph" w:customStyle="1" w:styleId="617">
    <w:name w:val="附录4"/>
    <w:basedOn w:val="1"/>
    <w:next w:val="1"/>
    <w:semiHidden/>
    <w:qFormat/>
    <w:uiPriority w:val="0"/>
    <w:pPr>
      <w:tabs>
        <w:tab w:val="left" w:pos="1134"/>
      </w:tabs>
      <w:spacing w:line="300" w:lineRule="auto"/>
      <w:ind w:left="1361" w:hanging="1361" w:firstLineChars="200"/>
      <w:outlineLvl w:val="3"/>
    </w:pPr>
    <w:rPr>
      <w:rFonts w:ascii="Arial" w:hAnsi="Arial" w:eastAsia="黑体"/>
      <w:kern w:val="0"/>
    </w:rPr>
  </w:style>
  <w:style w:type="paragraph" w:customStyle="1" w:styleId="618">
    <w:name w:val="Char Char Char Char"/>
    <w:basedOn w:val="1"/>
    <w:semiHidden/>
    <w:qFormat/>
    <w:uiPriority w:val="0"/>
    <w:rPr>
      <w:sz w:val="21"/>
    </w:rPr>
  </w:style>
  <w:style w:type="paragraph" w:customStyle="1" w:styleId="619">
    <w:name w:val="文本1"/>
    <w:basedOn w:val="1"/>
    <w:semiHidden/>
    <w:qFormat/>
    <w:uiPriority w:val="0"/>
    <w:pPr>
      <w:adjustRightInd w:val="0"/>
      <w:spacing w:line="312" w:lineRule="atLeast"/>
      <w:jc w:val="center"/>
      <w:textAlignment w:val="baseline"/>
    </w:pPr>
    <w:rPr>
      <w:kern w:val="0"/>
      <w:sz w:val="18"/>
    </w:rPr>
  </w:style>
  <w:style w:type="paragraph" w:customStyle="1" w:styleId="620">
    <w:name w:val="恒智正文"/>
    <w:basedOn w:val="1"/>
    <w:semiHidden/>
    <w:qFormat/>
    <w:uiPriority w:val="0"/>
    <w:pPr>
      <w:spacing w:line="360" w:lineRule="auto"/>
    </w:pPr>
  </w:style>
  <w:style w:type="paragraph" w:customStyle="1" w:styleId="621">
    <w:name w:val="xl87"/>
    <w:basedOn w:val="1"/>
    <w:semiHidden/>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b/>
      <w:kern w:val="0"/>
      <w:sz w:val="20"/>
      <w:szCs w:val="20"/>
    </w:rPr>
  </w:style>
  <w:style w:type="paragraph" w:customStyle="1" w:styleId="622">
    <w:name w:val="机关公文大标题"/>
    <w:next w:val="461"/>
    <w:semiHidden/>
    <w:qFormat/>
    <w:uiPriority w:val="0"/>
    <w:pPr>
      <w:spacing w:line="600" w:lineRule="exact"/>
      <w:ind w:firstLine="83" w:firstLineChars="83"/>
      <w:jc w:val="center"/>
    </w:pPr>
    <w:rPr>
      <w:rFonts w:ascii="Times New Roman" w:hAnsi="Times New Roman" w:eastAsia="方正小标宋_GBK" w:cs="Times New Roman"/>
      <w:b/>
      <w:kern w:val="2"/>
      <w:sz w:val="44"/>
      <w:szCs w:val="24"/>
      <w:lang w:val="en-US" w:eastAsia="zh-CN" w:bidi="ar-SA"/>
    </w:rPr>
  </w:style>
  <w:style w:type="paragraph" w:customStyle="1" w:styleId="623">
    <w:name w:val="目录1"/>
    <w:basedOn w:val="59"/>
    <w:semiHidden/>
    <w:qFormat/>
    <w:uiPriority w:val="0"/>
    <w:pPr>
      <w:spacing w:before="120" w:after="120" w:line="320" w:lineRule="exact"/>
      <w:ind w:firstLine="480" w:firstLineChars="200"/>
    </w:pPr>
    <w:rPr>
      <w:bCs/>
      <w:caps/>
    </w:rPr>
  </w:style>
  <w:style w:type="paragraph" w:customStyle="1" w:styleId="624">
    <w:name w:val="xl52"/>
    <w:basedOn w:val="1"/>
    <w:semiHidden/>
    <w:qFormat/>
    <w:uiPriority w:val="0"/>
    <w:pPr>
      <w:pBdr>
        <w:top w:val="single" w:color="auto" w:sz="4" w:space="0"/>
        <w:left w:val="single" w:color="auto" w:sz="4" w:space="0"/>
        <w:bottom w:val="single" w:color="auto" w:sz="4" w:space="0"/>
      </w:pBdr>
      <w:spacing w:before="100" w:beforeAutospacing="1" w:after="100" w:afterAutospacing="1"/>
      <w:jc w:val="center"/>
    </w:pPr>
    <w:rPr>
      <w:rFonts w:ascii="宋体" w:hAnsi="宋体" w:cs="宋体"/>
      <w:b/>
      <w:bCs/>
      <w:kern w:val="0"/>
      <w:sz w:val="32"/>
      <w:szCs w:val="32"/>
    </w:rPr>
  </w:style>
  <w:style w:type="paragraph" w:customStyle="1" w:styleId="625">
    <w:name w:val="题注4"/>
    <w:basedOn w:val="1"/>
    <w:next w:val="22"/>
    <w:semiHidden/>
    <w:qFormat/>
    <w:uiPriority w:val="0"/>
    <w:pPr>
      <w:ind w:left="-132" w:leftChars="-64" w:right="-105" w:rightChars="-50" w:hanging="2"/>
      <w:jc w:val="center"/>
    </w:pPr>
    <w:rPr>
      <w:b/>
      <w:color w:val="FF0000"/>
      <w:sz w:val="21"/>
      <w:szCs w:val="21"/>
      <w:lang w:val="en-GB"/>
    </w:rPr>
  </w:style>
  <w:style w:type="paragraph" w:customStyle="1" w:styleId="626">
    <w:name w:val="xl67"/>
    <w:basedOn w:val="1"/>
    <w:semiHidden/>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cs="宋体"/>
      <w:b/>
      <w:color w:val="FF0000"/>
      <w:kern w:val="0"/>
      <w:sz w:val="20"/>
      <w:szCs w:val="20"/>
    </w:rPr>
  </w:style>
  <w:style w:type="paragraph" w:customStyle="1" w:styleId="627">
    <w:name w:val="首行缩进 1"/>
    <w:basedOn w:val="1"/>
    <w:semiHidden/>
    <w:qFormat/>
    <w:uiPriority w:val="0"/>
    <w:pPr>
      <w:spacing w:after="120" w:line="360" w:lineRule="auto"/>
    </w:pPr>
  </w:style>
  <w:style w:type="paragraph" w:customStyle="1" w:styleId="628">
    <w:name w:val="xl98"/>
    <w:basedOn w:val="1"/>
    <w:semiHidden/>
    <w:qFormat/>
    <w:uiPriority w:val="0"/>
    <w:pPr>
      <w:pBdr>
        <w:top w:val="single" w:color="auto" w:sz="4" w:space="0"/>
        <w:left w:val="single" w:color="auto" w:sz="4" w:space="0"/>
        <w:right w:val="single" w:color="auto" w:sz="4" w:space="0"/>
      </w:pBdr>
      <w:spacing w:before="100" w:beforeAutospacing="1" w:after="100" w:afterAutospacing="1"/>
    </w:pPr>
    <w:rPr>
      <w:rFonts w:hAnsi="宋体" w:cs="宋体"/>
      <w:b/>
      <w:kern w:val="0"/>
      <w:sz w:val="20"/>
      <w:szCs w:val="20"/>
    </w:rPr>
  </w:style>
  <w:style w:type="paragraph" w:customStyle="1" w:styleId="629">
    <w:name w:val="质疑答复小标题"/>
    <w:next w:val="537"/>
    <w:semiHidden/>
    <w:qFormat/>
    <w:uiPriority w:val="0"/>
    <w:pPr>
      <w:spacing w:line="600" w:lineRule="exact"/>
      <w:ind w:firstLine="200" w:firstLineChars="200"/>
    </w:pPr>
    <w:rPr>
      <w:rFonts w:ascii="Times New Roman" w:hAnsi="Times New Roman" w:eastAsia="方正小标宋_GBK" w:cs="Times New Roman"/>
      <w:b/>
      <w:kern w:val="2"/>
      <w:sz w:val="32"/>
      <w:szCs w:val="32"/>
      <w:lang w:val="en-US" w:eastAsia="zh-CN" w:bidi="ar-SA"/>
    </w:rPr>
  </w:style>
  <w:style w:type="paragraph" w:customStyle="1" w:styleId="630">
    <w:name w:val="集中采购机构和时间"/>
    <w:basedOn w:val="1"/>
    <w:semiHidden/>
    <w:qFormat/>
    <w:uiPriority w:val="0"/>
    <w:pPr>
      <w:tabs>
        <w:tab w:val="left" w:pos="560"/>
      </w:tabs>
      <w:spacing w:line="660" w:lineRule="exact"/>
      <w:ind w:firstLine="0" w:firstLineChars="0"/>
      <w:jc w:val="center"/>
    </w:pPr>
    <w:rPr>
      <w:rFonts w:ascii="黑体" w:hAnsi="黑体" w:eastAsia="宋体"/>
      <w:b/>
      <w:sz w:val="36"/>
      <w:szCs w:val="36"/>
    </w:rPr>
  </w:style>
  <w:style w:type="paragraph" w:customStyle="1" w:styleId="631">
    <w:name w:val="Char Char Char Char1"/>
    <w:basedOn w:val="26"/>
    <w:semiHidden/>
    <w:qFormat/>
    <w:uiPriority w:val="0"/>
    <w:pPr>
      <w:spacing w:line="360" w:lineRule="auto"/>
    </w:pPr>
  </w:style>
  <w:style w:type="paragraph" w:customStyle="1" w:styleId="632">
    <w:name w:val="Char1"/>
    <w:basedOn w:val="1"/>
    <w:semiHidden/>
    <w:qFormat/>
    <w:uiPriority w:val="0"/>
  </w:style>
  <w:style w:type="paragraph" w:customStyle="1" w:styleId="633">
    <w:name w:val="标题无"/>
    <w:basedOn w:val="1"/>
    <w:semiHidden/>
    <w:qFormat/>
    <w:uiPriority w:val="0"/>
    <w:pPr>
      <w:spacing w:line="360" w:lineRule="auto"/>
    </w:pPr>
  </w:style>
  <w:style w:type="paragraph" w:customStyle="1" w:styleId="634">
    <w:name w:val="style1"/>
    <w:basedOn w:val="1"/>
    <w:semiHidden/>
    <w:qFormat/>
    <w:uiPriority w:val="0"/>
    <w:pPr>
      <w:spacing w:before="100" w:beforeAutospacing="1" w:after="100" w:afterAutospacing="1"/>
    </w:pPr>
    <w:rPr>
      <w:rFonts w:ascii="宋体" w:hAnsi="宋体"/>
      <w:kern w:val="0"/>
    </w:rPr>
  </w:style>
  <w:style w:type="paragraph" w:customStyle="1" w:styleId="635">
    <w:name w:val="表文字"/>
    <w:semiHidden/>
    <w:qFormat/>
    <w:uiPriority w:val="0"/>
    <w:rPr>
      <w:rFonts w:ascii="宋体" w:hAnsi="Times New Roman" w:eastAsia="宋体" w:cs="Times New Roman"/>
      <w:kern w:val="2"/>
      <w:lang w:val="en-US" w:eastAsia="zh-CN" w:bidi="ar-SA"/>
    </w:rPr>
  </w:style>
  <w:style w:type="paragraph" w:customStyle="1" w:styleId="636">
    <w:name w:val="Item Step"/>
    <w:semiHidden/>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637">
    <w:name w:val="xl66"/>
    <w:basedOn w:val="1"/>
    <w:semiHidden/>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cs="宋体"/>
      <w:b/>
      <w:kern w:val="0"/>
      <w:sz w:val="20"/>
      <w:szCs w:val="20"/>
    </w:rPr>
  </w:style>
  <w:style w:type="paragraph" w:customStyle="1" w:styleId="638">
    <w:name w:val="操作步骤"/>
    <w:basedOn w:val="1"/>
    <w:semiHidden/>
    <w:qFormat/>
    <w:uiPriority w:val="0"/>
    <w:pPr>
      <w:tabs>
        <w:tab w:val="left" w:pos="425"/>
      </w:tabs>
      <w:autoSpaceDE w:val="0"/>
      <w:autoSpaceDN w:val="0"/>
      <w:adjustRightInd w:val="0"/>
      <w:snapToGrid w:val="0"/>
      <w:spacing w:line="40" w:lineRule="atLeast"/>
      <w:ind w:left="425" w:hanging="425"/>
      <w:textAlignment w:val="bottom"/>
    </w:pPr>
    <w:rPr>
      <w:rFonts w:ascii="昆仑楷体" w:eastAsia="楷体_GB2312"/>
      <w:kern w:val="0"/>
    </w:rPr>
  </w:style>
  <w:style w:type="paragraph" w:customStyle="1" w:styleId="639">
    <w:name w:val="封面正文"/>
    <w:semiHidden/>
    <w:qFormat/>
    <w:uiPriority w:val="0"/>
    <w:pPr>
      <w:jc w:val="both"/>
    </w:pPr>
    <w:rPr>
      <w:rFonts w:ascii="Times New Roman" w:hAnsi="Times New Roman" w:eastAsia="宋体" w:cs="Times New Roman"/>
      <w:lang w:val="en-US" w:eastAsia="zh-CN" w:bidi="ar-SA"/>
    </w:rPr>
  </w:style>
  <w:style w:type="paragraph" w:customStyle="1" w:styleId="640">
    <w:name w:val="项目名、采购人及代理机构"/>
    <w:basedOn w:val="641"/>
    <w:semiHidden/>
    <w:qFormat/>
    <w:uiPriority w:val="0"/>
    <w:pPr>
      <w:tabs>
        <w:tab w:val="left" w:pos="560"/>
      </w:tabs>
      <w:ind w:firstLine="400" w:firstLineChars="400"/>
    </w:pPr>
  </w:style>
  <w:style w:type="paragraph" w:customStyle="1" w:styleId="641">
    <w:name w:val="封面编号、时间"/>
    <w:basedOn w:val="1"/>
    <w:semiHidden/>
    <w:qFormat/>
    <w:uiPriority w:val="0"/>
    <w:pPr>
      <w:tabs>
        <w:tab w:val="left" w:pos="560"/>
      </w:tabs>
      <w:spacing w:line="660" w:lineRule="exact"/>
      <w:ind w:firstLine="800" w:firstLineChars="800"/>
    </w:pPr>
    <w:rPr>
      <w:rFonts w:ascii="黑体" w:hAnsi="黑体"/>
      <w:b/>
      <w:sz w:val="36"/>
      <w:szCs w:val="36"/>
    </w:rPr>
  </w:style>
  <w:style w:type="paragraph" w:customStyle="1" w:styleId="642">
    <w:name w:val="xl39"/>
    <w:basedOn w:val="1"/>
    <w:semiHidden/>
    <w:qFormat/>
    <w:uiPriority w:val="0"/>
    <w:pPr>
      <w:pBdr>
        <w:top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Cs w:val="28"/>
    </w:rPr>
  </w:style>
  <w:style w:type="paragraph" w:customStyle="1" w:styleId="643">
    <w:name w:val="xl82"/>
    <w:basedOn w:val="1"/>
    <w:semiHidden/>
    <w:qFormat/>
    <w:uiPriority w:val="0"/>
    <w:pPr>
      <w:pBdr>
        <w:top w:val="single" w:color="auto" w:sz="4" w:space="0"/>
        <w:left w:val="single" w:color="auto" w:sz="4" w:space="0"/>
        <w:bottom w:val="single" w:color="auto" w:sz="4" w:space="0"/>
      </w:pBdr>
      <w:spacing w:before="100" w:beforeAutospacing="1" w:after="100" w:afterAutospacing="1"/>
      <w:jc w:val="center"/>
    </w:pPr>
    <w:rPr>
      <w:rFonts w:hAnsi="宋体" w:cs="宋体"/>
      <w:b/>
      <w:kern w:val="0"/>
      <w:sz w:val="20"/>
      <w:szCs w:val="20"/>
    </w:rPr>
  </w:style>
  <w:style w:type="paragraph" w:customStyle="1" w:styleId="644">
    <w:name w:val="正文文本缩进 21"/>
    <w:basedOn w:val="1"/>
    <w:semiHidden/>
    <w:qFormat/>
    <w:uiPriority w:val="0"/>
    <w:pPr>
      <w:adjustRightInd w:val="0"/>
      <w:spacing w:before="120"/>
      <w:ind w:firstLine="420"/>
      <w:textAlignment w:val="baseline"/>
    </w:pPr>
  </w:style>
  <w:style w:type="paragraph" w:customStyle="1" w:styleId="645">
    <w:name w:val="段落正文"/>
    <w:basedOn w:val="1"/>
    <w:semiHidden/>
    <w:qFormat/>
    <w:uiPriority w:val="0"/>
    <w:pPr>
      <w:spacing w:beforeLines="50" w:line="360" w:lineRule="auto"/>
    </w:pPr>
    <w:rPr>
      <w:spacing w:val="2"/>
    </w:rPr>
  </w:style>
  <w:style w:type="paragraph" w:customStyle="1" w:styleId="646">
    <w:name w:val="tableheading"/>
    <w:basedOn w:val="1"/>
    <w:semiHidden/>
    <w:qFormat/>
    <w:uiPriority w:val="0"/>
    <w:pPr>
      <w:spacing w:before="100" w:beforeAutospacing="1" w:after="100" w:afterAutospacing="1"/>
    </w:pPr>
    <w:rPr>
      <w:rFonts w:ascii="宋体" w:hAnsi="宋体" w:cs="宋体"/>
      <w:kern w:val="0"/>
    </w:rPr>
  </w:style>
  <w:style w:type="paragraph" w:customStyle="1" w:styleId="647">
    <w:name w:val="xl73"/>
    <w:basedOn w:val="1"/>
    <w:semiHidden/>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cs="宋体"/>
      <w:b/>
      <w:color w:val="0000FF"/>
      <w:kern w:val="0"/>
      <w:sz w:val="20"/>
      <w:szCs w:val="20"/>
    </w:rPr>
  </w:style>
  <w:style w:type="paragraph" w:customStyle="1" w:styleId="648">
    <w:name w:val="正文2"/>
    <w:semiHidden/>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649">
    <w:name w:val="样式 标题 1章标题Heading 0Section HeadPIM 1H1h11st levell11H1..."/>
    <w:basedOn w:val="3"/>
    <w:semiHidden/>
    <w:qFormat/>
    <w:uiPriority w:val="0"/>
    <w:pPr>
      <w:pageBreakBefore/>
      <w:tabs>
        <w:tab w:val="left" w:pos="432"/>
        <w:tab w:val="left" w:pos="3360"/>
      </w:tabs>
      <w:autoSpaceDE w:val="0"/>
      <w:autoSpaceDN w:val="0"/>
      <w:adjustRightInd w:val="0"/>
      <w:snapToGrid w:val="0"/>
      <w:spacing w:line="578" w:lineRule="atLeast"/>
      <w:textAlignment w:val="bottom"/>
    </w:pPr>
    <w:rPr>
      <w:rFonts w:ascii="宋体" w:hAnsi="宋体"/>
    </w:rPr>
  </w:style>
  <w:style w:type="paragraph" w:customStyle="1" w:styleId="650">
    <w:name w:val="图片文字"/>
    <w:basedOn w:val="1"/>
    <w:semiHidden/>
    <w:qFormat/>
    <w:uiPriority w:val="0"/>
    <w:pPr>
      <w:spacing w:line="240" w:lineRule="atLeast"/>
      <w:jc w:val="center"/>
    </w:pPr>
  </w:style>
  <w:style w:type="paragraph" w:customStyle="1" w:styleId="651">
    <w:name w:val="zw"/>
    <w:basedOn w:val="1"/>
    <w:semiHidden/>
    <w:qFormat/>
    <w:uiPriority w:val="0"/>
    <w:pPr>
      <w:spacing w:before="30" w:line="240" w:lineRule="auto"/>
      <w:ind w:left="100" w:right="100" w:firstLine="0" w:firstLineChars="0"/>
      <w:jc w:val="both"/>
    </w:pPr>
    <w:rPr>
      <w:rFonts w:ascii="方正书宋简体" w:hAnsi="宋体" w:eastAsia="方正书宋简体"/>
      <w:color w:val="000000"/>
      <w:kern w:val="0"/>
      <w:sz w:val="21"/>
      <w:szCs w:val="21"/>
    </w:rPr>
  </w:style>
  <w:style w:type="paragraph" w:customStyle="1" w:styleId="652">
    <w:name w:val="xl76"/>
    <w:basedOn w:val="1"/>
    <w:semiHidden/>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hAnsi="宋体" w:cs="宋体"/>
      <w:bCs/>
      <w:color w:val="0000FF"/>
      <w:kern w:val="0"/>
      <w:sz w:val="20"/>
      <w:szCs w:val="20"/>
    </w:rPr>
  </w:style>
  <w:style w:type="paragraph" w:customStyle="1" w:styleId="653">
    <w:name w:val="xl83"/>
    <w:basedOn w:val="1"/>
    <w:semiHidden/>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hAnsi="宋体" w:cs="宋体"/>
      <w:b/>
      <w:kern w:val="0"/>
      <w:sz w:val="20"/>
      <w:szCs w:val="20"/>
    </w:rPr>
  </w:style>
  <w:style w:type="paragraph" w:customStyle="1" w:styleId="654">
    <w:name w:val="l-2"/>
    <w:basedOn w:val="1"/>
    <w:semiHidden/>
    <w:qFormat/>
    <w:uiPriority w:val="0"/>
    <w:pPr>
      <w:spacing w:before="100" w:beforeAutospacing="1" w:after="100" w:afterAutospacing="1" w:line="240" w:lineRule="auto"/>
      <w:ind w:firstLine="0" w:firstLineChars="0"/>
    </w:pPr>
    <w:rPr>
      <w:rFonts w:ascii="宋体" w:hAnsi="宋体" w:eastAsia="宋体" w:cs="宋体"/>
      <w:b/>
      <w:bCs/>
      <w:color w:val="000000"/>
      <w:kern w:val="0"/>
      <w:sz w:val="13"/>
      <w:szCs w:val="13"/>
    </w:rPr>
  </w:style>
  <w:style w:type="paragraph" w:customStyle="1" w:styleId="655">
    <w:name w:val="xl29"/>
    <w:basedOn w:val="1"/>
    <w:semiHidden/>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656">
    <w:name w:val="编号带圈"/>
    <w:qFormat/>
    <w:uiPriority w:val="0"/>
    <w:pPr>
      <w:tabs>
        <w:tab w:val="left" w:pos="737"/>
      </w:tabs>
      <w:ind w:left="57" w:firstLine="680"/>
    </w:pPr>
    <w:rPr>
      <w:rFonts w:ascii="Times New Roman" w:hAnsi="Times New Roman" w:eastAsia="仿宋_GB2312" w:cs="Times New Roman"/>
      <w:bCs/>
      <w:kern w:val="44"/>
      <w:sz w:val="24"/>
      <w:szCs w:val="44"/>
      <w:lang w:val="en-US" w:eastAsia="zh-CN" w:bidi="ar-SA"/>
    </w:rPr>
  </w:style>
  <w:style w:type="paragraph" w:customStyle="1" w:styleId="657">
    <w:name w:val="Item Step in Table"/>
    <w:semiHidden/>
    <w:qFormat/>
    <w:uiPriority w:val="0"/>
    <w:pPr>
      <w:tabs>
        <w:tab w:val="left" w:pos="397"/>
      </w:tabs>
      <w:spacing w:before="40" w:after="40"/>
      <w:ind w:left="397" w:hanging="397"/>
      <w:jc w:val="both"/>
    </w:pPr>
    <w:rPr>
      <w:rFonts w:ascii="Arial" w:hAnsi="Arial" w:eastAsia="宋体" w:cs="Times New Roman"/>
      <w:sz w:val="18"/>
      <w:lang w:val="en-US" w:eastAsia="zh-CN" w:bidi="ar-SA"/>
    </w:rPr>
  </w:style>
  <w:style w:type="paragraph" w:customStyle="1" w:styleId="658">
    <w:name w:val="开评标用报告小黑体"/>
    <w:semiHidden/>
    <w:qFormat/>
    <w:uiPriority w:val="0"/>
    <w:pPr>
      <w:spacing w:beforeLines="14" w:afterLines="14" w:line="360" w:lineRule="exact"/>
      <w:ind w:firstLine="200" w:firstLineChars="200"/>
    </w:pPr>
    <w:rPr>
      <w:rFonts w:ascii="Times New Roman" w:hAnsi="Times New Roman" w:eastAsia="黑体" w:cs="Times New Roman"/>
      <w:b/>
      <w:bCs/>
      <w:kern w:val="2"/>
      <w:sz w:val="28"/>
      <w:szCs w:val="32"/>
      <w:lang w:val="en-US" w:eastAsia="zh-CN" w:bidi="ar-SA"/>
    </w:rPr>
  </w:style>
  <w:style w:type="paragraph" w:customStyle="1" w:styleId="659">
    <w:name w:val="教委二级"/>
    <w:basedOn w:val="35"/>
    <w:semiHidden/>
    <w:qFormat/>
    <w:uiPriority w:val="0"/>
    <w:pPr>
      <w:spacing w:beforeLines="50" w:after="0"/>
      <w:ind w:left="0" w:leftChars="0"/>
      <w:outlineLvl w:val="1"/>
    </w:pPr>
    <w:rPr>
      <w:rFonts w:ascii="宋体" w:hAnsi="宋体" w:eastAsia="黑体"/>
      <w:b w:val="0"/>
      <w:color w:val="000000"/>
      <w:szCs w:val="24"/>
    </w:rPr>
  </w:style>
  <w:style w:type="paragraph" w:customStyle="1" w:styleId="660">
    <w:name w:val="Pull Quote"/>
    <w:basedOn w:val="1"/>
    <w:semiHidden/>
    <w:qFormat/>
    <w:uiPriority w:val="0"/>
    <w:pPr>
      <w:pBdr>
        <w:top w:val="single" w:color="auto" w:sz="18" w:space="12"/>
        <w:left w:val="single" w:color="FFFFFF" w:sz="6" w:space="12"/>
        <w:bottom w:val="single" w:color="auto" w:sz="6" w:space="12"/>
        <w:right w:val="single" w:color="FFFFFF" w:sz="6" w:space="12"/>
      </w:pBdr>
      <w:shd w:val="pct10" w:color="auto" w:fill="auto"/>
      <w:spacing w:before="120" w:after="240" w:line="288" w:lineRule="auto"/>
      <w:ind w:left="144" w:right="144"/>
      <w:jc w:val="center"/>
    </w:pPr>
    <w:rPr>
      <w:b/>
      <w:i/>
    </w:rPr>
  </w:style>
  <w:style w:type="paragraph" w:customStyle="1" w:styleId="661">
    <w:name w:val="摘要"/>
    <w:basedOn w:val="1"/>
    <w:next w:val="4"/>
    <w:semiHidden/>
    <w:qFormat/>
    <w:uiPriority w:val="0"/>
    <w:pPr>
      <w:spacing w:line="360" w:lineRule="auto"/>
    </w:pPr>
    <w:rPr>
      <w:rFonts w:eastAsia="黑体"/>
      <w:sz w:val="20"/>
    </w:rPr>
  </w:style>
  <w:style w:type="paragraph" w:customStyle="1" w:styleId="662">
    <w:name w:val="Char Char"/>
    <w:basedOn w:val="1"/>
    <w:semiHidden/>
    <w:qFormat/>
    <w:uiPriority w:val="0"/>
    <w:pPr>
      <w:spacing w:after="160" w:line="240" w:lineRule="exact"/>
      <w:ind w:firstLine="0" w:firstLineChars="0"/>
    </w:pPr>
    <w:rPr>
      <w:rFonts w:ascii="Verdana" w:hAnsi="Verdana"/>
      <w:kern w:val="0"/>
      <w:szCs w:val="20"/>
      <w:lang w:eastAsia="en-US"/>
    </w:rPr>
  </w:style>
  <w:style w:type="paragraph" w:customStyle="1" w:styleId="663">
    <w:name w:val="xl78"/>
    <w:basedOn w:val="1"/>
    <w:semiHidden/>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color w:val="008000"/>
      <w:kern w:val="0"/>
    </w:rPr>
  </w:style>
  <w:style w:type="paragraph" w:customStyle="1" w:styleId="664">
    <w:name w:val="1"/>
    <w:basedOn w:val="1"/>
    <w:next w:val="46"/>
    <w:semiHidden/>
    <w:qFormat/>
    <w:uiPriority w:val="0"/>
    <w:rPr>
      <w:rFonts w:ascii="Tahoma" w:hAnsi="Tahoma"/>
    </w:rPr>
  </w:style>
  <w:style w:type="paragraph" w:customStyle="1" w:styleId="665">
    <w:name w:val="p9"/>
    <w:basedOn w:val="1"/>
    <w:semiHidden/>
    <w:qFormat/>
    <w:uiPriority w:val="0"/>
    <w:pPr>
      <w:spacing w:before="100" w:beforeAutospacing="1" w:after="100" w:afterAutospacing="1"/>
    </w:pPr>
    <w:rPr>
      <w:color w:val="000000"/>
      <w:kern w:val="0"/>
      <w:sz w:val="18"/>
    </w:rPr>
  </w:style>
  <w:style w:type="paragraph" w:customStyle="1" w:styleId="666">
    <w:name w:val="xl40"/>
    <w:basedOn w:val="1"/>
    <w:semiHidden/>
    <w:qFormat/>
    <w:uiPriority w:val="0"/>
    <w:pPr>
      <w:pBdr>
        <w:left w:val="single" w:color="auto" w:sz="4" w:space="0"/>
        <w:right w:val="single" w:color="auto" w:sz="4" w:space="0"/>
      </w:pBdr>
      <w:spacing w:before="100" w:beforeAutospacing="1" w:after="100" w:afterAutospacing="1"/>
      <w:jc w:val="center"/>
    </w:pPr>
    <w:rPr>
      <w:rFonts w:ascii="宋体" w:hAnsi="宋体"/>
      <w:kern w:val="0"/>
    </w:rPr>
  </w:style>
  <w:style w:type="paragraph" w:customStyle="1" w:styleId="667">
    <w:name w:val="文章正文"/>
    <w:basedOn w:val="1"/>
    <w:semiHidden/>
    <w:qFormat/>
    <w:uiPriority w:val="0"/>
    <w:rPr>
      <w:rFonts w:ascii="仿宋_GB2312" w:hAnsi="宋体"/>
      <w:color w:val="000000"/>
    </w:rPr>
  </w:style>
  <w:style w:type="paragraph" w:customStyle="1" w:styleId="668">
    <w:name w:val="xl70"/>
    <w:basedOn w:val="1"/>
    <w:semiHidden/>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cs="宋体"/>
      <w:bCs/>
      <w:color w:val="0000FF"/>
      <w:kern w:val="0"/>
      <w:sz w:val="20"/>
      <w:szCs w:val="20"/>
    </w:rPr>
  </w:style>
  <w:style w:type="paragraph" w:customStyle="1" w:styleId="669">
    <w:name w:val="列出段落1"/>
    <w:basedOn w:val="1"/>
    <w:semiHidden/>
    <w:qFormat/>
    <w:uiPriority w:val="0"/>
    <w:pPr>
      <w:ind w:firstLine="420"/>
    </w:pPr>
    <w:rPr>
      <w:rFonts w:eastAsia="宋体"/>
      <w:b/>
      <w:sz w:val="21"/>
    </w:rPr>
  </w:style>
  <w:style w:type="paragraph" w:customStyle="1" w:styleId="670">
    <w:name w:val="列表项目"/>
    <w:basedOn w:val="1"/>
    <w:semiHidden/>
    <w:qFormat/>
    <w:uiPriority w:val="0"/>
    <w:pPr>
      <w:tabs>
        <w:tab w:val="left" w:pos="420"/>
        <w:tab w:val="left" w:pos="980"/>
      </w:tabs>
      <w:spacing w:line="288" w:lineRule="auto"/>
      <w:ind w:left="840" w:leftChars="200" w:hanging="420" w:hangingChars="200"/>
    </w:pPr>
  </w:style>
  <w:style w:type="paragraph" w:customStyle="1" w:styleId="671">
    <w:name w:val="xl96"/>
    <w:basedOn w:val="1"/>
    <w:semiHidden/>
    <w:qFormat/>
    <w:uiPriority w:val="0"/>
    <w:pPr>
      <w:pBdr>
        <w:left w:val="single" w:color="auto" w:sz="4" w:space="0"/>
        <w:bottom w:val="single" w:color="auto" w:sz="4" w:space="0"/>
        <w:right w:val="single" w:color="auto" w:sz="4" w:space="0"/>
      </w:pBdr>
      <w:spacing w:before="100" w:beforeAutospacing="1" w:after="100" w:afterAutospacing="1"/>
    </w:pPr>
    <w:rPr>
      <w:rFonts w:ascii="宋体" w:hAnsi="宋体" w:eastAsia="宋体" w:cs="宋体"/>
      <w:bCs/>
      <w:color w:val="008000"/>
      <w:kern w:val="0"/>
      <w:sz w:val="20"/>
      <w:szCs w:val="20"/>
    </w:rPr>
  </w:style>
  <w:style w:type="paragraph" w:customStyle="1" w:styleId="672">
    <w:name w:val="普通正文"/>
    <w:basedOn w:val="1"/>
    <w:semiHidden/>
    <w:qFormat/>
    <w:uiPriority w:val="0"/>
    <w:pPr>
      <w:adjustRightInd w:val="0"/>
      <w:spacing w:before="120" w:after="120" w:line="360" w:lineRule="auto"/>
      <w:ind w:firstLine="480"/>
      <w:textAlignment w:val="baseline"/>
    </w:pPr>
    <w:rPr>
      <w:rFonts w:ascii="Arial" w:hAnsi="Arial"/>
      <w:kern w:val="0"/>
    </w:rPr>
  </w:style>
  <w:style w:type="paragraph" w:customStyle="1" w:styleId="673">
    <w:name w:val="样式"/>
    <w:semiHidden/>
    <w:qFormat/>
    <w:uiPriority w:val="0"/>
    <w:pPr>
      <w:widowControl w:val="0"/>
      <w:autoSpaceDE w:val="0"/>
      <w:autoSpaceDN w:val="0"/>
      <w:adjustRightInd w:val="0"/>
    </w:pPr>
    <w:rPr>
      <w:rFonts w:ascii="宋体" w:hAnsi="宋体" w:eastAsia="宋体" w:cs="Times New Roman"/>
      <w:sz w:val="24"/>
      <w:lang w:val="en-US" w:eastAsia="zh-CN" w:bidi="ar-SA"/>
    </w:rPr>
  </w:style>
  <w:style w:type="paragraph" w:customStyle="1" w:styleId="674">
    <w:name w:val="样式 样式 首行缩进:  2 字符 + 首行缩进:  2 字符"/>
    <w:basedOn w:val="1"/>
    <w:semiHidden/>
    <w:qFormat/>
    <w:uiPriority w:val="0"/>
    <w:pPr>
      <w:spacing w:line="360" w:lineRule="auto"/>
      <w:ind w:firstLine="480"/>
    </w:pPr>
  </w:style>
  <w:style w:type="paragraph" w:customStyle="1" w:styleId="675">
    <w:name w:val="g11"/>
    <w:basedOn w:val="1"/>
    <w:semiHidden/>
    <w:qFormat/>
    <w:uiPriority w:val="0"/>
    <w:pPr>
      <w:spacing w:before="100" w:beforeAutospacing="1" w:after="100" w:afterAutospacing="1" w:line="465" w:lineRule="atLeast"/>
      <w:ind w:firstLine="0" w:firstLineChars="0"/>
    </w:pPr>
    <w:rPr>
      <w:rFonts w:ascii="华文中宋" w:hAnsi="华文中宋" w:eastAsia="华文中宋" w:cs="宋体"/>
      <w:b/>
      <w:bCs/>
      <w:color w:val="FF0000"/>
      <w:kern w:val="0"/>
      <w:sz w:val="31"/>
      <w:szCs w:val="31"/>
    </w:rPr>
  </w:style>
  <w:style w:type="paragraph" w:customStyle="1" w:styleId="676">
    <w:name w:val="xl85"/>
    <w:basedOn w:val="1"/>
    <w:semiHidden/>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黑体" w:hAnsi="宋体" w:eastAsia="黑体" w:cs="宋体"/>
      <w:bCs/>
      <w:color w:val="008000"/>
      <w:kern w:val="0"/>
      <w:sz w:val="20"/>
      <w:szCs w:val="20"/>
    </w:rPr>
  </w:style>
  <w:style w:type="paragraph" w:customStyle="1" w:styleId="677">
    <w:name w:val="Char2"/>
    <w:basedOn w:val="1"/>
    <w:semiHidden/>
    <w:qFormat/>
    <w:uiPriority w:val="0"/>
    <w:pPr>
      <w:spacing w:line="240" w:lineRule="atLeast"/>
      <w:ind w:left="420" w:firstLine="420"/>
    </w:pPr>
    <w:rPr>
      <w:kern w:val="0"/>
    </w:rPr>
  </w:style>
  <w:style w:type="paragraph" w:customStyle="1" w:styleId="678">
    <w:name w:val="xl31"/>
    <w:basedOn w:val="1"/>
    <w:semiHidden/>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rPr>
  </w:style>
  <w:style w:type="paragraph" w:customStyle="1" w:styleId="679">
    <w:name w:val="样式 标题 3 + (中文) 黑体 小四 非加粗 段前: 7.8 磅 段后: 0 磅 行距: 固定值 20 磅"/>
    <w:basedOn w:val="5"/>
    <w:next w:val="1"/>
    <w:semiHidden/>
    <w:qFormat/>
    <w:uiPriority w:val="0"/>
    <w:pPr>
      <w:widowControl w:val="0"/>
      <w:spacing w:line="400" w:lineRule="exact"/>
      <w:ind w:firstLine="0" w:firstLineChars="0"/>
      <w:jc w:val="both"/>
    </w:pPr>
    <w:rPr>
      <w:rFonts w:cs="宋体"/>
      <w:b w:val="0"/>
      <w:bCs w:val="0"/>
      <w:sz w:val="24"/>
      <w:szCs w:val="20"/>
    </w:rPr>
  </w:style>
  <w:style w:type="paragraph" w:customStyle="1" w:styleId="680">
    <w:name w:val="编号正文"/>
    <w:basedOn w:val="598"/>
    <w:semiHidden/>
    <w:qFormat/>
    <w:uiPriority w:val="0"/>
    <w:pPr>
      <w:snapToGrid/>
      <w:spacing w:line="360" w:lineRule="auto"/>
      <w:ind w:left="1407" w:hanging="1047"/>
    </w:pPr>
  </w:style>
  <w:style w:type="paragraph" w:customStyle="1" w:styleId="681">
    <w:name w:val="xl101"/>
    <w:basedOn w:val="1"/>
    <w:semiHidden/>
    <w:qFormat/>
    <w:uiPriority w:val="0"/>
    <w:pPr>
      <w:pBdr>
        <w:left w:val="single" w:color="auto" w:sz="4" w:space="0"/>
        <w:bottom w:val="single" w:color="auto" w:sz="4" w:space="0"/>
        <w:right w:val="single" w:color="auto" w:sz="4" w:space="0"/>
      </w:pBdr>
      <w:spacing w:before="100" w:beforeAutospacing="1" w:after="100" w:afterAutospacing="1"/>
    </w:pPr>
    <w:rPr>
      <w:rFonts w:hAnsi="宋体" w:cs="宋体"/>
      <w:b/>
      <w:kern w:val="0"/>
      <w:sz w:val="20"/>
      <w:szCs w:val="20"/>
    </w:rPr>
  </w:style>
  <w:style w:type="paragraph" w:customStyle="1" w:styleId="682">
    <w:name w:val="xl33"/>
    <w:basedOn w:val="1"/>
    <w:semiHidden/>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18"/>
      <w:szCs w:val="18"/>
    </w:rPr>
  </w:style>
  <w:style w:type="paragraph" w:customStyle="1" w:styleId="683">
    <w:name w:val="项目"/>
    <w:basedOn w:val="1"/>
    <w:semiHidden/>
    <w:qFormat/>
    <w:uiPriority w:val="0"/>
    <w:pPr>
      <w:tabs>
        <w:tab w:val="left" w:pos="1280"/>
      </w:tabs>
      <w:spacing w:before="120" w:after="120" w:line="360" w:lineRule="auto"/>
      <w:ind w:left="-7" w:firstLine="567"/>
      <w:textAlignment w:val="baseline"/>
    </w:pPr>
    <w:rPr>
      <w:rFonts w:ascii="宋体"/>
      <w:kern w:val="0"/>
    </w:rPr>
  </w:style>
  <w:style w:type="paragraph" w:customStyle="1" w:styleId="684">
    <w:name w:val="font8"/>
    <w:basedOn w:val="1"/>
    <w:semiHidden/>
    <w:qFormat/>
    <w:uiPriority w:val="0"/>
    <w:pPr>
      <w:spacing w:before="100" w:beforeAutospacing="1" w:after="100" w:afterAutospacing="1"/>
    </w:pPr>
    <w:rPr>
      <w:rFonts w:ascii="宋体" w:hAnsi="宋体" w:cs="宋体"/>
      <w:b/>
      <w:bCs/>
      <w:kern w:val="0"/>
      <w:sz w:val="22"/>
      <w:szCs w:val="22"/>
    </w:rPr>
  </w:style>
  <w:style w:type="paragraph" w:customStyle="1" w:styleId="685">
    <w:name w:val="开评标用小黑体"/>
    <w:semiHidden/>
    <w:qFormat/>
    <w:uiPriority w:val="0"/>
    <w:pPr>
      <w:spacing w:line="360" w:lineRule="exact"/>
      <w:ind w:firstLine="200" w:firstLineChars="200"/>
    </w:pPr>
    <w:rPr>
      <w:rFonts w:ascii="Times New Roman" w:hAnsi="Times New Roman" w:eastAsia="黑体" w:cs="Times New Roman"/>
      <w:b/>
      <w:bCs/>
      <w:kern w:val="2"/>
      <w:sz w:val="28"/>
      <w:szCs w:val="32"/>
      <w:lang w:val="en-US" w:eastAsia="zh-CN" w:bidi="ar-SA"/>
    </w:rPr>
  </w:style>
  <w:style w:type="paragraph" w:customStyle="1" w:styleId="686">
    <w:name w:val="样式 样式 首行缩进:  2 字符1 + 首行缩进:  2 字符"/>
    <w:basedOn w:val="1"/>
    <w:semiHidden/>
    <w:qFormat/>
    <w:uiPriority w:val="0"/>
    <w:pPr>
      <w:spacing w:line="480" w:lineRule="exact"/>
    </w:pPr>
    <w:rPr>
      <w:rFonts w:cs="宋体"/>
      <w:sz w:val="30"/>
    </w:rPr>
  </w:style>
  <w:style w:type="paragraph" w:customStyle="1" w:styleId="687">
    <w:name w:val="xl105"/>
    <w:basedOn w:val="1"/>
    <w:semiHidden/>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hAnsi="宋体" w:cs="宋体"/>
      <w:bCs/>
      <w:color w:val="0000FF"/>
      <w:kern w:val="0"/>
      <w:sz w:val="18"/>
      <w:szCs w:val="18"/>
    </w:rPr>
  </w:style>
  <w:style w:type="paragraph" w:customStyle="1" w:styleId="688">
    <w:name w:val="1 Char Char Char Char"/>
    <w:basedOn w:val="1"/>
    <w:semiHidden/>
    <w:qFormat/>
    <w:uiPriority w:val="0"/>
    <w:rPr>
      <w:rFonts w:ascii="Tahoma" w:hAnsi="Tahoma"/>
      <w:szCs w:val="20"/>
    </w:rPr>
  </w:style>
  <w:style w:type="paragraph" w:customStyle="1" w:styleId="689">
    <w:name w:val="集中采购机构"/>
    <w:basedOn w:val="1"/>
    <w:semiHidden/>
    <w:qFormat/>
    <w:uiPriority w:val="0"/>
    <w:pPr>
      <w:tabs>
        <w:tab w:val="left" w:pos="560"/>
      </w:tabs>
      <w:spacing w:line="660" w:lineRule="exact"/>
      <w:ind w:firstLine="300" w:firstLineChars="300"/>
    </w:pPr>
    <w:rPr>
      <w:rFonts w:ascii="黑体" w:hAnsi="黑体" w:eastAsia="宋体"/>
      <w:b/>
      <w:sz w:val="36"/>
      <w:szCs w:val="36"/>
    </w:rPr>
  </w:style>
  <w:style w:type="paragraph" w:customStyle="1" w:styleId="690">
    <w:name w:val="标准正文"/>
    <w:basedOn w:val="35"/>
    <w:semiHidden/>
    <w:qFormat/>
    <w:uiPriority w:val="0"/>
    <w:pPr>
      <w:spacing w:before="60" w:after="60" w:line="360" w:lineRule="auto"/>
      <w:ind w:left="0" w:leftChars="0" w:firstLine="482"/>
    </w:pPr>
    <w:rPr>
      <w:sz w:val="24"/>
    </w:rPr>
  </w:style>
  <w:style w:type="paragraph" w:customStyle="1" w:styleId="691">
    <w:name w:val="xl51"/>
    <w:basedOn w:val="1"/>
    <w:semiHidden/>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18"/>
      <w:szCs w:val="18"/>
    </w:rPr>
  </w:style>
  <w:style w:type="paragraph" w:customStyle="1" w:styleId="692">
    <w:name w:val="标题格式"/>
    <w:basedOn w:val="1"/>
    <w:semiHidden/>
    <w:qFormat/>
    <w:uiPriority w:val="0"/>
    <w:pPr>
      <w:spacing w:before="156" w:line="360" w:lineRule="auto"/>
      <w:jc w:val="center"/>
    </w:pPr>
    <w:rPr>
      <w:rFonts w:ascii="黑体" w:eastAsia="黑体" w:cs="宋体"/>
      <w:color w:val="000000"/>
      <w:kern w:val="0"/>
      <w:sz w:val="44"/>
    </w:rPr>
  </w:style>
  <w:style w:type="paragraph" w:customStyle="1" w:styleId="693">
    <w:name w:val="intel1"/>
    <w:basedOn w:val="1"/>
    <w:semiHidden/>
    <w:qFormat/>
    <w:uiPriority w:val="0"/>
    <w:pPr>
      <w:spacing w:before="100" w:beforeAutospacing="1" w:after="100" w:afterAutospacing="1" w:line="240" w:lineRule="auto"/>
      <w:ind w:firstLine="0" w:firstLineChars="0"/>
    </w:pPr>
    <w:rPr>
      <w:rFonts w:ascii="宋体" w:hAnsi="宋体" w:eastAsia="宋体" w:cs="宋体"/>
      <w:kern w:val="0"/>
    </w:rPr>
  </w:style>
  <w:style w:type="paragraph" w:customStyle="1" w:styleId="694">
    <w:name w:val="IN Feature"/>
    <w:next w:val="1"/>
    <w:semiHidden/>
    <w:qFormat/>
    <w:uiPriority w:val="0"/>
    <w:pPr>
      <w:keepNext/>
      <w:keepLines/>
      <w:spacing w:before="240" w:after="240"/>
      <w:outlineLvl w:val="7"/>
    </w:pPr>
    <w:rPr>
      <w:rFonts w:ascii="Arial" w:hAnsi="Arial" w:eastAsia="黑体" w:cs="Times New Roman"/>
      <w:sz w:val="21"/>
      <w:lang w:val="en-US" w:eastAsia="zh-CN" w:bidi="ar-SA"/>
    </w:rPr>
  </w:style>
  <w:style w:type="paragraph" w:customStyle="1" w:styleId="695">
    <w:name w:val="xl103"/>
    <w:basedOn w:val="1"/>
    <w:semiHidden/>
    <w:qFormat/>
    <w:uiPriority w:val="0"/>
    <w:pPr>
      <w:pBdr>
        <w:left w:val="single" w:color="auto" w:sz="4" w:space="0"/>
        <w:bottom w:val="single" w:color="auto" w:sz="4" w:space="0"/>
        <w:right w:val="single" w:color="auto" w:sz="4" w:space="0"/>
      </w:pBdr>
      <w:spacing w:before="100" w:beforeAutospacing="1" w:after="100" w:afterAutospacing="1"/>
    </w:pPr>
    <w:rPr>
      <w:rFonts w:ascii="宋体" w:hAnsi="宋体" w:eastAsia="宋体" w:cs="宋体"/>
      <w:bCs/>
      <w:color w:val="008000"/>
      <w:kern w:val="0"/>
      <w:sz w:val="20"/>
      <w:szCs w:val="20"/>
    </w:rPr>
  </w:style>
  <w:style w:type="paragraph" w:customStyle="1" w:styleId="696">
    <w:name w:val="正文格式 Char"/>
    <w:basedOn w:val="1"/>
    <w:semiHidden/>
    <w:qFormat/>
    <w:uiPriority w:val="0"/>
    <w:pPr>
      <w:adjustRightInd w:val="0"/>
      <w:spacing w:line="440" w:lineRule="atLeast"/>
      <w:ind w:firstLine="510"/>
      <w:textAlignment w:val="baseline"/>
    </w:pPr>
    <w:rPr>
      <w:kern w:val="0"/>
    </w:rPr>
  </w:style>
  <w:style w:type="paragraph" w:customStyle="1" w:styleId="697">
    <w:name w:val="TOC Heading"/>
    <w:basedOn w:val="3"/>
    <w:next w:val="1"/>
    <w:qFormat/>
    <w:uiPriority w:val="0"/>
    <w:pPr>
      <w:spacing w:before="480" w:line="276" w:lineRule="auto"/>
      <w:jc w:val="left"/>
      <w:outlineLvl w:val="9"/>
    </w:pPr>
    <w:rPr>
      <w:rFonts w:ascii="Cambria" w:hAnsi="Cambria" w:eastAsia="宋体"/>
      <w:b w:val="0"/>
      <w:color w:val="365F91"/>
      <w:kern w:val="0"/>
      <w:sz w:val="28"/>
    </w:rPr>
  </w:style>
  <w:style w:type="paragraph" w:customStyle="1" w:styleId="698">
    <w:name w:val="样式 宋体 五号 行距: 单倍行距"/>
    <w:basedOn w:val="1"/>
    <w:semiHidden/>
    <w:qFormat/>
    <w:uiPriority w:val="0"/>
    <w:pPr>
      <w:adjustRightInd w:val="0"/>
    </w:pPr>
    <w:rPr>
      <w:rFonts w:ascii="宋体" w:hAnsi="宋体"/>
      <w:kern w:val="0"/>
    </w:rPr>
  </w:style>
  <w:style w:type="paragraph" w:customStyle="1" w:styleId="699">
    <w:name w:val="xl30"/>
    <w:basedOn w:val="1"/>
    <w:semiHidden/>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rPr>
  </w:style>
  <w:style w:type="paragraph" w:customStyle="1" w:styleId="700">
    <w:name w:val="Item List in Table"/>
    <w:semiHidden/>
    <w:qFormat/>
    <w:uiPriority w:val="0"/>
    <w:pPr>
      <w:tabs>
        <w:tab w:val="left" w:pos="284"/>
      </w:tabs>
      <w:spacing w:before="40" w:after="40"/>
      <w:ind w:left="284" w:hanging="284"/>
      <w:jc w:val="both"/>
    </w:pPr>
    <w:rPr>
      <w:rFonts w:ascii="Arial" w:hAnsi="Arial" w:eastAsia="宋体" w:cs="Arial"/>
      <w:sz w:val="18"/>
      <w:szCs w:val="18"/>
      <w:lang w:val="en-US" w:eastAsia="zh-CN" w:bidi="ar-SA"/>
    </w:rPr>
  </w:style>
  <w:style w:type="paragraph" w:customStyle="1" w:styleId="701">
    <w:name w:val="样式 正文首行缩进 2 + 首行缩进:  2 字符"/>
    <w:basedOn w:val="1"/>
    <w:semiHidden/>
    <w:qFormat/>
    <w:uiPriority w:val="0"/>
    <w:pPr>
      <w:tabs>
        <w:tab w:val="left" w:pos="987"/>
      </w:tabs>
      <w:adjustRightInd w:val="0"/>
      <w:snapToGrid w:val="0"/>
      <w:spacing w:line="360" w:lineRule="auto"/>
      <w:ind w:left="987" w:hanging="420"/>
    </w:pPr>
    <w:rPr>
      <w:rFonts w:ascii="Arial" w:hAnsi="Arial"/>
      <w:b/>
    </w:rPr>
  </w:style>
  <w:style w:type="paragraph" w:customStyle="1" w:styleId="702">
    <w:name w:val="表格1"/>
    <w:basedOn w:val="1"/>
    <w:next w:val="1"/>
    <w:semiHidden/>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703">
    <w:name w:val="表中字（左对齐）"/>
    <w:semiHidden/>
    <w:qFormat/>
    <w:uiPriority w:val="0"/>
    <w:pPr>
      <w:spacing w:line="320" w:lineRule="exact"/>
    </w:pPr>
    <w:rPr>
      <w:rFonts w:ascii="黑体" w:hAnsi="宋体" w:eastAsia="仿宋_GB2312" w:cs="Times New Roman"/>
      <w:kern w:val="2"/>
      <w:sz w:val="24"/>
      <w:szCs w:val="90"/>
      <w:lang w:val="en-US" w:eastAsia="zh-CN" w:bidi="ar-SA"/>
    </w:rPr>
  </w:style>
  <w:style w:type="paragraph" w:customStyle="1" w:styleId="704">
    <w:name w:val="zz"/>
    <w:basedOn w:val="1"/>
    <w:semiHidden/>
    <w:qFormat/>
    <w:uiPriority w:val="0"/>
    <w:pPr>
      <w:spacing w:before="30" w:line="240" w:lineRule="auto"/>
      <w:ind w:firstLine="0" w:firstLineChars="0"/>
      <w:jc w:val="right"/>
    </w:pPr>
    <w:rPr>
      <w:rFonts w:ascii="方正书宋简体" w:hAnsi="宋体" w:eastAsia="方正书宋简体"/>
      <w:color w:val="000000"/>
      <w:kern w:val="0"/>
      <w:sz w:val="21"/>
      <w:szCs w:val="21"/>
    </w:rPr>
  </w:style>
  <w:style w:type="paragraph" w:customStyle="1" w:styleId="705">
    <w:name w:val="xl42"/>
    <w:basedOn w:val="1"/>
    <w:semiHidden/>
    <w:qFormat/>
    <w:uiPriority w:val="0"/>
    <w:pPr>
      <w:pBdr>
        <w:top w:val="single" w:color="auto" w:sz="4" w:space="0"/>
        <w:bottom w:val="single" w:color="auto" w:sz="4" w:space="0"/>
      </w:pBdr>
      <w:spacing w:before="100" w:beforeAutospacing="1" w:after="100" w:afterAutospacing="1"/>
      <w:jc w:val="center"/>
    </w:pPr>
    <w:rPr>
      <w:rFonts w:ascii="宋体" w:hAnsi="宋体" w:cs="宋体"/>
      <w:b/>
      <w:bCs/>
      <w:kern w:val="0"/>
      <w:szCs w:val="28"/>
    </w:rPr>
  </w:style>
  <w:style w:type="table" w:customStyle="1" w:styleId="706">
    <w:name w:val="表格样式1"/>
    <w:basedOn w:val="90"/>
    <w:semiHidden/>
    <w:qFormat/>
    <w:uiPriority w:val="0"/>
    <w:pPr>
      <w:jc w:val="center"/>
    </w:pPr>
    <w:rPr>
      <w:sz w:val="72"/>
    </w:rPr>
    <w:tblPr>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rPr>
      <w:jc w:val="center"/>
    </w:trPr>
    <w:tcPr>
      <w:shd w:val="clear" w:color="auto" w:fill="auto"/>
      <w:vAlign w:val="center"/>
    </w:tcPr>
  </w:style>
  <w:style w:type="table" w:customStyle="1" w:styleId="707">
    <w:name w:val="表格内文字上下左右居中"/>
    <w:basedOn w:val="89"/>
    <w:semiHidden/>
    <w:qFormat/>
    <w:uiPriority w:val="0"/>
    <w:pPr>
      <w:jc w:val="center"/>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vAlign w:val="center"/>
    </w:tcPr>
  </w:style>
  <w:style w:type="paragraph" w:customStyle="1" w:styleId="708">
    <w:name w:val="样式 (中文) 仿宋_GB2312 小四 行距: 固定值 22 磅"/>
    <w:basedOn w:val="1"/>
    <w:qFormat/>
    <w:uiPriority w:val="0"/>
    <w:pPr>
      <w:spacing w:line="400" w:lineRule="exact"/>
      <w:ind w:firstLine="150" w:firstLineChars="150"/>
    </w:pPr>
    <w:rPr>
      <w:rFonts w:eastAsia="仿宋_GB2312"/>
      <w:sz w:val="24"/>
      <w:szCs w:val="20"/>
    </w:rPr>
  </w:style>
  <w:style w:type="character" w:customStyle="1" w:styleId="709">
    <w:name w:val="font21"/>
    <w:basedOn w:val="134"/>
    <w:qFormat/>
    <w:uiPriority w:val="0"/>
    <w:rPr>
      <w:rFonts w:hint="default" w:ascii="Times New Roman" w:hAnsi="Times New Roman" w:cs="Times New Roman"/>
      <w:color w:val="000000"/>
      <w:sz w:val="21"/>
      <w:szCs w:val="21"/>
      <w:u w:val="none"/>
    </w:rPr>
  </w:style>
  <w:style w:type="character" w:customStyle="1" w:styleId="710">
    <w:name w:val="font31"/>
    <w:basedOn w:val="134"/>
    <w:qFormat/>
    <w:uiPriority w:val="0"/>
    <w:rPr>
      <w:rFonts w:ascii="方正仿宋_GBK" w:hAnsi="方正仿宋_GBK" w:eastAsia="方正仿宋_GBK" w:cs="方正仿宋_GBK"/>
      <w:color w:val="000000"/>
      <w:sz w:val="21"/>
      <w:szCs w:val="21"/>
      <w:u w:val="none"/>
    </w:rPr>
  </w:style>
  <w:style w:type="character" w:customStyle="1" w:styleId="711">
    <w:name w:val="font41"/>
    <w:basedOn w:val="134"/>
    <w:qFormat/>
    <w:uiPriority w:val="0"/>
    <w:rPr>
      <w:rFonts w:hint="eastAsia" w:ascii="宋体" w:hAnsi="宋体" w:eastAsia="宋体" w:cs="宋体"/>
      <w:color w:val="000000"/>
      <w:sz w:val="20"/>
      <w:szCs w:val="20"/>
      <w:u w:val="none"/>
    </w:rPr>
  </w:style>
  <w:style w:type="character" w:customStyle="1" w:styleId="712">
    <w:name w:val="font11"/>
    <w:basedOn w:val="134"/>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theme" Target="theme/theme1.xml"/><Relationship Id="rId17" Type="http://schemas.openxmlformats.org/officeDocument/2006/relationships/footer" Target="footer8.xml"/><Relationship Id="rId16" Type="http://schemas.openxmlformats.org/officeDocument/2006/relationships/header" Target="header5.xml"/><Relationship Id="rId15" Type="http://schemas.openxmlformats.org/officeDocument/2006/relationships/footer" Target="footer7.xml"/><Relationship Id="rId14" Type="http://schemas.openxmlformats.org/officeDocument/2006/relationships/header" Target="header4.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header" Target="header3.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F:\tmp\webword_442741395\C:\Users\wanggang\AppData\Roaming\Microsoft\Templates\17.12.07.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Manager>罗成</Manager>
  <Company>重庆市政府采购中心</Company>
  <Pages>41</Pages>
  <Words>3055</Words>
  <Characters>4060</Characters>
  <Lines>178</Lines>
  <Paragraphs>50</Paragraphs>
  <TotalTime>8</TotalTime>
  <ScaleCrop>false</ScaleCrop>
  <LinksUpToDate>false</LinksUpToDate>
  <CharactersWithSpaces>4201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2022-01-19T14:41:00Z</dcterms:created>
  <dc:creator>罗成</dc:creator>
  <cp:lastModifiedBy>魑魅魍魉</cp:lastModifiedBy>
  <cp:lastPrinted>2024-10-23T08:59:00Z</cp:lastPrinted>
  <dcterms:modified xsi:type="dcterms:W3CDTF">2025-11-03T00:51:23Z</dcterms:modified>
  <dc:title>竞争性谈判文件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6497CDF69D874C2092A4BC3BF1C8F811_13</vt:lpwstr>
  </property>
  <property fmtid="{D5CDD505-2E9C-101B-9397-08002B2CF9AE}" pid="4" name="KSOTemplateDocerSaveRecord">
    <vt:lpwstr>eyJoZGlkIjoiNTg4NGQzMDBjYjViMzNlNDQ2NGE5NmE2NTQ1ZmU1M2IiLCJ1c2VySWQiOiI0NTQ5Mzc4NDYifQ==</vt:lpwstr>
  </property>
</Properties>
</file>