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47F3D4">
      <w:pPr>
        <w:ind w:firstLine="1668"/>
        <w:jc w:val="center"/>
        <w:rPr>
          <w:rFonts w:hint="eastAsia" w:ascii="Arial Unicode MS" w:hAnsi="华文中宋" w:eastAsia="Arial Unicode MS"/>
          <w:bCs/>
          <w:color w:val="auto"/>
          <w:sz w:val="84"/>
          <w:szCs w:val="84"/>
          <w:highlight w:val="none"/>
          <w:lang w:eastAsia="zh-CN"/>
        </w:rPr>
      </w:pPr>
    </w:p>
    <w:p w14:paraId="3228E5E6">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3082A92A">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4BD381B9">
      <w:pPr>
        <w:ind w:firstLine="3792" w:firstLineChars="8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服务类</w:t>
      </w:r>
      <w:r>
        <w:rPr>
          <w:rFonts w:hint="eastAsia" w:ascii="方正黑体_GBK" w:hAnsi="方正黑体_GBK" w:eastAsia="方正黑体_GBK" w:cs="方正黑体_GBK"/>
          <w:bCs/>
          <w:color w:val="auto"/>
          <w:sz w:val="48"/>
          <w:szCs w:val="48"/>
          <w:highlight w:val="none"/>
        </w:rPr>
        <w:t>）</w:t>
      </w:r>
    </w:p>
    <w:p w14:paraId="3A72D2F7">
      <w:pPr>
        <w:ind w:firstLine="3318" w:firstLineChars="700"/>
        <w:rPr>
          <w:rFonts w:hint="eastAsia" w:ascii="方正黑体_GBK" w:hAnsi="方正黑体_GBK" w:eastAsia="方正黑体_GBK" w:cs="方正黑体_GBK"/>
          <w:bCs/>
          <w:color w:val="auto"/>
          <w:sz w:val="48"/>
          <w:szCs w:val="48"/>
          <w:highlight w:val="none"/>
        </w:rPr>
      </w:pPr>
    </w:p>
    <w:p w14:paraId="57AEF291">
      <w:pPr>
        <w:jc w:val="center"/>
        <w:rPr>
          <w:rFonts w:hint="eastAsia" w:ascii="方正黑体_GBK" w:hAnsi="方正黑体_GBK" w:eastAsia="方正黑体_GBK" w:cs="方正黑体_GBK"/>
          <w:bCs/>
          <w:color w:val="auto"/>
          <w:sz w:val="48"/>
          <w:szCs w:val="48"/>
          <w:highlight w:val="none"/>
        </w:rPr>
      </w:pPr>
    </w:p>
    <w:p w14:paraId="4789796D">
      <w:pPr>
        <w:keepNext w:val="0"/>
        <w:keepLines w:val="0"/>
        <w:widowControl w:val="0"/>
        <w:suppressLineNumbers w:val="0"/>
        <w:spacing w:before="0" w:beforeAutospacing="0" w:after="0" w:afterAutospacing="0" w:line="500" w:lineRule="exact"/>
        <w:ind w:right="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w:t>
      </w:r>
      <w:r>
        <w:rPr>
          <w:rFonts w:hint="eastAsia" w:ascii="方正小标宋_GBK" w:hAnsi="宋体" w:eastAsia="方正小标宋_GBK" w:cs="Times New Roman"/>
          <w:color w:val="auto"/>
          <w:spacing w:val="-20"/>
          <w:kern w:val="2"/>
          <w:sz w:val="36"/>
          <w:szCs w:val="36"/>
          <w:highlight w:val="none"/>
          <w:lang w:val="en-US" w:eastAsia="zh-CN" w:bidi="ar"/>
        </w:rPr>
        <w:t>ZC2025028</w:t>
      </w:r>
    </w:p>
    <w:p w14:paraId="502C4BDE">
      <w:pPr>
        <w:spacing w:line="360" w:lineRule="auto"/>
        <w:jc w:val="center"/>
        <w:rPr>
          <w:rFonts w:hint="eastAsia" w:ascii="方正小标宋_GBK" w:hAnsi="宋体" w:eastAsia="方正小标宋_GBK" w:cs="Times New Roman"/>
          <w:color w:val="auto"/>
          <w:spacing w:val="-20"/>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询价项目名称：</w:t>
      </w:r>
      <w:r>
        <w:rPr>
          <w:rFonts w:hint="eastAsia" w:ascii="方正小标宋_GBK" w:hAnsi="宋体" w:eastAsia="方正小标宋_GBK" w:cs="Times New Roman"/>
          <w:color w:val="auto"/>
          <w:spacing w:val="-20"/>
          <w:kern w:val="2"/>
          <w:sz w:val="36"/>
          <w:szCs w:val="36"/>
          <w:highlight w:val="none"/>
          <w:lang w:val="en-US" w:eastAsia="zh-CN" w:bidi="ar"/>
        </w:rPr>
        <w:t>沙坪坝区中医院采购彩色多普勒超声诊断仪维保服务</w:t>
      </w:r>
    </w:p>
    <w:p w14:paraId="39A2C849">
      <w:pPr>
        <w:spacing w:line="360" w:lineRule="auto"/>
        <w:jc w:val="both"/>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2B1E743B">
      <w:pPr>
        <w:keepNext w:val="0"/>
        <w:keepLines w:val="0"/>
        <w:widowControl w:val="0"/>
        <w:suppressLineNumbers w:val="0"/>
        <w:spacing w:before="0" w:beforeAutospacing="0" w:after="0" w:afterAutospacing="0" w:line="500" w:lineRule="exact"/>
        <w:ind w:right="0" w:firstLine="1062" w:firstLineChars="3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675540D1">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6E2E1B1E">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七</w:t>
      </w:r>
      <w:r>
        <w:rPr>
          <w:rFonts w:hint="default" w:ascii="方正小标宋_GBK" w:hAnsi="方正小标宋_GBK" w:eastAsia="方正小标宋_GBK" w:cs="方正小标宋_GBK"/>
          <w:color w:val="auto"/>
          <w:kern w:val="2"/>
          <w:sz w:val="36"/>
          <w:szCs w:val="36"/>
          <w:highlight w:val="none"/>
          <w:lang w:val="en-US" w:eastAsia="zh-CN" w:bidi="ar"/>
        </w:rPr>
        <w:t>月</w:t>
      </w:r>
    </w:p>
    <w:p w14:paraId="2CD7C405">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2BFF4F5B">
      <w:pPr>
        <w:pStyle w:val="5"/>
        <w:rPr>
          <w:color w:val="auto"/>
          <w:highlight w:val="none"/>
        </w:rPr>
      </w:pPr>
    </w:p>
    <w:p w14:paraId="5150FD53">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2AAD3FD1">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3149BB1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项目技术（服务）及商务需求</w:t>
      </w:r>
    </w:p>
    <w:p w14:paraId="7FE46C2D">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559EC9F3">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6B392D68">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054859E1">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B556E79">
      <w:pPr>
        <w:spacing w:line="360" w:lineRule="auto"/>
        <w:ind w:firstLine="548" w:firstLineChars="200"/>
        <w:rPr>
          <w:rFonts w:ascii="仿宋_GB2312" w:hAnsi="宋体" w:eastAsia="仿宋_GB2312"/>
          <w:color w:val="auto"/>
          <w:sz w:val="28"/>
          <w:szCs w:val="28"/>
          <w:highlight w:val="none"/>
        </w:rPr>
      </w:pPr>
      <w:bookmarkStart w:id="0" w:name="_Toc231610029"/>
      <w:bookmarkStart w:id="1" w:name="_Toc279567050"/>
    </w:p>
    <w:p w14:paraId="6A740EEF">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1848ADC9">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5EA933D1">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61036566">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46A5B084">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5051AFF2">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3CB8EAD5">
      <w:pPr>
        <w:pStyle w:val="4"/>
        <w:tabs>
          <w:tab w:val="center" w:pos="4677"/>
        </w:tabs>
        <w:spacing w:before="0" w:afterLines="100" w:line="560" w:lineRule="exact"/>
        <w:ind w:firstLine="869"/>
        <w:rPr>
          <w:rFonts w:ascii="华文中宋" w:hAnsi="华文中宋" w:eastAsia="华文中宋"/>
          <w:color w:val="auto"/>
          <w:szCs w:val="44"/>
          <w:highlight w:val="none"/>
        </w:rPr>
      </w:pPr>
    </w:p>
    <w:p w14:paraId="6A2D96C5">
      <w:pPr>
        <w:rPr>
          <w:rFonts w:ascii="华文中宋" w:hAnsi="华文中宋" w:eastAsia="华文中宋"/>
          <w:color w:val="auto"/>
          <w:szCs w:val="44"/>
          <w:highlight w:val="none"/>
        </w:rPr>
      </w:pPr>
    </w:p>
    <w:p w14:paraId="6E7EB212">
      <w:pPr>
        <w:rPr>
          <w:rFonts w:ascii="华文中宋" w:hAnsi="华文中宋" w:eastAsia="华文中宋"/>
          <w:color w:val="auto"/>
          <w:szCs w:val="44"/>
          <w:highlight w:val="none"/>
        </w:rPr>
      </w:pPr>
    </w:p>
    <w:p w14:paraId="61A18BAD">
      <w:pPr>
        <w:rPr>
          <w:rFonts w:ascii="华文中宋" w:hAnsi="华文中宋" w:eastAsia="华文中宋"/>
          <w:color w:val="auto"/>
          <w:szCs w:val="44"/>
          <w:highlight w:val="none"/>
        </w:rPr>
      </w:pPr>
    </w:p>
    <w:p w14:paraId="645B0791">
      <w:pPr>
        <w:pStyle w:val="4"/>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0"/>
      <w:bookmarkEnd w:id="1"/>
      <w:r>
        <w:rPr>
          <w:rFonts w:hint="eastAsia" w:ascii="方正黑体_GBK" w:hAnsi="方正黑体_GBK" w:eastAsia="方正黑体_GBK" w:cs="方正黑体_GBK"/>
          <w:b w:val="0"/>
          <w:color w:val="auto"/>
          <w:highlight w:val="none"/>
        </w:rPr>
        <w:t>采购邀请</w:t>
      </w:r>
    </w:p>
    <w:p w14:paraId="38FB0B74">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重庆市沙坪坝区中医院（以下简称：采购人）对彩色多普勒超声诊断仪维保</w:t>
      </w:r>
      <w:r>
        <w:rPr>
          <w:rFonts w:hint="eastAsia" w:ascii="方正仿宋_GBK" w:hAnsi="宋体" w:eastAsia="方正仿宋_GBK" w:cs="宋体"/>
          <w:color w:val="auto"/>
          <w:sz w:val="21"/>
          <w:szCs w:val="21"/>
          <w:highlight w:val="none"/>
          <w:lang w:val="en-US" w:eastAsia="zh-CN"/>
        </w:rPr>
        <w:t>服务</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0959C52A">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color w:val="auto"/>
          <w:sz w:val="28"/>
          <w:szCs w:val="28"/>
          <w:highlight w:val="none"/>
        </w:rPr>
      </w:pPr>
      <w:r>
        <w:rPr>
          <w:rFonts w:hint="eastAsia" w:ascii="黑体" w:hAnsi="宋体" w:eastAsia="黑体" w:cs="宋体"/>
          <w:bCs/>
          <w:color w:val="auto"/>
          <w:sz w:val="28"/>
          <w:szCs w:val="28"/>
          <w:highlight w:val="none"/>
          <w:lang w:val="zh-CN"/>
        </w:rPr>
        <w:t>一、</w:t>
      </w: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5"/>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320"/>
        <w:gridCol w:w="1407"/>
        <w:gridCol w:w="2291"/>
        <w:gridCol w:w="3026"/>
      </w:tblGrid>
      <w:tr w14:paraId="330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2" w:type="dxa"/>
            <w:tcBorders>
              <w:top w:val="single" w:color="auto" w:sz="4" w:space="0"/>
              <w:left w:val="single" w:color="auto" w:sz="4" w:space="0"/>
              <w:right w:val="single" w:color="auto" w:sz="4" w:space="0"/>
            </w:tcBorders>
            <w:noWrap/>
            <w:vAlign w:val="center"/>
          </w:tcPr>
          <w:p w14:paraId="15DCA222">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项目内容</w:t>
            </w:r>
          </w:p>
        </w:tc>
        <w:tc>
          <w:tcPr>
            <w:tcW w:w="1320" w:type="dxa"/>
            <w:tcBorders>
              <w:top w:val="single" w:color="auto" w:sz="4" w:space="0"/>
              <w:left w:val="single" w:color="auto" w:sz="4" w:space="0"/>
              <w:right w:val="single" w:color="auto" w:sz="4" w:space="0"/>
            </w:tcBorders>
            <w:noWrap/>
            <w:vAlign w:val="center"/>
          </w:tcPr>
          <w:p w14:paraId="18F22243">
            <w:pPr>
              <w:keepNext w:val="0"/>
              <w:keepLines w:val="0"/>
              <w:pageBreakBefore w:val="0"/>
              <w:suppressLineNumbers w:val="0"/>
              <w:kinsoku/>
              <w:wordWrap/>
              <w:overflowPunct/>
              <w:topLinePunct w:val="0"/>
              <w:bidi w:val="0"/>
              <w:spacing w:before="0" w:beforeAutospacing="0" w:after="0" w:afterAutospacing="0" w:line="360" w:lineRule="exact"/>
              <w:ind w:left="0" w:right="0" w:hanging="204" w:hangingChars="100"/>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（万元）</w:t>
            </w:r>
          </w:p>
        </w:tc>
        <w:tc>
          <w:tcPr>
            <w:tcW w:w="1407" w:type="dxa"/>
            <w:tcBorders>
              <w:top w:val="single" w:color="auto" w:sz="4" w:space="0"/>
              <w:left w:val="single" w:color="auto" w:sz="4" w:space="0"/>
              <w:right w:val="single" w:color="auto" w:sz="4" w:space="0"/>
            </w:tcBorders>
            <w:noWrap/>
            <w:vAlign w:val="center"/>
          </w:tcPr>
          <w:p w14:paraId="0051AEC4">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2291" w:type="dxa"/>
            <w:tcBorders>
              <w:top w:val="single" w:color="auto" w:sz="4" w:space="0"/>
              <w:left w:val="single" w:color="auto" w:sz="4" w:space="0"/>
              <w:right w:val="single" w:color="auto" w:sz="4" w:space="0"/>
            </w:tcBorders>
            <w:vAlign w:val="center"/>
          </w:tcPr>
          <w:p w14:paraId="7A20501B">
            <w:pPr>
              <w:pStyle w:val="23"/>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color w:val="auto"/>
                <w:kern w:val="0"/>
                <w:sz w:val="21"/>
                <w:szCs w:val="24"/>
                <w:highlight w:val="none"/>
              </w:rPr>
            </w:pPr>
            <w:r>
              <w:rPr>
                <w:rFonts w:hint="eastAsia" w:ascii="方正仿宋_GBK" w:hAnsi="方正仿宋_GBK" w:eastAsia="方正仿宋_GBK" w:cs="方正仿宋_GBK"/>
                <w:b/>
                <w:bCs/>
                <w:color w:val="auto"/>
                <w:kern w:val="0"/>
                <w:sz w:val="21"/>
                <w:szCs w:val="21"/>
                <w:highlight w:val="none"/>
                <w:lang w:val="en-US" w:eastAsia="zh-CN" w:bidi="ar"/>
              </w:rPr>
              <w:t>采购标的对应的中小企业划分标准所属行业</w:t>
            </w:r>
          </w:p>
        </w:tc>
        <w:tc>
          <w:tcPr>
            <w:tcW w:w="3026" w:type="dxa"/>
            <w:tcBorders>
              <w:top w:val="single" w:color="auto" w:sz="4" w:space="0"/>
              <w:left w:val="single" w:color="auto" w:sz="4" w:space="0"/>
              <w:right w:val="single" w:color="auto" w:sz="4" w:space="0"/>
            </w:tcBorders>
            <w:vAlign w:val="center"/>
          </w:tcPr>
          <w:p w14:paraId="010B3235">
            <w:pPr>
              <w:keepNext w:val="0"/>
              <w:keepLines w:val="0"/>
              <w:pageBreakBefore w:val="0"/>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auto"/>
                <w:kern w:val="0"/>
                <w:sz w:val="21"/>
                <w:szCs w:val="24"/>
                <w:highlight w:val="none"/>
              </w:rPr>
            </w:pPr>
            <w:r>
              <w:rPr>
                <w:rFonts w:hint="default" w:ascii="方正仿宋_GBK" w:hAnsi="宋体" w:eastAsia="方正仿宋_GBK" w:cs="宋体"/>
                <w:b/>
                <w:bCs/>
                <w:color w:val="auto"/>
                <w:kern w:val="0"/>
                <w:sz w:val="21"/>
                <w:szCs w:val="24"/>
                <w:highlight w:val="none"/>
              </w:rPr>
              <w:t>备注</w:t>
            </w:r>
          </w:p>
        </w:tc>
      </w:tr>
      <w:tr w14:paraId="6FF1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2272" w:type="dxa"/>
            <w:tcBorders>
              <w:top w:val="single" w:color="auto" w:sz="4" w:space="0"/>
              <w:left w:val="single" w:color="auto" w:sz="4" w:space="0"/>
              <w:right w:val="single" w:color="auto" w:sz="4" w:space="0"/>
            </w:tcBorders>
            <w:noWrap/>
            <w:vAlign w:val="center"/>
          </w:tcPr>
          <w:p w14:paraId="58E4823A">
            <w:pPr>
              <w:pStyle w:val="39"/>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default" w:ascii="方正仿宋_GBK" w:hAnsi="宋体" w:eastAsia="方正仿宋_GBK" w:cs="宋体"/>
                <w:color w:val="auto"/>
                <w:sz w:val="21"/>
                <w:szCs w:val="21"/>
                <w:highlight w:val="none"/>
              </w:rPr>
            </w:pPr>
            <w:bookmarkStart w:id="2" w:name="_Hlk344477914"/>
            <w:r>
              <w:rPr>
                <w:rFonts w:hint="eastAsia" w:ascii="方正仿宋_GBK" w:hAnsi="宋体" w:eastAsia="方正仿宋_GBK" w:cs="宋体"/>
                <w:color w:val="auto"/>
                <w:sz w:val="21"/>
                <w:szCs w:val="21"/>
                <w:highlight w:val="none"/>
                <w:lang w:val="en-US" w:eastAsia="zh-CN"/>
              </w:rPr>
              <w:t>沙坪坝区中医院采购彩色多普勒超声诊断仪维保服务</w:t>
            </w:r>
          </w:p>
        </w:tc>
        <w:tc>
          <w:tcPr>
            <w:tcW w:w="1320" w:type="dxa"/>
            <w:tcBorders>
              <w:top w:val="single" w:color="auto" w:sz="4" w:space="0"/>
              <w:left w:val="single" w:color="auto" w:sz="4" w:space="0"/>
              <w:right w:val="single" w:color="auto" w:sz="4" w:space="0"/>
            </w:tcBorders>
            <w:noWrap/>
            <w:vAlign w:val="center"/>
          </w:tcPr>
          <w:p w14:paraId="27F29385">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rPr>
                <w:rFonts w:hint="default" w:ascii="方正仿宋_GBK" w:hAnsi="宋体" w:eastAsia="方正仿宋_GBK" w:cs="宋体"/>
                <w:color w:val="auto"/>
                <w:kern w:val="0"/>
                <w:sz w:val="21"/>
                <w:szCs w:val="21"/>
                <w:highlight w:val="none"/>
                <w:lang w:val="en-US"/>
              </w:rPr>
            </w:pPr>
            <w:r>
              <w:rPr>
                <w:rFonts w:hint="eastAsia" w:ascii="方正仿宋_GBK" w:hAnsi="宋体" w:eastAsia="方正仿宋_GBK" w:cs="宋体"/>
                <w:color w:val="auto"/>
                <w:kern w:val="0"/>
                <w:sz w:val="21"/>
                <w:szCs w:val="21"/>
                <w:highlight w:val="none"/>
                <w:lang w:val="en-US" w:eastAsia="zh-CN"/>
              </w:rPr>
              <w:t>4.5</w:t>
            </w:r>
          </w:p>
        </w:tc>
        <w:tc>
          <w:tcPr>
            <w:tcW w:w="1407" w:type="dxa"/>
            <w:tcBorders>
              <w:top w:val="single" w:color="auto" w:sz="4" w:space="0"/>
              <w:left w:val="single" w:color="auto" w:sz="4" w:space="0"/>
              <w:right w:val="single" w:color="auto" w:sz="4" w:space="0"/>
            </w:tcBorders>
            <w:noWrap/>
            <w:vAlign w:val="center"/>
          </w:tcPr>
          <w:p w14:paraId="5413BF9B">
            <w:pPr>
              <w:keepNext w:val="0"/>
              <w:keepLines w:val="0"/>
              <w:pageBreakBefore w:val="0"/>
              <w:suppressLineNumbers w:val="0"/>
              <w:kinsoku/>
              <w:wordWrap/>
              <w:overflowPunct/>
              <w:topLinePunct w:val="0"/>
              <w:bidi w:val="0"/>
              <w:snapToGrid w:val="0"/>
              <w:spacing w:before="0" w:beforeAutospacing="0" w:after="0" w:afterAutospacing="0" w:line="360" w:lineRule="exact"/>
              <w:ind w:left="0" w:right="0"/>
              <w:jc w:val="center"/>
              <w:rPr>
                <w:rFonts w:hint="default" w:ascii="方正仿宋_GBK" w:hAnsi="宋体" w:eastAsia="方正仿宋_GBK" w:cs="宋体"/>
                <w:color w:val="auto"/>
                <w:kern w:val="0"/>
                <w:sz w:val="21"/>
                <w:szCs w:val="21"/>
                <w:highlight w:val="none"/>
                <w:u w:color="000000"/>
              </w:rPr>
            </w:pPr>
            <w:r>
              <w:rPr>
                <w:rFonts w:hint="eastAsia" w:ascii="方正仿宋_GBK" w:hAnsi="宋体" w:eastAsia="方正仿宋_GBK" w:cs="宋体"/>
                <w:color w:val="auto"/>
                <w:kern w:val="0"/>
                <w:sz w:val="21"/>
                <w:szCs w:val="21"/>
                <w:highlight w:val="none"/>
                <w:u w:color="000000"/>
              </w:rPr>
              <w:t>1</w:t>
            </w:r>
          </w:p>
        </w:tc>
        <w:tc>
          <w:tcPr>
            <w:tcW w:w="2291" w:type="dxa"/>
            <w:tcBorders>
              <w:top w:val="single" w:color="auto" w:sz="4" w:space="0"/>
              <w:left w:val="single" w:color="auto" w:sz="4" w:space="0"/>
              <w:right w:val="single" w:color="auto" w:sz="4" w:space="0"/>
            </w:tcBorders>
            <w:vAlign w:val="center"/>
          </w:tcPr>
          <w:p w14:paraId="666AF08F">
            <w:pPr>
              <w:pStyle w:val="23"/>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color w:val="auto"/>
                <w:kern w:val="0"/>
                <w:sz w:val="21"/>
                <w:szCs w:val="21"/>
                <w:highlight w:val="none"/>
                <w:u w:color="000000"/>
              </w:rPr>
            </w:pPr>
            <w:r>
              <w:rPr>
                <w:rFonts w:hint="eastAsia" w:ascii="方正仿宋_GBK" w:hAnsi="宋体" w:eastAsia="方正仿宋_GBK" w:cs="宋体"/>
                <w:color w:val="auto"/>
                <w:kern w:val="0"/>
                <w:sz w:val="21"/>
                <w:szCs w:val="21"/>
                <w:highlight w:val="none"/>
                <w:u w:color="000000"/>
                <w:lang w:val="en-US" w:eastAsia="zh-CN"/>
              </w:rPr>
              <w:t>其他未列明行业</w:t>
            </w:r>
          </w:p>
        </w:tc>
        <w:tc>
          <w:tcPr>
            <w:tcW w:w="3026" w:type="dxa"/>
            <w:tcBorders>
              <w:top w:val="single" w:color="auto" w:sz="4" w:space="0"/>
              <w:left w:val="single" w:color="auto" w:sz="4" w:space="0"/>
              <w:right w:val="single" w:color="auto" w:sz="4" w:space="0"/>
            </w:tcBorders>
            <w:vAlign w:val="center"/>
          </w:tcPr>
          <w:p w14:paraId="109D152C">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8"/>
              <w:jc w:val="left"/>
              <w:rPr>
                <w:rFonts w:hint="default" w:ascii="方正仿宋_GBK" w:hAnsi="宋体" w:eastAsia="方正仿宋_GBK" w:cs="宋体"/>
                <w:color w:val="auto"/>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bookmarkEnd w:id="2"/>
    </w:tbl>
    <w:p w14:paraId="554A1E26">
      <w:pPr>
        <w:pStyle w:val="39"/>
        <w:numPr>
          <w:ilvl w:val="0"/>
          <w:numId w:val="0"/>
        </w:numPr>
        <w:snapToGrid w:val="0"/>
        <w:spacing w:line="240" w:lineRule="auto"/>
        <w:ind w:left="-82" w:leftChars="0" w:firstLine="548" w:firstLineChars="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7A709A16">
      <w:pPr>
        <w:numPr>
          <w:ilvl w:val="0"/>
          <w:numId w:val="2"/>
        </w:num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57DE5BCE">
      <w:pPr>
        <w:pStyle w:val="2"/>
        <w:spacing w:line="400" w:lineRule="exact"/>
        <w:ind w:firstLine="467"/>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7145EDBB">
      <w:pPr>
        <w:pStyle w:val="3"/>
        <w:numPr>
          <w:ilvl w:val="0"/>
          <w:numId w:val="0"/>
        </w:numPr>
        <w:spacing w:line="400" w:lineRule="exact"/>
        <w:ind w:firstLine="467" w:firstLineChars="0"/>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6CA1D797">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505A27E4">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4A667821">
      <w:pPr>
        <w:keepNext w:val="0"/>
        <w:keepLines w:val="0"/>
        <w:suppressLineNumbers w:val="0"/>
        <w:spacing w:before="0" w:beforeAutospacing="0" w:after="0" w:afterAutospacing="0" w:line="400" w:lineRule="exact"/>
        <w:ind w:left="0" w:right="0" w:firstLine="468" w:firstLineChars="200"/>
        <w:rPr>
          <w:rFonts w:hint="default" w:ascii="方正仿宋_GBK" w:hAnsi="宋体" w:eastAsia="方正仿宋_GBK"/>
          <w:strike/>
          <w:dstrike w:val="0"/>
          <w:color w:val="auto"/>
          <w:szCs w:val="24"/>
          <w:highlight w:val="none"/>
          <w:lang w:val="en-US" w:eastAsia="zh-CN"/>
        </w:rPr>
      </w:pPr>
      <w:r>
        <w:rPr>
          <w:rFonts w:hint="eastAsia" w:ascii="方正仿宋_GBK" w:hAnsi="宋体" w:eastAsia="方正仿宋_GBK"/>
          <w:color w:val="auto"/>
          <w:szCs w:val="24"/>
          <w:highlight w:val="none"/>
          <w:lang w:eastAsia="zh-CN"/>
        </w:rPr>
        <w:t>（三）</w:t>
      </w:r>
      <w:r>
        <w:rPr>
          <w:rFonts w:hint="eastAsia" w:ascii="方正仿宋_GBK" w:hAnsi="宋体" w:eastAsia="方正仿宋_GBK"/>
          <w:color w:val="auto"/>
          <w:szCs w:val="24"/>
          <w:highlight w:val="none"/>
        </w:rPr>
        <w:t>特定资格条件：</w:t>
      </w:r>
      <w:r>
        <w:rPr>
          <w:rFonts w:hint="eastAsia" w:ascii="方正仿宋_GBK" w:hAnsi="宋体" w:eastAsia="方正仿宋_GBK"/>
          <w:color w:val="auto"/>
          <w:szCs w:val="24"/>
          <w:highlight w:val="none"/>
          <w:lang w:val="en-US" w:eastAsia="zh-CN"/>
        </w:rPr>
        <w:t>无.</w:t>
      </w:r>
    </w:p>
    <w:p w14:paraId="08817283">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324E1492">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Cs w:val="24"/>
          <w:highlight w:val="none"/>
        </w:rPr>
        <w:t>进行注册并下载本项目采购文件以及图纸、澄清等公布的所有项目资料，无论供应商下载或领取与否，均视为已知晓所有本次采购项目实质性要求内容。</w:t>
      </w:r>
    </w:p>
    <w:p w14:paraId="32024148">
      <w:pPr>
        <w:pStyle w:val="39"/>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18AB99AE">
      <w:pPr>
        <w:pStyle w:val="39"/>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 xml:space="preserve"> 29</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60F37578">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7 月24日公告发布后。      </w:t>
      </w:r>
    </w:p>
    <w:p w14:paraId="7F55038E">
      <w:pPr>
        <w:pStyle w:val="39"/>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 7 月 29 日17:00。         </w:t>
      </w:r>
    </w:p>
    <w:p w14:paraId="32D45664">
      <w:pPr>
        <w:pStyle w:val="39"/>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4.从2025年7月 24 日询价采购文件发布公告起，至 2025年 7 月 29 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上午8:30至11:30，下午14:30至17:00，综合楼7楼710办公室，联系人胡老师，并与采购办工作人员对提交的投标文件密封情况进行确认。</w:t>
      </w:r>
    </w:p>
    <w:p w14:paraId="6D2ECDBF">
      <w:pPr>
        <w:pStyle w:val="23"/>
        <w:keepNext w:val="0"/>
        <w:keepLines w:val="0"/>
        <w:widowControl w:val="0"/>
        <w:suppressLineNumbers w:val="0"/>
        <w:autoSpaceDE w:val="0"/>
        <w:autoSpaceDN/>
        <w:spacing w:before="0" w:beforeAutospacing="0" w:after="0" w:afterAutospacing="0" w:line="360" w:lineRule="exact"/>
        <w:ind w:left="0" w:right="0" w:firstLine="702" w:firstLineChars="3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176B77F2">
      <w:pPr>
        <w:pStyle w:val="23"/>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 xml:space="preserve">2025年7 月 30日 </w:t>
      </w:r>
      <w:r>
        <w:rPr>
          <w:rFonts w:hint="eastAsia" w:ascii="方正仿宋_GBK" w:hAnsi="宋体" w:eastAsia="方正仿宋_GBK"/>
          <w:color w:val="auto"/>
          <w:sz w:val="24"/>
          <w:szCs w:val="24"/>
          <w:highlight w:val="none"/>
          <w:u w:val="none" w:color="auto"/>
          <w:lang w:val="en-US" w:eastAsia="zh-CN"/>
        </w:rPr>
        <w:t>16:30</w:t>
      </w:r>
    </w:p>
    <w:p w14:paraId="5F6A4D09">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786A1194">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21866C69">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398A1B3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0BF5072E">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617802A5">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6F3B43FC">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2734DE58">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37FC4E27">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D9C76A">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1325989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76CFBD3B">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70D16DB2">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6CE7A99C">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4E831DB1">
      <w:pPr>
        <w:pStyle w:val="39"/>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42D2E841">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rFonts w:hint="eastAsia" w:ascii="仿宋" w:hAnsi="仿宋" w:eastAsia="仿宋" w:cs="仿宋"/>
          <w:b w:val="0"/>
          <w:bCs/>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p>
    <w:p w14:paraId="2D6E43DE">
      <w:pPr>
        <w:pStyle w:val="4"/>
        <w:keepNext w:val="0"/>
        <w:keepLines w:val="0"/>
        <w:tabs>
          <w:tab w:val="center" w:pos="4677"/>
        </w:tabs>
        <w:spacing w:before="0" w:after="0" w:line="240" w:lineRule="auto"/>
        <w:ind w:firstLine="871"/>
        <w:rPr>
          <w:color w:val="auto"/>
          <w:highlight w:val="none"/>
        </w:rPr>
      </w:pPr>
      <w:r>
        <w:rPr>
          <w:color w:val="auto"/>
          <w:highlight w:val="none"/>
        </w:rPr>
        <w:tab/>
      </w:r>
    </w:p>
    <w:p w14:paraId="79995919">
      <w:pPr>
        <w:pStyle w:val="4"/>
        <w:keepNext w:val="0"/>
        <w:keepLines w:val="0"/>
        <w:tabs>
          <w:tab w:val="center" w:pos="4677"/>
        </w:tabs>
        <w:spacing w:before="0" w:after="0" w:line="240" w:lineRule="auto"/>
        <w:ind w:firstLine="871"/>
        <w:rPr>
          <w:color w:val="auto"/>
          <w:highlight w:val="none"/>
        </w:rPr>
      </w:pPr>
    </w:p>
    <w:p w14:paraId="39E4F795">
      <w:pPr>
        <w:pStyle w:val="4"/>
        <w:keepNext w:val="0"/>
        <w:keepLines w:val="0"/>
        <w:tabs>
          <w:tab w:val="center" w:pos="4677"/>
        </w:tabs>
        <w:spacing w:before="0" w:after="0" w:line="240" w:lineRule="auto"/>
        <w:ind w:firstLine="871"/>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4" w:name="_Toc279567052"/>
      <w:bookmarkStart w:id="5" w:name="_Toc231610030"/>
      <w:r>
        <w:rPr>
          <w:rFonts w:hint="eastAsia" w:ascii="方正黑体_GBK" w:hAnsi="方正黑体_GBK" w:eastAsia="方正黑体_GBK" w:cs="方正黑体_GBK"/>
          <w:b w:val="0"/>
          <w:color w:val="auto"/>
          <w:highlight w:val="none"/>
        </w:rPr>
        <w:t>项目技术、服务及商务需求</w:t>
      </w:r>
    </w:p>
    <w:p w14:paraId="3401AD43">
      <w:pPr>
        <w:pStyle w:val="39"/>
        <w:snapToGrid w:val="0"/>
        <w:spacing w:line="400" w:lineRule="exact"/>
        <w:ind w:firstLine="548" w:firstLineChars="200"/>
        <w:jc w:val="both"/>
        <w:rPr>
          <w:rFonts w:hint="eastAsia" w:ascii="黑体" w:eastAsia="黑体"/>
          <w:color w:val="auto"/>
          <w:kern w:val="2"/>
          <w:sz w:val="28"/>
          <w:szCs w:val="28"/>
          <w:highlight w:val="none"/>
          <w:lang w:eastAsia="zh-CN"/>
        </w:rPr>
      </w:pPr>
      <w:bookmarkStart w:id="6" w:name="_Toc106030879"/>
      <w:bookmarkStart w:id="7" w:name="_Toc423441128"/>
      <w:bookmarkStart w:id="8" w:name="_Toc344475116"/>
      <w:bookmarkStart w:id="9" w:name="_Toc313536013"/>
      <w:r>
        <w:rPr>
          <w:rFonts w:hint="eastAsia" w:ascii="黑体" w:eastAsia="黑体"/>
          <w:color w:val="auto"/>
          <w:kern w:val="2"/>
          <w:sz w:val="28"/>
          <w:szCs w:val="28"/>
          <w:highlight w:val="none"/>
        </w:rPr>
        <w:t>一、</w:t>
      </w:r>
      <w:bookmarkEnd w:id="6"/>
      <w:r>
        <w:rPr>
          <w:rFonts w:hint="eastAsia" w:ascii="黑体" w:eastAsia="黑体"/>
          <w:color w:val="auto"/>
          <w:kern w:val="2"/>
          <w:sz w:val="28"/>
          <w:szCs w:val="28"/>
          <w:highlight w:val="none"/>
          <w:lang w:eastAsia="zh-CN"/>
        </w:rPr>
        <w:t>采购项目名称</w:t>
      </w:r>
    </w:p>
    <w:tbl>
      <w:tblPr>
        <w:tblStyle w:val="25"/>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506"/>
        <w:gridCol w:w="2235"/>
      </w:tblGrid>
      <w:tr w14:paraId="73C0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918" w:type="dxa"/>
            <w:tcBorders>
              <w:top w:val="single" w:color="auto" w:sz="4" w:space="0"/>
              <w:left w:val="single" w:color="auto" w:sz="4" w:space="0"/>
              <w:right w:val="single" w:color="auto" w:sz="4" w:space="0"/>
            </w:tcBorders>
            <w:noWrap/>
            <w:vAlign w:val="center"/>
          </w:tcPr>
          <w:p w14:paraId="6704E9EA">
            <w:pPr>
              <w:keepNext w:val="0"/>
              <w:keepLines w:val="0"/>
              <w:widowControl/>
              <w:suppressLineNumbers w:val="0"/>
              <w:spacing w:before="0" w:beforeAutospacing="0" w:after="0" w:afterAutospacing="0" w:line="400" w:lineRule="exact"/>
              <w:ind w:left="0" w:right="0" w:firstLine="1224" w:firstLineChars="600"/>
              <w:jc w:val="left"/>
              <w:rPr>
                <w:rFonts w:hint="eastAsia" w:ascii="方正仿宋_GB2312" w:hAnsi="方正仿宋_GB2312" w:eastAsia="方正仿宋_GB2312" w:cs="方正仿宋_GB2312"/>
                <w:b/>
                <w:bCs/>
                <w:color w:val="auto"/>
                <w:kern w:val="0"/>
                <w:sz w:val="21"/>
                <w:szCs w:val="24"/>
                <w:highlight w:val="none"/>
              </w:rPr>
            </w:pPr>
            <w:r>
              <w:rPr>
                <w:rFonts w:hint="eastAsia" w:ascii="方正仿宋_GB2312" w:hAnsi="方正仿宋_GB2312" w:eastAsia="方正仿宋_GB2312" w:cs="方正仿宋_GB2312"/>
                <w:b/>
                <w:bCs/>
                <w:color w:val="auto"/>
                <w:kern w:val="0"/>
                <w:sz w:val="21"/>
                <w:szCs w:val="24"/>
                <w:highlight w:val="none"/>
              </w:rPr>
              <w:t>项目内容</w:t>
            </w:r>
          </w:p>
        </w:tc>
        <w:tc>
          <w:tcPr>
            <w:tcW w:w="2506" w:type="dxa"/>
            <w:tcBorders>
              <w:top w:val="single" w:color="auto" w:sz="4" w:space="0"/>
              <w:left w:val="single" w:color="auto" w:sz="4" w:space="0"/>
              <w:right w:val="single" w:color="auto" w:sz="4" w:space="0"/>
            </w:tcBorders>
            <w:vAlign w:val="center"/>
          </w:tcPr>
          <w:p w14:paraId="67EB8C00">
            <w:pPr>
              <w:keepNext w:val="0"/>
              <w:keepLines w:val="0"/>
              <w:widowControl/>
              <w:suppressLineNumbers w:val="0"/>
              <w:spacing w:before="0" w:beforeAutospacing="0" w:after="0" w:afterAutospacing="0" w:line="400" w:lineRule="exact"/>
              <w:ind w:left="0" w:right="0" w:firstLine="551" w:firstLineChars="270"/>
              <w:jc w:val="left"/>
              <w:rPr>
                <w:rFonts w:hint="eastAsia" w:ascii="方正仿宋_GB2312" w:hAnsi="方正仿宋_GB2312" w:eastAsia="方正仿宋_GB2312" w:cs="方正仿宋_GB2312"/>
                <w:color w:val="auto"/>
                <w:szCs w:val="20"/>
                <w:highlight w:val="none"/>
              </w:rPr>
            </w:pPr>
            <w:r>
              <w:rPr>
                <w:rFonts w:hint="eastAsia" w:ascii="方正仿宋_GB2312" w:hAnsi="方正仿宋_GB2312" w:eastAsia="方正仿宋_GB2312" w:cs="方正仿宋_GB2312"/>
                <w:b/>
                <w:bCs/>
                <w:color w:val="auto"/>
                <w:kern w:val="0"/>
                <w:sz w:val="21"/>
                <w:szCs w:val="24"/>
                <w:highlight w:val="none"/>
              </w:rPr>
              <w:t>服务期</w:t>
            </w:r>
          </w:p>
        </w:tc>
        <w:tc>
          <w:tcPr>
            <w:tcW w:w="2235" w:type="dxa"/>
            <w:tcBorders>
              <w:top w:val="single" w:color="auto" w:sz="4" w:space="0"/>
              <w:left w:val="single" w:color="auto" w:sz="4" w:space="0"/>
              <w:right w:val="single" w:color="auto" w:sz="4" w:space="0"/>
            </w:tcBorders>
            <w:vAlign w:val="center"/>
          </w:tcPr>
          <w:p w14:paraId="50072324">
            <w:pPr>
              <w:keepNext w:val="0"/>
              <w:keepLines w:val="0"/>
              <w:suppressLineNumbers w:val="0"/>
              <w:spacing w:before="0" w:beforeAutospacing="0" w:after="0" w:afterAutospacing="0" w:line="400" w:lineRule="exact"/>
              <w:ind w:left="0" w:right="0" w:firstLine="816" w:firstLineChars="400"/>
              <w:jc w:val="left"/>
              <w:rPr>
                <w:rFonts w:hint="eastAsia" w:ascii="方正仿宋_GB2312" w:hAnsi="方正仿宋_GB2312" w:eastAsia="方正仿宋_GB2312" w:cs="方正仿宋_GB2312"/>
                <w:b/>
                <w:bCs/>
                <w:color w:val="auto"/>
                <w:kern w:val="0"/>
                <w:sz w:val="21"/>
                <w:szCs w:val="24"/>
                <w:highlight w:val="none"/>
              </w:rPr>
            </w:pPr>
            <w:r>
              <w:rPr>
                <w:rFonts w:hint="eastAsia" w:ascii="方正仿宋_GB2312" w:hAnsi="方正仿宋_GB2312" w:eastAsia="方正仿宋_GB2312" w:cs="方正仿宋_GB2312"/>
                <w:b/>
                <w:bCs/>
                <w:color w:val="auto"/>
                <w:kern w:val="0"/>
                <w:sz w:val="21"/>
                <w:szCs w:val="24"/>
                <w:highlight w:val="none"/>
              </w:rPr>
              <w:t>备注</w:t>
            </w:r>
          </w:p>
        </w:tc>
      </w:tr>
      <w:tr w14:paraId="0FEC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918" w:type="dxa"/>
            <w:tcBorders>
              <w:top w:val="single" w:color="auto" w:sz="4" w:space="0"/>
              <w:left w:val="single" w:color="auto" w:sz="4" w:space="0"/>
              <w:right w:val="single" w:color="auto" w:sz="4" w:space="0"/>
            </w:tcBorders>
            <w:noWrap/>
            <w:vAlign w:val="center"/>
          </w:tcPr>
          <w:p w14:paraId="79A5EDE2">
            <w:pPr>
              <w:pStyle w:val="39"/>
              <w:keepNext w:val="0"/>
              <w:keepLines w:val="0"/>
              <w:widowControl/>
              <w:suppressLineNumbers w:val="0"/>
              <w:snapToGrid w:val="0"/>
              <w:spacing w:before="0" w:beforeAutospacing="0" w:after="0" w:afterAutospacing="0" w:line="400" w:lineRule="exact"/>
              <w:ind w:left="0" w:right="0" w:firstLine="0"/>
              <w:jc w:val="center"/>
              <w:rPr>
                <w:rFonts w:hint="eastAsia" w:ascii="方正仿宋_GB2312" w:hAnsi="方正仿宋_GB2312" w:eastAsia="方正仿宋_GB2312" w:cs="方正仿宋_GB2312"/>
                <w:color w:val="auto"/>
                <w:sz w:val="21"/>
                <w:szCs w:val="21"/>
                <w:highlight w:val="none"/>
              </w:rPr>
            </w:pPr>
            <w:r>
              <w:rPr>
                <w:rFonts w:hint="eastAsia" w:ascii="方正仿宋_GBK" w:hAnsi="宋体" w:eastAsia="方正仿宋_GBK" w:cs="宋体"/>
                <w:color w:val="auto"/>
                <w:sz w:val="21"/>
                <w:szCs w:val="21"/>
                <w:highlight w:val="none"/>
                <w:lang w:val="en-US" w:eastAsia="zh-CN"/>
              </w:rPr>
              <w:t>沙坪坝区中医院采购彩色多普勒超声诊断仪维保服务</w:t>
            </w:r>
          </w:p>
        </w:tc>
        <w:tc>
          <w:tcPr>
            <w:tcW w:w="2506" w:type="dxa"/>
            <w:tcBorders>
              <w:top w:val="single" w:color="auto" w:sz="4" w:space="0"/>
              <w:left w:val="single" w:color="auto" w:sz="4" w:space="0"/>
              <w:right w:val="single" w:color="auto" w:sz="4" w:space="0"/>
            </w:tcBorders>
            <w:vAlign w:val="center"/>
          </w:tcPr>
          <w:p w14:paraId="60B8EE61">
            <w:pPr>
              <w:keepNext w:val="0"/>
              <w:keepLines w:val="0"/>
              <w:widowControl/>
              <w:suppressLineNumbers w:val="0"/>
              <w:spacing w:before="0" w:beforeAutospacing="0" w:after="0" w:afterAutospacing="0" w:line="400" w:lineRule="exact"/>
              <w:ind w:left="0" w:right="0" w:firstLine="408" w:firstLineChars="200"/>
              <w:jc w:val="both"/>
              <w:rPr>
                <w:rFonts w:hint="eastAsia" w:ascii="方正仿宋_GB2312" w:hAnsi="方正仿宋_GB2312" w:eastAsia="方正仿宋_GB2312" w:cs="方正仿宋_GB2312"/>
                <w:color w:val="auto"/>
                <w:kern w:val="0"/>
                <w:sz w:val="21"/>
                <w:szCs w:val="21"/>
                <w:highlight w:val="none"/>
                <w:lang w:eastAsia="zh-CN"/>
              </w:rPr>
            </w:pPr>
            <w:r>
              <w:rPr>
                <w:rFonts w:hint="eastAsia" w:ascii="方正仿宋_GB2312" w:hAnsi="方正仿宋_GB2312" w:eastAsia="方正仿宋_GB2312" w:cs="方正仿宋_GB2312"/>
                <w:color w:val="auto"/>
                <w:kern w:val="0"/>
                <w:sz w:val="21"/>
                <w:szCs w:val="21"/>
                <w:highlight w:val="none"/>
                <w:lang w:val="en-US" w:eastAsia="zh-CN"/>
              </w:rPr>
              <w:t>1年</w:t>
            </w:r>
          </w:p>
        </w:tc>
        <w:tc>
          <w:tcPr>
            <w:tcW w:w="2235" w:type="dxa"/>
            <w:tcBorders>
              <w:top w:val="single" w:color="auto" w:sz="4" w:space="0"/>
              <w:left w:val="single" w:color="auto" w:sz="4" w:space="0"/>
              <w:right w:val="single" w:color="auto" w:sz="4" w:space="0"/>
            </w:tcBorders>
            <w:vAlign w:val="center"/>
          </w:tcPr>
          <w:p w14:paraId="601BBCEA">
            <w:pPr>
              <w:keepNext w:val="0"/>
              <w:keepLines w:val="0"/>
              <w:suppressLineNumbers w:val="0"/>
              <w:snapToGrid w:val="0"/>
              <w:spacing w:before="0" w:beforeAutospacing="0" w:after="0" w:afterAutospacing="0" w:line="400" w:lineRule="exact"/>
              <w:ind w:left="0" w:right="0"/>
              <w:rPr>
                <w:rFonts w:hint="eastAsia" w:ascii="方正仿宋_GB2312" w:hAnsi="方正仿宋_GB2312" w:eastAsia="方正仿宋_GB2312" w:cs="方正仿宋_GB2312"/>
                <w:color w:val="auto"/>
                <w:kern w:val="0"/>
                <w:sz w:val="21"/>
                <w:szCs w:val="21"/>
                <w:highlight w:val="none"/>
                <w:u w:color="000000"/>
              </w:rPr>
            </w:pPr>
          </w:p>
        </w:tc>
      </w:tr>
    </w:tbl>
    <w:p w14:paraId="751B3A87">
      <w:pPr>
        <w:pStyle w:val="39"/>
        <w:pageBreakBefore w:val="0"/>
        <w:widowControl/>
        <w:numPr>
          <w:ilvl w:val="0"/>
          <w:numId w:val="0"/>
        </w:numPr>
        <w:kinsoku/>
        <w:wordWrap/>
        <w:overflowPunct/>
        <w:topLinePunct w:val="0"/>
        <w:autoSpaceDE/>
        <w:autoSpaceDN/>
        <w:bidi w:val="0"/>
        <w:adjustRightInd/>
        <w:snapToGrid w:val="0"/>
        <w:spacing w:line="400" w:lineRule="exact"/>
        <w:ind w:left="151" w:leftChars="0" w:firstLine="548" w:firstLineChars="0"/>
        <w:jc w:val="both"/>
        <w:rPr>
          <w:rFonts w:hint="eastAsia" w:ascii="黑体" w:eastAsia="黑体"/>
          <w:color w:val="auto"/>
          <w:kern w:val="2"/>
          <w:sz w:val="28"/>
          <w:szCs w:val="28"/>
          <w:highlight w:val="none"/>
          <w:lang w:eastAsia="zh-CN"/>
        </w:rPr>
      </w:pPr>
      <w:r>
        <w:rPr>
          <w:rFonts w:hint="eastAsia" w:ascii="黑体" w:hAnsi="Times New Roman" w:eastAsia="黑体" w:cs="Times New Roman"/>
          <w:color w:val="auto"/>
          <w:kern w:val="2"/>
          <w:sz w:val="28"/>
          <w:szCs w:val="28"/>
          <w:highlight w:val="none"/>
          <w:lang w:val="en-US" w:eastAsia="zh-CN" w:bidi="ar-SA"/>
        </w:rPr>
        <w:t>二、</w:t>
      </w:r>
      <w:r>
        <w:rPr>
          <w:rFonts w:hint="eastAsia" w:ascii="黑体" w:eastAsia="黑体"/>
          <w:color w:val="auto"/>
          <w:kern w:val="2"/>
          <w:sz w:val="28"/>
          <w:szCs w:val="28"/>
          <w:highlight w:val="none"/>
          <w:lang w:eastAsia="zh-CN"/>
        </w:rPr>
        <w:t>服务内容和具体范围</w:t>
      </w:r>
    </w:p>
    <w:p w14:paraId="1FA82B73">
      <w:pPr>
        <w:pStyle w:val="39"/>
        <w:numPr>
          <w:ilvl w:val="0"/>
          <w:numId w:val="0"/>
        </w:numPr>
        <w:snapToGrid w:val="0"/>
        <w:spacing w:line="400" w:lineRule="exact"/>
        <w:ind w:firstLine="548" w:firstLineChars="200"/>
        <w:jc w:val="both"/>
        <w:rPr>
          <w:rFonts w:hint="eastAsia" w:ascii="方正仿宋_GBK" w:hAnsi="方正仿宋_GBK" w:eastAsia="方正仿宋_GBK" w:cs="方正仿宋_GBK"/>
          <w:b/>
          <w:bCs/>
          <w:color w:val="auto"/>
          <w:kern w:val="2"/>
          <w:sz w:val="24"/>
          <w:szCs w:val="24"/>
          <w:highlight w:val="none"/>
          <w:lang w:eastAsia="zh-CN"/>
        </w:rPr>
      </w:pPr>
      <w:r>
        <w:rPr>
          <w:rFonts w:hint="eastAsia" w:ascii="方正仿宋_GBK" w:hAnsi="方正仿宋_GBK" w:eastAsia="方正仿宋_GBK" w:cs="方正仿宋_GBK"/>
          <w:b/>
          <w:bCs/>
          <w:color w:val="auto"/>
          <w:kern w:val="2"/>
          <w:sz w:val="28"/>
          <w:szCs w:val="28"/>
          <w:u w:color="000000"/>
          <w:lang w:val="en-US" w:eastAsia="zh-CN" w:bidi="ar-SA"/>
        </w:rPr>
        <w:t>（</w:t>
      </w:r>
      <w:r>
        <w:rPr>
          <w:rFonts w:hint="eastAsia" w:ascii="方正仿宋_GBK" w:hAnsi="方正仿宋_GBK" w:eastAsia="方正仿宋_GBK" w:cs="方正仿宋_GBK"/>
          <w:b/>
          <w:bCs/>
          <w:color w:val="auto"/>
          <w:kern w:val="2"/>
          <w:sz w:val="24"/>
          <w:szCs w:val="24"/>
          <w:u w:color="000000"/>
          <w:lang w:val="en-US" w:eastAsia="zh-CN" w:bidi="ar-SA"/>
        </w:rPr>
        <w:t>一）</w:t>
      </w:r>
      <w:r>
        <w:rPr>
          <w:rFonts w:hint="eastAsia" w:ascii="方正仿宋_GBK" w:hAnsi="方正仿宋_GBK" w:eastAsia="方正仿宋_GBK" w:cs="方正仿宋_GBK"/>
          <w:b/>
          <w:bCs/>
          <w:color w:val="auto"/>
          <w:kern w:val="2"/>
          <w:sz w:val="24"/>
          <w:szCs w:val="24"/>
          <w:highlight w:val="none"/>
          <w:lang w:eastAsia="zh-CN"/>
        </w:rPr>
        <w:t>项目具体情况</w:t>
      </w:r>
    </w:p>
    <w:p w14:paraId="2ED3022D">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sz w:val="24"/>
          <w:szCs w:val="24"/>
          <w:lang w:val="en-US" w:eastAsia="zh-CN"/>
        </w:rPr>
        <w:t>彩色多普勒超声诊断仪，品牌东芝，规格型号 X200，</w:t>
      </w:r>
      <w:r>
        <w:rPr>
          <w:rFonts w:hint="eastAsia" w:ascii="方正仿宋_GBK" w:hAnsi="方正仿宋_GBK" w:eastAsia="方正仿宋_GBK" w:cs="方正仿宋_GBK"/>
          <w:sz w:val="24"/>
          <w:szCs w:val="24"/>
        </w:rPr>
        <w:t>壹台。</w:t>
      </w:r>
    </w:p>
    <w:p w14:paraId="5FFB6AD9">
      <w:pPr>
        <w:pStyle w:val="39"/>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r>
        <w:rPr>
          <w:rFonts w:hint="eastAsia" w:ascii="方正仿宋_GBK" w:hAnsi="方正仿宋_GBK" w:eastAsia="方正仿宋_GBK" w:cs="方正仿宋_GBK"/>
          <w:b/>
          <w:bCs/>
          <w:color w:val="auto"/>
          <w:kern w:val="2"/>
          <w:sz w:val="24"/>
          <w:szCs w:val="24"/>
          <w:u w:color="000000"/>
          <w:lang w:val="en-US" w:eastAsia="zh-CN" w:bidi="ar-SA"/>
        </w:rPr>
        <w:t>（二）服务范围</w:t>
      </w:r>
    </w:p>
    <w:p w14:paraId="09FDFD9D">
      <w:pPr>
        <w:pStyle w:val="5"/>
        <w:pageBreakBefore w:val="0"/>
        <w:kinsoku/>
        <w:wordWrap/>
        <w:overflowPunct/>
        <w:topLinePunct w:val="0"/>
        <w:autoSpaceDE/>
        <w:autoSpaceDN/>
        <w:bidi w:val="0"/>
        <w:adjustRightInd/>
        <w:spacing w:before="0" w:after="0" w:line="400" w:lineRule="exact"/>
        <w:ind w:right="0" w:firstLine="468" w:firstLineChars="200"/>
        <w:rPr>
          <w:rFonts w:hint="eastAsia" w:ascii="方正仿宋_GBK" w:hAnsi="方正仿宋_GBK" w:eastAsia="方正仿宋_GBK" w:cs="方正仿宋_GBK"/>
          <w:b w:val="0"/>
          <w:bCs/>
          <w:sz w:val="24"/>
          <w:szCs w:val="24"/>
          <w:highlight w:val="none"/>
          <w:lang w:eastAsia="zh-CN"/>
        </w:rPr>
      </w:pPr>
      <w:r>
        <w:rPr>
          <w:rFonts w:hint="eastAsia" w:ascii="方正仿宋_GBK" w:hAnsi="方正仿宋_GBK" w:eastAsia="方正仿宋_GBK" w:cs="方正仿宋_GBK"/>
          <w:b w:val="0"/>
          <w:bCs/>
          <w:sz w:val="24"/>
          <w:szCs w:val="24"/>
          <w:highlight w:val="none"/>
        </w:rPr>
        <w:t>整机维保（含心脏、腹部、 浅表、阴超4把探头）</w:t>
      </w:r>
      <w:r>
        <w:rPr>
          <w:rFonts w:hint="eastAsia" w:ascii="方正仿宋_GBK" w:hAnsi="方正仿宋_GBK" w:eastAsia="方正仿宋_GBK" w:cs="方正仿宋_GBK"/>
          <w:b w:val="0"/>
          <w:bCs/>
          <w:sz w:val="24"/>
          <w:szCs w:val="24"/>
          <w:highlight w:val="none"/>
          <w:lang w:eastAsia="zh-CN"/>
        </w:rPr>
        <w:t>。</w:t>
      </w:r>
    </w:p>
    <w:p w14:paraId="48EFBDC3">
      <w:pPr>
        <w:pStyle w:val="39"/>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u w:color="000000"/>
          <w:lang w:val="en-US" w:eastAsia="zh-CN" w:bidi="ar-SA"/>
        </w:rPr>
      </w:pPr>
      <w:r>
        <w:rPr>
          <w:rFonts w:hint="eastAsia" w:ascii="方正仿宋_GBK" w:hAnsi="方正仿宋_GBK" w:eastAsia="方正仿宋_GBK" w:cs="方正仿宋_GBK"/>
          <w:b/>
          <w:bCs/>
          <w:color w:val="auto"/>
          <w:kern w:val="2"/>
          <w:sz w:val="24"/>
          <w:szCs w:val="24"/>
          <w:u w:color="000000"/>
          <w:lang w:val="en-US" w:eastAsia="zh-CN" w:bidi="ar-SA"/>
        </w:rPr>
        <w:t>（三）服务要求</w:t>
      </w:r>
    </w:p>
    <w:p w14:paraId="7E4894DC">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1.开机率要求：在服务期内保证95%的开机率（一年按365天计算），即每年停机不超过18天；每低于一个百分点维保期延长3天。</w:t>
      </w:r>
    </w:p>
    <w:p w14:paraId="6E2DFCC4">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2.工时要求：服务期内，提供不限次数的人工技术服务，所有工时费包含在项目总报价中，不另收取费用。</w:t>
      </w:r>
    </w:p>
    <w:p w14:paraId="6B92A9CD">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3.投标人提供400或800服务热线电话供采购人与投标人的技术专家进行交流,保证及时获得在线技术支持和维修诊断。</w:t>
      </w:r>
    </w:p>
    <w:p w14:paraId="1A64D1DA">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4.投标人在国内设有配件品仓库及维保设备的全套原厂全新配件，当设备出现故障时，保证配件12小时内抵达用户现场。</w:t>
      </w:r>
    </w:p>
    <w:p w14:paraId="00868896">
      <w:pPr>
        <w:pStyle w:val="39"/>
        <w:numPr>
          <w:ilvl w:val="0"/>
          <w:numId w:val="0"/>
        </w:numPr>
        <w:snapToGrid w:val="0"/>
        <w:spacing w:line="400" w:lineRule="exact"/>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黑体" w:hAnsi="Times New Roman" w:eastAsia="黑体" w:cs="Times New Roman"/>
          <w:color w:val="auto"/>
          <w:kern w:val="2"/>
          <w:sz w:val="28"/>
          <w:szCs w:val="28"/>
          <w:u w:color="000000"/>
          <w:lang w:val="en-US" w:eastAsia="zh-CN" w:bidi="ar-SA"/>
        </w:rPr>
        <w:t xml:space="preserve">  </w:t>
      </w:r>
      <w:r>
        <w:rPr>
          <w:rFonts w:hint="eastAsia" w:ascii="方正仿宋_GBK" w:hAnsi="方正仿宋_GBK" w:eastAsia="方正仿宋_GBK" w:cs="方正仿宋_GBK"/>
          <w:color w:val="auto"/>
          <w:kern w:val="2"/>
          <w:sz w:val="24"/>
          <w:szCs w:val="24"/>
          <w:u w:color="000000"/>
          <w:lang w:val="en-US" w:eastAsia="zh-CN" w:bidi="ar-SA"/>
        </w:rPr>
        <w:t xml:space="preserve"> 5.仪器整机维修:仪器故障时提供投标人维修服务，维修效果如不能达原厂质量（以开始维保完好设备图像资料为准）效果时更换全新配件或全新探头以达到原厂质量效果。</w:t>
      </w:r>
    </w:p>
    <w:p w14:paraId="14C4A71B">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6.服务期内，投标人接到采购人报修后应30分钟内响应，项目工程师需6 小时内到达现场（遇不可抗力因素除外），48小时内完成维修。</w:t>
      </w:r>
    </w:p>
    <w:p w14:paraId="3FFFC95D">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7.设备发生故障时，其中超声探头故障若3个工作日内不能修复，须提供可用探头；其中主机故障维修若5个工作日未完成，须提供可用主机。</w:t>
      </w:r>
    </w:p>
    <w:p w14:paraId="1E0E72F3">
      <w:pPr>
        <w:pStyle w:val="39"/>
        <w:numPr>
          <w:ilvl w:val="0"/>
          <w:numId w:val="0"/>
        </w:numPr>
        <w:snapToGrid w:val="0"/>
        <w:spacing w:line="400" w:lineRule="exact"/>
        <w:ind w:firstLine="468" w:firstLineChars="200"/>
        <w:jc w:val="both"/>
        <w:textAlignment w:val="baseline"/>
        <w:rPr>
          <w:rFonts w:hint="eastAsia" w:ascii="方正仿宋_GBK" w:hAnsi="方正仿宋_GBK" w:eastAsia="方正仿宋_GBK" w:cs="方正仿宋_GBK"/>
          <w:color w:val="auto"/>
          <w:kern w:val="2"/>
          <w:sz w:val="24"/>
          <w:szCs w:val="24"/>
          <w:u w:color="000000"/>
          <w:lang w:val="en-US" w:eastAsia="zh-CN" w:bidi="ar-SA"/>
        </w:rPr>
      </w:pPr>
      <w:r>
        <w:rPr>
          <w:rFonts w:hint="eastAsia" w:ascii="方正仿宋_GBK" w:hAnsi="方正仿宋_GBK" w:eastAsia="方正仿宋_GBK" w:cs="方正仿宋_GBK"/>
          <w:color w:val="auto"/>
          <w:kern w:val="2"/>
          <w:sz w:val="24"/>
          <w:szCs w:val="24"/>
          <w:u w:color="000000"/>
          <w:lang w:val="en-US" w:eastAsia="zh-CN" w:bidi="ar-SA"/>
        </w:rPr>
        <w:t>8.为保证项目质量，投标人须配置至少2名具有医疗器械超声类设备维修、安装资质（证书）的工程师。（提供工程师人员清单及人员资质情况说明，格式自拟），项目负责工程师应相对固定，服务期内如果人员发生变化应及时将变更后的工程师资质及相关信息交采购人设备管理部门进行备案。</w:t>
      </w:r>
    </w:p>
    <w:p w14:paraId="33B67AEC">
      <w:pPr>
        <w:pStyle w:val="39"/>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u w:color="000000"/>
          <w:lang w:val="en-US" w:eastAsia="zh-CN" w:bidi="ar-SA"/>
        </w:rPr>
      </w:pPr>
      <w:r>
        <w:rPr>
          <w:rFonts w:hint="eastAsia" w:ascii="方正仿宋_GBK" w:hAnsi="方正仿宋_GBK" w:eastAsia="方正仿宋_GBK" w:cs="方正仿宋_GBK"/>
          <w:b/>
          <w:bCs/>
          <w:color w:val="auto"/>
          <w:kern w:val="2"/>
          <w:sz w:val="24"/>
          <w:szCs w:val="24"/>
          <w:u w:color="000000"/>
          <w:lang w:val="en-US" w:eastAsia="zh-CN" w:bidi="ar-SA"/>
        </w:rPr>
        <w:t>(四)服务标准</w:t>
      </w:r>
    </w:p>
    <w:p w14:paraId="6DE5E58C">
      <w:pPr>
        <w:keepNext w:val="0"/>
        <w:keepLines w:val="0"/>
        <w:pageBreakBefore w:val="0"/>
        <w:widowControl/>
        <w:numPr>
          <w:ilvl w:val="0"/>
          <w:numId w:val="0"/>
        </w:numPr>
        <w:suppressLineNumbers w:val="0"/>
        <w:kinsoku/>
        <w:wordWrap/>
        <w:overflowPunct/>
        <w:topLinePunct w:val="0"/>
        <w:autoSpaceDE/>
        <w:autoSpaceDN/>
        <w:bidi w:val="0"/>
        <w:spacing w:line="400" w:lineRule="exact"/>
        <w:ind w:left="0"/>
        <w:jc w:val="left"/>
        <w:textAlignment w:val="auto"/>
        <w:rPr>
          <w:rFonts w:hint="eastAsia" w:ascii="方正仿宋_GBK" w:hAnsi="方正仿宋_GBK" w:eastAsia="方正仿宋_GBK" w:cs="方正仿宋_GBK"/>
          <w:color w:val="000000"/>
          <w:kern w:val="0"/>
          <w:sz w:val="24"/>
          <w:szCs w:val="24"/>
          <w:lang w:val="en-US" w:eastAsia="zh-CN" w:bidi="ar"/>
        </w:rPr>
      </w:pPr>
      <w:r>
        <w:rPr>
          <w:rFonts w:hint="eastAsia" w:ascii="黑体" w:hAnsi="Times New Roman" w:eastAsia="黑体" w:cs="Times New Roman"/>
          <w:color w:val="auto"/>
          <w:kern w:val="2"/>
          <w:sz w:val="28"/>
          <w:szCs w:val="28"/>
          <w:u w:color="000000"/>
          <w:lang w:val="en-US" w:eastAsia="zh-CN" w:bidi="ar-SA"/>
        </w:rPr>
        <w:t xml:space="preserve">   1.</w:t>
      </w:r>
      <w:r>
        <w:rPr>
          <w:rFonts w:hint="eastAsia" w:ascii="方正仿宋_GBK" w:hAnsi="方正仿宋_GBK" w:eastAsia="方正仿宋_GBK" w:cs="方正仿宋_GBK"/>
          <w:color w:val="000000"/>
          <w:kern w:val="0"/>
          <w:sz w:val="24"/>
          <w:szCs w:val="24"/>
          <w:lang w:val="en-US" w:eastAsia="zh-CN" w:bidi="ar"/>
        </w:rPr>
        <w:t>服务期内，投标人需完成4次/年定期保养服务、6次/年定期巡检服务，并出具符合技术要求的保养报告；</w:t>
      </w:r>
    </w:p>
    <w:p w14:paraId="1D56EFAC">
      <w:pPr>
        <w:keepNext w:val="0"/>
        <w:keepLines w:val="0"/>
        <w:pageBreakBefore w:val="0"/>
        <w:widowControl/>
        <w:numPr>
          <w:ilvl w:val="0"/>
          <w:numId w:val="0"/>
        </w:numPr>
        <w:suppressLineNumbers w:val="0"/>
        <w:kinsoku/>
        <w:wordWrap/>
        <w:overflowPunct/>
        <w:topLinePunct w:val="0"/>
        <w:autoSpaceDE/>
        <w:autoSpaceDN/>
        <w:bidi w:val="0"/>
        <w:spacing w:line="400" w:lineRule="exact"/>
        <w:ind w:left="0" w:firstLine="468" w:firstLineChars="200"/>
        <w:jc w:val="left"/>
        <w:textAlignment w:val="auto"/>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2.定期保养和定期巡检服务保养所需耗材，在服务期内费用包含在项目总报价中，不另收取费用。</w:t>
      </w:r>
    </w:p>
    <w:p w14:paraId="527B21A6">
      <w:pPr>
        <w:pStyle w:val="39"/>
        <w:numPr>
          <w:ilvl w:val="0"/>
          <w:numId w:val="0"/>
        </w:numPr>
        <w:snapToGrid w:val="0"/>
        <w:spacing w:line="400" w:lineRule="exact"/>
        <w:ind w:firstLine="468" w:firstLineChars="200"/>
        <w:jc w:val="both"/>
        <w:textAlignment w:val="baseline"/>
        <w:rPr>
          <w:rFonts w:hint="default" w:ascii="黑体" w:hAnsi="Times New Roman" w:eastAsia="黑体" w:cs="Times New Roman"/>
          <w:color w:val="auto"/>
          <w:kern w:val="2"/>
          <w:sz w:val="28"/>
          <w:szCs w:val="28"/>
          <w:u w:color="000000"/>
          <w:lang w:val="en-US" w:eastAsia="zh-CN" w:bidi="ar-SA"/>
        </w:rPr>
      </w:pPr>
      <w:r>
        <w:rPr>
          <w:rFonts w:hint="eastAsia" w:ascii="方正仿宋_GBK" w:hAnsi="方正仿宋_GBK" w:eastAsia="方正仿宋_GBK" w:cs="方正仿宋_GBK"/>
          <w:color w:val="000000"/>
          <w:kern w:val="0"/>
          <w:sz w:val="24"/>
          <w:szCs w:val="24"/>
          <w:lang w:val="en-US" w:eastAsia="zh-CN" w:bidi="ar"/>
        </w:rPr>
        <w:t>3.按采购人使用科室需求提供仪器调试服务</w:t>
      </w:r>
      <w:r>
        <w:rPr>
          <w:rFonts w:hint="eastAsia" w:ascii="方正仿宋简体" w:hAnsi="方正仿宋简体" w:eastAsia="方正仿宋简体" w:cs="方正仿宋简体"/>
          <w:color w:val="000000"/>
          <w:kern w:val="0"/>
          <w:sz w:val="24"/>
          <w:szCs w:val="24"/>
          <w:lang w:val="en-US" w:eastAsia="zh-CN" w:bidi="ar"/>
        </w:rPr>
        <w:t>。</w:t>
      </w:r>
    </w:p>
    <w:p w14:paraId="2AB186B7">
      <w:pPr>
        <w:pStyle w:val="39"/>
        <w:pageBreakBefore w:val="0"/>
        <w:kinsoku/>
        <w:wordWrap/>
        <w:overflowPunct/>
        <w:topLinePunct w:val="0"/>
        <w:autoSpaceDE/>
        <w:autoSpaceDN/>
        <w:bidi w:val="0"/>
        <w:adjustRightInd/>
        <w:snapToGrid w:val="0"/>
        <w:spacing w:line="440" w:lineRule="exact"/>
        <w:ind w:left="0" w:leftChars="0" w:firstLine="548" w:firstLineChars="200"/>
        <w:jc w:val="both"/>
        <w:rPr>
          <w:rFonts w:ascii="宋体" w:eastAsia="宋体"/>
          <w:color w:val="auto"/>
          <w:sz w:val="21"/>
          <w:szCs w:val="21"/>
          <w:highlight w:val="none"/>
        </w:rPr>
      </w:pPr>
      <w:bookmarkStart w:id="10" w:name="_Toc4782"/>
      <w:bookmarkStart w:id="11" w:name="_Toc19228"/>
      <w:bookmarkStart w:id="12" w:name="_Toc5314"/>
      <w:bookmarkStart w:id="13" w:name="_Toc10695"/>
      <w:bookmarkStart w:id="14" w:name="_Toc3845"/>
      <w:bookmarkStart w:id="15" w:name="_Toc11354"/>
      <w:bookmarkStart w:id="16" w:name="_Toc67642664"/>
      <w:r>
        <w:rPr>
          <w:rFonts w:hint="eastAsia" w:ascii="黑体" w:eastAsia="黑体"/>
          <w:color w:val="auto"/>
          <w:kern w:val="2"/>
          <w:sz w:val="28"/>
          <w:szCs w:val="28"/>
          <w:highlight w:val="none"/>
          <w:lang w:eastAsia="zh-CN"/>
        </w:rPr>
        <w:t>三、项目商务需求</w:t>
      </w:r>
      <w:bookmarkEnd w:id="10"/>
      <w:bookmarkEnd w:id="11"/>
      <w:bookmarkEnd w:id="12"/>
      <w:bookmarkEnd w:id="13"/>
      <w:bookmarkEnd w:id="14"/>
      <w:bookmarkEnd w:id="15"/>
      <w:bookmarkEnd w:id="16"/>
    </w:p>
    <w:p w14:paraId="39AF9A2B">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b/>
          <w:bCs/>
          <w:color w:val="auto"/>
          <w:sz w:val="24"/>
          <w:szCs w:val="24"/>
          <w:highlight w:val="none"/>
        </w:rPr>
      </w:pPr>
      <w:bookmarkStart w:id="17" w:name="_Toc67642665"/>
      <w:bookmarkStart w:id="18" w:name="_Toc6156"/>
      <w:bookmarkStart w:id="19" w:name="_Toc21605"/>
      <w:bookmarkStart w:id="20" w:name="_Toc503971947"/>
      <w:bookmarkStart w:id="21" w:name="_Toc267320050"/>
      <w:bookmarkStart w:id="22" w:name="_Toc509586473"/>
      <w:bookmarkStart w:id="23" w:name="_Toc6733"/>
      <w:bookmarkStart w:id="24" w:name="_Toc26061"/>
      <w:bookmarkStart w:id="25" w:name="_Toc71"/>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17"/>
    <w:bookmarkEnd w:id="18"/>
    <w:bookmarkEnd w:id="19"/>
    <w:bookmarkEnd w:id="20"/>
    <w:bookmarkEnd w:id="21"/>
    <w:bookmarkEnd w:id="22"/>
    <w:bookmarkEnd w:id="23"/>
    <w:bookmarkEnd w:id="24"/>
    <w:bookmarkEnd w:id="25"/>
    <w:p w14:paraId="2685E523">
      <w:pPr>
        <w:pStyle w:val="6"/>
        <w:pageBreakBefore w:val="0"/>
        <w:kinsoku/>
        <w:wordWrap/>
        <w:overflowPunct/>
        <w:topLinePunct w:val="0"/>
        <w:autoSpaceDE/>
        <w:autoSpaceDN/>
        <w:bidi w:val="0"/>
        <w:adjustRightInd/>
        <w:spacing w:before="0" w:after="0" w:line="440" w:lineRule="exact"/>
        <w:ind w:left="0" w:leftChars="0" w:firstLine="468"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一、交付（实施）期限、地点及验收方式</w:t>
      </w:r>
    </w:p>
    <w:p w14:paraId="59949ED8">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color w:val="auto"/>
          <w:sz w:val="24"/>
          <w:szCs w:val="24"/>
          <w:highlight w:val="none"/>
          <w:lang w:eastAsia="zh-CN"/>
        </w:rPr>
      </w:pPr>
      <w:bookmarkStart w:id="26" w:name="_Toc3772"/>
      <w:bookmarkStart w:id="27" w:name="_Toc23013"/>
      <w:bookmarkStart w:id="28" w:name="_Toc30106"/>
      <w:bookmarkStart w:id="29" w:name="_Toc67642666"/>
      <w:bookmarkStart w:id="30" w:name="_Toc9305"/>
      <w:bookmarkStart w:id="31" w:name="_Toc1998"/>
      <w:r>
        <w:rPr>
          <w:rFonts w:hint="eastAsia" w:ascii="方正仿宋_GB2312" w:hAnsi="方正仿宋_GB2312" w:eastAsia="方正仿宋_GB2312" w:cs="方正仿宋_GB2312"/>
          <w:b/>
          <w:bCs/>
          <w:color w:val="auto"/>
          <w:sz w:val="24"/>
          <w:szCs w:val="24"/>
          <w:highlight w:val="none"/>
          <w:lang w:val="en-US" w:eastAsia="zh-CN"/>
        </w:rPr>
        <w:t>1.</w:t>
      </w:r>
      <w:r>
        <w:rPr>
          <w:rFonts w:hint="eastAsia" w:ascii="方正仿宋_GB2312" w:hAnsi="方正仿宋_GB2312" w:eastAsia="方正仿宋_GB2312" w:cs="方正仿宋_GB2312"/>
          <w:b/>
          <w:bCs/>
          <w:color w:val="auto"/>
          <w:sz w:val="24"/>
          <w:szCs w:val="24"/>
          <w:highlight w:val="none"/>
        </w:rPr>
        <w:t>服务</w:t>
      </w:r>
      <w:r>
        <w:rPr>
          <w:rFonts w:hint="eastAsia" w:ascii="方正仿宋_GB2312" w:hAnsi="方正仿宋_GB2312" w:eastAsia="方正仿宋_GB2312" w:cs="方正仿宋_GB2312"/>
          <w:b/>
          <w:bCs/>
          <w:color w:val="auto"/>
          <w:sz w:val="24"/>
          <w:szCs w:val="24"/>
          <w:highlight w:val="none"/>
          <w:lang w:eastAsia="zh-CN"/>
        </w:rPr>
        <w:t>实施</w:t>
      </w:r>
      <w:r>
        <w:rPr>
          <w:rFonts w:hint="eastAsia" w:ascii="方正仿宋_GB2312" w:hAnsi="方正仿宋_GB2312" w:eastAsia="方正仿宋_GB2312" w:cs="方正仿宋_GB2312"/>
          <w:b/>
          <w:bCs/>
          <w:color w:val="auto"/>
          <w:sz w:val="24"/>
          <w:szCs w:val="24"/>
          <w:highlight w:val="none"/>
        </w:rPr>
        <w:t>周期：</w:t>
      </w:r>
      <w:r>
        <w:rPr>
          <w:rFonts w:hint="eastAsia" w:ascii="方正仿宋_GB2312" w:hAnsi="方正仿宋_GB2312" w:eastAsia="方正仿宋_GB2312" w:cs="方正仿宋_GB2312"/>
          <w:color w:val="auto"/>
          <w:sz w:val="24"/>
          <w:szCs w:val="24"/>
          <w:highlight w:val="none"/>
        </w:rPr>
        <w:t>签订合同之日起维保服务时间12个月</w:t>
      </w:r>
      <w:r>
        <w:rPr>
          <w:rFonts w:hint="eastAsia" w:ascii="方正仿宋_GB2312" w:hAnsi="方正仿宋_GB2312" w:eastAsia="方正仿宋_GB2312" w:cs="方正仿宋_GB2312"/>
          <w:color w:val="auto"/>
          <w:sz w:val="24"/>
          <w:szCs w:val="24"/>
          <w:highlight w:val="none"/>
          <w:lang w:eastAsia="zh-CN"/>
        </w:rPr>
        <w:t>。</w:t>
      </w:r>
    </w:p>
    <w:p w14:paraId="25A2BA61">
      <w:pPr>
        <w:keepNext w:val="0"/>
        <w:keepLines w:val="0"/>
        <w:pageBreakBefore w:val="0"/>
        <w:kinsoku/>
        <w:wordWrap/>
        <w:overflowPunct/>
        <w:topLinePunct w:val="0"/>
        <w:autoSpaceDE/>
        <w:autoSpaceDN/>
        <w:bidi w:val="0"/>
        <w:spacing w:line="400" w:lineRule="exact"/>
        <w:ind w:firstLine="468"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val="en-US" w:eastAsia="zh-CN"/>
        </w:rPr>
        <w:t>2.</w:t>
      </w:r>
      <w:r>
        <w:rPr>
          <w:rFonts w:hint="eastAsia" w:ascii="方正仿宋_GB2312" w:hAnsi="方正仿宋_GB2312" w:eastAsia="方正仿宋_GB2312" w:cs="方正仿宋_GB2312"/>
          <w:b/>
          <w:bCs/>
          <w:color w:val="auto"/>
          <w:sz w:val="24"/>
          <w:szCs w:val="24"/>
          <w:highlight w:val="none"/>
          <w:lang w:eastAsia="zh-CN"/>
        </w:rPr>
        <w:t>服务地点：</w:t>
      </w:r>
      <w:r>
        <w:rPr>
          <w:rFonts w:hint="eastAsia" w:ascii="方正仿宋_GBK" w:hAnsi="方正仿宋_GBK" w:eastAsia="方正仿宋_GBK" w:cs="方正仿宋_GBK"/>
          <w:sz w:val="24"/>
          <w:szCs w:val="24"/>
          <w:lang w:val="en-US" w:eastAsia="zh-CN"/>
        </w:rPr>
        <w:t>采购人内设科室特检科。</w:t>
      </w:r>
    </w:p>
    <w:p w14:paraId="6A0B93F1">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K" w:eastAsia="方正仿宋_GBK"/>
          <w:b/>
          <w:bCs/>
          <w:color w:val="auto"/>
          <w:highlight w:val="none"/>
          <w:lang w:eastAsia="zh-CN"/>
        </w:rPr>
      </w:pPr>
      <w:r>
        <w:rPr>
          <w:rFonts w:hint="eastAsia" w:ascii="方正仿宋_GBK" w:eastAsia="方正仿宋_GBK"/>
          <w:b/>
          <w:bCs/>
          <w:color w:val="auto"/>
          <w:highlight w:val="none"/>
          <w:lang w:val="en-US" w:eastAsia="zh-CN"/>
        </w:rPr>
        <w:t>3.</w:t>
      </w:r>
      <w:r>
        <w:rPr>
          <w:rFonts w:hint="eastAsia" w:ascii="方正仿宋_GBK" w:eastAsia="方正仿宋_GBK"/>
          <w:b/>
          <w:bCs/>
          <w:color w:val="auto"/>
          <w:highlight w:val="none"/>
          <w:lang w:eastAsia="zh-CN"/>
        </w:rPr>
        <w:t>验收标准和方法：</w:t>
      </w:r>
    </w:p>
    <w:p w14:paraId="076A8B6A">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K" w:eastAsia="方正仿宋_GBK"/>
          <w:b w:val="0"/>
          <w:bCs w:val="0"/>
          <w:color w:val="auto"/>
          <w:highlight w:val="none"/>
          <w:lang w:eastAsia="zh-CN"/>
        </w:rPr>
      </w:pPr>
      <w:r>
        <w:rPr>
          <w:rFonts w:hint="eastAsia" w:ascii="方正仿宋_GBK" w:eastAsia="方正仿宋_GBK"/>
          <w:b w:val="0"/>
          <w:bCs w:val="0"/>
          <w:color w:val="auto"/>
          <w:highlight w:val="none"/>
          <w:lang w:val="en-US" w:eastAsia="zh-CN"/>
        </w:rPr>
        <w:t>3.1</w:t>
      </w:r>
      <w:r>
        <w:rPr>
          <w:rFonts w:hint="eastAsia" w:ascii="方正仿宋_GBK" w:eastAsia="方正仿宋_GBK"/>
          <w:b w:val="0"/>
          <w:bCs w:val="0"/>
          <w:color w:val="auto"/>
          <w:highlight w:val="none"/>
          <w:lang w:eastAsia="zh-CN"/>
        </w:rPr>
        <w:t>中标供应商提供的所有维保服务应符合国家法律、法规所规定且不得低于承诺的技术服务标准；未达到要求且对采购人造成损失的，由中标供应商承担一切责任，并赔偿所造成的损失；采购人有权终止合同。</w:t>
      </w:r>
    </w:p>
    <w:p w14:paraId="5EB6D4E8">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K" w:eastAsia="方正仿宋_GBK"/>
          <w:b w:val="0"/>
          <w:bCs w:val="0"/>
          <w:color w:val="auto"/>
          <w:highlight w:val="none"/>
          <w:lang w:eastAsia="zh-CN"/>
        </w:rPr>
      </w:pPr>
      <w:r>
        <w:rPr>
          <w:rFonts w:hint="eastAsia" w:ascii="方正仿宋_GBK" w:eastAsia="方正仿宋_GBK"/>
          <w:b w:val="0"/>
          <w:bCs w:val="0"/>
          <w:color w:val="auto"/>
          <w:highlight w:val="none"/>
          <w:lang w:val="en-US" w:eastAsia="zh-CN"/>
        </w:rPr>
        <w:t>3.2</w:t>
      </w:r>
      <w:r>
        <w:rPr>
          <w:rFonts w:hint="eastAsia" w:ascii="方正仿宋_GBK" w:eastAsia="方正仿宋_GBK"/>
          <w:b w:val="0"/>
          <w:bCs w:val="0"/>
          <w:color w:val="auto"/>
          <w:highlight w:val="none"/>
          <w:lang w:eastAsia="zh-CN"/>
        </w:rPr>
        <w:t>服务期内，中标供应商更换故障配件时需通知采购人设备管理部门和使用科室人员参与，对更换部件进行现场验收无误后予以更换。如更换时不能提供合法备件，采购人可立即中止合同，且供应商须赔偿由此带来的一切损失（包括但不限于退回已支付的维保费用、因停机造成的损失等）。</w:t>
      </w:r>
    </w:p>
    <w:p w14:paraId="11A20DD4">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K" w:eastAsia="方正仿宋_GBK"/>
          <w:b w:val="0"/>
          <w:bCs w:val="0"/>
          <w:color w:val="auto"/>
          <w:highlight w:val="none"/>
          <w:lang w:eastAsia="zh-CN"/>
        </w:rPr>
      </w:pPr>
      <w:r>
        <w:rPr>
          <w:rFonts w:hint="eastAsia" w:ascii="方正仿宋_GBK" w:eastAsia="方正仿宋_GBK"/>
          <w:b w:val="0"/>
          <w:bCs w:val="0"/>
          <w:color w:val="auto"/>
          <w:highlight w:val="none"/>
          <w:lang w:val="en-US" w:eastAsia="zh-CN"/>
        </w:rPr>
        <w:t>3.3</w:t>
      </w:r>
      <w:r>
        <w:rPr>
          <w:rFonts w:hint="eastAsia" w:ascii="方正仿宋_GBK" w:eastAsia="方正仿宋_GBK"/>
          <w:b w:val="0"/>
          <w:bCs w:val="0"/>
          <w:color w:val="auto"/>
          <w:highlight w:val="none"/>
          <w:lang w:eastAsia="zh-CN"/>
        </w:rPr>
        <w:t>服务期内，中标供应商应对每年开展的4次定期保养服务情况实时向采购人管理部门和使用科室进行反馈，并将书面保养报告交采购人管理部门审核备案。</w:t>
      </w:r>
    </w:p>
    <w:p w14:paraId="7751D419">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K" w:eastAsia="方正仿宋_GBK"/>
          <w:b w:val="0"/>
          <w:bCs w:val="0"/>
          <w:color w:val="auto"/>
          <w:highlight w:val="none"/>
          <w:lang w:eastAsia="zh-CN"/>
        </w:rPr>
      </w:pPr>
      <w:r>
        <w:rPr>
          <w:rFonts w:hint="eastAsia" w:ascii="方正仿宋_GBK" w:eastAsia="方正仿宋_GBK"/>
          <w:b w:val="0"/>
          <w:bCs w:val="0"/>
          <w:color w:val="auto"/>
          <w:highlight w:val="none"/>
          <w:lang w:val="en-US" w:eastAsia="zh-CN"/>
        </w:rPr>
        <w:t>3.4</w:t>
      </w:r>
      <w:r>
        <w:rPr>
          <w:rFonts w:hint="eastAsia" w:ascii="方正仿宋_GBK" w:eastAsia="方正仿宋_GBK"/>
          <w:b w:val="0"/>
          <w:bCs w:val="0"/>
          <w:color w:val="auto"/>
          <w:highlight w:val="none"/>
          <w:lang w:eastAsia="zh-CN"/>
        </w:rPr>
        <w:t>服务期到期后，采购人设备管理部门对中标供应商所提供的维保服务向采购人设备使用科室进行服务满意度测评，满意度测评结果将作为尾款的支付依据。</w:t>
      </w:r>
    </w:p>
    <w:p w14:paraId="006F1D3F">
      <w:pPr>
        <w:pStyle w:val="6"/>
        <w:pageBreakBefore w:val="0"/>
        <w:widowControl w:val="0"/>
        <w:kinsoku/>
        <w:wordWrap/>
        <w:overflowPunct/>
        <w:topLinePunct w:val="0"/>
        <w:autoSpaceDE/>
        <w:autoSpaceDN/>
        <w:bidi w:val="0"/>
        <w:adjustRightInd/>
        <w:spacing w:before="0" w:after="0" w:line="400" w:lineRule="exact"/>
        <w:ind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二、报价要求</w:t>
      </w:r>
      <w:bookmarkEnd w:id="26"/>
      <w:bookmarkEnd w:id="27"/>
      <w:bookmarkEnd w:id="28"/>
      <w:bookmarkEnd w:id="29"/>
      <w:bookmarkEnd w:id="30"/>
      <w:bookmarkEnd w:id="31"/>
    </w:p>
    <w:p w14:paraId="2F7BFC50">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32" w:name="_Toc466546915"/>
      <w:bookmarkStart w:id="33" w:name="_Toc503971948"/>
      <w:bookmarkStart w:id="34" w:name="_Toc509586474"/>
      <w:r>
        <w:rPr>
          <w:rFonts w:hint="eastAsia" w:ascii="方正仿宋_GB2312" w:hAnsi="方正仿宋_GB2312" w:eastAsia="方正仿宋_GB2312" w:cs="方正仿宋_GB2312"/>
          <w:b w:val="0"/>
          <w:bCs w:val="0"/>
          <w:color w:val="auto"/>
          <w:kern w:val="2"/>
          <w:sz w:val="24"/>
          <w:szCs w:val="24"/>
          <w:highlight w:val="none"/>
          <w:lang w:val="en-US" w:eastAsia="zh-CN" w:bidi="ar-SA"/>
        </w:rPr>
        <w:t>报价须为人民币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只能在预算金额和最高限价范围内报价，且只能有一个有效报价，不得提交选择性报价及方案。</w:t>
      </w:r>
    </w:p>
    <w:p w14:paraId="363D1966">
      <w:pPr>
        <w:pStyle w:val="6"/>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35" w:name="_Toc720"/>
      <w:bookmarkStart w:id="36" w:name="_Toc18082"/>
      <w:bookmarkStart w:id="37" w:name="_Toc67642667"/>
      <w:bookmarkStart w:id="38" w:name="_Toc16666"/>
      <w:bookmarkStart w:id="39" w:name="_Toc7999"/>
      <w:bookmarkStart w:id="40" w:name="_Toc27209"/>
      <w:r>
        <w:rPr>
          <w:rFonts w:hint="eastAsia" w:ascii="方正仿宋_GB2312" w:hAnsi="方正仿宋_GB2312" w:eastAsia="方正仿宋_GB2312" w:cs="方正仿宋_GB2312"/>
          <w:b/>
          <w:bCs/>
          <w:color w:val="auto"/>
          <w:kern w:val="2"/>
          <w:sz w:val="24"/>
          <w:szCs w:val="24"/>
          <w:highlight w:val="none"/>
          <w:lang w:val="en-US" w:eastAsia="zh-CN" w:bidi="ar-SA"/>
        </w:rPr>
        <w:t>三、</w:t>
      </w:r>
      <w:bookmarkEnd w:id="32"/>
      <w:bookmarkEnd w:id="33"/>
      <w:bookmarkEnd w:id="35"/>
      <w:bookmarkEnd w:id="36"/>
      <w:bookmarkEnd w:id="37"/>
      <w:bookmarkEnd w:id="38"/>
      <w:bookmarkEnd w:id="39"/>
      <w:bookmarkEnd w:id="40"/>
      <w:bookmarkStart w:id="41" w:name="_Toc13790"/>
      <w:bookmarkStart w:id="42" w:name="_Toc67642668"/>
      <w:bookmarkStart w:id="43" w:name="_Toc3318"/>
      <w:bookmarkStart w:id="44" w:name="_Toc26957"/>
      <w:bookmarkStart w:id="45" w:name="_Toc26910"/>
      <w:bookmarkStart w:id="46" w:name="_Toc8976"/>
      <w:bookmarkStart w:id="47" w:name="_Toc267320051"/>
      <w:bookmarkStart w:id="48" w:name="_Toc503971949"/>
      <w:r>
        <w:rPr>
          <w:rFonts w:hint="eastAsia" w:ascii="方正仿宋_GB2312" w:hAnsi="方正仿宋_GB2312" w:eastAsia="方正仿宋_GB2312" w:cs="方正仿宋_GB2312"/>
          <w:b/>
          <w:bCs/>
          <w:color w:val="auto"/>
          <w:kern w:val="2"/>
          <w:sz w:val="24"/>
          <w:szCs w:val="24"/>
          <w:highlight w:val="none"/>
          <w:lang w:val="en-US" w:eastAsia="zh-CN" w:bidi="ar-SA"/>
        </w:rPr>
        <w:t>付款方式</w:t>
      </w:r>
      <w:bookmarkEnd w:id="34"/>
      <w:bookmarkEnd w:id="41"/>
      <w:bookmarkEnd w:id="42"/>
      <w:bookmarkEnd w:id="43"/>
      <w:bookmarkEnd w:id="44"/>
      <w:bookmarkEnd w:id="45"/>
      <w:bookmarkEnd w:id="46"/>
      <w:bookmarkEnd w:id="47"/>
      <w:bookmarkEnd w:id="48"/>
    </w:p>
    <w:p w14:paraId="54B99C93">
      <w:pPr>
        <w:keepNext w:val="0"/>
        <w:keepLines w:val="0"/>
        <w:pageBreakBefore w:val="0"/>
        <w:kinsoku/>
        <w:wordWrap/>
        <w:overflowPunct/>
        <w:topLinePunct w:val="0"/>
        <w:autoSpaceDE/>
        <w:autoSpaceDN/>
        <w:bidi w:val="0"/>
        <w:spacing w:line="400" w:lineRule="exact"/>
        <w:ind w:left="0" w:firstLine="468" w:firstLineChars="200"/>
        <w:textAlignment w:val="auto"/>
        <w:rPr>
          <w:rFonts w:hint="eastAsia" w:ascii="方正仿宋_GB2312" w:hAnsi="方正仿宋_GB2312" w:eastAsia="方正仿宋_GB2312" w:cs="方正仿宋_GB2312"/>
          <w:b w:val="0"/>
          <w:bCs w:val="0"/>
          <w:color w:val="auto"/>
          <w:kern w:val="2"/>
          <w:sz w:val="24"/>
          <w:szCs w:val="24"/>
          <w:highlight w:val="yellow"/>
          <w:lang w:val="en-US" w:eastAsia="zh-CN" w:bidi="ar-SA"/>
        </w:rPr>
      </w:pPr>
      <w:bookmarkStart w:id="49" w:name="_Toc17490"/>
      <w:bookmarkStart w:id="50" w:name="_Toc503971950"/>
      <w:bookmarkStart w:id="51" w:name="_Toc26275"/>
      <w:bookmarkStart w:id="52" w:name="_Toc31312"/>
      <w:bookmarkStart w:id="53" w:name="_Toc509586475"/>
      <w:bookmarkStart w:id="54" w:name="_Toc26568"/>
      <w:bookmarkStart w:id="55" w:name="_Toc267320052"/>
      <w:bookmarkStart w:id="56" w:name="_Toc332"/>
      <w:bookmarkStart w:id="57" w:name="_Toc67642669"/>
      <w:r>
        <w:rPr>
          <w:rFonts w:hint="eastAsia" w:ascii="方正仿宋_GBK" w:hAnsi="方正仿宋_GBK" w:eastAsia="方正仿宋_GBK" w:cs="方正仿宋_GBK"/>
          <w:sz w:val="24"/>
          <w:szCs w:val="24"/>
        </w:rPr>
        <w:t>签订合同之日起，</w:t>
      </w:r>
      <w:r>
        <w:rPr>
          <w:rFonts w:hint="eastAsia" w:ascii="方正仿宋_GBK" w:hAnsi="方正仿宋_GBK" w:eastAsia="方正仿宋_GBK" w:cs="方正仿宋_GBK"/>
          <w:sz w:val="24"/>
          <w:szCs w:val="24"/>
          <w:lang w:eastAsia="zh-CN"/>
        </w:rPr>
        <w:t>中标供应商完成第一次巡检、保养并提供保养报告经采购人内设科室特检科验收合格后支付中标金额的</w:t>
      </w:r>
      <w:r>
        <w:rPr>
          <w:rFonts w:hint="eastAsia" w:ascii="方正仿宋_GBK" w:hAnsi="方正仿宋_GBK" w:eastAsia="方正仿宋_GBK" w:cs="方正仿宋_GBK"/>
          <w:sz w:val="24"/>
          <w:szCs w:val="24"/>
          <w:lang w:val="en-US" w:eastAsia="zh-CN"/>
        </w:rPr>
        <w:t>95%，一年期满无息支付中标金额的5%。</w:t>
      </w:r>
    </w:p>
    <w:p w14:paraId="7A4E5A5A">
      <w:pPr>
        <w:pStyle w:val="6"/>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58" w:name="OLE_LINK1"/>
      <w:r>
        <w:rPr>
          <w:rFonts w:hint="eastAsia" w:ascii="方正仿宋_GB2312" w:hAnsi="方正仿宋_GB2312" w:eastAsia="方正仿宋_GB2312" w:cs="方正仿宋_GB2312"/>
          <w:b/>
          <w:bCs/>
          <w:color w:val="auto"/>
          <w:kern w:val="2"/>
          <w:sz w:val="24"/>
          <w:szCs w:val="24"/>
          <w:highlight w:val="none"/>
          <w:lang w:val="en-US" w:eastAsia="zh-CN" w:bidi="ar-SA"/>
        </w:rPr>
        <w:t>四、知识产权</w:t>
      </w:r>
      <w:bookmarkEnd w:id="49"/>
      <w:bookmarkEnd w:id="50"/>
      <w:bookmarkEnd w:id="51"/>
      <w:bookmarkEnd w:id="52"/>
      <w:bookmarkEnd w:id="53"/>
      <w:bookmarkEnd w:id="54"/>
      <w:bookmarkEnd w:id="55"/>
      <w:bookmarkEnd w:id="56"/>
      <w:bookmarkEnd w:id="57"/>
    </w:p>
    <w:bookmarkEnd w:id="58"/>
    <w:p w14:paraId="4999B4BA">
      <w:pPr>
        <w:pageBreakBefore w:val="0"/>
        <w:widowControl w:val="0"/>
        <w:kinsoku/>
        <w:wordWrap/>
        <w:overflowPunct/>
        <w:topLinePunct w:val="0"/>
        <w:autoSpaceDE/>
        <w:autoSpaceDN/>
        <w:bidi w:val="0"/>
        <w:adjustRightInd/>
        <w:snapToGrid w:val="0"/>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59" w:name="_Toc267320054"/>
      <w:bookmarkStart w:id="60" w:name="_Toc509586476"/>
      <w:bookmarkStart w:id="61" w:name="_Toc503971952"/>
      <w:r>
        <w:rPr>
          <w:rFonts w:hint="eastAsia" w:ascii="方正仿宋_GB2312" w:hAnsi="方正仿宋_GB2312" w:eastAsia="方正仿宋_GB2312" w:cs="方正仿宋_GB2312"/>
          <w:b w:val="0"/>
          <w:bCs w:val="0"/>
          <w:color w:val="auto"/>
          <w:kern w:val="2"/>
          <w:sz w:val="24"/>
          <w:szCs w:val="24"/>
          <w:highlight w:val="none"/>
          <w:lang w:val="en-US" w:eastAsia="zh-CN" w:bidi="ar-SA"/>
        </w:rPr>
        <w:t>采购人在中华人民共和国境内使用成交供应商提供的服务时免受第三方提出的侵犯其专利权或其他知识产权的起诉。如果第三方提出侵权指控，成交供应商应承担由此而引起的一切法律责任和费用。</w:t>
      </w:r>
    </w:p>
    <w:bookmarkEnd w:id="7"/>
    <w:bookmarkEnd w:id="8"/>
    <w:bookmarkEnd w:id="9"/>
    <w:bookmarkEnd w:id="59"/>
    <w:bookmarkEnd w:id="60"/>
    <w:bookmarkEnd w:id="61"/>
    <w:p w14:paraId="67E6FB98">
      <w:pPr>
        <w:pageBreakBefore w:val="0"/>
        <w:widowControl w:val="0"/>
        <w:kinsoku/>
        <w:wordWrap/>
        <w:overflowPunct/>
        <w:topLinePunct w:val="0"/>
        <w:autoSpaceDE/>
        <w:autoSpaceDN/>
        <w:bidi w:val="0"/>
        <w:adjustRightInd/>
        <w:spacing w:line="400" w:lineRule="exact"/>
        <w:ind w:left="0" w:leftChars="0"/>
        <w:textAlignment w:val="auto"/>
        <w:rPr>
          <w:rFonts w:ascii="方正黑体_GBK" w:hAnsi="方正黑体_GBK" w:eastAsia="方正黑体_GBK" w:cs="方正黑体_GBK"/>
          <w:b w:val="0"/>
          <w:color w:val="auto"/>
          <w:highlight w:val="none"/>
        </w:rPr>
      </w:pPr>
    </w:p>
    <w:p w14:paraId="6009234B">
      <w:pPr>
        <w:rPr>
          <w:rFonts w:hint="eastAsia"/>
          <w:highlight w:val="none"/>
        </w:rPr>
      </w:pPr>
    </w:p>
    <w:p w14:paraId="44744924">
      <w:pPr>
        <w:pStyle w:val="5"/>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045501EA">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2" w:name="_Toc27932"/>
      <w:bookmarkEnd w:id="62"/>
      <w:bookmarkStart w:id="63" w:name="_Toc5167"/>
      <w:bookmarkEnd w:id="63"/>
      <w:bookmarkStart w:id="64" w:name="_Toc64732012"/>
      <w:bookmarkEnd w:id="64"/>
      <w:bookmarkStart w:id="65" w:name="_Toc65660350"/>
      <w:bookmarkEnd w:id="65"/>
      <w:bookmarkStart w:id="66" w:name="_Toc106034790"/>
      <w:bookmarkEnd w:id="66"/>
      <w:bookmarkStart w:id="67" w:name="_Toc9361"/>
      <w:r>
        <w:rPr>
          <w:rFonts w:hint="eastAsia" w:ascii="方正仿宋_GBK" w:hAnsi="方正仿宋_GBK" w:eastAsia="方正仿宋_GBK" w:cs="方正仿宋_GBK"/>
          <w:b/>
          <w:bCs w:val="0"/>
          <w:color w:val="auto"/>
          <w:kern w:val="2"/>
          <w:sz w:val="24"/>
          <w:szCs w:val="24"/>
          <w:highlight w:val="none"/>
        </w:rPr>
        <w:t>一、采购程序</w:t>
      </w:r>
      <w:bookmarkEnd w:id="67"/>
    </w:p>
    <w:p w14:paraId="765C6F49">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4CBEF9C2">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2FA05B8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2B09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232C7B7">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68B1E1D4">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4252116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6FB0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6E428171">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B516A94">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27BB33A">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A8C12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49A47326">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1BE0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1EA4DB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45E492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9995DB6">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59AB6004">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79B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83E81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E609D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809C9F4">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6FE0A3F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28D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36C77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6C1F3A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6B6F248">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19495E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4E1A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CCF30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0F66EA6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6C9D6C9">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397F52B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D8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2C4EC1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B545A0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8591CB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E7C00B6">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49C1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124E51F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59E0A1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FA4424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513E2AC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6C4C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D30D012">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08907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093AD55A">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6037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2C6C0C1">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F813DE">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0E27AC23">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1A17642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0B1F0C42">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164A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C8FE0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ACD7C83">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B37170E">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7C9D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0263C6E5">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5680A6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6FC5E14">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72CF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12D6B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05E5AD1">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3948C92">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A33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4DCF41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CF9EF2">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0CE61B9E">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4AD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6265E5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640515">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8200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0A7B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ABD26E">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AE7F05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9DBCC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响应文件电子文档、纸质文档应符</w:t>
            </w:r>
            <w:r>
              <w:rPr>
                <w:rFonts w:hint="eastAsia" w:ascii="方正仿宋_GBK" w:hAnsi="方正仿宋_GBK" w:eastAsia="方正仿宋_GBK" w:cs="方正仿宋_GBK"/>
                <w:color w:val="auto"/>
                <w:kern w:val="2"/>
                <w:sz w:val="21"/>
                <w:szCs w:val="21"/>
                <w:highlight w:val="none"/>
                <w:lang w:val="en-US" w:eastAsia="zh-CN" w:bidi="ar"/>
              </w:rPr>
              <w:t>合询价采购文件要求。</w:t>
            </w:r>
          </w:p>
        </w:tc>
      </w:tr>
      <w:tr w14:paraId="1623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0EBDB3B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192988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290EECA">
            <w:pPr>
              <w:pStyle w:val="23"/>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41A5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14948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B102E0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51009E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57509C1B">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D576FC">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2D8868">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51B48B9B">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8" w:name="_Toc65660351"/>
      <w:bookmarkEnd w:id="68"/>
      <w:bookmarkStart w:id="69" w:name="_Toc30639"/>
      <w:bookmarkEnd w:id="69"/>
      <w:bookmarkStart w:id="70" w:name="_Toc5149"/>
      <w:bookmarkEnd w:id="70"/>
      <w:bookmarkStart w:id="71" w:name="_Toc64732013"/>
      <w:bookmarkEnd w:id="71"/>
      <w:bookmarkStart w:id="72" w:name="_Toc106034791"/>
      <w:bookmarkEnd w:id="72"/>
      <w:bookmarkStart w:id="73" w:name="_Toc11713"/>
      <w:r>
        <w:rPr>
          <w:rFonts w:hint="eastAsia" w:ascii="方正仿宋_GBK" w:hAnsi="方正仿宋_GBK" w:eastAsia="方正仿宋_GBK" w:cs="方正仿宋_GBK"/>
          <w:b/>
          <w:bCs w:val="0"/>
          <w:color w:val="auto"/>
          <w:kern w:val="2"/>
          <w:sz w:val="24"/>
          <w:szCs w:val="24"/>
          <w:highlight w:val="none"/>
        </w:rPr>
        <w:t>二、评定成交的标准</w:t>
      </w:r>
      <w:bookmarkEnd w:id="73"/>
    </w:p>
    <w:p w14:paraId="05703674">
      <w:pPr>
        <w:pStyle w:val="23"/>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3AFBBD17">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47145284">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4" w:name="_Toc106034792"/>
      <w:bookmarkEnd w:id="74"/>
      <w:bookmarkStart w:id="75" w:name="_Toc65660352"/>
      <w:bookmarkEnd w:id="75"/>
      <w:bookmarkStart w:id="76" w:name="_Toc12644"/>
      <w:bookmarkEnd w:id="76"/>
      <w:bookmarkStart w:id="77" w:name="_Toc29113"/>
      <w:bookmarkEnd w:id="77"/>
      <w:bookmarkStart w:id="78" w:name="_Toc19473"/>
      <w:r>
        <w:rPr>
          <w:rFonts w:hint="eastAsia" w:ascii="方正仿宋_GBK" w:hAnsi="方正仿宋_GBK" w:eastAsia="方正仿宋_GBK" w:cs="方正仿宋_GBK"/>
          <w:b/>
          <w:bCs w:val="0"/>
          <w:color w:val="auto"/>
          <w:kern w:val="2"/>
          <w:sz w:val="24"/>
          <w:szCs w:val="24"/>
          <w:highlight w:val="none"/>
        </w:rPr>
        <w:t>三、无效</w:t>
      </w:r>
      <w:bookmarkEnd w:id="78"/>
      <w:r>
        <w:rPr>
          <w:rFonts w:hint="eastAsia" w:ascii="方正仿宋_GBK" w:hAnsi="方正仿宋_GBK" w:eastAsia="方正仿宋_GBK" w:cs="方正仿宋_GBK"/>
          <w:b/>
          <w:bCs w:val="0"/>
          <w:color w:val="auto"/>
          <w:kern w:val="2"/>
          <w:sz w:val="24"/>
          <w:szCs w:val="24"/>
          <w:highlight w:val="none"/>
        </w:rPr>
        <w:t>报价</w:t>
      </w:r>
    </w:p>
    <w:p w14:paraId="6119D4B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554231E0">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51F666D7">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7548135">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1E287BD5">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678EE744">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CB6A97E">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54E6B9A8">
      <w:pPr>
        <w:pStyle w:val="5"/>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9" w:name="_Toc28422"/>
      <w:bookmarkEnd w:id="79"/>
      <w:bookmarkStart w:id="80" w:name="_Toc22716"/>
      <w:bookmarkEnd w:id="80"/>
      <w:bookmarkStart w:id="81" w:name="_Toc29298"/>
      <w:bookmarkEnd w:id="81"/>
      <w:bookmarkStart w:id="82" w:name="_Toc65660353"/>
      <w:bookmarkEnd w:id="82"/>
      <w:bookmarkStart w:id="83" w:name="_Toc106034793"/>
      <w:r>
        <w:rPr>
          <w:rFonts w:hint="eastAsia" w:ascii="方正仿宋_GBK" w:hAnsi="方正仿宋_GBK" w:eastAsia="方正仿宋_GBK" w:cs="方正仿宋_GBK"/>
          <w:b/>
          <w:bCs w:val="0"/>
          <w:color w:val="auto"/>
          <w:kern w:val="2"/>
          <w:sz w:val="24"/>
          <w:szCs w:val="24"/>
          <w:highlight w:val="none"/>
        </w:rPr>
        <w:t>四、采购终止</w:t>
      </w:r>
      <w:bookmarkEnd w:id="83"/>
    </w:p>
    <w:p w14:paraId="4F12044C">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4EB20F39">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2E26DF5B">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5B2DC58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798F369F">
      <w:pPr>
        <w:pStyle w:val="4"/>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4"/>
      <w:bookmarkEnd w:id="5"/>
    </w:p>
    <w:p w14:paraId="732ABF6C">
      <w:pPr>
        <w:pStyle w:val="4"/>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577B5915">
      <w:pPr>
        <w:pStyle w:val="5"/>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4" w:name="_Toc76462338"/>
      <w:bookmarkStart w:id="85" w:name="_Toc106030893"/>
      <w:bookmarkStart w:id="86" w:name="_Toc342913389"/>
      <w:r>
        <w:rPr>
          <w:rFonts w:hint="eastAsia" w:ascii="黑体" w:hAnsi="宋体"/>
          <w:b w:val="0"/>
          <w:color w:val="auto"/>
          <w:sz w:val="28"/>
          <w:szCs w:val="28"/>
          <w:highlight w:val="none"/>
        </w:rPr>
        <w:t>采购费用</w:t>
      </w:r>
      <w:bookmarkEnd w:id="84"/>
      <w:bookmarkEnd w:id="85"/>
      <w:bookmarkEnd w:id="86"/>
    </w:p>
    <w:p w14:paraId="2A7A4EA1">
      <w:pPr>
        <w:pStyle w:val="4"/>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547A166">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5DB4D20B">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14032DC2">
      <w:pPr>
        <w:pStyle w:val="4"/>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02FF4A87">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714BAC53">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3DACEDD0">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0591F076">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109D245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5D74A29">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1EED992C">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23FCD535">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69FF985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54B19056">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41AF04A9">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062F5706">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3CEAC3BA">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59DFFF19">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6C8221CA">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黑体"/>
          <w:color w:val="auto"/>
          <w:szCs w:val="28"/>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295502F0">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1EF18A8E">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57BBA210">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7" w:name="_Toc231610031"/>
    </w:p>
    <w:p w14:paraId="54F6B4EC">
      <w:pPr>
        <w:keepNext w:val="0"/>
        <w:keepLines w:val="0"/>
        <w:pageBreakBefore w:val="0"/>
        <w:widowControl w:val="0"/>
        <w:kinsoku/>
        <w:wordWrap/>
        <w:overflowPunct/>
        <w:topLinePunct w:val="0"/>
        <w:autoSpaceDE/>
        <w:autoSpaceDN/>
        <w:bidi w:val="0"/>
        <w:adjustRightInd/>
        <w:snapToGrid w:val="0"/>
        <w:spacing w:line="400" w:lineRule="exact"/>
        <w:ind w:firstLine="351"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（一）采购评审小组</w:t>
      </w:r>
    </w:p>
    <w:p w14:paraId="6D8EAAAB">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根据本次采购项目的性质，采购人成立</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小组成员、采购监督小组成员组成的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rPr>
        <w:t>。</w:t>
      </w:r>
    </w:p>
    <w:p w14:paraId="1CCE4BE1">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（二）评审要求</w:t>
      </w:r>
    </w:p>
    <w:p w14:paraId="0EDE64D6">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1.评审小组应当公平、公正、客观，不带任何倾向性和启发性，评审小组成员不得私下与报价方接触。</w:t>
      </w:r>
    </w:p>
    <w:p w14:paraId="08F8B036">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2.评审过程严格保密，凡是属于审查、澄清、评审和比较有关资料以及成交建议等，所有知情人均不得向本次参加投标的供应商或其他无关人员透露。</w:t>
      </w:r>
    </w:p>
    <w:p w14:paraId="39CE8FB2">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3.任何单位和个人都不得干扰、影响采购活动的正常进行。投标供应商采购过程中所进行的试图影响成交结果的一切不符合法律或采购规定的活动都可能导致其投标被拒绝。</w:t>
      </w:r>
    </w:p>
    <w:p w14:paraId="76E7FA1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31A72553">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A3B1E64">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7"/>
    <w:p w14:paraId="6DBD4DE2">
      <w:pPr>
        <w:pStyle w:val="14"/>
        <w:snapToGrid w:val="0"/>
        <w:spacing w:line="400" w:lineRule="exact"/>
        <w:ind w:firstLine="548"/>
        <w:rPr>
          <w:rFonts w:ascii="黑体" w:eastAsia="黑体"/>
          <w:color w:val="auto"/>
          <w:szCs w:val="28"/>
          <w:highlight w:val="none"/>
        </w:rPr>
      </w:pPr>
      <w:bookmarkStart w:id="88" w:name="_Toc231610034"/>
      <w:bookmarkStart w:id="89" w:name="_Toc279567053"/>
      <w:r>
        <w:rPr>
          <w:rFonts w:hint="eastAsia" w:ascii="黑体" w:eastAsia="黑体"/>
          <w:color w:val="auto"/>
          <w:szCs w:val="28"/>
          <w:highlight w:val="none"/>
        </w:rPr>
        <w:t>八、答疑与投诉</w:t>
      </w:r>
    </w:p>
    <w:p w14:paraId="68213A93">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07301319">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515FD39D">
      <w:pPr>
        <w:pStyle w:val="5"/>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90" w:name="_Toc102227322"/>
      <w:bookmarkStart w:id="91" w:name="_Toc106030901"/>
      <w:bookmarkStart w:id="92" w:name="_Toc76462346"/>
      <w:bookmarkStart w:id="93" w:name="_Toc342913396"/>
      <w:r>
        <w:rPr>
          <w:rFonts w:hint="eastAsia" w:ascii="黑体" w:hAnsi="Times New Roman"/>
          <w:b w:val="0"/>
          <w:color w:val="auto"/>
          <w:kern w:val="2"/>
          <w:sz w:val="28"/>
          <w:szCs w:val="28"/>
          <w:highlight w:val="none"/>
        </w:rPr>
        <w:t>、签订</w:t>
      </w:r>
      <w:bookmarkEnd w:id="90"/>
      <w:r>
        <w:rPr>
          <w:rFonts w:hint="eastAsia" w:ascii="黑体" w:hAnsi="Times New Roman"/>
          <w:b w:val="0"/>
          <w:color w:val="auto"/>
          <w:kern w:val="2"/>
          <w:sz w:val="28"/>
          <w:szCs w:val="28"/>
          <w:highlight w:val="none"/>
        </w:rPr>
        <w:t>合同</w:t>
      </w:r>
      <w:bookmarkEnd w:id="91"/>
      <w:bookmarkEnd w:id="92"/>
      <w:bookmarkEnd w:id="93"/>
    </w:p>
    <w:p w14:paraId="0D23D505">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3634155">
      <w:pPr>
        <w:pStyle w:val="5"/>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4" w:name="_Toc106030902"/>
      <w:r>
        <w:rPr>
          <w:rFonts w:hint="eastAsia" w:ascii="黑体" w:hAnsi="Times New Roman"/>
          <w:b w:val="0"/>
          <w:color w:val="auto"/>
          <w:kern w:val="2"/>
          <w:sz w:val="28"/>
          <w:szCs w:val="28"/>
          <w:highlight w:val="none"/>
        </w:rPr>
        <w:t>十、项目验收</w:t>
      </w:r>
      <w:bookmarkEnd w:id="94"/>
    </w:p>
    <w:p w14:paraId="57C8E68E">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5FD79A2B">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5D640449">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140EAAF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3204BDD6">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455079B3">
      <w:pPr>
        <w:pStyle w:val="4"/>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7A094B2B">
      <w:pPr>
        <w:pStyle w:val="4"/>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2447C5C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68B07B5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7CD568A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1BA8B2F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7D2F33F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36B0B9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5DA1C36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041EF78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63EF5B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0AFC922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4813E58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724CC6E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75B3D6A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269198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202F493D">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0D2F4E00">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437E2BA0">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46BFCD34">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04DEC1CD">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82E5098">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2FDB7EE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0754DDC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0881637B">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F7A93DB">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2D01E370">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49038960">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4162DF7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3EDC4A9F">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1A7B0E1D">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B87B5D3">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5B56D79E">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7FB886B9">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3844DEB8">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49A731E3">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1F32B6CA">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30AA35F9">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7AF88ADF">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67FD6A0B">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44C9C179">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2C844E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8A5363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4A1BEA6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1C139F2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69F8510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66A8389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60F0D79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0B29EAAD">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345CDB13">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85A4F9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652FE4A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2B6C01EE">
      <w:pPr>
        <w:pStyle w:val="5"/>
        <w:spacing w:line="500" w:lineRule="exact"/>
        <w:rPr>
          <w:rFonts w:ascii="Times New Roman" w:hAnsi="Times New Roman" w:eastAsia="仿宋"/>
          <w:color w:val="auto"/>
          <w:sz w:val="24"/>
          <w:highlight w:val="none"/>
        </w:rPr>
      </w:pPr>
      <w:bookmarkStart w:id="95" w:name="_Toc493506317"/>
      <w:bookmarkStart w:id="96" w:name="_Toc285722713"/>
      <w:bookmarkStart w:id="97" w:name="_Toc277084871"/>
      <w:r>
        <w:rPr>
          <w:rFonts w:ascii="Times New Roman" w:hAnsi="Times New Roman" w:eastAsia="仿宋"/>
          <w:color w:val="auto"/>
          <w:sz w:val="24"/>
          <w:highlight w:val="none"/>
        </w:rPr>
        <w:t>二、采购合同（</w:t>
      </w:r>
      <w:r>
        <w:rPr>
          <w:rFonts w:hint="eastAsia" w:ascii="Times New Roman" w:hAnsi="Times New Roman" w:eastAsia="仿宋"/>
          <w:color w:val="auto"/>
          <w:sz w:val="24"/>
          <w:highlight w:val="none"/>
        </w:rPr>
        <w:t>参考</w:t>
      </w:r>
      <w:r>
        <w:rPr>
          <w:rFonts w:ascii="Times New Roman" w:hAnsi="Times New Roman" w:eastAsia="仿宋"/>
          <w:color w:val="auto"/>
          <w:sz w:val="24"/>
          <w:highlight w:val="none"/>
        </w:rPr>
        <w:t>格式</w:t>
      </w:r>
      <w:r>
        <w:rPr>
          <w:rFonts w:hint="eastAsia" w:ascii="Times New Roman" w:hAnsi="Times New Roman" w:eastAsia="仿宋"/>
          <w:color w:val="auto"/>
          <w:sz w:val="24"/>
          <w:highlight w:val="none"/>
        </w:rPr>
        <w:t>，可根据实际情况进行调整</w:t>
      </w:r>
      <w:r>
        <w:rPr>
          <w:rFonts w:ascii="Times New Roman" w:hAnsi="Times New Roman" w:eastAsia="仿宋"/>
          <w:color w:val="auto"/>
          <w:sz w:val="24"/>
          <w:highlight w:val="none"/>
        </w:rPr>
        <w:t>）</w:t>
      </w:r>
      <w:bookmarkEnd w:id="95"/>
      <w:bookmarkEnd w:id="96"/>
      <w:bookmarkEnd w:id="97"/>
    </w:p>
    <w:p w14:paraId="3E774954">
      <w:pPr>
        <w:spacing w:line="500" w:lineRule="exact"/>
        <w:jc w:val="center"/>
        <w:rPr>
          <w:rFonts w:eastAsia="仿宋"/>
          <w:b/>
          <w:color w:val="000000" w:themeColor="text1"/>
          <w:sz w:val="44"/>
          <w:highlight w:val="none"/>
          <w14:textFill>
            <w14:solidFill>
              <w14:schemeClr w14:val="tx1"/>
            </w14:solidFill>
          </w14:textFill>
        </w:rPr>
      </w:pPr>
      <w:r>
        <w:rPr>
          <w:rFonts w:eastAsia="仿宋"/>
          <w:b/>
          <w:color w:val="000000" w:themeColor="text1"/>
          <w:sz w:val="44"/>
          <w:highlight w:val="none"/>
          <w14:textFill>
            <w14:solidFill>
              <w14:schemeClr w14:val="tx1"/>
            </w14:solidFill>
          </w14:textFill>
        </w:rPr>
        <w:t>重庆市</w:t>
      </w:r>
      <w:r>
        <w:rPr>
          <w:rFonts w:hint="eastAsia" w:eastAsia="仿宋"/>
          <w:b/>
          <w:color w:val="000000" w:themeColor="text1"/>
          <w:sz w:val="44"/>
          <w:highlight w:val="none"/>
          <w14:textFill>
            <w14:solidFill>
              <w14:schemeClr w14:val="tx1"/>
            </w14:solidFill>
          </w14:textFill>
        </w:rPr>
        <w:t>沙坪坝区</w:t>
      </w:r>
      <w:r>
        <w:rPr>
          <w:rFonts w:hint="eastAsia" w:eastAsia="仿宋"/>
          <w:b/>
          <w:color w:val="000000" w:themeColor="text1"/>
          <w:sz w:val="44"/>
          <w:highlight w:val="none"/>
          <w:lang w:eastAsia="zh-CN"/>
          <w14:textFill>
            <w14:solidFill>
              <w14:schemeClr w14:val="tx1"/>
            </w14:solidFill>
          </w14:textFill>
        </w:rPr>
        <w:t>中</w:t>
      </w:r>
      <w:r>
        <w:rPr>
          <w:rFonts w:hint="eastAsia" w:eastAsia="仿宋"/>
          <w:b/>
          <w:color w:val="000000" w:themeColor="text1"/>
          <w:sz w:val="44"/>
          <w:highlight w:val="none"/>
          <w14:textFill>
            <w14:solidFill>
              <w14:schemeClr w14:val="tx1"/>
            </w14:solidFill>
          </w14:textFill>
        </w:rPr>
        <w:t>医院</w:t>
      </w:r>
    </w:p>
    <w:p w14:paraId="3ABCBCA7">
      <w:pPr>
        <w:spacing w:line="500" w:lineRule="exact"/>
        <w:ind w:firstLine="883"/>
        <w:jc w:val="center"/>
        <w:rPr>
          <w:rFonts w:eastAsia="仿宋"/>
          <w:b/>
          <w:color w:val="000000" w:themeColor="text1"/>
          <w:sz w:val="44"/>
          <w:highlight w:val="none"/>
          <w14:textFill>
            <w14:solidFill>
              <w14:schemeClr w14:val="tx1"/>
            </w14:solidFill>
          </w14:textFill>
        </w:rPr>
      </w:pPr>
      <w:r>
        <w:rPr>
          <w:rFonts w:eastAsia="仿宋"/>
          <w:b/>
          <w:color w:val="000000" w:themeColor="text1"/>
          <w:sz w:val="44"/>
          <w:highlight w:val="none"/>
          <w14:textFill>
            <w14:solidFill>
              <w14:schemeClr w14:val="tx1"/>
            </w14:solidFill>
          </w14:textFill>
        </w:rPr>
        <w:t>采购合同</w:t>
      </w:r>
    </w:p>
    <w:p w14:paraId="6CAE952D">
      <w:pPr>
        <w:spacing w:line="500" w:lineRule="exact"/>
        <w:ind w:firstLine="480"/>
        <w:jc w:val="center"/>
        <w:rPr>
          <w:rFonts w:eastAsia="仿宋"/>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 xml:space="preserve">（项目号：   </w:t>
      </w:r>
      <w:r>
        <w:rPr>
          <w:rFonts w:hint="eastAsia" w:eastAsia="仿宋"/>
          <w:color w:val="000000" w:themeColor="text1"/>
          <w:highlight w:val="none"/>
          <w:lang w:val="en-US" w:eastAsia="zh-CN"/>
          <w14:textFill>
            <w14:solidFill>
              <w14:schemeClr w14:val="tx1"/>
            </w14:solidFill>
          </w14:textFill>
        </w:rPr>
        <w:t xml:space="preserve">       </w:t>
      </w:r>
      <w:r>
        <w:rPr>
          <w:rFonts w:eastAsia="仿宋"/>
          <w:color w:val="000000" w:themeColor="text1"/>
          <w:highlight w:val="none"/>
          <w14:textFill>
            <w14:solidFill>
              <w14:schemeClr w14:val="tx1"/>
            </w14:solidFill>
          </w14:textFill>
        </w:rPr>
        <w:t xml:space="preserve">  ）</w:t>
      </w:r>
    </w:p>
    <w:p w14:paraId="18D9C2E0">
      <w:pPr>
        <w:spacing w:line="500" w:lineRule="exact"/>
        <w:ind w:firstLine="480"/>
        <w:rPr>
          <w:rFonts w:eastAsia="仿宋"/>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 xml:space="preserve">甲方（需方）：___________________________     </w:t>
      </w:r>
    </w:p>
    <w:p w14:paraId="0D1354D3">
      <w:pPr>
        <w:spacing w:line="500" w:lineRule="exact"/>
        <w:ind w:firstLine="480"/>
        <w:rPr>
          <w:rFonts w:eastAsia="仿宋"/>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 xml:space="preserve">乙方（供方）：___________________________       </w:t>
      </w:r>
    </w:p>
    <w:p w14:paraId="154FDF11">
      <w:pPr>
        <w:spacing w:line="500" w:lineRule="exact"/>
        <w:ind w:firstLine="480" w:firstLineChars="200"/>
        <w:rPr>
          <w:rFonts w:eastAsia="仿宋"/>
          <w:bCs/>
          <w:color w:val="000000" w:themeColor="text1"/>
          <w:highlight w:val="none"/>
          <w14:textFill>
            <w14:solidFill>
              <w14:schemeClr w14:val="tx1"/>
            </w14:solidFill>
          </w14:textFill>
        </w:rPr>
      </w:pPr>
      <w:r>
        <w:rPr>
          <w:rFonts w:eastAsia="仿宋"/>
          <w:bCs/>
          <w:color w:val="000000" w:themeColor="text1"/>
          <w:highlight w:val="none"/>
          <w14:textFill>
            <w14:solidFill>
              <w14:schemeClr w14:val="tx1"/>
            </w14:solidFill>
          </w14:textFill>
        </w:rPr>
        <w:t>甲乙双方根据   年   月  日沙坪坝区</w:t>
      </w:r>
      <w:r>
        <w:rPr>
          <w:rFonts w:hint="eastAsia" w:eastAsia="仿宋"/>
          <w:bCs/>
          <w:color w:val="000000" w:themeColor="text1"/>
          <w:highlight w:val="none"/>
          <w:lang w:eastAsia="zh-CN"/>
          <w14:textFill>
            <w14:solidFill>
              <w14:schemeClr w14:val="tx1"/>
            </w14:solidFill>
          </w14:textFill>
        </w:rPr>
        <w:t>中</w:t>
      </w:r>
      <w:r>
        <w:rPr>
          <w:rFonts w:hint="eastAsia" w:eastAsia="仿宋"/>
          <w:bCs/>
          <w:color w:val="000000" w:themeColor="text1"/>
          <w:highlight w:val="none"/>
          <w14:textFill>
            <w14:solidFill>
              <w14:schemeClr w14:val="tx1"/>
            </w14:solidFill>
          </w14:textFill>
        </w:rPr>
        <w:t>医院</w:t>
      </w:r>
      <w:r>
        <w:rPr>
          <w:rFonts w:eastAsia="仿宋"/>
          <w:bCs/>
          <w:color w:val="000000" w:themeColor="text1"/>
          <w:highlight w:val="none"/>
          <w14:textFill>
            <w14:solidFill>
              <w14:schemeClr w14:val="tx1"/>
            </w14:solidFill>
          </w14:textFill>
        </w:rPr>
        <w:t>采购项目（项目名称</w:t>
      </w:r>
      <w:r>
        <w:rPr>
          <w:rFonts w:hint="eastAsia" w:eastAsia="仿宋"/>
          <w:bCs/>
          <w:color w:val="000000" w:themeColor="text1"/>
          <w:highlight w:val="none"/>
          <w:u w:val="single"/>
          <w:lang w:val="en-US" w:eastAsia="zh-CN"/>
          <w14:textFill>
            <w14:solidFill>
              <w14:schemeClr w14:val="tx1"/>
            </w14:solidFill>
          </w14:textFill>
        </w:rPr>
        <w:t xml:space="preserve">            </w:t>
      </w:r>
      <w:r>
        <w:rPr>
          <w:rFonts w:hint="eastAsia" w:eastAsia="仿宋"/>
          <w:bCs/>
          <w:color w:val="000000" w:themeColor="text1"/>
          <w:highlight w:val="none"/>
          <w:lang w:val="en-US" w:eastAsia="zh-CN"/>
          <w14:textFill>
            <w14:solidFill>
              <w14:schemeClr w14:val="tx1"/>
            </w14:solidFill>
          </w14:textFill>
        </w:rPr>
        <w:t xml:space="preserve"> </w:t>
      </w:r>
      <w:r>
        <w:rPr>
          <w:rFonts w:eastAsia="仿宋"/>
          <w:bCs/>
          <w:color w:val="000000" w:themeColor="text1"/>
          <w:highlight w:val="none"/>
          <w14:textFill>
            <w14:solidFill>
              <w14:schemeClr w14:val="tx1"/>
            </w14:solidFill>
          </w14:textFill>
        </w:rPr>
        <w:t>）</w:t>
      </w:r>
      <w:r>
        <w:rPr>
          <w:rFonts w:hint="eastAsia" w:eastAsia="仿宋"/>
          <w:bCs/>
          <w:color w:val="000000" w:themeColor="text1"/>
          <w:highlight w:val="none"/>
          <w:lang w:eastAsia="zh-CN"/>
          <w14:textFill>
            <w14:solidFill>
              <w14:schemeClr w14:val="tx1"/>
            </w14:solidFill>
          </w14:textFill>
        </w:rPr>
        <w:t>项目</w:t>
      </w:r>
      <w:r>
        <w:rPr>
          <w:rFonts w:hint="eastAsia" w:eastAsia="仿宋"/>
          <w:bCs/>
          <w:color w:val="000000" w:themeColor="text1"/>
          <w:highlight w:val="none"/>
          <w14:textFill>
            <w14:solidFill>
              <w14:schemeClr w14:val="tx1"/>
            </w14:solidFill>
          </w14:textFill>
        </w:rPr>
        <w:t>号(</w:t>
      </w:r>
      <w:r>
        <w:rPr>
          <w:rFonts w:hint="eastAsia" w:eastAsia="仿宋"/>
          <w:bCs/>
          <w:color w:val="000000" w:themeColor="text1"/>
          <w:highlight w:val="none"/>
          <w:lang w:val="en-US" w:eastAsia="zh-CN"/>
          <w14:textFill>
            <w14:solidFill>
              <w14:schemeClr w14:val="tx1"/>
            </w14:solidFill>
          </w14:textFill>
        </w:rPr>
        <w:t xml:space="preserve">          </w:t>
      </w:r>
      <w:r>
        <w:rPr>
          <w:rFonts w:hint="eastAsia" w:eastAsia="仿宋"/>
          <w:bCs/>
          <w:color w:val="000000" w:themeColor="text1"/>
          <w:highlight w:val="none"/>
          <w14:textFill>
            <w14:solidFill>
              <w14:schemeClr w14:val="tx1"/>
            </w14:solidFill>
          </w14:textFill>
        </w:rPr>
        <w:t>)中选</w:t>
      </w:r>
      <w:r>
        <w:rPr>
          <w:rFonts w:eastAsia="仿宋"/>
          <w:bCs/>
          <w:color w:val="000000" w:themeColor="text1"/>
          <w:highlight w:val="none"/>
          <w14:textFill>
            <w14:solidFill>
              <w14:schemeClr w14:val="tx1"/>
            </w14:solidFill>
          </w14:textFill>
        </w:rPr>
        <w:t>结果及相关</w:t>
      </w:r>
      <w:r>
        <w:rPr>
          <w:rFonts w:hint="eastAsia" w:eastAsia="仿宋"/>
          <w:bCs/>
          <w:color w:val="000000" w:themeColor="text1"/>
          <w:highlight w:val="none"/>
          <w14:textFill>
            <w14:solidFill>
              <w14:schemeClr w14:val="tx1"/>
            </w14:solidFill>
          </w14:textFill>
        </w:rPr>
        <w:t>采购及响应</w:t>
      </w:r>
      <w:r>
        <w:rPr>
          <w:rFonts w:eastAsia="仿宋"/>
          <w:bCs/>
          <w:color w:val="000000" w:themeColor="text1"/>
          <w:highlight w:val="none"/>
          <w14:textFill>
            <w14:solidFill>
              <w14:schemeClr w14:val="tx1"/>
            </w14:solidFill>
          </w14:textFill>
        </w:rPr>
        <w:t>文件，经协商一致订立本合同，供双方共同遵守：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25"/>
        <w:gridCol w:w="740"/>
        <w:gridCol w:w="1247"/>
        <w:gridCol w:w="1688"/>
        <w:gridCol w:w="2332"/>
      </w:tblGrid>
      <w:tr w14:paraId="3C68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96" w:type="dxa"/>
            <w:vAlign w:val="center"/>
          </w:tcPr>
          <w:p w14:paraId="34B4D081">
            <w:pPr>
              <w:keepNext w:val="0"/>
              <w:keepLines w:val="0"/>
              <w:suppressLineNumbers w:val="0"/>
              <w:spacing w:before="0" w:beforeAutospacing="0" w:after="0" w:afterAutospacing="0" w:line="240" w:lineRule="atLeast"/>
              <w:ind w:left="0" w:right="0" w:firstLine="210" w:firstLineChars="100"/>
              <w:jc w:val="both"/>
              <w:rPr>
                <w:rFonts w:hint="default"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服务项目</w:t>
            </w:r>
          </w:p>
        </w:tc>
        <w:tc>
          <w:tcPr>
            <w:tcW w:w="2125" w:type="dxa"/>
            <w:vAlign w:val="center"/>
          </w:tcPr>
          <w:p w14:paraId="2360F872">
            <w:pPr>
              <w:keepNext w:val="0"/>
              <w:keepLines w:val="0"/>
              <w:suppressLineNumbers w:val="0"/>
              <w:spacing w:before="0" w:beforeAutospacing="0" w:after="0" w:afterAutospacing="0" w:line="240" w:lineRule="atLeast"/>
              <w:ind w:left="0" w:right="0" w:firstLine="420"/>
              <w:rPr>
                <w:rFonts w:hint="eastAsia"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服务区域</w:t>
            </w:r>
          </w:p>
        </w:tc>
        <w:tc>
          <w:tcPr>
            <w:tcW w:w="1987" w:type="dxa"/>
            <w:gridSpan w:val="2"/>
            <w:vAlign w:val="center"/>
          </w:tcPr>
          <w:p w14:paraId="324430DC">
            <w:pPr>
              <w:keepNext w:val="0"/>
              <w:keepLines w:val="0"/>
              <w:suppressLineNumbers w:val="0"/>
              <w:spacing w:before="0" w:beforeAutospacing="0" w:after="0" w:afterAutospacing="0" w:line="240" w:lineRule="atLeast"/>
              <w:ind w:left="0" w:right="0"/>
              <w:jc w:val="both"/>
              <w:rPr>
                <w:rFonts w:hint="eastAsia" w:eastAsia="仿宋"/>
                <w:color w:val="000000" w:themeColor="text1"/>
                <w:sz w:val="21"/>
                <w:szCs w:val="21"/>
                <w:highlight w:val="none"/>
                <w:lang w:eastAsia="zh-CN"/>
                <w14:textFill>
                  <w14:solidFill>
                    <w14:schemeClr w14:val="tx1"/>
                  </w14:solidFill>
                </w14:textFill>
              </w:rPr>
            </w:pPr>
          </w:p>
          <w:p w14:paraId="6A62FE23">
            <w:pPr>
              <w:keepNext w:val="0"/>
              <w:keepLines w:val="0"/>
              <w:suppressLineNumbers w:val="0"/>
              <w:spacing w:before="0" w:beforeAutospacing="0" w:after="0" w:afterAutospacing="0" w:line="240" w:lineRule="atLeast"/>
              <w:ind w:left="0" w:right="0" w:firstLine="210" w:firstLineChars="100"/>
              <w:jc w:val="both"/>
              <w:rPr>
                <w:rFonts w:hint="eastAsia"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服务年限</w:t>
            </w:r>
          </w:p>
          <w:p w14:paraId="76E72EE0">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tc>
        <w:tc>
          <w:tcPr>
            <w:tcW w:w="1688" w:type="dxa"/>
            <w:vAlign w:val="center"/>
          </w:tcPr>
          <w:p w14:paraId="6842E65D">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综合单价</w:t>
            </w:r>
            <w:r>
              <w:rPr>
                <w:rFonts w:hint="eastAsia" w:eastAsia="仿宋"/>
                <w:color w:val="000000" w:themeColor="text1"/>
                <w:sz w:val="21"/>
                <w:szCs w:val="21"/>
                <w:highlight w:val="none"/>
                <w14:textFill>
                  <w14:solidFill>
                    <w14:schemeClr w14:val="tx1"/>
                  </w14:solidFill>
                </w14:textFill>
              </w:rPr>
              <w:t>（元）</w:t>
            </w:r>
          </w:p>
        </w:tc>
        <w:tc>
          <w:tcPr>
            <w:tcW w:w="2332" w:type="dxa"/>
            <w:vAlign w:val="center"/>
          </w:tcPr>
          <w:p w14:paraId="543FB8C5">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1"/>
                <w:highlight w:val="none"/>
                <w14:textFill>
                  <w14:solidFill>
                    <w14:schemeClr w14:val="tx1"/>
                  </w14:solidFill>
                </w14:textFill>
              </w:rPr>
            </w:pPr>
          </w:p>
          <w:p w14:paraId="477167A0">
            <w:pPr>
              <w:keepNext w:val="0"/>
              <w:keepLines w:val="0"/>
              <w:suppressLineNumbers w:val="0"/>
              <w:spacing w:before="0" w:beforeAutospacing="0" w:after="0" w:afterAutospacing="0" w:line="240" w:lineRule="atLeast"/>
              <w:ind w:left="0" w:right="0" w:firstLine="420" w:firstLineChars="200"/>
              <w:jc w:val="both"/>
              <w:rPr>
                <w:rFonts w:hint="default" w:eastAsia="仿宋"/>
                <w:color w:val="000000" w:themeColor="text1"/>
                <w:sz w:val="21"/>
                <w:szCs w:val="21"/>
                <w:highlight w:val="none"/>
                <w14:textFill>
                  <w14:solidFill>
                    <w14:schemeClr w14:val="tx1"/>
                  </w14:solidFill>
                </w14:textFill>
              </w:rPr>
            </w:pPr>
          </w:p>
          <w:p w14:paraId="1467EF14">
            <w:pPr>
              <w:keepNext w:val="0"/>
              <w:keepLines w:val="0"/>
              <w:suppressLineNumbers w:val="0"/>
              <w:spacing w:before="0" w:beforeAutospacing="0" w:after="0" w:afterAutospacing="0" w:line="240" w:lineRule="atLeast"/>
              <w:ind w:left="0" w:right="0" w:firstLine="420" w:firstLineChars="200"/>
              <w:jc w:val="both"/>
              <w:rPr>
                <w:rFonts w:hint="default" w:eastAsia="仿宋"/>
                <w:color w:val="000000" w:themeColor="text1"/>
                <w:sz w:val="21"/>
                <w:szCs w:val="20"/>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总价</w:t>
            </w:r>
            <w:r>
              <w:rPr>
                <w:rFonts w:hint="eastAsia" w:eastAsia="仿宋"/>
                <w:color w:val="000000" w:themeColor="text1"/>
                <w:sz w:val="21"/>
                <w:szCs w:val="21"/>
                <w:highlight w:val="none"/>
                <w14:textFill>
                  <w14:solidFill>
                    <w14:schemeClr w14:val="tx1"/>
                  </w14:solidFill>
                </w14:textFill>
              </w:rPr>
              <w:t>（元）</w:t>
            </w:r>
          </w:p>
          <w:p w14:paraId="3A83BB01">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p w14:paraId="6C58024B">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tc>
      </w:tr>
      <w:tr w14:paraId="49EC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96" w:type="dxa"/>
            <w:vAlign w:val="center"/>
          </w:tcPr>
          <w:p w14:paraId="0154AEBF">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2125" w:type="dxa"/>
            <w:vAlign w:val="center"/>
          </w:tcPr>
          <w:p w14:paraId="2DFF38A5">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1987" w:type="dxa"/>
            <w:gridSpan w:val="2"/>
            <w:vAlign w:val="center"/>
          </w:tcPr>
          <w:p w14:paraId="6F991472">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1688" w:type="dxa"/>
            <w:vAlign w:val="center"/>
          </w:tcPr>
          <w:p w14:paraId="77C716F5">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2332" w:type="dxa"/>
            <w:vAlign w:val="center"/>
          </w:tcPr>
          <w:p w14:paraId="1796307C">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r>
      <w:tr w14:paraId="4413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96" w:type="dxa"/>
            <w:vAlign w:val="center"/>
          </w:tcPr>
          <w:p w14:paraId="660A5451">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2125" w:type="dxa"/>
            <w:vAlign w:val="center"/>
          </w:tcPr>
          <w:p w14:paraId="5F0DA2A1">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1987" w:type="dxa"/>
            <w:gridSpan w:val="2"/>
            <w:vAlign w:val="center"/>
          </w:tcPr>
          <w:p w14:paraId="6C217F7C">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1688" w:type="dxa"/>
            <w:vAlign w:val="center"/>
          </w:tcPr>
          <w:p w14:paraId="352C2DE3">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c>
          <w:tcPr>
            <w:tcW w:w="2332" w:type="dxa"/>
            <w:vAlign w:val="center"/>
          </w:tcPr>
          <w:p w14:paraId="1FAD8061">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r>
      <w:tr w14:paraId="7128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628" w:type="dxa"/>
            <w:gridSpan w:val="6"/>
            <w:vAlign w:val="center"/>
          </w:tcPr>
          <w:p w14:paraId="767B8BD3">
            <w:pPr>
              <w:keepNext w:val="0"/>
              <w:keepLines w:val="0"/>
              <w:suppressLineNumbers w:val="0"/>
              <w:spacing w:before="0" w:beforeAutospacing="0" w:after="0" w:afterAutospacing="0" w:line="240" w:lineRule="atLeast"/>
              <w:ind w:left="0" w:right="0" w:firstLine="420"/>
              <w:jc w:val="left"/>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合计人民币（小写）：</w:t>
            </w:r>
          </w:p>
        </w:tc>
      </w:tr>
      <w:tr w14:paraId="3F4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628" w:type="dxa"/>
            <w:gridSpan w:val="6"/>
            <w:vAlign w:val="center"/>
          </w:tcPr>
          <w:p w14:paraId="0B0531FB">
            <w:pPr>
              <w:keepNext w:val="0"/>
              <w:keepLines w:val="0"/>
              <w:suppressLineNumbers w:val="0"/>
              <w:spacing w:before="0" w:beforeAutospacing="0" w:after="0" w:afterAutospacing="0" w:line="240" w:lineRule="atLeast"/>
              <w:ind w:left="0" w:right="0" w:firstLine="420"/>
              <w:jc w:val="left"/>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合计人民币（大写）：</w:t>
            </w:r>
          </w:p>
        </w:tc>
      </w:tr>
      <w:tr w14:paraId="6577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6"/>
            <w:vAlign w:val="center"/>
          </w:tcPr>
          <w:p w14:paraId="299FFA39">
            <w:pPr>
              <w:keepNext w:val="0"/>
              <w:keepLines w:val="0"/>
              <w:numPr>
                <w:ilvl w:val="-1"/>
                <w:numId w:val="0"/>
              </w:numPr>
              <w:suppressLineNumbers w:val="0"/>
              <w:spacing w:before="0" w:beforeAutospacing="0" w:after="0" w:afterAutospacing="0" w:line="240" w:lineRule="atLeast"/>
              <w:ind w:left="0" w:right="0" w:firstLine="0"/>
              <w:jc w:val="left"/>
              <w:rPr>
                <w:rFonts w:hint="default" w:eastAsia="仿宋"/>
                <w:color w:val="000000" w:themeColor="text1"/>
                <w:sz w:val="21"/>
                <w:szCs w:val="21"/>
                <w:highlight w:val="none"/>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一、</w:t>
            </w:r>
            <w:r>
              <w:rPr>
                <w:rFonts w:hint="default" w:eastAsia="仿宋"/>
                <w:color w:val="000000" w:themeColor="text1"/>
                <w:sz w:val="21"/>
                <w:szCs w:val="21"/>
                <w:highlight w:val="none"/>
                <w14:textFill>
                  <w14:solidFill>
                    <w14:schemeClr w14:val="tx1"/>
                  </w14:solidFill>
                </w14:textFill>
              </w:rPr>
              <w:t>质量要求和技术标准。乙方提供的</w:t>
            </w:r>
            <w:r>
              <w:rPr>
                <w:rFonts w:hint="eastAsia" w:ascii="方正仿宋_GBK" w:hAnsi="宋体" w:eastAsia="方正仿宋_GBK" w:cs="宋体"/>
                <w:color w:val="auto"/>
                <w:sz w:val="21"/>
                <w:szCs w:val="21"/>
                <w:highlight w:val="none"/>
                <w:lang w:val="en-US" w:eastAsia="zh-CN"/>
              </w:rPr>
              <w:t>彩色多普勒超声诊断仪维保服务</w:t>
            </w:r>
            <w:r>
              <w:rPr>
                <w:rFonts w:hint="default" w:eastAsia="仿宋"/>
                <w:color w:val="000000" w:themeColor="text1"/>
                <w:sz w:val="21"/>
                <w:szCs w:val="21"/>
                <w:highlight w:val="none"/>
                <w14:textFill>
                  <w14:solidFill>
                    <w14:schemeClr w14:val="tx1"/>
                  </w14:solidFill>
                </w14:textFill>
              </w:rPr>
              <w:t>应符合国家法律、法规所规定且不得低于承诺的技术服务标准，乙方的质量保证及服务承诺如下：</w:t>
            </w:r>
          </w:p>
          <w:p w14:paraId="427BA895">
            <w:pPr>
              <w:keepNext w:val="0"/>
              <w:keepLines w:val="0"/>
              <w:suppressLineNumbers w:val="0"/>
              <w:spacing w:before="0" w:beforeAutospacing="0" w:after="0" w:afterAutospacing="0" w:line="240" w:lineRule="atLeast"/>
              <w:ind w:left="0" w:right="0"/>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1.</w:t>
            </w:r>
            <w:r>
              <w:rPr>
                <w:rFonts w:hint="eastAsia" w:eastAsia="仿宋"/>
                <w:color w:val="000000" w:themeColor="text1"/>
                <w:sz w:val="21"/>
                <w:szCs w:val="21"/>
                <w:highlight w:val="none"/>
                <w:lang w:eastAsia="zh-CN"/>
                <w14:textFill>
                  <w14:solidFill>
                    <w14:schemeClr w14:val="tx1"/>
                  </w14:solidFill>
                </w14:textFill>
              </w:rPr>
              <w:t>服务</w:t>
            </w:r>
            <w:r>
              <w:rPr>
                <w:rFonts w:hint="default" w:eastAsia="仿宋"/>
                <w:color w:val="000000" w:themeColor="text1"/>
                <w:sz w:val="21"/>
                <w:szCs w:val="21"/>
                <w:highlight w:val="none"/>
                <w14:textFill>
                  <w14:solidFill>
                    <w14:schemeClr w14:val="tx1"/>
                  </w14:solidFill>
                </w14:textFill>
              </w:rPr>
              <w:t>期限：</w:t>
            </w:r>
          </w:p>
          <w:p w14:paraId="7284342E">
            <w:pPr>
              <w:keepNext w:val="0"/>
              <w:keepLines w:val="0"/>
              <w:suppressLineNumbers w:val="0"/>
              <w:spacing w:before="0" w:beforeAutospacing="0" w:after="0" w:afterAutospacing="0" w:line="240" w:lineRule="atLeast"/>
              <w:ind w:left="0" w:right="0"/>
              <w:rPr>
                <w:rFonts w:hint="default" w:eastAsia="仿宋"/>
                <w:color w:val="000000" w:themeColor="text1"/>
                <w:sz w:val="21"/>
                <w:szCs w:val="21"/>
                <w:highlight w:val="none"/>
                <w14:textFill>
                  <w14:solidFill>
                    <w14:schemeClr w14:val="tx1"/>
                  </w14:solidFill>
                </w14:textFill>
              </w:rPr>
            </w:pPr>
            <w:r>
              <w:rPr>
                <w:rFonts w:hint="eastAsia" w:eastAsia="仿宋"/>
                <w:color w:val="000000" w:themeColor="text1"/>
                <w:sz w:val="21"/>
                <w:szCs w:val="21"/>
                <w:highlight w:val="none"/>
                <w:lang w:val="en-US" w:eastAsia="zh-CN"/>
                <w14:textFill>
                  <w14:solidFill>
                    <w14:schemeClr w14:val="tx1"/>
                  </w14:solidFill>
                </w14:textFill>
              </w:rPr>
              <w:t>2.</w:t>
            </w:r>
            <w:r>
              <w:rPr>
                <w:rFonts w:hint="eastAsia" w:eastAsia="仿宋"/>
                <w:color w:val="000000" w:themeColor="text1"/>
                <w:sz w:val="21"/>
                <w:szCs w:val="21"/>
                <w:highlight w:val="none"/>
                <w:lang w:eastAsia="zh-CN"/>
                <w14:textFill>
                  <w14:solidFill>
                    <w14:schemeClr w14:val="tx1"/>
                  </w14:solidFill>
                </w14:textFill>
              </w:rPr>
              <w:t>服务</w:t>
            </w:r>
            <w:r>
              <w:rPr>
                <w:rFonts w:hint="default" w:eastAsia="仿宋"/>
                <w:color w:val="000000" w:themeColor="text1"/>
                <w:sz w:val="21"/>
                <w:szCs w:val="21"/>
                <w:highlight w:val="none"/>
                <w14:textFill>
                  <w14:solidFill>
                    <w14:schemeClr w14:val="tx1"/>
                  </w14:solidFill>
                </w14:textFill>
              </w:rPr>
              <w:t>范围：</w:t>
            </w:r>
          </w:p>
          <w:p w14:paraId="304A6425">
            <w:pPr>
              <w:keepNext w:val="0"/>
              <w:keepLines w:val="0"/>
              <w:suppressLineNumbers w:val="0"/>
              <w:spacing w:before="0" w:beforeAutospacing="0" w:after="0" w:afterAutospacing="0" w:line="240" w:lineRule="atLeast"/>
              <w:ind w:left="0" w:right="0"/>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3</w:t>
            </w:r>
            <w:r>
              <w:rPr>
                <w:rFonts w:hint="eastAsia" w:eastAsia="仿宋"/>
                <w:color w:val="000000" w:themeColor="text1"/>
                <w:sz w:val="21"/>
                <w:szCs w:val="21"/>
                <w:highlight w:val="none"/>
                <w:lang w:eastAsia="zh-CN"/>
                <w14:textFill>
                  <w14:solidFill>
                    <w14:schemeClr w14:val="tx1"/>
                  </w14:solidFill>
                </w14:textFill>
              </w:rPr>
              <w:t>.</w:t>
            </w:r>
            <w:r>
              <w:rPr>
                <w:rFonts w:hint="default" w:eastAsia="仿宋"/>
                <w:color w:val="000000" w:themeColor="text1"/>
                <w:sz w:val="21"/>
                <w:szCs w:val="21"/>
                <w:highlight w:val="none"/>
                <w14:textFill>
                  <w14:solidFill>
                    <w14:schemeClr w14:val="tx1"/>
                  </w14:solidFill>
                </w14:textFill>
              </w:rPr>
              <w:t>服务措施：</w:t>
            </w:r>
          </w:p>
          <w:p w14:paraId="1BCCD6BA">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4</w:t>
            </w:r>
            <w:r>
              <w:rPr>
                <w:rFonts w:hint="eastAsia" w:eastAsia="仿宋"/>
                <w:color w:val="000000" w:themeColor="text1"/>
                <w:sz w:val="21"/>
                <w:szCs w:val="21"/>
                <w:highlight w:val="none"/>
                <w:lang w:eastAsia="zh-CN"/>
                <w14:textFill>
                  <w14:solidFill>
                    <w14:schemeClr w14:val="tx1"/>
                  </w14:solidFill>
                </w14:textFill>
              </w:rPr>
              <w:t>.服务标准</w:t>
            </w:r>
            <w:r>
              <w:rPr>
                <w:rFonts w:hint="default" w:eastAsia="仿宋"/>
                <w:color w:val="000000" w:themeColor="text1"/>
                <w:sz w:val="21"/>
                <w:szCs w:val="21"/>
                <w:highlight w:val="none"/>
                <w14:textFill>
                  <w14:solidFill>
                    <w14:schemeClr w14:val="tx1"/>
                  </w14:solidFill>
                </w14:textFill>
              </w:rPr>
              <w:t>：</w:t>
            </w:r>
          </w:p>
        </w:tc>
      </w:tr>
      <w:tr w14:paraId="1E43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6"/>
            <w:vAlign w:val="center"/>
          </w:tcPr>
          <w:p w14:paraId="1839C957">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二、随机备品、附件、工具数量及供应方法：</w:t>
            </w:r>
          </w:p>
        </w:tc>
      </w:tr>
      <w:tr w14:paraId="1CF4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6"/>
            <w:vAlign w:val="center"/>
          </w:tcPr>
          <w:p w14:paraId="74FCC89C">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三、</w:t>
            </w:r>
            <w:r>
              <w:rPr>
                <w:rFonts w:hint="eastAsia" w:eastAsia="仿宋"/>
                <w:color w:val="000000" w:themeColor="text1"/>
                <w:sz w:val="21"/>
                <w:szCs w:val="21"/>
                <w:highlight w:val="none"/>
                <w:lang w:eastAsia="zh-CN"/>
                <w14:textFill>
                  <w14:solidFill>
                    <w14:schemeClr w14:val="tx1"/>
                  </w14:solidFill>
                </w14:textFill>
              </w:rPr>
              <w:t>服务方式</w:t>
            </w:r>
            <w:r>
              <w:rPr>
                <w:rFonts w:hint="default" w:eastAsia="仿宋"/>
                <w:color w:val="000000" w:themeColor="text1"/>
                <w:sz w:val="21"/>
                <w:szCs w:val="21"/>
                <w:highlight w:val="none"/>
                <w14:textFill>
                  <w14:solidFill>
                    <w14:schemeClr w14:val="tx1"/>
                  </w14:solidFill>
                </w14:textFill>
              </w:rPr>
              <w:t>：</w:t>
            </w:r>
          </w:p>
        </w:tc>
      </w:tr>
      <w:tr w14:paraId="7467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vAlign w:val="center"/>
          </w:tcPr>
          <w:p w14:paraId="7C832A52">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四、验收标准、方法：</w:t>
            </w:r>
          </w:p>
          <w:p w14:paraId="48811145">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如</w:t>
            </w:r>
            <w:r>
              <w:rPr>
                <w:rFonts w:hint="eastAsia" w:eastAsia="仿宋"/>
                <w:color w:val="000000" w:themeColor="text1"/>
                <w:sz w:val="21"/>
                <w:szCs w:val="21"/>
                <w:highlight w:val="none"/>
                <w14:textFill>
                  <w14:solidFill>
                    <w14:schemeClr w14:val="tx1"/>
                  </w14:solidFill>
                </w14:textFill>
              </w:rPr>
              <w:t>对验收结果</w:t>
            </w:r>
            <w:r>
              <w:rPr>
                <w:rFonts w:hint="default" w:eastAsia="仿宋"/>
                <w:color w:val="000000" w:themeColor="text1"/>
                <w:sz w:val="21"/>
                <w:szCs w:val="21"/>
                <w:highlight w:val="none"/>
                <w14:textFill>
                  <w14:solidFill>
                    <w14:schemeClr w14:val="tx1"/>
                  </w14:solidFill>
                </w14:textFill>
              </w:rPr>
              <w:t>有异议，请于      日内</w:t>
            </w:r>
            <w:r>
              <w:rPr>
                <w:rFonts w:hint="eastAsia" w:eastAsia="仿宋"/>
                <w:color w:val="000000" w:themeColor="text1"/>
                <w:sz w:val="21"/>
                <w:szCs w:val="21"/>
                <w:highlight w:val="none"/>
                <w14:textFill>
                  <w14:solidFill>
                    <w14:schemeClr w14:val="tx1"/>
                  </w14:solidFill>
                </w14:textFill>
              </w:rPr>
              <w:t>向甲方书面</w:t>
            </w:r>
            <w:r>
              <w:rPr>
                <w:rFonts w:hint="default" w:eastAsia="仿宋"/>
                <w:color w:val="000000" w:themeColor="text1"/>
                <w:sz w:val="21"/>
                <w:szCs w:val="21"/>
                <w:highlight w:val="none"/>
                <w14:textFill>
                  <w14:solidFill>
                    <w14:schemeClr w14:val="tx1"/>
                  </w14:solidFill>
                </w14:textFill>
              </w:rPr>
              <w:t>提出。</w:t>
            </w:r>
          </w:p>
        </w:tc>
      </w:tr>
      <w:tr w14:paraId="41D6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vAlign w:val="center"/>
          </w:tcPr>
          <w:p w14:paraId="02BD51F2">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五、付款方式：</w:t>
            </w:r>
          </w:p>
          <w:p w14:paraId="51BD6D9A">
            <w:pPr>
              <w:pStyle w:val="13"/>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r>
      <w:tr w14:paraId="5603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vAlign w:val="center"/>
          </w:tcPr>
          <w:p w14:paraId="4A5BD536">
            <w:pPr>
              <w:pStyle w:val="12"/>
              <w:keepNext w:val="0"/>
              <w:keepLines w:val="0"/>
              <w:numPr>
                <w:ilvl w:val="0"/>
                <w:numId w:val="0"/>
              </w:numPr>
              <w:suppressLineNumbers w:val="0"/>
              <w:spacing w:before="0" w:beforeAutospacing="0" w:after="0" w:afterAutospacing="0" w:line="400" w:lineRule="exact"/>
              <w:ind w:left="0" w:right="0" w:firstLine="0" w:firstLineChars="0"/>
              <w:rPr>
                <w:rFonts w:hint="default" w:ascii="Times New Roman" w:hAnsi="Times New Roman" w:eastAsia="仿宋"/>
                <w:color w:val="000000" w:themeColor="text1"/>
                <w:sz w:val="21"/>
                <w:highlight w:val="none"/>
                <w14:textFill>
                  <w14:solidFill>
                    <w14:schemeClr w14:val="tx1"/>
                  </w14:solidFill>
                </w14:textFill>
              </w:rPr>
            </w:pPr>
            <w:r>
              <w:rPr>
                <w:rFonts w:hint="eastAsia" w:ascii="宋体" w:hAnsi="Courier New" w:eastAsia="仿宋" w:cs="Courier New"/>
                <w:color w:val="000000" w:themeColor="text1"/>
                <w:kern w:val="2"/>
                <w:sz w:val="21"/>
                <w:szCs w:val="21"/>
                <w:highlight w:val="none"/>
                <w:lang w:val="en-US" w:eastAsia="zh-CN" w:bidi="ar-SA"/>
                <w14:textFill>
                  <w14:solidFill>
                    <w14:schemeClr w14:val="tx1"/>
                  </w14:solidFill>
                </w14:textFill>
              </w:rPr>
              <w:t>六、</w:t>
            </w:r>
            <w:r>
              <w:rPr>
                <w:rFonts w:hint="default" w:eastAsia="仿宋"/>
                <w:color w:val="000000" w:themeColor="text1"/>
                <w:sz w:val="21"/>
                <w:szCs w:val="21"/>
                <w:highlight w:val="none"/>
                <w14:textFill>
                  <w14:solidFill>
                    <w14:schemeClr w14:val="tx1"/>
                  </w14:solidFill>
                </w14:textFill>
              </w:rPr>
              <w:t>违约责任：</w:t>
            </w:r>
            <w:r>
              <w:rPr>
                <w:rFonts w:hint="default" w:ascii="Times New Roman" w:hAnsi="Times New Roman" w:eastAsia="仿宋"/>
                <w:color w:val="000000" w:themeColor="text1"/>
                <w:sz w:val="21"/>
                <w:highlight w:val="none"/>
                <w14:textFill>
                  <w14:solidFill>
                    <w14:schemeClr w14:val="tx1"/>
                  </w14:solidFill>
                </w14:textFill>
              </w:rPr>
              <w:t>乙方在</w:t>
            </w:r>
            <w:r>
              <w:rPr>
                <w:rFonts w:hint="eastAsia" w:ascii="Times New Roman" w:hAnsi="Times New Roman" w:eastAsia="仿宋"/>
                <w:color w:val="000000" w:themeColor="text1"/>
                <w:sz w:val="21"/>
                <w:highlight w:val="none"/>
                <w14:textFill>
                  <w14:solidFill>
                    <w14:schemeClr w14:val="tx1"/>
                  </w14:solidFill>
                </w14:textFill>
              </w:rPr>
              <w:t>合同</w:t>
            </w:r>
            <w:r>
              <w:rPr>
                <w:rFonts w:hint="default" w:ascii="Times New Roman" w:hAnsi="Times New Roman" w:eastAsia="仿宋"/>
                <w:color w:val="000000" w:themeColor="text1"/>
                <w:sz w:val="21"/>
                <w:highlight w:val="none"/>
                <w14:textFill>
                  <w14:solidFill>
                    <w14:schemeClr w14:val="tx1"/>
                  </w14:solidFill>
                </w14:textFill>
              </w:rPr>
              <w:t>期内</w:t>
            </w:r>
            <w:r>
              <w:rPr>
                <w:rFonts w:hint="eastAsia" w:ascii="Times New Roman" w:hAnsi="Times New Roman" w:eastAsia="仿宋"/>
                <w:color w:val="000000" w:themeColor="text1"/>
                <w:sz w:val="21"/>
                <w:highlight w:val="none"/>
                <w14:textFill>
                  <w14:solidFill>
                    <w14:schemeClr w14:val="tx1"/>
                  </w14:solidFill>
                </w14:textFill>
              </w:rPr>
              <w:t>不能按合同规定及时提供</w:t>
            </w:r>
            <w:r>
              <w:rPr>
                <w:rFonts w:hint="eastAsia" w:ascii="方正仿宋_GBK" w:hAnsi="宋体" w:eastAsia="方正仿宋_GBK" w:cs="宋体"/>
                <w:color w:val="auto"/>
                <w:sz w:val="21"/>
                <w:szCs w:val="21"/>
                <w:highlight w:val="none"/>
                <w:lang w:val="en-US" w:eastAsia="zh-CN"/>
              </w:rPr>
              <w:t>彩色多普勒超声诊断仪维保服务</w:t>
            </w:r>
            <w:r>
              <w:rPr>
                <w:rFonts w:hint="eastAsia" w:ascii="Times New Roman" w:hAnsi="Times New Roman" w:eastAsia="仿宋"/>
                <w:color w:val="000000" w:themeColor="text1"/>
                <w:sz w:val="21"/>
                <w:highlight w:val="none"/>
                <w14:textFill>
                  <w14:solidFill>
                    <w14:schemeClr w14:val="tx1"/>
                  </w14:solidFill>
                </w14:textFill>
              </w:rPr>
              <w:t>的，视为违约，根据实际情况，经双方协商，可</w:t>
            </w:r>
            <w:bookmarkStart w:id="113" w:name="_GoBack"/>
            <w:bookmarkEnd w:id="113"/>
            <w:r>
              <w:rPr>
                <w:rFonts w:hint="eastAsia" w:ascii="Times New Roman" w:hAnsi="Times New Roman" w:eastAsia="仿宋"/>
                <w:color w:val="000000" w:themeColor="text1"/>
                <w:sz w:val="21"/>
                <w:highlight w:val="none"/>
                <w14:textFill>
                  <w14:solidFill>
                    <w14:schemeClr w14:val="tx1"/>
                  </w14:solidFill>
                </w14:textFill>
              </w:rPr>
              <w:t>按以下办法处理：</w:t>
            </w:r>
          </w:p>
          <w:p w14:paraId="0B9CCD80">
            <w:pPr>
              <w:pStyle w:val="12"/>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
                <w:color w:val="000000" w:themeColor="text1"/>
                <w:sz w:val="21"/>
                <w:highlight w:val="none"/>
                <w14:textFill>
                  <w14:solidFill>
                    <w14:schemeClr w14:val="tx1"/>
                  </w14:solidFill>
                </w14:textFill>
              </w:rPr>
            </w:pPr>
            <w:r>
              <w:rPr>
                <w:rFonts w:hint="eastAsia" w:ascii="Times New Roman" w:hAnsi="Times New Roman" w:eastAsia="仿宋"/>
                <w:color w:val="000000" w:themeColor="text1"/>
                <w:sz w:val="21"/>
                <w:highlight w:val="none"/>
                <w:lang w:val="en-US" w:eastAsia="zh-CN"/>
                <w14:textFill>
                  <w14:solidFill>
                    <w14:schemeClr w14:val="tx1"/>
                  </w14:solidFill>
                </w14:textFill>
              </w:rPr>
              <w:t>1.</w:t>
            </w:r>
            <w:r>
              <w:rPr>
                <w:rFonts w:hint="eastAsia" w:ascii="Times New Roman" w:hAnsi="Times New Roman" w:eastAsia="仿宋"/>
                <w:color w:val="000000" w:themeColor="text1"/>
                <w:sz w:val="21"/>
                <w:highlight w:val="none"/>
                <w14:textFill>
                  <w14:solidFill>
                    <w14:schemeClr w14:val="tx1"/>
                  </w14:solidFill>
                </w14:textFill>
              </w:rPr>
              <w:t>凡发生一次不能按合同要求提供</w:t>
            </w:r>
            <w:r>
              <w:rPr>
                <w:rFonts w:hint="eastAsia" w:ascii="方正仿宋_GBK" w:hAnsi="宋体" w:eastAsia="方正仿宋_GBK" w:cs="宋体"/>
                <w:color w:val="auto"/>
                <w:sz w:val="21"/>
                <w:szCs w:val="21"/>
                <w:highlight w:val="none"/>
                <w:lang w:val="en-US" w:eastAsia="zh-CN"/>
              </w:rPr>
              <w:t>维保服务</w:t>
            </w:r>
            <w:r>
              <w:rPr>
                <w:rFonts w:hint="eastAsia" w:ascii="Times New Roman" w:hAnsi="Times New Roman" w:eastAsia="仿宋"/>
                <w:color w:val="000000" w:themeColor="text1"/>
                <w:sz w:val="21"/>
                <w:highlight w:val="none"/>
                <w14:textFill>
                  <w14:solidFill>
                    <w14:schemeClr w14:val="tx1"/>
                  </w14:solidFill>
                </w14:textFill>
              </w:rPr>
              <w:t>行为的，经甲乙双方确认，乙方按合同总额的0.5 ‰向甲方支付违约金。</w:t>
            </w:r>
          </w:p>
          <w:p w14:paraId="746F0016">
            <w:pPr>
              <w:pStyle w:val="12"/>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
                <w:color w:val="000000" w:themeColor="text1"/>
                <w:sz w:val="21"/>
                <w:highlight w:val="none"/>
                <w14:textFill>
                  <w14:solidFill>
                    <w14:schemeClr w14:val="tx1"/>
                  </w14:solidFill>
                </w14:textFill>
              </w:rPr>
            </w:pPr>
            <w:r>
              <w:rPr>
                <w:rFonts w:hint="eastAsia" w:ascii="Times New Roman" w:hAnsi="Times New Roman" w:eastAsia="仿宋"/>
                <w:color w:val="000000" w:themeColor="text1"/>
                <w:sz w:val="21"/>
                <w:highlight w:val="none"/>
                <w:lang w:val="en-US" w:eastAsia="zh-CN"/>
                <w14:textFill>
                  <w14:solidFill>
                    <w14:schemeClr w14:val="tx1"/>
                  </w14:solidFill>
                </w14:textFill>
              </w:rPr>
              <w:t>2.</w:t>
            </w:r>
            <w:r>
              <w:rPr>
                <w:rFonts w:hint="eastAsia" w:ascii="Times New Roman" w:hAnsi="Times New Roman" w:eastAsia="仿宋"/>
                <w:color w:val="000000" w:themeColor="text1"/>
                <w:sz w:val="21"/>
                <w:highlight w:val="none"/>
                <w14:textFill>
                  <w14:solidFill>
                    <w14:schemeClr w14:val="tx1"/>
                  </w14:solidFill>
                </w14:textFill>
              </w:rPr>
              <w:t>乙方</w:t>
            </w:r>
            <w:r>
              <w:rPr>
                <w:rFonts w:hint="eastAsia" w:ascii="方正仿宋_GBK" w:eastAsia="方正仿宋_GBK"/>
                <w:color w:val="auto"/>
                <w:highlight w:val="none"/>
                <w:lang w:eastAsia="zh-CN"/>
              </w:rPr>
              <w:t>因</w:t>
            </w:r>
            <w:r>
              <w:rPr>
                <w:rFonts w:hint="eastAsia" w:ascii="方正仿宋_GBK" w:hAnsi="宋体" w:eastAsia="方正仿宋_GBK" w:cs="宋体"/>
                <w:color w:val="auto"/>
                <w:sz w:val="21"/>
                <w:szCs w:val="21"/>
                <w:highlight w:val="none"/>
                <w:lang w:val="en-US" w:eastAsia="zh-CN"/>
              </w:rPr>
              <w:t>维保服务</w:t>
            </w:r>
            <w:r>
              <w:rPr>
                <w:rFonts w:hint="eastAsia" w:ascii="Times New Roman" w:hAnsi="Times New Roman" w:eastAsia="仿宋"/>
                <w:color w:val="000000" w:themeColor="text1"/>
                <w:sz w:val="21"/>
                <w:highlight w:val="none"/>
                <w14:textFill>
                  <w14:solidFill>
                    <w14:schemeClr w14:val="tx1"/>
                  </w14:solidFill>
                </w14:textFill>
              </w:rPr>
              <w:t>不到位，导致甲方发生重大安全事故，由乙方承担全部的赔偿责任。</w:t>
            </w:r>
          </w:p>
          <w:p w14:paraId="024B8841">
            <w:pPr>
              <w:pStyle w:val="12"/>
              <w:keepNext w:val="0"/>
              <w:keepLines w:val="0"/>
              <w:suppressLineNumbers w:val="0"/>
              <w:spacing w:before="0" w:beforeAutospacing="0" w:after="0" w:afterAutospacing="0" w:line="400" w:lineRule="exact"/>
              <w:ind w:left="0" w:right="0"/>
              <w:rPr>
                <w:rFonts w:hint="eastAsia" w:eastAsia="仿宋"/>
                <w:color w:val="000000" w:themeColor="text1"/>
                <w:sz w:val="21"/>
                <w:szCs w:val="21"/>
                <w:highlight w:val="none"/>
                <w:lang w:eastAsia="zh-CN"/>
                <w14:textFill>
                  <w14:solidFill>
                    <w14:schemeClr w14:val="tx1"/>
                  </w14:solidFill>
                </w14:textFill>
              </w:rPr>
            </w:pPr>
            <w:r>
              <w:rPr>
                <w:rFonts w:hint="eastAsia" w:ascii="Times New Roman" w:hAnsi="Times New Roman" w:eastAsia="仿宋"/>
                <w:color w:val="000000" w:themeColor="text1"/>
                <w:sz w:val="21"/>
                <w:highlight w:val="none"/>
                <w:lang w:val="en-US" w:eastAsia="zh-CN"/>
                <w14:textFill>
                  <w14:solidFill>
                    <w14:schemeClr w14:val="tx1"/>
                  </w14:solidFill>
                </w14:textFill>
              </w:rPr>
              <w:t>3.</w:t>
            </w:r>
            <w:r>
              <w:rPr>
                <w:rFonts w:hint="eastAsia" w:ascii="Times New Roman" w:hAnsi="Times New Roman" w:eastAsia="仿宋"/>
                <w:color w:val="000000" w:themeColor="text1"/>
                <w:sz w:val="21"/>
                <w:highlight w:val="none"/>
                <w14:textFill>
                  <w14:solidFill>
                    <w14:schemeClr w14:val="tx1"/>
                  </w14:solidFill>
                </w14:textFill>
              </w:rPr>
              <w:t>乙方应当安全、文明、尽责维保，如因乙方原因</w:t>
            </w:r>
            <w:r>
              <w:rPr>
                <w:rFonts w:hint="eastAsia" w:ascii="Times New Roman" w:hAnsi="Times New Roman" w:eastAsia="仿宋"/>
                <w:color w:val="000000" w:themeColor="text1"/>
                <w:sz w:val="21"/>
                <w:highlight w:val="none"/>
                <w:lang w:eastAsia="zh-CN"/>
                <w14:textFill>
                  <w14:solidFill>
                    <w14:schemeClr w14:val="tx1"/>
                  </w14:solidFill>
                </w14:textFill>
              </w:rPr>
              <w:t>服务</w:t>
            </w:r>
            <w:r>
              <w:rPr>
                <w:rFonts w:hint="eastAsia" w:ascii="Times New Roman" w:hAnsi="Times New Roman" w:eastAsia="仿宋"/>
                <w:color w:val="000000" w:themeColor="text1"/>
                <w:sz w:val="21"/>
                <w:highlight w:val="none"/>
                <w14:textFill>
                  <w14:solidFill>
                    <w14:schemeClr w14:val="tx1"/>
                  </w14:solidFill>
                </w14:textFill>
              </w:rPr>
              <w:t>中造成乙方工作人员、甲方工作人员或者第三人损害的，均由乙方承担赔偿</w:t>
            </w:r>
            <w:r>
              <w:rPr>
                <w:rFonts w:hint="eastAsia" w:ascii="Times New Roman" w:hAnsi="Times New Roman" w:eastAsia="仿宋"/>
                <w:color w:val="000000" w:themeColor="text1"/>
                <w:sz w:val="21"/>
                <w:highlight w:val="none"/>
                <w:lang w:eastAsia="zh-CN"/>
                <w14:textFill>
                  <w14:solidFill>
                    <w14:schemeClr w14:val="tx1"/>
                  </w14:solidFill>
                </w14:textFill>
              </w:rPr>
              <w:t>责任。</w:t>
            </w:r>
          </w:p>
        </w:tc>
      </w:tr>
      <w:tr w14:paraId="521B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vAlign w:val="center"/>
          </w:tcPr>
          <w:p w14:paraId="59F631D0">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七、其他约定事项：</w:t>
            </w:r>
          </w:p>
          <w:p w14:paraId="3AAAC9A8">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1.</w:t>
            </w:r>
            <w:r>
              <w:rPr>
                <w:rFonts w:hint="eastAsia" w:eastAsia="仿宋"/>
                <w:color w:val="000000" w:themeColor="text1"/>
                <w:sz w:val="21"/>
                <w:szCs w:val="21"/>
                <w:highlight w:val="none"/>
                <w14:textFill>
                  <w14:solidFill>
                    <w14:schemeClr w14:val="tx1"/>
                  </w14:solidFill>
                </w14:textFill>
              </w:rPr>
              <w:t>采购</w:t>
            </w:r>
            <w:r>
              <w:rPr>
                <w:rFonts w:hint="default" w:eastAsia="仿宋"/>
                <w:color w:val="000000" w:themeColor="text1"/>
                <w:sz w:val="21"/>
                <w:szCs w:val="21"/>
                <w:highlight w:val="none"/>
                <w14:textFill>
                  <w14:solidFill>
                    <w14:schemeClr w14:val="tx1"/>
                  </w14:solidFill>
                </w14:textFill>
              </w:rPr>
              <w:t>文件及其补遗文件、</w:t>
            </w:r>
            <w:r>
              <w:rPr>
                <w:rFonts w:hint="eastAsia" w:eastAsia="仿宋"/>
                <w:color w:val="000000" w:themeColor="text1"/>
                <w:sz w:val="21"/>
                <w:szCs w:val="21"/>
                <w:highlight w:val="none"/>
                <w14:textFill>
                  <w14:solidFill>
                    <w14:schemeClr w14:val="tx1"/>
                  </w14:solidFill>
                </w14:textFill>
              </w:rPr>
              <w:t>响应</w:t>
            </w:r>
            <w:r>
              <w:rPr>
                <w:rFonts w:hint="default" w:eastAsia="仿宋"/>
                <w:color w:val="000000" w:themeColor="text1"/>
                <w:sz w:val="21"/>
                <w:szCs w:val="21"/>
                <w:highlight w:val="none"/>
                <w14:textFill>
                  <w14:solidFill>
                    <w14:schemeClr w14:val="tx1"/>
                  </w14:solidFill>
                </w14:textFill>
              </w:rPr>
              <w:t>文件和承诺是本合同不可分割的部分</w:t>
            </w:r>
            <w:r>
              <w:rPr>
                <w:rFonts w:hint="eastAsia" w:eastAsia="仿宋"/>
                <w:color w:val="000000" w:themeColor="text1"/>
                <w:sz w:val="21"/>
                <w:szCs w:val="21"/>
                <w:highlight w:val="none"/>
                <w14:textFill>
                  <w14:solidFill>
                    <w14:schemeClr w14:val="tx1"/>
                  </w14:solidFill>
                </w14:textFill>
              </w:rPr>
              <w:t>。</w:t>
            </w:r>
          </w:p>
          <w:p w14:paraId="4DFD458E">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eastAsia" w:eastAsia="仿宋"/>
                <w:color w:val="000000" w:themeColor="text1"/>
                <w:sz w:val="21"/>
                <w:szCs w:val="21"/>
                <w:highlight w:val="none"/>
                <w14:textFill>
                  <w14:solidFill>
                    <w14:schemeClr w14:val="tx1"/>
                  </w14:solidFill>
                </w14:textFill>
              </w:rPr>
              <w:t>2.本合同不得分包或转包。</w:t>
            </w:r>
          </w:p>
          <w:p w14:paraId="2CE7149A">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0"/>
                <w:highlight w:val="none"/>
                <w14:textFill>
                  <w14:solidFill>
                    <w14:schemeClr w14:val="tx1"/>
                  </w14:solidFill>
                </w14:textFill>
              </w:rPr>
            </w:pPr>
            <w:r>
              <w:rPr>
                <w:rFonts w:hint="eastAsia" w:eastAsia="仿宋"/>
                <w:color w:val="000000" w:themeColor="text1"/>
                <w:sz w:val="21"/>
                <w:szCs w:val="21"/>
                <w:highlight w:val="none"/>
                <w14:textFill>
                  <w14:solidFill>
                    <w14:schemeClr w14:val="tx1"/>
                  </w14:solidFill>
                </w14:textFill>
              </w:rPr>
              <w:t>3</w:t>
            </w:r>
            <w:r>
              <w:rPr>
                <w:rFonts w:hint="default" w:eastAsia="仿宋"/>
                <w:color w:val="000000" w:themeColor="text1"/>
                <w:sz w:val="21"/>
                <w:szCs w:val="21"/>
                <w:highlight w:val="none"/>
                <w14:textFill>
                  <w14:solidFill>
                    <w14:schemeClr w14:val="tx1"/>
                  </w14:solidFill>
                </w14:textFill>
              </w:rPr>
              <w:t>.本合同如发生争议由双方协商解决，协商不成向</w:t>
            </w:r>
            <w:r>
              <w:rPr>
                <w:rFonts w:hint="eastAsia" w:eastAsia="仿宋"/>
                <w:color w:val="000000" w:themeColor="text1"/>
                <w:sz w:val="21"/>
                <w:szCs w:val="21"/>
                <w:highlight w:val="none"/>
                <w:lang w:eastAsia="zh-CN"/>
                <w14:textFill>
                  <w14:solidFill>
                    <w14:schemeClr w14:val="tx1"/>
                  </w14:solidFill>
                </w14:textFill>
              </w:rPr>
              <w:t>甲</w:t>
            </w:r>
            <w:r>
              <w:rPr>
                <w:rFonts w:hint="eastAsia" w:eastAsia="仿宋"/>
                <w:color w:val="000000" w:themeColor="text1"/>
                <w:sz w:val="21"/>
                <w:szCs w:val="21"/>
                <w:highlight w:val="none"/>
                <w14:textFill>
                  <w14:solidFill>
                    <w14:schemeClr w14:val="tx1"/>
                  </w14:solidFill>
                </w14:textFill>
              </w:rPr>
              <w:t>方</w:t>
            </w:r>
            <w:r>
              <w:rPr>
                <w:rFonts w:hint="default" w:eastAsia="仿宋"/>
                <w:color w:val="000000" w:themeColor="text1"/>
                <w:sz w:val="21"/>
                <w:szCs w:val="21"/>
                <w:highlight w:val="none"/>
                <w14:textFill>
                  <w14:solidFill>
                    <w14:schemeClr w14:val="tx1"/>
                  </w14:solidFill>
                </w14:textFill>
              </w:rPr>
              <w:t>所在人民法院提请诉讼。</w:t>
            </w:r>
          </w:p>
          <w:p w14:paraId="7A5531C7">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eastAsia" w:eastAsia="仿宋"/>
                <w:color w:val="000000" w:themeColor="text1"/>
                <w:sz w:val="21"/>
                <w:szCs w:val="21"/>
                <w:highlight w:val="none"/>
                <w14:textFill>
                  <w14:solidFill>
                    <w14:schemeClr w14:val="tx1"/>
                  </w14:solidFill>
                </w14:textFill>
              </w:rPr>
              <w:t>4</w:t>
            </w:r>
            <w:r>
              <w:rPr>
                <w:rFonts w:hint="default" w:eastAsia="仿宋"/>
                <w:color w:val="000000" w:themeColor="text1"/>
                <w:sz w:val="21"/>
                <w:szCs w:val="21"/>
                <w:highlight w:val="none"/>
                <w14:textFill>
                  <w14:solidFill>
                    <w14:schemeClr w14:val="tx1"/>
                  </w14:solidFill>
                </w14:textFill>
              </w:rPr>
              <w:t>.本合同一式</w:t>
            </w:r>
            <w:r>
              <w:rPr>
                <w:rFonts w:hint="eastAsia" w:eastAsia="仿宋"/>
                <w:color w:val="000000" w:themeColor="text1"/>
                <w:sz w:val="21"/>
                <w:szCs w:val="21"/>
                <w:highlight w:val="none"/>
                <w:lang w:eastAsia="zh-CN"/>
                <w14:textFill>
                  <w14:solidFill>
                    <w14:schemeClr w14:val="tx1"/>
                  </w14:solidFill>
                </w14:textFill>
              </w:rPr>
              <w:t>伍</w:t>
            </w:r>
            <w:r>
              <w:rPr>
                <w:rFonts w:hint="default" w:eastAsia="仿宋"/>
                <w:color w:val="000000" w:themeColor="text1"/>
                <w:sz w:val="21"/>
                <w:szCs w:val="21"/>
                <w:highlight w:val="none"/>
                <w14:textFill>
                  <w14:solidFill>
                    <w14:schemeClr w14:val="tx1"/>
                  </w14:solidFill>
                </w14:textFill>
              </w:rPr>
              <w:t xml:space="preserve">份， </w:t>
            </w:r>
            <w:r>
              <w:rPr>
                <w:rFonts w:hint="eastAsia" w:eastAsia="仿宋"/>
                <w:color w:val="000000" w:themeColor="text1"/>
                <w:sz w:val="21"/>
                <w:szCs w:val="21"/>
                <w:highlight w:val="none"/>
                <w:lang w:eastAsia="zh-CN"/>
                <w14:textFill>
                  <w14:solidFill>
                    <w14:schemeClr w14:val="tx1"/>
                  </w14:solidFill>
                </w14:textFill>
              </w:rPr>
              <w:t>甲</w:t>
            </w:r>
            <w:r>
              <w:rPr>
                <w:rFonts w:hint="default" w:eastAsia="仿宋"/>
                <w:color w:val="000000" w:themeColor="text1"/>
                <w:sz w:val="21"/>
                <w:szCs w:val="21"/>
                <w:highlight w:val="none"/>
                <w14:textFill>
                  <w14:solidFill>
                    <w14:schemeClr w14:val="tx1"/>
                  </w14:solidFill>
                </w14:textFill>
              </w:rPr>
              <w:t>方_</w:t>
            </w:r>
            <w:r>
              <w:rPr>
                <w:rFonts w:hint="eastAsia" w:eastAsia="仿宋"/>
                <w:color w:val="000000" w:themeColor="text1"/>
                <w:sz w:val="21"/>
                <w:szCs w:val="21"/>
                <w:highlight w:val="none"/>
                <w:lang w:eastAsia="zh-CN"/>
                <w14:textFill>
                  <w14:solidFill>
                    <w14:schemeClr w14:val="tx1"/>
                  </w14:solidFill>
                </w14:textFill>
              </w:rPr>
              <w:t>肆</w:t>
            </w:r>
            <w:r>
              <w:rPr>
                <w:rFonts w:hint="default" w:eastAsia="仿宋"/>
                <w:color w:val="000000" w:themeColor="text1"/>
                <w:sz w:val="21"/>
                <w:szCs w:val="21"/>
                <w:highlight w:val="none"/>
                <w14:textFill>
                  <w14:solidFill>
                    <w14:schemeClr w14:val="tx1"/>
                  </w14:solidFill>
                </w14:textFill>
              </w:rPr>
              <w:t>_份，</w:t>
            </w:r>
            <w:r>
              <w:rPr>
                <w:rFonts w:hint="eastAsia" w:eastAsia="仿宋"/>
                <w:color w:val="000000" w:themeColor="text1"/>
                <w:sz w:val="21"/>
                <w:szCs w:val="21"/>
                <w:highlight w:val="none"/>
                <w:lang w:eastAsia="zh-CN"/>
                <w14:textFill>
                  <w14:solidFill>
                    <w14:schemeClr w14:val="tx1"/>
                  </w14:solidFill>
                </w14:textFill>
              </w:rPr>
              <w:t>乙</w:t>
            </w:r>
            <w:r>
              <w:rPr>
                <w:rFonts w:hint="default" w:eastAsia="仿宋"/>
                <w:color w:val="000000" w:themeColor="text1"/>
                <w:sz w:val="21"/>
                <w:szCs w:val="21"/>
                <w:highlight w:val="none"/>
                <w14:textFill>
                  <w14:solidFill>
                    <w14:schemeClr w14:val="tx1"/>
                  </w14:solidFill>
                </w14:textFill>
              </w:rPr>
              <w:t>方_</w:t>
            </w:r>
            <w:r>
              <w:rPr>
                <w:rFonts w:hint="eastAsia" w:eastAsia="仿宋"/>
                <w:color w:val="000000" w:themeColor="text1"/>
                <w:sz w:val="21"/>
                <w:szCs w:val="21"/>
                <w:highlight w:val="none"/>
                <w:lang w:eastAsia="zh-CN"/>
                <w14:textFill>
                  <w14:solidFill>
                    <w14:schemeClr w14:val="tx1"/>
                  </w14:solidFill>
                </w14:textFill>
              </w:rPr>
              <w:t>壹</w:t>
            </w:r>
            <w:r>
              <w:rPr>
                <w:rFonts w:hint="default" w:eastAsia="仿宋"/>
                <w:color w:val="000000" w:themeColor="text1"/>
                <w:sz w:val="21"/>
                <w:szCs w:val="21"/>
                <w:highlight w:val="none"/>
                <w14:textFill>
                  <w14:solidFill>
                    <w14:schemeClr w14:val="tx1"/>
                  </w14:solidFill>
                </w14:textFill>
              </w:rPr>
              <w:t>_份，具备同等法律效力。</w:t>
            </w:r>
          </w:p>
          <w:p w14:paraId="091B8E72">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eastAsia" w:eastAsia="仿宋"/>
                <w:color w:val="000000" w:themeColor="text1"/>
                <w:sz w:val="21"/>
                <w:szCs w:val="21"/>
                <w:highlight w:val="none"/>
                <w14:textFill>
                  <w14:solidFill>
                    <w14:schemeClr w14:val="tx1"/>
                  </w14:solidFill>
                </w14:textFill>
              </w:rPr>
              <w:t>5</w:t>
            </w:r>
            <w:r>
              <w:rPr>
                <w:rFonts w:hint="default" w:eastAsia="仿宋"/>
                <w:color w:val="000000" w:themeColor="text1"/>
                <w:sz w:val="21"/>
                <w:szCs w:val="21"/>
                <w:highlight w:val="none"/>
                <w14:textFill>
                  <w14:solidFill>
                    <w14:schemeClr w14:val="tx1"/>
                  </w14:solidFill>
                </w14:textFill>
              </w:rPr>
              <w:t>.其他：</w:t>
            </w:r>
          </w:p>
        </w:tc>
      </w:tr>
      <w:tr w14:paraId="61DD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3"/>
            <w:vAlign w:val="top"/>
          </w:tcPr>
          <w:p w14:paraId="320C9987">
            <w:pPr>
              <w:keepNext w:val="0"/>
              <w:keepLines w:val="0"/>
              <w:suppressLineNumbers w:val="0"/>
              <w:spacing w:before="0" w:beforeAutospacing="0" w:after="0" w:afterAutospacing="0" w:line="240" w:lineRule="atLeast"/>
              <w:ind w:left="0" w:right="0" w:firstLine="0"/>
              <w:jc w:val="both"/>
              <w:rPr>
                <w:rFonts w:hint="eastAsia" w:eastAsia="仿宋"/>
                <w:color w:val="000000" w:themeColor="text1"/>
                <w:sz w:val="21"/>
                <w:szCs w:val="21"/>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甲</w:t>
            </w:r>
            <w:r>
              <w:rPr>
                <w:rFonts w:hint="default" w:eastAsia="仿宋"/>
                <w:color w:val="000000" w:themeColor="text1"/>
                <w:sz w:val="21"/>
                <w:szCs w:val="21"/>
                <w:highlight w:val="none"/>
                <w14:textFill>
                  <w14:solidFill>
                    <w14:schemeClr w14:val="tx1"/>
                  </w14:solidFill>
                </w14:textFill>
              </w:rPr>
              <w:t>方：</w:t>
            </w:r>
            <w:r>
              <w:rPr>
                <w:rFonts w:hint="eastAsia" w:eastAsia="仿宋"/>
                <w:color w:val="000000" w:themeColor="text1"/>
                <w:sz w:val="21"/>
                <w:szCs w:val="21"/>
                <w:highlight w:val="none"/>
                <w:lang w:eastAsia="zh-CN"/>
                <w14:textFill>
                  <w14:solidFill>
                    <w14:schemeClr w14:val="tx1"/>
                  </w14:solidFill>
                </w14:textFill>
              </w:rPr>
              <w:t>重庆市沙坪坝区中医院</w:t>
            </w:r>
          </w:p>
          <w:p w14:paraId="5D672FC1">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lang w:val="en-US" w:eastAsia="zh-CN"/>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地址：</w:t>
            </w:r>
            <w:r>
              <w:rPr>
                <w:rFonts w:hint="eastAsia" w:eastAsia="仿宋"/>
                <w:color w:val="000000" w:themeColor="text1"/>
                <w:sz w:val="21"/>
                <w:szCs w:val="21"/>
                <w:highlight w:val="none"/>
                <w:lang w:eastAsia="zh-CN"/>
                <w14:textFill>
                  <w14:solidFill>
                    <w14:schemeClr w14:val="tx1"/>
                  </w14:solidFill>
                </w14:textFill>
              </w:rPr>
              <w:t>沙坪坝区小杨公桥</w:t>
            </w:r>
            <w:r>
              <w:rPr>
                <w:rFonts w:hint="eastAsia" w:eastAsia="仿宋"/>
                <w:color w:val="000000" w:themeColor="text1"/>
                <w:sz w:val="21"/>
                <w:szCs w:val="21"/>
                <w:highlight w:val="none"/>
                <w:lang w:val="en-US" w:eastAsia="zh-CN"/>
                <w14:textFill>
                  <w14:solidFill>
                    <w14:schemeClr w14:val="tx1"/>
                  </w14:solidFill>
                </w14:textFill>
              </w:rPr>
              <w:t>167号</w:t>
            </w:r>
          </w:p>
          <w:p w14:paraId="53B563CC">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联系电话：</w:t>
            </w:r>
          </w:p>
          <w:p w14:paraId="271A50DA">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授权代表：</w:t>
            </w:r>
          </w:p>
        </w:tc>
        <w:tc>
          <w:tcPr>
            <w:tcW w:w="5267" w:type="dxa"/>
            <w:gridSpan w:val="3"/>
            <w:vAlign w:val="top"/>
          </w:tcPr>
          <w:p w14:paraId="118E50BF">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乙</w:t>
            </w:r>
            <w:r>
              <w:rPr>
                <w:rFonts w:hint="default" w:eastAsia="仿宋"/>
                <w:color w:val="000000" w:themeColor="text1"/>
                <w:sz w:val="21"/>
                <w:szCs w:val="21"/>
                <w:highlight w:val="none"/>
                <w14:textFill>
                  <w14:solidFill>
                    <w14:schemeClr w14:val="tx1"/>
                  </w14:solidFill>
                </w14:textFill>
              </w:rPr>
              <w:t>方：</w:t>
            </w:r>
          </w:p>
          <w:p w14:paraId="6C06F884">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地址：</w:t>
            </w:r>
          </w:p>
          <w:p w14:paraId="42FDB9CE">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电话：</w:t>
            </w:r>
          </w:p>
          <w:p w14:paraId="10857C88">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传真：</w:t>
            </w:r>
          </w:p>
          <w:p w14:paraId="31FCD8EA">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开户银行：</w:t>
            </w:r>
          </w:p>
          <w:p w14:paraId="177B8058">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账号：</w:t>
            </w:r>
          </w:p>
          <w:p w14:paraId="727B5171">
            <w:pPr>
              <w:keepNext w:val="0"/>
              <w:keepLines w:val="0"/>
              <w:widowControl w:val="0"/>
              <w:suppressLineNumbers w:val="0"/>
              <w:spacing w:before="0" w:beforeAutospacing="0" w:after="0" w:afterAutospacing="0" w:line="240" w:lineRule="atLeast"/>
              <w:ind w:left="0" w:right="0" w:firstLine="0" w:firstLineChars="0"/>
              <w:jc w:val="both"/>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（上述内容请用计算机打印以便于准确付款）</w:t>
            </w:r>
          </w:p>
          <w:p w14:paraId="246770F5">
            <w:pPr>
              <w:keepNext w:val="0"/>
              <w:keepLines w:val="0"/>
              <w:suppressLineNumbers w:val="0"/>
              <w:spacing w:before="0" w:beforeAutospacing="0" w:after="0" w:afterAutospacing="0" w:line="240" w:lineRule="atLeast"/>
              <w:ind w:left="0" w:right="0" w:firstLine="0" w:firstLineChars="0"/>
              <w:jc w:val="both"/>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授权代表</w:t>
            </w:r>
            <w:r>
              <w:rPr>
                <w:rFonts w:hint="eastAsia" w:eastAsia="仿宋"/>
                <w:color w:val="000000" w:themeColor="text1"/>
                <w:sz w:val="21"/>
                <w:szCs w:val="21"/>
                <w:highlight w:val="none"/>
                <w:lang w:eastAsia="zh-CN"/>
                <w14:textFill>
                  <w14:solidFill>
                    <w14:schemeClr w14:val="tx1"/>
                  </w14:solidFill>
                </w14:textFill>
              </w:rPr>
              <w:t>（手写）</w:t>
            </w:r>
            <w:r>
              <w:rPr>
                <w:rFonts w:hint="default" w:eastAsia="仿宋"/>
                <w:color w:val="000000" w:themeColor="text1"/>
                <w:sz w:val="21"/>
                <w:szCs w:val="21"/>
                <w:highlight w:val="none"/>
                <w14:textFill>
                  <w14:solidFill>
                    <w14:schemeClr w14:val="tx1"/>
                  </w14:solidFill>
                </w14:textFill>
              </w:rPr>
              <w:t>：</w:t>
            </w:r>
          </w:p>
          <w:p w14:paraId="324EAB80">
            <w:pPr>
              <w:keepNext w:val="0"/>
              <w:keepLines w:val="0"/>
              <w:widowControl/>
              <w:suppressLineNumbers w:val="0"/>
              <w:spacing w:before="0" w:beforeAutospacing="0" w:after="0" w:afterAutospacing="0" w:line="240" w:lineRule="atLeast"/>
              <w:ind w:left="0" w:right="0" w:firstLine="420"/>
              <w:jc w:val="both"/>
              <w:rPr>
                <w:rFonts w:hint="default" w:eastAsia="仿宋"/>
                <w:color w:val="000000" w:themeColor="text1"/>
                <w:sz w:val="21"/>
                <w:szCs w:val="21"/>
                <w:highlight w:val="none"/>
                <w14:textFill>
                  <w14:solidFill>
                    <w14:schemeClr w14:val="tx1"/>
                  </w14:solidFill>
                </w14:textFill>
              </w:rPr>
            </w:pPr>
          </w:p>
          <w:p w14:paraId="6C656EE4">
            <w:pPr>
              <w:keepNext w:val="0"/>
              <w:keepLines w:val="0"/>
              <w:suppressLineNumbers w:val="0"/>
              <w:spacing w:before="0" w:beforeAutospacing="0" w:after="0" w:afterAutospacing="0" w:line="240" w:lineRule="atLeast"/>
              <w:ind w:left="0" w:right="0" w:firstLine="420"/>
              <w:jc w:val="both"/>
              <w:rPr>
                <w:rFonts w:hint="default" w:eastAsia="仿宋"/>
                <w:color w:val="000000" w:themeColor="text1"/>
                <w:sz w:val="21"/>
                <w:szCs w:val="21"/>
                <w:highlight w:val="none"/>
                <w14:textFill>
                  <w14:solidFill>
                    <w14:schemeClr w14:val="tx1"/>
                  </w14:solidFill>
                </w14:textFill>
              </w:rPr>
            </w:pPr>
          </w:p>
        </w:tc>
      </w:tr>
      <w:tr w14:paraId="76A5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vAlign w:val="center"/>
          </w:tcPr>
          <w:p w14:paraId="15342393">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备注：</w:t>
            </w:r>
          </w:p>
          <w:p w14:paraId="320D677D">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p w14:paraId="5C9AD77F">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highlight w:val="none"/>
                <w14:textFill>
                  <w14:solidFill>
                    <w14:schemeClr w14:val="tx1"/>
                  </w14:solidFill>
                </w14:textFill>
              </w:rPr>
            </w:pPr>
          </w:p>
        </w:tc>
      </w:tr>
    </w:tbl>
    <w:p w14:paraId="5EE74DF4">
      <w:pPr>
        <w:spacing w:line="500" w:lineRule="exact"/>
        <w:ind w:firstLine="480" w:firstLineChars="200"/>
        <w:rPr>
          <w:rFonts w:hint="eastAsia" w:ascii="方正仿宋_GBK" w:hAnsi="方正仿宋_GBK" w:eastAsia="方正仿宋_GBK" w:cs="方正仿宋_GBK"/>
          <w:b/>
          <w:bCs w:val="0"/>
          <w:color w:val="auto"/>
          <w:kern w:val="2"/>
          <w:sz w:val="44"/>
          <w:szCs w:val="44"/>
          <w:highlight w:val="none"/>
          <w:lang w:val="en-US" w:eastAsia="zh-CN" w:bidi="ar"/>
        </w:rPr>
      </w:pPr>
      <w:r>
        <w:rPr>
          <w:rFonts w:eastAsia="仿宋"/>
          <w:color w:val="000000" w:themeColor="text1"/>
          <w:highlight w:val="none"/>
          <w14:textFill>
            <w14:solidFill>
              <w14:schemeClr w14:val="tx1"/>
            </w14:solidFill>
          </w14:textFill>
        </w:rPr>
        <w:t>签约时间：           年   月   日      签约地点：</w:t>
      </w:r>
      <w:r>
        <w:rPr>
          <w:rFonts w:eastAsia="方正仿宋_GBK"/>
          <w:color w:val="auto"/>
          <w:highlight w:val="none"/>
        </w:rPr>
        <w:br w:type="page"/>
      </w:r>
      <w:r>
        <w:rPr>
          <w:rFonts w:hint="eastAsia" w:eastAsia="仿宋"/>
          <w:b/>
          <w:color w:val="auto"/>
          <w:kern w:val="0"/>
          <w:highlight w:val="none"/>
        </w:rPr>
        <w:t>三、廉政合同（格式）</w:t>
      </w:r>
    </w:p>
    <w:p w14:paraId="0F86865D">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3176CB42">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FD6DA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656939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36FF1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2E2066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279E5A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099A16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2C88AC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09650F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7D5B13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42BBD7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1FB2E7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321470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61F8D7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7371DD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十、本合同一式肆份，甲方执叁份，乙方执一份；甲方管理部门执一份，行办执一份，甲方纪检室存一份，从签订之日起生效。</w:t>
      </w:r>
    </w:p>
    <w:p w14:paraId="0B9E09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27F54C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689DB4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229940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09EE5C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494EA1C0">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3D6E8A76">
      <w:pPr>
        <w:pStyle w:val="4"/>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8"/>
      <w:bookmarkEnd w:id="89"/>
    </w:p>
    <w:p w14:paraId="78514870">
      <w:pPr>
        <w:spacing w:line="560" w:lineRule="exact"/>
        <w:ind w:firstLine="880"/>
        <w:jc w:val="center"/>
        <w:rPr>
          <w:rFonts w:ascii="Arial Unicode MS" w:hAnsi="华文中宋" w:eastAsia="Arial Unicode MS"/>
          <w:color w:val="auto"/>
          <w:sz w:val="44"/>
          <w:szCs w:val="44"/>
          <w:highlight w:val="none"/>
        </w:rPr>
      </w:pPr>
    </w:p>
    <w:p w14:paraId="043065D2">
      <w:pPr>
        <w:spacing w:line="560" w:lineRule="exact"/>
        <w:ind w:firstLine="880"/>
        <w:jc w:val="center"/>
        <w:rPr>
          <w:rFonts w:ascii="Arial Unicode MS" w:hAnsi="华文中宋" w:eastAsia="Arial Unicode MS"/>
          <w:color w:val="auto"/>
          <w:sz w:val="44"/>
          <w:szCs w:val="44"/>
          <w:highlight w:val="none"/>
        </w:rPr>
      </w:pPr>
    </w:p>
    <w:p w14:paraId="2669CF98">
      <w:pPr>
        <w:pStyle w:val="4"/>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ADE5F98">
      <w:pPr>
        <w:pStyle w:val="4"/>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67B354D9">
      <w:pPr>
        <w:pStyle w:val="4"/>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572F6161">
      <w:pPr>
        <w:spacing w:line="360" w:lineRule="auto"/>
        <w:jc w:val="center"/>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：沙坪坝区中医院采购彩色多普勒超声诊断仪维保服务</w:t>
      </w:r>
      <w:r>
        <w:rPr>
          <w:rFonts w:hint="eastAsia" w:ascii="方正黑体_GBK" w:hAnsi="方正黑体_GBK" w:eastAsia="方正黑体_GBK" w:cs="方正黑体_GBK"/>
          <w:b w:val="0"/>
          <w:color w:val="auto"/>
          <w:sz w:val="28"/>
          <w:szCs w:val="28"/>
          <w:highlight w:val="none"/>
        </w:rPr>
        <w:t>）</w:t>
      </w:r>
    </w:p>
    <w:p w14:paraId="63AE9ED7">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w:t>
      </w:r>
      <w:r>
        <w:rPr>
          <w:rFonts w:hint="eastAsia" w:ascii="方正小标宋_GBK" w:hAnsi="方正小标宋_GBK" w:eastAsia="方正小标宋_GBK" w:cs="方正小标宋_GBK"/>
          <w:color w:val="auto"/>
          <w:kern w:val="2"/>
          <w:sz w:val="36"/>
          <w:szCs w:val="36"/>
          <w:highlight w:val="none"/>
          <w:lang w:val="en-US" w:eastAsia="zh-CN" w:bidi="ar"/>
        </w:rPr>
        <w:t>ZC2025028</w:t>
      </w:r>
    </w:p>
    <w:p w14:paraId="0C1A794E">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52ECF1E6">
      <w:pPr>
        <w:pStyle w:val="4"/>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096983FC">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7326E8C1">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4E42B488">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0825462C">
      <w:pPr>
        <w:pStyle w:val="6"/>
        <w:rPr>
          <w:rFonts w:ascii="宋体" w:hAnsi="宋体" w:cs="宋体"/>
          <w:color w:val="auto"/>
          <w:sz w:val="20"/>
          <w:szCs w:val="20"/>
          <w:highlight w:val="none"/>
        </w:rPr>
      </w:pPr>
    </w:p>
    <w:p w14:paraId="78502362">
      <w:pPr>
        <w:ind w:firstLine="480"/>
        <w:rPr>
          <w:rFonts w:ascii="宋体" w:hAnsi="宋体" w:cs="宋体"/>
          <w:color w:val="auto"/>
          <w:highlight w:val="none"/>
        </w:rPr>
      </w:pPr>
    </w:p>
    <w:p w14:paraId="1FB9A221">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340BFAAD">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13F0CF6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1E481E06">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41B60310">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665228D9">
      <w:pPr>
        <w:spacing w:line="360" w:lineRule="auto"/>
        <w:ind w:firstLine="643"/>
        <w:jc w:val="center"/>
        <w:rPr>
          <w:rFonts w:ascii="宋体" w:hAnsi="宋体" w:cs="宋体"/>
          <w:b/>
          <w:bCs/>
          <w:color w:val="auto"/>
          <w:sz w:val="32"/>
          <w:szCs w:val="32"/>
          <w:highlight w:val="none"/>
        </w:rPr>
      </w:pPr>
    </w:p>
    <w:p w14:paraId="5D1F790E">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5DF9550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8" w:name="_Toc7663"/>
      <w:bookmarkStart w:id="99" w:name="_Toc25168"/>
      <w:bookmarkStart w:id="100" w:name="_Toc30510"/>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16AEA24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12BD766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101" w:name="_Toc15674"/>
      <w:bookmarkStart w:id="102" w:name="_Toc1330"/>
      <w:bookmarkStart w:id="103"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101"/>
      <w:bookmarkEnd w:id="102"/>
      <w:bookmarkEnd w:id="103"/>
      <w:bookmarkStart w:id="104" w:name="_Toc28970"/>
      <w:bookmarkStart w:id="105" w:name="_Toc29581"/>
      <w:bookmarkStart w:id="106" w:name="_Toc26589"/>
    </w:p>
    <w:p w14:paraId="643CF31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4"/>
      <w:bookmarkEnd w:id="105"/>
      <w:bookmarkEnd w:id="106"/>
      <w:r>
        <w:rPr>
          <w:rFonts w:hint="eastAsia" w:ascii="方正仿宋_GBK" w:hAnsi="宋体" w:eastAsia="方正仿宋_GBK"/>
          <w:color w:val="auto"/>
          <w:sz w:val="28"/>
          <w:szCs w:val="28"/>
          <w:highlight w:val="none"/>
        </w:rPr>
        <w:t>（格式）</w:t>
      </w:r>
    </w:p>
    <w:p w14:paraId="1E81C2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793B855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8"/>
    <w:bookmarkEnd w:id="99"/>
    <w:bookmarkEnd w:id="100"/>
    <w:p w14:paraId="57CECCDC">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70B69C09">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7" w:name="_Toc22974"/>
      <w:bookmarkStart w:id="108" w:name="_Toc28270"/>
      <w:bookmarkStart w:id="109" w:name="_Toc27822"/>
      <w:r>
        <w:rPr>
          <w:rFonts w:hint="eastAsia" w:ascii="方正仿宋_GBK" w:hAnsi="宋体" w:eastAsia="方正仿宋_GBK"/>
          <w:color w:val="auto"/>
          <w:sz w:val="28"/>
          <w:szCs w:val="28"/>
          <w:highlight w:val="none"/>
        </w:rPr>
        <w:t>（格式）</w:t>
      </w:r>
    </w:p>
    <w:bookmarkEnd w:id="107"/>
    <w:bookmarkEnd w:id="108"/>
    <w:bookmarkEnd w:id="109"/>
    <w:p w14:paraId="18C2C5A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10" w:name="_Toc30643"/>
      <w:bookmarkStart w:id="111" w:name="_Toc29091"/>
      <w:bookmarkStart w:id="112" w:name="_Toc30915"/>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10"/>
    <w:bookmarkEnd w:id="111"/>
    <w:bookmarkEnd w:id="112"/>
    <w:p w14:paraId="35B77601">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FCE3A0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56FCE9C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EB1342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3A7FAFF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584CD8E3">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13AC6CAD">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1D85822F">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04737A9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F416458">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5F5E8D21">
      <w:pPr>
        <w:spacing w:line="560" w:lineRule="exact"/>
        <w:ind w:firstLine="560"/>
        <w:rPr>
          <w:rFonts w:ascii="黑体" w:hAnsi="宋体" w:eastAsia="黑体"/>
          <w:color w:val="auto"/>
          <w:sz w:val="28"/>
          <w:szCs w:val="28"/>
          <w:highlight w:val="none"/>
        </w:rPr>
      </w:pPr>
    </w:p>
    <w:p w14:paraId="50C62B9F">
      <w:pPr>
        <w:spacing w:line="560" w:lineRule="exact"/>
        <w:ind w:firstLine="560"/>
        <w:rPr>
          <w:rFonts w:ascii="黑体" w:hAnsi="宋体" w:eastAsia="黑体"/>
          <w:color w:val="auto"/>
          <w:sz w:val="28"/>
          <w:szCs w:val="28"/>
          <w:highlight w:val="none"/>
        </w:rPr>
      </w:pPr>
    </w:p>
    <w:p w14:paraId="515EB828">
      <w:pPr>
        <w:spacing w:line="560" w:lineRule="exact"/>
        <w:ind w:firstLine="560"/>
        <w:rPr>
          <w:rFonts w:ascii="黑体" w:hAnsi="宋体" w:eastAsia="黑体"/>
          <w:color w:val="auto"/>
          <w:sz w:val="28"/>
          <w:szCs w:val="28"/>
          <w:highlight w:val="none"/>
        </w:rPr>
      </w:pPr>
    </w:p>
    <w:p w14:paraId="0B255ACD">
      <w:pPr>
        <w:spacing w:line="560" w:lineRule="exact"/>
        <w:ind w:firstLine="560"/>
        <w:rPr>
          <w:rFonts w:ascii="黑体" w:hAnsi="宋体" w:eastAsia="黑体"/>
          <w:color w:val="auto"/>
          <w:sz w:val="28"/>
          <w:szCs w:val="28"/>
          <w:highlight w:val="none"/>
        </w:rPr>
      </w:pPr>
    </w:p>
    <w:p w14:paraId="7B9779A7">
      <w:pPr>
        <w:pStyle w:val="3"/>
        <w:rPr>
          <w:color w:val="auto"/>
          <w:highlight w:val="none"/>
        </w:rPr>
      </w:pPr>
    </w:p>
    <w:p w14:paraId="01EEDB9E">
      <w:pPr>
        <w:pStyle w:val="3"/>
        <w:rPr>
          <w:color w:val="auto"/>
          <w:highlight w:val="none"/>
        </w:rPr>
      </w:pPr>
    </w:p>
    <w:p w14:paraId="76716F12">
      <w:pPr>
        <w:pStyle w:val="3"/>
        <w:rPr>
          <w:color w:val="auto"/>
          <w:highlight w:val="none"/>
        </w:rPr>
      </w:pPr>
    </w:p>
    <w:p w14:paraId="2B0C2776">
      <w:pPr>
        <w:numPr>
          <w:ilvl w:val="0"/>
          <w:numId w:val="3"/>
        </w:num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资格文件</w:t>
      </w:r>
    </w:p>
    <w:p w14:paraId="548321F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592C53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4F06A43A">
      <w:pPr>
        <w:spacing w:line="560" w:lineRule="exact"/>
        <w:jc w:val="both"/>
        <w:rPr>
          <w:rFonts w:ascii="方正黑体_GBK" w:hAnsi="方正黑体_GBK" w:eastAsia="方正黑体_GBK" w:cs="方正黑体_GBK"/>
          <w:color w:val="auto"/>
          <w:kern w:val="44"/>
          <w:sz w:val="44"/>
          <w:highlight w:val="none"/>
        </w:rPr>
      </w:pPr>
    </w:p>
    <w:p w14:paraId="1EA853BF">
      <w:pPr>
        <w:spacing w:line="560" w:lineRule="exact"/>
        <w:ind w:firstLine="2640" w:firstLineChars="6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法定代表人资格证明书</w:t>
      </w:r>
    </w:p>
    <w:p w14:paraId="3E39BB1C">
      <w:pPr>
        <w:spacing w:line="560" w:lineRule="exact"/>
        <w:ind w:firstLine="561"/>
        <w:rPr>
          <w:rFonts w:ascii="楷体_GB2312" w:hAnsi="宋体" w:eastAsia="楷体_GB2312"/>
          <w:b/>
          <w:color w:val="auto"/>
          <w:kern w:val="0"/>
          <w:sz w:val="28"/>
          <w:szCs w:val="28"/>
          <w:highlight w:val="none"/>
        </w:rPr>
      </w:pPr>
    </w:p>
    <w:p w14:paraId="188665D4">
      <w:pPr>
        <w:spacing w:line="560" w:lineRule="exact"/>
        <w:ind w:firstLine="561"/>
        <w:rPr>
          <w:rFonts w:hint="eastAsia" w:ascii="楷体_GB2312" w:hAnsi="宋体" w:eastAsia="楷体_GB2312"/>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项目名称：沙坪坝区中医院采购彩色多普勒超声诊断仪维保服务</w:t>
      </w:r>
    </w:p>
    <w:p w14:paraId="2195113A">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45F1119F">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4A497675">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06783058">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503B5C63">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491D9601">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20A33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D8AE20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1410F4A2">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537C01B3">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1EF8ABF6">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57EA3BFA">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684B51FE">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2FA538C">
                            <w:pPr>
                              <w:jc w:val="center"/>
                              <w:rPr>
                                <w:rFonts w:ascii="宋体" w:hAnsi="宋体"/>
                              </w:rPr>
                            </w:pPr>
                          </w:p>
                          <w:p w14:paraId="53BB58A9">
                            <w:pPr>
                              <w:jc w:val="center"/>
                              <w:rPr>
                                <w:rFonts w:ascii="宋体" w:hAnsi="宋体"/>
                              </w:rPr>
                            </w:pPr>
                          </w:p>
                          <w:p w14:paraId="586A6F64">
                            <w:pPr>
                              <w:jc w:val="center"/>
                              <w:rPr>
                                <w:rFonts w:ascii="仿宋_GB2312" w:hAnsi="宋体" w:eastAsia="仿宋_GB2312"/>
                              </w:rPr>
                            </w:pPr>
                          </w:p>
                          <w:p w14:paraId="3348C05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52FA538C">
                      <w:pPr>
                        <w:jc w:val="center"/>
                        <w:rPr>
                          <w:rFonts w:ascii="宋体" w:hAnsi="宋体"/>
                        </w:rPr>
                      </w:pPr>
                    </w:p>
                    <w:p w14:paraId="53BB58A9">
                      <w:pPr>
                        <w:jc w:val="center"/>
                        <w:rPr>
                          <w:rFonts w:ascii="宋体" w:hAnsi="宋体"/>
                        </w:rPr>
                      </w:pPr>
                    </w:p>
                    <w:p w14:paraId="586A6F64">
                      <w:pPr>
                        <w:jc w:val="center"/>
                        <w:rPr>
                          <w:rFonts w:ascii="仿宋_GB2312" w:hAnsi="宋体" w:eastAsia="仿宋_GB2312"/>
                        </w:rPr>
                      </w:pPr>
                    </w:p>
                    <w:p w14:paraId="3348C05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52E9BB7">
                            <w:pPr>
                              <w:jc w:val="center"/>
                              <w:rPr>
                                <w:rFonts w:ascii="宋体" w:hAnsi="宋体"/>
                              </w:rPr>
                            </w:pPr>
                          </w:p>
                          <w:p w14:paraId="262603B3">
                            <w:pPr>
                              <w:jc w:val="center"/>
                              <w:rPr>
                                <w:rFonts w:ascii="宋体" w:hAnsi="宋体"/>
                              </w:rPr>
                            </w:pPr>
                          </w:p>
                          <w:p w14:paraId="3684FC54">
                            <w:pPr>
                              <w:jc w:val="center"/>
                              <w:rPr>
                                <w:rFonts w:ascii="仿宋_GB2312" w:hAnsi="宋体" w:eastAsia="仿宋_GB2312"/>
                              </w:rPr>
                            </w:pPr>
                          </w:p>
                          <w:p w14:paraId="7259A6DF">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552E9BB7">
                      <w:pPr>
                        <w:jc w:val="center"/>
                        <w:rPr>
                          <w:rFonts w:ascii="宋体" w:hAnsi="宋体"/>
                        </w:rPr>
                      </w:pPr>
                    </w:p>
                    <w:p w14:paraId="262603B3">
                      <w:pPr>
                        <w:jc w:val="center"/>
                        <w:rPr>
                          <w:rFonts w:ascii="宋体" w:hAnsi="宋体"/>
                        </w:rPr>
                      </w:pPr>
                    </w:p>
                    <w:p w14:paraId="3684FC54">
                      <w:pPr>
                        <w:jc w:val="center"/>
                        <w:rPr>
                          <w:rFonts w:ascii="仿宋_GB2312" w:hAnsi="宋体" w:eastAsia="仿宋_GB2312"/>
                        </w:rPr>
                      </w:pPr>
                    </w:p>
                    <w:p w14:paraId="7259A6DF">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7B3295B5">
      <w:pPr>
        <w:ind w:firstLine="4900" w:firstLineChars="1750"/>
        <w:rPr>
          <w:rFonts w:ascii="仿宋_GB2312" w:hAnsi="宋体" w:eastAsia="仿宋_GB2312"/>
          <w:color w:val="auto"/>
          <w:kern w:val="0"/>
          <w:sz w:val="28"/>
          <w:szCs w:val="28"/>
          <w:highlight w:val="none"/>
        </w:rPr>
      </w:pPr>
    </w:p>
    <w:p w14:paraId="24CA649F">
      <w:pPr>
        <w:ind w:firstLine="5980" w:firstLineChars="1869"/>
        <w:jc w:val="left"/>
        <w:rPr>
          <w:rFonts w:ascii="仿宋_GB2312" w:hAnsi="宋体" w:eastAsia="仿宋_GB2312"/>
          <w:color w:val="auto"/>
          <w:kern w:val="0"/>
          <w:sz w:val="32"/>
          <w:szCs w:val="32"/>
          <w:highlight w:val="none"/>
        </w:rPr>
      </w:pPr>
    </w:p>
    <w:p w14:paraId="5779FBAC">
      <w:pPr>
        <w:ind w:firstLine="5980" w:firstLineChars="1869"/>
        <w:jc w:val="left"/>
        <w:rPr>
          <w:rFonts w:ascii="宋体" w:hAnsi="宋体"/>
          <w:color w:val="auto"/>
          <w:kern w:val="0"/>
          <w:sz w:val="32"/>
          <w:szCs w:val="32"/>
          <w:highlight w:val="none"/>
        </w:rPr>
      </w:pPr>
    </w:p>
    <w:p w14:paraId="719FE092">
      <w:pPr>
        <w:ind w:firstLine="5980" w:firstLineChars="1869"/>
        <w:jc w:val="left"/>
        <w:rPr>
          <w:rFonts w:ascii="宋体" w:hAnsi="宋体"/>
          <w:color w:val="auto"/>
          <w:kern w:val="0"/>
          <w:sz w:val="32"/>
          <w:szCs w:val="32"/>
          <w:highlight w:val="none"/>
        </w:rPr>
      </w:pPr>
    </w:p>
    <w:p w14:paraId="7542B0FD">
      <w:pPr>
        <w:spacing w:line="560" w:lineRule="exact"/>
        <w:rPr>
          <w:rFonts w:ascii="黑体" w:hAnsi="宋体" w:eastAsia="黑体"/>
          <w:color w:val="auto"/>
          <w:sz w:val="28"/>
          <w:szCs w:val="28"/>
          <w:highlight w:val="none"/>
        </w:rPr>
      </w:pPr>
    </w:p>
    <w:p w14:paraId="2C76A10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581B7FA0">
      <w:pPr>
        <w:spacing w:line="560" w:lineRule="exact"/>
        <w:rPr>
          <w:rFonts w:hint="eastAsia" w:ascii="楷体_GB2312" w:hAnsi="宋体" w:eastAsia="楷体_GB2312"/>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项目名称：沙坪坝区中医院采购彩色多普勒超声诊断仪维保服务</w:t>
      </w:r>
    </w:p>
    <w:p w14:paraId="186DAD85">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6355406B">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08ADBAEE">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7B0DABE9">
      <w:pPr>
        <w:tabs>
          <w:tab w:val="left" w:pos="6300"/>
        </w:tabs>
        <w:snapToGrid w:val="0"/>
        <w:spacing w:line="500" w:lineRule="exact"/>
        <w:ind w:firstLine="480"/>
        <w:rPr>
          <w:rFonts w:ascii="方正仿宋_GBK" w:hAnsi="宋体" w:eastAsia="方正仿宋_GBK"/>
          <w:color w:val="auto"/>
          <w:highlight w:val="none"/>
        </w:rPr>
      </w:pPr>
    </w:p>
    <w:p w14:paraId="489DEAFA">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613A118C">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064B0AA2">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5EDEFCAF">
      <w:pPr>
        <w:tabs>
          <w:tab w:val="left" w:pos="6300"/>
        </w:tabs>
        <w:snapToGrid w:val="0"/>
        <w:spacing w:line="500" w:lineRule="exact"/>
        <w:ind w:firstLine="560"/>
        <w:rPr>
          <w:rFonts w:ascii="方正仿宋_GBK" w:hAnsi="宋体" w:eastAsia="方正仿宋_GBK"/>
          <w:color w:val="auto"/>
          <w:sz w:val="28"/>
          <w:szCs w:val="28"/>
          <w:highlight w:val="none"/>
        </w:rPr>
      </w:pPr>
    </w:p>
    <w:p w14:paraId="0970CFC5">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6137D4C8">
      <w:pPr>
        <w:ind w:firstLine="480"/>
        <w:rPr>
          <w:rFonts w:ascii="宋体" w:hAnsi="宋体"/>
          <w:color w:val="auto"/>
          <w:kern w:val="0"/>
          <w:szCs w:val="24"/>
          <w:highlight w:val="none"/>
        </w:rPr>
      </w:pPr>
    </w:p>
    <w:p w14:paraId="1E7321CC">
      <w:pPr>
        <w:ind w:firstLine="480"/>
        <w:jc w:val="center"/>
        <w:rPr>
          <w:color w:val="auto"/>
          <w:highlight w:val="none"/>
        </w:rPr>
      </w:pPr>
    </w:p>
    <w:p w14:paraId="6EDD9838">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7EE96BA">
                            <w:pPr>
                              <w:jc w:val="center"/>
                              <w:rPr>
                                <w:rFonts w:ascii="宋体" w:hAnsi="宋体"/>
                              </w:rPr>
                            </w:pPr>
                          </w:p>
                          <w:p w14:paraId="5C1042DE">
                            <w:pPr>
                              <w:jc w:val="center"/>
                              <w:rPr>
                                <w:rFonts w:ascii="宋体" w:hAnsi="宋体"/>
                              </w:rPr>
                            </w:pPr>
                          </w:p>
                          <w:p w14:paraId="0DB6F2DE">
                            <w:pPr>
                              <w:jc w:val="center"/>
                              <w:rPr>
                                <w:rFonts w:ascii="宋体" w:hAnsi="宋体"/>
                              </w:rPr>
                            </w:pPr>
                          </w:p>
                          <w:p w14:paraId="3A5C5327">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07EE96BA">
                      <w:pPr>
                        <w:jc w:val="center"/>
                        <w:rPr>
                          <w:rFonts w:ascii="宋体" w:hAnsi="宋体"/>
                        </w:rPr>
                      </w:pPr>
                    </w:p>
                    <w:p w14:paraId="5C1042DE">
                      <w:pPr>
                        <w:jc w:val="center"/>
                        <w:rPr>
                          <w:rFonts w:ascii="宋体" w:hAnsi="宋体"/>
                        </w:rPr>
                      </w:pPr>
                    </w:p>
                    <w:p w14:paraId="0DB6F2DE">
                      <w:pPr>
                        <w:jc w:val="center"/>
                        <w:rPr>
                          <w:rFonts w:ascii="宋体" w:hAnsi="宋体"/>
                        </w:rPr>
                      </w:pPr>
                    </w:p>
                    <w:p w14:paraId="3A5C5327">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2548D4D">
                            <w:pPr>
                              <w:jc w:val="center"/>
                              <w:rPr>
                                <w:rFonts w:ascii="宋体" w:hAnsi="宋体"/>
                              </w:rPr>
                            </w:pPr>
                          </w:p>
                          <w:p w14:paraId="38527A0D">
                            <w:pPr>
                              <w:jc w:val="center"/>
                              <w:rPr>
                                <w:rFonts w:ascii="宋体" w:hAnsi="宋体"/>
                              </w:rPr>
                            </w:pPr>
                          </w:p>
                          <w:p w14:paraId="4F06F09E">
                            <w:pPr>
                              <w:jc w:val="center"/>
                              <w:rPr>
                                <w:rFonts w:ascii="宋体" w:hAnsi="宋体"/>
                              </w:rPr>
                            </w:pPr>
                          </w:p>
                          <w:p w14:paraId="61B6E434">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52548D4D">
                      <w:pPr>
                        <w:jc w:val="center"/>
                        <w:rPr>
                          <w:rFonts w:ascii="宋体" w:hAnsi="宋体"/>
                        </w:rPr>
                      </w:pPr>
                    </w:p>
                    <w:p w14:paraId="38527A0D">
                      <w:pPr>
                        <w:jc w:val="center"/>
                        <w:rPr>
                          <w:rFonts w:ascii="宋体" w:hAnsi="宋体"/>
                        </w:rPr>
                      </w:pPr>
                    </w:p>
                    <w:p w14:paraId="4F06F09E">
                      <w:pPr>
                        <w:jc w:val="center"/>
                        <w:rPr>
                          <w:rFonts w:ascii="宋体" w:hAnsi="宋体"/>
                        </w:rPr>
                      </w:pPr>
                    </w:p>
                    <w:p w14:paraId="61B6E434">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4DA1B7A5">
      <w:pPr>
        <w:ind w:firstLine="480"/>
        <w:rPr>
          <w:color w:val="auto"/>
          <w:highlight w:val="none"/>
        </w:rPr>
      </w:pPr>
    </w:p>
    <w:p w14:paraId="19A0B620">
      <w:pPr>
        <w:ind w:firstLine="480"/>
        <w:rPr>
          <w:color w:val="auto"/>
          <w:highlight w:val="none"/>
        </w:rPr>
      </w:pPr>
    </w:p>
    <w:p w14:paraId="469F7BB7">
      <w:pPr>
        <w:tabs>
          <w:tab w:val="left" w:pos="8595"/>
        </w:tabs>
        <w:ind w:firstLine="480"/>
        <w:rPr>
          <w:color w:val="auto"/>
          <w:highlight w:val="none"/>
        </w:rPr>
      </w:pPr>
      <w:r>
        <w:rPr>
          <w:color w:val="auto"/>
          <w:highlight w:val="none"/>
        </w:rPr>
        <w:tab/>
      </w:r>
    </w:p>
    <w:p w14:paraId="495763AA">
      <w:pPr>
        <w:tabs>
          <w:tab w:val="left" w:pos="8595"/>
        </w:tabs>
        <w:ind w:firstLine="480"/>
        <w:rPr>
          <w:color w:val="auto"/>
          <w:highlight w:val="none"/>
        </w:rPr>
      </w:pPr>
    </w:p>
    <w:p w14:paraId="3AECC7BF">
      <w:pPr>
        <w:ind w:firstLine="560"/>
        <w:rPr>
          <w:rFonts w:ascii="黑体" w:hAnsi="华文中宋" w:eastAsia="黑体"/>
          <w:color w:val="auto"/>
          <w:sz w:val="28"/>
          <w:szCs w:val="28"/>
          <w:highlight w:val="none"/>
        </w:rPr>
      </w:pPr>
    </w:p>
    <w:p w14:paraId="34E56F8A">
      <w:pPr>
        <w:ind w:firstLine="560"/>
        <w:rPr>
          <w:rFonts w:ascii="黑体" w:hAnsi="华文中宋" w:eastAsia="黑体"/>
          <w:color w:val="auto"/>
          <w:sz w:val="28"/>
          <w:szCs w:val="28"/>
          <w:highlight w:val="none"/>
        </w:rPr>
      </w:pPr>
    </w:p>
    <w:p w14:paraId="0E9B814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1FF3A712">
      <w:pPr>
        <w:spacing w:line="560" w:lineRule="exact"/>
        <w:ind w:firstLine="560"/>
        <w:rPr>
          <w:rFonts w:ascii="黑体" w:hAnsi="宋体" w:eastAsia="黑体"/>
          <w:color w:val="auto"/>
          <w:sz w:val="28"/>
          <w:szCs w:val="28"/>
          <w:highlight w:val="none"/>
        </w:rPr>
      </w:pPr>
    </w:p>
    <w:p w14:paraId="2E0D96EC">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6778D8DF">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58C3D4E">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216AC62F">
      <w:pPr>
        <w:spacing w:line="560" w:lineRule="exact"/>
        <w:ind w:firstLine="880"/>
        <w:jc w:val="center"/>
        <w:rPr>
          <w:rFonts w:ascii="方正黑体_GBK" w:hAnsi="方正黑体_GBK" w:eastAsia="方正黑体_GBK" w:cs="方正黑体_GBK"/>
          <w:color w:val="auto"/>
          <w:kern w:val="44"/>
          <w:sz w:val="44"/>
          <w:highlight w:val="none"/>
        </w:rPr>
      </w:pPr>
    </w:p>
    <w:p w14:paraId="0C07A109">
      <w:pPr>
        <w:spacing w:line="560" w:lineRule="exact"/>
        <w:ind w:firstLine="880"/>
        <w:jc w:val="center"/>
        <w:rPr>
          <w:rFonts w:ascii="方正黑体_GBK" w:hAnsi="方正黑体_GBK" w:eastAsia="方正黑体_GBK" w:cs="方正黑体_GBK"/>
          <w:color w:val="auto"/>
          <w:kern w:val="44"/>
          <w:sz w:val="44"/>
          <w:highlight w:val="none"/>
        </w:rPr>
      </w:pPr>
    </w:p>
    <w:p w14:paraId="66FB4A52">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2DBFF10E">
      <w:pPr>
        <w:tabs>
          <w:tab w:val="left" w:pos="6300"/>
        </w:tabs>
        <w:snapToGrid w:val="0"/>
        <w:spacing w:line="500" w:lineRule="exact"/>
        <w:ind w:firstLine="562"/>
        <w:rPr>
          <w:rFonts w:ascii="方正仿宋_GBK" w:hAnsi="宋体" w:eastAsia="方正仿宋_GBK"/>
          <w:b/>
          <w:color w:val="auto"/>
          <w:sz w:val="28"/>
          <w:szCs w:val="28"/>
          <w:highlight w:val="none"/>
        </w:rPr>
      </w:pPr>
    </w:p>
    <w:p w14:paraId="2901FC4E">
      <w:pPr>
        <w:spacing w:line="560" w:lineRule="exact"/>
        <w:rPr>
          <w:rFonts w:hint="eastAsia" w:ascii="方正黑体_GBK" w:hAnsi="方正黑体_GBK" w:eastAsia="方正黑体_GBK" w:cs="方正黑体_GBK"/>
          <w:b w:val="0"/>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沙坪坝区中医院采购彩色多普勒超声诊断仪维保服务</w:t>
      </w:r>
    </w:p>
    <w:p w14:paraId="78B220F0">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7EE8E6A1">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3205173A">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57C7E59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C315CB6">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3702173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2C99E99F">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AF51816">
      <w:pPr>
        <w:tabs>
          <w:tab w:val="left" w:pos="6300"/>
        </w:tabs>
        <w:snapToGrid w:val="0"/>
        <w:spacing w:line="500" w:lineRule="exact"/>
        <w:jc w:val="both"/>
        <w:rPr>
          <w:rFonts w:ascii="方正仿宋_GBK" w:hAnsi="仿宋" w:eastAsia="方正仿宋_GBK"/>
          <w:color w:val="auto"/>
          <w:sz w:val="28"/>
          <w:szCs w:val="28"/>
          <w:highlight w:val="none"/>
        </w:rPr>
      </w:pPr>
    </w:p>
    <w:p w14:paraId="23053CE1">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DA890ED">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6FFA1FD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507B6F5">
      <w:pPr>
        <w:tabs>
          <w:tab w:val="left" w:pos="8595"/>
        </w:tabs>
        <w:ind w:firstLine="480"/>
        <w:jc w:val="right"/>
        <w:rPr>
          <w:color w:val="auto"/>
          <w:highlight w:val="none"/>
        </w:rPr>
      </w:pPr>
    </w:p>
    <w:p w14:paraId="24029A66">
      <w:pPr>
        <w:tabs>
          <w:tab w:val="left" w:pos="8595"/>
        </w:tabs>
        <w:ind w:firstLine="480"/>
        <w:jc w:val="right"/>
        <w:rPr>
          <w:color w:val="auto"/>
          <w:highlight w:val="none"/>
        </w:rPr>
      </w:pPr>
    </w:p>
    <w:p w14:paraId="20DD9789">
      <w:pPr>
        <w:tabs>
          <w:tab w:val="left" w:pos="8595"/>
        </w:tabs>
        <w:ind w:firstLine="480"/>
        <w:rPr>
          <w:color w:val="auto"/>
          <w:highlight w:val="none"/>
        </w:rPr>
      </w:pPr>
    </w:p>
    <w:p w14:paraId="2227CCC1">
      <w:pPr>
        <w:tabs>
          <w:tab w:val="left" w:pos="8595"/>
        </w:tabs>
        <w:ind w:firstLine="480"/>
        <w:rPr>
          <w:color w:val="auto"/>
          <w:highlight w:val="none"/>
        </w:rPr>
      </w:pPr>
    </w:p>
    <w:p w14:paraId="2A2B3301">
      <w:pPr>
        <w:tabs>
          <w:tab w:val="left" w:pos="8595"/>
        </w:tabs>
        <w:ind w:firstLine="480"/>
        <w:rPr>
          <w:color w:val="auto"/>
          <w:highlight w:val="none"/>
        </w:rPr>
      </w:pPr>
    </w:p>
    <w:p w14:paraId="25148C97">
      <w:pPr>
        <w:spacing w:line="560" w:lineRule="exact"/>
        <w:ind w:firstLine="880"/>
        <w:jc w:val="center"/>
        <w:rPr>
          <w:rFonts w:ascii="方正黑体_GBK" w:hAnsi="方正黑体_GBK" w:eastAsia="方正黑体_GBK" w:cs="方正黑体_GBK"/>
          <w:color w:val="auto"/>
          <w:kern w:val="44"/>
          <w:sz w:val="44"/>
          <w:highlight w:val="none"/>
        </w:rPr>
      </w:pPr>
    </w:p>
    <w:p w14:paraId="55C4A0B6">
      <w:pPr>
        <w:spacing w:line="560" w:lineRule="exact"/>
        <w:rPr>
          <w:rFonts w:ascii="方正黑体_GBK" w:hAnsi="方正黑体_GBK" w:eastAsia="方正黑体_GBK" w:cs="方正黑体_GBK"/>
          <w:color w:val="auto"/>
          <w:kern w:val="44"/>
          <w:sz w:val="44"/>
          <w:highlight w:val="none"/>
        </w:rPr>
      </w:pPr>
    </w:p>
    <w:p w14:paraId="4E04AD04">
      <w:pPr>
        <w:pStyle w:val="33"/>
        <w:rPr>
          <w:color w:val="auto"/>
          <w:highlight w:val="none"/>
        </w:rPr>
      </w:pPr>
    </w:p>
    <w:p w14:paraId="672E8BF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2AC38CD8">
      <w:pPr>
        <w:tabs>
          <w:tab w:val="left" w:pos="1780"/>
        </w:tabs>
        <w:snapToGrid w:val="0"/>
        <w:spacing w:line="500" w:lineRule="exact"/>
        <w:ind w:firstLine="562"/>
        <w:rPr>
          <w:rFonts w:ascii="方正仿宋_GBK" w:hAnsi="宋体" w:eastAsia="方正仿宋_GBK"/>
          <w:b/>
          <w:color w:val="auto"/>
          <w:sz w:val="28"/>
          <w:szCs w:val="28"/>
          <w:highlight w:val="none"/>
        </w:rPr>
      </w:pPr>
    </w:p>
    <w:p w14:paraId="1DEFBCEF">
      <w:pPr>
        <w:spacing w:line="560" w:lineRule="exact"/>
        <w:ind w:firstLine="562"/>
        <w:rPr>
          <w:rFonts w:hint="eastAsia" w:ascii="仿宋_GB2312" w:hAnsi="仿宋_GB2312" w:eastAsia="仿宋_GB2312" w:cs="仿宋_GB2312"/>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沙坪坝区中医院采购彩色多普勒超声诊断仪维保服务</w:t>
      </w:r>
    </w:p>
    <w:p w14:paraId="692DBF40">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71000F1E">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65C295E4">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32F7FE24">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52A6506C">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095D7CC6">
      <w:pPr>
        <w:tabs>
          <w:tab w:val="left" w:pos="6300"/>
        </w:tabs>
        <w:snapToGrid w:val="0"/>
        <w:spacing w:line="500" w:lineRule="exact"/>
        <w:ind w:firstLine="560"/>
        <w:rPr>
          <w:rFonts w:ascii="方正仿宋_GBK" w:hAnsi="仿宋" w:eastAsia="方正仿宋_GBK"/>
          <w:color w:val="auto"/>
          <w:sz w:val="28"/>
          <w:szCs w:val="28"/>
          <w:highlight w:val="none"/>
        </w:rPr>
      </w:pPr>
    </w:p>
    <w:p w14:paraId="6A7CE27F">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3E8B2A8F">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79A2C818">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1D811AA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56441E4">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797CF5DE">
      <w:pPr>
        <w:tabs>
          <w:tab w:val="left" w:pos="8595"/>
        </w:tabs>
        <w:ind w:firstLine="480"/>
        <w:rPr>
          <w:color w:val="auto"/>
          <w:highlight w:val="none"/>
        </w:rPr>
      </w:pPr>
    </w:p>
    <w:p w14:paraId="026ABD54">
      <w:pPr>
        <w:tabs>
          <w:tab w:val="left" w:pos="8595"/>
        </w:tabs>
        <w:ind w:firstLine="480"/>
        <w:rPr>
          <w:color w:val="auto"/>
          <w:highlight w:val="none"/>
        </w:rPr>
      </w:pPr>
    </w:p>
    <w:p w14:paraId="0A5619DC">
      <w:pPr>
        <w:tabs>
          <w:tab w:val="left" w:pos="8595"/>
        </w:tabs>
        <w:ind w:firstLine="480"/>
        <w:rPr>
          <w:color w:val="auto"/>
          <w:highlight w:val="none"/>
        </w:rPr>
      </w:pPr>
    </w:p>
    <w:p w14:paraId="48F69426">
      <w:pPr>
        <w:tabs>
          <w:tab w:val="left" w:pos="8595"/>
        </w:tabs>
        <w:ind w:firstLine="480"/>
        <w:rPr>
          <w:color w:val="auto"/>
          <w:highlight w:val="none"/>
        </w:rPr>
      </w:pPr>
    </w:p>
    <w:p w14:paraId="616DA275">
      <w:pPr>
        <w:tabs>
          <w:tab w:val="left" w:pos="8595"/>
        </w:tabs>
        <w:ind w:firstLine="480"/>
        <w:rPr>
          <w:color w:val="auto"/>
          <w:highlight w:val="none"/>
        </w:rPr>
      </w:pPr>
    </w:p>
    <w:p w14:paraId="40E2629A">
      <w:pPr>
        <w:tabs>
          <w:tab w:val="left" w:pos="8595"/>
        </w:tabs>
        <w:ind w:firstLine="480"/>
        <w:rPr>
          <w:color w:val="auto"/>
          <w:highlight w:val="none"/>
        </w:rPr>
      </w:pPr>
    </w:p>
    <w:p w14:paraId="3F4FB3CE">
      <w:pPr>
        <w:tabs>
          <w:tab w:val="left" w:pos="8595"/>
        </w:tabs>
        <w:ind w:firstLine="480"/>
        <w:rPr>
          <w:color w:val="auto"/>
          <w:highlight w:val="none"/>
        </w:rPr>
      </w:pPr>
    </w:p>
    <w:p w14:paraId="2AE1C0C3">
      <w:pPr>
        <w:tabs>
          <w:tab w:val="left" w:pos="8595"/>
        </w:tabs>
        <w:ind w:firstLine="480"/>
        <w:rPr>
          <w:color w:val="auto"/>
          <w:highlight w:val="none"/>
        </w:rPr>
      </w:pPr>
    </w:p>
    <w:p w14:paraId="1D727752">
      <w:pPr>
        <w:tabs>
          <w:tab w:val="left" w:pos="8595"/>
        </w:tabs>
        <w:ind w:firstLine="480"/>
        <w:rPr>
          <w:color w:val="auto"/>
          <w:highlight w:val="none"/>
        </w:rPr>
      </w:pPr>
    </w:p>
    <w:p w14:paraId="633D1C38">
      <w:pPr>
        <w:tabs>
          <w:tab w:val="left" w:pos="8595"/>
        </w:tabs>
        <w:ind w:firstLine="480"/>
        <w:rPr>
          <w:color w:val="auto"/>
          <w:highlight w:val="none"/>
        </w:rPr>
      </w:pPr>
    </w:p>
    <w:p w14:paraId="6811D9B4">
      <w:pPr>
        <w:spacing w:line="560" w:lineRule="exact"/>
        <w:ind w:firstLine="560"/>
        <w:rPr>
          <w:rFonts w:ascii="黑体" w:hAnsi="宋体" w:eastAsia="黑体"/>
          <w:color w:val="auto"/>
          <w:sz w:val="28"/>
          <w:szCs w:val="28"/>
          <w:highlight w:val="none"/>
        </w:rPr>
      </w:pPr>
    </w:p>
    <w:p w14:paraId="2B127B26">
      <w:pPr>
        <w:pStyle w:val="2"/>
        <w:ind w:firstLine="560"/>
        <w:rPr>
          <w:rFonts w:ascii="黑体" w:hAnsi="宋体" w:eastAsia="黑体"/>
          <w:color w:val="auto"/>
          <w:sz w:val="28"/>
          <w:szCs w:val="28"/>
          <w:highlight w:val="none"/>
        </w:rPr>
      </w:pPr>
    </w:p>
    <w:p w14:paraId="05D921A4">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430FC96E">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01B2530">
      <w:pPr>
        <w:spacing w:line="560" w:lineRule="exact"/>
        <w:ind w:firstLine="880"/>
        <w:jc w:val="center"/>
        <w:rPr>
          <w:rFonts w:ascii="方正黑体_GBK" w:hAnsi="方正黑体_GBK" w:eastAsia="方正黑体_GBK" w:cs="方正黑体_GBK"/>
          <w:color w:val="auto"/>
          <w:kern w:val="44"/>
          <w:sz w:val="44"/>
          <w:highlight w:val="none"/>
        </w:rPr>
      </w:pPr>
    </w:p>
    <w:p w14:paraId="2D9EE48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0351C789">
      <w:pPr>
        <w:ind w:firstLine="480"/>
        <w:rPr>
          <w:color w:val="auto"/>
          <w:highlight w:val="none"/>
        </w:rPr>
      </w:pPr>
    </w:p>
    <w:p w14:paraId="65C94A02">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7533A484">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w:t>
      </w:r>
      <w:r>
        <w:rPr>
          <w:rFonts w:hint="eastAsia" w:ascii="方正黑体_GBK" w:hAnsi="方正黑体_GBK" w:eastAsia="方正黑体_GBK" w:cs="方正黑体_GBK"/>
          <w:b w:val="0"/>
          <w:color w:val="auto"/>
          <w:sz w:val="28"/>
          <w:szCs w:val="28"/>
          <w:highlight w:val="none"/>
          <w:lang w:eastAsia="zh-CN"/>
        </w:rPr>
        <w:t>采购彩色多普勒超声诊断仪维保服务</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2D4C3AB4">
      <w:pPr>
        <w:numPr>
          <w:ilvl w:val="0"/>
          <w:numId w:val="4"/>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7EB4FD99">
      <w:pPr>
        <w:numPr>
          <w:ilvl w:val="0"/>
          <w:numId w:val="4"/>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32A9D3C6">
      <w:pPr>
        <w:numPr>
          <w:ilvl w:val="0"/>
          <w:numId w:val="4"/>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31EB749">
      <w:pPr>
        <w:numPr>
          <w:ilvl w:val="0"/>
          <w:numId w:val="4"/>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29F05FBC">
      <w:pPr>
        <w:numPr>
          <w:ilvl w:val="0"/>
          <w:numId w:val="4"/>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7E0DDB95">
      <w:pPr>
        <w:spacing w:line="560" w:lineRule="exact"/>
        <w:ind w:firstLine="560"/>
        <w:rPr>
          <w:rFonts w:ascii="方正仿宋_GBK" w:eastAsia="方正仿宋_GBK"/>
          <w:color w:val="auto"/>
          <w:sz w:val="28"/>
          <w:szCs w:val="28"/>
          <w:highlight w:val="none"/>
        </w:rPr>
      </w:pPr>
    </w:p>
    <w:p w14:paraId="41CA8BAD">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57BAC726">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B253425">
      <w:pPr>
        <w:spacing w:line="560" w:lineRule="exact"/>
        <w:ind w:firstLine="2200" w:firstLineChars="500"/>
        <w:rPr>
          <w:rFonts w:ascii="方正黑体_GBK" w:hAnsi="方正黑体_GBK" w:eastAsia="方正黑体_GBK" w:cs="方正黑体_GBK"/>
          <w:color w:val="auto"/>
          <w:kern w:val="44"/>
          <w:sz w:val="44"/>
          <w:highlight w:val="none"/>
        </w:rPr>
      </w:pPr>
    </w:p>
    <w:p w14:paraId="7BB9FD44">
      <w:pPr>
        <w:pStyle w:val="2"/>
        <w:ind w:firstLine="560"/>
        <w:rPr>
          <w:rFonts w:ascii="方正仿宋_GBK" w:hAnsi="宋体" w:eastAsia="方正仿宋_GBK"/>
          <w:color w:val="auto"/>
          <w:sz w:val="28"/>
          <w:szCs w:val="28"/>
          <w:highlight w:val="none"/>
        </w:rPr>
      </w:pPr>
    </w:p>
    <w:p w14:paraId="68DBC9C3">
      <w:pPr>
        <w:pStyle w:val="2"/>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A737C31">
      <w:pPr>
        <w:spacing w:line="560" w:lineRule="exact"/>
        <w:ind w:firstLine="880"/>
        <w:jc w:val="center"/>
        <w:rPr>
          <w:rFonts w:ascii="方正黑体_GBK" w:hAnsi="方正黑体_GBK" w:eastAsia="方正黑体_GBK" w:cs="方正黑体_GBK"/>
          <w:color w:val="auto"/>
          <w:kern w:val="44"/>
          <w:sz w:val="44"/>
          <w:highlight w:val="none"/>
        </w:rPr>
      </w:pPr>
    </w:p>
    <w:p w14:paraId="78BF0074">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2009B55F">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692F178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798CEDAF">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66F6BA28">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3E8FB606">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611CCEE0">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采购文件规定，交纳采购文件要求的保证金。</w:t>
      </w:r>
    </w:p>
    <w:p w14:paraId="1303C31B">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398066D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3D8955D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62161C6F">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5B5D335">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32CAAD8B">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68CBBA20">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4208AE25">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43EB770E">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3E4507A4">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049187E4">
      <w:pPr>
        <w:pStyle w:val="2"/>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6CD6811C">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248F6173">
      <w:pPr>
        <w:snapToGrid w:val="0"/>
        <w:spacing w:line="400" w:lineRule="exact"/>
        <w:ind w:firstLine="560"/>
        <w:rPr>
          <w:rFonts w:eastAsia="方正仿宋_GBK"/>
          <w:color w:val="auto"/>
          <w:sz w:val="28"/>
          <w:szCs w:val="28"/>
          <w:highlight w:val="none"/>
        </w:rPr>
      </w:pPr>
    </w:p>
    <w:p w14:paraId="750F2D63">
      <w:pPr>
        <w:snapToGrid w:val="0"/>
        <w:spacing w:line="400" w:lineRule="exact"/>
        <w:ind w:firstLine="560"/>
        <w:rPr>
          <w:rFonts w:eastAsia="方正仿宋_GBK"/>
          <w:color w:val="auto"/>
          <w:sz w:val="28"/>
          <w:szCs w:val="28"/>
          <w:highlight w:val="none"/>
        </w:rPr>
      </w:pPr>
    </w:p>
    <w:p w14:paraId="0A123F1F">
      <w:pPr>
        <w:snapToGrid w:val="0"/>
        <w:spacing w:line="400" w:lineRule="exact"/>
        <w:ind w:firstLine="560"/>
        <w:rPr>
          <w:rFonts w:hint="eastAsia" w:eastAsia="方正仿宋_GBK"/>
          <w:color w:val="auto"/>
          <w:sz w:val="28"/>
          <w:szCs w:val="28"/>
          <w:highlight w:val="none"/>
        </w:rPr>
      </w:pPr>
      <w:r>
        <w:rPr>
          <w:rFonts w:eastAsia="方正仿宋_GBK"/>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沙坪坝区中医院采购彩色多普勒超声诊断仪维保服务</w:t>
      </w:r>
    </w:p>
    <w:p w14:paraId="6D58DACC">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5169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CFC7576">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2ECC2E92">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428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6D5A1FC2">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54642AC4">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0343F3F8">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60362606">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01AA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2CFB068">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7B1D0621">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1E9A23DB">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59AE47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0CA3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6EAAAD19">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1B6A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345AC965">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1BC4CD3A">
      <w:pPr>
        <w:pStyle w:val="13"/>
        <w:spacing w:line="500" w:lineRule="exact"/>
        <w:ind w:firstLine="480"/>
        <w:rPr>
          <w:rFonts w:eastAsia="方正仿宋_GBK"/>
          <w:color w:val="auto"/>
          <w:szCs w:val="28"/>
          <w:highlight w:val="none"/>
        </w:rPr>
      </w:pPr>
    </w:p>
    <w:p w14:paraId="4B64C797">
      <w:pPr>
        <w:ind w:firstLine="480"/>
        <w:rPr>
          <w:rFonts w:eastAsia="方正仿宋_GBK"/>
          <w:color w:val="auto"/>
          <w:highlight w:val="none"/>
        </w:rPr>
      </w:pPr>
    </w:p>
    <w:p w14:paraId="5289402A">
      <w:pPr>
        <w:spacing w:line="500" w:lineRule="exact"/>
        <w:ind w:firstLine="480"/>
        <w:rPr>
          <w:rFonts w:eastAsia="方正仿宋_GBK"/>
          <w:color w:val="auto"/>
          <w:szCs w:val="28"/>
          <w:highlight w:val="none"/>
        </w:rPr>
      </w:pPr>
    </w:p>
    <w:p w14:paraId="6E10C773">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1C24EE14">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3F2F5872">
      <w:pPr>
        <w:spacing w:line="500" w:lineRule="exact"/>
        <w:ind w:firstLine="480"/>
        <w:rPr>
          <w:rFonts w:eastAsia="方正仿宋_GBK"/>
          <w:color w:val="auto"/>
          <w:szCs w:val="28"/>
          <w:highlight w:val="none"/>
        </w:rPr>
      </w:pPr>
    </w:p>
    <w:p w14:paraId="4D10FF31">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764EF030">
      <w:pPr>
        <w:snapToGrid w:val="0"/>
        <w:spacing w:line="500" w:lineRule="exact"/>
        <w:ind w:firstLine="480" w:firstLineChars="200"/>
        <w:rPr>
          <w:rFonts w:eastAsia="方正仿宋_GBK"/>
          <w:color w:val="auto"/>
          <w:szCs w:val="28"/>
          <w:highlight w:val="none"/>
        </w:rPr>
      </w:pPr>
    </w:p>
    <w:p w14:paraId="7C9A11E6">
      <w:pPr>
        <w:snapToGrid w:val="0"/>
        <w:spacing w:line="500" w:lineRule="exact"/>
        <w:ind w:firstLine="480" w:firstLineChars="200"/>
        <w:rPr>
          <w:rFonts w:eastAsia="方正仿宋_GBK"/>
          <w:color w:val="auto"/>
          <w:szCs w:val="28"/>
          <w:highlight w:val="none"/>
        </w:rPr>
      </w:pPr>
    </w:p>
    <w:p w14:paraId="6D0AA37B">
      <w:pPr>
        <w:snapToGrid w:val="0"/>
        <w:spacing w:line="500" w:lineRule="exact"/>
        <w:ind w:firstLine="480" w:firstLineChars="200"/>
        <w:rPr>
          <w:rFonts w:eastAsia="方正仿宋_GBK"/>
          <w:color w:val="auto"/>
          <w:szCs w:val="28"/>
          <w:highlight w:val="none"/>
        </w:rPr>
      </w:pPr>
    </w:p>
    <w:p w14:paraId="7703348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435AE3D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2B43FC1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6A39279A">
      <w:pPr>
        <w:pStyle w:val="2"/>
        <w:ind w:firstLine="480"/>
        <w:rPr>
          <w:color w:val="auto"/>
          <w:highlight w:val="none"/>
        </w:rPr>
      </w:pPr>
      <w:r>
        <w:rPr>
          <w:rFonts w:eastAsia="方正仿宋_GBK"/>
          <w:color w:val="auto"/>
          <w:szCs w:val="28"/>
          <w:highlight w:val="none"/>
        </w:rPr>
        <w:br w:type="page"/>
      </w:r>
    </w:p>
    <w:p w14:paraId="223AA1B7">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0607F1B8">
      <w:pPr>
        <w:spacing w:line="560" w:lineRule="exact"/>
        <w:ind w:firstLine="880"/>
        <w:jc w:val="center"/>
        <w:rPr>
          <w:rFonts w:ascii="方正黑体_GBK" w:hAnsi="方正黑体_GBK" w:eastAsia="方正黑体_GBK" w:cs="方正黑体_GBK"/>
          <w:color w:val="auto"/>
          <w:kern w:val="44"/>
          <w:sz w:val="44"/>
          <w:highlight w:val="none"/>
        </w:rPr>
      </w:pPr>
    </w:p>
    <w:p w14:paraId="6F9C867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4A0A7735">
      <w:pPr>
        <w:snapToGrid w:val="0"/>
        <w:spacing w:line="400" w:lineRule="exact"/>
        <w:rPr>
          <w:rFonts w:eastAsia="方正仿宋_GBK"/>
          <w:color w:val="auto"/>
          <w:szCs w:val="28"/>
          <w:highlight w:val="none"/>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沙坪坝区中医院采购彩色多普勒超声诊断仪维保服务</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26E6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71574233">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3557853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57CF0349">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0F69838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7D059301">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4E9E59D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4BEA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AF41E0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254180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DA370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90F95F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A7C14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729397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17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2180F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0B7FA7D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BD842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3D534B4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191943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77E2ED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4B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72F1E5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44D223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6D40FA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8F0FB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CB571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60FAD7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EB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168582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119005D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19AFBE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30A578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870B83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50BE92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BEB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BEF6EB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37ADC0A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4F6A908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492F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B47C74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18A5E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C94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CA5E8E7">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2C08CDF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BA208E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CD40B9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50CD58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D8213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11E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CC8E34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015F05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56BC02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198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F5C25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269742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D05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F3AD80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30B3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2479C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737FC8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436E85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526FD3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89A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C285527">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982A0B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83985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08557A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EB069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DE7818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0224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29ED28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4A20341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E6D73D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0203A1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B339F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A583E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D8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5DB37DF">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12E408E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5E1926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4B494D4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68DA79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D140C7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CF6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D92AB6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445991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0BB46A00">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ECCE740">
      <w:pPr>
        <w:spacing w:line="500" w:lineRule="exact"/>
        <w:ind w:firstLine="480" w:firstLineChars="200"/>
        <w:rPr>
          <w:rFonts w:eastAsia="方正仿宋_GBK"/>
          <w:color w:val="auto"/>
          <w:szCs w:val="28"/>
          <w:highlight w:val="none"/>
        </w:rPr>
      </w:pPr>
    </w:p>
    <w:p w14:paraId="66BCBC64">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3B373A">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6A918E10">
      <w:pPr>
        <w:spacing w:line="500" w:lineRule="exact"/>
        <w:ind w:firstLine="480"/>
        <w:rPr>
          <w:rFonts w:eastAsia="方正仿宋_GBK"/>
          <w:color w:val="auto"/>
          <w:szCs w:val="28"/>
          <w:highlight w:val="none"/>
        </w:rPr>
      </w:pPr>
    </w:p>
    <w:p w14:paraId="7D5AC919">
      <w:pPr>
        <w:spacing w:line="500" w:lineRule="exact"/>
        <w:ind w:firstLine="480"/>
        <w:rPr>
          <w:rFonts w:eastAsia="方正仿宋_GBK"/>
          <w:color w:val="auto"/>
          <w:szCs w:val="28"/>
          <w:highlight w:val="none"/>
        </w:rPr>
      </w:pPr>
    </w:p>
    <w:p w14:paraId="0919D80A">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0A9CD744">
      <w:pPr>
        <w:snapToGrid w:val="0"/>
        <w:spacing w:line="500" w:lineRule="exact"/>
        <w:ind w:firstLine="480" w:firstLineChars="200"/>
        <w:rPr>
          <w:rFonts w:eastAsia="方正仿宋_GBK"/>
          <w:color w:val="auto"/>
          <w:szCs w:val="28"/>
          <w:highlight w:val="none"/>
        </w:rPr>
      </w:pPr>
    </w:p>
    <w:p w14:paraId="6D93E9F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6232FA2E">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344ABFC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6921851C">
      <w:pPr>
        <w:spacing w:line="560" w:lineRule="exact"/>
        <w:ind w:firstLine="560"/>
        <w:rPr>
          <w:rFonts w:ascii="黑体" w:hAnsi="宋体" w:eastAsia="黑体"/>
          <w:color w:val="auto"/>
          <w:sz w:val="28"/>
          <w:szCs w:val="28"/>
          <w:highlight w:val="none"/>
        </w:rPr>
      </w:pPr>
    </w:p>
    <w:p w14:paraId="29E729B9">
      <w:pPr>
        <w:spacing w:line="560" w:lineRule="exact"/>
        <w:ind w:firstLine="560"/>
        <w:rPr>
          <w:rFonts w:ascii="黑体" w:hAnsi="宋体" w:eastAsia="黑体"/>
          <w:color w:val="auto"/>
          <w:sz w:val="28"/>
          <w:szCs w:val="28"/>
          <w:highlight w:val="none"/>
        </w:rPr>
      </w:pPr>
    </w:p>
    <w:p w14:paraId="62D1BF1B">
      <w:pPr>
        <w:pStyle w:val="2"/>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69D446C1">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00D36D85">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沙坪坝区中医院采购彩色多普勒超声诊断仪维保服务</w:t>
      </w:r>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406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4801EE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40920A3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服务需求</w:t>
            </w:r>
            <w:r>
              <w:rPr>
                <w:rFonts w:hint="eastAsia" w:ascii="方正仿宋_GBK" w:hAnsi="宋体" w:eastAsia="方正仿宋_GBK"/>
                <w:b/>
                <w:color w:val="auto"/>
                <w:szCs w:val="24"/>
                <w:highlight w:val="none"/>
                <w:lang w:eastAsia="zh-CN"/>
              </w:rPr>
              <w:t>）</w:t>
            </w:r>
          </w:p>
        </w:tc>
        <w:tc>
          <w:tcPr>
            <w:tcW w:w="1499" w:type="pct"/>
            <w:noWrap/>
            <w:vAlign w:val="center"/>
          </w:tcPr>
          <w:p w14:paraId="07D32CD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55ADC1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9DF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49982CC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F533CF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33F7A68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6C17BD6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B31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66D01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0974276">
            <w:pPr>
              <w:pStyle w:val="3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5CE125B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1347D7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EA9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4E105A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6597C4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5A68A5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43F170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F3C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55E720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248CAC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E26BD4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93120B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259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49D6EA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5D9CEC2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7F680E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833546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1ADF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EE0D76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506E1B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5B6B4AB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E9C9F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BFF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174C4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512CC70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885240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4250366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8C7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988249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0B03B2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475D46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5F38F63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CA0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48F056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E7AA9E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55218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EE6929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3D8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672682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116541B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03152C6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4C14EE1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490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8116B2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5CA98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7FA99F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745F74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8F99A34">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1C9313B9">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7860DBB5">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47E8199">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275B7CA3">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2C5DD70">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0983E050">
      <w:pPr>
        <w:pStyle w:val="2"/>
        <w:ind w:firstLine="560"/>
        <w:rPr>
          <w:rFonts w:hint="eastAsia" w:ascii="方正仿宋_GBK" w:hAnsi="宋体" w:eastAsia="方正仿宋_GBK"/>
          <w:color w:val="auto"/>
          <w:sz w:val="28"/>
          <w:szCs w:val="28"/>
          <w:highlight w:val="none"/>
        </w:rPr>
      </w:pPr>
    </w:p>
    <w:p w14:paraId="06626FDC">
      <w:pPr>
        <w:pStyle w:val="2"/>
        <w:ind w:firstLine="560"/>
        <w:rPr>
          <w:rFonts w:hint="eastAsia" w:ascii="方正仿宋_GBK" w:hAnsi="宋体" w:eastAsia="方正仿宋_GBK"/>
          <w:color w:val="auto"/>
          <w:sz w:val="28"/>
          <w:szCs w:val="28"/>
          <w:highlight w:val="none"/>
        </w:rPr>
      </w:pPr>
    </w:p>
    <w:p w14:paraId="71BA8428">
      <w:pPr>
        <w:pStyle w:val="2"/>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5F16BF6">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49FCBAF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7420CD3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554972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DFEF7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D9D09A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3A9074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A54F5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9FF0E1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D2B735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B16DBE1">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D6D62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26FC69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317698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09CF39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C02AF8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71C9B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FDC2F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FAB58F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92847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321D0A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9FA381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17CC36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3819B1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D3F51AF">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601A538">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150785F-6D62-466B-9D74-3DDBEE6EB4B7}"/>
  </w:font>
  <w:font w:name="黑体">
    <w:panose1 w:val="02010609060101010101"/>
    <w:charset w:val="86"/>
    <w:family w:val="auto"/>
    <w:pitch w:val="default"/>
    <w:sig w:usb0="800002BF" w:usb1="38CF7CFA" w:usb2="00000016" w:usb3="00000000" w:csb0="00040001" w:csb1="00000000"/>
    <w:embedRegular r:id="rId2" w:fontKey="{34A5A729-BC21-443A-9169-BB0F94DFDFA9}"/>
  </w:font>
  <w:font w:name="Courier New">
    <w:panose1 w:val="02070309020205020404"/>
    <w:charset w:val="01"/>
    <w:family w:val="modern"/>
    <w:pitch w:val="default"/>
    <w:sig w:usb0="E0002AFF" w:usb1="C0007843" w:usb2="00000009" w:usb3="00000000" w:csb0="400001FF" w:csb1="FFFF0000"/>
    <w:embedRegular r:id="rId3" w:fontKey="{3641DD24-FE05-4F39-A807-BA97277AD46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28CB48C5-0E5C-4C62-AB8A-E8EEDF63EB93}"/>
  </w:font>
  <w:font w:name="仿宋">
    <w:panose1 w:val="02010609060101010101"/>
    <w:charset w:val="86"/>
    <w:family w:val="modern"/>
    <w:pitch w:val="default"/>
    <w:sig w:usb0="800002BF" w:usb1="38CF7CFA" w:usb2="00000016" w:usb3="00000000" w:csb0="00040001" w:csb1="00000000"/>
    <w:embedRegular r:id="rId5" w:fontKey="{F335CDEE-885A-4BA6-A0A4-295923E18356}"/>
  </w:font>
  <w:font w:name="Arial Unicode MS">
    <w:panose1 w:val="020B0604020202020204"/>
    <w:charset w:val="86"/>
    <w:family w:val="swiss"/>
    <w:pitch w:val="default"/>
    <w:sig w:usb0="FFFFFFFF" w:usb1="E9FFFFFF" w:usb2="0000003F" w:usb3="00000000" w:csb0="603F01FF" w:csb1="FFFF0000"/>
    <w:embedRegular r:id="rId6" w:fontKey="{3A7F56C8-B68B-4A15-9F6F-08587A3244AB}"/>
  </w:font>
  <w:font w:name="华文中宋">
    <w:panose1 w:val="02010600040101010101"/>
    <w:charset w:val="86"/>
    <w:family w:val="auto"/>
    <w:pitch w:val="default"/>
    <w:sig w:usb0="00000287" w:usb1="080F0000" w:usb2="00000000" w:usb3="00000000" w:csb0="0004009F" w:csb1="DFD70000"/>
    <w:embedRegular r:id="rId7" w:fontKey="{E98B7160-C8FA-4003-A9AF-1F74C3BF0CD2}"/>
  </w:font>
  <w:font w:name="方正黑体_GBK">
    <w:panose1 w:val="03000509000000000000"/>
    <w:charset w:val="86"/>
    <w:family w:val="script"/>
    <w:pitch w:val="default"/>
    <w:sig w:usb0="00000001" w:usb1="080E0000" w:usb2="00000000" w:usb3="00000000" w:csb0="00040000" w:csb1="00000000"/>
    <w:embedRegular r:id="rId8" w:fontKey="{F902C44E-025A-4BA2-B79C-1D2EE95DCFD2}"/>
  </w:font>
  <w:font w:name="方正小标宋_GBK">
    <w:panose1 w:val="03000509000000000000"/>
    <w:charset w:val="86"/>
    <w:family w:val="auto"/>
    <w:pitch w:val="default"/>
    <w:sig w:usb0="00000001" w:usb1="080E0000" w:usb2="00000000" w:usb3="00000000" w:csb0="00040000" w:csb1="00000000"/>
    <w:embedRegular r:id="rId9" w:fontKey="{49F34019-73F0-4A66-A372-A3281658119D}"/>
  </w:font>
  <w:font w:name="方正仿宋_GBK">
    <w:panose1 w:val="03000509000000000000"/>
    <w:charset w:val="86"/>
    <w:family w:val="script"/>
    <w:pitch w:val="default"/>
    <w:sig w:usb0="00000001" w:usb1="080E0000" w:usb2="00000000" w:usb3="00000000" w:csb0="00040000" w:csb1="00000000"/>
    <w:embedRegular r:id="rId10" w:fontKey="{6530D0E7-8FA6-4B4E-A283-F79170F8DE3F}"/>
  </w:font>
  <w:font w:name="方正仿宋_GB2312">
    <w:altName w:val="仿宋"/>
    <w:panose1 w:val="02000000000000000000"/>
    <w:charset w:val="86"/>
    <w:family w:val="auto"/>
    <w:pitch w:val="default"/>
    <w:sig w:usb0="00000000" w:usb1="00000000" w:usb2="00000012" w:usb3="00000000" w:csb0="00040001" w:csb1="00000000"/>
    <w:embedRegular r:id="rId11" w:fontKey="{6555FCDB-EC37-4569-A3DE-E44316AD51DA}"/>
  </w:font>
  <w:font w:name="方正仿宋简体">
    <w:panose1 w:val="03000509000000000000"/>
    <w:charset w:val="86"/>
    <w:family w:val="auto"/>
    <w:pitch w:val="default"/>
    <w:sig w:usb0="00000001" w:usb1="080E0000" w:usb2="00000000" w:usb3="00000000" w:csb0="00040000" w:csb1="00000000"/>
    <w:embedRegular r:id="rId12" w:fontKey="{0D2ADE60-CED7-4D19-A665-2D9C50B245FC}"/>
  </w:font>
  <w:font w:name="楷体_GB2312">
    <w:panose1 w:val="02010609030101010101"/>
    <w:charset w:val="86"/>
    <w:family w:val="modern"/>
    <w:pitch w:val="default"/>
    <w:sig w:usb0="00000001" w:usb1="080E0000" w:usb2="00000000" w:usb3="00000000" w:csb0="00040000" w:csb1="00000000"/>
    <w:embedRegular r:id="rId13" w:fontKey="{E5527CD1-4475-4F8A-BAA4-31C254B849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9F275">
    <w:pPr>
      <w:pStyle w:val="16"/>
      <w:jc w:val="center"/>
    </w:pPr>
  </w:p>
  <w:p w14:paraId="0D35559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76E1">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374D667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5C97">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09431C">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- 12 -</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13</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E09431C">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- 12 -</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13</w:t>
                    </w:r>
                    <w:r>
                      <w:rPr>
                        <w:rStyle w:val="28"/>
                      </w:rPr>
                      <w:fldChar w:fldCharType="end"/>
                    </w:r>
                    <w:r>
                      <w:rPr>
                        <w:rStyle w:val="28"/>
                      </w:rPr>
                      <w:t xml:space="preserve"> 页</w:t>
                    </w:r>
                  </w:p>
                </w:txbxContent>
              </v:textbox>
            </v:shape>
          </w:pict>
        </mc:Fallback>
      </mc:AlternateContent>
    </w:r>
  </w:p>
  <w:p w14:paraId="71D8CA7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FDE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B6BA24">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B6BA24">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9A03">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FD4BDF">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2FD4BDF">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v:textbox>
            </v:shape>
          </w:pict>
        </mc:Fallback>
      </mc:AlternateContent>
    </w:r>
  </w:p>
  <w:p w14:paraId="095F8D9B">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9903">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975DA">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6C975DA">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v:textbox>
            </v:shape>
          </w:pict>
        </mc:Fallback>
      </mc:AlternateContent>
    </w:r>
  </w:p>
  <w:p w14:paraId="617A356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8FB6">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012F2A">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28</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29</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B012F2A">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28</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29</w:t>
                    </w:r>
                    <w:r>
                      <w:rPr>
                        <w:rStyle w:val="28"/>
                      </w:rPr>
                      <w:fldChar w:fldCharType="end"/>
                    </w:r>
                    <w:r>
                      <w:rPr>
                        <w:rStyle w:val="28"/>
                      </w:rPr>
                      <w:t xml:space="preserve"> 页</w:t>
                    </w:r>
                  </w:p>
                </w:txbxContent>
              </v:textbox>
            </v:shape>
          </w:pict>
        </mc:Fallback>
      </mc:AlternateContent>
    </w:r>
  </w:p>
  <w:p w14:paraId="328275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E4A9">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7EA8">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117E">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2410">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237A">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F1BE">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1D34">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477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11A99"/>
    <w:multiLevelType w:val="singleLevel"/>
    <w:tmpl w:val="D6911A99"/>
    <w:lvl w:ilvl="0" w:tentative="0">
      <w:start w:val="1"/>
      <w:numFmt w:val="chineseCounting"/>
      <w:suff w:val="nothing"/>
      <w:lvlText w:val="（%1）"/>
      <w:lvlJc w:val="left"/>
      <w:rPr>
        <w:rFonts w:hint="eastAsia"/>
      </w:rPr>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7F43BE"/>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C604D0"/>
    <w:rsid w:val="02074881"/>
    <w:rsid w:val="028D28D8"/>
    <w:rsid w:val="029C7664"/>
    <w:rsid w:val="0377098B"/>
    <w:rsid w:val="03C36E72"/>
    <w:rsid w:val="04AF06BB"/>
    <w:rsid w:val="04EB0520"/>
    <w:rsid w:val="04FF1AF7"/>
    <w:rsid w:val="059469C8"/>
    <w:rsid w:val="06285271"/>
    <w:rsid w:val="06626219"/>
    <w:rsid w:val="06BF1049"/>
    <w:rsid w:val="06C62F02"/>
    <w:rsid w:val="073360BD"/>
    <w:rsid w:val="07DC15D4"/>
    <w:rsid w:val="080D4B60"/>
    <w:rsid w:val="09AE0018"/>
    <w:rsid w:val="09FC4872"/>
    <w:rsid w:val="0AA81F23"/>
    <w:rsid w:val="0B0E217A"/>
    <w:rsid w:val="0B3E4ECE"/>
    <w:rsid w:val="0B61144B"/>
    <w:rsid w:val="0C6A5E1A"/>
    <w:rsid w:val="0C7A7253"/>
    <w:rsid w:val="0C7F5C1A"/>
    <w:rsid w:val="0C9F7E51"/>
    <w:rsid w:val="0DC91715"/>
    <w:rsid w:val="0DCD0314"/>
    <w:rsid w:val="0DE42BFE"/>
    <w:rsid w:val="0E720FA7"/>
    <w:rsid w:val="0F5761BA"/>
    <w:rsid w:val="0FFC7994"/>
    <w:rsid w:val="118063A3"/>
    <w:rsid w:val="129103D6"/>
    <w:rsid w:val="12922DA3"/>
    <w:rsid w:val="144812B3"/>
    <w:rsid w:val="16430955"/>
    <w:rsid w:val="16704C38"/>
    <w:rsid w:val="167F5B5C"/>
    <w:rsid w:val="182E29C2"/>
    <w:rsid w:val="184104EC"/>
    <w:rsid w:val="189F4F2C"/>
    <w:rsid w:val="18CC77B4"/>
    <w:rsid w:val="19B779A8"/>
    <w:rsid w:val="19B92D13"/>
    <w:rsid w:val="1AA32829"/>
    <w:rsid w:val="1AB15469"/>
    <w:rsid w:val="1AF23E6D"/>
    <w:rsid w:val="1C8061B2"/>
    <w:rsid w:val="1D6135F1"/>
    <w:rsid w:val="1DEB1048"/>
    <w:rsid w:val="1E51534F"/>
    <w:rsid w:val="1E534243"/>
    <w:rsid w:val="1E74603B"/>
    <w:rsid w:val="1F3E3EE0"/>
    <w:rsid w:val="1F693088"/>
    <w:rsid w:val="203E3E8D"/>
    <w:rsid w:val="20785231"/>
    <w:rsid w:val="21BE646B"/>
    <w:rsid w:val="223A61BD"/>
    <w:rsid w:val="22FA4C77"/>
    <w:rsid w:val="239E669D"/>
    <w:rsid w:val="23DC576F"/>
    <w:rsid w:val="244513A3"/>
    <w:rsid w:val="24EB7A61"/>
    <w:rsid w:val="25694473"/>
    <w:rsid w:val="26997893"/>
    <w:rsid w:val="27715CCC"/>
    <w:rsid w:val="27BC756B"/>
    <w:rsid w:val="27CF7733"/>
    <w:rsid w:val="27EC54DB"/>
    <w:rsid w:val="281D44F4"/>
    <w:rsid w:val="28233AD4"/>
    <w:rsid w:val="29F21E73"/>
    <w:rsid w:val="29F86FC6"/>
    <w:rsid w:val="2A6F31F9"/>
    <w:rsid w:val="2B54647E"/>
    <w:rsid w:val="2BF2064B"/>
    <w:rsid w:val="2C24507B"/>
    <w:rsid w:val="2C3167C0"/>
    <w:rsid w:val="2C487CBA"/>
    <w:rsid w:val="2C640683"/>
    <w:rsid w:val="2C667E1A"/>
    <w:rsid w:val="2D4B38B1"/>
    <w:rsid w:val="2D536826"/>
    <w:rsid w:val="2DFB52D7"/>
    <w:rsid w:val="2E5A4245"/>
    <w:rsid w:val="2E7D0262"/>
    <w:rsid w:val="2FAF126E"/>
    <w:rsid w:val="2FD14B8A"/>
    <w:rsid w:val="30191A45"/>
    <w:rsid w:val="3075311F"/>
    <w:rsid w:val="30843362"/>
    <w:rsid w:val="3095556F"/>
    <w:rsid w:val="3096787D"/>
    <w:rsid w:val="309D61D2"/>
    <w:rsid w:val="31774C75"/>
    <w:rsid w:val="31BA24B5"/>
    <w:rsid w:val="3202010C"/>
    <w:rsid w:val="321A7DF3"/>
    <w:rsid w:val="32ED2BA0"/>
    <w:rsid w:val="338C184D"/>
    <w:rsid w:val="345474EF"/>
    <w:rsid w:val="349F69BC"/>
    <w:rsid w:val="354613F6"/>
    <w:rsid w:val="36067106"/>
    <w:rsid w:val="36CF19A8"/>
    <w:rsid w:val="37871D65"/>
    <w:rsid w:val="37D2372E"/>
    <w:rsid w:val="38514471"/>
    <w:rsid w:val="38BE13DB"/>
    <w:rsid w:val="394B2350"/>
    <w:rsid w:val="39C75D41"/>
    <w:rsid w:val="3A374711"/>
    <w:rsid w:val="3A3A0F35"/>
    <w:rsid w:val="3A8D5509"/>
    <w:rsid w:val="3B3E6803"/>
    <w:rsid w:val="3BD57167"/>
    <w:rsid w:val="3C7C3CA5"/>
    <w:rsid w:val="3C876795"/>
    <w:rsid w:val="3CF16AA7"/>
    <w:rsid w:val="3E7E7594"/>
    <w:rsid w:val="3E8A6E68"/>
    <w:rsid w:val="3EC3599D"/>
    <w:rsid w:val="3EF25677"/>
    <w:rsid w:val="3F297513"/>
    <w:rsid w:val="3FD80FD4"/>
    <w:rsid w:val="3FE33189"/>
    <w:rsid w:val="414C1C7A"/>
    <w:rsid w:val="41996437"/>
    <w:rsid w:val="42045A40"/>
    <w:rsid w:val="42A51EF0"/>
    <w:rsid w:val="42AB2EA6"/>
    <w:rsid w:val="43A27849"/>
    <w:rsid w:val="4447497A"/>
    <w:rsid w:val="44E02B28"/>
    <w:rsid w:val="45FD1795"/>
    <w:rsid w:val="462C182F"/>
    <w:rsid w:val="46BD73A0"/>
    <w:rsid w:val="46E0528A"/>
    <w:rsid w:val="4743767B"/>
    <w:rsid w:val="477B590A"/>
    <w:rsid w:val="478657BA"/>
    <w:rsid w:val="47C24343"/>
    <w:rsid w:val="480239B3"/>
    <w:rsid w:val="48152CF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DB3734"/>
    <w:rsid w:val="4F864B84"/>
    <w:rsid w:val="4FDF1F0B"/>
    <w:rsid w:val="523E66DB"/>
    <w:rsid w:val="528024FB"/>
    <w:rsid w:val="52D675F5"/>
    <w:rsid w:val="53383EC1"/>
    <w:rsid w:val="538A6ABB"/>
    <w:rsid w:val="550146D2"/>
    <w:rsid w:val="55E83024"/>
    <w:rsid w:val="55E85B4B"/>
    <w:rsid w:val="56144411"/>
    <w:rsid w:val="57170D93"/>
    <w:rsid w:val="574D3995"/>
    <w:rsid w:val="574F578B"/>
    <w:rsid w:val="584D19EF"/>
    <w:rsid w:val="58647451"/>
    <w:rsid w:val="58E74DA8"/>
    <w:rsid w:val="593D4460"/>
    <w:rsid w:val="594C4D1B"/>
    <w:rsid w:val="59510EA7"/>
    <w:rsid w:val="59F40CA9"/>
    <w:rsid w:val="5A450824"/>
    <w:rsid w:val="5ADD34EB"/>
    <w:rsid w:val="5B092532"/>
    <w:rsid w:val="5B2068EA"/>
    <w:rsid w:val="5E267881"/>
    <w:rsid w:val="5E2C35A0"/>
    <w:rsid w:val="5E802B0B"/>
    <w:rsid w:val="5EE72B8A"/>
    <w:rsid w:val="5F13430A"/>
    <w:rsid w:val="610058D1"/>
    <w:rsid w:val="61CB0541"/>
    <w:rsid w:val="61F71336"/>
    <w:rsid w:val="62B34425"/>
    <w:rsid w:val="62CC27C3"/>
    <w:rsid w:val="633B5709"/>
    <w:rsid w:val="63C81593"/>
    <w:rsid w:val="66633354"/>
    <w:rsid w:val="669C66C4"/>
    <w:rsid w:val="66D70D85"/>
    <w:rsid w:val="66D76C6F"/>
    <w:rsid w:val="67762CFD"/>
    <w:rsid w:val="677801B2"/>
    <w:rsid w:val="67B90D32"/>
    <w:rsid w:val="68EC14C9"/>
    <w:rsid w:val="6937518B"/>
    <w:rsid w:val="6A9736B6"/>
    <w:rsid w:val="6B71521A"/>
    <w:rsid w:val="6BF050C8"/>
    <w:rsid w:val="6CF52916"/>
    <w:rsid w:val="6D21370B"/>
    <w:rsid w:val="6D402018"/>
    <w:rsid w:val="6DAE30EF"/>
    <w:rsid w:val="6DDD5884"/>
    <w:rsid w:val="6DE86C19"/>
    <w:rsid w:val="6E457135"/>
    <w:rsid w:val="6EA2087C"/>
    <w:rsid w:val="6EAC0D44"/>
    <w:rsid w:val="6EBF69D4"/>
    <w:rsid w:val="6ED70525"/>
    <w:rsid w:val="6F1C418A"/>
    <w:rsid w:val="6F77639B"/>
    <w:rsid w:val="6F9745BE"/>
    <w:rsid w:val="6FF62C2D"/>
    <w:rsid w:val="70EC5DDE"/>
    <w:rsid w:val="71A52B5D"/>
    <w:rsid w:val="71BC3112"/>
    <w:rsid w:val="720528DC"/>
    <w:rsid w:val="73D36613"/>
    <w:rsid w:val="740578E3"/>
    <w:rsid w:val="74DD43BC"/>
    <w:rsid w:val="74FD75C8"/>
    <w:rsid w:val="75071439"/>
    <w:rsid w:val="757578E3"/>
    <w:rsid w:val="75BC2223"/>
    <w:rsid w:val="75FB4D1F"/>
    <w:rsid w:val="760754CE"/>
    <w:rsid w:val="76F6623C"/>
    <w:rsid w:val="78E50AF4"/>
    <w:rsid w:val="794C1619"/>
    <w:rsid w:val="798162D9"/>
    <w:rsid w:val="79960FDD"/>
    <w:rsid w:val="7AD251DF"/>
    <w:rsid w:val="7B254DCA"/>
    <w:rsid w:val="7B81486C"/>
    <w:rsid w:val="7CE17A55"/>
    <w:rsid w:val="7DAC454A"/>
    <w:rsid w:val="7DD92C9C"/>
    <w:rsid w:val="7E1B5460"/>
    <w:rsid w:val="7E835FD4"/>
    <w:rsid w:val="7ED700CE"/>
    <w:rsid w:val="FF7BE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6">
    <w:name w:val="heading 3"/>
    <w:basedOn w:val="1"/>
    <w:next w:val="1"/>
    <w:link w:val="44"/>
    <w:autoRedefine/>
    <w:qFormat/>
    <w:uiPriority w:val="0"/>
    <w:pPr>
      <w:keepNext/>
      <w:keepLines/>
      <w:spacing w:before="260" w:after="260" w:line="416"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8"/>
    <w:autoRedefine/>
    <w:qFormat/>
    <w:uiPriority w:val="0"/>
    <w:pPr>
      <w:spacing w:after="120"/>
    </w:pPr>
  </w:style>
  <w:style w:type="paragraph" w:styleId="3">
    <w:name w:val="Body Text 2"/>
    <w:basedOn w:val="1"/>
    <w:autoRedefine/>
    <w:qFormat/>
    <w:uiPriority w:val="0"/>
    <w:pPr>
      <w:adjustRightInd w:val="0"/>
      <w:snapToGrid w:val="0"/>
      <w:spacing w:after="120" w:line="480" w:lineRule="auto"/>
    </w:pPr>
  </w:style>
  <w:style w:type="paragraph" w:styleId="7">
    <w:name w:val="Normal Indent"/>
    <w:basedOn w:val="1"/>
    <w:autoRedefine/>
    <w:qFormat/>
    <w:uiPriority w:val="0"/>
    <w:pPr>
      <w:ind w:firstLine="420" w:firstLineChars="200"/>
    </w:pPr>
  </w:style>
  <w:style w:type="paragraph" w:styleId="8">
    <w:name w:val="Document Map"/>
    <w:basedOn w:val="1"/>
    <w:link w:val="36"/>
    <w:autoRedefine/>
    <w:qFormat/>
    <w:uiPriority w:val="0"/>
    <w:rPr>
      <w:rFonts w:ascii="宋体"/>
      <w:sz w:val="18"/>
    </w:rPr>
  </w:style>
  <w:style w:type="paragraph" w:styleId="9">
    <w:name w:val="annotation text"/>
    <w:basedOn w:val="1"/>
    <w:autoRedefine/>
    <w:qFormat/>
    <w:uiPriority w:val="0"/>
    <w:pPr>
      <w:jc w:val="left"/>
    </w:pPr>
  </w:style>
  <w:style w:type="paragraph" w:styleId="10">
    <w:name w:val="Body Text Indent"/>
    <w:basedOn w:val="1"/>
    <w:link w:val="60"/>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7"/>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5"/>
    <w:autoRedefine/>
    <w:qFormat/>
    <w:uiPriority w:val="0"/>
    <w:rPr>
      <w:sz w:val="18"/>
    </w:rPr>
  </w:style>
  <w:style w:type="paragraph" w:styleId="16">
    <w:name w:val="footer"/>
    <w:basedOn w:val="1"/>
    <w:link w:val="37"/>
    <w:autoRedefine/>
    <w:qFormat/>
    <w:uiPriority w:val="0"/>
    <w:pPr>
      <w:tabs>
        <w:tab w:val="center" w:pos="4153"/>
        <w:tab w:val="right" w:pos="8306"/>
      </w:tabs>
      <w:snapToGrid w:val="0"/>
    </w:pPr>
    <w:rPr>
      <w:sz w:val="18"/>
    </w:rPr>
  </w:style>
  <w:style w:type="paragraph" w:styleId="17">
    <w:name w:val="header"/>
    <w:basedOn w:val="1"/>
    <w:link w:val="43"/>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1"/>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2"/>
    <w:basedOn w:val="10"/>
    <w:link w:val="61"/>
    <w:autoRedefine/>
    <w:qFormat/>
    <w:uiPriority w:val="0"/>
    <w:pPr>
      <w:ind w:firstLine="420" w:firstLineChars="200"/>
    </w:pPr>
  </w:style>
  <w:style w:type="table" w:styleId="26">
    <w:name w:val="Table Grid"/>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basedOn w:val="27"/>
    <w:autoRedefine/>
    <w:qFormat/>
    <w:uiPriority w:val="99"/>
    <w:rPr>
      <w:color w:val="0000FF"/>
      <w:u w:val="single"/>
    </w:rPr>
  </w:style>
  <w:style w:type="character" w:styleId="31">
    <w:name w:val="footnote reference"/>
    <w:basedOn w:val="27"/>
    <w:autoRedefine/>
    <w:qFormat/>
    <w:uiPriority w:val="0"/>
    <w:rPr>
      <w:rFonts w:ascii="宋体" w:eastAsia="宋体"/>
      <w:sz w:val="18"/>
      <w:vertAlign w:val="superscript"/>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批注框文本 Char"/>
    <w:basedOn w:val="27"/>
    <w:link w:val="15"/>
    <w:autoRedefine/>
    <w:qFormat/>
    <w:uiPriority w:val="0"/>
    <w:rPr>
      <w:kern w:val="2"/>
      <w:sz w:val="18"/>
    </w:rPr>
  </w:style>
  <w:style w:type="character" w:customStyle="1" w:styleId="36">
    <w:name w:val="文档结构图 Char"/>
    <w:basedOn w:val="27"/>
    <w:link w:val="8"/>
    <w:autoRedefine/>
    <w:qFormat/>
    <w:uiPriority w:val="0"/>
    <w:rPr>
      <w:rFonts w:ascii="宋体"/>
      <w:kern w:val="2"/>
      <w:sz w:val="18"/>
    </w:rPr>
  </w:style>
  <w:style w:type="character" w:customStyle="1" w:styleId="37">
    <w:name w:val="页脚 Char"/>
    <w:basedOn w:val="27"/>
    <w:link w:val="16"/>
    <w:autoRedefine/>
    <w:qFormat/>
    <w:uiPriority w:val="99"/>
    <w:rPr>
      <w:kern w:val="2"/>
      <w:sz w:val="18"/>
    </w:rPr>
  </w:style>
  <w:style w:type="paragraph" w:customStyle="1" w:styleId="38">
    <w:name w:val="Char Char Char"/>
    <w:basedOn w:val="1"/>
    <w:autoRedefine/>
    <w:qFormat/>
    <w:uiPriority w:val="0"/>
    <w:rPr>
      <w:rFonts w:ascii="Tahoma" w:hAnsi="Tahoma"/>
    </w:rPr>
  </w:style>
  <w:style w:type="paragraph" w:customStyle="1" w:styleId="39">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0">
    <w:name w:val="TOC 标题1"/>
    <w:basedOn w:val="4"/>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1">
    <w:name w:val="正文文本缩进 3 Char"/>
    <w:basedOn w:val="27"/>
    <w:link w:val="21"/>
    <w:autoRedefine/>
    <w:semiHidden/>
    <w:qFormat/>
    <w:uiPriority w:val="99"/>
    <w:rPr>
      <w:kern w:val="2"/>
      <w:sz w:val="16"/>
      <w:szCs w:val="16"/>
    </w:rPr>
  </w:style>
  <w:style w:type="paragraph" w:customStyle="1" w:styleId="42">
    <w:name w:val="列出段落1"/>
    <w:basedOn w:val="1"/>
    <w:autoRedefine/>
    <w:qFormat/>
    <w:uiPriority w:val="34"/>
    <w:pPr>
      <w:ind w:firstLine="420" w:firstLineChars="200"/>
    </w:pPr>
  </w:style>
  <w:style w:type="character" w:customStyle="1" w:styleId="43">
    <w:name w:val="页眉 Char"/>
    <w:link w:val="17"/>
    <w:autoRedefine/>
    <w:qFormat/>
    <w:uiPriority w:val="99"/>
    <w:rPr>
      <w:kern w:val="2"/>
      <w:sz w:val="18"/>
    </w:rPr>
  </w:style>
  <w:style w:type="character" w:customStyle="1" w:styleId="44">
    <w:name w:val="标题 3 Char"/>
    <w:basedOn w:val="27"/>
    <w:link w:val="6"/>
    <w:autoRedefine/>
    <w:qFormat/>
    <w:uiPriority w:val="0"/>
    <w:rPr>
      <w:b/>
      <w:bCs/>
      <w:sz w:val="32"/>
      <w:szCs w:val="32"/>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1"/>
    <w:basedOn w:val="1"/>
    <w:next w:val="12"/>
    <w:autoRedefine/>
    <w:qFormat/>
    <w:uiPriority w:val="0"/>
    <w:rPr>
      <w:rFonts w:ascii="宋体" w:hAnsi="Courier New"/>
      <w:sz w:val="21"/>
    </w:rPr>
  </w:style>
  <w:style w:type="character" w:customStyle="1" w:styleId="47">
    <w:name w:val="纯文本 Char"/>
    <w:basedOn w:val="27"/>
    <w:link w:val="12"/>
    <w:autoRedefine/>
    <w:qFormat/>
    <w:uiPriority w:val="99"/>
    <w:rPr>
      <w:rFonts w:ascii="宋体" w:hAnsi="Courier New" w:cs="Courier New"/>
      <w:kern w:val="2"/>
      <w:sz w:val="21"/>
      <w:szCs w:val="21"/>
    </w:rPr>
  </w:style>
  <w:style w:type="character" w:customStyle="1" w:styleId="48">
    <w:name w:val="正文文本 Char"/>
    <w:basedOn w:val="27"/>
    <w:link w:val="2"/>
    <w:autoRedefine/>
    <w:qFormat/>
    <w:uiPriority w:val="0"/>
    <w:rPr>
      <w:kern w:val="2"/>
      <w:sz w:val="24"/>
    </w:rPr>
  </w:style>
  <w:style w:type="character" w:customStyle="1" w:styleId="49">
    <w:name w:val="font21"/>
    <w:basedOn w:val="27"/>
    <w:autoRedefine/>
    <w:qFormat/>
    <w:uiPriority w:val="0"/>
    <w:rPr>
      <w:rFonts w:hint="eastAsia" w:ascii="宋体" w:hAnsi="宋体" w:eastAsia="宋体" w:cs="宋体"/>
      <w:b/>
      <w:bCs/>
      <w:color w:val="000000"/>
      <w:sz w:val="22"/>
      <w:szCs w:val="22"/>
      <w:u w:val="none"/>
    </w:rPr>
  </w:style>
  <w:style w:type="character" w:customStyle="1" w:styleId="50">
    <w:name w:val="font11"/>
    <w:basedOn w:val="27"/>
    <w:autoRedefine/>
    <w:qFormat/>
    <w:uiPriority w:val="0"/>
    <w:rPr>
      <w:rFonts w:hint="eastAsia" w:ascii="宋体" w:hAnsi="宋体" w:eastAsia="宋体" w:cs="宋体"/>
      <w:color w:val="000000"/>
      <w:sz w:val="22"/>
      <w:szCs w:val="22"/>
      <w:u w:val="none"/>
    </w:rPr>
  </w:style>
  <w:style w:type="character" w:customStyle="1" w:styleId="51">
    <w:name w:val="font31"/>
    <w:basedOn w:val="27"/>
    <w:autoRedefine/>
    <w:qFormat/>
    <w:uiPriority w:val="0"/>
    <w:rPr>
      <w:rFonts w:hint="eastAsia" w:ascii="宋体" w:hAnsi="宋体" w:eastAsia="宋体" w:cs="宋体"/>
      <w:b/>
      <w:bCs/>
      <w:color w:val="000000"/>
      <w:sz w:val="24"/>
      <w:szCs w:val="24"/>
      <w:u w:val="none"/>
    </w:rPr>
  </w:style>
  <w:style w:type="character" w:customStyle="1" w:styleId="52">
    <w:name w:val="font01"/>
    <w:basedOn w:val="27"/>
    <w:autoRedefine/>
    <w:qFormat/>
    <w:uiPriority w:val="0"/>
    <w:rPr>
      <w:rFonts w:hint="eastAsia" w:ascii="宋体" w:hAnsi="宋体" w:eastAsia="宋体" w:cs="宋体"/>
      <w:color w:val="000000"/>
      <w:sz w:val="24"/>
      <w:szCs w:val="24"/>
      <w:u w:val="none"/>
    </w:rPr>
  </w:style>
  <w:style w:type="character" w:customStyle="1" w:styleId="53">
    <w:name w:val="font61"/>
    <w:basedOn w:val="27"/>
    <w:autoRedefine/>
    <w:qFormat/>
    <w:uiPriority w:val="0"/>
    <w:rPr>
      <w:rFonts w:hint="eastAsia" w:ascii="宋体" w:hAnsi="宋体" w:eastAsia="宋体" w:cs="宋体"/>
      <w:b/>
      <w:bCs/>
      <w:color w:val="000000"/>
      <w:sz w:val="18"/>
      <w:szCs w:val="18"/>
      <w:u w:val="none"/>
    </w:rPr>
  </w:style>
  <w:style w:type="character" w:customStyle="1" w:styleId="54">
    <w:name w:val="font71"/>
    <w:basedOn w:val="27"/>
    <w:autoRedefine/>
    <w:qFormat/>
    <w:uiPriority w:val="0"/>
    <w:rPr>
      <w:rFonts w:hint="eastAsia" w:ascii="宋体" w:hAnsi="宋体" w:eastAsia="宋体" w:cs="宋体"/>
      <w:b/>
      <w:bCs/>
      <w:color w:val="000000"/>
      <w:sz w:val="18"/>
      <w:szCs w:val="18"/>
      <w:u w:val="none"/>
    </w:rPr>
  </w:style>
  <w:style w:type="character" w:customStyle="1" w:styleId="55">
    <w:name w:val="font81"/>
    <w:basedOn w:val="27"/>
    <w:autoRedefine/>
    <w:qFormat/>
    <w:uiPriority w:val="0"/>
    <w:rPr>
      <w:rFonts w:hint="eastAsia" w:ascii="宋体" w:hAnsi="宋体" w:eastAsia="宋体" w:cs="宋体"/>
      <w:b/>
      <w:bCs/>
      <w:color w:val="000000"/>
      <w:sz w:val="18"/>
      <w:szCs w:val="18"/>
      <w:u w:val="none"/>
    </w:rPr>
  </w:style>
  <w:style w:type="character" w:customStyle="1" w:styleId="56">
    <w:name w:val="font51"/>
    <w:basedOn w:val="27"/>
    <w:autoRedefine/>
    <w:qFormat/>
    <w:uiPriority w:val="0"/>
    <w:rPr>
      <w:rFonts w:hint="eastAsia" w:ascii="宋体" w:hAnsi="宋体" w:eastAsia="宋体" w:cs="宋体"/>
      <w:b/>
      <w:bCs/>
      <w:color w:val="000000"/>
      <w:sz w:val="18"/>
      <w:szCs w:val="18"/>
      <w:u w:val="none"/>
    </w:rPr>
  </w:style>
  <w:style w:type="paragraph" w:customStyle="1" w:styleId="57">
    <w:name w:val="电建正文"/>
    <w:basedOn w:val="58"/>
    <w:autoRedefine/>
    <w:qFormat/>
    <w:uiPriority w:val="0"/>
    <w:pPr>
      <w:tabs>
        <w:tab w:val="left" w:pos="720"/>
      </w:tabs>
      <w:spacing w:line="360" w:lineRule="auto"/>
      <w:ind w:firstLine="200" w:firstLineChars="200"/>
    </w:pPr>
    <w:rPr>
      <w:rFonts w:ascii="Tahoma" w:hAnsi="Tahoma"/>
      <w:sz w:val="24"/>
    </w:rPr>
  </w:style>
  <w:style w:type="paragraph" w:customStyle="1" w:styleId="58">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9">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0">
    <w:name w:val="正文文本缩进 Char"/>
    <w:basedOn w:val="27"/>
    <w:link w:val="10"/>
    <w:autoRedefine/>
    <w:qFormat/>
    <w:uiPriority w:val="0"/>
    <w:rPr>
      <w:kern w:val="2"/>
      <w:sz w:val="24"/>
    </w:rPr>
  </w:style>
  <w:style w:type="character" w:customStyle="1" w:styleId="61">
    <w:name w:val="正文首行缩进 2 Char"/>
    <w:basedOn w:val="60"/>
    <w:link w:val="24"/>
    <w:autoRedefine/>
    <w:qFormat/>
    <w:uiPriority w:val="0"/>
  </w:style>
  <w:style w:type="paragraph" w:customStyle="1" w:styleId="62">
    <w:name w:val="索引 51"/>
    <w:basedOn w:val="1"/>
    <w:next w:val="1"/>
    <w:autoRedefine/>
    <w:qFormat/>
    <w:uiPriority w:val="0"/>
    <w:pPr>
      <w:ind w:left="1680"/>
    </w:pPr>
    <w:rPr>
      <w:sz w:val="28"/>
      <w:szCs w:val="28"/>
    </w:rPr>
  </w:style>
  <w:style w:type="character" w:customStyle="1" w:styleId="63">
    <w:name w:val="10"/>
    <w:basedOn w:val="27"/>
    <w:autoRedefine/>
    <w:qFormat/>
    <w:uiPriority w:val="0"/>
    <w:rPr>
      <w:rFonts w:hint="eastAsia" w:ascii="仿宋_GB2312" w:eastAsia="仿宋_GB2312" w:cs="仿宋_GB2312"/>
    </w:rPr>
  </w:style>
  <w:style w:type="character" w:customStyle="1" w:styleId="64">
    <w:name w:val="15"/>
    <w:basedOn w:val="27"/>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29</Pages>
  <Words>7574</Words>
  <Characters>7855</Characters>
  <Lines>1</Lines>
  <Paragraphs>1</Paragraphs>
  <TotalTime>2</TotalTime>
  <ScaleCrop>false</ScaleCrop>
  <LinksUpToDate>false</LinksUpToDate>
  <CharactersWithSpaces>7968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2024-07-18T21:37:00Z</dcterms:created>
  <dc:creator>田彦刚</dc:creator>
  <cp:lastModifiedBy>刘永倩</cp:lastModifiedBy>
  <cp:lastPrinted>2025-02-20T15:45:00Z</cp:lastPrinted>
  <dcterms:modified xsi:type="dcterms:W3CDTF">2025-07-24T01:23:23Z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3301BBA7CBEE4AFBB6E1BE3EE588DA62_13</vt:lpwstr>
  </property>
  <property fmtid="{D5CDD505-2E9C-101B-9397-08002B2CF9AE}" pid="4" name="KSOTemplateDocerSaveRecord">
    <vt:lpwstr>eyJoZGlkIjoiZmJmYWY5YWY0MTVlYmM1MTIzZjE5ZWZkNjdkMWZmZGUiLCJ1c2VySWQiOiIxNjgyOTI2MTc0In0=</vt:lpwstr>
  </property>
</Properties>
</file>