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84C72">
      <w:pPr>
        <w:pageBreakBefore w:val="0"/>
        <w:kinsoku/>
        <w:overflowPunct/>
        <w:topLinePunct w:val="0"/>
        <w:bidi w:val="0"/>
        <w:spacing w:line="288" w:lineRule="auto"/>
        <w:ind w:right="-1005" w:rightChars="-359"/>
        <w:jc w:val="center"/>
        <w:textAlignment w:val="auto"/>
        <w:rPr>
          <w:rFonts w:hint="eastAsia" w:ascii="宋体" w:hAnsi="宋体" w:eastAsia="宋体" w:cs="宋体"/>
          <w:b/>
          <w:bCs/>
          <w:color w:val="auto"/>
          <w:spacing w:val="80"/>
          <w:sz w:val="144"/>
          <w:szCs w:val="144"/>
          <w:highlight w:val="none"/>
        </w:rPr>
      </w:pPr>
      <w:r>
        <w:rPr>
          <w:rFonts w:hint="eastAsia" w:ascii="宋体" w:hAnsi="宋体" w:eastAsia="宋体" w:cs="宋体"/>
          <w:b/>
          <w:bCs/>
          <w:color w:val="auto"/>
          <w:spacing w:val="80"/>
          <w:sz w:val="144"/>
          <w:szCs w:val="144"/>
          <w:highlight w:val="none"/>
        </w:rPr>
        <w:t>采购文件</w:t>
      </w:r>
    </w:p>
    <w:p w14:paraId="11F664E9">
      <w:pPr>
        <w:pageBreakBefore w:val="0"/>
        <w:kinsoku/>
        <w:overflowPunct/>
        <w:topLinePunct w:val="0"/>
        <w:bidi w:val="0"/>
        <w:spacing w:line="288" w:lineRule="auto"/>
        <w:jc w:val="center"/>
        <w:textAlignment w:val="auto"/>
        <w:rPr>
          <w:rFonts w:hint="eastAsia" w:ascii="宋体" w:hAnsi="宋体" w:eastAsia="宋体" w:cs="宋体"/>
          <w:color w:val="auto"/>
          <w:sz w:val="40"/>
          <w:szCs w:val="40"/>
          <w:highlight w:val="none"/>
          <w:lang w:eastAsia="zh-CN"/>
        </w:rPr>
      </w:pPr>
      <w:r>
        <w:rPr>
          <w:rFonts w:hint="eastAsia" w:ascii="宋体" w:hAnsi="宋体" w:eastAsia="宋体" w:cs="宋体"/>
          <w:color w:val="auto"/>
          <w:sz w:val="40"/>
          <w:szCs w:val="40"/>
          <w:highlight w:val="none"/>
          <w:lang w:eastAsia="zh-CN"/>
        </w:rPr>
        <w:t>（</w:t>
      </w:r>
      <w:r>
        <w:rPr>
          <w:rFonts w:hint="eastAsia" w:ascii="宋体" w:hAnsi="宋体" w:cs="宋体"/>
          <w:color w:val="auto"/>
          <w:sz w:val="40"/>
          <w:szCs w:val="40"/>
          <w:highlight w:val="none"/>
          <w:lang w:eastAsia="zh-CN"/>
        </w:rPr>
        <w:t>网上询价</w:t>
      </w:r>
      <w:r>
        <w:rPr>
          <w:rFonts w:hint="eastAsia" w:ascii="宋体" w:hAnsi="宋体" w:eastAsia="宋体" w:cs="宋体"/>
          <w:color w:val="auto"/>
          <w:sz w:val="40"/>
          <w:szCs w:val="40"/>
          <w:highlight w:val="none"/>
          <w:lang w:eastAsia="zh-CN"/>
        </w:rPr>
        <w:t>）</w:t>
      </w:r>
    </w:p>
    <w:p w14:paraId="075715B5">
      <w:pPr>
        <w:pageBreakBefore w:val="0"/>
        <w:kinsoku/>
        <w:overflowPunct/>
        <w:topLinePunct w:val="0"/>
        <w:bidi w:val="0"/>
        <w:spacing w:line="288" w:lineRule="auto"/>
        <w:textAlignment w:val="auto"/>
        <w:rPr>
          <w:rFonts w:hint="eastAsia" w:ascii="宋体" w:hAnsi="宋体" w:eastAsia="宋体" w:cs="宋体"/>
          <w:color w:val="auto"/>
          <w:sz w:val="32"/>
          <w:szCs w:val="32"/>
          <w:highlight w:val="none"/>
        </w:rPr>
      </w:pPr>
    </w:p>
    <w:p w14:paraId="7320AD62">
      <w:pPr>
        <w:pageBreakBefore w:val="0"/>
        <w:kinsoku/>
        <w:overflowPunct/>
        <w:topLinePunct w:val="0"/>
        <w:bidi w:val="0"/>
        <w:spacing w:line="288" w:lineRule="auto"/>
        <w:ind w:firstLine="640" w:firstLineChars="200"/>
        <w:textAlignment w:val="auto"/>
        <w:rPr>
          <w:rFonts w:hint="eastAsia" w:ascii="宋体" w:hAnsi="宋体" w:eastAsia="宋体" w:cs="宋体"/>
          <w:color w:val="auto"/>
          <w:sz w:val="32"/>
          <w:szCs w:val="32"/>
          <w:highlight w:val="none"/>
        </w:rPr>
      </w:pPr>
    </w:p>
    <w:p w14:paraId="6C01F9B4">
      <w:pPr>
        <w:pageBreakBefore w:val="0"/>
        <w:kinsoku/>
        <w:overflowPunct/>
        <w:topLinePunct w:val="0"/>
        <w:bidi w:val="0"/>
        <w:spacing w:line="288" w:lineRule="auto"/>
        <w:ind w:right="0" w:rightChars="0" w:firstLine="960" w:firstLineChars="300"/>
        <w:jc w:val="both"/>
        <w:textAlignment w:val="auto"/>
        <w:rPr>
          <w:rFonts w:hint="eastAsia" w:ascii="宋体" w:hAnsi="宋体" w:eastAsia="宋体" w:cs="宋体"/>
          <w:b w:val="0"/>
          <w:bCs/>
          <w:color w:val="auto"/>
          <w:sz w:val="32"/>
          <w:szCs w:val="32"/>
          <w:highlight w:val="none"/>
          <w:lang w:eastAsia="zh-CN"/>
        </w:rPr>
      </w:pPr>
      <w:r>
        <w:rPr>
          <w:rFonts w:hint="eastAsia" w:ascii="宋体" w:hAnsi="宋体" w:eastAsia="宋体" w:cs="宋体"/>
          <w:b w:val="0"/>
          <w:bCs/>
          <w:color w:val="auto"/>
          <w:sz w:val="32"/>
          <w:szCs w:val="32"/>
          <w:highlight w:val="none"/>
        </w:rPr>
        <w:t>项目编号：</w:t>
      </w:r>
    </w:p>
    <w:p w14:paraId="6353C41B">
      <w:pPr>
        <w:pageBreakBefore w:val="0"/>
        <w:kinsoku/>
        <w:overflowPunct/>
        <w:topLinePunct w:val="0"/>
        <w:bidi w:val="0"/>
        <w:spacing w:line="288" w:lineRule="auto"/>
        <w:ind w:left="0" w:leftChars="0" w:right="0" w:rightChars="0" w:firstLine="640" w:firstLineChars="200"/>
        <w:jc w:val="both"/>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 xml:space="preserve">  </w:t>
      </w:r>
      <w:r>
        <w:rPr>
          <w:rFonts w:hint="eastAsia" w:ascii="宋体" w:hAnsi="宋体" w:eastAsia="宋体" w:cs="宋体"/>
          <w:b w:val="0"/>
          <w:bCs/>
          <w:color w:val="auto"/>
          <w:sz w:val="32"/>
          <w:szCs w:val="32"/>
          <w:highlight w:val="none"/>
        </w:rPr>
        <w:t>项目名称：</w:t>
      </w:r>
      <w:r>
        <w:rPr>
          <w:rFonts w:hint="eastAsia" w:ascii="宋体" w:hAnsi="宋体" w:cs="宋体"/>
          <w:b w:val="0"/>
          <w:bCs/>
          <w:color w:val="auto"/>
          <w:sz w:val="32"/>
          <w:szCs w:val="32"/>
          <w:highlight w:val="none"/>
          <w:lang w:eastAsia="zh-CN"/>
        </w:rPr>
        <w:t>璧山区人民法院法警设备采购项目</w:t>
      </w:r>
    </w:p>
    <w:p w14:paraId="00528201">
      <w:pPr>
        <w:pageBreakBefore w:val="0"/>
        <w:kinsoku/>
        <w:overflowPunct/>
        <w:topLinePunct w:val="0"/>
        <w:bidi w:val="0"/>
        <w:spacing w:line="288" w:lineRule="auto"/>
        <w:textAlignment w:val="auto"/>
        <w:rPr>
          <w:rFonts w:hint="eastAsia" w:ascii="宋体" w:hAnsi="宋体" w:eastAsia="宋体" w:cs="宋体"/>
          <w:b w:val="0"/>
          <w:bCs/>
          <w:color w:val="auto"/>
          <w:sz w:val="32"/>
          <w:szCs w:val="32"/>
          <w:highlight w:val="none"/>
        </w:rPr>
      </w:pPr>
    </w:p>
    <w:p w14:paraId="05EC3F29">
      <w:pPr>
        <w:pageBreakBefore w:val="0"/>
        <w:kinsoku/>
        <w:overflowPunct/>
        <w:topLinePunct w:val="0"/>
        <w:bidi w:val="0"/>
        <w:spacing w:line="288" w:lineRule="auto"/>
        <w:ind w:firstLine="640" w:firstLineChars="200"/>
        <w:textAlignment w:val="auto"/>
        <w:rPr>
          <w:rFonts w:hint="eastAsia" w:ascii="宋体" w:hAnsi="宋体" w:eastAsia="宋体" w:cs="宋体"/>
          <w:b w:val="0"/>
          <w:bCs/>
          <w:color w:val="auto"/>
          <w:sz w:val="32"/>
          <w:szCs w:val="32"/>
          <w:highlight w:val="none"/>
        </w:rPr>
      </w:pPr>
    </w:p>
    <w:p w14:paraId="19A4A883">
      <w:pPr>
        <w:pageBreakBefore w:val="0"/>
        <w:kinsoku/>
        <w:overflowPunct/>
        <w:topLinePunct w:val="0"/>
        <w:bidi w:val="0"/>
        <w:spacing w:line="288" w:lineRule="auto"/>
        <w:ind w:firstLine="640" w:firstLineChars="200"/>
        <w:jc w:val="center"/>
        <w:textAlignment w:val="auto"/>
        <w:rPr>
          <w:rFonts w:hint="eastAsia" w:ascii="宋体" w:hAnsi="宋体" w:eastAsia="宋体" w:cs="宋体"/>
          <w:b w:val="0"/>
          <w:bCs/>
          <w:color w:val="auto"/>
          <w:sz w:val="32"/>
          <w:szCs w:val="32"/>
          <w:highlight w:val="none"/>
          <w:lang w:eastAsia="zh-CN"/>
        </w:rPr>
      </w:pPr>
      <w:r>
        <w:rPr>
          <w:rFonts w:hint="eastAsia" w:ascii="宋体" w:hAnsi="宋体" w:eastAsia="宋体" w:cs="宋体"/>
          <w:b w:val="0"/>
          <w:bCs/>
          <w:color w:val="auto"/>
          <w:sz w:val="32"/>
          <w:szCs w:val="32"/>
          <w:highlight w:val="none"/>
        </w:rPr>
        <w:t>采 购 人：重庆市</w:t>
      </w:r>
      <w:r>
        <w:rPr>
          <w:rFonts w:hint="eastAsia" w:ascii="宋体" w:hAnsi="宋体" w:cs="宋体"/>
          <w:b w:val="0"/>
          <w:bCs/>
          <w:color w:val="auto"/>
          <w:sz w:val="32"/>
          <w:szCs w:val="32"/>
          <w:highlight w:val="none"/>
          <w:lang w:eastAsia="zh-CN"/>
        </w:rPr>
        <w:t>璧山区人民法院</w:t>
      </w:r>
    </w:p>
    <w:p w14:paraId="7799DE1F">
      <w:pPr>
        <w:pageBreakBefore w:val="0"/>
        <w:kinsoku/>
        <w:overflowPunct/>
        <w:topLinePunct w:val="0"/>
        <w:bidi w:val="0"/>
        <w:spacing w:line="288" w:lineRule="auto"/>
        <w:ind w:firstLine="640" w:firstLineChars="200"/>
        <w:jc w:val="center"/>
        <w:textAlignment w:val="auto"/>
        <w:rPr>
          <w:rFonts w:hint="eastAsia" w:ascii="宋体" w:hAnsi="宋体" w:eastAsia="宋体" w:cs="宋体"/>
          <w:b w:val="0"/>
          <w:bCs/>
          <w:color w:val="auto"/>
          <w:sz w:val="32"/>
          <w:szCs w:val="32"/>
          <w:highlight w:val="none"/>
        </w:rPr>
      </w:pPr>
    </w:p>
    <w:p w14:paraId="0B0A8CC6">
      <w:pPr>
        <w:pStyle w:val="3"/>
        <w:rPr>
          <w:rFonts w:hint="eastAsia"/>
        </w:rPr>
      </w:pPr>
    </w:p>
    <w:p w14:paraId="58DC57D5">
      <w:pPr>
        <w:pageBreakBefore w:val="0"/>
        <w:kinsoku/>
        <w:overflowPunct/>
        <w:topLinePunct w:val="0"/>
        <w:bidi w:val="0"/>
        <w:spacing w:line="288" w:lineRule="auto"/>
        <w:ind w:firstLine="640" w:firstLineChars="200"/>
        <w:jc w:val="center"/>
        <w:textAlignment w:val="auto"/>
        <w:rPr>
          <w:rFonts w:hint="eastAsia" w:ascii="宋体" w:hAnsi="宋体" w:eastAsia="宋体" w:cs="宋体"/>
          <w:b w:val="0"/>
          <w:bCs/>
          <w:color w:val="auto"/>
          <w:sz w:val="32"/>
          <w:szCs w:val="32"/>
          <w:highlight w:val="none"/>
        </w:rPr>
        <w:sectPr>
          <w:headerReference r:id="rId5" w:type="first"/>
          <w:headerReference r:id="rId3" w:type="default"/>
          <w:footerReference r:id="rId6" w:type="default"/>
          <w:headerReference r:id="rId4" w:type="even"/>
          <w:footerReference r:id="rId7" w:type="even"/>
          <w:pgSz w:w="11907" w:h="16840"/>
          <w:pgMar w:top="1440" w:right="1800" w:bottom="1440" w:left="1800" w:header="851" w:footer="992" w:gutter="0"/>
          <w:pgNumType w:fmt="decimal" w:start="1"/>
          <w:cols w:space="720" w:num="1"/>
          <w:titlePg/>
          <w:docGrid w:type="lines" w:linePitch="380" w:charSpace="-5735"/>
        </w:sectPr>
      </w:pPr>
      <w:r>
        <w:rPr>
          <w:rFonts w:hint="eastAsia" w:ascii="宋体" w:hAnsi="宋体" w:eastAsia="宋体" w:cs="宋体"/>
          <w:b w:val="0"/>
          <w:bCs/>
          <w:color w:val="auto"/>
          <w:sz w:val="32"/>
          <w:szCs w:val="32"/>
          <w:highlight w:val="none"/>
        </w:rPr>
        <w:t>二〇二</w:t>
      </w:r>
      <w:r>
        <w:rPr>
          <w:rFonts w:hint="eastAsia" w:ascii="宋体" w:hAnsi="宋体" w:eastAsia="宋体" w:cs="宋体"/>
          <w:b w:val="0"/>
          <w:bCs/>
          <w:color w:val="auto"/>
          <w:sz w:val="32"/>
          <w:szCs w:val="32"/>
          <w:highlight w:val="none"/>
          <w:lang w:eastAsia="zh-CN"/>
        </w:rPr>
        <w:t>五</w:t>
      </w:r>
      <w:r>
        <w:rPr>
          <w:rFonts w:hint="eastAsia" w:ascii="宋体" w:hAnsi="宋体" w:eastAsia="宋体" w:cs="宋体"/>
          <w:b w:val="0"/>
          <w:bCs/>
          <w:color w:val="auto"/>
          <w:sz w:val="32"/>
          <w:szCs w:val="32"/>
          <w:highlight w:val="none"/>
        </w:rPr>
        <w:t>年</w:t>
      </w:r>
      <w:r>
        <w:rPr>
          <w:rFonts w:hint="eastAsia" w:ascii="宋体" w:hAnsi="宋体" w:eastAsia="宋体" w:cs="宋体"/>
          <w:b w:val="0"/>
          <w:bCs/>
          <w:color w:val="auto"/>
          <w:sz w:val="32"/>
          <w:szCs w:val="32"/>
          <w:highlight w:val="none"/>
          <w:lang w:val="en-US" w:eastAsia="zh-CN"/>
        </w:rPr>
        <w:t>五</w:t>
      </w:r>
      <w:r>
        <w:rPr>
          <w:rFonts w:hint="eastAsia" w:ascii="宋体" w:hAnsi="宋体" w:eastAsia="宋体" w:cs="宋体"/>
          <w:b w:val="0"/>
          <w:bCs/>
          <w:color w:val="auto"/>
          <w:sz w:val="32"/>
          <w:szCs w:val="32"/>
          <w:highlight w:val="none"/>
        </w:rPr>
        <w:t>月</w:t>
      </w:r>
    </w:p>
    <w:p w14:paraId="24FD963E">
      <w:pPr>
        <w:numPr>
          <w:ilvl w:val="0"/>
          <w:numId w:val="1"/>
        </w:numPr>
        <w:spacing w:line="360" w:lineRule="auto"/>
        <w:rPr>
          <w:rFonts w:ascii="宋体" w:hAnsi="宋体"/>
          <w:b/>
          <w:color w:val="000000"/>
          <w:sz w:val="24"/>
        </w:rPr>
      </w:pPr>
      <w:bookmarkStart w:id="0" w:name="_Toc234730110"/>
      <w:bookmarkStart w:id="1" w:name="_Toc233445107"/>
      <w:r>
        <w:rPr>
          <w:rFonts w:hint="eastAsia" w:ascii="宋体" w:hAnsi="宋体"/>
          <w:b/>
          <w:color w:val="000000"/>
          <w:sz w:val="24"/>
        </w:rPr>
        <w:t>询价项目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3"/>
        <w:gridCol w:w="1076"/>
        <w:gridCol w:w="1403"/>
        <w:gridCol w:w="2083"/>
      </w:tblGrid>
      <w:tr w14:paraId="7DD9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053" w:type="dxa"/>
            <w:noWrap w:val="0"/>
            <w:vAlign w:val="center"/>
          </w:tcPr>
          <w:p w14:paraId="73EDF63C">
            <w:pPr>
              <w:pStyle w:val="5"/>
              <w:spacing w:line="500" w:lineRule="exact"/>
              <w:jc w:val="center"/>
              <w:outlineLvl w:val="0"/>
              <w:rPr>
                <w:rFonts w:ascii="宋体" w:hAnsi="宋体"/>
                <w:color w:val="000000"/>
                <w:sz w:val="24"/>
              </w:rPr>
            </w:pPr>
            <w:r>
              <w:rPr>
                <w:rFonts w:hint="eastAsia" w:ascii="宋体" w:hAnsi="宋体"/>
                <w:color w:val="000000"/>
                <w:sz w:val="24"/>
              </w:rPr>
              <w:t>项目名称</w:t>
            </w:r>
          </w:p>
        </w:tc>
        <w:tc>
          <w:tcPr>
            <w:tcW w:w="1076" w:type="dxa"/>
            <w:noWrap w:val="0"/>
            <w:vAlign w:val="center"/>
          </w:tcPr>
          <w:p w14:paraId="48511776">
            <w:pPr>
              <w:pStyle w:val="5"/>
              <w:spacing w:line="500" w:lineRule="exact"/>
              <w:ind w:left="0" w:leftChars="0"/>
              <w:jc w:val="center"/>
              <w:outlineLvl w:val="0"/>
              <w:rPr>
                <w:rFonts w:ascii="宋体" w:hAnsi="宋体"/>
                <w:color w:val="000000"/>
                <w:sz w:val="24"/>
              </w:rPr>
            </w:pPr>
            <w:r>
              <w:rPr>
                <w:rFonts w:hint="eastAsia" w:ascii="宋体" w:hAnsi="宋体"/>
                <w:color w:val="000000"/>
                <w:sz w:val="24"/>
              </w:rPr>
              <w:t>数量</w:t>
            </w:r>
          </w:p>
        </w:tc>
        <w:tc>
          <w:tcPr>
            <w:tcW w:w="1403" w:type="dxa"/>
            <w:noWrap w:val="0"/>
            <w:vAlign w:val="center"/>
          </w:tcPr>
          <w:p w14:paraId="59AC43E3">
            <w:pPr>
              <w:pStyle w:val="5"/>
              <w:spacing w:line="400" w:lineRule="exact"/>
              <w:ind w:left="0" w:leftChars="0"/>
              <w:jc w:val="center"/>
              <w:outlineLvl w:val="0"/>
              <w:rPr>
                <w:rFonts w:ascii="宋体" w:hAnsi="宋体"/>
                <w:color w:val="000000"/>
                <w:sz w:val="24"/>
              </w:rPr>
            </w:pPr>
            <w:r>
              <w:rPr>
                <w:rFonts w:hint="eastAsia" w:ascii="宋体" w:hAnsi="宋体"/>
                <w:color w:val="000000"/>
                <w:sz w:val="24"/>
              </w:rPr>
              <w:t>单位</w:t>
            </w:r>
          </w:p>
        </w:tc>
        <w:tc>
          <w:tcPr>
            <w:tcW w:w="2083" w:type="dxa"/>
            <w:noWrap w:val="0"/>
            <w:vAlign w:val="center"/>
          </w:tcPr>
          <w:p w14:paraId="3340E95B">
            <w:pPr>
              <w:pStyle w:val="5"/>
              <w:spacing w:line="400" w:lineRule="exact"/>
              <w:ind w:left="240" w:leftChars="0" w:hanging="240" w:hangingChars="100"/>
              <w:jc w:val="center"/>
              <w:outlineLvl w:val="0"/>
              <w:rPr>
                <w:rFonts w:hint="eastAsia" w:ascii="宋体" w:hAnsi="宋体"/>
                <w:color w:val="000000"/>
                <w:sz w:val="24"/>
              </w:rPr>
            </w:pPr>
            <w:r>
              <w:rPr>
                <w:rFonts w:hint="eastAsia" w:ascii="宋体" w:hAnsi="宋体"/>
                <w:color w:val="000000"/>
                <w:sz w:val="24"/>
              </w:rPr>
              <w:t>投标最高限价</w:t>
            </w:r>
          </w:p>
          <w:p w14:paraId="0275BBE7">
            <w:pPr>
              <w:pStyle w:val="5"/>
              <w:spacing w:line="400" w:lineRule="exact"/>
              <w:ind w:left="240" w:leftChars="0" w:hanging="240" w:hangingChars="100"/>
              <w:jc w:val="center"/>
              <w:outlineLvl w:val="0"/>
              <w:rPr>
                <w:rFonts w:ascii="宋体" w:hAnsi="宋体"/>
                <w:color w:val="000000"/>
                <w:sz w:val="24"/>
              </w:rPr>
            </w:pPr>
            <w:r>
              <w:rPr>
                <w:rFonts w:hint="eastAsia" w:ascii="宋体" w:hAnsi="宋体"/>
                <w:color w:val="000000"/>
                <w:sz w:val="24"/>
              </w:rPr>
              <w:t>（元）</w:t>
            </w:r>
          </w:p>
        </w:tc>
      </w:tr>
      <w:tr w14:paraId="5707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053" w:type="dxa"/>
            <w:noWrap w:val="0"/>
            <w:vAlign w:val="center"/>
          </w:tcPr>
          <w:p w14:paraId="2AB8A44C">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重庆市璧山区人民法院法警设备采购项目</w:t>
            </w:r>
          </w:p>
        </w:tc>
        <w:tc>
          <w:tcPr>
            <w:tcW w:w="1076" w:type="dxa"/>
            <w:noWrap w:val="0"/>
            <w:vAlign w:val="center"/>
          </w:tcPr>
          <w:p w14:paraId="32FD16B7">
            <w:pPr>
              <w:pStyle w:val="5"/>
              <w:widowControl/>
              <w:spacing w:line="400" w:lineRule="exact"/>
              <w:ind w:left="0" w:leftChars="0"/>
              <w:jc w:val="center"/>
              <w:outlineLvl w:val="0"/>
              <w:rPr>
                <w:rFonts w:hint="default" w:ascii="Calibri" w:hAnsi="Calibri" w:eastAsia="宋体" w:cs="Times New Roman"/>
                <w:kern w:val="2"/>
                <w:sz w:val="24"/>
                <w:szCs w:val="24"/>
                <w:lang w:val="en-US" w:eastAsia="zh-CN" w:bidi="ar-SA"/>
              </w:rPr>
            </w:pPr>
            <w:r>
              <w:rPr>
                <w:rFonts w:hint="eastAsia" w:eastAsia="宋体" w:cs="Times New Roman"/>
                <w:kern w:val="2"/>
                <w:sz w:val="24"/>
                <w:szCs w:val="24"/>
                <w:lang w:val="en-US" w:eastAsia="zh-CN" w:bidi="ar-SA"/>
              </w:rPr>
              <w:t>1</w:t>
            </w:r>
          </w:p>
        </w:tc>
        <w:tc>
          <w:tcPr>
            <w:tcW w:w="1403" w:type="dxa"/>
            <w:noWrap w:val="0"/>
            <w:vAlign w:val="center"/>
          </w:tcPr>
          <w:p w14:paraId="73DAB2C2">
            <w:pPr>
              <w:pStyle w:val="5"/>
              <w:widowControl/>
              <w:spacing w:line="500" w:lineRule="exact"/>
              <w:ind w:left="0" w:leftChars="0"/>
              <w:jc w:val="center"/>
              <w:outlineLvl w:val="0"/>
              <w:rPr>
                <w:rFonts w:hint="eastAsia" w:ascii="Calibri" w:hAnsi="Calibri" w:eastAsia="宋体" w:cs="Times New Roman"/>
                <w:kern w:val="2"/>
                <w:sz w:val="24"/>
                <w:szCs w:val="24"/>
                <w:lang w:val="en-US" w:eastAsia="zh-CN" w:bidi="ar-SA"/>
              </w:rPr>
            </w:pPr>
            <w:r>
              <w:rPr>
                <w:rFonts w:hint="eastAsia" w:eastAsia="宋体" w:cs="Times New Roman"/>
                <w:kern w:val="2"/>
                <w:sz w:val="24"/>
                <w:szCs w:val="24"/>
                <w:lang w:val="en-US" w:eastAsia="zh-CN" w:bidi="ar-SA"/>
              </w:rPr>
              <w:t>批</w:t>
            </w:r>
          </w:p>
        </w:tc>
        <w:tc>
          <w:tcPr>
            <w:tcW w:w="2083" w:type="dxa"/>
            <w:noWrap w:val="0"/>
            <w:vAlign w:val="center"/>
          </w:tcPr>
          <w:p w14:paraId="5CF18610">
            <w:pPr>
              <w:pStyle w:val="5"/>
              <w:widowControl/>
              <w:spacing w:line="500" w:lineRule="exact"/>
              <w:ind w:left="0" w:leftChars="0"/>
              <w:jc w:val="center"/>
              <w:outlineLvl w:val="0"/>
              <w:rPr>
                <w:rFonts w:hint="default" w:ascii="Calibri" w:hAnsi="Calibri" w:eastAsia="宋体" w:cs="Times New Roman"/>
                <w:kern w:val="2"/>
                <w:sz w:val="24"/>
                <w:szCs w:val="24"/>
                <w:lang w:val="en-US" w:eastAsia="zh-CN" w:bidi="ar-SA"/>
              </w:rPr>
            </w:pPr>
            <w:r>
              <w:rPr>
                <w:rFonts w:hint="eastAsia" w:eastAsia="宋体" w:cs="Times New Roman"/>
                <w:kern w:val="2"/>
                <w:sz w:val="24"/>
                <w:szCs w:val="24"/>
                <w:lang w:val="en-US" w:eastAsia="zh-CN" w:bidi="ar-SA"/>
              </w:rPr>
              <w:t>50871.84</w:t>
            </w:r>
          </w:p>
        </w:tc>
      </w:tr>
      <w:bookmarkEnd w:id="0"/>
      <w:bookmarkEnd w:id="1"/>
    </w:tbl>
    <w:p w14:paraId="485DCA29">
      <w:pPr>
        <w:rPr>
          <w:rFonts w:hint="eastAsia"/>
        </w:rPr>
      </w:pPr>
    </w:p>
    <w:p w14:paraId="3F6CFEF3">
      <w:pPr>
        <w:numPr>
          <w:ilvl w:val="0"/>
          <w:numId w:val="2"/>
        </w:numPr>
        <w:rPr>
          <w:rFonts w:hint="eastAsia" w:ascii="宋体" w:hAnsi="宋体"/>
          <w:b/>
          <w:color w:val="000000"/>
          <w:sz w:val="24"/>
        </w:rPr>
      </w:pPr>
      <w:r>
        <w:rPr>
          <w:rFonts w:hint="eastAsia" w:ascii="宋体" w:hAnsi="宋体"/>
          <w:b/>
          <w:color w:val="000000"/>
          <w:sz w:val="24"/>
        </w:rPr>
        <w:t>询价内容表</w:t>
      </w:r>
    </w:p>
    <w:p w14:paraId="4AEE034E">
      <w:pPr>
        <w:pStyle w:val="2"/>
        <w:rPr>
          <w:rFonts w:hint="eastAsia" w:ascii="宋体" w:hAnsi="宋体"/>
          <w:b/>
          <w:color w:val="FF0000"/>
          <w:sz w:val="24"/>
        </w:rPr>
      </w:pPr>
      <w:r>
        <w:rPr>
          <w:rFonts w:hint="eastAsia"/>
          <w:lang w:eastAsia="zh-CN"/>
        </w:rPr>
        <w:t>见附件</w:t>
      </w:r>
    </w:p>
    <w:p w14:paraId="7CA2A063">
      <w:pPr>
        <w:spacing w:line="360" w:lineRule="auto"/>
        <w:rPr>
          <w:rFonts w:hint="eastAsia" w:ascii="宋体" w:hAnsi="宋体"/>
          <w:b/>
          <w:color w:val="000000"/>
          <w:sz w:val="24"/>
        </w:rPr>
      </w:pPr>
    </w:p>
    <w:p w14:paraId="3B6BDD63">
      <w:pPr>
        <w:spacing w:line="360" w:lineRule="auto"/>
        <w:rPr>
          <w:rFonts w:hint="eastAsia" w:ascii="宋体" w:hAnsi="宋体"/>
          <w:b/>
          <w:color w:val="000000"/>
          <w:sz w:val="24"/>
        </w:rPr>
      </w:pPr>
      <w:r>
        <w:rPr>
          <w:rFonts w:hint="eastAsia" w:ascii="宋体" w:hAnsi="宋体"/>
          <w:b/>
          <w:color w:val="000000"/>
          <w:sz w:val="24"/>
        </w:rPr>
        <w:t>三、响应有关规定</w:t>
      </w:r>
    </w:p>
    <w:p w14:paraId="32A866E6">
      <w:pPr>
        <w:spacing w:line="360" w:lineRule="auto"/>
        <w:ind w:firstLine="120" w:firstLineChars="50"/>
        <w:rPr>
          <w:rFonts w:hint="eastAsia"/>
          <w:sz w:val="24"/>
        </w:rPr>
      </w:pPr>
      <w:r>
        <w:rPr>
          <w:rFonts w:hint="eastAsia"/>
          <w:sz w:val="24"/>
        </w:rPr>
        <w:t>（一）一般资格条件</w:t>
      </w:r>
    </w:p>
    <w:p w14:paraId="5FFC4A3D">
      <w:pPr>
        <w:spacing w:line="360" w:lineRule="auto"/>
        <w:ind w:firstLine="240" w:firstLineChars="100"/>
        <w:rPr>
          <w:rFonts w:hint="eastAsia"/>
          <w:sz w:val="24"/>
        </w:rPr>
      </w:pPr>
      <w:r>
        <w:rPr>
          <w:rFonts w:hint="eastAsia"/>
          <w:sz w:val="24"/>
        </w:rPr>
        <w:t xml:space="preserve"> 1、具有独立承担民事责任的能力；</w:t>
      </w:r>
    </w:p>
    <w:p w14:paraId="07ED2EBA">
      <w:pPr>
        <w:spacing w:line="360" w:lineRule="auto"/>
        <w:ind w:firstLine="240" w:firstLineChars="100"/>
        <w:rPr>
          <w:rFonts w:hint="eastAsia"/>
          <w:sz w:val="24"/>
        </w:rPr>
      </w:pPr>
      <w:r>
        <w:rPr>
          <w:rFonts w:hint="eastAsia"/>
          <w:sz w:val="24"/>
        </w:rPr>
        <w:t xml:space="preserve"> 2、具有良好的商业信誉和健全的财务会计制度；</w:t>
      </w:r>
    </w:p>
    <w:p w14:paraId="1CE9E8C8">
      <w:pPr>
        <w:spacing w:line="360" w:lineRule="auto"/>
        <w:rPr>
          <w:rFonts w:hint="eastAsia"/>
          <w:sz w:val="24"/>
        </w:rPr>
      </w:pPr>
      <w:r>
        <w:rPr>
          <w:rFonts w:hint="eastAsia"/>
          <w:sz w:val="24"/>
        </w:rPr>
        <w:t xml:space="preserve">   3、具有履行合同所必需的设备和专业技术能力；</w:t>
      </w:r>
    </w:p>
    <w:p w14:paraId="2A4F8146">
      <w:pPr>
        <w:spacing w:line="360" w:lineRule="auto"/>
        <w:rPr>
          <w:rFonts w:hint="eastAsia"/>
          <w:sz w:val="24"/>
        </w:rPr>
      </w:pPr>
      <w:r>
        <w:rPr>
          <w:rFonts w:hint="eastAsia"/>
          <w:sz w:val="24"/>
        </w:rPr>
        <w:t xml:space="preserve">   4、有依法缴纳税收和社会保障资金的良好记录；</w:t>
      </w:r>
    </w:p>
    <w:p w14:paraId="137D519E">
      <w:pPr>
        <w:spacing w:line="360" w:lineRule="auto"/>
        <w:ind w:firstLine="360" w:firstLineChars="150"/>
        <w:rPr>
          <w:rFonts w:hint="eastAsia"/>
          <w:sz w:val="24"/>
        </w:rPr>
      </w:pPr>
      <w:r>
        <w:rPr>
          <w:rFonts w:hint="eastAsia"/>
          <w:sz w:val="24"/>
        </w:rPr>
        <w:t>5、参加政府采购活动前三年内，在经营活动中没有重大违法记录；</w:t>
      </w:r>
    </w:p>
    <w:p w14:paraId="58592B98">
      <w:pPr>
        <w:spacing w:line="360" w:lineRule="auto"/>
        <w:rPr>
          <w:rFonts w:hint="eastAsia"/>
          <w:sz w:val="24"/>
        </w:rPr>
      </w:pPr>
      <w:r>
        <w:rPr>
          <w:rFonts w:hint="eastAsia"/>
          <w:sz w:val="24"/>
        </w:rPr>
        <w:t xml:space="preserve">   6、法律、行政法规规定的其他条件。</w:t>
      </w:r>
    </w:p>
    <w:p w14:paraId="7E64B1F1">
      <w:pPr>
        <w:spacing w:line="360" w:lineRule="auto"/>
        <w:rPr>
          <w:rFonts w:hint="eastAsia"/>
          <w:sz w:val="24"/>
        </w:rPr>
      </w:pPr>
      <w:r>
        <w:rPr>
          <w:rFonts w:hint="eastAsia"/>
          <w:sz w:val="24"/>
        </w:rPr>
        <w:t xml:space="preserve">  （二）特定资格条件</w:t>
      </w:r>
    </w:p>
    <w:p w14:paraId="5CA63A34">
      <w:pPr>
        <w:spacing w:line="360" w:lineRule="auto"/>
        <w:ind w:firstLine="360" w:firstLineChars="150"/>
        <w:rPr>
          <w:rFonts w:hint="eastAsia" w:eastAsia="宋体"/>
          <w:sz w:val="24"/>
          <w:lang w:eastAsia="zh-CN"/>
        </w:rPr>
      </w:pPr>
      <w:r>
        <w:rPr>
          <w:rFonts w:hint="eastAsia"/>
          <w:sz w:val="24"/>
        </w:rPr>
        <w:t xml:space="preserve"> </w:t>
      </w:r>
      <w:r>
        <w:rPr>
          <w:rFonts w:hint="eastAsia"/>
          <w:sz w:val="24"/>
          <w:lang w:eastAsia="zh-CN"/>
        </w:rPr>
        <w:t>无</w:t>
      </w:r>
    </w:p>
    <w:p w14:paraId="6D38670D">
      <w:pPr>
        <w:spacing w:line="360" w:lineRule="auto"/>
        <w:ind w:firstLine="361" w:firstLineChars="150"/>
        <w:rPr>
          <w:rFonts w:ascii="宋体" w:hAnsi="宋体"/>
          <w:b/>
          <w:color w:val="000000"/>
          <w:sz w:val="24"/>
        </w:rPr>
      </w:pPr>
      <w:r>
        <w:rPr>
          <w:rFonts w:hint="eastAsia" w:ascii="宋体" w:hAnsi="宋体"/>
          <w:b/>
          <w:color w:val="000000"/>
          <w:sz w:val="24"/>
        </w:rPr>
        <w:t>四、响应、评审有关说明</w:t>
      </w:r>
    </w:p>
    <w:p w14:paraId="5DF8E410">
      <w:pPr>
        <w:spacing w:line="360" w:lineRule="auto"/>
        <w:ind w:left="319" w:leftChars="114" w:firstLine="0" w:firstLineChars="0"/>
        <w:rPr>
          <w:rFonts w:hint="eastAsia"/>
          <w:sz w:val="24"/>
        </w:rPr>
      </w:pPr>
      <w:r>
        <w:rPr>
          <w:rFonts w:hint="eastAsia"/>
          <w:sz w:val="24"/>
        </w:rPr>
        <w:t>（一）凡有意参加</w:t>
      </w:r>
      <w:r>
        <w:rPr>
          <w:rFonts w:hint="eastAsia"/>
          <w:sz w:val="24"/>
          <w:lang w:eastAsia="zh-CN"/>
        </w:rPr>
        <w:t>询价</w:t>
      </w:r>
      <w:r>
        <w:rPr>
          <w:rFonts w:hint="eastAsia"/>
          <w:sz w:val="24"/>
        </w:rPr>
        <w:t>的供应商，请于202</w:t>
      </w:r>
      <w:r>
        <w:rPr>
          <w:rFonts w:hint="eastAsia"/>
          <w:sz w:val="24"/>
          <w:lang w:val="en-US" w:eastAsia="zh-CN"/>
        </w:rPr>
        <w:t>5</w:t>
      </w:r>
      <w:r>
        <w:rPr>
          <w:rFonts w:hint="eastAsia"/>
          <w:sz w:val="24"/>
          <w:u w:val="none"/>
        </w:rPr>
        <w:t>年</w:t>
      </w:r>
      <w:r>
        <w:rPr>
          <w:rFonts w:hint="eastAsia"/>
          <w:sz w:val="24"/>
          <w:u w:val="none"/>
          <w:lang w:val="en-US" w:eastAsia="zh-CN"/>
        </w:rPr>
        <w:t>5</w:t>
      </w:r>
      <w:r>
        <w:rPr>
          <w:rFonts w:hint="eastAsia"/>
          <w:sz w:val="24"/>
          <w:u w:val="none"/>
        </w:rPr>
        <w:t>月</w:t>
      </w:r>
      <w:r>
        <w:rPr>
          <w:rFonts w:hint="eastAsia"/>
          <w:sz w:val="24"/>
          <w:u w:val="none"/>
          <w:lang w:val="en-US" w:eastAsia="zh-CN"/>
        </w:rPr>
        <w:t>14</w:t>
      </w:r>
      <w:r>
        <w:rPr>
          <w:rFonts w:hint="eastAsia"/>
          <w:sz w:val="24"/>
          <w:u w:val="none"/>
        </w:rPr>
        <w:t>日至202</w:t>
      </w:r>
      <w:r>
        <w:rPr>
          <w:rFonts w:hint="eastAsia"/>
          <w:sz w:val="24"/>
          <w:u w:val="none"/>
          <w:lang w:val="en-US" w:eastAsia="zh-CN"/>
        </w:rPr>
        <w:t>5</w:t>
      </w:r>
      <w:r>
        <w:rPr>
          <w:rFonts w:hint="eastAsia"/>
          <w:sz w:val="24"/>
          <w:u w:val="none"/>
        </w:rPr>
        <w:t>年</w:t>
      </w:r>
      <w:r>
        <w:rPr>
          <w:rFonts w:hint="eastAsia"/>
          <w:sz w:val="24"/>
          <w:u w:val="none"/>
          <w:lang w:val="en-US" w:eastAsia="zh-CN"/>
        </w:rPr>
        <w:t>5</w:t>
      </w:r>
      <w:r>
        <w:rPr>
          <w:rFonts w:hint="eastAsia"/>
          <w:sz w:val="24"/>
          <w:u w:val="none"/>
        </w:rPr>
        <w:t>月</w:t>
      </w:r>
      <w:r>
        <w:rPr>
          <w:rFonts w:hint="eastAsia"/>
          <w:sz w:val="24"/>
          <w:u w:val="none"/>
          <w:lang w:val="en-US" w:eastAsia="zh-CN"/>
        </w:rPr>
        <w:t>19</w:t>
      </w:r>
      <w:r>
        <w:rPr>
          <w:rFonts w:hint="eastAsia"/>
          <w:sz w:val="24"/>
          <w:u w:val="none"/>
        </w:rPr>
        <w:t>日</w:t>
      </w:r>
      <w:r>
        <w:rPr>
          <w:rFonts w:hint="eastAsia"/>
          <w:sz w:val="24"/>
          <w:u w:val="none"/>
          <w:lang w:val="en-US" w:eastAsia="zh-CN"/>
        </w:rPr>
        <w:t>09</w:t>
      </w:r>
      <w:r>
        <w:rPr>
          <w:rFonts w:hint="eastAsia"/>
          <w:sz w:val="24"/>
          <w:u w:val="none"/>
        </w:rPr>
        <w:t>时</w:t>
      </w:r>
      <w:r>
        <w:rPr>
          <w:rFonts w:hint="eastAsia"/>
          <w:sz w:val="24"/>
          <w:u w:val="none"/>
          <w:lang w:val="en-US" w:eastAsia="zh-CN"/>
        </w:rPr>
        <w:t>00</w:t>
      </w:r>
      <w:r>
        <w:rPr>
          <w:rFonts w:hint="eastAsia"/>
          <w:sz w:val="24"/>
          <w:u w:val="none"/>
        </w:rPr>
        <w:t>分之前</w:t>
      </w:r>
      <w:r>
        <w:rPr>
          <w:rFonts w:hint="eastAsia"/>
          <w:sz w:val="24"/>
        </w:rPr>
        <w:t>，在重庆市</w:t>
      </w:r>
      <w:bookmarkStart w:id="2" w:name="_GoBack"/>
      <w:bookmarkEnd w:id="2"/>
      <w:r>
        <w:rPr>
          <w:rFonts w:hint="eastAsia"/>
          <w:sz w:val="24"/>
        </w:rPr>
        <w:t>政府采购</w:t>
      </w:r>
      <w:r>
        <w:rPr>
          <w:rFonts w:hint="eastAsia"/>
          <w:sz w:val="24"/>
          <w:lang w:eastAsia="zh-CN"/>
        </w:rPr>
        <w:t>行采家平台</w:t>
      </w:r>
      <w:r>
        <w:rPr>
          <w:rFonts w:hint="eastAsia"/>
          <w:sz w:val="24"/>
        </w:rPr>
        <w:t>下载查看本项目</w:t>
      </w:r>
      <w:r>
        <w:rPr>
          <w:rFonts w:hint="eastAsia"/>
          <w:sz w:val="24"/>
          <w:lang w:eastAsia="zh-CN"/>
        </w:rPr>
        <w:t>询价</w:t>
      </w:r>
      <w:r>
        <w:rPr>
          <w:rFonts w:hint="eastAsia"/>
          <w:sz w:val="24"/>
        </w:rPr>
        <w:t>文件以及变更公告等</w:t>
      </w:r>
      <w:r>
        <w:rPr>
          <w:rFonts w:hint="eastAsia"/>
          <w:sz w:val="24"/>
          <w:lang w:eastAsia="zh-CN"/>
        </w:rPr>
        <w:t>询价</w:t>
      </w:r>
      <w:r>
        <w:rPr>
          <w:rFonts w:hint="eastAsia"/>
          <w:sz w:val="24"/>
        </w:rPr>
        <w:t>前公布的所有项目资料并在网上报名，无论供应商下载查看与否，均视为已知晓所有</w:t>
      </w:r>
      <w:r>
        <w:rPr>
          <w:rFonts w:hint="eastAsia"/>
          <w:sz w:val="24"/>
          <w:lang w:eastAsia="zh-CN"/>
        </w:rPr>
        <w:t>询价</w:t>
      </w:r>
      <w:r>
        <w:rPr>
          <w:rFonts w:hint="eastAsia"/>
          <w:sz w:val="24"/>
        </w:rPr>
        <w:t>实质性要求内容。</w:t>
      </w:r>
    </w:p>
    <w:p w14:paraId="67AB3ED8">
      <w:pPr>
        <w:spacing w:line="360" w:lineRule="auto"/>
        <w:rPr>
          <w:rFonts w:hint="eastAsia"/>
          <w:sz w:val="24"/>
        </w:rPr>
      </w:pPr>
      <w:r>
        <w:rPr>
          <w:rFonts w:hint="eastAsia"/>
          <w:sz w:val="24"/>
        </w:rPr>
        <w:t>　　（</w:t>
      </w:r>
      <w:r>
        <w:rPr>
          <w:rFonts w:hint="eastAsia"/>
          <w:sz w:val="24"/>
          <w:lang w:eastAsia="zh-CN"/>
        </w:rPr>
        <w:t>二</w:t>
      </w:r>
      <w:r>
        <w:rPr>
          <w:rFonts w:hint="eastAsia"/>
          <w:sz w:val="24"/>
        </w:rPr>
        <w:t>）供应商请于202</w:t>
      </w:r>
      <w:r>
        <w:rPr>
          <w:rFonts w:hint="eastAsia"/>
          <w:sz w:val="24"/>
          <w:lang w:val="en-US" w:eastAsia="zh-CN"/>
        </w:rPr>
        <w:t>5</w:t>
      </w:r>
      <w:r>
        <w:rPr>
          <w:rFonts w:hint="eastAsia"/>
          <w:sz w:val="24"/>
        </w:rPr>
        <w:t>年</w:t>
      </w:r>
      <w:r>
        <w:rPr>
          <w:rFonts w:hint="eastAsia"/>
          <w:sz w:val="24"/>
          <w:u w:val="none"/>
          <w:lang w:val="en-US" w:eastAsia="zh-CN"/>
        </w:rPr>
        <w:t>5</w:t>
      </w:r>
      <w:r>
        <w:rPr>
          <w:rFonts w:hint="eastAsia"/>
          <w:sz w:val="24"/>
          <w:u w:val="none"/>
        </w:rPr>
        <w:t>月</w:t>
      </w:r>
      <w:r>
        <w:rPr>
          <w:rFonts w:hint="eastAsia"/>
          <w:sz w:val="24"/>
          <w:u w:val="none"/>
          <w:lang w:val="en-US" w:eastAsia="zh-CN"/>
        </w:rPr>
        <w:t>19</w:t>
      </w:r>
      <w:r>
        <w:rPr>
          <w:rFonts w:hint="eastAsia"/>
          <w:sz w:val="24"/>
          <w:u w:val="none"/>
        </w:rPr>
        <w:t>日</w:t>
      </w:r>
      <w:r>
        <w:rPr>
          <w:rFonts w:hint="eastAsia"/>
          <w:sz w:val="24"/>
          <w:u w:val="none"/>
          <w:lang w:val="en-US" w:eastAsia="zh-CN"/>
        </w:rPr>
        <w:t>09</w:t>
      </w:r>
      <w:r>
        <w:rPr>
          <w:rFonts w:hint="eastAsia"/>
          <w:sz w:val="24"/>
          <w:u w:val="none"/>
        </w:rPr>
        <w:t>时00分</w:t>
      </w:r>
      <w:r>
        <w:rPr>
          <w:rFonts w:hint="eastAsia"/>
          <w:sz w:val="24"/>
        </w:rPr>
        <w:t>之前在平台上报名并按要求上传响应文件，未按要求提供的为无效供应商；无论询价结果如何，供应商参与本项目的所有费用均由自行承担。</w:t>
      </w:r>
    </w:p>
    <w:p w14:paraId="7E95388E">
      <w:pPr>
        <w:spacing w:line="360" w:lineRule="auto"/>
        <w:rPr>
          <w:rFonts w:hint="eastAsia"/>
          <w:sz w:val="24"/>
        </w:rPr>
      </w:pPr>
      <w:r>
        <w:rPr>
          <w:rFonts w:hint="eastAsia"/>
          <w:sz w:val="24"/>
        </w:rPr>
        <w:t xml:space="preserve">    （</w:t>
      </w:r>
      <w:r>
        <w:rPr>
          <w:rFonts w:hint="eastAsia"/>
          <w:sz w:val="24"/>
          <w:lang w:eastAsia="zh-CN"/>
        </w:rPr>
        <w:t>三</w:t>
      </w:r>
      <w:r>
        <w:rPr>
          <w:rFonts w:hint="eastAsia"/>
          <w:sz w:val="24"/>
        </w:rPr>
        <w:t>）现场踏勘</w:t>
      </w:r>
    </w:p>
    <w:p w14:paraId="01031816">
      <w:pPr>
        <w:spacing w:line="360" w:lineRule="auto"/>
        <w:rPr>
          <w:rFonts w:hint="eastAsia"/>
          <w:sz w:val="24"/>
        </w:rPr>
      </w:pPr>
      <w:r>
        <w:rPr>
          <w:rFonts w:hint="eastAsia"/>
          <w:sz w:val="24"/>
        </w:rPr>
        <w:t>　　为减少响应误差，响应供应商须在开标前一天17:00前自行到现场踏勘，并对考察中获取的现场资料负责。不管响应供应商是否考察过现场，均被认为在递交响应文件前已经了解现场情况。</w:t>
      </w:r>
    </w:p>
    <w:p w14:paraId="06D32E6F">
      <w:pPr>
        <w:spacing w:line="360" w:lineRule="auto"/>
        <w:rPr>
          <w:rFonts w:hint="eastAsia"/>
          <w:sz w:val="24"/>
        </w:rPr>
      </w:pPr>
      <w:r>
        <w:rPr>
          <w:rFonts w:hint="eastAsia"/>
          <w:sz w:val="24"/>
        </w:rPr>
        <w:t>　　（</w:t>
      </w:r>
      <w:r>
        <w:rPr>
          <w:rFonts w:hint="eastAsia"/>
          <w:sz w:val="24"/>
          <w:lang w:eastAsia="zh-CN"/>
        </w:rPr>
        <w:t>四</w:t>
      </w:r>
      <w:r>
        <w:rPr>
          <w:rFonts w:hint="eastAsia"/>
          <w:sz w:val="24"/>
        </w:rPr>
        <w:t>）响应供应商如对询价采购文件有疑问，必须以书面形式在开标前一天17:00前向采购人要求澄清，采购人可视具体情况做出处理或答复。采购人对已发出的询价采购文件需要进行澄清或修改的，该澄清或者修改的内容为询价采购文件的组成部分。如响应供应商未提出疑问，视为完全理解本询价采购文件，一经进入评审程序，即视为响应供应商已详细阅读全部文件资料，放弃要求解释的权利。</w:t>
      </w:r>
    </w:p>
    <w:p w14:paraId="01B64ED0">
      <w:pPr>
        <w:spacing w:line="360" w:lineRule="auto"/>
        <w:ind w:firstLine="465"/>
        <w:rPr>
          <w:rFonts w:hint="eastAsia"/>
          <w:sz w:val="24"/>
        </w:rPr>
      </w:pPr>
      <w:r>
        <w:rPr>
          <w:rFonts w:hint="eastAsia"/>
          <w:sz w:val="24"/>
        </w:rPr>
        <w:t>（</w:t>
      </w:r>
      <w:r>
        <w:rPr>
          <w:rFonts w:hint="eastAsia"/>
          <w:sz w:val="24"/>
          <w:lang w:eastAsia="zh-CN"/>
        </w:rPr>
        <w:t>五</w:t>
      </w:r>
      <w:r>
        <w:rPr>
          <w:rFonts w:hint="eastAsia"/>
          <w:sz w:val="24"/>
        </w:rPr>
        <w:t>）现场踏勘联系人：</w:t>
      </w:r>
      <w:r>
        <w:rPr>
          <w:rFonts w:hint="eastAsia"/>
          <w:sz w:val="24"/>
          <w:lang w:eastAsia="zh-CN"/>
        </w:rPr>
        <w:t>甘</w:t>
      </w:r>
      <w:r>
        <w:rPr>
          <w:rFonts w:hint="eastAsia"/>
          <w:sz w:val="24"/>
        </w:rPr>
        <w:t>老师，联系电话：</w:t>
      </w:r>
      <w:r>
        <w:rPr>
          <w:rFonts w:hint="eastAsia"/>
          <w:sz w:val="24"/>
          <w:lang w:val="en-US" w:eastAsia="zh-CN"/>
        </w:rPr>
        <w:t>18283379335</w:t>
      </w:r>
      <w:r>
        <w:rPr>
          <w:rFonts w:hint="eastAsia"/>
          <w:sz w:val="24"/>
        </w:rPr>
        <w:t>；</w:t>
      </w:r>
    </w:p>
    <w:p w14:paraId="6ECBFC17">
      <w:pPr>
        <w:spacing w:line="360" w:lineRule="auto"/>
        <w:ind w:firstLine="720" w:firstLineChars="300"/>
        <w:rPr>
          <w:rFonts w:hint="eastAsia"/>
          <w:sz w:val="24"/>
        </w:rPr>
      </w:pPr>
      <w:r>
        <w:rPr>
          <w:rFonts w:hint="eastAsia"/>
          <w:sz w:val="24"/>
        </w:rPr>
        <w:t>投标相关事宜联系人：</w:t>
      </w:r>
      <w:r>
        <w:rPr>
          <w:rFonts w:hint="eastAsia"/>
          <w:sz w:val="24"/>
          <w:lang w:eastAsia="zh-CN"/>
        </w:rPr>
        <w:t>田</w:t>
      </w:r>
      <w:r>
        <w:rPr>
          <w:rFonts w:hint="eastAsia"/>
          <w:sz w:val="24"/>
        </w:rPr>
        <w:t>老师，联系电话：</w:t>
      </w:r>
      <w:r>
        <w:rPr>
          <w:rFonts w:hint="eastAsia"/>
          <w:sz w:val="24"/>
          <w:lang w:val="en-US" w:eastAsia="zh-CN"/>
        </w:rPr>
        <w:t>02341702037。</w:t>
      </w:r>
    </w:p>
    <w:p w14:paraId="67006AC2">
      <w:pPr>
        <w:spacing w:line="500" w:lineRule="exact"/>
        <w:ind w:firstLine="482" w:firstLineChars="200"/>
        <w:jc w:val="left"/>
        <w:rPr>
          <w:rFonts w:hint="eastAsia" w:ascii="宋体" w:hAnsi="宋体"/>
          <w:b/>
          <w:sz w:val="24"/>
        </w:rPr>
      </w:pPr>
      <w:r>
        <w:rPr>
          <w:rFonts w:hint="eastAsia" w:ascii="宋体" w:hAnsi="宋体"/>
          <w:b/>
          <w:sz w:val="24"/>
        </w:rPr>
        <w:t>五、响应文件的递交</w:t>
      </w:r>
    </w:p>
    <w:p w14:paraId="3A772FFF">
      <w:pPr>
        <w:spacing w:line="500" w:lineRule="exact"/>
        <w:ind w:firstLine="480" w:firstLineChars="200"/>
        <w:jc w:val="left"/>
        <w:rPr>
          <w:rFonts w:hint="eastAsia" w:ascii="宋体" w:hAnsi="宋体"/>
          <w:sz w:val="24"/>
        </w:rPr>
      </w:pPr>
      <w:r>
        <w:rPr>
          <w:rFonts w:hint="eastAsia" w:ascii="宋体" w:hAnsi="宋体"/>
          <w:sz w:val="24"/>
        </w:rPr>
        <w:t>（一）响应供应商上传文件内容：1、询</w:t>
      </w:r>
      <w:r>
        <w:rPr>
          <w:rFonts w:hint="eastAsia" w:ascii="宋体" w:hAnsi="宋体"/>
          <w:sz w:val="24"/>
          <w:lang w:eastAsia="zh-CN"/>
        </w:rPr>
        <w:t>价</w:t>
      </w:r>
      <w:r>
        <w:rPr>
          <w:rFonts w:hint="eastAsia" w:ascii="宋体" w:hAnsi="宋体"/>
          <w:sz w:val="24"/>
        </w:rPr>
        <w:t>内容表；2、营业执照；3、</w:t>
      </w:r>
      <w:r>
        <w:rPr>
          <w:rFonts w:hint="eastAsia" w:ascii="宋体" w:hAnsi="宋体"/>
          <w:sz w:val="24"/>
          <w:lang w:eastAsia="zh-CN"/>
        </w:rPr>
        <w:t>特定资格证明文件</w:t>
      </w:r>
      <w:r>
        <w:rPr>
          <w:rFonts w:hint="eastAsia" w:ascii="宋体" w:hAnsi="宋体"/>
          <w:sz w:val="24"/>
        </w:rPr>
        <w:t>（如有要求需提供）</w:t>
      </w: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rPr>
        <w:t>、法定代表人身份证明书（格式附后）；</w:t>
      </w:r>
      <w:r>
        <w:rPr>
          <w:rFonts w:hint="eastAsia" w:ascii="宋体" w:hAnsi="宋体"/>
          <w:sz w:val="24"/>
          <w:lang w:val="en-US" w:eastAsia="zh-CN"/>
        </w:rPr>
        <w:t>5</w:t>
      </w:r>
      <w:r>
        <w:rPr>
          <w:rFonts w:hint="eastAsia" w:ascii="宋体" w:hAnsi="宋体"/>
          <w:sz w:val="24"/>
        </w:rPr>
        <w:t>、法定代表人授权委托书（格式附后）；</w:t>
      </w:r>
      <w:r>
        <w:rPr>
          <w:rFonts w:hint="eastAsia" w:ascii="宋体" w:hAnsi="宋体"/>
          <w:sz w:val="24"/>
          <w:lang w:val="en-US" w:eastAsia="zh-CN"/>
        </w:rPr>
        <w:t>6</w:t>
      </w:r>
      <w:r>
        <w:rPr>
          <w:rFonts w:hint="eastAsia" w:ascii="宋体" w:hAnsi="宋体"/>
          <w:sz w:val="24"/>
        </w:rPr>
        <w:t>、基本资格条件承诺函（格式附后）；</w:t>
      </w:r>
      <w:r>
        <w:rPr>
          <w:rFonts w:hint="eastAsia" w:ascii="宋体" w:hAnsi="宋体"/>
          <w:sz w:val="24"/>
          <w:lang w:val="en-US" w:eastAsia="zh-CN"/>
        </w:rPr>
        <w:t>7</w:t>
      </w:r>
      <w:r>
        <w:rPr>
          <w:rFonts w:hint="eastAsia" w:ascii="宋体" w:hAnsi="宋体"/>
          <w:sz w:val="24"/>
        </w:rPr>
        <w:t>、</w:t>
      </w:r>
      <w:r>
        <w:rPr>
          <w:rFonts w:hint="eastAsia" w:ascii="宋体" w:hAnsi="宋体"/>
          <w:sz w:val="24"/>
          <w:lang w:eastAsia="zh-CN"/>
        </w:rPr>
        <w:t>技术和商务</w:t>
      </w:r>
      <w:r>
        <w:rPr>
          <w:rFonts w:hint="eastAsia" w:ascii="宋体" w:hAnsi="宋体"/>
          <w:sz w:val="24"/>
        </w:rPr>
        <w:t>中需要提供的证明文件（如有要求需提供）。</w:t>
      </w:r>
    </w:p>
    <w:p w14:paraId="1C4AEE32">
      <w:pPr>
        <w:spacing w:line="500" w:lineRule="exact"/>
        <w:ind w:firstLine="480" w:firstLineChars="200"/>
        <w:rPr>
          <w:rFonts w:ascii="宋体" w:hAnsi="宋体" w:cs="宋体"/>
          <w:sz w:val="24"/>
        </w:rPr>
      </w:pPr>
      <w:r>
        <w:rPr>
          <w:rFonts w:hint="eastAsia" w:ascii="宋体" w:hAnsi="宋体" w:cs="宋体"/>
          <w:sz w:val="24"/>
        </w:rPr>
        <w:t>（二）响应供应商上传文件格式：将以上内容加盖投标人公章生成PDF文件</w:t>
      </w:r>
    </w:p>
    <w:p w14:paraId="08C66A9E">
      <w:pPr>
        <w:spacing w:line="500" w:lineRule="exact"/>
        <w:rPr>
          <w:rFonts w:ascii="宋体" w:hAnsi="宋体" w:cs="宋体"/>
          <w:sz w:val="24"/>
        </w:rPr>
      </w:pPr>
      <w:r>
        <w:rPr>
          <w:rFonts w:hint="eastAsia" w:ascii="宋体" w:hAnsi="宋体" w:cs="宋体"/>
          <w:sz w:val="24"/>
        </w:rPr>
        <w:t>上传。</w:t>
      </w:r>
    </w:p>
    <w:p w14:paraId="347922F8">
      <w:pPr>
        <w:spacing w:line="500" w:lineRule="exact"/>
        <w:ind w:firstLine="610"/>
        <w:rPr>
          <w:rFonts w:hint="eastAsia" w:ascii="宋体" w:hAnsi="宋体" w:cs="宋体"/>
          <w:sz w:val="24"/>
        </w:rPr>
      </w:pPr>
      <w:r>
        <w:rPr>
          <w:rFonts w:hint="eastAsia" w:ascii="宋体" w:hAnsi="宋体"/>
          <w:b/>
          <w:sz w:val="24"/>
        </w:rPr>
        <w:t>六、无效响应</w:t>
      </w:r>
    </w:p>
    <w:p w14:paraId="7F3EBD57">
      <w:pPr>
        <w:snapToGrid w:val="0"/>
        <w:spacing w:line="500" w:lineRule="exact"/>
        <w:ind w:firstLine="570"/>
        <w:rPr>
          <w:rFonts w:ascii="宋体" w:hAnsi="宋体"/>
          <w:color w:val="000000"/>
          <w:spacing w:val="-10"/>
          <w:sz w:val="24"/>
        </w:rPr>
      </w:pPr>
      <w:r>
        <w:rPr>
          <w:rFonts w:hint="eastAsia" w:ascii="宋体" w:hAnsi="宋体"/>
          <w:color w:val="000000"/>
          <w:sz w:val="24"/>
        </w:rPr>
        <w:t>（一）</w:t>
      </w:r>
      <w:r>
        <w:rPr>
          <w:rFonts w:hint="eastAsia" w:ascii="宋体" w:hAnsi="宋体"/>
          <w:color w:val="000000"/>
          <w:spacing w:val="-10"/>
          <w:sz w:val="24"/>
        </w:rPr>
        <w:t>供应商不具备采购文件规定的基本资格条件或特定资格条件；</w:t>
      </w:r>
    </w:p>
    <w:p w14:paraId="512AF07D">
      <w:pPr>
        <w:snapToGrid w:val="0"/>
        <w:spacing w:line="500" w:lineRule="exact"/>
        <w:ind w:firstLine="570"/>
        <w:rPr>
          <w:rFonts w:ascii="宋体" w:hAnsi="宋体"/>
          <w:color w:val="000000"/>
          <w:sz w:val="24"/>
        </w:rPr>
      </w:pPr>
      <w:r>
        <w:rPr>
          <w:rFonts w:hint="eastAsia" w:ascii="宋体" w:hAnsi="宋体"/>
          <w:color w:val="000000"/>
          <w:sz w:val="24"/>
        </w:rPr>
        <w:t>（二）响应文件不按规定的格式、内容填写或未按规定上传的；</w:t>
      </w:r>
    </w:p>
    <w:p w14:paraId="396A332A">
      <w:pPr>
        <w:snapToGrid w:val="0"/>
        <w:spacing w:line="500" w:lineRule="exact"/>
        <w:ind w:firstLine="570"/>
        <w:rPr>
          <w:rFonts w:ascii="宋体" w:hAnsi="宋体"/>
          <w:color w:val="000000"/>
          <w:sz w:val="24"/>
        </w:rPr>
      </w:pPr>
      <w:r>
        <w:rPr>
          <w:rFonts w:hint="eastAsia" w:ascii="宋体" w:hAnsi="宋体"/>
          <w:color w:val="000000"/>
          <w:sz w:val="24"/>
        </w:rPr>
        <w:t>（</w:t>
      </w:r>
      <w:r>
        <w:rPr>
          <w:rFonts w:hint="eastAsia" w:ascii="宋体" w:hAnsi="宋体"/>
          <w:color w:val="000000"/>
          <w:sz w:val="24"/>
          <w:lang w:eastAsia="zh-CN"/>
        </w:rPr>
        <w:t>三</w:t>
      </w:r>
      <w:r>
        <w:rPr>
          <w:rFonts w:hint="eastAsia" w:ascii="宋体" w:hAnsi="宋体"/>
          <w:color w:val="000000"/>
          <w:sz w:val="24"/>
        </w:rPr>
        <w:t>）响应文件出现多个响应方案或响应报价的；</w:t>
      </w:r>
    </w:p>
    <w:p w14:paraId="1CCA166C">
      <w:pPr>
        <w:snapToGrid w:val="0"/>
        <w:spacing w:line="500" w:lineRule="exact"/>
        <w:ind w:firstLine="570"/>
        <w:rPr>
          <w:rFonts w:ascii="宋体" w:hAnsi="宋体"/>
          <w:color w:val="000000"/>
          <w:sz w:val="24"/>
        </w:rPr>
      </w:pPr>
      <w:r>
        <w:rPr>
          <w:rFonts w:hint="eastAsia" w:ascii="宋体" w:hAnsi="宋体"/>
          <w:color w:val="000000"/>
          <w:sz w:val="24"/>
        </w:rPr>
        <w:t>（</w:t>
      </w:r>
      <w:r>
        <w:rPr>
          <w:rFonts w:hint="eastAsia" w:ascii="宋体" w:hAnsi="宋体"/>
          <w:color w:val="000000"/>
          <w:sz w:val="24"/>
          <w:lang w:eastAsia="zh-CN"/>
        </w:rPr>
        <w:t>四</w:t>
      </w:r>
      <w:r>
        <w:rPr>
          <w:rFonts w:hint="eastAsia" w:ascii="宋体" w:hAnsi="宋体"/>
          <w:color w:val="000000"/>
          <w:sz w:val="24"/>
        </w:rPr>
        <w:t>）供应商的响应文件内容与采购项目要求有严重背离；</w:t>
      </w:r>
    </w:p>
    <w:p w14:paraId="0FDA987C">
      <w:pPr>
        <w:snapToGrid w:val="0"/>
        <w:spacing w:line="500" w:lineRule="exact"/>
        <w:ind w:firstLine="570"/>
        <w:rPr>
          <w:rFonts w:ascii="宋体" w:hAnsi="宋体"/>
          <w:snapToGrid w:val="0"/>
          <w:color w:val="000000"/>
          <w:sz w:val="24"/>
        </w:rPr>
      </w:pPr>
      <w:r>
        <w:rPr>
          <w:rFonts w:hint="eastAsia" w:ascii="宋体" w:hAnsi="宋体"/>
          <w:color w:val="000000"/>
          <w:sz w:val="24"/>
        </w:rPr>
        <w:t>（</w:t>
      </w:r>
      <w:r>
        <w:rPr>
          <w:rFonts w:hint="eastAsia" w:ascii="宋体" w:hAnsi="宋体"/>
          <w:color w:val="000000"/>
          <w:sz w:val="24"/>
          <w:lang w:eastAsia="zh-CN"/>
        </w:rPr>
        <w:t>五</w:t>
      </w:r>
      <w:r>
        <w:rPr>
          <w:rFonts w:hint="eastAsia" w:ascii="宋体" w:hAnsi="宋体"/>
          <w:color w:val="000000"/>
          <w:sz w:val="24"/>
        </w:rPr>
        <w:t>）出现影响采购公正的违法、违规行为的；</w:t>
      </w:r>
    </w:p>
    <w:p w14:paraId="0A0CADAC">
      <w:pPr>
        <w:snapToGrid w:val="0"/>
        <w:spacing w:line="500" w:lineRule="exact"/>
        <w:ind w:firstLine="570"/>
        <w:rPr>
          <w:rFonts w:ascii="宋体" w:hAnsi="宋体"/>
          <w:color w:val="000000"/>
          <w:sz w:val="24"/>
        </w:rPr>
      </w:pPr>
      <w:r>
        <w:rPr>
          <w:rFonts w:hint="eastAsia" w:ascii="宋体" w:hAnsi="宋体"/>
          <w:snapToGrid w:val="0"/>
          <w:color w:val="000000"/>
          <w:sz w:val="24"/>
        </w:rPr>
        <w:t>（</w:t>
      </w:r>
      <w:r>
        <w:rPr>
          <w:rFonts w:hint="eastAsia" w:ascii="宋体" w:hAnsi="宋体"/>
          <w:snapToGrid w:val="0"/>
          <w:color w:val="000000"/>
          <w:sz w:val="24"/>
          <w:lang w:eastAsia="zh-CN"/>
        </w:rPr>
        <w:t>六</w:t>
      </w:r>
      <w:r>
        <w:rPr>
          <w:rFonts w:hint="eastAsia" w:ascii="宋体" w:hAnsi="宋体"/>
          <w:snapToGrid w:val="0"/>
          <w:color w:val="000000"/>
          <w:sz w:val="24"/>
        </w:rPr>
        <w:t>）</w:t>
      </w:r>
      <w:r>
        <w:rPr>
          <w:rFonts w:hint="eastAsia" w:ascii="宋体" w:hAnsi="宋体"/>
          <w:color w:val="000000"/>
          <w:sz w:val="24"/>
        </w:rPr>
        <w:t>响应报价超出采购最高限价的；</w:t>
      </w:r>
    </w:p>
    <w:p w14:paraId="56B08E0C">
      <w:pPr>
        <w:snapToGrid w:val="0"/>
        <w:spacing w:line="500" w:lineRule="exact"/>
        <w:ind w:firstLine="570"/>
        <w:rPr>
          <w:rFonts w:ascii="宋体" w:hAnsi="宋体"/>
          <w:color w:val="000000"/>
          <w:sz w:val="24"/>
        </w:rPr>
      </w:pPr>
      <w:r>
        <w:rPr>
          <w:rFonts w:hint="eastAsia" w:ascii="宋体" w:hAnsi="宋体"/>
          <w:color w:val="000000"/>
          <w:sz w:val="24"/>
        </w:rPr>
        <w:t>（</w:t>
      </w:r>
      <w:r>
        <w:rPr>
          <w:rFonts w:hint="eastAsia" w:ascii="宋体" w:hAnsi="宋体"/>
          <w:color w:val="000000"/>
          <w:sz w:val="24"/>
          <w:lang w:eastAsia="zh-CN"/>
        </w:rPr>
        <w:t>七</w:t>
      </w:r>
      <w:r>
        <w:rPr>
          <w:rFonts w:hint="eastAsia" w:ascii="宋体" w:hAnsi="宋体"/>
          <w:color w:val="000000"/>
          <w:sz w:val="24"/>
        </w:rPr>
        <w:t>）出现不符合必须强制执行的国家标准的；</w:t>
      </w:r>
    </w:p>
    <w:p w14:paraId="3D4A2B92">
      <w:pPr>
        <w:snapToGrid w:val="0"/>
        <w:spacing w:line="500" w:lineRule="exact"/>
        <w:ind w:firstLine="570"/>
        <w:outlineLvl w:val="0"/>
        <w:rPr>
          <w:rFonts w:ascii="宋体" w:hAnsi="宋体"/>
          <w:color w:val="000000"/>
          <w:sz w:val="24"/>
        </w:rPr>
      </w:pPr>
      <w:r>
        <w:rPr>
          <w:rFonts w:hint="eastAsia" w:ascii="宋体" w:hAnsi="宋体"/>
          <w:color w:val="000000"/>
          <w:sz w:val="24"/>
        </w:rPr>
        <w:t>（</w:t>
      </w:r>
      <w:r>
        <w:rPr>
          <w:rFonts w:hint="eastAsia" w:ascii="宋体" w:hAnsi="宋体"/>
          <w:color w:val="000000"/>
          <w:sz w:val="24"/>
          <w:lang w:eastAsia="zh-CN"/>
        </w:rPr>
        <w:t>八</w:t>
      </w:r>
      <w:r>
        <w:rPr>
          <w:rFonts w:hint="eastAsia" w:ascii="宋体" w:hAnsi="宋体"/>
          <w:color w:val="000000"/>
          <w:sz w:val="24"/>
        </w:rPr>
        <w:t>）响应文件含有违反国家法律、法规的内容，或附有采购人不能接受条件的；</w:t>
      </w:r>
    </w:p>
    <w:p w14:paraId="0B3931CF">
      <w:pPr>
        <w:snapToGrid w:val="0"/>
        <w:spacing w:line="500" w:lineRule="exact"/>
        <w:ind w:firstLine="570"/>
        <w:outlineLvl w:val="0"/>
        <w:rPr>
          <w:rFonts w:ascii="宋体" w:hAnsi="宋体"/>
          <w:color w:val="000000"/>
          <w:sz w:val="24"/>
        </w:rPr>
      </w:pPr>
      <w:r>
        <w:rPr>
          <w:rFonts w:hint="eastAsia" w:ascii="宋体" w:hAnsi="宋体"/>
          <w:color w:val="000000"/>
          <w:sz w:val="24"/>
        </w:rPr>
        <w:t>（</w:t>
      </w:r>
      <w:r>
        <w:rPr>
          <w:rFonts w:hint="eastAsia" w:ascii="宋体" w:hAnsi="宋体"/>
          <w:color w:val="000000"/>
          <w:sz w:val="24"/>
          <w:lang w:eastAsia="zh-CN"/>
        </w:rPr>
        <w:t>九</w:t>
      </w:r>
      <w:r>
        <w:rPr>
          <w:rFonts w:hint="eastAsia" w:ascii="宋体" w:hAnsi="宋体"/>
          <w:color w:val="000000"/>
          <w:sz w:val="24"/>
        </w:rPr>
        <w:t>）资质文件内容复印不清楚，</w:t>
      </w:r>
      <w:r>
        <w:rPr>
          <w:rFonts w:hint="eastAsia" w:ascii="宋体" w:hAnsi="宋体"/>
          <w:color w:val="000000"/>
          <w:sz w:val="24"/>
          <w:lang w:eastAsia="zh-CN"/>
        </w:rPr>
        <w:t>询价</w:t>
      </w:r>
      <w:r>
        <w:rPr>
          <w:rFonts w:hint="eastAsia" w:ascii="宋体" w:hAnsi="宋体"/>
          <w:color w:val="000000"/>
          <w:sz w:val="24"/>
        </w:rPr>
        <w:t>小组无法确认其内容。</w:t>
      </w:r>
    </w:p>
    <w:p w14:paraId="18385C13">
      <w:pPr>
        <w:spacing w:line="500" w:lineRule="exact"/>
        <w:ind w:firstLine="610"/>
        <w:rPr>
          <w:rFonts w:ascii="宋体" w:hAnsi="宋体"/>
          <w:b/>
          <w:sz w:val="24"/>
        </w:rPr>
      </w:pPr>
      <w:r>
        <w:rPr>
          <w:rFonts w:hint="eastAsia" w:ascii="宋体" w:hAnsi="宋体"/>
          <w:b/>
          <w:sz w:val="24"/>
        </w:rPr>
        <w:t>七、项目终止条款</w:t>
      </w:r>
    </w:p>
    <w:p w14:paraId="111D2C59">
      <w:pPr>
        <w:snapToGrid w:val="0"/>
        <w:spacing w:line="500" w:lineRule="exact"/>
        <w:ind w:firstLine="570"/>
        <w:rPr>
          <w:rFonts w:ascii="宋体" w:hAnsi="宋体"/>
          <w:color w:val="000000"/>
          <w:sz w:val="24"/>
        </w:rPr>
      </w:pPr>
      <w:r>
        <w:rPr>
          <w:rFonts w:hint="eastAsia" w:ascii="宋体" w:hAnsi="宋体"/>
          <w:color w:val="000000"/>
          <w:sz w:val="24"/>
        </w:rPr>
        <w:t>出现下列情形之一的，采购人应当终止</w:t>
      </w:r>
      <w:r>
        <w:rPr>
          <w:rFonts w:hint="eastAsia" w:ascii="宋体" w:hAnsi="宋体"/>
          <w:color w:val="000000"/>
          <w:sz w:val="24"/>
          <w:lang w:eastAsia="zh-CN"/>
        </w:rPr>
        <w:t>询价</w:t>
      </w:r>
      <w:r>
        <w:rPr>
          <w:rFonts w:hint="eastAsia" w:ascii="宋体" w:hAnsi="宋体"/>
          <w:color w:val="000000"/>
          <w:sz w:val="24"/>
        </w:rPr>
        <w:t>采购活动，发布项目终止公告并说明原因，重新开展采购活动：</w:t>
      </w:r>
    </w:p>
    <w:p w14:paraId="31E269D2">
      <w:pPr>
        <w:snapToGrid w:val="0"/>
        <w:spacing w:line="500" w:lineRule="exact"/>
        <w:ind w:firstLine="570"/>
        <w:rPr>
          <w:rFonts w:ascii="宋体" w:hAnsi="宋体"/>
          <w:color w:val="000000"/>
          <w:sz w:val="24"/>
        </w:rPr>
      </w:pPr>
      <w:r>
        <w:rPr>
          <w:rFonts w:hint="eastAsia" w:ascii="宋体" w:hAnsi="宋体"/>
          <w:color w:val="000000"/>
          <w:sz w:val="24"/>
        </w:rPr>
        <w:t>（一）因情况变化，不再符合规定的</w:t>
      </w:r>
      <w:r>
        <w:rPr>
          <w:rFonts w:hint="eastAsia" w:ascii="宋体" w:hAnsi="宋体"/>
          <w:color w:val="000000"/>
          <w:sz w:val="24"/>
          <w:lang w:eastAsia="zh-CN"/>
        </w:rPr>
        <w:t>询价</w:t>
      </w:r>
      <w:r>
        <w:rPr>
          <w:rFonts w:hint="eastAsia" w:ascii="宋体" w:hAnsi="宋体"/>
          <w:color w:val="000000"/>
          <w:sz w:val="24"/>
        </w:rPr>
        <w:t>采购方式适用情形的；</w:t>
      </w:r>
    </w:p>
    <w:p w14:paraId="4FE64787">
      <w:pPr>
        <w:snapToGrid w:val="0"/>
        <w:spacing w:line="500" w:lineRule="exact"/>
        <w:ind w:firstLine="570"/>
        <w:rPr>
          <w:rFonts w:ascii="宋体" w:hAnsi="宋体"/>
          <w:color w:val="000000"/>
          <w:sz w:val="24"/>
        </w:rPr>
      </w:pPr>
      <w:r>
        <w:rPr>
          <w:rFonts w:hint="eastAsia" w:ascii="宋体" w:hAnsi="宋体"/>
          <w:color w:val="000000"/>
          <w:sz w:val="24"/>
        </w:rPr>
        <w:t>（二）出现影响采购公正的违法、违规行为的；</w:t>
      </w:r>
    </w:p>
    <w:p w14:paraId="462F4527">
      <w:pPr>
        <w:spacing w:line="500" w:lineRule="exact"/>
        <w:ind w:firstLine="610"/>
        <w:rPr>
          <w:rFonts w:ascii="宋体" w:hAnsi="宋体"/>
          <w:b/>
          <w:sz w:val="24"/>
        </w:rPr>
      </w:pPr>
      <w:r>
        <w:rPr>
          <w:rFonts w:hint="eastAsia" w:ascii="宋体" w:hAnsi="宋体"/>
          <w:b/>
          <w:sz w:val="24"/>
        </w:rPr>
        <w:t>八、重新采购的情形</w:t>
      </w:r>
    </w:p>
    <w:p w14:paraId="3A4E6EB6">
      <w:pPr>
        <w:spacing w:line="500" w:lineRule="exact"/>
        <w:ind w:firstLine="610"/>
        <w:rPr>
          <w:rFonts w:ascii="宋体" w:hAnsi="宋体"/>
          <w:sz w:val="24"/>
        </w:rPr>
      </w:pPr>
      <w:r>
        <w:rPr>
          <w:rFonts w:hint="eastAsia" w:ascii="宋体" w:hAnsi="宋体"/>
          <w:sz w:val="24"/>
        </w:rPr>
        <w:t>本项目在第一次</w:t>
      </w:r>
      <w:r>
        <w:rPr>
          <w:rFonts w:hint="eastAsia" w:ascii="宋体" w:hAnsi="宋体"/>
          <w:sz w:val="24"/>
          <w:lang w:eastAsia="zh-CN"/>
        </w:rPr>
        <w:t>询价</w:t>
      </w:r>
      <w:r>
        <w:rPr>
          <w:rFonts w:hint="eastAsia" w:ascii="宋体" w:hAnsi="宋体"/>
          <w:sz w:val="24"/>
        </w:rPr>
        <w:t>采购过程中符合</w:t>
      </w:r>
      <w:r>
        <w:rPr>
          <w:rFonts w:hint="eastAsia" w:ascii="宋体" w:hAnsi="宋体"/>
          <w:sz w:val="24"/>
          <w:lang w:eastAsia="zh-CN"/>
        </w:rPr>
        <w:t>询价</w:t>
      </w:r>
      <w:r>
        <w:rPr>
          <w:rFonts w:hint="eastAsia" w:ascii="宋体" w:hAnsi="宋体"/>
          <w:sz w:val="24"/>
        </w:rPr>
        <w:t>要求的供应商或者报价未超过采购预算的供应商不足3家的应重新进行采购。第二次采购过程中合格供应商为1家以上（含1家），采购人按本</w:t>
      </w:r>
      <w:r>
        <w:rPr>
          <w:rFonts w:hint="eastAsia" w:ascii="宋体" w:hAnsi="宋体"/>
          <w:sz w:val="24"/>
          <w:lang w:eastAsia="zh-CN"/>
        </w:rPr>
        <w:t>询价</w:t>
      </w:r>
      <w:r>
        <w:rPr>
          <w:rFonts w:hint="eastAsia" w:ascii="宋体" w:hAnsi="宋体"/>
          <w:sz w:val="24"/>
        </w:rPr>
        <w:t>文件约定的评审方式确定成交供应商。</w:t>
      </w:r>
    </w:p>
    <w:p w14:paraId="34AC4551">
      <w:pPr>
        <w:spacing w:line="500" w:lineRule="exact"/>
        <w:ind w:firstLine="610"/>
        <w:rPr>
          <w:rFonts w:hint="eastAsia" w:ascii="宋体" w:hAnsi="宋体"/>
          <w:b/>
          <w:sz w:val="24"/>
        </w:rPr>
      </w:pPr>
      <w:r>
        <w:rPr>
          <w:rFonts w:hint="eastAsia" w:ascii="宋体" w:hAnsi="宋体"/>
          <w:b/>
          <w:sz w:val="24"/>
        </w:rPr>
        <w:t>九、开标、评标</w:t>
      </w:r>
    </w:p>
    <w:p w14:paraId="675CCC34">
      <w:pPr>
        <w:spacing w:line="500" w:lineRule="exact"/>
        <w:ind w:firstLine="610"/>
        <w:rPr>
          <w:rFonts w:hint="eastAsia" w:ascii="宋体" w:hAnsi="宋体"/>
          <w:sz w:val="24"/>
        </w:rPr>
      </w:pPr>
      <w:r>
        <w:rPr>
          <w:rFonts w:hint="eastAsia" w:ascii="宋体" w:hAnsi="宋体"/>
          <w:sz w:val="24"/>
        </w:rPr>
        <w:t>（一）本项目不组织现场开标，由采购人采取网上开标评标的方式采购。在规定的截止时间前，供应商应按要求上传响应文件。</w:t>
      </w:r>
    </w:p>
    <w:p w14:paraId="5B29036B">
      <w:pPr>
        <w:spacing w:line="500" w:lineRule="exact"/>
        <w:ind w:firstLine="610"/>
        <w:rPr>
          <w:rFonts w:hint="eastAsia" w:ascii="宋体" w:hAnsi="宋体"/>
          <w:sz w:val="24"/>
        </w:rPr>
      </w:pPr>
      <w:r>
        <w:rPr>
          <w:rFonts w:hint="eastAsia" w:ascii="宋体" w:hAnsi="宋体"/>
          <w:sz w:val="24"/>
        </w:rPr>
        <w:t>（二）定标原则：在符合采购人要求的条件下，</w:t>
      </w:r>
      <w:r>
        <w:rPr>
          <w:rFonts w:hint="eastAsia" w:ascii="宋体" w:hAnsi="宋体"/>
          <w:sz w:val="24"/>
          <w:lang w:eastAsia="zh-CN"/>
        </w:rPr>
        <w:t>询价小组确定</w:t>
      </w:r>
      <w:r>
        <w:rPr>
          <w:rFonts w:hint="eastAsia" w:ascii="宋体" w:hAnsi="宋体"/>
          <w:sz w:val="24"/>
        </w:rPr>
        <w:t>报价最低的供应商确定为本项目的成交供应商。报价价格相同，按技术参数（条款）或其他优惠条件的优劣顺序排列；以上都相同的，按服务条款的优劣顺序排列。</w:t>
      </w:r>
    </w:p>
    <w:p w14:paraId="7D40751B">
      <w:pPr>
        <w:tabs>
          <w:tab w:val="left" w:pos="1255"/>
          <w:tab w:val="left" w:pos="1506"/>
        </w:tabs>
        <w:snapToGrid w:val="0"/>
        <w:spacing w:line="500" w:lineRule="exact"/>
        <w:ind w:firstLine="602" w:firstLineChars="250"/>
        <w:rPr>
          <w:rFonts w:ascii="宋体" w:hAnsi="宋体"/>
          <w:color w:val="000000"/>
          <w:sz w:val="24"/>
        </w:rPr>
      </w:pPr>
      <w:r>
        <w:rPr>
          <w:rFonts w:hint="eastAsia" w:ascii="宋体" w:hAnsi="宋体"/>
          <w:b/>
          <w:sz w:val="24"/>
        </w:rPr>
        <w:t>十、成交供应商变更</w:t>
      </w:r>
    </w:p>
    <w:p w14:paraId="230C0A29">
      <w:pPr>
        <w:tabs>
          <w:tab w:val="left" w:pos="1255"/>
          <w:tab w:val="left" w:pos="1506"/>
        </w:tabs>
        <w:snapToGrid w:val="0"/>
        <w:spacing w:line="500" w:lineRule="exact"/>
        <w:ind w:firstLine="480" w:firstLineChars="200"/>
        <w:rPr>
          <w:rFonts w:ascii="宋体" w:hAnsi="宋体"/>
          <w:color w:val="000000"/>
          <w:sz w:val="24"/>
        </w:rPr>
      </w:pPr>
      <w:r>
        <w:rPr>
          <w:rFonts w:hint="eastAsia" w:ascii="宋体" w:hAnsi="宋体"/>
          <w:color w:val="000000"/>
          <w:sz w:val="24"/>
        </w:rPr>
        <w:t>（一）若第一成交供应商候选人放弃成交资格、或因不可抗力不能履行合同、或未依据</w:t>
      </w:r>
      <w:r>
        <w:rPr>
          <w:rFonts w:hint="eastAsia" w:ascii="宋体" w:hAnsi="宋体"/>
          <w:color w:val="000000"/>
          <w:sz w:val="24"/>
          <w:lang w:eastAsia="zh-CN"/>
        </w:rPr>
        <w:t>询价</w:t>
      </w:r>
      <w:r>
        <w:rPr>
          <w:rFonts w:hint="eastAsia" w:ascii="宋体" w:hAnsi="宋体"/>
          <w:color w:val="000000"/>
          <w:sz w:val="24"/>
        </w:rPr>
        <w:t>采购文件在规定期限内提交履约保证金的，采购人应当确定排名第二成交供应商候选人为成交供应商。排名第二成交供应商候选人因上述原因不能签订合同的，采购人应当确定排名第三成交供应商候选人为成交供应商。排名前三名的成交供应商候选人均不能签订合同的，采购人应当重新采购。</w:t>
      </w:r>
    </w:p>
    <w:p w14:paraId="45F46C96">
      <w:pPr>
        <w:tabs>
          <w:tab w:val="left" w:pos="1255"/>
          <w:tab w:val="left" w:pos="1506"/>
        </w:tabs>
        <w:snapToGrid w:val="0"/>
        <w:spacing w:line="500" w:lineRule="exact"/>
        <w:ind w:firstLine="480" w:firstLineChars="200"/>
        <w:rPr>
          <w:rFonts w:ascii="宋体" w:hAnsi="宋体"/>
          <w:color w:val="000000"/>
          <w:sz w:val="24"/>
        </w:rPr>
      </w:pPr>
      <w:r>
        <w:rPr>
          <w:rFonts w:hint="eastAsia" w:ascii="宋体" w:hAnsi="宋体"/>
          <w:color w:val="000000"/>
          <w:sz w:val="24"/>
        </w:rPr>
        <w:t>（二）成交供应商无充分理由放弃成交资格的，采购人将没收成交供应商的投标保证金并将情况报财政部门，财政部门将根据74号令第五十四条的规定对违规成交供应商进行处罚。</w:t>
      </w:r>
    </w:p>
    <w:p w14:paraId="3F5B1BF3">
      <w:pPr>
        <w:spacing w:line="500" w:lineRule="exact"/>
        <w:ind w:firstLine="610"/>
        <w:rPr>
          <w:rFonts w:hint="eastAsia" w:ascii="宋体" w:hAnsi="宋体"/>
          <w:b/>
          <w:sz w:val="24"/>
        </w:rPr>
      </w:pPr>
      <w:r>
        <w:rPr>
          <w:rFonts w:hint="eastAsia" w:ascii="宋体" w:hAnsi="宋体"/>
          <w:b/>
          <w:sz w:val="24"/>
        </w:rPr>
        <w:t>十一、成交通知</w:t>
      </w:r>
    </w:p>
    <w:p w14:paraId="75B1979E">
      <w:pPr>
        <w:spacing w:line="500" w:lineRule="exact"/>
        <w:ind w:firstLine="610"/>
        <w:rPr>
          <w:rFonts w:hint="eastAsia" w:ascii="宋体" w:hAnsi="宋体"/>
          <w:sz w:val="24"/>
        </w:rPr>
      </w:pPr>
      <w:r>
        <w:rPr>
          <w:rFonts w:hint="eastAsia" w:ascii="宋体" w:hAnsi="宋体"/>
          <w:sz w:val="24"/>
        </w:rPr>
        <w:t>（一）成交供应商确定后二个工作日内，采购人在</w:t>
      </w:r>
      <w:r>
        <w:rPr>
          <w:rFonts w:hint="eastAsia" w:ascii="宋体" w:hAnsi="宋体"/>
          <w:sz w:val="24"/>
          <w:lang w:eastAsia="zh-CN"/>
        </w:rPr>
        <w:t>询价</w:t>
      </w:r>
      <w:r>
        <w:rPr>
          <w:rFonts w:hint="eastAsia" w:ascii="宋体" w:hAnsi="宋体"/>
          <w:sz w:val="24"/>
        </w:rPr>
        <w:t>文件发布平台上发布成交结果公告。</w:t>
      </w:r>
    </w:p>
    <w:p w14:paraId="4E2C3DC0">
      <w:pPr>
        <w:spacing w:line="500" w:lineRule="exact"/>
        <w:ind w:firstLine="610"/>
        <w:rPr>
          <w:rFonts w:hint="eastAsia" w:ascii="宋体" w:hAnsi="宋体"/>
          <w:sz w:val="24"/>
        </w:rPr>
      </w:pPr>
      <w:r>
        <w:rPr>
          <w:rFonts w:hint="eastAsia" w:ascii="宋体" w:hAnsi="宋体"/>
          <w:sz w:val="24"/>
        </w:rPr>
        <w:t>（二）成交结果公告发出同时，采购人将以书面形式发出《成交通知书》。</w:t>
      </w:r>
    </w:p>
    <w:p w14:paraId="57BEC44C">
      <w:pPr>
        <w:spacing w:line="500" w:lineRule="exact"/>
        <w:ind w:firstLine="610"/>
        <w:rPr>
          <w:rFonts w:hint="eastAsia" w:ascii="宋体" w:hAnsi="宋体"/>
          <w:sz w:val="24"/>
        </w:rPr>
      </w:pPr>
      <w:r>
        <w:rPr>
          <w:rFonts w:hint="eastAsia" w:ascii="宋体" w:hAnsi="宋体"/>
          <w:sz w:val="24"/>
        </w:rPr>
        <w:t>（三）《成交通知书》将作为签订合同的依据。</w:t>
      </w:r>
    </w:p>
    <w:p w14:paraId="13BA8B15">
      <w:pPr>
        <w:spacing w:line="500" w:lineRule="exact"/>
        <w:ind w:firstLine="610"/>
        <w:rPr>
          <w:rFonts w:hint="eastAsia" w:ascii="宋体" w:hAnsi="宋体"/>
          <w:sz w:val="24"/>
        </w:rPr>
      </w:pPr>
      <w:r>
        <w:rPr>
          <w:rFonts w:hint="eastAsia" w:ascii="宋体" w:hAnsi="宋体"/>
          <w:sz w:val="24"/>
        </w:rPr>
        <w:t>（四）如有供应商对成交结果提出质疑的，在质疑处理完毕后发出成交通知书。</w:t>
      </w:r>
    </w:p>
    <w:p w14:paraId="458371B3">
      <w:pPr>
        <w:spacing w:line="500" w:lineRule="exact"/>
        <w:ind w:firstLine="610"/>
        <w:rPr>
          <w:rFonts w:hint="eastAsia" w:ascii="宋体" w:hAnsi="宋体"/>
          <w:b/>
          <w:sz w:val="24"/>
        </w:rPr>
      </w:pPr>
      <w:r>
        <w:rPr>
          <w:rFonts w:hint="eastAsia" w:ascii="宋体" w:hAnsi="宋体"/>
          <w:b/>
          <w:sz w:val="24"/>
        </w:rPr>
        <w:t>十二、签订合同</w:t>
      </w:r>
    </w:p>
    <w:p w14:paraId="6A60364B">
      <w:pPr>
        <w:spacing w:line="500" w:lineRule="exact"/>
        <w:ind w:firstLine="480" w:firstLineChars="200"/>
        <w:rPr>
          <w:rFonts w:hint="eastAsia" w:ascii="宋体" w:hAnsi="宋体" w:cs="宋体"/>
          <w:sz w:val="24"/>
        </w:rPr>
      </w:pPr>
      <w:r>
        <w:rPr>
          <w:rFonts w:hint="eastAsia" w:ascii="宋体" w:hAnsi="宋体" w:cs="宋体"/>
          <w:sz w:val="24"/>
        </w:rPr>
        <w:t>（一）采购人与成交供应商应当在成交通知书发出之日起30日内，按照采购文件以及采购标的、技术和服务要求等事项签订政府采购合同。</w:t>
      </w:r>
    </w:p>
    <w:p w14:paraId="7A489173">
      <w:pPr>
        <w:spacing w:line="500" w:lineRule="exact"/>
        <w:ind w:firstLine="480" w:firstLineChars="200"/>
        <w:rPr>
          <w:rFonts w:hint="eastAsia" w:ascii="宋体" w:hAnsi="宋体" w:cs="宋体"/>
          <w:sz w:val="24"/>
        </w:rPr>
      </w:pPr>
      <w:r>
        <w:rPr>
          <w:rFonts w:hint="eastAsia" w:ascii="宋体" w:hAnsi="宋体" w:cs="宋体"/>
          <w:sz w:val="24"/>
        </w:rPr>
        <w:t>（二）此</w:t>
      </w:r>
      <w:r>
        <w:rPr>
          <w:rFonts w:hint="eastAsia" w:ascii="宋体" w:hAnsi="宋体" w:cs="宋体"/>
          <w:sz w:val="24"/>
          <w:lang w:eastAsia="zh-CN"/>
        </w:rPr>
        <w:t>询价</w:t>
      </w:r>
      <w:r>
        <w:rPr>
          <w:rFonts w:hint="eastAsia" w:ascii="宋体" w:hAnsi="宋体" w:cs="宋体"/>
          <w:sz w:val="24"/>
        </w:rPr>
        <w:t>文件、成交供应商的响应文件及有效承诺文件等，均为签订合同的依据。</w:t>
      </w:r>
    </w:p>
    <w:p w14:paraId="0D1BC7EA">
      <w:pPr>
        <w:spacing w:line="500" w:lineRule="exact"/>
        <w:ind w:firstLine="480" w:firstLineChars="200"/>
        <w:rPr>
          <w:rFonts w:hint="eastAsia" w:ascii="宋体" w:hAnsi="宋体" w:cs="宋体"/>
          <w:sz w:val="24"/>
        </w:rPr>
      </w:pPr>
      <w:r>
        <w:rPr>
          <w:rFonts w:hint="eastAsia" w:ascii="宋体" w:hAnsi="宋体" w:cs="宋体"/>
          <w:sz w:val="24"/>
        </w:rPr>
        <w:t>（三）如成交供应商放弃成交项目或在签订合同时擅自改变成交状态的，采购人将按照相关法律法规处理。</w:t>
      </w:r>
    </w:p>
    <w:p w14:paraId="13EE29A6">
      <w:pPr>
        <w:spacing w:line="500" w:lineRule="exact"/>
        <w:ind w:firstLine="610"/>
        <w:rPr>
          <w:rFonts w:hint="eastAsia" w:ascii="宋体" w:hAnsi="宋体" w:cs="宋体"/>
          <w:sz w:val="24"/>
        </w:rPr>
      </w:pPr>
      <w:r>
        <w:rPr>
          <w:rFonts w:hint="eastAsia" w:ascii="宋体" w:hAnsi="宋体" w:cs="宋体"/>
          <w:sz w:val="24"/>
        </w:rPr>
        <w:t>（四）除不可抗力等因素外，成交通知书发出后，采购人改变成交结果，或者成交供应商拒绝签订政府采购合同的，应当承担相应的法律责任。</w:t>
      </w:r>
    </w:p>
    <w:p w14:paraId="2B1ADE79">
      <w:pPr>
        <w:spacing w:line="360" w:lineRule="auto"/>
        <w:ind w:firstLine="482" w:firstLineChars="200"/>
        <w:rPr>
          <w:sz w:val="24"/>
        </w:rPr>
      </w:pPr>
      <w:r>
        <w:rPr>
          <w:rFonts w:hint="eastAsia" w:ascii="宋体" w:hAnsi="宋体" w:eastAsia="宋体" w:cs="Times New Roman"/>
          <w:b/>
          <w:sz w:val="24"/>
          <w:lang w:eastAsia="zh-CN"/>
        </w:rPr>
        <w:t>十三、</w:t>
      </w:r>
      <w:r>
        <w:rPr>
          <w:rFonts w:hint="eastAsia" w:ascii="宋体" w:hAnsi="宋体" w:eastAsia="宋体" w:cs="Times New Roman"/>
          <w:b/>
          <w:sz w:val="24"/>
        </w:rPr>
        <w:t>响应供应商有下列情形之一的，采购人</w:t>
      </w:r>
      <w:r>
        <w:rPr>
          <w:rFonts w:hint="eastAsia" w:ascii="宋体" w:hAnsi="宋体" w:eastAsia="宋体" w:cs="Times New Roman"/>
          <w:b/>
          <w:sz w:val="24"/>
          <w:lang w:eastAsia="zh-CN"/>
        </w:rPr>
        <w:t>将同时上报投标文件发布平台和相关财政部门按其相关条款进行处罚</w:t>
      </w:r>
      <w:r>
        <w:rPr>
          <w:rFonts w:hint="eastAsia" w:ascii="宋体" w:hAnsi="宋体" w:eastAsia="宋体" w:cs="Times New Roman"/>
          <w:b/>
          <w:sz w:val="24"/>
        </w:rPr>
        <w:t>：</w:t>
      </w:r>
    </w:p>
    <w:p w14:paraId="5D07D026">
      <w:pPr>
        <w:spacing w:line="360" w:lineRule="auto"/>
        <w:ind w:firstLine="480" w:firstLineChars="200"/>
        <w:rPr>
          <w:sz w:val="24"/>
        </w:rPr>
      </w:pPr>
      <w:r>
        <w:rPr>
          <w:rFonts w:hint="eastAsia"/>
          <w:sz w:val="24"/>
        </w:rPr>
        <w:t>（</w:t>
      </w:r>
      <w:r>
        <w:rPr>
          <w:rFonts w:hint="eastAsia"/>
          <w:sz w:val="24"/>
          <w:lang w:eastAsia="zh-CN"/>
        </w:rPr>
        <w:t>一</w:t>
      </w:r>
      <w:r>
        <w:rPr>
          <w:rFonts w:hint="eastAsia"/>
          <w:sz w:val="24"/>
        </w:rPr>
        <w:t>）响应供应商在提交响应文件截止时间后撤回响应文件的；</w:t>
      </w:r>
    </w:p>
    <w:p w14:paraId="2C09D85D">
      <w:pPr>
        <w:spacing w:line="360" w:lineRule="auto"/>
        <w:ind w:firstLine="480" w:firstLineChars="200"/>
        <w:rPr>
          <w:sz w:val="24"/>
        </w:rPr>
      </w:pPr>
      <w:r>
        <w:rPr>
          <w:rFonts w:hint="eastAsia"/>
          <w:sz w:val="24"/>
        </w:rPr>
        <w:t>（</w:t>
      </w:r>
      <w:r>
        <w:rPr>
          <w:rFonts w:hint="eastAsia"/>
          <w:sz w:val="24"/>
          <w:lang w:eastAsia="zh-CN"/>
        </w:rPr>
        <w:t>二</w:t>
      </w:r>
      <w:r>
        <w:rPr>
          <w:rFonts w:hint="eastAsia"/>
          <w:sz w:val="24"/>
        </w:rPr>
        <w:t>）成交供应商未按规定提交履约保证金的；</w:t>
      </w:r>
    </w:p>
    <w:p w14:paraId="08AAAC2B">
      <w:pPr>
        <w:spacing w:line="360" w:lineRule="auto"/>
        <w:ind w:firstLine="480" w:firstLineChars="200"/>
        <w:rPr>
          <w:sz w:val="24"/>
        </w:rPr>
      </w:pPr>
      <w:r>
        <w:rPr>
          <w:rFonts w:hint="eastAsia"/>
          <w:sz w:val="24"/>
        </w:rPr>
        <w:t>（</w:t>
      </w:r>
      <w:r>
        <w:rPr>
          <w:rFonts w:hint="eastAsia"/>
          <w:sz w:val="24"/>
          <w:lang w:eastAsia="zh-CN"/>
        </w:rPr>
        <w:t>三</w:t>
      </w:r>
      <w:r>
        <w:rPr>
          <w:rFonts w:hint="eastAsia"/>
          <w:sz w:val="24"/>
        </w:rPr>
        <w:t>）响应供应商在响应过程中弄虚作假，提供虚假材料的；</w:t>
      </w:r>
    </w:p>
    <w:p w14:paraId="4DDC47AA">
      <w:pPr>
        <w:spacing w:line="360" w:lineRule="auto"/>
        <w:ind w:firstLine="480" w:firstLineChars="200"/>
        <w:rPr>
          <w:sz w:val="24"/>
        </w:rPr>
      </w:pPr>
      <w:r>
        <w:rPr>
          <w:rFonts w:hint="eastAsia"/>
          <w:sz w:val="24"/>
        </w:rPr>
        <w:t>（</w:t>
      </w:r>
      <w:r>
        <w:rPr>
          <w:rFonts w:hint="eastAsia"/>
          <w:sz w:val="24"/>
          <w:lang w:eastAsia="zh-CN"/>
        </w:rPr>
        <w:t>四</w:t>
      </w:r>
      <w:r>
        <w:rPr>
          <w:rFonts w:hint="eastAsia"/>
          <w:sz w:val="24"/>
        </w:rPr>
        <w:t>）除因不可抗力或响应文件认可的情形以外，成交供应商不与采购人签订合同的；</w:t>
      </w:r>
    </w:p>
    <w:p w14:paraId="6F9E3606">
      <w:pPr>
        <w:widowControl/>
        <w:spacing w:line="500" w:lineRule="exact"/>
        <w:ind w:firstLine="600" w:firstLineChars="250"/>
        <w:jc w:val="left"/>
        <w:rPr>
          <w:rFonts w:hint="eastAsia" w:ascii="宋体" w:hAnsi="宋体"/>
          <w:b/>
          <w:color w:val="000000"/>
          <w:sz w:val="24"/>
        </w:rPr>
      </w:pPr>
      <w:r>
        <w:rPr>
          <w:rFonts w:hint="eastAsia"/>
          <w:sz w:val="24"/>
        </w:rPr>
        <w:t>（</w:t>
      </w:r>
      <w:r>
        <w:rPr>
          <w:rFonts w:hint="eastAsia"/>
          <w:sz w:val="24"/>
          <w:lang w:eastAsia="zh-CN"/>
        </w:rPr>
        <w:t>五</w:t>
      </w:r>
      <w:r>
        <w:rPr>
          <w:rFonts w:hint="eastAsia"/>
          <w:sz w:val="24"/>
        </w:rPr>
        <w:t>）响应供应商与采购人、其他响应供应商恶意串通的；</w:t>
      </w:r>
    </w:p>
    <w:p w14:paraId="3B20F8AB">
      <w:pPr>
        <w:widowControl/>
        <w:spacing w:line="500" w:lineRule="exact"/>
        <w:ind w:firstLine="602" w:firstLineChars="250"/>
        <w:jc w:val="left"/>
        <w:rPr>
          <w:rFonts w:hint="eastAsia" w:ascii="宋体" w:hAnsi="宋体"/>
          <w:b/>
          <w:color w:val="000000"/>
          <w:sz w:val="24"/>
        </w:rPr>
      </w:pPr>
      <w:r>
        <w:rPr>
          <w:rFonts w:hint="eastAsia" w:ascii="宋体" w:hAnsi="宋体"/>
          <w:b/>
          <w:color w:val="000000"/>
          <w:sz w:val="24"/>
        </w:rPr>
        <w:t>十</w:t>
      </w:r>
      <w:r>
        <w:rPr>
          <w:rFonts w:hint="eastAsia" w:ascii="宋体" w:hAnsi="宋体"/>
          <w:b/>
          <w:color w:val="000000"/>
          <w:sz w:val="24"/>
          <w:lang w:eastAsia="zh-CN"/>
        </w:rPr>
        <w:t>四</w:t>
      </w:r>
      <w:r>
        <w:rPr>
          <w:rFonts w:hint="eastAsia" w:ascii="宋体" w:hAnsi="宋体"/>
          <w:b/>
          <w:color w:val="000000"/>
          <w:sz w:val="24"/>
        </w:rPr>
        <w:t>、</w:t>
      </w:r>
      <w:r>
        <w:rPr>
          <w:rFonts w:hint="eastAsia" w:ascii="宋体" w:hAnsi="宋体"/>
          <w:b/>
          <w:bCs/>
          <w:color w:val="000000"/>
          <w:sz w:val="24"/>
        </w:rPr>
        <w:t>响应文件格式</w:t>
      </w:r>
    </w:p>
    <w:p w14:paraId="3DF15E69">
      <w:pPr>
        <w:spacing w:line="500" w:lineRule="exact"/>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sz w:val="24"/>
          <w:lang w:eastAsia="zh-CN"/>
        </w:rPr>
        <w:t>询价</w:t>
      </w:r>
      <w:r>
        <w:rPr>
          <w:rFonts w:hint="eastAsia" w:ascii="宋体" w:hAnsi="宋体" w:cs="宋体"/>
          <w:sz w:val="24"/>
        </w:rPr>
        <w:t>内容表</w:t>
      </w:r>
    </w:p>
    <w:p w14:paraId="5C22293A">
      <w:pPr>
        <w:spacing w:line="500" w:lineRule="exact"/>
        <w:ind w:firstLine="480" w:firstLineChars="200"/>
        <w:rPr>
          <w:rFonts w:hint="eastAsia" w:ascii="宋体" w:hAnsi="宋体" w:cs="宋体"/>
          <w:sz w:val="24"/>
        </w:rPr>
      </w:pPr>
      <w:r>
        <w:rPr>
          <w:rFonts w:hint="eastAsia" w:ascii="宋体" w:hAnsi="宋体" w:cs="宋体"/>
          <w:sz w:val="24"/>
        </w:rPr>
        <w:t>（二）营业执照复印件</w:t>
      </w:r>
    </w:p>
    <w:p w14:paraId="7E41A774">
      <w:pPr>
        <w:spacing w:line="500" w:lineRule="exact"/>
        <w:ind w:firstLine="480" w:firstLineChars="200"/>
        <w:rPr>
          <w:rFonts w:hint="eastAsia" w:ascii="宋体" w:hAnsi="宋体" w:cs="宋体"/>
          <w:sz w:val="24"/>
        </w:rPr>
      </w:pPr>
      <w:r>
        <w:rPr>
          <w:rFonts w:hint="eastAsia" w:ascii="宋体" w:hAnsi="宋体" w:cs="宋体"/>
          <w:sz w:val="24"/>
        </w:rPr>
        <w:t>（三）特定资格证明文件（如对特定资格条件有要求的需提供）</w:t>
      </w:r>
    </w:p>
    <w:p w14:paraId="4D82882F">
      <w:pPr>
        <w:spacing w:line="500" w:lineRule="exact"/>
        <w:ind w:firstLine="480" w:firstLineChars="200"/>
        <w:rPr>
          <w:rFonts w:hint="eastAsia" w:ascii="宋体" w:hAnsi="宋体" w:cs="宋体"/>
          <w:sz w:val="24"/>
        </w:rPr>
      </w:pPr>
    </w:p>
    <w:p w14:paraId="08D161C3">
      <w:pPr>
        <w:spacing w:line="500" w:lineRule="exact"/>
        <w:ind w:firstLine="480" w:firstLineChars="200"/>
        <w:rPr>
          <w:rFonts w:hint="eastAsia" w:ascii="宋体" w:hAnsi="宋体" w:cs="宋体"/>
          <w:sz w:val="24"/>
        </w:rPr>
      </w:pPr>
    </w:p>
    <w:p w14:paraId="0BFDDAB0">
      <w:pPr>
        <w:spacing w:line="500" w:lineRule="exact"/>
        <w:rPr>
          <w:rFonts w:hint="eastAsia" w:ascii="宋体" w:hAnsi="宋体" w:cs="宋体"/>
          <w:sz w:val="24"/>
        </w:rPr>
      </w:pPr>
    </w:p>
    <w:p w14:paraId="71D42978">
      <w:pPr>
        <w:spacing w:line="500" w:lineRule="exact"/>
        <w:ind w:firstLine="480" w:firstLineChars="200"/>
        <w:rPr>
          <w:rFonts w:ascii="宋体" w:hAnsi="宋体" w:cs="宋体"/>
          <w:sz w:val="24"/>
        </w:rPr>
      </w:pPr>
      <w:r>
        <w:rPr>
          <w:rFonts w:hint="eastAsia" w:ascii="宋体" w:hAnsi="宋体" w:cs="宋体"/>
          <w:sz w:val="24"/>
        </w:rPr>
        <w:t>（四）法定代表人身份证明书（格式）</w:t>
      </w:r>
    </w:p>
    <w:p w14:paraId="147E0998">
      <w:pPr>
        <w:tabs>
          <w:tab w:val="left" w:pos="6300"/>
        </w:tabs>
        <w:snapToGrid w:val="0"/>
        <w:spacing w:line="500" w:lineRule="exact"/>
        <w:ind w:firstLine="570"/>
        <w:rPr>
          <w:rFonts w:ascii="宋体" w:hAnsi="宋体"/>
          <w:color w:val="000000"/>
          <w:sz w:val="24"/>
        </w:rPr>
      </w:pPr>
    </w:p>
    <w:p w14:paraId="090FCD60">
      <w:pPr>
        <w:tabs>
          <w:tab w:val="left" w:pos="6300"/>
        </w:tabs>
        <w:snapToGrid w:val="0"/>
        <w:spacing w:line="500" w:lineRule="exact"/>
        <w:ind w:firstLine="570"/>
        <w:rPr>
          <w:rFonts w:ascii="宋体" w:hAnsi="宋体"/>
          <w:color w:val="000000"/>
          <w:sz w:val="24"/>
        </w:rPr>
      </w:pPr>
      <w:r>
        <w:rPr>
          <w:rFonts w:hint="eastAsia" w:ascii="宋体" w:hAnsi="宋体"/>
          <w:color w:val="000000"/>
          <w:sz w:val="24"/>
        </w:rPr>
        <w:t>采购项目名称：</w:t>
      </w:r>
      <w:r>
        <w:rPr>
          <w:rFonts w:hint="eastAsia" w:ascii="宋体" w:hAnsi="宋体"/>
          <w:color w:val="000000"/>
          <w:sz w:val="24"/>
          <w:u w:val="single"/>
        </w:rPr>
        <w:t xml:space="preserve">                                                </w:t>
      </w:r>
    </w:p>
    <w:p w14:paraId="1E567F13">
      <w:pPr>
        <w:tabs>
          <w:tab w:val="left" w:pos="6300"/>
        </w:tabs>
        <w:snapToGrid w:val="0"/>
        <w:spacing w:line="500" w:lineRule="exact"/>
        <w:ind w:firstLine="570"/>
        <w:rPr>
          <w:rFonts w:ascii="宋体" w:hAnsi="宋体"/>
          <w:color w:val="000000"/>
          <w:sz w:val="24"/>
        </w:rPr>
      </w:pPr>
    </w:p>
    <w:p w14:paraId="7EB0F6D0">
      <w:pPr>
        <w:tabs>
          <w:tab w:val="left" w:pos="6300"/>
        </w:tabs>
        <w:snapToGrid w:val="0"/>
        <w:spacing w:line="500" w:lineRule="exact"/>
        <w:ind w:firstLine="570"/>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u w:val="single"/>
          <w:lang w:eastAsia="zh-CN"/>
        </w:rPr>
        <w:t>重庆市璧山区人民法院</w:t>
      </w:r>
      <w:r>
        <w:rPr>
          <w:rFonts w:hint="eastAsia" w:ascii="宋体" w:hAnsi="宋体"/>
          <w:color w:val="000000"/>
          <w:sz w:val="24"/>
          <w:u w:val="single"/>
        </w:rPr>
        <w:t xml:space="preserve">  </w:t>
      </w:r>
      <w:r>
        <w:rPr>
          <w:rFonts w:hint="eastAsia" w:ascii="宋体" w:hAnsi="宋体"/>
          <w:color w:val="000000"/>
          <w:sz w:val="24"/>
        </w:rPr>
        <w:t>：</w:t>
      </w:r>
    </w:p>
    <w:p w14:paraId="73892BFA">
      <w:pPr>
        <w:tabs>
          <w:tab w:val="left" w:pos="6300"/>
        </w:tabs>
        <w:snapToGrid w:val="0"/>
        <w:spacing w:line="500" w:lineRule="exact"/>
        <w:ind w:firstLine="57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（法定代表人姓名）在</w:t>
      </w:r>
      <w:r>
        <w:rPr>
          <w:rFonts w:hint="eastAsia" w:ascii="宋体" w:hAnsi="宋体"/>
          <w:color w:val="000000"/>
          <w:sz w:val="24"/>
          <w:u w:val="single"/>
        </w:rPr>
        <w:t xml:space="preserve">                       </w:t>
      </w:r>
      <w:r>
        <w:rPr>
          <w:rFonts w:hint="eastAsia" w:ascii="宋体" w:hAnsi="宋体"/>
          <w:color w:val="000000"/>
          <w:sz w:val="24"/>
        </w:rPr>
        <w:t>（供应商名称）任</w:t>
      </w:r>
      <w:r>
        <w:rPr>
          <w:rFonts w:hint="eastAsia" w:ascii="宋体" w:hAnsi="宋体"/>
          <w:color w:val="000000"/>
          <w:sz w:val="24"/>
          <w:u w:val="single"/>
        </w:rPr>
        <w:t xml:space="preserve">    </w:t>
      </w:r>
      <w:r>
        <w:rPr>
          <w:rFonts w:hint="eastAsia" w:ascii="宋体" w:hAnsi="宋体"/>
          <w:color w:val="000000"/>
          <w:sz w:val="24"/>
        </w:rPr>
        <w:t>（职务名称）职务，是（供应商名称）</w:t>
      </w:r>
      <w:r>
        <w:rPr>
          <w:rFonts w:hint="eastAsia" w:ascii="宋体" w:hAnsi="宋体"/>
          <w:color w:val="000000"/>
          <w:sz w:val="24"/>
          <w:u w:val="single"/>
        </w:rPr>
        <w:t xml:space="preserve">              </w:t>
      </w:r>
      <w:r>
        <w:rPr>
          <w:rFonts w:hint="eastAsia" w:ascii="宋体" w:hAnsi="宋体"/>
          <w:color w:val="000000"/>
          <w:sz w:val="24"/>
        </w:rPr>
        <w:t>的法定代表人。</w:t>
      </w:r>
    </w:p>
    <w:p w14:paraId="0D40FE41">
      <w:pPr>
        <w:tabs>
          <w:tab w:val="left" w:pos="6300"/>
        </w:tabs>
        <w:snapToGrid w:val="0"/>
        <w:spacing w:line="500" w:lineRule="exact"/>
        <w:ind w:firstLine="570"/>
        <w:rPr>
          <w:rFonts w:ascii="宋体" w:hAnsi="宋体"/>
          <w:color w:val="000000"/>
          <w:sz w:val="24"/>
        </w:rPr>
      </w:pPr>
    </w:p>
    <w:p w14:paraId="179E4179">
      <w:pPr>
        <w:tabs>
          <w:tab w:val="left" w:pos="6300"/>
        </w:tabs>
        <w:snapToGrid w:val="0"/>
        <w:spacing w:line="500" w:lineRule="exact"/>
        <w:ind w:firstLine="570"/>
        <w:rPr>
          <w:rFonts w:ascii="宋体" w:hAnsi="宋体"/>
          <w:color w:val="000000"/>
          <w:sz w:val="24"/>
        </w:rPr>
      </w:pPr>
      <w:r>
        <w:rPr>
          <w:rFonts w:hint="eastAsia" w:ascii="宋体" w:hAnsi="宋体"/>
          <w:color w:val="000000"/>
          <w:sz w:val="24"/>
        </w:rPr>
        <w:t>特此证明。</w:t>
      </w:r>
    </w:p>
    <w:p w14:paraId="460C4DCE">
      <w:pPr>
        <w:tabs>
          <w:tab w:val="left" w:pos="6300"/>
        </w:tabs>
        <w:snapToGrid w:val="0"/>
        <w:spacing w:line="500" w:lineRule="exact"/>
        <w:ind w:firstLine="570"/>
        <w:rPr>
          <w:rFonts w:ascii="宋体" w:hAnsi="宋体"/>
          <w:color w:val="000000"/>
          <w:sz w:val="24"/>
        </w:rPr>
      </w:pPr>
    </w:p>
    <w:p w14:paraId="47EAE6AB">
      <w:pPr>
        <w:tabs>
          <w:tab w:val="left" w:pos="6300"/>
        </w:tabs>
        <w:snapToGrid w:val="0"/>
        <w:spacing w:line="500" w:lineRule="exact"/>
        <w:ind w:firstLine="570"/>
        <w:rPr>
          <w:rFonts w:ascii="宋体" w:hAnsi="宋体"/>
          <w:color w:val="000000"/>
          <w:sz w:val="24"/>
        </w:rPr>
      </w:pPr>
      <w:r>
        <w:rPr>
          <w:rFonts w:hint="eastAsia" w:ascii="宋体" w:hAnsi="宋体"/>
          <w:color w:val="000000"/>
          <w:sz w:val="24"/>
        </w:rPr>
        <w:t xml:space="preserve">                                             （供应商公章）</w:t>
      </w:r>
    </w:p>
    <w:p w14:paraId="6FF1EFDF">
      <w:pPr>
        <w:tabs>
          <w:tab w:val="left" w:pos="6300"/>
        </w:tabs>
        <w:snapToGrid w:val="0"/>
        <w:spacing w:line="500" w:lineRule="exact"/>
        <w:ind w:firstLine="570"/>
        <w:rPr>
          <w:rFonts w:ascii="宋体" w:hAnsi="宋体"/>
          <w:color w:val="000000"/>
          <w:sz w:val="24"/>
        </w:rPr>
      </w:pPr>
    </w:p>
    <w:p w14:paraId="257328D4">
      <w:pPr>
        <w:tabs>
          <w:tab w:val="left" w:pos="6300"/>
        </w:tabs>
        <w:snapToGrid w:val="0"/>
        <w:spacing w:line="500" w:lineRule="exact"/>
        <w:ind w:firstLine="570"/>
        <w:rPr>
          <w:rFonts w:ascii="宋体" w:hAnsi="宋体"/>
          <w:color w:val="000000"/>
          <w:sz w:val="24"/>
        </w:rPr>
      </w:pPr>
      <w:r>
        <w:rPr>
          <w:rFonts w:hint="eastAsia" w:ascii="宋体" w:hAnsi="宋体"/>
          <w:color w:val="000000"/>
          <w:sz w:val="24"/>
        </w:rPr>
        <w:t xml:space="preserve">                                             年   月   日</w:t>
      </w:r>
    </w:p>
    <w:p w14:paraId="5961D6B2">
      <w:pPr>
        <w:tabs>
          <w:tab w:val="left" w:pos="6300"/>
        </w:tabs>
        <w:snapToGrid w:val="0"/>
        <w:spacing w:line="500" w:lineRule="exact"/>
        <w:ind w:firstLine="570"/>
        <w:rPr>
          <w:rFonts w:ascii="宋体" w:hAnsi="宋体"/>
          <w:color w:val="000000"/>
          <w:sz w:val="24"/>
        </w:rPr>
      </w:pPr>
    </w:p>
    <w:p w14:paraId="0A95B2BF">
      <w:pPr>
        <w:tabs>
          <w:tab w:val="left" w:pos="6300"/>
        </w:tabs>
        <w:snapToGrid w:val="0"/>
        <w:spacing w:line="500" w:lineRule="exact"/>
        <w:ind w:firstLine="570"/>
        <w:rPr>
          <w:rFonts w:ascii="宋体" w:hAnsi="宋体"/>
          <w:color w:val="000000"/>
          <w:sz w:val="24"/>
        </w:rPr>
      </w:pPr>
      <w:r>
        <w:rPr>
          <w:rFonts w:hint="eastAsia" w:ascii="宋体" w:hAnsi="宋体"/>
          <w:color w:val="000000"/>
          <w:sz w:val="24"/>
        </w:rPr>
        <w:t>（附：法定代表人身份证复印件）</w:t>
      </w:r>
    </w:p>
    <w:p w14:paraId="1DA3AFF5">
      <w:pPr>
        <w:tabs>
          <w:tab w:val="left" w:pos="6300"/>
        </w:tabs>
        <w:snapToGrid w:val="0"/>
        <w:spacing w:line="500" w:lineRule="exact"/>
        <w:ind w:firstLine="570"/>
        <w:rPr>
          <w:rFonts w:hint="eastAsia" w:ascii="宋体" w:hAnsi="宋体" w:cs="宋体"/>
          <w:sz w:val="24"/>
        </w:rPr>
      </w:pPr>
    </w:p>
    <w:p w14:paraId="77819047">
      <w:pPr>
        <w:tabs>
          <w:tab w:val="left" w:pos="6300"/>
        </w:tabs>
        <w:snapToGrid w:val="0"/>
        <w:spacing w:line="500" w:lineRule="exact"/>
        <w:ind w:firstLine="570"/>
        <w:rPr>
          <w:rFonts w:hint="eastAsia" w:ascii="宋体" w:hAnsi="宋体" w:cs="宋体"/>
          <w:sz w:val="24"/>
        </w:rPr>
      </w:pPr>
    </w:p>
    <w:p w14:paraId="6B14DC4A">
      <w:pPr>
        <w:tabs>
          <w:tab w:val="left" w:pos="6300"/>
        </w:tabs>
        <w:snapToGrid w:val="0"/>
        <w:spacing w:line="500" w:lineRule="exact"/>
        <w:ind w:firstLine="570"/>
        <w:rPr>
          <w:rFonts w:hint="eastAsia" w:ascii="宋体" w:hAnsi="宋体" w:cs="宋体"/>
          <w:sz w:val="24"/>
        </w:rPr>
      </w:pPr>
    </w:p>
    <w:p w14:paraId="042F81CB">
      <w:pPr>
        <w:tabs>
          <w:tab w:val="left" w:pos="6300"/>
        </w:tabs>
        <w:snapToGrid w:val="0"/>
        <w:spacing w:line="500" w:lineRule="exact"/>
        <w:ind w:firstLine="570"/>
        <w:rPr>
          <w:rFonts w:hint="eastAsia" w:ascii="宋体" w:hAnsi="宋体" w:cs="宋体"/>
          <w:sz w:val="24"/>
        </w:rPr>
      </w:pPr>
    </w:p>
    <w:p w14:paraId="480B5C15">
      <w:pPr>
        <w:tabs>
          <w:tab w:val="left" w:pos="6300"/>
        </w:tabs>
        <w:snapToGrid w:val="0"/>
        <w:spacing w:line="500" w:lineRule="exact"/>
        <w:ind w:firstLine="570"/>
        <w:rPr>
          <w:rFonts w:hint="eastAsia" w:ascii="宋体" w:hAnsi="宋体" w:cs="宋体"/>
          <w:sz w:val="24"/>
        </w:rPr>
      </w:pPr>
    </w:p>
    <w:p w14:paraId="3F3F57C4">
      <w:pPr>
        <w:tabs>
          <w:tab w:val="left" w:pos="6300"/>
        </w:tabs>
        <w:snapToGrid w:val="0"/>
        <w:spacing w:line="500" w:lineRule="exact"/>
        <w:ind w:firstLine="570"/>
        <w:rPr>
          <w:rFonts w:hint="eastAsia" w:ascii="宋体" w:hAnsi="宋体" w:cs="宋体"/>
          <w:sz w:val="24"/>
        </w:rPr>
      </w:pPr>
    </w:p>
    <w:p w14:paraId="4D9A8CB6">
      <w:pPr>
        <w:tabs>
          <w:tab w:val="left" w:pos="6300"/>
        </w:tabs>
        <w:snapToGrid w:val="0"/>
        <w:spacing w:line="500" w:lineRule="exact"/>
        <w:ind w:firstLine="570"/>
        <w:rPr>
          <w:rFonts w:hint="eastAsia" w:ascii="宋体" w:hAnsi="宋体" w:cs="宋体"/>
          <w:sz w:val="24"/>
        </w:rPr>
      </w:pPr>
    </w:p>
    <w:p w14:paraId="23D5B414">
      <w:pPr>
        <w:tabs>
          <w:tab w:val="left" w:pos="6300"/>
        </w:tabs>
        <w:snapToGrid w:val="0"/>
        <w:spacing w:line="500" w:lineRule="exact"/>
        <w:ind w:firstLine="570"/>
        <w:rPr>
          <w:rFonts w:hint="eastAsia" w:ascii="宋体" w:hAnsi="宋体" w:cs="宋体"/>
          <w:sz w:val="24"/>
        </w:rPr>
      </w:pPr>
    </w:p>
    <w:p w14:paraId="0995612E">
      <w:pPr>
        <w:tabs>
          <w:tab w:val="left" w:pos="6300"/>
        </w:tabs>
        <w:snapToGrid w:val="0"/>
        <w:spacing w:line="500" w:lineRule="exact"/>
        <w:ind w:firstLine="570"/>
        <w:rPr>
          <w:rFonts w:hint="eastAsia" w:ascii="宋体" w:hAnsi="宋体" w:cs="宋体"/>
          <w:sz w:val="24"/>
        </w:rPr>
      </w:pPr>
    </w:p>
    <w:p w14:paraId="57DA99F1">
      <w:pPr>
        <w:tabs>
          <w:tab w:val="left" w:pos="6300"/>
        </w:tabs>
        <w:snapToGrid w:val="0"/>
        <w:spacing w:line="500" w:lineRule="exact"/>
        <w:ind w:firstLine="570"/>
        <w:rPr>
          <w:rFonts w:hint="eastAsia" w:ascii="宋体" w:hAnsi="宋体" w:cs="宋体"/>
          <w:sz w:val="24"/>
        </w:rPr>
      </w:pPr>
    </w:p>
    <w:p w14:paraId="51ABD577">
      <w:pPr>
        <w:tabs>
          <w:tab w:val="left" w:pos="6300"/>
        </w:tabs>
        <w:snapToGrid w:val="0"/>
        <w:spacing w:line="500" w:lineRule="exact"/>
        <w:ind w:firstLine="570"/>
        <w:rPr>
          <w:rFonts w:hint="eastAsia" w:ascii="宋体" w:hAnsi="宋体" w:cs="宋体"/>
          <w:sz w:val="24"/>
        </w:rPr>
      </w:pPr>
    </w:p>
    <w:p w14:paraId="4D6BF097">
      <w:pPr>
        <w:tabs>
          <w:tab w:val="left" w:pos="6300"/>
        </w:tabs>
        <w:snapToGrid w:val="0"/>
        <w:spacing w:line="500" w:lineRule="exact"/>
        <w:ind w:firstLine="570"/>
        <w:rPr>
          <w:rFonts w:hint="eastAsia" w:ascii="宋体" w:hAnsi="宋体" w:cs="宋体"/>
          <w:sz w:val="24"/>
        </w:rPr>
      </w:pPr>
    </w:p>
    <w:p w14:paraId="1A907EE2">
      <w:pPr>
        <w:tabs>
          <w:tab w:val="left" w:pos="6300"/>
        </w:tabs>
        <w:snapToGrid w:val="0"/>
        <w:spacing w:line="500" w:lineRule="exact"/>
        <w:ind w:firstLine="570"/>
        <w:rPr>
          <w:rFonts w:ascii="宋体" w:hAnsi="宋体" w:cs="宋体"/>
          <w:sz w:val="24"/>
        </w:rPr>
      </w:pPr>
      <w:r>
        <w:rPr>
          <w:rFonts w:hint="eastAsia" w:ascii="宋体" w:hAnsi="宋体" w:cs="宋体"/>
          <w:sz w:val="24"/>
        </w:rPr>
        <w:t>（五）法定代表人授权委托书（格式）</w:t>
      </w:r>
    </w:p>
    <w:p w14:paraId="6192B3B9">
      <w:pPr>
        <w:tabs>
          <w:tab w:val="left" w:pos="6300"/>
        </w:tabs>
        <w:snapToGrid w:val="0"/>
        <w:spacing w:line="500" w:lineRule="exact"/>
        <w:ind w:firstLine="570"/>
        <w:rPr>
          <w:rFonts w:ascii="宋体" w:hAnsi="宋体"/>
          <w:color w:val="000000"/>
          <w:sz w:val="24"/>
        </w:rPr>
      </w:pPr>
      <w:r>
        <w:rPr>
          <w:rFonts w:hint="eastAsia" w:ascii="宋体" w:hAnsi="宋体"/>
          <w:color w:val="000000"/>
          <w:sz w:val="24"/>
        </w:rPr>
        <w:t xml:space="preserve">    </w:t>
      </w:r>
    </w:p>
    <w:p w14:paraId="4464DA36">
      <w:pPr>
        <w:tabs>
          <w:tab w:val="left" w:pos="6300"/>
        </w:tabs>
        <w:snapToGrid w:val="0"/>
        <w:spacing w:line="500" w:lineRule="exact"/>
        <w:ind w:firstLine="480" w:firstLineChars="200"/>
        <w:rPr>
          <w:rFonts w:ascii="宋体" w:hAnsi="宋体"/>
          <w:color w:val="000000"/>
          <w:sz w:val="24"/>
        </w:rPr>
      </w:pPr>
      <w:r>
        <w:rPr>
          <w:rFonts w:hint="eastAsia" w:ascii="宋体" w:hAnsi="宋体"/>
          <w:color w:val="000000"/>
          <w:sz w:val="24"/>
        </w:rPr>
        <w:t>采购项目名称：</w:t>
      </w:r>
      <w:r>
        <w:rPr>
          <w:rFonts w:hint="eastAsia" w:ascii="宋体" w:hAnsi="宋体"/>
          <w:color w:val="000000"/>
          <w:sz w:val="24"/>
          <w:u w:val="single"/>
        </w:rPr>
        <w:t xml:space="preserve">                                                </w:t>
      </w:r>
    </w:p>
    <w:p w14:paraId="4E383026">
      <w:pPr>
        <w:tabs>
          <w:tab w:val="left" w:pos="6300"/>
        </w:tabs>
        <w:snapToGrid w:val="0"/>
        <w:spacing w:line="500" w:lineRule="exact"/>
        <w:ind w:firstLine="570"/>
        <w:rPr>
          <w:rFonts w:ascii="宋体" w:hAnsi="宋体"/>
          <w:color w:val="000000"/>
          <w:sz w:val="24"/>
        </w:rPr>
      </w:pPr>
    </w:p>
    <w:p w14:paraId="334BAE38">
      <w:pPr>
        <w:tabs>
          <w:tab w:val="left" w:pos="6300"/>
        </w:tabs>
        <w:snapToGrid w:val="0"/>
        <w:spacing w:line="500" w:lineRule="exact"/>
        <w:ind w:firstLine="480" w:firstLineChars="200"/>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lang w:eastAsia="zh-CN"/>
        </w:rPr>
        <w:t>重庆市璧山区人民法院</w:t>
      </w:r>
      <w:r>
        <w:rPr>
          <w:rFonts w:hint="eastAsia" w:ascii="宋体" w:hAnsi="宋体"/>
          <w:color w:val="000000"/>
          <w:sz w:val="24"/>
        </w:rPr>
        <w:t>：</w:t>
      </w:r>
    </w:p>
    <w:p w14:paraId="2CF3FBB4">
      <w:pPr>
        <w:tabs>
          <w:tab w:val="left" w:pos="6300"/>
        </w:tabs>
        <w:snapToGrid w:val="0"/>
        <w:spacing w:line="500" w:lineRule="exact"/>
        <w:ind w:firstLine="480" w:firstLineChars="2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（供应商法定代表人名称）是</w:t>
      </w:r>
      <w:r>
        <w:rPr>
          <w:rFonts w:hint="eastAsia" w:ascii="宋体" w:hAnsi="宋体"/>
          <w:color w:val="000000"/>
          <w:sz w:val="24"/>
          <w:u w:val="single"/>
        </w:rPr>
        <w:t xml:space="preserve">                    </w:t>
      </w:r>
      <w:r>
        <w:rPr>
          <w:rFonts w:hint="eastAsia" w:ascii="宋体" w:hAnsi="宋体"/>
          <w:color w:val="000000"/>
          <w:sz w:val="24"/>
        </w:rPr>
        <w:t>（供应商名称）的法定代表人，特授权</w:t>
      </w:r>
      <w:r>
        <w:rPr>
          <w:rFonts w:hint="eastAsia" w:ascii="宋体" w:hAnsi="宋体"/>
          <w:color w:val="000000"/>
          <w:sz w:val="24"/>
          <w:u w:val="single"/>
        </w:rPr>
        <w:t xml:space="preserve">          </w:t>
      </w:r>
      <w:r>
        <w:rPr>
          <w:rFonts w:hint="eastAsia" w:ascii="宋体" w:hAnsi="宋体"/>
          <w:color w:val="000000"/>
          <w:sz w:val="24"/>
        </w:rPr>
        <w:t>（被授权人姓名及身份证代码）代表我单位全权办理上述项目的响应、响应、签约等具体工作，并签署全部有关文件、协议及合同。</w:t>
      </w:r>
    </w:p>
    <w:p w14:paraId="2ED67667">
      <w:pPr>
        <w:tabs>
          <w:tab w:val="left" w:pos="6300"/>
        </w:tabs>
        <w:snapToGrid w:val="0"/>
        <w:spacing w:line="500" w:lineRule="exact"/>
        <w:ind w:firstLine="480" w:firstLineChars="200"/>
        <w:rPr>
          <w:rFonts w:ascii="宋体" w:hAnsi="宋体"/>
          <w:color w:val="000000"/>
          <w:sz w:val="24"/>
        </w:rPr>
      </w:pPr>
      <w:r>
        <w:rPr>
          <w:rFonts w:hint="eastAsia" w:ascii="宋体" w:hAnsi="宋体"/>
          <w:color w:val="000000"/>
          <w:sz w:val="24"/>
        </w:rPr>
        <w:t>我单位对被授权人的签名负全部责任。</w:t>
      </w:r>
    </w:p>
    <w:p w14:paraId="011CFD87">
      <w:pPr>
        <w:tabs>
          <w:tab w:val="left" w:pos="6300"/>
        </w:tabs>
        <w:snapToGrid w:val="0"/>
        <w:spacing w:line="500" w:lineRule="exact"/>
        <w:ind w:firstLine="480" w:firstLineChars="200"/>
        <w:rPr>
          <w:rFonts w:ascii="宋体" w:hAnsi="宋体"/>
          <w:color w:val="000000"/>
          <w:sz w:val="24"/>
        </w:rPr>
      </w:pPr>
      <w:r>
        <w:rPr>
          <w:rFonts w:hint="eastAsia" w:ascii="宋体" w:hAnsi="宋体"/>
          <w:color w:val="000000"/>
          <w:sz w:val="24"/>
        </w:rPr>
        <w:t>在撤消授权的书面通知以前，本授权书一直有效。被授权人在授权书有效期内签署的所有文件不因授权的撤消而失效。</w:t>
      </w:r>
    </w:p>
    <w:p w14:paraId="666F43C3">
      <w:pPr>
        <w:tabs>
          <w:tab w:val="left" w:pos="6300"/>
        </w:tabs>
        <w:snapToGrid w:val="0"/>
        <w:spacing w:line="500" w:lineRule="exact"/>
        <w:ind w:firstLine="570"/>
        <w:rPr>
          <w:rFonts w:ascii="宋体" w:hAnsi="宋体"/>
          <w:color w:val="000000"/>
          <w:sz w:val="24"/>
        </w:rPr>
      </w:pPr>
    </w:p>
    <w:p w14:paraId="07791A77">
      <w:pPr>
        <w:tabs>
          <w:tab w:val="left" w:pos="6300"/>
        </w:tabs>
        <w:snapToGrid w:val="0"/>
        <w:spacing w:line="500" w:lineRule="exact"/>
        <w:ind w:firstLine="570"/>
        <w:rPr>
          <w:rFonts w:ascii="宋体" w:hAnsi="宋体"/>
          <w:color w:val="000000"/>
          <w:sz w:val="24"/>
        </w:rPr>
      </w:pPr>
    </w:p>
    <w:p w14:paraId="3AA6798B">
      <w:pPr>
        <w:tabs>
          <w:tab w:val="left" w:pos="6300"/>
        </w:tabs>
        <w:snapToGrid w:val="0"/>
        <w:spacing w:line="500" w:lineRule="exact"/>
        <w:ind w:firstLine="570"/>
        <w:rPr>
          <w:rFonts w:ascii="宋体" w:hAnsi="宋体"/>
          <w:color w:val="000000"/>
          <w:sz w:val="24"/>
        </w:rPr>
      </w:pPr>
      <w:r>
        <w:rPr>
          <w:rFonts w:hint="eastAsia" w:ascii="宋体" w:hAnsi="宋体"/>
          <w:color w:val="000000"/>
          <w:sz w:val="24"/>
        </w:rPr>
        <w:t>被授权人签名：               供应商法定代表人签名：</w:t>
      </w:r>
    </w:p>
    <w:p w14:paraId="77936C8E">
      <w:pPr>
        <w:tabs>
          <w:tab w:val="left" w:pos="6300"/>
        </w:tabs>
        <w:snapToGrid w:val="0"/>
        <w:spacing w:line="500" w:lineRule="exact"/>
        <w:ind w:firstLine="570"/>
        <w:rPr>
          <w:rFonts w:ascii="宋体" w:hAnsi="宋体"/>
          <w:color w:val="000000"/>
          <w:sz w:val="24"/>
        </w:rPr>
      </w:pPr>
      <w:r>
        <w:rPr>
          <w:rFonts w:hint="eastAsia" w:ascii="宋体" w:hAnsi="宋体"/>
          <w:color w:val="000000"/>
          <w:sz w:val="24"/>
        </w:rPr>
        <w:t xml:space="preserve">          </w:t>
      </w:r>
    </w:p>
    <w:p w14:paraId="1BA3F044">
      <w:pPr>
        <w:tabs>
          <w:tab w:val="left" w:pos="6300"/>
        </w:tabs>
        <w:snapToGrid w:val="0"/>
        <w:spacing w:line="500" w:lineRule="exact"/>
        <w:ind w:firstLine="570"/>
        <w:rPr>
          <w:rFonts w:ascii="宋体" w:hAnsi="宋体"/>
          <w:color w:val="000000"/>
          <w:sz w:val="24"/>
        </w:rPr>
      </w:pPr>
      <w:r>
        <w:rPr>
          <w:rFonts w:hint="eastAsia" w:ascii="宋体" w:hAnsi="宋体"/>
          <w:color w:val="000000"/>
          <w:sz w:val="24"/>
        </w:rPr>
        <w:t>（附：被授权人身份证复印件）</w:t>
      </w:r>
    </w:p>
    <w:p w14:paraId="5D509FB7">
      <w:pPr>
        <w:tabs>
          <w:tab w:val="left" w:pos="6300"/>
        </w:tabs>
        <w:snapToGrid w:val="0"/>
        <w:spacing w:line="500" w:lineRule="exact"/>
        <w:ind w:firstLine="570"/>
        <w:rPr>
          <w:rFonts w:ascii="宋体" w:hAnsi="宋体"/>
          <w:color w:val="000000"/>
          <w:sz w:val="24"/>
        </w:rPr>
      </w:pPr>
      <w:r>
        <w:rPr>
          <w:rFonts w:hint="eastAsia" w:ascii="宋体" w:hAnsi="宋体"/>
          <w:color w:val="000000"/>
          <w:sz w:val="24"/>
        </w:rPr>
        <w:t xml:space="preserve">                                          </w:t>
      </w:r>
    </w:p>
    <w:p w14:paraId="6B7798C9">
      <w:pPr>
        <w:tabs>
          <w:tab w:val="left" w:pos="6300"/>
        </w:tabs>
        <w:snapToGrid w:val="0"/>
        <w:spacing w:line="500" w:lineRule="exact"/>
        <w:ind w:right="480" w:firstLine="570"/>
        <w:jc w:val="right"/>
        <w:rPr>
          <w:rFonts w:ascii="宋体" w:hAnsi="宋体"/>
          <w:color w:val="000000"/>
          <w:sz w:val="24"/>
        </w:rPr>
      </w:pPr>
      <w:r>
        <w:rPr>
          <w:rFonts w:hint="eastAsia" w:ascii="宋体" w:hAnsi="宋体"/>
          <w:color w:val="000000"/>
          <w:sz w:val="24"/>
        </w:rPr>
        <w:t>（供应商公章）</w:t>
      </w:r>
    </w:p>
    <w:p w14:paraId="2B0B18C6">
      <w:pPr>
        <w:tabs>
          <w:tab w:val="left" w:pos="6300"/>
        </w:tabs>
        <w:snapToGrid w:val="0"/>
        <w:spacing w:line="500" w:lineRule="exact"/>
        <w:ind w:right="480" w:firstLine="570"/>
        <w:jc w:val="right"/>
        <w:rPr>
          <w:rFonts w:ascii="宋体" w:hAnsi="宋体"/>
          <w:color w:val="000000"/>
          <w:sz w:val="24"/>
        </w:rPr>
      </w:pPr>
      <w:r>
        <w:rPr>
          <w:rFonts w:hint="eastAsia" w:ascii="宋体" w:hAnsi="宋体"/>
          <w:color w:val="000000"/>
          <w:sz w:val="24"/>
        </w:rPr>
        <w:t>年   月   日</w:t>
      </w:r>
    </w:p>
    <w:p w14:paraId="3745DED1">
      <w:pPr>
        <w:tabs>
          <w:tab w:val="left" w:pos="6300"/>
        </w:tabs>
        <w:snapToGrid w:val="0"/>
        <w:spacing w:line="500" w:lineRule="exact"/>
        <w:ind w:firstLine="570"/>
        <w:rPr>
          <w:rFonts w:hint="eastAsia" w:ascii="宋体" w:hAnsi="宋体" w:cs="宋体"/>
          <w:sz w:val="24"/>
        </w:rPr>
      </w:pPr>
    </w:p>
    <w:p w14:paraId="69FC1D82">
      <w:pPr>
        <w:tabs>
          <w:tab w:val="left" w:pos="6300"/>
        </w:tabs>
        <w:snapToGrid w:val="0"/>
        <w:spacing w:line="500" w:lineRule="exact"/>
        <w:ind w:firstLine="570"/>
        <w:rPr>
          <w:rFonts w:hint="eastAsia" w:ascii="宋体" w:hAnsi="宋体" w:cs="宋体"/>
          <w:sz w:val="24"/>
        </w:rPr>
      </w:pPr>
    </w:p>
    <w:p w14:paraId="3067F93E">
      <w:pPr>
        <w:tabs>
          <w:tab w:val="left" w:pos="6300"/>
        </w:tabs>
        <w:snapToGrid w:val="0"/>
        <w:spacing w:line="500" w:lineRule="exact"/>
        <w:ind w:firstLine="570"/>
        <w:rPr>
          <w:rFonts w:hint="eastAsia" w:ascii="宋体" w:hAnsi="宋体" w:cs="宋体"/>
          <w:sz w:val="24"/>
        </w:rPr>
      </w:pPr>
    </w:p>
    <w:p w14:paraId="2071E292">
      <w:pPr>
        <w:tabs>
          <w:tab w:val="left" w:pos="6300"/>
        </w:tabs>
        <w:snapToGrid w:val="0"/>
        <w:spacing w:line="500" w:lineRule="exact"/>
        <w:ind w:firstLine="570"/>
        <w:rPr>
          <w:rFonts w:hint="eastAsia" w:ascii="宋体" w:hAnsi="宋体" w:cs="宋体"/>
          <w:sz w:val="24"/>
        </w:rPr>
      </w:pPr>
    </w:p>
    <w:p w14:paraId="14F561D7">
      <w:pPr>
        <w:tabs>
          <w:tab w:val="left" w:pos="6300"/>
        </w:tabs>
        <w:snapToGrid w:val="0"/>
        <w:spacing w:line="500" w:lineRule="exact"/>
        <w:ind w:firstLine="570"/>
        <w:rPr>
          <w:rFonts w:hint="eastAsia" w:ascii="宋体" w:hAnsi="宋体" w:cs="宋体"/>
          <w:sz w:val="24"/>
        </w:rPr>
      </w:pPr>
    </w:p>
    <w:p w14:paraId="43F480A5">
      <w:pPr>
        <w:tabs>
          <w:tab w:val="left" w:pos="6300"/>
        </w:tabs>
        <w:snapToGrid w:val="0"/>
        <w:spacing w:line="500" w:lineRule="exact"/>
        <w:ind w:firstLine="570"/>
        <w:rPr>
          <w:rFonts w:hint="eastAsia" w:ascii="宋体" w:hAnsi="宋体" w:cs="宋体"/>
          <w:sz w:val="24"/>
        </w:rPr>
      </w:pPr>
    </w:p>
    <w:p w14:paraId="1E2A53FA">
      <w:pPr>
        <w:tabs>
          <w:tab w:val="left" w:pos="6300"/>
        </w:tabs>
        <w:snapToGrid w:val="0"/>
        <w:spacing w:line="500" w:lineRule="exact"/>
        <w:ind w:firstLine="570"/>
        <w:rPr>
          <w:rFonts w:hint="eastAsia" w:ascii="宋体" w:hAnsi="宋体" w:cs="宋体"/>
          <w:sz w:val="24"/>
        </w:rPr>
      </w:pPr>
    </w:p>
    <w:p w14:paraId="5605682C">
      <w:pPr>
        <w:tabs>
          <w:tab w:val="left" w:pos="6300"/>
        </w:tabs>
        <w:snapToGrid w:val="0"/>
        <w:spacing w:line="500" w:lineRule="exact"/>
        <w:ind w:firstLine="570"/>
        <w:rPr>
          <w:rFonts w:ascii="宋体" w:hAnsi="宋体"/>
          <w:b/>
          <w:color w:val="000000"/>
          <w:sz w:val="24"/>
        </w:rPr>
      </w:pPr>
      <w:r>
        <w:rPr>
          <w:rFonts w:hint="eastAsia" w:ascii="宋体" w:hAnsi="宋体" w:cs="宋体"/>
          <w:sz w:val="24"/>
        </w:rPr>
        <w:t>（六）基本资格条件承诺函（格式）</w:t>
      </w:r>
    </w:p>
    <w:p w14:paraId="38C8432B">
      <w:pPr>
        <w:tabs>
          <w:tab w:val="left" w:pos="6300"/>
        </w:tabs>
        <w:snapToGrid w:val="0"/>
        <w:spacing w:line="500" w:lineRule="exact"/>
        <w:ind w:firstLine="3290" w:firstLineChars="1371"/>
        <w:rPr>
          <w:rFonts w:hint="eastAsia" w:ascii="宋体" w:hAnsi="宋体" w:cs="宋体"/>
          <w:sz w:val="24"/>
        </w:rPr>
      </w:pPr>
      <w:r>
        <w:rPr>
          <w:rFonts w:hint="eastAsia" w:ascii="宋体" w:hAnsi="宋体" w:cs="宋体"/>
          <w:sz w:val="24"/>
        </w:rPr>
        <w:t>基本资格条件承诺函</w:t>
      </w:r>
    </w:p>
    <w:p w14:paraId="13364ACD">
      <w:pPr>
        <w:jc w:val="both"/>
        <w:rPr>
          <w:rFonts w:ascii="宋体" w:hAnsi="宋体" w:eastAsia="宋体" w:cs="宋体"/>
          <w:sz w:val="24"/>
          <w:szCs w:val="24"/>
        </w:rPr>
      </w:pPr>
    </w:p>
    <w:p w14:paraId="50A2B6CA">
      <w:pPr>
        <w:ind w:left="1400" w:hanging="1200" w:hangingChars="500"/>
        <w:jc w:val="both"/>
        <w:rPr>
          <w:rFonts w:ascii="宋体" w:hAnsi="宋体" w:eastAsia="宋体" w:cs="宋体"/>
          <w:sz w:val="24"/>
          <w:szCs w:val="24"/>
        </w:rPr>
      </w:pPr>
      <w:r>
        <w:rPr>
          <w:rFonts w:hint="eastAsia" w:ascii="宋体" w:hAnsi="宋体"/>
          <w:color w:val="000000"/>
          <w:sz w:val="24"/>
          <w:u w:val="single"/>
          <w:lang w:eastAsia="zh-CN"/>
        </w:rPr>
        <w:t>重庆市璧山区人民法院</w:t>
      </w:r>
      <w:r>
        <w:rPr>
          <w:rFonts w:ascii="宋体" w:hAnsi="宋体" w:eastAsia="宋体" w:cs="宋体"/>
          <w:sz w:val="24"/>
          <w:szCs w:val="24"/>
        </w:rPr>
        <w:t>:</w:t>
      </w:r>
    </w:p>
    <w:p w14:paraId="6FC5FCE1">
      <w:pPr>
        <w:ind w:firstLine="480" w:firstLineChars="200"/>
        <w:jc w:val="left"/>
        <w:rPr>
          <w:rFonts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(投标人名称)郑重承诺:</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2.我方未列入在信用中国网</w:t>
      </w:r>
      <w:r>
        <w:rPr>
          <w:rFonts w:hint="eastAsia" w:ascii="宋体" w:hAnsi="宋体" w:eastAsia="宋体" w:cs="宋体"/>
          <w:sz w:val="24"/>
          <w:szCs w:val="24"/>
          <w:lang w:eastAsia="zh-CN"/>
        </w:rPr>
        <w:t>站</w:t>
      </w:r>
      <w:r>
        <w:rPr>
          <w:rFonts w:ascii="宋体" w:hAnsi="宋体" w:eastAsia="宋体" w:cs="宋体"/>
          <w:sz w:val="24"/>
          <w:szCs w:val="24"/>
        </w:rPr>
        <w:t>(www.creditchina.gov.cn)“失信被执行人”、“重大税收违法案件当事人名单”中，也未列入中国政府采购网(www.ccgp.gov.cn)“政府采购严重违法失信行为记录名单”中。</w:t>
      </w:r>
    </w:p>
    <w:p w14:paraId="5ACA8D22">
      <w:pPr>
        <w:numPr>
          <w:ilvl w:val="0"/>
          <w:numId w:val="0"/>
        </w:numPr>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我方在采购项目评审(评标)环节结束后，随时接受采购人、采购代理机构的检查验证，配合提供相关证明材料，证明符合《中华人民共和国政府采购法》规定的投标人基本资格条件。</w:t>
      </w:r>
    </w:p>
    <w:p w14:paraId="779AECE4">
      <w:pPr>
        <w:numPr>
          <w:ilvl w:val="0"/>
          <w:numId w:val="0"/>
        </w:numPr>
        <w:ind w:left="745" w:leftChars="266" w:firstLine="0" w:firstLineChars="0"/>
        <w:jc w:val="left"/>
        <w:rPr>
          <w:rFonts w:ascii="宋体" w:hAnsi="宋体" w:eastAsia="宋体" w:cs="宋体"/>
          <w:sz w:val="24"/>
          <w:szCs w:val="24"/>
        </w:rPr>
      </w:pPr>
      <w:r>
        <w:rPr>
          <w:rFonts w:ascii="宋体" w:hAnsi="宋体" w:eastAsia="宋体" w:cs="宋体"/>
          <w:sz w:val="24"/>
          <w:szCs w:val="24"/>
        </w:rPr>
        <w:t>我方对以上承诺负全部法律责任。</w:t>
      </w:r>
      <w:r>
        <w:rPr>
          <w:rFonts w:ascii="宋体" w:hAnsi="宋体" w:eastAsia="宋体" w:cs="宋体"/>
          <w:sz w:val="24"/>
          <w:szCs w:val="24"/>
        </w:rPr>
        <w:br w:type="textWrapping"/>
      </w:r>
      <w:r>
        <w:rPr>
          <w:rFonts w:ascii="宋体" w:hAnsi="宋体" w:eastAsia="宋体" w:cs="宋体"/>
          <w:sz w:val="24"/>
          <w:szCs w:val="24"/>
        </w:rPr>
        <w:t>特此承诺。</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(投标人公章)</w:t>
      </w:r>
    </w:p>
    <w:p w14:paraId="2E809C05">
      <w:pPr>
        <w:tabs>
          <w:tab w:val="left" w:pos="6300"/>
        </w:tabs>
        <w:snapToGrid w:val="0"/>
        <w:spacing w:line="500" w:lineRule="exact"/>
        <w:ind w:right="480" w:firstLine="570"/>
        <w:jc w:val="right"/>
        <w:rPr>
          <w:rFonts w:ascii="宋体" w:hAnsi="宋体" w:eastAsia="宋体" w:cs="宋体"/>
          <w:sz w:val="28"/>
          <w:szCs w:val="28"/>
        </w:rPr>
      </w:pPr>
      <w:r>
        <w:rPr>
          <w:rFonts w:ascii="宋体" w:hAnsi="宋体" w:eastAsia="宋体" w:cs="宋体"/>
          <w:sz w:val="24"/>
          <w:szCs w:val="24"/>
        </w:rPr>
        <w:t>年</w:t>
      </w:r>
      <w:r>
        <w:rPr>
          <w:rFonts w:hint="eastAsia" w:ascii="宋体" w:hAnsi="宋体" w:eastAsia="宋体" w:cs="宋体"/>
          <w:sz w:val="24"/>
          <w:szCs w:val="24"/>
          <w:lang w:val="en-US" w:eastAsia="zh-CN"/>
        </w:rPr>
        <w:t xml:space="preserve">   </w:t>
      </w:r>
      <w:r>
        <w:rPr>
          <w:rFonts w:ascii="宋体" w:hAnsi="宋体" w:eastAsia="宋体" w:cs="宋体"/>
          <w:sz w:val="24"/>
          <w:szCs w:val="24"/>
        </w:rPr>
        <w:t>月</w:t>
      </w:r>
      <w:r>
        <w:rPr>
          <w:rFonts w:hint="eastAsia" w:ascii="宋体" w:hAnsi="宋体" w:eastAsia="宋体" w:cs="宋体"/>
          <w:sz w:val="24"/>
          <w:szCs w:val="24"/>
          <w:lang w:val="en-US" w:eastAsia="zh-CN"/>
        </w:rPr>
        <w:t xml:space="preserve">    </w:t>
      </w:r>
      <w:r>
        <w:rPr>
          <w:rFonts w:ascii="宋体" w:hAnsi="宋体" w:eastAsia="宋体" w:cs="宋体"/>
          <w:sz w:val="24"/>
          <w:szCs w:val="24"/>
        </w:rPr>
        <w:t>日</w:t>
      </w:r>
      <w:r>
        <w:rPr>
          <w:rFonts w:ascii="宋体" w:hAnsi="宋体" w:eastAsia="宋体" w:cs="宋体"/>
          <w:sz w:val="28"/>
          <w:szCs w:val="28"/>
        </w:rPr>
        <w:br w:type="textWrapping"/>
      </w:r>
    </w:p>
    <w:p w14:paraId="25A647AD">
      <w:pPr>
        <w:tabs>
          <w:tab w:val="left" w:pos="6300"/>
        </w:tabs>
        <w:snapToGrid w:val="0"/>
        <w:spacing w:line="500" w:lineRule="exact"/>
        <w:ind w:right="480" w:firstLine="570"/>
        <w:jc w:val="right"/>
        <w:rPr>
          <w:rFonts w:ascii="宋体" w:hAnsi="宋体" w:eastAsia="宋体" w:cs="宋体"/>
          <w:sz w:val="28"/>
          <w:szCs w:val="28"/>
        </w:rPr>
      </w:pPr>
    </w:p>
    <w:p w14:paraId="19E84891">
      <w:pPr>
        <w:tabs>
          <w:tab w:val="left" w:pos="6300"/>
        </w:tabs>
        <w:snapToGrid w:val="0"/>
        <w:spacing w:line="500" w:lineRule="exact"/>
        <w:ind w:right="480" w:firstLine="570"/>
        <w:jc w:val="right"/>
        <w:rPr>
          <w:rFonts w:ascii="宋体" w:hAnsi="宋体" w:eastAsia="宋体" w:cs="宋体"/>
          <w:sz w:val="28"/>
          <w:szCs w:val="28"/>
        </w:rPr>
      </w:pPr>
    </w:p>
    <w:p w14:paraId="1BDB9140">
      <w:pPr>
        <w:tabs>
          <w:tab w:val="left" w:pos="6300"/>
        </w:tabs>
        <w:snapToGrid w:val="0"/>
        <w:spacing w:line="500" w:lineRule="exact"/>
        <w:ind w:right="480" w:firstLine="570"/>
        <w:jc w:val="right"/>
        <w:rPr>
          <w:rFonts w:ascii="宋体" w:hAnsi="宋体" w:eastAsia="宋体" w:cs="宋体"/>
          <w:sz w:val="28"/>
          <w:szCs w:val="28"/>
        </w:rPr>
      </w:pPr>
    </w:p>
    <w:p w14:paraId="68EF50A4">
      <w:pPr>
        <w:tabs>
          <w:tab w:val="left" w:pos="6300"/>
        </w:tabs>
        <w:snapToGrid w:val="0"/>
        <w:spacing w:line="500" w:lineRule="exact"/>
        <w:ind w:right="480" w:firstLine="570"/>
        <w:jc w:val="right"/>
        <w:rPr>
          <w:rFonts w:ascii="宋体" w:hAnsi="宋体" w:eastAsia="宋体" w:cs="宋体"/>
          <w:sz w:val="28"/>
          <w:szCs w:val="28"/>
        </w:rPr>
      </w:pPr>
    </w:p>
    <w:p w14:paraId="443D6C4C">
      <w:pPr>
        <w:tabs>
          <w:tab w:val="left" w:pos="6300"/>
        </w:tabs>
        <w:snapToGrid w:val="0"/>
        <w:spacing w:line="500" w:lineRule="exact"/>
        <w:ind w:right="480" w:firstLine="570"/>
        <w:jc w:val="right"/>
        <w:rPr>
          <w:rFonts w:ascii="宋体" w:hAnsi="宋体" w:eastAsia="宋体" w:cs="宋体"/>
          <w:sz w:val="28"/>
          <w:szCs w:val="28"/>
        </w:rPr>
      </w:pPr>
    </w:p>
    <w:p w14:paraId="7D61DCE0">
      <w:pPr>
        <w:tabs>
          <w:tab w:val="left" w:pos="6300"/>
        </w:tabs>
        <w:snapToGrid w:val="0"/>
        <w:spacing w:line="500" w:lineRule="exact"/>
        <w:ind w:right="480" w:firstLine="570"/>
        <w:jc w:val="right"/>
        <w:rPr>
          <w:rFonts w:hint="eastAsia" w:ascii="宋体" w:hAnsi="宋体" w:cs="宋体"/>
          <w:sz w:val="24"/>
        </w:rPr>
      </w:pPr>
    </w:p>
    <w:p w14:paraId="426661A4">
      <w:pPr>
        <w:tabs>
          <w:tab w:val="left" w:pos="6300"/>
        </w:tabs>
        <w:snapToGrid w:val="0"/>
        <w:spacing w:line="500" w:lineRule="exact"/>
        <w:ind w:right="480" w:firstLine="570"/>
        <w:jc w:val="right"/>
        <w:rPr>
          <w:rFonts w:hint="eastAsia" w:ascii="宋体" w:hAnsi="宋体" w:cs="宋体"/>
          <w:sz w:val="24"/>
        </w:rPr>
      </w:pPr>
    </w:p>
    <w:p w14:paraId="61B66482">
      <w:pPr>
        <w:tabs>
          <w:tab w:val="left" w:pos="6300"/>
        </w:tabs>
        <w:snapToGrid w:val="0"/>
        <w:spacing w:line="500" w:lineRule="exact"/>
        <w:ind w:right="480" w:firstLine="570"/>
        <w:jc w:val="right"/>
        <w:rPr>
          <w:rFonts w:hint="eastAsia" w:ascii="宋体" w:hAnsi="宋体" w:cs="宋体"/>
          <w:sz w:val="24"/>
        </w:rPr>
      </w:pPr>
    </w:p>
    <w:p w14:paraId="58D513E9">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（七）</w:t>
      </w:r>
      <w:r>
        <w:rPr>
          <w:rFonts w:hint="eastAsia" w:ascii="宋体" w:hAnsi="宋体" w:cs="宋体"/>
          <w:sz w:val="24"/>
          <w:lang w:eastAsia="zh-CN"/>
        </w:rPr>
        <w:t>询价</w:t>
      </w:r>
      <w:r>
        <w:rPr>
          <w:rFonts w:hint="eastAsia" w:ascii="宋体" w:hAnsi="宋体" w:cs="宋体"/>
          <w:sz w:val="24"/>
        </w:rPr>
        <w:t>内容表中技术和商务要求的其他文件（如有要求需提供）；</w:t>
      </w:r>
    </w:p>
    <w:p w14:paraId="54A65484">
      <w:pPr>
        <w:spacing w:line="520" w:lineRule="exact"/>
        <w:rPr>
          <w:rFonts w:hint="eastAsia" w:ascii="宋体" w:hAnsi="宋体"/>
          <w:color w:val="000000"/>
          <w:sz w:val="24"/>
        </w:rPr>
      </w:pPr>
    </w:p>
    <w:p w14:paraId="2CA8E6D5">
      <w:pPr>
        <w:spacing w:line="520" w:lineRule="exact"/>
        <w:rPr>
          <w:rFonts w:hint="eastAsia" w:ascii="宋体" w:hAnsi="宋体"/>
          <w:color w:val="000000"/>
          <w:sz w:val="24"/>
        </w:rPr>
      </w:pPr>
    </w:p>
    <w:p w14:paraId="43D97665">
      <w:pPr>
        <w:spacing w:line="520" w:lineRule="exact"/>
        <w:rPr>
          <w:rFonts w:hint="eastAsia" w:ascii="宋体" w:hAnsi="宋体"/>
          <w:color w:val="000000"/>
          <w:sz w:val="24"/>
        </w:rPr>
      </w:pPr>
    </w:p>
    <w:p w14:paraId="3E1CFB11">
      <w:pPr>
        <w:spacing w:line="520" w:lineRule="exact"/>
        <w:rPr>
          <w:rFonts w:hint="eastAsia" w:ascii="宋体" w:hAnsi="宋体"/>
          <w:color w:val="000000"/>
          <w:sz w:val="24"/>
        </w:rPr>
      </w:pPr>
    </w:p>
    <w:p w14:paraId="4475A410">
      <w:pPr>
        <w:spacing w:line="520" w:lineRule="exact"/>
        <w:rPr>
          <w:rFonts w:ascii="宋体" w:hAnsi="宋体"/>
          <w:color w:val="000000"/>
          <w:sz w:val="24"/>
        </w:rPr>
      </w:pPr>
      <w:r>
        <w:rPr>
          <w:rFonts w:hint="eastAsia" w:ascii="宋体" w:hAnsi="宋体"/>
          <w:color w:val="000000"/>
          <w:sz w:val="24"/>
        </w:rPr>
        <w:t>附件一：</w:t>
      </w:r>
    </w:p>
    <w:p w14:paraId="35C64BCB">
      <w:pPr>
        <w:spacing w:line="520" w:lineRule="exact"/>
        <w:jc w:val="center"/>
        <w:rPr>
          <w:rFonts w:ascii="宋体" w:hAnsi="宋体"/>
          <w:b/>
          <w:bCs/>
          <w:color w:val="000000"/>
          <w:sz w:val="24"/>
        </w:rPr>
      </w:pPr>
      <w:r>
        <w:rPr>
          <w:rFonts w:hint="eastAsia" w:ascii="宋体" w:hAnsi="宋体"/>
          <w:b/>
          <w:bCs/>
          <w:color w:val="000000"/>
          <w:sz w:val="24"/>
        </w:rPr>
        <w:t>政府采购质疑书</w:t>
      </w:r>
    </w:p>
    <w:p w14:paraId="050EC882">
      <w:pPr>
        <w:spacing w:line="520" w:lineRule="exact"/>
        <w:jc w:val="center"/>
        <w:rPr>
          <w:rFonts w:ascii="宋体" w:hAnsi="宋体"/>
          <w:color w:val="000000"/>
          <w:sz w:val="24"/>
        </w:rPr>
      </w:pPr>
      <w:r>
        <w:rPr>
          <w:rFonts w:hint="eastAsia" w:ascii="宋体" w:hAnsi="宋体"/>
          <w:color w:val="000000"/>
          <w:sz w:val="24"/>
        </w:rPr>
        <w:t xml:space="preserve"> </w:t>
      </w:r>
    </w:p>
    <w:p w14:paraId="2C4B297A">
      <w:pPr>
        <w:spacing w:line="520" w:lineRule="exact"/>
        <w:rPr>
          <w:rFonts w:ascii="宋体" w:hAnsi="宋体"/>
          <w:color w:val="000000"/>
          <w:sz w:val="24"/>
        </w:rPr>
      </w:pPr>
      <w:r>
        <w:rPr>
          <w:rFonts w:hint="eastAsia" w:ascii="宋体" w:hAnsi="宋体"/>
          <w:color w:val="000000"/>
          <w:sz w:val="24"/>
        </w:rPr>
        <w:t xml:space="preserve">    一、质疑供应商</w:t>
      </w:r>
    </w:p>
    <w:p w14:paraId="1A3E288C">
      <w:pPr>
        <w:spacing w:line="520" w:lineRule="exact"/>
        <w:ind w:firstLine="480" w:firstLineChars="200"/>
        <w:rPr>
          <w:rFonts w:ascii="宋体" w:hAnsi="宋体"/>
          <w:color w:val="000000"/>
          <w:sz w:val="24"/>
        </w:rPr>
      </w:pPr>
      <w:r>
        <w:rPr>
          <w:rFonts w:hint="eastAsia" w:ascii="宋体" w:hAnsi="宋体"/>
          <w:color w:val="000000"/>
          <w:sz w:val="24"/>
        </w:rPr>
        <w:t>供应商：</w:t>
      </w:r>
      <w:r>
        <w:rPr>
          <w:rFonts w:hint="eastAsia" w:ascii="宋体" w:hAnsi="宋体"/>
          <w:color w:val="000000"/>
          <w:sz w:val="24"/>
          <w:u w:val="single"/>
        </w:rPr>
        <w:t>（名称、地址、邮政编码、联系方式等）</w:t>
      </w:r>
    </w:p>
    <w:p w14:paraId="3E97B3AF">
      <w:pPr>
        <w:spacing w:line="520" w:lineRule="exact"/>
        <w:ind w:firstLine="480" w:firstLineChars="200"/>
        <w:rPr>
          <w:rFonts w:ascii="宋体" w:hAnsi="宋体"/>
          <w:color w:val="000000"/>
          <w:sz w:val="24"/>
          <w:u w:val="single"/>
        </w:rPr>
      </w:pPr>
      <w:r>
        <w:rPr>
          <w:rFonts w:hint="eastAsia" w:ascii="宋体" w:hAnsi="宋体"/>
          <w:color w:val="000000"/>
          <w:sz w:val="24"/>
        </w:rPr>
        <w:t>法定代表人：</w:t>
      </w:r>
      <w:r>
        <w:rPr>
          <w:rFonts w:hint="eastAsia" w:ascii="宋体" w:hAnsi="宋体"/>
          <w:color w:val="000000"/>
          <w:sz w:val="24"/>
          <w:u w:val="single"/>
        </w:rPr>
        <w:t>（姓名、身份证号码）</w:t>
      </w:r>
    </w:p>
    <w:p w14:paraId="51D417BD">
      <w:pPr>
        <w:spacing w:line="520" w:lineRule="exact"/>
        <w:ind w:firstLine="480" w:firstLineChars="200"/>
        <w:rPr>
          <w:rFonts w:ascii="宋体" w:hAnsi="宋体"/>
          <w:color w:val="000000"/>
          <w:sz w:val="24"/>
          <w:u w:val="single"/>
        </w:rPr>
      </w:pPr>
      <w:r>
        <w:rPr>
          <w:rFonts w:hint="eastAsia" w:ascii="宋体" w:hAnsi="宋体"/>
          <w:color w:val="000000"/>
          <w:sz w:val="24"/>
        </w:rPr>
        <w:t>委托代理人：</w:t>
      </w:r>
      <w:r>
        <w:rPr>
          <w:rFonts w:hint="eastAsia" w:ascii="宋体" w:hAnsi="宋体"/>
          <w:color w:val="000000"/>
          <w:sz w:val="24"/>
          <w:u w:val="single"/>
        </w:rPr>
        <w:t>（姓名、地址、联系方式等）</w:t>
      </w:r>
    </w:p>
    <w:p w14:paraId="26B17ED6">
      <w:pPr>
        <w:spacing w:line="520" w:lineRule="exact"/>
        <w:ind w:firstLine="480" w:firstLineChars="200"/>
        <w:rPr>
          <w:rFonts w:ascii="宋体" w:hAnsi="宋体"/>
          <w:b/>
          <w:bCs/>
          <w:color w:val="000000"/>
          <w:sz w:val="24"/>
        </w:rPr>
      </w:pPr>
      <w:r>
        <w:rPr>
          <w:rFonts w:hint="eastAsia" w:ascii="宋体" w:hAnsi="宋体"/>
          <w:color w:val="000000"/>
          <w:sz w:val="24"/>
        </w:rPr>
        <w:t>二、被质疑人</w:t>
      </w:r>
    </w:p>
    <w:p w14:paraId="7315C442">
      <w:pPr>
        <w:spacing w:line="520" w:lineRule="exact"/>
        <w:ind w:firstLine="480" w:firstLineChars="200"/>
        <w:rPr>
          <w:rFonts w:ascii="宋体" w:hAnsi="宋体"/>
          <w:color w:val="000000"/>
          <w:sz w:val="24"/>
          <w:u w:val="single"/>
        </w:rPr>
      </w:pPr>
      <w:r>
        <w:rPr>
          <w:rFonts w:hint="eastAsia" w:ascii="宋体" w:hAnsi="宋体"/>
          <w:color w:val="000000"/>
          <w:sz w:val="24"/>
        </w:rPr>
        <w:t>采购人：</w:t>
      </w:r>
      <w:r>
        <w:rPr>
          <w:rFonts w:hint="eastAsia" w:ascii="宋体" w:hAnsi="宋体"/>
          <w:color w:val="000000"/>
          <w:sz w:val="24"/>
          <w:u w:val="single"/>
        </w:rPr>
        <w:t>（名称、地址、联系方式等）</w:t>
      </w:r>
    </w:p>
    <w:p w14:paraId="0CEE4EFA">
      <w:pPr>
        <w:spacing w:line="520" w:lineRule="exact"/>
        <w:ind w:firstLine="480" w:firstLineChars="200"/>
        <w:rPr>
          <w:rFonts w:ascii="宋体" w:hAnsi="宋体"/>
          <w:color w:val="000000"/>
          <w:sz w:val="24"/>
          <w:u w:val="single"/>
        </w:rPr>
      </w:pPr>
      <w:r>
        <w:rPr>
          <w:rFonts w:hint="eastAsia" w:ascii="宋体" w:hAnsi="宋体"/>
          <w:color w:val="000000"/>
          <w:sz w:val="24"/>
        </w:rPr>
        <w:t>采购项目经办人：</w:t>
      </w:r>
      <w:r>
        <w:rPr>
          <w:rFonts w:hint="eastAsia" w:ascii="宋体" w:hAnsi="宋体"/>
          <w:color w:val="000000"/>
          <w:sz w:val="24"/>
          <w:u w:val="single"/>
        </w:rPr>
        <w:t>（姓名、联系方式）</w:t>
      </w:r>
    </w:p>
    <w:p w14:paraId="58BA6C74">
      <w:pPr>
        <w:spacing w:line="520" w:lineRule="exact"/>
        <w:ind w:firstLine="480" w:firstLineChars="200"/>
        <w:rPr>
          <w:rFonts w:ascii="宋体" w:hAnsi="宋体"/>
          <w:color w:val="000000"/>
          <w:sz w:val="24"/>
        </w:rPr>
      </w:pPr>
      <w:r>
        <w:rPr>
          <w:rFonts w:hint="eastAsia" w:ascii="宋体" w:hAnsi="宋体"/>
          <w:color w:val="000000"/>
          <w:sz w:val="24"/>
        </w:rPr>
        <w:t>三、质疑事项</w:t>
      </w:r>
    </w:p>
    <w:p w14:paraId="26A1E243">
      <w:pPr>
        <w:spacing w:line="520" w:lineRule="exact"/>
        <w:ind w:firstLine="480" w:firstLineChars="200"/>
        <w:rPr>
          <w:rFonts w:ascii="宋体" w:hAnsi="宋体"/>
          <w:color w:val="000000"/>
          <w:sz w:val="24"/>
        </w:rPr>
      </w:pPr>
      <w:r>
        <w:rPr>
          <w:rFonts w:hint="eastAsia" w:ascii="宋体" w:hAnsi="宋体"/>
          <w:color w:val="000000"/>
          <w:sz w:val="24"/>
          <w:u w:val="single"/>
        </w:rPr>
        <w:t>（供应商）</w:t>
      </w:r>
      <w:r>
        <w:rPr>
          <w:rFonts w:hint="eastAsia" w:ascii="宋体" w:hAnsi="宋体"/>
          <w:color w:val="000000"/>
          <w:sz w:val="24"/>
        </w:rPr>
        <w:t>认为</w:t>
      </w:r>
      <w:r>
        <w:rPr>
          <w:rFonts w:hint="eastAsia" w:ascii="宋体" w:hAnsi="宋体"/>
          <w:color w:val="000000"/>
          <w:sz w:val="24"/>
          <w:u w:val="single"/>
        </w:rPr>
        <w:t>（采购项目名称、编号，合同编号）</w:t>
      </w:r>
      <w:r>
        <w:rPr>
          <w:rFonts w:hint="eastAsia" w:ascii="宋体" w:hAnsi="宋体"/>
          <w:color w:val="000000"/>
          <w:sz w:val="24"/>
        </w:rPr>
        <w:t>的采购文件（采购过程或中标、成交结果）使我公司合法权益受到损害，现向你单位提出书面质疑。</w:t>
      </w:r>
    </w:p>
    <w:p w14:paraId="5AD19502">
      <w:pPr>
        <w:spacing w:line="520" w:lineRule="exact"/>
        <w:ind w:firstLine="480" w:firstLineChars="200"/>
        <w:rPr>
          <w:rFonts w:ascii="宋体" w:hAnsi="宋体"/>
          <w:color w:val="000000"/>
          <w:sz w:val="24"/>
        </w:rPr>
      </w:pPr>
      <w:r>
        <w:rPr>
          <w:rFonts w:hint="eastAsia" w:ascii="宋体" w:hAnsi="宋体"/>
          <w:color w:val="000000"/>
          <w:sz w:val="24"/>
        </w:rPr>
        <w:t>（一）质疑事项：</w:t>
      </w:r>
      <w:r>
        <w:rPr>
          <w:rFonts w:hint="eastAsia" w:ascii="宋体" w:hAnsi="宋体"/>
          <w:color w:val="000000"/>
          <w:sz w:val="24"/>
          <w:u w:val="single"/>
        </w:rPr>
        <w:t>（列举具体质疑事项）。</w:t>
      </w:r>
    </w:p>
    <w:p w14:paraId="34A235EF">
      <w:pPr>
        <w:spacing w:line="520" w:lineRule="exact"/>
        <w:ind w:firstLine="480" w:firstLineChars="200"/>
        <w:rPr>
          <w:rFonts w:ascii="宋体" w:hAnsi="宋体"/>
          <w:color w:val="000000"/>
          <w:sz w:val="24"/>
          <w:u w:val="single"/>
        </w:rPr>
      </w:pPr>
      <w:r>
        <w:rPr>
          <w:rFonts w:hint="eastAsia" w:ascii="宋体" w:hAnsi="宋体"/>
          <w:color w:val="000000"/>
          <w:sz w:val="24"/>
        </w:rPr>
        <w:t>（二）事实依据、法律依据：</w:t>
      </w:r>
      <w:r>
        <w:rPr>
          <w:rFonts w:hint="eastAsia" w:ascii="宋体" w:hAnsi="宋体"/>
          <w:color w:val="000000"/>
          <w:sz w:val="24"/>
          <w:u w:val="single"/>
        </w:rPr>
        <w:t>（质疑事项的违规事实、违反的法律法规条款）。</w:t>
      </w:r>
    </w:p>
    <w:p w14:paraId="16D08B6E">
      <w:pPr>
        <w:spacing w:line="520" w:lineRule="exact"/>
        <w:ind w:firstLine="480" w:firstLineChars="200"/>
        <w:rPr>
          <w:rFonts w:ascii="宋体" w:hAnsi="宋体"/>
          <w:color w:val="000000"/>
          <w:sz w:val="24"/>
        </w:rPr>
      </w:pPr>
      <w:r>
        <w:rPr>
          <w:rFonts w:hint="eastAsia" w:ascii="宋体" w:hAnsi="宋体"/>
          <w:color w:val="000000"/>
          <w:sz w:val="24"/>
        </w:rPr>
        <w:t>（三）诉求：</w:t>
      </w:r>
      <w:r>
        <w:rPr>
          <w:rFonts w:hint="eastAsia" w:ascii="宋体" w:hAnsi="宋体"/>
          <w:color w:val="000000"/>
          <w:sz w:val="24"/>
          <w:u w:val="single"/>
        </w:rPr>
        <w:t>（请求办理事项）。</w:t>
      </w:r>
    </w:p>
    <w:p w14:paraId="78DA2F33">
      <w:pPr>
        <w:spacing w:line="520" w:lineRule="exact"/>
        <w:ind w:firstLine="480" w:firstLineChars="200"/>
        <w:rPr>
          <w:rFonts w:ascii="宋体" w:hAnsi="宋体"/>
          <w:color w:val="000000"/>
          <w:sz w:val="24"/>
        </w:rPr>
      </w:pPr>
      <w:r>
        <w:rPr>
          <w:rFonts w:hint="eastAsia" w:ascii="宋体" w:hAnsi="宋体"/>
          <w:color w:val="000000"/>
          <w:sz w:val="24"/>
        </w:rPr>
        <w:t xml:space="preserve"> </w:t>
      </w:r>
    </w:p>
    <w:p w14:paraId="2455A599">
      <w:pPr>
        <w:spacing w:line="520" w:lineRule="exact"/>
        <w:ind w:firstLine="480" w:firstLineChars="200"/>
        <w:rPr>
          <w:rFonts w:ascii="宋体" w:hAnsi="宋体"/>
          <w:color w:val="000000"/>
          <w:sz w:val="24"/>
        </w:rPr>
      </w:pPr>
      <w:r>
        <w:rPr>
          <w:rFonts w:hint="eastAsia" w:ascii="宋体" w:hAnsi="宋体"/>
          <w:color w:val="000000"/>
          <w:sz w:val="24"/>
        </w:rPr>
        <w:t>附件：相关证明材料</w:t>
      </w:r>
    </w:p>
    <w:p w14:paraId="0F933403">
      <w:pPr>
        <w:spacing w:line="520" w:lineRule="exact"/>
        <w:ind w:firstLine="480" w:firstLineChars="200"/>
        <w:rPr>
          <w:rFonts w:ascii="宋体" w:hAnsi="宋体"/>
          <w:color w:val="000000"/>
          <w:sz w:val="24"/>
        </w:rPr>
      </w:pPr>
      <w:r>
        <w:rPr>
          <w:rFonts w:hint="eastAsia" w:ascii="宋体" w:hAnsi="宋体"/>
          <w:color w:val="000000"/>
          <w:sz w:val="24"/>
        </w:rPr>
        <w:t xml:space="preserve"> </w:t>
      </w:r>
    </w:p>
    <w:p w14:paraId="12A59481">
      <w:pPr>
        <w:spacing w:line="520" w:lineRule="exact"/>
        <w:ind w:firstLine="2400" w:firstLineChars="1000"/>
        <w:rPr>
          <w:rFonts w:ascii="宋体" w:hAnsi="宋体"/>
          <w:color w:val="000000"/>
          <w:sz w:val="24"/>
        </w:rPr>
      </w:pPr>
      <w:r>
        <w:rPr>
          <w:rFonts w:hint="eastAsia" w:ascii="宋体" w:hAnsi="宋体"/>
          <w:color w:val="000000"/>
          <w:sz w:val="24"/>
        </w:rPr>
        <w:t>（法定代表人或主要负责人签章）</w:t>
      </w:r>
    </w:p>
    <w:p w14:paraId="54A14D53">
      <w:pPr>
        <w:spacing w:line="520" w:lineRule="exact"/>
        <w:ind w:firstLine="4920" w:firstLineChars="2050"/>
        <w:rPr>
          <w:rFonts w:ascii="宋体" w:hAnsi="宋体"/>
          <w:color w:val="000000"/>
          <w:sz w:val="24"/>
        </w:rPr>
      </w:pPr>
      <w:r>
        <w:rPr>
          <w:rFonts w:hint="eastAsia" w:ascii="宋体" w:hAnsi="宋体"/>
          <w:color w:val="000000"/>
          <w:sz w:val="24"/>
        </w:rPr>
        <w:t>（供应商公章）</w:t>
      </w:r>
    </w:p>
    <w:p w14:paraId="44B58370">
      <w:pPr>
        <w:spacing w:line="520" w:lineRule="exact"/>
        <w:jc w:val="center"/>
        <w:rPr>
          <w:rFonts w:ascii="宋体" w:hAnsi="宋体"/>
          <w:color w:val="000000"/>
          <w:sz w:val="24"/>
        </w:rPr>
      </w:pPr>
      <w:r>
        <w:rPr>
          <w:rFonts w:hint="eastAsia" w:ascii="宋体" w:hAnsi="宋体"/>
          <w:color w:val="000000"/>
          <w:sz w:val="24"/>
        </w:rPr>
        <w:t xml:space="preserve">                                年  月  日</w:t>
      </w:r>
    </w:p>
    <w:p w14:paraId="63659BC7">
      <w:pPr>
        <w:spacing w:line="500" w:lineRule="exact"/>
        <w:jc w:val="center"/>
        <w:rPr>
          <w:rFonts w:ascii="宋体" w:hAnsi="宋体" w:cs="宋体"/>
          <w:b/>
          <w:color w:val="000000"/>
          <w:kern w:val="0"/>
          <w:sz w:val="24"/>
        </w:rPr>
      </w:pPr>
      <w:r>
        <w:rPr>
          <w:rFonts w:hint="eastAsia" w:ascii="宋体" w:hAnsi="宋体"/>
          <w:color w:val="000000"/>
          <w:kern w:val="0"/>
          <w:sz w:val="24"/>
        </w:rPr>
        <w:t>法定代表人身份证复印件           委托代理人身份证复印件</w:t>
      </w:r>
    </w:p>
    <w:p w14:paraId="4375625A">
      <w:pPr>
        <w:snapToGrid w:val="0"/>
        <w:spacing w:line="480" w:lineRule="exact"/>
        <w:ind w:firstLine="3960" w:firstLineChars="1650"/>
        <w:rPr>
          <w:rFonts w:hint="eastAsia" w:ascii="宋体" w:hAnsi="宋体" w:cs="宋体"/>
          <w:sz w:val="24"/>
        </w:rPr>
      </w:pPr>
      <w:r>
        <w:rPr>
          <w:rFonts w:hint="eastAsia" w:ascii="宋体" w:hAnsi="宋体"/>
          <w:sz w:val="24"/>
        </w:rPr>
        <w:t>（结束）</w:t>
      </w:r>
    </w:p>
    <w:p w14:paraId="1C92B6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71F7C">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38716">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7373">
    <w:pPr>
      <w:pStyle w:val="10"/>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B1C7D">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16087">
    <w:pPr>
      <w:pStyle w:val="1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71086"/>
    <w:multiLevelType w:val="multilevel"/>
    <w:tmpl w:val="2967108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233EBC"/>
    <w:multiLevelType w:val="multilevel"/>
    <w:tmpl w:val="2A233EBC"/>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61101"/>
    <w:rsid w:val="0F364EA2"/>
    <w:rsid w:val="2C061101"/>
    <w:rsid w:val="5C4969B7"/>
    <w:rsid w:val="5D45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2"/>
    <w:next w:val="1"/>
    <w:qFormat/>
    <w:uiPriority w:val="0"/>
    <w:pPr>
      <w:keepNext/>
      <w:keepLines/>
      <w:widowControl w:val="0"/>
      <w:spacing w:before="260" w:after="260" w:line="413" w:lineRule="auto"/>
      <w:jc w:val="both"/>
      <w:outlineLvl w:val="1"/>
    </w:pPr>
    <w:rPr>
      <w:rFonts w:ascii="Arial" w:hAnsi="Arial" w:eastAsia="黑体" w:cs="Times New Roman"/>
      <w:b/>
      <w:kern w:val="0"/>
      <w:sz w:val="32"/>
      <w:szCs w:val="20"/>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pPr>
    <w:rPr>
      <w:kern w:val="2"/>
      <w:sz w:val="28"/>
      <w:szCs w:val="28"/>
    </w:rPr>
  </w:style>
  <w:style w:type="paragraph" w:customStyle="1" w:styleId="4">
    <w:name w:val="引用1"/>
    <w:basedOn w:val="1"/>
    <w:next w:val="1"/>
    <w:qFormat/>
    <w:uiPriority w:val="0"/>
    <w:pPr>
      <w:wordWrap w:val="0"/>
      <w:spacing w:before="200" w:beforeLines="0" w:after="160" w:afterLines="0"/>
      <w:ind w:left="864" w:right="864"/>
      <w:jc w:val="center"/>
    </w:pPr>
    <w:rPr>
      <w:rFonts w:ascii="Times New Roman" w:hAnsi="Times New Roman" w:cs="Times New Roman"/>
      <w:i/>
    </w:rPr>
  </w:style>
  <w:style w:type="paragraph" w:styleId="5">
    <w:name w:val="Body Text Indent"/>
    <w:basedOn w:val="1"/>
    <w:uiPriority w:val="0"/>
    <w:pPr>
      <w:spacing w:line="700" w:lineRule="exact"/>
      <w:ind w:left="960"/>
    </w:pPr>
    <w:rPr>
      <w:rFonts w:cs="Times New Roman"/>
      <w:sz w:val="20"/>
      <w:szCs w:val="20"/>
    </w:rPr>
  </w:style>
  <w:style w:type="paragraph" w:styleId="6">
    <w:name w:val="footer"/>
    <w:basedOn w:val="1"/>
    <w:next w:val="7"/>
    <w:qFormat/>
    <w:uiPriority w:val="0"/>
    <w:pPr>
      <w:tabs>
        <w:tab w:val="center" w:pos="4153"/>
        <w:tab w:val="right" w:pos="8306"/>
      </w:tabs>
      <w:snapToGrid w:val="0"/>
      <w:jc w:val="left"/>
    </w:pPr>
    <w:rPr>
      <w:rFonts w:cs="Times New Roman"/>
      <w:sz w:val="18"/>
      <w:szCs w:val="18"/>
    </w:rPr>
  </w:style>
  <w:style w:type="paragraph" w:customStyle="1" w:styleId="7">
    <w:name w:val="小四正文"/>
    <w:basedOn w:val="1"/>
    <w:next w:val="8"/>
    <w:qFormat/>
    <w:uiPriority w:val="0"/>
    <w:pPr>
      <w:ind w:firstLine="200" w:firstLineChars="200"/>
    </w:pPr>
    <w:rPr>
      <w:spacing w:val="20"/>
      <w:sz w:val="24"/>
    </w:rPr>
  </w:style>
  <w:style w:type="paragraph" w:styleId="8">
    <w:name w:val="Body Text First Indent"/>
    <w:basedOn w:val="3"/>
    <w:next w:val="9"/>
    <w:uiPriority w:val="0"/>
    <w:pPr>
      <w:ind w:firstLine="420"/>
    </w:pPr>
  </w:style>
  <w:style w:type="paragraph" w:styleId="9">
    <w:name w:val="Body Text First Indent 2"/>
    <w:basedOn w:val="5"/>
    <w:next w:val="1"/>
    <w:qFormat/>
    <w:uiPriority w:val="0"/>
    <w:pPr>
      <w:spacing w:after="120" w:afterLines="0" w:line="240" w:lineRule="auto"/>
      <w:ind w:left="420" w:leftChars="200" w:firstLine="420" w:firstLineChars="200"/>
    </w:pPr>
  </w:style>
  <w:style w:type="paragraph" w:styleId="10">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character" w:customStyle="1" w:styleId="13">
    <w:name w:val="font1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3427</Words>
  <Characters>3524</Characters>
  <Lines>0</Lines>
  <Paragraphs>0</Paragraphs>
  <TotalTime>49</TotalTime>
  <ScaleCrop>false</ScaleCrop>
  <LinksUpToDate>false</LinksUpToDate>
  <CharactersWithSpaces>4051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2025-05-12T07:49:00Z</dcterms:created>
  <dc:creator>田源</dc:creator>
  <cp:lastModifiedBy>田源</cp:lastModifiedBy>
  <dcterms:modified xsi:type="dcterms:W3CDTF">2025-05-14T07:12:12Z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DB04DC4A559149D49524DC8729FA2252_11</vt:lpwstr>
  </property>
  <property fmtid="{D5CDD505-2E9C-101B-9397-08002B2CF9AE}" pid="4" name="KSOTemplateDocerSaveRecord">
    <vt:lpwstr>eyJoZGlkIjoiYjQ1NzRkZDhlNjQ1ZGQzOGMwMmY2NjA2NTQ4MDFiYjQiLCJ1c2VySWQiOiIzODY3MDU2OTgifQ==</vt:lpwstr>
  </property>
</Properties>
</file>