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DE4DF6">
      <w:pPr>
        <w:jc w:val="center"/>
        <w:rPr>
          <w:rFonts w:hint="eastAsia" w:ascii="宋体" w:hAnsi="宋体" w:eastAsia="宋体" w:cs="宋体"/>
          <w:highlight w:val="none"/>
        </w:rPr>
      </w:pPr>
    </w:p>
    <w:p w14:paraId="3349F07B">
      <w:pPr>
        <w:jc w:val="center"/>
        <w:rPr>
          <w:rFonts w:hint="eastAsia" w:ascii="宋体" w:hAnsi="宋体" w:eastAsia="宋体" w:cs="宋体"/>
          <w:highlight w:val="none"/>
        </w:rPr>
      </w:pPr>
    </w:p>
    <w:p w14:paraId="18F60EDE">
      <w:pPr>
        <w:jc w:val="center"/>
        <w:rPr>
          <w:rFonts w:hint="eastAsia" w:ascii="宋体" w:hAnsi="宋体" w:eastAsia="宋体" w:cs="宋体"/>
          <w:highlight w:val="none"/>
        </w:rPr>
      </w:pPr>
    </w:p>
    <w:p w14:paraId="67C396AB">
      <w:pPr>
        <w:jc w:val="center"/>
        <w:rPr>
          <w:rFonts w:hint="eastAsia" w:ascii="宋体" w:hAnsi="宋体" w:eastAsia="宋体" w:cs="宋体"/>
          <w:highlight w:val="none"/>
        </w:rPr>
      </w:pPr>
    </w:p>
    <w:p w14:paraId="0B39271A">
      <w:pPr>
        <w:jc w:val="center"/>
        <w:rPr>
          <w:rFonts w:hint="eastAsia" w:ascii="宋体" w:hAnsi="宋体" w:eastAsia="宋体" w:cs="宋体"/>
          <w:highlight w:val="none"/>
        </w:rPr>
      </w:pPr>
    </w:p>
    <w:p w14:paraId="54DEF416">
      <w:pPr>
        <w:spacing w:line="1600" w:lineRule="exact"/>
        <w:jc w:val="center"/>
        <w:outlineLvl w:val="0"/>
        <w:rPr>
          <w:rFonts w:hint="eastAsia" w:ascii="宋体" w:hAnsi="宋体" w:eastAsia="宋体" w:cs="宋体"/>
          <w:sz w:val="130"/>
          <w:szCs w:val="130"/>
          <w:highlight w:val="none"/>
        </w:rPr>
      </w:pPr>
      <w:r>
        <w:rPr>
          <w:rFonts w:hint="eastAsia" w:ascii="宋体" w:hAnsi="宋体" w:eastAsia="宋体" w:cs="宋体"/>
          <w:sz w:val="130"/>
          <w:szCs w:val="130"/>
          <w:highlight w:val="none"/>
        </w:rPr>
        <w:t>询价通知书</w:t>
      </w:r>
    </w:p>
    <w:p w14:paraId="603AD6BC">
      <w:pPr>
        <w:spacing w:line="700" w:lineRule="exact"/>
        <w:jc w:val="center"/>
        <w:rPr>
          <w:rFonts w:hint="eastAsia" w:ascii="宋体" w:hAnsi="宋体" w:eastAsia="宋体" w:cs="宋体"/>
          <w:sz w:val="32"/>
          <w:highlight w:val="none"/>
        </w:rPr>
      </w:pPr>
    </w:p>
    <w:p w14:paraId="20B672AF">
      <w:pPr>
        <w:spacing w:line="700" w:lineRule="exact"/>
        <w:jc w:val="center"/>
        <w:rPr>
          <w:rFonts w:hint="eastAsia" w:ascii="宋体" w:hAnsi="宋体" w:eastAsia="宋体" w:cs="宋体"/>
          <w:sz w:val="32"/>
          <w:highlight w:val="none"/>
        </w:rPr>
      </w:pPr>
    </w:p>
    <w:p w14:paraId="1CB60895">
      <w:pPr>
        <w:spacing w:line="700" w:lineRule="exact"/>
        <w:jc w:val="center"/>
        <w:rPr>
          <w:rFonts w:hint="eastAsia" w:ascii="宋体" w:hAnsi="宋体" w:eastAsia="宋体" w:cs="宋体"/>
          <w:sz w:val="32"/>
          <w:highlight w:val="none"/>
        </w:rPr>
      </w:pPr>
    </w:p>
    <w:p w14:paraId="71B263B2">
      <w:pPr>
        <w:keepNext w:val="0"/>
        <w:keepLines w:val="0"/>
        <w:pageBreakBefore w:val="0"/>
        <w:widowControl w:val="0"/>
        <w:kinsoku/>
        <w:wordWrap/>
        <w:overflowPunct/>
        <w:topLinePunct w:val="0"/>
        <w:autoSpaceDE/>
        <w:autoSpaceDN/>
        <w:bidi w:val="0"/>
        <w:adjustRightInd/>
        <w:snapToGrid/>
        <w:spacing w:line="640" w:lineRule="exact"/>
        <w:ind w:left="560" w:leftChars="200"/>
        <w:textAlignment w:val="auto"/>
        <w:outlineLvl w:val="0"/>
        <w:rPr>
          <w:rFonts w:hint="eastAsia" w:ascii="宋体" w:hAnsi="宋体" w:eastAsia="宋体" w:cs="宋体"/>
          <w:sz w:val="32"/>
          <w:szCs w:val="32"/>
          <w:highlight w:val="none"/>
        </w:rPr>
      </w:pPr>
      <w:r>
        <w:rPr>
          <w:rFonts w:hint="eastAsia" w:ascii="宋体" w:hAnsi="宋体" w:eastAsia="宋体" w:cs="宋体"/>
          <w:spacing w:val="106"/>
          <w:kern w:val="0"/>
          <w:sz w:val="32"/>
          <w:szCs w:val="32"/>
          <w:highlight w:val="none"/>
          <w:fitText w:val="1920" w:id="268053061"/>
          <w:lang w:eastAsia="zh-CN"/>
        </w:rPr>
        <w:t>项目编</w:t>
      </w:r>
      <w:r>
        <w:rPr>
          <w:rFonts w:hint="eastAsia" w:ascii="宋体" w:hAnsi="宋体" w:eastAsia="宋体" w:cs="宋体"/>
          <w:spacing w:val="2"/>
          <w:kern w:val="0"/>
          <w:sz w:val="32"/>
          <w:szCs w:val="32"/>
          <w:highlight w:val="none"/>
          <w:fitText w:val="1920" w:id="268053061"/>
          <w:lang w:eastAsia="zh-CN"/>
        </w:rPr>
        <w:t>号</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RYZB25004</w:t>
      </w:r>
    </w:p>
    <w:p w14:paraId="4041DE17">
      <w:pPr>
        <w:keepNext w:val="0"/>
        <w:keepLines w:val="0"/>
        <w:pageBreakBefore w:val="0"/>
        <w:widowControl w:val="0"/>
        <w:kinsoku/>
        <w:wordWrap w:val="0"/>
        <w:overflowPunct/>
        <w:topLinePunct w:val="0"/>
        <w:autoSpaceDE/>
        <w:autoSpaceDN/>
        <w:bidi w:val="0"/>
        <w:adjustRightInd/>
        <w:snapToGrid/>
        <w:spacing w:line="640" w:lineRule="exact"/>
        <w:ind w:left="2880" w:hanging="2880" w:hangingChars="900"/>
        <w:jc w:val="left"/>
        <w:textAlignment w:val="auto"/>
        <w:outlineLvl w:val="0"/>
        <w:rPr>
          <w:rFonts w:hint="eastAsia" w:ascii="宋体" w:hAnsi="宋体" w:eastAsia="宋体" w:cs="宋体"/>
          <w:sz w:val="32"/>
          <w:szCs w:val="32"/>
          <w:highlight w:val="none"/>
          <w:u w:val="none"/>
        </w:rPr>
      </w:pPr>
      <w:r>
        <w:rPr>
          <w:rFonts w:hint="eastAsia" w:ascii="宋体" w:hAnsi="宋体" w:cs="宋体"/>
          <w:kern w:val="0"/>
          <w:sz w:val="32"/>
          <w:szCs w:val="32"/>
          <w:highlight w:val="none"/>
          <w:lang w:val="en-US" w:eastAsia="zh-CN"/>
        </w:rPr>
        <w:t xml:space="preserve">   </w:t>
      </w:r>
      <w:r>
        <w:rPr>
          <w:rFonts w:hint="eastAsia" w:ascii="宋体" w:hAnsi="宋体" w:eastAsia="宋体" w:cs="宋体"/>
          <w:spacing w:val="0"/>
          <w:kern w:val="0"/>
          <w:sz w:val="32"/>
          <w:szCs w:val="32"/>
          <w:highlight w:val="none"/>
          <w:fitText w:val="1920" w:id="262284666"/>
        </w:rPr>
        <w:t>询价项目名称</w:t>
      </w:r>
      <w:r>
        <w:rPr>
          <w:rFonts w:hint="eastAsia" w:ascii="宋体" w:hAnsi="宋体" w:eastAsia="宋体" w:cs="宋体"/>
          <w:sz w:val="32"/>
          <w:szCs w:val="32"/>
          <w:highlight w:val="none"/>
        </w:rPr>
        <w:t>：</w:t>
      </w:r>
      <w:r>
        <w:rPr>
          <w:rFonts w:hint="eastAsia" w:ascii="宋体" w:hAnsi="宋体" w:cs="宋体"/>
          <w:sz w:val="32"/>
          <w:szCs w:val="32"/>
          <w:highlight w:val="none"/>
          <w:u w:val="none"/>
          <w:lang w:val="en-US" w:eastAsia="zh-CN"/>
        </w:rPr>
        <w:t>重庆市荣昌区学院路小学工会委员会“文体比赛活动服装”采购项目</w:t>
      </w:r>
    </w:p>
    <w:p w14:paraId="0669212C">
      <w:pPr>
        <w:keepNext w:val="0"/>
        <w:keepLines w:val="0"/>
        <w:pageBreakBefore w:val="0"/>
        <w:widowControl w:val="0"/>
        <w:kinsoku/>
        <w:wordWrap/>
        <w:overflowPunct/>
        <w:topLinePunct w:val="0"/>
        <w:autoSpaceDE/>
        <w:autoSpaceDN/>
        <w:bidi w:val="0"/>
        <w:adjustRightInd/>
        <w:snapToGrid/>
        <w:spacing w:line="640" w:lineRule="exact"/>
        <w:ind w:left="560" w:leftChars="200"/>
        <w:jc w:val="both"/>
        <w:textAlignment w:val="auto"/>
        <w:outlineLvl w:val="0"/>
        <w:rPr>
          <w:rFonts w:hint="eastAsia" w:ascii="宋体" w:hAnsi="宋体" w:eastAsia="宋体" w:cs="宋体"/>
          <w:sz w:val="32"/>
          <w:szCs w:val="32"/>
          <w:highlight w:val="none"/>
          <w:lang w:val="en-US" w:eastAsia="zh-CN"/>
        </w:rPr>
      </w:pPr>
      <w:r>
        <w:rPr>
          <w:rFonts w:hint="eastAsia" w:ascii="宋体" w:hAnsi="宋体" w:eastAsia="宋体" w:cs="宋体"/>
          <w:spacing w:val="240"/>
          <w:kern w:val="0"/>
          <w:sz w:val="32"/>
          <w:szCs w:val="32"/>
          <w:highlight w:val="none"/>
          <w:fitText w:val="1920" w:id="434649409"/>
        </w:rPr>
        <w:t>采购</w:t>
      </w:r>
      <w:r>
        <w:rPr>
          <w:rFonts w:hint="eastAsia" w:ascii="宋体" w:hAnsi="宋体" w:eastAsia="宋体" w:cs="宋体"/>
          <w:spacing w:val="0"/>
          <w:kern w:val="0"/>
          <w:sz w:val="32"/>
          <w:szCs w:val="32"/>
          <w:highlight w:val="none"/>
          <w:fitText w:val="1920" w:id="434649409"/>
        </w:rPr>
        <w:t>人</w:t>
      </w:r>
      <w:r>
        <w:rPr>
          <w:rFonts w:hint="eastAsia" w:ascii="宋体" w:hAnsi="宋体" w:eastAsia="宋体" w:cs="宋体"/>
          <w:sz w:val="32"/>
          <w:szCs w:val="32"/>
          <w:highlight w:val="none"/>
        </w:rPr>
        <w:t>：</w:t>
      </w:r>
      <w:r>
        <w:rPr>
          <w:rFonts w:hint="eastAsia" w:ascii="宋体" w:hAnsi="宋体" w:cs="宋体"/>
          <w:sz w:val="32"/>
          <w:szCs w:val="32"/>
          <w:highlight w:val="none"/>
          <w:u w:val="none"/>
          <w:lang w:val="en-US" w:eastAsia="zh-CN"/>
        </w:rPr>
        <w:t>重庆市荣昌区学院路小学工会委员会</w:t>
      </w:r>
    </w:p>
    <w:p w14:paraId="28F7E0F9">
      <w:pPr>
        <w:keepNext w:val="0"/>
        <w:keepLines w:val="0"/>
        <w:pageBreakBefore w:val="0"/>
        <w:widowControl w:val="0"/>
        <w:kinsoku/>
        <w:wordWrap/>
        <w:overflowPunct/>
        <w:topLinePunct w:val="0"/>
        <w:autoSpaceDE/>
        <w:autoSpaceDN/>
        <w:bidi w:val="0"/>
        <w:adjustRightInd/>
        <w:snapToGrid/>
        <w:spacing w:line="640" w:lineRule="exact"/>
        <w:ind w:left="560" w:leftChars="200"/>
        <w:jc w:val="both"/>
        <w:textAlignment w:val="auto"/>
        <w:outlineLvl w:val="0"/>
        <w:rPr>
          <w:rFonts w:hint="eastAsia" w:ascii="宋体" w:hAnsi="宋体" w:eastAsia="宋体" w:cs="宋体"/>
          <w:sz w:val="32"/>
          <w:szCs w:val="32"/>
          <w:highlight w:val="none"/>
          <w:lang w:eastAsia="zh-CN"/>
        </w:rPr>
      </w:pPr>
      <w:r>
        <w:rPr>
          <w:rFonts w:hint="eastAsia" w:ascii="宋体" w:hAnsi="宋体" w:eastAsia="宋体" w:cs="宋体"/>
          <w:spacing w:val="0"/>
          <w:kern w:val="0"/>
          <w:sz w:val="32"/>
          <w:szCs w:val="32"/>
          <w:highlight w:val="none"/>
          <w:fitText w:val="1920" w:id="843738940"/>
        </w:rPr>
        <w:t>采购代理机构</w:t>
      </w:r>
      <w:r>
        <w:rPr>
          <w:rFonts w:hint="eastAsia" w:ascii="宋体" w:hAnsi="宋体" w:eastAsia="宋体" w:cs="宋体"/>
          <w:sz w:val="32"/>
          <w:szCs w:val="32"/>
          <w:highlight w:val="none"/>
        </w:rPr>
        <w:t>：</w:t>
      </w:r>
      <w:r>
        <w:rPr>
          <w:rFonts w:hint="eastAsia" w:ascii="宋体" w:hAnsi="宋体" w:eastAsia="宋体" w:cs="宋体"/>
          <w:color w:val="000000"/>
          <w:sz w:val="30"/>
          <w:szCs w:val="30"/>
          <w:lang w:val="en-US" w:eastAsia="zh-CN"/>
        </w:rPr>
        <w:t>重庆荣亿招标代理有限责任公司</w:t>
      </w:r>
    </w:p>
    <w:p w14:paraId="7FAB5F7F">
      <w:pPr>
        <w:spacing w:line="700" w:lineRule="exact"/>
        <w:jc w:val="center"/>
        <w:rPr>
          <w:rFonts w:hint="eastAsia" w:ascii="宋体" w:hAnsi="宋体" w:eastAsia="宋体" w:cs="宋体"/>
          <w:b/>
          <w:sz w:val="36"/>
          <w:szCs w:val="36"/>
          <w:highlight w:val="none"/>
        </w:rPr>
      </w:pPr>
    </w:p>
    <w:p w14:paraId="5A018CAD">
      <w:pPr>
        <w:spacing w:line="700" w:lineRule="exact"/>
        <w:jc w:val="center"/>
        <w:rPr>
          <w:rFonts w:hint="eastAsia" w:ascii="宋体" w:hAnsi="宋体" w:eastAsia="宋体" w:cs="宋体"/>
          <w:b/>
          <w:sz w:val="36"/>
          <w:szCs w:val="36"/>
          <w:highlight w:val="none"/>
        </w:rPr>
      </w:pPr>
    </w:p>
    <w:p w14:paraId="294EF48C">
      <w:pPr>
        <w:spacing w:line="700" w:lineRule="exact"/>
        <w:rPr>
          <w:rFonts w:hint="eastAsia" w:ascii="宋体" w:hAnsi="宋体" w:eastAsia="宋体" w:cs="宋体"/>
          <w:b/>
          <w:sz w:val="36"/>
          <w:szCs w:val="36"/>
          <w:highlight w:val="none"/>
        </w:rPr>
      </w:pPr>
    </w:p>
    <w:p w14:paraId="518DF572">
      <w:pPr>
        <w:spacing w:line="720" w:lineRule="exact"/>
        <w:jc w:val="center"/>
        <w:outlineLvl w:val="0"/>
        <w:rPr>
          <w:rFonts w:hint="eastAsia" w:ascii="宋体" w:hAnsi="宋体" w:eastAsia="宋体" w:cs="宋体"/>
          <w:sz w:val="48"/>
          <w:szCs w:val="32"/>
          <w:highlight w:val="none"/>
        </w:rPr>
      </w:pPr>
      <w:r>
        <w:rPr>
          <w:rFonts w:hint="eastAsia" w:ascii="宋体" w:hAnsi="宋体" w:cs="宋体"/>
          <w:sz w:val="36"/>
          <w:szCs w:val="36"/>
          <w:highlight w:val="none"/>
          <w:lang w:val="en-US" w:eastAsia="zh-CN"/>
        </w:rPr>
        <w:t>2025</w:t>
      </w:r>
      <w:r>
        <w:rPr>
          <w:rFonts w:hint="eastAsia" w:ascii="宋体" w:hAnsi="宋体" w:eastAsia="宋体" w:cs="宋体"/>
          <w:sz w:val="36"/>
          <w:szCs w:val="36"/>
          <w:highlight w:val="none"/>
        </w:rPr>
        <w:t>年</w:t>
      </w:r>
      <w:r>
        <w:rPr>
          <w:rFonts w:hint="eastAsia" w:ascii="宋体" w:hAnsi="宋体" w:cs="宋体"/>
          <w:sz w:val="36"/>
          <w:szCs w:val="36"/>
          <w:highlight w:val="none"/>
          <w:lang w:val="en-US" w:eastAsia="zh-CN"/>
        </w:rPr>
        <w:t>12</w:t>
      </w:r>
      <w:r>
        <w:rPr>
          <w:rFonts w:hint="eastAsia" w:ascii="宋体" w:hAnsi="宋体" w:eastAsia="宋体" w:cs="宋体"/>
          <w:sz w:val="36"/>
          <w:szCs w:val="36"/>
          <w:highlight w:val="none"/>
        </w:rPr>
        <w:t>月</w:t>
      </w:r>
    </w:p>
    <w:p w14:paraId="1435DE2D">
      <w:pPr>
        <w:spacing w:line="480" w:lineRule="exact"/>
        <w:outlineLvl w:val="0"/>
        <w:rPr>
          <w:rFonts w:hint="eastAsia" w:ascii="宋体" w:hAnsi="宋体" w:eastAsia="宋体" w:cs="宋体"/>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7A2DBB2F">
      <w:pPr>
        <w:spacing w:line="480" w:lineRule="exact"/>
        <w:jc w:val="center"/>
        <w:outlineLvl w:val="0"/>
        <w:rPr>
          <w:rFonts w:hint="eastAsia" w:ascii="宋体" w:hAnsi="宋体" w:eastAsia="宋体" w:cs="宋体"/>
          <w:sz w:val="44"/>
          <w:szCs w:val="28"/>
          <w:highlight w:val="none"/>
        </w:rPr>
      </w:pPr>
      <w:r>
        <w:rPr>
          <w:rFonts w:hint="eastAsia" w:ascii="宋体" w:hAnsi="宋体" w:eastAsia="宋体" w:cs="宋体"/>
          <w:sz w:val="44"/>
          <w:szCs w:val="28"/>
          <w:highlight w:val="none"/>
        </w:rPr>
        <w:t>目   录</w:t>
      </w:r>
    </w:p>
    <w:p w14:paraId="15C8F7CF">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TOC \o "1-3" \h \z </w:instrText>
      </w:r>
      <w:r>
        <w:rPr>
          <w:rFonts w:hint="eastAsia" w:ascii="宋体" w:hAnsi="宋体" w:eastAsia="宋体" w:cs="宋体"/>
          <w:sz w:val="21"/>
          <w:szCs w:val="21"/>
          <w:highlight w:val="none"/>
        </w:rPr>
        <w:fldChar w:fldCharType="separate"/>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_Toc16990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 xml:space="preserve">第一篇  </w:t>
      </w:r>
      <w:r>
        <w:rPr>
          <w:rFonts w:hint="eastAsia" w:ascii="宋体" w:hAnsi="宋体" w:eastAsia="宋体" w:cs="宋体"/>
          <w:highlight w:val="none"/>
        </w:rPr>
        <w:t>询价采购邀请书</w:t>
      </w:r>
      <w:r>
        <w:rPr>
          <w:highlight w:val="none"/>
        </w:rPr>
        <w:tab/>
      </w:r>
      <w:r>
        <w:rPr>
          <w:highlight w:val="none"/>
        </w:rPr>
        <w:fldChar w:fldCharType="begin"/>
      </w:r>
      <w:r>
        <w:rPr>
          <w:highlight w:val="none"/>
        </w:rPr>
        <w:instrText xml:space="preserve"> PAGEREF _Toc16990 \h </w:instrText>
      </w:r>
      <w:r>
        <w:rPr>
          <w:highlight w:val="none"/>
        </w:rPr>
        <w:fldChar w:fldCharType="separate"/>
      </w:r>
      <w:r>
        <w:rPr>
          <w:highlight w:val="none"/>
        </w:rPr>
        <w:t>- 3 -</w:t>
      </w:r>
      <w:r>
        <w:rPr>
          <w:highlight w:val="none"/>
        </w:rPr>
        <w:fldChar w:fldCharType="end"/>
      </w:r>
      <w:r>
        <w:rPr>
          <w:rFonts w:hint="eastAsia" w:ascii="宋体" w:hAnsi="宋体" w:eastAsia="宋体" w:cs="宋体"/>
          <w:szCs w:val="21"/>
          <w:highlight w:val="none"/>
        </w:rPr>
        <w:fldChar w:fldCharType="end"/>
      </w:r>
    </w:p>
    <w:p w14:paraId="08C8F4B5">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_Toc27453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一、询价内容</w:t>
      </w:r>
      <w:r>
        <w:rPr>
          <w:highlight w:val="none"/>
        </w:rPr>
        <w:tab/>
      </w:r>
      <w:r>
        <w:rPr>
          <w:highlight w:val="none"/>
        </w:rPr>
        <w:fldChar w:fldCharType="begin"/>
      </w:r>
      <w:r>
        <w:rPr>
          <w:highlight w:val="none"/>
        </w:rPr>
        <w:instrText xml:space="preserve"> PAGEREF _Toc27453 \h </w:instrText>
      </w:r>
      <w:r>
        <w:rPr>
          <w:highlight w:val="none"/>
        </w:rPr>
        <w:fldChar w:fldCharType="separate"/>
      </w:r>
      <w:r>
        <w:rPr>
          <w:highlight w:val="none"/>
        </w:rPr>
        <w:t>- 3 -</w:t>
      </w:r>
      <w:r>
        <w:rPr>
          <w:highlight w:val="none"/>
        </w:rPr>
        <w:fldChar w:fldCharType="end"/>
      </w:r>
      <w:r>
        <w:rPr>
          <w:rFonts w:hint="eastAsia" w:ascii="宋体" w:hAnsi="宋体" w:eastAsia="宋体" w:cs="宋体"/>
          <w:szCs w:val="21"/>
          <w:highlight w:val="none"/>
        </w:rPr>
        <w:fldChar w:fldCharType="end"/>
      </w:r>
    </w:p>
    <w:p w14:paraId="0BD3845B">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_Toc32401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二、资金来源</w:t>
      </w:r>
      <w:r>
        <w:rPr>
          <w:highlight w:val="none"/>
        </w:rPr>
        <w:tab/>
      </w:r>
      <w:r>
        <w:rPr>
          <w:highlight w:val="none"/>
        </w:rPr>
        <w:fldChar w:fldCharType="begin"/>
      </w:r>
      <w:r>
        <w:rPr>
          <w:highlight w:val="none"/>
        </w:rPr>
        <w:instrText xml:space="preserve"> PAGEREF _Toc32401 \h </w:instrText>
      </w:r>
      <w:r>
        <w:rPr>
          <w:highlight w:val="none"/>
        </w:rPr>
        <w:fldChar w:fldCharType="separate"/>
      </w:r>
      <w:r>
        <w:rPr>
          <w:highlight w:val="none"/>
        </w:rPr>
        <w:t>- 3 -</w:t>
      </w:r>
      <w:r>
        <w:rPr>
          <w:highlight w:val="none"/>
        </w:rPr>
        <w:fldChar w:fldCharType="end"/>
      </w:r>
      <w:r>
        <w:rPr>
          <w:rFonts w:hint="eastAsia" w:ascii="宋体" w:hAnsi="宋体" w:eastAsia="宋体" w:cs="宋体"/>
          <w:szCs w:val="21"/>
          <w:highlight w:val="none"/>
        </w:rPr>
        <w:fldChar w:fldCharType="end"/>
      </w:r>
    </w:p>
    <w:p w14:paraId="5A0C5D71">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_Toc9203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三、供应商资格条件</w:t>
      </w:r>
      <w:r>
        <w:rPr>
          <w:highlight w:val="none"/>
        </w:rPr>
        <w:tab/>
      </w:r>
      <w:r>
        <w:rPr>
          <w:highlight w:val="none"/>
        </w:rPr>
        <w:fldChar w:fldCharType="begin"/>
      </w:r>
      <w:r>
        <w:rPr>
          <w:highlight w:val="none"/>
        </w:rPr>
        <w:instrText xml:space="preserve"> PAGEREF _Toc9203 \h </w:instrText>
      </w:r>
      <w:r>
        <w:rPr>
          <w:highlight w:val="none"/>
        </w:rPr>
        <w:fldChar w:fldCharType="separate"/>
      </w:r>
      <w:r>
        <w:rPr>
          <w:highlight w:val="none"/>
        </w:rPr>
        <w:t>- 3 -</w:t>
      </w:r>
      <w:r>
        <w:rPr>
          <w:highlight w:val="none"/>
        </w:rPr>
        <w:fldChar w:fldCharType="end"/>
      </w:r>
      <w:r>
        <w:rPr>
          <w:rFonts w:hint="eastAsia" w:ascii="宋体" w:hAnsi="宋体" w:eastAsia="宋体" w:cs="宋体"/>
          <w:szCs w:val="21"/>
          <w:highlight w:val="none"/>
        </w:rPr>
        <w:fldChar w:fldCharType="end"/>
      </w:r>
    </w:p>
    <w:p w14:paraId="78F3F813">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_Toc14882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四、询价有关说明</w:t>
      </w:r>
      <w:r>
        <w:rPr>
          <w:highlight w:val="none"/>
        </w:rPr>
        <w:tab/>
      </w:r>
      <w:r>
        <w:rPr>
          <w:highlight w:val="none"/>
        </w:rPr>
        <w:fldChar w:fldCharType="begin"/>
      </w:r>
      <w:r>
        <w:rPr>
          <w:highlight w:val="none"/>
        </w:rPr>
        <w:instrText xml:space="preserve"> PAGEREF _Toc14882 \h </w:instrText>
      </w:r>
      <w:r>
        <w:rPr>
          <w:highlight w:val="none"/>
        </w:rPr>
        <w:fldChar w:fldCharType="separate"/>
      </w:r>
      <w:r>
        <w:rPr>
          <w:highlight w:val="none"/>
        </w:rPr>
        <w:t>- 3 -</w:t>
      </w:r>
      <w:r>
        <w:rPr>
          <w:highlight w:val="none"/>
        </w:rPr>
        <w:fldChar w:fldCharType="end"/>
      </w:r>
      <w:r>
        <w:rPr>
          <w:rFonts w:hint="eastAsia" w:ascii="宋体" w:hAnsi="宋体" w:eastAsia="宋体" w:cs="宋体"/>
          <w:szCs w:val="21"/>
          <w:highlight w:val="none"/>
        </w:rPr>
        <w:fldChar w:fldCharType="end"/>
      </w:r>
    </w:p>
    <w:p w14:paraId="7736E694">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_Toc14149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五、保证金</w:t>
      </w:r>
      <w:r>
        <w:rPr>
          <w:highlight w:val="none"/>
        </w:rPr>
        <w:tab/>
      </w:r>
      <w:r>
        <w:rPr>
          <w:highlight w:val="none"/>
        </w:rPr>
        <w:fldChar w:fldCharType="begin"/>
      </w:r>
      <w:r>
        <w:rPr>
          <w:highlight w:val="none"/>
        </w:rPr>
        <w:instrText xml:space="preserve"> PAGEREF _Toc14149 \h </w:instrText>
      </w:r>
      <w:r>
        <w:rPr>
          <w:highlight w:val="none"/>
        </w:rPr>
        <w:fldChar w:fldCharType="separate"/>
      </w:r>
      <w:r>
        <w:rPr>
          <w:highlight w:val="none"/>
        </w:rPr>
        <w:t>- 4 -</w:t>
      </w:r>
      <w:r>
        <w:rPr>
          <w:highlight w:val="none"/>
        </w:rPr>
        <w:fldChar w:fldCharType="end"/>
      </w:r>
      <w:r>
        <w:rPr>
          <w:rFonts w:hint="eastAsia" w:ascii="宋体" w:hAnsi="宋体" w:eastAsia="宋体" w:cs="宋体"/>
          <w:szCs w:val="21"/>
          <w:highlight w:val="none"/>
        </w:rPr>
        <w:fldChar w:fldCharType="end"/>
      </w:r>
    </w:p>
    <w:p w14:paraId="4DB2E457">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_Toc18616 </w:instrText>
      </w:r>
      <w:r>
        <w:rPr>
          <w:rFonts w:hint="eastAsia" w:ascii="宋体" w:hAnsi="宋体" w:eastAsia="宋体" w:cs="宋体"/>
          <w:szCs w:val="21"/>
          <w:highlight w:val="none"/>
        </w:rPr>
        <w:fldChar w:fldCharType="separate"/>
      </w:r>
      <w:r>
        <w:rPr>
          <w:rFonts w:hint="eastAsia" w:ascii="宋体" w:hAnsi="宋体" w:eastAsia="宋体" w:cs="宋体"/>
          <w:highlight w:val="none"/>
        </w:rPr>
        <w:t>六、采购项目需落实的政府采购政策</w:t>
      </w:r>
      <w:r>
        <w:rPr>
          <w:highlight w:val="none"/>
        </w:rPr>
        <w:tab/>
      </w:r>
      <w:r>
        <w:rPr>
          <w:highlight w:val="none"/>
        </w:rPr>
        <w:fldChar w:fldCharType="begin"/>
      </w:r>
      <w:r>
        <w:rPr>
          <w:highlight w:val="none"/>
        </w:rPr>
        <w:instrText xml:space="preserve"> PAGEREF _Toc18616 \h </w:instrText>
      </w:r>
      <w:r>
        <w:rPr>
          <w:highlight w:val="none"/>
        </w:rPr>
        <w:fldChar w:fldCharType="separate"/>
      </w:r>
      <w:r>
        <w:rPr>
          <w:highlight w:val="none"/>
        </w:rPr>
        <w:t>- 4 -</w:t>
      </w:r>
      <w:r>
        <w:rPr>
          <w:highlight w:val="none"/>
        </w:rPr>
        <w:fldChar w:fldCharType="end"/>
      </w:r>
      <w:r>
        <w:rPr>
          <w:rFonts w:hint="eastAsia" w:ascii="宋体" w:hAnsi="宋体" w:eastAsia="宋体" w:cs="宋体"/>
          <w:szCs w:val="21"/>
          <w:highlight w:val="none"/>
        </w:rPr>
        <w:fldChar w:fldCharType="end"/>
      </w:r>
    </w:p>
    <w:p w14:paraId="640D4679">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_Toc25082 </w:instrText>
      </w:r>
      <w:r>
        <w:rPr>
          <w:rFonts w:hint="eastAsia" w:ascii="宋体" w:hAnsi="宋体" w:eastAsia="宋体" w:cs="宋体"/>
          <w:szCs w:val="21"/>
          <w:highlight w:val="none"/>
        </w:rPr>
        <w:fldChar w:fldCharType="separate"/>
      </w:r>
      <w:r>
        <w:rPr>
          <w:rFonts w:hint="eastAsia" w:ascii="宋体" w:hAnsi="宋体" w:eastAsia="宋体" w:cs="宋体"/>
          <w:highlight w:val="none"/>
        </w:rPr>
        <w:t>七、其它有关规定</w:t>
      </w:r>
      <w:r>
        <w:rPr>
          <w:highlight w:val="none"/>
        </w:rPr>
        <w:tab/>
      </w:r>
      <w:r>
        <w:rPr>
          <w:highlight w:val="none"/>
        </w:rPr>
        <w:fldChar w:fldCharType="begin"/>
      </w:r>
      <w:r>
        <w:rPr>
          <w:highlight w:val="none"/>
        </w:rPr>
        <w:instrText xml:space="preserve"> PAGEREF _Toc25082 \h </w:instrText>
      </w:r>
      <w:r>
        <w:rPr>
          <w:highlight w:val="none"/>
        </w:rPr>
        <w:fldChar w:fldCharType="separate"/>
      </w:r>
      <w:r>
        <w:rPr>
          <w:highlight w:val="none"/>
        </w:rPr>
        <w:t>- 5 -</w:t>
      </w:r>
      <w:r>
        <w:rPr>
          <w:highlight w:val="none"/>
        </w:rPr>
        <w:fldChar w:fldCharType="end"/>
      </w:r>
      <w:r>
        <w:rPr>
          <w:rFonts w:hint="eastAsia" w:ascii="宋体" w:hAnsi="宋体" w:eastAsia="宋体" w:cs="宋体"/>
          <w:szCs w:val="21"/>
          <w:highlight w:val="none"/>
        </w:rPr>
        <w:fldChar w:fldCharType="end"/>
      </w:r>
    </w:p>
    <w:p w14:paraId="61011E8E">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_Toc13523 </w:instrText>
      </w:r>
      <w:r>
        <w:rPr>
          <w:rFonts w:hint="eastAsia" w:ascii="宋体" w:hAnsi="宋体" w:eastAsia="宋体" w:cs="宋体"/>
          <w:szCs w:val="21"/>
          <w:highlight w:val="none"/>
        </w:rPr>
        <w:fldChar w:fldCharType="separate"/>
      </w:r>
      <w:r>
        <w:rPr>
          <w:rFonts w:hint="eastAsia" w:ascii="宋体" w:hAnsi="宋体" w:eastAsia="宋体" w:cs="宋体"/>
          <w:highlight w:val="none"/>
        </w:rPr>
        <w:t>八、联系方式</w:t>
      </w:r>
      <w:r>
        <w:rPr>
          <w:highlight w:val="none"/>
        </w:rPr>
        <w:tab/>
      </w:r>
      <w:r>
        <w:rPr>
          <w:highlight w:val="none"/>
        </w:rPr>
        <w:fldChar w:fldCharType="begin"/>
      </w:r>
      <w:r>
        <w:rPr>
          <w:highlight w:val="none"/>
        </w:rPr>
        <w:instrText xml:space="preserve"> PAGEREF _Toc13523 \h </w:instrText>
      </w:r>
      <w:r>
        <w:rPr>
          <w:highlight w:val="none"/>
        </w:rPr>
        <w:fldChar w:fldCharType="separate"/>
      </w:r>
      <w:r>
        <w:rPr>
          <w:highlight w:val="none"/>
        </w:rPr>
        <w:t>- 5 -</w:t>
      </w:r>
      <w:r>
        <w:rPr>
          <w:highlight w:val="none"/>
        </w:rPr>
        <w:fldChar w:fldCharType="end"/>
      </w:r>
      <w:r>
        <w:rPr>
          <w:rFonts w:hint="eastAsia" w:ascii="宋体" w:hAnsi="宋体" w:eastAsia="宋体" w:cs="宋体"/>
          <w:szCs w:val="21"/>
          <w:highlight w:val="none"/>
        </w:rPr>
        <w:fldChar w:fldCharType="end"/>
      </w:r>
    </w:p>
    <w:p w14:paraId="0C6E3437">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_Toc2588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第二篇  询价项目技术（质量）需求</w:t>
      </w:r>
      <w:r>
        <w:rPr>
          <w:highlight w:val="none"/>
        </w:rPr>
        <w:tab/>
      </w:r>
      <w:r>
        <w:rPr>
          <w:highlight w:val="none"/>
        </w:rPr>
        <w:fldChar w:fldCharType="begin"/>
      </w:r>
      <w:r>
        <w:rPr>
          <w:highlight w:val="none"/>
        </w:rPr>
        <w:instrText xml:space="preserve"> PAGEREF _Toc2588 \h </w:instrText>
      </w:r>
      <w:r>
        <w:rPr>
          <w:highlight w:val="none"/>
        </w:rPr>
        <w:fldChar w:fldCharType="separate"/>
      </w:r>
      <w:r>
        <w:rPr>
          <w:highlight w:val="none"/>
        </w:rPr>
        <w:t>- 6 -</w:t>
      </w:r>
      <w:r>
        <w:rPr>
          <w:highlight w:val="none"/>
        </w:rPr>
        <w:fldChar w:fldCharType="end"/>
      </w:r>
      <w:r>
        <w:rPr>
          <w:rFonts w:hint="eastAsia" w:ascii="宋体" w:hAnsi="宋体" w:eastAsia="宋体" w:cs="宋体"/>
          <w:szCs w:val="21"/>
          <w:highlight w:val="none"/>
        </w:rPr>
        <w:fldChar w:fldCharType="end"/>
      </w:r>
    </w:p>
    <w:p w14:paraId="787B3D7A">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_Toc25525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一、项目一览表</w:t>
      </w:r>
      <w:r>
        <w:rPr>
          <w:highlight w:val="none"/>
        </w:rPr>
        <w:tab/>
      </w:r>
      <w:r>
        <w:rPr>
          <w:highlight w:val="none"/>
        </w:rPr>
        <w:fldChar w:fldCharType="begin"/>
      </w:r>
      <w:r>
        <w:rPr>
          <w:highlight w:val="none"/>
        </w:rPr>
        <w:instrText xml:space="preserve"> PAGEREF _Toc25525 \h </w:instrText>
      </w:r>
      <w:r>
        <w:rPr>
          <w:highlight w:val="none"/>
        </w:rPr>
        <w:fldChar w:fldCharType="separate"/>
      </w:r>
      <w:r>
        <w:rPr>
          <w:highlight w:val="none"/>
        </w:rPr>
        <w:t>- 6 -</w:t>
      </w:r>
      <w:r>
        <w:rPr>
          <w:highlight w:val="none"/>
        </w:rPr>
        <w:fldChar w:fldCharType="end"/>
      </w:r>
      <w:r>
        <w:rPr>
          <w:rFonts w:hint="eastAsia" w:ascii="宋体" w:hAnsi="宋体" w:eastAsia="宋体" w:cs="宋体"/>
          <w:szCs w:val="21"/>
          <w:highlight w:val="none"/>
        </w:rPr>
        <w:fldChar w:fldCharType="end"/>
      </w:r>
    </w:p>
    <w:p w14:paraId="72434055">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_Toc16829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二、技术规格及质量要求</w:t>
      </w:r>
      <w:r>
        <w:rPr>
          <w:highlight w:val="none"/>
        </w:rPr>
        <w:tab/>
      </w:r>
      <w:r>
        <w:rPr>
          <w:highlight w:val="none"/>
        </w:rPr>
        <w:fldChar w:fldCharType="begin"/>
      </w:r>
      <w:r>
        <w:rPr>
          <w:highlight w:val="none"/>
        </w:rPr>
        <w:instrText xml:space="preserve"> PAGEREF _Toc16829 \h </w:instrText>
      </w:r>
      <w:r>
        <w:rPr>
          <w:highlight w:val="none"/>
        </w:rPr>
        <w:fldChar w:fldCharType="separate"/>
      </w:r>
      <w:r>
        <w:rPr>
          <w:highlight w:val="none"/>
        </w:rPr>
        <w:t>- 6 -</w:t>
      </w:r>
      <w:r>
        <w:rPr>
          <w:highlight w:val="none"/>
        </w:rPr>
        <w:fldChar w:fldCharType="end"/>
      </w:r>
      <w:r>
        <w:rPr>
          <w:rFonts w:hint="eastAsia" w:ascii="宋体" w:hAnsi="宋体" w:eastAsia="宋体" w:cs="宋体"/>
          <w:szCs w:val="21"/>
          <w:highlight w:val="none"/>
        </w:rPr>
        <w:fldChar w:fldCharType="end"/>
      </w:r>
    </w:p>
    <w:p w14:paraId="65CD0999">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_Toc16795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三、其他要求</w:t>
      </w:r>
      <w:r>
        <w:rPr>
          <w:highlight w:val="none"/>
        </w:rPr>
        <w:tab/>
      </w:r>
      <w:r>
        <w:rPr>
          <w:highlight w:val="none"/>
        </w:rPr>
        <w:fldChar w:fldCharType="begin"/>
      </w:r>
      <w:r>
        <w:rPr>
          <w:highlight w:val="none"/>
        </w:rPr>
        <w:instrText xml:space="preserve"> PAGEREF _Toc16795 \h </w:instrText>
      </w:r>
      <w:r>
        <w:rPr>
          <w:highlight w:val="none"/>
        </w:rPr>
        <w:fldChar w:fldCharType="separate"/>
      </w:r>
      <w:r>
        <w:rPr>
          <w:highlight w:val="none"/>
        </w:rPr>
        <w:t>- 7 -</w:t>
      </w:r>
      <w:r>
        <w:rPr>
          <w:highlight w:val="none"/>
        </w:rPr>
        <w:fldChar w:fldCharType="end"/>
      </w:r>
      <w:r>
        <w:rPr>
          <w:rFonts w:hint="eastAsia" w:ascii="宋体" w:hAnsi="宋体" w:eastAsia="宋体" w:cs="宋体"/>
          <w:szCs w:val="21"/>
          <w:highlight w:val="none"/>
        </w:rPr>
        <w:fldChar w:fldCharType="end"/>
      </w:r>
    </w:p>
    <w:p w14:paraId="246A609E">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_Toc9426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四、样品递交要求</w:t>
      </w:r>
      <w:r>
        <w:rPr>
          <w:highlight w:val="none"/>
        </w:rPr>
        <w:tab/>
      </w:r>
      <w:r>
        <w:rPr>
          <w:highlight w:val="none"/>
        </w:rPr>
        <w:fldChar w:fldCharType="begin"/>
      </w:r>
      <w:r>
        <w:rPr>
          <w:highlight w:val="none"/>
        </w:rPr>
        <w:instrText xml:space="preserve"> PAGEREF _Toc9426 \h </w:instrText>
      </w:r>
      <w:r>
        <w:rPr>
          <w:highlight w:val="none"/>
        </w:rPr>
        <w:fldChar w:fldCharType="separate"/>
      </w:r>
      <w:r>
        <w:rPr>
          <w:highlight w:val="none"/>
        </w:rPr>
        <w:t>- 8 -</w:t>
      </w:r>
      <w:r>
        <w:rPr>
          <w:highlight w:val="none"/>
        </w:rPr>
        <w:fldChar w:fldCharType="end"/>
      </w:r>
      <w:r>
        <w:rPr>
          <w:rFonts w:hint="eastAsia" w:ascii="宋体" w:hAnsi="宋体" w:eastAsia="宋体" w:cs="宋体"/>
          <w:szCs w:val="21"/>
          <w:highlight w:val="none"/>
        </w:rPr>
        <w:fldChar w:fldCharType="end"/>
      </w:r>
    </w:p>
    <w:p w14:paraId="64870383">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_Toc166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第三篇  询价项目服务需求</w:t>
      </w:r>
      <w:r>
        <w:rPr>
          <w:highlight w:val="none"/>
        </w:rPr>
        <w:tab/>
      </w:r>
      <w:r>
        <w:rPr>
          <w:highlight w:val="none"/>
        </w:rPr>
        <w:fldChar w:fldCharType="begin"/>
      </w:r>
      <w:r>
        <w:rPr>
          <w:highlight w:val="none"/>
        </w:rPr>
        <w:instrText xml:space="preserve"> PAGEREF _Toc166 \h </w:instrText>
      </w:r>
      <w:r>
        <w:rPr>
          <w:highlight w:val="none"/>
        </w:rPr>
        <w:fldChar w:fldCharType="separate"/>
      </w:r>
      <w:r>
        <w:rPr>
          <w:highlight w:val="none"/>
        </w:rPr>
        <w:t>- 10 -</w:t>
      </w:r>
      <w:r>
        <w:rPr>
          <w:highlight w:val="none"/>
        </w:rPr>
        <w:fldChar w:fldCharType="end"/>
      </w:r>
      <w:r>
        <w:rPr>
          <w:rFonts w:hint="eastAsia" w:ascii="宋体" w:hAnsi="宋体" w:eastAsia="宋体" w:cs="宋体"/>
          <w:szCs w:val="21"/>
          <w:highlight w:val="none"/>
        </w:rPr>
        <w:fldChar w:fldCharType="end"/>
      </w:r>
    </w:p>
    <w:p w14:paraId="7FEBEC73">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_Toc4850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一、交货时间、地点及验收方式</w:t>
      </w:r>
      <w:r>
        <w:rPr>
          <w:highlight w:val="none"/>
        </w:rPr>
        <w:tab/>
      </w:r>
      <w:r>
        <w:rPr>
          <w:highlight w:val="none"/>
        </w:rPr>
        <w:fldChar w:fldCharType="begin"/>
      </w:r>
      <w:r>
        <w:rPr>
          <w:highlight w:val="none"/>
        </w:rPr>
        <w:instrText xml:space="preserve"> PAGEREF _Toc4850 \h </w:instrText>
      </w:r>
      <w:r>
        <w:rPr>
          <w:highlight w:val="none"/>
        </w:rPr>
        <w:fldChar w:fldCharType="separate"/>
      </w:r>
      <w:r>
        <w:rPr>
          <w:highlight w:val="none"/>
        </w:rPr>
        <w:t>- 10 -</w:t>
      </w:r>
      <w:r>
        <w:rPr>
          <w:highlight w:val="none"/>
        </w:rPr>
        <w:fldChar w:fldCharType="end"/>
      </w:r>
      <w:r>
        <w:rPr>
          <w:rFonts w:hint="eastAsia" w:ascii="宋体" w:hAnsi="宋体" w:eastAsia="宋体" w:cs="宋体"/>
          <w:szCs w:val="21"/>
          <w:highlight w:val="none"/>
        </w:rPr>
        <w:fldChar w:fldCharType="end"/>
      </w:r>
    </w:p>
    <w:p w14:paraId="1BA4F7EC">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_Toc2085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二、质量保证及售后服务</w:t>
      </w:r>
      <w:r>
        <w:rPr>
          <w:highlight w:val="none"/>
        </w:rPr>
        <w:tab/>
      </w:r>
      <w:r>
        <w:rPr>
          <w:highlight w:val="none"/>
        </w:rPr>
        <w:fldChar w:fldCharType="begin"/>
      </w:r>
      <w:r>
        <w:rPr>
          <w:highlight w:val="none"/>
        </w:rPr>
        <w:instrText xml:space="preserve"> PAGEREF _Toc2085 \h </w:instrText>
      </w:r>
      <w:r>
        <w:rPr>
          <w:highlight w:val="none"/>
        </w:rPr>
        <w:fldChar w:fldCharType="separate"/>
      </w:r>
      <w:r>
        <w:rPr>
          <w:highlight w:val="none"/>
        </w:rPr>
        <w:t>- 10 -</w:t>
      </w:r>
      <w:r>
        <w:rPr>
          <w:highlight w:val="none"/>
        </w:rPr>
        <w:fldChar w:fldCharType="end"/>
      </w:r>
      <w:r>
        <w:rPr>
          <w:rFonts w:hint="eastAsia" w:ascii="宋体" w:hAnsi="宋体" w:eastAsia="宋体" w:cs="宋体"/>
          <w:szCs w:val="21"/>
          <w:highlight w:val="none"/>
        </w:rPr>
        <w:fldChar w:fldCharType="end"/>
      </w:r>
    </w:p>
    <w:p w14:paraId="1F723D5E">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_Toc3066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三、报价要求</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- 11 -</w:t>
      </w:r>
      <w:r>
        <w:rPr>
          <w:highlight w:val="none"/>
        </w:rPr>
        <w:fldChar w:fldCharType="end"/>
      </w:r>
      <w:r>
        <w:rPr>
          <w:rFonts w:hint="eastAsia" w:ascii="宋体" w:hAnsi="宋体" w:eastAsia="宋体" w:cs="宋体"/>
          <w:szCs w:val="21"/>
          <w:highlight w:val="none"/>
        </w:rPr>
        <w:fldChar w:fldCharType="end"/>
      </w:r>
    </w:p>
    <w:p w14:paraId="6F40D1B8">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_Toc24353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四、付款方式</w:t>
      </w:r>
      <w:r>
        <w:rPr>
          <w:highlight w:val="none"/>
        </w:rPr>
        <w:tab/>
      </w:r>
      <w:r>
        <w:rPr>
          <w:highlight w:val="none"/>
        </w:rPr>
        <w:fldChar w:fldCharType="begin"/>
      </w:r>
      <w:r>
        <w:rPr>
          <w:highlight w:val="none"/>
        </w:rPr>
        <w:instrText xml:space="preserve"> PAGEREF _Toc24353 \h </w:instrText>
      </w:r>
      <w:r>
        <w:rPr>
          <w:highlight w:val="none"/>
        </w:rPr>
        <w:fldChar w:fldCharType="separate"/>
      </w:r>
      <w:r>
        <w:rPr>
          <w:highlight w:val="none"/>
        </w:rPr>
        <w:t>- 12 -</w:t>
      </w:r>
      <w:r>
        <w:rPr>
          <w:highlight w:val="none"/>
        </w:rPr>
        <w:fldChar w:fldCharType="end"/>
      </w:r>
      <w:r>
        <w:rPr>
          <w:rFonts w:hint="eastAsia" w:ascii="宋体" w:hAnsi="宋体" w:eastAsia="宋体" w:cs="宋体"/>
          <w:szCs w:val="21"/>
          <w:highlight w:val="none"/>
        </w:rPr>
        <w:fldChar w:fldCharType="end"/>
      </w:r>
    </w:p>
    <w:p w14:paraId="0BFC4269">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_Toc28390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五、知识产权</w:t>
      </w:r>
      <w:r>
        <w:rPr>
          <w:highlight w:val="none"/>
        </w:rPr>
        <w:tab/>
      </w:r>
      <w:r>
        <w:rPr>
          <w:highlight w:val="none"/>
        </w:rPr>
        <w:fldChar w:fldCharType="begin"/>
      </w:r>
      <w:r>
        <w:rPr>
          <w:highlight w:val="none"/>
        </w:rPr>
        <w:instrText xml:space="preserve"> PAGEREF _Toc28390 \h </w:instrText>
      </w:r>
      <w:r>
        <w:rPr>
          <w:highlight w:val="none"/>
        </w:rPr>
        <w:fldChar w:fldCharType="separate"/>
      </w:r>
      <w:r>
        <w:rPr>
          <w:highlight w:val="none"/>
        </w:rPr>
        <w:t>- 12 -</w:t>
      </w:r>
      <w:r>
        <w:rPr>
          <w:highlight w:val="none"/>
        </w:rPr>
        <w:fldChar w:fldCharType="end"/>
      </w:r>
      <w:r>
        <w:rPr>
          <w:rFonts w:hint="eastAsia" w:ascii="宋体" w:hAnsi="宋体" w:eastAsia="宋体" w:cs="宋体"/>
          <w:szCs w:val="21"/>
          <w:highlight w:val="none"/>
        </w:rPr>
        <w:fldChar w:fldCharType="end"/>
      </w:r>
    </w:p>
    <w:p w14:paraId="56F341D2">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_Toc29788 </w:instrText>
      </w:r>
      <w:r>
        <w:rPr>
          <w:rFonts w:hint="eastAsia" w:ascii="宋体" w:hAnsi="宋体" w:eastAsia="宋体" w:cs="宋体"/>
          <w:szCs w:val="21"/>
          <w:highlight w:val="none"/>
        </w:rPr>
        <w:fldChar w:fldCharType="separate"/>
      </w:r>
      <w:r>
        <w:rPr>
          <w:rFonts w:hint="eastAsia" w:ascii="宋体" w:hAnsi="宋体" w:eastAsia="宋体" w:cs="宋体"/>
          <w:highlight w:val="none"/>
          <w:lang w:eastAsia="zh-CN"/>
        </w:rPr>
        <w:t>六</w:t>
      </w:r>
      <w:r>
        <w:rPr>
          <w:rFonts w:hint="eastAsia" w:ascii="宋体" w:hAnsi="宋体" w:eastAsia="宋体" w:cs="宋体"/>
          <w:highlight w:val="none"/>
        </w:rPr>
        <w:t>、其他</w:t>
      </w:r>
      <w:r>
        <w:rPr>
          <w:highlight w:val="none"/>
        </w:rPr>
        <w:tab/>
      </w:r>
      <w:r>
        <w:rPr>
          <w:highlight w:val="none"/>
        </w:rPr>
        <w:fldChar w:fldCharType="begin"/>
      </w:r>
      <w:r>
        <w:rPr>
          <w:highlight w:val="none"/>
        </w:rPr>
        <w:instrText xml:space="preserve"> PAGEREF _Toc29788 \h </w:instrText>
      </w:r>
      <w:r>
        <w:rPr>
          <w:highlight w:val="none"/>
        </w:rPr>
        <w:fldChar w:fldCharType="separate"/>
      </w:r>
      <w:r>
        <w:rPr>
          <w:highlight w:val="none"/>
        </w:rPr>
        <w:t>- 12 -</w:t>
      </w:r>
      <w:r>
        <w:rPr>
          <w:highlight w:val="none"/>
        </w:rPr>
        <w:fldChar w:fldCharType="end"/>
      </w:r>
      <w:r>
        <w:rPr>
          <w:rFonts w:hint="eastAsia" w:ascii="宋体" w:hAnsi="宋体" w:eastAsia="宋体" w:cs="宋体"/>
          <w:szCs w:val="21"/>
          <w:highlight w:val="none"/>
        </w:rPr>
        <w:fldChar w:fldCharType="end"/>
      </w:r>
    </w:p>
    <w:p w14:paraId="537F2E60">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_Toc5214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第四篇  采购程序、评定成交的标准、无效报价及采购终止</w:t>
      </w:r>
      <w:r>
        <w:rPr>
          <w:highlight w:val="none"/>
        </w:rPr>
        <w:tab/>
      </w:r>
      <w:r>
        <w:rPr>
          <w:highlight w:val="none"/>
        </w:rPr>
        <w:fldChar w:fldCharType="begin"/>
      </w:r>
      <w:r>
        <w:rPr>
          <w:highlight w:val="none"/>
        </w:rPr>
        <w:instrText xml:space="preserve"> PAGEREF _Toc5214 \h </w:instrText>
      </w:r>
      <w:r>
        <w:rPr>
          <w:highlight w:val="none"/>
        </w:rPr>
        <w:fldChar w:fldCharType="separate"/>
      </w:r>
      <w:r>
        <w:rPr>
          <w:highlight w:val="none"/>
        </w:rPr>
        <w:t>- 13 -</w:t>
      </w:r>
      <w:r>
        <w:rPr>
          <w:highlight w:val="none"/>
        </w:rPr>
        <w:fldChar w:fldCharType="end"/>
      </w:r>
      <w:r>
        <w:rPr>
          <w:rFonts w:hint="eastAsia" w:ascii="宋体" w:hAnsi="宋体" w:eastAsia="宋体" w:cs="宋体"/>
          <w:szCs w:val="21"/>
          <w:highlight w:val="none"/>
        </w:rPr>
        <w:fldChar w:fldCharType="end"/>
      </w:r>
    </w:p>
    <w:p w14:paraId="1D7E3D95">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_Toc30490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一、采购程序</w:t>
      </w:r>
      <w:r>
        <w:rPr>
          <w:highlight w:val="none"/>
        </w:rPr>
        <w:tab/>
      </w:r>
      <w:r>
        <w:rPr>
          <w:highlight w:val="none"/>
        </w:rPr>
        <w:fldChar w:fldCharType="begin"/>
      </w:r>
      <w:r>
        <w:rPr>
          <w:highlight w:val="none"/>
        </w:rPr>
        <w:instrText xml:space="preserve"> PAGEREF _Toc30490 \h </w:instrText>
      </w:r>
      <w:r>
        <w:rPr>
          <w:highlight w:val="none"/>
        </w:rPr>
        <w:fldChar w:fldCharType="separate"/>
      </w:r>
      <w:r>
        <w:rPr>
          <w:highlight w:val="none"/>
        </w:rPr>
        <w:t>- 13 -</w:t>
      </w:r>
      <w:r>
        <w:rPr>
          <w:highlight w:val="none"/>
        </w:rPr>
        <w:fldChar w:fldCharType="end"/>
      </w:r>
      <w:r>
        <w:rPr>
          <w:rFonts w:hint="eastAsia" w:ascii="宋体" w:hAnsi="宋体" w:eastAsia="宋体" w:cs="宋体"/>
          <w:szCs w:val="21"/>
          <w:highlight w:val="none"/>
        </w:rPr>
        <w:fldChar w:fldCharType="end"/>
      </w:r>
    </w:p>
    <w:p w14:paraId="3C11EF22">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_Toc19148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二、评定成交的标准</w:t>
      </w:r>
      <w:r>
        <w:rPr>
          <w:highlight w:val="none"/>
        </w:rPr>
        <w:tab/>
      </w:r>
      <w:r>
        <w:rPr>
          <w:highlight w:val="none"/>
        </w:rPr>
        <w:fldChar w:fldCharType="begin"/>
      </w:r>
      <w:r>
        <w:rPr>
          <w:highlight w:val="none"/>
        </w:rPr>
        <w:instrText xml:space="preserve"> PAGEREF _Toc19148 \h </w:instrText>
      </w:r>
      <w:r>
        <w:rPr>
          <w:highlight w:val="none"/>
        </w:rPr>
        <w:fldChar w:fldCharType="separate"/>
      </w:r>
      <w:r>
        <w:rPr>
          <w:highlight w:val="none"/>
        </w:rPr>
        <w:t>- 14 -</w:t>
      </w:r>
      <w:r>
        <w:rPr>
          <w:highlight w:val="none"/>
        </w:rPr>
        <w:fldChar w:fldCharType="end"/>
      </w:r>
      <w:r>
        <w:rPr>
          <w:rFonts w:hint="eastAsia" w:ascii="宋体" w:hAnsi="宋体" w:eastAsia="宋体" w:cs="宋体"/>
          <w:szCs w:val="21"/>
          <w:highlight w:val="none"/>
        </w:rPr>
        <w:fldChar w:fldCharType="end"/>
      </w:r>
    </w:p>
    <w:p w14:paraId="71479BEF">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_Toc20341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三、无效报价</w:t>
      </w:r>
      <w:r>
        <w:rPr>
          <w:highlight w:val="none"/>
        </w:rPr>
        <w:tab/>
      </w:r>
      <w:r>
        <w:rPr>
          <w:highlight w:val="none"/>
        </w:rPr>
        <w:fldChar w:fldCharType="begin"/>
      </w:r>
      <w:r>
        <w:rPr>
          <w:highlight w:val="none"/>
        </w:rPr>
        <w:instrText xml:space="preserve"> PAGEREF _Toc20341 \h </w:instrText>
      </w:r>
      <w:r>
        <w:rPr>
          <w:highlight w:val="none"/>
        </w:rPr>
        <w:fldChar w:fldCharType="separate"/>
      </w:r>
      <w:r>
        <w:rPr>
          <w:highlight w:val="none"/>
        </w:rPr>
        <w:t>- 14 -</w:t>
      </w:r>
      <w:r>
        <w:rPr>
          <w:highlight w:val="none"/>
        </w:rPr>
        <w:fldChar w:fldCharType="end"/>
      </w:r>
      <w:r>
        <w:rPr>
          <w:rFonts w:hint="eastAsia" w:ascii="宋体" w:hAnsi="宋体" w:eastAsia="宋体" w:cs="宋体"/>
          <w:szCs w:val="21"/>
          <w:highlight w:val="none"/>
        </w:rPr>
        <w:fldChar w:fldCharType="end"/>
      </w:r>
    </w:p>
    <w:p w14:paraId="42351491">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_Toc10225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四、采购终止</w:t>
      </w:r>
      <w:r>
        <w:rPr>
          <w:highlight w:val="none"/>
        </w:rPr>
        <w:tab/>
      </w:r>
      <w:r>
        <w:rPr>
          <w:highlight w:val="none"/>
        </w:rPr>
        <w:fldChar w:fldCharType="begin"/>
      </w:r>
      <w:r>
        <w:rPr>
          <w:highlight w:val="none"/>
        </w:rPr>
        <w:instrText xml:space="preserve"> PAGEREF _Toc10225 \h </w:instrText>
      </w:r>
      <w:r>
        <w:rPr>
          <w:highlight w:val="none"/>
        </w:rPr>
        <w:fldChar w:fldCharType="separate"/>
      </w:r>
      <w:r>
        <w:rPr>
          <w:highlight w:val="none"/>
        </w:rPr>
        <w:t>- 15 -</w:t>
      </w:r>
      <w:r>
        <w:rPr>
          <w:highlight w:val="none"/>
        </w:rPr>
        <w:fldChar w:fldCharType="end"/>
      </w:r>
      <w:r>
        <w:rPr>
          <w:rFonts w:hint="eastAsia" w:ascii="宋体" w:hAnsi="宋体" w:eastAsia="宋体" w:cs="宋体"/>
          <w:szCs w:val="21"/>
          <w:highlight w:val="none"/>
        </w:rPr>
        <w:fldChar w:fldCharType="end"/>
      </w:r>
    </w:p>
    <w:p w14:paraId="461D9052">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_Toc31239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第五篇  供应商须知</w:t>
      </w:r>
      <w:r>
        <w:rPr>
          <w:highlight w:val="none"/>
        </w:rPr>
        <w:tab/>
      </w:r>
      <w:r>
        <w:rPr>
          <w:highlight w:val="none"/>
        </w:rPr>
        <w:fldChar w:fldCharType="begin"/>
      </w:r>
      <w:r>
        <w:rPr>
          <w:highlight w:val="none"/>
        </w:rPr>
        <w:instrText xml:space="preserve"> PAGEREF _Toc31239 \h </w:instrText>
      </w:r>
      <w:r>
        <w:rPr>
          <w:highlight w:val="none"/>
        </w:rPr>
        <w:fldChar w:fldCharType="separate"/>
      </w:r>
      <w:r>
        <w:rPr>
          <w:highlight w:val="none"/>
        </w:rPr>
        <w:t>- 16 -</w:t>
      </w:r>
      <w:r>
        <w:rPr>
          <w:highlight w:val="none"/>
        </w:rPr>
        <w:fldChar w:fldCharType="end"/>
      </w:r>
      <w:r>
        <w:rPr>
          <w:rFonts w:hint="eastAsia" w:ascii="宋体" w:hAnsi="宋体" w:eastAsia="宋体" w:cs="宋体"/>
          <w:szCs w:val="21"/>
          <w:highlight w:val="none"/>
        </w:rPr>
        <w:fldChar w:fldCharType="end"/>
      </w:r>
    </w:p>
    <w:p w14:paraId="3F77C4C3">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_Toc1108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一、询价费用</w:t>
      </w:r>
      <w:r>
        <w:rPr>
          <w:highlight w:val="none"/>
        </w:rPr>
        <w:tab/>
      </w:r>
      <w:r>
        <w:rPr>
          <w:highlight w:val="none"/>
        </w:rPr>
        <w:fldChar w:fldCharType="begin"/>
      </w:r>
      <w:r>
        <w:rPr>
          <w:highlight w:val="none"/>
        </w:rPr>
        <w:instrText xml:space="preserve"> PAGEREF _Toc1108 \h </w:instrText>
      </w:r>
      <w:r>
        <w:rPr>
          <w:highlight w:val="none"/>
        </w:rPr>
        <w:fldChar w:fldCharType="separate"/>
      </w:r>
      <w:r>
        <w:rPr>
          <w:highlight w:val="none"/>
        </w:rPr>
        <w:t>- 16 -</w:t>
      </w:r>
      <w:r>
        <w:rPr>
          <w:highlight w:val="none"/>
        </w:rPr>
        <w:fldChar w:fldCharType="end"/>
      </w:r>
      <w:r>
        <w:rPr>
          <w:rFonts w:hint="eastAsia" w:ascii="宋体" w:hAnsi="宋体" w:eastAsia="宋体" w:cs="宋体"/>
          <w:szCs w:val="21"/>
          <w:highlight w:val="none"/>
        </w:rPr>
        <w:fldChar w:fldCharType="end"/>
      </w:r>
    </w:p>
    <w:p w14:paraId="50FE06FB">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_Toc27183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二、询价通知书</w:t>
      </w:r>
      <w:r>
        <w:rPr>
          <w:highlight w:val="none"/>
        </w:rPr>
        <w:tab/>
      </w:r>
      <w:r>
        <w:rPr>
          <w:highlight w:val="none"/>
        </w:rPr>
        <w:fldChar w:fldCharType="begin"/>
      </w:r>
      <w:r>
        <w:rPr>
          <w:highlight w:val="none"/>
        </w:rPr>
        <w:instrText xml:space="preserve"> PAGEREF _Toc27183 \h </w:instrText>
      </w:r>
      <w:r>
        <w:rPr>
          <w:highlight w:val="none"/>
        </w:rPr>
        <w:fldChar w:fldCharType="separate"/>
      </w:r>
      <w:r>
        <w:rPr>
          <w:highlight w:val="none"/>
        </w:rPr>
        <w:t>- 16 -</w:t>
      </w:r>
      <w:r>
        <w:rPr>
          <w:highlight w:val="none"/>
        </w:rPr>
        <w:fldChar w:fldCharType="end"/>
      </w:r>
      <w:r>
        <w:rPr>
          <w:rFonts w:hint="eastAsia" w:ascii="宋体" w:hAnsi="宋体" w:eastAsia="宋体" w:cs="宋体"/>
          <w:szCs w:val="21"/>
          <w:highlight w:val="none"/>
        </w:rPr>
        <w:fldChar w:fldCharType="end"/>
      </w:r>
    </w:p>
    <w:p w14:paraId="4E0C6F55">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_Toc22277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三、报价要求</w:t>
      </w:r>
      <w:r>
        <w:rPr>
          <w:highlight w:val="none"/>
        </w:rPr>
        <w:tab/>
      </w:r>
      <w:r>
        <w:rPr>
          <w:highlight w:val="none"/>
        </w:rPr>
        <w:fldChar w:fldCharType="begin"/>
      </w:r>
      <w:r>
        <w:rPr>
          <w:highlight w:val="none"/>
        </w:rPr>
        <w:instrText xml:space="preserve"> PAGEREF _Toc22277 \h </w:instrText>
      </w:r>
      <w:r>
        <w:rPr>
          <w:highlight w:val="none"/>
        </w:rPr>
        <w:fldChar w:fldCharType="separate"/>
      </w:r>
      <w:r>
        <w:rPr>
          <w:highlight w:val="none"/>
        </w:rPr>
        <w:t>- 16 -</w:t>
      </w:r>
      <w:r>
        <w:rPr>
          <w:highlight w:val="none"/>
        </w:rPr>
        <w:fldChar w:fldCharType="end"/>
      </w:r>
      <w:r>
        <w:rPr>
          <w:rFonts w:hint="eastAsia" w:ascii="宋体" w:hAnsi="宋体" w:eastAsia="宋体" w:cs="宋体"/>
          <w:szCs w:val="21"/>
          <w:highlight w:val="none"/>
        </w:rPr>
        <w:fldChar w:fldCharType="end"/>
      </w:r>
    </w:p>
    <w:p w14:paraId="222D5C20">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_Toc28481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四、成交供应商的确定和变更</w:t>
      </w:r>
      <w:r>
        <w:rPr>
          <w:highlight w:val="none"/>
        </w:rPr>
        <w:tab/>
      </w:r>
      <w:r>
        <w:rPr>
          <w:highlight w:val="none"/>
        </w:rPr>
        <w:fldChar w:fldCharType="begin"/>
      </w:r>
      <w:r>
        <w:rPr>
          <w:highlight w:val="none"/>
        </w:rPr>
        <w:instrText xml:space="preserve"> PAGEREF _Toc28481 \h </w:instrText>
      </w:r>
      <w:r>
        <w:rPr>
          <w:highlight w:val="none"/>
        </w:rPr>
        <w:fldChar w:fldCharType="separate"/>
      </w:r>
      <w:r>
        <w:rPr>
          <w:highlight w:val="none"/>
        </w:rPr>
        <w:t>- 17 -</w:t>
      </w:r>
      <w:r>
        <w:rPr>
          <w:highlight w:val="none"/>
        </w:rPr>
        <w:fldChar w:fldCharType="end"/>
      </w:r>
      <w:r>
        <w:rPr>
          <w:rFonts w:hint="eastAsia" w:ascii="宋体" w:hAnsi="宋体" w:eastAsia="宋体" w:cs="宋体"/>
          <w:szCs w:val="21"/>
          <w:highlight w:val="none"/>
        </w:rPr>
        <w:fldChar w:fldCharType="end"/>
      </w:r>
    </w:p>
    <w:p w14:paraId="7CEB6858">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_Toc7296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五、成交通知</w:t>
      </w:r>
      <w:r>
        <w:rPr>
          <w:highlight w:val="none"/>
        </w:rPr>
        <w:tab/>
      </w:r>
      <w:r>
        <w:rPr>
          <w:highlight w:val="none"/>
        </w:rPr>
        <w:fldChar w:fldCharType="begin"/>
      </w:r>
      <w:r>
        <w:rPr>
          <w:highlight w:val="none"/>
        </w:rPr>
        <w:instrText xml:space="preserve"> PAGEREF _Toc7296 \h </w:instrText>
      </w:r>
      <w:r>
        <w:rPr>
          <w:highlight w:val="none"/>
        </w:rPr>
        <w:fldChar w:fldCharType="separate"/>
      </w:r>
      <w:r>
        <w:rPr>
          <w:highlight w:val="none"/>
        </w:rPr>
        <w:t>- 17 -</w:t>
      </w:r>
      <w:r>
        <w:rPr>
          <w:highlight w:val="none"/>
        </w:rPr>
        <w:fldChar w:fldCharType="end"/>
      </w:r>
      <w:r>
        <w:rPr>
          <w:rFonts w:hint="eastAsia" w:ascii="宋体" w:hAnsi="宋体" w:eastAsia="宋体" w:cs="宋体"/>
          <w:szCs w:val="21"/>
          <w:highlight w:val="none"/>
        </w:rPr>
        <w:fldChar w:fldCharType="end"/>
      </w:r>
    </w:p>
    <w:p w14:paraId="2D4D733F">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_Toc15449 </w:instrText>
      </w:r>
      <w:r>
        <w:rPr>
          <w:rFonts w:hint="eastAsia" w:ascii="宋体" w:hAnsi="宋体" w:eastAsia="宋体" w:cs="宋体"/>
          <w:szCs w:val="21"/>
          <w:highlight w:val="none"/>
        </w:rPr>
        <w:fldChar w:fldCharType="separate"/>
      </w:r>
      <w:r>
        <w:rPr>
          <w:rFonts w:hint="eastAsia" w:ascii="宋体" w:hAnsi="宋体" w:eastAsia="宋体" w:cs="宋体"/>
          <w:highlight w:val="none"/>
        </w:rPr>
        <w:t>六、关于质疑和投诉</w:t>
      </w:r>
      <w:r>
        <w:rPr>
          <w:highlight w:val="none"/>
        </w:rPr>
        <w:tab/>
      </w:r>
      <w:r>
        <w:rPr>
          <w:highlight w:val="none"/>
        </w:rPr>
        <w:fldChar w:fldCharType="begin"/>
      </w:r>
      <w:r>
        <w:rPr>
          <w:highlight w:val="none"/>
        </w:rPr>
        <w:instrText xml:space="preserve"> PAGEREF _Toc15449 \h </w:instrText>
      </w:r>
      <w:r>
        <w:rPr>
          <w:highlight w:val="none"/>
        </w:rPr>
        <w:fldChar w:fldCharType="separate"/>
      </w:r>
      <w:r>
        <w:rPr>
          <w:highlight w:val="none"/>
        </w:rPr>
        <w:t>- 18 -</w:t>
      </w:r>
      <w:r>
        <w:rPr>
          <w:highlight w:val="none"/>
        </w:rPr>
        <w:fldChar w:fldCharType="end"/>
      </w:r>
      <w:r>
        <w:rPr>
          <w:rFonts w:hint="eastAsia" w:ascii="宋体" w:hAnsi="宋体" w:eastAsia="宋体" w:cs="宋体"/>
          <w:szCs w:val="21"/>
          <w:highlight w:val="none"/>
        </w:rPr>
        <w:fldChar w:fldCharType="end"/>
      </w:r>
    </w:p>
    <w:p w14:paraId="4A3CB100">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_Toc2494 </w:instrText>
      </w:r>
      <w:r>
        <w:rPr>
          <w:rFonts w:hint="eastAsia" w:ascii="宋体" w:hAnsi="宋体" w:eastAsia="宋体" w:cs="宋体"/>
          <w:szCs w:val="21"/>
          <w:highlight w:val="none"/>
        </w:rPr>
        <w:fldChar w:fldCharType="separate"/>
      </w:r>
      <w:r>
        <w:rPr>
          <w:rFonts w:hint="eastAsia" w:ascii="宋体" w:hAnsi="宋体" w:eastAsia="宋体" w:cs="宋体"/>
          <w:highlight w:val="none"/>
        </w:rPr>
        <w:t>七、签订合同</w:t>
      </w:r>
      <w:r>
        <w:rPr>
          <w:highlight w:val="none"/>
        </w:rPr>
        <w:tab/>
      </w:r>
      <w:r>
        <w:rPr>
          <w:highlight w:val="none"/>
        </w:rPr>
        <w:fldChar w:fldCharType="begin"/>
      </w:r>
      <w:r>
        <w:rPr>
          <w:highlight w:val="none"/>
        </w:rPr>
        <w:instrText xml:space="preserve"> PAGEREF _Toc2494 \h </w:instrText>
      </w:r>
      <w:r>
        <w:rPr>
          <w:highlight w:val="none"/>
        </w:rPr>
        <w:fldChar w:fldCharType="separate"/>
      </w:r>
      <w:r>
        <w:rPr>
          <w:highlight w:val="none"/>
        </w:rPr>
        <w:t>- 19 -</w:t>
      </w:r>
      <w:r>
        <w:rPr>
          <w:highlight w:val="none"/>
        </w:rPr>
        <w:fldChar w:fldCharType="end"/>
      </w:r>
      <w:r>
        <w:rPr>
          <w:rFonts w:hint="eastAsia" w:ascii="宋体" w:hAnsi="宋体" w:eastAsia="宋体" w:cs="宋体"/>
          <w:szCs w:val="21"/>
          <w:highlight w:val="none"/>
        </w:rPr>
        <w:fldChar w:fldCharType="end"/>
      </w:r>
    </w:p>
    <w:p w14:paraId="3E73E054">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_Toc28590 </w:instrText>
      </w:r>
      <w:r>
        <w:rPr>
          <w:rFonts w:hint="eastAsia" w:ascii="宋体" w:hAnsi="宋体" w:eastAsia="宋体" w:cs="宋体"/>
          <w:szCs w:val="21"/>
          <w:highlight w:val="none"/>
        </w:rPr>
        <w:fldChar w:fldCharType="separate"/>
      </w:r>
      <w:r>
        <w:rPr>
          <w:rFonts w:hint="eastAsia" w:ascii="宋体" w:hAnsi="宋体" w:eastAsia="宋体" w:cs="宋体"/>
          <w:highlight w:val="none"/>
        </w:rPr>
        <w:t>八、项目验收</w:t>
      </w:r>
      <w:r>
        <w:rPr>
          <w:highlight w:val="none"/>
        </w:rPr>
        <w:tab/>
      </w:r>
      <w:r>
        <w:rPr>
          <w:highlight w:val="none"/>
        </w:rPr>
        <w:fldChar w:fldCharType="begin"/>
      </w:r>
      <w:r>
        <w:rPr>
          <w:highlight w:val="none"/>
        </w:rPr>
        <w:instrText xml:space="preserve"> PAGEREF _Toc28590 \h </w:instrText>
      </w:r>
      <w:r>
        <w:rPr>
          <w:highlight w:val="none"/>
        </w:rPr>
        <w:fldChar w:fldCharType="separate"/>
      </w:r>
      <w:r>
        <w:rPr>
          <w:highlight w:val="none"/>
        </w:rPr>
        <w:t>- 19 -</w:t>
      </w:r>
      <w:r>
        <w:rPr>
          <w:highlight w:val="none"/>
        </w:rPr>
        <w:fldChar w:fldCharType="end"/>
      </w:r>
      <w:r>
        <w:rPr>
          <w:rFonts w:hint="eastAsia" w:ascii="宋体" w:hAnsi="宋体" w:eastAsia="宋体" w:cs="宋体"/>
          <w:szCs w:val="21"/>
          <w:highlight w:val="none"/>
        </w:rPr>
        <w:fldChar w:fldCharType="end"/>
      </w:r>
    </w:p>
    <w:p w14:paraId="362D324C">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_Toc5300 </w:instrText>
      </w:r>
      <w:r>
        <w:rPr>
          <w:rFonts w:hint="eastAsia" w:ascii="宋体" w:hAnsi="宋体" w:eastAsia="宋体" w:cs="宋体"/>
          <w:szCs w:val="21"/>
          <w:highlight w:val="none"/>
        </w:rPr>
        <w:fldChar w:fldCharType="separate"/>
      </w:r>
      <w:r>
        <w:rPr>
          <w:rFonts w:hint="eastAsia" w:ascii="宋体" w:hAnsi="宋体" w:eastAsia="宋体" w:cs="宋体"/>
          <w:highlight w:val="none"/>
        </w:rPr>
        <w:t>九、采购代理服务费</w:t>
      </w:r>
      <w:r>
        <w:rPr>
          <w:highlight w:val="none"/>
        </w:rPr>
        <w:tab/>
      </w:r>
      <w:r>
        <w:rPr>
          <w:highlight w:val="none"/>
        </w:rPr>
        <w:fldChar w:fldCharType="begin"/>
      </w:r>
      <w:r>
        <w:rPr>
          <w:highlight w:val="none"/>
        </w:rPr>
        <w:instrText xml:space="preserve"> PAGEREF _Toc5300 \h </w:instrText>
      </w:r>
      <w:r>
        <w:rPr>
          <w:highlight w:val="none"/>
        </w:rPr>
        <w:fldChar w:fldCharType="separate"/>
      </w:r>
      <w:r>
        <w:rPr>
          <w:highlight w:val="none"/>
        </w:rPr>
        <w:t>- 19 -</w:t>
      </w:r>
      <w:r>
        <w:rPr>
          <w:highlight w:val="none"/>
        </w:rPr>
        <w:fldChar w:fldCharType="end"/>
      </w:r>
      <w:r>
        <w:rPr>
          <w:rFonts w:hint="eastAsia" w:ascii="宋体" w:hAnsi="宋体" w:eastAsia="宋体" w:cs="宋体"/>
          <w:szCs w:val="21"/>
          <w:highlight w:val="none"/>
        </w:rPr>
        <w:fldChar w:fldCharType="end"/>
      </w:r>
    </w:p>
    <w:p w14:paraId="31887BFE">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_Toc7573 </w:instrText>
      </w:r>
      <w:r>
        <w:rPr>
          <w:rFonts w:hint="eastAsia" w:ascii="宋体" w:hAnsi="宋体" w:eastAsia="宋体" w:cs="宋体"/>
          <w:szCs w:val="21"/>
          <w:highlight w:val="none"/>
        </w:rPr>
        <w:fldChar w:fldCharType="separate"/>
      </w:r>
      <w:r>
        <w:rPr>
          <w:rFonts w:hint="eastAsia" w:ascii="宋体" w:hAnsi="宋体" w:eastAsia="宋体" w:cs="宋体"/>
          <w:highlight w:val="none"/>
          <w:lang w:eastAsia="zh-CN"/>
        </w:rPr>
        <w:t>十</w:t>
      </w:r>
      <w:r>
        <w:rPr>
          <w:rFonts w:hint="eastAsia" w:ascii="宋体" w:hAnsi="宋体" w:eastAsia="宋体" w:cs="宋体"/>
          <w:highlight w:val="none"/>
        </w:rPr>
        <w:t>、政府采购信用融资</w:t>
      </w:r>
      <w:r>
        <w:rPr>
          <w:highlight w:val="none"/>
        </w:rPr>
        <w:tab/>
      </w:r>
      <w:r>
        <w:rPr>
          <w:highlight w:val="none"/>
        </w:rPr>
        <w:fldChar w:fldCharType="begin"/>
      </w:r>
      <w:r>
        <w:rPr>
          <w:highlight w:val="none"/>
        </w:rPr>
        <w:instrText xml:space="preserve"> PAGEREF _Toc7573 \h </w:instrText>
      </w:r>
      <w:r>
        <w:rPr>
          <w:highlight w:val="none"/>
        </w:rPr>
        <w:fldChar w:fldCharType="separate"/>
      </w:r>
      <w:r>
        <w:rPr>
          <w:highlight w:val="none"/>
        </w:rPr>
        <w:t>- 20 -</w:t>
      </w:r>
      <w:r>
        <w:rPr>
          <w:highlight w:val="none"/>
        </w:rPr>
        <w:fldChar w:fldCharType="end"/>
      </w:r>
      <w:r>
        <w:rPr>
          <w:rFonts w:hint="eastAsia" w:ascii="宋体" w:hAnsi="宋体" w:eastAsia="宋体" w:cs="宋体"/>
          <w:szCs w:val="21"/>
          <w:highlight w:val="none"/>
        </w:rPr>
        <w:fldChar w:fldCharType="end"/>
      </w:r>
    </w:p>
    <w:p w14:paraId="58D335B9">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_Toc26055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第六篇  合同草案条款</w:t>
      </w:r>
      <w:r>
        <w:rPr>
          <w:highlight w:val="none"/>
        </w:rPr>
        <w:tab/>
      </w:r>
      <w:r>
        <w:rPr>
          <w:highlight w:val="none"/>
        </w:rPr>
        <w:fldChar w:fldCharType="begin"/>
      </w:r>
      <w:r>
        <w:rPr>
          <w:highlight w:val="none"/>
        </w:rPr>
        <w:instrText xml:space="preserve"> PAGEREF _Toc26055 \h </w:instrText>
      </w:r>
      <w:r>
        <w:rPr>
          <w:highlight w:val="none"/>
        </w:rPr>
        <w:fldChar w:fldCharType="separate"/>
      </w:r>
      <w:r>
        <w:rPr>
          <w:highlight w:val="none"/>
        </w:rPr>
        <w:t>- 21 -</w:t>
      </w:r>
      <w:r>
        <w:rPr>
          <w:highlight w:val="none"/>
        </w:rPr>
        <w:fldChar w:fldCharType="end"/>
      </w:r>
      <w:r>
        <w:rPr>
          <w:rFonts w:hint="eastAsia" w:ascii="宋体" w:hAnsi="宋体" w:eastAsia="宋体" w:cs="宋体"/>
          <w:szCs w:val="21"/>
          <w:highlight w:val="none"/>
        </w:rPr>
        <w:fldChar w:fldCharType="end"/>
      </w:r>
    </w:p>
    <w:p w14:paraId="6FE39A3D">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_Toc17565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第七篇  响应文件格式要求</w:t>
      </w:r>
      <w:r>
        <w:rPr>
          <w:highlight w:val="none"/>
        </w:rPr>
        <w:tab/>
      </w:r>
      <w:r>
        <w:rPr>
          <w:highlight w:val="none"/>
        </w:rPr>
        <w:fldChar w:fldCharType="begin"/>
      </w:r>
      <w:r>
        <w:rPr>
          <w:highlight w:val="none"/>
        </w:rPr>
        <w:instrText xml:space="preserve"> PAGEREF _Toc17565 \h </w:instrText>
      </w:r>
      <w:r>
        <w:rPr>
          <w:highlight w:val="none"/>
        </w:rPr>
        <w:fldChar w:fldCharType="separate"/>
      </w:r>
      <w:r>
        <w:rPr>
          <w:highlight w:val="none"/>
        </w:rPr>
        <w:t>- 24 -</w:t>
      </w:r>
      <w:r>
        <w:rPr>
          <w:highlight w:val="none"/>
        </w:rPr>
        <w:fldChar w:fldCharType="end"/>
      </w:r>
      <w:r>
        <w:rPr>
          <w:rFonts w:hint="eastAsia" w:ascii="宋体" w:hAnsi="宋体" w:eastAsia="宋体" w:cs="宋体"/>
          <w:szCs w:val="21"/>
          <w:highlight w:val="none"/>
        </w:rPr>
        <w:fldChar w:fldCharType="end"/>
      </w:r>
    </w:p>
    <w:p w14:paraId="0CB51307">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_Toc8716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一、经济部分</w:t>
      </w:r>
      <w:r>
        <w:rPr>
          <w:highlight w:val="none"/>
        </w:rPr>
        <w:tab/>
      </w:r>
      <w:r>
        <w:rPr>
          <w:highlight w:val="none"/>
        </w:rPr>
        <w:fldChar w:fldCharType="begin"/>
      </w:r>
      <w:r>
        <w:rPr>
          <w:highlight w:val="none"/>
        </w:rPr>
        <w:instrText xml:space="preserve"> PAGEREF _Toc8716 \h </w:instrText>
      </w:r>
      <w:r>
        <w:rPr>
          <w:highlight w:val="none"/>
        </w:rPr>
        <w:fldChar w:fldCharType="separate"/>
      </w:r>
      <w:r>
        <w:rPr>
          <w:highlight w:val="none"/>
        </w:rPr>
        <w:t>- 25 -</w:t>
      </w:r>
      <w:r>
        <w:rPr>
          <w:highlight w:val="none"/>
        </w:rPr>
        <w:fldChar w:fldCharType="end"/>
      </w:r>
      <w:r>
        <w:rPr>
          <w:rFonts w:hint="eastAsia" w:ascii="宋体" w:hAnsi="宋体" w:eastAsia="宋体" w:cs="宋体"/>
          <w:szCs w:val="21"/>
          <w:highlight w:val="none"/>
        </w:rPr>
        <w:fldChar w:fldCharType="end"/>
      </w:r>
    </w:p>
    <w:p w14:paraId="3173F423">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_Toc31581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二、技术（质量）部分</w:t>
      </w:r>
      <w:r>
        <w:rPr>
          <w:highlight w:val="none"/>
        </w:rPr>
        <w:tab/>
      </w:r>
      <w:r>
        <w:rPr>
          <w:highlight w:val="none"/>
        </w:rPr>
        <w:fldChar w:fldCharType="begin"/>
      </w:r>
      <w:r>
        <w:rPr>
          <w:highlight w:val="none"/>
        </w:rPr>
        <w:instrText xml:space="preserve"> PAGEREF _Toc31581 \h </w:instrText>
      </w:r>
      <w:r>
        <w:rPr>
          <w:highlight w:val="none"/>
        </w:rPr>
        <w:fldChar w:fldCharType="separate"/>
      </w:r>
      <w:r>
        <w:rPr>
          <w:highlight w:val="none"/>
        </w:rPr>
        <w:t>- 27 -</w:t>
      </w:r>
      <w:r>
        <w:rPr>
          <w:highlight w:val="none"/>
        </w:rPr>
        <w:fldChar w:fldCharType="end"/>
      </w:r>
      <w:r>
        <w:rPr>
          <w:rFonts w:hint="eastAsia" w:ascii="宋体" w:hAnsi="宋体" w:eastAsia="宋体" w:cs="宋体"/>
          <w:szCs w:val="21"/>
          <w:highlight w:val="none"/>
        </w:rPr>
        <w:fldChar w:fldCharType="end"/>
      </w:r>
    </w:p>
    <w:p w14:paraId="09873F04">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_Toc15427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三、服务部分</w:t>
      </w:r>
      <w:r>
        <w:rPr>
          <w:highlight w:val="none"/>
        </w:rPr>
        <w:tab/>
      </w:r>
      <w:r>
        <w:rPr>
          <w:highlight w:val="none"/>
        </w:rPr>
        <w:fldChar w:fldCharType="begin"/>
      </w:r>
      <w:r>
        <w:rPr>
          <w:highlight w:val="none"/>
        </w:rPr>
        <w:instrText xml:space="preserve"> PAGEREF _Toc15427 \h </w:instrText>
      </w:r>
      <w:r>
        <w:rPr>
          <w:highlight w:val="none"/>
        </w:rPr>
        <w:fldChar w:fldCharType="separate"/>
      </w:r>
      <w:r>
        <w:rPr>
          <w:highlight w:val="none"/>
        </w:rPr>
        <w:t>- 29 -</w:t>
      </w:r>
      <w:r>
        <w:rPr>
          <w:highlight w:val="none"/>
        </w:rPr>
        <w:fldChar w:fldCharType="end"/>
      </w:r>
      <w:r>
        <w:rPr>
          <w:rFonts w:hint="eastAsia" w:ascii="宋体" w:hAnsi="宋体" w:eastAsia="宋体" w:cs="宋体"/>
          <w:szCs w:val="21"/>
          <w:highlight w:val="none"/>
        </w:rPr>
        <w:fldChar w:fldCharType="end"/>
      </w:r>
    </w:p>
    <w:p w14:paraId="70D89377">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_Toc28145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四、资格条件及其他</w:t>
      </w:r>
      <w:r>
        <w:rPr>
          <w:highlight w:val="none"/>
        </w:rPr>
        <w:tab/>
      </w:r>
      <w:r>
        <w:rPr>
          <w:highlight w:val="none"/>
        </w:rPr>
        <w:fldChar w:fldCharType="begin"/>
      </w:r>
      <w:r>
        <w:rPr>
          <w:highlight w:val="none"/>
        </w:rPr>
        <w:instrText xml:space="preserve"> PAGEREF _Toc28145 \h </w:instrText>
      </w:r>
      <w:r>
        <w:rPr>
          <w:highlight w:val="none"/>
        </w:rPr>
        <w:fldChar w:fldCharType="separate"/>
      </w:r>
      <w:r>
        <w:rPr>
          <w:highlight w:val="none"/>
        </w:rPr>
        <w:t>- 31 -</w:t>
      </w:r>
      <w:r>
        <w:rPr>
          <w:highlight w:val="none"/>
        </w:rPr>
        <w:fldChar w:fldCharType="end"/>
      </w:r>
      <w:r>
        <w:rPr>
          <w:rFonts w:hint="eastAsia" w:ascii="宋体" w:hAnsi="宋体" w:eastAsia="宋体" w:cs="宋体"/>
          <w:szCs w:val="21"/>
          <w:highlight w:val="none"/>
        </w:rPr>
        <w:fldChar w:fldCharType="end"/>
      </w:r>
    </w:p>
    <w:p w14:paraId="14930241">
      <w:pPr>
        <w:pStyle w:val="46"/>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_Toc10993 </w:instrText>
      </w:r>
      <w:r>
        <w:rPr>
          <w:rFonts w:hint="eastAsia" w:ascii="宋体" w:hAnsi="宋体" w:eastAsia="宋体" w:cs="宋体"/>
          <w:szCs w:val="21"/>
          <w:highlight w:val="none"/>
        </w:rPr>
        <w:fldChar w:fldCharType="separate"/>
      </w:r>
      <w:r>
        <w:rPr>
          <w:rFonts w:hint="eastAsia" w:ascii="宋体" w:hAnsi="宋体" w:eastAsia="宋体" w:cs="宋体"/>
          <w:bCs/>
          <w:szCs w:val="32"/>
          <w:highlight w:val="none"/>
        </w:rPr>
        <w:t>附件</w:t>
      </w:r>
      <w:r>
        <w:rPr>
          <w:rFonts w:hint="eastAsia" w:ascii="宋体" w:hAnsi="宋体" w:eastAsia="宋体" w:cs="宋体"/>
          <w:bCs/>
          <w:szCs w:val="32"/>
          <w:highlight w:val="none"/>
          <w:lang w:val="en-US" w:eastAsia="zh-CN"/>
        </w:rPr>
        <w:t>1重庆荣亿招标代理有限责任公司</w:t>
      </w:r>
      <w:r>
        <w:rPr>
          <w:rFonts w:hint="eastAsia" w:ascii="宋体" w:hAnsi="宋体" w:eastAsia="宋体" w:cs="宋体"/>
          <w:bCs/>
          <w:szCs w:val="32"/>
          <w:highlight w:val="none"/>
        </w:rPr>
        <w:t>采购文件登记表</w:t>
      </w:r>
      <w:r>
        <w:rPr>
          <w:highlight w:val="none"/>
        </w:rPr>
        <w:tab/>
      </w:r>
      <w:r>
        <w:rPr>
          <w:highlight w:val="none"/>
        </w:rPr>
        <w:fldChar w:fldCharType="begin"/>
      </w:r>
      <w:r>
        <w:rPr>
          <w:highlight w:val="none"/>
        </w:rPr>
        <w:instrText xml:space="preserve"> PAGEREF _Toc10993 \h </w:instrText>
      </w:r>
      <w:r>
        <w:rPr>
          <w:highlight w:val="none"/>
        </w:rPr>
        <w:fldChar w:fldCharType="separate"/>
      </w:r>
      <w:r>
        <w:rPr>
          <w:highlight w:val="none"/>
        </w:rPr>
        <w:t>- 40 -</w:t>
      </w:r>
      <w:r>
        <w:rPr>
          <w:highlight w:val="none"/>
        </w:rPr>
        <w:fldChar w:fldCharType="end"/>
      </w:r>
      <w:r>
        <w:rPr>
          <w:rFonts w:hint="eastAsia" w:ascii="宋体" w:hAnsi="宋体" w:eastAsia="宋体" w:cs="宋体"/>
          <w:szCs w:val="21"/>
          <w:highlight w:val="none"/>
        </w:rPr>
        <w:fldChar w:fldCharType="end"/>
      </w:r>
    </w:p>
    <w:p w14:paraId="4339CD32">
      <w:pPr>
        <w:pStyle w:val="46"/>
        <w:tabs>
          <w:tab w:val="right" w:leader="dot" w:pos="9402"/>
        </w:tabs>
        <w:spacing w:line="480" w:lineRule="exact"/>
        <w:ind w:left="560"/>
        <w:rPr>
          <w:rFonts w:hint="eastAsia" w:ascii="宋体" w:hAnsi="宋体" w:eastAsia="宋体" w:cs="宋体"/>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eastAsia="宋体" w:cs="宋体"/>
          <w:szCs w:val="21"/>
          <w:highlight w:val="none"/>
        </w:rPr>
        <w:fldChar w:fldCharType="end"/>
      </w:r>
    </w:p>
    <w:p w14:paraId="6325F9FD">
      <w:pPr>
        <w:pStyle w:val="2"/>
        <w:spacing w:before="0" w:after="0" w:line="360" w:lineRule="auto"/>
        <w:jc w:val="center"/>
        <w:rPr>
          <w:rFonts w:hint="eastAsia" w:ascii="宋体" w:hAnsi="宋体" w:eastAsia="宋体" w:cs="宋体"/>
          <w:b w:val="0"/>
          <w:sz w:val="36"/>
          <w:szCs w:val="30"/>
          <w:highlight w:val="none"/>
        </w:rPr>
      </w:pPr>
      <w:bookmarkStart w:id="0" w:name="_Toc24817"/>
      <w:bookmarkStart w:id="1" w:name="_Toc11641050"/>
      <w:bookmarkStart w:id="2" w:name="_Toc12789052"/>
      <w:bookmarkStart w:id="3" w:name="_Toc24173"/>
      <w:bookmarkStart w:id="4" w:name="_Toc15726"/>
      <w:bookmarkStart w:id="5" w:name="_Toc16990"/>
      <w:bookmarkStart w:id="6" w:name="_Toc65660329"/>
      <w:r>
        <w:rPr>
          <w:rFonts w:hint="eastAsia" w:ascii="宋体" w:hAnsi="宋体" w:eastAsia="宋体" w:cs="宋体"/>
          <w:b w:val="0"/>
          <w:sz w:val="36"/>
          <w:szCs w:val="30"/>
          <w:highlight w:val="none"/>
        </w:rPr>
        <w:t xml:space="preserve">第一篇  </w:t>
      </w:r>
      <w:r>
        <w:rPr>
          <w:rFonts w:hint="eastAsia" w:ascii="宋体" w:hAnsi="宋体" w:eastAsia="宋体" w:cs="宋体"/>
          <w:b w:val="0"/>
          <w:sz w:val="36"/>
          <w:highlight w:val="none"/>
        </w:rPr>
        <w:t>询价采购邀请书</w:t>
      </w:r>
      <w:bookmarkEnd w:id="0"/>
      <w:bookmarkEnd w:id="1"/>
      <w:bookmarkEnd w:id="2"/>
      <w:bookmarkEnd w:id="3"/>
      <w:bookmarkEnd w:id="4"/>
      <w:bookmarkEnd w:id="5"/>
      <w:bookmarkEnd w:id="6"/>
    </w:p>
    <w:p w14:paraId="369AD00E">
      <w:pPr>
        <w:pageBreakBefore w:val="0"/>
        <w:kinsoku/>
        <w:wordWrap/>
        <w:overflowPunct/>
        <w:topLinePunct w:val="0"/>
        <w:autoSpaceDE/>
        <w:autoSpaceDN/>
        <w:bidi w:val="0"/>
        <w:snapToGrid w:val="0"/>
        <w:spacing w:line="44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重庆荣亿招标代理有限责任公司</w:t>
      </w:r>
      <w:r>
        <w:rPr>
          <w:rFonts w:hint="eastAsia" w:ascii="宋体" w:hAnsi="宋体" w:eastAsia="宋体" w:cs="宋体"/>
          <w:sz w:val="24"/>
          <w:szCs w:val="24"/>
          <w:highlight w:val="none"/>
        </w:rPr>
        <w:t>（以下简称：采购代理机构）接受</w:t>
      </w:r>
      <w:r>
        <w:rPr>
          <w:rFonts w:hint="eastAsia" w:ascii="宋体" w:hAnsi="宋体" w:eastAsia="宋体" w:cs="宋体"/>
          <w:sz w:val="24"/>
          <w:szCs w:val="24"/>
          <w:highlight w:val="none"/>
          <w:u w:val="single"/>
          <w:lang w:val="en-US" w:eastAsia="zh-CN"/>
        </w:rPr>
        <w:t>重庆市荣昌区学院路小学工会委员</w:t>
      </w:r>
      <w:r>
        <w:rPr>
          <w:rFonts w:hint="eastAsia" w:ascii="宋体" w:hAnsi="宋体" w:cs="宋体"/>
          <w:sz w:val="24"/>
          <w:szCs w:val="24"/>
          <w:highlight w:val="none"/>
          <w:u w:val="single"/>
          <w:lang w:val="en-US" w:eastAsia="zh-CN"/>
        </w:rPr>
        <w:t>会</w:t>
      </w:r>
      <w:r>
        <w:rPr>
          <w:rFonts w:hint="eastAsia" w:ascii="宋体" w:hAnsi="宋体" w:eastAsia="宋体" w:cs="宋体"/>
          <w:sz w:val="24"/>
          <w:szCs w:val="24"/>
          <w:highlight w:val="none"/>
        </w:rPr>
        <w:t>（以下简称：采购人）的委托，对</w:t>
      </w:r>
      <w:r>
        <w:rPr>
          <w:rFonts w:hint="eastAsia" w:ascii="宋体" w:hAnsi="宋体" w:cs="宋体"/>
          <w:sz w:val="24"/>
          <w:szCs w:val="24"/>
          <w:highlight w:val="none"/>
          <w:u w:val="single"/>
          <w:lang w:val="en-US" w:eastAsia="zh-CN"/>
        </w:rPr>
        <w:t>重庆市荣昌区学院路小学工会委员会“文体比赛活动服装”采购项目</w:t>
      </w:r>
      <w:r>
        <w:rPr>
          <w:rFonts w:hint="eastAsia" w:ascii="宋体" w:hAnsi="宋体" w:eastAsia="宋体" w:cs="宋体"/>
          <w:sz w:val="24"/>
          <w:szCs w:val="24"/>
          <w:highlight w:val="none"/>
        </w:rPr>
        <w:t>进行询价采购。欢迎有资格的供应商前来参加报价。</w:t>
      </w:r>
    </w:p>
    <w:p w14:paraId="61BB5E1C">
      <w:pPr>
        <w:pStyle w:val="2"/>
        <w:pageBreakBefore w:val="0"/>
        <w:kinsoku/>
        <w:wordWrap/>
        <w:overflowPunct/>
        <w:topLinePunct w:val="0"/>
        <w:autoSpaceDE/>
        <w:autoSpaceDN/>
        <w:bidi w:val="0"/>
        <w:adjustRightInd w:val="0"/>
        <w:snapToGrid w:val="0"/>
        <w:spacing w:before="0" w:after="0" w:line="440" w:lineRule="exact"/>
        <w:ind w:firstLine="482" w:firstLineChars="200"/>
        <w:jc w:val="both"/>
        <w:textAlignment w:val="auto"/>
        <w:rPr>
          <w:rFonts w:hint="eastAsia" w:ascii="宋体" w:hAnsi="宋体" w:eastAsia="宋体" w:cs="宋体"/>
          <w:sz w:val="24"/>
          <w:highlight w:val="none"/>
        </w:rPr>
      </w:pPr>
      <w:bookmarkStart w:id="7" w:name="_Toc7758"/>
      <w:bookmarkStart w:id="8" w:name="_Toc317775175"/>
      <w:bookmarkStart w:id="9" w:name="_Toc313893526"/>
      <w:bookmarkStart w:id="10" w:name="_Toc27453"/>
      <w:bookmarkStart w:id="11" w:name="_Toc18246"/>
      <w:bookmarkStart w:id="12" w:name="_Toc65660330"/>
      <w:bookmarkStart w:id="13" w:name="_Toc26091"/>
      <w:r>
        <w:rPr>
          <w:rFonts w:hint="eastAsia" w:ascii="宋体" w:hAnsi="宋体" w:eastAsia="宋体" w:cs="宋体"/>
          <w:sz w:val="24"/>
          <w:highlight w:val="none"/>
        </w:rPr>
        <w:t>一、询价内容</w:t>
      </w:r>
      <w:bookmarkEnd w:id="7"/>
      <w:bookmarkEnd w:id="8"/>
      <w:bookmarkEnd w:id="9"/>
      <w:bookmarkEnd w:id="10"/>
      <w:bookmarkEnd w:id="11"/>
      <w:bookmarkEnd w:id="12"/>
      <w:bookmarkEnd w:id="13"/>
    </w:p>
    <w:tbl>
      <w:tblPr>
        <w:tblStyle w:val="5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1251"/>
        <w:gridCol w:w="1085"/>
        <w:gridCol w:w="1352"/>
        <w:gridCol w:w="2341"/>
      </w:tblGrid>
      <w:tr w14:paraId="207C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8" w:type="dxa"/>
            <w:tcBorders>
              <w:top w:val="single" w:color="auto" w:sz="4" w:space="0"/>
              <w:left w:val="single" w:color="auto" w:sz="4" w:space="0"/>
              <w:right w:val="single" w:color="auto" w:sz="4" w:space="0"/>
            </w:tcBorders>
            <w:noWrap w:val="0"/>
            <w:vAlign w:val="center"/>
          </w:tcPr>
          <w:p w14:paraId="5EBB04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包号及名称</w:t>
            </w:r>
          </w:p>
        </w:tc>
        <w:tc>
          <w:tcPr>
            <w:tcW w:w="1251" w:type="dxa"/>
            <w:tcBorders>
              <w:top w:val="single" w:color="auto" w:sz="4" w:space="0"/>
              <w:left w:val="single" w:color="auto" w:sz="4" w:space="0"/>
              <w:right w:val="single" w:color="auto" w:sz="4" w:space="0"/>
            </w:tcBorders>
            <w:noWrap w:val="0"/>
            <w:vAlign w:val="center"/>
          </w:tcPr>
          <w:p w14:paraId="5CB3C8C0">
            <w:pPr>
              <w:spacing w:line="312" w:lineRule="auto"/>
              <w:jc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最高限价</w:t>
            </w:r>
          </w:p>
          <w:p w14:paraId="25C4D2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val="0"/>
                <w:sz w:val="21"/>
                <w:szCs w:val="21"/>
                <w:highlight w:val="none"/>
              </w:rPr>
              <w:t>（元/套）</w:t>
            </w:r>
          </w:p>
        </w:tc>
        <w:tc>
          <w:tcPr>
            <w:tcW w:w="1085" w:type="dxa"/>
            <w:tcBorders>
              <w:top w:val="single" w:color="auto" w:sz="4" w:space="0"/>
              <w:left w:val="single" w:color="auto" w:sz="4" w:space="0"/>
              <w:right w:val="single" w:color="auto" w:sz="4" w:space="0"/>
            </w:tcBorders>
            <w:noWrap w:val="0"/>
            <w:vAlign w:val="center"/>
          </w:tcPr>
          <w:p w14:paraId="7F91DF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保证金</w:t>
            </w:r>
          </w:p>
          <w:p w14:paraId="6F796DB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（元）</w:t>
            </w:r>
          </w:p>
        </w:tc>
        <w:tc>
          <w:tcPr>
            <w:tcW w:w="1352" w:type="dxa"/>
            <w:tcBorders>
              <w:top w:val="single" w:color="auto" w:sz="4" w:space="0"/>
              <w:left w:val="single" w:color="auto" w:sz="4" w:space="0"/>
              <w:right w:val="single" w:color="auto" w:sz="4" w:space="0"/>
            </w:tcBorders>
            <w:noWrap w:val="0"/>
            <w:vAlign w:val="center"/>
          </w:tcPr>
          <w:p w14:paraId="596CC11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成交供应商数量（名）</w:t>
            </w:r>
          </w:p>
        </w:tc>
        <w:tc>
          <w:tcPr>
            <w:tcW w:w="2341" w:type="dxa"/>
            <w:tcBorders>
              <w:top w:val="single" w:color="auto" w:sz="4" w:space="0"/>
              <w:left w:val="single" w:color="auto" w:sz="4" w:space="0"/>
              <w:right w:val="single" w:color="auto" w:sz="4" w:space="0"/>
            </w:tcBorders>
            <w:noWrap w:val="0"/>
            <w:vAlign w:val="center"/>
          </w:tcPr>
          <w:p w14:paraId="1D51290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采购标的对应的中小企业划分标准所属行业</w:t>
            </w:r>
          </w:p>
        </w:tc>
      </w:tr>
      <w:tr w14:paraId="707D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3258" w:type="dxa"/>
            <w:tcBorders>
              <w:top w:val="single" w:color="auto" w:sz="4" w:space="0"/>
              <w:left w:val="single" w:color="auto" w:sz="4" w:space="0"/>
              <w:bottom w:val="single" w:color="auto" w:sz="4" w:space="0"/>
              <w:right w:val="single" w:color="auto" w:sz="4" w:space="0"/>
            </w:tcBorders>
            <w:noWrap w:val="0"/>
            <w:vAlign w:val="bottom"/>
          </w:tcPr>
          <w:p w14:paraId="3B0AB346">
            <w:pPr>
              <w:keepNext w:val="0"/>
              <w:keepLines w:val="0"/>
              <w:pageBreakBefore w:val="0"/>
              <w:widowControl w:val="0"/>
              <w:kinsoku/>
              <w:wordWrap w:val="0"/>
              <w:overflowPunct/>
              <w:topLinePunct w:val="0"/>
              <w:autoSpaceDE/>
              <w:autoSpaceDN/>
              <w:bidi w:val="0"/>
              <w:adjustRightInd/>
              <w:snapToGrid w:val="0"/>
              <w:spacing w:line="240" w:lineRule="auto"/>
              <w:ind w:firstLine="0" w:firstLineChars="0"/>
              <w:jc w:val="center"/>
              <w:textAlignment w:val="auto"/>
              <w:outlineLvl w:val="9"/>
              <w:rPr>
                <w:rFonts w:hint="eastAsia" w:ascii="宋体" w:hAnsi="宋体" w:eastAsia="宋体" w:cs="宋体"/>
                <w:kern w:val="0"/>
                <w:sz w:val="21"/>
                <w:szCs w:val="24"/>
                <w:highlight w:val="none"/>
                <w:lang w:val="en-US" w:eastAsia="zh-CN"/>
              </w:rPr>
            </w:pPr>
            <w:bookmarkStart w:id="14" w:name="_Hlk344477914"/>
            <w:r>
              <w:rPr>
                <w:rFonts w:hint="eastAsia" w:ascii="宋体" w:hAnsi="宋体" w:eastAsia="宋体" w:cs="宋体"/>
                <w:kern w:val="0"/>
                <w:sz w:val="21"/>
                <w:szCs w:val="24"/>
                <w:highlight w:val="none"/>
                <w:lang w:eastAsia="zh-CN"/>
              </w:rPr>
              <w:t>包</w:t>
            </w:r>
            <w:r>
              <w:rPr>
                <w:rFonts w:hint="eastAsia" w:ascii="宋体" w:hAnsi="宋体" w:eastAsia="宋体" w:cs="宋体"/>
                <w:kern w:val="0"/>
                <w:sz w:val="21"/>
                <w:szCs w:val="24"/>
                <w:highlight w:val="none"/>
                <w:lang w:val="en-US" w:eastAsia="zh-CN"/>
              </w:rPr>
              <w:t>1：</w:t>
            </w:r>
            <w:r>
              <w:rPr>
                <w:rFonts w:hint="eastAsia" w:ascii="宋体" w:hAnsi="宋体" w:cs="宋体"/>
                <w:kern w:val="0"/>
                <w:sz w:val="21"/>
                <w:szCs w:val="24"/>
                <w:highlight w:val="none"/>
                <w:lang w:val="en-US" w:eastAsia="zh-CN"/>
              </w:rPr>
              <w:t>重庆市荣昌区学院路小学工会委员会“文体比赛活动服装”采购项目</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C06790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800.00</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FCA00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1500.00</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FD4C3C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341" w:type="dxa"/>
            <w:tcBorders>
              <w:top w:val="single" w:color="auto" w:sz="4" w:space="0"/>
              <w:left w:val="single" w:color="auto" w:sz="4" w:space="0"/>
              <w:bottom w:val="single" w:color="auto" w:sz="4" w:space="0"/>
              <w:right w:val="single" w:color="auto" w:sz="4" w:space="0"/>
            </w:tcBorders>
            <w:noWrap w:val="0"/>
            <w:vAlign w:val="center"/>
          </w:tcPr>
          <w:p w14:paraId="41460AE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val="0"/>
                <w:bCs/>
                <w:sz w:val="21"/>
                <w:szCs w:val="21"/>
                <w:highlight w:val="none"/>
                <w:lang w:eastAsia="zh-CN"/>
              </w:rPr>
              <w:t>工业</w:t>
            </w:r>
          </w:p>
        </w:tc>
      </w:tr>
      <w:bookmarkEnd w:id="14"/>
    </w:tbl>
    <w:p w14:paraId="256B1DE2">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jc w:val="both"/>
        <w:textAlignment w:val="auto"/>
        <w:outlineLvl w:val="9"/>
        <w:rPr>
          <w:rFonts w:hint="eastAsia" w:ascii="宋体" w:hAnsi="宋体" w:eastAsia="宋体" w:cs="宋体"/>
          <w:b/>
          <w:bCs/>
          <w:sz w:val="24"/>
          <w:highlight w:val="none"/>
        </w:rPr>
      </w:pPr>
      <w:bookmarkStart w:id="15" w:name="_Toc65660331"/>
      <w:bookmarkStart w:id="16" w:name="_Toc3256"/>
      <w:bookmarkStart w:id="17" w:name="_Toc27028"/>
      <w:bookmarkStart w:id="18" w:name="_Toc32401"/>
      <w:bookmarkStart w:id="19" w:name="_Toc4424"/>
      <w:bookmarkStart w:id="20" w:name="_Toc373860293"/>
      <w:bookmarkStart w:id="21" w:name="_Toc317775178"/>
      <w:r>
        <w:rPr>
          <w:rFonts w:hint="eastAsia" w:ascii="宋体" w:hAnsi="宋体" w:eastAsia="宋体" w:cs="宋体"/>
          <w:b/>
          <w:bCs/>
          <w:sz w:val="24"/>
          <w:highlight w:val="none"/>
        </w:rPr>
        <w:t>二、资金来源</w:t>
      </w:r>
      <w:bookmarkEnd w:id="15"/>
      <w:bookmarkEnd w:id="16"/>
      <w:bookmarkEnd w:id="17"/>
      <w:bookmarkEnd w:id="18"/>
      <w:bookmarkEnd w:id="19"/>
    </w:p>
    <w:p w14:paraId="793EA114">
      <w:pPr>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cs="宋体"/>
          <w:sz w:val="24"/>
          <w:szCs w:val="24"/>
          <w:highlight w:val="none"/>
          <w:lang w:eastAsia="zh-CN"/>
        </w:rPr>
        <w:t>自筹</w:t>
      </w:r>
      <w:r>
        <w:rPr>
          <w:rFonts w:hint="eastAsia" w:ascii="宋体" w:hAnsi="宋体" w:eastAsia="宋体" w:cs="宋体"/>
          <w:sz w:val="24"/>
          <w:szCs w:val="24"/>
          <w:highlight w:val="none"/>
        </w:rPr>
        <w:t>资金，采购预算</w:t>
      </w:r>
      <w:r>
        <w:rPr>
          <w:rFonts w:hint="eastAsia" w:ascii="宋体" w:hAnsi="宋体" w:cs="宋体"/>
          <w:sz w:val="24"/>
          <w:szCs w:val="24"/>
          <w:highlight w:val="none"/>
          <w:lang w:val="en-US" w:eastAsia="zh-CN"/>
        </w:rPr>
        <w:t>88800.00</w:t>
      </w:r>
      <w:r>
        <w:rPr>
          <w:rFonts w:hint="eastAsia" w:ascii="宋体" w:hAnsi="宋体" w:eastAsia="宋体" w:cs="宋体"/>
          <w:sz w:val="24"/>
          <w:szCs w:val="24"/>
          <w:highlight w:val="none"/>
        </w:rPr>
        <w:t>元。</w:t>
      </w:r>
    </w:p>
    <w:p w14:paraId="4D7379EF">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jc w:val="both"/>
        <w:textAlignment w:val="auto"/>
        <w:outlineLvl w:val="9"/>
        <w:rPr>
          <w:rFonts w:hint="eastAsia" w:ascii="宋体" w:hAnsi="宋体" w:eastAsia="宋体" w:cs="宋体"/>
          <w:b/>
          <w:bCs/>
          <w:sz w:val="24"/>
          <w:highlight w:val="none"/>
        </w:rPr>
      </w:pPr>
      <w:bookmarkStart w:id="22" w:name="_Toc20867"/>
      <w:bookmarkStart w:id="23" w:name="_Toc65660332"/>
      <w:bookmarkStart w:id="24" w:name="_Toc9203"/>
      <w:bookmarkStart w:id="25" w:name="_Toc13541"/>
      <w:bookmarkStart w:id="26" w:name="_Toc18548"/>
      <w:bookmarkStart w:id="27" w:name="_Toc64731996"/>
      <w:r>
        <w:rPr>
          <w:rFonts w:hint="eastAsia" w:ascii="宋体" w:hAnsi="宋体" w:eastAsia="宋体" w:cs="宋体"/>
          <w:b/>
          <w:bCs/>
          <w:sz w:val="24"/>
          <w:highlight w:val="none"/>
        </w:rPr>
        <w:t>三、供应商资格条件</w:t>
      </w:r>
      <w:bookmarkEnd w:id="22"/>
      <w:bookmarkEnd w:id="23"/>
      <w:bookmarkEnd w:id="24"/>
      <w:bookmarkEnd w:id="25"/>
      <w:bookmarkEnd w:id="26"/>
      <w:bookmarkEnd w:id="27"/>
    </w:p>
    <w:p w14:paraId="32EBB80D">
      <w:pPr>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（一）满足《中华人民共和国政府采购法》第二十二条规定；</w:t>
      </w:r>
    </w:p>
    <w:p w14:paraId="7AAD1773">
      <w:pPr>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（二）落实政府采购政策需满足的资格要求：</w:t>
      </w:r>
      <w:r>
        <w:rPr>
          <w:rFonts w:hint="eastAsia" w:ascii="宋体" w:hAnsi="宋体" w:eastAsia="宋体" w:cs="宋体"/>
          <w:sz w:val="24"/>
          <w:szCs w:val="24"/>
          <w:highlight w:val="none"/>
          <w:lang w:eastAsia="zh-CN"/>
        </w:rPr>
        <w:t>无；</w:t>
      </w:r>
    </w:p>
    <w:p w14:paraId="592D62E5">
      <w:pPr>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（三）本项目的特定资格要求：</w:t>
      </w:r>
      <w:r>
        <w:rPr>
          <w:rFonts w:hint="eastAsia" w:ascii="宋体" w:hAnsi="宋体" w:eastAsia="宋体" w:cs="宋体"/>
          <w:sz w:val="24"/>
          <w:szCs w:val="24"/>
          <w:highlight w:val="none"/>
          <w:lang w:eastAsia="zh-CN"/>
        </w:rPr>
        <w:t>无。</w:t>
      </w:r>
    </w:p>
    <w:p w14:paraId="728F1AD9">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jc w:val="both"/>
        <w:textAlignment w:val="auto"/>
        <w:outlineLvl w:val="9"/>
        <w:rPr>
          <w:rFonts w:hint="eastAsia" w:ascii="宋体" w:hAnsi="宋体" w:eastAsia="宋体" w:cs="宋体"/>
          <w:b/>
          <w:bCs/>
          <w:sz w:val="24"/>
          <w:highlight w:val="none"/>
        </w:rPr>
      </w:pPr>
      <w:bookmarkStart w:id="28" w:name="_Toc11908"/>
      <w:bookmarkStart w:id="29" w:name="_Toc14882"/>
      <w:bookmarkStart w:id="30" w:name="_Toc13903"/>
      <w:bookmarkStart w:id="31" w:name="_Toc1386"/>
      <w:bookmarkStart w:id="32" w:name="_Toc65660333"/>
      <w:r>
        <w:rPr>
          <w:rFonts w:hint="eastAsia" w:ascii="宋体" w:hAnsi="宋体" w:eastAsia="宋体" w:cs="宋体"/>
          <w:b/>
          <w:bCs/>
          <w:sz w:val="24"/>
          <w:highlight w:val="none"/>
        </w:rPr>
        <w:t>四、询价有关说明</w:t>
      </w:r>
      <w:bookmarkEnd w:id="20"/>
      <w:bookmarkEnd w:id="28"/>
      <w:bookmarkEnd w:id="29"/>
      <w:bookmarkEnd w:id="30"/>
      <w:bookmarkEnd w:id="31"/>
      <w:bookmarkEnd w:id="32"/>
    </w:p>
    <w:p w14:paraId="762C8B80">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（一）供应商应通过</w:t>
      </w:r>
      <w:bookmarkStart w:id="33" w:name="OLE_LINK18"/>
      <w:r>
        <w:rPr>
          <w:rFonts w:hint="eastAsia" w:ascii="宋体" w:hAnsi="宋体" w:eastAsia="宋体" w:cs="宋体"/>
          <w:sz w:val="24"/>
          <w:szCs w:val="24"/>
          <w:highlight w:val="none"/>
        </w:rPr>
        <w:t>“行采家”平台（https://www.gec123.com）</w:t>
      </w:r>
      <w:bookmarkEnd w:id="33"/>
      <w:r>
        <w:rPr>
          <w:rFonts w:hint="eastAsia" w:ascii="宋体" w:hAnsi="宋体" w:eastAsia="宋体" w:cs="宋体"/>
          <w:sz w:val="24"/>
          <w:szCs w:val="24"/>
          <w:highlight w:val="none"/>
        </w:rPr>
        <w:t>登记加入“</w:t>
      </w:r>
      <w:r>
        <w:rPr>
          <w:rFonts w:hint="eastAsia" w:ascii="宋体" w:hAnsi="宋体" w:eastAsia="宋体" w:cs="宋体"/>
          <w:sz w:val="24"/>
          <w:szCs w:val="24"/>
          <w:highlight w:val="none"/>
          <w:lang w:eastAsia="zh-CN"/>
        </w:rPr>
        <w:t>行采家平台</w:t>
      </w:r>
      <w:r>
        <w:rPr>
          <w:rFonts w:hint="eastAsia" w:ascii="宋体" w:hAnsi="宋体" w:eastAsia="宋体" w:cs="宋体"/>
          <w:sz w:val="24"/>
          <w:szCs w:val="24"/>
          <w:highlight w:val="none"/>
        </w:rPr>
        <w:t>供应商库”。</w:t>
      </w:r>
    </w:p>
    <w:p w14:paraId="6503769B">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凡有意参加询价的供应商，请在“行采家”平台（https://www.gec123.com）上下载或到采购代理机构处领取本项目询价通知书以及图纸、澄清等报价前公布的所有项目资料，无论供应商下载或领取与否，均视为已知晓所有实质性要求内容。</w:t>
      </w:r>
    </w:p>
    <w:p w14:paraId="659862BF">
      <w:pPr>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（三）询价公告期限：自采购公告发布之日起三个工作日。</w:t>
      </w:r>
    </w:p>
    <w:p w14:paraId="35F0CABC">
      <w:pPr>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（四）获取询价通知书期限：</w:t>
      </w:r>
    </w:p>
    <w:p w14:paraId="4E3B37D7">
      <w:pPr>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1.询价通知书提供期限：</w:t>
      </w:r>
      <w:r>
        <w:rPr>
          <w:rFonts w:hint="eastAsia" w:ascii="宋体" w:hAnsi="宋体" w:eastAsia="宋体" w:cs="宋体"/>
          <w:color w:val="000000"/>
          <w:sz w:val="24"/>
          <w:szCs w:val="24"/>
          <w:highlight w:val="none"/>
          <w:lang w:val="en-US" w:eastAsia="zh-CN"/>
        </w:rPr>
        <w:t>2025</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14</w:t>
      </w:r>
      <w:r>
        <w:rPr>
          <w:rFonts w:hint="eastAsia" w:ascii="宋体" w:hAnsi="宋体" w:eastAsia="宋体" w:cs="宋体"/>
          <w:color w:val="000000"/>
          <w:sz w:val="24"/>
          <w:szCs w:val="24"/>
          <w:highlight w:val="none"/>
        </w:rPr>
        <w:t>日至</w:t>
      </w:r>
      <w:r>
        <w:rPr>
          <w:rFonts w:hint="eastAsia" w:ascii="宋体" w:hAnsi="宋体" w:eastAsia="宋体" w:cs="宋体"/>
          <w:color w:val="000000"/>
          <w:sz w:val="24"/>
          <w:szCs w:val="24"/>
          <w:highlight w:val="none"/>
          <w:lang w:val="en-US" w:eastAsia="zh-CN"/>
        </w:rPr>
        <w:t>2025</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17</w:t>
      </w:r>
      <w:r>
        <w:rPr>
          <w:rFonts w:hint="eastAsia" w:ascii="宋体" w:hAnsi="宋体" w:eastAsia="宋体" w:cs="宋体"/>
          <w:color w:val="000000"/>
          <w:sz w:val="24"/>
          <w:szCs w:val="24"/>
          <w:highlight w:val="none"/>
        </w:rPr>
        <w:t>日</w:t>
      </w:r>
      <w:r>
        <w:rPr>
          <w:rFonts w:hint="eastAsia" w:ascii="宋体" w:hAnsi="宋体" w:eastAsia="宋体" w:cs="宋体"/>
          <w:sz w:val="24"/>
          <w:szCs w:val="24"/>
          <w:highlight w:val="none"/>
        </w:rPr>
        <w:t>。</w:t>
      </w:r>
    </w:p>
    <w:p w14:paraId="71CE3E3A">
      <w:pPr>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2.报名方式：</w:t>
      </w:r>
      <w:r>
        <w:rPr>
          <w:rFonts w:hint="eastAsia" w:ascii="宋体" w:hAnsi="宋体" w:eastAsia="宋体" w:cs="宋体"/>
          <w:b w:val="0"/>
          <w:bCs w:val="0"/>
          <w:color w:val="000000"/>
          <w:sz w:val="24"/>
          <w:szCs w:val="24"/>
        </w:rPr>
        <w:t>在报名期内，填写《</w:t>
      </w:r>
      <w:r>
        <w:rPr>
          <w:rFonts w:hint="eastAsia" w:ascii="宋体" w:hAnsi="宋体" w:eastAsia="宋体" w:cs="宋体"/>
          <w:b w:val="0"/>
          <w:bCs w:val="0"/>
          <w:color w:val="000000"/>
          <w:sz w:val="24"/>
          <w:szCs w:val="24"/>
          <w:lang w:eastAsia="zh-CN"/>
        </w:rPr>
        <w:t>重庆荣亿招标代理有限责任公司竞争性谈判报名</w:t>
      </w:r>
      <w:r>
        <w:rPr>
          <w:rFonts w:hint="eastAsia" w:ascii="宋体" w:hAnsi="宋体" w:eastAsia="宋体" w:cs="宋体"/>
          <w:b w:val="0"/>
          <w:bCs w:val="0"/>
          <w:color w:val="000000"/>
          <w:sz w:val="24"/>
          <w:szCs w:val="24"/>
        </w:rPr>
        <w:t>登记表》（加盖供应商公章,格式详见附件），将</w:t>
      </w:r>
      <w:r>
        <w:rPr>
          <w:rFonts w:hint="eastAsia" w:ascii="宋体" w:hAnsi="宋体" w:eastAsia="宋体" w:cs="宋体"/>
          <w:b w:val="0"/>
          <w:bCs w:val="0"/>
          <w:color w:val="000000"/>
          <w:sz w:val="24"/>
          <w:szCs w:val="24"/>
          <w:lang w:eastAsia="zh-CN"/>
        </w:rPr>
        <w:t>报名</w:t>
      </w:r>
      <w:r>
        <w:rPr>
          <w:rFonts w:hint="eastAsia" w:ascii="宋体" w:hAnsi="宋体" w:eastAsia="宋体" w:cs="宋体"/>
          <w:b w:val="0"/>
          <w:bCs w:val="0"/>
          <w:color w:val="000000"/>
          <w:sz w:val="24"/>
          <w:szCs w:val="24"/>
        </w:rPr>
        <w:t>登记表扫描件发送至邮箱</w:t>
      </w:r>
      <w:r>
        <w:rPr>
          <w:rFonts w:hint="eastAsia" w:ascii="宋体" w:hAnsi="宋体" w:eastAsia="宋体" w:cs="宋体"/>
          <w:b w:val="0"/>
          <w:bCs w:val="0"/>
          <w:color w:val="000000"/>
          <w:sz w:val="24"/>
          <w:szCs w:val="24"/>
          <w:lang w:val="en-US" w:eastAsia="zh-CN"/>
        </w:rPr>
        <w:t>2985300179@qq.com</w:t>
      </w:r>
      <w:r>
        <w:rPr>
          <w:rFonts w:hint="eastAsia" w:ascii="宋体" w:hAnsi="宋体" w:eastAsia="宋体" w:cs="宋体"/>
          <w:b w:val="0"/>
          <w:bCs w:val="0"/>
          <w:color w:val="000000"/>
          <w:sz w:val="24"/>
          <w:szCs w:val="24"/>
        </w:rPr>
        <w:t>，邮件主题为：项目名称+供应商名称报名资料</w:t>
      </w:r>
      <w:r>
        <w:rPr>
          <w:rFonts w:hint="eastAsia" w:ascii="宋体" w:hAnsi="宋体" w:eastAsia="宋体" w:cs="宋体"/>
          <w:sz w:val="24"/>
          <w:szCs w:val="24"/>
          <w:highlight w:val="none"/>
        </w:rPr>
        <w:t>。</w:t>
      </w:r>
    </w:p>
    <w:p w14:paraId="178B2B81">
      <w:pPr>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3.询价通知书售价：人民币</w:t>
      </w:r>
      <w:r>
        <w:rPr>
          <w:rFonts w:hint="eastAsia" w:ascii="宋体" w:hAnsi="宋体" w:cs="宋体"/>
          <w:sz w:val="24"/>
          <w:szCs w:val="24"/>
          <w:highlight w:val="none"/>
          <w:lang w:val="en-US" w:eastAsia="zh-CN"/>
        </w:rPr>
        <w:t>0元</w:t>
      </w:r>
      <w:r>
        <w:rPr>
          <w:rFonts w:hint="eastAsia" w:ascii="宋体" w:hAnsi="宋体" w:eastAsia="宋体" w:cs="宋体"/>
          <w:sz w:val="24"/>
          <w:szCs w:val="24"/>
          <w:highlight w:val="none"/>
        </w:rPr>
        <w:t>/包。</w:t>
      </w:r>
    </w:p>
    <w:p w14:paraId="6508FCBC">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（五）递交响应文件地点：</w:t>
      </w:r>
      <w:bookmarkStart w:id="34" w:name="OLE_LINK9"/>
      <w:r>
        <w:rPr>
          <w:rFonts w:hint="eastAsia" w:ascii="宋体" w:hAnsi="宋体" w:eastAsia="宋体" w:cs="宋体"/>
          <w:color w:val="000000"/>
          <w:sz w:val="24"/>
          <w:szCs w:val="24"/>
          <w:lang w:eastAsia="zh-CN"/>
        </w:rPr>
        <w:t>重庆荣亿招标代理有限责任公司</w:t>
      </w:r>
      <w:r>
        <w:rPr>
          <w:rFonts w:hint="eastAsia" w:ascii="宋体" w:hAnsi="宋体" w:cs="宋体"/>
          <w:color w:val="000000"/>
          <w:sz w:val="24"/>
          <w:szCs w:val="24"/>
        </w:rPr>
        <w:t>（重庆市荣昌区昌龙大道53号向阳路178号附46号）</w:t>
      </w:r>
      <w:bookmarkEnd w:id="34"/>
      <w:r>
        <w:rPr>
          <w:rFonts w:hint="eastAsia" w:ascii="宋体" w:hAnsi="宋体" w:eastAsia="宋体" w:cs="宋体"/>
          <w:sz w:val="24"/>
          <w:szCs w:val="24"/>
          <w:highlight w:val="none"/>
        </w:rPr>
        <w:t>。</w:t>
      </w:r>
    </w:p>
    <w:p w14:paraId="4C0D0A2D">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（六）提交响应文件</w:t>
      </w:r>
      <w:r>
        <w:rPr>
          <w:rFonts w:hint="eastAsia" w:ascii="宋体" w:hAnsi="宋体" w:cs="宋体"/>
          <w:sz w:val="24"/>
          <w:szCs w:val="24"/>
          <w:highlight w:val="none"/>
          <w:lang w:eastAsia="zh-CN"/>
        </w:rPr>
        <w:t>开始</w:t>
      </w: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日北京时间</w:t>
      </w:r>
      <w:r>
        <w:rPr>
          <w:rFonts w:hint="eastAsia" w:ascii="宋体" w:hAnsi="宋体" w:cs="宋体"/>
          <w:sz w:val="24"/>
          <w:szCs w:val="24"/>
          <w:highlight w:val="none"/>
          <w:lang w:val="en-US" w:eastAsia="zh-CN"/>
        </w:rPr>
        <w:t xml:space="preserve">14:30     </w:t>
      </w:r>
    </w:p>
    <w:p w14:paraId="49DBA2C9">
      <w:pPr>
        <w:pStyle w:val="19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default" w:ascii="宋体" w:hAnsi="宋体" w:eastAsia="宋体" w:cs="宋体"/>
          <w:highlight w:val="none"/>
          <w:lang w:val="en-US" w:eastAsia="zh-CN"/>
        </w:rPr>
      </w:pPr>
      <w:r>
        <w:rPr>
          <w:rFonts w:hint="eastAsia" w:ascii="宋体" w:hAnsi="宋体" w:eastAsia="宋体" w:cs="宋体"/>
          <w:sz w:val="24"/>
          <w:szCs w:val="24"/>
          <w:highlight w:val="none"/>
          <w:lang w:val="en-US" w:eastAsia="zh-CN"/>
        </w:rPr>
        <w:t>提交响应文件截止时间：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日北京时间</w:t>
      </w:r>
      <w:r>
        <w:rPr>
          <w:rFonts w:hint="eastAsia" w:ascii="宋体" w:hAnsi="宋体" w:cs="宋体"/>
          <w:sz w:val="24"/>
          <w:szCs w:val="24"/>
          <w:highlight w:val="none"/>
          <w:lang w:val="en-US" w:eastAsia="zh-CN"/>
        </w:rPr>
        <w:t xml:space="preserve">15:00     </w:t>
      </w:r>
    </w:p>
    <w:p w14:paraId="1585B2E4">
      <w:pPr>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（七）评审开始时间：202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日北京时间</w:t>
      </w:r>
      <w:r>
        <w:rPr>
          <w:rFonts w:hint="eastAsia" w:ascii="宋体" w:hAnsi="宋体" w:cs="宋体"/>
          <w:sz w:val="24"/>
          <w:szCs w:val="24"/>
          <w:highlight w:val="none"/>
          <w:lang w:val="en-US" w:eastAsia="zh-CN"/>
        </w:rPr>
        <w:t xml:space="preserve">15:00   </w:t>
      </w:r>
    </w:p>
    <w:bookmarkEnd w:id="21"/>
    <w:p w14:paraId="262EBA36">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jc w:val="both"/>
        <w:textAlignment w:val="auto"/>
        <w:outlineLvl w:val="9"/>
        <w:rPr>
          <w:rFonts w:hint="eastAsia" w:ascii="宋体" w:hAnsi="宋体" w:eastAsia="宋体" w:cs="宋体"/>
          <w:b/>
          <w:bCs/>
          <w:sz w:val="24"/>
          <w:highlight w:val="none"/>
        </w:rPr>
      </w:pPr>
      <w:bookmarkStart w:id="35" w:name="_Toc4638"/>
      <w:bookmarkStart w:id="36" w:name="_Toc6178"/>
      <w:bookmarkStart w:id="37" w:name="_Toc14149"/>
      <w:bookmarkStart w:id="38" w:name="_Toc65660334"/>
      <w:bookmarkStart w:id="39" w:name="_Toc373860294"/>
      <w:bookmarkStart w:id="40" w:name="_Toc521053053"/>
      <w:bookmarkStart w:id="41" w:name="_Toc525047161"/>
      <w:bookmarkStart w:id="42" w:name="_Toc11956"/>
      <w:r>
        <w:rPr>
          <w:rFonts w:hint="eastAsia" w:ascii="宋体" w:hAnsi="宋体" w:eastAsia="宋体" w:cs="宋体"/>
          <w:b/>
          <w:bCs/>
          <w:sz w:val="24"/>
          <w:highlight w:val="none"/>
        </w:rPr>
        <w:t>五、保证金</w:t>
      </w:r>
      <w:bookmarkEnd w:id="35"/>
      <w:bookmarkEnd w:id="36"/>
      <w:bookmarkEnd w:id="37"/>
      <w:bookmarkEnd w:id="38"/>
      <w:bookmarkEnd w:id="39"/>
      <w:bookmarkEnd w:id="40"/>
      <w:bookmarkEnd w:id="41"/>
      <w:bookmarkEnd w:id="42"/>
    </w:p>
    <w:p w14:paraId="4719E6A7">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（一）保证金递交</w:t>
      </w:r>
    </w:p>
    <w:p w14:paraId="4E2AC356">
      <w:pPr>
        <w:pStyle w:val="34"/>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1.供应商应足额交纳保证金（保证金金额详见本篇，一、询价内容），并汇至所参与包对应的账户，保证金的到账截止时间同提交响应文件截止时间。</w:t>
      </w:r>
    </w:p>
    <w:p w14:paraId="00130ECB">
      <w:pPr>
        <w:pStyle w:val="34"/>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保证金账户：</w:t>
      </w:r>
    </w:p>
    <w:p w14:paraId="56933F4B">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lang w:eastAsia="zh-CN"/>
        </w:rPr>
      </w:pPr>
      <w:bookmarkStart w:id="43" w:name="OLE_LINK26"/>
      <w:r>
        <w:rPr>
          <w:rFonts w:hint="eastAsia" w:ascii="宋体" w:hAnsi="宋体" w:cs="宋体"/>
          <w:sz w:val="24"/>
          <w:szCs w:val="24"/>
          <w:lang w:eastAsia="zh-CN"/>
        </w:rPr>
        <w:t>开户名称：重庆荣亿招标代理有限责任公司</w:t>
      </w:r>
    </w:p>
    <w:p w14:paraId="72EE75DD">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lang w:eastAsia="zh-CN"/>
        </w:rPr>
      </w:pPr>
      <w:r>
        <w:rPr>
          <w:rFonts w:hint="eastAsia" w:ascii="宋体" w:hAnsi="宋体" w:cs="宋体"/>
          <w:sz w:val="24"/>
          <w:szCs w:val="24"/>
          <w:lang w:eastAsia="zh-CN"/>
        </w:rPr>
        <w:t>开户账号：3100097109200207910</w:t>
      </w:r>
    </w:p>
    <w:p w14:paraId="57223C4C">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lang w:eastAsia="zh-CN"/>
        </w:rPr>
      </w:pPr>
      <w:r>
        <w:rPr>
          <w:rFonts w:hint="eastAsia" w:ascii="宋体" w:hAnsi="宋体" w:cs="宋体"/>
          <w:sz w:val="24"/>
          <w:szCs w:val="24"/>
          <w:lang w:eastAsia="zh-CN"/>
        </w:rPr>
        <w:t>开户银行：中国工商银行股份有限公司重庆荣昌昌州支行</w:t>
      </w:r>
    </w:p>
    <w:p w14:paraId="27061AED">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rPr>
      </w:pPr>
      <w:r>
        <w:rPr>
          <w:rFonts w:hint="eastAsia" w:ascii="宋体" w:hAnsi="宋体" w:cs="宋体"/>
          <w:sz w:val="24"/>
          <w:szCs w:val="24"/>
          <w:lang w:eastAsia="zh-CN"/>
        </w:rPr>
        <w:t>行号：102653000771</w:t>
      </w:r>
    </w:p>
    <w:p w14:paraId="274460B9">
      <w:pPr>
        <w:pStyle w:val="34"/>
        <w:pageBreakBefore w:val="0"/>
        <w:widowControl w:val="0"/>
        <w:kinsoku/>
        <w:wordWrap/>
        <w:overflowPunct/>
        <w:topLinePunct w:val="0"/>
        <w:autoSpaceDE/>
        <w:autoSpaceDN/>
        <w:bidi w:val="0"/>
        <w:spacing w:line="440" w:lineRule="exact"/>
        <w:ind w:firstLine="482"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转款备注：</w:t>
      </w:r>
      <w:r>
        <w:rPr>
          <w:rFonts w:hint="eastAsia" w:ascii="宋体" w:hAnsi="宋体" w:cs="宋体"/>
          <w:b/>
          <w:bCs/>
          <w:sz w:val="24"/>
          <w:szCs w:val="24"/>
          <w:highlight w:val="none"/>
          <w:lang w:val="en-US" w:eastAsia="zh-CN"/>
        </w:rPr>
        <w:t>重庆市荣昌区学院路小学工会委员会“文体比赛活动服装”采购项目</w:t>
      </w:r>
      <w:r>
        <w:rPr>
          <w:rFonts w:hint="eastAsia" w:ascii="宋体" w:hAnsi="宋体" w:eastAsia="宋体" w:cs="宋体"/>
          <w:b/>
          <w:bCs/>
          <w:sz w:val="24"/>
          <w:szCs w:val="24"/>
          <w:highlight w:val="none"/>
          <w:lang w:eastAsia="zh-CN"/>
        </w:rPr>
        <w:t>保证金</w:t>
      </w:r>
      <w:r>
        <w:rPr>
          <w:rFonts w:hint="eastAsia" w:ascii="宋体" w:hAnsi="宋体" w:eastAsia="宋体" w:cs="宋体"/>
          <w:sz w:val="24"/>
          <w:szCs w:val="24"/>
          <w:highlight w:val="none"/>
        </w:rPr>
        <w:t>（项目名称可简写）</w:t>
      </w:r>
    </w:p>
    <w:bookmarkEnd w:id="43"/>
    <w:p w14:paraId="7A3FAFB3">
      <w:pPr>
        <w:pStyle w:val="34"/>
        <w:pageBreakBefore w:val="0"/>
        <w:widowControl w:val="0"/>
        <w:kinsoku/>
        <w:wordWrap/>
        <w:overflowPunct/>
        <w:topLinePunct w:val="0"/>
        <w:autoSpaceDE/>
        <w:autoSpaceDN/>
        <w:bidi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2.各供应商在银行转账（电汇）时，须充分考虑银行转账（电汇）的时间差风险，如同城转账、异地转账或汇款、跨行转账或电汇的时间要求。</w:t>
      </w:r>
    </w:p>
    <w:p w14:paraId="2A9DAB79">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（二）保证金退还方式</w:t>
      </w:r>
    </w:p>
    <w:p w14:paraId="0C08B8A6">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1.未成交供应商的保证金，在成交通知书发放后，</w:t>
      </w:r>
      <w:r>
        <w:rPr>
          <w:rFonts w:hint="eastAsia" w:ascii="宋体" w:hAnsi="宋体" w:eastAsia="宋体" w:cs="宋体"/>
          <w:sz w:val="24"/>
          <w:szCs w:val="24"/>
          <w:highlight w:val="none"/>
          <w:lang w:val="en-US" w:eastAsia="zh-CN"/>
        </w:rPr>
        <w:t>重庆荣亿招标代理有限责任公司</w:t>
      </w:r>
      <w:r>
        <w:rPr>
          <w:rFonts w:hint="eastAsia" w:ascii="宋体" w:hAnsi="宋体" w:eastAsia="宋体" w:cs="宋体"/>
          <w:sz w:val="24"/>
          <w:szCs w:val="24"/>
          <w:highlight w:val="none"/>
        </w:rPr>
        <w:t>在五个工作日内按来款渠道直接退还。</w:t>
      </w:r>
    </w:p>
    <w:p w14:paraId="00B8C650">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2.成交供应商的保证金，在成交供应商与采购人签订合同后，</w:t>
      </w:r>
      <w:r>
        <w:rPr>
          <w:rFonts w:hint="eastAsia" w:ascii="宋体" w:hAnsi="宋体" w:eastAsia="宋体" w:cs="宋体"/>
          <w:sz w:val="24"/>
          <w:szCs w:val="24"/>
          <w:highlight w:val="none"/>
          <w:lang w:val="en-US" w:eastAsia="zh-CN"/>
        </w:rPr>
        <w:t>重庆荣亿招标代理有限责任公司</w:t>
      </w:r>
      <w:r>
        <w:rPr>
          <w:rFonts w:hint="eastAsia" w:ascii="宋体" w:hAnsi="宋体" w:eastAsia="宋体" w:cs="宋体"/>
          <w:sz w:val="24"/>
          <w:szCs w:val="24"/>
          <w:highlight w:val="none"/>
        </w:rPr>
        <w:t>在五个工作日内按资金来款渠道直接退还。</w:t>
      </w:r>
    </w:p>
    <w:p w14:paraId="284BF86D">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bookmarkStart w:id="44" w:name="_Toc65660335"/>
      <w:bookmarkStart w:id="45" w:name="_Toc4355"/>
      <w:bookmarkStart w:id="46" w:name="_Toc479668114"/>
      <w:bookmarkStart w:id="47" w:name="_Toc2945"/>
      <w:bookmarkStart w:id="48" w:name="_Toc12296"/>
      <w:bookmarkStart w:id="49" w:name="_Toc521053054"/>
      <w:bookmarkStart w:id="50" w:name="_Toc525047162"/>
      <w:r>
        <w:rPr>
          <w:rFonts w:hint="eastAsia" w:ascii="宋体" w:hAnsi="宋体" w:eastAsia="宋体" w:cs="宋体"/>
          <w:sz w:val="24"/>
          <w:szCs w:val="24"/>
          <w:highlight w:val="none"/>
        </w:rPr>
        <w:t>为了方便保证金的核查与退还，供应商递交响应文件时需同时递交以下材料：</w:t>
      </w:r>
    </w:p>
    <w:p w14:paraId="4979B478">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①递交投标保证金银行转账凭据加盖投标人公章。</w:t>
      </w:r>
    </w:p>
    <w:p w14:paraId="29F9DFC8">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②递交供应商银行基本账户“开户许可证”复印件供应商公章。</w:t>
      </w:r>
    </w:p>
    <w:p w14:paraId="65A73F3B">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③递交《</w:t>
      </w:r>
      <w:r>
        <w:rPr>
          <w:rFonts w:hint="eastAsia" w:ascii="宋体" w:hAnsi="宋体" w:eastAsia="宋体" w:cs="宋体"/>
          <w:sz w:val="24"/>
          <w:szCs w:val="24"/>
          <w:highlight w:val="none"/>
          <w:lang w:val="en-US" w:eastAsia="zh-CN"/>
        </w:rPr>
        <w:t>重庆荣亿招标代理有限责任公司</w:t>
      </w:r>
      <w:r>
        <w:rPr>
          <w:rFonts w:hint="eastAsia" w:ascii="宋体" w:hAnsi="宋体" w:eastAsia="宋体" w:cs="宋体"/>
          <w:sz w:val="24"/>
          <w:szCs w:val="24"/>
          <w:highlight w:val="none"/>
        </w:rPr>
        <w:t>采购文件登记表》。</w:t>
      </w:r>
    </w:p>
    <w:p w14:paraId="44ED0BC1">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sz w:val="24"/>
          <w:szCs w:val="24"/>
          <w:highlight w:val="none"/>
        </w:rPr>
        <w:t>注：以上资料单独递交，不需要密封。</w:t>
      </w:r>
    </w:p>
    <w:p w14:paraId="23E247C2">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jc w:val="both"/>
        <w:textAlignment w:val="auto"/>
        <w:outlineLvl w:val="9"/>
        <w:rPr>
          <w:rFonts w:hint="eastAsia" w:ascii="宋体" w:hAnsi="宋体" w:eastAsia="宋体" w:cs="宋体"/>
          <w:b/>
          <w:bCs/>
          <w:sz w:val="24"/>
          <w:highlight w:val="none"/>
        </w:rPr>
      </w:pPr>
      <w:bookmarkStart w:id="51" w:name="_Toc18616"/>
      <w:r>
        <w:rPr>
          <w:rFonts w:hint="eastAsia" w:ascii="宋体" w:hAnsi="宋体" w:eastAsia="宋体" w:cs="宋体"/>
          <w:b/>
          <w:bCs/>
          <w:sz w:val="24"/>
          <w:highlight w:val="none"/>
        </w:rPr>
        <w:t>六、采购项目需落实的政府采购政策</w:t>
      </w:r>
      <w:bookmarkEnd w:id="44"/>
      <w:bookmarkEnd w:id="45"/>
      <w:bookmarkEnd w:id="46"/>
      <w:bookmarkEnd w:id="47"/>
      <w:bookmarkEnd w:id="48"/>
      <w:bookmarkEnd w:id="49"/>
      <w:bookmarkEnd w:id="50"/>
      <w:bookmarkEnd w:id="51"/>
    </w:p>
    <w:p w14:paraId="055DDB81">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C7A91D8">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（二）按照财政部、工业和信息化部关于印发《政府采购促进中小企业发展管理办法》的通知（财库〔2020〕46号），落实促进中小企业发展政策。</w:t>
      </w:r>
    </w:p>
    <w:p w14:paraId="3E7B00C5">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（三）按照《财政部、司法部关于政府采购支持监狱企业发展有关问题的通知》（财库〔2014〕68号）的规定，落实支持监狱企业发展政策。</w:t>
      </w:r>
    </w:p>
    <w:p w14:paraId="058F4D65">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（四）按照《三部门联合发布关于促进残疾人就业政府采购政策的通知》（财库〔2017〕 141号）的规定，落实支持残疾人福利性单位发展政策。</w:t>
      </w:r>
    </w:p>
    <w:p w14:paraId="573C7550">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jc w:val="both"/>
        <w:textAlignment w:val="auto"/>
        <w:outlineLvl w:val="9"/>
        <w:rPr>
          <w:rFonts w:hint="eastAsia" w:ascii="宋体" w:hAnsi="宋体" w:eastAsia="宋体" w:cs="宋体"/>
          <w:b/>
          <w:bCs/>
          <w:sz w:val="24"/>
          <w:highlight w:val="none"/>
        </w:rPr>
      </w:pPr>
      <w:bookmarkStart w:id="52" w:name="_Toc16269"/>
      <w:bookmarkStart w:id="53" w:name="_Toc65660336"/>
      <w:bookmarkStart w:id="54" w:name="_Toc521053055"/>
      <w:bookmarkStart w:id="55" w:name="_Toc525047163"/>
      <w:bookmarkStart w:id="56" w:name="_Toc4728"/>
      <w:bookmarkStart w:id="57" w:name="_Toc25082"/>
      <w:bookmarkStart w:id="58" w:name="_Toc6563"/>
      <w:r>
        <w:rPr>
          <w:rFonts w:hint="eastAsia" w:ascii="宋体" w:hAnsi="宋体" w:eastAsia="宋体" w:cs="宋体"/>
          <w:b/>
          <w:bCs/>
          <w:sz w:val="24"/>
          <w:highlight w:val="none"/>
        </w:rPr>
        <w:t>七、其它有关规定</w:t>
      </w:r>
      <w:bookmarkEnd w:id="52"/>
      <w:bookmarkEnd w:id="53"/>
      <w:bookmarkEnd w:id="54"/>
      <w:bookmarkEnd w:id="55"/>
      <w:bookmarkEnd w:id="56"/>
      <w:bookmarkEnd w:id="57"/>
      <w:bookmarkEnd w:id="58"/>
    </w:p>
    <w:p w14:paraId="6CFFD2E2">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（一）单位负责人为同一人或者存在直接控股、管理关系的不同供应商，不得参加同一合同项（包）下的政府采购活动，否则均为无效报价。</w:t>
      </w:r>
    </w:p>
    <w:p w14:paraId="1302AEC6">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（二）为采购项目提供整体设计、规范编制或者项目管理、监理、检测等服务的供应商，不得再参加该采购项目的其他采购活动。</w:t>
      </w:r>
    </w:p>
    <w:p w14:paraId="4A5B141F">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（三）同一合同项（包）下的货物，制造商参与报价的，不得再委托代理商参与报价。</w:t>
      </w:r>
    </w:p>
    <w:p w14:paraId="14B86B4C">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（四）本项目的澄清文件（如果有）一律在</w:t>
      </w:r>
      <w:r>
        <w:rPr>
          <w:rFonts w:hint="eastAsia" w:ascii="宋体" w:hAnsi="宋体" w:eastAsia="宋体" w:cs="宋体"/>
          <w:sz w:val="24"/>
          <w:szCs w:val="24"/>
          <w:highlight w:val="none"/>
          <w:lang w:eastAsia="zh-CN"/>
        </w:rPr>
        <w:t>“行采家”平台（https://www.gec123.com）</w:t>
      </w:r>
      <w:r>
        <w:rPr>
          <w:rFonts w:hint="eastAsia" w:ascii="宋体" w:hAnsi="宋体" w:eastAsia="宋体" w:cs="宋体"/>
          <w:sz w:val="24"/>
          <w:szCs w:val="24"/>
          <w:highlight w:val="none"/>
        </w:rPr>
        <w:t>上发布，请各供应商注意下载或到采购代理机构处领取；无论供应商下载或领取与否，均视同供应商已知晓本项目澄清文件（如果有）的内容。</w:t>
      </w:r>
    </w:p>
    <w:p w14:paraId="085F871D">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（五）超过响应文件截止时间递交的响应文件，恕不接收。</w:t>
      </w:r>
    </w:p>
    <w:p w14:paraId="2E4BF54C">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（六）询价费用：无论询价结果如何，供应商参与本项目询价的所有费用均应由供应商自行承担。</w:t>
      </w:r>
    </w:p>
    <w:p w14:paraId="6FA6938C">
      <w:pPr>
        <w:pageBreakBefore w:val="0"/>
        <w:widowControl w:val="0"/>
        <w:kinsoku/>
        <w:wordWrap/>
        <w:overflowPunct/>
        <w:topLinePunct w:val="0"/>
        <w:autoSpaceDE/>
        <w:autoSpaceDN/>
        <w:bidi w:val="0"/>
        <w:snapToGrid w:val="0"/>
        <w:spacing w:line="440" w:lineRule="exact"/>
        <w:ind w:firstLine="482" w:firstLineChars="200"/>
        <w:jc w:val="both"/>
        <w:textAlignment w:val="auto"/>
        <w:outlineLvl w:val="9"/>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（七）</w:t>
      </w:r>
      <w:r>
        <w:rPr>
          <w:rFonts w:hint="eastAsia" w:ascii="宋体" w:hAnsi="宋体" w:eastAsia="宋体" w:cs="宋体"/>
          <w:b/>
          <w:i w:val="0"/>
          <w:iCs w:val="0"/>
          <w:sz w:val="24"/>
          <w:szCs w:val="24"/>
          <w:highlight w:val="none"/>
        </w:rPr>
        <w:t>本项目不接受联合体参与报价，否则按无效处理。</w:t>
      </w:r>
    </w:p>
    <w:p w14:paraId="1D818B12">
      <w:pPr>
        <w:pageBreakBefore w:val="0"/>
        <w:widowControl w:val="0"/>
        <w:kinsoku/>
        <w:wordWrap/>
        <w:overflowPunct/>
        <w:topLinePunct w:val="0"/>
        <w:autoSpaceDE/>
        <w:autoSpaceDN/>
        <w:bidi w:val="0"/>
        <w:snapToGrid w:val="0"/>
        <w:spacing w:line="440" w:lineRule="exact"/>
        <w:ind w:firstLine="482" w:firstLineChars="200"/>
        <w:jc w:val="both"/>
        <w:textAlignment w:val="auto"/>
        <w:outlineLvl w:val="9"/>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（八）本项目不接受合同分包，否则按无效处理。</w:t>
      </w:r>
    </w:p>
    <w:p w14:paraId="47A42EB7">
      <w:pPr>
        <w:pageBreakBefore w:val="0"/>
        <w:widowControl w:val="0"/>
        <w:kinsoku/>
        <w:wordWrap/>
        <w:overflowPunct/>
        <w:topLinePunct w:val="0"/>
        <w:autoSpaceDE/>
        <w:autoSpaceDN/>
        <w:bidi w:val="0"/>
        <w:snapToGrid w:val="0"/>
        <w:spacing w:line="44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（九）</w:t>
      </w:r>
      <w:r>
        <w:rPr>
          <w:rFonts w:hint="eastAsia" w:ascii="宋体" w:hAnsi="宋体" w:eastAsia="宋体" w:cs="宋体"/>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043A6CF">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jc w:val="both"/>
        <w:textAlignment w:val="auto"/>
        <w:outlineLvl w:val="9"/>
        <w:rPr>
          <w:rFonts w:hint="eastAsia" w:ascii="宋体" w:hAnsi="宋体" w:eastAsia="宋体" w:cs="宋体"/>
          <w:b/>
          <w:bCs/>
          <w:sz w:val="24"/>
          <w:highlight w:val="none"/>
        </w:rPr>
      </w:pPr>
      <w:bookmarkStart w:id="59" w:name="_Toc1552"/>
      <w:bookmarkStart w:id="60" w:name="_Toc525047164"/>
      <w:bookmarkStart w:id="61" w:name="_Toc13523"/>
      <w:bookmarkStart w:id="62" w:name="_Toc65660337"/>
      <w:bookmarkStart w:id="63" w:name="_Toc521053056"/>
      <w:bookmarkStart w:id="64" w:name="_Toc1733"/>
      <w:bookmarkStart w:id="65" w:name="_Toc10415"/>
      <w:r>
        <w:rPr>
          <w:rFonts w:hint="eastAsia" w:ascii="宋体" w:hAnsi="宋体" w:eastAsia="宋体" w:cs="宋体"/>
          <w:b/>
          <w:bCs/>
          <w:sz w:val="24"/>
          <w:highlight w:val="none"/>
        </w:rPr>
        <w:t>八、联系方式</w:t>
      </w:r>
      <w:bookmarkEnd w:id="59"/>
      <w:bookmarkEnd w:id="60"/>
      <w:bookmarkEnd w:id="61"/>
      <w:bookmarkEnd w:id="62"/>
      <w:bookmarkEnd w:id="63"/>
      <w:bookmarkEnd w:id="64"/>
      <w:bookmarkEnd w:id="65"/>
    </w:p>
    <w:p w14:paraId="5B45A13C">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i w:val="0"/>
          <w:iCs w:val="0"/>
          <w:sz w:val="24"/>
          <w:szCs w:val="24"/>
        </w:rPr>
      </w:pPr>
      <w:r>
        <w:rPr>
          <w:rFonts w:hint="eastAsia" w:ascii="宋体" w:hAnsi="宋体" w:eastAsia="宋体" w:cs="宋体"/>
          <w:sz w:val="24"/>
          <w:szCs w:val="24"/>
          <w:highlight w:val="none"/>
        </w:rPr>
        <w:t>（一）</w:t>
      </w:r>
      <w:r>
        <w:rPr>
          <w:rFonts w:hint="eastAsia" w:ascii="宋体" w:hAnsi="宋体" w:eastAsia="宋体" w:cs="宋体"/>
          <w:i w:val="0"/>
          <w:iCs w:val="0"/>
          <w:sz w:val="24"/>
          <w:szCs w:val="24"/>
        </w:rPr>
        <w:t>采购人：重庆市荣昌区学院路小学</w:t>
      </w:r>
    </w:p>
    <w:p w14:paraId="541D47AF">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联系人：</w:t>
      </w:r>
      <w:r>
        <w:rPr>
          <w:rFonts w:hint="eastAsia" w:ascii="宋体" w:hAnsi="宋体" w:eastAsia="宋体" w:cs="宋体"/>
          <w:i w:val="0"/>
          <w:iCs w:val="0"/>
          <w:sz w:val="24"/>
          <w:szCs w:val="24"/>
          <w:lang w:eastAsia="zh-CN"/>
        </w:rPr>
        <w:t>刘老师</w:t>
      </w:r>
    </w:p>
    <w:p w14:paraId="60657FF5">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电  话：023-46752117</w:t>
      </w:r>
    </w:p>
    <w:p w14:paraId="20078B34">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i w:val="0"/>
          <w:iCs w:val="0"/>
          <w:sz w:val="24"/>
          <w:szCs w:val="24"/>
        </w:rPr>
        <w:t>地  址：重庆市荣昌区田坝街1号</w:t>
      </w:r>
    </w:p>
    <w:p w14:paraId="5A62F5C4">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i w:val="0"/>
          <w:iCs w:val="0"/>
          <w:sz w:val="24"/>
          <w:szCs w:val="24"/>
          <w:lang w:eastAsia="zh-CN"/>
        </w:rPr>
      </w:pPr>
      <w:r>
        <w:rPr>
          <w:rFonts w:hint="eastAsia" w:ascii="宋体" w:hAnsi="宋体" w:eastAsia="宋体" w:cs="宋体"/>
          <w:sz w:val="24"/>
          <w:szCs w:val="24"/>
          <w:highlight w:val="none"/>
        </w:rPr>
        <w:t>（二）</w:t>
      </w:r>
      <w:r>
        <w:rPr>
          <w:rFonts w:hint="eastAsia" w:ascii="宋体" w:hAnsi="宋体" w:eastAsia="宋体" w:cs="宋体"/>
          <w:i w:val="0"/>
          <w:iCs w:val="0"/>
          <w:sz w:val="24"/>
          <w:szCs w:val="24"/>
        </w:rPr>
        <w:t>采购代理机构：</w:t>
      </w:r>
      <w:bookmarkStart w:id="66" w:name="OLE_LINK6"/>
      <w:r>
        <w:rPr>
          <w:rFonts w:hint="eastAsia" w:ascii="宋体" w:hAnsi="宋体" w:eastAsia="宋体" w:cs="宋体"/>
          <w:i w:val="0"/>
          <w:iCs w:val="0"/>
          <w:sz w:val="24"/>
          <w:szCs w:val="24"/>
          <w:lang w:eastAsia="zh-CN"/>
        </w:rPr>
        <w:t>重庆荣亿招标代理有限责任公司</w:t>
      </w:r>
    </w:p>
    <w:p w14:paraId="4AB224E9">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联系人</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：罗老师</w:t>
      </w:r>
    </w:p>
    <w:p w14:paraId="7CAB0BB5">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电  话：15568700762 </w:t>
      </w:r>
    </w:p>
    <w:p w14:paraId="37094E1E">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地</w:t>
      </w:r>
      <w:r>
        <w:rPr>
          <w:rFonts w:hint="eastAsia" w:ascii="宋体" w:hAnsi="宋体" w:cs="宋体"/>
          <w:i w:val="0"/>
          <w:iCs w:val="0"/>
          <w:sz w:val="24"/>
          <w:szCs w:val="24"/>
          <w:lang w:val="en-US" w:eastAsia="zh-CN"/>
        </w:rPr>
        <w:t xml:space="preserve">  </w:t>
      </w:r>
      <w:r>
        <w:rPr>
          <w:rFonts w:hint="eastAsia" w:ascii="宋体" w:hAnsi="宋体" w:eastAsia="宋体" w:cs="宋体"/>
          <w:i w:val="0"/>
          <w:iCs w:val="0"/>
          <w:sz w:val="24"/>
          <w:szCs w:val="24"/>
        </w:rPr>
        <w:t>址</w:t>
      </w:r>
      <w:r>
        <w:rPr>
          <w:rFonts w:hint="eastAsia" w:ascii="宋体" w:hAnsi="宋体" w:eastAsia="宋体" w:cs="宋体"/>
          <w:i w:val="0"/>
          <w:iCs w:val="0"/>
          <w:sz w:val="24"/>
          <w:szCs w:val="24"/>
          <w:lang w:val="en-US" w:eastAsia="zh-CN"/>
        </w:rPr>
        <w:t>：</w:t>
      </w:r>
      <w:r>
        <w:rPr>
          <w:rFonts w:hint="eastAsia" w:ascii="宋体" w:hAnsi="宋体" w:eastAsia="宋体" w:cs="宋体"/>
          <w:i w:val="0"/>
          <w:iCs w:val="0"/>
          <w:sz w:val="24"/>
          <w:szCs w:val="24"/>
        </w:rPr>
        <w:t>重庆市荣昌区昌龙大道53号向阳路178号附</w:t>
      </w:r>
      <w:r>
        <w:rPr>
          <w:rFonts w:hint="eastAsia" w:ascii="宋体" w:hAnsi="宋体" w:eastAsia="宋体" w:cs="宋体"/>
          <w:i w:val="0"/>
          <w:iCs w:val="0"/>
          <w:sz w:val="24"/>
          <w:szCs w:val="24"/>
          <w:lang w:val="en-US" w:eastAsia="zh-CN"/>
        </w:rPr>
        <w:t>20</w:t>
      </w:r>
      <w:r>
        <w:rPr>
          <w:rFonts w:hint="eastAsia" w:ascii="宋体" w:hAnsi="宋体" w:eastAsia="宋体" w:cs="宋体"/>
          <w:i w:val="0"/>
          <w:iCs w:val="0"/>
          <w:sz w:val="24"/>
          <w:szCs w:val="24"/>
        </w:rPr>
        <w:t>号</w:t>
      </w:r>
    </w:p>
    <w:bookmarkEnd w:id="66"/>
    <w:p w14:paraId="24AC0176">
      <w:pPr>
        <w:snapToGrid w:val="0"/>
        <w:spacing w:line="380" w:lineRule="exact"/>
        <w:ind w:firstLine="480" w:firstLineChars="200"/>
        <w:rPr>
          <w:rFonts w:hint="eastAsia" w:ascii="宋体" w:hAnsi="宋体" w:eastAsia="宋体" w:cs="宋体"/>
          <w:sz w:val="24"/>
          <w:szCs w:val="24"/>
          <w:highlight w:val="none"/>
        </w:rPr>
        <w:sectPr>
          <w:pgSz w:w="11907" w:h="16840"/>
          <w:pgMar w:top="1134" w:right="1418" w:bottom="1134" w:left="1418" w:header="964" w:footer="992" w:gutter="0"/>
          <w:pgNumType w:fmt="numberInDash"/>
          <w:cols w:space="720" w:num="1"/>
          <w:docGrid w:linePitch="312" w:charSpace="0"/>
        </w:sectPr>
      </w:pPr>
    </w:p>
    <w:p w14:paraId="57053703">
      <w:pPr>
        <w:pStyle w:val="2"/>
        <w:spacing w:before="0" w:after="0" w:line="360" w:lineRule="auto"/>
        <w:jc w:val="center"/>
        <w:rPr>
          <w:rFonts w:hint="eastAsia" w:ascii="宋体" w:hAnsi="宋体" w:eastAsia="宋体" w:cs="宋体"/>
          <w:b w:val="0"/>
          <w:sz w:val="36"/>
          <w:szCs w:val="30"/>
          <w:highlight w:val="none"/>
        </w:rPr>
      </w:pPr>
      <w:bookmarkStart w:id="67" w:name="_Toc1292"/>
      <w:bookmarkStart w:id="68" w:name="_Toc2588"/>
      <w:bookmarkStart w:id="69" w:name="_Toc14516"/>
      <w:bookmarkStart w:id="70" w:name="_Toc65660338"/>
      <w:bookmarkStart w:id="71" w:name="_Toc11327"/>
      <w:bookmarkStart w:id="72" w:name="_Toc102227313"/>
      <w:r>
        <w:rPr>
          <w:rFonts w:hint="eastAsia" w:ascii="宋体" w:hAnsi="宋体" w:eastAsia="宋体" w:cs="宋体"/>
          <w:b w:val="0"/>
          <w:sz w:val="36"/>
          <w:szCs w:val="30"/>
          <w:highlight w:val="none"/>
        </w:rPr>
        <w:t>第二篇  询价项目技术（质量）需求</w:t>
      </w:r>
      <w:bookmarkEnd w:id="67"/>
      <w:bookmarkEnd w:id="68"/>
      <w:bookmarkEnd w:id="69"/>
      <w:bookmarkEnd w:id="70"/>
      <w:bookmarkEnd w:id="71"/>
    </w:p>
    <w:p w14:paraId="6A3772ED">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textAlignment w:val="auto"/>
        <w:outlineLvl w:val="9"/>
        <w:rPr>
          <w:rFonts w:hint="eastAsia" w:ascii="宋体" w:hAnsi="宋体" w:eastAsia="宋体" w:cs="宋体"/>
          <w:sz w:val="24"/>
          <w:highlight w:val="none"/>
        </w:rPr>
      </w:pPr>
      <w:bookmarkStart w:id="73" w:name="_Toc25525"/>
      <w:bookmarkStart w:id="74" w:name="_Toc65660339"/>
      <w:bookmarkStart w:id="75" w:name="_Toc24129"/>
      <w:bookmarkStart w:id="76" w:name="_Toc446"/>
      <w:bookmarkStart w:id="77" w:name="_Toc26971"/>
      <w:r>
        <w:rPr>
          <w:rFonts w:hint="eastAsia" w:ascii="宋体" w:hAnsi="宋体" w:eastAsia="宋体" w:cs="宋体"/>
          <w:b/>
          <w:bCs/>
          <w:sz w:val="24"/>
          <w:highlight w:val="none"/>
        </w:rPr>
        <w:t>一、项目一览表</w:t>
      </w:r>
      <w:bookmarkEnd w:id="73"/>
      <w:bookmarkEnd w:id="74"/>
      <w:bookmarkEnd w:id="75"/>
      <w:bookmarkEnd w:id="76"/>
      <w:bookmarkEnd w:id="77"/>
    </w:p>
    <w:tbl>
      <w:tblPr>
        <w:tblStyle w:val="58"/>
        <w:tblW w:w="95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2756"/>
        <w:gridCol w:w="1207"/>
        <w:gridCol w:w="966"/>
        <w:gridCol w:w="3858"/>
      </w:tblGrid>
      <w:tr w14:paraId="21D30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731" w:type="dxa"/>
            <w:noWrap w:val="0"/>
            <w:vAlign w:val="center"/>
          </w:tcPr>
          <w:p w14:paraId="062AAAD6">
            <w:pPr>
              <w:spacing w:line="312"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序号</w:t>
            </w:r>
          </w:p>
        </w:tc>
        <w:tc>
          <w:tcPr>
            <w:tcW w:w="2756" w:type="dxa"/>
            <w:noWrap w:val="0"/>
            <w:vAlign w:val="center"/>
          </w:tcPr>
          <w:p w14:paraId="7BB51B9A">
            <w:pPr>
              <w:spacing w:line="312" w:lineRule="auto"/>
              <w:jc w:val="center"/>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val="en-US" w:eastAsia="zh-CN"/>
              </w:rPr>
              <w:t>项目名称</w:t>
            </w:r>
          </w:p>
        </w:tc>
        <w:tc>
          <w:tcPr>
            <w:tcW w:w="1207" w:type="dxa"/>
            <w:noWrap w:val="0"/>
            <w:vAlign w:val="center"/>
          </w:tcPr>
          <w:p w14:paraId="14E381B2">
            <w:pPr>
              <w:spacing w:line="312"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最高限价</w:t>
            </w:r>
          </w:p>
          <w:p w14:paraId="725DB5E8">
            <w:pPr>
              <w:spacing w:line="312"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（元/套）</w:t>
            </w:r>
          </w:p>
        </w:tc>
        <w:tc>
          <w:tcPr>
            <w:tcW w:w="966" w:type="dxa"/>
            <w:noWrap w:val="0"/>
            <w:vAlign w:val="center"/>
          </w:tcPr>
          <w:p w14:paraId="2D91D3AB">
            <w:pPr>
              <w:spacing w:line="312"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数</w:t>
            </w:r>
            <w:r>
              <w:rPr>
                <w:rFonts w:hint="eastAsia" w:ascii="宋体" w:hAnsi="宋体" w:cs="宋体"/>
                <w:b/>
                <w:bCs w:val="0"/>
                <w:sz w:val="24"/>
                <w:szCs w:val="24"/>
                <w:highlight w:val="none"/>
                <w:lang w:val="en-US" w:eastAsia="zh-CN"/>
              </w:rPr>
              <w:t xml:space="preserve"> </w:t>
            </w:r>
            <w:r>
              <w:rPr>
                <w:rFonts w:hint="eastAsia" w:ascii="宋体" w:hAnsi="宋体" w:eastAsia="宋体" w:cs="宋体"/>
                <w:b/>
                <w:bCs w:val="0"/>
                <w:sz w:val="24"/>
                <w:szCs w:val="24"/>
                <w:highlight w:val="none"/>
              </w:rPr>
              <w:t>量</w:t>
            </w:r>
          </w:p>
          <w:p w14:paraId="19C91B32">
            <w:pPr>
              <w:spacing w:line="312"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（套）</w:t>
            </w:r>
          </w:p>
        </w:tc>
        <w:tc>
          <w:tcPr>
            <w:tcW w:w="3858" w:type="dxa"/>
            <w:noWrap w:val="0"/>
            <w:vAlign w:val="center"/>
          </w:tcPr>
          <w:p w14:paraId="00087FCC">
            <w:pPr>
              <w:spacing w:line="312"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备</w:t>
            </w:r>
            <w:r>
              <w:rPr>
                <w:rFonts w:hint="eastAsia" w:ascii="宋体" w:hAnsi="宋体" w:cs="宋体"/>
                <w:b/>
                <w:bCs w:val="0"/>
                <w:sz w:val="24"/>
                <w:szCs w:val="24"/>
                <w:highlight w:val="none"/>
                <w:lang w:val="en-US" w:eastAsia="zh-CN"/>
              </w:rPr>
              <w:t xml:space="preserve">  </w:t>
            </w:r>
            <w:r>
              <w:rPr>
                <w:rFonts w:hint="eastAsia" w:ascii="宋体" w:hAnsi="宋体" w:eastAsia="宋体" w:cs="宋体"/>
                <w:b/>
                <w:bCs w:val="0"/>
                <w:sz w:val="24"/>
                <w:szCs w:val="24"/>
                <w:highlight w:val="none"/>
              </w:rPr>
              <w:t>注</w:t>
            </w:r>
          </w:p>
        </w:tc>
      </w:tr>
      <w:tr w14:paraId="0E6DE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9" w:hRule="atLeast"/>
        </w:trPr>
        <w:tc>
          <w:tcPr>
            <w:tcW w:w="731" w:type="dxa"/>
            <w:noWrap w:val="0"/>
            <w:vAlign w:val="center"/>
          </w:tcPr>
          <w:p w14:paraId="22605015">
            <w:pPr>
              <w:spacing w:line="312"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p>
        </w:tc>
        <w:tc>
          <w:tcPr>
            <w:tcW w:w="2756" w:type="dxa"/>
            <w:noWrap w:val="0"/>
            <w:vAlign w:val="center"/>
          </w:tcPr>
          <w:p w14:paraId="5711301F">
            <w:pPr>
              <w:spacing w:line="312" w:lineRule="auto"/>
              <w:jc w:val="center"/>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重庆市荣昌区学院路小学工会委员会“文体比赛活动服装”采购项目</w:t>
            </w:r>
          </w:p>
        </w:tc>
        <w:tc>
          <w:tcPr>
            <w:tcW w:w="1207" w:type="dxa"/>
            <w:noWrap w:val="0"/>
            <w:vAlign w:val="center"/>
          </w:tcPr>
          <w:p w14:paraId="46741B40">
            <w:pPr>
              <w:spacing w:line="312" w:lineRule="auto"/>
              <w:jc w:val="center"/>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800</w:t>
            </w:r>
            <w:r>
              <w:rPr>
                <w:rFonts w:hint="eastAsia" w:ascii="宋体" w:hAnsi="宋体" w:cs="宋体"/>
                <w:b w:val="0"/>
                <w:bCs/>
                <w:sz w:val="24"/>
                <w:szCs w:val="24"/>
                <w:highlight w:val="none"/>
                <w:lang w:val="en-US" w:eastAsia="zh-CN"/>
              </w:rPr>
              <w:t>.00</w:t>
            </w:r>
          </w:p>
        </w:tc>
        <w:tc>
          <w:tcPr>
            <w:tcW w:w="966" w:type="dxa"/>
            <w:noWrap w:val="0"/>
            <w:vAlign w:val="center"/>
          </w:tcPr>
          <w:p w14:paraId="10551B16">
            <w:pPr>
              <w:spacing w:line="312" w:lineRule="auto"/>
              <w:jc w:val="center"/>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男28</w:t>
            </w:r>
          </w:p>
          <w:p w14:paraId="24701B8A">
            <w:pPr>
              <w:spacing w:line="312" w:lineRule="auto"/>
              <w:jc w:val="center"/>
              <w:rPr>
                <w:rFonts w:hint="default"/>
                <w:lang w:val="en-US" w:eastAsia="zh-CN"/>
              </w:rPr>
            </w:pPr>
            <w:r>
              <w:rPr>
                <w:rFonts w:hint="eastAsia" w:ascii="宋体" w:hAnsi="宋体" w:cs="宋体"/>
                <w:b w:val="0"/>
                <w:bCs/>
                <w:sz w:val="24"/>
                <w:szCs w:val="24"/>
                <w:highlight w:val="none"/>
                <w:lang w:val="en-US" w:eastAsia="zh-CN"/>
              </w:rPr>
              <w:t>女83</w:t>
            </w:r>
          </w:p>
        </w:tc>
        <w:tc>
          <w:tcPr>
            <w:tcW w:w="3858" w:type="dxa"/>
            <w:noWrap w:val="0"/>
            <w:vAlign w:val="center"/>
          </w:tcPr>
          <w:p w14:paraId="096A74DF">
            <w:pPr>
              <w:spacing w:line="312" w:lineRule="auto"/>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根据采购方实际人数量身定制。</w:t>
            </w:r>
            <w:r>
              <w:rPr>
                <w:rFonts w:hint="eastAsia" w:ascii="宋体" w:hAnsi="宋体" w:eastAsia="宋体" w:cs="宋体"/>
                <w:b w:val="0"/>
                <w:bCs/>
                <w:sz w:val="24"/>
                <w:szCs w:val="24"/>
                <w:highlight w:val="none"/>
                <w:lang w:val="en-US" w:eastAsia="zh-CN"/>
              </w:rPr>
              <w:t>男</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eastAsia="zh-CN"/>
              </w:rPr>
              <w:t>女西服、西裤</w:t>
            </w:r>
            <w:r>
              <w:rPr>
                <w:rFonts w:hint="eastAsia" w:ascii="宋体" w:hAnsi="宋体" w:eastAsia="宋体" w:cs="宋体"/>
                <w:b w:val="0"/>
                <w:bCs/>
                <w:sz w:val="24"/>
                <w:szCs w:val="24"/>
                <w:highlight w:val="none"/>
                <w:lang w:val="en-US" w:eastAsia="zh-CN"/>
              </w:rPr>
              <w:t>为</w:t>
            </w:r>
            <w:r>
              <w:rPr>
                <w:rFonts w:hint="eastAsia" w:ascii="宋体" w:hAnsi="宋体" w:eastAsia="宋体" w:cs="宋体"/>
                <w:b w:val="0"/>
                <w:bCs/>
                <w:sz w:val="24"/>
                <w:szCs w:val="24"/>
                <w:highlight w:val="none"/>
              </w:rPr>
              <w:t>一套</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男、女套装总数预估数量</w:t>
            </w:r>
            <w:r>
              <w:rPr>
                <w:rFonts w:hint="eastAsia" w:ascii="宋体" w:hAnsi="宋体" w:cs="宋体"/>
                <w:b w:val="0"/>
                <w:bCs/>
                <w:sz w:val="24"/>
                <w:szCs w:val="24"/>
                <w:highlight w:val="none"/>
                <w:lang w:val="en-US" w:eastAsia="zh-CN"/>
              </w:rPr>
              <w:t>111</w:t>
            </w:r>
            <w:r>
              <w:rPr>
                <w:rFonts w:hint="eastAsia" w:ascii="宋体" w:hAnsi="宋体" w:eastAsia="宋体" w:cs="宋体"/>
                <w:b w:val="0"/>
                <w:bCs/>
                <w:sz w:val="24"/>
                <w:szCs w:val="24"/>
                <w:highlight w:val="none"/>
              </w:rPr>
              <w:t>套，最终按实际制作服装数量（套）进行结算</w:t>
            </w:r>
            <w:r>
              <w:rPr>
                <w:rFonts w:hint="eastAsia" w:ascii="宋体" w:hAnsi="宋体" w:eastAsia="宋体" w:cs="宋体"/>
                <w:b w:val="0"/>
                <w:bCs/>
                <w:sz w:val="24"/>
                <w:szCs w:val="24"/>
                <w:highlight w:val="none"/>
                <w:lang w:eastAsia="zh-CN"/>
              </w:rPr>
              <w:t>。</w:t>
            </w:r>
          </w:p>
        </w:tc>
      </w:tr>
    </w:tbl>
    <w:p w14:paraId="59C9A678">
      <w:pPr>
        <w:snapToGrid w:val="0"/>
        <w:spacing w:line="400" w:lineRule="exact"/>
        <w:ind w:firstLine="480" w:firstLineChars="200"/>
        <w:rPr>
          <w:rFonts w:hint="eastAsia" w:ascii="宋体" w:hAnsi="宋体" w:eastAsia="宋体" w:cs="宋体"/>
          <w:sz w:val="24"/>
          <w:szCs w:val="24"/>
          <w:highlight w:val="none"/>
        </w:rPr>
      </w:pPr>
    </w:p>
    <w:p w14:paraId="53430426">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textAlignment w:val="auto"/>
        <w:outlineLvl w:val="9"/>
        <w:rPr>
          <w:rFonts w:hint="eastAsia" w:ascii="宋体" w:hAnsi="宋体" w:eastAsia="宋体" w:cs="宋体"/>
          <w:b/>
          <w:bCs/>
          <w:sz w:val="24"/>
          <w:highlight w:val="none"/>
        </w:rPr>
      </w:pPr>
      <w:bookmarkStart w:id="78" w:name="_Toc11439"/>
      <w:bookmarkStart w:id="79" w:name="_Toc2119"/>
      <w:bookmarkStart w:id="80" w:name="_Toc65660340"/>
      <w:bookmarkStart w:id="81" w:name="_Toc16829"/>
      <w:bookmarkStart w:id="82" w:name="_Toc10723"/>
      <w:r>
        <w:rPr>
          <w:rFonts w:hint="eastAsia" w:ascii="宋体" w:hAnsi="宋体" w:eastAsia="宋体" w:cs="宋体"/>
          <w:b/>
          <w:bCs/>
          <w:sz w:val="24"/>
          <w:highlight w:val="none"/>
        </w:rPr>
        <w:t>二、技术规格及质量要求</w:t>
      </w:r>
      <w:bookmarkEnd w:id="78"/>
      <w:bookmarkEnd w:id="79"/>
      <w:bookmarkEnd w:id="80"/>
      <w:bookmarkEnd w:id="81"/>
      <w:bookmarkEnd w:id="82"/>
    </w:p>
    <w:tbl>
      <w:tblPr>
        <w:tblStyle w:val="58"/>
        <w:tblW w:w="10138" w:type="dxa"/>
        <w:jc w:val="center"/>
        <w:tblLayout w:type="fixed"/>
        <w:tblCellMar>
          <w:top w:w="56" w:type="dxa"/>
          <w:left w:w="96" w:type="dxa"/>
          <w:bottom w:w="56" w:type="dxa"/>
          <w:right w:w="96" w:type="dxa"/>
        </w:tblCellMar>
      </w:tblPr>
      <w:tblGrid>
        <w:gridCol w:w="696"/>
        <w:gridCol w:w="850"/>
        <w:gridCol w:w="5217"/>
        <w:gridCol w:w="585"/>
        <w:gridCol w:w="418"/>
        <w:gridCol w:w="2372"/>
      </w:tblGrid>
      <w:tr w14:paraId="34FF580B">
        <w:tblPrEx>
          <w:tblCellMar>
            <w:top w:w="56" w:type="dxa"/>
            <w:left w:w="96" w:type="dxa"/>
            <w:bottom w:w="56" w:type="dxa"/>
            <w:right w:w="96" w:type="dxa"/>
          </w:tblCellMar>
        </w:tblPrEx>
        <w:trPr>
          <w:trHeight w:val="1300" w:hRule="atLeast"/>
          <w:jc w:val="center"/>
        </w:trPr>
        <w:tc>
          <w:tcPr>
            <w:tcW w:w="696" w:type="dxa"/>
            <w:tcBorders>
              <w:top w:val="single" w:color="auto" w:sz="12" w:space="0"/>
              <w:left w:val="single" w:color="auto" w:sz="12" w:space="0"/>
              <w:bottom w:val="single" w:color="auto" w:sz="4" w:space="0"/>
              <w:right w:val="single" w:color="auto" w:sz="4" w:space="0"/>
            </w:tcBorders>
            <w:noWrap w:val="0"/>
            <w:vAlign w:val="center"/>
          </w:tcPr>
          <w:p w14:paraId="4382FDF4">
            <w:pPr>
              <w:widowControl/>
              <w:snapToGrid w:val="0"/>
              <w:jc w:val="center"/>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序号</w:t>
            </w:r>
          </w:p>
        </w:tc>
        <w:tc>
          <w:tcPr>
            <w:tcW w:w="850" w:type="dxa"/>
            <w:tcBorders>
              <w:top w:val="single" w:color="auto" w:sz="12" w:space="0"/>
              <w:left w:val="single" w:color="auto" w:sz="4" w:space="0"/>
              <w:bottom w:val="single" w:color="auto" w:sz="4" w:space="0"/>
              <w:right w:val="single" w:color="auto" w:sz="4" w:space="0"/>
            </w:tcBorders>
            <w:noWrap w:val="0"/>
            <w:vAlign w:val="center"/>
          </w:tcPr>
          <w:p w14:paraId="0BB433F0">
            <w:pPr>
              <w:widowControl/>
              <w:snapToGrid w:val="0"/>
              <w:jc w:val="center"/>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产品名称</w:t>
            </w:r>
          </w:p>
        </w:tc>
        <w:tc>
          <w:tcPr>
            <w:tcW w:w="5217" w:type="dxa"/>
            <w:tcBorders>
              <w:top w:val="single" w:color="auto" w:sz="12" w:space="0"/>
              <w:left w:val="single" w:color="auto" w:sz="4" w:space="0"/>
              <w:bottom w:val="single" w:color="auto" w:sz="4" w:space="0"/>
              <w:right w:val="single" w:color="auto" w:sz="4" w:space="0"/>
            </w:tcBorders>
            <w:noWrap w:val="0"/>
            <w:vAlign w:val="center"/>
          </w:tcPr>
          <w:p w14:paraId="7861DF6D">
            <w:pPr>
              <w:widowControl/>
              <w:snapToGrid w:val="0"/>
              <w:jc w:val="center"/>
              <w:rPr>
                <w:rFonts w:hint="eastAsia" w:ascii="宋体" w:hAnsi="宋体" w:eastAsia="宋体" w:cs="宋体"/>
                <w:b/>
                <w:bCs w:val="0"/>
                <w:kern w:val="0"/>
                <w:sz w:val="24"/>
                <w:szCs w:val="24"/>
                <w:highlight w:val="none"/>
                <w:lang w:eastAsia="zh-CN"/>
              </w:rPr>
            </w:pPr>
            <w:r>
              <w:rPr>
                <w:rFonts w:hint="eastAsia" w:ascii="宋体" w:hAnsi="宋体" w:eastAsia="宋体" w:cs="宋体"/>
                <w:b/>
                <w:bCs w:val="0"/>
                <w:kern w:val="0"/>
                <w:sz w:val="24"/>
                <w:szCs w:val="24"/>
                <w:highlight w:val="none"/>
                <w:lang w:eastAsia="zh-CN"/>
              </w:rPr>
              <w:t>产品描述</w:t>
            </w:r>
          </w:p>
        </w:tc>
        <w:tc>
          <w:tcPr>
            <w:tcW w:w="585" w:type="dxa"/>
            <w:tcBorders>
              <w:top w:val="single" w:color="auto" w:sz="12" w:space="0"/>
              <w:left w:val="single" w:color="auto" w:sz="4" w:space="0"/>
              <w:bottom w:val="single" w:color="auto" w:sz="4" w:space="0"/>
              <w:right w:val="single" w:color="auto" w:sz="4" w:space="0"/>
            </w:tcBorders>
            <w:noWrap w:val="0"/>
            <w:vAlign w:val="center"/>
          </w:tcPr>
          <w:p w14:paraId="350D419F">
            <w:pPr>
              <w:widowControl/>
              <w:snapToGrid w:val="0"/>
              <w:jc w:val="center"/>
              <w:rPr>
                <w:rFonts w:hint="default"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eastAsia="zh-CN"/>
              </w:rPr>
              <w:t>数</w:t>
            </w:r>
            <w:r>
              <w:rPr>
                <w:rFonts w:hint="eastAsia" w:ascii="宋体" w:hAnsi="宋体" w:cs="宋体"/>
                <w:b/>
                <w:bCs w:val="0"/>
                <w:kern w:val="0"/>
                <w:sz w:val="24"/>
                <w:szCs w:val="24"/>
                <w:highlight w:val="none"/>
                <w:lang w:val="en-US" w:eastAsia="zh-CN"/>
              </w:rPr>
              <w:t xml:space="preserve"> </w:t>
            </w:r>
            <w:r>
              <w:rPr>
                <w:rFonts w:hint="eastAsia" w:ascii="宋体" w:hAnsi="宋体" w:eastAsia="宋体" w:cs="宋体"/>
                <w:b/>
                <w:bCs w:val="0"/>
                <w:kern w:val="0"/>
                <w:sz w:val="24"/>
                <w:szCs w:val="24"/>
                <w:highlight w:val="none"/>
                <w:lang w:eastAsia="zh-CN"/>
              </w:rPr>
              <w:t>量</w:t>
            </w:r>
            <w:r>
              <w:rPr>
                <w:rFonts w:hint="eastAsia" w:ascii="宋体" w:hAnsi="宋体" w:cs="宋体"/>
                <w:b/>
                <w:bCs w:val="0"/>
                <w:kern w:val="0"/>
                <w:sz w:val="24"/>
                <w:szCs w:val="24"/>
                <w:highlight w:val="none"/>
                <w:lang w:val="en-US" w:eastAsia="zh-CN"/>
              </w:rPr>
              <w:t xml:space="preserve"> </w:t>
            </w:r>
          </w:p>
        </w:tc>
        <w:tc>
          <w:tcPr>
            <w:tcW w:w="418" w:type="dxa"/>
            <w:tcBorders>
              <w:top w:val="single" w:color="auto" w:sz="12" w:space="0"/>
              <w:left w:val="single" w:color="auto" w:sz="4" w:space="0"/>
              <w:bottom w:val="single" w:color="auto" w:sz="4" w:space="0"/>
              <w:right w:val="single" w:color="auto" w:sz="12" w:space="0"/>
            </w:tcBorders>
            <w:noWrap w:val="0"/>
            <w:vAlign w:val="center"/>
          </w:tcPr>
          <w:p w14:paraId="015D6A7A">
            <w:pPr>
              <w:widowControl/>
              <w:snapToGrid w:val="0"/>
              <w:jc w:val="center"/>
              <w:rPr>
                <w:rFonts w:hint="eastAsia" w:ascii="宋体" w:hAnsi="宋体" w:eastAsia="宋体" w:cs="宋体"/>
                <w:b/>
                <w:bCs w:val="0"/>
                <w:kern w:val="0"/>
                <w:sz w:val="24"/>
                <w:szCs w:val="24"/>
                <w:highlight w:val="none"/>
                <w:lang w:eastAsia="zh-CN"/>
              </w:rPr>
            </w:pPr>
            <w:r>
              <w:rPr>
                <w:rFonts w:hint="eastAsia" w:ascii="宋体" w:hAnsi="宋体" w:eastAsia="宋体" w:cs="宋体"/>
                <w:b/>
                <w:bCs w:val="0"/>
                <w:kern w:val="0"/>
                <w:sz w:val="24"/>
                <w:szCs w:val="24"/>
                <w:highlight w:val="none"/>
                <w:lang w:eastAsia="zh-CN"/>
              </w:rPr>
              <w:t>备</w:t>
            </w:r>
            <w:r>
              <w:rPr>
                <w:rFonts w:hint="eastAsia" w:ascii="宋体" w:hAnsi="宋体" w:cs="宋体"/>
                <w:b/>
                <w:bCs w:val="0"/>
                <w:kern w:val="0"/>
                <w:sz w:val="24"/>
                <w:szCs w:val="24"/>
                <w:highlight w:val="none"/>
                <w:lang w:val="en-US" w:eastAsia="zh-CN"/>
              </w:rPr>
              <w:t xml:space="preserve"> </w:t>
            </w:r>
            <w:r>
              <w:rPr>
                <w:rFonts w:hint="eastAsia" w:ascii="宋体" w:hAnsi="宋体" w:eastAsia="宋体" w:cs="宋体"/>
                <w:b/>
                <w:bCs w:val="0"/>
                <w:kern w:val="0"/>
                <w:sz w:val="24"/>
                <w:szCs w:val="24"/>
                <w:highlight w:val="none"/>
                <w:lang w:eastAsia="zh-CN"/>
              </w:rPr>
              <w:t>注</w:t>
            </w:r>
          </w:p>
        </w:tc>
        <w:tc>
          <w:tcPr>
            <w:tcW w:w="2372" w:type="dxa"/>
            <w:tcBorders>
              <w:top w:val="single" w:color="auto" w:sz="12" w:space="0"/>
              <w:left w:val="single" w:color="auto" w:sz="4" w:space="0"/>
              <w:bottom w:val="single" w:color="auto" w:sz="4" w:space="0"/>
              <w:right w:val="single" w:color="auto" w:sz="12" w:space="0"/>
            </w:tcBorders>
            <w:noWrap w:val="0"/>
            <w:vAlign w:val="center"/>
          </w:tcPr>
          <w:p w14:paraId="1C23456F">
            <w:pPr>
              <w:widowControl/>
              <w:snapToGrid w:val="0"/>
              <w:jc w:val="center"/>
              <w:rPr>
                <w:rFonts w:hint="eastAsia" w:ascii="宋体" w:hAnsi="宋体" w:eastAsia="宋体" w:cs="宋体"/>
                <w:b/>
                <w:bCs w:val="0"/>
                <w:kern w:val="0"/>
                <w:sz w:val="24"/>
                <w:szCs w:val="24"/>
                <w:highlight w:val="none"/>
                <w:lang w:eastAsia="zh-CN"/>
              </w:rPr>
            </w:pPr>
          </w:p>
        </w:tc>
      </w:tr>
      <w:tr w14:paraId="1308214C">
        <w:tblPrEx>
          <w:tblCellMar>
            <w:top w:w="56" w:type="dxa"/>
            <w:left w:w="96" w:type="dxa"/>
            <w:bottom w:w="56" w:type="dxa"/>
            <w:right w:w="96" w:type="dxa"/>
          </w:tblCellMar>
        </w:tblPrEx>
        <w:trPr>
          <w:trHeight w:val="2837" w:hRule="atLeast"/>
          <w:jc w:val="center"/>
        </w:trPr>
        <w:tc>
          <w:tcPr>
            <w:tcW w:w="696" w:type="dxa"/>
            <w:tcBorders>
              <w:top w:val="single" w:color="auto" w:sz="4" w:space="0"/>
              <w:left w:val="single" w:color="auto" w:sz="12" w:space="0"/>
              <w:bottom w:val="single" w:color="auto" w:sz="4" w:space="0"/>
              <w:right w:val="single" w:color="auto" w:sz="4" w:space="0"/>
            </w:tcBorders>
            <w:noWrap w:val="0"/>
            <w:vAlign w:val="center"/>
          </w:tcPr>
          <w:p w14:paraId="2B1BB422">
            <w:pPr>
              <w:widowControl/>
              <w:snapToGrid w:val="0"/>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3EBD1A0">
            <w:pPr>
              <w:widowControl/>
              <w:wordWrap w:val="0"/>
              <w:snapToGrid w:val="0"/>
              <w:jc w:val="center"/>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val="en-US" w:eastAsia="zh-CN"/>
              </w:rPr>
              <w:t>男西服</w:t>
            </w:r>
          </w:p>
        </w:tc>
        <w:tc>
          <w:tcPr>
            <w:tcW w:w="5217" w:type="dxa"/>
            <w:tcBorders>
              <w:top w:val="single" w:color="auto" w:sz="4" w:space="0"/>
              <w:left w:val="single" w:color="auto" w:sz="4" w:space="0"/>
              <w:bottom w:val="single" w:color="auto" w:sz="4" w:space="0"/>
              <w:right w:val="single" w:color="auto" w:sz="4" w:space="0"/>
            </w:tcBorders>
            <w:noWrap w:val="0"/>
            <w:vAlign w:val="top"/>
          </w:tcPr>
          <w:p w14:paraId="02AB3378">
            <w:pPr>
              <w:keepNext w:val="0"/>
              <w:keepLines w:val="0"/>
              <w:pageBreakBefore w:val="0"/>
              <w:widowControl/>
              <w:numPr>
                <w:ilvl w:val="0"/>
                <w:numId w:val="0"/>
              </w:numPr>
              <w:tabs>
                <w:tab w:val="left" w:pos="358"/>
              </w:tabs>
              <w:kinsoku/>
              <w:wordWrap w:val="0"/>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w:t>
            </w:r>
            <w:r>
              <w:rPr>
                <w:rFonts w:hint="eastAsia" w:ascii="宋体" w:hAnsi="宋体" w:eastAsia="宋体" w:cs="宋体"/>
                <w:b w:val="0"/>
                <w:bCs/>
                <w:kern w:val="0"/>
                <w:sz w:val="24"/>
                <w:szCs w:val="24"/>
                <w:highlight w:val="none"/>
              </w:rPr>
              <w:t>面料成分</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en-US" w:eastAsia="zh-CN"/>
              </w:rPr>
              <w:t>78%涤纶18%粘胶4%氨纶</w:t>
            </w:r>
          </w:p>
          <w:p w14:paraId="51F502E9">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eastAsia="zh-CN"/>
              </w:rPr>
              <w:t>克重</w:t>
            </w:r>
            <w:r>
              <w:rPr>
                <w:rFonts w:hint="eastAsia" w:ascii="宋体" w:hAnsi="宋体" w:eastAsia="宋体" w:cs="宋体"/>
                <w:b w:val="0"/>
                <w:bCs/>
                <w:kern w:val="0"/>
                <w:sz w:val="24"/>
                <w:szCs w:val="24"/>
                <w:highlight w:val="none"/>
                <w:lang w:val="en-US" w:eastAsia="zh-CN"/>
              </w:rPr>
              <w:t>350-420g/m²</w:t>
            </w:r>
          </w:p>
          <w:p w14:paraId="476C0BDF">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eastAsia="zh-CN"/>
              </w:rPr>
              <w:t>幅</w:t>
            </w:r>
            <w:r>
              <w:rPr>
                <w:rFonts w:hint="eastAsia" w:ascii="宋体" w:hAnsi="宋体" w:eastAsia="宋体" w:cs="宋体"/>
                <w:b w:val="0"/>
                <w:bCs/>
                <w:kern w:val="0"/>
                <w:sz w:val="24"/>
                <w:szCs w:val="24"/>
                <w:highlight w:val="none"/>
                <w:lang w:val="en-US" w:eastAsia="zh-CN"/>
              </w:rPr>
              <w:t>宽</w:t>
            </w:r>
            <w:r>
              <w:rPr>
                <w:rFonts w:hint="eastAsia" w:ascii="宋体" w:hAnsi="宋体" w:eastAsia="宋体" w:cs="宋体"/>
                <w:b w:val="0"/>
                <w:bCs/>
                <w:kern w:val="0"/>
                <w:sz w:val="24"/>
                <w:szCs w:val="24"/>
                <w:highlight w:val="none"/>
                <w:lang w:eastAsia="zh-CN"/>
              </w:rPr>
              <w:t>14</w:t>
            </w:r>
            <w:r>
              <w:rPr>
                <w:rFonts w:hint="eastAsia" w:ascii="宋体" w:hAnsi="宋体" w:eastAsia="宋体" w:cs="宋体"/>
                <w:b w:val="0"/>
                <w:bCs/>
                <w:kern w:val="0"/>
                <w:sz w:val="24"/>
                <w:szCs w:val="24"/>
                <w:highlight w:val="none"/>
                <w:lang w:val="en-US" w:eastAsia="zh-CN"/>
              </w:rPr>
              <w:t>8</w:t>
            </w:r>
            <w:r>
              <w:rPr>
                <w:rFonts w:hint="eastAsia" w:ascii="宋体" w:hAnsi="宋体" w:eastAsia="宋体" w:cs="宋体"/>
                <w:b w:val="0"/>
                <w:bCs/>
                <w:kern w:val="0"/>
                <w:sz w:val="24"/>
                <w:szCs w:val="24"/>
                <w:highlight w:val="none"/>
                <w:lang w:eastAsia="zh-CN"/>
              </w:rPr>
              <w:t>cm</w:t>
            </w:r>
            <w:r>
              <w:rPr>
                <w:rFonts w:hint="eastAsia" w:ascii="宋体" w:hAnsi="宋体" w:eastAsia="宋体" w:cs="宋体"/>
                <w:b w:val="0"/>
                <w:bCs/>
                <w:kern w:val="0"/>
                <w:sz w:val="24"/>
                <w:szCs w:val="24"/>
                <w:highlight w:val="none"/>
                <w:lang w:val="en-US" w:eastAsia="zh-CN"/>
              </w:rPr>
              <w:t>-152cm</w:t>
            </w:r>
          </w:p>
          <w:p w14:paraId="459CAB8C">
            <w:pPr>
              <w:pStyle w:val="23"/>
              <w:keepNext w:val="0"/>
              <w:keepLines w:val="0"/>
              <w:pageBreakBefore w:val="0"/>
              <w:kinsoku/>
              <w:overflowPunct/>
              <w:topLinePunct w:val="0"/>
              <w:autoSpaceDE/>
              <w:autoSpaceDN/>
              <w:bidi w:val="0"/>
              <w:adjustRightInd/>
              <w:spacing w:line="400" w:lineRule="exact"/>
              <w:ind w:firstLine="480" w:firstLineChars="200"/>
              <w:jc w:val="both"/>
              <w:textAlignment w:val="auto"/>
              <w:rPr>
                <w:rFonts w:hint="default"/>
                <w:sz w:val="24"/>
                <w:szCs w:val="24"/>
                <w:lang w:val="en-US" w:eastAsia="zh-CN"/>
              </w:rPr>
            </w:pPr>
            <w:r>
              <w:rPr>
                <w:rFonts w:hint="eastAsia" w:ascii="宋体" w:hAnsi="宋体" w:eastAsia="宋体" w:cs="宋体"/>
                <w:b w:val="0"/>
                <w:bCs/>
                <w:kern w:val="0"/>
                <w:sz w:val="24"/>
                <w:szCs w:val="24"/>
                <w:highlight w:val="none"/>
                <w:lang w:val="en-US" w:eastAsia="zh-CN"/>
              </w:rPr>
              <w:t>甲醛含量mg/kg≤75</w:t>
            </w:r>
          </w:p>
          <w:p w14:paraId="2C27B164">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起球≥3-4</w:t>
            </w:r>
          </w:p>
          <w:p w14:paraId="51728EAE">
            <w:pPr>
              <w:pStyle w:val="23"/>
              <w:keepNext w:val="0"/>
              <w:keepLines w:val="0"/>
              <w:pageBreakBefore w:val="0"/>
              <w:kinsoku/>
              <w:overflowPunct/>
              <w:topLinePunct w:val="0"/>
              <w:autoSpaceDE/>
              <w:autoSpaceDN/>
              <w:bidi w:val="0"/>
              <w:adjustRightInd/>
              <w:spacing w:line="400" w:lineRule="exact"/>
              <w:ind w:firstLine="480"/>
              <w:jc w:val="both"/>
              <w:textAlignment w:val="auto"/>
              <w:rPr>
                <w:rFonts w:hint="default"/>
                <w:sz w:val="24"/>
                <w:szCs w:val="24"/>
                <w:lang w:val="en-US" w:eastAsia="zh-CN"/>
              </w:rPr>
            </w:pPr>
            <w:r>
              <w:rPr>
                <w:rFonts w:hint="eastAsia" w:ascii="宋体" w:hAnsi="宋体" w:eastAsia="宋体" w:cs="宋体"/>
                <w:b w:val="0"/>
                <w:bCs/>
                <w:kern w:val="0"/>
                <w:sz w:val="24"/>
                <w:szCs w:val="24"/>
                <w:highlight w:val="none"/>
                <w:lang w:val="en-US" w:eastAsia="zh-CN"/>
              </w:rPr>
              <w:t>耐光≥4</w:t>
            </w:r>
          </w:p>
          <w:p w14:paraId="0D843146">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rPr>
              <w:t>男款：</w:t>
            </w:r>
            <w:r>
              <w:rPr>
                <w:rFonts w:hint="eastAsia" w:ascii="宋体" w:hAnsi="宋体" w:eastAsia="宋体" w:cs="宋体"/>
                <w:b w:val="0"/>
                <w:bCs/>
                <w:kern w:val="0"/>
                <w:sz w:val="24"/>
                <w:szCs w:val="24"/>
                <w:highlight w:val="none"/>
                <w:lang w:val="en-US" w:eastAsia="zh-CN"/>
              </w:rPr>
              <w:t>单排2扣</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上手巾袋下贴包</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后双开叉，内外顶针</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平驳头，驳头宽8cm</w:t>
            </w:r>
          </w:p>
        </w:tc>
        <w:tc>
          <w:tcPr>
            <w:tcW w:w="585" w:type="dxa"/>
            <w:vMerge w:val="restart"/>
            <w:tcBorders>
              <w:top w:val="single" w:color="auto" w:sz="4" w:space="0"/>
              <w:left w:val="single" w:color="auto" w:sz="4" w:space="0"/>
              <w:right w:val="single" w:color="auto" w:sz="4" w:space="0"/>
            </w:tcBorders>
            <w:noWrap w:val="0"/>
            <w:vAlign w:val="center"/>
          </w:tcPr>
          <w:p w14:paraId="3F32DF87">
            <w:pPr>
              <w:widowControl/>
              <w:snapToGrid w:val="0"/>
              <w:jc w:val="center"/>
              <w:rPr>
                <w:rFonts w:hint="eastAsia" w:ascii="宋体" w:hAnsi="宋体" w:eastAsia="宋体" w:cs="宋体"/>
                <w:b w:val="0"/>
                <w:bCs/>
                <w:sz w:val="28"/>
                <w:szCs w:val="28"/>
                <w:highlight w:val="none"/>
                <w:lang w:val="en-US" w:eastAsia="zh-CN"/>
              </w:rPr>
            </w:pPr>
          </w:p>
        </w:tc>
        <w:tc>
          <w:tcPr>
            <w:tcW w:w="418" w:type="dxa"/>
            <w:tcBorders>
              <w:top w:val="single" w:color="auto" w:sz="4" w:space="0"/>
              <w:left w:val="single" w:color="auto" w:sz="4" w:space="0"/>
              <w:bottom w:val="single" w:color="auto" w:sz="4" w:space="0"/>
              <w:right w:val="single" w:color="auto" w:sz="12" w:space="0"/>
            </w:tcBorders>
            <w:noWrap w:val="0"/>
            <w:vAlign w:val="center"/>
          </w:tcPr>
          <w:p w14:paraId="7BCA1FF3">
            <w:pPr>
              <w:widowControl/>
              <w:snapToGrid w:val="0"/>
              <w:jc w:val="center"/>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彩灰色</w:t>
            </w:r>
          </w:p>
        </w:tc>
        <w:tc>
          <w:tcPr>
            <w:tcW w:w="2372" w:type="dxa"/>
            <w:tcBorders>
              <w:top w:val="single" w:color="auto" w:sz="4" w:space="0"/>
              <w:left w:val="single" w:color="auto" w:sz="4" w:space="0"/>
              <w:bottom w:val="single" w:color="auto" w:sz="4" w:space="0"/>
              <w:right w:val="single" w:color="auto" w:sz="12" w:space="0"/>
            </w:tcBorders>
            <w:noWrap w:val="0"/>
            <w:vAlign w:val="center"/>
          </w:tcPr>
          <w:p w14:paraId="677A225D">
            <w:pPr>
              <w:widowControl/>
              <w:snapToGrid w:val="0"/>
              <w:jc w:val="center"/>
              <w:rPr>
                <w:rFonts w:hint="eastAsia" w:ascii="宋体" w:hAnsi="宋体" w:eastAsia="宋体" w:cs="宋体"/>
                <w:b w:val="0"/>
                <w:bCs/>
                <w:sz w:val="28"/>
                <w:szCs w:val="28"/>
                <w:highlight w:val="none"/>
                <w:lang w:val="en-US" w:eastAsia="zh-CN"/>
              </w:rPr>
            </w:pPr>
            <w:r>
              <w:drawing>
                <wp:inline distT="0" distB="0" distL="114300" distR="114300">
                  <wp:extent cx="1463675" cy="1485900"/>
                  <wp:effectExtent l="0" t="0" r="317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1463675" cy="1485900"/>
                          </a:xfrm>
                          <a:prstGeom prst="rect">
                            <a:avLst/>
                          </a:prstGeom>
                          <a:noFill/>
                          <a:ln>
                            <a:noFill/>
                          </a:ln>
                        </pic:spPr>
                      </pic:pic>
                    </a:graphicData>
                  </a:graphic>
                </wp:inline>
              </w:drawing>
            </w:r>
          </w:p>
        </w:tc>
      </w:tr>
      <w:tr w14:paraId="28F70BC1">
        <w:tblPrEx>
          <w:tblCellMar>
            <w:top w:w="56" w:type="dxa"/>
            <w:left w:w="96" w:type="dxa"/>
            <w:bottom w:w="56" w:type="dxa"/>
            <w:right w:w="96" w:type="dxa"/>
          </w:tblCellMar>
        </w:tblPrEx>
        <w:trPr>
          <w:trHeight w:val="3615" w:hRule="atLeast"/>
          <w:jc w:val="center"/>
        </w:trPr>
        <w:tc>
          <w:tcPr>
            <w:tcW w:w="696" w:type="dxa"/>
            <w:tcBorders>
              <w:top w:val="single" w:color="auto" w:sz="4" w:space="0"/>
              <w:left w:val="single" w:color="auto" w:sz="12" w:space="0"/>
              <w:bottom w:val="single" w:color="auto" w:sz="4" w:space="0"/>
              <w:right w:val="single" w:color="auto" w:sz="4" w:space="0"/>
            </w:tcBorders>
            <w:noWrap w:val="0"/>
            <w:vAlign w:val="center"/>
          </w:tcPr>
          <w:p w14:paraId="5AE70ADC">
            <w:pPr>
              <w:widowControl/>
              <w:snapToGrid w:val="0"/>
              <w:jc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4E4BEDE">
            <w:pPr>
              <w:widowControl/>
              <w:wordWrap w:val="0"/>
              <w:snapToGrid w:val="0"/>
              <w:jc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男西裤</w:t>
            </w:r>
          </w:p>
        </w:tc>
        <w:tc>
          <w:tcPr>
            <w:tcW w:w="5217" w:type="dxa"/>
            <w:tcBorders>
              <w:top w:val="single" w:color="auto" w:sz="4" w:space="0"/>
              <w:left w:val="single" w:color="auto" w:sz="4" w:space="0"/>
              <w:bottom w:val="single" w:color="auto" w:sz="4" w:space="0"/>
              <w:right w:val="single" w:color="auto" w:sz="4" w:space="0"/>
            </w:tcBorders>
            <w:noWrap w:val="0"/>
            <w:vAlign w:val="top"/>
          </w:tcPr>
          <w:p w14:paraId="23AB6038">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面料成分</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en-US" w:eastAsia="zh-CN"/>
              </w:rPr>
              <w:t>78%涤纶18%粘胶4%氨纶</w:t>
            </w:r>
          </w:p>
          <w:p w14:paraId="119B1EBB">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eastAsia="zh-CN"/>
              </w:rPr>
              <w:t>克重</w:t>
            </w:r>
            <w:r>
              <w:rPr>
                <w:rFonts w:hint="eastAsia" w:ascii="宋体" w:hAnsi="宋体" w:eastAsia="宋体" w:cs="宋体"/>
                <w:b w:val="0"/>
                <w:bCs/>
                <w:kern w:val="0"/>
                <w:sz w:val="24"/>
                <w:szCs w:val="24"/>
                <w:highlight w:val="none"/>
                <w:lang w:val="en-US" w:eastAsia="zh-CN"/>
              </w:rPr>
              <w:t>350-420g/m²</w:t>
            </w:r>
          </w:p>
          <w:p w14:paraId="09E4D38E">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eastAsia="zh-CN"/>
              </w:rPr>
              <w:t>幅</w:t>
            </w:r>
            <w:r>
              <w:rPr>
                <w:rFonts w:hint="eastAsia" w:ascii="宋体" w:hAnsi="宋体" w:eastAsia="宋体" w:cs="宋体"/>
                <w:b w:val="0"/>
                <w:bCs/>
                <w:kern w:val="0"/>
                <w:sz w:val="24"/>
                <w:szCs w:val="24"/>
                <w:highlight w:val="none"/>
                <w:lang w:val="en-US" w:eastAsia="zh-CN"/>
              </w:rPr>
              <w:t>宽</w:t>
            </w:r>
            <w:r>
              <w:rPr>
                <w:rFonts w:hint="eastAsia" w:ascii="宋体" w:hAnsi="宋体" w:eastAsia="宋体" w:cs="宋体"/>
                <w:b w:val="0"/>
                <w:bCs/>
                <w:kern w:val="0"/>
                <w:sz w:val="24"/>
                <w:szCs w:val="24"/>
                <w:highlight w:val="none"/>
                <w:lang w:eastAsia="zh-CN"/>
              </w:rPr>
              <w:t>14</w:t>
            </w:r>
            <w:r>
              <w:rPr>
                <w:rFonts w:hint="eastAsia" w:ascii="宋体" w:hAnsi="宋体" w:eastAsia="宋体" w:cs="宋体"/>
                <w:b w:val="0"/>
                <w:bCs/>
                <w:kern w:val="0"/>
                <w:sz w:val="24"/>
                <w:szCs w:val="24"/>
                <w:highlight w:val="none"/>
                <w:lang w:val="en-US" w:eastAsia="zh-CN"/>
              </w:rPr>
              <w:t>8</w:t>
            </w:r>
            <w:r>
              <w:rPr>
                <w:rFonts w:hint="eastAsia" w:ascii="宋体" w:hAnsi="宋体" w:eastAsia="宋体" w:cs="宋体"/>
                <w:b w:val="0"/>
                <w:bCs/>
                <w:kern w:val="0"/>
                <w:sz w:val="24"/>
                <w:szCs w:val="24"/>
                <w:highlight w:val="none"/>
                <w:lang w:eastAsia="zh-CN"/>
              </w:rPr>
              <w:t>cm</w:t>
            </w:r>
            <w:r>
              <w:rPr>
                <w:rFonts w:hint="eastAsia" w:ascii="宋体" w:hAnsi="宋体" w:eastAsia="宋体" w:cs="宋体"/>
                <w:b w:val="0"/>
                <w:bCs/>
                <w:kern w:val="0"/>
                <w:sz w:val="24"/>
                <w:szCs w:val="24"/>
                <w:highlight w:val="none"/>
                <w:lang w:val="en-US" w:eastAsia="zh-CN"/>
              </w:rPr>
              <w:t>-152cm</w:t>
            </w:r>
          </w:p>
          <w:p w14:paraId="431069A8">
            <w:pPr>
              <w:pStyle w:val="23"/>
              <w:keepNext w:val="0"/>
              <w:keepLines w:val="0"/>
              <w:pageBreakBefore w:val="0"/>
              <w:kinsoku/>
              <w:overflowPunct/>
              <w:topLinePunct w:val="0"/>
              <w:autoSpaceDE/>
              <w:autoSpaceDN/>
              <w:bidi w:val="0"/>
              <w:adjustRightInd/>
              <w:spacing w:line="400" w:lineRule="exact"/>
              <w:ind w:firstLine="480" w:firstLineChars="200"/>
              <w:jc w:val="both"/>
              <w:textAlignment w:val="auto"/>
              <w:rPr>
                <w:rFonts w:hint="default"/>
                <w:sz w:val="24"/>
                <w:szCs w:val="24"/>
                <w:lang w:val="en-US" w:eastAsia="zh-CN"/>
              </w:rPr>
            </w:pPr>
            <w:r>
              <w:rPr>
                <w:rFonts w:hint="eastAsia" w:ascii="宋体" w:hAnsi="宋体" w:eastAsia="宋体" w:cs="宋体"/>
                <w:b w:val="0"/>
                <w:bCs/>
                <w:kern w:val="0"/>
                <w:sz w:val="24"/>
                <w:szCs w:val="24"/>
                <w:highlight w:val="none"/>
                <w:lang w:val="en-US" w:eastAsia="zh-CN"/>
              </w:rPr>
              <w:t>甲醛含量mg/kg≤75</w:t>
            </w:r>
          </w:p>
          <w:p w14:paraId="49307EFD">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起球≥3-4</w:t>
            </w:r>
          </w:p>
          <w:p w14:paraId="2AFF9708">
            <w:pPr>
              <w:pStyle w:val="23"/>
              <w:keepNext w:val="0"/>
              <w:keepLines w:val="0"/>
              <w:pageBreakBefore w:val="0"/>
              <w:kinsoku/>
              <w:overflowPunct/>
              <w:topLinePunct w:val="0"/>
              <w:autoSpaceDE/>
              <w:autoSpaceDN/>
              <w:bidi w:val="0"/>
              <w:adjustRightInd/>
              <w:spacing w:line="400" w:lineRule="exact"/>
              <w:ind w:firstLine="480" w:firstLineChars="200"/>
              <w:jc w:val="both"/>
              <w:textAlignment w:val="auto"/>
              <w:rPr>
                <w:rFonts w:hint="default"/>
                <w:sz w:val="24"/>
                <w:szCs w:val="24"/>
                <w:lang w:val="en-US" w:eastAsia="zh-CN"/>
              </w:rPr>
            </w:pPr>
            <w:r>
              <w:rPr>
                <w:rFonts w:hint="eastAsia" w:ascii="宋体" w:hAnsi="宋体" w:eastAsia="宋体" w:cs="宋体"/>
                <w:b w:val="0"/>
                <w:bCs/>
                <w:kern w:val="0"/>
                <w:sz w:val="24"/>
                <w:szCs w:val="24"/>
                <w:highlight w:val="none"/>
                <w:lang w:val="en-US" w:eastAsia="zh-CN"/>
              </w:rPr>
              <w:t>耐光≥4</w:t>
            </w:r>
          </w:p>
          <w:p w14:paraId="64E6F3EE">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rPr>
              <w:t>男款：</w:t>
            </w:r>
            <w:r>
              <w:rPr>
                <w:rFonts w:hint="eastAsia" w:ascii="宋体" w:hAnsi="宋体" w:eastAsia="宋体" w:cs="宋体"/>
                <w:b w:val="0"/>
                <w:bCs/>
                <w:kern w:val="0"/>
                <w:sz w:val="24"/>
                <w:szCs w:val="24"/>
                <w:highlight w:val="none"/>
                <w:lang w:val="en-US" w:eastAsia="zh-CN"/>
              </w:rPr>
              <w:t>欧版裤，橡筋活动腰，防滑腰里</w:t>
            </w:r>
          </w:p>
        </w:tc>
        <w:tc>
          <w:tcPr>
            <w:tcW w:w="585" w:type="dxa"/>
            <w:vMerge w:val="continue"/>
            <w:tcBorders>
              <w:left w:val="single" w:color="auto" w:sz="4" w:space="0"/>
              <w:right w:val="single" w:color="auto" w:sz="4" w:space="0"/>
            </w:tcBorders>
            <w:noWrap w:val="0"/>
            <w:vAlign w:val="center"/>
          </w:tcPr>
          <w:p w14:paraId="4F3403EE">
            <w:pPr>
              <w:widowControl/>
              <w:snapToGrid w:val="0"/>
              <w:jc w:val="center"/>
              <w:rPr>
                <w:rFonts w:hint="eastAsia" w:ascii="宋体" w:hAnsi="宋体" w:eastAsia="宋体" w:cs="宋体"/>
                <w:b w:val="0"/>
                <w:bCs/>
                <w:sz w:val="32"/>
                <w:szCs w:val="32"/>
                <w:highlight w:val="none"/>
              </w:rPr>
            </w:pPr>
          </w:p>
        </w:tc>
        <w:tc>
          <w:tcPr>
            <w:tcW w:w="418" w:type="dxa"/>
            <w:tcBorders>
              <w:top w:val="single" w:color="auto" w:sz="4" w:space="0"/>
              <w:left w:val="single" w:color="auto" w:sz="4" w:space="0"/>
              <w:bottom w:val="single" w:color="auto" w:sz="4" w:space="0"/>
              <w:right w:val="single" w:color="auto" w:sz="12" w:space="0"/>
            </w:tcBorders>
            <w:noWrap w:val="0"/>
            <w:vAlign w:val="center"/>
          </w:tcPr>
          <w:p w14:paraId="1CAF7CEF">
            <w:pPr>
              <w:widowControl/>
              <w:snapToGrid w:val="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彩灰色</w:t>
            </w:r>
          </w:p>
        </w:tc>
        <w:tc>
          <w:tcPr>
            <w:tcW w:w="2372" w:type="dxa"/>
            <w:tcBorders>
              <w:top w:val="single" w:color="auto" w:sz="4" w:space="0"/>
              <w:left w:val="single" w:color="auto" w:sz="4" w:space="0"/>
              <w:bottom w:val="single" w:color="auto" w:sz="4" w:space="0"/>
              <w:right w:val="single" w:color="auto" w:sz="12" w:space="0"/>
            </w:tcBorders>
            <w:noWrap w:val="0"/>
            <w:vAlign w:val="center"/>
          </w:tcPr>
          <w:p w14:paraId="74A07E96">
            <w:pPr>
              <w:widowControl/>
              <w:snapToGrid w:val="0"/>
              <w:jc w:val="center"/>
              <w:rPr>
                <w:rFonts w:hint="eastAsia" w:ascii="宋体" w:hAnsi="宋体" w:eastAsia="宋体" w:cs="宋体"/>
                <w:b w:val="0"/>
                <w:bCs/>
                <w:sz w:val="32"/>
                <w:szCs w:val="32"/>
                <w:highlight w:val="none"/>
                <w:lang w:val="en-US" w:eastAsia="zh-CN"/>
              </w:rPr>
            </w:pPr>
            <w:r>
              <w:drawing>
                <wp:inline distT="0" distB="0" distL="114300" distR="114300">
                  <wp:extent cx="911225" cy="2297430"/>
                  <wp:effectExtent l="0" t="0" r="3175" b="381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911225" cy="2297430"/>
                          </a:xfrm>
                          <a:prstGeom prst="rect">
                            <a:avLst/>
                          </a:prstGeom>
                          <a:noFill/>
                          <a:ln>
                            <a:noFill/>
                          </a:ln>
                        </pic:spPr>
                      </pic:pic>
                    </a:graphicData>
                  </a:graphic>
                </wp:inline>
              </w:drawing>
            </w:r>
          </w:p>
        </w:tc>
      </w:tr>
      <w:tr w14:paraId="3239CDEF">
        <w:tblPrEx>
          <w:tblCellMar>
            <w:top w:w="56" w:type="dxa"/>
            <w:left w:w="96" w:type="dxa"/>
            <w:bottom w:w="56" w:type="dxa"/>
            <w:right w:w="96" w:type="dxa"/>
          </w:tblCellMar>
        </w:tblPrEx>
        <w:trPr>
          <w:trHeight w:val="4004" w:hRule="atLeast"/>
          <w:jc w:val="center"/>
        </w:trPr>
        <w:tc>
          <w:tcPr>
            <w:tcW w:w="696" w:type="dxa"/>
            <w:tcBorders>
              <w:top w:val="single" w:color="auto" w:sz="4" w:space="0"/>
              <w:left w:val="single" w:color="auto" w:sz="12" w:space="0"/>
              <w:bottom w:val="single" w:color="auto" w:sz="4" w:space="0"/>
              <w:right w:val="single" w:color="auto" w:sz="4" w:space="0"/>
            </w:tcBorders>
            <w:noWrap w:val="0"/>
            <w:vAlign w:val="center"/>
          </w:tcPr>
          <w:p w14:paraId="474CCAFB">
            <w:pPr>
              <w:widowControl/>
              <w:snapToGrid w:val="0"/>
              <w:jc w:val="center"/>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10C3F30">
            <w:pPr>
              <w:widowControl/>
              <w:wordWrap w:val="0"/>
              <w:snapToGrid w:val="0"/>
              <w:jc w:val="center"/>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rPr>
              <w:t>女</w:t>
            </w:r>
            <w:r>
              <w:rPr>
                <w:rFonts w:hint="eastAsia" w:ascii="宋体" w:hAnsi="宋体" w:eastAsia="宋体" w:cs="宋体"/>
                <w:b w:val="0"/>
                <w:bCs/>
                <w:kern w:val="0"/>
                <w:sz w:val="24"/>
                <w:szCs w:val="24"/>
                <w:highlight w:val="none"/>
                <w:lang w:eastAsia="zh-CN"/>
              </w:rPr>
              <w:t>西服</w:t>
            </w:r>
          </w:p>
        </w:tc>
        <w:tc>
          <w:tcPr>
            <w:tcW w:w="5217" w:type="dxa"/>
            <w:tcBorders>
              <w:top w:val="single" w:color="auto" w:sz="4" w:space="0"/>
              <w:left w:val="single" w:color="auto" w:sz="4" w:space="0"/>
              <w:bottom w:val="single" w:color="auto" w:sz="4" w:space="0"/>
              <w:right w:val="single" w:color="auto" w:sz="4" w:space="0"/>
            </w:tcBorders>
            <w:noWrap w:val="0"/>
            <w:vAlign w:val="top"/>
          </w:tcPr>
          <w:p w14:paraId="792403A3">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面料成分</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en-US" w:eastAsia="zh-CN"/>
              </w:rPr>
              <w:t>78%涤纶18%粘胶4%氨纶</w:t>
            </w:r>
          </w:p>
          <w:p w14:paraId="736E6A07">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eastAsia="zh-CN"/>
              </w:rPr>
              <w:t>克重</w:t>
            </w:r>
            <w:r>
              <w:rPr>
                <w:rFonts w:hint="eastAsia" w:ascii="宋体" w:hAnsi="宋体" w:eastAsia="宋体" w:cs="宋体"/>
                <w:b w:val="0"/>
                <w:bCs/>
                <w:kern w:val="0"/>
                <w:sz w:val="24"/>
                <w:szCs w:val="24"/>
                <w:highlight w:val="none"/>
                <w:lang w:val="en-US" w:eastAsia="zh-CN"/>
              </w:rPr>
              <w:t>350-420g/m²</w:t>
            </w:r>
          </w:p>
          <w:p w14:paraId="2419649F">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eastAsia="zh-CN"/>
              </w:rPr>
              <w:t>幅</w:t>
            </w:r>
            <w:r>
              <w:rPr>
                <w:rFonts w:hint="eastAsia" w:ascii="宋体" w:hAnsi="宋体" w:eastAsia="宋体" w:cs="宋体"/>
                <w:b w:val="0"/>
                <w:bCs/>
                <w:kern w:val="0"/>
                <w:sz w:val="24"/>
                <w:szCs w:val="24"/>
                <w:highlight w:val="none"/>
                <w:lang w:val="en-US" w:eastAsia="zh-CN"/>
              </w:rPr>
              <w:t>宽</w:t>
            </w:r>
            <w:r>
              <w:rPr>
                <w:rFonts w:hint="eastAsia" w:ascii="宋体" w:hAnsi="宋体" w:eastAsia="宋体" w:cs="宋体"/>
                <w:b w:val="0"/>
                <w:bCs/>
                <w:kern w:val="0"/>
                <w:sz w:val="24"/>
                <w:szCs w:val="24"/>
                <w:highlight w:val="none"/>
                <w:lang w:eastAsia="zh-CN"/>
              </w:rPr>
              <w:t>14</w:t>
            </w:r>
            <w:r>
              <w:rPr>
                <w:rFonts w:hint="eastAsia" w:ascii="宋体" w:hAnsi="宋体" w:eastAsia="宋体" w:cs="宋体"/>
                <w:b w:val="0"/>
                <w:bCs/>
                <w:kern w:val="0"/>
                <w:sz w:val="24"/>
                <w:szCs w:val="24"/>
                <w:highlight w:val="none"/>
                <w:lang w:val="en-US" w:eastAsia="zh-CN"/>
              </w:rPr>
              <w:t>8</w:t>
            </w:r>
            <w:r>
              <w:rPr>
                <w:rFonts w:hint="eastAsia" w:ascii="宋体" w:hAnsi="宋体" w:eastAsia="宋体" w:cs="宋体"/>
                <w:b w:val="0"/>
                <w:bCs/>
                <w:kern w:val="0"/>
                <w:sz w:val="24"/>
                <w:szCs w:val="24"/>
                <w:highlight w:val="none"/>
                <w:lang w:eastAsia="zh-CN"/>
              </w:rPr>
              <w:t>cm</w:t>
            </w:r>
            <w:r>
              <w:rPr>
                <w:rFonts w:hint="eastAsia" w:ascii="宋体" w:hAnsi="宋体" w:eastAsia="宋体" w:cs="宋体"/>
                <w:b w:val="0"/>
                <w:bCs/>
                <w:kern w:val="0"/>
                <w:sz w:val="24"/>
                <w:szCs w:val="24"/>
                <w:highlight w:val="none"/>
                <w:lang w:val="en-US" w:eastAsia="zh-CN"/>
              </w:rPr>
              <w:t>-152cm</w:t>
            </w:r>
          </w:p>
          <w:p w14:paraId="0826BA0E">
            <w:pPr>
              <w:pStyle w:val="23"/>
              <w:keepNext w:val="0"/>
              <w:keepLines w:val="0"/>
              <w:pageBreakBefore w:val="0"/>
              <w:kinsoku/>
              <w:overflowPunct/>
              <w:topLinePunct w:val="0"/>
              <w:autoSpaceDE/>
              <w:autoSpaceDN/>
              <w:bidi w:val="0"/>
              <w:adjustRightInd/>
              <w:spacing w:line="400" w:lineRule="exact"/>
              <w:ind w:firstLine="480" w:firstLineChars="200"/>
              <w:jc w:val="both"/>
              <w:textAlignment w:val="auto"/>
              <w:rPr>
                <w:rFonts w:hint="default"/>
                <w:sz w:val="24"/>
                <w:szCs w:val="24"/>
                <w:lang w:val="en-US" w:eastAsia="zh-CN"/>
              </w:rPr>
            </w:pPr>
            <w:r>
              <w:rPr>
                <w:rFonts w:hint="eastAsia" w:ascii="宋体" w:hAnsi="宋体" w:eastAsia="宋体" w:cs="宋体"/>
                <w:b w:val="0"/>
                <w:bCs/>
                <w:kern w:val="0"/>
                <w:sz w:val="24"/>
                <w:szCs w:val="24"/>
                <w:highlight w:val="none"/>
                <w:lang w:val="en-US" w:eastAsia="zh-CN"/>
              </w:rPr>
              <w:t>甲醛含量mg/kg≤75</w:t>
            </w:r>
          </w:p>
          <w:p w14:paraId="4A5057C5">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起球≥3-4</w:t>
            </w:r>
          </w:p>
          <w:p w14:paraId="34779C61">
            <w:pPr>
              <w:pStyle w:val="23"/>
              <w:keepNext w:val="0"/>
              <w:keepLines w:val="0"/>
              <w:pageBreakBefore w:val="0"/>
              <w:kinsoku/>
              <w:overflowPunct/>
              <w:topLinePunct w:val="0"/>
              <w:autoSpaceDE/>
              <w:autoSpaceDN/>
              <w:bidi w:val="0"/>
              <w:adjustRightInd/>
              <w:spacing w:line="400" w:lineRule="exact"/>
              <w:jc w:val="both"/>
              <w:textAlignment w:val="auto"/>
              <w:rPr>
                <w:rFonts w:hint="default"/>
                <w:sz w:val="24"/>
                <w:szCs w:val="24"/>
                <w:lang w:val="en-US" w:eastAsia="zh-CN"/>
              </w:rPr>
            </w:pPr>
            <w:r>
              <w:rPr>
                <w:rFonts w:hint="eastAsia" w:ascii="宋体" w:hAnsi="宋体" w:eastAsia="宋体" w:cs="宋体"/>
                <w:b w:val="0"/>
                <w:bCs/>
                <w:kern w:val="0"/>
                <w:sz w:val="24"/>
                <w:szCs w:val="24"/>
                <w:highlight w:val="none"/>
                <w:lang w:val="en-US" w:eastAsia="zh-CN"/>
              </w:rPr>
              <w:t xml:space="preserve">    耐光≥4</w:t>
            </w:r>
          </w:p>
          <w:p w14:paraId="7584B98F">
            <w:pPr>
              <w:keepNext w:val="0"/>
              <w:keepLines w:val="0"/>
              <w:pageBreakBefore w:val="0"/>
              <w:widowControl/>
              <w:tabs>
                <w:tab w:val="left" w:pos="312"/>
              </w:tabs>
              <w:kinsoku/>
              <w:wordWrap w:val="0"/>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女</w:t>
            </w:r>
            <w:r>
              <w:rPr>
                <w:rFonts w:hint="eastAsia" w:ascii="宋体" w:hAnsi="宋体" w:eastAsia="宋体" w:cs="宋体"/>
                <w:b w:val="0"/>
                <w:bCs/>
                <w:kern w:val="0"/>
                <w:sz w:val="24"/>
                <w:szCs w:val="24"/>
                <w:highlight w:val="none"/>
              </w:rPr>
              <w:t>款：</w:t>
            </w:r>
            <w:r>
              <w:rPr>
                <w:rFonts w:hint="eastAsia" w:ascii="宋体" w:hAnsi="宋体" w:eastAsia="宋体" w:cs="宋体"/>
                <w:b w:val="0"/>
                <w:bCs/>
                <w:kern w:val="0"/>
                <w:sz w:val="24"/>
                <w:szCs w:val="24"/>
                <w:highlight w:val="none"/>
                <w:lang w:val="en-US" w:eastAsia="zh-CN"/>
              </w:rPr>
              <w:t>单排1扣</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前直开刀，中间裁断，枪驳头，驳头宽8cm，上手巾袋下斜盖包</w:t>
            </w: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袖扣4扣，后不开叉</w:t>
            </w:r>
            <w:r>
              <w:rPr>
                <w:rFonts w:hint="eastAsia" w:ascii="宋体" w:hAnsi="宋体" w:eastAsia="宋体" w:cs="宋体"/>
                <w:b w:val="0"/>
                <w:bCs/>
                <w:kern w:val="0"/>
                <w:sz w:val="24"/>
                <w:szCs w:val="24"/>
                <w:highlight w:val="none"/>
              </w:rPr>
              <w:t>。</w:t>
            </w:r>
          </w:p>
        </w:tc>
        <w:tc>
          <w:tcPr>
            <w:tcW w:w="585" w:type="dxa"/>
            <w:vMerge w:val="continue"/>
            <w:tcBorders>
              <w:left w:val="single" w:color="auto" w:sz="4" w:space="0"/>
              <w:right w:val="single" w:color="auto" w:sz="4" w:space="0"/>
            </w:tcBorders>
            <w:noWrap w:val="0"/>
            <w:vAlign w:val="center"/>
          </w:tcPr>
          <w:p w14:paraId="632B6CB3">
            <w:pPr>
              <w:widowControl/>
              <w:snapToGrid w:val="0"/>
              <w:jc w:val="center"/>
              <w:rPr>
                <w:rFonts w:hint="eastAsia" w:ascii="宋体" w:hAnsi="宋体" w:eastAsia="宋体" w:cs="宋体"/>
                <w:b w:val="0"/>
                <w:bCs/>
                <w:sz w:val="32"/>
                <w:szCs w:val="32"/>
                <w:highlight w:val="none"/>
              </w:rPr>
            </w:pPr>
          </w:p>
        </w:tc>
        <w:tc>
          <w:tcPr>
            <w:tcW w:w="418" w:type="dxa"/>
            <w:tcBorders>
              <w:top w:val="single" w:color="auto" w:sz="4" w:space="0"/>
              <w:left w:val="single" w:color="auto" w:sz="4" w:space="0"/>
              <w:bottom w:val="single" w:color="auto" w:sz="4" w:space="0"/>
              <w:right w:val="single" w:color="auto" w:sz="12" w:space="0"/>
            </w:tcBorders>
            <w:noWrap w:val="0"/>
            <w:vAlign w:val="center"/>
          </w:tcPr>
          <w:p w14:paraId="1072AE1D">
            <w:pPr>
              <w:widowControl/>
              <w:snapToGrid w:val="0"/>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彩灰色</w:t>
            </w:r>
          </w:p>
        </w:tc>
        <w:tc>
          <w:tcPr>
            <w:tcW w:w="2372" w:type="dxa"/>
            <w:tcBorders>
              <w:top w:val="single" w:color="auto" w:sz="4" w:space="0"/>
              <w:left w:val="single" w:color="auto" w:sz="4" w:space="0"/>
              <w:bottom w:val="single" w:color="auto" w:sz="4" w:space="0"/>
              <w:right w:val="single" w:color="auto" w:sz="12" w:space="0"/>
            </w:tcBorders>
            <w:noWrap w:val="0"/>
            <w:vAlign w:val="center"/>
          </w:tcPr>
          <w:p w14:paraId="2200AA8E">
            <w:pPr>
              <w:widowControl/>
              <w:snapToGrid w:val="0"/>
              <w:jc w:val="center"/>
              <w:rPr>
                <w:rFonts w:hint="eastAsia" w:ascii="宋体" w:hAnsi="宋体" w:eastAsia="宋体" w:cs="宋体"/>
                <w:b w:val="0"/>
                <w:bCs/>
                <w:sz w:val="32"/>
                <w:szCs w:val="32"/>
                <w:highlight w:val="none"/>
                <w:lang w:val="en-US" w:eastAsia="zh-CN"/>
              </w:rPr>
            </w:pPr>
            <w:r>
              <w:drawing>
                <wp:inline distT="0" distB="0" distL="114300" distR="114300">
                  <wp:extent cx="1464310" cy="1097280"/>
                  <wp:effectExtent l="0" t="0" r="2540" b="762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3"/>
                          <a:stretch>
                            <a:fillRect/>
                          </a:stretch>
                        </pic:blipFill>
                        <pic:spPr>
                          <a:xfrm>
                            <a:off x="0" y="0"/>
                            <a:ext cx="1464310" cy="1097280"/>
                          </a:xfrm>
                          <a:prstGeom prst="rect">
                            <a:avLst/>
                          </a:prstGeom>
                          <a:noFill/>
                          <a:ln>
                            <a:noFill/>
                          </a:ln>
                        </pic:spPr>
                      </pic:pic>
                    </a:graphicData>
                  </a:graphic>
                </wp:inline>
              </w:drawing>
            </w:r>
          </w:p>
        </w:tc>
      </w:tr>
      <w:tr w14:paraId="48DD46E1">
        <w:tblPrEx>
          <w:tblCellMar>
            <w:top w:w="56" w:type="dxa"/>
            <w:left w:w="96" w:type="dxa"/>
            <w:bottom w:w="56" w:type="dxa"/>
            <w:right w:w="96" w:type="dxa"/>
          </w:tblCellMar>
        </w:tblPrEx>
        <w:trPr>
          <w:trHeight w:val="4004" w:hRule="atLeast"/>
          <w:jc w:val="center"/>
        </w:trPr>
        <w:tc>
          <w:tcPr>
            <w:tcW w:w="696" w:type="dxa"/>
            <w:tcBorders>
              <w:top w:val="single" w:color="auto" w:sz="4" w:space="0"/>
              <w:left w:val="single" w:color="auto" w:sz="12" w:space="0"/>
              <w:bottom w:val="single" w:color="auto" w:sz="4" w:space="0"/>
              <w:right w:val="single" w:color="auto" w:sz="4" w:space="0"/>
            </w:tcBorders>
            <w:noWrap w:val="0"/>
            <w:vAlign w:val="center"/>
          </w:tcPr>
          <w:p w14:paraId="086D360B">
            <w:pPr>
              <w:widowControl/>
              <w:snapToGrid w:val="0"/>
              <w:jc w:val="center"/>
              <w:rPr>
                <w:rFonts w:hint="default"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4</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ADC5E82">
            <w:pPr>
              <w:widowControl/>
              <w:wordWrap w:val="0"/>
              <w:snapToGrid w:val="0"/>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女西裤</w:t>
            </w:r>
          </w:p>
        </w:tc>
        <w:tc>
          <w:tcPr>
            <w:tcW w:w="5217" w:type="dxa"/>
            <w:tcBorders>
              <w:top w:val="single" w:color="auto" w:sz="4" w:space="0"/>
              <w:left w:val="single" w:color="auto" w:sz="4" w:space="0"/>
              <w:bottom w:val="single" w:color="auto" w:sz="4" w:space="0"/>
              <w:right w:val="single" w:color="auto" w:sz="4" w:space="0"/>
            </w:tcBorders>
            <w:noWrap w:val="0"/>
            <w:vAlign w:val="top"/>
          </w:tcPr>
          <w:p w14:paraId="48517D69">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left="560" w:leftChars="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4：</w:t>
            </w:r>
            <w:r>
              <w:rPr>
                <w:rFonts w:hint="eastAsia" w:ascii="宋体" w:hAnsi="宋体" w:eastAsia="宋体" w:cs="宋体"/>
                <w:b w:val="0"/>
                <w:bCs/>
                <w:kern w:val="0"/>
                <w:sz w:val="24"/>
                <w:szCs w:val="24"/>
                <w:highlight w:val="none"/>
              </w:rPr>
              <w:t>面料成分</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en-US" w:eastAsia="zh-CN"/>
              </w:rPr>
              <w:t>78%涤纶18%粘胶4%氨纶</w:t>
            </w:r>
          </w:p>
          <w:p w14:paraId="0D0193F7">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b w:val="0"/>
                <w:bCs/>
                <w:kern w:val="0"/>
                <w:sz w:val="28"/>
                <w:szCs w:val="28"/>
                <w:highlight w:val="none"/>
                <w:lang w:val="en-US" w:eastAsia="zh-CN"/>
              </w:rPr>
            </w:pPr>
            <w:r>
              <w:rPr>
                <w:rFonts w:hint="eastAsia" w:ascii="宋体" w:hAnsi="宋体" w:eastAsia="宋体" w:cs="宋体"/>
                <w:b w:val="0"/>
                <w:bCs/>
                <w:kern w:val="0"/>
                <w:sz w:val="24"/>
                <w:szCs w:val="24"/>
                <w:highlight w:val="none"/>
                <w:lang w:eastAsia="zh-CN"/>
              </w:rPr>
              <w:t>克重</w:t>
            </w:r>
            <w:r>
              <w:rPr>
                <w:rFonts w:hint="eastAsia" w:ascii="宋体" w:hAnsi="宋体" w:eastAsia="宋体" w:cs="宋体"/>
                <w:b w:val="0"/>
                <w:bCs/>
                <w:kern w:val="0"/>
                <w:sz w:val="24"/>
                <w:szCs w:val="24"/>
                <w:highlight w:val="none"/>
                <w:lang w:val="en-US" w:eastAsia="zh-CN"/>
              </w:rPr>
              <w:t>350-420g/m²</w:t>
            </w:r>
          </w:p>
          <w:p w14:paraId="62E0EAFE">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eastAsia="zh-CN"/>
              </w:rPr>
              <w:t>幅</w:t>
            </w:r>
            <w:r>
              <w:rPr>
                <w:rFonts w:hint="eastAsia" w:ascii="宋体" w:hAnsi="宋体" w:eastAsia="宋体" w:cs="宋体"/>
                <w:b w:val="0"/>
                <w:bCs/>
                <w:kern w:val="0"/>
                <w:sz w:val="24"/>
                <w:szCs w:val="24"/>
                <w:highlight w:val="none"/>
                <w:lang w:val="en-US" w:eastAsia="zh-CN"/>
              </w:rPr>
              <w:t>宽</w:t>
            </w:r>
            <w:r>
              <w:rPr>
                <w:rFonts w:hint="eastAsia" w:ascii="宋体" w:hAnsi="宋体" w:eastAsia="宋体" w:cs="宋体"/>
                <w:b w:val="0"/>
                <w:bCs/>
                <w:kern w:val="0"/>
                <w:sz w:val="24"/>
                <w:szCs w:val="24"/>
                <w:highlight w:val="none"/>
                <w:lang w:eastAsia="zh-CN"/>
              </w:rPr>
              <w:t>14</w:t>
            </w:r>
            <w:r>
              <w:rPr>
                <w:rFonts w:hint="eastAsia" w:ascii="宋体" w:hAnsi="宋体" w:eastAsia="宋体" w:cs="宋体"/>
                <w:b w:val="0"/>
                <w:bCs/>
                <w:kern w:val="0"/>
                <w:sz w:val="24"/>
                <w:szCs w:val="24"/>
                <w:highlight w:val="none"/>
                <w:lang w:val="en-US" w:eastAsia="zh-CN"/>
              </w:rPr>
              <w:t>8</w:t>
            </w:r>
            <w:r>
              <w:rPr>
                <w:rFonts w:hint="eastAsia" w:ascii="宋体" w:hAnsi="宋体" w:eastAsia="宋体" w:cs="宋体"/>
                <w:b w:val="0"/>
                <w:bCs/>
                <w:kern w:val="0"/>
                <w:sz w:val="24"/>
                <w:szCs w:val="24"/>
                <w:highlight w:val="none"/>
                <w:lang w:eastAsia="zh-CN"/>
              </w:rPr>
              <w:t>cm</w:t>
            </w:r>
            <w:r>
              <w:rPr>
                <w:rFonts w:hint="eastAsia" w:ascii="宋体" w:hAnsi="宋体" w:eastAsia="宋体" w:cs="宋体"/>
                <w:b w:val="0"/>
                <w:bCs/>
                <w:kern w:val="0"/>
                <w:sz w:val="24"/>
                <w:szCs w:val="24"/>
                <w:highlight w:val="none"/>
                <w:lang w:val="en-US" w:eastAsia="zh-CN"/>
              </w:rPr>
              <w:t>-152cm</w:t>
            </w:r>
          </w:p>
          <w:p w14:paraId="1E761C37">
            <w:pPr>
              <w:pStyle w:val="23"/>
              <w:keepNext w:val="0"/>
              <w:keepLines w:val="0"/>
              <w:pageBreakBefore w:val="0"/>
              <w:kinsoku/>
              <w:overflowPunct/>
              <w:topLinePunct w:val="0"/>
              <w:autoSpaceDE/>
              <w:autoSpaceDN/>
              <w:bidi w:val="0"/>
              <w:adjustRightInd/>
              <w:spacing w:line="400" w:lineRule="exact"/>
              <w:ind w:firstLine="480" w:firstLineChars="200"/>
              <w:jc w:val="both"/>
              <w:textAlignment w:val="auto"/>
              <w:rPr>
                <w:rFonts w:hint="default"/>
                <w:sz w:val="24"/>
                <w:szCs w:val="24"/>
                <w:lang w:val="en-US" w:eastAsia="zh-CN"/>
              </w:rPr>
            </w:pPr>
            <w:r>
              <w:rPr>
                <w:rFonts w:hint="eastAsia" w:ascii="宋体" w:hAnsi="宋体" w:eastAsia="宋体" w:cs="宋体"/>
                <w:b w:val="0"/>
                <w:bCs/>
                <w:kern w:val="0"/>
                <w:sz w:val="24"/>
                <w:szCs w:val="24"/>
                <w:highlight w:val="none"/>
                <w:lang w:val="en-US" w:eastAsia="zh-CN"/>
              </w:rPr>
              <w:t>甲醛含量mg/kg≤75</w:t>
            </w:r>
          </w:p>
          <w:p w14:paraId="42E9FFAC">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起球≥3-4</w:t>
            </w:r>
          </w:p>
          <w:p w14:paraId="3E3DC0B3">
            <w:pPr>
              <w:pStyle w:val="23"/>
              <w:keepNext w:val="0"/>
              <w:keepLines w:val="0"/>
              <w:pageBreakBefore w:val="0"/>
              <w:kinsoku/>
              <w:overflowPunct/>
              <w:topLinePunct w:val="0"/>
              <w:autoSpaceDE/>
              <w:autoSpaceDN/>
              <w:bidi w:val="0"/>
              <w:adjustRightInd/>
              <w:spacing w:line="400" w:lineRule="exact"/>
              <w:jc w:val="both"/>
              <w:textAlignment w:val="auto"/>
              <w:rPr>
                <w:rFonts w:hint="default"/>
                <w:sz w:val="24"/>
                <w:szCs w:val="24"/>
                <w:lang w:val="en-US"/>
              </w:rPr>
            </w:pPr>
            <w:r>
              <w:rPr>
                <w:rFonts w:hint="eastAsia" w:ascii="宋体" w:hAnsi="宋体" w:eastAsia="宋体" w:cs="宋体"/>
                <w:b w:val="0"/>
                <w:bCs/>
                <w:kern w:val="0"/>
                <w:sz w:val="24"/>
                <w:szCs w:val="24"/>
                <w:highlight w:val="none"/>
                <w:lang w:val="en-US" w:eastAsia="zh-CN"/>
              </w:rPr>
              <w:t xml:space="preserve">    耐光≥4</w:t>
            </w:r>
          </w:p>
          <w:p w14:paraId="3DE402A2">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b w:val="0"/>
                <w:bCs/>
                <w:kern w:val="0"/>
                <w:sz w:val="24"/>
                <w:szCs w:val="24"/>
                <w:highlight w:val="none"/>
                <w:lang w:val="en-US"/>
              </w:rPr>
            </w:pPr>
            <w:r>
              <w:rPr>
                <w:rFonts w:hint="eastAsia" w:ascii="宋体" w:hAnsi="宋体" w:eastAsia="宋体" w:cs="宋体"/>
                <w:b w:val="0"/>
                <w:bCs/>
                <w:kern w:val="0"/>
                <w:sz w:val="24"/>
                <w:szCs w:val="24"/>
                <w:highlight w:val="none"/>
                <w:lang w:val="en-US" w:eastAsia="zh-CN"/>
              </w:rPr>
              <w:t>女款：微喇裤，西裤包，外加橡筋活动腰，无皮带袢</w:t>
            </w:r>
          </w:p>
        </w:tc>
        <w:tc>
          <w:tcPr>
            <w:tcW w:w="585" w:type="dxa"/>
            <w:vMerge w:val="continue"/>
            <w:tcBorders>
              <w:left w:val="single" w:color="auto" w:sz="4" w:space="0"/>
              <w:right w:val="single" w:color="auto" w:sz="4" w:space="0"/>
            </w:tcBorders>
            <w:noWrap w:val="0"/>
            <w:vAlign w:val="center"/>
          </w:tcPr>
          <w:p w14:paraId="3D2DE1DE">
            <w:pPr>
              <w:widowControl/>
              <w:snapToGrid w:val="0"/>
              <w:jc w:val="center"/>
              <w:rPr>
                <w:rFonts w:hint="eastAsia" w:ascii="宋体" w:hAnsi="宋体" w:eastAsia="宋体" w:cs="宋体"/>
                <w:b w:val="0"/>
                <w:bCs/>
                <w:sz w:val="32"/>
                <w:szCs w:val="32"/>
                <w:highlight w:val="none"/>
              </w:rPr>
            </w:pPr>
          </w:p>
        </w:tc>
        <w:tc>
          <w:tcPr>
            <w:tcW w:w="418" w:type="dxa"/>
            <w:tcBorders>
              <w:top w:val="single" w:color="auto" w:sz="4" w:space="0"/>
              <w:left w:val="single" w:color="auto" w:sz="4" w:space="0"/>
              <w:bottom w:val="single" w:color="auto" w:sz="4" w:space="0"/>
              <w:right w:val="single" w:color="auto" w:sz="12" w:space="0"/>
            </w:tcBorders>
            <w:noWrap w:val="0"/>
            <w:vAlign w:val="center"/>
          </w:tcPr>
          <w:p w14:paraId="240D40E0">
            <w:pPr>
              <w:widowControl/>
              <w:snapToGrid w:val="0"/>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彩灰色</w:t>
            </w:r>
          </w:p>
        </w:tc>
        <w:tc>
          <w:tcPr>
            <w:tcW w:w="2372" w:type="dxa"/>
            <w:tcBorders>
              <w:top w:val="single" w:color="auto" w:sz="4" w:space="0"/>
              <w:left w:val="single" w:color="auto" w:sz="4" w:space="0"/>
              <w:bottom w:val="single" w:color="auto" w:sz="4" w:space="0"/>
              <w:right w:val="single" w:color="auto" w:sz="12" w:space="0"/>
            </w:tcBorders>
            <w:noWrap w:val="0"/>
            <w:vAlign w:val="center"/>
          </w:tcPr>
          <w:p w14:paraId="60B2953A">
            <w:pPr>
              <w:widowControl/>
              <w:snapToGrid w:val="0"/>
              <w:jc w:val="center"/>
              <w:rPr>
                <w:rFonts w:hint="eastAsia" w:ascii="宋体" w:hAnsi="宋体" w:eastAsia="宋体" w:cs="宋体"/>
                <w:b w:val="0"/>
                <w:bCs/>
                <w:sz w:val="32"/>
                <w:szCs w:val="32"/>
                <w:highlight w:val="none"/>
                <w:lang w:val="en-US" w:eastAsia="zh-CN"/>
              </w:rPr>
            </w:pPr>
            <w:r>
              <w:drawing>
                <wp:inline distT="0" distB="0" distL="114300" distR="114300">
                  <wp:extent cx="748030" cy="2484120"/>
                  <wp:effectExtent l="0" t="0" r="13970" b="1143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4"/>
                          <a:stretch>
                            <a:fillRect/>
                          </a:stretch>
                        </pic:blipFill>
                        <pic:spPr>
                          <a:xfrm>
                            <a:off x="0" y="0"/>
                            <a:ext cx="748030" cy="2484120"/>
                          </a:xfrm>
                          <a:prstGeom prst="rect">
                            <a:avLst/>
                          </a:prstGeom>
                          <a:noFill/>
                          <a:ln>
                            <a:noFill/>
                          </a:ln>
                        </pic:spPr>
                      </pic:pic>
                    </a:graphicData>
                  </a:graphic>
                </wp:inline>
              </w:drawing>
            </w:r>
          </w:p>
        </w:tc>
      </w:tr>
      <w:tr w14:paraId="7B9DA233">
        <w:tblPrEx>
          <w:tblCellMar>
            <w:top w:w="56" w:type="dxa"/>
            <w:left w:w="96" w:type="dxa"/>
            <w:bottom w:w="56" w:type="dxa"/>
            <w:right w:w="96" w:type="dxa"/>
          </w:tblCellMar>
        </w:tblPrEx>
        <w:trPr>
          <w:trHeight w:val="1195" w:hRule="atLeast"/>
          <w:jc w:val="center"/>
        </w:trPr>
        <w:tc>
          <w:tcPr>
            <w:tcW w:w="7766" w:type="dxa"/>
            <w:gridSpan w:val="5"/>
            <w:tcBorders>
              <w:top w:val="single" w:color="auto" w:sz="4" w:space="0"/>
              <w:left w:val="single" w:color="auto" w:sz="12" w:space="0"/>
              <w:bottom w:val="single" w:color="auto" w:sz="12" w:space="0"/>
              <w:right w:val="single" w:color="auto" w:sz="12" w:space="0"/>
            </w:tcBorders>
            <w:noWrap w:val="0"/>
            <w:vAlign w:val="top"/>
          </w:tcPr>
          <w:p w14:paraId="1C13932F">
            <w:pPr>
              <w:snapToGrid w:val="0"/>
              <w:spacing w:line="360" w:lineRule="auto"/>
              <w:ind w:left="720" w:hanging="720" w:hangingChars="300"/>
              <w:jc w:val="both"/>
              <w:rPr>
                <w:rFonts w:hint="eastAsia" w:ascii="宋体" w:hAnsi="宋体" w:eastAsia="宋体" w:cs="宋体"/>
                <w:b w:val="0"/>
                <w:bCs/>
                <w:sz w:val="24"/>
                <w:szCs w:val="24"/>
                <w:highlight w:val="none"/>
              </w:rPr>
            </w:pPr>
            <w:r>
              <w:rPr>
                <w:rFonts w:hint="eastAsia" w:ascii="宋体" w:hAnsi="宋体" w:eastAsia="宋体" w:cs="宋体"/>
                <w:b w:val="0"/>
                <w:bCs/>
                <w:kern w:val="0"/>
                <w:sz w:val="24"/>
                <w:szCs w:val="24"/>
                <w:highlight w:val="none"/>
              </w:rPr>
              <w:t>备注：实际定制的服装数量、样式、颜色</w:t>
            </w:r>
            <w:r>
              <w:rPr>
                <w:rFonts w:hint="eastAsia" w:ascii="宋体" w:hAnsi="宋体" w:eastAsia="宋体" w:cs="宋体"/>
                <w:b w:val="0"/>
                <w:bCs/>
                <w:kern w:val="0"/>
                <w:sz w:val="24"/>
                <w:szCs w:val="24"/>
                <w:highlight w:val="none"/>
                <w:lang w:val="en-US"/>
              </w:rPr>
              <w:t>、材质</w:t>
            </w:r>
            <w:r>
              <w:rPr>
                <w:rFonts w:hint="eastAsia" w:ascii="宋体" w:hAnsi="宋体" w:eastAsia="宋体" w:cs="宋体"/>
                <w:b w:val="0"/>
                <w:bCs/>
                <w:kern w:val="0"/>
                <w:sz w:val="24"/>
                <w:szCs w:val="24"/>
                <w:highlight w:val="none"/>
              </w:rPr>
              <w:t>，在不影响交货时间的情况下，采购方有权根据实际情况进行修改。</w:t>
            </w:r>
          </w:p>
        </w:tc>
        <w:tc>
          <w:tcPr>
            <w:tcW w:w="2372" w:type="dxa"/>
            <w:tcBorders>
              <w:top w:val="single" w:color="auto" w:sz="4" w:space="0"/>
              <w:left w:val="single" w:color="auto" w:sz="12" w:space="0"/>
              <w:bottom w:val="single" w:color="auto" w:sz="12" w:space="0"/>
              <w:right w:val="single" w:color="auto" w:sz="12" w:space="0"/>
            </w:tcBorders>
            <w:noWrap w:val="0"/>
            <w:vAlign w:val="center"/>
          </w:tcPr>
          <w:p w14:paraId="7E3B584E">
            <w:pPr>
              <w:snapToGrid w:val="0"/>
              <w:spacing w:line="360" w:lineRule="auto"/>
              <w:ind w:left="720" w:hanging="720" w:hangingChars="300"/>
              <w:jc w:val="left"/>
              <w:rPr>
                <w:rFonts w:hint="eastAsia" w:ascii="宋体" w:hAnsi="宋体" w:eastAsia="宋体" w:cs="宋体"/>
                <w:b w:val="0"/>
                <w:bCs/>
                <w:kern w:val="0"/>
                <w:sz w:val="24"/>
                <w:szCs w:val="24"/>
                <w:highlight w:val="none"/>
              </w:rPr>
            </w:pPr>
          </w:p>
        </w:tc>
      </w:tr>
    </w:tbl>
    <w:p w14:paraId="790ABF74">
      <w:pPr>
        <w:pageBreakBefore w:val="0"/>
        <w:widowControl w:val="0"/>
        <w:kinsoku/>
        <w:wordWrap w:val="0"/>
        <w:overflowPunct/>
        <w:topLinePunct w:val="0"/>
        <w:autoSpaceDE/>
        <w:autoSpaceDN/>
        <w:bidi w:val="0"/>
        <w:adjustRightInd/>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供应商须提供制作服装面料的202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年1月以后的具有(CNAS、CMA)标识的检验报告复印件并加盖供应商公章（原件必查）。</w:t>
      </w:r>
    </w:p>
    <w:p w14:paraId="5E8055B7">
      <w:pPr>
        <w:pageBreakBefore w:val="0"/>
        <w:widowControl w:val="0"/>
        <w:numPr>
          <w:ilvl w:val="0"/>
          <w:numId w:val="13"/>
        </w:numPr>
        <w:kinsoku/>
        <w:wordWrap w:val="0"/>
        <w:overflowPunct/>
        <w:topLinePunct w:val="0"/>
        <w:autoSpaceDE/>
        <w:autoSpaceDN/>
        <w:bidi w:val="0"/>
        <w:adjustRightInd/>
        <w:spacing w:line="440" w:lineRule="exact"/>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中标供应商交货验收时需提交当批次服装面料</w:t>
      </w:r>
      <w:r>
        <w:rPr>
          <w:rFonts w:hint="eastAsia" w:ascii="宋体" w:hAnsi="宋体" w:eastAsia="宋体" w:cs="宋体"/>
          <w:sz w:val="24"/>
          <w:szCs w:val="24"/>
          <w:highlight w:val="none"/>
        </w:rPr>
        <w:t>具有(CNAS、CMA)标识的检验报告复印件并加盖供应商公章（原件必查）</w:t>
      </w:r>
      <w:r>
        <w:rPr>
          <w:rFonts w:hint="eastAsia" w:ascii="宋体" w:hAnsi="宋体" w:eastAsia="宋体" w:cs="宋体"/>
          <w:sz w:val="24"/>
          <w:szCs w:val="24"/>
          <w:highlight w:val="none"/>
          <w:lang w:eastAsia="zh-CN"/>
        </w:rPr>
        <w:t>。</w:t>
      </w:r>
    </w:p>
    <w:p w14:paraId="1BF2ADF0">
      <w:pPr>
        <w:pageBreakBefore w:val="0"/>
        <w:widowControl w:val="0"/>
        <w:numPr>
          <w:ilvl w:val="0"/>
          <w:numId w:val="13"/>
        </w:numPr>
        <w:kinsoku/>
        <w:wordWrap w:val="0"/>
        <w:overflowPunct/>
        <w:topLinePunct w:val="0"/>
        <w:autoSpaceDE/>
        <w:autoSpaceDN/>
        <w:bidi w:val="0"/>
        <w:adjustRightInd/>
        <w:spacing w:line="44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中标供应商交货时验收方有权随机抽选其中的衣服面料拿去检测机构进行检测，检测面料成分费用由中标方</w:t>
      </w:r>
      <w:r>
        <w:rPr>
          <w:rFonts w:hint="eastAsia" w:ascii="宋体" w:hAnsi="宋体" w:cs="宋体"/>
          <w:sz w:val="24"/>
          <w:szCs w:val="24"/>
          <w:highlight w:val="none"/>
          <w:lang w:val="en-US" w:eastAsia="zh-CN"/>
        </w:rPr>
        <w:t>承担。</w:t>
      </w:r>
      <w:r>
        <w:rPr>
          <w:rFonts w:hint="eastAsia" w:ascii="宋体" w:hAnsi="宋体" w:eastAsia="宋体" w:cs="宋体"/>
          <w:sz w:val="24"/>
          <w:szCs w:val="24"/>
          <w:highlight w:val="none"/>
          <w:lang w:val="en-US" w:eastAsia="zh-CN"/>
        </w:rPr>
        <w:t>如检测报告检测出来与之前提交的检测报告不一致（除面料检测报告正负偏差5%外）</w:t>
      </w:r>
      <w:bookmarkStart w:id="271" w:name="_GoBack"/>
      <w:bookmarkEnd w:id="271"/>
      <w:r>
        <w:rPr>
          <w:rFonts w:hint="eastAsia" w:ascii="宋体" w:hAnsi="宋体" w:eastAsia="宋体" w:cs="宋体"/>
          <w:sz w:val="24"/>
          <w:szCs w:val="24"/>
          <w:highlight w:val="none"/>
          <w:lang w:val="en-US" w:eastAsia="zh-CN"/>
        </w:rPr>
        <w:t>验收方有权拒绝验收。</w:t>
      </w:r>
    </w:p>
    <w:p w14:paraId="4A2CE336">
      <w:pPr>
        <w:pageBreakBefore w:val="0"/>
        <w:widowControl w:val="0"/>
        <w:kinsoku/>
        <w:overflowPunct/>
        <w:topLinePunct w:val="0"/>
        <w:autoSpaceDE/>
        <w:autoSpaceDN/>
        <w:bidi w:val="0"/>
        <w:adjustRightInd w:val="0"/>
        <w:snapToGrid w:val="0"/>
        <w:spacing w:before="0" w:beforeLines="0" w:after="0" w:afterLines="0" w:line="440" w:lineRule="exact"/>
        <w:ind w:firstLine="482" w:firstLineChars="200"/>
        <w:textAlignment w:val="auto"/>
        <w:outlineLvl w:val="9"/>
        <w:rPr>
          <w:rFonts w:hint="eastAsia" w:ascii="宋体" w:hAnsi="宋体" w:eastAsia="宋体" w:cs="宋体"/>
          <w:b/>
          <w:sz w:val="24"/>
          <w:highlight w:val="none"/>
        </w:rPr>
      </w:pPr>
      <w:bookmarkStart w:id="83" w:name="_Toc16795"/>
      <w:bookmarkStart w:id="84" w:name="_Toc5467"/>
      <w:r>
        <w:rPr>
          <w:rFonts w:hint="eastAsia" w:ascii="宋体" w:hAnsi="宋体" w:eastAsia="宋体" w:cs="宋体"/>
          <w:b/>
          <w:sz w:val="24"/>
          <w:highlight w:val="none"/>
        </w:rPr>
        <w:t>三、其他要求</w:t>
      </w:r>
      <w:bookmarkEnd w:id="83"/>
      <w:bookmarkEnd w:id="84"/>
    </w:p>
    <w:p w14:paraId="1A23F0AA">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（一）量号要求</w:t>
      </w:r>
    </w:p>
    <w:p w14:paraId="168F7DDD">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成交供应商根据量号情况进行量体裁衣、单一制作。在量号时要了解着装人员的姓名、性别、体型数据等相关信息。采购人协助供应商组织型号比量，由成交供应商对采购人单位的相关人员进行测量，测量时间限为合同签订后3个工作日内完成，由专人将每个着装人员基本信息进行记录，并以此作为着装对象服装成衣生产、号型配发的依据。量号信息按采购人的要求整理，交采购人保存，并对信息保密</w:t>
      </w:r>
      <w:r>
        <w:rPr>
          <w:rFonts w:hint="eastAsia" w:ascii="宋体" w:hAnsi="宋体" w:eastAsia="宋体" w:cs="宋体"/>
          <w:sz w:val="24"/>
          <w:szCs w:val="24"/>
          <w:highlight w:val="none"/>
          <w:lang w:eastAsia="zh-CN"/>
        </w:rPr>
        <w:t>。</w:t>
      </w:r>
    </w:p>
    <w:p w14:paraId="1979A201">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（二）染色材料必须符合国家或行业相关规定，水洗后不能有严重的脱色、掉色情况</w:t>
      </w:r>
      <w:r>
        <w:rPr>
          <w:rFonts w:hint="eastAsia" w:ascii="宋体" w:hAnsi="宋体" w:eastAsia="宋体" w:cs="宋体"/>
          <w:sz w:val="24"/>
          <w:szCs w:val="24"/>
          <w:highlight w:val="none"/>
          <w:lang w:eastAsia="zh-CN"/>
        </w:rPr>
        <w:t>。</w:t>
      </w:r>
    </w:p>
    <w:p w14:paraId="3528F9D5">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（三）成交供应商需派遣专业技术人员到采购人单位协同统计供货的具体尺寸、数量数据测量等工作，如采购人需要印制统一的LOGO，成交供应商需免费印制</w:t>
      </w:r>
      <w:r>
        <w:rPr>
          <w:rFonts w:hint="eastAsia" w:ascii="宋体" w:hAnsi="宋体" w:eastAsia="宋体" w:cs="宋体"/>
          <w:sz w:val="24"/>
          <w:szCs w:val="24"/>
          <w:highlight w:val="none"/>
          <w:lang w:eastAsia="zh-CN"/>
        </w:rPr>
        <w:t>。</w:t>
      </w:r>
    </w:p>
    <w:p w14:paraId="23B73777">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（四）款式应挺括有型、简洁明快、优雅大方，能充分展示精神面貌</w:t>
      </w:r>
      <w:r>
        <w:rPr>
          <w:rFonts w:hint="eastAsia" w:ascii="宋体" w:hAnsi="宋体" w:eastAsia="宋体" w:cs="宋体"/>
          <w:sz w:val="24"/>
          <w:szCs w:val="24"/>
          <w:highlight w:val="none"/>
          <w:lang w:eastAsia="zh-CN"/>
        </w:rPr>
        <w:t>。</w:t>
      </w:r>
    </w:p>
    <w:p w14:paraId="71EFEC11">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（五）制作成品前货物样式应经采购人确认，采购人有权做非实质性变更的样式微调。在成品验收时，在规定限期内不能达到要求的，采购人有权拒绝验收，造成的任何损失由成交供应商自行负责。</w:t>
      </w:r>
    </w:p>
    <w:p w14:paraId="5A5D9DD4">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（六）成交供应商必须提供由原公司（厂）生产的产品，符合国家对同类产品规定的质量、环保标准，技术参数和要求与询价通知书相符，不得出售假冒伪劣产品</w:t>
      </w:r>
      <w:r>
        <w:rPr>
          <w:rFonts w:hint="eastAsia" w:ascii="宋体" w:hAnsi="宋体" w:eastAsia="宋体" w:cs="宋体"/>
          <w:sz w:val="24"/>
          <w:szCs w:val="24"/>
          <w:highlight w:val="none"/>
          <w:lang w:eastAsia="zh-CN"/>
        </w:rPr>
        <w:t>。</w:t>
      </w:r>
    </w:p>
    <w:p w14:paraId="27304901">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（七）成衣及配物包装装箱时，应按部门及名单顺序包装，箱内外注明单位、数量、人员姓名、尺码、面料成分、洗涤说明，每件服装上均有包含姓名、服装型号、尺码的唯一标识</w:t>
      </w:r>
      <w:r>
        <w:rPr>
          <w:rFonts w:hint="eastAsia" w:ascii="宋体" w:hAnsi="宋体" w:eastAsia="宋体" w:cs="宋体"/>
          <w:sz w:val="24"/>
          <w:szCs w:val="24"/>
          <w:highlight w:val="none"/>
          <w:lang w:eastAsia="zh-CN"/>
        </w:rPr>
        <w:t>。</w:t>
      </w:r>
    </w:p>
    <w:p w14:paraId="6159C1BD">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（八）服装应做工精细，在两年内不掉线，一年内不起泡（球）、不掉色、不缩水。如产品有质量问题，在接到采购人通知后应及时（1天内）赶到现场核实解决。</w:t>
      </w:r>
    </w:p>
    <w:p w14:paraId="1687A68A">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（九）安全要求</w:t>
      </w:r>
    </w:p>
    <w:p w14:paraId="1543C1CF">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应遵守安全生产的有关管理规定，严格按照安全标准组织实施，采取必要的安全防护措施，消除隐患。在货物生产、运输等过程中（未交付采购人之前）由于成交供应商管理或安全措施不力造成周边环境破坏或事故责任和因此发生的费用，由成交供应商承担。成交供应商负责进入现场交货人员及财物安全，发生任何伤亡事故与采购人无关，成交供应商自行解决并承担相应的法律责任和财产损失。</w:t>
      </w:r>
    </w:p>
    <w:p w14:paraId="69D22E50">
      <w:pPr>
        <w:pageBreakBefore w:val="0"/>
        <w:widowControl w:val="0"/>
        <w:kinsoku/>
        <w:overflowPunct/>
        <w:topLinePunct w:val="0"/>
        <w:autoSpaceDE/>
        <w:autoSpaceDN/>
        <w:bidi w:val="0"/>
        <w:adjustRightInd w:val="0"/>
        <w:snapToGrid w:val="0"/>
        <w:spacing w:before="0" w:beforeLines="0" w:after="0" w:afterLines="0" w:line="440" w:lineRule="exact"/>
        <w:ind w:firstLine="482" w:firstLineChars="200"/>
        <w:textAlignment w:val="auto"/>
        <w:outlineLvl w:val="9"/>
        <w:rPr>
          <w:rFonts w:hint="eastAsia" w:ascii="宋体" w:hAnsi="宋体" w:eastAsia="宋体" w:cs="宋体"/>
          <w:b/>
          <w:sz w:val="24"/>
          <w:highlight w:val="none"/>
        </w:rPr>
      </w:pPr>
      <w:bookmarkStart w:id="85" w:name="_Toc6158"/>
      <w:bookmarkStart w:id="86" w:name="_Toc9426"/>
      <w:bookmarkStart w:id="87" w:name="_Toc31981"/>
      <w:r>
        <w:rPr>
          <w:rFonts w:hint="eastAsia" w:ascii="宋体" w:hAnsi="宋体" w:eastAsia="宋体" w:cs="宋体"/>
          <w:b/>
          <w:sz w:val="24"/>
          <w:highlight w:val="none"/>
        </w:rPr>
        <w:t>四、样品递交要求</w:t>
      </w:r>
      <w:bookmarkEnd w:id="85"/>
      <w:bookmarkEnd w:id="86"/>
      <w:bookmarkEnd w:id="87"/>
    </w:p>
    <w:p w14:paraId="6C804FD1">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（一）样品内容：响应供应商按照“询价通知书第二篇第二项 </w:t>
      </w:r>
      <w:r>
        <w:rPr>
          <w:rFonts w:hint="eastAsia" w:ascii="宋体" w:hAnsi="宋体" w:eastAsia="宋体" w:cs="宋体"/>
          <w:bCs/>
          <w:sz w:val="24"/>
          <w:szCs w:val="24"/>
          <w:highlight w:val="none"/>
        </w:rPr>
        <w:t>技术规格及质量要求</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男女士西服各1件、男女士西裤各1条共计</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件样品。</w:t>
      </w:r>
    </w:p>
    <w:p w14:paraId="723FE39D">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供应商须在实物样品上标注供应商名称、样品名称。</w:t>
      </w:r>
      <w:r>
        <w:rPr>
          <w:rFonts w:hint="eastAsia" w:ascii="宋体" w:hAnsi="宋体" w:eastAsia="宋体" w:cs="宋体"/>
          <w:color w:val="auto"/>
          <w:sz w:val="24"/>
          <w:szCs w:val="24"/>
          <w:highlight w:val="none"/>
        </w:rPr>
        <w:t>样品用大袋密封粘贴标识注明供应商名称、货物的品名、数量等信息</w:t>
      </w:r>
      <w:r>
        <w:rPr>
          <w:rFonts w:hint="eastAsia" w:ascii="宋体" w:hAnsi="宋体" w:eastAsia="宋体" w:cs="宋体"/>
          <w:color w:val="auto"/>
          <w:sz w:val="24"/>
          <w:szCs w:val="24"/>
          <w:highlight w:val="none"/>
          <w:lang w:val="en-US" w:eastAsia="zh-CN"/>
        </w:rPr>
        <w:t>。</w:t>
      </w:r>
    </w:p>
    <w:p w14:paraId="05AC6317">
      <w:pPr>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样品递交时间：递交响应文件时一次性递交，未按要求递交样品的视为无效响应。</w:t>
      </w:r>
    </w:p>
    <w:p w14:paraId="48D1D2C7">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（二）样品递交截止时间：同提交响应文件截止时间一致</w:t>
      </w:r>
      <w:r>
        <w:rPr>
          <w:rFonts w:hint="eastAsia" w:ascii="宋体" w:hAnsi="宋体" w:eastAsia="宋体" w:cs="宋体"/>
          <w:sz w:val="24"/>
          <w:szCs w:val="24"/>
          <w:highlight w:val="none"/>
          <w:lang w:eastAsia="zh-CN"/>
        </w:rPr>
        <w:t>。</w:t>
      </w:r>
    </w:p>
    <w:p w14:paraId="55667924">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（三）样品递交地点：重庆市荣昌区昌龙大道53号向阳路178号附46号</w:t>
      </w:r>
      <w:r>
        <w:rPr>
          <w:rFonts w:hint="eastAsia" w:ascii="宋体" w:hAnsi="宋体" w:eastAsia="宋体" w:cs="宋体"/>
          <w:sz w:val="24"/>
          <w:szCs w:val="24"/>
          <w:highlight w:val="none"/>
          <w:lang w:eastAsia="zh-CN"/>
        </w:rPr>
        <w:t>。</w:t>
      </w:r>
    </w:p>
    <w:p w14:paraId="2CD1E438">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（四）样品退还方式：</w:t>
      </w:r>
    </w:p>
    <w:p w14:paraId="357B8BF7">
      <w:pPr>
        <w:keepNext w:val="0"/>
        <w:keepLines w:val="0"/>
        <w:pageBreakBefore w:val="0"/>
        <w:widowControl w:val="0"/>
        <w:numPr>
          <w:ilvl w:val="0"/>
          <w:numId w:val="0"/>
        </w:numPr>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成交供应商样品在评审结束后，由采购人封存管理，成交供应商样品待该项目完成验收工作后予以退还。</w:t>
      </w:r>
    </w:p>
    <w:p w14:paraId="798623F2">
      <w:pPr>
        <w:keepNext w:val="0"/>
        <w:keepLines w:val="0"/>
        <w:pageBreakBefore w:val="0"/>
        <w:widowControl w:val="0"/>
        <w:numPr>
          <w:ilvl w:val="0"/>
          <w:numId w:val="0"/>
        </w:numPr>
        <w:kinsoku/>
        <w:wordWrap w:val="0"/>
        <w:overflowPunct/>
        <w:topLinePunct w:val="0"/>
        <w:autoSpaceDE/>
        <w:autoSpaceDN/>
        <w:bidi w:val="0"/>
        <w:adjustRightInd/>
        <w:snapToGrid w:val="0"/>
        <w:spacing w:line="440" w:lineRule="exact"/>
        <w:ind w:firstLine="480" w:firstLineChars="200"/>
        <w:textAlignment w:val="auto"/>
        <w:outlineLvl w:val="9"/>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非成交供应商的样品在评审结束后，由采购代理机构现场退回。未取回的样品，视为供应商放弃其所有权，采购代理机构有权将其作为废品处理，由此造成的损失由供应商承担。</w:t>
      </w:r>
    </w:p>
    <w:p w14:paraId="3177C207">
      <w:pPr>
        <w:snapToGrid w:val="0"/>
        <w:spacing w:line="400" w:lineRule="exact"/>
        <w:ind w:firstLine="360" w:firstLineChars="150"/>
        <w:rPr>
          <w:rFonts w:hint="eastAsia" w:ascii="宋体" w:hAnsi="宋体" w:eastAsia="宋体" w:cs="宋体"/>
          <w:sz w:val="24"/>
          <w:szCs w:val="24"/>
          <w:highlight w:val="none"/>
          <w:lang w:eastAsia="zh-CN"/>
        </w:rPr>
      </w:pPr>
    </w:p>
    <w:p w14:paraId="4DF9FD69">
      <w:pPr>
        <w:snapToGrid w:val="0"/>
        <w:spacing w:line="400" w:lineRule="exact"/>
        <w:ind w:firstLine="360" w:firstLineChars="150"/>
        <w:rPr>
          <w:rFonts w:hint="eastAsia" w:ascii="宋体" w:hAnsi="宋体" w:eastAsia="宋体" w:cs="宋体"/>
          <w:sz w:val="24"/>
          <w:szCs w:val="24"/>
          <w:highlight w:val="none"/>
        </w:rPr>
      </w:pPr>
    </w:p>
    <w:p w14:paraId="5DF2AB12">
      <w:pPr>
        <w:snapToGrid w:val="0"/>
        <w:spacing w:line="400" w:lineRule="exact"/>
        <w:ind w:firstLine="360" w:firstLineChars="150"/>
        <w:rPr>
          <w:rFonts w:hint="eastAsia" w:ascii="宋体" w:hAnsi="宋体" w:eastAsia="宋体" w:cs="宋体"/>
          <w:sz w:val="24"/>
          <w:szCs w:val="24"/>
          <w:highlight w:val="none"/>
        </w:rPr>
      </w:pPr>
    </w:p>
    <w:p w14:paraId="459BBF38">
      <w:pPr>
        <w:pStyle w:val="2"/>
        <w:spacing w:before="0" w:after="0" w:line="360" w:lineRule="auto"/>
        <w:jc w:val="center"/>
        <w:rPr>
          <w:rFonts w:hint="eastAsia" w:ascii="宋体" w:hAnsi="宋体" w:eastAsia="宋体" w:cs="宋体"/>
          <w:b w:val="0"/>
          <w:sz w:val="36"/>
          <w:szCs w:val="30"/>
          <w:highlight w:val="none"/>
        </w:rPr>
      </w:pPr>
      <w:r>
        <w:rPr>
          <w:rFonts w:hint="eastAsia" w:ascii="宋体" w:hAnsi="宋体" w:eastAsia="宋体" w:cs="宋体"/>
          <w:b w:val="0"/>
          <w:sz w:val="36"/>
          <w:szCs w:val="30"/>
          <w:highlight w:val="none"/>
        </w:rPr>
        <w:br w:type="page"/>
      </w:r>
      <w:bookmarkStart w:id="88" w:name="_Toc15492"/>
      <w:bookmarkStart w:id="89" w:name="_Toc523"/>
      <w:bookmarkStart w:id="90" w:name="_Toc13356"/>
      <w:bookmarkStart w:id="91" w:name="_Toc65660341"/>
      <w:bookmarkStart w:id="92" w:name="_Toc166"/>
      <w:r>
        <w:rPr>
          <w:rFonts w:hint="eastAsia" w:ascii="宋体" w:hAnsi="宋体" w:eastAsia="宋体" w:cs="宋体"/>
          <w:b w:val="0"/>
          <w:sz w:val="36"/>
          <w:szCs w:val="30"/>
          <w:highlight w:val="none"/>
        </w:rPr>
        <w:t xml:space="preserve">第三篇  </w:t>
      </w:r>
      <w:bookmarkEnd w:id="72"/>
      <w:r>
        <w:rPr>
          <w:rFonts w:hint="eastAsia" w:ascii="宋体" w:hAnsi="宋体" w:eastAsia="宋体" w:cs="宋体"/>
          <w:b w:val="0"/>
          <w:sz w:val="36"/>
          <w:szCs w:val="30"/>
          <w:highlight w:val="none"/>
        </w:rPr>
        <w:t>询价项目服务</w:t>
      </w:r>
      <w:bookmarkEnd w:id="88"/>
      <w:bookmarkEnd w:id="89"/>
      <w:bookmarkEnd w:id="90"/>
      <w:bookmarkEnd w:id="91"/>
      <w:r>
        <w:rPr>
          <w:rFonts w:hint="eastAsia" w:ascii="宋体" w:hAnsi="宋体" w:eastAsia="宋体" w:cs="宋体"/>
          <w:b w:val="0"/>
          <w:sz w:val="36"/>
          <w:szCs w:val="30"/>
          <w:highlight w:val="none"/>
        </w:rPr>
        <w:t>需求</w:t>
      </w:r>
      <w:bookmarkEnd w:id="92"/>
    </w:p>
    <w:p w14:paraId="715ED664">
      <w:pPr>
        <w:pStyle w:val="2"/>
        <w:pageBreakBefore w:val="0"/>
        <w:widowControl w:val="0"/>
        <w:kinsoku/>
        <w:wordWrap/>
        <w:overflowPunct/>
        <w:topLinePunct w:val="0"/>
        <w:autoSpaceDE/>
        <w:autoSpaceDN/>
        <w:bidi w:val="0"/>
        <w:adjustRightInd w:val="0"/>
        <w:snapToGrid w:val="0"/>
        <w:spacing w:before="0" w:after="0" w:line="440" w:lineRule="exact"/>
        <w:ind w:firstLine="482" w:firstLineChars="200"/>
        <w:textAlignment w:val="auto"/>
        <w:rPr>
          <w:rFonts w:hint="eastAsia" w:ascii="宋体" w:hAnsi="宋体" w:eastAsia="宋体" w:cs="宋体"/>
          <w:sz w:val="24"/>
          <w:highlight w:val="none"/>
        </w:rPr>
      </w:pPr>
      <w:bookmarkStart w:id="93" w:name="_Toc17750"/>
      <w:bookmarkStart w:id="94" w:name="_Toc4850"/>
      <w:bookmarkStart w:id="95" w:name="_Toc65660342"/>
      <w:bookmarkStart w:id="96" w:name="_Toc12935"/>
      <w:bookmarkStart w:id="97" w:name="_Toc13555"/>
      <w:bookmarkStart w:id="98" w:name="_Toc342913389"/>
      <w:r>
        <w:rPr>
          <w:rFonts w:hint="eastAsia" w:ascii="宋体" w:hAnsi="宋体" w:eastAsia="宋体" w:cs="宋体"/>
          <w:sz w:val="24"/>
          <w:highlight w:val="none"/>
        </w:rPr>
        <w:t>一、交货时间、地点及验收方式</w:t>
      </w:r>
      <w:bookmarkEnd w:id="93"/>
      <w:bookmarkEnd w:id="94"/>
      <w:bookmarkEnd w:id="95"/>
      <w:bookmarkEnd w:id="96"/>
      <w:bookmarkEnd w:id="97"/>
    </w:p>
    <w:p w14:paraId="1EB228F8">
      <w:pPr>
        <w:pStyle w:val="34"/>
        <w:pageBreakBefore w:val="0"/>
        <w:widowControl w:val="0"/>
        <w:kinsoku/>
        <w:wordWrap/>
        <w:overflowPunct/>
        <w:topLinePunct w:val="0"/>
        <w:autoSpaceDE/>
        <w:autoSpaceDN/>
        <w:bidi w:val="0"/>
        <w:spacing w:line="440" w:lineRule="exact"/>
        <w:ind w:firstLine="480" w:firstLineChars="200"/>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（一）交货时间</w:t>
      </w:r>
    </w:p>
    <w:p w14:paraId="65D92EBA">
      <w:pPr>
        <w:pStyle w:val="34"/>
        <w:pageBreakBefore w:val="0"/>
        <w:widowControl w:val="0"/>
        <w:tabs>
          <w:tab w:val="left" w:pos="4905"/>
        </w:tabs>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合同签订之日后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日内完成量体，量体结束后</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个日历日内将本次采购的货物交付采购人并验收合格。</w:t>
      </w:r>
    </w:p>
    <w:p w14:paraId="0ADEFA79">
      <w:pPr>
        <w:pStyle w:val="34"/>
        <w:pageBreakBefore w:val="0"/>
        <w:widowControl w:val="0"/>
        <w:kinsoku/>
        <w:wordWrap/>
        <w:overflowPunct/>
        <w:topLinePunct w:val="0"/>
        <w:autoSpaceDE/>
        <w:autoSpaceDN/>
        <w:bidi w:val="0"/>
        <w:spacing w:line="440" w:lineRule="exact"/>
        <w:ind w:firstLine="480" w:firstLineChars="200"/>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（二）交货地点</w:t>
      </w:r>
    </w:p>
    <w:p w14:paraId="11A139C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r>
        <w:rPr>
          <w:rFonts w:hint="eastAsia" w:ascii="宋体" w:hAnsi="宋体" w:eastAsia="宋体" w:cs="宋体"/>
          <w:i w:val="0"/>
          <w:iCs w:val="0"/>
          <w:sz w:val="24"/>
          <w:szCs w:val="24"/>
        </w:rPr>
        <w:t>重庆市荣昌区学院路小学</w:t>
      </w:r>
      <w:r>
        <w:rPr>
          <w:rFonts w:hint="eastAsia" w:ascii="宋体" w:hAnsi="宋体" w:eastAsia="宋体" w:cs="宋体"/>
          <w:sz w:val="24"/>
          <w:szCs w:val="24"/>
          <w:highlight w:val="none"/>
        </w:rPr>
        <w:t>。</w:t>
      </w:r>
    </w:p>
    <w:p w14:paraId="2089CFC2">
      <w:pPr>
        <w:pStyle w:val="34"/>
        <w:pageBreakBefore w:val="0"/>
        <w:widowControl w:val="0"/>
        <w:kinsoku/>
        <w:wordWrap/>
        <w:overflowPunct/>
        <w:topLinePunct w:val="0"/>
        <w:autoSpaceDE/>
        <w:autoSpaceDN/>
        <w:bidi w:val="0"/>
        <w:spacing w:line="440" w:lineRule="exact"/>
        <w:ind w:firstLine="480" w:firstLineChars="200"/>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（三）验收方式</w:t>
      </w:r>
    </w:p>
    <w:p w14:paraId="0944702D">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1.验收标准</w:t>
      </w:r>
    </w:p>
    <w:p w14:paraId="1AE288FE">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交货物品按照国家现行标准和供应商提供的标的物样品进行验收。</w:t>
      </w:r>
    </w:p>
    <w:p w14:paraId="0048535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2.验收方法</w:t>
      </w:r>
    </w:p>
    <w:p w14:paraId="3EE7E4F3">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2.1.成交供应商必须按照成品服装生产技术及工艺流程要求进行各环节的质量检测验收，每道技术工艺都符合质量要求后，再进行下一道技术工艺流程作业。</w:t>
      </w:r>
    </w:p>
    <w:p w14:paraId="08369C2D">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2.2.成交供应商应当定期告知采购人服装生产的进度情况。采购人在生产前、生产中及生产出成品后都可以随时到生产厂参加质量检查、跟踪。</w:t>
      </w:r>
    </w:p>
    <w:p w14:paraId="37322D0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2.3.服装成品制作完毕，生产厂家必须按对成衣及配物进行数量和质量检验验收，并配发检验合格证</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粘贴封条方可发运。</w:t>
      </w:r>
    </w:p>
    <w:p w14:paraId="542FAEE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采购人接货后，对成服外观和做工进行验收。验收合格后方可收货、发放。验收不合格的，采购人拒绝收货，成交供应商返工到符合采购要求为止；在限期内仍不能达到采购要求的，采购人有权拒绝收货，并视情况确定是否终止合同。</w:t>
      </w:r>
    </w:p>
    <w:p w14:paraId="5D9BA91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现场验收：物品运抵交货地点，由采购人、成交供应商双方代表按样品及合同规定的数量、规格、材质、外观等进行现场验收。如有不符的，采购人应提出并形成记录，由双方代表签字确认。对提出的问题，成交供应商应在10日内处理完毕。无法按时处理的，应与采购人协商解决。</w:t>
      </w:r>
    </w:p>
    <w:p w14:paraId="66CAA4D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发放验收：检验合格的用品在采购人发放使用时，如物品规格尺寸非对应使用者的数据，属成交供应商量体、制造失误造成的，成交供应商无条件免费予以修改或重做，返修时间不超过10日。</w:t>
      </w:r>
    </w:p>
    <w:p w14:paraId="59FE8879">
      <w:pPr>
        <w:pStyle w:val="2"/>
        <w:pageBreakBefore w:val="0"/>
        <w:widowControl w:val="0"/>
        <w:kinsoku/>
        <w:wordWrap/>
        <w:overflowPunct/>
        <w:topLinePunct w:val="0"/>
        <w:autoSpaceDE/>
        <w:autoSpaceDN/>
        <w:bidi w:val="0"/>
        <w:adjustRightInd w:val="0"/>
        <w:snapToGrid w:val="0"/>
        <w:spacing w:before="0" w:after="0" w:line="440" w:lineRule="exact"/>
        <w:ind w:firstLine="482" w:firstLineChars="200"/>
        <w:textAlignment w:val="auto"/>
        <w:rPr>
          <w:rFonts w:hint="eastAsia" w:ascii="宋体" w:hAnsi="宋体" w:eastAsia="宋体" w:cs="宋体"/>
          <w:sz w:val="24"/>
          <w:highlight w:val="none"/>
        </w:rPr>
      </w:pPr>
      <w:bookmarkStart w:id="99" w:name="_Toc2085"/>
      <w:bookmarkStart w:id="100" w:name="_Toc65660343"/>
      <w:bookmarkStart w:id="101" w:name="_Toc8103"/>
      <w:bookmarkStart w:id="102" w:name="_Toc1838"/>
      <w:bookmarkStart w:id="103" w:name="_Toc24110"/>
      <w:r>
        <w:rPr>
          <w:rFonts w:hint="eastAsia" w:ascii="宋体" w:hAnsi="宋体" w:eastAsia="宋体" w:cs="宋体"/>
          <w:sz w:val="24"/>
          <w:highlight w:val="none"/>
        </w:rPr>
        <w:t>二、质量保证及售后服务</w:t>
      </w:r>
      <w:bookmarkEnd w:id="99"/>
      <w:bookmarkEnd w:id="100"/>
      <w:bookmarkEnd w:id="101"/>
      <w:bookmarkEnd w:id="102"/>
      <w:bookmarkEnd w:id="103"/>
    </w:p>
    <w:p w14:paraId="2E7CA673">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（一）产品质量保证期：</w:t>
      </w:r>
    </w:p>
    <w:p w14:paraId="4D334CA3">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自验收合格之日起，提供至少1年的免费质保期，（若供应商有更优惠的服务期，请在响应文件中明确应答；若原厂有更优惠的质保，按原厂质保期计算）。</w:t>
      </w:r>
    </w:p>
    <w:p w14:paraId="27C9352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采购货物属于国家规定“三包”范围的，其产品质量保证期不得低于“三包”规定。</w:t>
      </w:r>
    </w:p>
    <w:p w14:paraId="75CA38C1">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采购货物由产品生产厂家（指产品生产厂家或其负责销售、售后服务机构，以下同）负责标准售后服务，应当在响应文件中予以明确说明，并提供相关文件。</w:t>
      </w:r>
    </w:p>
    <w:p w14:paraId="56E2943A">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（二）售后服务内容</w:t>
      </w:r>
    </w:p>
    <w:p w14:paraId="0EE20834">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highlight w:val="none"/>
        </w:rPr>
      </w:pPr>
      <w:bookmarkStart w:id="104" w:name="_Toc122"/>
      <w:bookmarkStart w:id="105" w:name="_Toc65660344"/>
      <w:bookmarkStart w:id="106" w:name="_Toc12184"/>
      <w:bookmarkStart w:id="107" w:name="_Toc16974"/>
      <w:r>
        <w:rPr>
          <w:rFonts w:hint="eastAsia" w:ascii="宋体" w:hAnsi="宋体" w:cs="宋体"/>
          <w:sz w:val="24"/>
          <w:szCs w:val="24"/>
          <w:highlight w:val="none"/>
        </w:rPr>
        <w:t>供应商在质量保证期内应当为采购人提供以下技术支持服务：</w:t>
      </w:r>
    </w:p>
    <w:p w14:paraId="420D4B59">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highlight w:val="none"/>
        </w:rPr>
      </w:pPr>
      <w:r>
        <w:rPr>
          <w:rFonts w:hint="eastAsia" w:ascii="宋体" w:hAnsi="宋体" w:cs="宋体"/>
          <w:sz w:val="24"/>
          <w:szCs w:val="24"/>
          <w:highlight w:val="none"/>
        </w:rPr>
        <w:t>1.售后保证：成交</w:t>
      </w:r>
      <w:r>
        <w:rPr>
          <w:rFonts w:hint="eastAsia" w:ascii="宋体" w:hAnsi="宋体" w:cs="微软雅黑"/>
          <w:sz w:val="24"/>
          <w:szCs w:val="24"/>
          <w:highlight w:val="none"/>
        </w:rPr>
        <w:t>供应商</w:t>
      </w:r>
      <w:r>
        <w:rPr>
          <w:rFonts w:hint="eastAsia" w:ascii="宋体" w:hAnsi="宋体" w:cs="宋体"/>
          <w:sz w:val="24"/>
          <w:szCs w:val="24"/>
          <w:highlight w:val="none"/>
        </w:rPr>
        <w:t>提供的服装质保期为货到验收后至少12个月，在质保期内因工艺、制作、材料的缺陷所产生的质量问题，采购人有权对服装质量提出异议，成交</w:t>
      </w:r>
      <w:r>
        <w:rPr>
          <w:rFonts w:hint="eastAsia" w:ascii="宋体" w:hAnsi="宋体" w:cs="微软雅黑"/>
          <w:sz w:val="24"/>
          <w:szCs w:val="24"/>
          <w:highlight w:val="none"/>
        </w:rPr>
        <w:t>供应商</w:t>
      </w:r>
      <w:r>
        <w:rPr>
          <w:rFonts w:hint="eastAsia" w:ascii="宋体" w:hAnsi="宋体" w:cs="宋体"/>
          <w:sz w:val="24"/>
          <w:szCs w:val="24"/>
          <w:highlight w:val="none"/>
        </w:rPr>
        <w:t>必须在2个工作日内，给出合理解决方案，如解决方案未达到采购人要求，采购人有权要求成交</w:t>
      </w:r>
      <w:r>
        <w:rPr>
          <w:rFonts w:hint="eastAsia" w:ascii="宋体" w:hAnsi="宋体" w:cs="微软雅黑"/>
          <w:sz w:val="24"/>
          <w:szCs w:val="24"/>
          <w:highlight w:val="none"/>
        </w:rPr>
        <w:t>供应商</w:t>
      </w:r>
      <w:r>
        <w:rPr>
          <w:rFonts w:hint="eastAsia" w:ascii="宋体" w:hAnsi="宋体" w:cs="宋体"/>
          <w:sz w:val="24"/>
          <w:szCs w:val="24"/>
          <w:highlight w:val="none"/>
        </w:rPr>
        <w:t>返工重做。交货后的30日内服装出现穿着不合体问题，成交</w:t>
      </w:r>
      <w:r>
        <w:rPr>
          <w:rFonts w:hint="eastAsia" w:ascii="宋体" w:hAnsi="宋体" w:cs="微软雅黑"/>
          <w:sz w:val="24"/>
          <w:szCs w:val="24"/>
          <w:highlight w:val="none"/>
        </w:rPr>
        <w:t>供应商</w:t>
      </w:r>
      <w:r>
        <w:rPr>
          <w:rFonts w:hint="eastAsia" w:ascii="宋体" w:hAnsi="宋体" w:cs="宋体"/>
          <w:sz w:val="24"/>
          <w:szCs w:val="24"/>
          <w:highlight w:val="none"/>
        </w:rPr>
        <w:t>应收到采购人反馈意见的10日内免费上门进行修理、更换、或返工重做，期限为一个月（30天），自需返修货物收到之日起进行计算，</w:t>
      </w:r>
      <w:r>
        <w:rPr>
          <w:rFonts w:hint="eastAsia" w:ascii="宋体" w:hAnsi="宋体" w:cs="宋体"/>
          <w:sz w:val="24"/>
          <w:szCs w:val="24"/>
          <w:highlight w:val="none"/>
          <w:lang w:eastAsia="zh-CN"/>
        </w:rPr>
        <w:t>出现以</w:t>
      </w:r>
      <w:r>
        <w:rPr>
          <w:rFonts w:hint="eastAsia" w:ascii="宋体" w:hAnsi="宋体" w:cs="宋体"/>
          <w:sz w:val="24"/>
          <w:szCs w:val="24"/>
          <w:highlight w:val="none"/>
        </w:rPr>
        <w:t>上</w:t>
      </w:r>
      <w:r>
        <w:rPr>
          <w:rFonts w:hint="eastAsia" w:ascii="宋体" w:hAnsi="宋体" w:cs="宋体"/>
          <w:sz w:val="24"/>
          <w:szCs w:val="24"/>
          <w:highlight w:val="none"/>
          <w:lang w:eastAsia="zh-CN"/>
        </w:rPr>
        <w:t>情况所</w:t>
      </w:r>
      <w:r>
        <w:rPr>
          <w:rFonts w:hint="eastAsia" w:ascii="宋体" w:hAnsi="宋体" w:cs="宋体"/>
          <w:sz w:val="24"/>
          <w:szCs w:val="24"/>
          <w:highlight w:val="none"/>
        </w:rPr>
        <w:t>产生的一切费用均由成交</w:t>
      </w:r>
      <w:r>
        <w:rPr>
          <w:rFonts w:hint="eastAsia" w:ascii="宋体" w:hAnsi="宋体" w:cs="微软雅黑"/>
          <w:sz w:val="24"/>
          <w:szCs w:val="24"/>
          <w:highlight w:val="none"/>
        </w:rPr>
        <w:t>供应商</w:t>
      </w:r>
      <w:r>
        <w:rPr>
          <w:rFonts w:hint="eastAsia" w:ascii="宋体" w:hAnsi="宋体" w:cs="宋体"/>
          <w:sz w:val="24"/>
          <w:szCs w:val="24"/>
          <w:highlight w:val="none"/>
        </w:rPr>
        <w:t>承担。</w:t>
      </w:r>
    </w:p>
    <w:p w14:paraId="38C6FB93">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cs="宋体"/>
          <w:sz w:val="24"/>
          <w:szCs w:val="24"/>
          <w:highlight w:val="none"/>
        </w:rPr>
      </w:pPr>
      <w:r>
        <w:rPr>
          <w:rFonts w:hint="eastAsia" w:ascii="宋体" w:hAnsi="宋体" w:cs="微软雅黑"/>
          <w:sz w:val="24"/>
          <w:szCs w:val="24"/>
          <w:highlight w:val="none"/>
        </w:rPr>
        <w:t>2.服务响应：成交供应商应派有专职售后人员，提供及时上门服务，响应时间为接到采购人通知后24小时以内。</w:t>
      </w:r>
    </w:p>
    <w:p w14:paraId="36CE2F22">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2.1</w:t>
      </w:r>
      <w:r>
        <w:rPr>
          <w:rFonts w:hint="eastAsia" w:ascii="宋体" w:hAnsi="宋体" w:cs="宋体"/>
          <w:sz w:val="24"/>
          <w:szCs w:val="24"/>
          <w:highlight w:val="none"/>
        </w:rPr>
        <w:t>质量保证期内服务要求</w:t>
      </w:r>
    </w:p>
    <w:p w14:paraId="4A39E7C5">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2.1.1</w:t>
      </w:r>
      <w:r>
        <w:rPr>
          <w:rFonts w:hint="eastAsia" w:ascii="宋体" w:hAnsi="宋体" w:cs="宋体"/>
          <w:sz w:val="24"/>
          <w:szCs w:val="24"/>
          <w:highlight w:val="none"/>
        </w:rPr>
        <w:t>电话咨询</w:t>
      </w:r>
    </w:p>
    <w:p w14:paraId="3E379435">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highlight w:val="none"/>
        </w:rPr>
      </w:pPr>
      <w:r>
        <w:rPr>
          <w:rFonts w:hint="eastAsia" w:ascii="宋体" w:hAnsi="宋体" w:cs="宋体"/>
          <w:sz w:val="24"/>
          <w:szCs w:val="24"/>
          <w:highlight w:val="none"/>
        </w:rPr>
        <w:t>成交供应商应当为采购人提供技术援助电话，解答采购人在使用中遇到的问题，及时为采购人提出解决问题的建议。</w:t>
      </w:r>
    </w:p>
    <w:p w14:paraId="46D584BF">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1.2现场响应</w:t>
      </w:r>
    </w:p>
    <w:p w14:paraId="4A42419D">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highlight w:val="none"/>
        </w:rPr>
      </w:pPr>
      <w:r>
        <w:rPr>
          <w:rFonts w:hint="eastAsia" w:ascii="宋体" w:hAnsi="宋体" w:cs="宋体"/>
          <w:sz w:val="24"/>
          <w:szCs w:val="24"/>
          <w:highlight w:val="none"/>
        </w:rPr>
        <w:t>用户遇到使用及技术问题，电话咨询不能解决的，成交供应商应在4小时内采取相应响应措施；无法在6小时内解决的，应在12小时内派出专业人员进行技术支持。</w:t>
      </w:r>
    </w:p>
    <w:p w14:paraId="3E6D4A0E">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2</w:t>
      </w:r>
      <w:r>
        <w:rPr>
          <w:rFonts w:hint="eastAsia" w:ascii="宋体" w:hAnsi="宋体" w:cs="宋体"/>
          <w:sz w:val="24"/>
          <w:szCs w:val="24"/>
          <w:highlight w:val="none"/>
        </w:rPr>
        <w:t>质保期外服务要求</w:t>
      </w:r>
    </w:p>
    <w:p w14:paraId="42809E70">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2.1质量保证期过后，成交供应商应同样提供免费电话咨询服务，并应承诺提供产品上门维护服务。</w:t>
      </w:r>
    </w:p>
    <w:p w14:paraId="012DBEAA">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2.2质量保证期过后，采购人需要继续由原成交供应商提供售后服务的，成交供应商应以优惠价格提供售后服务。</w:t>
      </w:r>
    </w:p>
    <w:p w14:paraId="109AEB5F">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2.2.3 售后服务期间未履行售后服务的将上报相关部门进行处罚并列入黑名单。</w:t>
      </w:r>
    </w:p>
    <w:p w14:paraId="389DB6AD">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textAlignment w:val="auto"/>
        <w:outlineLvl w:val="9"/>
        <w:rPr>
          <w:rFonts w:hint="eastAsia" w:ascii="宋体" w:hAnsi="宋体" w:eastAsia="宋体" w:cs="宋体"/>
          <w:b/>
          <w:bCs/>
          <w:kern w:val="2"/>
          <w:sz w:val="24"/>
          <w:szCs w:val="24"/>
          <w:highlight w:val="none"/>
          <w:lang w:val="en-US" w:eastAsia="zh-CN" w:bidi="ar-SA"/>
        </w:rPr>
      </w:pPr>
      <w:bookmarkStart w:id="108" w:name="_Toc3066"/>
      <w:r>
        <w:rPr>
          <w:rFonts w:hint="eastAsia" w:ascii="宋体" w:hAnsi="宋体" w:eastAsia="宋体" w:cs="宋体"/>
          <w:b/>
          <w:bCs/>
          <w:kern w:val="2"/>
          <w:sz w:val="24"/>
          <w:szCs w:val="24"/>
          <w:highlight w:val="none"/>
          <w:lang w:val="en-US" w:eastAsia="zh-CN" w:bidi="ar-SA"/>
        </w:rPr>
        <w:t>三、报价要求</w:t>
      </w:r>
      <w:bookmarkEnd w:id="104"/>
      <w:bookmarkEnd w:id="105"/>
      <w:bookmarkEnd w:id="106"/>
      <w:bookmarkEnd w:id="107"/>
      <w:bookmarkEnd w:id="108"/>
    </w:p>
    <w:p w14:paraId="44EA683D">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本次报价须为人民币报价。报价包含：所需货物原</w:t>
      </w:r>
      <w:r>
        <w:rPr>
          <w:rFonts w:hint="eastAsia" w:ascii="宋体" w:hAnsi="宋体" w:cs="宋体"/>
          <w:sz w:val="24"/>
          <w:szCs w:val="24"/>
          <w:highlight w:val="none"/>
          <w:lang w:eastAsia="zh-CN"/>
        </w:rPr>
        <w:t>辅</w:t>
      </w:r>
      <w:r>
        <w:rPr>
          <w:rFonts w:hint="eastAsia" w:ascii="宋体" w:hAnsi="宋体" w:eastAsia="宋体" w:cs="宋体"/>
          <w:sz w:val="24"/>
          <w:szCs w:val="24"/>
          <w:highlight w:val="none"/>
        </w:rPr>
        <w:t>材料费、制作加工费、质保费、仓储运输费、装卸费、保险费、包装费、合理利润</w:t>
      </w:r>
      <w:r>
        <w:rPr>
          <w:rFonts w:hint="eastAsia" w:ascii="宋体" w:hAnsi="宋体" w:cs="宋体"/>
          <w:sz w:val="24"/>
          <w:szCs w:val="24"/>
          <w:highlight w:val="none"/>
          <w:lang w:eastAsia="zh-CN"/>
        </w:rPr>
        <w:t>、应交税费</w:t>
      </w:r>
      <w:r>
        <w:rPr>
          <w:rFonts w:hint="eastAsia" w:ascii="宋体" w:hAnsi="宋体" w:eastAsia="宋体" w:cs="宋体"/>
          <w:sz w:val="24"/>
          <w:szCs w:val="24"/>
          <w:highlight w:val="none"/>
        </w:rPr>
        <w:t>和与本项目有关的其他费用。</w:t>
      </w:r>
    </w:p>
    <w:p w14:paraId="0FD723BA">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供应商根据本项目的实际情况与自身现实情况，并充分考虑不确定性因素可能导致的风险自行填报。若因供应商原因造成的漏报、错报而导致本项目无法履行的，由供应商负责，采购人不</w:t>
      </w:r>
      <w:r>
        <w:rPr>
          <w:rFonts w:hint="eastAsia" w:ascii="宋体" w:hAnsi="宋体" w:cs="宋体"/>
          <w:sz w:val="24"/>
          <w:szCs w:val="24"/>
          <w:highlight w:val="none"/>
          <w:lang w:eastAsia="zh-CN"/>
        </w:rPr>
        <w:t>再增加</w:t>
      </w:r>
      <w:r>
        <w:rPr>
          <w:rFonts w:hint="eastAsia" w:ascii="宋体" w:hAnsi="宋体" w:eastAsia="宋体" w:cs="宋体"/>
          <w:sz w:val="24"/>
          <w:szCs w:val="24"/>
          <w:highlight w:val="none"/>
        </w:rPr>
        <w:t>任何</w:t>
      </w:r>
      <w:r>
        <w:rPr>
          <w:rFonts w:hint="eastAsia" w:ascii="宋体" w:hAnsi="宋体" w:cs="宋体"/>
          <w:sz w:val="24"/>
          <w:szCs w:val="24"/>
          <w:highlight w:val="none"/>
          <w:lang w:eastAsia="zh-CN"/>
        </w:rPr>
        <w:t>其他</w:t>
      </w:r>
      <w:r>
        <w:rPr>
          <w:rFonts w:hint="eastAsia" w:ascii="宋体" w:hAnsi="宋体" w:eastAsia="宋体" w:cs="宋体"/>
          <w:sz w:val="24"/>
          <w:szCs w:val="24"/>
          <w:highlight w:val="none"/>
        </w:rPr>
        <w:t>费用。</w:t>
      </w:r>
    </w:p>
    <w:p w14:paraId="3D33BE5A">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textAlignment w:val="auto"/>
        <w:outlineLvl w:val="9"/>
        <w:rPr>
          <w:rFonts w:hint="eastAsia" w:ascii="宋体" w:hAnsi="宋体" w:eastAsia="宋体" w:cs="宋体"/>
          <w:b/>
          <w:bCs/>
          <w:sz w:val="24"/>
          <w:szCs w:val="24"/>
          <w:highlight w:val="none"/>
        </w:rPr>
      </w:pPr>
      <w:bookmarkStart w:id="109" w:name="_Toc11000"/>
      <w:bookmarkStart w:id="110" w:name="_Toc24353"/>
      <w:bookmarkStart w:id="111" w:name="_Toc65660345"/>
      <w:bookmarkStart w:id="112" w:name="_Toc9192"/>
      <w:bookmarkStart w:id="113" w:name="_Toc7562"/>
      <w:r>
        <w:rPr>
          <w:rFonts w:hint="eastAsia" w:ascii="宋体" w:hAnsi="宋体" w:eastAsia="宋体" w:cs="宋体"/>
          <w:b/>
          <w:bCs/>
          <w:sz w:val="24"/>
          <w:szCs w:val="24"/>
          <w:highlight w:val="none"/>
        </w:rPr>
        <w:t>四、付款方式</w:t>
      </w:r>
      <w:bookmarkEnd w:id="109"/>
      <w:bookmarkEnd w:id="110"/>
      <w:bookmarkEnd w:id="111"/>
      <w:bookmarkEnd w:id="112"/>
      <w:bookmarkEnd w:id="113"/>
    </w:p>
    <w:p w14:paraId="6726E30B">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i w:val="0"/>
          <w:iCs w:val="0"/>
          <w:kern w:val="0"/>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i w:val="0"/>
          <w:iCs w:val="0"/>
          <w:kern w:val="0"/>
          <w:sz w:val="24"/>
          <w:szCs w:val="24"/>
          <w:highlight w:val="none"/>
        </w:rPr>
        <w:t>付款方式：银行转账</w:t>
      </w:r>
    </w:p>
    <w:p w14:paraId="32F692B9">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i w:val="0"/>
          <w:iCs w:val="0"/>
          <w:kern w:val="0"/>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w:t>
      </w:r>
      <w:r>
        <w:rPr>
          <w:rFonts w:hint="eastAsia" w:ascii="宋体" w:hAnsi="宋体" w:eastAsia="宋体" w:cs="宋体"/>
          <w:i w:val="0"/>
          <w:iCs w:val="0"/>
          <w:kern w:val="0"/>
          <w:sz w:val="24"/>
          <w:szCs w:val="24"/>
          <w:highlight w:val="none"/>
        </w:rPr>
        <w:t>支付方式：</w:t>
      </w:r>
      <w:r>
        <w:rPr>
          <w:rFonts w:hint="eastAsia" w:ascii="宋体" w:hAnsi="宋体" w:eastAsia="宋体" w:cs="宋体"/>
          <w:i w:val="0"/>
          <w:iCs w:val="0"/>
          <w:kern w:val="0"/>
          <w:sz w:val="24"/>
          <w:szCs w:val="24"/>
          <w:highlight w:val="none"/>
          <w:lang w:eastAsia="zh-CN"/>
        </w:rPr>
        <w:t>项目</w:t>
      </w:r>
      <w:r>
        <w:rPr>
          <w:rFonts w:hint="eastAsia" w:ascii="宋体" w:hAnsi="宋体" w:eastAsia="宋体" w:cs="宋体"/>
          <w:i w:val="0"/>
          <w:iCs w:val="0"/>
          <w:kern w:val="0"/>
          <w:sz w:val="24"/>
          <w:szCs w:val="24"/>
          <w:highlight w:val="none"/>
        </w:rPr>
        <w:t>完成且验收合格后，由成交供应商提供正式发票，采购人在收到发票之日起</w:t>
      </w:r>
      <w:r>
        <w:rPr>
          <w:rFonts w:hint="eastAsia" w:ascii="宋体" w:hAnsi="宋体" w:eastAsia="宋体" w:cs="宋体"/>
          <w:i w:val="0"/>
          <w:iCs w:val="0"/>
          <w:kern w:val="0"/>
          <w:sz w:val="24"/>
          <w:szCs w:val="24"/>
          <w:highlight w:val="none"/>
          <w:lang w:eastAsia="zh-CN"/>
        </w:rPr>
        <w:t>3</w:t>
      </w:r>
      <w:r>
        <w:rPr>
          <w:rFonts w:hint="eastAsia" w:ascii="宋体" w:hAnsi="宋体" w:eastAsia="宋体" w:cs="宋体"/>
          <w:i w:val="0"/>
          <w:iCs w:val="0"/>
          <w:kern w:val="0"/>
          <w:sz w:val="24"/>
          <w:szCs w:val="24"/>
          <w:highlight w:val="none"/>
          <w:lang w:val="en-US" w:eastAsia="zh-CN"/>
        </w:rPr>
        <w:t>0</w:t>
      </w:r>
      <w:r>
        <w:rPr>
          <w:rFonts w:hint="eastAsia" w:ascii="宋体" w:hAnsi="宋体" w:eastAsia="宋体" w:cs="宋体"/>
          <w:i w:val="0"/>
          <w:iCs w:val="0"/>
          <w:kern w:val="0"/>
          <w:sz w:val="24"/>
          <w:szCs w:val="24"/>
          <w:highlight w:val="none"/>
        </w:rPr>
        <w:t>个工作日内按采购人流程支付</w:t>
      </w:r>
      <w:r>
        <w:rPr>
          <w:rFonts w:hint="eastAsia" w:ascii="宋体" w:hAnsi="宋体" w:eastAsia="宋体" w:cs="宋体"/>
          <w:i w:val="0"/>
          <w:iCs w:val="0"/>
          <w:kern w:val="0"/>
          <w:sz w:val="24"/>
          <w:szCs w:val="24"/>
          <w:highlight w:val="none"/>
          <w:lang w:val="en-US" w:eastAsia="zh-CN"/>
        </w:rPr>
        <w:t>合同金额100%</w:t>
      </w:r>
      <w:r>
        <w:rPr>
          <w:rFonts w:hint="eastAsia" w:ascii="宋体" w:hAnsi="宋体" w:eastAsia="宋体" w:cs="宋体"/>
          <w:i w:val="0"/>
          <w:iCs w:val="0"/>
          <w:kern w:val="0"/>
          <w:sz w:val="24"/>
          <w:szCs w:val="24"/>
          <w:highlight w:val="none"/>
        </w:rPr>
        <w:t>货款。</w:t>
      </w:r>
    </w:p>
    <w:p w14:paraId="702EE075">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履约保证金：在签订合同前，成交供应商应向采购人缴纳合同价的10%作为履约保证金，履约保证金缴纳账户由采购人提供，履约保证金在项目验收合格后10个工作日内无息退还。</w:t>
      </w:r>
    </w:p>
    <w:p w14:paraId="6F37B1C9">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textAlignment w:val="auto"/>
        <w:outlineLvl w:val="9"/>
        <w:rPr>
          <w:rFonts w:hint="eastAsia" w:ascii="宋体" w:hAnsi="宋体" w:eastAsia="宋体" w:cs="宋体"/>
          <w:b/>
          <w:bCs/>
          <w:sz w:val="24"/>
          <w:szCs w:val="24"/>
          <w:highlight w:val="none"/>
        </w:rPr>
      </w:pPr>
      <w:bookmarkStart w:id="114" w:name="_Toc3786"/>
      <w:bookmarkStart w:id="115" w:name="_Toc28390"/>
      <w:bookmarkStart w:id="116" w:name="_Toc65660346"/>
      <w:bookmarkStart w:id="117" w:name="_Toc24751"/>
      <w:bookmarkStart w:id="118" w:name="_Toc7228"/>
      <w:r>
        <w:rPr>
          <w:rFonts w:hint="eastAsia" w:ascii="宋体" w:hAnsi="宋体" w:eastAsia="宋体" w:cs="宋体"/>
          <w:b/>
          <w:bCs/>
          <w:sz w:val="24"/>
          <w:szCs w:val="24"/>
          <w:highlight w:val="none"/>
        </w:rPr>
        <w:t>五、知识产权</w:t>
      </w:r>
      <w:bookmarkEnd w:id="114"/>
      <w:bookmarkEnd w:id="115"/>
      <w:bookmarkEnd w:id="116"/>
      <w:bookmarkEnd w:id="117"/>
      <w:bookmarkEnd w:id="118"/>
    </w:p>
    <w:p w14:paraId="4AD6296E">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7CC11D0">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textAlignment w:val="auto"/>
        <w:outlineLvl w:val="9"/>
        <w:rPr>
          <w:rFonts w:hint="eastAsia" w:ascii="宋体" w:hAnsi="宋体" w:eastAsia="宋体" w:cs="宋体"/>
          <w:b/>
          <w:bCs/>
          <w:sz w:val="24"/>
          <w:szCs w:val="24"/>
          <w:highlight w:val="none"/>
        </w:rPr>
      </w:pPr>
      <w:bookmarkStart w:id="119" w:name="_Toc65660348"/>
      <w:bookmarkStart w:id="120" w:name="_Toc21248"/>
      <w:bookmarkStart w:id="121" w:name="_Toc31659"/>
      <w:bookmarkStart w:id="122" w:name="_Toc23902"/>
      <w:bookmarkStart w:id="123" w:name="_Toc29788"/>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、其他</w:t>
      </w:r>
      <w:bookmarkEnd w:id="119"/>
      <w:bookmarkEnd w:id="120"/>
      <w:bookmarkEnd w:id="121"/>
      <w:bookmarkEnd w:id="122"/>
      <w:bookmarkEnd w:id="123"/>
    </w:p>
    <w:p w14:paraId="5B4C2139">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lang w:val="en-US" w:eastAsia="zh-CN"/>
        </w:rPr>
      </w:pPr>
      <w:bookmarkStart w:id="124" w:name="_Toc19426"/>
      <w:bookmarkStart w:id="125" w:name="_Toc24240"/>
      <w:bookmarkStart w:id="126" w:name="_Toc10482"/>
      <w:bookmarkStart w:id="127" w:name="_Toc11193"/>
      <w:bookmarkStart w:id="128" w:name="_Toc15755"/>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一）供应商必须在响应文件中对以上条款和服务承诺明确列出，承诺内容必须达到本篇及采购文件其他条款的要求。</w:t>
      </w:r>
      <w:bookmarkEnd w:id="124"/>
      <w:bookmarkEnd w:id="125"/>
      <w:bookmarkEnd w:id="126"/>
      <w:bookmarkEnd w:id="127"/>
      <w:bookmarkEnd w:id="128"/>
    </w:p>
    <w:p w14:paraId="2843B1E0">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rPr>
      </w:pPr>
      <w:bookmarkStart w:id="129" w:name="_Toc16195"/>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成交供应商放弃成交项目，无正当理由不与采购人签订合同，或者在签订合同时向采购人提出附加条件更改合同实质性内容，或者拒不提交履约担保的，取消其成交资格，保证金不予退还，给采购人</w:t>
      </w:r>
      <w:r>
        <w:rPr>
          <w:rFonts w:hint="eastAsia" w:ascii="宋体" w:hAnsi="宋体" w:cs="宋体"/>
          <w:sz w:val="24"/>
          <w:szCs w:val="24"/>
          <w:highlight w:val="none"/>
          <w:lang w:eastAsia="zh-CN"/>
        </w:rPr>
        <w:t>造成</w:t>
      </w:r>
      <w:r>
        <w:rPr>
          <w:rFonts w:hint="eastAsia" w:ascii="宋体" w:hAnsi="宋体" w:eastAsia="宋体" w:cs="宋体"/>
          <w:sz w:val="24"/>
          <w:szCs w:val="24"/>
          <w:highlight w:val="none"/>
        </w:rPr>
        <w:t>的损失超过保证金数额的，超过部分</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成交候选人或成交供应商</w:t>
      </w:r>
      <w:bookmarkEnd w:id="129"/>
      <w:r>
        <w:rPr>
          <w:rFonts w:hint="eastAsia" w:ascii="宋体" w:hAnsi="宋体" w:eastAsia="宋体" w:cs="宋体"/>
          <w:sz w:val="24"/>
          <w:szCs w:val="24"/>
          <w:highlight w:val="none"/>
        </w:rPr>
        <w:t>予以赔偿。供应商应对上述采购要求在响应文件中无条件予以响应。</w:t>
      </w:r>
    </w:p>
    <w:p w14:paraId="1FCBE463">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cs="宋体"/>
          <w:sz w:val="24"/>
          <w:szCs w:val="24"/>
          <w:highlight w:val="none"/>
        </w:rPr>
      </w:pPr>
      <w:r>
        <w:rPr>
          <w:rFonts w:hint="eastAsia" w:ascii="宋体" w:hAnsi="宋体" w:eastAsia="宋体" w:cs="宋体"/>
          <w:sz w:val="24"/>
          <w:szCs w:val="24"/>
          <w:highlight w:val="none"/>
        </w:rPr>
        <w:t>（三）其他未尽事宜由供需双方在采购合同中详细约定。</w:t>
      </w:r>
    </w:p>
    <w:p w14:paraId="6A969C26">
      <w:pPr>
        <w:snapToGrid w:val="0"/>
        <w:spacing w:line="400" w:lineRule="exact"/>
        <w:ind w:firstLine="540"/>
        <w:rPr>
          <w:rFonts w:hint="eastAsia" w:ascii="宋体" w:hAnsi="宋体" w:eastAsia="宋体" w:cs="宋体"/>
          <w:sz w:val="24"/>
          <w:szCs w:val="24"/>
          <w:highlight w:val="none"/>
        </w:rPr>
      </w:pPr>
    </w:p>
    <w:p w14:paraId="58450E1B">
      <w:pPr>
        <w:snapToGrid w:val="0"/>
        <w:spacing w:line="400" w:lineRule="exact"/>
        <w:ind w:firstLine="540"/>
        <w:rPr>
          <w:rFonts w:hint="eastAsia" w:ascii="宋体" w:hAnsi="宋体" w:eastAsia="宋体" w:cs="宋体"/>
          <w:sz w:val="24"/>
          <w:szCs w:val="24"/>
          <w:highlight w:val="none"/>
        </w:rPr>
      </w:pPr>
    </w:p>
    <w:p w14:paraId="169EC122">
      <w:pPr>
        <w:pStyle w:val="2"/>
        <w:spacing w:before="0" w:after="0" w:line="360" w:lineRule="auto"/>
        <w:jc w:val="center"/>
        <w:rPr>
          <w:rFonts w:hint="eastAsia" w:ascii="宋体" w:hAnsi="宋体" w:eastAsia="宋体" w:cs="宋体"/>
          <w:b w:val="0"/>
          <w:sz w:val="36"/>
          <w:szCs w:val="30"/>
          <w:highlight w:val="none"/>
        </w:rPr>
      </w:pPr>
      <w:r>
        <w:rPr>
          <w:rFonts w:hint="eastAsia" w:ascii="宋体" w:hAnsi="宋体" w:eastAsia="宋体" w:cs="宋体"/>
          <w:b w:val="0"/>
          <w:sz w:val="36"/>
          <w:szCs w:val="30"/>
          <w:highlight w:val="none"/>
        </w:rPr>
        <w:br w:type="page"/>
      </w:r>
      <w:bookmarkStart w:id="130" w:name="_Toc24195"/>
      <w:bookmarkStart w:id="131" w:name="_Toc65660349"/>
      <w:bookmarkStart w:id="132" w:name="_Toc31282"/>
      <w:bookmarkStart w:id="133" w:name="_Toc5214"/>
      <w:bookmarkStart w:id="134" w:name="_Toc16123"/>
      <w:r>
        <w:rPr>
          <w:rFonts w:hint="eastAsia" w:ascii="宋体" w:hAnsi="宋体" w:eastAsia="宋体" w:cs="宋体"/>
          <w:b w:val="0"/>
          <w:sz w:val="36"/>
          <w:szCs w:val="30"/>
          <w:highlight w:val="none"/>
        </w:rPr>
        <w:t>第四篇  采购程序、评定成交的标准、无效报价及采购终止</w:t>
      </w:r>
      <w:bookmarkEnd w:id="130"/>
      <w:bookmarkEnd w:id="131"/>
      <w:bookmarkEnd w:id="132"/>
      <w:bookmarkEnd w:id="133"/>
      <w:bookmarkEnd w:id="134"/>
    </w:p>
    <w:p w14:paraId="70EAD836">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textAlignment w:val="auto"/>
        <w:outlineLvl w:val="9"/>
        <w:rPr>
          <w:rFonts w:hint="eastAsia" w:ascii="宋体" w:hAnsi="宋体" w:eastAsia="宋体" w:cs="宋体"/>
          <w:b/>
          <w:bCs/>
          <w:sz w:val="24"/>
          <w:highlight w:val="none"/>
        </w:rPr>
      </w:pPr>
      <w:bookmarkStart w:id="135" w:name="_Toc64732012"/>
      <w:bookmarkStart w:id="136" w:name="_Toc65660350"/>
      <w:bookmarkStart w:id="137" w:name="_Toc9361"/>
      <w:bookmarkStart w:id="138" w:name="_Toc30490"/>
      <w:bookmarkStart w:id="139" w:name="_Toc5167"/>
      <w:bookmarkStart w:id="140" w:name="_Toc27932"/>
      <w:r>
        <w:rPr>
          <w:rFonts w:hint="eastAsia" w:ascii="宋体" w:hAnsi="宋体" w:eastAsia="宋体" w:cs="宋体"/>
          <w:b/>
          <w:bCs/>
          <w:sz w:val="24"/>
          <w:highlight w:val="none"/>
        </w:rPr>
        <w:t>一、采购程序</w:t>
      </w:r>
      <w:bookmarkEnd w:id="135"/>
      <w:bookmarkEnd w:id="136"/>
      <w:bookmarkEnd w:id="137"/>
      <w:bookmarkEnd w:id="138"/>
      <w:bookmarkEnd w:id="139"/>
      <w:bookmarkEnd w:id="140"/>
    </w:p>
    <w:p w14:paraId="2B0D0DA2">
      <w:pPr>
        <w:pStyle w:val="34"/>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（一）询价按询价通知书规定的时间和地点进行。</w:t>
      </w:r>
    </w:p>
    <w:p w14:paraId="61E0D2C5">
      <w:pPr>
        <w:pStyle w:val="34"/>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（二）由本项目询价小组对各供应商的资格条件、实质性响应等进行审查。 </w:t>
      </w:r>
    </w:p>
    <w:p w14:paraId="0DDF635D">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1.资格性审查。依据法律法规和询价通知书的规定，对响应文件中的资格证明材料、保证金等进行审查。资格性审查内容如下：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3DD0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8E05C31">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2F83B5D6">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595F5C1A">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检查内容</w:t>
            </w:r>
          </w:p>
        </w:tc>
      </w:tr>
      <w:tr w14:paraId="1681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3051FB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（一）</w:t>
            </w:r>
          </w:p>
        </w:tc>
        <w:tc>
          <w:tcPr>
            <w:tcW w:w="709" w:type="dxa"/>
            <w:vMerge w:val="restart"/>
            <w:noWrap w:val="0"/>
            <w:vAlign w:val="center"/>
          </w:tcPr>
          <w:p w14:paraId="6D8FBF06">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《中华人民共和国政府采购法》第二十二条规定</w:t>
            </w:r>
          </w:p>
        </w:tc>
        <w:tc>
          <w:tcPr>
            <w:tcW w:w="2835" w:type="dxa"/>
            <w:noWrap w:val="0"/>
            <w:vAlign w:val="center"/>
          </w:tcPr>
          <w:p w14:paraId="07D38155">
            <w:pPr>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1.具有独立承担民事责任的能力</w:t>
            </w:r>
          </w:p>
        </w:tc>
        <w:tc>
          <w:tcPr>
            <w:tcW w:w="5267" w:type="dxa"/>
            <w:noWrap w:val="0"/>
            <w:vAlign w:val="center"/>
          </w:tcPr>
          <w:p w14:paraId="2CF81FA4">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1.供应商法人营业执照（副本）或事业单位法人证书（副本）或个体工商户营业执照或有效的自然人身份证明或社会团体法人登记证书（提供复印件）。 </w:t>
            </w:r>
          </w:p>
          <w:p w14:paraId="6B95D5CD">
            <w:pPr>
              <w:rPr>
                <w:rFonts w:hint="eastAsia" w:ascii="宋体" w:hAnsi="宋体" w:eastAsia="宋体" w:cs="宋体"/>
                <w:sz w:val="21"/>
                <w:szCs w:val="21"/>
                <w:highlight w:val="none"/>
              </w:rPr>
            </w:pPr>
            <w:r>
              <w:rPr>
                <w:rFonts w:hint="eastAsia" w:ascii="宋体" w:hAnsi="宋体" w:eastAsia="宋体" w:cs="宋体"/>
                <w:sz w:val="21"/>
                <w:szCs w:val="21"/>
                <w:highlight w:val="none"/>
              </w:rPr>
              <w:t>2.供应商法定代表人身份证明和法定代表人授权代表委托书。</w:t>
            </w:r>
          </w:p>
        </w:tc>
      </w:tr>
      <w:tr w14:paraId="67A7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F852C5C">
            <w:pPr>
              <w:jc w:val="center"/>
              <w:rPr>
                <w:rFonts w:hint="eastAsia" w:ascii="宋体" w:hAnsi="宋体" w:eastAsia="宋体" w:cs="宋体"/>
                <w:sz w:val="21"/>
                <w:szCs w:val="21"/>
                <w:highlight w:val="none"/>
              </w:rPr>
            </w:pPr>
          </w:p>
        </w:tc>
        <w:tc>
          <w:tcPr>
            <w:tcW w:w="709" w:type="dxa"/>
            <w:vMerge w:val="continue"/>
            <w:noWrap w:val="0"/>
            <w:vAlign w:val="center"/>
          </w:tcPr>
          <w:p w14:paraId="2660BC73">
            <w:pPr>
              <w:rPr>
                <w:rFonts w:hint="eastAsia" w:ascii="宋体" w:hAnsi="宋体" w:eastAsia="宋体" w:cs="宋体"/>
                <w:sz w:val="21"/>
                <w:szCs w:val="21"/>
                <w:highlight w:val="none"/>
                <w:lang w:val="zh-CN"/>
              </w:rPr>
            </w:pPr>
          </w:p>
        </w:tc>
        <w:tc>
          <w:tcPr>
            <w:tcW w:w="2835" w:type="dxa"/>
            <w:noWrap w:val="0"/>
            <w:vAlign w:val="center"/>
          </w:tcPr>
          <w:p w14:paraId="29B380D8">
            <w:pP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rPr>
              <w:t>具有良好的商业信誉和健全的财务会计制度</w:t>
            </w:r>
          </w:p>
        </w:tc>
        <w:tc>
          <w:tcPr>
            <w:tcW w:w="5267" w:type="dxa"/>
            <w:vMerge w:val="restart"/>
            <w:noWrap w:val="0"/>
            <w:vAlign w:val="center"/>
          </w:tcPr>
          <w:p w14:paraId="1898A7A5">
            <w:pPr>
              <w:rPr>
                <w:rFonts w:hint="eastAsia" w:ascii="宋体" w:hAnsi="宋体" w:eastAsia="宋体" w:cs="宋体"/>
                <w:b/>
                <w:sz w:val="21"/>
                <w:szCs w:val="21"/>
                <w:highlight w:val="none"/>
              </w:rPr>
            </w:pPr>
            <w:r>
              <w:rPr>
                <w:rFonts w:hint="eastAsia" w:ascii="宋体" w:hAnsi="宋体" w:eastAsia="宋体" w:cs="宋体"/>
                <w:sz w:val="21"/>
                <w:szCs w:val="21"/>
                <w:highlight w:val="none"/>
              </w:rPr>
              <w:t>供应商提供“基本资格条件承诺函”（格式详见第七篇）</w:t>
            </w:r>
          </w:p>
        </w:tc>
      </w:tr>
      <w:tr w14:paraId="1456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A577077">
            <w:pPr>
              <w:jc w:val="center"/>
              <w:rPr>
                <w:rFonts w:hint="eastAsia" w:ascii="宋体" w:hAnsi="宋体" w:eastAsia="宋体" w:cs="宋体"/>
                <w:sz w:val="21"/>
                <w:szCs w:val="21"/>
                <w:highlight w:val="none"/>
              </w:rPr>
            </w:pPr>
          </w:p>
        </w:tc>
        <w:tc>
          <w:tcPr>
            <w:tcW w:w="709" w:type="dxa"/>
            <w:vMerge w:val="continue"/>
            <w:noWrap w:val="0"/>
            <w:vAlign w:val="center"/>
          </w:tcPr>
          <w:p w14:paraId="01086D01">
            <w:pPr>
              <w:rPr>
                <w:rFonts w:hint="eastAsia" w:ascii="宋体" w:hAnsi="宋体" w:eastAsia="宋体" w:cs="宋体"/>
                <w:sz w:val="21"/>
                <w:szCs w:val="21"/>
                <w:highlight w:val="none"/>
                <w:lang w:val="zh-CN"/>
              </w:rPr>
            </w:pPr>
          </w:p>
        </w:tc>
        <w:tc>
          <w:tcPr>
            <w:tcW w:w="2835" w:type="dxa"/>
            <w:noWrap w:val="0"/>
            <w:vAlign w:val="center"/>
          </w:tcPr>
          <w:p w14:paraId="206C89C5">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3.具有履行合同所必需的设备和专业技术能力</w:t>
            </w:r>
          </w:p>
        </w:tc>
        <w:tc>
          <w:tcPr>
            <w:tcW w:w="5267" w:type="dxa"/>
            <w:vMerge w:val="continue"/>
            <w:noWrap w:val="0"/>
            <w:vAlign w:val="center"/>
          </w:tcPr>
          <w:p w14:paraId="62354CE9">
            <w:pPr>
              <w:rPr>
                <w:rFonts w:hint="eastAsia" w:ascii="宋体" w:hAnsi="宋体" w:eastAsia="宋体" w:cs="宋体"/>
                <w:sz w:val="21"/>
                <w:szCs w:val="21"/>
                <w:highlight w:val="none"/>
              </w:rPr>
            </w:pPr>
          </w:p>
        </w:tc>
      </w:tr>
      <w:tr w14:paraId="13E3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FEFA249">
            <w:pPr>
              <w:jc w:val="center"/>
              <w:rPr>
                <w:rFonts w:hint="eastAsia" w:ascii="宋体" w:hAnsi="宋体" w:eastAsia="宋体" w:cs="宋体"/>
                <w:sz w:val="21"/>
                <w:szCs w:val="21"/>
                <w:highlight w:val="none"/>
              </w:rPr>
            </w:pPr>
          </w:p>
        </w:tc>
        <w:tc>
          <w:tcPr>
            <w:tcW w:w="709" w:type="dxa"/>
            <w:vMerge w:val="continue"/>
            <w:noWrap w:val="0"/>
            <w:vAlign w:val="center"/>
          </w:tcPr>
          <w:p w14:paraId="3F24FB5D">
            <w:pPr>
              <w:rPr>
                <w:rFonts w:hint="eastAsia" w:ascii="宋体" w:hAnsi="宋体" w:eastAsia="宋体" w:cs="宋体"/>
                <w:sz w:val="21"/>
                <w:szCs w:val="21"/>
                <w:highlight w:val="none"/>
                <w:lang w:val="zh-CN"/>
              </w:rPr>
            </w:pPr>
          </w:p>
        </w:tc>
        <w:tc>
          <w:tcPr>
            <w:tcW w:w="2835" w:type="dxa"/>
            <w:noWrap w:val="0"/>
            <w:vAlign w:val="center"/>
          </w:tcPr>
          <w:p w14:paraId="68DF9F6F">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4.有依法缴纳税收和社会保障金的良好记录</w:t>
            </w:r>
          </w:p>
        </w:tc>
        <w:tc>
          <w:tcPr>
            <w:tcW w:w="5267" w:type="dxa"/>
            <w:vMerge w:val="continue"/>
            <w:noWrap w:val="0"/>
            <w:vAlign w:val="center"/>
          </w:tcPr>
          <w:p w14:paraId="7BEDF953">
            <w:pPr>
              <w:rPr>
                <w:rFonts w:hint="eastAsia" w:ascii="宋体" w:hAnsi="宋体" w:eastAsia="宋体" w:cs="宋体"/>
                <w:sz w:val="21"/>
                <w:szCs w:val="21"/>
                <w:highlight w:val="none"/>
              </w:rPr>
            </w:pPr>
          </w:p>
        </w:tc>
      </w:tr>
      <w:tr w14:paraId="5381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EC74AB1">
            <w:pPr>
              <w:jc w:val="center"/>
              <w:rPr>
                <w:rFonts w:hint="eastAsia" w:ascii="宋体" w:hAnsi="宋体" w:eastAsia="宋体" w:cs="宋体"/>
                <w:sz w:val="21"/>
                <w:szCs w:val="21"/>
                <w:highlight w:val="none"/>
              </w:rPr>
            </w:pPr>
          </w:p>
        </w:tc>
        <w:tc>
          <w:tcPr>
            <w:tcW w:w="709" w:type="dxa"/>
            <w:vMerge w:val="continue"/>
            <w:noWrap w:val="0"/>
            <w:vAlign w:val="center"/>
          </w:tcPr>
          <w:p w14:paraId="07329DDD">
            <w:pPr>
              <w:rPr>
                <w:rFonts w:hint="eastAsia" w:ascii="宋体" w:hAnsi="宋体" w:eastAsia="宋体" w:cs="宋体"/>
                <w:sz w:val="21"/>
                <w:szCs w:val="21"/>
                <w:highlight w:val="none"/>
                <w:lang w:val="zh-CN"/>
              </w:rPr>
            </w:pPr>
          </w:p>
        </w:tc>
        <w:tc>
          <w:tcPr>
            <w:tcW w:w="2835" w:type="dxa"/>
            <w:noWrap w:val="0"/>
            <w:vAlign w:val="center"/>
          </w:tcPr>
          <w:p w14:paraId="7C3D474D">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5.参加政府采购活动前三年内，在经营活动中没有重大违法记录</w:t>
            </w:r>
          </w:p>
        </w:tc>
        <w:tc>
          <w:tcPr>
            <w:tcW w:w="5267" w:type="dxa"/>
            <w:vMerge w:val="continue"/>
            <w:noWrap w:val="0"/>
            <w:vAlign w:val="center"/>
          </w:tcPr>
          <w:p w14:paraId="13F2D4CB">
            <w:pPr>
              <w:rPr>
                <w:rFonts w:hint="eastAsia" w:ascii="宋体" w:hAnsi="宋体" w:eastAsia="宋体" w:cs="宋体"/>
                <w:b/>
                <w:sz w:val="21"/>
                <w:szCs w:val="21"/>
                <w:highlight w:val="none"/>
              </w:rPr>
            </w:pPr>
          </w:p>
        </w:tc>
      </w:tr>
      <w:tr w14:paraId="41BD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2A6043B">
            <w:pPr>
              <w:jc w:val="center"/>
              <w:rPr>
                <w:rFonts w:hint="eastAsia" w:ascii="宋体" w:hAnsi="宋体" w:eastAsia="宋体" w:cs="宋体"/>
                <w:sz w:val="21"/>
                <w:szCs w:val="21"/>
                <w:highlight w:val="none"/>
              </w:rPr>
            </w:pPr>
          </w:p>
        </w:tc>
        <w:tc>
          <w:tcPr>
            <w:tcW w:w="709" w:type="dxa"/>
            <w:vMerge w:val="continue"/>
            <w:noWrap w:val="0"/>
            <w:vAlign w:val="center"/>
          </w:tcPr>
          <w:p w14:paraId="4673CF3F">
            <w:pPr>
              <w:rPr>
                <w:rFonts w:hint="eastAsia" w:ascii="宋体" w:hAnsi="宋体" w:eastAsia="宋体" w:cs="宋体"/>
                <w:sz w:val="21"/>
                <w:szCs w:val="21"/>
                <w:highlight w:val="none"/>
              </w:rPr>
            </w:pPr>
          </w:p>
        </w:tc>
        <w:tc>
          <w:tcPr>
            <w:tcW w:w="2835" w:type="dxa"/>
            <w:noWrap w:val="0"/>
            <w:vAlign w:val="center"/>
          </w:tcPr>
          <w:p w14:paraId="6120FD48">
            <w:pPr>
              <w:rPr>
                <w:rFonts w:hint="eastAsia" w:ascii="宋体" w:hAnsi="宋体" w:eastAsia="宋体" w:cs="宋体"/>
                <w:sz w:val="21"/>
                <w:szCs w:val="21"/>
                <w:highlight w:val="none"/>
              </w:rPr>
            </w:pPr>
            <w:r>
              <w:rPr>
                <w:rFonts w:hint="eastAsia" w:ascii="宋体" w:hAnsi="宋体" w:eastAsia="宋体" w:cs="宋体"/>
                <w:sz w:val="21"/>
                <w:szCs w:val="21"/>
                <w:highlight w:val="none"/>
              </w:rPr>
              <w:t>6.法律、行政法规规定的其他条件</w:t>
            </w:r>
          </w:p>
        </w:tc>
        <w:tc>
          <w:tcPr>
            <w:tcW w:w="5267" w:type="dxa"/>
            <w:noWrap w:val="0"/>
            <w:vAlign w:val="center"/>
          </w:tcPr>
          <w:p w14:paraId="16A7115C">
            <w:pPr>
              <w:rPr>
                <w:rFonts w:hint="eastAsia" w:ascii="宋体" w:hAnsi="宋体" w:eastAsia="宋体" w:cs="宋体"/>
                <w:sz w:val="21"/>
                <w:szCs w:val="21"/>
                <w:highlight w:val="none"/>
              </w:rPr>
            </w:pPr>
          </w:p>
        </w:tc>
      </w:tr>
      <w:tr w14:paraId="64C7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3356845">
            <w:pPr>
              <w:jc w:val="center"/>
              <w:rPr>
                <w:rFonts w:hint="eastAsia" w:ascii="宋体" w:hAnsi="宋体" w:eastAsia="宋体" w:cs="宋体"/>
                <w:sz w:val="21"/>
                <w:szCs w:val="21"/>
                <w:highlight w:val="none"/>
              </w:rPr>
            </w:pPr>
          </w:p>
        </w:tc>
        <w:tc>
          <w:tcPr>
            <w:tcW w:w="709" w:type="dxa"/>
            <w:vMerge w:val="continue"/>
            <w:noWrap w:val="0"/>
            <w:vAlign w:val="center"/>
          </w:tcPr>
          <w:p w14:paraId="321E16F2">
            <w:pPr>
              <w:rPr>
                <w:rFonts w:hint="eastAsia" w:ascii="宋体" w:hAnsi="宋体" w:eastAsia="宋体" w:cs="宋体"/>
                <w:sz w:val="21"/>
                <w:szCs w:val="21"/>
                <w:highlight w:val="none"/>
              </w:rPr>
            </w:pPr>
          </w:p>
        </w:tc>
        <w:tc>
          <w:tcPr>
            <w:tcW w:w="2835" w:type="dxa"/>
            <w:noWrap w:val="0"/>
            <w:vAlign w:val="center"/>
          </w:tcPr>
          <w:p w14:paraId="56DBF7DE">
            <w:pPr>
              <w:rPr>
                <w:rFonts w:hint="eastAsia" w:ascii="宋体" w:hAnsi="宋体" w:eastAsia="宋体" w:cs="宋体"/>
                <w:sz w:val="21"/>
                <w:szCs w:val="21"/>
                <w:highlight w:val="none"/>
              </w:rPr>
            </w:pPr>
            <w:r>
              <w:rPr>
                <w:rFonts w:hint="eastAsia" w:ascii="宋体" w:hAnsi="宋体" w:eastAsia="宋体" w:cs="宋体"/>
                <w:sz w:val="21"/>
                <w:szCs w:val="21"/>
                <w:highlight w:val="none"/>
              </w:rPr>
              <w:t>7.本项目的特定资格要求</w:t>
            </w:r>
          </w:p>
        </w:tc>
        <w:tc>
          <w:tcPr>
            <w:tcW w:w="5267" w:type="dxa"/>
            <w:noWrap w:val="0"/>
            <w:vAlign w:val="center"/>
          </w:tcPr>
          <w:p w14:paraId="74FE7DBC">
            <w:pPr>
              <w:rPr>
                <w:rFonts w:hint="eastAsia" w:ascii="宋体" w:hAnsi="宋体" w:eastAsia="宋体" w:cs="宋体"/>
                <w:sz w:val="21"/>
                <w:szCs w:val="21"/>
                <w:highlight w:val="none"/>
              </w:rPr>
            </w:pPr>
            <w:r>
              <w:rPr>
                <w:rFonts w:hint="eastAsia" w:ascii="宋体" w:hAnsi="宋体" w:eastAsia="宋体" w:cs="宋体"/>
                <w:sz w:val="21"/>
                <w:szCs w:val="21"/>
                <w:highlight w:val="none"/>
              </w:rPr>
              <w:t>按“第一篇三、供应商资格要求（三）本项目的特定资格要求”的要求提交（如果有）。</w:t>
            </w:r>
          </w:p>
        </w:tc>
      </w:tr>
      <w:tr w14:paraId="5BFA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28F6E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（二）</w:t>
            </w:r>
          </w:p>
        </w:tc>
        <w:tc>
          <w:tcPr>
            <w:tcW w:w="3544" w:type="dxa"/>
            <w:gridSpan w:val="2"/>
            <w:noWrap w:val="0"/>
            <w:vAlign w:val="center"/>
          </w:tcPr>
          <w:p w14:paraId="157849AA">
            <w:pPr>
              <w:rPr>
                <w:rFonts w:hint="eastAsia" w:ascii="宋体" w:hAnsi="宋体" w:eastAsia="宋体" w:cs="宋体"/>
                <w:sz w:val="21"/>
                <w:szCs w:val="21"/>
                <w:highlight w:val="none"/>
              </w:rPr>
            </w:pPr>
            <w:r>
              <w:rPr>
                <w:rFonts w:hint="eastAsia" w:ascii="宋体" w:hAnsi="宋体" w:eastAsia="宋体" w:cs="宋体"/>
                <w:sz w:val="21"/>
                <w:szCs w:val="21"/>
                <w:highlight w:val="none"/>
              </w:rPr>
              <w:t>落实政府采购政策需满足的资格要求</w:t>
            </w:r>
          </w:p>
        </w:tc>
        <w:tc>
          <w:tcPr>
            <w:tcW w:w="5267" w:type="dxa"/>
            <w:noWrap w:val="0"/>
            <w:vAlign w:val="center"/>
          </w:tcPr>
          <w:p w14:paraId="65FD93BD">
            <w:pPr>
              <w:rPr>
                <w:rFonts w:hint="eastAsia" w:ascii="宋体" w:hAnsi="宋体" w:eastAsia="宋体" w:cs="宋体"/>
                <w:sz w:val="21"/>
                <w:szCs w:val="21"/>
                <w:highlight w:val="none"/>
              </w:rPr>
            </w:pPr>
            <w:r>
              <w:rPr>
                <w:rFonts w:hint="eastAsia" w:ascii="宋体" w:hAnsi="宋体" w:eastAsia="宋体" w:cs="宋体"/>
                <w:sz w:val="21"/>
                <w:szCs w:val="21"/>
                <w:highlight w:val="none"/>
              </w:rPr>
              <w:t>按“第一篇三、供应商资格要求（二）落实政府采购政策需满足的资格要求”的要求提交（如果有）。</w:t>
            </w:r>
          </w:p>
        </w:tc>
      </w:tr>
      <w:tr w14:paraId="34E5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E79C66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（三）</w:t>
            </w:r>
          </w:p>
        </w:tc>
        <w:tc>
          <w:tcPr>
            <w:tcW w:w="3544" w:type="dxa"/>
            <w:gridSpan w:val="2"/>
            <w:noWrap w:val="0"/>
            <w:vAlign w:val="top"/>
          </w:tcPr>
          <w:p w14:paraId="01F61B46">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保证金</w:t>
            </w:r>
          </w:p>
        </w:tc>
        <w:tc>
          <w:tcPr>
            <w:tcW w:w="5267" w:type="dxa"/>
            <w:noWrap w:val="0"/>
            <w:vAlign w:val="top"/>
          </w:tcPr>
          <w:p w14:paraId="7D163817">
            <w:pPr>
              <w:rPr>
                <w:rFonts w:hint="eastAsia" w:ascii="宋体" w:hAnsi="宋体" w:eastAsia="宋体" w:cs="宋体"/>
                <w:sz w:val="21"/>
                <w:szCs w:val="21"/>
                <w:highlight w:val="none"/>
              </w:rPr>
            </w:pPr>
            <w:r>
              <w:rPr>
                <w:rFonts w:hint="eastAsia" w:ascii="宋体" w:hAnsi="宋体" w:eastAsia="宋体" w:cs="宋体"/>
                <w:sz w:val="21"/>
                <w:szCs w:val="21"/>
                <w:highlight w:val="none"/>
              </w:rPr>
              <w:t>按照询价通知书要求足额交纳所参与包的保证金。</w:t>
            </w:r>
          </w:p>
        </w:tc>
      </w:tr>
    </w:tbl>
    <w:p w14:paraId="7A6D661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w:t>
      </w:r>
    </w:p>
    <w:p w14:paraId="0C51CE6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eq \o\ac(○,</w:instrText>
      </w:r>
      <w:r>
        <w:rPr>
          <w:rFonts w:hint="eastAsia" w:ascii="宋体" w:hAnsi="宋体" w:eastAsia="宋体" w:cs="宋体"/>
          <w:kern w:val="0"/>
          <w:position w:val="3"/>
          <w:sz w:val="16"/>
          <w:szCs w:val="24"/>
          <w:highlight w:val="none"/>
        </w:rPr>
        <w:instrText xml:space="preserve">1</w:instrText>
      </w:r>
      <w:r>
        <w:rPr>
          <w:rFonts w:hint="eastAsia" w:ascii="宋体" w:hAnsi="宋体" w:eastAsia="宋体" w:cs="宋体"/>
          <w:kern w:val="0"/>
          <w:sz w:val="24"/>
          <w:szCs w:val="24"/>
          <w:highlight w:val="none"/>
        </w:rPr>
        <w:instrText xml:space="preserve">)</w:instrTex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A9765D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308D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7DCB1C8">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2694" w:type="dxa"/>
            <w:noWrap w:val="0"/>
            <w:vAlign w:val="center"/>
          </w:tcPr>
          <w:p w14:paraId="0DBB9280">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审查因素</w:t>
            </w:r>
          </w:p>
        </w:tc>
        <w:tc>
          <w:tcPr>
            <w:tcW w:w="6259" w:type="dxa"/>
            <w:noWrap w:val="0"/>
            <w:vAlign w:val="center"/>
          </w:tcPr>
          <w:p w14:paraId="4F8528AD">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审查标准</w:t>
            </w:r>
          </w:p>
        </w:tc>
      </w:tr>
      <w:tr w14:paraId="6A0D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25CA68D2">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2694" w:type="dxa"/>
            <w:noWrap w:val="0"/>
            <w:vAlign w:val="center"/>
          </w:tcPr>
          <w:p w14:paraId="7987892E">
            <w:pP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响应文件签署或盖章</w:t>
            </w:r>
          </w:p>
        </w:tc>
        <w:tc>
          <w:tcPr>
            <w:tcW w:w="6259" w:type="dxa"/>
            <w:noWrap w:val="0"/>
            <w:vAlign w:val="center"/>
          </w:tcPr>
          <w:p w14:paraId="416C558E">
            <w:pP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按“第七篇响应文件格式要求”要求签署或盖章</w:t>
            </w:r>
          </w:p>
        </w:tc>
      </w:tr>
      <w:tr w14:paraId="3375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43809C55">
            <w:pPr>
              <w:jc w:val="center"/>
              <w:rPr>
                <w:rFonts w:hint="eastAsia" w:ascii="宋体" w:hAnsi="宋体" w:eastAsia="宋体" w:cs="宋体"/>
                <w:kern w:val="0"/>
                <w:sz w:val="21"/>
                <w:szCs w:val="21"/>
                <w:highlight w:val="none"/>
              </w:rPr>
            </w:pPr>
          </w:p>
        </w:tc>
        <w:tc>
          <w:tcPr>
            <w:tcW w:w="2694" w:type="dxa"/>
            <w:noWrap w:val="0"/>
            <w:vAlign w:val="center"/>
          </w:tcPr>
          <w:p w14:paraId="6C66C76C">
            <w:pP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w:t>
            </w:r>
          </w:p>
        </w:tc>
        <w:tc>
          <w:tcPr>
            <w:tcW w:w="6259" w:type="dxa"/>
            <w:noWrap w:val="0"/>
            <w:vAlign w:val="center"/>
          </w:tcPr>
          <w:p w14:paraId="637F0566">
            <w:pP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法定代表人身份证明及授权委托书有效，符合询价通知书规定的格式，签署或盖章齐全。</w:t>
            </w:r>
          </w:p>
        </w:tc>
      </w:tr>
      <w:tr w14:paraId="7307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057CD6F8">
            <w:pPr>
              <w:jc w:val="center"/>
              <w:rPr>
                <w:rFonts w:hint="eastAsia" w:ascii="宋体" w:hAnsi="宋体" w:eastAsia="宋体" w:cs="宋体"/>
                <w:kern w:val="0"/>
                <w:sz w:val="21"/>
                <w:szCs w:val="21"/>
                <w:highlight w:val="none"/>
              </w:rPr>
            </w:pPr>
          </w:p>
        </w:tc>
        <w:tc>
          <w:tcPr>
            <w:tcW w:w="2694" w:type="dxa"/>
            <w:noWrap w:val="0"/>
            <w:vAlign w:val="center"/>
          </w:tcPr>
          <w:p w14:paraId="13EE720F">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c>
          <w:tcPr>
            <w:tcW w:w="6259" w:type="dxa"/>
            <w:noWrap w:val="0"/>
            <w:vAlign w:val="center"/>
          </w:tcPr>
          <w:p w14:paraId="0B87C8C6">
            <w:pPr>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zh-CN"/>
              </w:rPr>
              <w:t>只能有一个</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r>
      <w:tr w14:paraId="2B01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2D534672">
            <w:pPr>
              <w:jc w:val="center"/>
              <w:rPr>
                <w:rFonts w:hint="eastAsia" w:ascii="宋体" w:hAnsi="宋体" w:eastAsia="宋体" w:cs="宋体"/>
                <w:kern w:val="0"/>
                <w:sz w:val="21"/>
                <w:szCs w:val="21"/>
                <w:highlight w:val="none"/>
              </w:rPr>
            </w:pPr>
          </w:p>
        </w:tc>
        <w:tc>
          <w:tcPr>
            <w:tcW w:w="2694" w:type="dxa"/>
            <w:noWrap w:val="0"/>
            <w:vAlign w:val="center"/>
          </w:tcPr>
          <w:p w14:paraId="612DF7B9">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报价唯一</w:t>
            </w:r>
          </w:p>
        </w:tc>
        <w:tc>
          <w:tcPr>
            <w:tcW w:w="6259" w:type="dxa"/>
            <w:noWrap w:val="0"/>
            <w:vAlign w:val="center"/>
          </w:tcPr>
          <w:p w14:paraId="020A20F5">
            <w:pP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只能有一个有效报价，不得提交选择性报价。</w:t>
            </w:r>
          </w:p>
        </w:tc>
      </w:tr>
      <w:tr w14:paraId="1EFD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6DBFF485">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694" w:type="dxa"/>
            <w:noWrap w:val="0"/>
            <w:vAlign w:val="center"/>
          </w:tcPr>
          <w:p w14:paraId="31DF9567">
            <w:pP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zh-CN"/>
              </w:rPr>
              <w:t>份数</w:t>
            </w:r>
          </w:p>
        </w:tc>
        <w:tc>
          <w:tcPr>
            <w:tcW w:w="6259" w:type="dxa"/>
            <w:noWrap w:val="0"/>
            <w:vAlign w:val="center"/>
          </w:tcPr>
          <w:p w14:paraId="0F0C33B7">
            <w:pP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zh-CN"/>
              </w:rPr>
              <w:t>正、副本数量（含电子文档）符合</w:t>
            </w:r>
            <w:r>
              <w:rPr>
                <w:rFonts w:hint="eastAsia" w:ascii="宋体" w:hAnsi="宋体" w:eastAsia="宋体" w:cs="宋体"/>
                <w:sz w:val="21"/>
                <w:szCs w:val="21"/>
                <w:highlight w:val="none"/>
              </w:rPr>
              <w:t>询价通知书</w:t>
            </w:r>
            <w:r>
              <w:rPr>
                <w:rFonts w:hint="eastAsia" w:ascii="宋体" w:hAnsi="宋体" w:eastAsia="宋体" w:cs="宋体"/>
                <w:sz w:val="21"/>
                <w:szCs w:val="21"/>
                <w:highlight w:val="none"/>
                <w:lang w:val="zh-CN"/>
              </w:rPr>
              <w:t>要求。</w:t>
            </w:r>
          </w:p>
        </w:tc>
      </w:tr>
      <w:tr w14:paraId="200D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0BF7024D">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2694" w:type="dxa"/>
            <w:noWrap w:val="0"/>
            <w:vAlign w:val="center"/>
          </w:tcPr>
          <w:p w14:paraId="67399DE3">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响应文件内容</w:t>
            </w:r>
          </w:p>
        </w:tc>
        <w:tc>
          <w:tcPr>
            <w:tcW w:w="6259" w:type="dxa"/>
            <w:noWrap w:val="0"/>
            <w:vAlign w:val="center"/>
          </w:tcPr>
          <w:p w14:paraId="64D413E8">
            <w:pPr>
              <w:pStyle w:val="33"/>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对询价通知书第二篇、第三篇规定的询价内容进行实质性响应。</w:t>
            </w:r>
          </w:p>
        </w:tc>
      </w:tr>
      <w:tr w14:paraId="3902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2781FD85">
            <w:pPr>
              <w:jc w:val="center"/>
              <w:rPr>
                <w:rFonts w:hint="eastAsia" w:ascii="宋体" w:hAnsi="宋体" w:eastAsia="宋体" w:cs="宋体"/>
                <w:kern w:val="0"/>
                <w:sz w:val="21"/>
                <w:szCs w:val="21"/>
                <w:highlight w:val="none"/>
              </w:rPr>
            </w:pPr>
          </w:p>
        </w:tc>
        <w:tc>
          <w:tcPr>
            <w:tcW w:w="2694" w:type="dxa"/>
            <w:noWrap w:val="0"/>
            <w:vAlign w:val="center"/>
          </w:tcPr>
          <w:p w14:paraId="5E00B24D">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询价有效期</w:t>
            </w:r>
          </w:p>
        </w:tc>
        <w:tc>
          <w:tcPr>
            <w:tcW w:w="6259" w:type="dxa"/>
            <w:noWrap w:val="0"/>
            <w:vAlign w:val="center"/>
          </w:tcPr>
          <w:p w14:paraId="79489F7A">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响应文件及有关承诺文件有效期为提交响应文件截止时间起90天。</w:t>
            </w:r>
          </w:p>
        </w:tc>
      </w:tr>
    </w:tbl>
    <w:p w14:paraId="10A6EF64">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B53B9AA">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6154795">
      <w:pPr>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（四）评审的依据为询价通知书和响应文件（含有效的补充文件）。询价小组判断响应文件对询价通知书的响应，仅基于响应文件本身而不靠外部证据。</w:t>
      </w:r>
    </w:p>
    <w:p w14:paraId="00A72303">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textAlignment w:val="auto"/>
        <w:outlineLvl w:val="9"/>
        <w:rPr>
          <w:rFonts w:hint="eastAsia" w:ascii="宋体" w:hAnsi="宋体" w:eastAsia="宋体" w:cs="宋体"/>
          <w:b/>
          <w:bCs/>
          <w:sz w:val="24"/>
          <w:highlight w:val="none"/>
        </w:rPr>
      </w:pPr>
      <w:bookmarkStart w:id="141" w:name="_Toc64732013"/>
      <w:bookmarkStart w:id="142" w:name="_Toc65660351"/>
      <w:bookmarkStart w:id="143" w:name="_Toc19148"/>
      <w:bookmarkStart w:id="144" w:name="_Toc11713"/>
      <w:bookmarkStart w:id="145" w:name="_Toc5149"/>
      <w:bookmarkStart w:id="146" w:name="_Toc30639"/>
      <w:r>
        <w:rPr>
          <w:rFonts w:hint="eastAsia" w:ascii="宋体" w:hAnsi="宋体" w:eastAsia="宋体" w:cs="宋体"/>
          <w:b/>
          <w:bCs/>
          <w:sz w:val="24"/>
          <w:highlight w:val="none"/>
        </w:rPr>
        <w:t>二、评定成交的标准</w:t>
      </w:r>
      <w:bookmarkEnd w:id="141"/>
      <w:bookmarkEnd w:id="142"/>
      <w:bookmarkEnd w:id="143"/>
      <w:bookmarkEnd w:id="144"/>
      <w:bookmarkEnd w:id="145"/>
      <w:bookmarkEnd w:id="146"/>
    </w:p>
    <w:p w14:paraId="0666E12A">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询价小组将依照本询价通知书相关规定对技术（质量）和服务均能满足实质性响应要求的供应商所提交的报价进行政策性扣减，并依据扣减后的价格按照由低到高的顺序提出3名以上成交候选人，并编写评审报告。</w:t>
      </w:r>
    </w:p>
    <w:p w14:paraId="0C6F79D8">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注：政策性扣减方式</w:t>
      </w:r>
    </w:p>
    <w:p w14:paraId="7B039B5E">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1.供应商为非联合体参与报价的，对小微型企业给予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w:t>
      </w:r>
      <w:r>
        <w:rPr>
          <w:rFonts w:hint="eastAsia" w:ascii="宋体" w:hAnsi="宋体" w:eastAsia="宋体" w:cs="宋体"/>
          <w:i/>
          <w:sz w:val="24"/>
          <w:szCs w:val="24"/>
          <w:highlight w:val="none"/>
        </w:rPr>
        <w:t>10%-20%由采购人在幅度范围内确定</w:t>
      </w:r>
      <w:r>
        <w:rPr>
          <w:rFonts w:hint="eastAsia" w:ascii="宋体" w:hAnsi="宋体" w:eastAsia="宋体" w:cs="宋体"/>
          <w:sz w:val="24"/>
          <w:szCs w:val="24"/>
          <w:highlight w:val="none"/>
        </w:rPr>
        <w:t>）的扣除，以扣除后的报价参与评审。</w:t>
      </w:r>
    </w:p>
    <w:p w14:paraId="496BC7D2">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.监狱企业、残疾人福利性单位视同小型、微型企业。</w:t>
      </w:r>
    </w:p>
    <w:p w14:paraId="452C1559">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（二）若供应商的报价经扣减后价格相同，按技术（质量）的优劣顺序排列；以上都相同的，按服务条款的优劣顺序排列。</w:t>
      </w:r>
    </w:p>
    <w:p w14:paraId="21EF41C3">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（三）成交价格=成交供应商的报价。</w:t>
      </w:r>
    </w:p>
    <w:p w14:paraId="49BD08A9">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textAlignment w:val="auto"/>
        <w:outlineLvl w:val="9"/>
        <w:rPr>
          <w:rFonts w:hint="eastAsia" w:ascii="宋体" w:hAnsi="宋体" w:eastAsia="宋体" w:cs="宋体"/>
          <w:b/>
          <w:bCs/>
          <w:sz w:val="24"/>
          <w:highlight w:val="none"/>
        </w:rPr>
      </w:pPr>
      <w:bookmarkStart w:id="147" w:name="_Toc29113"/>
      <w:bookmarkStart w:id="148" w:name="_Toc65660352"/>
      <w:bookmarkStart w:id="149" w:name="_Toc12644"/>
      <w:bookmarkStart w:id="150" w:name="_Toc19473"/>
      <w:bookmarkStart w:id="151" w:name="_Toc20341"/>
      <w:r>
        <w:rPr>
          <w:rFonts w:hint="eastAsia" w:ascii="宋体" w:hAnsi="宋体" w:eastAsia="宋体" w:cs="宋体"/>
          <w:b/>
          <w:bCs/>
          <w:sz w:val="24"/>
          <w:highlight w:val="none"/>
        </w:rPr>
        <w:t>三、无效</w:t>
      </w:r>
      <w:bookmarkEnd w:id="147"/>
      <w:bookmarkEnd w:id="148"/>
      <w:bookmarkEnd w:id="149"/>
      <w:r>
        <w:rPr>
          <w:rFonts w:hint="eastAsia" w:ascii="宋体" w:hAnsi="宋体" w:eastAsia="宋体" w:cs="宋体"/>
          <w:b/>
          <w:bCs/>
          <w:sz w:val="24"/>
          <w:highlight w:val="none"/>
        </w:rPr>
        <w:t>报价</w:t>
      </w:r>
      <w:bookmarkEnd w:id="150"/>
      <w:bookmarkEnd w:id="151"/>
    </w:p>
    <w:p w14:paraId="54DDC1FD">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供应商发生以下条款情况之一者，视为无效报价：</w:t>
      </w:r>
    </w:p>
    <w:p w14:paraId="7870B172">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（一）供应商不符合规定的资格条件的；</w:t>
      </w:r>
    </w:p>
    <w:p w14:paraId="7BEEF909">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（二）供应商未通过实质性响应审查的；</w:t>
      </w:r>
    </w:p>
    <w:p w14:paraId="39A161EA">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（三）供应商未在保证金到账截止时间前足额交纳所参与包保证金的；</w:t>
      </w:r>
    </w:p>
    <w:p w14:paraId="04C5A1AE">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（四）供应商所提交的响应文件未按“第七篇响应文件格式要求”要求签署或盖章的；</w:t>
      </w:r>
    </w:p>
    <w:p w14:paraId="5198232E">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（五）供应商的报价超过采购预算或最高限价的；</w:t>
      </w:r>
    </w:p>
    <w:p w14:paraId="6BDAAC08">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（六）供应商不接受询价小组修正后的价格的；</w:t>
      </w:r>
    </w:p>
    <w:p w14:paraId="6257ADB3">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（七）单位负责人为同一人或者存在直接控股、管理关系的不同供应商，参加同一合同项（包）报价的；</w:t>
      </w:r>
    </w:p>
    <w:p w14:paraId="1A54C9CE">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（八）为采购项目提供整体设计、规范编制或者项目管理、监理、检测等服务的供应商再参加该采购项目的其他采购活动的；</w:t>
      </w:r>
    </w:p>
    <w:p w14:paraId="3A94CCA1">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（九）同一合同项（包）下的货物，制造商参与报价，再委托代理商参与报价的；</w:t>
      </w:r>
    </w:p>
    <w:p w14:paraId="16FA11F9">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（十）供应商响应文件内容有与国家现行法律法规相违背的内容，或附有采购人无法接受条件的；</w:t>
      </w:r>
    </w:p>
    <w:p w14:paraId="4427F2CB">
      <w:pPr>
        <w:pStyle w:val="34"/>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（十一）法律、法规和询价通知书规定的其他无效情形。</w:t>
      </w:r>
    </w:p>
    <w:p w14:paraId="1E442E6F">
      <w:pPr>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textAlignment w:val="auto"/>
        <w:outlineLvl w:val="9"/>
        <w:rPr>
          <w:rFonts w:hint="eastAsia" w:ascii="宋体" w:hAnsi="宋体" w:eastAsia="宋体" w:cs="宋体"/>
          <w:b/>
          <w:bCs/>
          <w:sz w:val="24"/>
          <w:highlight w:val="none"/>
        </w:rPr>
      </w:pPr>
      <w:bookmarkStart w:id="152" w:name="_Toc29298"/>
      <w:bookmarkStart w:id="153" w:name="_Toc22716"/>
      <w:bookmarkStart w:id="154" w:name="_Toc10225"/>
      <w:bookmarkStart w:id="155" w:name="_Toc28422"/>
      <w:bookmarkStart w:id="156" w:name="_Toc65660353"/>
      <w:r>
        <w:rPr>
          <w:rFonts w:hint="eastAsia" w:ascii="宋体" w:hAnsi="宋体" w:eastAsia="宋体" w:cs="宋体"/>
          <w:b/>
          <w:bCs/>
          <w:sz w:val="24"/>
          <w:highlight w:val="none"/>
        </w:rPr>
        <w:t>四、采购终止</w:t>
      </w:r>
      <w:bookmarkEnd w:id="152"/>
      <w:bookmarkEnd w:id="153"/>
      <w:bookmarkEnd w:id="154"/>
      <w:bookmarkEnd w:id="155"/>
      <w:bookmarkEnd w:id="156"/>
    </w:p>
    <w:p w14:paraId="46C223F6">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出现下列情形之一的，采购人或者采购代理机构应当终止询价采购活动，发布项目终止公告并说明原因，重新开展采购活动：</w:t>
      </w:r>
    </w:p>
    <w:p w14:paraId="485C5C25">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（一）因情况变化，不再符合规定的询价采购方式适用情形的；</w:t>
      </w:r>
    </w:p>
    <w:p w14:paraId="590C6EED">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（二）出现影响采购公正的违法、违规行为的；</w:t>
      </w:r>
    </w:p>
    <w:p w14:paraId="389C3C09">
      <w:pPr>
        <w:pageBreakBefore w:val="0"/>
        <w:widowControl w:val="0"/>
        <w:kinsoku/>
        <w:wordWrap/>
        <w:overflowPunct/>
        <w:topLinePunct w:val="0"/>
        <w:autoSpaceDE/>
        <w:autoSpaceDN/>
        <w:bidi w:val="0"/>
        <w:snapToGrid w:val="0"/>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（三）在采购过程中符合竞争要求的供应商或者报价未超过采购预算的供应商不足3家的。</w:t>
      </w:r>
    </w:p>
    <w:p w14:paraId="439A570A">
      <w:pPr>
        <w:pStyle w:val="2"/>
        <w:spacing w:before="0" w:after="0" w:line="360" w:lineRule="auto"/>
        <w:jc w:val="center"/>
        <w:rPr>
          <w:rFonts w:hint="eastAsia" w:ascii="宋体" w:hAnsi="宋体" w:eastAsia="宋体" w:cs="宋体"/>
          <w:b w:val="0"/>
          <w:sz w:val="36"/>
          <w:szCs w:val="30"/>
          <w:highlight w:val="none"/>
        </w:rPr>
      </w:pPr>
      <w:r>
        <w:rPr>
          <w:rFonts w:hint="eastAsia" w:ascii="宋体" w:hAnsi="宋体" w:eastAsia="宋体" w:cs="宋体"/>
          <w:sz w:val="24"/>
          <w:szCs w:val="24"/>
          <w:highlight w:val="none"/>
        </w:rPr>
        <w:br w:type="page"/>
      </w:r>
      <w:bookmarkStart w:id="157" w:name="_Toc10768"/>
      <w:bookmarkStart w:id="158" w:name="_Toc65660354"/>
      <w:bookmarkStart w:id="159" w:name="_Toc8916"/>
      <w:bookmarkStart w:id="160" w:name="_Toc20055"/>
      <w:bookmarkStart w:id="161" w:name="_Toc31239"/>
      <w:r>
        <w:rPr>
          <w:rFonts w:hint="eastAsia" w:ascii="宋体" w:hAnsi="宋体" w:eastAsia="宋体" w:cs="宋体"/>
          <w:b w:val="0"/>
          <w:sz w:val="36"/>
          <w:szCs w:val="30"/>
          <w:highlight w:val="none"/>
        </w:rPr>
        <w:t>第五篇  供应商须知</w:t>
      </w:r>
      <w:bookmarkEnd w:id="157"/>
      <w:bookmarkEnd w:id="158"/>
      <w:bookmarkEnd w:id="159"/>
      <w:bookmarkEnd w:id="160"/>
      <w:bookmarkEnd w:id="161"/>
    </w:p>
    <w:p w14:paraId="08F22732">
      <w:pPr>
        <w:pageBreakBefore w:val="0"/>
        <w:widowControl w:val="0"/>
        <w:kinsoku/>
        <w:wordWrap/>
        <w:overflowPunct/>
        <w:topLinePunct w:val="0"/>
        <w:autoSpaceDE/>
        <w:autoSpaceDN/>
        <w:bidi w:val="0"/>
        <w:adjustRightInd w:val="0"/>
        <w:snapToGrid w:val="0"/>
        <w:spacing w:before="0" w:beforeLines="0" w:after="0" w:afterLines="0" w:line="440" w:lineRule="exact"/>
        <w:ind w:right="0" w:firstLine="482" w:firstLineChars="200"/>
        <w:textAlignment w:val="auto"/>
        <w:outlineLvl w:val="9"/>
        <w:rPr>
          <w:rFonts w:hint="eastAsia" w:ascii="宋体" w:hAnsi="宋体" w:eastAsia="宋体" w:cs="宋体"/>
          <w:b/>
          <w:bCs/>
          <w:sz w:val="24"/>
          <w:highlight w:val="none"/>
        </w:rPr>
      </w:pPr>
      <w:bookmarkStart w:id="162" w:name="_Toc65660355"/>
      <w:bookmarkStart w:id="163" w:name="_Toc2864"/>
      <w:bookmarkStart w:id="164" w:name="_Toc16524"/>
      <w:bookmarkStart w:id="165" w:name="_Toc1108"/>
      <w:bookmarkStart w:id="166" w:name="_Toc5290"/>
      <w:r>
        <w:rPr>
          <w:rFonts w:hint="eastAsia" w:ascii="宋体" w:hAnsi="宋体" w:eastAsia="宋体" w:cs="宋体"/>
          <w:b/>
          <w:bCs/>
          <w:sz w:val="24"/>
          <w:highlight w:val="none"/>
        </w:rPr>
        <w:t>一、询价费用</w:t>
      </w:r>
      <w:bookmarkEnd w:id="162"/>
      <w:bookmarkEnd w:id="163"/>
      <w:bookmarkEnd w:id="164"/>
      <w:bookmarkEnd w:id="165"/>
      <w:bookmarkEnd w:id="166"/>
    </w:p>
    <w:p w14:paraId="62BF4381">
      <w:pPr>
        <w:pStyle w:val="184"/>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3A743402">
      <w:pPr>
        <w:pageBreakBefore w:val="0"/>
        <w:widowControl w:val="0"/>
        <w:kinsoku/>
        <w:wordWrap/>
        <w:overflowPunct/>
        <w:topLinePunct w:val="0"/>
        <w:autoSpaceDE/>
        <w:autoSpaceDN/>
        <w:bidi w:val="0"/>
        <w:adjustRightInd w:val="0"/>
        <w:snapToGrid w:val="0"/>
        <w:spacing w:before="0" w:beforeLines="0" w:after="0" w:afterLines="0" w:line="440" w:lineRule="exact"/>
        <w:ind w:right="0" w:firstLine="482" w:firstLineChars="200"/>
        <w:textAlignment w:val="auto"/>
        <w:outlineLvl w:val="9"/>
        <w:rPr>
          <w:rFonts w:hint="eastAsia" w:ascii="宋体" w:hAnsi="宋体" w:eastAsia="宋体" w:cs="宋体"/>
          <w:b/>
          <w:bCs/>
          <w:sz w:val="24"/>
          <w:highlight w:val="none"/>
        </w:rPr>
      </w:pPr>
      <w:bookmarkStart w:id="167" w:name="_Toc5915"/>
      <w:bookmarkStart w:id="168" w:name="_Toc31739"/>
      <w:bookmarkStart w:id="169" w:name="_Toc27183"/>
      <w:bookmarkStart w:id="170" w:name="_Toc31070"/>
      <w:bookmarkStart w:id="171" w:name="_Toc65660356"/>
      <w:r>
        <w:rPr>
          <w:rFonts w:hint="eastAsia" w:ascii="宋体" w:hAnsi="宋体" w:eastAsia="宋体" w:cs="宋体"/>
          <w:b/>
          <w:bCs/>
          <w:sz w:val="24"/>
          <w:highlight w:val="none"/>
        </w:rPr>
        <w:t>二、询价通知书</w:t>
      </w:r>
      <w:bookmarkEnd w:id="167"/>
      <w:bookmarkEnd w:id="168"/>
      <w:bookmarkEnd w:id="169"/>
      <w:bookmarkEnd w:id="170"/>
      <w:bookmarkEnd w:id="171"/>
      <w:r>
        <w:rPr>
          <w:rFonts w:hint="eastAsia" w:ascii="宋体" w:hAnsi="宋体" w:eastAsia="宋体" w:cs="宋体"/>
          <w:b/>
          <w:bCs/>
          <w:sz w:val="24"/>
          <w:highlight w:val="none"/>
        </w:rPr>
        <w:tab/>
      </w:r>
    </w:p>
    <w:p w14:paraId="05AFB919">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（一）询价通知书由询价采购邀请书、询价项目技术（质量）需求、询价项目服务需求、采购程序、评定成交的标准、无效报价及采购终止、供应商须知、合同草案条款、响应文件格式要求七部分组成。</w:t>
      </w:r>
    </w:p>
    <w:p w14:paraId="786FE91F">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（二）采购人（或采购代理机构）所作的一切有效的书面通知、修改及补充，都是询价通知书不可分割的部分。</w:t>
      </w:r>
    </w:p>
    <w:p w14:paraId="18131C0C">
      <w:pPr>
        <w:pageBreakBefore w:val="0"/>
        <w:widowControl w:val="0"/>
        <w:kinsoku/>
        <w:wordWrap/>
        <w:overflowPunct/>
        <w:topLinePunct w:val="0"/>
        <w:autoSpaceDE/>
        <w:autoSpaceDN/>
        <w:bidi w:val="0"/>
        <w:adjustRightInd w:val="0"/>
        <w:snapToGrid w:val="0"/>
        <w:spacing w:before="0" w:beforeLines="0" w:after="0" w:afterLines="0" w:line="440" w:lineRule="exact"/>
        <w:ind w:right="0" w:firstLine="482" w:firstLineChars="200"/>
        <w:textAlignment w:val="auto"/>
        <w:outlineLvl w:val="9"/>
        <w:rPr>
          <w:rFonts w:hint="eastAsia" w:ascii="宋体" w:hAnsi="宋体" w:eastAsia="宋体" w:cs="宋体"/>
          <w:b/>
          <w:bCs/>
          <w:sz w:val="24"/>
          <w:highlight w:val="none"/>
        </w:rPr>
      </w:pPr>
      <w:bookmarkStart w:id="172" w:name="_Toc22277"/>
      <w:bookmarkStart w:id="173" w:name="_Toc3061"/>
      <w:bookmarkStart w:id="174" w:name="_Toc9532"/>
      <w:bookmarkStart w:id="175" w:name="_Toc1922"/>
      <w:bookmarkStart w:id="176" w:name="_Toc65660357"/>
      <w:r>
        <w:rPr>
          <w:rFonts w:hint="eastAsia" w:ascii="宋体" w:hAnsi="宋体" w:eastAsia="宋体" w:cs="宋体"/>
          <w:b/>
          <w:bCs/>
          <w:sz w:val="24"/>
          <w:highlight w:val="none"/>
        </w:rPr>
        <w:t>三、报价要求</w:t>
      </w:r>
      <w:bookmarkEnd w:id="172"/>
      <w:bookmarkEnd w:id="173"/>
      <w:bookmarkEnd w:id="174"/>
      <w:bookmarkEnd w:id="175"/>
      <w:bookmarkEnd w:id="176"/>
    </w:p>
    <w:p w14:paraId="4C8F93C5">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w:t>
      </w:r>
    </w:p>
    <w:p w14:paraId="64F5EF52">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供应商应当按照询价通知书的要求编制响应文件，并对询价通知书提出的要求和条件作出实质性响应，响应文件原则上采用软面订本。</w:t>
      </w:r>
    </w:p>
    <w:p w14:paraId="71744C8F">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1.响应文件组成</w:t>
      </w:r>
    </w:p>
    <w:p w14:paraId="5A90A51A">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512B4C2B">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.报价有效期：响应文件及有关承诺文件有效期为提交响应文件截止时间起90天。</w:t>
      </w:r>
    </w:p>
    <w:p w14:paraId="62C0A101">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（二）保证金：</w:t>
      </w:r>
    </w:p>
    <w:p w14:paraId="2FD27D7E">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1.供应商提交保证金金额和方式详见“</w:t>
      </w:r>
      <w:r>
        <w:rPr>
          <w:rFonts w:hint="eastAsia" w:ascii="宋体" w:hAnsi="宋体" w:eastAsia="宋体" w:cs="宋体"/>
          <w:b/>
          <w:sz w:val="24"/>
          <w:szCs w:val="24"/>
          <w:highlight w:val="none"/>
          <w:u w:val="single"/>
        </w:rPr>
        <w:t>第一篇  五、保证金”</w:t>
      </w:r>
      <w:r>
        <w:rPr>
          <w:rFonts w:hint="eastAsia" w:ascii="宋体" w:hAnsi="宋体" w:eastAsia="宋体" w:cs="宋体"/>
          <w:sz w:val="24"/>
          <w:szCs w:val="24"/>
          <w:highlight w:val="none"/>
        </w:rPr>
        <w:t>；</w:t>
      </w:r>
    </w:p>
    <w:p w14:paraId="6C949987">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2.发生以下情况之一者，保证金不予退还：</w:t>
      </w:r>
    </w:p>
    <w:p w14:paraId="147B4F0D">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2.1供应商在提交响应文件截止时间后撤回响应文件的；</w:t>
      </w:r>
    </w:p>
    <w:p w14:paraId="4F5E5A4A">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2.2供应商在响应文件中提供虚假材料的；</w:t>
      </w:r>
    </w:p>
    <w:p w14:paraId="2120AF6F">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2.3除因不可抗力或询价通知书认可的情形以外，成交供应商不与采购人签订合同的；</w:t>
      </w:r>
    </w:p>
    <w:p w14:paraId="3D149CFB">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2.4供应商与采购人、其他供应商或者采购代理机构恶意串通的；</w:t>
      </w:r>
    </w:p>
    <w:p w14:paraId="257683BA">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06B5469C">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highlight w:val="none"/>
        </w:rPr>
        <w:t>保证金的有效期限在</w:t>
      </w:r>
      <w:r>
        <w:rPr>
          <w:rFonts w:hint="eastAsia" w:ascii="宋体" w:hAnsi="宋体" w:eastAsia="宋体" w:cs="宋体"/>
          <w:sz w:val="24"/>
          <w:szCs w:val="24"/>
          <w:highlight w:val="none"/>
        </w:rPr>
        <w:t>报价有效期</w:t>
      </w:r>
      <w:r>
        <w:rPr>
          <w:rFonts w:hint="eastAsia" w:ascii="宋体" w:hAnsi="宋体" w:eastAsia="宋体" w:cs="宋体"/>
          <w:sz w:val="24"/>
          <w:highlight w:val="none"/>
        </w:rPr>
        <w:t>过后三十天继续有效。</w:t>
      </w:r>
    </w:p>
    <w:p w14:paraId="7CCA500E">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（三）修正错误</w:t>
      </w:r>
    </w:p>
    <w:p w14:paraId="5447B76C">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若供应商所递交的响应文件或报价中的价格出现大写金额和小写金额不一致的错误，以大写金额修正为准。</w:t>
      </w:r>
    </w:p>
    <w:p w14:paraId="251F1CF1">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2DF44AA5">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（四）提交响应文件的份数和签署</w:t>
      </w:r>
    </w:p>
    <w:p w14:paraId="29272A66">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69FE14F">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szCs w:val="24"/>
          <w:highlight w:val="none"/>
        </w:rPr>
        <w:t>2.</w:t>
      </w:r>
      <w:r>
        <w:rPr>
          <w:rFonts w:hint="eastAsia" w:ascii="宋体" w:hAnsi="宋体" w:eastAsia="宋体" w:cs="宋体"/>
          <w:sz w:val="24"/>
          <w:highlight w:val="none"/>
        </w:rPr>
        <w:t>在响应文件正本中，询价通知书第七篇响应文件格式中规定签署、盖章的地方必须按其规定签署、盖章。</w:t>
      </w:r>
    </w:p>
    <w:p w14:paraId="34E7C12D">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3.若供应商对响应文件的错处作必要修改，则应在修改处加盖供应商公章或由法定代表人（或其授权代表）或自然人</w:t>
      </w:r>
      <w:r>
        <w:rPr>
          <w:rFonts w:hint="eastAsia" w:ascii="宋体" w:hAnsi="宋体" w:eastAsia="宋体" w:cs="宋体"/>
          <w:sz w:val="24"/>
          <w:szCs w:val="24"/>
          <w:highlight w:val="none"/>
        </w:rPr>
        <w:t>（供应商为自然人）签署</w:t>
      </w:r>
      <w:r>
        <w:rPr>
          <w:rFonts w:hint="eastAsia" w:ascii="宋体" w:hAnsi="宋体" w:eastAsia="宋体" w:cs="宋体"/>
          <w:sz w:val="24"/>
          <w:highlight w:val="none"/>
        </w:rPr>
        <w:t>确认。</w:t>
      </w:r>
    </w:p>
    <w:p w14:paraId="01DA6A92">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4.电报、电话、传真形式的响应文件概不接受。</w:t>
      </w:r>
    </w:p>
    <w:p w14:paraId="03DC5B7F">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（五）响应文件的递交</w:t>
      </w:r>
    </w:p>
    <w:p w14:paraId="2C894EB0">
      <w:pPr>
        <w:pStyle w:val="31"/>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szCs w:val="24"/>
          <w:highlight w:val="none"/>
        </w:rPr>
        <w:t>响应文件的正本、副本以及电子文档均应密封送达报价地点，应在封套上注明询价项目名称、供应商名称。若正本、副本以及电子文档分别进行密封的，还应在封套上注明“正本”、“副本”、“电子文档”字样。</w:t>
      </w:r>
    </w:p>
    <w:p w14:paraId="47F93BBB">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（六）响应文件语言：简体中文</w:t>
      </w:r>
    </w:p>
    <w:p w14:paraId="67ADB5CD">
      <w:pPr>
        <w:pageBreakBefore w:val="0"/>
        <w:widowControl w:val="0"/>
        <w:kinsoku/>
        <w:wordWrap/>
        <w:overflowPunct/>
        <w:topLinePunct w:val="0"/>
        <w:autoSpaceDE/>
        <w:autoSpaceDN/>
        <w:bidi w:val="0"/>
        <w:adjustRightInd w:val="0"/>
        <w:snapToGrid w:val="0"/>
        <w:spacing w:before="0" w:beforeLines="0" w:after="0" w:afterLines="0" w:line="440" w:lineRule="exact"/>
        <w:ind w:right="0" w:firstLine="482" w:firstLineChars="200"/>
        <w:textAlignment w:val="auto"/>
        <w:outlineLvl w:val="9"/>
        <w:rPr>
          <w:rFonts w:hint="eastAsia" w:ascii="宋体" w:hAnsi="宋体" w:eastAsia="宋体" w:cs="宋体"/>
          <w:b/>
          <w:bCs/>
          <w:sz w:val="24"/>
          <w:highlight w:val="none"/>
        </w:rPr>
      </w:pPr>
      <w:bookmarkStart w:id="177" w:name="_Toc14702"/>
      <w:bookmarkStart w:id="178" w:name="_Toc6242"/>
      <w:bookmarkStart w:id="179" w:name="_Toc10172"/>
      <w:bookmarkStart w:id="180" w:name="_Toc28481"/>
      <w:bookmarkStart w:id="181" w:name="_Toc65660358"/>
      <w:r>
        <w:rPr>
          <w:rFonts w:hint="eastAsia" w:ascii="宋体" w:hAnsi="宋体" w:eastAsia="宋体" w:cs="宋体"/>
          <w:b/>
          <w:bCs/>
          <w:sz w:val="24"/>
          <w:highlight w:val="none"/>
        </w:rPr>
        <w:t>四、成交供应商的确定和变更</w:t>
      </w:r>
      <w:bookmarkEnd w:id="177"/>
      <w:bookmarkEnd w:id="178"/>
      <w:bookmarkEnd w:id="179"/>
      <w:bookmarkEnd w:id="180"/>
      <w:bookmarkEnd w:id="181"/>
    </w:p>
    <w:p w14:paraId="0E313857">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2DB1F470">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（二）成交供应商的变更</w:t>
      </w:r>
    </w:p>
    <w:p w14:paraId="54B4ECEE">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62CAABB1">
      <w:pPr>
        <w:pageBreakBefore w:val="0"/>
        <w:widowControl w:val="0"/>
        <w:kinsoku/>
        <w:wordWrap/>
        <w:overflowPunct/>
        <w:topLinePunct w:val="0"/>
        <w:autoSpaceDE/>
        <w:autoSpaceDN/>
        <w:bidi w:val="0"/>
        <w:snapToGrid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2.成交供应商无充分理由放弃成交的，采购人将向同级财政部门报告，财政部门将根据相关法律法规的规定进行处理。</w:t>
      </w:r>
    </w:p>
    <w:p w14:paraId="27F39E2D">
      <w:pPr>
        <w:pageBreakBefore w:val="0"/>
        <w:widowControl w:val="0"/>
        <w:kinsoku/>
        <w:wordWrap/>
        <w:overflowPunct/>
        <w:topLinePunct w:val="0"/>
        <w:autoSpaceDE/>
        <w:autoSpaceDN/>
        <w:bidi w:val="0"/>
        <w:adjustRightInd w:val="0"/>
        <w:snapToGrid w:val="0"/>
        <w:spacing w:before="0" w:beforeLines="0" w:after="0" w:afterLines="0" w:line="440" w:lineRule="exact"/>
        <w:ind w:right="0" w:firstLine="482" w:firstLineChars="200"/>
        <w:textAlignment w:val="auto"/>
        <w:outlineLvl w:val="9"/>
        <w:rPr>
          <w:rFonts w:hint="eastAsia" w:ascii="宋体" w:hAnsi="宋体" w:eastAsia="宋体" w:cs="宋体"/>
          <w:b/>
          <w:bCs/>
          <w:sz w:val="24"/>
          <w:highlight w:val="none"/>
        </w:rPr>
      </w:pPr>
      <w:bookmarkStart w:id="182" w:name="_Toc1092"/>
      <w:bookmarkStart w:id="183" w:name="_Toc65660359"/>
      <w:bookmarkStart w:id="184" w:name="_Toc7296"/>
      <w:bookmarkStart w:id="185" w:name="_Toc29821"/>
      <w:bookmarkStart w:id="186" w:name="_Toc10504"/>
      <w:r>
        <w:rPr>
          <w:rFonts w:hint="eastAsia" w:ascii="宋体" w:hAnsi="宋体" w:eastAsia="宋体" w:cs="宋体"/>
          <w:b/>
          <w:bCs/>
          <w:sz w:val="24"/>
          <w:highlight w:val="none"/>
        </w:rPr>
        <w:t>五、成交通知</w:t>
      </w:r>
      <w:bookmarkEnd w:id="182"/>
      <w:bookmarkEnd w:id="183"/>
      <w:bookmarkEnd w:id="184"/>
      <w:bookmarkEnd w:id="185"/>
      <w:bookmarkEnd w:id="186"/>
    </w:p>
    <w:p w14:paraId="74720C4D">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（一）成交供应商确定后，采购代理机构将在“行采家”平台（http://www.gec123.com）上发布成交结果公告。</w:t>
      </w:r>
    </w:p>
    <w:p w14:paraId="4DECFE5A">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（二）结果公告发出同时，采购代理机构将以书面形式发出《成交通知书》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《成交通知书》一经发出即发生法律效力。</w:t>
      </w:r>
    </w:p>
    <w:p w14:paraId="6ED9668A">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（三）《成交通知书》将作为签订合同的依据。</w:t>
      </w:r>
    </w:p>
    <w:p w14:paraId="5EE8543D">
      <w:pPr>
        <w:pageBreakBefore w:val="0"/>
        <w:widowControl w:val="0"/>
        <w:kinsoku/>
        <w:wordWrap/>
        <w:overflowPunct/>
        <w:topLinePunct w:val="0"/>
        <w:autoSpaceDE/>
        <w:autoSpaceDN/>
        <w:bidi w:val="0"/>
        <w:adjustRightInd w:val="0"/>
        <w:snapToGrid w:val="0"/>
        <w:spacing w:before="0" w:beforeLines="0" w:after="0" w:afterLines="0" w:line="440" w:lineRule="exact"/>
        <w:ind w:right="0" w:firstLine="482" w:firstLineChars="200"/>
        <w:textAlignment w:val="auto"/>
        <w:outlineLvl w:val="9"/>
        <w:rPr>
          <w:rFonts w:hint="eastAsia" w:ascii="宋体" w:hAnsi="宋体" w:eastAsia="宋体" w:cs="宋体"/>
          <w:b/>
          <w:bCs/>
          <w:sz w:val="24"/>
          <w:highlight w:val="none"/>
        </w:rPr>
      </w:pPr>
      <w:bookmarkStart w:id="187" w:name="_Toc65660360"/>
      <w:bookmarkStart w:id="188" w:name="_Toc1010"/>
      <w:bookmarkStart w:id="189" w:name="_Toc30909"/>
      <w:bookmarkStart w:id="190" w:name="_Toc15449"/>
      <w:bookmarkStart w:id="191" w:name="_Toc31082"/>
      <w:r>
        <w:rPr>
          <w:rFonts w:hint="eastAsia" w:ascii="宋体" w:hAnsi="宋体" w:eastAsia="宋体" w:cs="宋体"/>
          <w:b/>
          <w:bCs/>
          <w:sz w:val="24"/>
          <w:highlight w:val="none"/>
        </w:rPr>
        <w:t>六、关于质疑和投诉</w:t>
      </w:r>
      <w:bookmarkEnd w:id="187"/>
      <w:bookmarkEnd w:id="188"/>
      <w:bookmarkEnd w:id="189"/>
      <w:bookmarkEnd w:id="190"/>
      <w:bookmarkEnd w:id="191"/>
    </w:p>
    <w:p w14:paraId="0FB5D755">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（一）质疑</w:t>
      </w:r>
    </w:p>
    <w:p w14:paraId="146B5630">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供应商认为采购文件、采购过程和成交结果使自己的权益收到伤害的，可向采购人或采购代理机构以书面形式提出质疑。</w:t>
      </w:r>
    </w:p>
    <w:p w14:paraId="61D68B13">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提出质疑的应当是参与所质疑项目采购活动的供应商。 </w:t>
      </w:r>
    </w:p>
    <w:p w14:paraId="7179DC06">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1.质疑时限、内容</w:t>
      </w:r>
    </w:p>
    <w:p w14:paraId="4FFB5ADB">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1.1供应商认为采购文件、采购过程、成交结果使自己的权益受到损害的，可以在知道或者应知其权益受到损害之日起7个工作日内，以书面形式向采购人、采购代理机构提出质疑。</w:t>
      </w:r>
    </w:p>
    <w:p w14:paraId="75D04F50">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1.2供应商提出质疑应当提交质疑函和必要的证明材料，质疑函应当包括下列内容：</w:t>
      </w:r>
    </w:p>
    <w:p w14:paraId="1DA1544E">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1.2.1供应商的姓名或者名称、地址、邮编、联系人及联系电话；</w:t>
      </w:r>
    </w:p>
    <w:p w14:paraId="31587570">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1.2.2</w:t>
      </w:r>
      <w:r>
        <w:rPr>
          <w:rFonts w:hint="eastAsia" w:ascii="宋体" w:hAnsi="宋体" w:eastAsia="宋体" w:cs="宋体"/>
          <w:sz w:val="24"/>
          <w:szCs w:val="24"/>
          <w:highlight w:val="none"/>
        </w:rPr>
        <w:t>质疑项目的项目名称、项目号以及采购执行编号</w:t>
      </w:r>
      <w:r>
        <w:rPr>
          <w:rFonts w:hint="eastAsia" w:ascii="宋体" w:hAnsi="宋体" w:eastAsia="宋体" w:cs="宋体"/>
          <w:sz w:val="24"/>
          <w:highlight w:val="none"/>
        </w:rPr>
        <w:t>；</w:t>
      </w:r>
    </w:p>
    <w:p w14:paraId="4B0DBDDC">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1.2.3具体、明确的质疑事项和与质疑事项相关的请求；</w:t>
      </w:r>
    </w:p>
    <w:p w14:paraId="26296FEB">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1.2.4事实依据；</w:t>
      </w:r>
    </w:p>
    <w:p w14:paraId="7BCD99BE">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1.2.5必要的法律依据；</w:t>
      </w:r>
    </w:p>
    <w:p w14:paraId="5FDD48C0">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1.2.6提出质疑的日期；</w:t>
      </w:r>
    </w:p>
    <w:p w14:paraId="357D29B4">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1.2.7营业执照（或事业单位法人证书，或个体工商户营业执照或有效的自然人身份证明）复印件；</w:t>
      </w:r>
    </w:p>
    <w:p w14:paraId="0F571A6D">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1.2.8法定代表人授权委托书原件、法定代表人身份证复印件和其授权代表的身份证复印件（供应商为自然人的提供自然人身份证复印件）；</w:t>
      </w:r>
    </w:p>
    <w:p w14:paraId="2EC66505">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1.3供应商为自然人的，质疑函应当由本人签字；供应商为法人或者其他组织的，质疑函应当由法定代表人、主要负责人，或者其授权代表签字或者盖章，并加盖公章。</w:t>
      </w:r>
    </w:p>
    <w:p w14:paraId="6C61A0B1">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2.质疑答复</w:t>
      </w:r>
    </w:p>
    <w:p w14:paraId="1F3D9DC2">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采购人、采购代理机构应当在收到供应商的书面质疑后七个工作日内作出答复，并以书面形式通知质疑供应商和其他有关供应商。</w:t>
      </w:r>
    </w:p>
    <w:p w14:paraId="17CF2349">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3.其他</w:t>
      </w:r>
    </w:p>
    <w:p w14:paraId="6DA68B9A">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3.1供应商应按照《政府采购质疑和投诉办法》（财政部令第94号）及相关法律法规要求，在法定质疑期内一次性提出针对同一采购程序环节的质疑。</w:t>
      </w:r>
    </w:p>
    <w:p w14:paraId="53EC405E">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3.2质疑函范本可在财政部门户网站和中国政府采购网下载。</w:t>
      </w:r>
    </w:p>
    <w:p w14:paraId="05D4320E">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（二）投诉</w:t>
      </w:r>
    </w:p>
    <w:p w14:paraId="1463B9EF">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1.供应商对采购人、采购代理机构的答复不满意，或者采购人、采购代理机构未在规定时间内作出答复的，可以在答复期满后15个工作日内按照相关法律法规向财政部门提起投诉。</w:t>
      </w:r>
    </w:p>
    <w:p w14:paraId="169B8308">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2.供应商应按照《政府采购质疑和投诉办法》（财政部令第94号）及相关法律法规要求递交投诉书和必要的证明材料。投诉书范本可在财政部门户网站和中国政府采购网下载。</w:t>
      </w:r>
    </w:p>
    <w:p w14:paraId="668E6745">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9A017D8">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35DA1CB6">
      <w:pPr>
        <w:pageBreakBefore w:val="0"/>
        <w:widowControl w:val="0"/>
        <w:kinsoku/>
        <w:wordWrap/>
        <w:overflowPunct/>
        <w:topLinePunct w:val="0"/>
        <w:autoSpaceDE/>
        <w:autoSpaceDN/>
        <w:bidi w:val="0"/>
        <w:adjustRightInd w:val="0"/>
        <w:snapToGrid w:val="0"/>
        <w:spacing w:before="0" w:beforeLines="0" w:after="0" w:afterLines="0" w:line="440" w:lineRule="exact"/>
        <w:ind w:right="0" w:firstLine="482" w:firstLineChars="200"/>
        <w:textAlignment w:val="auto"/>
        <w:outlineLvl w:val="9"/>
        <w:rPr>
          <w:rFonts w:hint="eastAsia" w:ascii="宋体" w:hAnsi="宋体" w:eastAsia="宋体" w:cs="宋体"/>
          <w:b/>
          <w:bCs/>
          <w:sz w:val="24"/>
          <w:highlight w:val="none"/>
        </w:rPr>
      </w:pPr>
      <w:bookmarkStart w:id="192" w:name="_Toc23778"/>
      <w:bookmarkStart w:id="193" w:name="_Toc3127"/>
      <w:bookmarkStart w:id="194" w:name="_Toc2494"/>
      <w:bookmarkStart w:id="195" w:name="_Toc16648"/>
      <w:bookmarkStart w:id="196" w:name="_Toc65660361"/>
      <w:r>
        <w:rPr>
          <w:rFonts w:hint="eastAsia" w:ascii="宋体" w:hAnsi="宋体" w:eastAsia="宋体" w:cs="宋体"/>
          <w:b/>
          <w:bCs/>
          <w:sz w:val="24"/>
          <w:highlight w:val="none"/>
        </w:rPr>
        <w:t>七、签订合同</w:t>
      </w:r>
      <w:bookmarkEnd w:id="192"/>
      <w:bookmarkEnd w:id="193"/>
      <w:bookmarkEnd w:id="194"/>
      <w:bookmarkEnd w:id="195"/>
      <w:bookmarkEnd w:id="196"/>
    </w:p>
    <w:p w14:paraId="52F6D54B">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highlight w:val="none"/>
        </w:rPr>
        <w:t>采购人原则上应在成交通知书发出之日起二十日内和成交供应商签订政府采购合同，无正当理由不得拒绝或拖延合同签订</w:t>
      </w:r>
      <w:r>
        <w:rPr>
          <w:rFonts w:hint="eastAsia" w:ascii="宋体" w:hAnsi="宋体" w:eastAsia="宋体" w:cs="宋体"/>
          <w:sz w:val="24"/>
          <w:szCs w:val="24"/>
          <w:highlight w:val="none"/>
        </w:rPr>
        <w:t>。所签订的合同不得对询价通知书和供应商的响应文件作实质性修改。其他未尽事宜由采购人和成交供应商在采购合同中详细约定。</w:t>
      </w:r>
    </w:p>
    <w:p w14:paraId="4047E4F4">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）询价通知书、供应商的响应文件及澄清文件等，均为签订政府采购合同的依据。</w:t>
      </w:r>
    </w:p>
    <w:p w14:paraId="3173F628">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）合同生效条款由供需双方约定，法律、行政法规规定应当办理批准、登记等手续后生效的合同，依照其规定。</w:t>
      </w:r>
    </w:p>
    <w:p w14:paraId="25A0856D">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）合同原则上应按照《重庆市政府采购合同》签订，相关单位要求适用合同通用格式版本的，应按其要求另行签订其他合同。</w:t>
      </w:r>
    </w:p>
    <w:p w14:paraId="7DC2DD06">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）采购人要求成交供应商提供履约保证金的，应当在询价通知书中予以约定。成交供应商履约完毕后，采购人根据采购文件规定无息退还其履约保证金。</w:t>
      </w:r>
    </w:p>
    <w:p w14:paraId="366AD9AD">
      <w:pPr>
        <w:pageBreakBefore w:val="0"/>
        <w:widowControl w:val="0"/>
        <w:kinsoku/>
        <w:wordWrap/>
        <w:overflowPunct/>
        <w:topLinePunct w:val="0"/>
        <w:autoSpaceDE/>
        <w:autoSpaceDN/>
        <w:bidi w:val="0"/>
        <w:adjustRightInd w:val="0"/>
        <w:snapToGrid w:val="0"/>
        <w:spacing w:before="0" w:beforeLines="0" w:after="0" w:afterLines="0" w:line="440" w:lineRule="exact"/>
        <w:ind w:right="0" w:firstLine="482" w:firstLineChars="200"/>
        <w:textAlignment w:val="auto"/>
        <w:outlineLvl w:val="9"/>
        <w:rPr>
          <w:rFonts w:hint="eastAsia" w:ascii="宋体" w:hAnsi="宋体" w:eastAsia="宋体" w:cs="宋体"/>
          <w:b/>
          <w:bCs/>
          <w:sz w:val="24"/>
          <w:highlight w:val="none"/>
        </w:rPr>
      </w:pPr>
      <w:bookmarkStart w:id="197" w:name="_Toc77"/>
      <w:bookmarkStart w:id="198" w:name="_Toc28590"/>
      <w:r>
        <w:rPr>
          <w:rFonts w:hint="eastAsia" w:ascii="宋体" w:hAnsi="宋体" w:eastAsia="宋体" w:cs="宋体"/>
          <w:b/>
          <w:bCs/>
          <w:sz w:val="24"/>
          <w:highlight w:val="none"/>
        </w:rPr>
        <w:t>八、项目验收</w:t>
      </w:r>
      <w:bookmarkEnd w:id="197"/>
      <w:bookmarkEnd w:id="198"/>
    </w:p>
    <w:p w14:paraId="2FCB852F">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highlight w:val="none"/>
        </w:rPr>
        <w:t>合同执行完毕，采购人原则上应在7个工作日内组织履约情况验收，不得无故拖延或附加额外条件。</w:t>
      </w:r>
    </w:p>
    <w:p w14:paraId="2CD4024B">
      <w:pPr>
        <w:pageBreakBefore w:val="0"/>
        <w:widowControl w:val="0"/>
        <w:kinsoku/>
        <w:wordWrap/>
        <w:overflowPunct/>
        <w:topLinePunct w:val="0"/>
        <w:autoSpaceDE/>
        <w:autoSpaceDN/>
        <w:bidi w:val="0"/>
        <w:adjustRightInd w:val="0"/>
        <w:snapToGrid w:val="0"/>
        <w:spacing w:before="0" w:beforeLines="0" w:after="0" w:afterLines="0" w:line="440" w:lineRule="exact"/>
        <w:ind w:right="0" w:firstLine="482" w:firstLineChars="200"/>
        <w:textAlignment w:val="auto"/>
        <w:outlineLvl w:val="9"/>
        <w:rPr>
          <w:rFonts w:hint="eastAsia" w:ascii="宋体" w:hAnsi="宋体" w:eastAsia="宋体" w:cs="宋体"/>
          <w:b/>
          <w:bCs/>
          <w:sz w:val="24"/>
          <w:highlight w:val="none"/>
        </w:rPr>
      </w:pPr>
      <w:bookmarkStart w:id="199" w:name="_Toc5300"/>
      <w:bookmarkStart w:id="200" w:name="_Toc2438"/>
      <w:bookmarkStart w:id="201" w:name="_Toc65660362"/>
      <w:bookmarkStart w:id="202" w:name="_Toc32594"/>
      <w:bookmarkStart w:id="203" w:name="_Toc29513"/>
      <w:r>
        <w:rPr>
          <w:rFonts w:hint="eastAsia" w:ascii="宋体" w:hAnsi="宋体" w:eastAsia="宋体" w:cs="宋体"/>
          <w:b/>
          <w:bCs/>
          <w:sz w:val="24"/>
          <w:highlight w:val="none"/>
        </w:rPr>
        <w:t>九、采购代理服务费</w:t>
      </w:r>
      <w:bookmarkEnd w:id="199"/>
      <w:bookmarkEnd w:id="200"/>
      <w:bookmarkEnd w:id="201"/>
      <w:bookmarkEnd w:id="202"/>
      <w:bookmarkEnd w:id="203"/>
    </w:p>
    <w:p w14:paraId="2A04BCED">
      <w:pPr>
        <w:pageBreakBefore w:val="0"/>
        <w:widowControl w:val="0"/>
        <w:kinsoku/>
        <w:wordWrap/>
        <w:overflowPunct/>
        <w:topLinePunct w:val="0"/>
        <w:autoSpaceDE/>
        <w:autoSpaceDN/>
        <w:bidi w:val="0"/>
        <w:spacing w:line="440" w:lineRule="exact"/>
        <w:ind w:right="0" w:firstLine="480" w:firstLineChars="200"/>
        <w:textAlignment w:val="auto"/>
        <w:outlineLvl w:val="9"/>
        <w:rPr>
          <w:rFonts w:hint="eastAsia" w:ascii="宋体" w:hAnsi="宋体" w:eastAsia="宋体" w:cs="宋体"/>
          <w:sz w:val="24"/>
          <w:highlight w:val="none"/>
          <w:lang w:eastAsia="zh-CN"/>
        </w:rPr>
      </w:pPr>
      <w:r>
        <w:rPr>
          <w:rFonts w:hint="eastAsia" w:ascii="宋体" w:hAnsi="宋体" w:eastAsia="宋体" w:cs="宋体"/>
          <w:sz w:val="24"/>
          <w:highlight w:val="none"/>
        </w:rPr>
        <w:t>（一）供应商成交后向采购代理机构缴纳</w:t>
      </w:r>
      <w:r>
        <w:rPr>
          <w:rFonts w:hint="eastAsia" w:ascii="宋体" w:hAnsi="宋体" w:eastAsia="宋体" w:cs="宋体"/>
          <w:sz w:val="24"/>
          <w:szCs w:val="24"/>
          <w:highlight w:val="none"/>
        </w:rPr>
        <w:t>采购</w:t>
      </w:r>
      <w:r>
        <w:rPr>
          <w:rFonts w:hint="eastAsia" w:ascii="宋体" w:hAnsi="宋体" w:eastAsia="宋体" w:cs="宋体"/>
          <w:sz w:val="24"/>
          <w:highlight w:val="none"/>
        </w:rPr>
        <w:t>代理服务费，</w:t>
      </w:r>
      <w:r>
        <w:rPr>
          <w:rFonts w:hint="eastAsia" w:ascii="宋体" w:hAnsi="宋体" w:eastAsia="宋体" w:cs="宋体"/>
          <w:sz w:val="24"/>
          <w:szCs w:val="24"/>
          <w:highlight w:val="none"/>
        </w:rPr>
        <w:t>采购</w:t>
      </w:r>
      <w:r>
        <w:rPr>
          <w:rFonts w:hint="eastAsia" w:ascii="宋体" w:hAnsi="宋体" w:eastAsia="宋体" w:cs="宋体"/>
          <w:sz w:val="24"/>
          <w:highlight w:val="none"/>
        </w:rPr>
        <w:t>代理服务费的收取标准按照以下标准执行</w:t>
      </w:r>
      <w:r>
        <w:rPr>
          <w:rFonts w:hint="eastAsia" w:ascii="宋体" w:hAnsi="宋体" w:eastAsia="宋体" w:cs="宋体"/>
          <w:sz w:val="24"/>
          <w:highlight w:val="none"/>
          <w:lang w:eastAsia="zh-CN"/>
        </w:rPr>
        <w:t>（经计算不足</w:t>
      </w:r>
      <w:r>
        <w:rPr>
          <w:rFonts w:hint="eastAsia" w:ascii="宋体" w:hAnsi="宋体" w:eastAsia="宋体" w:cs="宋体"/>
          <w:sz w:val="24"/>
          <w:highlight w:val="none"/>
          <w:lang w:val="en-US" w:eastAsia="zh-CN"/>
        </w:rPr>
        <w:t>3000元，按3000元计取）</w:t>
      </w:r>
      <w:r>
        <w:rPr>
          <w:rFonts w:hint="eastAsia" w:ascii="宋体" w:hAnsi="宋体" w:eastAsia="宋体" w:cs="宋体"/>
          <w:sz w:val="24"/>
          <w:highlight w:val="none"/>
        </w:rPr>
        <w:t>:</w:t>
      </w:r>
    </w:p>
    <w:tbl>
      <w:tblPr>
        <w:tblStyle w:val="58"/>
        <w:tblpPr w:leftFromText="180" w:rightFromText="180" w:vertAnchor="text" w:horzAnchor="page" w:tblpXSpec="center" w:tblpY="232"/>
        <w:tblOverlap w:val="never"/>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2273"/>
        <w:gridCol w:w="2273"/>
        <w:gridCol w:w="2272"/>
      </w:tblGrid>
      <w:tr w14:paraId="0D2D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2638" w:type="dxa"/>
            <w:tcBorders>
              <w:tl2br w:val="single" w:color="auto" w:sz="4" w:space="0"/>
            </w:tcBorders>
            <w:noWrap w:val="0"/>
            <w:vAlign w:val="top"/>
          </w:tcPr>
          <w:p w14:paraId="7D7535D8">
            <w:pPr>
              <w:spacing w:line="400" w:lineRule="exact"/>
              <w:ind w:firstLine="1440" w:firstLineChars="600"/>
              <w:rPr>
                <w:rFonts w:hint="eastAsia" w:ascii="宋体" w:hAnsi="宋体" w:eastAsia="宋体" w:cs="宋体"/>
                <w:sz w:val="24"/>
                <w:highlight w:val="none"/>
              </w:rPr>
            </w:pPr>
            <w:bookmarkStart w:id="204" w:name="_Toc9730"/>
            <w:bookmarkStart w:id="205" w:name="_Toc15521"/>
            <w:bookmarkStart w:id="206" w:name="_Toc4867"/>
            <w:bookmarkStart w:id="207" w:name="_Toc65660363"/>
            <w:r>
              <w:rPr>
                <w:rFonts w:hint="eastAsia" w:ascii="宋体" w:hAnsi="宋体" w:eastAsia="宋体" w:cs="宋体"/>
                <w:sz w:val="24"/>
                <w:highlight w:val="none"/>
                <w:lang w:val="zh-CN"/>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4"/>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PvmD1gAAAAgB&#10;AAAPAAAAAAAAAAEAIAAAACIAAABkcnMvZG93bnJldi54bWxQSwECFAAUAAAACACHTuJA5EilsuQB&#10;AADZAwAADgAAAAAAAAABACAAAAAlAQAAZHJzL2Uyb0RvYy54bWxQSwUGAAAAAAYABgBZAQAAewUA&#10;AAAA&#10;">
                      <v:fill on="f" focussize="0,0"/>
                      <v:stroke color="#000000" joinstyle="round"/>
                      <v:imagedata o:title=""/>
                      <o:lock v:ext="edit" aspectratio="f"/>
                    </v:line>
                  </w:pict>
                </mc:Fallback>
              </mc:AlternateContent>
            </w:r>
            <w:r>
              <w:rPr>
                <w:rFonts w:hint="eastAsia" w:ascii="宋体" w:hAnsi="宋体" w:eastAsia="宋体" w:cs="宋体"/>
                <w:sz w:val="24"/>
                <w:highlight w:val="none"/>
              </w:rPr>
              <w:t>采购类型</w:t>
            </w:r>
          </w:p>
          <w:p w14:paraId="5535FD4F">
            <w:pPr>
              <w:spacing w:line="400" w:lineRule="exact"/>
              <w:rPr>
                <w:rFonts w:hint="eastAsia" w:ascii="宋体" w:hAnsi="宋体" w:eastAsia="宋体" w:cs="宋体"/>
                <w:sz w:val="24"/>
                <w:highlight w:val="none"/>
              </w:rPr>
            </w:pPr>
            <w:r>
              <w:rPr>
                <w:rFonts w:hint="eastAsia" w:ascii="宋体" w:hAnsi="宋体" w:eastAsia="宋体" w:cs="宋体"/>
                <w:sz w:val="24"/>
                <w:highlight w:val="none"/>
              </w:rPr>
              <w:t>成交金额(万元)</w:t>
            </w:r>
          </w:p>
        </w:tc>
        <w:tc>
          <w:tcPr>
            <w:tcW w:w="2273" w:type="dxa"/>
            <w:noWrap w:val="0"/>
            <w:vAlign w:val="center"/>
          </w:tcPr>
          <w:p w14:paraId="636B340E">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货物采购</w:t>
            </w:r>
          </w:p>
        </w:tc>
        <w:tc>
          <w:tcPr>
            <w:tcW w:w="2273" w:type="dxa"/>
            <w:noWrap w:val="0"/>
            <w:vAlign w:val="center"/>
          </w:tcPr>
          <w:p w14:paraId="1425448D">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服务采购</w:t>
            </w:r>
          </w:p>
        </w:tc>
        <w:tc>
          <w:tcPr>
            <w:tcW w:w="2272" w:type="dxa"/>
            <w:noWrap w:val="0"/>
            <w:vAlign w:val="center"/>
          </w:tcPr>
          <w:p w14:paraId="006C331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工程采购</w:t>
            </w:r>
          </w:p>
        </w:tc>
      </w:tr>
      <w:tr w14:paraId="5F33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638" w:type="dxa"/>
            <w:noWrap w:val="0"/>
            <w:vAlign w:val="center"/>
          </w:tcPr>
          <w:p w14:paraId="5F1CB726">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100以下</w:t>
            </w:r>
          </w:p>
        </w:tc>
        <w:tc>
          <w:tcPr>
            <w:tcW w:w="2273" w:type="dxa"/>
            <w:noWrap w:val="0"/>
            <w:vAlign w:val="center"/>
          </w:tcPr>
          <w:p w14:paraId="4F8E4684">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w:t>
            </w:r>
          </w:p>
        </w:tc>
        <w:tc>
          <w:tcPr>
            <w:tcW w:w="2273" w:type="dxa"/>
            <w:noWrap w:val="0"/>
            <w:vAlign w:val="center"/>
          </w:tcPr>
          <w:p w14:paraId="0084829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w:t>
            </w:r>
          </w:p>
        </w:tc>
        <w:tc>
          <w:tcPr>
            <w:tcW w:w="2272" w:type="dxa"/>
            <w:noWrap w:val="0"/>
            <w:vAlign w:val="center"/>
          </w:tcPr>
          <w:p w14:paraId="164DCB5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w:t>
            </w:r>
          </w:p>
        </w:tc>
      </w:tr>
      <w:tr w14:paraId="2E8F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38" w:type="dxa"/>
            <w:noWrap w:val="0"/>
            <w:vAlign w:val="center"/>
          </w:tcPr>
          <w:p w14:paraId="2DCC4A46">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100-500</w:t>
            </w:r>
          </w:p>
        </w:tc>
        <w:tc>
          <w:tcPr>
            <w:tcW w:w="2273" w:type="dxa"/>
            <w:noWrap w:val="0"/>
            <w:vAlign w:val="center"/>
          </w:tcPr>
          <w:p w14:paraId="2D2C160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w:t>
            </w:r>
          </w:p>
        </w:tc>
        <w:tc>
          <w:tcPr>
            <w:tcW w:w="2273" w:type="dxa"/>
            <w:noWrap w:val="0"/>
            <w:vAlign w:val="center"/>
          </w:tcPr>
          <w:p w14:paraId="4ABE1E3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0.8%</w:t>
            </w:r>
          </w:p>
        </w:tc>
        <w:tc>
          <w:tcPr>
            <w:tcW w:w="2272" w:type="dxa"/>
            <w:noWrap w:val="0"/>
            <w:vAlign w:val="center"/>
          </w:tcPr>
          <w:p w14:paraId="0B39259C">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0.7%</w:t>
            </w:r>
          </w:p>
        </w:tc>
      </w:tr>
    </w:tbl>
    <w:p w14:paraId="01B6217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注：采购代理服务收费按差额定率累进法计算。例如：某货物采购代理业务成交金额为500万元，计算采购代理服务收费额如下：</w:t>
      </w:r>
    </w:p>
    <w:p w14:paraId="170BF407">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100万元×1.5%=1.5万元</w:t>
      </w:r>
    </w:p>
    <w:p w14:paraId="196EE737">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合计收费=1.5(万元)</w:t>
      </w:r>
    </w:p>
    <w:p w14:paraId="7418F2D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服务费以现金、支票或电汇等形式支付。</w:t>
      </w:r>
    </w:p>
    <w:p w14:paraId="3625ACFD">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成交供应商如未按上述规定缴付采购代理服务费，其保证金将不予退还。</w:t>
      </w:r>
    </w:p>
    <w:p w14:paraId="191B75E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（二）采购代理服务费缴纳账户</w:t>
      </w:r>
    </w:p>
    <w:p w14:paraId="3AEC29C5">
      <w:pPr>
        <w:pageBreakBefore w:val="0"/>
        <w:widowControl w:val="0"/>
        <w:kinsoku/>
        <w:overflowPunct/>
        <w:topLinePunct w:val="0"/>
        <w:autoSpaceDE/>
        <w:autoSpaceDN/>
        <w:bidi w:val="0"/>
        <w:spacing w:line="440" w:lineRule="exact"/>
        <w:ind w:right="12" w:firstLine="480"/>
        <w:textAlignment w:val="auto"/>
        <w:rPr>
          <w:rFonts w:hint="eastAsia" w:ascii="宋体" w:hAnsi="宋体" w:cs="宋体"/>
          <w:sz w:val="24"/>
        </w:rPr>
      </w:pPr>
      <w:r>
        <w:rPr>
          <w:rFonts w:hint="eastAsia" w:ascii="宋体" w:hAnsi="宋体" w:cs="宋体"/>
          <w:sz w:val="24"/>
        </w:rPr>
        <w:t>账户名</w:t>
      </w:r>
      <w:r>
        <w:rPr>
          <w:rFonts w:hint="eastAsia" w:ascii="宋体" w:hAnsi="宋体" w:cs="宋体"/>
          <w:sz w:val="24"/>
          <w:lang w:eastAsia="zh-CN"/>
        </w:rPr>
        <w:t>称</w:t>
      </w:r>
      <w:r>
        <w:rPr>
          <w:rFonts w:hint="eastAsia" w:ascii="宋体" w:hAnsi="宋体" w:cs="宋体"/>
          <w:sz w:val="24"/>
        </w:rPr>
        <w:t>：重庆</w:t>
      </w:r>
      <w:r>
        <w:rPr>
          <w:rFonts w:hint="eastAsia" w:ascii="宋体" w:hAnsi="宋体" w:cs="宋体"/>
          <w:sz w:val="24"/>
          <w:lang w:eastAsia="zh-CN"/>
        </w:rPr>
        <w:t>荣亿招标代理</w:t>
      </w:r>
      <w:r>
        <w:rPr>
          <w:rFonts w:hint="eastAsia" w:ascii="宋体" w:hAnsi="宋体" w:cs="宋体"/>
          <w:sz w:val="24"/>
        </w:rPr>
        <w:t>有限责任公司</w:t>
      </w:r>
    </w:p>
    <w:p w14:paraId="5A4FC988">
      <w:pPr>
        <w:pageBreakBefore w:val="0"/>
        <w:widowControl w:val="0"/>
        <w:kinsoku/>
        <w:overflowPunct/>
        <w:topLinePunct w:val="0"/>
        <w:autoSpaceDE/>
        <w:autoSpaceDN/>
        <w:bidi w:val="0"/>
        <w:spacing w:line="440" w:lineRule="exact"/>
        <w:ind w:right="12" w:firstLine="480"/>
        <w:textAlignment w:val="auto"/>
        <w:rPr>
          <w:rFonts w:hint="eastAsia" w:ascii="宋体" w:hAnsi="宋体" w:cs="宋体"/>
          <w:sz w:val="24"/>
        </w:rPr>
      </w:pPr>
      <w:r>
        <w:rPr>
          <w:rFonts w:hint="eastAsia" w:ascii="宋体" w:hAnsi="宋体" w:cs="宋体"/>
          <w:sz w:val="24"/>
        </w:rPr>
        <w:t>开户行:中国工商银行股份有限公司重庆荣昌昌州支行</w:t>
      </w:r>
    </w:p>
    <w:p w14:paraId="02E53781">
      <w:pPr>
        <w:pageBreakBefore w:val="0"/>
        <w:widowControl w:val="0"/>
        <w:kinsoku/>
        <w:overflowPunct/>
        <w:topLinePunct w:val="0"/>
        <w:autoSpaceDE/>
        <w:autoSpaceDN/>
        <w:bidi w:val="0"/>
        <w:spacing w:line="440" w:lineRule="exact"/>
        <w:ind w:right="12" w:firstLine="480"/>
        <w:textAlignment w:val="auto"/>
        <w:rPr>
          <w:rFonts w:hint="eastAsia" w:ascii="宋体" w:hAnsi="宋体" w:cs="宋体"/>
          <w:sz w:val="24"/>
        </w:rPr>
      </w:pPr>
      <w:r>
        <w:rPr>
          <w:rFonts w:hint="eastAsia" w:ascii="宋体" w:hAnsi="宋体" w:cs="宋体"/>
          <w:sz w:val="24"/>
        </w:rPr>
        <w:t>账户号码：3100097109200207910</w:t>
      </w:r>
    </w:p>
    <w:p w14:paraId="265F4E31">
      <w:pPr>
        <w:pageBreakBefore w:val="0"/>
        <w:widowControl w:val="0"/>
        <w:kinsoku/>
        <w:overflowPunct/>
        <w:topLinePunct w:val="0"/>
        <w:autoSpaceDE/>
        <w:autoSpaceDN/>
        <w:bidi w:val="0"/>
        <w:spacing w:line="440" w:lineRule="exact"/>
        <w:ind w:right="12" w:firstLine="480"/>
        <w:textAlignment w:val="auto"/>
        <w:rPr>
          <w:rFonts w:hint="eastAsia" w:ascii="宋体" w:hAnsi="宋体" w:eastAsia="宋体" w:cs="宋体"/>
          <w:sz w:val="24"/>
          <w:highlight w:val="none"/>
        </w:rPr>
      </w:pPr>
      <w:r>
        <w:rPr>
          <w:rFonts w:hint="eastAsia" w:ascii="宋体" w:hAnsi="宋体" w:cs="宋体"/>
          <w:sz w:val="24"/>
          <w:lang w:val="en-US" w:eastAsia="zh-CN"/>
        </w:rPr>
        <w:t>基本</w:t>
      </w:r>
      <w:r>
        <w:rPr>
          <w:rFonts w:hint="eastAsia" w:ascii="宋体" w:hAnsi="宋体" w:cs="宋体"/>
          <w:sz w:val="24"/>
        </w:rPr>
        <w:t>存款账户编号：J6530161559101</w:t>
      </w:r>
    </w:p>
    <w:bookmarkEnd w:id="204"/>
    <w:bookmarkEnd w:id="205"/>
    <w:bookmarkEnd w:id="206"/>
    <w:bookmarkEnd w:id="207"/>
    <w:p w14:paraId="1E9960FA">
      <w:pPr>
        <w:pStyle w:val="2"/>
        <w:pageBreakBefore w:val="0"/>
        <w:widowControl w:val="0"/>
        <w:kinsoku/>
        <w:wordWrap/>
        <w:overflowPunct/>
        <w:topLinePunct w:val="0"/>
        <w:autoSpaceDE/>
        <w:autoSpaceDN/>
        <w:bidi w:val="0"/>
        <w:adjustRightInd w:val="0"/>
        <w:snapToGrid w:val="0"/>
        <w:spacing w:before="0" w:after="0" w:line="440" w:lineRule="exact"/>
        <w:ind w:firstLine="482" w:firstLineChars="200"/>
        <w:textAlignment w:val="auto"/>
        <w:rPr>
          <w:rFonts w:hint="eastAsia" w:ascii="宋体" w:hAnsi="宋体" w:eastAsia="宋体" w:cs="宋体"/>
          <w:sz w:val="24"/>
          <w:highlight w:val="none"/>
        </w:rPr>
      </w:pPr>
      <w:bookmarkStart w:id="208" w:name="_Toc1715"/>
      <w:bookmarkStart w:id="209" w:name="_Toc65660364"/>
      <w:bookmarkStart w:id="210" w:name="_Toc31595"/>
      <w:bookmarkStart w:id="211" w:name="_Toc7573"/>
      <w:bookmarkStart w:id="212" w:name="_Toc18609"/>
      <w:r>
        <w:rPr>
          <w:rFonts w:hint="eastAsia" w:ascii="宋体" w:hAnsi="宋体" w:eastAsia="宋体" w:cs="宋体"/>
          <w:sz w:val="24"/>
          <w:highlight w:val="none"/>
          <w:lang w:eastAsia="zh-CN"/>
        </w:rPr>
        <w:t>十</w:t>
      </w:r>
      <w:r>
        <w:rPr>
          <w:rFonts w:hint="eastAsia" w:ascii="宋体" w:hAnsi="宋体" w:eastAsia="宋体" w:cs="宋体"/>
          <w:sz w:val="24"/>
          <w:highlight w:val="none"/>
        </w:rPr>
        <w:t>、政府采购信用融资</w:t>
      </w:r>
      <w:bookmarkEnd w:id="208"/>
      <w:bookmarkEnd w:id="209"/>
      <w:bookmarkEnd w:id="210"/>
      <w:bookmarkEnd w:id="211"/>
      <w:bookmarkEnd w:id="212"/>
    </w:p>
    <w:p w14:paraId="071BC84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5003CA67">
      <w:pPr>
        <w:spacing w:line="360" w:lineRule="auto"/>
        <w:ind w:firstLine="480" w:firstLineChars="200"/>
        <w:rPr>
          <w:rFonts w:hint="eastAsia" w:ascii="宋体" w:hAnsi="宋体" w:eastAsia="宋体" w:cs="宋体"/>
          <w:sz w:val="24"/>
          <w:szCs w:val="24"/>
          <w:highlight w:val="none"/>
        </w:rPr>
        <w:sectPr>
          <w:pgSz w:w="11907" w:h="16840"/>
          <w:pgMar w:top="1134" w:right="1191" w:bottom="1134" w:left="1304" w:header="964" w:footer="992" w:gutter="0"/>
          <w:pgNumType w:fmt="numberInDash"/>
          <w:cols w:space="720" w:num="1"/>
          <w:docGrid w:linePitch="312" w:charSpace="0"/>
        </w:sectPr>
      </w:pPr>
    </w:p>
    <w:bookmarkEnd w:id="98"/>
    <w:p w14:paraId="03A72B9E">
      <w:pPr>
        <w:pStyle w:val="2"/>
        <w:spacing w:before="0" w:after="0" w:line="360" w:lineRule="auto"/>
        <w:jc w:val="center"/>
        <w:rPr>
          <w:rFonts w:hint="eastAsia" w:ascii="宋体" w:hAnsi="宋体" w:eastAsia="宋体" w:cs="宋体"/>
          <w:b w:val="0"/>
          <w:sz w:val="36"/>
          <w:szCs w:val="30"/>
          <w:highlight w:val="none"/>
        </w:rPr>
      </w:pPr>
      <w:bookmarkStart w:id="213" w:name="_Toc12789059"/>
      <w:bookmarkStart w:id="214" w:name="_Toc11641055"/>
      <w:bookmarkStart w:id="215" w:name="_Toc65660365"/>
      <w:bookmarkStart w:id="216" w:name="_Toc10599"/>
      <w:bookmarkStart w:id="217" w:name="_Toc14861"/>
      <w:bookmarkStart w:id="218" w:name="_Toc28162"/>
      <w:bookmarkStart w:id="219" w:name="_Toc26055"/>
      <w:r>
        <w:rPr>
          <w:rFonts w:hint="eastAsia" w:ascii="宋体" w:hAnsi="宋体" w:eastAsia="宋体" w:cs="宋体"/>
          <w:b w:val="0"/>
          <w:sz w:val="36"/>
          <w:szCs w:val="30"/>
          <w:highlight w:val="none"/>
        </w:rPr>
        <w:t xml:space="preserve">第六篇  </w:t>
      </w:r>
      <w:bookmarkEnd w:id="213"/>
      <w:bookmarkEnd w:id="214"/>
      <w:r>
        <w:rPr>
          <w:rFonts w:hint="eastAsia" w:ascii="宋体" w:hAnsi="宋体" w:eastAsia="宋体" w:cs="宋体"/>
          <w:b w:val="0"/>
          <w:sz w:val="36"/>
          <w:szCs w:val="30"/>
          <w:highlight w:val="none"/>
        </w:rPr>
        <w:t>合同草案条款</w:t>
      </w:r>
      <w:bookmarkEnd w:id="215"/>
      <w:bookmarkEnd w:id="216"/>
      <w:bookmarkEnd w:id="217"/>
      <w:bookmarkEnd w:id="218"/>
      <w:bookmarkEnd w:id="219"/>
    </w:p>
    <w:p w14:paraId="6113F474">
      <w:pPr>
        <w:spacing w:line="400" w:lineRule="exact"/>
        <w:ind w:right="12" w:firstLine="480"/>
        <w:rPr>
          <w:rFonts w:hint="eastAsia" w:ascii="宋体" w:hAnsi="宋体" w:eastAsia="宋体" w:cs="宋体"/>
          <w:sz w:val="24"/>
          <w:highlight w:val="none"/>
        </w:rPr>
      </w:pPr>
    </w:p>
    <w:p w14:paraId="4209C91D">
      <w:pPr>
        <w:spacing w:line="400" w:lineRule="exact"/>
        <w:ind w:right="12" w:firstLine="480"/>
        <w:rPr>
          <w:rFonts w:hint="eastAsia" w:ascii="宋体" w:hAnsi="宋体" w:eastAsia="宋体" w:cs="宋体"/>
          <w:sz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71DBAED7">
      <w:pPr>
        <w:rPr>
          <w:rFonts w:hint="eastAsia" w:ascii="宋体" w:hAnsi="宋体" w:eastAsia="宋体" w:cs="宋体"/>
          <w:sz w:val="24"/>
          <w:highlight w:val="none"/>
        </w:rPr>
      </w:pPr>
      <w:bookmarkStart w:id="220" w:name="_Toc148265480"/>
      <w:bookmarkStart w:id="221" w:name="_Toc303945820"/>
      <w:r>
        <w:rPr>
          <w:rFonts w:hint="eastAsia" w:ascii="宋体" w:hAnsi="宋体" w:eastAsia="宋体" w:cs="宋体"/>
          <w:sz w:val="24"/>
          <w:highlight w:val="none"/>
        </w:rPr>
        <w:t>附页：合同格式</w:t>
      </w:r>
      <w:bookmarkEnd w:id="220"/>
      <w:bookmarkEnd w:id="221"/>
    </w:p>
    <w:p w14:paraId="64C58E69">
      <w:pPr>
        <w:tabs>
          <w:tab w:val="left" w:pos="9000"/>
        </w:tabs>
        <w:spacing w:line="276" w:lineRule="auto"/>
        <w:jc w:val="center"/>
        <w:rPr>
          <w:rFonts w:hint="eastAsia" w:ascii="宋体" w:hAnsi="宋体" w:eastAsia="宋体" w:cs="宋体"/>
          <w:highlight w:val="none"/>
        </w:rPr>
      </w:pPr>
    </w:p>
    <w:p w14:paraId="69C7CE40">
      <w:pPr>
        <w:tabs>
          <w:tab w:val="left" w:pos="9000"/>
        </w:tabs>
        <w:spacing w:line="276" w:lineRule="auto"/>
        <w:jc w:val="center"/>
        <w:rPr>
          <w:rFonts w:hint="eastAsia" w:ascii="宋体" w:hAnsi="宋体" w:eastAsia="宋体" w:cs="宋体"/>
          <w:highlight w:val="none"/>
        </w:rPr>
      </w:pPr>
    </w:p>
    <w:p w14:paraId="5A2ADE37">
      <w:pPr>
        <w:spacing w:line="500" w:lineRule="exact"/>
        <w:jc w:val="center"/>
        <w:outlineLvl w:val="1"/>
        <w:rPr>
          <w:rFonts w:hint="eastAsia" w:ascii="宋体" w:hAnsi="宋体" w:eastAsia="宋体" w:cs="宋体"/>
          <w:b/>
          <w:sz w:val="44"/>
          <w:highlight w:val="none"/>
        </w:rPr>
      </w:pPr>
      <w:r>
        <w:rPr>
          <w:rFonts w:hint="eastAsia" w:ascii="宋体" w:hAnsi="宋体" w:eastAsia="宋体" w:cs="宋体"/>
          <w:b/>
          <w:sz w:val="44"/>
          <w:highlight w:val="none"/>
        </w:rPr>
        <w:t>重庆市政府采购购销合同</w:t>
      </w:r>
    </w:p>
    <w:p w14:paraId="107A156D">
      <w:pPr>
        <w:spacing w:line="500" w:lineRule="exact"/>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t>（询价）</w:t>
      </w:r>
    </w:p>
    <w:p w14:paraId="04C52715">
      <w:pPr>
        <w:spacing w:line="500" w:lineRule="exact"/>
        <w:jc w:val="center"/>
        <w:outlineLvl w:val="1"/>
        <w:rPr>
          <w:rFonts w:hint="eastAsia" w:ascii="宋体" w:hAnsi="宋体" w:eastAsia="宋体" w:cs="宋体"/>
          <w:highlight w:val="none"/>
        </w:rPr>
      </w:pPr>
      <w:r>
        <w:rPr>
          <w:rFonts w:hint="eastAsia" w:ascii="宋体" w:hAnsi="宋体" w:eastAsia="宋体" w:cs="宋体"/>
          <w:highlight w:val="none"/>
        </w:rPr>
        <w:t>（项目号：     ）</w:t>
      </w:r>
    </w:p>
    <w:p w14:paraId="40DE0F9F">
      <w:pPr>
        <w:spacing w:line="500" w:lineRule="exact"/>
        <w:rPr>
          <w:rFonts w:hint="eastAsia" w:ascii="宋体" w:hAnsi="宋体" w:eastAsia="宋体" w:cs="宋体"/>
          <w:sz w:val="24"/>
          <w:highlight w:val="none"/>
        </w:rPr>
      </w:pPr>
      <w:r>
        <w:rPr>
          <w:rFonts w:hint="eastAsia" w:ascii="宋体" w:hAnsi="宋体" w:eastAsia="宋体" w:cs="宋体"/>
          <w:sz w:val="24"/>
          <w:highlight w:val="none"/>
        </w:rPr>
        <w:t>甲方（需方）：___________________________      计价单位：____________</w:t>
      </w:r>
    </w:p>
    <w:p w14:paraId="6D1E6003">
      <w:pPr>
        <w:spacing w:line="500" w:lineRule="exact"/>
        <w:rPr>
          <w:rFonts w:hint="eastAsia" w:ascii="宋体" w:hAnsi="宋体" w:eastAsia="宋体" w:cs="宋体"/>
          <w:sz w:val="24"/>
          <w:highlight w:val="none"/>
        </w:rPr>
      </w:pPr>
      <w:r>
        <w:rPr>
          <w:rFonts w:hint="eastAsia" w:ascii="宋体" w:hAnsi="宋体" w:eastAsia="宋体" w:cs="宋体"/>
          <w:sz w:val="24"/>
          <w:highlight w:val="none"/>
        </w:rPr>
        <w:t>乙方（供方）：___________________________      计量单位：_____________</w:t>
      </w:r>
    </w:p>
    <w:p w14:paraId="02ED6058">
      <w:pPr>
        <w:spacing w:line="500" w:lineRule="exact"/>
        <w:rPr>
          <w:rFonts w:hint="eastAsia" w:ascii="宋体" w:hAnsi="宋体" w:eastAsia="宋体" w:cs="宋体"/>
          <w:sz w:val="24"/>
          <w:highlight w:val="none"/>
        </w:rPr>
      </w:pPr>
    </w:p>
    <w:p w14:paraId="7CC4E90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经双方协商一致，达成以下购销合同：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7668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3770FCD8">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商品名称</w:t>
            </w:r>
          </w:p>
        </w:tc>
        <w:tc>
          <w:tcPr>
            <w:tcW w:w="1741" w:type="dxa"/>
            <w:noWrap w:val="0"/>
            <w:vAlign w:val="center"/>
          </w:tcPr>
          <w:p w14:paraId="669129B3">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规格型号</w:t>
            </w:r>
          </w:p>
        </w:tc>
        <w:tc>
          <w:tcPr>
            <w:tcW w:w="984" w:type="dxa"/>
            <w:noWrap w:val="0"/>
            <w:vAlign w:val="center"/>
          </w:tcPr>
          <w:p w14:paraId="1592B27D">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873" w:type="dxa"/>
            <w:noWrap w:val="0"/>
            <w:vAlign w:val="center"/>
          </w:tcPr>
          <w:p w14:paraId="7F35305B">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单价</w:t>
            </w:r>
          </w:p>
        </w:tc>
        <w:tc>
          <w:tcPr>
            <w:tcW w:w="899" w:type="dxa"/>
            <w:noWrap w:val="0"/>
            <w:vAlign w:val="center"/>
          </w:tcPr>
          <w:p w14:paraId="53B15697">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总价</w:t>
            </w:r>
          </w:p>
        </w:tc>
        <w:tc>
          <w:tcPr>
            <w:tcW w:w="1575" w:type="dxa"/>
            <w:noWrap w:val="0"/>
            <w:vAlign w:val="center"/>
          </w:tcPr>
          <w:p w14:paraId="63D22932">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2211" w:type="dxa"/>
            <w:noWrap w:val="0"/>
            <w:vAlign w:val="center"/>
          </w:tcPr>
          <w:p w14:paraId="1D68E293">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交货地点</w:t>
            </w:r>
          </w:p>
        </w:tc>
      </w:tr>
      <w:tr w14:paraId="1D13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2269AF9">
            <w:pPr>
              <w:spacing w:line="500" w:lineRule="exact"/>
              <w:jc w:val="center"/>
              <w:rPr>
                <w:rFonts w:hint="eastAsia" w:ascii="宋体" w:hAnsi="宋体" w:eastAsia="宋体" w:cs="宋体"/>
                <w:sz w:val="24"/>
                <w:highlight w:val="none"/>
              </w:rPr>
            </w:pPr>
          </w:p>
        </w:tc>
        <w:tc>
          <w:tcPr>
            <w:tcW w:w="1741" w:type="dxa"/>
            <w:noWrap w:val="0"/>
            <w:vAlign w:val="center"/>
          </w:tcPr>
          <w:p w14:paraId="6FD3DFC0">
            <w:pPr>
              <w:spacing w:line="500" w:lineRule="exact"/>
              <w:jc w:val="center"/>
              <w:rPr>
                <w:rFonts w:hint="eastAsia" w:ascii="宋体" w:hAnsi="宋体" w:eastAsia="宋体" w:cs="宋体"/>
                <w:sz w:val="24"/>
                <w:highlight w:val="none"/>
              </w:rPr>
            </w:pPr>
          </w:p>
        </w:tc>
        <w:tc>
          <w:tcPr>
            <w:tcW w:w="984" w:type="dxa"/>
            <w:noWrap w:val="0"/>
            <w:vAlign w:val="center"/>
          </w:tcPr>
          <w:p w14:paraId="166E96C9">
            <w:pPr>
              <w:spacing w:line="500" w:lineRule="exact"/>
              <w:jc w:val="center"/>
              <w:rPr>
                <w:rFonts w:hint="eastAsia" w:ascii="宋体" w:hAnsi="宋体" w:eastAsia="宋体" w:cs="宋体"/>
                <w:sz w:val="24"/>
                <w:highlight w:val="none"/>
              </w:rPr>
            </w:pPr>
          </w:p>
        </w:tc>
        <w:tc>
          <w:tcPr>
            <w:tcW w:w="873" w:type="dxa"/>
            <w:noWrap w:val="0"/>
            <w:vAlign w:val="center"/>
          </w:tcPr>
          <w:p w14:paraId="441EC631">
            <w:pPr>
              <w:spacing w:line="500" w:lineRule="exact"/>
              <w:jc w:val="center"/>
              <w:rPr>
                <w:rFonts w:hint="eastAsia" w:ascii="宋体" w:hAnsi="宋体" w:eastAsia="宋体" w:cs="宋体"/>
                <w:sz w:val="24"/>
                <w:highlight w:val="none"/>
              </w:rPr>
            </w:pPr>
          </w:p>
        </w:tc>
        <w:tc>
          <w:tcPr>
            <w:tcW w:w="899" w:type="dxa"/>
            <w:noWrap w:val="0"/>
            <w:vAlign w:val="center"/>
          </w:tcPr>
          <w:p w14:paraId="4DB301AB">
            <w:pPr>
              <w:spacing w:line="500" w:lineRule="exact"/>
              <w:jc w:val="center"/>
              <w:rPr>
                <w:rFonts w:hint="eastAsia" w:ascii="宋体" w:hAnsi="宋体" w:eastAsia="宋体" w:cs="宋体"/>
                <w:sz w:val="24"/>
                <w:highlight w:val="none"/>
              </w:rPr>
            </w:pPr>
          </w:p>
        </w:tc>
        <w:tc>
          <w:tcPr>
            <w:tcW w:w="1575" w:type="dxa"/>
            <w:noWrap w:val="0"/>
            <w:vAlign w:val="center"/>
          </w:tcPr>
          <w:p w14:paraId="435BDA7C">
            <w:pPr>
              <w:spacing w:line="500" w:lineRule="exact"/>
              <w:jc w:val="center"/>
              <w:rPr>
                <w:rFonts w:hint="eastAsia" w:ascii="宋体" w:hAnsi="宋体" w:eastAsia="宋体" w:cs="宋体"/>
                <w:sz w:val="24"/>
                <w:highlight w:val="none"/>
              </w:rPr>
            </w:pPr>
          </w:p>
        </w:tc>
        <w:tc>
          <w:tcPr>
            <w:tcW w:w="2211" w:type="dxa"/>
            <w:noWrap w:val="0"/>
            <w:vAlign w:val="center"/>
          </w:tcPr>
          <w:p w14:paraId="4D30A0D4">
            <w:pPr>
              <w:spacing w:line="500" w:lineRule="exact"/>
              <w:jc w:val="center"/>
              <w:rPr>
                <w:rFonts w:hint="eastAsia" w:ascii="宋体" w:hAnsi="宋体" w:eastAsia="宋体" w:cs="宋体"/>
                <w:sz w:val="24"/>
                <w:highlight w:val="none"/>
              </w:rPr>
            </w:pPr>
          </w:p>
        </w:tc>
      </w:tr>
      <w:tr w14:paraId="5CBA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7B46D81">
            <w:pPr>
              <w:spacing w:line="500" w:lineRule="exact"/>
              <w:jc w:val="center"/>
              <w:rPr>
                <w:rFonts w:hint="eastAsia" w:ascii="宋体" w:hAnsi="宋体" w:eastAsia="宋体" w:cs="宋体"/>
                <w:sz w:val="24"/>
                <w:highlight w:val="none"/>
              </w:rPr>
            </w:pPr>
          </w:p>
        </w:tc>
        <w:tc>
          <w:tcPr>
            <w:tcW w:w="1741" w:type="dxa"/>
            <w:noWrap w:val="0"/>
            <w:vAlign w:val="center"/>
          </w:tcPr>
          <w:p w14:paraId="71C18C6F">
            <w:pPr>
              <w:spacing w:line="500" w:lineRule="exact"/>
              <w:jc w:val="center"/>
              <w:rPr>
                <w:rFonts w:hint="eastAsia" w:ascii="宋体" w:hAnsi="宋体" w:eastAsia="宋体" w:cs="宋体"/>
                <w:sz w:val="24"/>
                <w:highlight w:val="none"/>
              </w:rPr>
            </w:pPr>
          </w:p>
        </w:tc>
        <w:tc>
          <w:tcPr>
            <w:tcW w:w="984" w:type="dxa"/>
            <w:noWrap w:val="0"/>
            <w:vAlign w:val="center"/>
          </w:tcPr>
          <w:p w14:paraId="5C8F10F1">
            <w:pPr>
              <w:spacing w:line="500" w:lineRule="exact"/>
              <w:jc w:val="center"/>
              <w:rPr>
                <w:rFonts w:hint="eastAsia" w:ascii="宋体" w:hAnsi="宋体" w:eastAsia="宋体" w:cs="宋体"/>
                <w:sz w:val="24"/>
                <w:highlight w:val="none"/>
              </w:rPr>
            </w:pPr>
          </w:p>
        </w:tc>
        <w:tc>
          <w:tcPr>
            <w:tcW w:w="873" w:type="dxa"/>
            <w:noWrap w:val="0"/>
            <w:vAlign w:val="center"/>
          </w:tcPr>
          <w:p w14:paraId="7FCE27B6">
            <w:pPr>
              <w:spacing w:line="500" w:lineRule="exact"/>
              <w:jc w:val="center"/>
              <w:rPr>
                <w:rFonts w:hint="eastAsia" w:ascii="宋体" w:hAnsi="宋体" w:eastAsia="宋体" w:cs="宋体"/>
                <w:sz w:val="24"/>
                <w:highlight w:val="none"/>
              </w:rPr>
            </w:pPr>
          </w:p>
        </w:tc>
        <w:tc>
          <w:tcPr>
            <w:tcW w:w="899" w:type="dxa"/>
            <w:noWrap w:val="0"/>
            <w:vAlign w:val="center"/>
          </w:tcPr>
          <w:p w14:paraId="5DDDB166">
            <w:pPr>
              <w:spacing w:line="500" w:lineRule="exact"/>
              <w:jc w:val="center"/>
              <w:rPr>
                <w:rFonts w:hint="eastAsia" w:ascii="宋体" w:hAnsi="宋体" w:eastAsia="宋体" w:cs="宋体"/>
                <w:sz w:val="24"/>
                <w:highlight w:val="none"/>
              </w:rPr>
            </w:pPr>
          </w:p>
        </w:tc>
        <w:tc>
          <w:tcPr>
            <w:tcW w:w="1575" w:type="dxa"/>
            <w:noWrap w:val="0"/>
            <w:vAlign w:val="center"/>
          </w:tcPr>
          <w:p w14:paraId="50FFE38B">
            <w:pPr>
              <w:spacing w:line="500" w:lineRule="exact"/>
              <w:jc w:val="center"/>
              <w:rPr>
                <w:rFonts w:hint="eastAsia" w:ascii="宋体" w:hAnsi="宋体" w:eastAsia="宋体" w:cs="宋体"/>
                <w:sz w:val="24"/>
                <w:highlight w:val="none"/>
              </w:rPr>
            </w:pPr>
          </w:p>
        </w:tc>
        <w:tc>
          <w:tcPr>
            <w:tcW w:w="2211" w:type="dxa"/>
            <w:noWrap w:val="0"/>
            <w:vAlign w:val="center"/>
          </w:tcPr>
          <w:p w14:paraId="5B8E5191">
            <w:pPr>
              <w:spacing w:line="500" w:lineRule="exact"/>
              <w:jc w:val="center"/>
              <w:rPr>
                <w:rFonts w:hint="eastAsia" w:ascii="宋体" w:hAnsi="宋体" w:eastAsia="宋体" w:cs="宋体"/>
                <w:sz w:val="24"/>
                <w:highlight w:val="none"/>
              </w:rPr>
            </w:pPr>
          </w:p>
        </w:tc>
      </w:tr>
      <w:tr w14:paraId="118B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E329EFB">
            <w:pPr>
              <w:spacing w:line="500" w:lineRule="exact"/>
              <w:jc w:val="center"/>
              <w:rPr>
                <w:rFonts w:hint="eastAsia" w:ascii="宋体" w:hAnsi="宋体" w:eastAsia="宋体" w:cs="宋体"/>
                <w:sz w:val="24"/>
                <w:highlight w:val="none"/>
              </w:rPr>
            </w:pPr>
          </w:p>
        </w:tc>
        <w:tc>
          <w:tcPr>
            <w:tcW w:w="1741" w:type="dxa"/>
            <w:noWrap w:val="0"/>
            <w:vAlign w:val="center"/>
          </w:tcPr>
          <w:p w14:paraId="7D156AA1">
            <w:pPr>
              <w:spacing w:line="500" w:lineRule="exact"/>
              <w:jc w:val="center"/>
              <w:rPr>
                <w:rFonts w:hint="eastAsia" w:ascii="宋体" w:hAnsi="宋体" w:eastAsia="宋体" w:cs="宋体"/>
                <w:sz w:val="24"/>
                <w:highlight w:val="none"/>
              </w:rPr>
            </w:pPr>
          </w:p>
        </w:tc>
        <w:tc>
          <w:tcPr>
            <w:tcW w:w="984" w:type="dxa"/>
            <w:noWrap w:val="0"/>
            <w:vAlign w:val="center"/>
          </w:tcPr>
          <w:p w14:paraId="1D4675EB">
            <w:pPr>
              <w:spacing w:line="500" w:lineRule="exact"/>
              <w:jc w:val="center"/>
              <w:rPr>
                <w:rFonts w:hint="eastAsia" w:ascii="宋体" w:hAnsi="宋体" w:eastAsia="宋体" w:cs="宋体"/>
                <w:sz w:val="24"/>
                <w:highlight w:val="none"/>
              </w:rPr>
            </w:pPr>
          </w:p>
        </w:tc>
        <w:tc>
          <w:tcPr>
            <w:tcW w:w="873" w:type="dxa"/>
            <w:noWrap w:val="0"/>
            <w:vAlign w:val="center"/>
          </w:tcPr>
          <w:p w14:paraId="35EECA58">
            <w:pPr>
              <w:spacing w:line="500" w:lineRule="exact"/>
              <w:jc w:val="center"/>
              <w:rPr>
                <w:rFonts w:hint="eastAsia" w:ascii="宋体" w:hAnsi="宋体" w:eastAsia="宋体" w:cs="宋体"/>
                <w:sz w:val="24"/>
                <w:highlight w:val="none"/>
              </w:rPr>
            </w:pPr>
          </w:p>
        </w:tc>
        <w:tc>
          <w:tcPr>
            <w:tcW w:w="899" w:type="dxa"/>
            <w:noWrap w:val="0"/>
            <w:vAlign w:val="center"/>
          </w:tcPr>
          <w:p w14:paraId="75DD6552">
            <w:pPr>
              <w:spacing w:line="500" w:lineRule="exact"/>
              <w:jc w:val="center"/>
              <w:rPr>
                <w:rFonts w:hint="eastAsia" w:ascii="宋体" w:hAnsi="宋体" w:eastAsia="宋体" w:cs="宋体"/>
                <w:sz w:val="24"/>
                <w:highlight w:val="none"/>
              </w:rPr>
            </w:pPr>
          </w:p>
        </w:tc>
        <w:tc>
          <w:tcPr>
            <w:tcW w:w="1575" w:type="dxa"/>
            <w:noWrap w:val="0"/>
            <w:vAlign w:val="center"/>
          </w:tcPr>
          <w:p w14:paraId="1A9D614B">
            <w:pPr>
              <w:spacing w:line="500" w:lineRule="exact"/>
              <w:jc w:val="center"/>
              <w:rPr>
                <w:rFonts w:hint="eastAsia" w:ascii="宋体" w:hAnsi="宋体" w:eastAsia="宋体" w:cs="宋体"/>
                <w:sz w:val="24"/>
                <w:highlight w:val="none"/>
              </w:rPr>
            </w:pPr>
          </w:p>
        </w:tc>
        <w:tc>
          <w:tcPr>
            <w:tcW w:w="2211" w:type="dxa"/>
            <w:noWrap w:val="0"/>
            <w:vAlign w:val="center"/>
          </w:tcPr>
          <w:p w14:paraId="0D0772F3">
            <w:pPr>
              <w:spacing w:line="500" w:lineRule="exact"/>
              <w:jc w:val="center"/>
              <w:rPr>
                <w:rFonts w:hint="eastAsia" w:ascii="宋体" w:hAnsi="宋体" w:eastAsia="宋体" w:cs="宋体"/>
                <w:sz w:val="24"/>
                <w:highlight w:val="none"/>
              </w:rPr>
            </w:pPr>
          </w:p>
        </w:tc>
      </w:tr>
      <w:tr w14:paraId="6485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BBE6AC6">
            <w:pPr>
              <w:spacing w:line="500" w:lineRule="exact"/>
              <w:jc w:val="center"/>
              <w:rPr>
                <w:rFonts w:hint="eastAsia" w:ascii="宋体" w:hAnsi="宋体" w:eastAsia="宋体" w:cs="宋体"/>
                <w:sz w:val="24"/>
                <w:highlight w:val="none"/>
              </w:rPr>
            </w:pPr>
          </w:p>
        </w:tc>
        <w:tc>
          <w:tcPr>
            <w:tcW w:w="1741" w:type="dxa"/>
            <w:noWrap w:val="0"/>
            <w:vAlign w:val="center"/>
          </w:tcPr>
          <w:p w14:paraId="15751DD7">
            <w:pPr>
              <w:spacing w:line="500" w:lineRule="exact"/>
              <w:jc w:val="center"/>
              <w:rPr>
                <w:rFonts w:hint="eastAsia" w:ascii="宋体" w:hAnsi="宋体" w:eastAsia="宋体" w:cs="宋体"/>
                <w:sz w:val="24"/>
                <w:highlight w:val="none"/>
              </w:rPr>
            </w:pPr>
          </w:p>
        </w:tc>
        <w:tc>
          <w:tcPr>
            <w:tcW w:w="984" w:type="dxa"/>
            <w:noWrap w:val="0"/>
            <w:vAlign w:val="center"/>
          </w:tcPr>
          <w:p w14:paraId="54ED6732">
            <w:pPr>
              <w:spacing w:line="500" w:lineRule="exact"/>
              <w:jc w:val="center"/>
              <w:rPr>
                <w:rFonts w:hint="eastAsia" w:ascii="宋体" w:hAnsi="宋体" w:eastAsia="宋体" w:cs="宋体"/>
                <w:sz w:val="24"/>
                <w:highlight w:val="none"/>
              </w:rPr>
            </w:pPr>
          </w:p>
        </w:tc>
        <w:tc>
          <w:tcPr>
            <w:tcW w:w="873" w:type="dxa"/>
            <w:noWrap w:val="0"/>
            <w:vAlign w:val="center"/>
          </w:tcPr>
          <w:p w14:paraId="1D8C57B8">
            <w:pPr>
              <w:spacing w:line="500" w:lineRule="exact"/>
              <w:jc w:val="center"/>
              <w:rPr>
                <w:rFonts w:hint="eastAsia" w:ascii="宋体" w:hAnsi="宋体" w:eastAsia="宋体" w:cs="宋体"/>
                <w:sz w:val="24"/>
                <w:highlight w:val="none"/>
              </w:rPr>
            </w:pPr>
          </w:p>
        </w:tc>
        <w:tc>
          <w:tcPr>
            <w:tcW w:w="899" w:type="dxa"/>
            <w:noWrap w:val="0"/>
            <w:vAlign w:val="center"/>
          </w:tcPr>
          <w:p w14:paraId="33236C07">
            <w:pPr>
              <w:spacing w:line="500" w:lineRule="exact"/>
              <w:jc w:val="center"/>
              <w:rPr>
                <w:rFonts w:hint="eastAsia" w:ascii="宋体" w:hAnsi="宋体" w:eastAsia="宋体" w:cs="宋体"/>
                <w:sz w:val="24"/>
                <w:highlight w:val="none"/>
              </w:rPr>
            </w:pPr>
          </w:p>
        </w:tc>
        <w:tc>
          <w:tcPr>
            <w:tcW w:w="1575" w:type="dxa"/>
            <w:noWrap w:val="0"/>
            <w:vAlign w:val="center"/>
          </w:tcPr>
          <w:p w14:paraId="4A6E0844">
            <w:pPr>
              <w:spacing w:line="500" w:lineRule="exact"/>
              <w:jc w:val="center"/>
              <w:rPr>
                <w:rFonts w:hint="eastAsia" w:ascii="宋体" w:hAnsi="宋体" w:eastAsia="宋体" w:cs="宋体"/>
                <w:sz w:val="24"/>
                <w:highlight w:val="none"/>
              </w:rPr>
            </w:pPr>
          </w:p>
        </w:tc>
        <w:tc>
          <w:tcPr>
            <w:tcW w:w="2211" w:type="dxa"/>
            <w:noWrap w:val="0"/>
            <w:vAlign w:val="center"/>
          </w:tcPr>
          <w:p w14:paraId="0E1CDF9E">
            <w:pPr>
              <w:spacing w:line="500" w:lineRule="exact"/>
              <w:jc w:val="center"/>
              <w:rPr>
                <w:rFonts w:hint="eastAsia" w:ascii="宋体" w:hAnsi="宋体" w:eastAsia="宋体" w:cs="宋体"/>
                <w:sz w:val="24"/>
                <w:highlight w:val="none"/>
              </w:rPr>
            </w:pPr>
          </w:p>
        </w:tc>
      </w:tr>
      <w:tr w14:paraId="7033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597AE32">
            <w:pPr>
              <w:spacing w:line="500" w:lineRule="exact"/>
              <w:jc w:val="center"/>
              <w:rPr>
                <w:rFonts w:hint="eastAsia" w:ascii="宋体" w:hAnsi="宋体" w:eastAsia="宋体" w:cs="宋体"/>
                <w:sz w:val="24"/>
                <w:highlight w:val="none"/>
              </w:rPr>
            </w:pPr>
          </w:p>
        </w:tc>
        <w:tc>
          <w:tcPr>
            <w:tcW w:w="1741" w:type="dxa"/>
            <w:noWrap w:val="0"/>
            <w:vAlign w:val="center"/>
          </w:tcPr>
          <w:p w14:paraId="189E684B">
            <w:pPr>
              <w:spacing w:line="500" w:lineRule="exact"/>
              <w:jc w:val="center"/>
              <w:rPr>
                <w:rFonts w:hint="eastAsia" w:ascii="宋体" w:hAnsi="宋体" w:eastAsia="宋体" w:cs="宋体"/>
                <w:sz w:val="24"/>
                <w:highlight w:val="none"/>
              </w:rPr>
            </w:pPr>
          </w:p>
        </w:tc>
        <w:tc>
          <w:tcPr>
            <w:tcW w:w="984" w:type="dxa"/>
            <w:noWrap w:val="0"/>
            <w:vAlign w:val="center"/>
          </w:tcPr>
          <w:p w14:paraId="522E5129">
            <w:pPr>
              <w:spacing w:line="500" w:lineRule="exact"/>
              <w:jc w:val="center"/>
              <w:rPr>
                <w:rFonts w:hint="eastAsia" w:ascii="宋体" w:hAnsi="宋体" w:eastAsia="宋体" w:cs="宋体"/>
                <w:sz w:val="24"/>
                <w:highlight w:val="none"/>
              </w:rPr>
            </w:pPr>
          </w:p>
        </w:tc>
        <w:tc>
          <w:tcPr>
            <w:tcW w:w="873" w:type="dxa"/>
            <w:noWrap w:val="0"/>
            <w:vAlign w:val="center"/>
          </w:tcPr>
          <w:p w14:paraId="09765453">
            <w:pPr>
              <w:spacing w:line="500" w:lineRule="exact"/>
              <w:jc w:val="center"/>
              <w:rPr>
                <w:rFonts w:hint="eastAsia" w:ascii="宋体" w:hAnsi="宋体" w:eastAsia="宋体" w:cs="宋体"/>
                <w:sz w:val="24"/>
                <w:highlight w:val="none"/>
              </w:rPr>
            </w:pPr>
          </w:p>
        </w:tc>
        <w:tc>
          <w:tcPr>
            <w:tcW w:w="899" w:type="dxa"/>
            <w:noWrap w:val="0"/>
            <w:vAlign w:val="center"/>
          </w:tcPr>
          <w:p w14:paraId="6D909813">
            <w:pPr>
              <w:spacing w:line="500" w:lineRule="exact"/>
              <w:jc w:val="center"/>
              <w:rPr>
                <w:rFonts w:hint="eastAsia" w:ascii="宋体" w:hAnsi="宋体" w:eastAsia="宋体" w:cs="宋体"/>
                <w:sz w:val="24"/>
                <w:highlight w:val="none"/>
              </w:rPr>
            </w:pPr>
          </w:p>
        </w:tc>
        <w:tc>
          <w:tcPr>
            <w:tcW w:w="1575" w:type="dxa"/>
            <w:noWrap w:val="0"/>
            <w:vAlign w:val="center"/>
          </w:tcPr>
          <w:p w14:paraId="63282D94">
            <w:pPr>
              <w:spacing w:line="500" w:lineRule="exact"/>
              <w:jc w:val="center"/>
              <w:rPr>
                <w:rFonts w:hint="eastAsia" w:ascii="宋体" w:hAnsi="宋体" w:eastAsia="宋体" w:cs="宋体"/>
                <w:sz w:val="24"/>
                <w:highlight w:val="none"/>
              </w:rPr>
            </w:pPr>
          </w:p>
        </w:tc>
        <w:tc>
          <w:tcPr>
            <w:tcW w:w="2211" w:type="dxa"/>
            <w:noWrap w:val="0"/>
            <w:vAlign w:val="center"/>
          </w:tcPr>
          <w:p w14:paraId="08660E62">
            <w:pPr>
              <w:spacing w:line="500" w:lineRule="exact"/>
              <w:jc w:val="center"/>
              <w:rPr>
                <w:rFonts w:hint="eastAsia" w:ascii="宋体" w:hAnsi="宋体" w:eastAsia="宋体" w:cs="宋体"/>
                <w:sz w:val="24"/>
                <w:highlight w:val="none"/>
              </w:rPr>
            </w:pPr>
          </w:p>
        </w:tc>
      </w:tr>
      <w:tr w14:paraId="49E8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DBFF19B">
            <w:pPr>
              <w:spacing w:line="500" w:lineRule="exact"/>
              <w:jc w:val="center"/>
              <w:rPr>
                <w:rFonts w:hint="eastAsia" w:ascii="宋体" w:hAnsi="宋体" w:eastAsia="宋体" w:cs="宋体"/>
                <w:sz w:val="24"/>
                <w:highlight w:val="none"/>
              </w:rPr>
            </w:pPr>
          </w:p>
        </w:tc>
        <w:tc>
          <w:tcPr>
            <w:tcW w:w="1741" w:type="dxa"/>
            <w:noWrap w:val="0"/>
            <w:vAlign w:val="center"/>
          </w:tcPr>
          <w:p w14:paraId="48C91042">
            <w:pPr>
              <w:spacing w:line="500" w:lineRule="exact"/>
              <w:jc w:val="center"/>
              <w:rPr>
                <w:rFonts w:hint="eastAsia" w:ascii="宋体" w:hAnsi="宋体" w:eastAsia="宋体" w:cs="宋体"/>
                <w:sz w:val="24"/>
                <w:highlight w:val="none"/>
              </w:rPr>
            </w:pPr>
          </w:p>
        </w:tc>
        <w:tc>
          <w:tcPr>
            <w:tcW w:w="984" w:type="dxa"/>
            <w:noWrap w:val="0"/>
            <w:vAlign w:val="center"/>
          </w:tcPr>
          <w:p w14:paraId="40484F7F">
            <w:pPr>
              <w:spacing w:line="500" w:lineRule="exact"/>
              <w:jc w:val="center"/>
              <w:rPr>
                <w:rFonts w:hint="eastAsia" w:ascii="宋体" w:hAnsi="宋体" w:eastAsia="宋体" w:cs="宋体"/>
                <w:sz w:val="24"/>
                <w:highlight w:val="none"/>
              </w:rPr>
            </w:pPr>
          </w:p>
        </w:tc>
        <w:tc>
          <w:tcPr>
            <w:tcW w:w="873" w:type="dxa"/>
            <w:noWrap w:val="0"/>
            <w:vAlign w:val="center"/>
          </w:tcPr>
          <w:p w14:paraId="48567AE3">
            <w:pPr>
              <w:spacing w:line="500" w:lineRule="exact"/>
              <w:jc w:val="center"/>
              <w:rPr>
                <w:rFonts w:hint="eastAsia" w:ascii="宋体" w:hAnsi="宋体" w:eastAsia="宋体" w:cs="宋体"/>
                <w:sz w:val="24"/>
                <w:highlight w:val="none"/>
              </w:rPr>
            </w:pPr>
          </w:p>
        </w:tc>
        <w:tc>
          <w:tcPr>
            <w:tcW w:w="899" w:type="dxa"/>
            <w:noWrap w:val="0"/>
            <w:vAlign w:val="center"/>
          </w:tcPr>
          <w:p w14:paraId="5CBA127D">
            <w:pPr>
              <w:spacing w:line="500" w:lineRule="exact"/>
              <w:jc w:val="center"/>
              <w:rPr>
                <w:rFonts w:hint="eastAsia" w:ascii="宋体" w:hAnsi="宋体" w:eastAsia="宋体" w:cs="宋体"/>
                <w:sz w:val="24"/>
                <w:highlight w:val="none"/>
              </w:rPr>
            </w:pPr>
          </w:p>
        </w:tc>
        <w:tc>
          <w:tcPr>
            <w:tcW w:w="1575" w:type="dxa"/>
            <w:noWrap w:val="0"/>
            <w:vAlign w:val="center"/>
          </w:tcPr>
          <w:p w14:paraId="137EC21D">
            <w:pPr>
              <w:spacing w:line="500" w:lineRule="exact"/>
              <w:jc w:val="center"/>
              <w:rPr>
                <w:rFonts w:hint="eastAsia" w:ascii="宋体" w:hAnsi="宋体" w:eastAsia="宋体" w:cs="宋体"/>
                <w:sz w:val="24"/>
                <w:highlight w:val="none"/>
              </w:rPr>
            </w:pPr>
          </w:p>
        </w:tc>
        <w:tc>
          <w:tcPr>
            <w:tcW w:w="2211" w:type="dxa"/>
            <w:noWrap w:val="0"/>
            <w:vAlign w:val="center"/>
          </w:tcPr>
          <w:p w14:paraId="149FFF42">
            <w:pPr>
              <w:spacing w:line="500" w:lineRule="exact"/>
              <w:jc w:val="center"/>
              <w:rPr>
                <w:rFonts w:hint="eastAsia" w:ascii="宋体" w:hAnsi="宋体" w:eastAsia="宋体" w:cs="宋体"/>
                <w:sz w:val="24"/>
                <w:highlight w:val="none"/>
              </w:rPr>
            </w:pPr>
          </w:p>
        </w:tc>
      </w:tr>
      <w:tr w14:paraId="7448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6B946D04">
            <w:pPr>
              <w:spacing w:line="500" w:lineRule="exact"/>
              <w:jc w:val="center"/>
              <w:rPr>
                <w:rFonts w:hint="eastAsia" w:ascii="宋体" w:hAnsi="宋体" w:eastAsia="宋体" w:cs="宋体"/>
                <w:sz w:val="24"/>
                <w:highlight w:val="none"/>
              </w:rPr>
            </w:pPr>
          </w:p>
        </w:tc>
        <w:tc>
          <w:tcPr>
            <w:tcW w:w="1741" w:type="dxa"/>
            <w:tcBorders>
              <w:bottom w:val="single" w:color="auto" w:sz="4" w:space="0"/>
            </w:tcBorders>
            <w:noWrap w:val="0"/>
            <w:vAlign w:val="center"/>
          </w:tcPr>
          <w:p w14:paraId="04392D03">
            <w:pPr>
              <w:spacing w:line="500" w:lineRule="exact"/>
              <w:jc w:val="center"/>
              <w:rPr>
                <w:rFonts w:hint="eastAsia" w:ascii="宋体" w:hAnsi="宋体" w:eastAsia="宋体" w:cs="宋体"/>
                <w:sz w:val="24"/>
                <w:highlight w:val="none"/>
              </w:rPr>
            </w:pPr>
          </w:p>
        </w:tc>
        <w:tc>
          <w:tcPr>
            <w:tcW w:w="984" w:type="dxa"/>
            <w:tcBorders>
              <w:bottom w:val="single" w:color="auto" w:sz="4" w:space="0"/>
            </w:tcBorders>
            <w:noWrap w:val="0"/>
            <w:vAlign w:val="center"/>
          </w:tcPr>
          <w:p w14:paraId="157A061E">
            <w:pPr>
              <w:spacing w:line="500" w:lineRule="exact"/>
              <w:jc w:val="center"/>
              <w:rPr>
                <w:rFonts w:hint="eastAsia" w:ascii="宋体" w:hAnsi="宋体" w:eastAsia="宋体" w:cs="宋体"/>
                <w:sz w:val="24"/>
                <w:highlight w:val="none"/>
              </w:rPr>
            </w:pPr>
          </w:p>
        </w:tc>
        <w:tc>
          <w:tcPr>
            <w:tcW w:w="873" w:type="dxa"/>
            <w:tcBorders>
              <w:bottom w:val="single" w:color="auto" w:sz="4" w:space="0"/>
            </w:tcBorders>
            <w:noWrap w:val="0"/>
            <w:vAlign w:val="center"/>
          </w:tcPr>
          <w:p w14:paraId="348914EF">
            <w:pPr>
              <w:spacing w:line="500" w:lineRule="exact"/>
              <w:jc w:val="center"/>
              <w:rPr>
                <w:rFonts w:hint="eastAsia" w:ascii="宋体" w:hAnsi="宋体" w:eastAsia="宋体" w:cs="宋体"/>
                <w:sz w:val="24"/>
                <w:highlight w:val="none"/>
              </w:rPr>
            </w:pPr>
          </w:p>
        </w:tc>
        <w:tc>
          <w:tcPr>
            <w:tcW w:w="899" w:type="dxa"/>
            <w:tcBorders>
              <w:bottom w:val="single" w:color="auto" w:sz="4" w:space="0"/>
            </w:tcBorders>
            <w:noWrap w:val="0"/>
            <w:vAlign w:val="center"/>
          </w:tcPr>
          <w:p w14:paraId="3F303004">
            <w:pPr>
              <w:spacing w:line="500" w:lineRule="exact"/>
              <w:jc w:val="center"/>
              <w:rPr>
                <w:rFonts w:hint="eastAsia" w:ascii="宋体" w:hAnsi="宋体" w:eastAsia="宋体" w:cs="宋体"/>
                <w:sz w:val="24"/>
                <w:highlight w:val="none"/>
              </w:rPr>
            </w:pPr>
          </w:p>
        </w:tc>
        <w:tc>
          <w:tcPr>
            <w:tcW w:w="1575" w:type="dxa"/>
            <w:tcBorders>
              <w:bottom w:val="single" w:color="auto" w:sz="4" w:space="0"/>
            </w:tcBorders>
            <w:noWrap w:val="0"/>
            <w:vAlign w:val="center"/>
          </w:tcPr>
          <w:p w14:paraId="5C9A487D">
            <w:pPr>
              <w:spacing w:line="500" w:lineRule="exact"/>
              <w:jc w:val="center"/>
              <w:rPr>
                <w:rFonts w:hint="eastAsia" w:ascii="宋体" w:hAnsi="宋体" w:eastAsia="宋体" w:cs="宋体"/>
                <w:sz w:val="24"/>
                <w:highlight w:val="none"/>
              </w:rPr>
            </w:pPr>
          </w:p>
        </w:tc>
        <w:tc>
          <w:tcPr>
            <w:tcW w:w="2211" w:type="dxa"/>
            <w:tcBorders>
              <w:bottom w:val="single" w:color="auto" w:sz="4" w:space="0"/>
            </w:tcBorders>
            <w:noWrap w:val="0"/>
            <w:vAlign w:val="center"/>
          </w:tcPr>
          <w:p w14:paraId="5F22A93D">
            <w:pPr>
              <w:spacing w:line="500" w:lineRule="exact"/>
              <w:jc w:val="center"/>
              <w:rPr>
                <w:rFonts w:hint="eastAsia" w:ascii="宋体" w:hAnsi="宋体" w:eastAsia="宋体" w:cs="宋体"/>
                <w:sz w:val="24"/>
                <w:highlight w:val="none"/>
              </w:rPr>
            </w:pPr>
          </w:p>
        </w:tc>
      </w:tr>
      <w:tr w14:paraId="348C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5434C64">
            <w:pPr>
              <w:spacing w:line="500" w:lineRule="exact"/>
              <w:jc w:val="center"/>
              <w:rPr>
                <w:rFonts w:hint="eastAsia" w:ascii="宋体" w:hAnsi="宋体" w:eastAsia="宋体" w:cs="宋体"/>
                <w:sz w:val="24"/>
                <w:highlight w:val="none"/>
              </w:rPr>
            </w:pPr>
          </w:p>
        </w:tc>
        <w:tc>
          <w:tcPr>
            <w:tcW w:w="1741" w:type="dxa"/>
            <w:noWrap w:val="0"/>
            <w:vAlign w:val="center"/>
          </w:tcPr>
          <w:p w14:paraId="61ECE3D0">
            <w:pPr>
              <w:spacing w:line="500" w:lineRule="exact"/>
              <w:jc w:val="center"/>
              <w:rPr>
                <w:rFonts w:hint="eastAsia" w:ascii="宋体" w:hAnsi="宋体" w:eastAsia="宋体" w:cs="宋体"/>
                <w:sz w:val="24"/>
                <w:highlight w:val="none"/>
              </w:rPr>
            </w:pPr>
          </w:p>
        </w:tc>
        <w:tc>
          <w:tcPr>
            <w:tcW w:w="984" w:type="dxa"/>
            <w:noWrap w:val="0"/>
            <w:vAlign w:val="center"/>
          </w:tcPr>
          <w:p w14:paraId="58D70C94">
            <w:pPr>
              <w:spacing w:line="500" w:lineRule="exact"/>
              <w:jc w:val="center"/>
              <w:rPr>
                <w:rFonts w:hint="eastAsia" w:ascii="宋体" w:hAnsi="宋体" w:eastAsia="宋体" w:cs="宋体"/>
                <w:sz w:val="24"/>
                <w:highlight w:val="none"/>
              </w:rPr>
            </w:pPr>
          </w:p>
        </w:tc>
        <w:tc>
          <w:tcPr>
            <w:tcW w:w="873" w:type="dxa"/>
            <w:noWrap w:val="0"/>
            <w:vAlign w:val="center"/>
          </w:tcPr>
          <w:p w14:paraId="32B9C0CA">
            <w:pPr>
              <w:spacing w:line="500" w:lineRule="exact"/>
              <w:jc w:val="center"/>
              <w:rPr>
                <w:rFonts w:hint="eastAsia" w:ascii="宋体" w:hAnsi="宋体" w:eastAsia="宋体" w:cs="宋体"/>
                <w:sz w:val="24"/>
                <w:highlight w:val="none"/>
              </w:rPr>
            </w:pPr>
          </w:p>
        </w:tc>
        <w:tc>
          <w:tcPr>
            <w:tcW w:w="899" w:type="dxa"/>
            <w:noWrap w:val="0"/>
            <w:vAlign w:val="center"/>
          </w:tcPr>
          <w:p w14:paraId="1486F2B7">
            <w:pPr>
              <w:spacing w:line="500" w:lineRule="exact"/>
              <w:jc w:val="center"/>
              <w:rPr>
                <w:rFonts w:hint="eastAsia" w:ascii="宋体" w:hAnsi="宋体" w:eastAsia="宋体" w:cs="宋体"/>
                <w:sz w:val="24"/>
                <w:highlight w:val="none"/>
              </w:rPr>
            </w:pPr>
          </w:p>
        </w:tc>
        <w:tc>
          <w:tcPr>
            <w:tcW w:w="1575" w:type="dxa"/>
            <w:noWrap w:val="0"/>
            <w:vAlign w:val="center"/>
          </w:tcPr>
          <w:p w14:paraId="70D75BEB">
            <w:pPr>
              <w:spacing w:line="500" w:lineRule="exact"/>
              <w:jc w:val="center"/>
              <w:rPr>
                <w:rFonts w:hint="eastAsia" w:ascii="宋体" w:hAnsi="宋体" w:eastAsia="宋体" w:cs="宋体"/>
                <w:sz w:val="24"/>
                <w:highlight w:val="none"/>
              </w:rPr>
            </w:pPr>
          </w:p>
        </w:tc>
        <w:tc>
          <w:tcPr>
            <w:tcW w:w="2211" w:type="dxa"/>
            <w:noWrap w:val="0"/>
            <w:vAlign w:val="center"/>
          </w:tcPr>
          <w:p w14:paraId="75E1C0D5">
            <w:pPr>
              <w:spacing w:line="500" w:lineRule="exact"/>
              <w:jc w:val="center"/>
              <w:rPr>
                <w:rFonts w:hint="eastAsia" w:ascii="宋体" w:hAnsi="宋体" w:eastAsia="宋体" w:cs="宋体"/>
                <w:sz w:val="24"/>
                <w:highlight w:val="none"/>
              </w:rPr>
            </w:pPr>
          </w:p>
        </w:tc>
      </w:tr>
      <w:tr w14:paraId="6ED2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6D2B4CA">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合计人民币（小写）：</w:t>
            </w:r>
          </w:p>
        </w:tc>
      </w:tr>
      <w:tr w14:paraId="2A2F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36571CD3">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合计人民币（大写）：</w:t>
            </w:r>
          </w:p>
        </w:tc>
      </w:tr>
      <w:tr w14:paraId="1AB7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20CF4FBE">
            <w:pPr>
              <w:spacing w:line="500" w:lineRule="exact"/>
              <w:rPr>
                <w:rFonts w:hint="eastAsia" w:ascii="宋体" w:hAnsi="宋体" w:eastAsia="宋体" w:cs="宋体"/>
                <w:sz w:val="24"/>
                <w:highlight w:val="none"/>
              </w:rPr>
            </w:pPr>
            <w:r>
              <w:rPr>
                <w:rFonts w:hint="eastAsia" w:ascii="宋体" w:hAnsi="宋体" w:eastAsia="宋体" w:cs="宋体"/>
                <w:sz w:val="24"/>
                <w:highlight w:val="none"/>
              </w:rPr>
              <w:t>一、质量要求和技术标准。供方提供的商品必须是全新的，完全符合国家有关技术标准，供方的质量保证及售后服务承诺如下：</w:t>
            </w:r>
          </w:p>
          <w:p w14:paraId="7E00CEE2">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1.质保期限：</w:t>
            </w:r>
          </w:p>
          <w:p w14:paraId="495BDF99">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2.保修范围：</w:t>
            </w:r>
          </w:p>
          <w:p w14:paraId="2CA63901">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3.服务措施：</w:t>
            </w:r>
          </w:p>
          <w:p w14:paraId="33D194F0">
            <w:pPr>
              <w:spacing w:line="500" w:lineRule="exact"/>
              <w:rPr>
                <w:rFonts w:hint="eastAsia" w:ascii="宋体" w:hAnsi="宋体" w:eastAsia="宋体" w:cs="宋体"/>
                <w:sz w:val="24"/>
                <w:highlight w:val="none"/>
              </w:rPr>
            </w:pPr>
            <w:r>
              <w:rPr>
                <w:rFonts w:hint="eastAsia" w:ascii="宋体" w:hAnsi="宋体" w:eastAsia="宋体" w:cs="宋体"/>
                <w:sz w:val="24"/>
                <w:highlight w:val="none"/>
              </w:rPr>
              <w:t>4.质保期后服务：</w:t>
            </w:r>
          </w:p>
        </w:tc>
      </w:tr>
      <w:tr w14:paraId="2C3F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4BB828F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二、随机备品、附件、工具数量及供应方法：</w:t>
            </w:r>
          </w:p>
        </w:tc>
      </w:tr>
      <w:tr w14:paraId="47B1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64441F95">
            <w:pPr>
              <w:spacing w:line="500" w:lineRule="exact"/>
              <w:rPr>
                <w:rFonts w:hint="eastAsia" w:ascii="宋体" w:hAnsi="宋体" w:eastAsia="宋体" w:cs="宋体"/>
                <w:sz w:val="24"/>
                <w:highlight w:val="none"/>
              </w:rPr>
            </w:pPr>
            <w:r>
              <w:rPr>
                <w:rFonts w:hint="eastAsia" w:ascii="宋体" w:hAnsi="宋体" w:eastAsia="宋体" w:cs="宋体"/>
                <w:sz w:val="24"/>
                <w:highlight w:val="none"/>
              </w:rPr>
              <w:t>三、交提货方式：</w:t>
            </w:r>
          </w:p>
        </w:tc>
      </w:tr>
      <w:tr w14:paraId="379A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47812324">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四、验收标准、方法：</w:t>
            </w:r>
          </w:p>
          <w:p w14:paraId="2E87789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如有异议，请于      日内提出。</w:t>
            </w:r>
          </w:p>
        </w:tc>
      </w:tr>
      <w:tr w14:paraId="3CCE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7F00949">
            <w:pPr>
              <w:pStyle w:val="33"/>
              <w:spacing w:line="500" w:lineRule="exact"/>
              <w:rPr>
                <w:rFonts w:hint="eastAsia" w:ascii="宋体" w:hAnsi="宋体" w:eastAsia="宋体" w:cs="宋体"/>
                <w:sz w:val="24"/>
                <w:highlight w:val="none"/>
              </w:rPr>
            </w:pPr>
            <w:r>
              <w:rPr>
                <w:rFonts w:hint="eastAsia" w:ascii="宋体" w:hAnsi="宋体" w:eastAsia="宋体" w:cs="宋体"/>
                <w:sz w:val="24"/>
                <w:highlight w:val="none"/>
              </w:rPr>
              <w:t>五、履约保证金：</w:t>
            </w:r>
          </w:p>
        </w:tc>
      </w:tr>
      <w:tr w14:paraId="697E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6B6821F">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六、付款方式：</w:t>
            </w:r>
          </w:p>
          <w:p w14:paraId="14AFBDF9">
            <w:pPr>
              <w:pStyle w:val="33"/>
              <w:spacing w:line="500" w:lineRule="exact"/>
              <w:rPr>
                <w:rFonts w:hint="eastAsia" w:ascii="宋体" w:hAnsi="宋体" w:eastAsia="宋体" w:cs="宋体"/>
                <w:sz w:val="24"/>
                <w:highlight w:val="none"/>
              </w:rPr>
            </w:pPr>
            <w:r>
              <w:rPr>
                <w:rFonts w:hint="eastAsia" w:ascii="宋体" w:hAnsi="宋体" w:eastAsia="宋体" w:cs="宋体"/>
                <w:sz w:val="24"/>
                <w:highlight w:val="none"/>
              </w:rPr>
              <w:t>（按财政支付、采购人支付及支付方式等分别填列）</w:t>
            </w:r>
          </w:p>
        </w:tc>
      </w:tr>
      <w:tr w14:paraId="6DE1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370B0173">
            <w:pPr>
              <w:spacing w:line="500" w:lineRule="exact"/>
              <w:rPr>
                <w:rFonts w:hint="eastAsia" w:ascii="宋体" w:hAnsi="宋体" w:eastAsia="宋体" w:cs="宋体"/>
                <w:sz w:val="24"/>
                <w:highlight w:val="none"/>
              </w:rPr>
            </w:pPr>
            <w:r>
              <w:rPr>
                <w:rFonts w:hint="eastAsia" w:ascii="宋体" w:hAnsi="宋体" w:eastAsia="宋体" w:cs="宋体"/>
                <w:sz w:val="24"/>
                <w:highlight w:val="none"/>
              </w:rPr>
              <w:t>七、违约责任：</w:t>
            </w:r>
          </w:p>
          <w:p w14:paraId="0BEED127">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按《中华人民共和国民法典》、《中华人民共和国政府采购法》执行，或按双方约定。</w:t>
            </w:r>
          </w:p>
        </w:tc>
      </w:tr>
      <w:tr w14:paraId="3EA1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18F1F8DC">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八、其他约定事项：</w:t>
            </w:r>
          </w:p>
          <w:p w14:paraId="155034A6">
            <w:pPr>
              <w:tabs>
                <w:tab w:val="left" w:pos="360"/>
              </w:tabs>
              <w:spacing w:line="500" w:lineRule="exact"/>
              <w:rPr>
                <w:rFonts w:hint="eastAsia" w:ascii="宋体" w:hAnsi="宋体" w:eastAsia="宋体" w:cs="宋体"/>
                <w:sz w:val="24"/>
                <w:highlight w:val="none"/>
              </w:rPr>
            </w:pPr>
            <w:r>
              <w:rPr>
                <w:rFonts w:hint="eastAsia" w:ascii="宋体" w:hAnsi="宋体" w:eastAsia="宋体" w:cs="宋体"/>
                <w:sz w:val="24"/>
                <w:highlight w:val="none"/>
              </w:rPr>
              <w:t>1.询价通知书及其澄清文件、响应文件和承诺是本合同不可分割的部分。</w:t>
            </w:r>
          </w:p>
          <w:p w14:paraId="0FBD5538">
            <w:pPr>
              <w:tabs>
                <w:tab w:val="left" w:pos="360"/>
              </w:tabs>
              <w:spacing w:line="500" w:lineRule="exact"/>
              <w:rPr>
                <w:rFonts w:hint="eastAsia" w:ascii="宋体" w:hAnsi="宋体" w:eastAsia="宋体" w:cs="宋体"/>
                <w:sz w:val="24"/>
                <w:highlight w:val="none"/>
              </w:rPr>
            </w:pPr>
            <w:r>
              <w:rPr>
                <w:rFonts w:hint="eastAsia" w:ascii="宋体" w:hAnsi="宋体" w:eastAsia="宋体" w:cs="宋体"/>
                <w:sz w:val="24"/>
                <w:highlight w:val="none"/>
              </w:rPr>
              <w:t>2.本合同如发生争议由双方协商解决，协商不成向需方所在地仲裁机构提请仲裁。</w:t>
            </w:r>
          </w:p>
          <w:p w14:paraId="78076B08">
            <w:pPr>
              <w:tabs>
                <w:tab w:val="left" w:pos="360"/>
              </w:tabs>
              <w:spacing w:line="500" w:lineRule="exact"/>
              <w:rPr>
                <w:rFonts w:hint="eastAsia" w:ascii="宋体" w:hAnsi="宋体" w:eastAsia="宋体" w:cs="宋体"/>
                <w:sz w:val="24"/>
                <w:highlight w:val="none"/>
              </w:rPr>
            </w:pPr>
            <w:r>
              <w:rPr>
                <w:rFonts w:hint="eastAsia" w:ascii="宋体" w:hAnsi="宋体" w:eastAsia="宋体" w:cs="宋体"/>
                <w:sz w:val="24"/>
                <w:highlight w:val="none"/>
              </w:rPr>
              <w:t>3.本合同一式__份， 需方__份，供方__份，具同等法律效力。</w:t>
            </w:r>
          </w:p>
          <w:p w14:paraId="18473100">
            <w:pPr>
              <w:tabs>
                <w:tab w:val="left" w:pos="360"/>
              </w:tabs>
              <w:spacing w:line="500" w:lineRule="exact"/>
              <w:rPr>
                <w:rFonts w:hint="eastAsia" w:ascii="宋体" w:hAnsi="宋体" w:eastAsia="宋体" w:cs="宋体"/>
                <w:sz w:val="24"/>
                <w:highlight w:val="none"/>
              </w:rPr>
            </w:pPr>
            <w:r>
              <w:rPr>
                <w:rFonts w:hint="eastAsia" w:ascii="宋体" w:hAnsi="宋体" w:eastAsia="宋体" w:cs="宋体"/>
                <w:sz w:val="24"/>
                <w:highlight w:val="none"/>
              </w:rPr>
              <w:t>4.其他：</w:t>
            </w:r>
          </w:p>
        </w:tc>
      </w:tr>
      <w:tr w14:paraId="3A48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439E3615">
            <w:pPr>
              <w:spacing w:line="500" w:lineRule="exact"/>
              <w:rPr>
                <w:rFonts w:hint="eastAsia" w:ascii="宋体" w:hAnsi="宋体" w:eastAsia="宋体" w:cs="宋体"/>
                <w:sz w:val="24"/>
                <w:highlight w:val="none"/>
              </w:rPr>
            </w:pPr>
            <w:r>
              <w:rPr>
                <w:rFonts w:hint="eastAsia" w:ascii="宋体" w:hAnsi="宋体" w:eastAsia="宋体" w:cs="宋体"/>
                <w:sz w:val="24"/>
                <w:highlight w:val="none"/>
              </w:rPr>
              <w:t>需方：</w:t>
            </w:r>
          </w:p>
          <w:p w14:paraId="2BB8D0E1">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地址：</w:t>
            </w:r>
          </w:p>
          <w:p w14:paraId="07B88671">
            <w:pPr>
              <w:spacing w:line="500" w:lineRule="exact"/>
              <w:rPr>
                <w:rFonts w:hint="eastAsia" w:ascii="宋体" w:hAnsi="宋体" w:eastAsia="宋体" w:cs="宋体"/>
                <w:sz w:val="24"/>
                <w:highlight w:val="none"/>
              </w:rPr>
            </w:pPr>
            <w:r>
              <w:rPr>
                <w:rFonts w:hint="eastAsia" w:ascii="宋体" w:hAnsi="宋体" w:eastAsia="宋体" w:cs="宋体"/>
                <w:sz w:val="24"/>
                <w:highlight w:val="none"/>
              </w:rPr>
              <w:t>联系电话：</w:t>
            </w:r>
          </w:p>
          <w:p w14:paraId="7A0B8B52">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授权代表：</w:t>
            </w:r>
          </w:p>
        </w:tc>
        <w:tc>
          <w:tcPr>
            <w:tcW w:w="4700" w:type="dxa"/>
            <w:gridSpan w:val="4"/>
            <w:noWrap w:val="0"/>
            <w:vAlign w:val="top"/>
          </w:tcPr>
          <w:p w14:paraId="03D53125">
            <w:pPr>
              <w:spacing w:line="500" w:lineRule="exact"/>
              <w:rPr>
                <w:rFonts w:hint="eastAsia" w:ascii="宋体" w:hAnsi="宋体" w:eastAsia="宋体" w:cs="宋体"/>
                <w:sz w:val="24"/>
                <w:highlight w:val="none"/>
              </w:rPr>
            </w:pPr>
            <w:r>
              <w:rPr>
                <w:rFonts w:hint="eastAsia" w:ascii="宋体" w:hAnsi="宋体" w:eastAsia="宋体" w:cs="宋体"/>
                <w:sz w:val="24"/>
                <w:highlight w:val="none"/>
              </w:rPr>
              <w:t>供方：</w:t>
            </w:r>
          </w:p>
          <w:p w14:paraId="2D09FEAA">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地址：</w:t>
            </w:r>
          </w:p>
          <w:p w14:paraId="0B2FF1F8">
            <w:pPr>
              <w:spacing w:line="500" w:lineRule="exact"/>
              <w:rPr>
                <w:rFonts w:hint="eastAsia" w:ascii="宋体" w:hAnsi="宋体" w:eastAsia="宋体" w:cs="宋体"/>
                <w:sz w:val="24"/>
                <w:highlight w:val="none"/>
              </w:rPr>
            </w:pPr>
            <w:r>
              <w:rPr>
                <w:rFonts w:hint="eastAsia" w:ascii="宋体" w:hAnsi="宋体" w:eastAsia="宋体" w:cs="宋体"/>
                <w:sz w:val="24"/>
                <w:highlight w:val="none"/>
              </w:rPr>
              <w:t>电话：</w:t>
            </w:r>
          </w:p>
          <w:p w14:paraId="156F7F05">
            <w:pPr>
              <w:spacing w:line="500" w:lineRule="exact"/>
              <w:rPr>
                <w:rFonts w:hint="eastAsia" w:ascii="宋体" w:hAnsi="宋体" w:eastAsia="宋体" w:cs="宋体"/>
                <w:sz w:val="24"/>
                <w:highlight w:val="none"/>
              </w:rPr>
            </w:pPr>
            <w:r>
              <w:rPr>
                <w:rFonts w:hint="eastAsia" w:ascii="宋体" w:hAnsi="宋体" w:eastAsia="宋体" w:cs="宋体"/>
                <w:sz w:val="24"/>
                <w:highlight w:val="none"/>
              </w:rPr>
              <w:t>传真：</w:t>
            </w:r>
          </w:p>
          <w:p w14:paraId="2E83B08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开户银行：</w:t>
            </w:r>
          </w:p>
          <w:p w14:paraId="7F5CF892">
            <w:pPr>
              <w:spacing w:line="500" w:lineRule="exact"/>
              <w:rPr>
                <w:rFonts w:hint="eastAsia" w:ascii="宋体" w:hAnsi="宋体" w:eastAsia="宋体" w:cs="宋体"/>
                <w:sz w:val="24"/>
                <w:highlight w:val="none"/>
              </w:rPr>
            </w:pPr>
            <w:r>
              <w:rPr>
                <w:rFonts w:hint="eastAsia" w:ascii="宋体" w:hAnsi="宋体" w:eastAsia="宋体" w:cs="宋体"/>
                <w:sz w:val="24"/>
                <w:highlight w:val="none"/>
              </w:rPr>
              <w:t>账号：</w:t>
            </w:r>
          </w:p>
          <w:p w14:paraId="37AA0CC4">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授权代表：</w:t>
            </w:r>
          </w:p>
          <w:p w14:paraId="71C929A6">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（本栏请用计算机打印以便于准确付款）</w:t>
            </w:r>
          </w:p>
        </w:tc>
      </w:tr>
      <w:tr w14:paraId="5D60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2900ECBA">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备注：</w:t>
            </w:r>
          </w:p>
          <w:p w14:paraId="1480FA1F">
            <w:pPr>
              <w:spacing w:line="500" w:lineRule="exact"/>
              <w:rPr>
                <w:rFonts w:hint="eastAsia" w:ascii="宋体" w:hAnsi="宋体" w:eastAsia="宋体" w:cs="宋体"/>
                <w:sz w:val="24"/>
                <w:highlight w:val="none"/>
              </w:rPr>
            </w:pPr>
          </w:p>
          <w:p w14:paraId="75689AA6">
            <w:pPr>
              <w:spacing w:line="500" w:lineRule="exact"/>
              <w:rPr>
                <w:rFonts w:hint="eastAsia" w:ascii="宋体" w:hAnsi="宋体" w:eastAsia="宋体" w:cs="宋体"/>
                <w:sz w:val="24"/>
                <w:highlight w:val="none"/>
              </w:rPr>
            </w:pPr>
          </w:p>
        </w:tc>
      </w:tr>
    </w:tbl>
    <w:p w14:paraId="3682D919">
      <w:pPr>
        <w:tabs>
          <w:tab w:val="left" w:pos="9000"/>
        </w:tabs>
        <w:spacing w:line="276" w:lineRule="auto"/>
        <w:jc w:val="center"/>
        <w:rPr>
          <w:rFonts w:hint="eastAsia" w:ascii="宋体" w:hAnsi="宋体" w:eastAsia="宋体" w:cs="宋体"/>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sz w:val="24"/>
          <w:highlight w:val="none"/>
        </w:rPr>
        <w:t>签约时间：           年   月   日      签约地点：</w:t>
      </w:r>
    </w:p>
    <w:p w14:paraId="482EE57C">
      <w:pPr>
        <w:pStyle w:val="2"/>
        <w:spacing w:before="0" w:after="0" w:line="360" w:lineRule="auto"/>
        <w:jc w:val="center"/>
        <w:rPr>
          <w:rFonts w:hint="eastAsia" w:ascii="宋体" w:hAnsi="宋体" w:eastAsia="宋体" w:cs="宋体"/>
          <w:b w:val="0"/>
          <w:sz w:val="24"/>
          <w:szCs w:val="24"/>
          <w:highlight w:val="none"/>
        </w:rPr>
      </w:pPr>
      <w:bookmarkStart w:id="222" w:name="_Hlt41879464"/>
      <w:bookmarkEnd w:id="222"/>
      <w:bookmarkStart w:id="223" w:name="_Toc17565"/>
      <w:bookmarkStart w:id="224" w:name="_Toc6968"/>
      <w:bookmarkStart w:id="225" w:name="_Toc12789072"/>
      <w:bookmarkStart w:id="226" w:name="_Toc65660378"/>
      <w:bookmarkStart w:id="227" w:name="_Toc18521"/>
      <w:bookmarkStart w:id="228" w:name="_Toc9538"/>
      <w:r>
        <w:rPr>
          <w:rFonts w:hint="eastAsia" w:ascii="宋体" w:hAnsi="宋体" w:eastAsia="宋体" w:cs="宋体"/>
          <w:b w:val="0"/>
          <w:sz w:val="36"/>
          <w:szCs w:val="30"/>
          <w:highlight w:val="none"/>
        </w:rPr>
        <w:t>第七篇  响应文件格式要求</w:t>
      </w:r>
      <w:bookmarkEnd w:id="223"/>
      <w:bookmarkEnd w:id="224"/>
      <w:bookmarkEnd w:id="225"/>
      <w:bookmarkEnd w:id="226"/>
      <w:bookmarkEnd w:id="227"/>
      <w:bookmarkEnd w:id="228"/>
    </w:p>
    <w:p w14:paraId="546FD16A">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一、经济部分</w:t>
      </w:r>
    </w:p>
    <w:p w14:paraId="54F2890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（一）报价函</w:t>
      </w:r>
    </w:p>
    <w:p w14:paraId="7411A84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（二）明细报价表</w:t>
      </w:r>
    </w:p>
    <w:p w14:paraId="02DBCC91">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二、技术（质量）部分</w:t>
      </w:r>
    </w:p>
    <w:p w14:paraId="5B399FF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（一）技术（质量）响应偏离表</w:t>
      </w:r>
    </w:p>
    <w:p w14:paraId="570FE1C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（二）其他资料（格式自定）</w:t>
      </w:r>
    </w:p>
    <w:p w14:paraId="621C89BD">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三、服务部分</w:t>
      </w:r>
    </w:p>
    <w:p w14:paraId="075A09D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（一）服务响应偏离表</w:t>
      </w:r>
    </w:p>
    <w:p w14:paraId="1232585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（二）其它优惠服务承诺（格式自定）</w:t>
      </w:r>
    </w:p>
    <w:p w14:paraId="4DD21D88">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四、资格条件及其他</w:t>
      </w:r>
    </w:p>
    <w:p w14:paraId="270CF56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（一）法人营业执照（副本）或事业单位法人证书（副本）或个体工商户营业执照或有效的自然人身份证明或社会团体法人登记证书</w:t>
      </w:r>
    </w:p>
    <w:p w14:paraId="472FDFB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（二）法定代表人身份证明书（格式）</w:t>
      </w:r>
    </w:p>
    <w:p w14:paraId="7D1498E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（三）法定代表人授权委托书（格式）</w:t>
      </w:r>
    </w:p>
    <w:p w14:paraId="6B67ACD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（四）基本资格条件承诺函（格式）</w:t>
      </w:r>
    </w:p>
    <w:p w14:paraId="4B895B63">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五、其他资料</w:t>
      </w:r>
    </w:p>
    <w:p w14:paraId="2B380B6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（一）中小企业声明函、监狱企业证明文件、残疾人福利性单位声明函</w:t>
      </w:r>
    </w:p>
    <w:p w14:paraId="29DF042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）其他与项目有关的资料（自附）</w:t>
      </w:r>
    </w:p>
    <w:p w14:paraId="1B97473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69B31930">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229" w:name="_Toc313888360"/>
      <w:bookmarkStart w:id="230" w:name="_Toc26343"/>
      <w:bookmarkStart w:id="231" w:name="_Toc14244"/>
      <w:bookmarkStart w:id="232" w:name="_Toc342913419"/>
      <w:bookmarkStart w:id="233" w:name="_Toc65660379"/>
      <w:bookmarkStart w:id="234" w:name="_Toc30982"/>
      <w:bookmarkStart w:id="235" w:name="_Toc8716"/>
      <w:bookmarkStart w:id="236" w:name="_Toc313008356"/>
      <w:bookmarkStart w:id="237" w:name="_Toc12789073"/>
      <w:bookmarkStart w:id="238" w:name="_Toc283382454"/>
      <w:r>
        <w:rPr>
          <w:rFonts w:hint="eastAsia" w:ascii="宋体" w:hAnsi="宋体" w:eastAsia="宋体" w:cs="宋体"/>
          <w:sz w:val="24"/>
          <w:highlight w:val="none"/>
        </w:rPr>
        <w:t>一、经济部分</w:t>
      </w:r>
      <w:bookmarkEnd w:id="229"/>
      <w:bookmarkEnd w:id="230"/>
      <w:bookmarkEnd w:id="231"/>
      <w:bookmarkEnd w:id="232"/>
      <w:bookmarkEnd w:id="233"/>
      <w:bookmarkEnd w:id="234"/>
      <w:bookmarkEnd w:id="235"/>
      <w:bookmarkEnd w:id="236"/>
    </w:p>
    <w:bookmarkEnd w:id="237"/>
    <w:bookmarkEnd w:id="238"/>
    <w:p w14:paraId="5D51431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（一）报价函</w:t>
      </w:r>
    </w:p>
    <w:p w14:paraId="4EA12F09">
      <w:pPr>
        <w:tabs>
          <w:tab w:val="left" w:pos="6300"/>
        </w:tabs>
        <w:snapToGrid w:val="0"/>
        <w:spacing w:line="312" w:lineRule="auto"/>
        <w:ind w:firstLine="562" w:firstLineChars="200"/>
        <w:jc w:val="center"/>
        <w:rPr>
          <w:rFonts w:hint="eastAsia" w:ascii="宋体" w:hAnsi="宋体" w:eastAsia="宋体" w:cs="宋体"/>
          <w:b/>
          <w:szCs w:val="28"/>
          <w:highlight w:val="none"/>
        </w:rPr>
      </w:pPr>
      <w:r>
        <w:rPr>
          <w:rFonts w:hint="eastAsia" w:ascii="宋体" w:hAnsi="宋体" w:eastAsia="宋体" w:cs="宋体"/>
          <w:b/>
          <w:szCs w:val="28"/>
          <w:highlight w:val="none"/>
        </w:rPr>
        <w:t>报价函</w:t>
      </w:r>
    </w:p>
    <w:p w14:paraId="0BEF19B1">
      <w:pPr>
        <w:tabs>
          <w:tab w:val="left" w:pos="6300"/>
        </w:tabs>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（采购代理机构名称）</w:t>
      </w:r>
      <w:r>
        <w:rPr>
          <w:rFonts w:hint="eastAsia" w:ascii="宋体" w:hAnsi="宋体" w:eastAsia="宋体" w:cs="宋体"/>
          <w:sz w:val="24"/>
          <w:szCs w:val="24"/>
          <w:highlight w:val="none"/>
        </w:rPr>
        <w:t>：</w:t>
      </w:r>
    </w:p>
    <w:p w14:paraId="00125405">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我方收到____________________________（询价项目名称）的询价通知书，经详细研究，决定参加该询价项目的报价。</w:t>
      </w:r>
    </w:p>
    <w:p w14:paraId="57C6610E">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1.愿意按照询价通知书中的一切要求，提供本项目的交货及技术服务，项目初始报价（总价）为人民币大写：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元整；人民币小写：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元。以我公司报价为准。</w:t>
      </w:r>
    </w:p>
    <w:p w14:paraId="4EAF5907">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2.我方现提交的响应文件为：响应文件正本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份，副本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份，电子文档</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p>
    <w:p w14:paraId="1CC6C52C">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3.我方承诺：本次报价的有效期为提交响应文件截止时间起90天。</w:t>
      </w:r>
    </w:p>
    <w:p w14:paraId="1BD3D599">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4.我方完全理解和接受贵方询价通知书的一切规定和要求及评审办法。</w:t>
      </w:r>
    </w:p>
    <w:p w14:paraId="0AF4659F">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5.在整个询价过程中，我方若有违规行为，接受按照《中华人民共和国政府采购法》和《询价通知书》之规定给予惩罚。</w:t>
      </w:r>
    </w:p>
    <w:p w14:paraId="5995E26D">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6.我方若成为成交供应商，将按照最终报价结果签订合同，并且严格履行合同义务。本承诺函将成为合同不可分割的一部分，与合同具有同等的法律效力。</w:t>
      </w:r>
    </w:p>
    <w:p w14:paraId="58AAF7D2">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7.我方同意按询价通知书规定，交纳询价通知书要求的保证金。如果我方成为成交供应商，保证在接到成交通知书后，向采购代理机构缴纳询价通知书规定的采购代理服务费。</w:t>
      </w:r>
    </w:p>
    <w:p w14:paraId="68E4516F">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8"/>
          <w:highlight w:val="none"/>
        </w:rPr>
        <w:t>我方未</w:t>
      </w:r>
      <w:r>
        <w:rPr>
          <w:rFonts w:hint="eastAsia" w:ascii="宋体" w:hAnsi="宋体" w:eastAsia="宋体" w:cs="宋体"/>
          <w:sz w:val="24"/>
          <w:szCs w:val="24"/>
          <w:highlight w:val="none"/>
        </w:rPr>
        <w:t>为采购项目提供整体设计、规范编制或者项目管理、监理、检测等服务。</w:t>
      </w:r>
    </w:p>
    <w:p w14:paraId="25DECBA8">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供应商（公章）或自然人签署：</w:t>
      </w:r>
    </w:p>
    <w:p w14:paraId="41629D86">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14:paraId="71631282">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电话：                           传真：</w:t>
      </w:r>
    </w:p>
    <w:p w14:paraId="220E2F8A">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网址：                           邮编：</w:t>
      </w:r>
    </w:p>
    <w:p w14:paraId="3305DFDA">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p w14:paraId="636FEF1A">
      <w:pPr>
        <w:snapToGrid w:val="0"/>
        <w:spacing w:line="312" w:lineRule="auto"/>
        <w:ind w:firstLine="480" w:firstLineChars="200"/>
        <w:rPr>
          <w:rFonts w:hint="eastAsia" w:ascii="宋体" w:hAnsi="宋体" w:eastAsia="宋体" w:cs="宋体"/>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sz w:val="24"/>
          <w:szCs w:val="24"/>
          <w:highlight w:val="none"/>
        </w:rPr>
        <w:t xml:space="preserve">                               年   月   日</w:t>
      </w:r>
    </w:p>
    <w:p w14:paraId="3607395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（二）明细报价表</w:t>
      </w:r>
    </w:p>
    <w:p w14:paraId="32605F2E">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项目号：                           </w:t>
      </w:r>
    </w:p>
    <w:p w14:paraId="71F73F7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询价项目名称：</w:t>
      </w:r>
    </w:p>
    <w:tbl>
      <w:tblPr>
        <w:tblStyle w:val="5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1654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noWrap w:val="0"/>
            <w:vAlign w:val="center"/>
          </w:tcPr>
          <w:p w14:paraId="3B5EA681">
            <w:pPr>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产品名称</w:t>
            </w:r>
          </w:p>
        </w:tc>
        <w:tc>
          <w:tcPr>
            <w:tcW w:w="1721" w:type="dxa"/>
            <w:noWrap w:val="0"/>
            <w:vAlign w:val="center"/>
          </w:tcPr>
          <w:p w14:paraId="7B44563F">
            <w:pPr>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品牌及产地</w:t>
            </w:r>
          </w:p>
        </w:tc>
        <w:tc>
          <w:tcPr>
            <w:tcW w:w="1417" w:type="dxa"/>
            <w:noWrap w:val="0"/>
            <w:vAlign w:val="center"/>
          </w:tcPr>
          <w:p w14:paraId="5879B89D">
            <w:pPr>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制造商名称</w:t>
            </w:r>
          </w:p>
        </w:tc>
        <w:tc>
          <w:tcPr>
            <w:tcW w:w="1250" w:type="dxa"/>
            <w:noWrap w:val="0"/>
            <w:vAlign w:val="center"/>
          </w:tcPr>
          <w:p w14:paraId="64AADBA0">
            <w:pPr>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规格型号</w:t>
            </w:r>
          </w:p>
        </w:tc>
        <w:tc>
          <w:tcPr>
            <w:tcW w:w="867" w:type="dxa"/>
            <w:noWrap w:val="0"/>
            <w:vAlign w:val="center"/>
          </w:tcPr>
          <w:p w14:paraId="4673B95C">
            <w:pPr>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数量</w:t>
            </w:r>
          </w:p>
        </w:tc>
        <w:tc>
          <w:tcPr>
            <w:tcW w:w="1186" w:type="dxa"/>
            <w:noWrap w:val="0"/>
            <w:vAlign w:val="center"/>
          </w:tcPr>
          <w:p w14:paraId="7C27725E">
            <w:pPr>
              <w:pStyle w:val="33"/>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单价</w:t>
            </w:r>
          </w:p>
          <w:p w14:paraId="37D4E7EB">
            <w:pPr>
              <w:pStyle w:val="33"/>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   ）</w:t>
            </w:r>
          </w:p>
        </w:tc>
        <w:tc>
          <w:tcPr>
            <w:tcW w:w="1233" w:type="dxa"/>
            <w:noWrap w:val="0"/>
            <w:vAlign w:val="center"/>
          </w:tcPr>
          <w:p w14:paraId="435DFE94">
            <w:pPr>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合计</w:t>
            </w:r>
          </w:p>
          <w:p w14:paraId="2CE13504">
            <w:pPr>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   ）</w:t>
            </w:r>
          </w:p>
        </w:tc>
      </w:tr>
      <w:tr w14:paraId="15EB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noWrap w:val="0"/>
            <w:vAlign w:val="center"/>
          </w:tcPr>
          <w:p w14:paraId="63562EEF">
            <w:pPr>
              <w:jc w:val="center"/>
              <w:rPr>
                <w:rFonts w:hint="eastAsia" w:ascii="宋体" w:hAnsi="宋体" w:eastAsia="宋体" w:cs="宋体"/>
                <w:sz w:val="24"/>
                <w:szCs w:val="28"/>
                <w:highlight w:val="none"/>
              </w:rPr>
            </w:pPr>
          </w:p>
        </w:tc>
        <w:tc>
          <w:tcPr>
            <w:tcW w:w="1721" w:type="dxa"/>
            <w:tcBorders>
              <w:bottom w:val="single" w:color="auto" w:sz="4" w:space="0"/>
            </w:tcBorders>
            <w:noWrap w:val="0"/>
            <w:vAlign w:val="center"/>
          </w:tcPr>
          <w:p w14:paraId="2B3A5E75">
            <w:pPr>
              <w:jc w:val="center"/>
              <w:rPr>
                <w:rFonts w:hint="eastAsia" w:ascii="宋体" w:hAnsi="宋体" w:eastAsia="宋体" w:cs="宋体"/>
                <w:sz w:val="24"/>
                <w:szCs w:val="28"/>
                <w:highlight w:val="none"/>
              </w:rPr>
            </w:pPr>
          </w:p>
        </w:tc>
        <w:tc>
          <w:tcPr>
            <w:tcW w:w="1417" w:type="dxa"/>
            <w:tcBorders>
              <w:bottom w:val="single" w:color="auto" w:sz="4" w:space="0"/>
            </w:tcBorders>
            <w:noWrap w:val="0"/>
            <w:vAlign w:val="center"/>
          </w:tcPr>
          <w:p w14:paraId="048F8B2D">
            <w:pPr>
              <w:jc w:val="center"/>
              <w:rPr>
                <w:rFonts w:hint="eastAsia" w:ascii="宋体" w:hAnsi="宋体" w:eastAsia="宋体" w:cs="宋体"/>
                <w:sz w:val="24"/>
                <w:szCs w:val="28"/>
                <w:highlight w:val="none"/>
              </w:rPr>
            </w:pPr>
          </w:p>
        </w:tc>
        <w:tc>
          <w:tcPr>
            <w:tcW w:w="1250" w:type="dxa"/>
            <w:tcBorders>
              <w:bottom w:val="single" w:color="auto" w:sz="4" w:space="0"/>
            </w:tcBorders>
            <w:noWrap w:val="0"/>
            <w:vAlign w:val="center"/>
          </w:tcPr>
          <w:p w14:paraId="519DAB9D">
            <w:pPr>
              <w:jc w:val="center"/>
              <w:rPr>
                <w:rFonts w:hint="eastAsia" w:ascii="宋体" w:hAnsi="宋体" w:eastAsia="宋体" w:cs="宋体"/>
                <w:sz w:val="24"/>
                <w:szCs w:val="28"/>
                <w:highlight w:val="none"/>
              </w:rPr>
            </w:pPr>
          </w:p>
        </w:tc>
        <w:tc>
          <w:tcPr>
            <w:tcW w:w="867" w:type="dxa"/>
            <w:tcBorders>
              <w:bottom w:val="single" w:color="auto" w:sz="4" w:space="0"/>
            </w:tcBorders>
            <w:noWrap w:val="0"/>
            <w:vAlign w:val="center"/>
          </w:tcPr>
          <w:p w14:paraId="29BF23E2">
            <w:pPr>
              <w:jc w:val="center"/>
              <w:rPr>
                <w:rFonts w:hint="eastAsia" w:ascii="宋体" w:hAnsi="宋体" w:eastAsia="宋体" w:cs="宋体"/>
                <w:sz w:val="24"/>
                <w:szCs w:val="28"/>
                <w:highlight w:val="none"/>
              </w:rPr>
            </w:pPr>
          </w:p>
        </w:tc>
        <w:tc>
          <w:tcPr>
            <w:tcW w:w="1186" w:type="dxa"/>
            <w:tcBorders>
              <w:bottom w:val="single" w:color="auto" w:sz="4" w:space="0"/>
            </w:tcBorders>
            <w:noWrap w:val="0"/>
            <w:vAlign w:val="center"/>
          </w:tcPr>
          <w:p w14:paraId="2D7100C8">
            <w:pPr>
              <w:jc w:val="center"/>
              <w:rPr>
                <w:rFonts w:hint="eastAsia" w:ascii="宋体" w:hAnsi="宋体" w:eastAsia="宋体" w:cs="宋体"/>
                <w:sz w:val="24"/>
                <w:szCs w:val="28"/>
                <w:highlight w:val="none"/>
              </w:rPr>
            </w:pPr>
          </w:p>
        </w:tc>
        <w:tc>
          <w:tcPr>
            <w:tcW w:w="1233" w:type="dxa"/>
            <w:tcBorders>
              <w:bottom w:val="single" w:color="auto" w:sz="4" w:space="0"/>
            </w:tcBorders>
            <w:noWrap w:val="0"/>
            <w:vAlign w:val="center"/>
          </w:tcPr>
          <w:p w14:paraId="207AABD6">
            <w:pPr>
              <w:jc w:val="center"/>
              <w:rPr>
                <w:rFonts w:hint="eastAsia" w:ascii="宋体" w:hAnsi="宋体" w:eastAsia="宋体" w:cs="宋体"/>
                <w:sz w:val="24"/>
                <w:szCs w:val="28"/>
                <w:highlight w:val="none"/>
              </w:rPr>
            </w:pPr>
          </w:p>
        </w:tc>
      </w:tr>
      <w:tr w14:paraId="18A1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noWrap w:val="0"/>
            <w:vAlign w:val="center"/>
          </w:tcPr>
          <w:p w14:paraId="748B1E8D">
            <w:pPr>
              <w:jc w:val="center"/>
              <w:rPr>
                <w:rFonts w:hint="eastAsia" w:ascii="宋体" w:hAnsi="宋体" w:eastAsia="宋体" w:cs="宋体"/>
                <w:sz w:val="24"/>
                <w:szCs w:val="28"/>
                <w:highlight w:val="none"/>
              </w:rPr>
            </w:pPr>
          </w:p>
        </w:tc>
        <w:tc>
          <w:tcPr>
            <w:tcW w:w="1721" w:type="dxa"/>
            <w:noWrap w:val="0"/>
            <w:vAlign w:val="center"/>
          </w:tcPr>
          <w:p w14:paraId="04F161CD">
            <w:pPr>
              <w:jc w:val="center"/>
              <w:rPr>
                <w:rFonts w:hint="eastAsia" w:ascii="宋体" w:hAnsi="宋体" w:eastAsia="宋体" w:cs="宋体"/>
                <w:sz w:val="24"/>
                <w:szCs w:val="28"/>
                <w:highlight w:val="none"/>
              </w:rPr>
            </w:pPr>
          </w:p>
        </w:tc>
        <w:tc>
          <w:tcPr>
            <w:tcW w:w="1417" w:type="dxa"/>
            <w:noWrap w:val="0"/>
            <w:vAlign w:val="center"/>
          </w:tcPr>
          <w:p w14:paraId="6471CDAF">
            <w:pPr>
              <w:jc w:val="center"/>
              <w:rPr>
                <w:rFonts w:hint="eastAsia" w:ascii="宋体" w:hAnsi="宋体" w:eastAsia="宋体" w:cs="宋体"/>
                <w:sz w:val="24"/>
                <w:szCs w:val="28"/>
                <w:highlight w:val="none"/>
              </w:rPr>
            </w:pPr>
          </w:p>
        </w:tc>
        <w:tc>
          <w:tcPr>
            <w:tcW w:w="1250" w:type="dxa"/>
            <w:noWrap w:val="0"/>
            <w:vAlign w:val="center"/>
          </w:tcPr>
          <w:p w14:paraId="69CB1179">
            <w:pPr>
              <w:jc w:val="center"/>
              <w:rPr>
                <w:rFonts w:hint="eastAsia" w:ascii="宋体" w:hAnsi="宋体" w:eastAsia="宋体" w:cs="宋体"/>
                <w:sz w:val="24"/>
                <w:szCs w:val="28"/>
                <w:highlight w:val="none"/>
              </w:rPr>
            </w:pPr>
          </w:p>
        </w:tc>
        <w:tc>
          <w:tcPr>
            <w:tcW w:w="867" w:type="dxa"/>
            <w:noWrap w:val="0"/>
            <w:vAlign w:val="center"/>
          </w:tcPr>
          <w:p w14:paraId="344FE844">
            <w:pPr>
              <w:jc w:val="center"/>
              <w:rPr>
                <w:rFonts w:hint="eastAsia" w:ascii="宋体" w:hAnsi="宋体" w:eastAsia="宋体" w:cs="宋体"/>
                <w:sz w:val="24"/>
                <w:szCs w:val="28"/>
                <w:highlight w:val="none"/>
              </w:rPr>
            </w:pPr>
          </w:p>
        </w:tc>
        <w:tc>
          <w:tcPr>
            <w:tcW w:w="1186" w:type="dxa"/>
            <w:noWrap w:val="0"/>
            <w:vAlign w:val="center"/>
          </w:tcPr>
          <w:p w14:paraId="0F8D73AD">
            <w:pPr>
              <w:jc w:val="center"/>
              <w:rPr>
                <w:rFonts w:hint="eastAsia" w:ascii="宋体" w:hAnsi="宋体" w:eastAsia="宋体" w:cs="宋体"/>
                <w:sz w:val="24"/>
                <w:szCs w:val="28"/>
                <w:highlight w:val="none"/>
              </w:rPr>
            </w:pPr>
          </w:p>
        </w:tc>
        <w:tc>
          <w:tcPr>
            <w:tcW w:w="1233" w:type="dxa"/>
            <w:noWrap w:val="0"/>
            <w:vAlign w:val="center"/>
          </w:tcPr>
          <w:p w14:paraId="47BB1D84">
            <w:pPr>
              <w:jc w:val="center"/>
              <w:rPr>
                <w:rFonts w:hint="eastAsia" w:ascii="宋体" w:hAnsi="宋体" w:eastAsia="宋体" w:cs="宋体"/>
                <w:sz w:val="24"/>
                <w:szCs w:val="28"/>
                <w:highlight w:val="none"/>
              </w:rPr>
            </w:pPr>
          </w:p>
        </w:tc>
      </w:tr>
      <w:tr w14:paraId="2C12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noWrap w:val="0"/>
            <w:vAlign w:val="center"/>
          </w:tcPr>
          <w:p w14:paraId="0DD0833A">
            <w:pPr>
              <w:jc w:val="center"/>
              <w:rPr>
                <w:rFonts w:hint="eastAsia" w:ascii="宋体" w:hAnsi="宋体" w:eastAsia="宋体" w:cs="宋体"/>
                <w:sz w:val="24"/>
                <w:szCs w:val="28"/>
                <w:highlight w:val="none"/>
              </w:rPr>
            </w:pPr>
          </w:p>
        </w:tc>
        <w:tc>
          <w:tcPr>
            <w:tcW w:w="1721" w:type="dxa"/>
            <w:noWrap w:val="0"/>
            <w:vAlign w:val="center"/>
          </w:tcPr>
          <w:p w14:paraId="4B7CC59F">
            <w:pPr>
              <w:jc w:val="center"/>
              <w:rPr>
                <w:rFonts w:hint="eastAsia" w:ascii="宋体" w:hAnsi="宋体" w:eastAsia="宋体" w:cs="宋体"/>
                <w:sz w:val="24"/>
                <w:szCs w:val="28"/>
                <w:highlight w:val="none"/>
              </w:rPr>
            </w:pPr>
          </w:p>
        </w:tc>
        <w:tc>
          <w:tcPr>
            <w:tcW w:w="1417" w:type="dxa"/>
            <w:noWrap w:val="0"/>
            <w:vAlign w:val="center"/>
          </w:tcPr>
          <w:p w14:paraId="5065C02B">
            <w:pPr>
              <w:jc w:val="center"/>
              <w:rPr>
                <w:rFonts w:hint="eastAsia" w:ascii="宋体" w:hAnsi="宋体" w:eastAsia="宋体" w:cs="宋体"/>
                <w:sz w:val="24"/>
                <w:szCs w:val="28"/>
                <w:highlight w:val="none"/>
              </w:rPr>
            </w:pPr>
          </w:p>
        </w:tc>
        <w:tc>
          <w:tcPr>
            <w:tcW w:w="1250" w:type="dxa"/>
            <w:noWrap w:val="0"/>
            <w:vAlign w:val="center"/>
          </w:tcPr>
          <w:p w14:paraId="7997EC09">
            <w:pPr>
              <w:jc w:val="center"/>
              <w:rPr>
                <w:rFonts w:hint="eastAsia" w:ascii="宋体" w:hAnsi="宋体" w:eastAsia="宋体" w:cs="宋体"/>
                <w:sz w:val="24"/>
                <w:szCs w:val="28"/>
                <w:highlight w:val="none"/>
              </w:rPr>
            </w:pPr>
          </w:p>
        </w:tc>
        <w:tc>
          <w:tcPr>
            <w:tcW w:w="867" w:type="dxa"/>
            <w:noWrap w:val="0"/>
            <w:vAlign w:val="center"/>
          </w:tcPr>
          <w:p w14:paraId="57946A28">
            <w:pPr>
              <w:jc w:val="center"/>
              <w:rPr>
                <w:rFonts w:hint="eastAsia" w:ascii="宋体" w:hAnsi="宋体" w:eastAsia="宋体" w:cs="宋体"/>
                <w:sz w:val="24"/>
                <w:szCs w:val="28"/>
                <w:highlight w:val="none"/>
              </w:rPr>
            </w:pPr>
          </w:p>
        </w:tc>
        <w:tc>
          <w:tcPr>
            <w:tcW w:w="1186" w:type="dxa"/>
            <w:noWrap w:val="0"/>
            <w:vAlign w:val="center"/>
          </w:tcPr>
          <w:p w14:paraId="05A9F59D">
            <w:pPr>
              <w:jc w:val="center"/>
              <w:rPr>
                <w:rFonts w:hint="eastAsia" w:ascii="宋体" w:hAnsi="宋体" w:eastAsia="宋体" w:cs="宋体"/>
                <w:sz w:val="24"/>
                <w:szCs w:val="28"/>
                <w:highlight w:val="none"/>
              </w:rPr>
            </w:pPr>
          </w:p>
        </w:tc>
        <w:tc>
          <w:tcPr>
            <w:tcW w:w="1233" w:type="dxa"/>
            <w:noWrap w:val="0"/>
            <w:vAlign w:val="center"/>
          </w:tcPr>
          <w:p w14:paraId="27BE3B33">
            <w:pPr>
              <w:jc w:val="center"/>
              <w:rPr>
                <w:rFonts w:hint="eastAsia" w:ascii="宋体" w:hAnsi="宋体" w:eastAsia="宋体" w:cs="宋体"/>
                <w:sz w:val="24"/>
                <w:szCs w:val="28"/>
                <w:highlight w:val="none"/>
              </w:rPr>
            </w:pPr>
          </w:p>
        </w:tc>
      </w:tr>
      <w:tr w14:paraId="4142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noWrap w:val="0"/>
            <w:vAlign w:val="center"/>
          </w:tcPr>
          <w:p w14:paraId="5BB1003C">
            <w:pPr>
              <w:jc w:val="center"/>
              <w:rPr>
                <w:rFonts w:hint="eastAsia" w:ascii="宋体" w:hAnsi="宋体" w:eastAsia="宋体" w:cs="宋体"/>
                <w:sz w:val="24"/>
                <w:szCs w:val="28"/>
                <w:highlight w:val="none"/>
              </w:rPr>
            </w:pPr>
          </w:p>
        </w:tc>
        <w:tc>
          <w:tcPr>
            <w:tcW w:w="1721" w:type="dxa"/>
            <w:tcBorders>
              <w:bottom w:val="single" w:color="auto" w:sz="4" w:space="0"/>
            </w:tcBorders>
            <w:noWrap w:val="0"/>
            <w:vAlign w:val="center"/>
          </w:tcPr>
          <w:p w14:paraId="4A674DF2">
            <w:pPr>
              <w:jc w:val="center"/>
              <w:rPr>
                <w:rFonts w:hint="eastAsia" w:ascii="宋体" w:hAnsi="宋体" w:eastAsia="宋体" w:cs="宋体"/>
                <w:sz w:val="24"/>
                <w:szCs w:val="28"/>
                <w:highlight w:val="none"/>
              </w:rPr>
            </w:pPr>
          </w:p>
        </w:tc>
        <w:tc>
          <w:tcPr>
            <w:tcW w:w="1417" w:type="dxa"/>
            <w:tcBorders>
              <w:bottom w:val="single" w:color="auto" w:sz="4" w:space="0"/>
            </w:tcBorders>
            <w:noWrap w:val="0"/>
            <w:vAlign w:val="center"/>
          </w:tcPr>
          <w:p w14:paraId="05B28C90">
            <w:pPr>
              <w:jc w:val="center"/>
              <w:rPr>
                <w:rFonts w:hint="eastAsia" w:ascii="宋体" w:hAnsi="宋体" w:eastAsia="宋体" w:cs="宋体"/>
                <w:sz w:val="24"/>
                <w:szCs w:val="28"/>
                <w:highlight w:val="none"/>
              </w:rPr>
            </w:pPr>
          </w:p>
        </w:tc>
        <w:tc>
          <w:tcPr>
            <w:tcW w:w="1250" w:type="dxa"/>
            <w:tcBorders>
              <w:bottom w:val="single" w:color="auto" w:sz="4" w:space="0"/>
            </w:tcBorders>
            <w:noWrap w:val="0"/>
            <w:vAlign w:val="center"/>
          </w:tcPr>
          <w:p w14:paraId="6774C14E">
            <w:pPr>
              <w:jc w:val="center"/>
              <w:rPr>
                <w:rFonts w:hint="eastAsia" w:ascii="宋体" w:hAnsi="宋体" w:eastAsia="宋体" w:cs="宋体"/>
                <w:sz w:val="24"/>
                <w:szCs w:val="28"/>
                <w:highlight w:val="none"/>
              </w:rPr>
            </w:pPr>
          </w:p>
        </w:tc>
        <w:tc>
          <w:tcPr>
            <w:tcW w:w="867" w:type="dxa"/>
            <w:tcBorders>
              <w:bottom w:val="single" w:color="auto" w:sz="4" w:space="0"/>
            </w:tcBorders>
            <w:noWrap w:val="0"/>
            <w:vAlign w:val="center"/>
          </w:tcPr>
          <w:p w14:paraId="133AD0B8">
            <w:pPr>
              <w:jc w:val="center"/>
              <w:rPr>
                <w:rFonts w:hint="eastAsia" w:ascii="宋体" w:hAnsi="宋体" w:eastAsia="宋体" w:cs="宋体"/>
                <w:sz w:val="24"/>
                <w:szCs w:val="28"/>
                <w:highlight w:val="none"/>
              </w:rPr>
            </w:pPr>
          </w:p>
        </w:tc>
        <w:tc>
          <w:tcPr>
            <w:tcW w:w="1186" w:type="dxa"/>
            <w:tcBorders>
              <w:bottom w:val="single" w:color="auto" w:sz="4" w:space="0"/>
            </w:tcBorders>
            <w:noWrap w:val="0"/>
            <w:vAlign w:val="center"/>
          </w:tcPr>
          <w:p w14:paraId="150C7200">
            <w:pPr>
              <w:jc w:val="center"/>
              <w:rPr>
                <w:rFonts w:hint="eastAsia" w:ascii="宋体" w:hAnsi="宋体" w:eastAsia="宋体" w:cs="宋体"/>
                <w:sz w:val="24"/>
                <w:szCs w:val="28"/>
                <w:highlight w:val="none"/>
              </w:rPr>
            </w:pPr>
          </w:p>
        </w:tc>
        <w:tc>
          <w:tcPr>
            <w:tcW w:w="1233" w:type="dxa"/>
            <w:tcBorders>
              <w:bottom w:val="single" w:color="auto" w:sz="4" w:space="0"/>
            </w:tcBorders>
            <w:noWrap w:val="0"/>
            <w:vAlign w:val="center"/>
          </w:tcPr>
          <w:p w14:paraId="1FAC950C">
            <w:pPr>
              <w:jc w:val="center"/>
              <w:rPr>
                <w:rFonts w:hint="eastAsia" w:ascii="宋体" w:hAnsi="宋体" w:eastAsia="宋体" w:cs="宋体"/>
                <w:sz w:val="24"/>
                <w:szCs w:val="28"/>
                <w:highlight w:val="none"/>
              </w:rPr>
            </w:pPr>
          </w:p>
        </w:tc>
      </w:tr>
      <w:tr w14:paraId="7D14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noWrap w:val="0"/>
            <w:vAlign w:val="center"/>
          </w:tcPr>
          <w:p w14:paraId="65EE75E8">
            <w:pPr>
              <w:jc w:val="center"/>
              <w:rPr>
                <w:rFonts w:hint="eastAsia" w:ascii="宋体" w:hAnsi="宋体" w:eastAsia="宋体" w:cs="宋体"/>
                <w:sz w:val="24"/>
                <w:szCs w:val="28"/>
                <w:highlight w:val="none"/>
              </w:rPr>
            </w:pPr>
          </w:p>
          <w:p w14:paraId="711EFCC6">
            <w:pPr>
              <w:jc w:val="center"/>
              <w:rPr>
                <w:rFonts w:hint="eastAsia" w:ascii="宋体" w:hAnsi="宋体" w:eastAsia="宋体" w:cs="宋体"/>
                <w:sz w:val="24"/>
                <w:szCs w:val="28"/>
                <w:highlight w:val="none"/>
              </w:rPr>
            </w:pPr>
          </w:p>
        </w:tc>
        <w:tc>
          <w:tcPr>
            <w:tcW w:w="1721" w:type="dxa"/>
            <w:noWrap w:val="0"/>
            <w:vAlign w:val="center"/>
          </w:tcPr>
          <w:p w14:paraId="2FC16CA3">
            <w:pPr>
              <w:jc w:val="center"/>
              <w:rPr>
                <w:rFonts w:hint="eastAsia" w:ascii="宋体" w:hAnsi="宋体" w:eastAsia="宋体" w:cs="宋体"/>
                <w:sz w:val="24"/>
                <w:szCs w:val="28"/>
                <w:highlight w:val="none"/>
              </w:rPr>
            </w:pPr>
          </w:p>
        </w:tc>
        <w:tc>
          <w:tcPr>
            <w:tcW w:w="1417" w:type="dxa"/>
            <w:noWrap w:val="0"/>
            <w:vAlign w:val="center"/>
          </w:tcPr>
          <w:p w14:paraId="345505DE">
            <w:pPr>
              <w:jc w:val="center"/>
              <w:rPr>
                <w:rFonts w:hint="eastAsia" w:ascii="宋体" w:hAnsi="宋体" w:eastAsia="宋体" w:cs="宋体"/>
                <w:sz w:val="24"/>
                <w:szCs w:val="28"/>
                <w:highlight w:val="none"/>
              </w:rPr>
            </w:pPr>
          </w:p>
        </w:tc>
        <w:tc>
          <w:tcPr>
            <w:tcW w:w="1250" w:type="dxa"/>
            <w:noWrap w:val="0"/>
            <w:vAlign w:val="center"/>
          </w:tcPr>
          <w:p w14:paraId="6AEF5A79">
            <w:pPr>
              <w:jc w:val="center"/>
              <w:rPr>
                <w:rFonts w:hint="eastAsia" w:ascii="宋体" w:hAnsi="宋体" w:eastAsia="宋体" w:cs="宋体"/>
                <w:sz w:val="24"/>
                <w:szCs w:val="28"/>
                <w:highlight w:val="none"/>
              </w:rPr>
            </w:pPr>
          </w:p>
        </w:tc>
        <w:tc>
          <w:tcPr>
            <w:tcW w:w="867" w:type="dxa"/>
            <w:noWrap w:val="0"/>
            <w:vAlign w:val="center"/>
          </w:tcPr>
          <w:p w14:paraId="3D4317FA">
            <w:pPr>
              <w:jc w:val="center"/>
              <w:rPr>
                <w:rFonts w:hint="eastAsia" w:ascii="宋体" w:hAnsi="宋体" w:eastAsia="宋体" w:cs="宋体"/>
                <w:sz w:val="24"/>
                <w:szCs w:val="28"/>
                <w:highlight w:val="none"/>
              </w:rPr>
            </w:pPr>
          </w:p>
        </w:tc>
        <w:tc>
          <w:tcPr>
            <w:tcW w:w="1186" w:type="dxa"/>
            <w:noWrap w:val="0"/>
            <w:vAlign w:val="center"/>
          </w:tcPr>
          <w:p w14:paraId="61CEAD02">
            <w:pPr>
              <w:jc w:val="center"/>
              <w:rPr>
                <w:rFonts w:hint="eastAsia" w:ascii="宋体" w:hAnsi="宋体" w:eastAsia="宋体" w:cs="宋体"/>
                <w:sz w:val="24"/>
                <w:szCs w:val="28"/>
                <w:highlight w:val="none"/>
              </w:rPr>
            </w:pPr>
          </w:p>
        </w:tc>
        <w:tc>
          <w:tcPr>
            <w:tcW w:w="1233" w:type="dxa"/>
            <w:noWrap w:val="0"/>
            <w:vAlign w:val="center"/>
          </w:tcPr>
          <w:p w14:paraId="6070B78A">
            <w:pPr>
              <w:jc w:val="center"/>
              <w:rPr>
                <w:rFonts w:hint="eastAsia" w:ascii="宋体" w:hAnsi="宋体" w:eastAsia="宋体" w:cs="宋体"/>
                <w:sz w:val="24"/>
                <w:szCs w:val="28"/>
                <w:highlight w:val="none"/>
              </w:rPr>
            </w:pPr>
          </w:p>
        </w:tc>
      </w:tr>
      <w:tr w14:paraId="52E7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noWrap w:val="0"/>
            <w:vAlign w:val="center"/>
          </w:tcPr>
          <w:p w14:paraId="4FD5CDE7">
            <w:pPr>
              <w:jc w:val="center"/>
              <w:rPr>
                <w:rFonts w:hint="eastAsia" w:ascii="宋体" w:hAnsi="宋体" w:eastAsia="宋体" w:cs="宋体"/>
                <w:sz w:val="24"/>
                <w:szCs w:val="28"/>
                <w:highlight w:val="none"/>
              </w:rPr>
            </w:pPr>
          </w:p>
        </w:tc>
        <w:tc>
          <w:tcPr>
            <w:tcW w:w="1721" w:type="dxa"/>
            <w:noWrap w:val="0"/>
            <w:vAlign w:val="center"/>
          </w:tcPr>
          <w:p w14:paraId="3E8D988F">
            <w:pPr>
              <w:jc w:val="center"/>
              <w:rPr>
                <w:rFonts w:hint="eastAsia" w:ascii="宋体" w:hAnsi="宋体" w:eastAsia="宋体" w:cs="宋体"/>
                <w:sz w:val="24"/>
                <w:szCs w:val="28"/>
                <w:highlight w:val="none"/>
              </w:rPr>
            </w:pPr>
          </w:p>
        </w:tc>
        <w:tc>
          <w:tcPr>
            <w:tcW w:w="1417" w:type="dxa"/>
            <w:noWrap w:val="0"/>
            <w:vAlign w:val="center"/>
          </w:tcPr>
          <w:p w14:paraId="0D91C8A0">
            <w:pPr>
              <w:jc w:val="center"/>
              <w:rPr>
                <w:rFonts w:hint="eastAsia" w:ascii="宋体" w:hAnsi="宋体" w:eastAsia="宋体" w:cs="宋体"/>
                <w:sz w:val="24"/>
                <w:szCs w:val="28"/>
                <w:highlight w:val="none"/>
              </w:rPr>
            </w:pPr>
          </w:p>
        </w:tc>
        <w:tc>
          <w:tcPr>
            <w:tcW w:w="1250" w:type="dxa"/>
            <w:noWrap w:val="0"/>
            <w:vAlign w:val="center"/>
          </w:tcPr>
          <w:p w14:paraId="47CB57F6">
            <w:pPr>
              <w:jc w:val="center"/>
              <w:rPr>
                <w:rFonts w:hint="eastAsia" w:ascii="宋体" w:hAnsi="宋体" w:eastAsia="宋体" w:cs="宋体"/>
                <w:sz w:val="24"/>
                <w:szCs w:val="28"/>
                <w:highlight w:val="none"/>
              </w:rPr>
            </w:pPr>
          </w:p>
        </w:tc>
        <w:tc>
          <w:tcPr>
            <w:tcW w:w="867" w:type="dxa"/>
            <w:noWrap w:val="0"/>
            <w:vAlign w:val="center"/>
          </w:tcPr>
          <w:p w14:paraId="7C8A3A8B">
            <w:pPr>
              <w:jc w:val="center"/>
              <w:rPr>
                <w:rFonts w:hint="eastAsia" w:ascii="宋体" w:hAnsi="宋体" w:eastAsia="宋体" w:cs="宋体"/>
                <w:sz w:val="24"/>
                <w:szCs w:val="28"/>
                <w:highlight w:val="none"/>
              </w:rPr>
            </w:pPr>
          </w:p>
        </w:tc>
        <w:tc>
          <w:tcPr>
            <w:tcW w:w="1186" w:type="dxa"/>
            <w:noWrap w:val="0"/>
            <w:vAlign w:val="center"/>
          </w:tcPr>
          <w:p w14:paraId="7915A197">
            <w:pPr>
              <w:jc w:val="center"/>
              <w:rPr>
                <w:rFonts w:hint="eastAsia" w:ascii="宋体" w:hAnsi="宋体" w:eastAsia="宋体" w:cs="宋体"/>
                <w:sz w:val="24"/>
                <w:szCs w:val="28"/>
                <w:highlight w:val="none"/>
              </w:rPr>
            </w:pPr>
          </w:p>
        </w:tc>
        <w:tc>
          <w:tcPr>
            <w:tcW w:w="1233" w:type="dxa"/>
            <w:noWrap w:val="0"/>
            <w:vAlign w:val="center"/>
          </w:tcPr>
          <w:p w14:paraId="6DC0C728">
            <w:pPr>
              <w:jc w:val="center"/>
              <w:rPr>
                <w:rFonts w:hint="eastAsia" w:ascii="宋体" w:hAnsi="宋体" w:eastAsia="宋体" w:cs="宋体"/>
                <w:sz w:val="24"/>
                <w:szCs w:val="28"/>
                <w:highlight w:val="none"/>
              </w:rPr>
            </w:pPr>
          </w:p>
        </w:tc>
      </w:tr>
      <w:tr w14:paraId="1C1D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noWrap w:val="0"/>
            <w:vAlign w:val="center"/>
          </w:tcPr>
          <w:p w14:paraId="794873FC">
            <w:pPr>
              <w:jc w:val="center"/>
              <w:rPr>
                <w:rFonts w:hint="eastAsia" w:ascii="宋体" w:hAnsi="宋体" w:eastAsia="宋体" w:cs="宋体"/>
                <w:sz w:val="24"/>
                <w:szCs w:val="28"/>
                <w:highlight w:val="none"/>
              </w:rPr>
            </w:pPr>
          </w:p>
        </w:tc>
        <w:tc>
          <w:tcPr>
            <w:tcW w:w="1721" w:type="dxa"/>
            <w:noWrap w:val="0"/>
            <w:vAlign w:val="center"/>
          </w:tcPr>
          <w:p w14:paraId="4BC418FD">
            <w:pPr>
              <w:jc w:val="center"/>
              <w:rPr>
                <w:rFonts w:hint="eastAsia" w:ascii="宋体" w:hAnsi="宋体" w:eastAsia="宋体" w:cs="宋体"/>
                <w:sz w:val="24"/>
                <w:szCs w:val="28"/>
                <w:highlight w:val="none"/>
              </w:rPr>
            </w:pPr>
          </w:p>
        </w:tc>
        <w:tc>
          <w:tcPr>
            <w:tcW w:w="1417" w:type="dxa"/>
            <w:noWrap w:val="0"/>
            <w:vAlign w:val="center"/>
          </w:tcPr>
          <w:p w14:paraId="449F38F6">
            <w:pPr>
              <w:jc w:val="center"/>
              <w:rPr>
                <w:rFonts w:hint="eastAsia" w:ascii="宋体" w:hAnsi="宋体" w:eastAsia="宋体" w:cs="宋体"/>
                <w:sz w:val="24"/>
                <w:szCs w:val="28"/>
                <w:highlight w:val="none"/>
              </w:rPr>
            </w:pPr>
          </w:p>
        </w:tc>
        <w:tc>
          <w:tcPr>
            <w:tcW w:w="1250" w:type="dxa"/>
            <w:noWrap w:val="0"/>
            <w:vAlign w:val="center"/>
          </w:tcPr>
          <w:p w14:paraId="38297126">
            <w:pPr>
              <w:jc w:val="center"/>
              <w:rPr>
                <w:rFonts w:hint="eastAsia" w:ascii="宋体" w:hAnsi="宋体" w:eastAsia="宋体" w:cs="宋体"/>
                <w:sz w:val="24"/>
                <w:szCs w:val="28"/>
                <w:highlight w:val="none"/>
              </w:rPr>
            </w:pPr>
          </w:p>
        </w:tc>
        <w:tc>
          <w:tcPr>
            <w:tcW w:w="867" w:type="dxa"/>
            <w:noWrap w:val="0"/>
            <w:vAlign w:val="center"/>
          </w:tcPr>
          <w:p w14:paraId="69838AFD">
            <w:pPr>
              <w:jc w:val="center"/>
              <w:rPr>
                <w:rFonts w:hint="eastAsia" w:ascii="宋体" w:hAnsi="宋体" w:eastAsia="宋体" w:cs="宋体"/>
                <w:sz w:val="24"/>
                <w:szCs w:val="28"/>
                <w:highlight w:val="none"/>
              </w:rPr>
            </w:pPr>
          </w:p>
        </w:tc>
        <w:tc>
          <w:tcPr>
            <w:tcW w:w="1186" w:type="dxa"/>
            <w:noWrap w:val="0"/>
            <w:vAlign w:val="center"/>
          </w:tcPr>
          <w:p w14:paraId="64CFAD42">
            <w:pPr>
              <w:jc w:val="center"/>
              <w:rPr>
                <w:rFonts w:hint="eastAsia" w:ascii="宋体" w:hAnsi="宋体" w:eastAsia="宋体" w:cs="宋体"/>
                <w:sz w:val="24"/>
                <w:szCs w:val="28"/>
                <w:highlight w:val="none"/>
              </w:rPr>
            </w:pPr>
          </w:p>
        </w:tc>
        <w:tc>
          <w:tcPr>
            <w:tcW w:w="1233" w:type="dxa"/>
            <w:noWrap w:val="0"/>
            <w:vAlign w:val="center"/>
          </w:tcPr>
          <w:p w14:paraId="711FC5D1">
            <w:pPr>
              <w:jc w:val="center"/>
              <w:rPr>
                <w:rFonts w:hint="eastAsia" w:ascii="宋体" w:hAnsi="宋体" w:eastAsia="宋体" w:cs="宋体"/>
                <w:sz w:val="24"/>
                <w:szCs w:val="28"/>
                <w:highlight w:val="none"/>
              </w:rPr>
            </w:pPr>
          </w:p>
        </w:tc>
      </w:tr>
      <w:tr w14:paraId="51CC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noWrap w:val="0"/>
            <w:vAlign w:val="center"/>
          </w:tcPr>
          <w:p w14:paraId="3E4E7D38">
            <w:pPr>
              <w:jc w:val="center"/>
              <w:rPr>
                <w:rFonts w:hint="eastAsia" w:ascii="宋体" w:hAnsi="宋体" w:eastAsia="宋体" w:cs="宋体"/>
                <w:sz w:val="24"/>
                <w:szCs w:val="28"/>
                <w:highlight w:val="none"/>
              </w:rPr>
            </w:pPr>
          </w:p>
        </w:tc>
        <w:tc>
          <w:tcPr>
            <w:tcW w:w="1721" w:type="dxa"/>
            <w:noWrap w:val="0"/>
            <w:vAlign w:val="center"/>
          </w:tcPr>
          <w:p w14:paraId="3A52FE2F">
            <w:pPr>
              <w:jc w:val="center"/>
              <w:rPr>
                <w:rFonts w:hint="eastAsia" w:ascii="宋体" w:hAnsi="宋体" w:eastAsia="宋体" w:cs="宋体"/>
                <w:sz w:val="24"/>
                <w:szCs w:val="28"/>
                <w:highlight w:val="none"/>
              </w:rPr>
            </w:pPr>
          </w:p>
        </w:tc>
        <w:tc>
          <w:tcPr>
            <w:tcW w:w="1417" w:type="dxa"/>
            <w:noWrap w:val="0"/>
            <w:vAlign w:val="center"/>
          </w:tcPr>
          <w:p w14:paraId="249C1768">
            <w:pPr>
              <w:jc w:val="center"/>
              <w:rPr>
                <w:rFonts w:hint="eastAsia" w:ascii="宋体" w:hAnsi="宋体" w:eastAsia="宋体" w:cs="宋体"/>
                <w:sz w:val="24"/>
                <w:szCs w:val="28"/>
                <w:highlight w:val="none"/>
              </w:rPr>
            </w:pPr>
          </w:p>
        </w:tc>
        <w:tc>
          <w:tcPr>
            <w:tcW w:w="1250" w:type="dxa"/>
            <w:noWrap w:val="0"/>
            <w:vAlign w:val="center"/>
          </w:tcPr>
          <w:p w14:paraId="214398F5">
            <w:pPr>
              <w:jc w:val="center"/>
              <w:rPr>
                <w:rFonts w:hint="eastAsia" w:ascii="宋体" w:hAnsi="宋体" w:eastAsia="宋体" w:cs="宋体"/>
                <w:sz w:val="24"/>
                <w:szCs w:val="28"/>
                <w:highlight w:val="none"/>
              </w:rPr>
            </w:pPr>
          </w:p>
        </w:tc>
        <w:tc>
          <w:tcPr>
            <w:tcW w:w="867" w:type="dxa"/>
            <w:noWrap w:val="0"/>
            <w:vAlign w:val="center"/>
          </w:tcPr>
          <w:p w14:paraId="18DD484C">
            <w:pPr>
              <w:jc w:val="center"/>
              <w:rPr>
                <w:rFonts w:hint="eastAsia" w:ascii="宋体" w:hAnsi="宋体" w:eastAsia="宋体" w:cs="宋体"/>
                <w:sz w:val="24"/>
                <w:szCs w:val="28"/>
                <w:highlight w:val="none"/>
              </w:rPr>
            </w:pPr>
          </w:p>
        </w:tc>
        <w:tc>
          <w:tcPr>
            <w:tcW w:w="1186" w:type="dxa"/>
            <w:noWrap w:val="0"/>
            <w:vAlign w:val="center"/>
          </w:tcPr>
          <w:p w14:paraId="4C3D81F5">
            <w:pPr>
              <w:jc w:val="center"/>
              <w:rPr>
                <w:rFonts w:hint="eastAsia" w:ascii="宋体" w:hAnsi="宋体" w:eastAsia="宋体" w:cs="宋体"/>
                <w:sz w:val="24"/>
                <w:szCs w:val="28"/>
                <w:highlight w:val="none"/>
              </w:rPr>
            </w:pPr>
          </w:p>
        </w:tc>
        <w:tc>
          <w:tcPr>
            <w:tcW w:w="1233" w:type="dxa"/>
            <w:noWrap w:val="0"/>
            <w:vAlign w:val="center"/>
          </w:tcPr>
          <w:p w14:paraId="10A7DE74">
            <w:pPr>
              <w:jc w:val="center"/>
              <w:rPr>
                <w:rFonts w:hint="eastAsia" w:ascii="宋体" w:hAnsi="宋体" w:eastAsia="宋体" w:cs="宋体"/>
                <w:sz w:val="24"/>
                <w:szCs w:val="28"/>
                <w:highlight w:val="none"/>
              </w:rPr>
            </w:pPr>
          </w:p>
        </w:tc>
      </w:tr>
      <w:tr w14:paraId="02FA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noWrap w:val="0"/>
            <w:vAlign w:val="center"/>
          </w:tcPr>
          <w:p w14:paraId="5535788C">
            <w:pPr>
              <w:jc w:val="center"/>
              <w:rPr>
                <w:rFonts w:hint="eastAsia" w:ascii="宋体" w:hAnsi="宋体" w:eastAsia="宋体" w:cs="宋体"/>
                <w:sz w:val="24"/>
                <w:szCs w:val="28"/>
                <w:highlight w:val="none"/>
              </w:rPr>
            </w:pPr>
          </w:p>
        </w:tc>
        <w:tc>
          <w:tcPr>
            <w:tcW w:w="1721" w:type="dxa"/>
            <w:noWrap w:val="0"/>
            <w:vAlign w:val="center"/>
          </w:tcPr>
          <w:p w14:paraId="049EB882">
            <w:pPr>
              <w:jc w:val="center"/>
              <w:rPr>
                <w:rFonts w:hint="eastAsia" w:ascii="宋体" w:hAnsi="宋体" w:eastAsia="宋体" w:cs="宋体"/>
                <w:sz w:val="24"/>
                <w:szCs w:val="28"/>
                <w:highlight w:val="none"/>
              </w:rPr>
            </w:pPr>
          </w:p>
        </w:tc>
        <w:tc>
          <w:tcPr>
            <w:tcW w:w="1417" w:type="dxa"/>
            <w:noWrap w:val="0"/>
            <w:vAlign w:val="center"/>
          </w:tcPr>
          <w:p w14:paraId="27067BB0">
            <w:pPr>
              <w:jc w:val="center"/>
              <w:rPr>
                <w:rFonts w:hint="eastAsia" w:ascii="宋体" w:hAnsi="宋体" w:eastAsia="宋体" w:cs="宋体"/>
                <w:sz w:val="24"/>
                <w:szCs w:val="28"/>
                <w:highlight w:val="none"/>
              </w:rPr>
            </w:pPr>
          </w:p>
        </w:tc>
        <w:tc>
          <w:tcPr>
            <w:tcW w:w="1250" w:type="dxa"/>
            <w:noWrap w:val="0"/>
            <w:vAlign w:val="center"/>
          </w:tcPr>
          <w:p w14:paraId="5FF923D6">
            <w:pPr>
              <w:jc w:val="center"/>
              <w:rPr>
                <w:rFonts w:hint="eastAsia" w:ascii="宋体" w:hAnsi="宋体" w:eastAsia="宋体" w:cs="宋体"/>
                <w:sz w:val="24"/>
                <w:szCs w:val="28"/>
                <w:highlight w:val="none"/>
              </w:rPr>
            </w:pPr>
          </w:p>
        </w:tc>
        <w:tc>
          <w:tcPr>
            <w:tcW w:w="867" w:type="dxa"/>
            <w:noWrap w:val="0"/>
            <w:vAlign w:val="center"/>
          </w:tcPr>
          <w:p w14:paraId="5DF791A0">
            <w:pPr>
              <w:jc w:val="center"/>
              <w:rPr>
                <w:rFonts w:hint="eastAsia" w:ascii="宋体" w:hAnsi="宋体" w:eastAsia="宋体" w:cs="宋体"/>
                <w:sz w:val="24"/>
                <w:szCs w:val="28"/>
                <w:highlight w:val="none"/>
              </w:rPr>
            </w:pPr>
          </w:p>
        </w:tc>
        <w:tc>
          <w:tcPr>
            <w:tcW w:w="1186" w:type="dxa"/>
            <w:noWrap w:val="0"/>
            <w:vAlign w:val="center"/>
          </w:tcPr>
          <w:p w14:paraId="0E69FF95">
            <w:pPr>
              <w:jc w:val="center"/>
              <w:rPr>
                <w:rFonts w:hint="eastAsia" w:ascii="宋体" w:hAnsi="宋体" w:eastAsia="宋体" w:cs="宋体"/>
                <w:sz w:val="24"/>
                <w:szCs w:val="28"/>
                <w:highlight w:val="none"/>
              </w:rPr>
            </w:pPr>
          </w:p>
        </w:tc>
        <w:tc>
          <w:tcPr>
            <w:tcW w:w="1233" w:type="dxa"/>
            <w:noWrap w:val="0"/>
            <w:vAlign w:val="center"/>
          </w:tcPr>
          <w:p w14:paraId="7F3C3AD6">
            <w:pPr>
              <w:jc w:val="center"/>
              <w:rPr>
                <w:rFonts w:hint="eastAsia" w:ascii="宋体" w:hAnsi="宋体" w:eastAsia="宋体" w:cs="宋体"/>
                <w:sz w:val="24"/>
                <w:szCs w:val="28"/>
                <w:highlight w:val="none"/>
              </w:rPr>
            </w:pPr>
          </w:p>
        </w:tc>
      </w:tr>
    </w:tbl>
    <w:p w14:paraId="6E5E4D5A">
      <w:pPr>
        <w:snapToGrid w:val="0"/>
        <w:spacing w:line="500" w:lineRule="exact"/>
        <w:rPr>
          <w:rFonts w:hint="eastAsia" w:ascii="宋体" w:hAnsi="宋体" w:eastAsia="宋体" w:cs="宋体"/>
          <w:sz w:val="24"/>
          <w:szCs w:val="28"/>
          <w:highlight w:val="none"/>
        </w:rPr>
      </w:pPr>
    </w:p>
    <w:p w14:paraId="167B421E">
      <w:pPr>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注：1.供应商应完整填写本表。</w:t>
      </w:r>
    </w:p>
    <w:p w14:paraId="7BC5E92C">
      <w:pPr>
        <w:snapToGrid w:val="0"/>
        <w:spacing w:line="500" w:lineRule="exact"/>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2.该表可扩展</w:t>
      </w:r>
      <w:bookmarkStart w:id="239" w:name="OLE_LINK2"/>
      <w:bookmarkStart w:id="240" w:name="OLE_LINK1"/>
      <w:r>
        <w:rPr>
          <w:rFonts w:hint="eastAsia" w:ascii="宋体" w:hAnsi="宋体" w:eastAsia="宋体" w:cs="宋体"/>
          <w:sz w:val="24"/>
          <w:szCs w:val="28"/>
          <w:highlight w:val="none"/>
        </w:rPr>
        <w:t>。</w:t>
      </w:r>
      <w:bookmarkEnd w:id="239"/>
      <w:bookmarkEnd w:id="240"/>
    </w:p>
    <w:p w14:paraId="5F1BE991">
      <w:pPr>
        <w:snapToGrid w:val="0"/>
        <w:spacing w:line="500" w:lineRule="exact"/>
        <w:rPr>
          <w:rFonts w:hint="eastAsia" w:ascii="宋体" w:hAnsi="宋体" w:eastAsia="宋体" w:cs="宋体"/>
          <w:sz w:val="24"/>
          <w:szCs w:val="24"/>
          <w:highlight w:val="none"/>
        </w:rPr>
      </w:pPr>
      <w:r>
        <w:rPr>
          <w:rFonts w:hint="eastAsia" w:ascii="宋体" w:hAnsi="宋体" w:eastAsia="宋体" w:cs="宋体"/>
          <w:sz w:val="24"/>
          <w:szCs w:val="28"/>
          <w:highlight w:val="none"/>
        </w:rPr>
        <w:t xml:space="preserve">       </w:t>
      </w:r>
    </w:p>
    <w:p w14:paraId="7B8ED79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72080BFF">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 xml:space="preserve">                                          供应商名称（公章）或自然人签署：</w:t>
      </w:r>
    </w:p>
    <w:p w14:paraId="3843F853">
      <w:pPr>
        <w:spacing w:line="360" w:lineRule="auto"/>
        <w:ind w:right="480" w:firstLine="6480" w:firstLineChars="2700"/>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7C6E43B5">
      <w:pPr>
        <w:snapToGrid w:val="0"/>
        <w:spacing w:line="360" w:lineRule="auto"/>
        <w:ind w:firstLine="480" w:firstLineChars="200"/>
        <w:rPr>
          <w:rFonts w:hint="eastAsia" w:ascii="宋体" w:hAnsi="宋体" w:eastAsia="宋体" w:cs="宋体"/>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2BC4CAB8">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241" w:name="_Toc342913420"/>
      <w:bookmarkStart w:id="242" w:name="_Toc65660380"/>
      <w:bookmarkStart w:id="243" w:name="_Toc14073"/>
      <w:bookmarkStart w:id="244" w:name="_Toc22655"/>
      <w:bookmarkStart w:id="245" w:name="_Toc31581"/>
      <w:bookmarkStart w:id="246" w:name="_Toc313888361"/>
      <w:bookmarkStart w:id="247" w:name="_Toc313008357"/>
      <w:bookmarkStart w:id="248" w:name="_Toc26085"/>
      <w:r>
        <w:rPr>
          <w:rFonts w:hint="eastAsia" w:ascii="宋体" w:hAnsi="宋体" w:eastAsia="宋体" w:cs="宋体"/>
          <w:sz w:val="24"/>
          <w:highlight w:val="none"/>
        </w:rPr>
        <w:t>二、技术（质量）部分</w:t>
      </w:r>
      <w:bookmarkEnd w:id="241"/>
      <w:bookmarkEnd w:id="242"/>
      <w:bookmarkEnd w:id="243"/>
      <w:bookmarkEnd w:id="244"/>
      <w:bookmarkEnd w:id="245"/>
      <w:bookmarkEnd w:id="246"/>
      <w:bookmarkEnd w:id="247"/>
      <w:bookmarkEnd w:id="248"/>
    </w:p>
    <w:p w14:paraId="4E1A93DE">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（一）技术（质量）响应偏离表</w:t>
      </w:r>
    </w:p>
    <w:p w14:paraId="079B2C1E">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项目号：                               </w:t>
      </w:r>
    </w:p>
    <w:p w14:paraId="3642279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询价项目名称：</w:t>
      </w:r>
    </w:p>
    <w:tbl>
      <w:tblPr>
        <w:tblStyle w:val="5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CDC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16F10E16">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844" w:type="dxa"/>
            <w:noWrap w:val="0"/>
            <w:vAlign w:val="center"/>
          </w:tcPr>
          <w:p w14:paraId="087F5277">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采购需求</w:t>
            </w:r>
          </w:p>
        </w:tc>
        <w:tc>
          <w:tcPr>
            <w:tcW w:w="2952" w:type="dxa"/>
            <w:noWrap w:val="0"/>
            <w:vAlign w:val="center"/>
          </w:tcPr>
          <w:p w14:paraId="34FC0743">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响应情况</w:t>
            </w:r>
          </w:p>
        </w:tc>
        <w:tc>
          <w:tcPr>
            <w:tcW w:w="2212" w:type="dxa"/>
            <w:noWrap w:val="0"/>
            <w:vAlign w:val="center"/>
          </w:tcPr>
          <w:p w14:paraId="55907645">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差异说明</w:t>
            </w:r>
          </w:p>
        </w:tc>
      </w:tr>
      <w:tr w14:paraId="2124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EC72CB5">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14:paraId="53736319">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14:paraId="644BBA2D">
            <w:pPr>
              <w:tabs>
                <w:tab w:val="left" w:pos="6300"/>
              </w:tabs>
              <w:snapToGrid w:val="0"/>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提醒：请注明技术参数或具体内容以及响应文件中技术参数或具体内容的位置（页码）</w:t>
            </w:r>
          </w:p>
        </w:tc>
        <w:tc>
          <w:tcPr>
            <w:tcW w:w="2212" w:type="dxa"/>
            <w:noWrap w:val="0"/>
            <w:vAlign w:val="center"/>
          </w:tcPr>
          <w:p w14:paraId="39AD191A">
            <w:pPr>
              <w:tabs>
                <w:tab w:val="left" w:pos="6300"/>
              </w:tabs>
              <w:snapToGrid w:val="0"/>
              <w:jc w:val="center"/>
              <w:outlineLvl w:val="0"/>
              <w:rPr>
                <w:rFonts w:hint="eastAsia" w:ascii="宋体" w:hAnsi="宋体" w:eastAsia="宋体" w:cs="宋体"/>
                <w:sz w:val="21"/>
                <w:szCs w:val="21"/>
                <w:highlight w:val="none"/>
              </w:rPr>
            </w:pPr>
          </w:p>
        </w:tc>
      </w:tr>
      <w:tr w14:paraId="0531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11F1B54">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14:paraId="22B08E0F">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14:paraId="15B286D3">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14:paraId="54BC6EE6">
            <w:pPr>
              <w:tabs>
                <w:tab w:val="left" w:pos="6300"/>
              </w:tabs>
              <w:snapToGrid w:val="0"/>
              <w:jc w:val="center"/>
              <w:outlineLvl w:val="0"/>
              <w:rPr>
                <w:rFonts w:hint="eastAsia" w:ascii="宋体" w:hAnsi="宋体" w:eastAsia="宋体" w:cs="宋体"/>
                <w:sz w:val="21"/>
                <w:szCs w:val="21"/>
                <w:highlight w:val="none"/>
              </w:rPr>
            </w:pPr>
          </w:p>
        </w:tc>
      </w:tr>
      <w:tr w14:paraId="40B3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D8BC21D">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14:paraId="7EA11C87">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14:paraId="18700C94">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14:paraId="5FD2F8BB">
            <w:pPr>
              <w:tabs>
                <w:tab w:val="left" w:pos="6300"/>
              </w:tabs>
              <w:snapToGrid w:val="0"/>
              <w:jc w:val="center"/>
              <w:outlineLvl w:val="0"/>
              <w:rPr>
                <w:rFonts w:hint="eastAsia" w:ascii="宋体" w:hAnsi="宋体" w:eastAsia="宋体" w:cs="宋体"/>
                <w:sz w:val="21"/>
                <w:szCs w:val="21"/>
                <w:highlight w:val="none"/>
              </w:rPr>
            </w:pPr>
          </w:p>
        </w:tc>
      </w:tr>
      <w:tr w14:paraId="30C8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3C75B78">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14:paraId="66F49E98">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14:paraId="733581FC">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14:paraId="0DEA7EC7">
            <w:pPr>
              <w:tabs>
                <w:tab w:val="left" w:pos="6300"/>
              </w:tabs>
              <w:snapToGrid w:val="0"/>
              <w:jc w:val="center"/>
              <w:outlineLvl w:val="0"/>
              <w:rPr>
                <w:rFonts w:hint="eastAsia" w:ascii="宋体" w:hAnsi="宋体" w:eastAsia="宋体" w:cs="宋体"/>
                <w:sz w:val="21"/>
                <w:szCs w:val="21"/>
                <w:highlight w:val="none"/>
              </w:rPr>
            </w:pPr>
          </w:p>
        </w:tc>
      </w:tr>
      <w:tr w14:paraId="6273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E160AC1">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14:paraId="215200E3">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14:paraId="1FEA02D1">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14:paraId="16DAF6ED">
            <w:pPr>
              <w:tabs>
                <w:tab w:val="left" w:pos="6300"/>
              </w:tabs>
              <w:snapToGrid w:val="0"/>
              <w:jc w:val="center"/>
              <w:outlineLvl w:val="0"/>
              <w:rPr>
                <w:rFonts w:hint="eastAsia" w:ascii="宋体" w:hAnsi="宋体" w:eastAsia="宋体" w:cs="宋体"/>
                <w:sz w:val="21"/>
                <w:szCs w:val="21"/>
                <w:highlight w:val="none"/>
              </w:rPr>
            </w:pPr>
          </w:p>
        </w:tc>
      </w:tr>
      <w:tr w14:paraId="65E7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511EB30">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14:paraId="7BE56C3B">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14:paraId="36A9D4DF">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14:paraId="7D782261">
            <w:pPr>
              <w:tabs>
                <w:tab w:val="left" w:pos="6300"/>
              </w:tabs>
              <w:snapToGrid w:val="0"/>
              <w:jc w:val="center"/>
              <w:outlineLvl w:val="0"/>
              <w:rPr>
                <w:rFonts w:hint="eastAsia" w:ascii="宋体" w:hAnsi="宋体" w:eastAsia="宋体" w:cs="宋体"/>
                <w:sz w:val="21"/>
                <w:szCs w:val="21"/>
                <w:highlight w:val="none"/>
              </w:rPr>
            </w:pPr>
          </w:p>
        </w:tc>
      </w:tr>
      <w:tr w14:paraId="2A19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65C0B44">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14:paraId="6A369158">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14:paraId="0EC05B3D">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14:paraId="15973171">
            <w:pPr>
              <w:tabs>
                <w:tab w:val="left" w:pos="6300"/>
              </w:tabs>
              <w:snapToGrid w:val="0"/>
              <w:jc w:val="center"/>
              <w:outlineLvl w:val="0"/>
              <w:rPr>
                <w:rFonts w:hint="eastAsia" w:ascii="宋体" w:hAnsi="宋体" w:eastAsia="宋体" w:cs="宋体"/>
                <w:sz w:val="21"/>
                <w:szCs w:val="21"/>
                <w:highlight w:val="none"/>
              </w:rPr>
            </w:pPr>
          </w:p>
        </w:tc>
      </w:tr>
      <w:tr w14:paraId="1A48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B52A1B4">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14:paraId="2DCBF72A">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14:paraId="5B2C8D06">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14:paraId="0C894FB9">
            <w:pPr>
              <w:tabs>
                <w:tab w:val="left" w:pos="6300"/>
              </w:tabs>
              <w:snapToGrid w:val="0"/>
              <w:jc w:val="center"/>
              <w:outlineLvl w:val="0"/>
              <w:rPr>
                <w:rFonts w:hint="eastAsia" w:ascii="宋体" w:hAnsi="宋体" w:eastAsia="宋体" w:cs="宋体"/>
                <w:sz w:val="21"/>
                <w:szCs w:val="21"/>
                <w:highlight w:val="none"/>
              </w:rPr>
            </w:pPr>
          </w:p>
        </w:tc>
      </w:tr>
      <w:tr w14:paraId="7383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C51D74F">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14:paraId="6E72A125">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14:paraId="422C8764">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14:paraId="50612904">
            <w:pPr>
              <w:tabs>
                <w:tab w:val="left" w:pos="6300"/>
              </w:tabs>
              <w:snapToGrid w:val="0"/>
              <w:jc w:val="center"/>
              <w:outlineLvl w:val="0"/>
              <w:rPr>
                <w:rFonts w:hint="eastAsia" w:ascii="宋体" w:hAnsi="宋体" w:eastAsia="宋体" w:cs="宋体"/>
                <w:sz w:val="21"/>
                <w:szCs w:val="21"/>
                <w:highlight w:val="none"/>
              </w:rPr>
            </w:pPr>
          </w:p>
        </w:tc>
      </w:tr>
      <w:tr w14:paraId="6706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F09C791">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14:paraId="2FA60C82">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14:paraId="0FF2E934">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14:paraId="6D1F70D9">
            <w:pPr>
              <w:tabs>
                <w:tab w:val="left" w:pos="6300"/>
              </w:tabs>
              <w:snapToGrid w:val="0"/>
              <w:jc w:val="center"/>
              <w:outlineLvl w:val="0"/>
              <w:rPr>
                <w:rFonts w:hint="eastAsia" w:ascii="宋体" w:hAnsi="宋体" w:eastAsia="宋体" w:cs="宋体"/>
                <w:sz w:val="21"/>
                <w:szCs w:val="21"/>
                <w:highlight w:val="none"/>
              </w:rPr>
            </w:pPr>
          </w:p>
        </w:tc>
      </w:tr>
    </w:tbl>
    <w:p w14:paraId="26E1FCE6">
      <w:pPr>
        <w:spacing w:line="500" w:lineRule="exact"/>
        <w:ind w:firstLine="600" w:firstLineChars="250"/>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供应商：                         </w:t>
      </w:r>
      <w:r>
        <w:rPr>
          <w:rFonts w:hint="eastAsia" w:ascii="宋体" w:hAnsi="宋体" w:eastAsia="宋体" w:cs="宋体"/>
          <w:sz w:val="24"/>
          <w:szCs w:val="24"/>
          <w:highlight w:val="none"/>
        </w:rPr>
        <w:t>法定代表人（或其授权代表）或自然人</w:t>
      </w:r>
      <w:r>
        <w:rPr>
          <w:rFonts w:hint="eastAsia" w:ascii="宋体" w:hAnsi="宋体" w:eastAsia="宋体" w:cs="宋体"/>
          <w:sz w:val="24"/>
          <w:szCs w:val="28"/>
          <w:highlight w:val="none"/>
        </w:rPr>
        <w:t>：</w:t>
      </w:r>
    </w:p>
    <w:p w14:paraId="3EB660E7">
      <w:pPr>
        <w:spacing w:line="500" w:lineRule="exact"/>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w:t>
      </w:r>
    </w:p>
    <w:p w14:paraId="65F3C08A">
      <w:pPr>
        <w:spacing w:line="500" w:lineRule="exact"/>
        <w:ind w:firstLine="720" w:firstLineChars="300"/>
        <w:rPr>
          <w:rFonts w:hint="eastAsia" w:ascii="宋体" w:hAnsi="宋体" w:eastAsia="宋体" w:cs="宋体"/>
          <w:sz w:val="24"/>
          <w:szCs w:val="28"/>
          <w:highlight w:val="none"/>
        </w:rPr>
      </w:pPr>
      <w:r>
        <w:rPr>
          <w:rFonts w:hint="eastAsia" w:ascii="宋体" w:hAnsi="宋体" w:eastAsia="宋体" w:cs="宋体"/>
          <w:sz w:val="24"/>
          <w:szCs w:val="28"/>
          <w:highlight w:val="none"/>
        </w:rPr>
        <w:t>（供应商公章）                               （</w:t>
      </w:r>
      <w:r>
        <w:rPr>
          <w:rFonts w:hint="eastAsia" w:ascii="宋体" w:hAnsi="宋体" w:eastAsia="宋体" w:cs="宋体"/>
          <w:sz w:val="24"/>
          <w:szCs w:val="24"/>
          <w:highlight w:val="none"/>
        </w:rPr>
        <w:t>签署</w:t>
      </w:r>
      <w:r>
        <w:rPr>
          <w:rFonts w:hint="eastAsia" w:ascii="宋体" w:hAnsi="宋体" w:eastAsia="宋体" w:cs="宋体"/>
          <w:sz w:val="24"/>
          <w:szCs w:val="28"/>
          <w:highlight w:val="none"/>
        </w:rPr>
        <w:t>或盖章）</w:t>
      </w:r>
    </w:p>
    <w:p w14:paraId="4B2C5CD6">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szCs w:val="28"/>
          <w:highlight w:val="none"/>
        </w:rPr>
        <w:t xml:space="preserve">                                            年     月     日</w:t>
      </w:r>
    </w:p>
    <w:p w14:paraId="5487F6C4">
      <w:pPr>
        <w:tabs>
          <w:tab w:val="left" w:pos="6300"/>
        </w:tabs>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w:t>
      </w:r>
    </w:p>
    <w:p w14:paraId="660A2DC5">
      <w:pPr>
        <w:tabs>
          <w:tab w:val="left" w:pos="6300"/>
        </w:tabs>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highlight w:val="none"/>
        </w:rPr>
        <w:t>.</w:t>
      </w:r>
      <w:r>
        <w:rPr>
          <w:rFonts w:hint="eastAsia" w:ascii="宋体" w:hAnsi="宋体" w:eastAsia="宋体" w:cs="宋体"/>
          <w:sz w:val="24"/>
          <w:szCs w:val="24"/>
          <w:highlight w:val="none"/>
        </w:rPr>
        <w:t>本表即为对本项目“第二篇  询价项目技术（质量）需求”中所列条款进行比较和响应；</w:t>
      </w:r>
    </w:p>
    <w:p w14:paraId="10C00290">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2.本表可扩展。</w:t>
      </w:r>
    </w:p>
    <w:p w14:paraId="3A0E60A6">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sz w:val="24"/>
          <w:szCs w:val="24"/>
          <w:highlight w:val="none"/>
        </w:rPr>
        <w:t>（二）其他资料（格式自定）</w:t>
      </w:r>
    </w:p>
    <w:p w14:paraId="5799D941">
      <w:pPr>
        <w:tabs>
          <w:tab w:val="left" w:pos="6300"/>
        </w:tabs>
        <w:snapToGrid w:val="0"/>
        <w:spacing w:line="500" w:lineRule="exact"/>
        <w:ind w:firstLine="480" w:firstLineChars="200"/>
        <w:rPr>
          <w:rFonts w:hint="eastAsia" w:ascii="宋体" w:hAnsi="宋体" w:eastAsia="宋体" w:cs="宋体"/>
          <w:sz w:val="24"/>
          <w:szCs w:val="24"/>
          <w:highlight w:val="none"/>
        </w:rPr>
      </w:pPr>
    </w:p>
    <w:p w14:paraId="71BF2C72">
      <w:pPr>
        <w:pStyle w:val="2"/>
        <w:adjustRightInd w:val="0"/>
        <w:snapToGrid w:val="0"/>
        <w:spacing w:before="0" w:after="0" w:line="400" w:lineRule="exact"/>
        <w:ind w:firstLine="640" w:firstLineChars="200"/>
        <w:rPr>
          <w:rFonts w:hint="eastAsia" w:ascii="宋体" w:hAnsi="宋体" w:eastAsia="宋体" w:cs="宋体"/>
          <w:sz w:val="24"/>
          <w:highlight w:val="none"/>
        </w:rPr>
      </w:pPr>
      <w:r>
        <w:rPr>
          <w:rFonts w:hint="eastAsia" w:ascii="宋体" w:hAnsi="宋体" w:eastAsia="宋体" w:cs="宋体"/>
          <w:b w:val="0"/>
          <w:highlight w:val="none"/>
        </w:rPr>
        <w:br w:type="page"/>
      </w:r>
      <w:bookmarkStart w:id="249" w:name="_Toc27717"/>
      <w:bookmarkStart w:id="250" w:name="_Toc65660381"/>
      <w:bookmarkStart w:id="251" w:name="_Toc32158"/>
      <w:bookmarkStart w:id="252" w:name="_Toc32339"/>
      <w:bookmarkStart w:id="253" w:name="_Toc15427"/>
      <w:bookmarkStart w:id="254" w:name="_Toc313008358"/>
      <w:bookmarkStart w:id="255" w:name="_Toc342913421"/>
      <w:bookmarkStart w:id="256" w:name="_Toc313888362"/>
      <w:r>
        <w:rPr>
          <w:rFonts w:hint="eastAsia" w:ascii="宋体" w:hAnsi="宋体" w:eastAsia="宋体" w:cs="宋体"/>
          <w:sz w:val="24"/>
          <w:highlight w:val="none"/>
        </w:rPr>
        <w:t>三、服务部分</w:t>
      </w:r>
      <w:bookmarkEnd w:id="249"/>
      <w:bookmarkEnd w:id="250"/>
      <w:bookmarkEnd w:id="251"/>
      <w:bookmarkEnd w:id="252"/>
      <w:bookmarkEnd w:id="253"/>
    </w:p>
    <w:p w14:paraId="35E652AF">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（一）服务响应偏离表</w:t>
      </w:r>
    </w:p>
    <w:p w14:paraId="5DA4891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项目号：                               </w:t>
      </w:r>
    </w:p>
    <w:p w14:paraId="21F3FFD6">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询价项目名称：</w:t>
      </w:r>
    </w:p>
    <w:tbl>
      <w:tblPr>
        <w:tblStyle w:val="58"/>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12B1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67F0A7ED">
            <w:pPr>
              <w:tabs>
                <w:tab w:val="left" w:pos="6300"/>
              </w:tabs>
              <w:snapToGrid w:val="0"/>
              <w:jc w:val="center"/>
              <w:outlineLvl w:val="0"/>
              <w:rPr>
                <w:rFonts w:hint="eastAsia" w:ascii="宋体" w:hAnsi="宋体" w:eastAsia="宋体" w:cs="宋体"/>
                <w:b/>
                <w:sz w:val="21"/>
                <w:szCs w:val="24"/>
                <w:highlight w:val="none"/>
              </w:rPr>
            </w:pPr>
            <w:r>
              <w:rPr>
                <w:rFonts w:hint="eastAsia" w:ascii="宋体" w:hAnsi="宋体" w:eastAsia="宋体" w:cs="宋体"/>
                <w:b/>
                <w:sz w:val="21"/>
                <w:szCs w:val="24"/>
                <w:highlight w:val="none"/>
              </w:rPr>
              <w:t>序号</w:t>
            </w:r>
          </w:p>
        </w:tc>
        <w:tc>
          <w:tcPr>
            <w:tcW w:w="3184" w:type="dxa"/>
            <w:noWrap w:val="0"/>
            <w:vAlign w:val="center"/>
          </w:tcPr>
          <w:p w14:paraId="1E876481">
            <w:pPr>
              <w:tabs>
                <w:tab w:val="left" w:pos="6300"/>
              </w:tabs>
              <w:snapToGrid w:val="0"/>
              <w:jc w:val="center"/>
              <w:outlineLvl w:val="0"/>
              <w:rPr>
                <w:rFonts w:hint="eastAsia" w:ascii="宋体" w:hAnsi="宋体" w:eastAsia="宋体" w:cs="宋体"/>
                <w:b/>
                <w:sz w:val="21"/>
                <w:szCs w:val="24"/>
                <w:highlight w:val="none"/>
              </w:rPr>
            </w:pPr>
            <w:r>
              <w:rPr>
                <w:rFonts w:hint="eastAsia" w:ascii="宋体" w:hAnsi="宋体" w:eastAsia="宋体" w:cs="宋体"/>
                <w:b/>
                <w:sz w:val="21"/>
                <w:szCs w:val="24"/>
                <w:highlight w:val="none"/>
              </w:rPr>
              <w:t>采购需求</w:t>
            </w:r>
          </w:p>
        </w:tc>
        <w:tc>
          <w:tcPr>
            <w:tcW w:w="2438" w:type="dxa"/>
            <w:noWrap w:val="0"/>
            <w:vAlign w:val="center"/>
          </w:tcPr>
          <w:p w14:paraId="4C261D79">
            <w:pPr>
              <w:tabs>
                <w:tab w:val="left" w:pos="6300"/>
              </w:tabs>
              <w:snapToGrid w:val="0"/>
              <w:jc w:val="center"/>
              <w:outlineLvl w:val="0"/>
              <w:rPr>
                <w:rFonts w:hint="eastAsia" w:ascii="宋体" w:hAnsi="宋体" w:eastAsia="宋体" w:cs="宋体"/>
                <w:b/>
                <w:sz w:val="21"/>
                <w:szCs w:val="24"/>
                <w:highlight w:val="none"/>
              </w:rPr>
            </w:pPr>
            <w:r>
              <w:rPr>
                <w:rFonts w:hint="eastAsia" w:ascii="宋体" w:hAnsi="宋体" w:eastAsia="宋体" w:cs="宋体"/>
                <w:b/>
                <w:sz w:val="21"/>
                <w:szCs w:val="24"/>
                <w:highlight w:val="none"/>
              </w:rPr>
              <w:t>响应情况</w:t>
            </w:r>
          </w:p>
        </w:tc>
        <w:tc>
          <w:tcPr>
            <w:tcW w:w="2359" w:type="dxa"/>
            <w:noWrap w:val="0"/>
            <w:vAlign w:val="center"/>
          </w:tcPr>
          <w:p w14:paraId="0465C64A">
            <w:pPr>
              <w:tabs>
                <w:tab w:val="left" w:pos="6300"/>
              </w:tabs>
              <w:snapToGrid w:val="0"/>
              <w:jc w:val="center"/>
              <w:outlineLvl w:val="0"/>
              <w:rPr>
                <w:rFonts w:hint="eastAsia" w:ascii="宋体" w:hAnsi="宋体" w:eastAsia="宋体" w:cs="宋体"/>
                <w:b/>
                <w:sz w:val="21"/>
                <w:szCs w:val="24"/>
                <w:highlight w:val="none"/>
              </w:rPr>
            </w:pPr>
            <w:r>
              <w:rPr>
                <w:rFonts w:hint="eastAsia" w:ascii="宋体" w:hAnsi="宋体" w:eastAsia="宋体" w:cs="宋体"/>
                <w:b/>
                <w:sz w:val="21"/>
                <w:szCs w:val="21"/>
                <w:highlight w:val="none"/>
              </w:rPr>
              <w:t>差异说明</w:t>
            </w:r>
          </w:p>
        </w:tc>
      </w:tr>
      <w:tr w14:paraId="71DE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46BE908">
            <w:pPr>
              <w:tabs>
                <w:tab w:val="left" w:pos="6300"/>
              </w:tabs>
              <w:snapToGrid w:val="0"/>
              <w:jc w:val="center"/>
              <w:outlineLvl w:val="0"/>
              <w:rPr>
                <w:rFonts w:hint="eastAsia" w:ascii="宋体" w:hAnsi="宋体" w:eastAsia="宋体" w:cs="宋体"/>
                <w:sz w:val="21"/>
                <w:szCs w:val="24"/>
                <w:highlight w:val="none"/>
              </w:rPr>
            </w:pPr>
          </w:p>
        </w:tc>
        <w:tc>
          <w:tcPr>
            <w:tcW w:w="3184" w:type="dxa"/>
            <w:noWrap w:val="0"/>
            <w:vAlign w:val="center"/>
          </w:tcPr>
          <w:p w14:paraId="43C5C41E">
            <w:pPr>
              <w:tabs>
                <w:tab w:val="left" w:pos="6300"/>
              </w:tabs>
              <w:snapToGrid w:val="0"/>
              <w:jc w:val="center"/>
              <w:outlineLvl w:val="0"/>
              <w:rPr>
                <w:rFonts w:hint="eastAsia" w:ascii="宋体" w:hAnsi="宋体" w:eastAsia="宋体" w:cs="宋体"/>
                <w:sz w:val="21"/>
                <w:szCs w:val="24"/>
                <w:highlight w:val="none"/>
              </w:rPr>
            </w:pPr>
          </w:p>
        </w:tc>
        <w:tc>
          <w:tcPr>
            <w:tcW w:w="2438" w:type="dxa"/>
            <w:noWrap w:val="0"/>
            <w:vAlign w:val="center"/>
          </w:tcPr>
          <w:p w14:paraId="7031518C">
            <w:pPr>
              <w:tabs>
                <w:tab w:val="left" w:pos="6300"/>
              </w:tabs>
              <w:snapToGrid w:val="0"/>
              <w:outlineLvl w:val="0"/>
              <w:rPr>
                <w:rFonts w:hint="eastAsia" w:ascii="宋体" w:hAnsi="宋体" w:eastAsia="宋体" w:cs="宋体"/>
                <w:sz w:val="21"/>
                <w:szCs w:val="24"/>
                <w:highlight w:val="none"/>
              </w:rPr>
            </w:pPr>
            <w:r>
              <w:rPr>
                <w:rFonts w:hint="eastAsia" w:ascii="宋体" w:hAnsi="宋体" w:eastAsia="宋体" w:cs="宋体"/>
                <w:sz w:val="21"/>
                <w:szCs w:val="21"/>
                <w:highlight w:val="none"/>
              </w:rPr>
              <w:t>提醒：请注明具体内容以及响应文件中具体内容的位置（页码）</w:t>
            </w:r>
          </w:p>
        </w:tc>
        <w:tc>
          <w:tcPr>
            <w:tcW w:w="2359" w:type="dxa"/>
            <w:noWrap w:val="0"/>
            <w:vAlign w:val="center"/>
          </w:tcPr>
          <w:p w14:paraId="01B936B3">
            <w:pPr>
              <w:tabs>
                <w:tab w:val="left" w:pos="6300"/>
              </w:tabs>
              <w:snapToGrid w:val="0"/>
              <w:jc w:val="center"/>
              <w:outlineLvl w:val="0"/>
              <w:rPr>
                <w:rFonts w:hint="eastAsia" w:ascii="宋体" w:hAnsi="宋体" w:eastAsia="宋体" w:cs="宋体"/>
                <w:sz w:val="21"/>
                <w:szCs w:val="24"/>
                <w:highlight w:val="none"/>
              </w:rPr>
            </w:pPr>
          </w:p>
        </w:tc>
      </w:tr>
      <w:tr w14:paraId="3243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2C3ECD2">
            <w:pPr>
              <w:tabs>
                <w:tab w:val="left" w:pos="6300"/>
              </w:tabs>
              <w:snapToGrid w:val="0"/>
              <w:jc w:val="center"/>
              <w:outlineLvl w:val="0"/>
              <w:rPr>
                <w:rFonts w:hint="eastAsia" w:ascii="宋体" w:hAnsi="宋体" w:eastAsia="宋体" w:cs="宋体"/>
                <w:sz w:val="21"/>
                <w:szCs w:val="24"/>
                <w:highlight w:val="none"/>
              </w:rPr>
            </w:pPr>
          </w:p>
        </w:tc>
        <w:tc>
          <w:tcPr>
            <w:tcW w:w="3184" w:type="dxa"/>
            <w:noWrap w:val="0"/>
            <w:vAlign w:val="center"/>
          </w:tcPr>
          <w:p w14:paraId="5384A390">
            <w:pPr>
              <w:tabs>
                <w:tab w:val="left" w:pos="6300"/>
              </w:tabs>
              <w:snapToGrid w:val="0"/>
              <w:jc w:val="center"/>
              <w:outlineLvl w:val="0"/>
              <w:rPr>
                <w:rFonts w:hint="eastAsia" w:ascii="宋体" w:hAnsi="宋体" w:eastAsia="宋体" w:cs="宋体"/>
                <w:sz w:val="21"/>
                <w:szCs w:val="24"/>
                <w:highlight w:val="none"/>
              </w:rPr>
            </w:pPr>
          </w:p>
        </w:tc>
        <w:tc>
          <w:tcPr>
            <w:tcW w:w="2438" w:type="dxa"/>
            <w:noWrap w:val="0"/>
            <w:vAlign w:val="center"/>
          </w:tcPr>
          <w:p w14:paraId="36C4BC5E">
            <w:pPr>
              <w:tabs>
                <w:tab w:val="left" w:pos="6300"/>
              </w:tabs>
              <w:snapToGrid w:val="0"/>
              <w:jc w:val="center"/>
              <w:outlineLvl w:val="0"/>
              <w:rPr>
                <w:rFonts w:hint="eastAsia" w:ascii="宋体" w:hAnsi="宋体" w:eastAsia="宋体" w:cs="宋体"/>
                <w:sz w:val="21"/>
                <w:szCs w:val="24"/>
                <w:highlight w:val="none"/>
              </w:rPr>
            </w:pPr>
          </w:p>
        </w:tc>
        <w:tc>
          <w:tcPr>
            <w:tcW w:w="2359" w:type="dxa"/>
            <w:noWrap w:val="0"/>
            <w:vAlign w:val="center"/>
          </w:tcPr>
          <w:p w14:paraId="241E7239">
            <w:pPr>
              <w:tabs>
                <w:tab w:val="left" w:pos="6300"/>
              </w:tabs>
              <w:snapToGrid w:val="0"/>
              <w:jc w:val="center"/>
              <w:outlineLvl w:val="0"/>
              <w:rPr>
                <w:rFonts w:hint="eastAsia" w:ascii="宋体" w:hAnsi="宋体" w:eastAsia="宋体" w:cs="宋体"/>
                <w:sz w:val="21"/>
                <w:szCs w:val="24"/>
                <w:highlight w:val="none"/>
              </w:rPr>
            </w:pPr>
          </w:p>
        </w:tc>
      </w:tr>
      <w:tr w14:paraId="2423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591E73C">
            <w:pPr>
              <w:tabs>
                <w:tab w:val="left" w:pos="6300"/>
              </w:tabs>
              <w:snapToGrid w:val="0"/>
              <w:jc w:val="center"/>
              <w:outlineLvl w:val="0"/>
              <w:rPr>
                <w:rFonts w:hint="eastAsia" w:ascii="宋体" w:hAnsi="宋体" w:eastAsia="宋体" w:cs="宋体"/>
                <w:sz w:val="21"/>
                <w:szCs w:val="24"/>
                <w:highlight w:val="none"/>
              </w:rPr>
            </w:pPr>
          </w:p>
        </w:tc>
        <w:tc>
          <w:tcPr>
            <w:tcW w:w="3184" w:type="dxa"/>
            <w:noWrap w:val="0"/>
            <w:vAlign w:val="center"/>
          </w:tcPr>
          <w:p w14:paraId="38936765">
            <w:pPr>
              <w:tabs>
                <w:tab w:val="left" w:pos="6300"/>
              </w:tabs>
              <w:snapToGrid w:val="0"/>
              <w:jc w:val="center"/>
              <w:outlineLvl w:val="0"/>
              <w:rPr>
                <w:rFonts w:hint="eastAsia" w:ascii="宋体" w:hAnsi="宋体" w:eastAsia="宋体" w:cs="宋体"/>
                <w:sz w:val="21"/>
                <w:szCs w:val="24"/>
                <w:highlight w:val="none"/>
              </w:rPr>
            </w:pPr>
          </w:p>
        </w:tc>
        <w:tc>
          <w:tcPr>
            <w:tcW w:w="2438" w:type="dxa"/>
            <w:noWrap w:val="0"/>
            <w:vAlign w:val="center"/>
          </w:tcPr>
          <w:p w14:paraId="1CF7B46F">
            <w:pPr>
              <w:tabs>
                <w:tab w:val="left" w:pos="6300"/>
              </w:tabs>
              <w:snapToGrid w:val="0"/>
              <w:jc w:val="center"/>
              <w:outlineLvl w:val="0"/>
              <w:rPr>
                <w:rFonts w:hint="eastAsia" w:ascii="宋体" w:hAnsi="宋体" w:eastAsia="宋体" w:cs="宋体"/>
                <w:sz w:val="21"/>
                <w:szCs w:val="24"/>
                <w:highlight w:val="none"/>
              </w:rPr>
            </w:pPr>
          </w:p>
        </w:tc>
        <w:tc>
          <w:tcPr>
            <w:tcW w:w="2359" w:type="dxa"/>
            <w:noWrap w:val="0"/>
            <w:vAlign w:val="center"/>
          </w:tcPr>
          <w:p w14:paraId="2D2D091D">
            <w:pPr>
              <w:tabs>
                <w:tab w:val="left" w:pos="6300"/>
              </w:tabs>
              <w:snapToGrid w:val="0"/>
              <w:jc w:val="center"/>
              <w:outlineLvl w:val="0"/>
              <w:rPr>
                <w:rFonts w:hint="eastAsia" w:ascii="宋体" w:hAnsi="宋体" w:eastAsia="宋体" w:cs="宋体"/>
                <w:sz w:val="21"/>
                <w:szCs w:val="24"/>
                <w:highlight w:val="none"/>
              </w:rPr>
            </w:pPr>
          </w:p>
        </w:tc>
      </w:tr>
      <w:tr w14:paraId="3D00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A325E53">
            <w:pPr>
              <w:tabs>
                <w:tab w:val="left" w:pos="6300"/>
              </w:tabs>
              <w:snapToGrid w:val="0"/>
              <w:jc w:val="center"/>
              <w:outlineLvl w:val="0"/>
              <w:rPr>
                <w:rFonts w:hint="eastAsia" w:ascii="宋体" w:hAnsi="宋体" w:eastAsia="宋体" w:cs="宋体"/>
                <w:sz w:val="21"/>
                <w:szCs w:val="24"/>
                <w:highlight w:val="none"/>
              </w:rPr>
            </w:pPr>
          </w:p>
        </w:tc>
        <w:tc>
          <w:tcPr>
            <w:tcW w:w="3184" w:type="dxa"/>
            <w:noWrap w:val="0"/>
            <w:vAlign w:val="center"/>
          </w:tcPr>
          <w:p w14:paraId="71C31399">
            <w:pPr>
              <w:tabs>
                <w:tab w:val="left" w:pos="6300"/>
              </w:tabs>
              <w:snapToGrid w:val="0"/>
              <w:jc w:val="center"/>
              <w:outlineLvl w:val="0"/>
              <w:rPr>
                <w:rFonts w:hint="eastAsia" w:ascii="宋体" w:hAnsi="宋体" w:eastAsia="宋体" w:cs="宋体"/>
                <w:sz w:val="21"/>
                <w:szCs w:val="24"/>
                <w:highlight w:val="none"/>
              </w:rPr>
            </w:pPr>
          </w:p>
        </w:tc>
        <w:tc>
          <w:tcPr>
            <w:tcW w:w="2438" w:type="dxa"/>
            <w:noWrap w:val="0"/>
            <w:vAlign w:val="center"/>
          </w:tcPr>
          <w:p w14:paraId="1809BEBF">
            <w:pPr>
              <w:tabs>
                <w:tab w:val="left" w:pos="6300"/>
              </w:tabs>
              <w:snapToGrid w:val="0"/>
              <w:jc w:val="center"/>
              <w:outlineLvl w:val="0"/>
              <w:rPr>
                <w:rFonts w:hint="eastAsia" w:ascii="宋体" w:hAnsi="宋体" w:eastAsia="宋体" w:cs="宋体"/>
                <w:sz w:val="21"/>
                <w:szCs w:val="24"/>
                <w:highlight w:val="none"/>
              </w:rPr>
            </w:pPr>
          </w:p>
        </w:tc>
        <w:tc>
          <w:tcPr>
            <w:tcW w:w="2359" w:type="dxa"/>
            <w:noWrap w:val="0"/>
            <w:vAlign w:val="center"/>
          </w:tcPr>
          <w:p w14:paraId="55A3281A">
            <w:pPr>
              <w:tabs>
                <w:tab w:val="left" w:pos="6300"/>
              </w:tabs>
              <w:snapToGrid w:val="0"/>
              <w:jc w:val="center"/>
              <w:outlineLvl w:val="0"/>
              <w:rPr>
                <w:rFonts w:hint="eastAsia" w:ascii="宋体" w:hAnsi="宋体" w:eastAsia="宋体" w:cs="宋体"/>
                <w:sz w:val="21"/>
                <w:szCs w:val="24"/>
                <w:highlight w:val="none"/>
              </w:rPr>
            </w:pPr>
          </w:p>
        </w:tc>
      </w:tr>
      <w:tr w14:paraId="4AA8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E39EEF3">
            <w:pPr>
              <w:tabs>
                <w:tab w:val="left" w:pos="6300"/>
              </w:tabs>
              <w:snapToGrid w:val="0"/>
              <w:jc w:val="center"/>
              <w:outlineLvl w:val="0"/>
              <w:rPr>
                <w:rFonts w:hint="eastAsia" w:ascii="宋体" w:hAnsi="宋体" w:eastAsia="宋体" w:cs="宋体"/>
                <w:sz w:val="21"/>
                <w:szCs w:val="24"/>
                <w:highlight w:val="none"/>
              </w:rPr>
            </w:pPr>
          </w:p>
        </w:tc>
        <w:tc>
          <w:tcPr>
            <w:tcW w:w="3184" w:type="dxa"/>
            <w:noWrap w:val="0"/>
            <w:vAlign w:val="center"/>
          </w:tcPr>
          <w:p w14:paraId="4AF75D7F">
            <w:pPr>
              <w:tabs>
                <w:tab w:val="left" w:pos="6300"/>
              </w:tabs>
              <w:snapToGrid w:val="0"/>
              <w:jc w:val="center"/>
              <w:outlineLvl w:val="0"/>
              <w:rPr>
                <w:rFonts w:hint="eastAsia" w:ascii="宋体" w:hAnsi="宋体" w:eastAsia="宋体" w:cs="宋体"/>
                <w:sz w:val="21"/>
                <w:szCs w:val="24"/>
                <w:highlight w:val="none"/>
              </w:rPr>
            </w:pPr>
          </w:p>
        </w:tc>
        <w:tc>
          <w:tcPr>
            <w:tcW w:w="2438" w:type="dxa"/>
            <w:noWrap w:val="0"/>
            <w:vAlign w:val="center"/>
          </w:tcPr>
          <w:p w14:paraId="2B03DA86">
            <w:pPr>
              <w:tabs>
                <w:tab w:val="left" w:pos="6300"/>
              </w:tabs>
              <w:snapToGrid w:val="0"/>
              <w:jc w:val="center"/>
              <w:outlineLvl w:val="0"/>
              <w:rPr>
                <w:rFonts w:hint="eastAsia" w:ascii="宋体" w:hAnsi="宋体" w:eastAsia="宋体" w:cs="宋体"/>
                <w:sz w:val="21"/>
                <w:szCs w:val="24"/>
                <w:highlight w:val="none"/>
              </w:rPr>
            </w:pPr>
          </w:p>
        </w:tc>
        <w:tc>
          <w:tcPr>
            <w:tcW w:w="2359" w:type="dxa"/>
            <w:noWrap w:val="0"/>
            <w:vAlign w:val="center"/>
          </w:tcPr>
          <w:p w14:paraId="32587539">
            <w:pPr>
              <w:tabs>
                <w:tab w:val="left" w:pos="6300"/>
              </w:tabs>
              <w:snapToGrid w:val="0"/>
              <w:jc w:val="center"/>
              <w:outlineLvl w:val="0"/>
              <w:rPr>
                <w:rFonts w:hint="eastAsia" w:ascii="宋体" w:hAnsi="宋体" w:eastAsia="宋体" w:cs="宋体"/>
                <w:sz w:val="21"/>
                <w:szCs w:val="24"/>
                <w:highlight w:val="none"/>
              </w:rPr>
            </w:pPr>
          </w:p>
        </w:tc>
      </w:tr>
      <w:tr w14:paraId="70BD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CFD2F32">
            <w:pPr>
              <w:tabs>
                <w:tab w:val="left" w:pos="6300"/>
              </w:tabs>
              <w:snapToGrid w:val="0"/>
              <w:jc w:val="center"/>
              <w:outlineLvl w:val="0"/>
              <w:rPr>
                <w:rFonts w:hint="eastAsia" w:ascii="宋体" w:hAnsi="宋体" w:eastAsia="宋体" w:cs="宋体"/>
                <w:sz w:val="21"/>
                <w:szCs w:val="24"/>
                <w:highlight w:val="none"/>
              </w:rPr>
            </w:pPr>
          </w:p>
        </w:tc>
        <w:tc>
          <w:tcPr>
            <w:tcW w:w="3184" w:type="dxa"/>
            <w:noWrap w:val="0"/>
            <w:vAlign w:val="center"/>
          </w:tcPr>
          <w:p w14:paraId="37435185">
            <w:pPr>
              <w:tabs>
                <w:tab w:val="left" w:pos="6300"/>
              </w:tabs>
              <w:snapToGrid w:val="0"/>
              <w:jc w:val="center"/>
              <w:outlineLvl w:val="0"/>
              <w:rPr>
                <w:rFonts w:hint="eastAsia" w:ascii="宋体" w:hAnsi="宋体" w:eastAsia="宋体" w:cs="宋体"/>
                <w:sz w:val="21"/>
                <w:szCs w:val="24"/>
                <w:highlight w:val="none"/>
              </w:rPr>
            </w:pPr>
          </w:p>
        </w:tc>
        <w:tc>
          <w:tcPr>
            <w:tcW w:w="2438" w:type="dxa"/>
            <w:noWrap w:val="0"/>
            <w:vAlign w:val="center"/>
          </w:tcPr>
          <w:p w14:paraId="1CFA028E">
            <w:pPr>
              <w:tabs>
                <w:tab w:val="left" w:pos="6300"/>
              </w:tabs>
              <w:snapToGrid w:val="0"/>
              <w:jc w:val="center"/>
              <w:outlineLvl w:val="0"/>
              <w:rPr>
                <w:rFonts w:hint="eastAsia" w:ascii="宋体" w:hAnsi="宋体" w:eastAsia="宋体" w:cs="宋体"/>
                <w:sz w:val="21"/>
                <w:szCs w:val="24"/>
                <w:highlight w:val="none"/>
              </w:rPr>
            </w:pPr>
          </w:p>
        </w:tc>
        <w:tc>
          <w:tcPr>
            <w:tcW w:w="2359" w:type="dxa"/>
            <w:noWrap w:val="0"/>
            <w:vAlign w:val="center"/>
          </w:tcPr>
          <w:p w14:paraId="00CBF6FD">
            <w:pPr>
              <w:tabs>
                <w:tab w:val="left" w:pos="6300"/>
              </w:tabs>
              <w:snapToGrid w:val="0"/>
              <w:jc w:val="center"/>
              <w:outlineLvl w:val="0"/>
              <w:rPr>
                <w:rFonts w:hint="eastAsia" w:ascii="宋体" w:hAnsi="宋体" w:eastAsia="宋体" w:cs="宋体"/>
                <w:sz w:val="21"/>
                <w:szCs w:val="24"/>
                <w:highlight w:val="none"/>
              </w:rPr>
            </w:pPr>
          </w:p>
        </w:tc>
      </w:tr>
    </w:tbl>
    <w:p w14:paraId="6C43F805">
      <w:pPr>
        <w:spacing w:line="500" w:lineRule="exact"/>
        <w:ind w:firstLine="600" w:firstLineChars="250"/>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供应商：                          </w:t>
      </w:r>
      <w:r>
        <w:rPr>
          <w:rFonts w:hint="eastAsia" w:ascii="宋体" w:hAnsi="宋体" w:eastAsia="宋体" w:cs="宋体"/>
          <w:sz w:val="24"/>
          <w:szCs w:val="24"/>
          <w:highlight w:val="none"/>
        </w:rPr>
        <w:t>法定代表人（或其授权代表）或自然人</w:t>
      </w:r>
      <w:r>
        <w:rPr>
          <w:rFonts w:hint="eastAsia" w:ascii="宋体" w:hAnsi="宋体" w:eastAsia="宋体" w:cs="宋体"/>
          <w:sz w:val="24"/>
          <w:szCs w:val="28"/>
          <w:highlight w:val="none"/>
        </w:rPr>
        <w:t>：</w:t>
      </w:r>
    </w:p>
    <w:p w14:paraId="72C4C9A1">
      <w:pPr>
        <w:spacing w:line="500" w:lineRule="exact"/>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w:t>
      </w:r>
    </w:p>
    <w:p w14:paraId="0F5E6D26">
      <w:pPr>
        <w:spacing w:line="500" w:lineRule="exact"/>
        <w:ind w:firstLine="360" w:firstLineChars="150"/>
        <w:rPr>
          <w:rFonts w:hint="eastAsia" w:ascii="宋体" w:hAnsi="宋体" w:eastAsia="宋体" w:cs="宋体"/>
          <w:sz w:val="24"/>
          <w:szCs w:val="28"/>
          <w:highlight w:val="none"/>
        </w:rPr>
      </w:pPr>
      <w:r>
        <w:rPr>
          <w:rFonts w:hint="eastAsia" w:ascii="宋体" w:hAnsi="宋体" w:eastAsia="宋体" w:cs="宋体"/>
          <w:sz w:val="24"/>
          <w:szCs w:val="28"/>
          <w:highlight w:val="none"/>
        </w:rPr>
        <w:t>（供应商公章）                                     （签署或盖章）</w:t>
      </w:r>
    </w:p>
    <w:p w14:paraId="62A6E43B">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szCs w:val="28"/>
          <w:highlight w:val="none"/>
        </w:rPr>
        <w:t xml:space="preserve">                                                  年     月     日</w:t>
      </w:r>
    </w:p>
    <w:p w14:paraId="3E60689B">
      <w:pPr>
        <w:tabs>
          <w:tab w:val="left" w:pos="6300"/>
        </w:tabs>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w:t>
      </w:r>
    </w:p>
    <w:p w14:paraId="25DC7D42">
      <w:pPr>
        <w:tabs>
          <w:tab w:val="left" w:pos="6300"/>
        </w:tabs>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highlight w:val="none"/>
        </w:rPr>
        <w:t>.</w:t>
      </w:r>
      <w:r>
        <w:rPr>
          <w:rFonts w:hint="eastAsia" w:ascii="宋体" w:hAnsi="宋体" w:eastAsia="宋体" w:cs="宋体"/>
          <w:sz w:val="24"/>
          <w:szCs w:val="24"/>
          <w:highlight w:val="none"/>
        </w:rPr>
        <w:t>本表即为对本项目“第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篇  询价项目服务需求”中所列条款进行比较和响应；</w:t>
      </w:r>
    </w:p>
    <w:p w14:paraId="2499C19B">
      <w:pPr>
        <w:tabs>
          <w:tab w:val="left" w:pos="6300"/>
        </w:tabs>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2.本表可扩展</w:t>
      </w:r>
      <w:r>
        <w:rPr>
          <w:rFonts w:hint="eastAsia" w:ascii="宋体" w:hAnsi="宋体" w:eastAsia="宋体" w:cs="宋体"/>
          <w:sz w:val="24"/>
          <w:szCs w:val="24"/>
          <w:highlight w:val="none"/>
        </w:rPr>
        <w:t>。</w:t>
      </w:r>
    </w:p>
    <w:p w14:paraId="14A1EADF">
      <w:pPr>
        <w:tabs>
          <w:tab w:val="left" w:pos="6300"/>
        </w:tabs>
        <w:snapToGrid w:val="0"/>
        <w:spacing w:line="480" w:lineRule="exact"/>
        <w:ind w:firstLine="480" w:firstLineChars="200"/>
        <w:rPr>
          <w:rFonts w:hint="eastAsia" w:ascii="宋体" w:hAnsi="宋体" w:eastAsia="宋体" w:cs="宋体"/>
          <w:sz w:val="24"/>
          <w:szCs w:val="24"/>
          <w:highlight w:val="none"/>
        </w:rPr>
      </w:pPr>
    </w:p>
    <w:p w14:paraId="6C349C02">
      <w:pPr>
        <w:tabs>
          <w:tab w:val="left" w:pos="6300"/>
        </w:tabs>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（二）其它优惠服务承诺（格式自定）</w:t>
      </w:r>
    </w:p>
    <w:p w14:paraId="6C7F11A2">
      <w:pPr>
        <w:tabs>
          <w:tab w:val="left" w:pos="6300"/>
        </w:tabs>
        <w:snapToGrid w:val="0"/>
        <w:spacing w:line="480" w:lineRule="exact"/>
        <w:ind w:firstLine="480" w:firstLineChars="200"/>
        <w:rPr>
          <w:rFonts w:hint="eastAsia" w:ascii="宋体" w:hAnsi="宋体" w:eastAsia="宋体" w:cs="宋体"/>
          <w:sz w:val="24"/>
          <w:szCs w:val="24"/>
          <w:highlight w:val="none"/>
        </w:rPr>
      </w:pPr>
    </w:p>
    <w:p w14:paraId="0995CF6E">
      <w:pPr>
        <w:pStyle w:val="2"/>
        <w:adjustRightInd w:val="0"/>
        <w:snapToGrid w:val="0"/>
        <w:spacing w:before="0" w:after="0" w:line="400" w:lineRule="exact"/>
        <w:ind w:firstLine="482" w:firstLineChars="200"/>
        <w:rPr>
          <w:rFonts w:hint="eastAsia" w:ascii="宋体" w:hAnsi="宋体" w:eastAsia="宋体" w:cs="宋体"/>
          <w:sz w:val="24"/>
          <w:highlight w:val="none"/>
        </w:rPr>
      </w:pPr>
      <w:r>
        <w:rPr>
          <w:rFonts w:hint="eastAsia" w:ascii="宋体" w:hAnsi="宋体" w:eastAsia="宋体" w:cs="宋体"/>
          <w:sz w:val="24"/>
          <w:szCs w:val="24"/>
          <w:highlight w:val="none"/>
        </w:rPr>
        <w:br w:type="page"/>
      </w:r>
      <w:bookmarkStart w:id="257" w:name="_Toc20162"/>
      <w:bookmarkStart w:id="258" w:name="_Toc21793"/>
      <w:bookmarkStart w:id="259" w:name="_Toc2082"/>
      <w:bookmarkStart w:id="260" w:name="_Toc28145"/>
      <w:bookmarkStart w:id="261" w:name="_Toc65660382"/>
      <w:r>
        <w:rPr>
          <w:rFonts w:hint="eastAsia" w:ascii="宋体" w:hAnsi="宋体" w:eastAsia="宋体" w:cs="宋体"/>
          <w:sz w:val="24"/>
          <w:highlight w:val="none"/>
        </w:rPr>
        <w:t>四、</w:t>
      </w:r>
      <w:bookmarkEnd w:id="254"/>
      <w:bookmarkEnd w:id="255"/>
      <w:bookmarkEnd w:id="256"/>
      <w:r>
        <w:rPr>
          <w:rFonts w:hint="eastAsia" w:ascii="宋体" w:hAnsi="宋体" w:eastAsia="宋体" w:cs="宋体"/>
          <w:sz w:val="24"/>
          <w:highlight w:val="none"/>
        </w:rPr>
        <w:t>资格条件及其他</w:t>
      </w:r>
      <w:bookmarkEnd w:id="257"/>
      <w:bookmarkEnd w:id="258"/>
      <w:bookmarkEnd w:id="259"/>
      <w:bookmarkEnd w:id="260"/>
      <w:bookmarkEnd w:id="261"/>
      <w:bookmarkStart w:id="262" w:name="_Toc313008359"/>
      <w:bookmarkStart w:id="263" w:name="_Toc313888363"/>
      <w:bookmarkStart w:id="264" w:name="_Toc342913422"/>
    </w:p>
    <w:p w14:paraId="1A30C07F">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（一）法人营业执照（副本）或事业单位法人证书（副本）或个体工商户营业执照或有效的自然人身份证明或社会团体法人登记证书复印件</w:t>
      </w:r>
    </w:p>
    <w:p w14:paraId="33F13CDD">
      <w:pPr>
        <w:tabs>
          <w:tab w:val="left" w:pos="6300"/>
        </w:tabs>
        <w:snapToGrid w:val="0"/>
        <w:spacing w:line="500" w:lineRule="exact"/>
        <w:ind w:firstLine="570"/>
        <w:rPr>
          <w:rFonts w:hint="eastAsia" w:ascii="宋体" w:hAnsi="宋体" w:eastAsia="宋体" w:cs="宋体"/>
          <w:sz w:val="24"/>
          <w:szCs w:val="24"/>
          <w:highlight w:val="none"/>
        </w:rPr>
      </w:pPr>
    </w:p>
    <w:p w14:paraId="4F4E9575">
      <w:pPr>
        <w:tabs>
          <w:tab w:val="left" w:pos="6300"/>
        </w:tabs>
        <w:snapToGrid w:val="0"/>
        <w:spacing w:line="500" w:lineRule="exact"/>
        <w:ind w:firstLine="570"/>
        <w:rPr>
          <w:rFonts w:hint="eastAsia" w:ascii="宋体" w:hAnsi="宋体" w:eastAsia="宋体" w:cs="宋体"/>
          <w:highlight w:val="none"/>
        </w:rPr>
      </w:pPr>
    </w:p>
    <w:p w14:paraId="0558162F">
      <w:pPr>
        <w:tabs>
          <w:tab w:val="left" w:pos="6300"/>
        </w:tabs>
        <w:snapToGrid w:val="0"/>
        <w:spacing w:line="500" w:lineRule="exact"/>
        <w:ind w:firstLine="570"/>
        <w:rPr>
          <w:rFonts w:hint="eastAsia" w:ascii="宋体" w:hAnsi="宋体" w:eastAsia="宋体" w:cs="宋体"/>
          <w:highlight w:val="none"/>
        </w:rPr>
      </w:pPr>
    </w:p>
    <w:p w14:paraId="27C8F8A2">
      <w:pPr>
        <w:tabs>
          <w:tab w:val="left" w:pos="6300"/>
        </w:tabs>
        <w:snapToGrid w:val="0"/>
        <w:spacing w:line="500" w:lineRule="exact"/>
        <w:ind w:firstLine="570"/>
        <w:rPr>
          <w:rFonts w:hint="eastAsia" w:ascii="宋体" w:hAnsi="宋体" w:eastAsia="宋体" w:cs="宋体"/>
          <w:highlight w:val="none"/>
        </w:rPr>
      </w:pPr>
    </w:p>
    <w:p w14:paraId="1345A905">
      <w:pPr>
        <w:tabs>
          <w:tab w:val="left" w:pos="6300"/>
        </w:tabs>
        <w:snapToGrid w:val="0"/>
        <w:spacing w:line="500" w:lineRule="exact"/>
        <w:ind w:firstLine="570"/>
        <w:rPr>
          <w:rFonts w:hint="eastAsia" w:ascii="宋体" w:hAnsi="宋体" w:eastAsia="宋体" w:cs="宋体"/>
          <w:highlight w:val="none"/>
        </w:rPr>
      </w:pPr>
    </w:p>
    <w:p w14:paraId="2358C8B5">
      <w:pPr>
        <w:widowControl/>
        <w:spacing w:line="400" w:lineRule="exact"/>
        <w:ind w:firstLine="560" w:firstLineChars="200"/>
        <w:jc w:val="left"/>
        <w:rPr>
          <w:rFonts w:hint="eastAsia" w:ascii="宋体" w:hAnsi="宋体" w:eastAsia="宋体" w:cs="宋体"/>
          <w:sz w:val="24"/>
          <w:szCs w:val="24"/>
          <w:highlight w:val="none"/>
        </w:rPr>
      </w:pPr>
      <w:r>
        <w:rPr>
          <w:rFonts w:hint="eastAsia" w:ascii="宋体" w:hAnsi="宋体" w:eastAsia="宋体" w:cs="宋体"/>
          <w:highlight w:val="none"/>
        </w:rPr>
        <w:br w:type="page"/>
      </w:r>
      <w:r>
        <w:rPr>
          <w:rFonts w:hint="eastAsia" w:ascii="宋体" w:hAnsi="宋体" w:eastAsia="宋体" w:cs="宋体"/>
          <w:sz w:val="24"/>
          <w:szCs w:val="24"/>
          <w:highlight w:val="none"/>
        </w:rPr>
        <w:t>（二）法定代表人身份证明书（格式）</w:t>
      </w:r>
    </w:p>
    <w:p w14:paraId="1291C779">
      <w:pPr>
        <w:tabs>
          <w:tab w:val="left" w:pos="6300"/>
        </w:tabs>
        <w:snapToGrid w:val="0"/>
        <w:spacing w:line="500" w:lineRule="exact"/>
        <w:ind w:firstLine="570"/>
        <w:rPr>
          <w:rFonts w:hint="eastAsia" w:ascii="宋体" w:hAnsi="宋体" w:eastAsia="宋体" w:cs="宋体"/>
          <w:sz w:val="24"/>
          <w:highlight w:val="none"/>
        </w:rPr>
      </w:pPr>
    </w:p>
    <w:p w14:paraId="604D61CC">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询价项目名称：</w:t>
      </w:r>
      <w:r>
        <w:rPr>
          <w:rFonts w:hint="eastAsia" w:ascii="宋体" w:hAnsi="宋体" w:eastAsia="宋体" w:cs="宋体"/>
          <w:sz w:val="24"/>
          <w:highlight w:val="none"/>
          <w:u w:val="single"/>
        </w:rPr>
        <w:t xml:space="preserve">                                                </w:t>
      </w:r>
    </w:p>
    <w:p w14:paraId="498B9821">
      <w:pPr>
        <w:tabs>
          <w:tab w:val="left" w:pos="6300"/>
        </w:tabs>
        <w:snapToGrid w:val="0"/>
        <w:spacing w:line="500" w:lineRule="exact"/>
        <w:ind w:firstLine="570"/>
        <w:rPr>
          <w:rFonts w:hint="eastAsia" w:ascii="宋体" w:hAnsi="宋体" w:eastAsia="宋体" w:cs="宋体"/>
          <w:sz w:val="24"/>
          <w:highlight w:val="none"/>
        </w:rPr>
      </w:pPr>
    </w:p>
    <w:p w14:paraId="3E7572BB">
      <w:pPr>
        <w:tabs>
          <w:tab w:val="left" w:pos="6300"/>
        </w:tabs>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（采购代理机构名称）：</w:t>
      </w:r>
    </w:p>
    <w:p w14:paraId="129D590E">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（法定代表人姓名）</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（性别）</w:t>
      </w:r>
      <w:r>
        <w:rPr>
          <w:rFonts w:hint="eastAsia" w:ascii="宋体" w:hAnsi="宋体" w:eastAsia="宋体" w:cs="宋体"/>
          <w:sz w:val="24"/>
          <w:highlight w:val="none"/>
        </w:rPr>
        <w:t>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（供应商名称）任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（职务名称）职务，是（供应商名称）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的法定代表人。</w:t>
      </w:r>
    </w:p>
    <w:p w14:paraId="55C7BBDD">
      <w:pPr>
        <w:tabs>
          <w:tab w:val="left" w:pos="6300"/>
        </w:tabs>
        <w:snapToGrid w:val="0"/>
        <w:spacing w:line="500" w:lineRule="exact"/>
        <w:ind w:firstLine="570"/>
        <w:rPr>
          <w:rFonts w:hint="eastAsia" w:ascii="宋体" w:hAnsi="宋体" w:eastAsia="宋体" w:cs="宋体"/>
          <w:sz w:val="24"/>
          <w:highlight w:val="none"/>
        </w:rPr>
      </w:pPr>
    </w:p>
    <w:p w14:paraId="26A1739D">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特此证明。</w:t>
      </w:r>
    </w:p>
    <w:p w14:paraId="0452A890">
      <w:pPr>
        <w:tabs>
          <w:tab w:val="left" w:pos="6300"/>
        </w:tabs>
        <w:snapToGrid w:val="0"/>
        <w:spacing w:line="500" w:lineRule="exact"/>
        <w:ind w:firstLine="570"/>
        <w:rPr>
          <w:rFonts w:hint="eastAsia" w:ascii="宋体" w:hAnsi="宋体" w:eastAsia="宋体" w:cs="宋体"/>
          <w:sz w:val="24"/>
          <w:highlight w:val="none"/>
        </w:rPr>
      </w:pPr>
    </w:p>
    <w:p w14:paraId="5279DC90">
      <w:pPr>
        <w:tabs>
          <w:tab w:val="left" w:pos="6300"/>
        </w:tabs>
        <w:snapToGrid w:val="0"/>
        <w:spacing w:line="500" w:lineRule="exact"/>
        <w:ind w:firstLine="570"/>
        <w:rPr>
          <w:rFonts w:hint="eastAsia" w:ascii="宋体" w:hAnsi="宋体" w:eastAsia="宋体" w:cs="宋体"/>
          <w:sz w:val="24"/>
          <w:highlight w:val="none"/>
        </w:rPr>
      </w:pPr>
    </w:p>
    <w:p w14:paraId="5562EC84">
      <w:pPr>
        <w:tabs>
          <w:tab w:val="left" w:pos="6300"/>
        </w:tabs>
        <w:snapToGrid w:val="0"/>
        <w:spacing w:line="500" w:lineRule="exact"/>
        <w:ind w:firstLine="570"/>
        <w:rPr>
          <w:rFonts w:hint="eastAsia" w:ascii="宋体" w:hAnsi="宋体" w:eastAsia="宋体" w:cs="宋体"/>
          <w:sz w:val="24"/>
          <w:highlight w:val="none"/>
        </w:rPr>
      </w:pPr>
    </w:p>
    <w:p w14:paraId="4A08041E">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 xml:space="preserve">                                             （供应商公章）</w:t>
      </w:r>
    </w:p>
    <w:p w14:paraId="0EF4ECE6">
      <w:pPr>
        <w:tabs>
          <w:tab w:val="left" w:pos="6300"/>
        </w:tabs>
        <w:snapToGrid w:val="0"/>
        <w:spacing w:line="500" w:lineRule="exact"/>
        <w:ind w:firstLine="570"/>
        <w:rPr>
          <w:rFonts w:hint="eastAsia" w:ascii="宋体" w:hAnsi="宋体" w:eastAsia="宋体" w:cs="宋体"/>
          <w:sz w:val="24"/>
          <w:highlight w:val="none"/>
        </w:rPr>
      </w:pPr>
    </w:p>
    <w:p w14:paraId="54C5FD62">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p w14:paraId="6EA00D5C">
      <w:pPr>
        <w:tabs>
          <w:tab w:val="left" w:pos="6300"/>
        </w:tabs>
        <w:snapToGrid w:val="0"/>
        <w:spacing w:line="500" w:lineRule="exact"/>
        <w:ind w:firstLine="570"/>
        <w:rPr>
          <w:rFonts w:hint="eastAsia" w:ascii="宋体" w:hAnsi="宋体" w:eastAsia="宋体" w:cs="宋体"/>
          <w:sz w:val="24"/>
          <w:highlight w:val="none"/>
        </w:rPr>
      </w:pPr>
    </w:p>
    <w:p w14:paraId="7473D95C">
      <w:pPr>
        <w:tabs>
          <w:tab w:val="left" w:pos="6300"/>
        </w:tabs>
        <w:snapToGrid w:val="0"/>
        <w:spacing w:line="500" w:lineRule="exact"/>
        <w:ind w:firstLine="570"/>
        <w:rPr>
          <w:rFonts w:hint="eastAsia" w:ascii="宋体" w:hAnsi="宋体" w:eastAsia="宋体" w:cs="宋体"/>
          <w:sz w:val="24"/>
          <w:highlight w:val="none"/>
        </w:rPr>
      </w:pPr>
    </w:p>
    <w:p w14:paraId="6B054BFA">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法定代表人电话：XXXXXXX      电子邮箱：XXXXXX@XXXXX（若授权他人办理并签署响应文件的可不填写）</w:t>
      </w:r>
    </w:p>
    <w:p w14:paraId="1B4EE61F">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（附：法定代表人身份证正反面复印件）</w:t>
      </w:r>
    </w:p>
    <w:p w14:paraId="14C466E7">
      <w:pPr>
        <w:tabs>
          <w:tab w:val="left" w:pos="6300"/>
        </w:tabs>
        <w:snapToGrid w:val="0"/>
        <w:spacing w:line="500" w:lineRule="exact"/>
        <w:ind w:firstLine="570"/>
        <w:rPr>
          <w:rFonts w:hint="eastAsia" w:ascii="宋体" w:hAnsi="宋体" w:eastAsia="宋体" w:cs="宋体"/>
          <w:sz w:val="24"/>
          <w:highlight w:val="none"/>
        </w:rPr>
      </w:pPr>
    </w:p>
    <w:p w14:paraId="73748833">
      <w:pPr>
        <w:tabs>
          <w:tab w:val="left" w:pos="6300"/>
        </w:tabs>
        <w:snapToGrid w:val="0"/>
        <w:spacing w:line="500" w:lineRule="exact"/>
        <w:ind w:firstLine="570"/>
        <w:rPr>
          <w:rFonts w:hint="eastAsia" w:ascii="宋体" w:hAnsi="宋体" w:eastAsia="宋体" w:cs="宋体"/>
          <w:sz w:val="24"/>
          <w:highlight w:val="none"/>
        </w:rPr>
      </w:pPr>
    </w:p>
    <w:p w14:paraId="72BF009C">
      <w:pPr>
        <w:tabs>
          <w:tab w:val="left" w:pos="6300"/>
        </w:tabs>
        <w:snapToGrid w:val="0"/>
        <w:spacing w:line="500" w:lineRule="exact"/>
        <w:ind w:firstLine="570"/>
        <w:rPr>
          <w:rFonts w:hint="eastAsia" w:ascii="宋体" w:hAnsi="宋体" w:eastAsia="宋体" w:cs="宋体"/>
          <w:sz w:val="24"/>
          <w:highlight w:val="none"/>
        </w:rPr>
      </w:pPr>
    </w:p>
    <w:p w14:paraId="781EBE86">
      <w:pPr>
        <w:tabs>
          <w:tab w:val="left" w:pos="6300"/>
        </w:tabs>
        <w:snapToGrid w:val="0"/>
        <w:spacing w:line="500" w:lineRule="exact"/>
        <w:ind w:firstLine="570"/>
        <w:rPr>
          <w:rFonts w:hint="eastAsia" w:ascii="宋体" w:hAnsi="宋体" w:eastAsia="宋体" w:cs="宋体"/>
          <w:sz w:val="24"/>
          <w:highlight w:val="none"/>
        </w:rPr>
      </w:pPr>
    </w:p>
    <w:p w14:paraId="722DEA38">
      <w:pPr>
        <w:tabs>
          <w:tab w:val="left" w:pos="6300"/>
        </w:tabs>
        <w:snapToGrid w:val="0"/>
        <w:spacing w:line="500" w:lineRule="exact"/>
        <w:ind w:firstLine="570"/>
        <w:rPr>
          <w:rFonts w:hint="eastAsia" w:ascii="宋体" w:hAnsi="宋体" w:eastAsia="宋体" w:cs="宋体"/>
          <w:sz w:val="24"/>
          <w:highlight w:val="none"/>
        </w:rPr>
      </w:pPr>
    </w:p>
    <w:p w14:paraId="003BB5A3">
      <w:pPr>
        <w:tabs>
          <w:tab w:val="left" w:pos="6300"/>
        </w:tabs>
        <w:snapToGrid w:val="0"/>
        <w:spacing w:line="500" w:lineRule="exact"/>
        <w:ind w:firstLine="570"/>
        <w:rPr>
          <w:rFonts w:hint="eastAsia" w:ascii="宋体" w:hAnsi="宋体" w:eastAsia="宋体" w:cs="宋体"/>
          <w:sz w:val="24"/>
          <w:highlight w:val="none"/>
        </w:rPr>
      </w:pPr>
    </w:p>
    <w:p w14:paraId="1D0EEBFD">
      <w:pPr>
        <w:widowControl/>
        <w:spacing w:line="400" w:lineRule="exact"/>
        <w:ind w:firstLine="560" w:firstLineChars="200"/>
        <w:jc w:val="left"/>
        <w:rPr>
          <w:rFonts w:hint="eastAsia" w:ascii="宋体" w:hAnsi="宋体" w:eastAsia="宋体" w:cs="宋体"/>
          <w:sz w:val="24"/>
          <w:szCs w:val="24"/>
          <w:highlight w:val="none"/>
        </w:rPr>
      </w:pPr>
      <w:r>
        <w:rPr>
          <w:rFonts w:hint="eastAsia" w:ascii="宋体" w:hAnsi="宋体" w:eastAsia="宋体" w:cs="宋体"/>
          <w:highlight w:val="none"/>
        </w:rPr>
        <w:br w:type="column"/>
      </w:r>
      <w:r>
        <w:rPr>
          <w:rFonts w:hint="eastAsia" w:ascii="宋体" w:hAnsi="宋体" w:eastAsia="宋体" w:cs="宋体"/>
          <w:sz w:val="24"/>
          <w:szCs w:val="24"/>
          <w:highlight w:val="none"/>
        </w:rPr>
        <w:t>（三）法定代表人授权委托书（格式）</w:t>
      </w:r>
    </w:p>
    <w:p w14:paraId="4A675A78">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0E74741A">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szCs w:val="28"/>
          <w:highlight w:val="none"/>
        </w:rPr>
        <w:t>询价项目名称</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50EDF64A">
      <w:pPr>
        <w:tabs>
          <w:tab w:val="left" w:pos="6300"/>
        </w:tabs>
        <w:snapToGrid w:val="0"/>
        <w:spacing w:line="500" w:lineRule="exact"/>
        <w:ind w:firstLine="570"/>
        <w:rPr>
          <w:rFonts w:hint="eastAsia" w:ascii="宋体" w:hAnsi="宋体" w:eastAsia="宋体" w:cs="宋体"/>
          <w:sz w:val="24"/>
          <w:highlight w:val="none"/>
        </w:rPr>
      </w:pPr>
    </w:p>
    <w:p w14:paraId="1D150369">
      <w:pPr>
        <w:tabs>
          <w:tab w:val="left" w:pos="6300"/>
        </w:tabs>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（采购代理机构名称）：</w:t>
      </w:r>
    </w:p>
    <w:p w14:paraId="2114DE89">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（供应商法定代表人名称）是</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（供应商名称）的法定代表人，特授权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（被授权人姓名及身份证代码）代表我单位全权办理上述项目的报价、签约等具体工作，并签署全部有关文件、协议及合同。</w:t>
      </w:r>
    </w:p>
    <w:p w14:paraId="2C138B9F">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我单位对被授权人的</w:t>
      </w:r>
      <w:r>
        <w:rPr>
          <w:rFonts w:hint="eastAsia" w:ascii="宋体" w:hAnsi="宋体" w:eastAsia="宋体" w:cs="宋体"/>
          <w:sz w:val="24"/>
          <w:szCs w:val="28"/>
          <w:highlight w:val="none"/>
        </w:rPr>
        <w:t>签署</w:t>
      </w:r>
      <w:r>
        <w:rPr>
          <w:rFonts w:hint="eastAsia" w:ascii="宋体" w:hAnsi="宋体" w:eastAsia="宋体" w:cs="宋体"/>
          <w:sz w:val="24"/>
          <w:highlight w:val="none"/>
        </w:rPr>
        <w:t>负全部责任。</w:t>
      </w:r>
    </w:p>
    <w:p w14:paraId="7B750CD9">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在撤销授权的书面通知以前，本授权书一直有效。被授权人在授权书有效期内签署的所有文件不因授权的撤销而失效。</w:t>
      </w:r>
    </w:p>
    <w:p w14:paraId="513AE006">
      <w:pPr>
        <w:tabs>
          <w:tab w:val="left" w:pos="6300"/>
        </w:tabs>
        <w:snapToGrid w:val="0"/>
        <w:spacing w:line="500" w:lineRule="exact"/>
        <w:ind w:firstLine="570"/>
        <w:rPr>
          <w:rFonts w:hint="eastAsia" w:ascii="宋体" w:hAnsi="宋体" w:eastAsia="宋体" w:cs="宋体"/>
          <w:sz w:val="24"/>
          <w:highlight w:val="none"/>
        </w:rPr>
      </w:pPr>
    </w:p>
    <w:p w14:paraId="0EC0BC60">
      <w:pPr>
        <w:tabs>
          <w:tab w:val="left" w:pos="6300"/>
        </w:tabs>
        <w:snapToGrid w:val="0"/>
        <w:spacing w:line="500" w:lineRule="exact"/>
        <w:ind w:firstLine="570"/>
        <w:rPr>
          <w:rFonts w:hint="eastAsia" w:ascii="宋体" w:hAnsi="宋体" w:eastAsia="宋体" w:cs="宋体"/>
          <w:sz w:val="24"/>
          <w:highlight w:val="none"/>
        </w:rPr>
      </w:pPr>
    </w:p>
    <w:p w14:paraId="3AE8B932">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被授权人：                                 供应商法定代表人：</w:t>
      </w:r>
    </w:p>
    <w:p w14:paraId="15D7CDCB">
      <w:pPr>
        <w:tabs>
          <w:tab w:val="left" w:pos="6300"/>
        </w:tabs>
        <w:snapToGrid w:val="0"/>
        <w:spacing w:line="500" w:lineRule="exact"/>
        <w:ind w:firstLine="570"/>
        <w:rPr>
          <w:rFonts w:hint="eastAsia" w:ascii="宋体" w:hAnsi="宋体" w:eastAsia="宋体" w:cs="宋体"/>
          <w:sz w:val="24"/>
          <w:szCs w:val="28"/>
          <w:highlight w:val="none"/>
        </w:rPr>
      </w:pPr>
      <w:r>
        <w:rPr>
          <w:rFonts w:hint="eastAsia" w:ascii="宋体" w:hAnsi="宋体" w:eastAsia="宋体" w:cs="宋体"/>
          <w:sz w:val="24"/>
          <w:szCs w:val="28"/>
          <w:highlight w:val="none"/>
        </w:rPr>
        <w:t>（签署或盖章）                                （签署或盖章）</w:t>
      </w:r>
    </w:p>
    <w:p w14:paraId="25566E44">
      <w:pPr>
        <w:tabs>
          <w:tab w:val="left" w:pos="6300"/>
        </w:tabs>
        <w:snapToGrid w:val="0"/>
        <w:spacing w:line="500" w:lineRule="exact"/>
        <w:ind w:firstLine="570"/>
        <w:rPr>
          <w:rFonts w:hint="eastAsia" w:ascii="宋体" w:hAnsi="宋体" w:eastAsia="宋体" w:cs="宋体"/>
          <w:sz w:val="24"/>
          <w:szCs w:val="28"/>
          <w:highlight w:val="none"/>
        </w:rPr>
      </w:pPr>
    </w:p>
    <w:p w14:paraId="04254572">
      <w:pPr>
        <w:tabs>
          <w:tab w:val="left" w:pos="6300"/>
        </w:tabs>
        <w:snapToGrid w:val="0"/>
        <w:spacing w:line="500" w:lineRule="exact"/>
        <w:ind w:firstLine="570"/>
        <w:rPr>
          <w:rFonts w:hint="eastAsia" w:ascii="宋体" w:hAnsi="宋体" w:eastAsia="宋体" w:cs="宋体"/>
          <w:sz w:val="24"/>
          <w:highlight w:val="none"/>
        </w:rPr>
      </w:pPr>
    </w:p>
    <w:p w14:paraId="0592FF66">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（附：被授权人身份证正反面复印件）</w:t>
      </w:r>
    </w:p>
    <w:p w14:paraId="24708446">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874AC0F">
      <w:pPr>
        <w:tabs>
          <w:tab w:val="left" w:pos="6300"/>
        </w:tabs>
        <w:snapToGrid w:val="0"/>
        <w:spacing w:line="500" w:lineRule="exact"/>
        <w:ind w:firstLine="570"/>
        <w:rPr>
          <w:rFonts w:hint="eastAsia" w:ascii="宋体" w:hAnsi="宋体" w:eastAsia="宋体" w:cs="宋体"/>
          <w:sz w:val="24"/>
          <w:highlight w:val="none"/>
        </w:rPr>
      </w:pPr>
    </w:p>
    <w:p w14:paraId="4A687FA0">
      <w:pPr>
        <w:tabs>
          <w:tab w:val="left" w:pos="6300"/>
        </w:tabs>
        <w:snapToGrid w:val="0"/>
        <w:spacing w:line="500" w:lineRule="exact"/>
        <w:ind w:firstLine="570"/>
        <w:rPr>
          <w:rFonts w:hint="eastAsia" w:ascii="宋体" w:hAnsi="宋体" w:eastAsia="宋体" w:cs="宋体"/>
          <w:sz w:val="24"/>
          <w:highlight w:val="none"/>
        </w:rPr>
      </w:pPr>
    </w:p>
    <w:p w14:paraId="5C364376">
      <w:pPr>
        <w:tabs>
          <w:tab w:val="left" w:pos="6300"/>
        </w:tabs>
        <w:snapToGrid w:val="0"/>
        <w:spacing w:line="500" w:lineRule="exact"/>
        <w:ind w:right="480" w:firstLine="570"/>
        <w:jc w:val="right"/>
        <w:rPr>
          <w:rFonts w:hint="eastAsia" w:ascii="宋体" w:hAnsi="宋体" w:eastAsia="宋体" w:cs="宋体"/>
          <w:sz w:val="24"/>
          <w:highlight w:val="none"/>
        </w:rPr>
      </w:pPr>
      <w:r>
        <w:rPr>
          <w:rFonts w:hint="eastAsia" w:ascii="宋体" w:hAnsi="宋体" w:eastAsia="宋体" w:cs="宋体"/>
          <w:sz w:val="24"/>
          <w:highlight w:val="none"/>
        </w:rPr>
        <w:t>（供应商公章）</w:t>
      </w:r>
    </w:p>
    <w:p w14:paraId="4F5B2C73">
      <w:pPr>
        <w:tabs>
          <w:tab w:val="left" w:pos="6300"/>
        </w:tabs>
        <w:snapToGrid w:val="0"/>
        <w:spacing w:line="500" w:lineRule="exact"/>
        <w:ind w:right="480" w:firstLine="570"/>
        <w:jc w:val="right"/>
        <w:rPr>
          <w:rFonts w:hint="eastAsia" w:ascii="宋体" w:hAnsi="宋体" w:eastAsia="宋体" w:cs="宋体"/>
          <w:sz w:val="24"/>
          <w:highlight w:val="none"/>
        </w:rPr>
      </w:pPr>
      <w:r>
        <w:rPr>
          <w:rFonts w:hint="eastAsia" w:ascii="宋体" w:hAnsi="宋体" w:eastAsia="宋体" w:cs="宋体"/>
          <w:sz w:val="24"/>
          <w:highlight w:val="none"/>
        </w:rPr>
        <w:t>年   月   日</w:t>
      </w:r>
    </w:p>
    <w:p w14:paraId="24BDE7D8">
      <w:pPr>
        <w:tabs>
          <w:tab w:val="left" w:pos="6300"/>
        </w:tabs>
        <w:snapToGrid w:val="0"/>
        <w:spacing w:line="500" w:lineRule="exact"/>
        <w:ind w:right="480" w:firstLine="570"/>
        <w:jc w:val="left"/>
        <w:rPr>
          <w:rFonts w:hint="eastAsia" w:ascii="宋体" w:hAnsi="宋体" w:eastAsia="宋体" w:cs="宋体"/>
          <w:sz w:val="24"/>
          <w:highlight w:val="none"/>
        </w:rPr>
      </w:pPr>
      <w:r>
        <w:rPr>
          <w:rFonts w:hint="eastAsia" w:ascii="宋体" w:hAnsi="宋体" w:eastAsia="宋体" w:cs="宋体"/>
          <w:sz w:val="24"/>
          <w:highlight w:val="none"/>
        </w:rPr>
        <w:t>被授权人电话：XXXXXXX     电子邮箱：XXXXXX@XXXXX（若法定代表人办理并签署响应文件的可不填写）</w:t>
      </w:r>
    </w:p>
    <w:p w14:paraId="1D65CADB">
      <w:pPr>
        <w:tabs>
          <w:tab w:val="left" w:pos="6300"/>
        </w:tabs>
        <w:snapToGrid w:val="0"/>
        <w:spacing w:line="500" w:lineRule="exact"/>
        <w:ind w:right="480" w:firstLine="570"/>
        <w:jc w:val="left"/>
        <w:rPr>
          <w:rFonts w:hint="eastAsia" w:ascii="宋体" w:hAnsi="宋体" w:eastAsia="宋体" w:cs="宋体"/>
          <w:sz w:val="24"/>
          <w:highlight w:val="none"/>
        </w:rPr>
      </w:pPr>
      <w:r>
        <w:rPr>
          <w:rFonts w:hint="eastAsia" w:ascii="宋体" w:hAnsi="宋体" w:eastAsia="宋体" w:cs="宋体"/>
          <w:sz w:val="24"/>
          <w:highlight w:val="none"/>
        </w:rPr>
        <w:t>注：</w:t>
      </w:r>
    </w:p>
    <w:p w14:paraId="54B3C264">
      <w:pPr>
        <w:tabs>
          <w:tab w:val="left" w:pos="6300"/>
        </w:tabs>
        <w:snapToGrid w:val="0"/>
        <w:spacing w:line="500" w:lineRule="exact"/>
        <w:ind w:right="480" w:firstLine="570"/>
        <w:jc w:val="left"/>
        <w:rPr>
          <w:rFonts w:hint="eastAsia" w:ascii="宋体" w:hAnsi="宋体" w:eastAsia="宋体" w:cs="宋体"/>
          <w:sz w:val="24"/>
          <w:highlight w:val="none"/>
        </w:rPr>
      </w:pPr>
      <w:r>
        <w:rPr>
          <w:rFonts w:hint="eastAsia" w:ascii="宋体" w:hAnsi="宋体" w:eastAsia="宋体" w:cs="宋体"/>
          <w:sz w:val="24"/>
          <w:highlight w:val="none"/>
        </w:rPr>
        <w:t>1.若为法定代表人办理并签署响应文件的，不提供此文件。</w:t>
      </w:r>
    </w:p>
    <w:p w14:paraId="4443AECB">
      <w:pPr>
        <w:tabs>
          <w:tab w:val="left" w:pos="6300"/>
        </w:tabs>
        <w:snapToGrid w:val="0"/>
        <w:spacing w:line="400" w:lineRule="exact"/>
        <w:ind w:firstLine="573"/>
        <w:rPr>
          <w:rFonts w:hint="eastAsia" w:ascii="宋体" w:hAnsi="宋体" w:eastAsia="宋体" w:cs="宋体"/>
          <w:sz w:val="24"/>
          <w:highlight w:val="none"/>
        </w:rPr>
      </w:pPr>
      <w:r>
        <w:rPr>
          <w:rFonts w:hint="eastAsia" w:ascii="宋体" w:hAnsi="宋体" w:eastAsia="宋体" w:cs="宋体"/>
          <w:sz w:val="24"/>
          <w:highlight w:val="none"/>
        </w:rPr>
        <w:t>2.若为联合体参与的，法定代表人授权委托书由联合体主办方</w:t>
      </w:r>
      <w:r>
        <w:rPr>
          <w:rFonts w:hint="eastAsia" w:ascii="宋体" w:hAnsi="宋体" w:eastAsia="宋体" w:cs="宋体"/>
          <w:kern w:val="0"/>
          <w:sz w:val="24"/>
          <w:szCs w:val="24"/>
          <w:highlight w:val="none"/>
        </w:rPr>
        <w:t>（主体）</w:t>
      </w:r>
      <w:r>
        <w:rPr>
          <w:rFonts w:hint="eastAsia" w:ascii="宋体" w:hAnsi="宋体" w:eastAsia="宋体" w:cs="宋体"/>
          <w:sz w:val="24"/>
          <w:highlight w:val="none"/>
        </w:rPr>
        <w:t>出具。</w:t>
      </w:r>
    </w:p>
    <w:p w14:paraId="1F240582">
      <w:pPr>
        <w:widowControl/>
        <w:spacing w:line="400" w:lineRule="exact"/>
        <w:ind w:firstLine="560" w:firstLineChars="200"/>
        <w:jc w:val="left"/>
        <w:rPr>
          <w:rFonts w:hint="eastAsia" w:ascii="宋体" w:hAnsi="宋体" w:eastAsia="宋体" w:cs="宋体"/>
          <w:sz w:val="24"/>
          <w:szCs w:val="24"/>
          <w:highlight w:val="none"/>
        </w:rPr>
      </w:pPr>
      <w:r>
        <w:rPr>
          <w:rFonts w:hint="eastAsia" w:ascii="宋体" w:hAnsi="宋体" w:eastAsia="宋体" w:cs="宋体"/>
          <w:highlight w:val="none"/>
        </w:rPr>
        <w:br w:type="column"/>
      </w:r>
      <w:r>
        <w:rPr>
          <w:rFonts w:hint="eastAsia" w:ascii="宋体" w:hAnsi="宋体" w:eastAsia="宋体" w:cs="宋体"/>
          <w:sz w:val="24"/>
          <w:szCs w:val="24"/>
          <w:highlight w:val="none"/>
        </w:rPr>
        <w:t>（四）基本资格条件承诺函（格式）</w:t>
      </w:r>
    </w:p>
    <w:p w14:paraId="0EC237A3">
      <w:pPr>
        <w:tabs>
          <w:tab w:val="left" w:pos="6300"/>
        </w:tabs>
        <w:snapToGrid w:val="0"/>
        <w:spacing w:line="500" w:lineRule="exact"/>
        <w:ind w:firstLine="643" w:firstLineChars="20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基本资格条件承诺函</w:t>
      </w:r>
    </w:p>
    <w:p w14:paraId="2ED46E16">
      <w:pPr>
        <w:tabs>
          <w:tab w:val="left" w:pos="6300"/>
        </w:tabs>
        <w:snapToGrid w:val="0"/>
        <w:spacing w:line="530" w:lineRule="exact"/>
        <w:rPr>
          <w:rFonts w:hint="eastAsia" w:ascii="宋体" w:hAnsi="宋体" w:eastAsia="宋体" w:cs="宋体"/>
          <w:sz w:val="24"/>
          <w:highlight w:val="none"/>
        </w:rPr>
      </w:pPr>
    </w:p>
    <w:p w14:paraId="56BDF701">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（采购代理机构名称）：</w:t>
      </w:r>
    </w:p>
    <w:p w14:paraId="66C36A31">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（供应商名称）郑重承诺：</w:t>
      </w:r>
    </w:p>
    <w:p w14:paraId="64B6E055">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1.我方具有良好的商业信誉和健全的财务会计制度，具有履行合同所必需的设备和专业技术能力，具</w:t>
      </w:r>
      <w:r>
        <w:rPr>
          <w:rFonts w:hint="eastAsia" w:ascii="宋体" w:hAnsi="宋体" w:eastAsia="宋体" w:cs="宋体"/>
          <w:sz w:val="24"/>
          <w:highlight w:val="none"/>
          <w:lang w:val="zh-CN"/>
        </w:rPr>
        <w:t>有依法缴纳税收和社会保障金的良好记录</w:t>
      </w:r>
      <w:r>
        <w:rPr>
          <w:rFonts w:hint="eastAsia" w:ascii="宋体" w:hAnsi="宋体" w:eastAsia="宋体" w:cs="宋体"/>
          <w:sz w:val="24"/>
          <w:highlight w:val="none"/>
        </w:rPr>
        <w:t>，参加本项目采购活动前三年内无重大违法活动记录。</w:t>
      </w:r>
    </w:p>
    <w:p w14:paraId="0E858272">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2.我方未列入在信用中国网站（www.creditchina.gov.cn）“失信被执行人”、“重大税收违法案件当事人名单”中，也未列入中国政府采购网（www.ccgp.gov.cn）“政府采购严重违法失信行为记录名单”中。</w:t>
      </w:r>
    </w:p>
    <w:p w14:paraId="0A30A6D3">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3.我方在采购项目评审（评标）环节结束后，随时接受采购人、采购代理机构的检查验证，配合提供相关证明材料，证明符合《中华人民共和国政府采购法》规定的供应商基本资格条件。</w:t>
      </w:r>
    </w:p>
    <w:p w14:paraId="20DFB77D">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我方对以上承诺负全部法律责任。</w:t>
      </w:r>
    </w:p>
    <w:p w14:paraId="7E65F9B4">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226A9342">
      <w:pPr>
        <w:tabs>
          <w:tab w:val="left" w:pos="6300"/>
        </w:tabs>
        <w:snapToGrid w:val="0"/>
        <w:spacing w:line="500" w:lineRule="exact"/>
        <w:ind w:firstLine="480" w:firstLineChars="200"/>
        <w:rPr>
          <w:rFonts w:hint="eastAsia" w:ascii="宋体" w:hAnsi="宋体" w:eastAsia="宋体" w:cs="宋体"/>
          <w:sz w:val="24"/>
          <w:highlight w:val="none"/>
        </w:rPr>
      </w:pPr>
    </w:p>
    <w:p w14:paraId="32D36D47">
      <w:pPr>
        <w:tabs>
          <w:tab w:val="left" w:pos="6300"/>
        </w:tabs>
        <w:snapToGrid w:val="0"/>
        <w:spacing w:line="500" w:lineRule="exact"/>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（供应商公章）</w:t>
      </w:r>
    </w:p>
    <w:p w14:paraId="3DB62B03">
      <w:pPr>
        <w:widowControl/>
        <w:spacing w:line="400" w:lineRule="exact"/>
        <w:ind w:firstLine="7920" w:firstLineChars="3300"/>
        <w:jc w:val="left"/>
        <w:rPr>
          <w:rFonts w:hint="eastAsia" w:ascii="宋体" w:hAnsi="宋体" w:eastAsia="宋体" w:cs="宋体"/>
          <w:sz w:val="24"/>
          <w:szCs w:val="24"/>
          <w:highlight w:val="none"/>
        </w:rPr>
      </w:pPr>
      <w:r>
        <w:rPr>
          <w:rFonts w:hint="eastAsia" w:ascii="宋体" w:hAnsi="宋体" w:eastAsia="宋体" w:cs="宋体"/>
          <w:sz w:val="24"/>
          <w:highlight w:val="none"/>
        </w:rPr>
        <w:t>年   月   日</w:t>
      </w:r>
    </w:p>
    <w:p w14:paraId="70664C75">
      <w:pPr>
        <w:widowControl/>
        <w:spacing w:line="400" w:lineRule="exact"/>
        <w:ind w:firstLine="560" w:firstLineChars="200"/>
        <w:jc w:val="left"/>
        <w:rPr>
          <w:rFonts w:hint="eastAsia" w:ascii="宋体" w:hAnsi="宋体" w:eastAsia="宋体" w:cs="宋体"/>
          <w:sz w:val="24"/>
          <w:highlight w:val="none"/>
        </w:rPr>
      </w:pPr>
      <w:r>
        <w:rPr>
          <w:rFonts w:hint="eastAsia" w:ascii="宋体" w:hAnsi="宋体" w:eastAsia="宋体" w:cs="宋体"/>
          <w:highlight w:val="none"/>
        </w:rPr>
        <w:br w:type="page"/>
      </w:r>
      <w:bookmarkStart w:id="265" w:name="_Toc15815"/>
      <w:bookmarkStart w:id="266" w:name="_Toc2080"/>
      <w:bookmarkStart w:id="267" w:name="_Toc17010"/>
      <w:bookmarkStart w:id="268" w:name="_Toc65660383"/>
      <w:r>
        <w:rPr>
          <w:rFonts w:hint="eastAsia" w:ascii="宋体" w:hAnsi="宋体" w:eastAsia="宋体" w:cs="宋体"/>
          <w:sz w:val="24"/>
          <w:highlight w:val="none"/>
        </w:rPr>
        <w:t>五、</w:t>
      </w:r>
      <w:bookmarkEnd w:id="262"/>
      <w:bookmarkEnd w:id="263"/>
      <w:bookmarkEnd w:id="264"/>
      <w:r>
        <w:rPr>
          <w:rFonts w:hint="eastAsia" w:ascii="宋体" w:hAnsi="宋体" w:eastAsia="宋体" w:cs="宋体"/>
          <w:sz w:val="24"/>
          <w:highlight w:val="none"/>
        </w:rPr>
        <w:t>其他资料</w:t>
      </w:r>
      <w:bookmarkEnd w:id="265"/>
      <w:bookmarkEnd w:id="266"/>
      <w:bookmarkEnd w:id="267"/>
      <w:bookmarkEnd w:id="268"/>
    </w:p>
    <w:p w14:paraId="12DF2CFE">
      <w:pPr>
        <w:widowControl/>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（一）中小企业声明函、监狱企业证明文件、残疾人福利性单位声明函</w:t>
      </w:r>
    </w:p>
    <w:p w14:paraId="506F9AD3">
      <w:pPr>
        <w:tabs>
          <w:tab w:val="left" w:pos="6300"/>
        </w:tabs>
        <w:snapToGrid w:val="0"/>
        <w:spacing w:line="500" w:lineRule="exact"/>
        <w:jc w:val="center"/>
        <w:rPr>
          <w:rFonts w:hint="eastAsia" w:ascii="宋体" w:hAnsi="宋体" w:eastAsia="宋体" w:cs="宋体"/>
          <w:szCs w:val="28"/>
          <w:highlight w:val="none"/>
        </w:rPr>
      </w:pPr>
      <w:r>
        <w:rPr>
          <w:rFonts w:hint="eastAsia" w:ascii="宋体" w:hAnsi="宋体" w:eastAsia="宋体" w:cs="宋体"/>
          <w:szCs w:val="28"/>
          <w:highlight w:val="none"/>
        </w:rPr>
        <w:t>中小企业声明函</w:t>
      </w:r>
    </w:p>
    <w:p w14:paraId="5E9E6196">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本公司（联合体）郑重声明，根据《政府采购促进中小企业发展管理办法》（</w:t>
      </w:r>
      <w:r>
        <w:rPr>
          <w:rFonts w:hint="eastAsia" w:ascii="宋体" w:hAnsi="宋体" w:eastAsia="宋体" w:cs="宋体"/>
          <w:sz w:val="24"/>
          <w:szCs w:val="24"/>
          <w:highlight w:val="none"/>
        </w:rPr>
        <w:t>财库〔2020〕46号</w:t>
      </w:r>
      <w:r>
        <w:rPr>
          <w:rFonts w:hint="eastAsia" w:ascii="宋体" w:hAnsi="宋体" w:eastAsia="宋体" w:cs="宋体"/>
          <w:sz w:val="24"/>
          <w:szCs w:val="28"/>
          <w:highlight w:val="none"/>
        </w:rPr>
        <w:t>）的规定，本公司（联合体）参加</w:t>
      </w:r>
      <w:r>
        <w:rPr>
          <w:rFonts w:hint="eastAsia" w:ascii="宋体" w:hAnsi="宋体" w:eastAsia="宋体" w:cs="宋体"/>
          <w:i/>
          <w:sz w:val="24"/>
          <w:szCs w:val="28"/>
          <w:highlight w:val="none"/>
          <w:u w:val="single"/>
        </w:rPr>
        <w:t>（单位名称）</w:t>
      </w:r>
      <w:r>
        <w:rPr>
          <w:rFonts w:hint="eastAsia" w:ascii="宋体" w:hAnsi="宋体" w:eastAsia="宋体" w:cs="宋体"/>
          <w:sz w:val="24"/>
          <w:szCs w:val="28"/>
          <w:highlight w:val="none"/>
        </w:rPr>
        <w:t>的</w:t>
      </w:r>
      <w:r>
        <w:rPr>
          <w:rFonts w:hint="eastAsia" w:ascii="宋体" w:hAnsi="宋体" w:eastAsia="宋体" w:cs="宋体"/>
          <w:i/>
          <w:sz w:val="24"/>
          <w:szCs w:val="28"/>
          <w:highlight w:val="none"/>
          <w:u w:val="single"/>
        </w:rPr>
        <w:t>（项目名称）</w:t>
      </w:r>
      <w:r>
        <w:rPr>
          <w:rFonts w:hint="eastAsia" w:ascii="宋体" w:hAnsi="宋体" w:eastAsia="宋体" w:cs="宋体"/>
          <w:sz w:val="24"/>
          <w:szCs w:val="28"/>
          <w:highlight w:val="none"/>
        </w:rPr>
        <w:t>采购活动，提供的货物全部由符合政策要求的中小企业制造。相关企业（含联合体中的中小企业、签订分包意向协议的中小企业）的具体情况如下：</w:t>
      </w:r>
    </w:p>
    <w:p w14:paraId="0AC50A06">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w:t>
      </w:r>
      <w:r>
        <w:rPr>
          <w:rFonts w:hint="eastAsia" w:ascii="宋体" w:hAnsi="宋体" w:eastAsia="宋体" w:cs="宋体"/>
          <w:i/>
          <w:sz w:val="24"/>
          <w:szCs w:val="28"/>
          <w:highlight w:val="none"/>
          <w:u w:val="single"/>
        </w:rPr>
        <w:t>（标的名称）</w:t>
      </w:r>
      <w:r>
        <w:rPr>
          <w:rFonts w:hint="eastAsia" w:ascii="宋体" w:hAnsi="宋体" w:eastAsia="宋体" w:cs="宋体"/>
          <w:sz w:val="24"/>
          <w:szCs w:val="28"/>
          <w:highlight w:val="none"/>
        </w:rPr>
        <w:t>，属于</w:t>
      </w:r>
      <w:r>
        <w:rPr>
          <w:rFonts w:hint="eastAsia" w:ascii="宋体" w:hAnsi="宋体" w:eastAsia="宋体" w:cs="宋体"/>
          <w:i/>
          <w:sz w:val="24"/>
          <w:szCs w:val="28"/>
          <w:highlight w:val="none"/>
          <w:u w:val="single"/>
        </w:rPr>
        <w:t>（采购文件中明确的所属行业）行业</w:t>
      </w:r>
      <w:r>
        <w:rPr>
          <w:rFonts w:hint="eastAsia" w:ascii="宋体" w:hAnsi="宋体" w:eastAsia="宋体" w:cs="宋体"/>
          <w:sz w:val="24"/>
          <w:szCs w:val="28"/>
          <w:highlight w:val="none"/>
        </w:rPr>
        <w:t>；制造商为</w:t>
      </w:r>
      <w:r>
        <w:rPr>
          <w:rFonts w:hint="eastAsia" w:ascii="宋体" w:hAnsi="宋体" w:eastAsia="宋体" w:cs="宋体"/>
          <w:i/>
          <w:sz w:val="24"/>
          <w:szCs w:val="28"/>
          <w:highlight w:val="none"/>
          <w:u w:val="single"/>
        </w:rPr>
        <w:t>（企业名称）</w:t>
      </w:r>
      <w:r>
        <w:rPr>
          <w:rFonts w:hint="eastAsia" w:ascii="宋体" w:hAnsi="宋体" w:eastAsia="宋体" w:cs="宋体"/>
          <w:sz w:val="24"/>
          <w:szCs w:val="28"/>
          <w:highlight w:val="none"/>
        </w:rPr>
        <w:t>，从业人员</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人，营业收入为</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万元，资产总额为</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万元，属于</w:t>
      </w:r>
      <w:r>
        <w:rPr>
          <w:rFonts w:hint="eastAsia" w:ascii="宋体" w:hAnsi="宋体" w:eastAsia="宋体" w:cs="宋体"/>
          <w:i/>
          <w:sz w:val="24"/>
          <w:szCs w:val="28"/>
          <w:highlight w:val="none"/>
          <w:u w:val="single"/>
        </w:rPr>
        <w:t>（中型企业、小型企业、微型企业）</w:t>
      </w:r>
      <w:r>
        <w:rPr>
          <w:rFonts w:hint="eastAsia" w:ascii="宋体" w:hAnsi="宋体" w:eastAsia="宋体" w:cs="宋体"/>
          <w:sz w:val="24"/>
          <w:szCs w:val="28"/>
          <w:highlight w:val="none"/>
        </w:rPr>
        <w:t>；</w:t>
      </w:r>
    </w:p>
    <w:p w14:paraId="17D56F36">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w:t>
      </w:r>
      <w:r>
        <w:rPr>
          <w:rFonts w:hint="eastAsia" w:ascii="宋体" w:hAnsi="宋体" w:eastAsia="宋体" w:cs="宋体"/>
          <w:i/>
          <w:sz w:val="24"/>
          <w:szCs w:val="28"/>
          <w:highlight w:val="none"/>
          <w:u w:val="single"/>
        </w:rPr>
        <w:t>（标的名称）</w:t>
      </w:r>
      <w:r>
        <w:rPr>
          <w:rFonts w:hint="eastAsia" w:ascii="宋体" w:hAnsi="宋体" w:eastAsia="宋体" w:cs="宋体"/>
          <w:sz w:val="24"/>
          <w:szCs w:val="28"/>
          <w:highlight w:val="none"/>
        </w:rPr>
        <w:t>，属于</w:t>
      </w:r>
      <w:r>
        <w:rPr>
          <w:rFonts w:hint="eastAsia" w:ascii="宋体" w:hAnsi="宋体" w:eastAsia="宋体" w:cs="宋体"/>
          <w:i/>
          <w:sz w:val="24"/>
          <w:szCs w:val="28"/>
          <w:highlight w:val="none"/>
          <w:u w:val="single"/>
        </w:rPr>
        <w:t>（采购文件中明确的所属行业）行业</w:t>
      </w:r>
      <w:r>
        <w:rPr>
          <w:rFonts w:hint="eastAsia" w:ascii="宋体" w:hAnsi="宋体" w:eastAsia="宋体" w:cs="宋体"/>
          <w:sz w:val="24"/>
          <w:szCs w:val="28"/>
          <w:highlight w:val="none"/>
        </w:rPr>
        <w:t>；制造商为</w:t>
      </w:r>
      <w:r>
        <w:rPr>
          <w:rFonts w:hint="eastAsia" w:ascii="宋体" w:hAnsi="宋体" w:eastAsia="宋体" w:cs="宋体"/>
          <w:i/>
          <w:sz w:val="24"/>
          <w:szCs w:val="28"/>
          <w:highlight w:val="none"/>
          <w:u w:val="single"/>
        </w:rPr>
        <w:t>（企业名称）</w:t>
      </w:r>
      <w:r>
        <w:rPr>
          <w:rFonts w:hint="eastAsia" w:ascii="宋体" w:hAnsi="宋体" w:eastAsia="宋体" w:cs="宋体"/>
          <w:sz w:val="24"/>
          <w:szCs w:val="28"/>
          <w:highlight w:val="none"/>
        </w:rPr>
        <w:t>，从业人员</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人，营业收入为</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万元，资产总额为</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万元，属于</w:t>
      </w:r>
      <w:r>
        <w:rPr>
          <w:rFonts w:hint="eastAsia" w:ascii="宋体" w:hAnsi="宋体" w:eastAsia="宋体" w:cs="宋体"/>
          <w:i/>
          <w:sz w:val="24"/>
          <w:szCs w:val="28"/>
          <w:highlight w:val="none"/>
          <w:u w:val="single"/>
        </w:rPr>
        <w:t>（中型企业、小型企业、微型企业）</w:t>
      </w:r>
      <w:r>
        <w:rPr>
          <w:rFonts w:hint="eastAsia" w:ascii="宋体" w:hAnsi="宋体" w:eastAsia="宋体" w:cs="宋体"/>
          <w:sz w:val="24"/>
          <w:szCs w:val="28"/>
          <w:highlight w:val="none"/>
        </w:rPr>
        <w:t>；</w:t>
      </w:r>
    </w:p>
    <w:p w14:paraId="7809ECE7">
      <w:pPr>
        <w:tabs>
          <w:tab w:val="left" w:pos="6300"/>
        </w:tabs>
        <w:snapToGrid w:val="0"/>
        <w:spacing w:line="500" w:lineRule="exact"/>
        <w:ind w:right="782"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p>
    <w:p w14:paraId="2DA4C0F2">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以上企业，不属于大企业的分支机构，不存在控股股东为大企业的情形，也不存在与大企业的负责人为同一人的情形。</w:t>
      </w:r>
    </w:p>
    <w:p w14:paraId="167B8C63">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本企业对上述声明内容的真实性负责。如有虚假，将依法承担相应责任。</w:t>
      </w:r>
    </w:p>
    <w:p w14:paraId="694D10E8">
      <w:pPr>
        <w:tabs>
          <w:tab w:val="left" w:pos="6300"/>
        </w:tabs>
        <w:snapToGrid w:val="0"/>
        <w:spacing w:line="500" w:lineRule="exact"/>
        <w:ind w:firstLine="6120" w:firstLineChars="2550"/>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企业名称（盖章）： </w:t>
      </w:r>
    </w:p>
    <w:p w14:paraId="5ECDB9E7">
      <w:pPr>
        <w:tabs>
          <w:tab w:val="left" w:pos="6300"/>
        </w:tabs>
        <w:snapToGrid w:val="0"/>
        <w:spacing w:line="500" w:lineRule="exact"/>
        <w:ind w:right="784" w:firstLine="6120" w:firstLineChars="2550"/>
        <w:rPr>
          <w:rFonts w:hint="eastAsia" w:ascii="宋体" w:hAnsi="宋体" w:eastAsia="宋体" w:cs="宋体"/>
          <w:sz w:val="24"/>
          <w:szCs w:val="28"/>
          <w:highlight w:val="none"/>
        </w:rPr>
      </w:pPr>
      <w:r>
        <w:rPr>
          <w:rFonts w:hint="eastAsia" w:ascii="宋体" w:hAnsi="宋体" w:eastAsia="宋体" w:cs="宋体"/>
          <w:sz w:val="24"/>
          <w:szCs w:val="28"/>
          <w:highlight w:val="none"/>
        </w:rPr>
        <w:t>日期：</w:t>
      </w:r>
    </w:p>
    <w:p w14:paraId="5A41E31C">
      <w:pPr>
        <w:tabs>
          <w:tab w:val="left" w:pos="6300"/>
        </w:tabs>
        <w:snapToGrid w:val="0"/>
        <w:spacing w:line="500" w:lineRule="exact"/>
        <w:ind w:right="784" w:firstLine="6120" w:firstLineChars="2550"/>
        <w:rPr>
          <w:rFonts w:hint="eastAsia" w:ascii="宋体" w:hAnsi="宋体" w:eastAsia="宋体" w:cs="宋体"/>
          <w:sz w:val="24"/>
          <w:highlight w:val="none"/>
        </w:rPr>
      </w:pPr>
    </w:p>
    <w:p w14:paraId="6BD0BEA4">
      <w:pPr>
        <w:tabs>
          <w:tab w:val="left" w:pos="6300"/>
        </w:tabs>
        <w:snapToGrid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填写时应注意以下事项：</w:t>
      </w:r>
    </w:p>
    <w:p w14:paraId="78FBE1B3">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1.从业人员、营业收入、资产总额填报上一年度数据，无上一年度数据的新成立企业可不填报。</w:t>
      </w:r>
    </w:p>
    <w:p w14:paraId="287461D1">
      <w:pPr>
        <w:tabs>
          <w:tab w:val="left" w:pos="6300"/>
        </w:tabs>
        <w:snapToGrid w:val="0"/>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2.中小企业应当按照《中小企业划型标准规定》（工信部联企业〔2011〕300号），如实填写并提交《中小企业声明函》。</w:t>
      </w:r>
    </w:p>
    <w:p w14:paraId="2404DEF6">
      <w:pPr>
        <w:tabs>
          <w:tab w:val="left" w:pos="6300"/>
        </w:tabs>
        <w:snapToGrid w:val="0"/>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3.供应商填写《中小企业声明函》中所属行业时，应与采购文件第一篇“采购标的对应的中小企业划分标准所属行业”中填写的所属行业一致。</w:t>
      </w:r>
    </w:p>
    <w:p w14:paraId="03071413">
      <w:pPr>
        <w:tabs>
          <w:tab w:val="left" w:pos="6300"/>
        </w:tabs>
        <w:snapToGrid w:val="0"/>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4.本声明函“企业名称（盖章）”处为供应商盖章。</w:t>
      </w:r>
    </w:p>
    <w:p w14:paraId="30B34856">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注：各行业划型标准：</w:t>
      </w:r>
    </w:p>
    <w:p w14:paraId="7A60A89A">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64B1B484">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F04D366">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4D6842">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6AC0FE7">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40F2903">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36B9E2">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D9F2785">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0C96B1C">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0A62986">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284188">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C702F8A">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ED26D4B">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7D8FF3">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47C2CE">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2082A70">
      <w:pPr>
        <w:tabs>
          <w:tab w:val="left" w:pos="6300"/>
        </w:tabs>
        <w:snapToGrid w:val="0"/>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0DA1B4B4">
      <w:pPr>
        <w:tabs>
          <w:tab w:val="left" w:pos="6300"/>
        </w:tabs>
        <w:snapToGrid w:val="0"/>
        <w:spacing w:line="500" w:lineRule="exact"/>
        <w:ind w:firstLine="560" w:firstLineChars="200"/>
        <w:jc w:val="center"/>
        <w:rPr>
          <w:rFonts w:hint="eastAsia" w:ascii="宋体" w:hAnsi="宋体" w:eastAsia="宋体" w:cs="宋体"/>
          <w:szCs w:val="28"/>
          <w:highlight w:val="none"/>
        </w:rPr>
      </w:pPr>
      <w:r>
        <w:rPr>
          <w:rFonts w:hint="eastAsia" w:ascii="宋体" w:hAnsi="宋体" w:eastAsia="宋体" w:cs="宋体"/>
          <w:highlight w:val="none"/>
        </w:rPr>
        <w:br w:type="page"/>
      </w:r>
      <w:r>
        <w:rPr>
          <w:rFonts w:hint="eastAsia" w:ascii="宋体" w:hAnsi="宋体" w:eastAsia="宋体" w:cs="宋体"/>
          <w:szCs w:val="28"/>
          <w:highlight w:val="none"/>
        </w:rPr>
        <w:t>监狱企业证明文件</w:t>
      </w:r>
    </w:p>
    <w:p w14:paraId="2E9965F7">
      <w:pPr>
        <w:tabs>
          <w:tab w:val="left" w:pos="6300"/>
        </w:tabs>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以省级以上监狱管理局、戒毒管理局（含新疆生产建设兵团）出具的属于监狱企业的证明文件为准。</w:t>
      </w:r>
    </w:p>
    <w:p w14:paraId="75641332">
      <w:pPr>
        <w:tabs>
          <w:tab w:val="left" w:pos="6300"/>
        </w:tabs>
        <w:snapToGrid w:val="0"/>
        <w:spacing w:line="400" w:lineRule="exact"/>
        <w:ind w:firstLine="560" w:firstLineChars="200"/>
        <w:jc w:val="center"/>
        <w:rPr>
          <w:rFonts w:hint="eastAsia" w:ascii="宋体" w:hAnsi="宋体" w:eastAsia="宋体" w:cs="宋体"/>
          <w:szCs w:val="28"/>
          <w:highlight w:val="none"/>
        </w:rPr>
      </w:pPr>
      <w:r>
        <w:rPr>
          <w:rFonts w:hint="eastAsia" w:ascii="宋体" w:hAnsi="宋体" w:eastAsia="宋体" w:cs="宋体"/>
          <w:highlight w:val="none"/>
        </w:rPr>
        <w:br w:type="page"/>
      </w:r>
      <w:r>
        <w:rPr>
          <w:rFonts w:hint="eastAsia" w:ascii="宋体" w:hAnsi="宋体" w:eastAsia="宋体" w:cs="宋体"/>
          <w:szCs w:val="28"/>
          <w:highlight w:val="none"/>
        </w:rPr>
        <w:t>残疾人福利性单位声明函</w:t>
      </w:r>
    </w:p>
    <w:p w14:paraId="1F50A074">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6E7225">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07823176">
      <w:pPr>
        <w:tabs>
          <w:tab w:val="left" w:pos="6300"/>
        </w:tabs>
        <w:snapToGrid w:val="0"/>
        <w:spacing w:line="500" w:lineRule="exact"/>
        <w:ind w:firstLine="480" w:firstLineChars="200"/>
        <w:rPr>
          <w:rFonts w:hint="eastAsia" w:ascii="宋体" w:hAnsi="宋体" w:eastAsia="宋体" w:cs="宋体"/>
          <w:sz w:val="24"/>
          <w:highlight w:val="none"/>
        </w:rPr>
      </w:pPr>
    </w:p>
    <w:p w14:paraId="67DB4465">
      <w:pPr>
        <w:tabs>
          <w:tab w:val="left" w:pos="6300"/>
        </w:tabs>
        <w:snapToGrid w:val="0"/>
        <w:spacing w:line="500" w:lineRule="exact"/>
        <w:ind w:firstLine="480" w:firstLineChars="200"/>
        <w:rPr>
          <w:rFonts w:hint="eastAsia" w:ascii="宋体" w:hAnsi="宋体" w:eastAsia="宋体" w:cs="宋体"/>
          <w:sz w:val="24"/>
          <w:highlight w:val="none"/>
        </w:rPr>
      </w:pPr>
    </w:p>
    <w:p w14:paraId="4D3553F3">
      <w:pPr>
        <w:tabs>
          <w:tab w:val="left" w:pos="6300"/>
        </w:tabs>
        <w:snapToGrid w:val="0"/>
        <w:spacing w:line="500" w:lineRule="exact"/>
        <w:ind w:firstLine="480" w:firstLineChars="200"/>
        <w:rPr>
          <w:rFonts w:hint="eastAsia" w:ascii="宋体" w:hAnsi="宋体" w:eastAsia="宋体" w:cs="宋体"/>
          <w:sz w:val="24"/>
          <w:highlight w:val="none"/>
        </w:rPr>
      </w:pPr>
    </w:p>
    <w:p w14:paraId="02C97096">
      <w:pPr>
        <w:tabs>
          <w:tab w:val="left" w:pos="6300"/>
        </w:tabs>
        <w:snapToGrid w:val="0"/>
        <w:spacing w:line="500" w:lineRule="exact"/>
        <w:ind w:firstLine="480" w:firstLineChars="200"/>
        <w:rPr>
          <w:rFonts w:hint="eastAsia" w:ascii="宋体" w:hAnsi="宋体" w:eastAsia="宋体" w:cs="宋体"/>
          <w:sz w:val="24"/>
          <w:highlight w:val="none"/>
        </w:rPr>
      </w:pPr>
    </w:p>
    <w:p w14:paraId="00A5FF78">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供应商名称（盖章）：</w:t>
      </w:r>
    </w:p>
    <w:p w14:paraId="3E6B2139">
      <w:pPr>
        <w:tabs>
          <w:tab w:val="left" w:pos="6300"/>
        </w:tabs>
        <w:snapToGrid w:val="0"/>
        <w:spacing w:line="500" w:lineRule="exact"/>
        <w:ind w:firstLine="570"/>
        <w:jc w:val="left"/>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0D47CA9C">
      <w:pPr>
        <w:tabs>
          <w:tab w:val="left" w:pos="6300"/>
        </w:tabs>
        <w:snapToGrid w:val="0"/>
        <w:spacing w:line="500" w:lineRule="exact"/>
        <w:ind w:firstLine="570"/>
        <w:jc w:val="left"/>
        <w:rPr>
          <w:rFonts w:hint="eastAsia" w:ascii="宋体" w:hAnsi="宋体" w:eastAsia="宋体" w:cs="宋体"/>
          <w:sz w:val="24"/>
          <w:highlight w:val="none"/>
        </w:rPr>
      </w:pPr>
    </w:p>
    <w:p w14:paraId="0A809507">
      <w:pPr>
        <w:tabs>
          <w:tab w:val="left" w:pos="6300"/>
        </w:tabs>
        <w:snapToGrid w:val="0"/>
        <w:spacing w:line="500" w:lineRule="exact"/>
        <w:ind w:firstLine="570"/>
        <w:jc w:val="left"/>
        <w:rPr>
          <w:rFonts w:hint="eastAsia" w:ascii="宋体" w:hAnsi="宋体" w:eastAsia="宋体" w:cs="宋体"/>
          <w:sz w:val="24"/>
          <w:highlight w:val="none"/>
        </w:rPr>
      </w:pPr>
    </w:p>
    <w:p w14:paraId="01DA10ED">
      <w:pPr>
        <w:tabs>
          <w:tab w:val="left" w:pos="6300"/>
        </w:tabs>
        <w:snapToGrid w:val="0"/>
        <w:spacing w:line="500" w:lineRule="exact"/>
        <w:ind w:firstLine="570"/>
        <w:jc w:val="left"/>
        <w:rPr>
          <w:rFonts w:hint="eastAsia" w:ascii="宋体" w:hAnsi="宋体" w:eastAsia="宋体" w:cs="宋体"/>
          <w:sz w:val="24"/>
          <w:highlight w:val="none"/>
        </w:rPr>
      </w:pPr>
    </w:p>
    <w:p w14:paraId="437B671D">
      <w:pPr>
        <w:tabs>
          <w:tab w:val="left" w:pos="6300"/>
        </w:tabs>
        <w:snapToGrid w:val="0"/>
        <w:spacing w:line="500" w:lineRule="exact"/>
        <w:ind w:firstLine="570"/>
        <w:jc w:val="left"/>
        <w:rPr>
          <w:rFonts w:hint="eastAsia" w:ascii="宋体" w:hAnsi="宋体" w:eastAsia="宋体" w:cs="宋体"/>
          <w:sz w:val="24"/>
          <w:highlight w:val="none"/>
        </w:rPr>
      </w:pPr>
    </w:p>
    <w:p w14:paraId="426000F0">
      <w:pPr>
        <w:tabs>
          <w:tab w:val="left" w:pos="6300"/>
        </w:tabs>
        <w:snapToGrid w:val="0"/>
        <w:spacing w:line="500" w:lineRule="exact"/>
        <w:ind w:firstLine="570"/>
        <w:jc w:val="left"/>
        <w:rPr>
          <w:rFonts w:hint="eastAsia" w:ascii="宋体" w:hAnsi="宋体" w:eastAsia="宋体" w:cs="宋体"/>
          <w:sz w:val="24"/>
          <w:highlight w:val="none"/>
        </w:rPr>
      </w:pPr>
    </w:p>
    <w:p w14:paraId="3A93271E">
      <w:pPr>
        <w:tabs>
          <w:tab w:val="left" w:pos="6300"/>
        </w:tabs>
        <w:snapToGrid w:val="0"/>
        <w:spacing w:line="500" w:lineRule="exact"/>
        <w:ind w:firstLine="570"/>
        <w:jc w:val="left"/>
        <w:rPr>
          <w:rFonts w:hint="eastAsia" w:ascii="宋体" w:hAnsi="宋体" w:eastAsia="宋体" w:cs="宋体"/>
          <w:sz w:val="24"/>
          <w:highlight w:val="none"/>
        </w:rPr>
      </w:pPr>
    </w:p>
    <w:p w14:paraId="6EA69650">
      <w:pPr>
        <w:tabs>
          <w:tab w:val="left" w:pos="6300"/>
        </w:tabs>
        <w:snapToGrid w:val="0"/>
        <w:spacing w:line="500" w:lineRule="exact"/>
        <w:ind w:firstLine="570"/>
        <w:jc w:val="left"/>
        <w:rPr>
          <w:rFonts w:hint="eastAsia" w:ascii="宋体" w:hAnsi="宋体" w:eastAsia="宋体" w:cs="宋体"/>
          <w:sz w:val="24"/>
          <w:highlight w:val="none"/>
        </w:rPr>
      </w:pPr>
    </w:p>
    <w:p w14:paraId="5911D417">
      <w:pPr>
        <w:tabs>
          <w:tab w:val="left" w:pos="6300"/>
        </w:tabs>
        <w:snapToGrid w:val="0"/>
        <w:spacing w:line="500" w:lineRule="exact"/>
        <w:ind w:firstLine="570"/>
        <w:jc w:val="left"/>
        <w:rPr>
          <w:rFonts w:hint="eastAsia" w:ascii="宋体" w:hAnsi="宋体" w:eastAsia="宋体" w:cs="宋体"/>
          <w:sz w:val="24"/>
          <w:highlight w:val="none"/>
        </w:rPr>
      </w:pPr>
    </w:p>
    <w:p w14:paraId="7D161E1C">
      <w:pPr>
        <w:tabs>
          <w:tab w:val="left" w:pos="6300"/>
        </w:tabs>
        <w:snapToGrid w:val="0"/>
        <w:spacing w:line="500" w:lineRule="exact"/>
        <w:ind w:firstLine="570"/>
        <w:jc w:val="left"/>
        <w:rPr>
          <w:rFonts w:hint="eastAsia" w:ascii="宋体" w:hAnsi="宋体" w:eastAsia="宋体" w:cs="宋体"/>
          <w:sz w:val="24"/>
          <w:highlight w:val="none"/>
        </w:rPr>
      </w:pPr>
    </w:p>
    <w:p w14:paraId="0C139DEB">
      <w:pPr>
        <w:tabs>
          <w:tab w:val="left" w:pos="6300"/>
        </w:tabs>
        <w:snapToGrid w:val="0"/>
        <w:spacing w:line="500" w:lineRule="exact"/>
        <w:ind w:firstLine="570"/>
        <w:jc w:val="left"/>
        <w:rPr>
          <w:rFonts w:hint="eastAsia" w:ascii="宋体" w:hAnsi="宋体" w:eastAsia="宋体" w:cs="宋体"/>
          <w:sz w:val="24"/>
          <w:highlight w:val="none"/>
        </w:rPr>
      </w:pPr>
    </w:p>
    <w:p w14:paraId="6EEC73B4">
      <w:pPr>
        <w:tabs>
          <w:tab w:val="left" w:pos="6300"/>
        </w:tabs>
        <w:snapToGrid w:val="0"/>
        <w:spacing w:line="500" w:lineRule="exact"/>
        <w:ind w:firstLine="570"/>
        <w:jc w:val="left"/>
        <w:rPr>
          <w:rFonts w:hint="eastAsia" w:ascii="宋体" w:hAnsi="宋体" w:eastAsia="宋体" w:cs="宋体"/>
          <w:sz w:val="24"/>
          <w:highlight w:val="none"/>
        </w:rPr>
      </w:pPr>
    </w:p>
    <w:p w14:paraId="33938347">
      <w:pPr>
        <w:tabs>
          <w:tab w:val="left" w:pos="6300"/>
        </w:tabs>
        <w:snapToGrid w:val="0"/>
        <w:spacing w:line="500" w:lineRule="exact"/>
        <w:ind w:firstLine="570"/>
        <w:jc w:val="left"/>
        <w:rPr>
          <w:rFonts w:hint="eastAsia" w:ascii="宋体" w:hAnsi="宋体" w:eastAsia="宋体" w:cs="宋体"/>
          <w:highlight w:val="none"/>
        </w:rPr>
      </w:pPr>
      <w:r>
        <w:rPr>
          <w:rFonts w:hint="eastAsia" w:ascii="宋体" w:hAnsi="宋体" w:eastAsia="宋体" w:cs="宋体"/>
          <w:kern w:val="0"/>
          <w:sz w:val="24"/>
          <w:highlight w:val="none"/>
        </w:rPr>
        <w:t>若成交供应商为残疾人福利性单位的，将在结果公告时公告其《残疾人福利性单位声明函》。</w:t>
      </w:r>
    </w:p>
    <w:p w14:paraId="3694CF44">
      <w:pPr>
        <w:widowControl/>
        <w:spacing w:line="400" w:lineRule="exact"/>
        <w:jc w:val="left"/>
        <w:rPr>
          <w:rFonts w:hint="eastAsia" w:ascii="宋体" w:hAnsi="宋体" w:eastAsia="宋体" w:cs="宋体"/>
          <w:sz w:val="24"/>
          <w:szCs w:val="24"/>
          <w:highlight w:val="none"/>
        </w:rPr>
      </w:pPr>
    </w:p>
    <w:p w14:paraId="477A8578">
      <w:pPr>
        <w:keepNext w:val="0"/>
        <w:keepLines w:val="0"/>
        <w:pageBreakBefore/>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）其他与项目有关的资料（自附）</w:t>
      </w:r>
    </w:p>
    <w:p w14:paraId="0FAAE595">
      <w:pPr>
        <w:spacing w:line="360" w:lineRule="auto"/>
        <w:ind w:firstLine="480" w:firstLineChars="200"/>
        <w:rPr>
          <w:rFonts w:hint="eastAsia" w:ascii="宋体" w:hAnsi="宋体" w:eastAsia="宋体" w:cs="宋体"/>
          <w:sz w:val="24"/>
          <w:szCs w:val="24"/>
          <w:highlight w:val="none"/>
        </w:rPr>
      </w:pPr>
    </w:p>
    <w:p w14:paraId="310F1DE9">
      <w:pPr>
        <w:spacing w:line="360" w:lineRule="auto"/>
        <w:ind w:firstLine="480" w:firstLineChars="200"/>
        <w:jc w:val="center"/>
        <w:rPr>
          <w:rFonts w:hint="eastAsia" w:ascii="宋体" w:hAnsi="宋体" w:eastAsia="宋体" w:cs="宋体"/>
          <w:sz w:val="24"/>
          <w:szCs w:val="24"/>
          <w:highlight w:val="none"/>
        </w:rPr>
      </w:pPr>
    </w:p>
    <w:p w14:paraId="5AC164F6">
      <w:pPr>
        <w:spacing w:line="360" w:lineRule="auto"/>
        <w:ind w:firstLine="480" w:firstLineChars="200"/>
        <w:jc w:val="center"/>
        <w:rPr>
          <w:rFonts w:hint="eastAsia" w:ascii="宋体" w:hAnsi="宋体" w:eastAsia="宋体" w:cs="宋体"/>
          <w:sz w:val="24"/>
          <w:szCs w:val="24"/>
          <w:highlight w:val="none"/>
        </w:rPr>
      </w:pPr>
    </w:p>
    <w:p w14:paraId="29EC4BB0">
      <w:pPr>
        <w:spacing w:line="360" w:lineRule="auto"/>
        <w:ind w:firstLine="480" w:firstLineChars="200"/>
        <w:jc w:val="center"/>
        <w:rPr>
          <w:rFonts w:hint="eastAsia" w:ascii="宋体" w:hAnsi="宋体" w:eastAsia="宋体" w:cs="宋体"/>
          <w:sz w:val="24"/>
          <w:szCs w:val="24"/>
          <w:highlight w:val="none"/>
        </w:rPr>
      </w:pPr>
    </w:p>
    <w:p w14:paraId="7792A689">
      <w:pPr>
        <w:spacing w:line="360" w:lineRule="auto"/>
        <w:ind w:firstLine="480" w:firstLineChars="200"/>
        <w:jc w:val="center"/>
        <w:rPr>
          <w:rFonts w:hint="eastAsia" w:ascii="宋体" w:hAnsi="宋体" w:eastAsia="宋体" w:cs="宋体"/>
          <w:sz w:val="24"/>
          <w:szCs w:val="24"/>
          <w:highlight w:val="none"/>
        </w:rPr>
      </w:pPr>
    </w:p>
    <w:p w14:paraId="62DBF305">
      <w:pPr>
        <w:pStyle w:val="2"/>
        <w:keepNext/>
        <w:keepLines/>
        <w:pageBreakBefore/>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rPr>
      </w:pPr>
      <w:bookmarkStart w:id="269" w:name="_Toc10993"/>
      <w:bookmarkStart w:id="270" w:name="_Toc29273"/>
      <w:r>
        <w:rPr>
          <w:rFonts w:hint="eastAsia" w:ascii="宋体" w:hAnsi="宋体" w:eastAsia="宋体" w:cs="宋体"/>
          <w:b w:val="0"/>
          <w:bCs/>
          <w:szCs w:val="32"/>
          <w:highlight w:val="none"/>
        </w:rPr>
        <w:t>附件</w:t>
      </w:r>
      <w:r>
        <w:rPr>
          <w:rFonts w:hint="eastAsia" w:ascii="宋体" w:hAnsi="宋体" w:eastAsia="宋体" w:cs="宋体"/>
          <w:b w:val="0"/>
          <w:bCs/>
          <w:szCs w:val="32"/>
          <w:highlight w:val="none"/>
          <w:lang w:val="en-US" w:eastAsia="zh-CN"/>
        </w:rPr>
        <w:t>1重庆荣亿招标代理有限责任公司</w:t>
      </w:r>
      <w:r>
        <w:rPr>
          <w:rFonts w:hint="eastAsia" w:ascii="宋体" w:hAnsi="宋体" w:eastAsia="宋体" w:cs="宋体"/>
          <w:b w:val="0"/>
          <w:bCs/>
          <w:szCs w:val="32"/>
          <w:highlight w:val="none"/>
        </w:rPr>
        <w:t>采购文件登记表</w:t>
      </w:r>
      <w:bookmarkEnd w:id="269"/>
      <w:bookmarkEnd w:id="270"/>
    </w:p>
    <w:tbl>
      <w:tblPr>
        <w:tblStyle w:val="58"/>
        <w:tblW w:w="975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2359"/>
        <w:gridCol w:w="1038"/>
        <w:gridCol w:w="3913"/>
      </w:tblGrid>
      <w:tr w14:paraId="6AF819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443" w:type="dxa"/>
            <w:noWrap w:val="0"/>
            <w:vAlign w:val="center"/>
          </w:tcPr>
          <w:p w14:paraId="5F218C34">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项目名称</w:t>
            </w:r>
          </w:p>
        </w:tc>
        <w:tc>
          <w:tcPr>
            <w:tcW w:w="7310" w:type="dxa"/>
            <w:gridSpan w:val="3"/>
            <w:noWrap w:val="0"/>
            <w:vAlign w:val="center"/>
          </w:tcPr>
          <w:p w14:paraId="250B444C">
            <w:pPr>
              <w:jc w:val="center"/>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重庆市荣昌区学院路小学工会委员会“文体比赛活动服装”采购项目</w:t>
            </w:r>
          </w:p>
        </w:tc>
      </w:tr>
      <w:tr w14:paraId="56F023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443" w:type="dxa"/>
            <w:noWrap w:val="0"/>
            <w:vAlign w:val="center"/>
          </w:tcPr>
          <w:p w14:paraId="2317B79F">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项目号</w:t>
            </w:r>
          </w:p>
        </w:tc>
        <w:tc>
          <w:tcPr>
            <w:tcW w:w="7310" w:type="dxa"/>
            <w:gridSpan w:val="3"/>
            <w:noWrap w:val="0"/>
            <w:vAlign w:val="center"/>
          </w:tcPr>
          <w:p w14:paraId="75188E35">
            <w:pPr>
              <w:jc w:val="center"/>
              <w:rPr>
                <w:rFonts w:hint="default" w:ascii="宋体" w:hAnsi="宋体" w:eastAsia="宋体" w:cs="宋体"/>
                <w:bCs/>
                <w:sz w:val="24"/>
                <w:szCs w:val="24"/>
                <w:highlight w:val="none"/>
                <w:lang w:val="en-US"/>
              </w:rPr>
            </w:pPr>
            <w:r>
              <w:rPr>
                <w:rFonts w:hint="default" w:ascii="宋体" w:hAnsi="宋体" w:eastAsia="宋体" w:cs="宋体"/>
                <w:bCs/>
                <w:sz w:val="24"/>
                <w:szCs w:val="24"/>
                <w:highlight w:val="none"/>
                <w:lang w:val="en-US"/>
              </w:rPr>
              <w:t>RYZB25004</w:t>
            </w:r>
          </w:p>
        </w:tc>
      </w:tr>
      <w:tr w14:paraId="5A357F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443" w:type="dxa"/>
            <w:noWrap w:val="0"/>
            <w:vAlign w:val="center"/>
          </w:tcPr>
          <w:p w14:paraId="5CE6803D">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供应商名称</w:t>
            </w:r>
          </w:p>
        </w:tc>
        <w:tc>
          <w:tcPr>
            <w:tcW w:w="7310" w:type="dxa"/>
            <w:gridSpan w:val="3"/>
            <w:noWrap w:val="0"/>
            <w:vAlign w:val="center"/>
          </w:tcPr>
          <w:p w14:paraId="2B03566B">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（供应商公章）</w:t>
            </w:r>
          </w:p>
        </w:tc>
      </w:tr>
      <w:tr w14:paraId="00B2CE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443" w:type="dxa"/>
            <w:noWrap w:val="0"/>
            <w:vAlign w:val="center"/>
          </w:tcPr>
          <w:p w14:paraId="297D5A2B">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联系人</w:t>
            </w:r>
          </w:p>
        </w:tc>
        <w:tc>
          <w:tcPr>
            <w:tcW w:w="2359" w:type="dxa"/>
            <w:noWrap w:val="0"/>
            <w:vAlign w:val="center"/>
          </w:tcPr>
          <w:p w14:paraId="57291BBF">
            <w:pPr>
              <w:jc w:val="left"/>
              <w:rPr>
                <w:rFonts w:hint="eastAsia" w:ascii="宋体" w:hAnsi="宋体" w:eastAsia="宋体" w:cs="宋体"/>
                <w:bCs/>
                <w:sz w:val="24"/>
                <w:szCs w:val="24"/>
                <w:highlight w:val="none"/>
              </w:rPr>
            </w:pPr>
          </w:p>
        </w:tc>
        <w:tc>
          <w:tcPr>
            <w:tcW w:w="1038" w:type="dxa"/>
            <w:noWrap w:val="0"/>
            <w:vAlign w:val="center"/>
          </w:tcPr>
          <w:p w14:paraId="1C952E3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手机</w:t>
            </w:r>
          </w:p>
        </w:tc>
        <w:tc>
          <w:tcPr>
            <w:tcW w:w="3913" w:type="dxa"/>
            <w:noWrap w:val="0"/>
            <w:vAlign w:val="center"/>
          </w:tcPr>
          <w:p w14:paraId="0BA925B2">
            <w:pPr>
              <w:jc w:val="left"/>
              <w:rPr>
                <w:rFonts w:hint="eastAsia" w:ascii="宋体" w:hAnsi="宋体" w:eastAsia="宋体" w:cs="宋体"/>
                <w:bCs/>
                <w:sz w:val="24"/>
                <w:szCs w:val="24"/>
                <w:highlight w:val="none"/>
              </w:rPr>
            </w:pPr>
          </w:p>
        </w:tc>
      </w:tr>
      <w:tr w14:paraId="193E63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443" w:type="dxa"/>
            <w:noWrap w:val="0"/>
            <w:vAlign w:val="center"/>
          </w:tcPr>
          <w:p w14:paraId="79AC63E3">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E-mail</w:t>
            </w:r>
          </w:p>
        </w:tc>
        <w:tc>
          <w:tcPr>
            <w:tcW w:w="7310" w:type="dxa"/>
            <w:gridSpan w:val="3"/>
            <w:noWrap w:val="0"/>
            <w:vAlign w:val="center"/>
          </w:tcPr>
          <w:p w14:paraId="5E8A8B59">
            <w:pPr>
              <w:jc w:val="left"/>
              <w:rPr>
                <w:rFonts w:hint="eastAsia" w:ascii="宋体" w:hAnsi="宋体" w:eastAsia="宋体" w:cs="宋体"/>
                <w:bCs/>
                <w:sz w:val="24"/>
                <w:szCs w:val="24"/>
                <w:highlight w:val="none"/>
              </w:rPr>
            </w:pPr>
          </w:p>
        </w:tc>
      </w:tr>
      <w:tr w14:paraId="64B97F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443" w:type="dxa"/>
            <w:noWrap w:val="0"/>
            <w:vAlign w:val="center"/>
          </w:tcPr>
          <w:p w14:paraId="4085E375">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单位地址</w:t>
            </w:r>
          </w:p>
        </w:tc>
        <w:tc>
          <w:tcPr>
            <w:tcW w:w="7310" w:type="dxa"/>
            <w:gridSpan w:val="3"/>
            <w:noWrap w:val="0"/>
            <w:vAlign w:val="center"/>
          </w:tcPr>
          <w:p w14:paraId="2D789496">
            <w:pPr>
              <w:jc w:val="left"/>
              <w:rPr>
                <w:rFonts w:hint="eastAsia" w:ascii="宋体" w:hAnsi="宋体" w:eastAsia="宋体" w:cs="宋体"/>
                <w:bCs/>
                <w:sz w:val="24"/>
                <w:szCs w:val="24"/>
                <w:highlight w:val="none"/>
              </w:rPr>
            </w:pPr>
          </w:p>
        </w:tc>
      </w:tr>
    </w:tbl>
    <w:p w14:paraId="2203D5E5">
      <w:pPr>
        <w:spacing w:line="360" w:lineRule="auto"/>
        <w:ind w:firstLine="480" w:firstLineChars="200"/>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cs="宋体"/>
          <w:bCs/>
          <w:sz w:val="24"/>
          <w:szCs w:val="24"/>
          <w:highlight w:val="none"/>
          <w:lang w:eastAsia="zh-CN"/>
        </w:rPr>
        <w:t>代理机构</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重庆荣亿招标代理有限责任公司</w:t>
      </w:r>
      <w:r>
        <w:rPr>
          <w:rFonts w:hint="eastAsia" w:ascii="宋体" w:hAnsi="宋体" w:eastAsia="宋体" w:cs="宋体"/>
          <w:bCs/>
          <w:sz w:val="24"/>
          <w:szCs w:val="24"/>
          <w:highlight w:val="none"/>
        </w:rPr>
        <w:t xml:space="preserve">    </w:t>
      </w:r>
    </w:p>
    <w:p w14:paraId="7EB20832">
      <w:pPr>
        <w:pStyle w:val="33"/>
        <w:rPr>
          <w:rFonts w:hint="eastAsia" w:ascii="宋体" w:hAnsi="宋体" w:eastAsia="宋体" w:cs="宋体"/>
          <w:highlight w:val="none"/>
        </w:rPr>
      </w:pPr>
    </w:p>
    <w:p w14:paraId="73FF9696">
      <w:pPr>
        <w:rPr>
          <w:rFonts w:hint="eastAsia" w:ascii="宋体" w:hAnsi="宋体" w:eastAsia="宋体" w:cs="宋体"/>
          <w:highlight w:val="none"/>
        </w:rPr>
      </w:pPr>
    </w:p>
    <w:p w14:paraId="46011A50">
      <w:pPr>
        <w:pStyle w:val="23"/>
        <w:rPr>
          <w:rFonts w:hint="eastAsia"/>
          <w:highlight w:val="none"/>
        </w:rPr>
      </w:pPr>
    </w:p>
    <w:p w14:paraId="2D0400B2">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相关说明：</w:t>
      </w:r>
    </w:p>
    <w:p w14:paraId="15FA469D">
      <w:pPr>
        <w:pStyle w:val="56"/>
        <w:rPr>
          <w:rFonts w:hint="eastAsia" w:ascii="宋体" w:hAnsi="宋体" w:eastAsia="宋体" w:cs="宋体"/>
          <w:highlight w:val="none"/>
        </w:rPr>
      </w:pPr>
      <w:r>
        <w:rPr>
          <w:rFonts w:hint="eastAsia" w:ascii="宋体" w:hAnsi="宋体" w:eastAsia="宋体" w:cs="宋体"/>
          <w:bCs/>
          <w:sz w:val="24"/>
          <w:szCs w:val="22"/>
          <w:highlight w:val="none"/>
        </w:rPr>
        <w:t>在采购文件</w:t>
      </w:r>
      <w:r>
        <w:rPr>
          <w:rFonts w:hint="eastAsia" w:cs="宋体"/>
          <w:bCs/>
          <w:sz w:val="24"/>
          <w:szCs w:val="22"/>
          <w:highlight w:val="none"/>
          <w:lang w:eastAsia="zh-CN"/>
        </w:rPr>
        <w:t>报名</w:t>
      </w:r>
      <w:r>
        <w:rPr>
          <w:rFonts w:hint="eastAsia" w:ascii="宋体" w:hAnsi="宋体" w:eastAsia="宋体" w:cs="宋体"/>
          <w:bCs/>
          <w:sz w:val="24"/>
          <w:szCs w:val="22"/>
          <w:highlight w:val="none"/>
        </w:rPr>
        <w:t>期内供应商填写《</w:t>
      </w:r>
      <w:r>
        <w:rPr>
          <w:rFonts w:hint="eastAsia" w:ascii="宋体" w:hAnsi="宋体" w:eastAsia="宋体" w:cs="宋体"/>
          <w:bCs/>
          <w:sz w:val="24"/>
          <w:szCs w:val="22"/>
          <w:highlight w:val="none"/>
          <w:lang w:val="en-US" w:eastAsia="zh-CN"/>
        </w:rPr>
        <w:t>重庆荣亿招标代理有限责任公司</w:t>
      </w:r>
      <w:r>
        <w:rPr>
          <w:rFonts w:hint="eastAsia" w:ascii="宋体" w:hAnsi="宋体" w:eastAsia="宋体" w:cs="宋体"/>
          <w:bCs/>
          <w:sz w:val="24"/>
          <w:szCs w:val="22"/>
          <w:highlight w:val="none"/>
        </w:rPr>
        <w:t>采购文件登记表》，将采购文件</w:t>
      </w:r>
      <w:r>
        <w:rPr>
          <w:rFonts w:hint="eastAsia" w:cs="宋体"/>
          <w:bCs/>
          <w:sz w:val="24"/>
          <w:szCs w:val="22"/>
          <w:highlight w:val="none"/>
          <w:lang w:eastAsia="zh-CN"/>
        </w:rPr>
        <w:t>报名</w:t>
      </w:r>
      <w:r>
        <w:rPr>
          <w:rFonts w:hint="eastAsia" w:ascii="宋体" w:hAnsi="宋体" w:eastAsia="宋体" w:cs="宋体"/>
          <w:bCs/>
          <w:sz w:val="24"/>
          <w:szCs w:val="22"/>
          <w:highlight w:val="none"/>
        </w:rPr>
        <w:t>登记表扫描件发送至邮箱</w:t>
      </w:r>
      <w:r>
        <w:rPr>
          <w:rFonts w:hint="eastAsia" w:cs="宋体"/>
          <w:color w:val="000000"/>
          <w:sz w:val="24"/>
          <w:szCs w:val="24"/>
          <w:highlight w:val="none"/>
          <w:lang w:eastAsia="zh-CN"/>
        </w:rPr>
        <w:t>2985300179@qq.com</w:t>
      </w:r>
      <w:r>
        <w:rPr>
          <w:rFonts w:hint="eastAsia" w:ascii="宋体" w:hAnsi="宋体" w:eastAsia="宋体" w:cs="宋体"/>
          <w:bCs/>
          <w:sz w:val="24"/>
          <w:szCs w:val="22"/>
          <w:highlight w:val="none"/>
        </w:rPr>
        <w:t>，邮件主题为：供应商名称+项目名称报名资料。</w:t>
      </w:r>
    </w:p>
    <w:p w14:paraId="3F94FA2A">
      <w:pPr>
        <w:spacing w:line="360" w:lineRule="auto"/>
        <w:ind w:firstLine="480" w:firstLineChars="200"/>
        <w:rPr>
          <w:rFonts w:hint="eastAsia" w:ascii="宋体" w:hAnsi="宋体" w:eastAsia="宋体" w:cs="宋体"/>
          <w:sz w:val="24"/>
          <w:szCs w:val="24"/>
          <w:highlight w:val="none"/>
        </w:rPr>
      </w:pPr>
    </w:p>
    <w:p w14:paraId="63AA66E6">
      <w:pPr>
        <w:spacing w:line="360" w:lineRule="auto"/>
        <w:ind w:firstLine="480" w:firstLineChars="200"/>
        <w:jc w:val="center"/>
        <w:rPr>
          <w:rFonts w:hint="eastAsia" w:ascii="宋体" w:hAnsi="宋体" w:eastAsia="宋体" w:cs="宋体"/>
          <w:sz w:val="24"/>
          <w:szCs w:val="24"/>
          <w:highlight w:val="none"/>
        </w:rPr>
      </w:pPr>
    </w:p>
    <w:p w14:paraId="1E1F6EE4">
      <w:pPr>
        <w:spacing w:line="360" w:lineRule="auto"/>
        <w:ind w:firstLine="480" w:firstLineChars="200"/>
        <w:jc w:val="center"/>
        <w:rPr>
          <w:rFonts w:hint="eastAsia" w:ascii="宋体" w:hAnsi="宋体" w:eastAsia="宋体" w:cs="宋体"/>
          <w:sz w:val="24"/>
          <w:szCs w:val="24"/>
          <w:highlight w:val="none"/>
        </w:rPr>
      </w:pPr>
    </w:p>
    <w:p w14:paraId="6A209806">
      <w:pPr>
        <w:spacing w:line="360" w:lineRule="auto"/>
        <w:jc w:val="both"/>
        <w:rPr>
          <w:rFonts w:hint="eastAsia" w:ascii="宋体" w:hAnsi="宋体" w:eastAsia="宋体" w:cs="宋体"/>
          <w:sz w:val="24"/>
          <w:szCs w:val="24"/>
          <w:highlight w:val="none"/>
        </w:rPr>
      </w:pPr>
    </w:p>
    <w:p w14:paraId="4217EBD8">
      <w:pPr>
        <w:spacing w:line="360" w:lineRule="auto"/>
        <w:ind w:firstLine="480" w:firstLineChars="200"/>
        <w:jc w:val="center"/>
        <w:rPr>
          <w:rFonts w:hint="eastAsia" w:ascii="宋体" w:hAnsi="宋体" w:eastAsia="宋体" w:cs="宋体"/>
          <w:sz w:val="24"/>
          <w:szCs w:val="24"/>
          <w:highlight w:val="none"/>
        </w:rPr>
      </w:pPr>
    </w:p>
    <w:p w14:paraId="785BE6F9">
      <w:pPr>
        <w:spacing w:line="360" w:lineRule="auto"/>
        <w:ind w:firstLine="480" w:firstLineChars="200"/>
        <w:jc w:val="center"/>
        <w:rPr>
          <w:rFonts w:hint="eastAsia" w:ascii="宋体" w:hAnsi="宋体" w:eastAsia="宋体" w:cs="宋体"/>
          <w:sz w:val="24"/>
          <w:szCs w:val="24"/>
          <w:highlight w:val="none"/>
        </w:rPr>
      </w:pPr>
    </w:p>
    <w:p w14:paraId="50850420">
      <w:pPr>
        <w:spacing w:line="360" w:lineRule="auto"/>
        <w:jc w:val="both"/>
        <w:rPr>
          <w:rFonts w:hint="eastAsia" w:ascii="宋体" w:hAnsi="宋体" w:eastAsia="宋体" w:cs="宋体"/>
          <w:highlight w:val="none"/>
        </w:rPr>
      </w:pPr>
    </w:p>
    <w:p w14:paraId="1A0622B9">
      <w:pPr>
        <w:spacing w:line="360" w:lineRule="auto"/>
        <w:jc w:val="center"/>
        <w:rPr>
          <w:rFonts w:hint="eastAsia" w:ascii="宋体" w:hAnsi="宋体" w:eastAsia="宋体" w:cs="宋体"/>
          <w:highlight w:val="none"/>
        </w:rPr>
      </w:pPr>
      <w:r>
        <w:rPr>
          <w:rFonts w:hint="eastAsia" w:ascii="宋体" w:hAnsi="宋体" w:eastAsia="宋体" w:cs="宋体"/>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495B">
    <w:pPr>
      <w:pStyle w:val="36"/>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- 17 -</w:t>
    </w:r>
    <w:r>
      <w:rPr>
        <w:rFonts w:ascii="宋体"/>
        <w:sz w:val="21"/>
        <w:szCs w:val="21"/>
      </w:rPr>
      <w:fldChar w:fldCharType="end"/>
    </w:r>
  </w:p>
  <w:p w14:paraId="20F1C531">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743C9">
    <w:pPr>
      <w:pStyle w:val="36"/>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4AD5C8E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C796">
    <w:pPr>
      <w:pStyle w:val="36"/>
      <w:framePr w:wrap="around" w:vAnchor="text" w:hAnchor="margin" w:xAlign="center" w:y="1"/>
      <w:rPr>
        <w:rStyle w:val="61"/>
      </w:rPr>
    </w:pPr>
  </w:p>
  <w:p w14:paraId="0866E427">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0D81">
    <w:pPr>
      <w:pStyle w:val="36"/>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- 35 -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17605">
    <w:pPr>
      <w:pStyle w:val="36"/>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018CA2A8">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F8C3C">
    <w:pPr>
      <w:pStyle w:val="37"/>
      <w:pBdr>
        <w:bottom w:val="single" w:color="auto" w:sz="4" w:space="1"/>
      </w:pBdr>
      <w:tabs>
        <w:tab w:val="left" w:pos="8128"/>
        <w:tab w:val="clear" w:pos="4153"/>
      </w:tabs>
      <w:jc w:val="right"/>
      <w:rPr>
        <w:rFonts w:hint="eastAsia" w:ascii="方正仿宋_GBK" w:eastAsia="方正仿宋_GBK"/>
        <w:sz w:val="21"/>
        <w:szCs w:val="21"/>
        <w:lang w:eastAsia="zh-CN"/>
      </w:rPr>
    </w:pPr>
    <w:r>
      <w:rPr>
        <w:rFonts w:hint="eastAsia" w:ascii="方正仿宋_GBK" w:eastAsia="方正仿宋_GBK"/>
        <w:sz w:val="21"/>
        <w:szCs w:val="21"/>
        <w:lang w:eastAsia="zh-CN"/>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DD85">
    <w:pPr>
      <w:pStyle w:val="37"/>
      <w:pBdr>
        <w:bottom w:val="none" w:color="auto" w:sz="0" w:space="0"/>
      </w:pBdr>
      <w:jc w:val="left"/>
      <w:rPr>
        <w:rFonts w:hint="eastAsia" w:ascii="宋体" w:hAnsi="宋体" w:eastAsia="宋体" w:cs="宋体"/>
        <w:sz w:val="21"/>
        <w:szCs w:val="21"/>
        <w:lang w:val="en-US"/>
      </w:rPr>
    </w:pPr>
    <w:r>
      <w:rPr>
        <w:rFonts w:hint="eastAsia" w:ascii="宋体" w:hAnsi="宋体" w:eastAsia="宋体" w:cs="宋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CB0A0"/>
    <w:multiLevelType w:val="singleLevel"/>
    <w:tmpl w:val="95ACB0A0"/>
    <w:lvl w:ilvl="0" w:tentative="0">
      <w:start w:val="2"/>
      <w:numFmt w:val="decimal"/>
      <w:suff w:val="nothing"/>
      <w:lvlText w:val="%1、"/>
      <w:lvlJc w:val="left"/>
    </w:lvl>
  </w:abstractNum>
  <w:abstractNum w:abstractNumId="1">
    <w:nsid w:val="00000009"/>
    <w:multiLevelType w:val="multilevel"/>
    <w:tmpl w:val="00000009"/>
    <w:lvl w:ilvl="0" w:tentative="0">
      <w:start w:val="1"/>
      <w:numFmt w:val="upperLetter"/>
      <w:pStyle w:val="21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7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38"/>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3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78"/>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9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9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24"/>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7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5"/>
  </w:num>
  <w:num w:numId="7">
    <w:abstractNumId w:val="12"/>
  </w:num>
  <w:num w:numId="8">
    <w:abstractNumId w:val="2"/>
  </w:num>
  <w:num w:numId="9">
    <w:abstractNumId w:val="7"/>
  </w:num>
  <w:num w:numId="10">
    <w:abstractNumId w:val="8"/>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ZGYxNzFhYWVkN2M4NWYzMzBlYWZmYmQ2ZjU0MGY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54F4"/>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066F83"/>
    <w:rsid w:val="01401F5A"/>
    <w:rsid w:val="03121F65"/>
    <w:rsid w:val="037F1AAB"/>
    <w:rsid w:val="038F3245"/>
    <w:rsid w:val="03D97BA9"/>
    <w:rsid w:val="0480254A"/>
    <w:rsid w:val="04D46D43"/>
    <w:rsid w:val="04EC6B31"/>
    <w:rsid w:val="05011E47"/>
    <w:rsid w:val="05BE5B43"/>
    <w:rsid w:val="05F07090"/>
    <w:rsid w:val="07426476"/>
    <w:rsid w:val="07495AD5"/>
    <w:rsid w:val="08C52A1E"/>
    <w:rsid w:val="08F35052"/>
    <w:rsid w:val="09CA3ABF"/>
    <w:rsid w:val="0A86294B"/>
    <w:rsid w:val="0B445C59"/>
    <w:rsid w:val="0BD9521E"/>
    <w:rsid w:val="0C644D34"/>
    <w:rsid w:val="0CAE70F6"/>
    <w:rsid w:val="0D946CC0"/>
    <w:rsid w:val="0DAB64B5"/>
    <w:rsid w:val="0DB735A4"/>
    <w:rsid w:val="0DE83CC4"/>
    <w:rsid w:val="0F0E38A6"/>
    <w:rsid w:val="10211A16"/>
    <w:rsid w:val="107752B0"/>
    <w:rsid w:val="10D86200"/>
    <w:rsid w:val="11A92009"/>
    <w:rsid w:val="11AE1E9F"/>
    <w:rsid w:val="12B54910"/>
    <w:rsid w:val="12D62551"/>
    <w:rsid w:val="15C745A0"/>
    <w:rsid w:val="16AA3D7D"/>
    <w:rsid w:val="16E3777E"/>
    <w:rsid w:val="17130116"/>
    <w:rsid w:val="17457DAE"/>
    <w:rsid w:val="174F2638"/>
    <w:rsid w:val="18CA6011"/>
    <w:rsid w:val="18D575EC"/>
    <w:rsid w:val="18F17B89"/>
    <w:rsid w:val="18F96F57"/>
    <w:rsid w:val="19705182"/>
    <w:rsid w:val="1A415A33"/>
    <w:rsid w:val="1A530493"/>
    <w:rsid w:val="1AA1762A"/>
    <w:rsid w:val="1B6E01C3"/>
    <w:rsid w:val="1BA4182E"/>
    <w:rsid w:val="1C746C70"/>
    <w:rsid w:val="1D261E4A"/>
    <w:rsid w:val="1DF1193F"/>
    <w:rsid w:val="1ED03CC7"/>
    <w:rsid w:val="1EF33ABA"/>
    <w:rsid w:val="1F8F25D3"/>
    <w:rsid w:val="1FF95FB9"/>
    <w:rsid w:val="20780BF3"/>
    <w:rsid w:val="21B85973"/>
    <w:rsid w:val="21E738ED"/>
    <w:rsid w:val="23035997"/>
    <w:rsid w:val="234B4A63"/>
    <w:rsid w:val="238050A5"/>
    <w:rsid w:val="243E74BE"/>
    <w:rsid w:val="245B32B8"/>
    <w:rsid w:val="246437AB"/>
    <w:rsid w:val="24B414FA"/>
    <w:rsid w:val="24C73484"/>
    <w:rsid w:val="24D83D37"/>
    <w:rsid w:val="24FB5123"/>
    <w:rsid w:val="25252228"/>
    <w:rsid w:val="25E04ACA"/>
    <w:rsid w:val="25F15DB5"/>
    <w:rsid w:val="266A7FA7"/>
    <w:rsid w:val="276E5130"/>
    <w:rsid w:val="27A368BD"/>
    <w:rsid w:val="29347D47"/>
    <w:rsid w:val="2AB84D89"/>
    <w:rsid w:val="2AE905B9"/>
    <w:rsid w:val="2B286BC5"/>
    <w:rsid w:val="2B5D4F58"/>
    <w:rsid w:val="2C2D2523"/>
    <w:rsid w:val="2C9812D6"/>
    <w:rsid w:val="2E47267F"/>
    <w:rsid w:val="2EBD7029"/>
    <w:rsid w:val="2F4106B7"/>
    <w:rsid w:val="2F57706B"/>
    <w:rsid w:val="2F9E416C"/>
    <w:rsid w:val="2FE723A9"/>
    <w:rsid w:val="31121846"/>
    <w:rsid w:val="31AA504A"/>
    <w:rsid w:val="31D15433"/>
    <w:rsid w:val="31FB7A10"/>
    <w:rsid w:val="34044CBF"/>
    <w:rsid w:val="36EA2EF3"/>
    <w:rsid w:val="37374C13"/>
    <w:rsid w:val="3810197F"/>
    <w:rsid w:val="38471DB8"/>
    <w:rsid w:val="39287D21"/>
    <w:rsid w:val="3A9248CD"/>
    <w:rsid w:val="3A9E5DDE"/>
    <w:rsid w:val="3B0D2CD2"/>
    <w:rsid w:val="3B6E4C22"/>
    <w:rsid w:val="3BAD7846"/>
    <w:rsid w:val="3CA8744D"/>
    <w:rsid w:val="3CE40A7D"/>
    <w:rsid w:val="3D396C7C"/>
    <w:rsid w:val="3EF47B3D"/>
    <w:rsid w:val="404643DA"/>
    <w:rsid w:val="40A62E81"/>
    <w:rsid w:val="41166258"/>
    <w:rsid w:val="414C48A8"/>
    <w:rsid w:val="42892FF1"/>
    <w:rsid w:val="4311195E"/>
    <w:rsid w:val="435A5694"/>
    <w:rsid w:val="436A0961"/>
    <w:rsid w:val="446366DB"/>
    <w:rsid w:val="44637395"/>
    <w:rsid w:val="45090D86"/>
    <w:rsid w:val="459E127B"/>
    <w:rsid w:val="461F6313"/>
    <w:rsid w:val="484F25B3"/>
    <w:rsid w:val="487429ED"/>
    <w:rsid w:val="48820924"/>
    <w:rsid w:val="48A50E31"/>
    <w:rsid w:val="497A75A0"/>
    <w:rsid w:val="4A0C2326"/>
    <w:rsid w:val="4AB71F04"/>
    <w:rsid w:val="4D6F2A8C"/>
    <w:rsid w:val="4D710D8B"/>
    <w:rsid w:val="4DE46BFE"/>
    <w:rsid w:val="4E3F2D9E"/>
    <w:rsid w:val="4EB45A70"/>
    <w:rsid w:val="4F5254FF"/>
    <w:rsid w:val="4FCF1C24"/>
    <w:rsid w:val="51BB25F2"/>
    <w:rsid w:val="52F460A0"/>
    <w:rsid w:val="531E68CD"/>
    <w:rsid w:val="545C6AF1"/>
    <w:rsid w:val="54872269"/>
    <w:rsid w:val="54D67B9D"/>
    <w:rsid w:val="54D803B2"/>
    <w:rsid w:val="55390C0E"/>
    <w:rsid w:val="555A280A"/>
    <w:rsid w:val="55774994"/>
    <w:rsid w:val="577653AD"/>
    <w:rsid w:val="577F2FB5"/>
    <w:rsid w:val="59D9651C"/>
    <w:rsid w:val="5A49320A"/>
    <w:rsid w:val="5AB135C4"/>
    <w:rsid w:val="5B41456F"/>
    <w:rsid w:val="5B5A1EF0"/>
    <w:rsid w:val="5BA741CE"/>
    <w:rsid w:val="5BD75000"/>
    <w:rsid w:val="5C4B69FC"/>
    <w:rsid w:val="5D1458EA"/>
    <w:rsid w:val="5D1B313B"/>
    <w:rsid w:val="5E15357C"/>
    <w:rsid w:val="5E910B3F"/>
    <w:rsid w:val="5EF129B3"/>
    <w:rsid w:val="5FF05552"/>
    <w:rsid w:val="5FFD68B6"/>
    <w:rsid w:val="60377F79"/>
    <w:rsid w:val="60B7739B"/>
    <w:rsid w:val="60C40588"/>
    <w:rsid w:val="615B2D76"/>
    <w:rsid w:val="61615C76"/>
    <w:rsid w:val="61697CEE"/>
    <w:rsid w:val="619E15A4"/>
    <w:rsid w:val="61B53A89"/>
    <w:rsid w:val="625F379D"/>
    <w:rsid w:val="62CA05DA"/>
    <w:rsid w:val="62F12229"/>
    <w:rsid w:val="632D6F58"/>
    <w:rsid w:val="635F0AD1"/>
    <w:rsid w:val="63C35EC5"/>
    <w:rsid w:val="64964E36"/>
    <w:rsid w:val="64C42502"/>
    <w:rsid w:val="6505191C"/>
    <w:rsid w:val="661C2E9B"/>
    <w:rsid w:val="666A0BEA"/>
    <w:rsid w:val="66F461C0"/>
    <w:rsid w:val="677A27ED"/>
    <w:rsid w:val="677C0D94"/>
    <w:rsid w:val="67C2297B"/>
    <w:rsid w:val="685D3F6A"/>
    <w:rsid w:val="69E52920"/>
    <w:rsid w:val="69EC72A7"/>
    <w:rsid w:val="6A380F1F"/>
    <w:rsid w:val="6B581098"/>
    <w:rsid w:val="6B817D5D"/>
    <w:rsid w:val="6CF2332A"/>
    <w:rsid w:val="6DCC01D6"/>
    <w:rsid w:val="6DF57DB5"/>
    <w:rsid w:val="6E16620A"/>
    <w:rsid w:val="6ED547AD"/>
    <w:rsid w:val="6FBA0B89"/>
    <w:rsid w:val="70021CF5"/>
    <w:rsid w:val="71443AF8"/>
    <w:rsid w:val="716C4D14"/>
    <w:rsid w:val="71B61D86"/>
    <w:rsid w:val="71C01917"/>
    <w:rsid w:val="72026C0C"/>
    <w:rsid w:val="721C3F61"/>
    <w:rsid w:val="7295139A"/>
    <w:rsid w:val="7376359C"/>
    <w:rsid w:val="73D14E7C"/>
    <w:rsid w:val="73D97C61"/>
    <w:rsid w:val="75123F8E"/>
    <w:rsid w:val="75316AEB"/>
    <w:rsid w:val="770F4788"/>
    <w:rsid w:val="771267C1"/>
    <w:rsid w:val="777C10D9"/>
    <w:rsid w:val="789E5CA1"/>
    <w:rsid w:val="79736E39"/>
    <w:rsid w:val="7BA12250"/>
    <w:rsid w:val="7C547659"/>
    <w:rsid w:val="7CC145C3"/>
    <w:rsid w:val="7CCD2F68"/>
    <w:rsid w:val="7D534DD0"/>
    <w:rsid w:val="7E48232E"/>
    <w:rsid w:val="7F707618"/>
    <w:rsid w:val="7F7F6589"/>
    <w:rsid w:val="7F8871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2">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8"/>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Salutation"/>
    <w:basedOn w:val="1"/>
    <w:next w:val="1"/>
    <w:qFormat/>
    <w:uiPriority w:val="0"/>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0"/>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7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2"/>
    <w:qFormat/>
    <w:uiPriority w:val="0"/>
  </w:style>
  <w:style w:type="paragraph" w:styleId="34">
    <w:name w:val="Body Text Indent 2"/>
    <w:basedOn w:val="1"/>
    <w:link w:val="73"/>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4"/>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19"/>
    <w:next w:val="19"/>
    <w:link w:val="75"/>
    <w:qFormat/>
    <w:uiPriority w:val="0"/>
    <w:pPr>
      <w:adjustRightInd/>
      <w:spacing w:line="240" w:lineRule="auto"/>
      <w:textAlignment w:val="auto"/>
    </w:pPr>
  </w:style>
  <w:style w:type="paragraph" w:styleId="56">
    <w:name w:val="Body Text First Indent"/>
    <w:basedOn w:val="1"/>
    <w:next w:val="1"/>
    <w:qFormat/>
    <w:uiPriority w:val="0"/>
    <w:pPr>
      <w:spacing w:line="360" w:lineRule="auto"/>
      <w:ind w:firstLine="420"/>
    </w:pPr>
    <w:rPr>
      <w:rFonts w:ascii="宋体" w:hAnsi="宋体"/>
      <w:sz w:val="24"/>
    </w:rPr>
  </w:style>
  <w:style w:type="paragraph" w:styleId="57">
    <w:name w:val="Body Text First Indent 2"/>
    <w:basedOn w:val="24"/>
    <w:link w:val="76"/>
    <w:qFormat/>
    <w:uiPriority w:val="0"/>
    <w:pPr>
      <w:spacing w:after="120" w:afterLines="0" w:line="240" w:lineRule="auto"/>
      <w:ind w:left="420" w:leftChars="200" w:firstLine="420" w:firstLineChars="200"/>
    </w:p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Char"/>
    <w:link w:val="2"/>
    <w:qFormat/>
    <w:uiPriority w:val="0"/>
    <w:rPr>
      <w:rFonts w:ascii="Arial" w:hAnsi="Arial" w:eastAsia="黑体"/>
      <w:b/>
      <w:kern w:val="2"/>
      <w:sz w:val="32"/>
    </w:rPr>
  </w:style>
  <w:style w:type="character" w:customStyle="1" w:styleId="68">
    <w:name w:val="标题 3 Char"/>
    <w:link w:val="4"/>
    <w:qFormat/>
    <w:uiPriority w:val="0"/>
    <w:rPr>
      <w:rFonts w:eastAsia="宋体"/>
      <w:b/>
      <w:kern w:val="2"/>
      <w:sz w:val="32"/>
      <w:lang w:val="en-US" w:eastAsia="zh-CN"/>
    </w:rPr>
  </w:style>
  <w:style w:type="character" w:customStyle="1" w:styleId="69">
    <w:name w:val="批注文字 Char"/>
    <w:link w:val="19"/>
    <w:qFormat/>
    <w:uiPriority w:val="0"/>
    <w:rPr>
      <w:sz w:val="24"/>
    </w:rPr>
  </w:style>
  <w:style w:type="character" w:customStyle="1" w:styleId="70">
    <w:name w:val="正文文本缩进 Char"/>
    <w:link w:val="24"/>
    <w:qFormat/>
    <w:uiPriority w:val="0"/>
    <w:rPr>
      <w:kern w:val="2"/>
      <w:sz w:val="44"/>
    </w:rPr>
  </w:style>
  <w:style w:type="character" w:customStyle="1" w:styleId="71">
    <w:name w:val="纯文本 Char"/>
    <w:link w:val="31"/>
    <w:qFormat/>
    <w:uiPriority w:val="0"/>
    <w:rPr>
      <w:rFonts w:ascii="宋体" w:hAnsi="Courier New"/>
      <w:kern w:val="2"/>
      <w:sz w:val="21"/>
    </w:rPr>
  </w:style>
  <w:style w:type="character" w:customStyle="1" w:styleId="72">
    <w:name w:val="日期 Char"/>
    <w:link w:val="33"/>
    <w:qFormat/>
    <w:uiPriority w:val="0"/>
    <w:rPr>
      <w:kern w:val="2"/>
      <w:sz w:val="28"/>
    </w:rPr>
  </w:style>
  <w:style w:type="character" w:customStyle="1" w:styleId="73">
    <w:name w:val="正文文本缩进 2 Char"/>
    <w:link w:val="34"/>
    <w:qFormat/>
    <w:uiPriority w:val="0"/>
    <w:rPr>
      <w:kern w:val="2"/>
      <w:sz w:val="28"/>
    </w:rPr>
  </w:style>
  <w:style w:type="character" w:customStyle="1" w:styleId="74">
    <w:name w:val="脚注文本 Char"/>
    <w:link w:val="41"/>
    <w:qFormat/>
    <w:uiPriority w:val="0"/>
    <w:rPr>
      <w:kern w:val="2"/>
      <w:sz w:val="18"/>
    </w:rPr>
  </w:style>
  <w:style w:type="character" w:customStyle="1" w:styleId="75">
    <w:name w:val="批注主题 Char"/>
    <w:link w:val="55"/>
    <w:qFormat/>
    <w:uiPriority w:val="0"/>
  </w:style>
  <w:style w:type="character" w:customStyle="1" w:styleId="76">
    <w:name w:val="正文首行缩进 2 Char"/>
    <w:link w:val="57"/>
    <w:qFormat/>
    <w:uiPriority w:val="0"/>
  </w:style>
  <w:style w:type="character" w:customStyle="1" w:styleId="77">
    <w:name w:val="Table Text Char"/>
    <w:link w:val="78"/>
    <w:qFormat/>
    <w:uiPriority w:val="0"/>
    <w:rPr>
      <w:rFonts w:ascii="Arial" w:hAnsi="Arial"/>
      <w:kern w:val="2"/>
      <w:sz w:val="18"/>
      <w:lang w:val="en-US" w:eastAsia="zh-CN" w:bidi="ar-SA"/>
    </w:rPr>
  </w:style>
  <w:style w:type="paragraph" w:customStyle="1" w:styleId="78">
    <w:name w:val="Table Text"/>
    <w:link w:val="77"/>
    <w:qFormat/>
    <w:uiPriority w:val="0"/>
    <w:pPr>
      <w:snapToGrid w:val="0"/>
      <w:spacing w:before="80" w:after="80"/>
    </w:pPr>
    <w:rPr>
      <w:rFonts w:ascii="Arial" w:hAnsi="Arial" w:eastAsia="宋体" w:cs="Times New Roman"/>
      <w:kern w:val="2"/>
      <w:sz w:val="18"/>
      <w:lang w:val="en-US" w:eastAsia="zh-CN" w:bidi="ar-SA"/>
    </w:rPr>
  </w:style>
  <w:style w:type="character" w:customStyle="1" w:styleId="79">
    <w:name w:val=" Char Char11"/>
    <w:qFormat/>
    <w:uiPriority w:val="0"/>
    <w:rPr>
      <w:rFonts w:ascii="宋体"/>
      <w:kern w:val="2"/>
      <w:sz w:val="28"/>
    </w:rPr>
  </w:style>
  <w:style w:type="character" w:customStyle="1" w:styleId="80">
    <w:name w:val=" Char Char2"/>
    <w:qFormat/>
    <w:uiPriority w:val="0"/>
    <w:rPr>
      <w:rFonts w:eastAsia="宋体"/>
      <w:kern w:val="2"/>
      <w:sz w:val="18"/>
      <w:lang w:val="en-US" w:eastAsia="zh-CN"/>
    </w:rPr>
  </w:style>
  <w:style w:type="character" w:customStyle="1" w:styleId="81">
    <w:name w:val=" Char Char4"/>
    <w:qFormat/>
    <w:uiPriority w:val="0"/>
    <w:rPr>
      <w:rFonts w:eastAsia="宋体"/>
      <w:b/>
      <w:kern w:val="2"/>
      <w:sz w:val="21"/>
      <w:lang w:val="en-US" w:eastAsia="zh-CN"/>
    </w:rPr>
  </w:style>
  <w:style w:type="character" w:customStyle="1" w:styleId="82">
    <w:name w:val="样式 宋体"/>
    <w:qFormat/>
    <w:uiPriority w:val="0"/>
    <w:rPr>
      <w:rFonts w:ascii="宋体" w:hAnsi="宋体" w:eastAsia="宋体"/>
      <w:sz w:val="28"/>
    </w:rPr>
  </w:style>
  <w:style w:type="character" w:customStyle="1" w:styleId="83">
    <w:name w:val=" Char Char3"/>
    <w:qFormat/>
    <w:uiPriority w:val="0"/>
    <w:rPr>
      <w:rFonts w:eastAsia="宋体"/>
      <w:kern w:val="2"/>
      <w:sz w:val="18"/>
      <w:lang w:val="en-US" w:eastAsia="zh-CN"/>
    </w:rPr>
  </w:style>
  <w:style w:type="character" w:customStyle="1" w:styleId="84">
    <w:name w:val="top-det1"/>
    <w:qFormat/>
    <w:uiPriority w:val="0"/>
    <w:rPr>
      <w:b/>
      <w:color w:val="000000"/>
    </w:rPr>
  </w:style>
  <w:style w:type="character" w:customStyle="1" w:styleId="85">
    <w:name w:val="标书正文:  0.74 厘米 Char1"/>
    <w:qFormat/>
    <w:uiPriority w:val="0"/>
    <w:rPr>
      <w:rFonts w:eastAsia="宋体"/>
      <w:kern w:val="2"/>
      <w:sz w:val="24"/>
      <w:lang w:val="en-US" w:eastAsia="zh-CN"/>
    </w:rPr>
  </w:style>
  <w:style w:type="character" w:customStyle="1" w:styleId="86">
    <w:name w:val=" Char Char7"/>
    <w:qFormat/>
    <w:uiPriority w:val="0"/>
    <w:rPr>
      <w:rFonts w:ascii="宋体" w:hAnsi="宋体" w:eastAsia="宋体"/>
      <w:kern w:val="2"/>
      <w:sz w:val="28"/>
    </w:rPr>
  </w:style>
  <w:style w:type="character" w:customStyle="1" w:styleId="87">
    <w:name w:val="Table Text Char Char Char Char"/>
    <w:link w:val="88"/>
    <w:qFormat/>
    <w:uiPriority w:val="0"/>
    <w:rPr>
      <w:rFonts w:ascii="Arial" w:hAnsi="Arial"/>
      <w:kern w:val="2"/>
      <w:sz w:val="18"/>
      <w:lang w:val="en-US" w:eastAsia="zh-CN" w:bidi="ar-SA"/>
    </w:rPr>
  </w:style>
  <w:style w:type="paragraph" w:customStyle="1" w:styleId="88">
    <w:name w:val="Table Text Char Char Char"/>
    <w:link w:val="87"/>
    <w:qFormat/>
    <w:uiPriority w:val="0"/>
    <w:pPr>
      <w:snapToGrid w:val="0"/>
      <w:spacing w:before="80" w:after="80"/>
    </w:pPr>
    <w:rPr>
      <w:rFonts w:ascii="Arial" w:hAnsi="Arial" w:eastAsia="宋体" w:cs="Times New Roman"/>
      <w:kern w:val="2"/>
      <w:sz w:val="18"/>
      <w:lang w:val="en-US" w:eastAsia="zh-CN" w:bidi="ar-SA"/>
    </w:rPr>
  </w:style>
  <w:style w:type="character" w:customStyle="1" w:styleId="89">
    <w:name w:val="文字 Char"/>
    <w:link w:val="90"/>
    <w:qFormat/>
    <w:uiPriority w:val="0"/>
    <w:rPr>
      <w:rFonts w:ascii="宋体"/>
      <w:kern w:val="2"/>
      <w:sz w:val="28"/>
    </w:rPr>
  </w:style>
  <w:style w:type="paragraph" w:customStyle="1" w:styleId="90">
    <w:name w:val="文字"/>
    <w:basedOn w:val="1"/>
    <w:link w:val="89"/>
    <w:qFormat/>
    <w:uiPriority w:val="0"/>
    <w:pPr>
      <w:tabs>
        <w:tab w:val="left" w:pos="8520"/>
      </w:tabs>
      <w:spacing w:line="312" w:lineRule="auto"/>
      <w:ind w:right="-210" w:firstLine="556"/>
    </w:pPr>
    <w:rPr>
      <w:rFonts w:ascii="宋体"/>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v151"/>
    <w:qFormat/>
    <w:uiPriority w:val="0"/>
    <w:rPr>
      <w:sz w:val="18"/>
    </w:rPr>
  </w:style>
  <w:style w:type="character" w:customStyle="1" w:styleId="93">
    <w:name w:val="font1"/>
    <w:qFormat/>
    <w:uiPriority w:val="0"/>
    <w:rPr>
      <w:color w:val="000000"/>
      <w:sz w:val="1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crowed11"/>
    <w:qFormat/>
    <w:uiPriority w:val="0"/>
    <w:rPr>
      <w:rFonts w:hint="default" w:ascii="_x000B__x000C_" w:hAnsi="_x000B__x000C_"/>
      <w:sz w:val="24"/>
    </w:rPr>
  </w:style>
  <w:style w:type="character" w:customStyle="1" w:styleId="96">
    <w:name w:val=" Char Char5"/>
    <w:qFormat/>
    <w:uiPriority w:val="0"/>
    <w:rPr>
      <w:rFonts w:ascii="Arial" w:hAnsi="Arial" w:eastAsia="宋体"/>
      <w:b/>
      <w:smallCaps/>
      <w:kern w:val="28"/>
      <w:sz w:val="36"/>
      <w:lang w:val="en-US" w:eastAsia="en-US"/>
    </w:rPr>
  </w:style>
  <w:style w:type="character" w:customStyle="1" w:styleId="97">
    <w:name w:val="正文 + 三号 Char"/>
    <w:qFormat/>
    <w:uiPriority w:val="0"/>
    <w:rPr>
      <w:rFonts w:eastAsia="宋体"/>
      <w:kern w:val="2"/>
      <w:sz w:val="21"/>
      <w:lang w:val="en-US" w:eastAsia="zh-CN"/>
    </w:rPr>
  </w:style>
  <w:style w:type="character" w:customStyle="1" w:styleId="98">
    <w:name w:val="未命名11"/>
    <w:qFormat/>
    <w:uiPriority w:val="0"/>
    <w:rPr>
      <w:color w:val="77FFFF"/>
      <w:sz w:val="24"/>
    </w:rPr>
  </w:style>
  <w:style w:type="character" w:customStyle="1" w:styleId="99">
    <w:name w:val="content-white1"/>
    <w:qFormat/>
    <w:uiPriority w:val="0"/>
    <w:rPr>
      <w:rFonts w:ascii="_x000B__x000C_" w:hAnsi="_x000B__x000C_"/>
      <w:color w:val="auto"/>
      <w:sz w:val="18"/>
      <w:u w:val="none"/>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 Char Char6"/>
    <w:qFormat/>
    <w:uiPriority w:val="0"/>
    <w:rPr>
      <w:rFonts w:ascii="仿宋_GB2312" w:eastAsia="仿宋_GB2312"/>
      <w:kern w:val="2"/>
      <w:sz w:val="32"/>
    </w:rPr>
  </w:style>
  <w:style w:type="character" w:customStyle="1" w:styleId="102">
    <w:name w:val=" Char Char"/>
    <w:qFormat/>
    <w:uiPriority w:val="0"/>
    <w:rPr>
      <w:rFonts w:ascii="宋体" w:hAnsi="宋体" w:eastAsia="宋体"/>
      <w:kern w:val="2"/>
      <w:sz w:val="24"/>
      <w:lang w:val="en-US" w:eastAsia="zh-CN" w:bidi="ar-SA"/>
    </w:rPr>
  </w:style>
  <w:style w:type="character" w:customStyle="1" w:styleId="103">
    <w:name w:val="小 Char"/>
    <w:qFormat/>
    <w:uiPriority w:val="0"/>
    <w:rPr>
      <w:rFonts w:ascii="宋体" w:hAnsi="Courier New" w:eastAsia="宋体"/>
      <w:kern w:val="2"/>
      <w:sz w:val="21"/>
      <w:lang w:val="en-US" w:eastAsia="zh-CN" w:bidi="ar-SA"/>
    </w:rPr>
  </w:style>
  <w:style w:type="character" w:customStyle="1" w:styleId="104">
    <w:name w:val="title_emph1"/>
    <w:qFormat/>
    <w:uiPriority w:val="0"/>
    <w:rPr>
      <w:rFonts w:hint="default" w:ascii="Arial" w:hAnsi="Arial"/>
      <w:b/>
      <w:sz w:val="20"/>
    </w:rPr>
  </w:style>
  <w:style w:type="paragraph" w:customStyle="1" w:styleId="105">
    <w:name w:val="00"/>
    <w:basedOn w:val="1"/>
    <w:qFormat/>
    <w:uiPriority w:val="0"/>
    <w:pPr>
      <w:autoSpaceDE w:val="0"/>
      <w:autoSpaceDN w:val="0"/>
      <w:adjustRightInd w:val="0"/>
      <w:jc w:val="left"/>
    </w:pPr>
    <w:rPr>
      <w:rFonts w:ascii="黑体" w:eastAsia="黑体"/>
      <w:b/>
      <w:kern w:val="0"/>
      <w:sz w:val="20"/>
    </w:rPr>
  </w:style>
  <w:style w:type="paragraph" w:customStyle="1" w:styleId="10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07">
    <w:name w:val="文本1"/>
    <w:basedOn w:val="1"/>
    <w:qFormat/>
    <w:uiPriority w:val="0"/>
    <w:pPr>
      <w:adjustRightInd w:val="0"/>
      <w:spacing w:line="312" w:lineRule="atLeast"/>
      <w:jc w:val="center"/>
      <w:textAlignment w:val="baseline"/>
    </w:pPr>
    <w:rPr>
      <w:kern w:val="0"/>
      <w:sz w:val="18"/>
    </w:rPr>
  </w:style>
  <w:style w:type="paragraph" w:customStyle="1" w:styleId="108">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09">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0">
    <w:name w:val="可研正文"/>
    <w:basedOn w:val="23"/>
    <w:qFormat/>
    <w:uiPriority w:val="0"/>
    <w:pPr>
      <w:adjustRightInd w:val="0"/>
      <w:snapToGrid w:val="0"/>
      <w:spacing w:line="440" w:lineRule="exact"/>
      <w:ind w:firstLine="567"/>
    </w:pPr>
    <w:rPr>
      <w:sz w:val="28"/>
    </w:rPr>
  </w:style>
  <w:style w:type="paragraph" w:customStyle="1" w:styleId="11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2">
    <w:name w:val="_Style 111"/>
    <w:qFormat/>
    <w:uiPriority w:val="0"/>
    <w:rPr>
      <w:rFonts w:ascii="Times New Roman" w:hAnsi="Times New Roman" w:eastAsia="宋体" w:cs="Times New Roman"/>
      <w:kern w:val="2"/>
      <w:sz w:val="21"/>
      <w:lang w:val="en-US" w:eastAsia="zh-CN" w:bidi="ar-SA"/>
    </w:rPr>
  </w:style>
  <w:style w:type="paragraph" w:customStyle="1" w:styleId="113">
    <w:name w:val="二级条标题"/>
    <w:basedOn w:val="114"/>
    <w:next w:val="116"/>
    <w:qFormat/>
    <w:uiPriority w:val="0"/>
    <w:pPr>
      <w:ind w:left="840"/>
      <w:outlineLvl w:val="3"/>
    </w:pPr>
  </w:style>
  <w:style w:type="paragraph" w:customStyle="1" w:styleId="114">
    <w:name w:val="一级条标题"/>
    <w:basedOn w:val="115"/>
    <w:next w:val="116"/>
    <w:qFormat/>
    <w:uiPriority w:val="0"/>
    <w:pPr>
      <w:numPr>
        <w:ilvl w:val="1"/>
        <w:numId w:val="0"/>
      </w:numPr>
      <w:spacing w:before="0" w:beforeLines="0" w:beforeAutospacing="0" w:after="0" w:afterLines="0" w:afterAutospacing="0"/>
      <w:ind w:left="525"/>
      <w:outlineLvl w:val="2"/>
    </w:pPr>
    <w:rPr>
      <w:sz w:val="21"/>
    </w:rPr>
  </w:style>
  <w:style w:type="paragraph" w:customStyle="1" w:styleId="115">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7">
    <w:name w:val="首行缩进 1"/>
    <w:basedOn w:val="1"/>
    <w:qFormat/>
    <w:uiPriority w:val="0"/>
    <w:pPr>
      <w:spacing w:after="120" w:afterLines="0" w:afterAutospacing="0" w:line="360" w:lineRule="auto"/>
      <w:ind w:firstLine="200" w:firstLineChars="200"/>
    </w:pPr>
    <w:rPr>
      <w:sz w:val="24"/>
    </w:rPr>
  </w:style>
  <w:style w:type="paragraph" w:customStyle="1" w:styleId="11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2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2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23">
    <w:name w:val="Note"/>
    <w:basedOn w:val="1"/>
    <w:qFormat/>
    <w:uiPriority w:val="0"/>
    <w:pPr>
      <w:pBdr>
        <w:top w:val="single" w:color="auto" w:sz="12" w:space="3"/>
        <w:bottom w:val="single" w:color="auto" w:sz="12" w:space="3"/>
      </w:pBdr>
      <w:spacing w:line="360" w:lineRule="auto"/>
    </w:pPr>
    <w:rPr>
      <w:sz w:val="24"/>
    </w:rPr>
  </w:style>
  <w:style w:type="paragraph" w:customStyle="1" w:styleId="124">
    <w:name w:val="样式4"/>
    <w:basedOn w:val="5"/>
    <w:qFormat/>
    <w:uiPriority w:val="0"/>
    <w:pPr>
      <w:adjustRightInd w:val="0"/>
      <w:snapToGrid w:val="0"/>
    </w:pPr>
  </w:style>
  <w:style w:type="paragraph" w:customStyle="1" w:styleId="125">
    <w:name w:val="编号正文"/>
    <w:basedOn w:val="126"/>
    <w:qFormat/>
    <w:uiPriority w:val="0"/>
    <w:pPr>
      <w:snapToGrid/>
      <w:spacing w:line="360" w:lineRule="auto"/>
      <w:ind w:left="1407" w:hanging="1047"/>
      <w:jc w:val="left"/>
    </w:pPr>
    <w:rPr>
      <w:rFonts w:eastAsia="仿宋_GB2312"/>
    </w:rPr>
  </w:style>
  <w:style w:type="paragraph" w:customStyle="1" w:styleId="12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7">
    <w:name w:val="图片文字"/>
    <w:basedOn w:val="1"/>
    <w:qFormat/>
    <w:uiPriority w:val="0"/>
    <w:pPr>
      <w:spacing w:line="240" w:lineRule="atLeast"/>
      <w:jc w:val="center"/>
    </w:pPr>
    <w:rPr>
      <w:sz w:val="21"/>
    </w:rPr>
  </w:style>
  <w:style w:type="paragraph" w:customStyle="1" w:styleId="128">
    <w:name w:val="标题3——2"/>
    <w:basedOn w:val="4"/>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2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31">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2">
    <w:name w:val=" Char2 Char Char Char Char Char Char"/>
    <w:basedOn w:val="1"/>
    <w:qFormat/>
    <w:uiPriority w:val="0"/>
    <w:rPr>
      <w:rFonts w:ascii="仿宋_GB2312"/>
      <w:b/>
      <w:sz w:val="30"/>
    </w:rPr>
  </w:style>
  <w:style w:type="paragraph" w:customStyle="1" w:styleId="133">
    <w:name w:val="af"/>
    <w:basedOn w:val="1"/>
    <w:qFormat/>
    <w:uiPriority w:val="0"/>
    <w:pPr>
      <w:widowControl/>
      <w:spacing w:line="300" w:lineRule="atLeast"/>
      <w:jc w:val="left"/>
    </w:pPr>
    <w:rPr>
      <w:rFonts w:ascii="宋体" w:hAnsi="宋体"/>
      <w:kern w:val="0"/>
      <w:sz w:val="18"/>
    </w:rPr>
  </w:style>
  <w:style w:type="paragraph" w:customStyle="1" w:styleId="13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35">
    <w:name w:val=" Char Char 字元 字元 字元 Char Char Char Char"/>
    <w:basedOn w:val="1"/>
    <w:qFormat/>
    <w:uiPriority w:val="0"/>
    <w:pPr>
      <w:adjustRightInd w:val="0"/>
      <w:spacing w:line="360" w:lineRule="auto"/>
    </w:pPr>
    <w:rPr>
      <w:kern w:val="0"/>
      <w:sz w:val="24"/>
    </w:rPr>
  </w:style>
  <w:style w:type="paragraph" w:customStyle="1" w:styleId="136">
    <w:name w:val="样式1xz"/>
    <w:basedOn w:val="1"/>
    <w:qFormat/>
    <w:uiPriority w:val="0"/>
    <w:pPr>
      <w:tabs>
        <w:tab w:val="left" w:pos="1050"/>
        <w:tab w:val="right" w:leader="dot" w:pos="8296"/>
      </w:tabs>
    </w:pPr>
    <w:rPr>
      <w:caps/>
      <w:spacing w:val="20"/>
      <w:sz w:val="24"/>
    </w:rPr>
  </w:style>
  <w:style w:type="paragraph" w:customStyle="1" w:styleId="13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8">
    <w:name w:val="摘要"/>
    <w:basedOn w:val="1"/>
    <w:next w:val="2"/>
    <w:qFormat/>
    <w:uiPriority w:val="0"/>
    <w:pPr>
      <w:spacing w:line="360" w:lineRule="auto"/>
    </w:pPr>
    <w:rPr>
      <w:rFonts w:eastAsia="黑体"/>
      <w:sz w:val="20"/>
    </w:rPr>
  </w:style>
  <w:style w:type="paragraph" w:customStyle="1" w:styleId="139">
    <w:name w:val="首行缩进"/>
    <w:basedOn w:val="1"/>
    <w:qFormat/>
    <w:uiPriority w:val="0"/>
    <w:pPr>
      <w:numPr>
        <w:ilvl w:val="0"/>
        <w:numId w:val="6"/>
      </w:numPr>
      <w:spacing w:line="360" w:lineRule="auto"/>
    </w:pPr>
    <w:rPr>
      <w:rFonts w:eastAsia="仿宋_GB2312"/>
    </w:rPr>
  </w:style>
  <w:style w:type="paragraph" w:customStyle="1" w:styleId="140">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1">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42">
    <w:name w:val="Char Char Char Char Char Char Char"/>
    <w:basedOn w:val="17"/>
    <w:qFormat/>
    <w:uiPriority w:val="0"/>
    <w:rPr>
      <w:rFonts w:ascii="宋体" w:hAnsi="Tahoma"/>
    </w:rPr>
  </w:style>
  <w:style w:type="paragraph" w:customStyle="1" w:styleId="143">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4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46">
    <w:name w:val="样式 首行缩进:  0.74 厘米"/>
    <w:basedOn w:val="1"/>
    <w:qFormat/>
    <w:uiPriority w:val="0"/>
    <w:pPr>
      <w:spacing w:line="360" w:lineRule="auto"/>
      <w:ind w:firstLine="420"/>
    </w:pPr>
    <w:rPr>
      <w:sz w:val="24"/>
    </w:rPr>
  </w:style>
  <w:style w:type="paragraph" w:customStyle="1" w:styleId="147">
    <w:name w:val="二级列表"/>
    <w:basedOn w:val="148"/>
    <w:next w:val="148"/>
    <w:qFormat/>
    <w:uiPriority w:val="0"/>
    <w:pPr>
      <w:tabs>
        <w:tab w:val="left" w:pos="2120"/>
      </w:tabs>
      <w:ind w:firstLine="0" w:firstLineChars="0"/>
    </w:pPr>
    <w:rPr>
      <w:b/>
    </w:rPr>
  </w:style>
  <w:style w:type="paragraph" w:customStyle="1" w:styleId="14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0">
    <w:name w:val=" Char1 Char Char Char"/>
    <w:basedOn w:val="1"/>
    <w:qFormat/>
    <w:uiPriority w:val="0"/>
    <w:rPr>
      <w:rFonts w:ascii="Tahoma" w:hAnsi="Tahoma"/>
      <w:sz w:val="24"/>
    </w:rPr>
  </w:style>
  <w:style w:type="paragraph" w:customStyle="1" w:styleId="15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2">
    <w:name w:val=" Char Char14 Char Char"/>
    <w:basedOn w:val="1"/>
    <w:qFormat/>
    <w:uiPriority w:val="0"/>
    <w:rPr>
      <w:sz w:val="21"/>
      <w:szCs w:val="24"/>
    </w:rPr>
  </w:style>
  <w:style w:type="paragraph" w:customStyle="1" w:styleId="153">
    <w:name w:val="正文表格"/>
    <w:basedOn w:val="1"/>
    <w:qFormat/>
    <w:uiPriority w:val="0"/>
    <w:pPr>
      <w:adjustRightInd w:val="0"/>
      <w:spacing w:before="40" w:beforeLines="0" w:beforeAutospacing="0" w:after="40" w:afterLines="0" w:afterAutospacing="0"/>
    </w:pPr>
    <w:rPr>
      <w:sz w:val="24"/>
    </w:rPr>
  </w:style>
  <w:style w:type="paragraph" w:customStyle="1" w:styleId="154">
    <w:name w:val="标题无"/>
    <w:basedOn w:val="1"/>
    <w:qFormat/>
    <w:uiPriority w:val="0"/>
    <w:pPr>
      <w:spacing w:line="360" w:lineRule="auto"/>
    </w:pPr>
    <w:rPr>
      <w:sz w:val="24"/>
    </w:rPr>
  </w:style>
  <w:style w:type="paragraph" w:customStyle="1" w:styleId="15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7">
    <w:name w:val="1.正文"/>
    <w:basedOn w:val="1"/>
    <w:qFormat/>
    <w:uiPriority w:val="0"/>
    <w:pPr>
      <w:spacing w:line="360" w:lineRule="auto"/>
      <w:ind w:left="540" w:leftChars="225" w:firstLine="540" w:firstLineChars="225"/>
    </w:pPr>
    <w:rPr>
      <w:sz w:val="24"/>
    </w:rPr>
  </w:style>
  <w:style w:type="paragraph" w:customStyle="1" w:styleId="15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9">
    <w:name w:val=" Char1"/>
    <w:basedOn w:val="1"/>
    <w:qFormat/>
    <w:uiPriority w:val="0"/>
    <w:rPr>
      <w:sz w:val="21"/>
    </w:rPr>
  </w:style>
  <w:style w:type="paragraph" w:customStyle="1" w:styleId="16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61">
    <w:name w:val="关键词"/>
    <w:basedOn w:val="1"/>
    <w:next w:val="1"/>
    <w:qFormat/>
    <w:uiPriority w:val="0"/>
    <w:pPr>
      <w:spacing w:line="360" w:lineRule="auto"/>
    </w:pPr>
    <w:rPr>
      <w:rFonts w:eastAsia="黑体"/>
      <w:sz w:val="20"/>
    </w:rPr>
  </w:style>
  <w:style w:type="paragraph" w:customStyle="1" w:styleId="162">
    <w:name w:val=" Char Char1 Char"/>
    <w:basedOn w:val="1"/>
    <w:qFormat/>
    <w:uiPriority w:val="0"/>
    <w:rPr>
      <w:rFonts w:ascii="Tahoma" w:hAnsi="Tahoma"/>
      <w:sz w:val="24"/>
      <w:szCs w:val="24"/>
    </w:rPr>
  </w:style>
  <w:style w:type="paragraph" w:customStyle="1" w:styleId="16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65">
    <w:name w:val="Body Text Indent 2"/>
    <w:basedOn w:val="1"/>
    <w:qFormat/>
    <w:uiPriority w:val="0"/>
    <w:pPr>
      <w:adjustRightInd w:val="0"/>
      <w:spacing w:before="120" w:beforeLines="0" w:beforeAutospacing="0"/>
      <w:ind w:firstLine="420"/>
      <w:textAlignment w:val="baseline"/>
    </w:pPr>
    <w:rPr>
      <w:sz w:val="24"/>
    </w:rPr>
  </w:style>
  <w:style w:type="paragraph" w:customStyle="1" w:styleId="166">
    <w:name w:val=" Char Char Char Char Char Char Char"/>
    <w:basedOn w:val="1"/>
    <w:qFormat/>
    <w:uiPriority w:val="0"/>
    <w:rPr>
      <w:rFonts w:ascii="Tahoma" w:hAnsi="Tahoma"/>
      <w:sz w:val="24"/>
    </w:rPr>
  </w:style>
  <w:style w:type="paragraph" w:customStyle="1" w:styleId="16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68">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0">
    <w:name w:val="IN Feature"/>
    <w:next w:val="12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72">
    <w:name w:val="文章正文"/>
    <w:basedOn w:val="1"/>
    <w:qFormat/>
    <w:uiPriority w:val="0"/>
    <w:pPr>
      <w:ind w:firstLine="560" w:firstLineChars="200"/>
    </w:pPr>
    <w:rPr>
      <w:rFonts w:ascii="仿宋_GB2312" w:hAnsi="宋体" w:eastAsia="仿宋_GB2312"/>
      <w:color w:val="000000"/>
    </w:rPr>
  </w:style>
  <w:style w:type="paragraph" w:customStyle="1" w:styleId="173">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7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7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6">
    <w:name w:val="样式2"/>
    <w:basedOn w:val="5"/>
    <w:qFormat/>
    <w:uiPriority w:val="0"/>
    <w:pPr>
      <w:numPr>
        <w:ilvl w:val="0"/>
        <w:numId w:val="7"/>
      </w:numPr>
      <w:spacing w:before="560" w:beforeLines="0" w:line="400" w:lineRule="exact"/>
      <w:jc w:val="center"/>
      <w:outlineLvl w:val="0"/>
    </w:pPr>
    <w:rPr>
      <w:b w:val="0"/>
      <w:sz w:val="44"/>
    </w:rPr>
  </w:style>
  <w:style w:type="paragraph" w:customStyle="1" w:styleId="177">
    <w:name w:val="Title - Date"/>
    <w:basedOn w:val="54"/>
    <w:next w:val="1"/>
    <w:qFormat/>
    <w:uiPriority w:val="0"/>
    <w:pPr>
      <w:spacing w:before="240" w:beforeLines="0" w:beforeAutospacing="0" w:after="720" w:afterLines="0" w:afterAutospacing="0"/>
    </w:pPr>
    <w:rPr>
      <w:sz w:val="28"/>
    </w:rPr>
  </w:style>
  <w:style w:type="paragraph" w:customStyle="1" w:styleId="17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7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0">
    <w:name w:val="默认段落字体 Para Char Char Char Char Char Char Char"/>
    <w:basedOn w:val="1"/>
    <w:qFormat/>
    <w:uiPriority w:val="0"/>
    <w:rPr>
      <w:rFonts w:ascii="Tahoma" w:hAnsi="Tahoma"/>
      <w:sz w:val="24"/>
    </w:rPr>
  </w:style>
  <w:style w:type="paragraph" w:customStyle="1" w:styleId="181">
    <w:name w:val="标题2"/>
    <w:basedOn w:val="2"/>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2">
    <w:name w:val=" Char"/>
    <w:basedOn w:val="1"/>
    <w:qFormat/>
    <w:uiPriority w:val="0"/>
    <w:pPr>
      <w:spacing w:line="240" w:lineRule="atLeast"/>
      <w:ind w:left="420" w:firstLine="420"/>
    </w:pPr>
    <w:rPr>
      <w:kern w:val="0"/>
      <w:sz w:val="21"/>
    </w:rPr>
  </w:style>
  <w:style w:type="paragraph" w:customStyle="1" w:styleId="183">
    <w:name w:val="内容标题"/>
    <w:basedOn w:val="17"/>
    <w:qFormat/>
    <w:uiPriority w:val="0"/>
    <w:rPr>
      <w:rFonts w:ascii="Tahoma" w:hAnsi="Tahoma"/>
      <w:sz w:val="24"/>
    </w:rPr>
  </w:style>
  <w:style w:type="paragraph" w:customStyle="1" w:styleId="184">
    <w:name w:val="1"/>
    <w:basedOn w:val="1"/>
    <w:next w:val="31"/>
    <w:qFormat/>
    <w:uiPriority w:val="0"/>
    <w:rPr>
      <w:rFonts w:ascii="宋体" w:hAnsi="Courier New"/>
      <w:sz w:val="21"/>
    </w:rPr>
  </w:style>
  <w:style w:type="paragraph" w:customStyle="1" w:styleId="185">
    <w:name w:val="正文（首行不缩进）"/>
    <w:basedOn w:val="1"/>
    <w:qFormat/>
    <w:uiPriority w:val="0"/>
    <w:pPr>
      <w:autoSpaceDE w:val="0"/>
      <w:autoSpaceDN w:val="0"/>
      <w:adjustRightInd w:val="0"/>
      <w:spacing w:line="360" w:lineRule="auto"/>
      <w:jc w:val="left"/>
    </w:pPr>
    <w:rPr>
      <w:kern w:val="0"/>
      <w:sz w:val="21"/>
    </w:rPr>
  </w:style>
  <w:style w:type="paragraph" w:customStyle="1" w:styleId="186">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87">
    <w:name w:val="默认段落字体 Para Char Char Char Char Char Char Char Char Char1 Char Char Char Char"/>
    <w:basedOn w:val="1"/>
    <w:qFormat/>
    <w:uiPriority w:val="0"/>
    <w:rPr>
      <w:rFonts w:ascii="Tahoma" w:hAnsi="Tahoma"/>
      <w:sz w:val="24"/>
    </w:rPr>
  </w:style>
  <w:style w:type="paragraph" w:customStyle="1" w:styleId="18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89">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90">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91">
    <w:name w:val="表格内文字"/>
    <w:basedOn w:val="31"/>
    <w:qFormat/>
    <w:uiPriority w:val="0"/>
    <w:pPr>
      <w:adjustRightInd w:val="0"/>
    </w:pPr>
    <w:rPr>
      <w:color w:val="000000"/>
      <w:lang w:val="en-GB"/>
    </w:rPr>
  </w:style>
  <w:style w:type="paragraph" w:customStyle="1" w:styleId="192">
    <w:name w:val="样式 样式 首行缩进:  2 字符 + 首行缩进:  2 字符"/>
    <w:basedOn w:val="1"/>
    <w:qFormat/>
    <w:uiPriority w:val="0"/>
    <w:pPr>
      <w:numPr>
        <w:ilvl w:val="0"/>
        <w:numId w:val="9"/>
      </w:numPr>
      <w:tabs>
        <w:tab w:val="clear" w:pos="1230"/>
      </w:tabs>
      <w:spacing w:line="360" w:lineRule="auto"/>
      <w:ind w:firstLine="480" w:firstLineChars="200"/>
    </w:pPr>
    <w:rPr>
      <w:sz w:val="24"/>
    </w:rPr>
  </w:style>
  <w:style w:type="paragraph" w:customStyle="1" w:styleId="193">
    <w:name w:val="正文1"/>
    <w:basedOn w:val="1"/>
    <w:qFormat/>
    <w:uiPriority w:val="0"/>
    <w:pPr>
      <w:spacing w:line="300" w:lineRule="auto"/>
      <w:ind w:firstLine="200" w:firstLineChars="200"/>
    </w:pPr>
    <w:rPr>
      <w:sz w:val="24"/>
    </w:rPr>
  </w:style>
  <w:style w:type="paragraph" w:customStyle="1" w:styleId="194">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95">
    <w:name w:val="表头文本"/>
    <w:qFormat/>
    <w:uiPriority w:val="0"/>
    <w:pPr>
      <w:jc w:val="center"/>
    </w:pPr>
    <w:rPr>
      <w:rFonts w:ascii="Arial" w:hAnsi="Arial" w:eastAsia="宋体" w:cs="Times New Roman"/>
      <w:b/>
      <w:sz w:val="21"/>
      <w:lang w:val="en-US" w:eastAsia="zh-CN" w:bidi="ar-SA"/>
    </w:rPr>
  </w:style>
  <w:style w:type="paragraph" w:customStyle="1" w:styleId="196">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7">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98">
    <w:name w:val="表头样式"/>
    <w:basedOn w:val="1"/>
    <w:qFormat/>
    <w:uiPriority w:val="0"/>
    <w:pPr>
      <w:autoSpaceDE w:val="0"/>
      <w:autoSpaceDN w:val="0"/>
      <w:adjustRightInd w:val="0"/>
      <w:spacing w:line="360" w:lineRule="auto"/>
      <w:jc w:val="left"/>
    </w:pPr>
    <w:rPr>
      <w:b/>
      <w:kern w:val="0"/>
      <w:sz w:val="21"/>
    </w:rPr>
  </w:style>
  <w:style w:type="paragraph" w:customStyle="1" w:styleId="19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正文 + 三号"/>
    <w:basedOn w:val="1"/>
    <w:qFormat/>
    <w:uiPriority w:val="0"/>
    <w:rPr>
      <w:sz w:val="21"/>
    </w:rPr>
  </w:style>
  <w:style w:type="paragraph" w:customStyle="1" w:styleId="201">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0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3">
    <w:name w:val="简单回函地址"/>
    <w:basedOn w:val="1"/>
    <w:qFormat/>
    <w:uiPriority w:val="0"/>
    <w:pPr>
      <w:adjustRightInd w:val="0"/>
      <w:snapToGrid w:val="0"/>
      <w:spacing w:line="360" w:lineRule="auto"/>
    </w:pPr>
    <w:rPr>
      <w:sz w:val="24"/>
    </w:rPr>
  </w:style>
  <w:style w:type="paragraph" w:customStyle="1" w:styleId="204">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05">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06">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0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8">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09">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0">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11">
    <w:name w:val="表格文本"/>
    <w:qFormat/>
    <w:uiPriority w:val="0"/>
    <w:pPr>
      <w:tabs>
        <w:tab w:val="decimal" w:pos="0"/>
      </w:tabs>
    </w:pPr>
    <w:rPr>
      <w:rFonts w:ascii="Arial" w:hAnsi="Arial" w:eastAsia="宋体" w:cs="Times New Roman"/>
      <w:sz w:val="21"/>
      <w:lang w:val="en-US" w:eastAsia="zh-CN" w:bidi="ar-SA"/>
    </w:rPr>
  </w:style>
  <w:style w:type="paragraph" w:customStyle="1" w:styleId="2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13">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21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15">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paragraph" w:customStyle="1" w:styleId="217">
    <w:name w:val=" Char Char Char"/>
    <w:basedOn w:val="1"/>
    <w:qFormat/>
    <w:uiPriority w:val="0"/>
    <w:rPr>
      <w:rFonts w:ascii="Tahoma" w:hAnsi="Tahoma"/>
      <w:sz w:val="24"/>
    </w:rPr>
  </w:style>
  <w:style w:type="paragraph" w:customStyle="1" w:styleId="218">
    <w:name w:val="Table Contents"/>
    <w:basedOn w:val="23"/>
    <w:qFormat/>
    <w:uiPriority w:val="0"/>
    <w:pPr>
      <w:suppressAutoHyphens/>
      <w:jc w:val="left"/>
    </w:pPr>
    <w:rPr>
      <w:rFonts w:ascii="Times New Roman" w:eastAsia="Times New Roman"/>
      <w:kern w:val="0"/>
      <w:sz w:val="24"/>
    </w:rPr>
  </w:style>
  <w:style w:type="paragraph" w:customStyle="1" w:styleId="219">
    <w:name w:val="Char1 Char Char Char"/>
    <w:basedOn w:val="1"/>
    <w:qFormat/>
    <w:uiPriority w:val="0"/>
    <w:rPr>
      <w:rFonts w:ascii="Tahoma" w:hAnsi="Tahoma"/>
      <w:sz w:val="30"/>
    </w:rPr>
  </w:style>
  <w:style w:type="paragraph" w:customStyle="1" w:styleId="220">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22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2">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223">
    <w:name w:val=" Char Char Char Char Char Char Char Char Char Char Char Char Char Char Char Char"/>
    <w:basedOn w:val="1"/>
    <w:qFormat/>
    <w:uiPriority w:val="0"/>
    <w:pPr>
      <w:tabs>
        <w:tab w:val="left" w:pos="360"/>
      </w:tabs>
    </w:pPr>
    <w:rPr>
      <w:sz w:val="24"/>
    </w:rPr>
  </w:style>
  <w:style w:type="paragraph" w:customStyle="1" w:styleId="224">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25">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26">
    <w:name w:val="标书正文:  0.74 厘米"/>
    <w:basedOn w:val="1"/>
    <w:qFormat/>
    <w:uiPriority w:val="0"/>
    <w:pPr>
      <w:snapToGrid w:val="0"/>
      <w:spacing w:line="360" w:lineRule="auto"/>
      <w:ind w:firstLine="420"/>
    </w:pPr>
    <w:rPr>
      <w:sz w:val="24"/>
    </w:rPr>
  </w:style>
  <w:style w:type="paragraph" w:customStyle="1" w:styleId="227">
    <w:name w:val="Title - Revision"/>
    <w:basedOn w:val="54"/>
    <w:qFormat/>
    <w:uiPriority w:val="0"/>
    <w:pPr>
      <w:spacing w:before="720" w:beforeLines="0" w:beforeAutospacing="0"/>
    </w:pPr>
  </w:style>
  <w:style w:type="paragraph" w:customStyle="1" w:styleId="22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29">
    <w:name w:val="Char"/>
    <w:basedOn w:val="1"/>
    <w:qFormat/>
    <w:uiPriority w:val="0"/>
    <w:pPr>
      <w:spacing w:line="240" w:lineRule="atLeast"/>
      <w:ind w:left="420" w:firstLine="420"/>
    </w:pPr>
    <w:rPr>
      <w:kern w:val="0"/>
      <w:sz w:val="21"/>
    </w:rPr>
  </w:style>
  <w:style w:type="paragraph" w:customStyle="1" w:styleId="230">
    <w:name w:val="表头"/>
    <w:basedOn w:val="231"/>
    <w:qFormat/>
    <w:uiPriority w:val="0"/>
    <w:pPr>
      <w:jc w:val="center"/>
    </w:pPr>
    <w:rPr>
      <w:b/>
      <w:bCs/>
    </w:rPr>
  </w:style>
  <w:style w:type="paragraph" w:customStyle="1" w:styleId="231">
    <w:name w:val="表格正文"/>
    <w:basedOn w:val="1"/>
    <w:qFormat/>
    <w:uiPriority w:val="0"/>
    <w:rPr>
      <w:rFonts w:ascii="Calibri" w:hAnsi="Calibri" w:eastAsia="仿宋" w:cs="宋体"/>
      <w:sz w:val="24"/>
    </w:rPr>
  </w:style>
  <w:style w:type="paragraph" w:customStyle="1" w:styleId="23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33">
    <w:name w:val="样式 行距: 1.5 倍行距1"/>
    <w:basedOn w:val="1"/>
    <w:qFormat/>
    <w:uiPriority w:val="0"/>
    <w:pPr>
      <w:snapToGrid w:val="0"/>
    </w:pPr>
    <w:rPr>
      <w:sz w:val="21"/>
    </w:rPr>
  </w:style>
  <w:style w:type="paragraph" w:customStyle="1" w:styleId="234">
    <w:name w:val="样式 宋体 五号 行距: 单倍行距"/>
    <w:basedOn w:val="1"/>
    <w:qFormat/>
    <w:uiPriority w:val="0"/>
    <w:pPr>
      <w:adjustRightInd w:val="0"/>
      <w:jc w:val="left"/>
    </w:pPr>
    <w:rPr>
      <w:rFonts w:ascii="宋体" w:hAnsi="宋体"/>
      <w:kern w:val="0"/>
      <w:sz w:val="21"/>
    </w:rPr>
  </w:style>
  <w:style w:type="paragraph" w:customStyle="1" w:styleId="23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6">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7">
    <w:name w:val="样式 正文缩进正文（首行缩进两字）表正文正文非缩进特点标题4段1 + 首行缩进:  2 字符"/>
    <w:basedOn w:val="15"/>
    <w:qFormat/>
    <w:uiPriority w:val="0"/>
    <w:pPr>
      <w:ind w:firstLine="480" w:firstLineChars="200"/>
    </w:pPr>
  </w:style>
  <w:style w:type="paragraph" w:customStyle="1" w:styleId="238">
    <w:name w:val="表号"/>
    <w:basedOn w:val="1"/>
    <w:qFormat/>
    <w:uiPriority w:val="0"/>
    <w:pPr>
      <w:numPr>
        <w:ilvl w:val="0"/>
        <w:numId w:val="12"/>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3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16722</Words>
  <Characters>17787</Characters>
  <Lines>162</Lines>
  <Paragraphs>45</Paragraphs>
  <TotalTime>26</TotalTime>
  <ScaleCrop>false</ScaleCrop>
  <LinksUpToDate>false</LinksUpToDate>
  <CharactersWithSpaces>19111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走路带风</cp:lastModifiedBy>
  <cp:lastPrinted>2014-09-16T09:15:00Z</cp:lastPrinted>
  <dcterms:modified xsi:type="dcterms:W3CDTF">2025-12-14T09:23:18Z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53C0C601108540C89C7A3A8E035D961C_13</vt:lpwstr>
  </property>
  <property fmtid="{D5CDD505-2E9C-101B-9397-08002B2CF9AE}" pid="4" name="KSOTemplateDocerSaveRecord">
    <vt:lpwstr>eyJoZGlkIjoiZmQ1NTVlOWE3ZTQxMjllMzUyZTZjNWZjODhiMWNjYzEiLCJ1c2VySWQiOiIzMjM3NDYyNTEifQ==</vt:lpwstr>
  </property>
</Properties>
</file>