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4321B">
      <w:pPr>
        <w:spacing w:line="1600" w:lineRule="exact"/>
        <w:jc w:val="center"/>
        <w:outlineLvl w:val="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 xml:space="preserve">      </w:t>
      </w:r>
    </w:p>
    <w:p w14:paraId="5E29FEE1">
      <w:pPr>
        <w:spacing w:line="1600" w:lineRule="exact"/>
        <w:jc w:val="center"/>
        <w:outlineLvl w:val="0"/>
        <w:rPr>
          <w:rFonts w:hint="eastAsia" w:ascii="宋体" w:hAnsi="宋体" w:eastAsia="宋体" w:cs="宋体"/>
          <w:sz w:val="112"/>
          <w:szCs w:val="112"/>
        </w:rPr>
      </w:pP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sz w:val="112"/>
          <w:szCs w:val="112"/>
        </w:rPr>
        <w:t>竞争性</w:t>
      </w:r>
      <w:r>
        <w:rPr>
          <w:rFonts w:hint="eastAsia" w:ascii="宋体" w:hAnsi="宋体" w:eastAsia="宋体" w:cs="宋体"/>
          <w:sz w:val="112"/>
          <w:szCs w:val="112"/>
          <w:lang w:val="en-US" w:eastAsia="zh-CN"/>
        </w:rPr>
        <w:t>磋商</w:t>
      </w:r>
      <w:r>
        <w:rPr>
          <w:rFonts w:hint="eastAsia" w:ascii="宋体" w:hAnsi="宋体" w:eastAsia="宋体" w:cs="宋体"/>
          <w:sz w:val="112"/>
          <w:szCs w:val="112"/>
        </w:rPr>
        <w:t>文件</w:t>
      </w:r>
    </w:p>
    <w:p w14:paraId="6D2BA992">
      <w:pPr>
        <w:spacing w:line="700" w:lineRule="exact"/>
        <w:jc w:val="center"/>
        <w:rPr>
          <w:rFonts w:hint="eastAsia" w:ascii="宋体" w:hAnsi="宋体" w:eastAsia="宋体" w:cs="宋体"/>
          <w:sz w:val="72"/>
          <w:szCs w:val="72"/>
        </w:rPr>
      </w:pPr>
    </w:p>
    <w:p w14:paraId="68A152AC">
      <w:pPr>
        <w:widowControl w:val="0"/>
        <w:spacing w:line="520" w:lineRule="exact"/>
        <w:ind w:firstLine="420" w:firstLineChars="200"/>
        <w:jc w:val="both"/>
        <w:rPr>
          <w:rFonts w:hint="eastAsia" w:ascii="Calibri" w:hAnsi="Calibri" w:eastAsia="宋体" w:cs="Times New Roman"/>
          <w:kern w:val="2"/>
          <w:sz w:val="21"/>
          <w:szCs w:val="24"/>
          <w:lang w:val="en-US" w:eastAsia="zh-CN" w:bidi="ar-SA"/>
        </w:rPr>
      </w:pPr>
    </w:p>
    <w:p w14:paraId="2FE79A2C">
      <w:pPr>
        <w:spacing w:line="700" w:lineRule="exact"/>
        <w:jc w:val="center"/>
        <w:rPr>
          <w:rFonts w:hint="eastAsia" w:ascii="宋体" w:hAnsi="宋体" w:eastAsia="宋体" w:cs="宋体"/>
          <w:sz w:val="32"/>
        </w:rPr>
      </w:pPr>
    </w:p>
    <w:p w14:paraId="092FB677">
      <w:pPr>
        <w:spacing w:line="700" w:lineRule="exact"/>
        <w:jc w:val="center"/>
        <w:rPr>
          <w:rFonts w:hint="eastAsia" w:ascii="宋体" w:hAnsi="宋体" w:eastAsia="宋体" w:cs="宋体"/>
          <w:sz w:val="32"/>
        </w:rPr>
      </w:pPr>
    </w:p>
    <w:p w14:paraId="572C44E9">
      <w:pPr>
        <w:keepNext w:val="0"/>
        <w:keepLines w:val="0"/>
        <w:pageBreakBefore w:val="0"/>
        <w:widowControl w:val="0"/>
        <w:kinsoku/>
        <w:wordWrap/>
        <w:overflowPunct/>
        <w:topLinePunct w:val="0"/>
        <w:autoSpaceDE/>
        <w:autoSpaceDN/>
        <w:bidi w:val="0"/>
        <w:adjustRightInd/>
        <w:snapToGrid/>
        <w:spacing w:line="240" w:lineRule="auto"/>
        <w:ind w:left="3248" w:leftChars="342" w:hanging="2530" w:hangingChars="700"/>
        <w:jc w:val="both"/>
        <w:textAlignment w:val="auto"/>
        <w:rPr>
          <w:rFonts w:hint="default"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比选项目名称：大观镇黎香湖大道太阳能路灯采购安装项目（第二次）</w:t>
      </w:r>
    </w:p>
    <w:p w14:paraId="57BB3302">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both"/>
        <w:textAlignment w:val="auto"/>
        <w:rPr>
          <w:rFonts w:hint="default"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比选项目编号：CQKH·F·Z</w:t>
      </w:r>
      <w:r>
        <w:rPr>
          <w:rFonts w:hint="eastAsia" w:ascii="宋体" w:hAnsi="宋体" w:eastAsia="宋体" w:cs="宋体"/>
          <w:b/>
          <w:bCs/>
          <w:color w:val="auto"/>
          <w:kern w:val="2"/>
          <w:sz w:val="36"/>
          <w:szCs w:val="36"/>
          <w:lang w:val="en-US" w:eastAsia="zh-CN" w:bidi="ar-SA"/>
        </w:rPr>
        <w:t>–2025–031</w:t>
      </w:r>
      <w:r>
        <w:rPr>
          <w:rFonts w:hint="eastAsia" w:ascii="宋体" w:hAnsi="宋体" w:eastAsia="宋体" w:cs="宋体"/>
          <w:b/>
          <w:bCs/>
          <w:kern w:val="2"/>
          <w:sz w:val="36"/>
          <w:szCs w:val="36"/>
          <w:lang w:val="en-US" w:eastAsia="zh-CN" w:bidi="ar-SA"/>
        </w:rPr>
        <w:t>号</w:t>
      </w:r>
    </w:p>
    <w:p w14:paraId="7A1AE27C">
      <w:pPr>
        <w:spacing w:line="700" w:lineRule="exact"/>
        <w:rPr>
          <w:rFonts w:hint="eastAsia" w:ascii="宋体" w:hAnsi="宋体" w:eastAsia="宋体" w:cs="宋体"/>
          <w:sz w:val="36"/>
          <w:szCs w:val="36"/>
        </w:rPr>
      </w:pPr>
    </w:p>
    <w:p w14:paraId="69F81E7B">
      <w:pPr>
        <w:spacing w:line="700" w:lineRule="exact"/>
        <w:jc w:val="both"/>
        <w:rPr>
          <w:rFonts w:hint="eastAsia" w:ascii="宋体" w:hAnsi="宋体" w:eastAsia="宋体" w:cs="宋体"/>
          <w:b/>
          <w:sz w:val="36"/>
          <w:szCs w:val="36"/>
        </w:rPr>
      </w:pPr>
    </w:p>
    <w:p w14:paraId="7AB1F915">
      <w:pPr>
        <w:widowControl w:val="0"/>
        <w:spacing w:line="520" w:lineRule="exact"/>
        <w:ind w:left="0" w:leftChars="0" w:firstLine="0" w:firstLineChars="0"/>
        <w:jc w:val="both"/>
        <w:rPr>
          <w:rFonts w:hint="eastAsia" w:ascii="宋体" w:hAnsi="宋体" w:eastAsia="宋体" w:cs="宋体"/>
          <w:b/>
          <w:kern w:val="2"/>
          <w:sz w:val="36"/>
          <w:szCs w:val="36"/>
          <w:lang w:val="en-US" w:eastAsia="zh-CN" w:bidi="ar-SA"/>
        </w:rPr>
      </w:pPr>
    </w:p>
    <w:p w14:paraId="3C92CE8E">
      <w:pPr>
        <w:widowControl w:val="0"/>
        <w:spacing w:line="520" w:lineRule="exact"/>
        <w:ind w:firstLine="723" w:firstLineChars="200"/>
        <w:jc w:val="both"/>
        <w:rPr>
          <w:rFonts w:hint="eastAsia" w:ascii="宋体" w:hAnsi="宋体" w:eastAsia="宋体" w:cs="宋体"/>
          <w:b/>
          <w:kern w:val="2"/>
          <w:sz w:val="36"/>
          <w:szCs w:val="36"/>
          <w:lang w:val="en-US" w:eastAsia="zh-CN" w:bidi="ar-SA"/>
        </w:rPr>
      </w:pPr>
    </w:p>
    <w:p w14:paraId="426305D7">
      <w:pPr>
        <w:widowControl w:val="0"/>
        <w:spacing w:line="520" w:lineRule="exact"/>
        <w:ind w:firstLine="723" w:firstLineChars="200"/>
        <w:jc w:val="both"/>
        <w:rPr>
          <w:rFonts w:hint="eastAsia" w:ascii="宋体" w:hAnsi="宋体" w:eastAsia="宋体" w:cs="宋体"/>
          <w:b/>
          <w:kern w:val="2"/>
          <w:sz w:val="36"/>
          <w:szCs w:val="36"/>
          <w:lang w:val="en-US" w:eastAsia="zh-CN" w:bidi="ar-SA"/>
        </w:rPr>
      </w:pPr>
    </w:p>
    <w:p w14:paraId="69BE09E1">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both"/>
        <w:textAlignment w:val="auto"/>
        <w:outlineLvl w:val="0"/>
        <w:rPr>
          <w:rFonts w:hint="eastAsia" w:ascii="宋体" w:hAnsi="宋体" w:eastAsia="宋体" w:cs="宋体"/>
          <w:b/>
          <w:bCs/>
          <w:sz w:val="36"/>
          <w:szCs w:val="36"/>
          <w:lang w:eastAsia="zh-CN"/>
        </w:rPr>
      </w:pPr>
      <w:r>
        <w:rPr>
          <w:rFonts w:hint="eastAsia" w:ascii="宋体" w:hAnsi="宋体" w:eastAsia="宋体" w:cs="宋体"/>
          <w:b/>
          <w:bCs/>
          <w:sz w:val="36"/>
          <w:szCs w:val="36"/>
        </w:rPr>
        <w:t>采购人：</w:t>
      </w:r>
      <w:r>
        <w:rPr>
          <w:rFonts w:hint="eastAsia" w:ascii="宋体" w:hAnsi="宋体" w:eastAsia="宋体" w:cs="宋体"/>
          <w:b/>
          <w:bCs/>
          <w:sz w:val="36"/>
          <w:szCs w:val="36"/>
          <w:lang w:eastAsia="zh-CN"/>
        </w:rPr>
        <w:t>重庆市南川区</w:t>
      </w:r>
      <w:r>
        <w:rPr>
          <w:rFonts w:hint="eastAsia" w:ascii="宋体" w:hAnsi="宋体" w:eastAsia="宋体" w:cs="宋体"/>
          <w:b/>
          <w:bCs/>
          <w:sz w:val="36"/>
          <w:szCs w:val="36"/>
          <w:lang w:val="en-US" w:eastAsia="zh-CN"/>
        </w:rPr>
        <w:t>大观</w:t>
      </w:r>
      <w:r>
        <w:rPr>
          <w:rFonts w:hint="eastAsia" w:ascii="宋体" w:hAnsi="宋体" w:eastAsia="宋体" w:cs="宋体"/>
          <w:b/>
          <w:bCs/>
          <w:sz w:val="36"/>
          <w:szCs w:val="36"/>
          <w:lang w:eastAsia="zh-CN"/>
        </w:rPr>
        <w:t>镇人民政府</w:t>
      </w:r>
    </w:p>
    <w:p w14:paraId="5A66EFF5">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both"/>
        <w:textAlignment w:val="auto"/>
        <w:outlineLvl w:val="0"/>
        <w:rPr>
          <w:rFonts w:hint="eastAsia" w:ascii="宋体" w:hAnsi="宋体" w:eastAsia="宋体" w:cs="宋体"/>
          <w:b/>
          <w:bCs/>
          <w:sz w:val="36"/>
          <w:szCs w:val="36"/>
          <w:lang w:eastAsia="zh-CN"/>
        </w:rPr>
      </w:pPr>
      <w:r>
        <w:rPr>
          <w:rFonts w:hint="eastAsia" w:ascii="宋体" w:hAnsi="宋体" w:eastAsia="宋体" w:cs="宋体"/>
          <w:b/>
          <w:bCs/>
          <w:sz w:val="36"/>
          <w:szCs w:val="36"/>
        </w:rPr>
        <w:t>采购代理机构：</w:t>
      </w:r>
      <w:r>
        <w:rPr>
          <w:rFonts w:hint="eastAsia" w:ascii="宋体" w:hAnsi="宋体" w:eastAsia="宋体" w:cs="宋体"/>
          <w:b/>
          <w:bCs/>
          <w:sz w:val="36"/>
          <w:szCs w:val="36"/>
          <w:lang w:eastAsia="zh-CN"/>
        </w:rPr>
        <w:t>重庆凯弘工程咨询有限公司</w:t>
      </w:r>
    </w:p>
    <w:p w14:paraId="3D749EF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36"/>
          <w:szCs w:val="36"/>
        </w:rPr>
      </w:pPr>
    </w:p>
    <w:p w14:paraId="565A09AF">
      <w:pPr>
        <w:ind w:left="0" w:leftChars="0" w:firstLine="0" w:firstLineChars="0"/>
        <w:jc w:val="center"/>
        <w:rPr>
          <w:rFonts w:hint="eastAsia" w:ascii="宋体" w:hAnsi="宋体" w:eastAsia="宋体" w:cs="Times New Roman"/>
          <w:b/>
          <w:bCs/>
          <w:color w:val="auto"/>
          <w:sz w:val="30"/>
          <w:szCs w:val="30"/>
        </w:rPr>
      </w:pPr>
      <w:r>
        <w:rPr>
          <w:rFonts w:hint="eastAsia" w:ascii="宋体" w:hAnsi="宋体" w:eastAsia="宋体" w:cs="宋体"/>
          <w:b/>
          <w:bCs/>
          <w:color w:val="auto"/>
          <w:sz w:val="36"/>
          <w:szCs w:val="36"/>
        </w:rPr>
        <w:t>二〇二</w:t>
      </w:r>
      <w:r>
        <w:rPr>
          <w:rFonts w:hint="eastAsia" w:ascii="宋体" w:hAnsi="宋体" w:eastAsia="宋体" w:cs="宋体"/>
          <w:b/>
          <w:bCs/>
          <w:color w:val="auto"/>
          <w:sz w:val="36"/>
          <w:szCs w:val="36"/>
          <w:lang w:val="en-US" w:eastAsia="zh-CN"/>
        </w:rPr>
        <w:t>五</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五</w:t>
      </w:r>
      <w:r>
        <w:rPr>
          <w:rFonts w:hint="eastAsia" w:ascii="宋体" w:hAnsi="宋体" w:eastAsia="宋体" w:cs="宋体"/>
          <w:b/>
          <w:bCs/>
          <w:color w:val="auto"/>
          <w:sz w:val="36"/>
          <w:szCs w:val="36"/>
        </w:rPr>
        <w:t>月</w:t>
      </w:r>
    </w:p>
    <w:p w14:paraId="4534D72F">
      <w:pPr>
        <w:spacing w:line="480" w:lineRule="exact"/>
        <w:jc w:val="both"/>
        <w:outlineLvl w:val="0"/>
        <w:rPr>
          <w:rFonts w:hint="eastAsia" w:ascii="宋体" w:hAnsi="宋体" w:eastAsia="宋体" w:cs="宋体"/>
          <w:color w:val="auto"/>
          <w:sz w:val="20"/>
          <w:szCs w:val="20"/>
          <w:highlight w:val="none"/>
          <w:lang w:val="en-US" w:eastAsia="zh-CN"/>
        </w:rPr>
        <w:sectPr>
          <w:footerReference r:id="rId3" w:type="default"/>
          <w:pgSz w:w="11905" w:h="16838"/>
          <w:pgMar w:top="1134" w:right="1247" w:bottom="1134" w:left="1247" w:header="964" w:footer="992" w:gutter="0"/>
          <w:pgNumType w:fmt="decimal" w:start="1"/>
          <w:cols w:space="0" w:num="1"/>
          <w:rtlGutter w:val="0"/>
          <w:docGrid w:linePitch="312" w:charSpace="0"/>
        </w:sectPr>
      </w:pPr>
    </w:p>
    <w:p w14:paraId="03650BAC">
      <w:pPr>
        <w:spacing w:line="480" w:lineRule="exact"/>
        <w:jc w:val="both"/>
        <w:outlineLvl w:val="0"/>
        <w:rPr>
          <w:rFonts w:hint="eastAsia" w:ascii="宋体" w:hAnsi="宋体" w:eastAsia="宋体" w:cs="宋体"/>
          <w:color w:val="auto"/>
          <w:sz w:val="44"/>
          <w:szCs w:val="28"/>
        </w:rPr>
      </w:pP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44"/>
          <w:szCs w:val="28"/>
        </w:rPr>
        <w:t>目   录</w:t>
      </w:r>
    </w:p>
    <w:p w14:paraId="2D93CF84">
      <w:pPr>
        <w:spacing w:line="480" w:lineRule="exact"/>
        <w:jc w:val="center"/>
        <w:outlineLvl w:val="0"/>
        <w:rPr>
          <w:rFonts w:hint="eastAsia" w:ascii="宋体" w:hAnsi="宋体" w:eastAsia="宋体" w:cs="宋体"/>
          <w:color w:val="auto"/>
          <w:sz w:val="44"/>
          <w:szCs w:val="28"/>
        </w:rPr>
      </w:pPr>
    </w:p>
    <w:p w14:paraId="7A84F6BC">
      <w:pPr>
        <w:pStyle w:val="14"/>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TOC \o "1-3" \h \z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_Toc20182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 xml:space="preserve">第一篇 </w:t>
      </w:r>
      <w:r>
        <w:rPr>
          <w:rFonts w:hint="eastAsia" w:ascii="宋体" w:hAnsi="宋体" w:eastAsia="宋体" w:cs="宋体"/>
          <w:sz w:val="24"/>
          <w:szCs w:val="24"/>
          <w:lang w:eastAsia="zh-CN"/>
        </w:rPr>
        <w:t>竞争性磋商</w:t>
      </w:r>
      <w:r>
        <w:rPr>
          <w:rFonts w:hint="eastAsia" w:ascii="宋体" w:hAnsi="宋体" w:eastAsia="宋体" w:cs="宋体"/>
          <w:sz w:val="24"/>
          <w:szCs w:val="24"/>
        </w:rPr>
        <w:t>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_Toc20182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A4912DD">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_Toc14226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rPr>
        <w:t>一、竞争性</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_Toc14226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1517F09">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_Toc30824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rPr>
        <w:t>二、资金来源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_Toc30824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81CFDEA">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_Toc15801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资格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_Toc15801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8FD8943">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_Toc11129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、磋商有关说明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_Toc11129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485AE3A">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_Toc27018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_Toc27018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649E90D">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_Toc6169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lang w:eastAsia="zh-CN"/>
        </w:rPr>
        <w:t>、其它有关规定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_Toc6169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CD2587D">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_Toc5659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lang w:eastAsia="zh-CN"/>
        </w:rPr>
        <w:t>、联系方式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_Toc5659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3A3041B">
      <w:pPr>
        <w:pStyle w:val="14"/>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_Toc29495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val="en-US" w:eastAsia="zh-CN"/>
        </w:rPr>
        <w:t>第二篇 项目服务需求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_Toc29495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24A3591">
      <w:pPr>
        <w:pStyle w:val="8"/>
        <w:tabs>
          <w:tab w:val="right" w:leader="dot" w:pos="9411"/>
        </w:tabs>
        <w:spacing w:line="360" w:lineRule="auto"/>
        <w:rPr>
          <w:rFonts w:hint="eastAsia" w:ascii="宋体" w:hAnsi="宋体" w:eastAsia="宋体" w:cs="宋体"/>
          <w:sz w:val="24"/>
          <w:szCs w:val="24"/>
        </w:rPr>
      </w:pPr>
      <w:r>
        <w:rPr>
          <w:rFonts w:hint="eastAsia" w:ascii="宋体" w:hAnsi="宋体" w:cs="宋体"/>
          <w:color w:val="auto"/>
          <w:kern w:val="2"/>
          <w:sz w:val="24"/>
          <w:szCs w:val="24"/>
          <w:lang w:val="en-US" w:eastAsia="zh-CN" w:bidi="ar-SA"/>
        </w:rPr>
        <w:t>一、</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_Toc14827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项目名称、项目地址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_Toc14827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3AD5232">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_Toc24932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二、项目内容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_Toc24932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E6EE05C">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_Toc30513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三、施工内容及</w:t>
      </w:r>
      <w:r>
        <w:rPr>
          <w:rFonts w:hint="eastAsia" w:ascii="宋体" w:hAnsi="宋体" w:cs="宋体"/>
          <w:sz w:val="24"/>
          <w:szCs w:val="24"/>
          <w:highlight w:val="none"/>
          <w:lang w:val="en-US" w:eastAsia="zh-CN"/>
        </w:rPr>
        <w:t>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_Toc30513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E4C6E38">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_Toc21588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四、质量要求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_Toc21588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79596D1">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_Toc22457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五、安全生产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_Toc22457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EA9252E">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_Toc22989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六、安全措施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_Toc22989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3977128">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_Toc22714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七、现场踏勘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_Toc22714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A20F6FF">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_Toc3748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八、关于转、分包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_Toc3748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237BBA6">
      <w:pPr>
        <w:pStyle w:val="14"/>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_Toc20038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val="en-US" w:eastAsia="zh-CN"/>
        </w:rPr>
        <w:t>第三篇  项目商务需求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_Toc20038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8300709">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_Toc16111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一、计划工期、建设地点及验收方式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_Toc16111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CEE9F9D">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_Toc9022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二、报价要求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_Toc9022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6501F67">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_Toc17568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三、保修期及要求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_Toc17568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6F613C2">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_Toc25080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四、付款方式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_Toc25080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320FD76">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五、知识产权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8EA8DAE">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_Toc4850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六、培训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_Toc4850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D6B8B05">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_Toc25273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七、其他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_Toc25273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880E0D1">
      <w:pPr>
        <w:pStyle w:val="14"/>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_Toc10828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val="en-US" w:eastAsia="zh-CN"/>
        </w:rPr>
        <w:t>第四篇 磋商程序及方法、评审标准、无效响应和采购终止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_Toc10828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E687AE9">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_Toc139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一、磋商程序及方法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EC392C0">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_Toc16861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二、评审标准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_Toc16861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C6CC286">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_Toc4333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三、无效响应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_Toc4333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F810ADF">
      <w:pPr>
        <w:pStyle w:val="8"/>
        <w:tabs>
          <w:tab w:val="right" w:leader="dot" w:pos="9411"/>
        </w:tabs>
        <w:spacing w:line="360" w:lineRule="auto"/>
        <w:rPr>
          <w:rFonts w:hint="eastAsia" w:ascii="宋体" w:hAnsi="宋体" w:eastAsia="宋体" w:cs="宋体"/>
          <w:color w:val="auto"/>
          <w:kern w:val="2"/>
          <w:sz w:val="24"/>
          <w:szCs w:val="24"/>
          <w:lang w:val="en-US" w:eastAsia="zh-CN" w:bidi="ar-SA"/>
        </w:rPr>
        <w:sectPr>
          <w:footerReference r:id="rId4" w:type="default"/>
          <w:pgSz w:w="11905" w:h="16838"/>
          <w:pgMar w:top="1134" w:right="1247" w:bottom="1134" w:left="1247" w:header="964" w:footer="992" w:gutter="0"/>
          <w:pgNumType w:fmt="decimal" w:start="1"/>
          <w:cols w:space="0" w:num="1"/>
          <w:rtlGutter w:val="0"/>
          <w:docGrid w:linePitch="312" w:charSpace="0"/>
        </w:sectPr>
      </w:pPr>
    </w:p>
    <w:p w14:paraId="28325207">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_Toc3355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四、采购终止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_Toc3355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DB3440D">
      <w:pPr>
        <w:pStyle w:val="14"/>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_Toc13605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val="en-US" w:eastAsia="zh-CN"/>
        </w:rPr>
        <w:t>第五篇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_Toc13605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A09C65A">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_Toc7481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一、磋商费用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_Toc7481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5EA7E7B">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_Toc25239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二、竞争性磋商文件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_Toc25239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1A0455B">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_Toc32540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三、磋商要求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_Toc32540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4A634F8">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_Toc29533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四、成交供应商的确认和变更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_Toc29533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4256844">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_Toc18972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五、成交通知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_Toc18972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533B40E">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_Toc14475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六、关于质疑和投诉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_Toc14475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EB7D43E">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_Toc11691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七、采购代理服务费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_Toc11691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A1F562D">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_Toc947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八、签订合同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_Toc947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45FF5D3">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_Toc15703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九、项目验收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_Toc15703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39184F9">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_Toc2402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十、政府采购信用融资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_Toc2402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1976BA6">
      <w:pPr>
        <w:pStyle w:val="14"/>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_Toc30152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val="en-US" w:eastAsia="zh-CN"/>
        </w:rPr>
        <w:t>第六篇  政府采购合同（参照）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_Toc30152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9E4828A">
      <w:pPr>
        <w:pStyle w:val="14"/>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_Toc19632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val="en-US" w:eastAsia="zh-CN"/>
        </w:rPr>
        <w:t>第七篇  响应文件格式要求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_Toc19632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A2663AE">
      <w:pPr>
        <w:pStyle w:val="25"/>
        <w:spacing w:line="360" w:lineRule="auto"/>
        <w:rPr>
          <w:rFonts w:hint="eastAsia" w:ascii="宋体" w:hAnsi="宋体" w:eastAsia="宋体" w:cs="宋体"/>
          <w:b w:val="0"/>
          <w:bCs/>
          <w:color w:val="FF0000"/>
          <w:sz w:val="36"/>
          <w:szCs w:val="36"/>
          <w:lang w:val="en-US" w:eastAsia="zh-CN"/>
        </w:rPr>
        <w:sectPr>
          <w:footerReference r:id="rId5" w:type="default"/>
          <w:pgSz w:w="11905" w:h="16838"/>
          <w:pgMar w:top="1134" w:right="1247" w:bottom="1134" w:left="1247" w:header="964" w:footer="992" w:gutter="0"/>
          <w:pgNumType w:fmt="decimal" w:start="1"/>
          <w:cols w:space="0" w:num="1"/>
          <w:rtlGutter w:val="0"/>
          <w:docGrid w:linePitch="312" w:charSpace="0"/>
        </w:sectPr>
      </w:pPr>
      <w:r>
        <w:rPr>
          <w:rFonts w:hint="eastAsia" w:ascii="宋体" w:hAnsi="宋体" w:eastAsia="宋体" w:cs="宋体"/>
          <w:color w:val="auto"/>
          <w:kern w:val="2"/>
          <w:sz w:val="24"/>
          <w:szCs w:val="24"/>
          <w:lang w:val="en-US" w:eastAsia="zh-CN" w:bidi="ar-SA"/>
        </w:rPr>
        <w:fldChar w:fldCharType="end"/>
      </w:r>
    </w:p>
    <w:p w14:paraId="19EE7DAA">
      <w:pPr>
        <w:pStyle w:val="3"/>
        <w:numPr>
          <w:ilvl w:val="0"/>
          <w:numId w:val="2"/>
        </w:numPr>
        <w:bidi w:val="0"/>
        <w:rPr>
          <w:rFonts w:hint="eastAsia"/>
        </w:rPr>
      </w:pPr>
      <w:bookmarkStart w:id="0" w:name="_Toc15370"/>
      <w:bookmarkStart w:id="1" w:name="_Toc11641050"/>
      <w:bookmarkStart w:id="2" w:name="_Toc18326100"/>
      <w:bookmarkStart w:id="3" w:name="_Toc12789052"/>
      <w:r>
        <w:rPr>
          <w:rFonts w:hint="eastAsia"/>
          <w:lang w:eastAsia="zh-CN"/>
        </w:rPr>
        <w:t xml:space="preserve"> </w:t>
      </w:r>
      <w:bookmarkStart w:id="4" w:name="_Toc20182"/>
      <w:r>
        <w:rPr>
          <w:rFonts w:hint="eastAsia"/>
          <w:lang w:eastAsia="zh-CN"/>
        </w:rPr>
        <w:t>竞争性磋商</w:t>
      </w:r>
      <w:r>
        <w:rPr>
          <w:rFonts w:hint="eastAsia"/>
        </w:rPr>
        <w:t>邀请书</w:t>
      </w:r>
      <w:bookmarkEnd w:id="0"/>
      <w:bookmarkEnd w:id="1"/>
      <w:bookmarkEnd w:id="2"/>
      <w:bookmarkEnd w:id="3"/>
      <w:bookmarkEnd w:id="4"/>
    </w:p>
    <w:p w14:paraId="7E7C7C67">
      <w:pPr>
        <w:rPr>
          <w:rFonts w:hint="eastAsia" w:ascii="宋体" w:hAnsi="宋体" w:eastAsia="宋体" w:cs="宋体"/>
        </w:rPr>
      </w:pPr>
    </w:p>
    <w:p w14:paraId="2172DAF1">
      <w:pPr>
        <w:bidi w:val="0"/>
        <w:spacing w:line="360" w:lineRule="auto"/>
        <w:ind w:firstLine="480" w:firstLineChars="200"/>
        <w:rPr>
          <w:rFonts w:hint="eastAsia"/>
          <w:sz w:val="24"/>
          <w:szCs w:val="24"/>
          <w:lang w:val="en-US" w:eastAsia="zh-CN"/>
        </w:rPr>
      </w:pPr>
      <w:bookmarkStart w:id="5" w:name="_Toc18563"/>
      <w:bookmarkStart w:id="6" w:name="_Toc23446"/>
      <w:bookmarkStart w:id="7" w:name="_Toc317775175"/>
      <w:bookmarkStart w:id="8" w:name="_Toc313893526"/>
      <w:bookmarkStart w:id="9" w:name="_Toc8195"/>
    </w:p>
    <w:p w14:paraId="54E56A9F">
      <w:pPr>
        <w:bidi w:val="0"/>
        <w:spacing w:line="360" w:lineRule="auto"/>
        <w:ind w:firstLine="480" w:firstLineChars="200"/>
        <w:rPr>
          <w:rFonts w:hint="eastAsia"/>
          <w:sz w:val="24"/>
          <w:szCs w:val="24"/>
          <w:lang w:val="en-US" w:eastAsia="zh-CN"/>
        </w:rPr>
      </w:pPr>
      <w:r>
        <w:rPr>
          <w:rFonts w:hint="eastAsia"/>
          <w:sz w:val="24"/>
          <w:szCs w:val="24"/>
          <w:lang w:val="en-US" w:eastAsia="zh-CN"/>
        </w:rPr>
        <w:t>重庆凯弘工程咨询有限公司（以下简称：采购代理机构）接受重庆市南川区大观镇人民政府（以下简称：采购人）的委托，对大观镇黎香湖大道太阳能路灯采购安装项目（第二次）进行竞争性磋商采购，欢迎有资格的供应商前来参与磋商。</w:t>
      </w:r>
    </w:p>
    <w:p w14:paraId="25153CEB">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highlight w:val="none"/>
        </w:rPr>
      </w:pPr>
      <w:bookmarkStart w:id="10" w:name="_Toc14226"/>
      <w:bookmarkStart w:id="11" w:name="_Toc20067"/>
      <w:r>
        <w:rPr>
          <w:rFonts w:hint="eastAsia" w:ascii="宋体" w:hAnsi="宋体" w:eastAsia="宋体" w:cs="宋体"/>
          <w:sz w:val="24"/>
          <w:szCs w:val="24"/>
          <w:highlight w:val="none"/>
        </w:rPr>
        <w:t>一、竞争性</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内容</w:t>
      </w:r>
      <w:bookmarkEnd w:id="5"/>
      <w:bookmarkEnd w:id="6"/>
      <w:bookmarkEnd w:id="7"/>
      <w:bookmarkEnd w:id="8"/>
      <w:bookmarkEnd w:id="9"/>
      <w:bookmarkEnd w:id="10"/>
      <w:bookmarkEnd w:id="11"/>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7"/>
        <w:gridCol w:w="2065"/>
        <w:gridCol w:w="1985"/>
      </w:tblGrid>
      <w:tr w14:paraId="59D6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797" w:type="dxa"/>
            <w:tcBorders>
              <w:top w:val="single" w:color="auto" w:sz="4" w:space="0"/>
              <w:left w:val="single" w:color="auto" w:sz="4" w:space="0"/>
              <w:right w:val="single" w:color="auto" w:sz="4" w:space="0"/>
            </w:tcBorders>
            <w:noWrap w:val="0"/>
            <w:vAlign w:val="center"/>
          </w:tcPr>
          <w:p w14:paraId="5A67CF28">
            <w:pPr>
              <w:widowControl/>
              <w:spacing w:line="360" w:lineRule="auto"/>
              <w:jc w:val="center"/>
              <w:rPr>
                <w:rFonts w:hint="eastAsia" w:ascii="宋体" w:hAnsi="宋体" w:eastAsia="宋体" w:cs="宋体"/>
                <w:b/>
                <w:bCs/>
                <w:kern w:val="0"/>
                <w:sz w:val="24"/>
                <w:szCs w:val="24"/>
                <w:highlight w:val="none"/>
              </w:rPr>
            </w:pPr>
            <w:bookmarkStart w:id="12" w:name="_Toc373860293"/>
            <w:r>
              <w:rPr>
                <w:rFonts w:hint="eastAsia" w:ascii="宋体" w:hAnsi="宋体" w:eastAsia="宋体" w:cs="宋体"/>
                <w:b/>
                <w:bCs/>
                <w:kern w:val="0"/>
                <w:sz w:val="24"/>
                <w:szCs w:val="24"/>
                <w:highlight w:val="none"/>
              </w:rPr>
              <w:t>项目名称</w:t>
            </w:r>
          </w:p>
        </w:tc>
        <w:tc>
          <w:tcPr>
            <w:tcW w:w="2065" w:type="dxa"/>
            <w:tcBorders>
              <w:top w:val="single" w:color="auto" w:sz="4" w:space="0"/>
              <w:left w:val="single" w:color="auto" w:sz="4" w:space="0"/>
              <w:right w:val="single" w:color="auto" w:sz="4" w:space="0"/>
            </w:tcBorders>
            <w:noWrap w:val="0"/>
            <w:vAlign w:val="center"/>
          </w:tcPr>
          <w:p w14:paraId="235B4FEF">
            <w:pPr>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kern w:val="2"/>
                <w:sz w:val="24"/>
                <w:szCs w:val="24"/>
                <w:highlight w:val="none"/>
                <w:lang w:val="en-US" w:eastAsia="zh-CN" w:bidi="ar-SA"/>
              </w:rPr>
              <w:t>最高限价</w:t>
            </w:r>
            <w:r>
              <w:rPr>
                <w:rFonts w:hint="eastAsia" w:ascii="宋体" w:hAnsi="宋体" w:eastAsia="宋体" w:cs="宋体"/>
                <w:b/>
                <w:sz w:val="24"/>
                <w:szCs w:val="24"/>
                <w:highlight w:val="none"/>
              </w:rPr>
              <w:t>（元）</w:t>
            </w:r>
          </w:p>
        </w:tc>
        <w:tc>
          <w:tcPr>
            <w:tcW w:w="1985" w:type="dxa"/>
            <w:tcBorders>
              <w:top w:val="single" w:color="auto" w:sz="4" w:space="0"/>
              <w:left w:val="single" w:color="auto" w:sz="4" w:space="0"/>
              <w:right w:val="single" w:color="auto" w:sz="4" w:space="0"/>
            </w:tcBorders>
            <w:noWrap w:val="0"/>
            <w:vAlign w:val="center"/>
          </w:tcPr>
          <w:p w14:paraId="72A8F67D">
            <w:pPr>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成交供应商数量（名）</w:t>
            </w:r>
          </w:p>
        </w:tc>
      </w:tr>
      <w:tr w14:paraId="32AE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797" w:type="dxa"/>
            <w:tcBorders>
              <w:top w:val="single" w:color="auto" w:sz="4" w:space="0"/>
              <w:left w:val="single" w:color="auto" w:sz="4" w:space="0"/>
              <w:bottom w:val="single" w:color="auto" w:sz="4" w:space="0"/>
              <w:right w:val="single" w:color="auto" w:sz="4" w:space="0"/>
            </w:tcBorders>
            <w:noWrap w:val="0"/>
            <w:vAlign w:val="center"/>
          </w:tcPr>
          <w:p w14:paraId="50AFDA53">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大观镇黎香湖大道太阳能路灯采购安装项目（第二次）</w:t>
            </w:r>
          </w:p>
        </w:tc>
        <w:tc>
          <w:tcPr>
            <w:tcW w:w="2065" w:type="dxa"/>
            <w:tcBorders>
              <w:top w:val="single" w:color="auto" w:sz="4" w:space="0"/>
              <w:left w:val="single" w:color="auto" w:sz="4" w:space="0"/>
              <w:bottom w:val="single" w:color="auto" w:sz="4" w:space="0"/>
              <w:right w:val="single" w:color="auto" w:sz="4" w:space="0"/>
            </w:tcBorders>
            <w:noWrap w:val="0"/>
            <w:vAlign w:val="center"/>
          </w:tcPr>
          <w:p w14:paraId="5CFCDA2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1302342.00</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81039C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r>
    </w:tbl>
    <w:p w14:paraId="259A0744">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rPr>
      </w:pPr>
      <w:bookmarkStart w:id="13" w:name="_Toc13841"/>
      <w:bookmarkStart w:id="14" w:name="_Toc10926"/>
      <w:bookmarkStart w:id="15" w:name="_Toc4693"/>
      <w:r>
        <w:rPr>
          <w:rFonts w:hint="eastAsia" w:ascii="宋体" w:hAnsi="宋体" w:eastAsia="宋体" w:cs="宋体"/>
          <w:b/>
          <w:color w:val="auto"/>
          <w:sz w:val="24"/>
          <w:szCs w:val="24"/>
          <w:highlight w:val="none"/>
          <w:lang w:eastAsia="zh-CN"/>
        </w:rPr>
        <w:t xml:space="preserve"> </w:t>
      </w:r>
      <w:bookmarkStart w:id="16" w:name="_Toc30824"/>
      <w:bookmarkStart w:id="17" w:name="_Toc9630"/>
      <w:r>
        <w:rPr>
          <w:rFonts w:hint="eastAsia" w:ascii="宋体" w:hAnsi="宋体" w:eastAsia="宋体" w:cs="宋体"/>
          <w:b/>
          <w:color w:val="auto"/>
          <w:sz w:val="24"/>
          <w:szCs w:val="24"/>
          <w:highlight w:val="none"/>
        </w:rPr>
        <w:t>二、资金来源</w:t>
      </w:r>
      <w:bookmarkEnd w:id="13"/>
      <w:bookmarkEnd w:id="14"/>
      <w:bookmarkEnd w:id="15"/>
      <w:bookmarkEnd w:id="16"/>
      <w:bookmarkEnd w:id="17"/>
    </w:p>
    <w:p w14:paraId="5CCC16D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18" w:name="_Toc29807"/>
      <w:bookmarkStart w:id="19" w:name="_Toc11096"/>
      <w:bookmarkStart w:id="20" w:name="_Toc29601"/>
      <w:r>
        <w:rPr>
          <w:rFonts w:hint="eastAsia" w:ascii="宋体" w:hAnsi="宋体" w:eastAsia="宋体" w:cs="宋体"/>
          <w:color w:val="auto"/>
          <w:sz w:val="24"/>
          <w:szCs w:val="24"/>
          <w:highlight w:val="none"/>
          <w:lang w:val="en-US" w:eastAsia="zh-CN"/>
        </w:rPr>
        <w:t>财政资金</w:t>
      </w:r>
      <w:r>
        <w:rPr>
          <w:rFonts w:hint="eastAsia" w:ascii="宋体" w:hAnsi="宋体" w:eastAsia="宋体" w:cs="宋体"/>
          <w:color w:val="auto"/>
          <w:sz w:val="24"/>
          <w:szCs w:val="24"/>
          <w:highlight w:val="none"/>
          <w:lang w:eastAsia="zh-CN"/>
        </w:rPr>
        <w:t>。</w:t>
      </w:r>
    </w:p>
    <w:p w14:paraId="30F2179C">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rPr>
      </w:pPr>
      <w:bookmarkStart w:id="21" w:name="_Toc29724"/>
      <w:bookmarkStart w:id="22" w:name="_Toc15801"/>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资格</w:t>
      </w:r>
      <w:bookmarkEnd w:id="18"/>
      <w:bookmarkEnd w:id="19"/>
      <w:bookmarkEnd w:id="20"/>
      <w:bookmarkEnd w:id="21"/>
      <w:bookmarkEnd w:id="22"/>
    </w:p>
    <w:p w14:paraId="6B8D822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供应商是指向采购人提供货物、工程或者服务的法人、其他组织或者自然人。合格的供应商应首先符合政府采购法第二十二条规定的基本条件，同时符合根据该项目特殊要求设置的特定资格条件。</w:t>
      </w:r>
    </w:p>
    <w:p w14:paraId="1C7D310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427905E7">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（二）落实政府采购政策需满足的资格要求：无。</w:t>
      </w:r>
    </w:p>
    <w:p w14:paraId="1A5F3AD1">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）特定资格条件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营业执照包含承接城市及道路照明工程；城市照明工程的施工；生产、加工、销售太阳能路灯，市政工程路灯；销售安装灯具等满足其中一项。</w:t>
      </w:r>
    </w:p>
    <w:p w14:paraId="1767CB95">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eastAsia="zh-CN"/>
        </w:rPr>
      </w:pPr>
      <w:bookmarkStart w:id="23" w:name="_Toc5439"/>
      <w:bookmarkStart w:id="24" w:name="_Toc12758"/>
      <w:bookmarkStart w:id="25" w:name="_Toc11129"/>
      <w:bookmarkStart w:id="26" w:name="_Toc18024"/>
      <w:bookmarkStart w:id="27" w:name="_Toc14856"/>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lang w:eastAsia="zh-CN"/>
        </w:rPr>
        <w:t>、磋商有关说明</w:t>
      </w:r>
      <w:bookmarkEnd w:id="12"/>
      <w:bookmarkEnd w:id="23"/>
      <w:bookmarkEnd w:id="24"/>
      <w:bookmarkEnd w:id="25"/>
      <w:bookmarkEnd w:id="26"/>
      <w:bookmarkEnd w:id="27"/>
    </w:p>
    <w:p w14:paraId="17B553A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bookmarkStart w:id="28" w:name="_Toc31493"/>
      <w:bookmarkStart w:id="29" w:name="_Toc429553104"/>
      <w:bookmarkStart w:id="30" w:name="_Toc3213528"/>
      <w:bookmarkStart w:id="31" w:name="_Toc429558945"/>
      <w:bookmarkStart w:id="32" w:name="_Toc423596033"/>
      <w:r>
        <w:rPr>
          <w:rFonts w:hint="eastAsia" w:ascii="宋体" w:hAnsi="宋体" w:eastAsia="宋体" w:cs="宋体"/>
          <w:b w:val="0"/>
          <w:bCs w:val="0"/>
          <w:color w:val="auto"/>
          <w:sz w:val="24"/>
          <w:szCs w:val="24"/>
          <w:highlight w:val="none"/>
          <w:lang w:val="en-US" w:eastAsia="zh-CN"/>
        </w:rPr>
        <w:t>（一）供应商应通过“行采家”平台（https://www.gec123.com）进行注册，成为行采家平台供应商。</w:t>
      </w:r>
    </w:p>
    <w:p w14:paraId="256397EA">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（二）凡有意参加的供应商，请在“行采家”平台下载本项目磋商文件、工程量清单以及补遗等开标前公布的所有项目资料，无论供应商领取或下载与否，均视为已知晓所有磋商内容。</w:t>
      </w:r>
    </w:p>
    <w:p w14:paraId="68899B3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（三）磋商文件公告期：自磋商公告发布之日（2025年5月14日）起3个工作日。</w:t>
      </w:r>
    </w:p>
    <w:p w14:paraId="6A0DDAF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（四）报名及磋商文件发售</w:t>
      </w:r>
    </w:p>
    <w:p w14:paraId="6AE54331">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bookmarkStart w:id="33" w:name="_Hlk101336505"/>
      <w:r>
        <w:rPr>
          <w:rFonts w:hint="eastAsia" w:ascii="宋体" w:hAnsi="宋体" w:eastAsia="宋体" w:cs="宋体"/>
          <w:b w:val="0"/>
          <w:bCs w:val="0"/>
          <w:color w:val="auto"/>
          <w:sz w:val="24"/>
          <w:szCs w:val="24"/>
          <w:highlight w:val="none"/>
          <w:lang w:val="en-US" w:eastAsia="zh-CN"/>
        </w:rPr>
        <w:t>报名期</w:t>
      </w:r>
      <w:bookmarkEnd w:id="33"/>
      <w:r>
        <w:rPr>
          <w:rFonts w:hint="eastAsia" w:ascii="宋体" w:hAnsi="宋体" w:eastAsia="宋体" w:cs="宋体"/>
          <w:b w:val="0"/>
          <w:bCs w:val="0"/>
          <w:color w:val="auto"/>
          <w:sz w:val="24"/>
          <w:szCs w:val="24"/>
          <w:highlight w:val="none"/>
          <w:lang w:val="en-US" w:eastAsia="zh-CN"/>
        </w:rPr>
        <w:t>：2025年5月14日-2025年5月19日17:00（工作日内）。</w:t>
      </w:r>
    </w:p>
    <w:p w14:paraId="548C75C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2.磋商文件售价：人民币500元。 </w:t>
      </w:r>
    </w:p>
    <w:p w14:paraId="794191D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3.磋商文件购买方式</w:t>
      </w:r>
    </w:p>
    <w:p w14:paraId="24C0611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（1）汇款购买</w:t>
      </w:r>
    </w:p>
    <w:p w14:paraId="55D1B6E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在报名期内，供应商将磋商文件购买费用汇至以下账户内进行购买。通过汇款方式购买磋商文件的，将汇款凭证（注明项目名称）、单位营业执照复印件（加盖公章）扫描后发送至1600025451@qq.com。</w:t>
      </w:r>
    </w:p>
    <w:p w14:paraId="1C20D935">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户  名：重庆凯弘工程咨询有限公司南川分公司</w:t>
      </w:r>
    </w:p>
    <w:p w14:paraId="1038C4C0">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开户行：建行南川支行营业部</w:t>
      </w:r>
    </w:p>
    <w:p w14:paraId="7ED999B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账  号：50001263600050206519</w:t>
      </w:r>
    </w:p>
    <w:p w14:paraId="0DC9DF40">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（2）现场购买</w:t>
      </w:r>
    </w:p>
    <w:p w14:paraId="7D378870">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在报名期内，供应商到重庆市南川区西城街道尹子南路文化艺术中心3楼，携带单位营业执照、授权委托书、领取人身份证复印件（全部加盖公章）购买。</w:t>
      </w:r>
    </w:p>
    <w:p w14:paraId="38460F6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（五）供应商须满足以下三种要件，其响应文件才被接受：</w:t>
      </w:r>
    </w:p>
    <w:p w14:paraId="58BF487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1.按时报名签到并递交了响应文件。</w:t>
      </w:r>
    </w:p>
    <w:p w14:paraId="0F67E70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2.在报名期内缴纳磋商文件购买费用的供应商。</w:t>
      </w:r>
    </w:p>
    <w:p w14:paraId="1830F1C6">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3.在报名期限内递交了《重庆凯弘工程咨询有限公司采购文件发售登记表》。</w:t>
      </w:r>
    </w:p>
    <w:p w14:paraId="0D9637A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（六）递交响应文件及磋商地点：重庆市南川区文化艺术中心三楼。</w:t>
      </w:r>
    </w:p>
    <w:p w14:paraId="2628CC9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FF000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（七）响应文件递交起止时间：</w:t>
      </w:r>
      <w:r>
        <w:rPr>
          <w:rFonts w:hint="eastAsia" w:ascii="宋体" w:hAnsi="宋体" w:eastAsia="宋体" w:cs="宋体"/>
          <w:b w:val="0"/>
          <w:bCs w:val="0"/>
          <w:color w:val="FF0000"/>
          <w:sz w:val="24"/>
          <w:szCs w:val="24"/>
          <w:highlight w:val="none"/>
          <w:lang w:val="en-US" w:eastAsia="zh-CN"/>
        </w:rPr>
        <w:t>2025年5月26日14:30-2025年5月26日15:00。</w:t>
      </w:r>
    </w:p>
    <w:p w14:paraId="28109870">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（八）磋商开始时间：2025年5月26日15：00。</w:t>
      </w:r>
    </w:p>
    <w:p w14:paraId="44062D39">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eastAsia="zh-CN"/>
        </w:rPr>
      </w:pPr>
      <w:bookmarkStart w:id="34" w:name="_Toc12396"/>
      <w:bookmarkStart w:id="35" w:name="_Toc27018"/>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lang w:eastAsia="zh-CN"/>
        </w:rPr>
        <w:t>、</w:t>
      </w:r>
      <w:bookmarkEnd w:id="28"/>
      <w:bookmarkEnd w:id="29"/>
      <w:bookmarkEnd w:id="30"/>
      <w:bookmarkEnd w:id="31"/>
      <w:bookmarkEnd w:id="32"/>
      <w:bookmarkStart w:id="36" w:name="_Toc13430"/>
      <w:r>
        <w:rPr>
          <w:rFonts w:hint="eastAsia" w:ascii="宋体" w:hAnsi="宋体" w:eastAsia="宋体" w:cs="宋体"/>
          <w:b/>
          <w:color w:val="auto"/>
          <w:sz w:val="24"/>
          <w:szCs w:val="24"/>
          <w:highlight w:val="none"/>
          <w:lang w:eastAsia="zh-CN"/>
        </w:rPr>
        <w:t>磋商保证金</w:t>
      </w:r>
      <w:bookmarkEnd w:id="34"/>
      <w:bookmarkEnd w:id="35"/>
      <w:bookmarkStart w:id="256" w:name="_GoBack"/>
      <w:bookmarkEnd w:id="256"/>
    </w:p>
    <w:p w14:paraId="6E1DE4EA">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本项目不设磋商保证金。</w:t>
      </w:r>
    </w:p>
    <w:bookmarkEnd w:id="36"/>
    <w:p w14:paraId="7A73D65C">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eastAsia="zh-CN"/>
        </w:rPr>
      </w:pPr>
      <w:bookmarkStart w:id="37" w:name="_Toc6169"/>
      <w:bookmarkStart w:id="38" w:name="_Toc7555"/>
      <w:bookmarkStart w:id="39" w:name="_Toc480466699"/>
      <w:bookmarkStart w:id="40" w:name="_Toc76462322"/>
      <w:bookmarkStart w:id="41" w:name="_Toc13784"/>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lang w:eastAsia="zh-CN"/>
        </w:rPr>
        <w:t>、其它有关规定</w:t>
      </w:r>
      <w:bookmarkEnd w:id="37"/>
      <w:bookmarkEnd w:id="38"/>
      <w:bookmarkEnd w:id="39"/>
      <w:bookmarkEnd w:id="40"/>
      <w:bookmarkEnd w:id="41"/>
    </w:p>
    <w:p w14:paraId="5CF3F504">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（一）单位负责人为同一人或者存在直接控股、管理关系的不同供应商，不得参加同一合同项（包）下的政府采购活动，否则均为无效响应。</w:t>
      </w:r>
    </w:p>
    <w:p w14:paraId="0FDC037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（二）为采购项目提供整体设计、规范编制或者项目管理、监理、检测等服务的供应商，不得再参加该采购项目的其他采购活动。</w:t>
      </w:r>
    </w:p>
    <w:p w14:paraId="00F5A580">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（三）本项目的补遗文件（如果有）采购代理机构将以书面形式发布并电话通知，请各供应商注意查收；无论</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接受与否，均视同供应商已知晓本项目补遗文件（如果有）的内容。</w:t>
      </w:r>
    </w:p>
    <w:p w14:paraId="071E9658">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（四）超过响应文件截止时间递交的响应文件，恕不接收。</w:t>
      </w:r>
    </w:p>
    <w:p w14:paraId="60802370">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费用：无论</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结果如何，供应商参与本项目</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的所有费用均应由供应商自行承担。</w:t>
      </w:r>
    </w:p>
    <w:p w14:paraId="5776B32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i w:val="0"/>
          <w:iCs/>
          <w:color w:val="auto"/>
          <w:sz w:val="24"/>
          <w:szCs w:val="24"/>
          <w:highlight w:val="none"/>
        </w:rPr>
      </w:pPr>
      <w:r>
        <w:rPr>
          <w:rFonts w:hint="eastAsia" w:ascii="宋体" w:hAnsi="宋体" w:eastAsia="宋体" w:cs="宋体"/>
          <w:b w:val="0"/>
          <w:bCs/>
          <w:i w:val="0"/>
          <w:iCs/>
          <w:color w:val="auto"/>
          <w:sz w:val="24"/>
          <w:szCs w:val="24"/>
          <w:highlight w:val="none"/>
        </w:rPr>
        <w:t>（六）本项目</w:t>
      </w:r>
      <w:r>
        <w:rPr>
          <w:rFonts w:hint="eastAsia" w:ascii="宋体" w:hAnsi="宋体" w:eastAsia="宋体" w:cs="宋体"/>
          <w:b w:val="0"/>
          <w:bCs/>
          <w:i w:val="0"/>
          <w:iCs/>
          <w:color w:val="auto"/>
          <w:sz w:val="24"/>
          <w:szCs w:val="24"/>
          <w:highlight w:val="none"/>
          <w:lang w:val="en-US" w:eastAsia="zh-CN"/>
        </w:rPr>
        <w:t>不</w:t>
      </w:r>
      <w:r>
        <w:rPr>
          <w:rFonts w:hint="eastAsia" w:ascii="宋体" w:hAnsi="宋体" w:eastAsia="宋体" w:cs="宋体"/>
          <w:b w:val="0"/>
          <w:bCs/>
          <w:i w:val="0"/>
          <w:iCs/>
          <w:color w:val="auto"/>
          <w:sz w:val="24"/>
          <w:szCs w:val="24"/>
          <w:highlight w:val="none"/>
        </w:rPr>
        <w:t>接受联合体参与</w:t>
      </w:r>
      <w:r>
        <w:rPr>
          <w:rFonts w:hint="eastAsia" w:ascii="宋体" w:hAnsi="宋体" w:eastAsia="宋体" w:cs="宋体"/>
          <w:b w:val="0"/>
          <w:bCs/>
          <w:i w:val="0"/>
          <w:iCs/>
          <w:color w:val="auto"/>
          <w:sz w:val="24"/>
          <w:szCs w:val="24"/>
          <w:highlight w:val="none"/>
          <w:lang w:eastAsia="zh-CN"/>
        </w:rPr>
        <w:t>磋商</w:t>
      </w:r>
      <w:r>
        <w:rPr>
          <w:rFonts w:hint="eastAsia" w:ascii="宋体" w:hAnsi="宋体" w:eastAsia="宋体" w:cs="宋体"/>
          <w:b w:val="0"/>
          <w:bCs/>
          <w:i w:val="0"/>
          <w:iCs/>
          <w:color w:val="auto"/>
          <w:sz w:val="24"/>
          <w:szCs w:val="24"/>
          <w:highlight w:val="none"/>
        </w:rPr>
        <w:t>。</w:t>
      </w:r>
    </w:p>
    <w:p w14:paraId="2D70499E">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val="0"/>
          <w:i w:val="0"/>
          <w:iCs/>
          <w:color w:val="auto"/>
          <w:sz w:val="24"/>
          <w:szCs w:val="24"/>
          <w:highlight w:val="none"/>
        </w:rPr>
      </w:pPr>
      <w:r>
        <w:rPr>
          <w:rFonts w:hint="eastAsia" w:ascii="宋体" w:hAnsi="宋体" w:eastAsia="宋体" w:cs="宋体"/>
          <w:b w:val="0"/>
          <w:bCs/>
          <w:i w:val="0"/>
          <w:iCs/>
          <w:color w:val="auto"/>
          <w:sz w:val="24"/>
          <w:szCs w:val="24"/>
          <w:highlight w:val="none"/>
        </w:rPr>
        <w:t>（七）本项目不接受合同分包，否则按无效处理</w:t>
      </w:r>
      <w:r>
        <w:rPr>
          <w:rFonts w:hint="eastAsia" w:ascii="宋体" w:hAnsi="宋体" w:eastAsia="宋体" w:cs="宋体"/>
          <w:b/>
          <w:bCs w:val="0"/>
          <w:i w:val="0"/>
          <w:iCs/>
          <w:color w:val="auto"/>
          <w:sz w:val="24"/>
          <w:szCs w:val="24"/>
          <w:highlight w:val="none"/>
        </w:rPr>
        <w:t>。</w:t>
      </w:r>
    </w:p>
    <w:p w14:paraId="2A82B18C">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A693E36">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eastAsia="zh-CN"/>
        </w:rPr>
      </w:pPr>
      <w:bookmarkStart w:id="42" w:name="_Toc5659"/>
      <w:bookmarkStart w:id="43" w:name="_Toc26799"/>
      <w:bookmarkStart w:id="44" w:name="_Toc2657"/>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lang w:eastAsia="zh-CN"/>
        </w:rPr>
        <w:t>、联系方式</w:t>
      </w:r>
      <w:bookmarkEnd w:id="42"/>
      <w:bookmarkEnd w:id="43"/>
      <w:bookmarkEnd w:id="44"/>
    </w:p>
    <w:p w14:paraId="573DC92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lang w:val="zh-CN" w:eastAsia="zh-CN"/>
        </w:rPr>
        <w:t>重庆市南川区大观镇人民政府</w:t>
      </w:r>
    </w:p>
    <w:p w14:paraId="2847E556">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吴老师</w:t>
      </w:r>
    </w:p>
    <w:p w14:paraId="30C5AB4E">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13996713589</w:t>
      </w:r>
    </w:p>
    <w:p w14:paraId="06AC3A64">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zh-CN" w:eastAsia="zh-CN"/>
        </w:rPr>
        <w:t>重庆市南川区</w:t>
      </w:r>
      <w:r>
        <w:rPr>
          <w:rFonts w:hint="eastAsia" w:ascii="宋体" w:hAnsi="宋体" w:eastAsia="宋体" w:cs="宋体"/>
          <w:color w:val="auto"/>
          <w:sz w:val="24"/>
          <w:szCs w:val="24"/>
          <w:highlight w:val="none"/>
          <w:lang w:val="en-US" w:eastAsia="zh-CN"/>
        </w:rPr>
        <w:t>大观镇</w:t>
      </w:r>
    </w:p>
    <w:p w14:paraId="18780007">
      <w:pPr>
        <w:pStyle w:val="25"/>
        <w:keepNext/>
        <w:keepLines/>
        <w:pageBreakBefore w:val="0"/>
        <w:widowControl w:val="0"/>
        <w:kinsoku/>
        <w:wordWrap/>
        <w:overflowPunct/>
        <w:topLinePunct w:val="0"/>
        <w:autoSpaceDE/>
        <w:autoSpaceDN/>
        <w:bidi w:val="0"/>
        <w:adjustRightInd/>
        <w:snapToGrid/>
        <w:spacing w:before="20" w:after="0" w:line="360" w:lineRule="auto"/>
        <w:textAlignment w:val="baseline"/>
        <w:rPr>
          <w:rFonts w:hint="eastAsia" w:ascii="宋体" w:hAnsi="宋体" w:eastAsia="宋体" w:cs="宋体"/>
          <w:sz w:val="24"/>
          <w:szCs w:val="24"/>
        </w:rPr>
      </w:pPr>
    </w:p>
    <w:p w14:paraId="7F7C887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（二）采购代理机构：</w:t>
      </w:r>
      <w:r>
        <w:rPr>
          <w:rFonts w:hint="eastAsia" w:ascii="宋体" w:hAnsi="宋体" w:eastAsia="宋体" w:cs="宋体"/>
          <w:sz w:val="24"/>
          <w:szCs w:val="24"/>
          <w:highlight w:val="none"/>
          <w:lang w:eastAsia="zh-CN"/>
        </w:rPr>
        <w:t>重庆凯弘工程咨询有限公司</w:t>
      </w:r>
      <w:r>
        <w:rPr>
          <w:rFonts w:hint="eastAsia" w:ascii="宋体" w:hAnsi="宋体" w:eastAsia="宋体" w:cs="宋体"/>
          <w:sz w:val="24"/>
          <w:szCs w:val="24"/>
          <w:highlight w:val="none"/>
        </w:rPr>
        <w:t xml:space="preserve"> </w:t>
      </w:r>
    </w:p>
    <w:p w14:paraId="310AD938">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rPr>
      </w:pPr>
      <w:r>
        <w:rPr>
          <w:rFonts w:hint="eastAsia" w:ascii="宋体" w:hAnsi="宋体" w:eastAsia="宋体" w:cs="宋体"/>
          <w:sz w:val="24"/>
          <w:szCs w:val="24"/>
          <w:highlight w:val="none"/>
        </w:rPr>
        <w:t>联系人：</w:t>
      </w:r>
      <w:r>
        <w:rPr>
          <w:rFonts w:hint="eastAsia" w:ascii="宋体" w:hAnsi="宋体" w:eastAsia="宋体" w:cs="宋体"/>
          <w:color w:val="auto"/>
          <w:sz w:val="24"/>
          <w:szCs w:val="24"/>
          <w:highlight w:val="none"/>
          <w:u w:val="none"/>
          <w:lang w:val="en-US" w:eastAsia="zh-CN"/>
        </w:rPr>
        <w:t>张老师</w:t>
      </w:r>
    </w:p>
    <w:p w14:paraId="79A6F3D5">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rPr>
      </w:pPr>
      <w:r>
        <w:rPr>
          <w:rFonts w:hint="eastAsia" w:ascii="宋体" w:hAnsi="宋体" w:eastAsia="宋体" w:cs="宋体"/>
          <w:color w:val="auto"/>
          <w:sz w:val="24"/>
          <w:szCs w:val="24"/>
          <w:highlight w:val="none"/>
          <w:u w:val="none"/>
        </w:rPr>
        <w:t>电  话：</w:t>
      </w:r>
      <w:r>
        <w:rPr>
          <w:rFonts w:hint="eastAsia" w:ascii="宋体" w:hAnsi="宋体" w:eastAsia="宋体" w:cs="宋体"/>
          <w:color w:val="auto"/>
          <w:sz w:val="24"/>
          <w:szCs w:val="24"/>
          <w:highlight w:val="none"/>
          <w:u w:val="none"/>
          <w:lang w:val="en-US" w:eastAsia="zh-CN"/>
        </w:rPr>
        <w:t>023-71456000</w:t>
      </w:r>
    </w:p>
    <w:p w14:paraId="67F45557">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地  址：</w:t>
      </w:r>
      <w:bookmarkStart w:id="45" w:name="_Toc21643"/>
      <w:r>
        <w:rPr>
          <w:rFonts w:hint="eastAsia" w:ascii="宋体" w:hAnsi="宋体" w:eastAsia="宋体" w:cs="宋体"/>
          <w:color w:val="auto"/>
          <w:sz w:val="24"/>
          <w:szCs w:val="24"/>
          <w:highlight w:val="none"/>
        </w:rPr>
        <w:t>重庆市南川区西城尹子南路文化艺术中心3楼</w:t>
      </w:r>
    </w:p>
    <w:p w14:paraId="4AF79E4A">
      <w:pPr>
        <w:rPr>
          <w:rFonts w:hint="eastAsia" w:ascii="宋体" w:hAnsi="宋体" w:eastAsia="宋体" w:cs="宋体"/>
          <w:color w:val="auto"/>
          <w:sz w:val="24"/>
          <w:szCs w:val="24"/>
        </w:rPr>
        <w:sectPr>
          <w:footerReference r:id="rId6" w:type="default"/>
          <w:pgSz w:w="11905" w:h="16838"/>
          <w:pgMar w:top="1134" w:right="1247" w:bottom="1134" w:left="1247" w:header="964" w:footer="992" w:gutter="0"/>
          <w:pgNumType w:fmt="decimal" w:start="1"/>
          <w:cols w:space="0" w:num="1"/>
          <w:rtlGutter w:val="0"/>
          <w:docGrid w:linePitch="312" w:charSpace="0"/>
        </w:sectPr>
      </w:pPr>
    </w:p>
    <w:p w14:paraId="0E724F31">
      <w:pPr>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一</w:t>
      </w:r>
      <w:r>
        <w:rPr>
          <w:rFonts w:hint="eastAsia" w:ascii="宋体" w:hAnsi="宋体" w:eastAsia="宋体" w:cs="宋体"/>
          <w:sz w:val="28"/>
          <w:szCs w:val="28"/>
        </w:rPr>
        <w:t>：</w:t>
      </w:r>
    </w:p>
    <w:p w14:paraId="3063771E">
      <w:pPr>
        <w:jc w:val="center"/>
        <w:rPr>
          <w:rFonts w:hint="eastAsia" w:ascii="宋体" w:hAnsi="宋体" w:eastAsia="宋体" w:cs="宋体"/>
          <w:b/>
          <w:bCs/>
          <w:sz w:val="44"/>
          <w:szCs w:val="44"/>
        </w:rPr>
      </w:pPr>
      <w:r>
        <w:rPr>
          <w:rFonts w:hint="eastAsia" w:ascii="宋体" w:hAnsi="宋体" w:eastAsia="宋体" w:cs="宋体"/>
          <w:b/>
          <w:bCs/>
          <w:sz w:val="44"/>
          <w:szCs w:val="44"/>
        </w:rPr>
        <w:t>采购文件发售登记表</w:t>
      </w:r>
    </w:p>
    <w:p w14:paraId="39B4205E">
      <w:pPr>
        <w:jc w:val="center"/>
        <w:rPr>
          <w:rFonts w:hint="eastAsia" w:ascii="宋体" w:hAnsi="宋体" w:eastAsia="宋体" w:cs="宋体"/>
          <w:b/>
          <w:bCs/>
          <w:sz w:val="44"/>
          <w:szCs w:val="44"/>
        </w:rPr>
      </w:pPr>
      <w:r>
        <w:rPr>
          <w:rFonts w:hint="eastAsia" w:ascii="宋体" w:hAnsi="宋体" w:eastAsia="宋体" w:cs="宋体"/>
          <w:b/>
          <w:bCs/>
          <w:sz w:val="21"/>
          <w:szCs w:val="21"/>
        </w:rPr>
        <w:t>（重庆凯弘工程咨询有限公司）</w:t>
      </w:r>
    </w:p>
    <w:p w14:paraId="120623EC">
      <w:pPr>
        <w:jc w:val="center"/>
        <w:rPr>
          <w:rFonts w:hint="eastAsia" w:ascii="宋体" w:hAnsi="宋体" w:eastAsia="宋体" w:cs="宋体"/>
          <w:b/>
          <w:bCs/>
          <w:color w:val="FF0000"/>
          <w:sz w:val="44"/>
          <w:szCs w:val="44"/>
          <w:lang w:val="en-US" w:eastAsia="zh-CN"/>
        </w:rPr>
      </w:pPr>
    </w:p>
    <w:p w14:paraId="450B69E8">
      <w:pPr>
        <w:jc w:val="left"/>
        <w:rPr>
          <w:rFonts w:hint="eastAsia" w:ascii="宋体" w:hAnsi="宋体" w:eastAsia="宋体" w:cs="宋体"/>
          <w:b w:val="0"/>
          <w:bCs w:val="0"/>
          <w:spacing w:val="40"/>
          <w:sz w:val="21"/>
          <w:szCs w:val="24"/>
        </w:rPr>
      </w:pPr>
    </w:p>
    <w:tbl>
      <w:tblPr>
        <w:tblStyle w:val="18"/>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675"/>
        <w:gridCol w:w="1982"/>
        <w:gridCol w:w="3697"/>
      </w:tblGrid>
      <w:tr w14:paraId="2C226B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948" w:type="dxa"/>
            <w:noWrap w:val="0"/>
            <w:vAlign w:val="center"/>
          </w:tcPr>
          <w:p w14:paraId="63C8883C">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rPr>
              <w:t>项目号</w:t>
            </w:r>
          </w:p>
        </w:tc>
        <w:tc>
          <w:tcPr>
            <w:tcW w:w="7354" w:type="dxa"/>
            <w:gridSpan w:val="3"/>
            <w:noWrap w:val="0"/>
            <w:vAlign w:val="center"/>
          </w:tcPr>
          <w:p w14:paraId="5840FA58">
            <w:pPr>
              <w:keepNext w:val="0"/>
              <w:keepLines w:val="0"/>
              <w:pageBreakBefore w:val="0"/>
              <w:widowControl w:val="0"/>
              <w:kinsoku/>
              <w:wordWrap/>
              <w:overflowPunct/>
              <w:topLinePunct w:val="0"/>
              <w:autoSpaceDE/>
              <w:autoSpaceDN/>
              <w:bidi w:val="0"/>
              <w:adjustRightInd/>
              <w:snapToGrid/>
              <w:spacing w:before="157" w:beforeLines="50" w:line="380" w:lineRule="exact"/>
              <w:jc w:val="left"/>
              <w:textAlignment w:val="auto"/>
              <w:rPr>
                <w:rFonts w:hint="default" w:ascii="宋体" w:hAnsi="宋体" w:eastAsia="宋体" w:cs="宋体"/>
                <w:sz w:val="24"/>
                <w:szCs w:val="24"/>
                <w:lang w:val="en-US" w:eastAsia="zh-CN"/>
              </w:rPr>
            </w:pPr>
            <w:r>
              <w:rPr>
                <w:rFonts w:hint="eastAsia" w:ascii="宋体" w:hAnsi="宋体" w:eastAsia="宋体" w:cs="宋体"/>
                <w:b/>
                <w:bCs/>
                <w:color w:val="auto"/>
                <w:sz w:val="24"/>
                <w:szCs w:val="24"/>
                <w:lang w:val="en-US" w:eastAsia="zh-CN"/>
              </w:rPr>
              <w:t>CQKH▪F▪Z-2025-031号</w:t>
            </w:r>
          </w:p>
        </w:tc>
      </w:tr>
      <w:tr w14:paraId="04836F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8" w:type="dxa"/>
            <w:noWrap w:val="0"/>
            <w:vAlign w:val="center"/>
          </w:tcPr>
          <w:p w14:paraId="2376950C">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7354" w:type="dxa"/>
            <w:gridSpan w:val="3"/>
            <w:noWrap w:val="0"/>
            <w:vAlign w:val="center"/>
          </w:tcPr>
          <w:p w14:paraId="14E116BF">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大观镇黎香湖大道太阳能路灯采购安装项目（第二次）</w:t>
            </w:r>
          </w:p>
        </w:tc>
      </w:tr>
      <w:tr w14:paraId="4A45C0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8" w:type="dxa"/>
            <w:noWrap w:val="0"/>
            <w:vAlign w:val="center"/>
          </w:tcPr>
          <w:p w14:paraId="63A7FEA6">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rPr>
              <w:t>供应商名称</w:t>
            </w:r>
          </w:p>
        </w:tc>
        <w:tc>
          <w:tcPr>
            <w:tcW w:w="7354" w:type="dxa"/>
            <w:gridSpan w:val="3"/>
            <w:noWrap w:val="0"/>
            <w:vAlign w:val="bottom"/>
          </w:tcPr>
          <w:p w14:paraId="7A2CD774">
            <w:pPr>
              <w:keepNext w:val="0"/>
              <w:keepLines w:val="0"/>
              <w:pageBreakBefore w:val="0"/>
              <w:widowControl w:val="0"/>
              <w:kinsoku/>
              <w:wordWrap/>
              <w:overflowPunct/>
              <w:topLinePunct w:val="0"/>
              <w:autoSpaceDE/>
              <w:autoSpaceDN/>
              <w:bidi w:val="0"/>
              <w:adjustRightInd/>
              <w:snapToGrid/>
              <w:spacing w:before="157" w:beforeLines="50" w:line="380" w:lineRule="exact"/>
              <w:ind w:firstLine="3120" w:firstLineChars="1300"/>
              <w:textAlignment w:val="auto"/>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lang w:eastAsia="zh-CN"/>
              </w:rPr>
              <w:t>盖</w:t>
            </w:r>
            <w:r>
              <w:rPr>
                <w:rFonts w:hint="eastAsia" w:ascii="宋体" w:hAnsi="宋体" w:eastAsia="宋体" w:cs="宋体"/>
                <w:sz w:val="24"/>
                <w:szCs w:val="24"/>
              </w:rPr>
              <w:t>章）</w:t>
            </w:r>
          </w:p>
        </w:tc>
      </w:tr>
      <w:tr w14:paraId="66999C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8" w:type="dxa"/>
            <w:noWrap w:val="0"/>
            <w:vAlign w:val="center"/>
          </w:tcPr>
          <w:p w14:paraId="1D0804F9">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rPr>
              <w:t>联系人</w:t>
            </w:r>
          </w:p>
        </w:tc>
        <w:tc>
          <w:tcPr>
            <w:tcW w:w="1675" w:type="dxa"/>
            <w:noWrap w:val="0"/>
            <w:vAlign w:val="center"/>
          </w:tcPr>
          <w:p w14:paraId="1A0E7561">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p>
        </w:tc>
        <w:tc>
          <w:tcPr>
            <w:tcW w:w="1982" w:type="dxa"/>
            <w:noWrap w:val="0"/>
            <w:vAlign w:val="center"/>
          </w:tcPr>
          <w:p w14:paraId="38F0BDA9">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rPr>
              <w:t>手机</w:t>
            </w:r>
          </w:p>
        </w:tc>
        <w:tc>
          <w:tcPr>
            <w:tcW w:w="3697" w:type="dxa"/>
            <w:noWrap w:val="0"/>
            <w:vAlign w:val="center"/>
          </w:tcPr>
          <w:p w14:paraId="71538C61">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p>
        </w:tc>
      </w:tr>
      <w:tr w14:paraId="56828E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8" w:type="dxa"/>
            <w:noWrap w:val="0"/>
            <w:vAlign w:val="center"/>
          </w:tcPr>
          <w:p w14:paraId="6A871361">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rPr>
              <w:t>办公电话</w:t>
            </w:r>
          </w:p>
        </w:tc>
        <w:tc>
          <w:tcPr>
            <w:tcW w:w="1675" w:type="dxa"/>
            <w:noWrap w:val="0"/>
            <w:vAlign w:val="center"/>
          </w:tcPr>
          <w:p w14:paraId="435A6FF2">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p>
        </w:tc>
        <w:tc>
          <w:tcPr>
            <w:tcW w:w="1982" w:type="dxa"/>
            <w:noWrap w:val="0"/>
            <w:vAlign w:val="center"/>
          </w:tcPr>
          <w:p w14:paraId="1D6BA9F6">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rPr>
              <w:t>传真</w:t>
            </w:r>
          </w:p>
        </w:tc>
        <w:tc>
          <w:tcPr>
            <w:tcW w:w="3697" w:type="dxa"/>
            <w:noWrap w:val="0"/>
            <w:vAlign w:val="center"/>
          </w:tcPr>
          <w:p w14:paraId="1FCAAFDE">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p>
        </w:tc>
      </w:tr>
      <w:tr w14:paraId="2C3D60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8" w:type="dxa"/>
            <w:noWrap w:val="0"/>
            <w:vAlign w:val="center"/>
          </w:tcPr>
          <w:p w14:paraId="395210A8">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rPr>
              <w:t>E-mail</w:t>
            </w:r>
          </w:p>
        </w:tc>
        <w:tc>
          <w:tcPr>
            <w:tcW w:w="7354" w:type="dxa"/>
            <w:gridSpan w:val="3"/>
            <w:noWrap w:val="0"/>
            <w:vAlign w:val="center"/>
          </w:tcPr>
          <w:p w14:paraId="39722CF7">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p>
        </w:tc>
      </w:tr>
      <w:tr w14:paraId="505BDF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8" w:type="dxa"/>
            <w:noWrap w:val="0"/>
            <w:vAlign w:val="center"/>
          </w:tcPr>
          <w:p w14:paraId="5DC73E6B">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rPr>
              <w:t>单位地址</w:t>
            </w:r>
          </w:p>
        </w:tc>
        <w:tc>
          <w:tcPr>
            <w:tcW w:w="7354" w:type="dxa"/>
            <w:gridSpan w:val="3"/>
            <w:noWrap w:val="0"/>
            <w:vAlign w:val="center"/>
          </w:tcPr>
          <w:p w14:paraId="4CCD3F1F">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p>
        </w:tc>
      </w:tr>
      <w:tr w14:paraId="2D6D5C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02" w:type="dxa"/>
            <w:gridSpan w:val="4"/>
            <w:noWrap w:val="0"/>
            <w:vAlign w:val="center"/>
          </w:tcPr>
          <w:p w14:paraId="0D585956">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p>
        </w:tc>
      </w:tr>
      <w:tr w14:paraId="434986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2" w:type="dxa"/>
            <w:gridSpan w:val="4"/>
            <w:noWrap w:val="0"/>
            <w:vAlign w:val="center"/>
          </w:tcPr>
          <w:p w14:paraId="3412B99C">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p>
        </w:tc>
      </w:tr>
      <w:tr w14:paraId="349E8B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2" w:type="dxa"/>
            <w:gridSpan w:val="4"/>
            <w:noWrap w:val="0"/>
            <w:vAlign w:val="center"/>
          </w:tcPr>
          <w:p w14:paraId="02115DCF">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rPr>
              <w:t>招标文件售价：每套</w:t>
            </w:r>
            <w:r>
              <w:rPr>
                <w:rFonts w:hint="eastAsia" w:ascii="宋体" w:hAnsi="宋体" w:eastAsia="宋体" w:cs="宋体"/>
                <w:sz w:val="24"/>
                <w:szCs w:val="24"/>
                <w:lang w:val="en-US" w:eastAsia="zh-CN"/>
              </w:rPr>
              <w:t>500</w:t>
            </w:r>
            <w:r>
              <w:rPr>
                <w:rFonts w:hint="eastAsia" w:ascii="宋体" w:hAnsi="宋体" w:eastAsia="宋体" w:cs="宋体"/>
                <w:sz w:val="24"/>
                <w:szCs w:val="24"/>
              </w:rPr>
              <w:t>元</w:t>
            </w:r>
          </w:p>
        </w:tc>
      </w:tr>
    </w:tbl>
    <w:p w14:paraId="0B9B8D23">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发售人：                财务：                    </w:t>
      </w:r>
    </w:p>
    <w:p w14:paraId="3ECF217F">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rPr>
        <w:t>说明：</w:t>
      </w:r>
    </w:p>
    <w:p w14:paraId="3AC245B9">
      <w:pPr>
        <w:keepNext w:val="0"/>
        <w:keepLines w:val="0"/>
        <w:pageBreakBefore w:val="0"/>
        <w:widowControl w:val="0"/>
        <w:kinsoku/>
        <w:wordWrap/>
        <w:overflowPunct/>
        <w:topLinePunct w:val="0"/>
        <w:autoSpaceDE/>
        <w:autoSpaceDN/>
        <w:bidi w:val="0"/>
        <w:adjustRightInd/>
        <w:snapToGrid/>
        <w:spacing w:before="157" w:beforeLines="50" w:line="3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1.在报名期</w:t>
      </w:r>
      <w:r>
        <w:rPr>
          <w:rFonts w:hint="eastAsia" w:ascii="宋体" w:hAnsi="宋体" w:eastAsia="宋体" w:cs="宋体"/>
          <w:color w:val="auto"/>
          <w:sz w:val="24"/>
          <w:szCs w:val="24"/>
        </w:rPr>
        <w:t>内到南川区文化艺术中心3楼</w:t>
      </w:r>
      <w:r>
        <w:rPr>
          <w:rFonts w:hint="eastAsia" w:ascii="宋体" w:hAnsi="宋体" w:eastAsia="宋体" w:cs="宋体"/>
          <w:color w:val="auto"/>
          <w:sz w:val="24"/>
          <w:szCs w:val="24"/>
          <w:lang w:val="en-US" w:eastAsia="zh-CN"/>
        </w:rPr>
        <w:t>代理公司处</w:t>
      </w:r>
      <w:r>
        <w:rPr>
          <w:rFonts w:hint="eastAsia" w:ascii="宋体" w:hAnsi="宋体" w:eastAsia="宋体" w:cs="宋体"/>
          <w:color w:val="auto"/>
          <w:sz w:val="24"/>
          <w:szCs w:val="24"/>
        </w:rPr>
        <w:t>递交</w:t>
      </w:r>
      <w:r>
        <w:rPr>
          <w:rFonts w:hint="eastAsia" w:ascii="宋体" w:hAnsi="宋体" w:eastAsia="宋体" w:cs="宋体"/>
          <w:color w:val="auto"/>
          <w:sz w:val="24"/>
          <w:szCs w:val="24"/>
          <w:lang w:val="en-US" w:eastAsia="zh-CN"/>
        </w:rPr>
        <w:t>本表（加盖公章）或将本表盖章扫描后发送至</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"mailto:1600025451@qq.com"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1600025451@qq.com</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邮箱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未按本表格式要求递交的视为报名无效。</w:t>
      </w:r>
    </w:p>
    <w:p w14:paraId="196381F7">
      <w:pPr>
        <w:keepNext w:val="0"/>
        <w:keepLines w:val="0"/>
        <w:pageBreakBefore w:val="0"/>
        <w:widowControl w:val="0"/>
        <w:kinsoku/>
        <w:wordWrap/>
        <w:overflowPunct/>
        <w:topLinePunct w:val="0"/>
        <w:autoSpaceDE/>
        <w:autoSpaceDN/>
        <w:bidi w:val="0"/>
        <w:adjustRightInd/>
        <w:snapToGrid/>
        <w:spacing w:before="157" w:beforeLines="50"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联系人：张老师</w:t>
      </w:r>
      <w:r>
        <w:rPr>
          <w:rFonts w:hint="eastAsia" w:ascii="宋体" w:hAnsi="宋体" w:eastAsia="宋体" w:cs="宋体"/>
          <w:sz w:val="24"/>
          <w:szCs w:val="24"/>
          <w:lang w:val="en-US" w:eastAsia="zh-CN"/>
        </w:rPr>
        <w:t xml:space="preserve">    023-71456000。</w:t>
      </w:r>
    </w:p>
    <w:p w14:paraId="0C1FAA52">
      <w:pPr>
        <w:keepNext w:val="0"/>
        <w:keepLines w:val="0"/>
        <w:pageBreakBefore w:val="0"/>
        <w:widowControl w:val="0"/>
        <w:kinsoku/>
        <w:wordWrap/>
        <w:overflowPunct/>
        <w:topLinePunct w:val="0"/>
        <w:autoSpaceDE/>
        <w:autoSpaceDN/>
        <w:bidi w:val="0"/>
        <w:adjustRightInd/>
        <w:snapToGrid/>
        <w:spacing w:before="157" w:beforeLines="50" w:line="3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报名和招标文件发售期：</w:t>
      </w:r>
      <w:r>
        <w:rPr>
          <w:rFonts w:hint="eastAsia" w:ascii="宋体" w:hAnsi="宋体" w:eastAsia="宋体" w:cs="宋体"/>
          <w:color w:val="auto"/>
          <w:sz w:val="24"/>
          <w:szCs w:val="24"/>
          <w:lang w:val="en-US" w:eastAsia="zh-CN"/>
        </w:rPr>
        <w:t>2025年5月14日-2025年5月19日17:00（工作日内）</w:t>
      </w:r>
      <w:r>
        <w:rPr>
          <w:rFonts w:hint="eastAsia" w:ascii="宋体" w:hAnsi="宋体" w:eastAsia="宋体" w:cs="宋体"/>
          <w:color w:val="auto"/>
          <w:sz w:val="24"/>
          <w:szCs w:val="24"/>
          <w:lang w:eastAsia="zh-CN"/>
        </w:rPr>
        <w:t>。</w:t>
      </w:r>
    </w:p>
    <w:p w14:paraId="73E274A3">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lang w:eastAsia="zh-CN"/>
        </w:rPr>
      </w:pPr>
    </w:p>
    <w:p w14:paraId="564F90A3">
      <w:pPr>
        <w:rPr>
          <w:rFonts w:hint="eastAsia" w:ascii="宋体" w:hAnsi="宋体" w:eastAsia="宋体" w:cs="宋体"/>
          <w:lang w:eastAsia="zh-CN"/>
        </w:rPr>
      </w:pPr>
    </w:p>
    <w:p w14:paraId="69834283">
      <w:pPr>
        <w:pStyle w:val="6"/>
        <w:rPr>
          <w:rFonts w:hint="eastAsia" w:ascii="宋体" w:hAnsi="宋体" w:eastAsia="宋体" w:cs="宋体"/>
          <w:lang w:eastAsia="zh-CN"/>
        </w:rPr>
      </w:pPr>
    </w:p>
    <w:p w14:paraId="0FC68E38">
      <w:pPr>
        <w:rPr>
          <w:rFonts w:hint="eastAsia" w:ascii="宋体" w:hAnsi="宋体" w:eastAsia="宋体" w:cs="宋体"/>
          <w:lang w:eastAsia="zh-CN"/>
        </w:rPr>
      </w:pPr>
    </w:p>
    <w:p w14:paraId="2665FDF4">
      <w:pPr>
        <w:pStyle w:val="6"/>
        <w:rPr>
          <w:rFonts w:hint="eastAsia" w:ascii="宋体" w:hAnsi="宋体" w:eastAsia="宋体" w:cs="宋体"/>
          <w:lang w:eastAsia="zh-CN"/>
        </w:rPr>
      </w:pPr>
    </w:p>
    <w:p w14:paraId="007771E4">
      <w:pPr>
        <w:rPr>
          <w:rFonts w:hint="eastAsia" w:ascii="宋体" w:hAnsi="宋体" w:eastAsia="宋体" w:cs="宋体"/>
          <w:lang w:eastAsia="zh-CN"/>
        </w:rPr>
      </w:pPr>
    </w:p>
    <w:p w14:paraId="3BFF585F">
      <w:pPr>
        <w:jc w:val="left"/>
        <w:rPr>
          <w:rFonts w:hint="eastAsia" w:ascii="宋体" w:hAnsi="宋体" w:eastAsia="宋体" w:cs="宋体"/>
          <w:b w:val="0"/>
          <w:bCs w:val="0"/>
          <w:spacing w:val="40"/>
          <w:sz w:val="21"/>
          <w:szCs w:val="24"/>
        </w:rPr>
      </w:pPr>
    </w:p>
    <w:p w14:paraId="22D07228">
      <w:pPr>
        <w:pStyle w:val="3"/>
        <w:numPr>
          <w:ilvl w:val="0"/>
          <w:numId w:val="3"/>
        </w:numPr>
        <w:bidi w:val="0"/>
        <w:rPr>
          <w:rFonts w:hint="eastAsia"/>
          <w:lang w:val="en-US" w:eastAsia="zh-CN"/>
        </w:rPr>
      </w:pPr>
      <w:r>
        <w:rPr>
          <w:rFonts w:hint="eastAsia"/>
          <w:lang w:val="en-US" w:eastAsia="zh-CN"/>
        </w:rPr>
        <w:t xml:space="preserve"> </w:t>
      </w:r>
      <w:bookmarkStart w:id="46" w:name="_Toc29495"/>
      <w:r>
        <w:rPr>
          <w:rFonts w:hint="eastAsia"/>
          <w:lang w:val="en-US" w:eastAsia="zh-CN"/>
        </w:rPr>
        <w:t>项目服务需求</w:t>
      </w:r>
      <w:bookmarkEnd w:id="45"/>
      <w:bookmarkEnd w:id="46"/>
    </w:p>
    <w:p w14:paraId="4962E05F">
      <w:pPr>
        <w:pStyle w:val="6"/>
        <w:numPr>
          <w:ilvl w:val="0"/>
          <w:numId w:val="0"/>
        </w:numPr>
        <w:spacing w:line="360" w:lineRule="auto"/>
        <w:rPr>
          <w:rFonts w:hint="eastAsia" w:ascii="宋体" w:hAnsi="宋体" w:eastAsia="宋体" w:cs="宋体"/>
          <w:lang w:val="en-US" w:eastAsia="zh-CN"/>
        </w:rPr>
      </w:pPr>
    </w:p>
    <w:p w14:paraId="0DF27E1E">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47" w:name="_Toc3243"/>
      <w:bookmarkStart w:id="48" w:name="_Toc26316"/>
      <w:bookmarkStart w:id="49" w:name="_Toc26733"/>
      <w:bookmarkStart w:id="50" w:name="_Toc14827"/>
      <w:r>
        <w:rPr>
          <w:rFonts w:hint="eastAsia" w:ascii="宋体" w:hAnsi="宋体" w:cs="宋体"/>
          <w:b/>
          <w:color w:val="auto"/>
          <w:sz w:val="24"/>
          <w:szCs w:val="24"/>
          <w:highlight w:val="none"/>
          <w:lang w:val="en-US" w:eastAsia="zh-CN"/>
        </w:rPr>
        <w:t>一、</w:t>
      </w:r>
      <w:r>
        <w:rPr>
          <w:rFonts w:hint="eastAsia" w:ascii="宋体" w:hAnsi="宋体" w:eastAsia="宋体" w:cs="宋体"/>
          <w:b/>
          <w:color w:val="auto"/>
          <w:sz w:val="24"/>
          <w:szCs w:val="24"/>
          <w:highlight w:val="none"/>
          <w:lang w:val="en-US" w:eastAsia="zh-CN"/>
        </w:rPr>
        <w:t>项目</w:t>
      </w:r>
      <w:bookmarkEnd w:id="47"/>
      <w:bookmarkEnd w:id="48"/>
      <w:r>
        <w:rPr>
          <w:rFonts w:hint="eastAsia" w:ascii="宋体" w:hAnsi="宋体" w:eastAsia="宋体" w:cs="宋体"/>
          <w:b/>
          <w:color w:val="auto"/>
          <w:sz w:val="24"/>
          <w:szCs w:val="24"/>
          <w:highlight w:val="none"/>
          <w:lang w:val="en-US" w:eastAsia="zh-CN"/>
        </w:rPr>
        <w:t>名称、项目地址</w:t>
      </w:r>
      <w:bookmarkEnd w:id="49"/>
      <w:bookmarkEnd w:id="50"/>
    </w:p>
    <w:p w14:paraId="06D394FC">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51" w:name="_Toc5158"/>
      <w:r>
        <w:rPr>
          <w:rFonts w:hint="eastAsia" w:ascii="宋体" w:hAnsi="宋体" w:eastAsia="宋体" w:cs="宋体"/>
          <w:color w:val="000000" w:themeColor="text1"/>
          <w:sz w:val="24"/>
          <w:szCs w:val="24"/>
          <w:highlight w:val="none"/>
          <w:lang w:val="en-US" w:eastAsia="zh-CN"/>
          <w14:textFill>
            <w14:solidFill>
              <w14:schemeClr w14:val="tx1"/>
            </w14:solidFill>
          </w14:textFill>
        </w:rPr>
        <w:t>项目名称：大观镇黎香湖大道太阳能路灯采购安装项目（第二次）。</w:t>
      </w:r>
    </w:p>
    <w:p w14:paraId="7787A550">
      <w:pPr>
        <w:pStyle w:val="6"/>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项目地址：大观镇黎香湖大道。</w:t>
      </w:r>
    </w:p>
    <w:p w14:paraId="62E21165">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52" w:name="_Toc2931"/>
      <w:bookmarkStart w:id="53" w:name="_Toc24932"/>
      <w:r>
        <w:rPr>
          <w:rFonts w:hint="eastAsia" w:ascii="宋体" w:hAnsi="宋体" w:eastAsia="宋体" w:cs="宋体"/>
          <w:b/>
          <w:color w:val="auto"/>
          <w:sz w:val="24"/>
          <w:szCs w:val="24"/>
          <w:highlight w:val="none"/>
          <w:lang w:val="en-US" w:eastAsia="zh-CN"/>
        </w:rPr>
        <w:t>二、</w:t>
      </w:r>
      <w:bookmarkEnd w:id="51"/>
      <w:r>
        <w:rPr>
          <w:rFonts w:hint="eastAsia" w:ascii="宋体" w:hAnsi="宋体" w:eastAsia="宋体" w:cs="宋体"/>
          <w:b/>
          <w:color w:val="auto"/>
          <w:sz w:val="24"/>
          <w:szCs w:val="24"/>
          <w:highlight w:val="none"/>
          <w:lang w:val="en-US" w:eastAsia="zh-CN"/>
        </w:rPr>
        <w:t>项目内容</w:t>
      </w:r>
      <w:bookmarkEnd w:id="52"/>
      <w:bookmarkEnd w:id="53"/>
    </w:p>
    <w:p w14:paraId="060DB774">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54" w:name="_Toc28755"/>
      <w:r>
        <w:rPr>
          <w:rFonts w:hint="eastAsia" w:ascii="宋体" w:hAnsi="宋体" w:eastAsia="宋体" w:cs="宋体"/>
          <w:color w:val="000000" w:themeColor="text1"/>
          <w:sz w:val="24"/>
          <w:szCs w:val="24"/>
          <w:highlight w:val="none"/>
          <w:lang w:val="en-US" w:eastAsia="zh-CN"/>
          <w14:textFill>
            <w14:solidFill>
              <w14:schemeClr w14:val="tx1"/>
            </w14:solidFill>
          </w14:textFill>
        </w:rPr>
        <w:t>在大观镇黎香湖大道（包茂高速大观互通至渝湘复线黎香湖互通，全长11公里）采购并安装太阳能路灯4盏，太阳能市政路灯400盏。具体施工内容及技术参数详见项目清单表。</w:t>
      </w:r>
    </w:p>
    <w:p w14:paraId="0D0EA106">
      <w:pPr>
        <w:pStyle w:val="5"/>
        <w:pageBreakBefore w:val="0"/>
        <w:widowControl w:val="0"/>
        <w:kinsoku/>
        <w:wordWrap/>
        <w:overflowPunct/>
        <w:topLinePunct w:val="0"/>
        <w:autoSpaceDE/>
        <w:autoSpaceDN/>
        <w:bidi w:val="0"/>
        <w:adjustRightInd/>
        <w:spacing w:before="0" w:after="0" w:line="360" w:lineRule="auto"/>
        <w:textAlignment w:val="auto"/>
        <w:rPr>
          <w:rFonts w:hint="default" w:ascii="宋体" w:hAnsi="宋体" w:eastAsia="宋体" w:cs="宋体"/>
          <w:b/>
          <w:color w:val="auto"/>
          <w:sz w:val="24"/>
          <w:szCs w:val="24"/>
          <w:highlight w:val="none"/>
          <w:lang w:val="en-US" w:eastAsia="zh-CN"/>
        </w:rPr>
      </w:pPr>
      <w:bookmarkStart w:id="55" w:name="_Toc30513"/>
      <w:bookmarkStart w:id="56" w:name="_Toc17013"/>
      <w:r>
        <w:rPr>
          <w:rFonts w:hint="eastAsia" w:ascii="宋体" w:hAnsi="宋体" w:eastAsia="宋体" w:cs="宋体"/>
          <w:b/>
          <w:color w:val="auto"/>
          <w:sz w:val="24"/>
          <w:szCs w:val="24"/>
          <w:highlight w:val="none"/>
          <w:lang w:val="en-US" w:eastAsia="zh-CN"/>
        </w:rPr>
        <w:t>三、施工内容及</w:t>
      </w:r>
      <w:bookmarkEnd w:id="55"/>
      <w:bookmarkEnd w:id="56"/>
      <w:r>
        <w:rPr>
          <w:rFonts w:hint="eastAsia" w:ascii="宋体" w:hAnsi="宋体" w:cs="宋体"/>
          <w:b/>
          <w:color w:val="auto"/>
          <w:sz w:val="24"/>
          <w:szCs w:val="24"/>
          <w:highlight w:val="none"/>
          <w:lang w:val="en-US" w:eastAsia="zh-CN"/>
        </w:rPr>
        <w:t>技术参数</w:t>
      </w:r>
    </w:p>
    <w:tbl>
      <w:tblPr>
        <w:tblStyle w:val="18"/>
        <w:tblpPr w:leftFromText="181" w:rightFromText="181" w:vertAnchor="text" w:horzAnchor="page" w:tblpX="1237" w:tblpY="148"/>
        <w:tblOverlap w:val="never"/>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767"/>
        <w:gridCol w:w="4264"/>
        <w:gridCol w:w="1183"/>
        <w:gridCol w:w="1450"/>
      </w:tblGrid>
      <w:tr w14:paraId="3279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61" w:type="dxa"/>
            <w:tcBorders>
              <w:top w:val="single" w:color="auto" w:sz="4" w:space="0"/>
              <w:left w:val="single" w:color="auto" w:sz="4" w:space="0"/>
              <w:right w:val="single" w:color="auto" w:sz="4" w:space="0"/>
            </w:tcBorders>
            <w:noWrap w:val="0"/>
            <w:vAlign w:val="center"/>
          </w:tcPr>
          <w:p w14:paraId="2D8C6238">
            <w:pPr>
              <w:jc w:val="center"/>
              <w:rPr>
                <w:rFonts w:hint="eastAsia" w:ascii="宋体" w:hAnsi="宋体" w:eastAsia="宋体" w:cs="宋体"/>
                <w:b/>
                <w:bCs/>
                <w:sz w:val="22"/>
                <w:szCs w:val="16"/>
                <w:lang w:val="en-US" w:eastAsia="zh-CN"/>
              </w:rPr>
            </w:pPr>
            <w:r>
              <w:rPr>
                <w:rFonts w:hint="eastAsia" w:ascii="宋体" w:hAnsi="宋体" w:eastAsia="宋体" w:cs="宋体"/>
                <w:b/>
                <w:bCs/>
                <w:sz w:val="22"/>
                <w:szCs w:val="16"/>
                <w:lang w:val="en-US" w:eastAsia="zh-CN"/>
              </w:rPr>
              <w:t>序号</w:t>
            </w:r>
          </w:p>
        </w:tc>
        <w:tc>
          <w:tcPr>
            <w:tcW w:w="1767" w:type="dxa"/>
            <w:tcBorders>
              <w:top w:val="single" w:color="auto" w:sz="4" w:space="0"/>
              <w:left w:val="single" w:color="auto" w:sz="4" w:space="0"/>
              <w:right w:val="single" w:color="auto" w:sz="4" w:space="0"/>
            </w:tcBorders>
            <w:noWrap w:val="0"/>
            <w:vAlign w:val="center"/>
          </w:tcPr>
          <w:p w14:paraId="37C9A355">
            <w:pPr>
              <w:jc w:val="center"/>
              <w:rPr>
                <w:rFonts w:hint="default" w:ascii="宋体" w:hAnsi="宋体" w:eastAsia="宋体" w:cs="宋体"/>
                <w:b/>
                <w:bCs/>
                <w:sz w:val="22"/>
                <w:szCs w:val="16"/>
                <w:lang w:val="en-US"/>
              </w:rPr>
            </w:pPr>
            <w:r>
              <w:rPr>
                <w:rFonts w:hint="eastAsia" w:ascii="宋体" w:hAnsi="宋体" w:eastAsia="宋体" w:cs="宋体"/>
                <w:b/>
                <w:bCs/>
                <w:sz w:val="22"/>
                <w:szCs w:val="16"/>
                <w:lang w:val="en-US" w:eastAsia="zh-CN"/>
              </w:rPr>
              <w:t>名称</w:t>
            </w:r>
          </w:p>
        </w:tc>
        <w:tc>
          <w:tcPr>
            <w:tcW w:w="4264" w:type="dxa"/>
            <w:tcBorders>
              <w:top w:val="single" w:color="auto" w:sz="4" w:space="0"/>
              <w:left w:val="single" w:color="auto" w:sz="4" w:space="0"/>
              <w:right w:val="single" w:color="auto" w:sz="4" w:space="0"/>
            </w:tcBorders>
            <w:noWrap w:val="0"/>
            <w:vAlign w:val="center"/>
          </w:tcPr>
          <w:p w14:paraId="47302046">
            <w:pPr>
              <w:jc w:val="center"/>
              <w:rPr>
                <w:rFonts w:hint="default" w:ascii="宋体" w:hAnsi="宋体" w:eastAsia="宋体" w:cs="宋体"/>
                <w:b/>
                <w:bCs/>
                <w:sz w:val="22"/>
                <w:szCs w:val="16"/>
                <w:lang w:val="en-US" w:eastAsia="zh-CN"/>
              </w:rPr>
            </w:pPr>
            <w:r>
              <w:rPr>
                <w:rFonts w:hint="eastAsia" w:ascii="宋体" w:hAnsi="宋体" w:eastAsia="宋体" w:cs="宋体"/>
                <w:b/>
                <w:bCs/>
                <w:sz w:val="22"/>
                <w:szCs w:val="16"/>
                <w:lang w:val="en-US" w:eastAsia="zh-CN"/>
              </w:rPr>
              <w:t>技术参数</w:t>
            </w:r>
          </w:p>
        </w:tc>
        <w:tc>
          <w:tcPr>
            <w:tcW w:w="1183" w:type="dxa"/>
            <w:tcBorders>
              <w:top w:val="single" w:color="auto" w:sz="4" w:space="0"/>
              <w:left w:val="single" w:color="auto" w:sz="4" w:space="0"/>
              <w:right w:val="single" w:color="auto" w:sz="4" w:space="0"/>
            </w:tcBorders>
            <w:noWrap w:val="0"/>
            <w:vAlign w:val="center"/>
          </w:tcPr>
          <w:p w14:paraId="4A2BBC54">
            <w:pPr>
              <w:jc w:val="center"/>
              <w:rPr>
                <w:rFonts w:hint="eastAsia" w:ascii="宋体" w:hAnsi="宋体" w:eastAsia="宋体" w:cs="宋体"/>
                <w:b/>
                <w:bCs/>
                <w:sz w:val="22"/>
                <w:szCs w:val="16"/>
                <w:lang w:val="en-US" w:eastAsia="zh-CN"/>
              </w:rPr>
            </w:pPr>
            <w:r>
              <w:rPr>
                <w:rFonts w:hint="eastAsia" w:ascii="宋体" w:hAnsi="宋体" w:eastAsia="宋体" w:cs="宋体"/>
                <w:b/>
                <w:bCs/>
                <w:sz w:val="22"/>
                <w:szCs w:val="16"/>
                <w:lang w:val="en-US" w:eastAsia="zh-CN"/>
              </w:rPr>
              <w:t>计价单位</w:t>
            </w:r>
          </w:p>
        </w:tc>
        <w:tc>
          <w:tcPr>
            <w:tcW w:w="1450" w:type="dxa"/>
            <w:tcBorders>
              <w:top w:val="single" w:color="auto" w:sz="4" w:space="0"/>
              <w:left w:val="single" w:color="auto" w:sz="4" w:space="0"/>
              <w:right w:val="single" w:color="auto" w:sz="4" w:space="0"/>
            </w:tcBorders>
            <w:noWrap w:val="0"/>
            <w:vAlign w:val="center"/>
          </w:tcPr>
          <w:p w14:paraId="7F768239">
            <w:pPr>
              <w:jc w:val="center"/>
              <w:rPr>
                <w:rFonts w:hint="eastAsia" w:ascii="宋体" w:hAnsi="宋体" w:eastAsia="宋体" w:cs="宋体"/>
                <w:b/>
                <w:bCs/>
                <w:sz w:val="22"/>
                <w:szCs w:val="16"/>
                <w:lang w:val="en-US" w:eastAsia="zh-CN"/>
              </w:rPr>
            </w:pPr>
            <w:r>
              <w:rPr>
                <w:rFonts w:hint="eastAsia" w:ascii="宋体" w:hAnsi="宋体" w:eastAsia="宋体" w:cs="宋体"/>
                <w:b/>
                <w:bCs/>
                <w:sz w:val="22"/>
                <w:szCs w:val="16"/>
                <w:lang w:val="en-US" w:eastAsia="zh-CN"/>
              </w:rPr>
              <w:t>数量</w:t>
            </w:r>
          </w:p>
        </w:tc>
      </w:tr>
      <w:tr w14:paraId="4F30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2198EBB0">
            <w:pPr>
              <w:jc w:val="center"/>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1</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3A08433E">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路灯基础 12m</w:t>
            </w:r>
          </w:p>
        </w:tc>
        <w:tc>
          <w:tcPr>
            <w:tcW w:w="4264" w:type="dxa"/>
            <w:tcBorders>
              <w:top w:val="single" w:color="auto" w:sz="4" w:space="0"/>
              <w:left w:val="single" w:color="auto" w:sz="4" w:space="0"/>
              <w:bottom w:val="single" w:color="auto" w:sz="4" w:space="0"/>
              <w:right w:val="single" w:color="auto" w:sz="4" w:space="0"/>
            </w:tcBorders>
            <w:noWrap w:val="0"/>
            <w:vAlign w:val="center"/>
          </w:tcPr>
          <w:p w14:paraId="4ED90EA7">
            <w:pPr>
              <w:jc w:val="left"/>
              <w:rPr>
                <w:rFonts w:hint="eastAsia" w:ascii="宋体" w:hAnsi="宋体" w:eastAsia="宋体" w:cs="宋体"/>
                <w:color w:val="000000"/>
                <w:sz w:val="22"/>
                <w:szCs w:val="16"/>
              </w:rPr>
            </w:pPr>
            <w:r>
              <w:rPr>
                <w:rFonts w:hint="eastAsia" w:ascii="宋体" w:hAnsi="宋体" w:eastAsia="宋体" w:cs="宋体"/>
                <w:color w:val="000000"/>
                <w:sz w:val="22"/>
                <w:szCs w:val="16"/>
              </w:rPr>
              <w:t>1.土壤类别:80%土,20%岩石</w:t>
            </w:r>
          </w:p>
          <w:p w14:paraId="757D013D">
            <w:pPr>
              <w:jc w:val="left"/>
              <w:rPr>
                <w:rFonts w:hint="eastAsia" w:ascii="宋体" w:hAnsi="宋体" w:eastAsia="宋体" w:cs="宋体"/>
                <w:color w:val="000000"/>
                <w:sz w:val="22"/>
                <w:szCs w:val="16"/>
              </w:rPr>
            </w:pPr>
            <w:r>
              <w:rPr>
                <w:rFonts w:hint="eastAsia" w:ascii="宋体" w:hAnsi="宋体" w:eastAsia="宋体" w:cs="宋体"/>
                <w:color w:val="000000"/>
                <w:sz w:val="22"/>
                <w:szCs w:val="16"/>
              </w:rPr>
              <w:t>2.开挖方式:人工挖,人工回填</w:t>
            </w:r>
          </w:p>
          <w:p w14:paraId="274AD481">
            <w:pPr>
              <w:jc w:val="left"/>
              <w:rPr>
                <w:rFonts w:hint="eastAsia" w:ascii="宋体" w:hAnsi="宋体" w:eastAsia="宋体" w:cs="宋体"/>
                <w:color w:val="000000"/>
                <w:sz w:val="22"/>
                <w:szCs w:val="16"/>
              </w:rPr>
            </w:pPr>
            <w:r>
              <w:rPr>
                <w:rFonts w:hint="eastAsia" w:ascii="宋体" w:hAnsi="宋体" w:eastAsia="宋体" w:cs="宋体"/>
                <w:color w:val="000000"/>
                <w:sz w:val="22"/>
                <w:szCs w:val="16"/>
              </w:rPr>
              <w:t>3.挖土深度:2米以内</w:t>
            </w:r>
          </w:p>
          <w:p w14:paraId="16528258">
            <w:pPr>
              <w:jc w:val="left"/>
              <w:rPr>
                <w:rFonts w:hint="eastAsia" w:ascii="宋体" w:hAnsi="宋体" w:eastAsia="宋体" w:cs="宋体"/>
                <w:color w:val="000000"/>
                <w:sz w:val="22"/>
                <w:szCs w:val="16"/>
              </w:rPr>
            </w:pPr>
            <w:r>
              <w:rPr>
                <w:rFonts w:hint="eastAsia" w:ascii="宋体" w:hAnsi="宋体" w:eastAsia="宋体" w:cs="宋体"/>
                <w:color w:val="000000"/>
                <w:sz w:val="22"/>
                <w:szCs w:val="16"/>
              </w:rPr>
              <w:t>4.密实度要求:满足设计规范要求</w:t>
            </w:r>
          </w:p>
          <w:p w14:paraId="37D68CFF">
            <w:pPr>
              <w:jc w:val="left"/>
              <w:rPr>
                <w:rFonts w:hint="eastAsia" w:ascii="宋体" w:hAnsi="宋体" w:eastAsia="宋体" w:cs="宋体"/>
                <w:color w:val="000000"/>
                <w:sz w:val="22"/>
                <w:szCs w:val="16"/>
              </w:rPr>
            </w:pPr>
            <w:r>
              <w:rPr>
                <w:rFonts w:hint="eastAsia" w:ascii="宋体" w:hAnsi="宋体" w:eastAsia="宋体" w:cs="宋体"/>
                <w:color w:val="000000"/>
                <w:sz w:val="22"/>
                <w:szCs w:val="16"/>
              </w:rPr>
              <w:t>5.填方材料品种:土、石渣</w:t>
            </w:r>
          </w:p>
          <w:p w14:paraId="13E864C9">
            <w:pPr>
              <w:jc w:val="left"/>
              <w:rPr>
                <w:rFonts w:hint="eastAsia" w:ascii="宋体" w:hAnsi="宋体" w:eastAsia="宋体" w:cs="宋体"/>
                <w:color w:val="000000"/>
                <w:sz w:val="22"/>
                <w:szCs w:val="16"/>
              </w:rPr>
            </w:pPr>
            <w:r>
              <w:rPr>
                <w:rFonts w:hint="eastAsia" w:ascii="宋体" w:hAnsi="宋体" w:eastAsia="宋体" w:cs="宋体"/>
                <w:color w:val="000000"/>
                <w:sz w:val="22"/>
                <w:szCs w:val="16"/>
              </w:rPr>
              <w:t>6.混凝土种类:自拌砼</w:t>
            </w:r>
          </w:p>
          <w:p w14:paraId="7195B59D">
            <w:pPr>
              <w:jc w:val="left"/>
              <w:rPr>
                <w:rFonts w:hint="eastAsia" w:ascii="宋体" w:hAnsi="宋体" w:eastAsia="宋体" w:cs="宋体"/>
                <w:color w:val="000000"/>
                <w:sz w:val="22"/>
                <w:szCs w:val="16"/>
              </w:rPr>
            </w:pPr>
            <w:r>
              <w:rPr>
                <w:rFonts w:hint="eastAsia" w:ascii="宋体" w:hAnsi="宋体" w:eastAsia="宋体" w:cs="宋体"/>
                <w:color w:val="000000"/>
                <w:sz w:val="22"/>
                <w:szCs w:val="16"/>
              </w:rPr>
              <w:t>7.垫层:C15垫层10cm</w:t>
            </w:r>
          </w:p>
          <w:p w14:paraId="16D1B849">
            <w:pPr>
              <w:jc w:val="left"/>
              <w:rPr>
                <w:rFonts w:hint="eastAsia" w:ascii="宋体" w:hAnsi="宋体" w:eastAsia="宋体" w:cs="宋体"/>
                <w:color w:val="000000"/>
                <w:sz w:val="22"/>
                <w:szCs w:val="16"/>
              </w:rPr>
            </w:pPr>
            <w:r>
              <w:rPr>
                <w:rFonts w:hint="eastAsia" w:ascii="宋体" w:hAnsi="宋体" w:eastAsia="宋体" w:cs="宋体"/>
                <w:color w:val="000000"/>
                <w:sz w:val="22"/>
                <w:szCs w:val="16"/>
              </w:rPr>
              <w:t>8.基础规格:0.5*0.5*1.5，C20混凝土</w:t>
            </w:r>
          </w:p>
          <w:p w14:paraId="714514B0">
            <w:pPr>
              <w:jc w:val="left"/>
              <w:rPr>
                <w:rFonts w:hint="eastAsia" w:ascii="宋体" w:hAnsi="宋体" w:eastAsia="宋体" w:cs="宋体"/>
                <w:color w:val="000000"/>
                <w:sz w:val="22"/>
                <w:szCs w:val="16"/>
                <w:lang w:eastAsia="zh-CN"/>
              </w:rPr>
            </w:pPr>
            <w:r>
              <w:rPr>
                <w:rFonts w:hint="eastAsia" w:ascii="宋体" w:hAnsi="宋体" w:eastAsia="宋体" w:cs="宋体"/>
                <w:color w:val="000000"/>
                <w:sz w:val="22"/>
                <w:szCs w:val="16"/>
              </w:rPr>
              <w:t>9.钢材种类:综合考虑</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733169B">
            <w:pPr>
              <w:jc w:val="center"/>
              <w:rPr>
                <w:rFonts w:hint="eastAsia" w:ascii="宋体" w:hAnsi="宋体" w:eastAsia="宋体" w:cs="宋体"/>
                <w:sz w:val="22"/>
                <w:szCs w:val="16"/>
                <w:lang w:val="en-US" w:eastAsia="zh-CN"/>
              </w:rPr>
            </w:pPr>
            <w:r>
              <w:rPr>
                <w:rFonts w:hint="eastAsia" w:ascii="宋体" w:hAnsi="宋体" w:eastAsia="宋体" w:cs="宋体"/>
                <w:sz w:val="22"/>
                <w:szCs w:val="16"/>
                <w:lang w:val="en-US" w:eastAsia="zh-CN"/>
              </w:rPr>
              <w:t>个</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4D83E14">
            <w:pPr>
              <w:jc w:val="center"/>
              <w:rPr>
                <w:rFonts w:hint="eastAsia" w:ascii="宋体" w:hAnsi="宋体" w:eastAsia="宋体" w:cs="宋体"/>
                <w:sz w:val="22"/>
                <w:szCs w:val="16"/>
                <w:lang w:val="en-US" w:eastAsia="zh-CN"/>
              </w:rPr>
            </w:pPr>
            <w:r>
              <w:rPr>
                <w:rFonts w:hint="eastAsia" w:ascii="宋体" w:hAnsi="宋体" w:eastAsia="宋体" w:cs="宋体"/>
                <w:sz w:val="22"/>
                <w:szCs w:val="16"/>
                <w:lang w:val="en-US" w:eastAsia="zh-CN"/>
              </w:rPr>
              <w:t>4</w:t>
            </w:r>
          </w:p>
        </w:tc>
      </w:tr>
      <w:tr w14:paraId="6604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6D023B7B">
            <w:pPr>
              <w:jc w:val="center"/>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2</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0D87DBB9">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路灯基础 8m</w:t>
            </w:r>
          </w:p>
        </w:tc>
        <w:tc>
          <w:tcPr>
            <w:tcW w:w="4264" w:type="dxa"/>
            <w:tcBorders>
              <w:top w:val="single" w:color="auto" w:sz="4" w:space="0"/>
              <w:left w:val="single" w:color="auto" w:sz="4" w:space="0"/>
              <w:bottom w:val="single" w:color="auto" w:sz="4" w:space="0"/>
              <w:right w:val="single" w:color="auto" w:sz="4" w:space="0"/>
            </w:tcBorders>
            <w:noWrap w:val="0"/>
            <w:vAlign w:val="center"/>
          </w:tcPr>
          <w:p w14:paraId="6D570FD8">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1.土壤类别:80%土,20%岩石</w:t>
            </w:r>
          </w:p>
          <w:p w14:paraId="55156CE9">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2.开挖方式:人工挖,人工回填</w:t>
            </w:r>
          </w:p>
          <w:p w14:paraId="666A4982">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3.挖土深度:2米以内</w:t>
            </w:r>
          </w:p>
          <w:p w14:paraId="04D84E8C">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4.密实度要求:满足设计规范要求</w:t>
            </w:r>
          </w:p>
          <w:p w14:paraId="19A862FA">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5.填方材料品种:土、石渣</w:t>
            </w:r>
          </w:p>
          <w:p w14:paraId="26898F2A">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6.混凝土种类:自拌砼</w:t>
            </w:r>
          </w:p>
          <w:p w14:paraId="7400CA3A">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7.垫层:C15垫层10cm</w:t>
            </w:r>
          </w:p>
          <w:p w14:paraId="4D6AE0E6">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8.基础规格:0.5*0.5*1.2，C20混凝土</w:t>
            </w:r>
          </w:p>
          <w:p w14:paraId="29DFDE66">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9.钢材种类:综合考虑</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E5FEAF">
            <w:pPr>
              <w:jc w:val="center"/>
              <w:rPr>
                <w:rFonts w:hint="eastAsia" w:ascii="宋体" w:hAnsi="宋体" w:eastAsia="宋体" w:cs="宋体"/>
                <w:kern w:val="2"/>
                <w:sz w:val="22"/>
                <w:szCs w:val="16"/>
                <w:lang w:val="en-US" w:eastAsia="zh-CN" w:bidi="ar-SA"/>
              </w:rPr>
            </w:pPr>
            <w:r>
              <w:rPr>
                <w:rFonts w:hint="eastAsia" w:ascii="宋体" w:hAnsi="宋体" w:eastAsia="宋体" w:cs="宋体"/>
                <w:kern w:val="2"/>
                <w:sz w:val="22"/>
                <w:szCs w:val="16"/>
                <w:lang w:val="en-US" w:eastAsia="zh-CN" w:bidi="ar-SA"/>
              </w:rPr>
              <w:t>个</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9100D4">
            <w:pPr>
              <w:jc w:val="center"/>
              <w:rPr>
                <w:rFonts w:hint="eastAsia" w:ascii="宋体" w:hAnsi="宋体" w:eastAsia="宋体" w:cs="宋体"/>
                <w:kern w:val="2"/>
                <w:sz w:val="22"/>
                <w:szCs w:val="16"/>
                <w:lang w:val="en-US" w:eastAsia="zh-CN" w:bidi="ar-SA"/>
              </w:rPr>
            </w:pPr>
            <w:r>
              <w:rPr>
                <w:rFonts w:hint="eastAsia" w:ascii="宋体" w:hAnsi="宋体" w:eastAsia="宋体" w:cs="宋体"/>
                <w:kern w:val="2"/>
                <w:sz w:val="22"/>
                <w:szCs w:val="16"/>
                <w:lang w:val="en-US" w:eastAsia="zh-CN" w:bidi="ar-SA"/>
              </w:rPr>
              <w:t>400</w:t>
            </w:r>
          </w:p>
        </w:tc>
      </w:tr>
      <w:tr w14:paraId="7FFD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41AC218C">
            <w:pPr>
              <w:jc w:val="center"/>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3</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720AEE92">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太阳能投光灯 12m（大观高速路口下匝道）</w:t>
            </w:r>
          </w:p>
        </w:tc>
        <w:tc>
          <w:tcPr>
            <w:tcW w:w="4264" w:type="dxa"/>
            <w:tcBorders>
              <w:top w:val="single" w:color="auto" w:sz="4" w:space="0"/>
              <w:left w:val="single" w:color="auto" w:sz="4" w:space="0"/>
              <w:bottom w:val="single" w:color="auto" w:sz="4" w:space="0"/>
              <w:right w:val="single" w:color="auto" w:sz="4" w:space="0"/>
            </w:tcBorders>
            <w:noWrap w:val="0"/>
            <w:vAlign w:val="center"/>
          </w:tcPr>
          <w:p w14:paraId="15656D60">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1.名称:太阳能投光灯 8m</w:t>
            </w:r>
          </w:p>
          <w:p w14:paraId="113865BA">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2.灯杆材质、规格:灯杆采用优质Q235钢材，总高度12米杆，主杆采用40mm*80mm矩管，壁厚2.75mm，热镀锌喷塑，灯杆包含支架、支臂及连接螺栓</w:t>
            </w:r>
          </w:p>
          <w:p w14:paraId="7E02572E">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3.电池板:采用多晶硅电池板，功率为120wp*4，转换率为18%，整体防尘、防水，寿命25年以上</w:t>
            </w:r>
          </w:p>
          <w:p w14:paraId="2BA38BAD">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4.锂电池:专用磷酸铁锂电池12V40AH*2，设计寿命大于8年，质量保证3年，环境温度-20℃～ 60℃</w:t>
            </w:r>
          </w:p>
          <w:p w14:paraId="4E252E0D">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5.控制器:20A（锂电一体），防过冲过放，有充电、电量、负载状态指示，全密封防水型（-S）具有完全的防水防潮性能，防护等级：IP65</w:t>
            </w:r>
          </w:p>
          <w:p w14:paraId="7F44A58C">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6.光源:LED高流明投光灯光源100W*2，使用寿命50000小时</w:t>
            </w:r>
          </w:p>
          <w:p w14:paraId="240B3463">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7.电源线:防水插接线，方便接线，避免接错</w:t>
            </w:r>
          </w:p>
          <w:p w14:paraId="36521AF6">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8.灯架形式及臂长:详见实施方案</w:t>
            </w:r>
          </w:p>
          <w:p w14:paraId="753899E0">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9.其他:每天工作（6+2）小时,保证365天亮灯,质保期4年</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DDC6F5">
            <w:pPr>
              <w:jc w:val="center"/>
              <w:rPr>
                <w:rFonts w:hint="eastAsia" w:ascii="宋体" w:hAnsi="宋体" w:eastAsia="宋体" w:cs="宋体"/>
                <w:kern w:val="2"/>
                <w:sz w:val="22"/>
                <w:szCs w:val="16"/>
                <w:lang w:val="en-US" w:eastAsia="zh-CN" w:bidi="ar-SA"/>
              </w:rPr>
            </w:pPr>
            <w:r>
              <w:rPr>
                <w:rFonts w:hint="eastAsia" w:ascii="宋体" w:hAnsi="宋体" w:eastAsia="宋体" w:cs="宋体"/>
                <w:kern w:val="2"/>
                <w:sz w:val="22"/>
                <w:szCs w:val="16"/>
                <w:lang w:val="en-US" w:eastAsia="zh-CN" w:bidi="ar-SA"/>
              </w:rPr>
              <w:t>套</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A42EC1">
            <w:pPr>
              <w:jc w:val="center"/>
              <w:rPr>
                <w:rFonts w:hint="eastAsia" w:ascii="宋体" w:hAnsi="宋体" w:eastAsia="宋体" w:cs="宋体"/>
                <w:kern w:val="2"/>
                <w:sz w:val="22"/>
                <w:szCs w:val="16"/>
                <w:lang w:val="en-US" w:eastAsia="zh-CN" w:bidi="ar-SA"/>
              </w:rPr>
            </w:pPr>
            <w:r>
              <w:rPr>
                <w:rFonts w:hint="eastAsia" w:ascii="宋体" w:hAnsi="宋体" w:eastAsia="宋体" w:cs="宋体"/>
                <w:kern w:val="2"/>
                <w:sz w:val="22"/>
                <w:szCs w:val="16"/>
                <w:lang w:val="en-US" w:eastAsia="zh-CN" w:bidi="ar-SA"/>
              </w:rPr>
              <w:t>4</w:t>
            </w:r>
          </w:p>
        </w:tc>
      </w:tr>
      <w:tr w14:paraId="0301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498DAEAA">
            <w:pPr>
              <w:jc w:val="center"/>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4</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4202F700">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DG—1太阳能市政路灯 8m（黎香湖高速路下匝道）</w:t>
            </w:r>
          </w:p>
        </w:tc>
        <w:tc>
          <w:tcPr>
            <w:tcW w:w="4264" w:type="dxa"/>
            <w:tcBorders>
              <w:top w:val="single" w:color="auto" w:sz="4" w:space="0"/>
              <w:left w:val="single" w:color="auto" w:sz="4" w:space="0"/>
              <w:bottom w:val="single" w:color="auto" w:sz="4" w:space="0"/>
              <w:right w:val="single" w:color="auto" w:sz="4" w:space="0"/>
            </w:tcBorders>
            <w:noWrap w:val="0"/>
            <w:vAlign w:val="center"/>
          </w:tcPr>
          <w:p w14:paraId="5A9C9CBB">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1.名称:DG—1太阳能市政路灯 8m</w:t>
            </w:r>
          </w:p>
          <w:p w14:paraId="6233EFD8">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2.灯杆材质、规格:优质Q235钢材，总高度8米杆，主杆采用40mm*80mm矩管，壁厚2.75mm，热镀锌喷塑，灯杆包含支架、支臂及连接螺栓</w:t>
            </w:r>
          </w:p>
          <w:p w14:paraId="0808CAC9">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3.电池板:多晶硅电池板，功率为120Wp*1，转换率为18%，整体防尘、防水，寿命25年以上</w:t>
            </w:r>
          </w:p>
          <w:p w14:paraId="5967887F">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4.锂电池:专用磷酸铁锂电池12V40AH*1，设计寿命大于8年，质量保证3年，环境温度-20℃～ 60℃</w:t>
            </w:r>
          </w:p>
          <w:p w14:paraId="1510AC06">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5.控制器:20A（锂电一体），防过冲过放，有充电、电量、负载状态指示，全密封防水型（-S）具有完全的防水防潮性能，防护等级：IP65</w:t>
            </w:r>
          </w:p>
          <w:p w14:paraId="7CA0FA1B">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6.光源:LED高流明模组2*50W，使用寿命50000小时</w:t>
            </w:r>
          </w:p>
          <w:p w14:paraId="1A19C23A">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7.电源线:防水插接线，方便接线，避免接错</w:t>
            </w:r>
          </w:p>
          <w:p w14:paraId="178DB85D">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8.灯架形式及臂长:详见实施方案</w:t>
            </w:r>
          </w:p>
          <w:p w14:paraId="1F73E195">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9.其他:每天工作（6+2）小时,保证365天亮灯,质保期4年</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338868">
            <w:pPr>
              <w:jc w:val="center"/>
              <w:rPr>
                <w:rFonts w:hint="eastAsia" w:ascii="宋体" w:hAnsi="宋体" w:eastAsia="宋体" w:cs="宋体"/>
                <w:kern w:val="2"/>
                <w:sz w:val="22"/>
                <w:szCs w:val="16"/>
                <w:lang w:val="en-US" w:eastAsia="zh-CN" w:bidi="ar-SA"/>
              </w:rPr>
            </w:pPr>
            <w:r>
              <w:rPr>
                <w:rFonts w:hint="eastAsia" w:ascii="宋体" w:hAnsi="宋体" w:eastAsia="宋体" w:cs="宋体"/>
                <w:kern w:val="2"/>
                <w:sz w:val="22"/>
                <w:szCs w:val="16"/>
                <w:lang w:val="en-US" w:eastAsia="zh-CN" w:bidi="ar-SA"/>
              </w:rPr>
              <w:t>套</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1B780B">
            <w:pPr>
              <w:jc w:val="center"/>
              <w:rPr>
                <w:rFonts w:hint="eastAsia" w:ascii="宋体" w:hAnsi="宋体" w:eastAsia="宋体" w:cs="宋体"/>
                <w:kern w:val="2"/>
                <w:sz w:val="22"/>
                <w:szCs w:val="16"/>
                <w:lang w:val="en-US" w:eastAsia="zh-CN" w:bidi="ar-SA"/>
              </w:rPr>
            </w:pPr>
            <w:r>
              <w:rPr>
                <w:rFonts w:hint="eastAsia" w:ascii="宋体" w:hAnsi="宋体" w:eastAsia="宋体" w:cs="宋体"/>
                <w:kern w:val="2"/>
                <w:sz w:val="22"/>
                <w:szCs w:val="16"/>
                <w:lang w:val="en-US" w:eastAsia="zh-CN" w:bidi="ar-SA"/>
              </w:rPr>
              <w:t>10</w:t>
            </w:r>
          </w:p>
        </w:tc>
      </w:tr>
      <w:tr w14:paraId="56F4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7436E9B1">
            <w:pPr>
              <w:jc w:val="center"/>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5</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3A8EB024">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DG—1太阳能市政路灯 8m（黎香湖大道）</w:t>
            </w:r>
          </w:p>
        </w:tc>
        <w:tc>
          <w:tcPr>
            <w:tcW w:w="4264" w:type="dxa"/>
            <w:tcBorders>
              <w:top w:val="single" w:color="auto" w:sz="4" w:space="0"/>
              <w:left w:val="single" w:color="auto" w:sz="4" w:space="0"/>
              <w:bottom w:val="single" w:color="auto" w:sz="4" w:space="0"/>
              <w:right w:val="single" w:color="auto" w:sz="4" w:space="0"/>
            </w:tcBorders>
            <w:noWrap w:val="0"/>
            <w:vAlign w:val="center"/>
          </w:tcPr>
          <w:p w14:paraId="64374F77">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1.名称:DG—1太阳能市政路灯 8m</w:t>
            </w:r>
          </w:p>
          <w:p w14:paraId="3C50DBC3">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2.灯杆材质、规格:优质Q235钢材，总高度8米杆，主杆采用40mm*80mm矩管，壁厚2.75mm，热镀锌喷塑，灯杆包含支架、支臂及连接螺栓</w:t>
            </w:r>
          </w:p>
          <w:p w14:paraId="11A91AD7">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3.电池板:多晶硅电池板，功率为120Wp*1，转换率为18%，整体防尘、防水，寿命25年以上</w:t>
            </w:r>
          </w:p>
          <w:p w14:paraId="5DD4DBB8">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4.锂电池:专用磷酸铁锂电池12V40AH*1，设计寿命大于8年，质量保证3年，环境温度-20℃～ 60℃</w:t>
            </w:r>
          </w:p>
          <w:p w14:paraId="35A949AE">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5.控制器:20A（锂电一体），防过冲过放，有充电、电量、负载状态指示，全密封防水型（-S）具有完全的防水防潮性能，防护等级：IP65</w:t>
            </w:r>
          </w:p>
          <w:p w14:paraId="25915A11">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6.光源:LED高流明模组2*50W，使用寿命50000小时</w:t>
            </w:r>
          </w:p>
          <w:p w14:paraId="5CC71B0F">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7.电源线:防水插接线，方便接线，避免接错</w:t>
            </w:r>
          </w:p>
          <w:p w14:paraId="36508D85">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8.灯架形式及臂长:详见实施方案</w:t>
            </w:r>
          </w:p>
          <w:p w14:paraId="6E534AE3">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9.其他:每天工作（6+2）小时,保证365天亮灯,质保期4年</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0B44DA">
            <w:pPr>
              <w:jc w:val="center"/>
              <w:rPr>
                <w:rFonts w:hint="eastAsia" w:ascii="宋体" w:hAnsi="宋体" w:eastAsia="宋体" w:cs="宋体"/>
                <w:sz w:val="22"/>
                <w:szCs w:val="16"/>
                <w:lang w:val="en-US" w:eastAsia="zh-CN"/>
              </w:rPr>
            </w:pPr>
            <w:r>
              <w:rPr>
                <w:rFonts w:hint="eastAsia" w:ascii="宋体" w:hAnsi="宋体" w:eastAsia="宋体" w:cs="宋体"/>
                <w:sz w:val="22"/>
                <w:szCs w:val="16"/>
                <w:lang w:val="en-US" w:eastAsia="zh-CN"/>
              </w:rPr>
              <w:t>套</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AFA47B">
            <w:pPr>
              <w:jc w:val="center"/>
              <w:rPr>
                <w:rFonts w:hint="eastAsia" w:ascii="宋体" w:hAnsi="宋体" w:eastAsia="宋体" w:cs="宋体"/>
                <w:sz w:val="22"/>
                <w:szCs w:val="16"/>
                <w:lang w:val="en-US" w:eastAsia="zh-CN"/>
              </w:rPr>
            </w:pPr>
            <w:r>
              <w:rPr>
                <w:rFonts w:hint="eastAsia" w:ascii="宋体" w:hAnsi="宋体" w:eastAsia="宋体" w:cs="宋体"/>
                <w:sz w:val="22"/>
                <w:szCs w:val="16"/>
                <w:lang w:val="en-US" w:eastAsia="zh-CN"/>
              </w:rPr>
              <w:t>60</w:t>
            </w:r>
          </w:p>
        </w:tc>
      </w:tr>
      <w:tr w14:paraId="7C46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321C5E18">
            <w:pPr>
              <w:jc w:val="center"/>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6</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06B29D23">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DG—2太阳能市政路灯 8m</w:t>
            </w:r>
          </w:p>
        </w:tc>
        <w:tc>
          <w:tcPr>
            <w:tcW w:w="4264" w:type="dxa"/>
            <w:tcBorders>
              <w:top w:val="single" w:color="auto" w:sz="4" w:space="0"/>
              <w:left w:val="single" w:color="auto" w:sz="4" w:space="0"/>
              <w:bottom w:val="single" w:color="auto" w:sz="4" w:space="0"/>
              <w:right w:val="single" w:color="auto" w:sz="4" w:space="0"/>
            </w:tcBorders>
            <w:noWrap w:val="0"/>
            <w:vAlign w:val="center"/>
          </w:tcPr>
          <w:p w14:paraId="0C3BE466">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1.名称:DG—2太阳能市政路灯 8m</w:t>
            </w:r>
          </w:p>
          <w:p w14:paraId="25B57551">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2.灯杆材质、规格:优质Q235钢材，总高度8米杆，口径Φ150mm*150mm-Φ100mm-Φ100mm（150方1.5米），板材壁厚2.5mm，热镀锌喷塑，灯杆包含支架、支臂及连接螺栓</w:t>
            </w:r>
          </w:p>
          <w:p w14:paraId="3A4FE5BC">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3.电池板:多晶硅电池板，功率为120Wp*1，转换率为18%，整体防尘、防水，寿命25年以上</w:t>
            </w:r>
          </w:p>
          <w:p w14:paraId="4597837C">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4.锂电池:专用磷酸铁锂电池12V40AH*1，设计寿命大于8年，质量保证3年，环境温度-20℃～ 60℃</w:t>
            </w:r>
          </w:p>
          <w:p w14:paraId="164B0116">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5.控制器:20A（锂电一体），防过冲过放，有充电、电量、负载状态指示，全密封防水型（-S）具有完全的防水防潮性能，防护等级：IP65</w:t>
            </w:r>
          </w:p>
          <w:p w14:paraId="2097EBA7">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6.光源:LED高流明光源100W*1，使用寿命50000小时</w:t>
            </w:r>
          </w:p>
          <w:p w14:paraId="443E2BDA">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7.电源线:防水插接线，方便接线，避免接错</w:t>
            </w:r>
          </w:p>
          <w:p w14:paraId="0FB7D0AF">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8.灯架形式及臂长:详见实施方案</w:t>
            </w:r>
          </w:p>
          <w:p w14:paraId="47F43FDA">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9.其他:每天工作（6+2）小时,保证365天亮灯,质保期4年</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76A4FC">
            <w:pPr>
              <w:jc w:val="center"/>
              <w:rPr>
                <w:rFonts w:hint="eastAsia" w:ascii="宋体" w:hAnsi="宋体" w:eastAsia="宋体" w:cs="宋体"/>
                <w:kern w:val="2"/>
                <w:sz w:val="22"/>
                <w:szCs w:val="16"/>
                <w:lang w:val="en-US" w:eastAsia="zh-CN" w:bidi="ar-SA"/>
              </w:rPr>
            </w:pPr>
            <w:r>
              <w:rPr>
                <w:rFonts w:hint="eastAsia" w:ascii="宋体" w:hAnsi="宋体" w:eastAsia="宋体" w:cs="宋体"/>
                <w:kern w:val="2"/>
                <w:sz w:val="22"/>
                <w:szCs w:val="16"/>
                <w:lang w:val="en-US" w:eastAsia="zh-CN" w:bidi="ar-SA"/>
              </w:rPr>
              <w:t>套</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66ACB2">
            <w:pPr>
              <w:jc w:val="center"/>
              <w:rPr>
                <w:rFonts w:hint="eastAsia" w:ascii="宋体" w:hAnsi="宋体" w:eastAsia="宋体" w:cs="宋体"/>
                <w:kern w:val="2"/>
                <w:sz w:val="22"/>
                <w:szCs w:val="16"/>
                <w:lang w:val="en-US" w:eastAsia="zh-CN" w:bidi="ar-SA"/>
              </w:rPr>
            </w:pPr>
            <w:r>
              <w:rPr>
                <w:rFonts w:hint="eastAsia" w:ascii="宋体" w:hAnsi="宋体" w:eastAsia="宋体" w:cs="宋体"/>
                <w:kern w:val="2"/>
                <w:sz w:val="22"/>
                <w:szCs w:val="16"/>
                <w:lang w:val="en-US" w:eastAsia="zh-CN" w:bidi="ar-SA"/>
              </w:rPr>
              <w:t>330</w:t>
            </w:r>
          </w:p>
        </w:tc>
      </w:tr>
    </w:tbl>
    <w:p w14:paraId="575B1F99">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57" w:name="_Toc21588"/>
      <w:bookmarkStart w:id="58" w:name="_Toc6050"/>
      <w:r>
        <w:rPr>
          <w:rFonts w:hint="eastAsia" w:ascii="宋体" w:hAnsi="宋体" w:eastAsia="宋体" w:cs="宋体"/>
          <w:b/>
          <w:color w:val="auto"/>
          <w:sz w:val="24"/>
          <w:szCs w:val="24"/>
          <w:highlight w:val="none"/>
          <w:lang w:val="en-US" w:eastAsia="zh-CN"/>
        </w:rPr>
        <w:t>四、</w:t>
      </w:r>
      <w:bookmarkEnd w:id="54"/>
      <w:r>
        <w:rPr>
          <w:rFonts w:hint="eastAsia" w:ascii="宋体" w:hAnsi="宋体" w:eastAsia="宋体" w:cs="宋体"/>
          <w:b/>
          <w:color w:val="auto"/>
          <w:sz w:val="24"/>
          <w:szCs w:val="24"/>
          <w:highlight w:val="none"/>
          <w:lang w:val="en-US" w:eastAsia="zh-CN"/>
        </w:rPr>
        <w:t>质量要求</w:t>
      </w:r>
      <w:bookmarkEnd w:id="57"/>
      <w:bookmarkEnd w:id="58"/>
    </w:p>
    <w:p w14:paraId="63BA4C4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59" w:name="_Toc15709"/>
      <w:r>
        <w:rPr>
          <w:rFonts w:hint="eastAsia" w:ascii="宋体" w:hAnsi="宋体" w:eastAsia="宋体" w:cs="宋体"/>
          <w:color w:val="auto"/>
          <w:sz w:val="24"/>
          <w:szCs w:val="24"/>
          <w:highlight w:val="none"/>
          <w:lang w:val="en-US" w:eastAsia="zh-CN"/>
        </w:rPr>
        <w:t>符合强制性质量标准，符合国家和重庆市现行有关施工质量验收规范要求，并达到合格标准。</w:t>
      </w:r>
    </w:p>
    <w:bookmarkEnd w:id="59"/>
    <w:p w14:paraId="3AE19A27">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60" w:name="_Toc17285"/>
      <w:bookmarkStart w:id="61" w:name="_Toc22306"/>
      <w:bookmarkStart w:id="62" w:name="_Toc8652"/>
      <w:bookmarkStart w:id="63" w:name="_Toc24176"/>
      <w:bookmarkStart w:id="64" w:name="_Toc20942"/>
      <w:bookmarkStart w:id="65" w:name="_Toc22457"/>
      <w:bookmarkStart w:id="66" w:name="_Toc23085"/>
      <w:bookmarkStart w:id="67" w:name="_Toc53232925"/>
      <w:bookmarkStart w:id="68" w:name="_Toc50299508"/>
      <w:bookmarkStart w:id="69" w:name="_Toc18330601"/>
      <w:bookmarkStart w:id="70" w:name="_Toc54278976"/>
      <w:bookmarkStart w:id="71" w:name="_Toc26026"/>
      <w:r>
        <w:rPr>
          <w:rFonts w:hint="eastAsia" w:ascii="宋体" w:hAnsi="宋体" w:eastAsia="宋体" w:cs="宋体"/>
          <w:b/>
          <w:color w:val="auto"/>
          <w:sz w:val="24"/>
          <w:szCs w:val="24"/>
          <w:highlight w:val="none"/>
          <w:lang w:val="en-US" w:eastAsia="zh-CN"/>
        </w:rPr>
        <w:t>五、安全生产</w:t>
      </w:r>
      <w:bookmarkEnd w:id="60"/>
      <w:bookmarkEnd w:id="61"/>
      <w:bookmarkEnd w:id="62"/>
      <w:bookmarkEnd w:id="63"/>
      <w:bookmarkEnd w:id="64"/>
      <w:bookmarkEnd w:id="65"/>
      <w:bookmarkEnd w:id="66"/>
    </w:p>
    <w:p w14:paraId="6914088A">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（一）成交供应商应负责施工安全（包含但不仅限于施工现场及施工周边的施工人身安全、行人安全等），若发生一切安全事故和经济损失，责任由成交供应商全部承担，采购人不承担任何责任。</w:t>
      </w:r>
    </w:p>
    <w:p w14:paraId="7170CEE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在施工过程中，成交供应商须做到安全施工、文明施工，并做好相应的施工安全公告及警戒标识，施工过程中发生的一切安全事故由供应商自行负责处理。成交供应商应当与其施工人员建立劳动关系，承担全部用人用工主体责任。</w:t>
      </w:r>
    </w:p>
    <w:p w14:paraId="3C8BFAAB">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72" w:name="_Toc22605"/>
      <w:bookmarkStart w:id="73" w:name="_Toc3553"/>
      <w:bookmarkStart w:id="74" w:name="_Toc31302"/>
      <w:bookmarkStart w:id="75" w:name="_Toc6024"/>
      <w:bookmarkStart w:id="76" w:name="_Toc28996"/>
      <w:bookmarkStart w:id="77" w:name="_Toc22989"/>
      <w:r>
        <w:rPr>
          <w:rFonts w:hint="eastAsia" w:ascii="宋体" w:hAnsi="宋体" w:eastAsia="宋体" w:cs="宋体"/>
          <w:b/>
          <w:color w:val="auto"/>
          <w:sz w:val="24"/>
          <w:szCs w:val="24"/>
          <w:highlight w:val="none"/>
          <w:lang w:val="en-US" w:eastAsia="zh-CN"/>
        </w:rPr>
        <w:t>六、安全措施</w:t>
      </w:r>
      <w:bookmarkEnd w:id="72"/>
      <w:bookmarkEnd w:id="73"/>
      <w:bookmarkEnd w:id="74"/>
      <w:bookmarkEnd w:id="75"/>
      <w:bookmarkEnd w:id="76"/>
      <w:bookmarkEnd w:id="77"/>
    </w:p>
    <w:p w14:paraId="4C05754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（一）本项目施工需符合国家、地方、行业各项规范，且成交供应商需制定专门安全措施方案。</w:t>
      </w:r>
    </w:p>
    <w:p w14:paraId="7BF99647">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（二）建立定期的安全活动制度，班组每天进行班前、班后的安全检查及时清除不安全隐患，根据施工实际情况，提出安全生产措施，及时解决安全生产上存在的各种问题，协助解决安全生产中的疑难问题。</w:t>
      </w:r>
    </w:p>
    <w:p w14:paraId="2634BCAF">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78" w:name="_Toc29325"/>
      <w:bookmarkStart w:id="79" w:name="_Toc6402"/>
      <w:bookmarkStart w:id="80" w:name="_Toc22714"/>
      <w:r>
        <w:rPr>
          <w:rFonts w:hint="eastAsia" w:ascii="宋体" w:hAnsi="宋体" w:eastAsia="宋体" w:cs="宋体"/>
          <w:b/>
          <w:color w:val="auto"/>
          <w:sz w:val="24"/>
          <w:szCs w:val="24"/>
          <w:highlight w:val="none"/>
          <w:lang w:val="en-US" w:eastAsia="zh-CN"/>
        </w:rPr>
        <w:t>七、现场踏勘</w:t>
      </w:r>
      <w:bookmarkEnd w:id="67"/>
      <w:bookmarkEnd w:id="68"/>
      <w:bookmarkEnd w:id="69"/>
      <w:bookmarkEnd w:id="70"/>
      <w:bookmarkEnd w:id="78"/>
      <w:bookmarkEnd w:id="79"/>
      <w:bookmarkEnd w:id="80"/>
    </w:p>
    <w:p w14:paraId="3F3E0935">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组织。各投标供应商务必自行现场踏勘，以便获取本工程编制投标文件和签署合同所需的所有数据。踏勘现场所发生的所有费用（包含因踏勘现场而造成的死亡、人身伤害、财产损失和产生的其他费用）均由投标供应商自行承担。投标供应商一旦中标，不得以不完全了解施工现场情况为借口而提出额外赔偿，或延长工期等要求。</w:t>
      </w:r>
    </w:p>
    <w:p w14:paraId="5051B83B">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81" w:name="_Toc3748"/>
      <w:bookmarkStart w:id="82" w:name="_Toc14163"/>
      <w:bookmarkStart w:id="83" w:name="_Toc8702"/>
      <w:bookmarkStart w:id="84" w:name="_Toc508196380"/>
      <w:bookmarkStart w:id="85" w:name="_Toc23844"/>
      <w:bookmarkStart w:id="86" w:name="_Toc27656"/>
      <w:bookmarkStart w:id="87" w:name="_Toc521143667"/>
      <w:bookmarkStart w:id="88" w:name="_Toc14546"/>
      <w:bookmarkStart w:id="89" w:name="_Toc16688"/>
      <w:r>
        <w:rPr>
          <w:rFonts w:hint="eastAsia" w:ascii="宋体" w:hAnsi="宋体" w:eastAsia="宋体" w:cs="宋体"/>
          <w:b/>
          <w:color w:val="auto"/>
          <w:sz w:val="24"/>
          <w:szCs w:val="24"/>
          <w:highlight w:val="none"/>
          <w:lang w:val="en-US" w:eastAsia="zh-CN"/>
        </w:rPr>
        <w:t>八、关于转、分包</w:t>
      </w:r>
      <w:bookmarkEnd w:id="81"/>
      <w:bookmarkEnd w:id="82"/>
      <w:bookmarkEnd w:id="83"/>
      <w:bookmarkEnd w:id="84"/>
      <w:bookmarkEnd w:id="85"/>
      <w:bookmarkEnd w:id="86"/>
      <w:bookmarkEnd w:id="87"/>
      <w:bookmarkEnd w:id="88"/>
      <w:bookmarkEnd w:id="89"/>
    </w:p>
    <w:p w14:paraId="3120DB0E">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供应商未经采购人书面同意，不得将本工程项目转、分包给第三方，如成交供应商将本工程项目转、分包给第三方的，采购人有权解除合同，同时采购人有权要求成交供应商按合同总金额的10%支付违约金，因此给采购人造成的损失应由成交供应商承担赔偿责任。</w:t>
      </w:r>
    </w:p>
    <w:p w14:paraId="5FA43B35">
      <w:pPr>
        <w:rPr>
          <w:rFonts w:hint="eastAsia"/>
          <w:lang w:val="en-US" w:eastAsia="zh-CN"/>
        </w:rPr>
      </w:pPr>
      <w:bookmarkStart w:id="90" w:name="_Toc20038"/>
      <w:r>
        <w:rPr>
          <w:rFonts w:hint="eastAsia"/>
          <w:lang w:val="en-US" w:eastAsia="zh-CN"/>
        </w:rPr>
        <w:br w:type="page"/>
      </w:r>
    </w:p>
    <w:p w14:paraId="4D1641F3">
      <w:pPr>
        <w:pStyle w:val="3"/>
        <w:bidi w:val="0"/>
        <w:rPr>
          <w:rFonts w:hint="eastAsia"/>
          <w:lang w:val="en-US" w:eastAsia="zh-CN"/>
        </w:rPr>
      </w:pPr>
      <w:r>
        <w:rPr>
          <w:rFonts w:hint="eastAsia"/>
          <w:lang w:val="en-US" w:eastAsia="zh-CN"/>
        </w:rPr>
        <w:t>第三篇  项目商务需求</w:t>
      </w:r>
      <w:bookmarkEnd w:id="71"/>
      <w:bookmarkEnd w:id="90"/>
    </w:p>
    <w:p w14:paraId="0FE5FEC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91" w:name="_Toc344475120"/>
      <w:bookmarkStart w:id="92" w:name="_Toc7400"/>
    </w:p>
    <w:p w14:paraId="023EB8A1">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93" w:name="_Toc23936"/>
      <w:bookmarkStart w:id="94" w:name="_Toc16111"/>
      <w:r>
        <w:rPr>
          <w:rFonts w:hint="eastAsia" w:ascii="宋体" w:hAnsi="宋体" w:eastAsia="宋体" w:cs="宋体"/>
          <w:b/>
          <w:color w:val="auto"/>
          <w:sz w:val="24"/>
          <w:szCs w:val="24"/>
          <w:highlight w:val="none"/>
          <w:lang w:val="en-US" w:eastAsia="zh-CN"/>
        </w:rPr>
        <w:t>一、</w:t>
      </w:r>
      <w:bookmarkEnd w:id="91"/>
      <w:bookmarkEnd w:id="92"/>
      <w:r>
        <w:rPr>
          <w:rFonts w:hint="eastAsia" w:ascii="宋体" w:hAnsi="宋体" w:eastAsia="宋体" w:cs="宋体"/>
          <w:b/>
          <w:color w:val="auto"/>
          <w:sz w:val="24"/>
          <w:szCs w:val="24"/>
          <w:highlight w:val="none"/>
          <w:lang w:val="en-US" w:eastAsia="zh-CN"/>
        </w:rPr>
        <w:t>计划工期、建设地点及验收方式</w:t>
      </w:r>
      <w:bookmarkEnd w:id="93"/>
      <w:bookmarkEnd w:id="94"/>
    </w:p>
    <w:p w14:paraId="107C1FB5">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95" w:name="_Toc344475121"/>
      <w:r>
        <w:rPr>
          <w:rFonts w:hint="eastAsia" w:ascii="宋体" w:hAnsi="宋体" w:eastAsia="宋体" w:cs="宋体"/>
          <w:color w:val="auto"/>
          <w:sz w:val="24"/>
          <w:szCs w:val="24"/>
          <w:highlight w:val="none"/>
          <w:lang w:val="en-US" w:eastAsia="zh-CN"/>
        </w:rPr>
        <w:t>（一）计划工期：签订合同之日起90日历天。</w:t>
      </w:r>
    </w:p>
    <w:p w14:paraId="4A0C2D8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（二）建设地点：大观镇黎香湖大道。</w:t>
      </w:r>
    </w:p>
    <w:p w14:paraId="29FD937C">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（三）验收方式：由采购人自行组织验收，达到国家现行有关施工质量验收规范要求，并达到合格标准。</w:t>
      </w:r>
      <w:bookmarkStart w:id="96" w:name="_Toc9549"/>
    </w:p>
    <w:p w14:paraId="56FDBBFE">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97" w:name="_Toc9022"/>
      <w:bookmarkStart w:id="98" w:name="_Toc20921"/>
      <w:r>
        <w:rPr>
          <w:rFonts w:hint="eastAsia" w:ascii="宋体" w:hAnsi="宋体" w:eastAsia="宋体" w:cs="宋体"/>
          <w:b/>
          <w:color w:val="auto"/>
          <w:sz w:val="24"/>
          <w:szCs w:val="24"/>
          <w:highlight w:val="none"/>
          <w:lang w:val="en-US" w:eastAsia="zh-CN"/>
        </w:rPr>
        <w:t>二、报价要求</w:t>
      </w:r>
      <w:bookmarkEnd w:id="95"/>
      <w:bookmarkEnd w:id="96"/>
      <w:bookmarkEnd w:id="97"/>
      <w:bookmarkEnd w:id="98"/>
      <w:bookmarkStart w:id="99" w:name="_Toc344475123"/>
      <w:bookmarkStart w:id="100" w:name="_Toc4406"/>
    </w:p>
    <w:p w14:paraId="5CA27B3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FF0000"/>
          <w:sz w:val="24"/>
          <w:szCs w:val="24"/>
          <w:highlight w:val="none"/>
          <w:lang w:val="en-US" w:eastAsia="zh-CN"/>
        </w:rPr>
      </w:pPr>
      <w:bookmarkStart w:id="101" w:name="_Toc344475122"/>
      <w:bookmarkStart w:id="102" w:name="_Toc76462330"/>
      <w:r>
        <w:rPr>
          <w:rFonts w:hint="eastAsia" w:ascii="宋体" w:hAnsi="宋体" w:eastAsia="宋体" w:cs="宋体"/>
          <w:color w:val="000000" w:themeColor="text1"/>
          <w:sz w:val="24"/>
          <w:szCs w:val="24"/>
          <w:highlight w:val="none"/>
          <w:lang w:val="en-US" w:eastAsia="zh-CN"/>
          <w14:textFill>
            <w14:solidFill>
              <w14:schemeClr w14:val="tx1"/>
            </w14:solidFill>
          </w14:textFill>
        </w:rPr>
        <w:t>（一）本项目设置单项和总报价限价（详见项目清单表附件），报价须为人民币报价，报价包括完成含采购范围内的全部工作内容的包干价</w:t>
      </w:r>
      <w:r>
        <w:rPr>
          <w:rFonts w:hint="eastAsia" w:ascii="宋体" w:hAnsi="宋体" w:eastAsia="宋体" w:cs="宋体"/>
          <w:color w:val="auto"/>
          <w:sz w:val="24"/>
          <w:szCs w:val="24"/>
          <w:highlight w:val="none"/>
          <w:lang w:val="en-US" w:eastAsia="zh-CN"/>
        </w:rPr>
        <w:t>。</w:t>
      </w:r>
    </w:p>
    <w:p w14:paraId="3B490E6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报价范围：各供应商对采购人提供的项目清单表和现场情况进行自主报价。供应商应自行联系现场踏勘（无论供应商是否踏勘现场，均视为供应商已踏勘现场。因踏勘造成的人员伤亡、财务损失及产生的所有费用由供应商自行承担）。供应商必须完成磋商文件、工程量清单以及采购人为完善该工程而提出的所有工程内容。</w:t>
      </w:r>
    </w:p>
    <w:p w14:paraId="21B4100F">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03" w:name="_Toc25108"/>
      <w:bookmarkStart w:id="104" w:name="_Toc29200"/>
      <w:bookmarkStart w:id="105" w:name="_Toc17568"/>
      <w:r>
        <w:rPr>
          <w:rFonts w:hint="eastAsia" w:ascii="宋体" w:hAnsi="宋体" w:eastAsia="宋体" w:cs="宋体"/>
          <w:b/>
          <w:color w:val="auto"/>
          <w:sz w:val="24"/>
          <w:szCs w:val="24"/>
          <w:highlight w:val="none"/>
          <w:lang w:val="en-US" w:eastAsia="zh-CN"/>
        </w:rPr>
        <w:t>三、保修期及要求</w:t>
      </w:r>
      <w:bookmarkEnd w:id="103"/>
      <w:bookmarkEnd w:id="104"/>
      <w:bookmarkEnd w:id="105"/>
      <w:bookmarkStart w:id="106" w:name="_Toc54278991"/>
      <w:bookmarkStart w:id="107" w:name="_Toc8474"/>
    </w:p>
    <w:p w14:paraId="5FB0868A">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(一)产品质量保证期</w:t>
      </w:r>
    </w:p>
    <w:p w14:paraId="75449383">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应明确承诺:其竞标产品质量保证期不低于</w:t>
      </w:r>
      <w:r>
        <w:rPr>
          <w:rFonts w:hint="eastAsia" w:ascii="宋体" w:hAnsi="宋体" w:eastAsia="宋体" w:cs="宋体"/>
          <w:sz w:val="24"/>
          <w:szCs w:val="24"/>
          <w:u w:val="single"/>
          <w:lang w:val="en-US" w:eastAsia="zh-CN"/>
        </w:rPr>
        <w:t xml:space="preserve"> 1</w:t>
      </w:r>
      <w:r>
        <w:rPr>
          <w:rFonts w:hint="eastAsia" w:ascii="宋体" w:hAnsi="宋体" w:eastAsia="宋体" w:cs="宋体"/>
          <w:sz w:val="24"/>
          <w:szCs w:val="24"/>
        </w:rPr>
        <w:t>年</w:t>
      </w:r>
      <w:r>
        <w:rPr>
          <w:rFonts w:hint="eastAsia" w:ascii="宋体" w:hAnsi="宋体" w:eastAsia="宋体" w:cs="宋体"/>
          <w:sz w:val="24"/>
          <w:szCs w:val="24"/>
          <w:lang w:eastAsia="zh-CN"/>
        </w:rPr>
        <w:t>。</w:t>
      </w:r>
    </w:p>
    <w:p w14:paraId="30D94BD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采购产品属于国家规定“三包”范围的，其产品质量保证期不得低于“三包”规定。</w:t>
      </w:r>
    </w:p>
    <w:p w14:paraId="6D34605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质量保证期承诺优于国家“三包”规定和强制标准的，按</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实际承诺执行。</w:t>
      </w:r>
    </w:p>
    <w:p w14:paraId="11F21A5E">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(二)售后服务内容</w:t>
      </w:r>
    </w:p>
    <w:p w14:paraId="44A4256F">
      <w:pPr>
        <w:snapToGrid w:val="0"/>
        <w:spacing w:line="360" w:lineRule="auto"/>
        <w:ind w:firstLine="480" w:firstLineChars="200"/>
        <w:rPr>
          <w:rFonts w:hint="eastAsia" w:ascii="宋体" w:hAnsi="宋体" w:eastAsia="宋体" w:cs="宋体"/>
          <w:sz w:val="24"/>
          <w:szCs w:val="24"/>
        </w:rPr>
      </w:pPr>
      <w:bookmarkStart w:id="108" w:name="_Toc25987"/>
      <w:bookmarkStart w:id="109" w:name="_Toc24144"/>
      <w:r>
        <w:rPr>
          <w:rFonts w:hint="eastAsia" w:ascii="宋体" w:hAnsi="宋体" w:eastAsia="宋体" w:cs="宋体"/>
          <w:sz w:val="24"/>
          <w:szCs w:val="24"/>
        </w:rPr>
        <w:t>1</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和制造商在质量保证期内应当为采购人提供以下技术支持和服务：</w:t>
      </w:r>
    </w:p>
    <w:p w14:paraId="052C2C0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（1）电话咨询</w:t>
      </w:r>
    </w:p>
    <w:p w14:paraId="2D542E3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成交供应商</w:t>
      </w:r>
      <w:r>
        <w:rPr>
          <w:rFonts w:hint="eastAsia" w:ascii="宋体" w:hAnsi="宋体" w:eastAsia="宋体" w:cs="宋体"/>
          <w:sz w:val="24"/>
          <w:szCs w:val="24"/>
        </w:rPr>
        <w:t>和制造商应当为采购人提供技术援助电话，解答采购人在使用中遇到的问题，及时为采购人提出解决问题的建议。</w:t>
      </w:r>
    </w:p>
    <w:p w14:paraId="0847E68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（2）现场响应</w:t>
      </w:r>
    </w:p>
    <w:p w14:paraId="5F31E19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采购人遇到使用及技术问题，电话咨询不能解决的，</w:t>
      </w:r>
      <w:r>
        <w:rPr>
          <w:rFonts w:hint="eastAsia" w:ascii="宋体" w:hAnsi="宋体" w:eastAsia="宋体" w:cs="宋体"/>
          <w:sz w:val="24"/>
          <w:szCs w:val="24"/>
          <w:lang w:eastAsia="zh-CN"/>
        </w:rPr>
        <w:t>成交供应商</w:t>
      </w:r>
      <w:r>
        <w:rPr>
          <w:rFonts w:hint="eastAsia" w:ascii="宋体" w:hAnsi="宋体" w:eastAsia="宋体" w:cs="宋体"/>
          <w:sz w:val="24"/>
          <w:szCs w:val="24"/>
        </w:rPr>
        <w:t>和制造商应在 8 小内到达现场进行处理，确保产品正常工作；无法在 12 小时内解决的，应在 24 小时内提供备用产品，使采购人能够正常使用。</w:t>
      </w:r>
    </w:p>
    <w:p w14:paraId="7C46C51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（3）技术升级</w:t>
      </w:r>
    </w:p>
    <w:p w14:paraId="46ACBE5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在质保期内，如果</w:t>
      </w:r>
      <w:r>
        <w:rPr>
          <w:rFonts w:hint="eastAsia" w:ascii="宋体" w:hAnsi="宋体" w:eastAsia="宋体" w:cs="宋体"/>
          <w:sz w:val="24"/>
          <w:szCs w:val="24"/>
          <w:lang w:eastAsia="zh-CN"/>
        </w:rPr>
        <w:t>成交供应商</w:t>
      </w:r>
      <w:r>
        <w:rPr>
          <w:rFonts w:hint="eastAsia" w:ascii="宋体" w:hAnsi="宋体" w:eastAsia="宋体" w:cs="宋体"/>
          <w:sz w:val="24"/>
          <w:szCs w:val="24"/>
        </w:rPr>
        <w:t>和制造商的产品技术升级，供应商应及时通知采购人，如采购人有相应要求，</w:t>
      </w:r>
      <w:r>
        <w:rPr>
          <w:rFonts w:hint="eastAsia" w:ascii="宋体" w:hAnsi="宋体" w:eastAsia="宋体" w:cs="宋体"/>
          <w:sz w:val="24"/>
          <w:szCs w:val="24"/>
          <w:lang w:eastAsia="zh-CN"/>
        </w:rPr>
        <w:t>成交供应商</w:t>
      </w:r>
      <w:r>
        <w:rPr>
          <w:rFonts w:hint="eastAsia" w:ascii="宋体" w:hAnsi="宋体" w:eastAsia="宋体" w:cs="宋体"/>
          <w:sz w:val="24"/>
          <w:szCs w:val="24"/>
        </w:rPr>
        <w:t>和制造商应对采购人购买的产品进行升级服务。</w:t>
      </w:r>
    </w:p>
    <w:p w14:paraId="46C1DF2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质保期外服务要求</w:t>
      </w:r>
    </w:p>
    <w:p w14:paraId="1FB04A8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（1）质量保证期过后，</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和制造商应同样提供免费电话咨询服务，并应承诺提供产品上门维护服务。</w:t>
      </w:r>
    </w:p>
    <w:p w14:paraId="66BA767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（2）质量保证期过后，采购人需要继续由原</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和制造商提供售后服务的，该</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和制造商应以优惠价格提供售后服务。</w:t>
      </w:r>
    </w:p>
    <w:p w14:paraId="1D570358">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（三）备品备件及易损件</w:t>
      </w:r>
    </w:p>
    <w:p w14:paraId="50B4616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lang w:eastAsia="zh-CN"/>
        </w:rPr>
        <w:t>成交供应商</w:t>
      </w:r>
      <w:r>
        <w:rPr>
          <w:rFonts w:hint="eastAsia" w:ascii="宋体" w:hAnsi="宋体" w:eastAsia="宋体" w:cs="宋体"/>
          <w:sz w:val="24"/>
          <w:szCs w:val="24"/>
        </w:rPr>
        <w:t>和制造商售后服务中，维修使用的备品备件及易损件应为原厂配件，未经采购人同意不得使用非原厂配件，常用的、容易损坏的备品备件及易损件的价格清单</w:t>
      </w:r>
      <w:r>
        <w:rPr>
          <w:rFonts w:hint="eastAsia" w:ascii="宋体" w:hAnsi="宋体" w:eastAsia="宋体" w:cs="宋体"/>
          <w:color w:val="auto"/>
          <w:sz w:val="24"/>
          <w:szCs w:val="24"/>
        </w:rPr>
        <w:t>须在投标文件中列出。</w:t>
      </w:r>
    </w:p>
    <w:p w14:paraId="7F15FD17">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10" w:name="_Toc25080"/>
      <w:bookmarkStart w:id="111" w:name="_Toc1535"/>
      <w:bookmarkStart w:id="112" w:name="_Toc26800"/>
      <w:r>
        <w:rPr>
          <w:rFonts w:hint="eastAsia" w:ascii="宋体" w:hAnsi="宋体" w:eastAsia="宋体" w:cs="宋体"/>
          <w:b/>
          <w:color w:val="auto"/>
          <w:sz w:val="24"/>
          <w:szCs w:val="24"/>
          <w:highlight w:val="none"/>
          <w:lang w:val="en-US" w:eastAsia="zh-CN"/>
        </w:rPr>
        <w:t>四、付款方式</w:t>
      </w:r>
      <w:bookmarkEnd w:id="108"/>
      <w:bookmarkEnd w:id="109"/>
      <w:bookmarkEnd w:id="110"/>
      <w:bookmarkEnd w:id="111"/>
      <w:bookmarkEnd w:id="112"/>
    </w:p>
    <w:p w14:paraId="0EF7D3C1">
      <w:pPr>
        <w:snapToGrid w:val="0"/>
        <w:spacing w:line="360" w:lineRule="auto"/>
        <w:ind w:firstLine="480" w:firstLineChars="200"/>
        <w:rPr>
          <w:rFonts w:hint="eastAsia" w:ascii="宋体" w:hAnsi="宋体" w:eastAsia="宋体" w:cs="宋体"/>
          <w:color w:val="auto"/>
          <w:sz w:val="24"/>
          <w:szCs w:val="24"/>
          <w:lang w:eastAsia="zh-CN"/>
        </w:rPr>
      </w:pPr>
      <w:bookmarkStart w:id="113" w:name="_Toc8095"/>
      <w:bookmarkStart w:id="114" w:name="_Toc31469"/>
      <w:bookmarkStart w:id="115" w:name="_Toc21731"/>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）签订合同且生效后，货物到达现场，成交供应商向采购人提交产品合格证或者其他质量证明文件经双方进行初步验收，合格后支付合同总价的50%，乙方开始现场安装。</w:t>
      </w:r>
    </w:p>
    <w:p w14:paraId="7E5AA4D4">
      <w:pPr>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）成交供应商安装完毕后，成套设备能正常运行并经双方进行完工验收合格后7日内，甲方付合同总价的47%。</w:t>
      </w:r>
    </w:p>
    <w:p w14:paraId="22C8E028">
      <w:pPr>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）每次申请进度款时成交供应商需向采购人开具相应金额的增值发票。</w:t>
      </w:r>
    </w:p>
    <w:p w14:paraId="2178CC20">
      <w:pPr>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扣留合同总价的3%为质保金，质保期12个月，质保期满后30日内无息退还。</w:t>
      </w:r>
    </w:p>
    <w:p w14:paraId="5C01C004">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16" w:name="_Toc37"/>
      <w:bookmarkStart w:id="117" w:name="_Toc4134"/>
      <w:bookmarkStart w:id="118" w:name="_Toc20948"/>
      <w:r>
        <w:rPr>
          <w:rFonts w:hint="eastAsia" w:ascii="宋体" w:hAnsi="宋体" w:eastAsia="宋体" w:cs="宋体"/>
          <w:b/>
          <w:color w:val="auto"/>
          <w:sz w:val="24"/>
          <w:szCs w:val="24"/>
          <w:highlight w:val="none"/>
          <w:lang w:val="en-US" w:eastAsia="zh-CN"/>
        </w:rPr>
        <w:t>五、知识产权</w:t>
      </w:r>
      <w:bookmarkEnd w:id="116"/>
      <w:bookmarkEnd w:id="117"/>
      <w:bookmarkEnd w:id="118"/>
    </w:p>
    <w:p w14:paraId="7824E8BE">
      <w:pPr>
        <w:pageBreakBefore w:val="0"/>
        <w:widowControl w:val="0"/>
        <w:kinsoku/>
        <w:wordWrap/>
        <w:overflowPunct/>
        <w:topLinePunct w:val="0"/>
        <w:autoSpaceDE/>
        <w:autoSpaceDN/>
        <w:bidi w:val="0"/>
        <w:adjustRightInd/>
        <w:snapToGrid w:val="0"/>
        <w:spacing w:before="191" w:beforeLines="5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94BA389">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19" w:name="_Toc16792"/>
      <w:bookmarkStart w:id="120" w:name="_Toc29583"/>
      <w:bookmarkStart w:id="121" w:name="_Toc4850"/>
      <w:r>
        <w:rPr>
          <w:rFonts w:hint="eastAsia" w:ascii="宋体" w:hAnsi="宋体" w:eastAsia="宋体" w:cs="宋体"/>
          <w:b/>
          <w:color w:val="auto"/>
          <w:sz w:val="24"/>
          <w:szCs w:val="24"/>
          <w:highlight w:val="none"/>
          <w:lang w:val="en-US" w:eastAsia="zh-CN"/>
        </w:rPr>
        <w:t>六、培训</w:t>
      </w:r>
      <w:bookmarkEnd w:id="119"/>
      <w:bookmarkEnd w:id="120"/>
      <w:bookmarkEnd w:id="121"/>
    </w:p>
    <w:p w14:paraId="472B279C">
      <w:pPr>
        <w:pageBreakBefore w:val="0"/>
        <w:widowControl w:val="0"/>
        <w:kinsoku/>
        <w:wordWrap/>
        <w:overflowPunct/>
        <w:topLinePunct w:val="0"/>
        <w:autoSpaceDE/>
        <w:autoSpaceDN/>
        <w:bidi w:val="0"/>
        <w:adjustRightInd/>
        <w:snapToGrid w:val="0"/>
        <w:spacing w:before="191" w:beforeLines="5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对其提供产品的使用和操作应尽培训义务。</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应提供对采购人的基本免费培训，使采购人使用人员能够正常操作。</w:t>
      </w:r>
    </w:p>
    <w:p w14:paraId="0EE307EF">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22" w:name="_Toc27226"/>
      <w:bookmarkStart w:id="123" w:name="_Toc25273"/>
      <w:bookmarkStart w:id="124" w:name="_Toc510"/>
      <w:r>
        <w:rPr>
          <w:rFonts w:hint="eastAsia" w:ascii="宋体" w:hAnsi="宋体" w:eastAsia="宋体" w:cs="宋体"/>
          <w:b/>
          <w:color w:val="auto"/>
          <w:sz w:val="24"/>
          <w:szCs w:val="24"/>
          <w:highlight w:val="none"/>
          <w:lang w:val="en-US" w:eastAsia="zh-CN"/>
        </w:rPr>
        <w:t>七、其他</w:t>
      </w:r>
      <w:bookmarkEnd w:id="122"/>
      <w:bookmarkEnd w:id="123"/>
      <w:bookmarkEnd w:id="124"/>
    </w:p>
    <w:bookmarkEnd w:id="113"/>
    <w:bookmarkEnd w:id="114"/>
    <w:bookmarkEnd w:id="115"/>
    <w:p w14:paraId="6603BD9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（一）成交供应商应在保证服务期和服务质量的前提下履行合同。服务中的一切风险（包括安全事故责任）由成交供应商承担。</w:t>
      </w:r>
    </w:p>
    <w:p w14:paraId="16F3B044">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（二）其他未尽事宜由供需双方在采购合同中详细约定。</w:t>
      </w:r>
    </w:p>
    <w:p w14:paraId="553CACA0">
      <w:pPr>
        <w:snapToGrid w:val="0"/>
        <w:spacing w:line="360" w:lineRule="auto"/>
        <w:ind w:firstLine="480" w:firstLineChars="200"/>
        <w:rPr>
          <w:rFonts w:hint="eastAsia" w:ascii="宋体" w:hAnsi="宋体" w:eastAsia="宋体" w:cs="宋体"/>
          <w:sz w:val="24"/>
          <w:szCs w:val="24"/>
        </w:rPr>
      </w:pPr>
    </w:p>
    <w:bookmarkEnd w:id="101"/>
    <w:bookmarkEnd w:id="102"/>
    <w:bookmarkEnd w:id="106"/>
    <w:bookmarkEnd w:id="107"/>
    <w:p w14:paraId="114567C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668AA1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bookmarkEnd w:id="99"/>
    <w:bookmarkEnd w:id="100"/>
    <w:p w14:paraId="48357BCA">
      <w:pPr>
        <w:pStyle w:val="3"/>
        <w:bidi w:val="0"/>
        <w:rPr>
          <w:rFonts w:hint="eastAsia"/>
          <w:lang w:val="en-US" w:eastAsia="zh-CN"/>
        </w:rPr>
        <w:sectPr>
          <w:footerReference r:id="rId7" w:type="default"/>
          <w:pgSz w:w="11905" w:h="16838"/>
          <w:pgMar w:top="1417" w:right="1417" w:bottom="1417" w:left="1417" w:header="964" w:footer="992" w:gutter="0"/>
          <w:pgNumType w:fmt="decimal"/>
          <w:cols w:space="0" w:num="1"/>
          <w:rtlGutter w:val="0"/>
          <w:docGrid w:linePitch="312" w:charSpace="0"/>
        </w:sectPr>
      </w:pPr>
      <w:bookmarkStart w:id="125" w:name="_Toc22334"/>
      <w:bookmarkStart w:id="126" w:name="_Toc22701"/>
      <w:bookmarkStart w:id="127" w:name="_Toc18659"/>
      <w:bookmarkStart w:id="128" w:name="_Toc31953"/>
      <w:bookmarkStart w:id="129" w:name="_Toc14622"/>
      <w:bookmarkStart w:id="130" w:name="_Toc3907"/>
      <w:bookmarkStart w:id="131" w:name="_Toc76462332"/>
      <w:bookmarkStart w:id="132" w:name="_Toc15465"/>
      <w:bookmarkStart w:id="133" w:name="_Toc12886"/>
      <w:bookmarkStart w:id="134" w:name="_Toc17261"/>
      <w:bookmarkStart w:id="135" w:name="_Toc12375"/>
      <w:bookmarkStart w:id="136" w:name="_Toc6639"/>
      <w:bookmarkStart w:id="137" w:name="_Toc3731"/>
      <w:bookmarkStart w:id="138" w:name="_Toc6443"/>
      <w:bookmarkStart w:id="139" w:name="_Toc17681"/>
      <w:bookmarkStart w:id="140" w:name="_Toc19897"/>
      <w:bookmarkStart w:id="141" w:name="_Toc1757"/>
    </w:p>
    <w:p w14:paraId="5248B3C1">
      <w:pPr>
        <w:pStyle w:val="3"/>
        <w:bidi w:val="0"/>
        <w:rPr>
          <w:rFonts w:hint="eastAsia"/>
          <w:lang w:val="en-US" w:eastAsia="zh-CN"/>
        </w:rPr>
      </w:pPr>
      <w:bookmarkStart w:id="142" w:name="_Toc10828"/>
      <w:r>
        <w:rPr>
          <w:rFonts w:hint="eastAsia"/>
          <w:lang w:val="en-US" w:eastAsia="zh-CN"/>
        </w:rPr>
        <w:t>第四篇 磋商程序及方法、评审标准、无效响应和采购终止</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5A42222">
      <w:pPr>
        <w:pStyle w:val="11"/>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bCs/>
          <w:color w:val="auto"/>
          <w:kern w:val="2"/>
          <w:sz w:val="24"/>
          <w:szCs w:val="24"/>
          <w:highlight w:val="none"/>
          <w:lang w:val="en-US" w:eastAsia="zh-CN" w:bidi="ar-SA"/>
        </w:rPr>
      </w:pPr>
      <w:bookmarkStart w:id="143" w:name="_Toc29638"/>
      <w:bookmarkStart w:id="144" w:name="_Toc76462333"/>
    </w:p>
    <w:p w14:paraId="2D2C34DF">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45" w:name="_Toc139"/>
      <w:bookmarkStart w:id="146" w:name="_Toc10615"/>
      <w:r>
        <w:rPr>
          <w:rFonts w:hint="eastAsia" w:ascii="宋体" w:hAnsi="宋体" w:eastAsia="宋体" w:cs="宋体"/>
          <w:b/>
          <w:color w:val="auto"/>
          <w:sz w:val="24"/>
          <w:szCs w:val="24"/>
          <w:highlight w:val="none"/>
          <w:lang w:val="en-US" w:eastAsia="zh-CN"/>
        </w:rPr>
        <w:t>一、磋商程序及方法</w:t>
      </w:r>
      <w:bookmarkEnd w:id="143"/>
      <w:bookmarkEnd w:id="144"/>
      <w:bookmarkEnd w:id="145"/>
      <w:bookmarkEnd w:id="146"/>
    </w:p>
    <w:p w14:paraId="338C6385">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363DD98B">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（二）磋商小组对各供应商的资格条件、响应文件的有效性、完整性和响应程度进行审查。各供应商只有在完全符合要求的前提下，才能参与正式磋商。</w:t>
      </w:r>
    </w:p>
    <w:p w14:paraId="5719B4F4">
      <w:pPr>
        <w:pStyle w:val="11"/>
        <w:spacing w:line="360" w:lineRule="auto"/>
        <w:ind w:firstLine="482"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1.资格性审查。</w:t>
      </w:r>
      <w:r>
        <w:rPr>
          <w:rFonts w:hint="eastAsia" w:ascii="宋体" w:hAnsi="宋体" w:eastAsia="宋体" w:cs="宋体"/>
          <w:color w:val="auto"/>
          <w:kern w:val="2"/>
          <w:sz w:val="24"/>
          <w:szCs w:val="24"/>
          <w:highlight w:val="none"/>
          <w:lang w:val="en-US" w:eastAsia="zh-CN" w:bidi="ar-SA"/>
        </w:rPr>
        <w:t>依据法律法规和竞争性磋商文件的规定，对响应文件中的资格证明等进行审查，以确定供应商是否具备磋商资格。资格性审查资料表如下：</w:t>
      </w:r>
    </w:p>
    <w:tbl>
      <w:tblPr>
        <w:tblStyle w:val="18"/>
        <w:tblpPr w:leftFromText="180" w:rightFromText="180" w:vertAnchor="text" w:horzAnchor="page" w:tblpX="1441" w:tblpY="123"/>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6A0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1335CD18">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50FB5848">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4F1BFF71">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检查内容</w:t>
            </w:r>
          </w:p>
        </w:tc>
      </w:tr>
      <w:tr w14:paraId="3D91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0BA2FB2F">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p>
        </w:tc>
        <w:tc>
          <w:tcPr>
            <w:tcW w:w="709" w:type="dxa"/>
            <w:vMerge w:val="restart"/>
            <w:noWrap w:val="0"/>
            <w:vAlign w:val="center"/>
          </w:tcPr>
          <w:p w14:paraId="6D2C8BE3">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《中华人民共和国政府采购法》第二十二条规定</w:t>
            </w:r>
          </w:p>
        </w:tc>
        <w:tc>
          <w:tcPr>
            <w:tcW w:w="3118" w:type="dxa"/>
            <w:noWrap w:val="0"/>
            <w:vAlign w:val="center"/>
          </w:tcPr>
          <w:p w14:paraId="58E7DBB2">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1.具有独立承担民事责任的能力</w:t>
            </w:r>
          </w:p>
        </w:tc>
        <w:tc>
          <w:tcPr>
            <w:tcW w:w="4984" w:type="dxa"/>
            <w:noWrap w:val="0"/>
            <w:vAlign w:val="center"/>
          </w:tcPr>
          <w:p w14:paraId="7789D5FC">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1.供应商法人营业执照（副本）或事业单位法人证书（副本）或个体工商户营业执照或有效的自然人身份证明或社会团体法人登记证书（提供复印件）。 </w:t>
            </w:r>
          </w:p>
          <w:p w14:paraId="059837D5">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2.供应商法定代表人身份证明和法定代表人授权代表委托书。</w:t>
            </w:r>
          </w:p>
        </w:tc>
      </w:tr>
      <w:tr w14:paraId="6ECF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77A4B09">
            <w:pPr>
              <w:pStyle w:val="11"/>
              <w:rPr>
                <w:rFonts w:hint="eastAsia" w:ascii="宋体" w:hAnsi="宋体" w:eastAsia="宋体" w:cs="宋体"/>
                <w:color w:val="auto"/>
                <w:sz w:val="24"/>
                <w:szCs w:val="24"/>
                <w:highlight w:val="none"/>
                <w:lang w:val="en-US" w:eastAsia="zh-CN"/>
              </w:rPr>
            </w:pPr>
          </w:p>
        </w:tc>
        <w:tc>
          <w:tcPr>
            <w:tcW w:w="709" w:type="dxa"/>
            <w:vMerge w:val="continue"/>
            <w:noWrap w:val="0"/>
            <w:vAlign w:val="center"/>
          </w:tcPr>
          <w:p w14:paraId="471D32E8">
            <w:pPr>
              <w:pStyle w:val="11"/>
              <w:rPr>
                <w:rFonts w:hint="eastAsia" w:ascii="宋体" w:hAnsi="宋体" w:eastAsia="宋体" w:cs="宋体"/>
                <w:color w:val="auto"/>
                <w:sz w:val="24"/>
                <w:szCs w:val="24"/>
                <w:highlight w:val="none"/>
                <w:lang w:val="en-US" w:eastAsia="zh-CN"/>
              </w:rPr>
            </w:pPr>
          </w:p>
        </w:tc>
        <w:tc>
          <w:tcPr>
            <w:tcW w:w="3118" w:type="dxa"/>
            <w:noWrap w:val="0"/>
            <w:vAlign w:val="center"/>
          </w:tcPr>
          <w:p w14:paraId="6908D0AD">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2.具有良好的商业信誉和健全的财务会计制度</w:t>
            </w:r>
          </w:p>
        </w:tc>
        <w:tc>
          <w:tcPr>
            <w:tcW w:w="4984" w:type="dxa"/>
            <w:vMerge w:val="restart"/>
            <w:noWrap w:val="0"/>
            <w:vAlign w:val="center"/>
          </w:tcPr>
          <w:p w14:paraId="21F2CCF5">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供应商提供“基本资格条件承诺函”（格式详见第七篇）</w:t>
            </w:r>
          </w:p>
        </w:tc>
      </w:tr>
      <w:tr w14:paraId="6456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895EA3A">
            <w:pPr>
              <w:pStyle w:val="11"/>
              <w:rPr>
                <w:rFonts w:hint="eastAsia" w:ascii="宋体" w:hAnsi="宋体" w:eastAsia="宋体" w:cs="宋体"/>
                <w:color w:val="auto"/>
                <w:sz w:val="24"/>
                <w:szCs w:val="24"/>
                <w:highlight w:val="none"/>
                <w:lang w:val="en-US" w:eastAsia="zh-CN"/>
              </w:rPr>
            </w:pPr>
          </w:p>
        </w:tc>
        <w:tc>
          <w:tcPr>
            <w:tcW w:w="709" w:type="dxa"/>
            <w:vMerge w:val="continue"/>
            <w:noWrap w:val="0"/>
            <w:vAlign w:val="center"/>
          </w:tcPr>
          <w:p w14:paraId="71463EBE">
            <w:pPr>
              <w:pStyle w:val="11"/>
              <w:rPr>
                <w:rFonts w:hint="eastAsia" w:ascii="宋体" w:hAnsi="宋体" w:eastAsia="宋体" w:cs="宋体"/>
                <w:color w:val="auto"/>
                <w:sz w:val="24"/>
                <w:szCs w:val="24"/>
                <w:highlight w:val="none"/>
                <w:lang w:val="en-US" w:eastAsia="zh-CN"/>
              </w:rPr>
            </w:pPr>
          </w:p>
        </w:tc>
        <w:tc>
          <w:tcPr>
            <w:tcW w:w="3118" w:type="dxa"/>
            <w:noWrap w:val="0"/>
            <w:vAlign w:val="center"/>
          </w:tcPr>
          <w:p w14:paraId="099128AA">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3.具有履行合同所必需的设备和专业技术能力</w:t>
            </w:r>
          </w:p>
        </w:tc>
        <w:tc>
          <w:tcPr>
            <w:tcW w:w="4984" w:type="dxa"/>
            <w:vMerge w:val="continue"/>
            <w:noWrap w:val="0"/>
            <w:vAlign w:val="center"/>
          </w:tcPr>
          <w:p w14:paraId="454B0253">
            <w:pPr>
              <w:pStyle w:val="11"/>
              <w:rPr>
                <w:rFonts w:hint="eastAsia" w:ascii="宋体" w:hAnsi="宋体" w:eastAsia="宋体" w:cs="宋体"/>
                <w:color w:val="auto"/>
                <w:sz w:val="24"/>
                <w:szCs w:val="24"/>
                <w:highlight w:val="none"/>
                <w:lang w:val="en-US" w:eastAsia="zh-CN"/>
              </w:rPr>
            </w:pPr>
          </w:p>
        </w:tc>
      </w:tr>
      <w:tr w14:paraId="42DA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4E19201">
            <w:pPr>
              <w:pStyle w:val="11"/>
              <w:rPr>
                <w:rFonts w:hint="eastAsia" w:ascii="宋体" w:hAnsi="宋体" w:eastAsia="宋体" w:cs="宋体"/>
                <w:color w:val="auto"/>
                <w:sz w:val="24"/>
                <w:szCs w:val="24"/>
                <w:highlight w:val="none"/>
                <w:lang w:val="en-US" w:eastAsia="zh-CN"/>
              </w:rPr>
            </w:pPr>
          </w:p>
        </w:tc>
        <w:tc>
          <w:tcPr>
            <w:tcW w:w="709" w:type="dxa"/>
            <w:vMerge w:val="continue"/>
            <w:noWrap w:val="0"/>
            <w:vAlign w:val="center"/>
          </w:tcPr>
          <w:p w14:paraId="4C6D0590">
            <w:pPr>
              <w:pStyle w:val="11"/>
              <w:rPr>
                <w:rFonts w:hint="eastAsia" w:ascii="宋体" w:hAnsi="宋体" w:eastAsia="宋体" w:cs="宋体"/>
                <w:color w:val="auto"/>
                <w:sz w:val="24"/>
                <w:szCs w:val="24"/>
                <w:highlight w:val="none"/>
                <w:lang w:val="en-US" w:eastAsia="zh-CN"/>
              </w:rPr>
            </w:pPr>
          </w:p>
        </w:tc>
        <w:tc>
          <w:tcPr>
            <w:tcW w:w="3118" w:type="dxa"/>
            <w:noWrap w:val="0"/>
            <w:vAlign w:val="center"/>
          </w:tcPr>
          <w:p w14:paraId="36D08388">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4.有依法缴纳税收和社会保障金的良好记录</w:t>
            </w:r>
          </w:p>
        </w:tc>
        <w:tc>
          <w:tcPr>
            <w:tcW w:w="4984" w:type="dxa"/>
            <w:vMerge w:val="continue"/>
            <w:noWrap w:val="0"/>
            <w:vAlign w:val="center"/>
          </w:tcPr>
          <w:p w14:paraId="694C3737">
            <w:pPr>
              <w:pStyle w:val="11"/>
              <w:rPr>
                <w:rFonts w:hint="eastAsia" w:ascii="宋体" w:hAnsi="宋体" w:eastAsia="宋体" w:cs="宋体"/>
                <w:color w:val="auto"/>
                <w:sz w:val="24"/>
                <w:szCs w:val="24"/>
                <w:highlight w:val="none"/>
                <w:lang w:val="en-US" w:eastAsia="zh-CN"/>
              </w:rPr>
            </w:pPr>
          </w:p>
        </w:tc>
      </w:tr>
      <w:tr w14:paraId="51A1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EDAB7EF">
            <w:pPr>
              <w:pStyle w:val="11"/>
              <w:rPr>
                <w:rFonts w:hint="eastAsia" w:ascii="宋体" w:hAnsi="宋体" w:eastAsia="宋体" w:cs="宋体"/>
                <w:color w:val="auto"/>
                <w:sz w:val="24"/>
                <w:szCs w:val="24"/>
                <w:highlight w:val="none"/>
                <w:lang w:val="en-US" w:eastAsia="zh-CN"/>
              </w:rPr>
            </w:pPr>
          </w:p>
        </w:tc>
        <w:tc>
          <w:tcPr>
            <w:tcW w:w="709" w:type="dxa"/>
            <w:vMerge w:val="continue"/>
            <w:noWrap w:val="0"/>
            <w:vAlign w:val="center"/>
          </w:tcPr>
          <w:p w14:paraId="4BC0013A">
            <w:pPr>
              <w:pStyle w:val="11"/>
              <w:rPr>
                <w:rFonts w:hint="eastAsia" w:ascii="宋体" w:hAnsi="宋体" w:eastAsia="宋体" w:cs="宋体"/>
                <w:color w:val="auto"/>
                <w:sz w:val="24"/>
                <w:szCs w:val="24"/>
                <w:highlight w:val="none"/>
                <w:lang w:val="en-US" w:eastAsia="zh-CN"/>
              </w:rPr>
            </w:pPr>
          </w:p>
        </w:tc>
        <w:tc>
          <w:tcPr>
            <w:tcW w:w="3118" w:type="dxa"/>
            <w:noWrap w:val="0"/>
            <w:vAlign w:val="center"/>
          </w:tcPr>
          <w:p w14:paraId="657D7B65">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5.参加政府采购活动前三年内，在经营活动中没有重大违法记录</w:t>
            </w:r>
          </w:p>
        </w:tc>
        <w:tc>
          <w:tcPr>
            <w:tcW w:w="4984" w:type="dxa"/>
            <w:vMerge w:val="continue"/>
            <w:noWrap w:val="0"/>
            <w:vAlign w:val="center"/>
          </w:tcPr>
          <w:p w14:paraId="583D1CF6">
            <w:pPr>
              <w:pStyle w:val="11"/>
              <w:rPr>
                <w:rFonts w:hint="eastAsia" w:ascii="宋体" w:hAnsi="宋体" w:eastAsia="宋体" w:cs="宋体"/>
                <w:color w:val="auto"/>
                <w:sz w:val="24"/>
                <w:szCs w:val="24"/>
                <w:highlight w:val="none"/>
                <w:lang w:val="en-US" w:eastAsia="zh-CN"/>
              </w:rPr>
            </w:pPr>
          </w:p>
        </w:tc>
      </w:tr>
      <w:tr w14:paraId="1047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522E2568">
            <w:pPr>
              <w:pStyle w:val="11"/>
              <w:rPr>
                <w:rFonts w:hint="eastAsia" w:ascii="宋体" w:hAnsi="宋体" w:eastAsia="宋体" w:cs="宋体"/>
                <w:color w:val="auto"/>
                <w:sz w:val="24"/>
                <w:szCs w:val="24"/>
                <w:highlight w:val="none"/>
                <w:lang w:val="en-US" w:eastAsia="zh-CN"/>
              </w:rPr>
            </w:pPr>
          </w:p>
        </w:tc>
        <w:tc>
          <w:tcPr>
            <w:tcW w:w="709" w:type="dxa"/>
            <w:vMerge w:val="continue"/>
            <w:noWrap w:val="0"/>
            <w:vAlign w:val="center"/>
          </w:tcPr>
          <w:p w14:paraId="4E5E08FC">
            <w:pPr>
              <w:pStyle w:val="11"/>
              <w:rPr>
                <w:rFonts w:hint="eastAsia" w:ascii="宋体" w:hAnsi="宋体" w:eastAsia="宋体" w:cs="宋体"/>
                <w:color w:val="auto"/>
                <w:sz w:val="24"/>
                <w:szCs w:val="24"/>
                <w:highlight w:val="none"/>
                <w:lang w:val="en-US" w:eastAsia="zh-CN"/>
              </w:rPr>
            </w:pPr>
          </w:p>
        </w:tc>
        <w:tc>
          <w:tcPr>
            <w:tcW w:w="3118" w:type="dxa"/>
            <w:noWrap w:val="0"/>
            <w:vAlign w:val="center"/>
          </w:tcPr>
          <w:p w14:paraId="6161773A">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6.法律、行政法规规定的其他条件</w:t>
            </w:r>
          </w:p>
        </w:tc>
        <w:tc>
          <w:tcPr>
            <w:tcW w:w="4984" w:type="dxa"/>
            <w:vMerge w:val="continue"/>
            <w:noWrap w:val="0"/>
            <w:vAlign w:val="center"/>
          </w:tcPr>
          <w:p w14:paraId="52A103B8">
            <w:pPr>
              <w:pStyle w:val="11"/>
              <w:rPr>
                <w:rFonts w:hint="eastAsia" w:ascii="宋体" w:hAnsi="宋体" w:eastAsia="宋体" w:cs="宋体"/>
                <w:color w:val="auto"/>
                <w:sz w:val="24"/>
                <w:szCs w:val="24"/>
                <w:highlight w:val="none"/>
                <w:lang w:val="en-US" w:eastAsia="zh-CN"/>
              </w:rPr>
            </w:pPr>
          </w:p>
        </w:tc>
      </w:tr>
      <w:tr w14:paraId="0BAA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00017023">
            <w:pPr>
              <w:pStyle w:val="11"/>
              <w:rPr>
                <w:rFonts w:hint="eastAsia" w:ascii="宋体" w:hAnsi="宋体" w:eastAsia="宋体" w:cs="宋体"/>
                <w:color w:val="auto"/>
                <w:sz w:val="24"/>
                <w:szCs w:val="24"/>
                <w:highlight w:val="none"/>
                <w:lang w:val="en-US" w:eastAsia="zh-CN"/>
              </w:rPr>
            </w:pPr>
          </w:p>
        </w:tc>
        <w:tc>
          <w:tcPr>
            <w:tcW w:w="709" w:type="dxa"/>
            <w:vMerge w:val="continue"/>
            <w:noWrap w:val="0"/>
            <w:vAlign w:val="center"/>
          </w:tcPr>
          <w:p w14:paraId="6D01EC57">
            <w:pPr>
              <w:pStyle w:val="11"/>
              <w:rPr>
                <w:rFonts w:hint="eastAsia" w:ascii="宋体" w:hAnsi="宋体" w:eastAsia="宋体" w:cs="宋体"/>
                <w:color w:val="auto"/>
                <w:sz w:val="24"/>
                <w:szCs w:val="24"/>
                <w:highlight w:val="none"/>
                <w:lang w:val="en-US" w:eastAsia="zh-CN"/>
              </w:rPr>
            </w:pPr>
          </w:p>
        </w:tc>
        <w:tc>
          <w:tcPr>
            <w:tcW w:w="3118" w:type="dxa"/>
            <w:noWrap w:val="0"/>
            <w:vAlign w:val="center"/>
          </w:tcPr>
          <w:p w14:paraId="2241830A">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7.本项目的特定资格要求</w:t>
            </w:r>
          </w:p>
        </w:tc>
        <w:tc>
          <w:tcPr>
            <w:tcW w:w="4984" w:type="dxa"/>
            <w:noWrap w:val="0"/>
            <w:vAlign w:val="center"/>
          </w:tcPr>
          <w:p w14:paraId="3B0C36AA">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按“第一篇三、供应商资格要求（三）本项目的特定资格要求”的要求提交（如果有）。</w:t>
            </w:r>
          </w:p>
        </w:tc>
      </w:tr>
      <w:tr w14:paraId="4C1B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047C54E">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p>
        </w:tc>
        <w:tc>
          <w:tcPr>
            <w:tcW w:w="3827" w:type="dxa"/>
            <w:gridSpan w:val="2"/>
            <w:noWrap w:val="0"/>
            <w:vAlign w:val="center"/>
          </w:tcPr>
          <w:p w14:paraId="29855880">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落实政府采购政策需满足的资格要求</w:t>
            </w:r>
          </w:p>
        </w:tc>
        <w:tc>
          <w:tcPr>
            <w:tcW w:w="4984" w:type="dxa"/>
            <w:noWrap w:val="0"/>
            <w:vAlign w:val="center"/>
          </w:tcPr>
          <w:p w14:paraId="1B0F13EA">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按“第一篇三、供应商资格要求（二）落实政府采购政策需满足的资格要求”的要求提交（如果有）。</w:t>
            </w:r>
          </w:p>
        </w:tc>
      </w:tr>
    </w:tbl>
    <w:p w14:paraId="7D4473CD">
      <w:pPr>
        <w:pStyle w:val="11"/>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p>
    <w:p w14:paraId="56AA09C6">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2F72C8E4">
      <w:pPr>
        <w:pStyle w:val="11"/>
        <w:numPr>
          <w:ilvl w:val="0"/>
          <w:numId w:val="0"/>
        </w:numPr>
        <w:spacing w:line="360" w:lineRule="auto"/>
        <w:ind w:firstLine="482"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2.符合性审查。</w:t>
      </w:r>
      <w:r>
        <w:rPr>
          <w:rFonts w:hint="eastAsia" w:ascii="宋体" w:hAnsi="宋体" w:eastAsia="宋体" w:cs="宋体"/>
          <w:color w:val="auto"/>
          <w:kern w:val="2"/>
          <w:sz w:val="24"/>
          <w:szCs w:val="24"/>
          <w:highlight w:val="none"/>
          <w:lang w:val="en-US" w:eastAsia="zh-CN" w:bidi="ar-SA"/>
        </w:rPr>
        <w:t>磋商小组或采购人依据竞争性磋商文件的规定，从响应文件的有效性、完整性、响应程度、响应方案等内容进行符合性审查，以确定是否对竞争性磋商文件的实质性要求作出响应。符合性审查资料表如下：</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665"/>
        <w:gridCol w:w="1984"/>
        <w:gridCol w:w="5409"/>
      </w:tblGrid>
      <w:tr w14:paraId="27C2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70" w:type="dxa"/>
            <w:noWrap w:val="0"/>
            <w:vAlign w:val="center"/>
          </w:tcPr>
          <w:p w14:paraId="7D2833D8">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3649" w:type="dxa"/>
            <w:gridSpan w:val="2"/>
            <w:noWrap w:val="0"/>
            <w:vAlign w:val="center"/>
          </w:tcPr>
          <w:p w14:paraId="0729BD07">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评审因素</w:t>
            </w:r>
          </w:p>
        </w:tc>
        <w:tc>
          <w:tcPr>
            <w:tcW w:w="5409" w:type="dxa"/>
            <w:noWrap w:val="0"/>
            <w:vAlign w:val="center"/>
          </w:tcPr>
          <w:p w14:paraId="07532D46">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评审标准</w:t>
            </w:r>
          </w:p>
        </w:tc>
      </w:tr>
      <w:tr w14:paraId="14BE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70" w:type="dxa"/>
            <w:vMerge w:val="restart"/>
            <w:noWrap w:val="0"/>
            <w:vAlign w:val="center"/>
          </w:tcPr>
          <w:p w14:paraId="6353E14F">
            <w:pPr>
              <w:pStyle w:val="11"/>
              <w:numPr>
                <w:ilvl w:val="0"/>
                <w:numId w:val="0"/>
              </w:num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665" w:type="dxa"/>
            <w:vMerge w:val="restart"/>
            <w:noWrap w:val="0"/>
            <w:vAlign w:val="center"/>
          </w:tcPr>
          <w:p w14:paraId="1CF0FF86">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有效性审查</w:t>
            </w:r>
          </w:p>
        </w:tc>
        <w:tc>
          <w:tcPr>
            <w:tcW w:w="1984" w:type="dxa"/>
            <w:noWrap w:val="0"/>
            <w:vAlign w:val="center"/>
          </w:tcPr>
          <w:p w14:paraId="58AA5AA8">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响应文件签署或盖章</w:t>
            </w:r>
          </w:p>
        </w:tc>
        <w:tc>
          <w:tcPr>
            <w:tcW w:w="5409" w:type="dxa"/>
            <w:noWrap w:val="0"/>
            <w:vAlign w:val="center"/>
          </w:tcPr>
          <w:p w14:paraId="6C742312">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按竞争性磋商文件“第七篇响应文件编制要求”要求签署或盖章。</w:t>
            </w:r>
          </w:p>
        </w:tc>
      </w:tr>
      <w:tr w14:paraId="129D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70" w:type="dxa"/>
            <w:vMerge w:val="continue"/>
            <w:noWrap w:val="0"/>
            <w:vAlign w:val="center"/>
          </w:tcPr>
          <w:p w14:paraId="5BEC5925">
            <w:pPr>
              <w:pStyle w:val="11"/>
              <w:numPr>
                <w:ilvl w:val="0"/>
                <w:numId w:val="0"/>
              </w:numPr>
              <w:jc w:val="center"/>
              <w:rPr>
                <w:rFonts w:hint="eastAsia" w:ascii="宋体" w:hAnsi="宋体" w:eastAsia="宋体" w:cs="宋体"/>
                <w:color w:val="auto"/>
                <w:kern w:val="2"/>
                <w:sz w:val="24"/>
                <w:szCs w:val="24"/>
                <w:highlight w:val="none"/>
                <w:lang w:val="en-US" w:eastAsia="zh-CN" w:bidi="ar-SA"/>
              </w:rPr>
            </w:pPr>
          </w:p>
        </w:tc>
        <w:tc>
          <w:tcPr>
            <w:tcW w:w="1665" w:type="dxa"/>
            <w:vMerge w:val="continue"/>
            <w:noWrap w:val="0"/>
            <w:vAlign w:val="center"/>
          </w:tcPr>
          <w:p w14:paraId="6221C854">
            <w:pPr>
              <w:pStyle w:val="11"/>
              <w:numPr>
                <w:ilvl w:val="0"/>
                <w:numId w:val="0"/>
              </w:numPr>
              <w:rPr>
                <w:rFonts w:hint="eastAsia" w:ascii="宋体" w:hAnsi="宋体" w:eastAsia="宋体" w:cs="宋体"/>
                <w:color w:val="auto"/>
                <w:kern w:val="2"/>
                <w:sz w:val="24"/>
                <w:szCs w:val="24"/>
                <w:highlight w:val="none"/>
                <w:lang w:val="en-US" w:eastAsia="zh-CN" w:bidi="ar-SA"/>
              </w:rPr>
            </w:pPr>
          </w:p>
        </w:tc>
        <w:tc>
          <w:tcPr>
            <w:tcW w:w="1984" w:type="dxa"/>
            <w:noWrap w:val="0"/>
            <w:vAlign w:val="center"/>
          </w:tcPr>
          <w:p w14:paraId="58AE6F6E">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法定代表人身份证明及授权委托书</w:t>
            </w:r>
          </w:p>
        </w:tc>
        <w:tc>
          <w:tcPr>
            <w:tcW w:w="5409" w:type="dxa"/>
            <w:noWrap w:val="0"/>
            <w:vAlign w:val="center"/>
          </w:tcPr>
          <w:p w14:paraId="497CA78B">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法定代表人身份证明及授权委托书有效，符合竞争性磋商文件规定的格式，签署或盖章齐全。</w:t>
            </w:r>
          </w:p>
        </w:tc>
      </w:tr>
      <w:tr w14:paraId="41EF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70" w:type="dxa"/>
            <w:vMerge w:val="continue"/>
            <w:noWrap w:val="0"/>
            <w:vAlign w:val="center"/>
          </w:tcPr>
          <w:p w14:paraId="2F3FACDF">
            <w:pPr>
              <w:pStyle w:val="11"/>
              <w:numPr>
                <w:ilvl w:val="0"/>
                <w:numId w:val="0"/>
              </w:numPr>
              <w:jc w:val="center"/>
              <w:rPr>
                <w:rFonts w:hint="eastAsia" w:ascii="宋体" w:hAnsi="宋体" w:eastAsia="宋体" w:cs="宋体"/>
                <w:color w:val="auto"/>
                <w:kern w:val="2"/>
                <w:sz w:val="24"/>
                <w:szCs w:val="24"/>
                <w:highlight w:val="none"/>
                <w:lang w:val="en-US" w:eastAsia="zh-CN" w:bidi="ar-SA"/>
              </w:rPr>
            </w:pPr>
          </w:p>
        </w:tc>
        <w:tc>
          <w:tcPr>
            <w:tcW w:w="1665" w:type="dxa"/>
            <w:vMerge w:val="continue"/>
            <w:noWrap w:val="0"/>
            <w:vAlign w:val="center"/>
          </w:tcPr>
          <w:p w14:paraId="2FFFF936">
            <w:pPr>
              <w:pStyle w:val="11"/>
              <w:numPr>
                <w:ilvl w:val="0"/>
                <w:numId w:val="0"/>
              </w:numPr>
              <w:rPr>
                <w:rFonts w:hint="eastAsia" w:ascii="宋体" w:hAnsi="宋体" w:eastAsia="宋体" w:cs="宋体"/>
                <w:color w:val="auto"/>
                <w:kern w:val="2"/>
                <w:sz w:val="24"/>
                <w:szCs w:val="24"/>
                <w:highlight w:val="none"/>
                <w:lang w:val="en-US" w:eastAsia="zh-CN" w:bidi="ar-SA"/>
              </w:rPr>
            </w:pPr>
          </w:p>
        </w:tc>
        <w:tc>
          <w:tcPr>
            <w:tcW w:w="1984" w:type="dxa"/>
            <w:noWrap w:val="0"/>
            <w:vAlign w:val="center"/>
          </w:tcPr>
          <w:p w14:paraId="719F0ADB">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响应方案</w:t>
            </w:r>
          </w:p>
        </w:tc>
        <w:tc>
          <w:tcPr>
            <w:tcW w:w="5409" w:type="dxa"/>
            <w:noWrap w:val="0"/>
            <w:vAlign w:val="center"/>
          </w:tcPr>
          <w:p w14:paraId="6BCC78EE">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每个包只能有一个响应方案。</w:t>
            </w:r>
          </w:p>
        </w:tc>
      </w:tr>
      <w:tr w14:paraId="398C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70" w:type="dxa"/>
            <w:vMerge w:val="continue"/>
            <w:noWrap w:val="0"/>
            <w:vAlign w:val="center"/>
          </w:tcPr>
          <w:p w14:paraId="3B2ED89D">
            <w:pPr>
              <w:pStyle w:val="11"/>
              <w:numPr>
                <w:ilvl w:val="0"/>
                <w:numId w:val="0"/>
              </w:numPr>
              <w:jc w:val="center"/>
              <w:rPr>
                <w:rFonts w:hint="eastAsia" w:ascii="宋体" w:hAnsi="宋体" w:eastAsia="宋体" w:cs="宋体"/>
                <w:color w:val="auto"/>
                <w:kern w:val="2"/>
                <w:sz w:val="24"/>
                <w:szCs w:val="24"/>
                <w:highlight w:val="none"/>
                <w:lang w:val="en-US" w:eastAsia="zh-CN" w:bidi="ar-SA"/>
              </w:rPr>
            </w:pPr>
          </w:p>
        </w:tc>
        <w:tc>
          <w:tcPr>
            <w:tcW w:w="1665" w:type="dxa"/>
            <w:vMerge w:val="continue"/>
            <w:noWrap w:val="0"/>
            <w:vAlign w:val="center"/>
          </w:tcPr>
          <w:p w14:paraId="3E30ED76">
            <w:pPr>
              <w:pStyle w:val="11"/>
              <w:numPr>
                <w:ilvl w:val="0"/>
                <w:numId w:val="0"/>
              </w:numPr>
              <w:rPr>
                <w:rFonts w:hint="eastAsia" w:ascii="宋体" w:hAnsi="宋体" w:eastAsia="宋体" w:cs="宋体"/>
                <w:color w:val="auto"/>
                <w:kern w:val="2"/>
                <w:sz w:val="24"/>
                <w:szCs w:val="24"/>
                <w:highlight w:val="none"/>
                <w:lang w:val="en-US" w:eastAsia="zh-CN" w:bidi="ar-SA"/>
              </w:rPr>
            </w:pPr>
          </w:p>
        </w:tc>
        <w:tc>
          <w:tcPr>
            <w:tcW w:w="1984" w:type="dxa"/>
            <w:noWrap w:val="0"/>
            <w:vAlign w:val="center"/>
          </w:tcPr>
          <w:p w14:paraId="76F0D598">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报价唯一</w:t>
            </w:r>
          </w:p>
        </w:tc>
        <w:tc>
          <w:tcPr>
            <w:tcW w:w="5409" w:type="dxa"/>
            <w:noWrap w:val="0"/>
            <w:vAlign w:val="center"/>
          </w:tcPr>
          <w:p w14:paraId="1B88C052">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只能有一个有效报价，不得提交选择性报价。</w:t>
            </w:r>
          </w:p>
        </w:tc>
      </w:tr>
      <w:tr w14:paraId="7B4D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70" w:type="dxa"/>
            <w:noWrap w:val="0"/>
            <w:vAlign w:val="center"/>
          </w:tcPr>
          <w:p w14:paraId="65169D46">
            <w:pPr>
              <w:pStyle w:val="11"/>
              <w:numPr>
                <w:ilvl w:val="0"/>
                <w:numId w:val="0"/>
              </w:num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665" w:type="dxa"/>
            <w:noWrap w:val="0"/>
            <w:vAlign w:val="center"/>
          </w:tcPr>
          <w:p w14:paraId="683E84E1">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完整性审查</w:t>
            </w:r>
          </w:p>
        </w:tc>
        <w:tc>
          <w:tcPr>
            <w:tcW w:w="1984" w:type="dxa"/>
            <w:noWrap w:val="0"/>
            <w:vAlign w:val="center"/>
          </w:tcPr>
          <w:p w14:paraId="0132AF0F">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响应文件份数</w:t>
            </w:r>
          </w:p>
        </w:tc>
        <w:tc>
          <w:tcPr>
            <w:tcW w:w="5409" w:type="dxa"/>
            <w:noWrap w:val="0"/>
            <w:vAlign w:val="center"/>
          </w:tcPr>
          <w:p w14:paraId="078E390B">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响应文件正、副本数量符合竞争性磋商文件要求。</w:t>
            </w:r>
          </w:p>
        </w:tc>
      </w:tr>
      <w:tr w14:paraId="3BEB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70" w:type="dxa"/>
            <w:vMerge w:val="restart"/>
            <w:noWrap w:val="0"/>
            <w:vAlign w:val="center"/>
          </w:tcPr>
          <w:p w14:paraId="14595012">
            <w:pPr>
              <w:pStyle w:val="11"/>
              <w:numPr>
                <w:ilvl w:val="0"/>
                <w:numId w:val="0"/>
              </w:num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665" w:type="dxa"/>
            <w:vMerge w:val="restart"/>
            <w:noWrap w:val="0"/>
            <w:vAlign w:val="center"/>
          </w:tcPr>
          <w:p w14:paraId="466DABB9">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响应程度审查</w:t>
            </w:r>
          </w:p>
        </w:tc>
        <w:tc>
          <w:tcPr>
            <w:tcW w:w="1984" w:type="dxa"/>
            <w:noWrap w:val="0"/>
            <w:vAlign w:val="center"/>
          </w:tcPr>
          <w:p w14:paraId="27E4309C">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实质性响应</w:t>
            </w:r>
          </w:p>
        </w:tc>
        <w:tc>
          <w:tcPr>
            <w:tcW w:w="5409" w:type="dxa"/>
            <w:noWrap w:val="0"/>
            <w:vAlign w:val="center"/>
          </w:tcPr>
          <w:p w14:paraId="78DC5712">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竞争性磋商文件第二篇、第三篇。</w:t>
            </w:r>
          </w:p>
        </w:tc>
      </w:tr>
      <w:tr w14:paraId="550B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0" w:type="dxa"/>
            <w:vMerge w:val="continue"/>
            <w:noWrap w:val="0"/>
            <w:vAlign w:val="center"/>
          </w:tcPr>
          <w:p w14:paraId="532C8789">
            <w:pPr>
              <w:pStyle w:val="11"/>
              <w:numPr>
                <w:ilvl w:val="0"/>
                <w:numId w:val="0"/>
              </w:numPr>
              <w:rPr>
                <w:rFonts w:hint="eastAsia" w:ascii="宋体" w:hAnsi="宋体" w:eastAsia="宋体" w:cs="宋体"/>
                <w:color w:val="auto"/>
                <w:kern w:val="2"/>
                <w:sz w:val="24"/>
                <w:szCs w:val="24"/>
                <w:highlight w:val="none"/>
                <w:lang w:val="en-US" w:eastAsia="zh-CN" w:bidi="ar-SA"/>
              </w:rPr>
            </w:pPr>
          </w:p>
        </w:tc>
        <w:tc>
          <w:tcPr>
            <w:tcW w:w="1665" w:type="dxa"/>
            <w:vMerge w:val="continue"/>
            <w:noWrap w:val="0"/>
            <w:vAlign w:val="center"/>
          </w:tcPr>
          <w:p w14:paraId="18344112">
            <w:pPr>
              <w:pStyle w:val="11"/>
              <w:numPr>
                <w:ilvl w:val="0"/>
                <w:numId w:val="0"/>
              </w:numPr>
              <w:rPr>
                <w:rFonts w:hint="eastAsia" w:ascii="宋体" w:hAnsi="宋体" w:eastAsia="宋体" w:cs="宋体"/>
                <w:color w:val="auto"/>
                <w:kern w:val="2"/>
                <w:sz w:val="24"/>
                <w:szCs w:val="24"/>
                <w:highlight w:val="none"/>
                <w:lang w:val="en-US" w:eastAsia="zh-CN" w:bidi="ar-SA"/>
              </w:rPr>
            </w:pPr>
          </w:p>
        </w:tc>
        <w:tc>
          <w:tcPr>
            <w:tcW w:w="1984" w:type="dxa"/>
            <w:noWrap w:val="0"/>
            <w:vAlign w:val="center"/>
          </w:tcPr>
          <w:p w14:paraId="33280081">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磋商有效期</w:t>
            </w:r>
          </w:p>
        </w:tc>
        <w:tc>
          <w:tcPr>
            <w:tcW w:w="5409" w:type="dxa"/>
            <w:noWrap w:val="0"/>
            <w:vAlign w:val="center"/>
          </w:tcPr>
          <w:p w14:paraId="492E6E6B">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响应文件及有关承诺文件有效期为提交响应文件截止时间起90天。</w:t>
            </w:r>
          </w:p>
        </w:tc>
      </w:tr>
    </w:tbl>
    <w:p w14:paraId="20CF25E5">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根据《财政部关于政府采购竞争性磋商采购方式管理暂行办法有关问题的补充知》（财库〔2015〕124号）采用竞争性磋商采购方式采购的政府购买服务项目（含政府和社会资本合作项目），在采购过程中符合要求的供应商（社会资本）只有2家的，竞争性磋商采购活动可以继续进行。</w:t>
      </w:r>
    </w:p>
    <w:p w14:paraId="2A6F383B">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2705F8">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6BB0E32">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（五）在磋商过程中磋商的任何一方不得向他人透露与磋商有关的服务资料、价格或其他信息。</w:t>
      </w:r>
    </w:p>
    <w:p w14:paraId="71BFD92D">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51A16B9">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（七）供应商在磋商时作出的所有书面承诺须由法定代表人（或其授权代表）或自然人（供应商为自然人）签署。</w:t>
      </w:r>
    </w:p>
    <w:p w14:paraId="66F136A3">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（八）经磋商确定最终采购需求且磋商结束后，供应商应当按照竞争性磋商文件的变动情况和磋商小组的要求重新提交响应文件或重新做出相关的书面承诺，最后书面提交相关承诺。</w:t>
      </w:r>
    </w:p>
    <w:p w14:paraId="389A98A7">
      <w:pPr>
        <w:pStyle w:val="11"/>
        <w:spacing w:line="360" w:lineRule="auto"/>
        <w:ind w:firstLine="480"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en-US" w:eastAsia="zh-CN" w:bidi="ar-SA"/>
        </w:rPr>
        <w:t>磋商结束后，磋商小组要求所有参加正式磋商的供应商在规定时间内同时书面提交最后报价及有关承诺（填写《最后报价表》并密封提交），供应商最后报价不得高于其第一次报价，高于第一次报价以第一次报价为最后报价。已提交响应文件但未在规定时间内进行最后报价的供应商，视为放弃最后报价，以供应商响应文件中的报价为准。</w:t>
      </w:r>
    </w:p>
    <w:p w14:paraId="3E2F4DE3">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磋商小组采用综合评分法对供应商的响应文件磋商报价（含有效书面承诺）进行综合评分。综合评分法，是指响应文件满足竞争性磋商文件全部实质性要求且按照评审因素的量化指标评审得分最高的供应商为成交候选供应商的评审方法。供应商总得分为价格、技术等评定因素分别按照相应权重值计算分项得分后相加，满分为100分。</w:t>
      </w:r>
    </w:p>
    <w:p w14:paraId="05F7F7D3">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一）经磋商确定最终采购需求和提交最后报价的供应商后，由磋商小组采用综合评分法对提交最后报价的供应商的响应文件和最后报价进行综合评分。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磋商报价由低到高的顺序排列推荐。评审得分且磋商报价相同的，按照技术指标优劣顺序排列推荐。</w:t>
      </w:r>
    </w:p>
    <w:p w14:paraId="1FF016BF">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auto"/>
          <w:kern w:val="2"/>
          <w:sz w:val="24"/>
          <w:szCs w:val="24"/>
          <w:highlight w:val="none"/>
          <w:lang w:val="en-US" w:eastAsia="zh-CN" w:bidi="ar-SA"/>
        </w:rPr>
      </w:pPr>
      <w:bookmarkStart w:id="147" w:name="_Toc31220"/>
      <w:bookmarkStart w:id="148" w:name="_Toc16861"/>
      <w:r>
        <w:rPr>
          <w:rFonts w:hint="eastAsia" w:ascii="宋体" w:hAnsi="宋体" w:eastAsia="宋体" w:cs="宋体"/>
          <w:b/>
          <w:color w:val="auto"/>
          <w:sz w:val="24"/>
          <w:szCs w:val="24"/>
          <w:highlight w:val="none"/>
          <w:lang w:val="en-US" w:eastAsia="zh-CN"/>
        </w:rPr>
        <w:t>二、评审标准</w:t>
      </w:r>
      <w:bookmarkEnd w:id="147"/>
      <w:bookmarkEnd w:id="148"/>
    </w:p>
    <w:tbl>
      <w:tblPr>
        <w:tblStyle w:val="18"/>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87"/>
        <w:gridCol w:w="1395"/>
        <w:gridCol w:w="982"/>
        <w:gridCol w:w="4645"/>
        <w:gridCol w:w="1445"/>
      </w:tblGrid>
      <w:tr w14:paraId="303A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26" w:type="dxa"/>
            <w:noWrap w:val="0"/>
            <w:vAlign w:val="center"/>
          </w:tcPr>
          <w:p w14:paraId="5247FB6A">
            <w:pPr>
              <w:pStyle w:val="11"/>
              <w:spacing w:line="240" w:lineRule="auto"/>
              <w:jc w:val="left"/>
              <w:rPr>
                <w:rFonts w:hint="eastAsia" w:ascii="宋体" w:hAnsi="宋体" w:eastAsia="宋体" w:cs="宋体"/>
                <w:color w:val="auto"/>
                <w:kern w:val="2"/>
                <w:sz w:val="21"/>
                <w:szCs w:val="21"/>
                <w:highlight w:val="none"/>
                <w:lang w:val="en-US" w:eastAsia="zh-CN" w:bidi="ar-SA"/>
              </w:rPr>
            </w:pPr>
            <w:bookmarkStart w:id="149" w:name="_Toc495592657"/>
            <w:r>
              <w:rPr>
                <w:rFonts w:hint="eastAsia" w:ascii="宋体" w:hAnsi="宋体" w:eastAsia="宋体" w:cs="宋体"/>
                <w:color w:val="auto"/>
                <w:kern w:val="2"/>
                <w:sz w:val="21"/>
                <w:szCs w:val="21"/>
                <w:highlight w:val="none"/>
                <w:lang w:val="en-US" w:eastAsia="zh-CN" w:bidi="ar-SA"/>
              </w:rPr>
              <w:t>序号</w:t>
            </w:r>
          </w:p>
        </w:tc>
        <w:tc>
          <w:tcPr>
            <w:tcW w:w="2282" w:type="dxa"/>
            <w:gridSpan w:val="2"/>
            <w:noWrap w:val="0"/>
            <w:vAlign w:val="center"/>
          </w:tcPr>
          <w:p w14:paraId="4B445206">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评分因素及权重</w:t>
            </w:r>
          </w:p>
        </w:tc>
        <w:tc>
          <w:tcPr>
            <w:tcW w:w="982" w:type="dxa"/>
            <w:noWrap w:val="0"/>
            <w:vAlign w:val="center"/>
          </w:tcPr>
          <w:p w14:paraId="6CD62F91">
            <w:pPr>
              <w:pStyle w:val="11"/>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分值</w:t>
            </w:r>
          </w:p>
        </w:tc>
        <w:tc>
          <w:tcPr>
            <w:tcW w:w="4645" w:type="dxa"/>
            <w:noWrap w:val="0"/>
            <w:vAlign w:val="center"/>
          </w:tcPr>
          <w:p w14:paraId="30F563DC">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评分标准</w:t>
            </w:r>
          </w:p>
        </w:tc>
        <w:tc>
          <w:tcPr>
            <w:tcW w:w="1445" w:type="dxa"/>
            <w:noWrap w:val="0"/>
            <w:vAlign w:val="center"/>
          </w:tcPr>
          <w:p w14:paraId="754AA2D5">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说明</w:t>
            </w:r>
          </w:p>
        </w:tc>
      </w:tr>
      <w:tr w14:paraId="4AA3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noWrap w:val="0"/>
            <w:vAlign w:val="center"/>
          </w:tcPr>
          <w:p w14:paraId="2C8D280F">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2282" w:type="dxa"/>
            <w:gridSpan w:val="2"/>
            <w:noWrap w:val="0"/>
            <w:vAlign w:val="center"/>
          </w:tcPr>
          <w:p w14:paraId="1A168B29">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投标报价</w:t>
            </w:r>
          </w:p>
          <w:p w14:paraId="6DF64265">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（30%）</w:t>
            </w:r>
          </w:p>
        </w:tc>
        <w:tc>
          <w:tcPr>
            <w:tcW w:w="982" w:type="dxa"/>
            <w:noWrap w:val="0"/>
            <w:vAlign w:val="center"/>
          </w:tcPr>
          <w:p w14:paraId="69A0B3DB">
            <w:pPr>
              <w:pStyle w:val="11"/>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30</w:t>
            </w:r>
          </w:p>
        </w:tc>
        <w:tc>
          <w:tcPr>
            <w:tcW w:w="4645" w:type="dxa"/>
            <w:noWrap w:val="0"/>
            <w:vAlign w:val="center"/>
          </w:tcPr>
          <w:p w14:paraId="31EB687A">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满足资格要求且磋商报价最低的供应商的价格为磋商基准价，按照下列公式计算每个供应商的磋商报价得分。</w:t>
            </w:r>
          </w:p>
          <w:p w14:paraId="4C5058C2">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磋商报价得分=（磋商基准价/磋商报价）×价格权值×100</w:t>
            </w:r>
          </w:p>
        </w:tc>
        <w:tc>
          <w:tcPr>
            <w:tcW w:w="1445" w:type="dxa"/>
            <w:noWrap w:val="0"/>
            <w:vAlign w:val="center"/>
          </w:tcPr>
          <w:p w14:paraId="520A5C50">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p>
        </w:tc>
      </w:tr>
      <w:tr w14:paraId="4221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426" w:type="dxa"/>
            <w:vMerge w:val="restart"/>
            <w:noWrap w:val="0"/>
            <w:vAlign w:val="center"/>
          </w:tcPr>
          <w:p w14:paraId="5C9A1ADA">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887" w:type="dxa"/>
            <w:vMerge w:val="restart"/>
            <w:noWrap w:val="0"/>
            <w:vAlign w:val="center"/>
          </w:tcPr>
          <w:p w14:paraId="7658DDA6">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w:t>
            </w:r>
          </w:p>
          <w:p w14:paraId="1EE187A5">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部分（70%）</w:t>
            </w:r>
          </w:p>
        </w:tc>
        <w:tc>
          <w:tcPr>
            <w:tcW w:w="1395" w:type="dxa"/>
            <w:noWrap w:val="0"/>
            <w:vAlign w:val="center"/>
          </w:tcPr>
          <w:p w14:paraId="64324FF7">
            <w:pPr>
              <w:pStyle w:val="11"/>
              <w:spacing w:line="240" w:lineRule="auto"/>
              <w:ind w:left="0" w:leftChars="0" w:hanging="1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技术参数评价（15分）</w:t>
            </w:r>
          </w:p>
        </w:tc>
        <w:tc>
          <w:tcPr>
            <w:tcW w:w="982" w:type="dxa"/>
            <w:noWrap w:val="0"/>
            <w:vAlign w:val="center"/>
          </w:tcPr>
          <w:p w14:paraId="68D0F0C7">
            <w:pPr>
              <w:pStyle w:val="11"/>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4645" w:type="dxa"/>
            <w:noWrap w:val="0"/>
            <w:vAlign w:val="center"/>
          </w:tcPr>
          <w:p w14:paraId="7A8C0702">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完全满足第二篇技术参数要求无负偏离的得15分，技术参数低于磋商文件要求的，负偏离一条扣1分，扣完为止，最低得分为0分。</w:t>
            </w:r>
          </w:p>
        </w:tc>
        <w:tc>
          <w:tcPr>
            <w:tcW w:w="1445" w:type="dxa"/>
            <w:vMerge w:val="restart"/>
            <w:noWrap w:val="0"/>
            <w:vAlign w:val="center"/>
          </w:tcPr>
          <w:p w14:paraId="2A9A3881">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取各评委对供应商技术部分打分的算术平均值为该供应商技术部分的最终得分。</w:t>
            </w:r>
          </w:p>
          <w:p w14:paraId="1B13F0B1">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p>
        </w:tc>
      </w:tr>
      <w:tr w14:paraId="1C8A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6" w:type="dxa"/>
            <w:vMerge w:val="continue"/>
            <w:noWrap w:val="0"/>
            <w:vAlign w:val="center"/>
          </w:tcPr>
          <w:p w14:paraId="4B988337">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p>
        </w:tc>
        <w:tc>
          <w:tcPr>
            <w:tcW w:w="887" w:type="dxa"/>
            <w:vMerge w:val="continue"/>
            <w:noWrap w:val="0"/>
            <w:vAlign w:val="center"/>
          </w:tcPr>
          <w:p w14:paraId="5F3A8037">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p>
        </w:tc>
        <w:tc>
          <w:tcPr>
            <w:tcW w:w="1395" w:type="dxa"/>
            <w:noWrap w:val="0"/>
            <w:vAlign w:val="center"/>
          </w:tcPr>
          <w:p w14:paraId="0C4F8018">
            <w:pPr>
              <w:pStyle w:val="11"/>
              <w:spacing w:line="240" w:lineRule="auto"/>
              <w:jc w:val="left"/>
              <w:rPr>
                <w:rFonts w:hint="eastAsia" w:ascii="宋体" w:hAnsi="宋体" w:eastAsia="宋体" w:cs="宋体"/>
                <w:color w:val="auto"/>
                <w:kern w:val="2"/>
                <w:sz w:val="21"/>
                <w:szCs w:val="21"/>
                <w:highlight w:val="none"/>
                <w:lang w:val="en-US" w:eastAsia="zh-CN" w:bidi="ar-SA"/>
              </w:rPr>
            </w:pPr>
          </w:p>
          <w:p w14:paraId="0EBE55BF">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项目实施方案（20分） </w:t>
            </w:r>
          </w:p>
        </w:tc>
        <w:tc>
          <w:tcPr>
            <w:tcW w:w="982" w:type="dxa"/>
            <w:noWrap w:val="0"/>
            <w:vAlign w:val="center"/>
          </w:tcPr>
          <w:p w14:paraId="2BB9FC5B">
            <w:pPr>
              <w:pStyle w:val="11"/>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w:t>
            </w:r>
          </w:p>
        </w:tc>
        <w:tc>
          <w:tcPr>
            <w:tcW w:w="4645" w:type="dxa"/>
            <w:noWrap w:val="0"/>
            <w:vAlign w:val="center"/>
          </w:tcPr>
          <w:p w14:paraId="6EC6EEE9">
            <w:pPr>
              <w:pStyle w:val="11"/>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编制要点：</w:t>
            </w:r>
            <w:r>
              <w:rPr>
                <w:rFonts w:hint="eastAsia" w:ascii="宋体" w:hAnsi="宋体" w:eastAsia="宋体" w:cs="宋体"/>
                <w:color w:val="auto"/>
                <w:sz w:val="21"/>
                <w:szCs w:val="21"/>
                <w:highlight w:val="none"/>
              </w:rPr>
              <w:t>针对本项目提供实施方案，内容包括但不限于①整体计划安排；②实施运输方案；</w:t>
            </w: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质量控制措施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④施工安全保障措施；</w:t>
            </w:r>
            <w:r>
              <w:rPr>
                <w:rFonts w:hint="eastAsia" w:ascii="微软雅黑" w:hAnsi="微软雅黑" w:eastAsia="微软雅黑" w:cs="微软雅黑"/>
                <w:color w:val="auto"/>
                <w:sz w:val="21"/>
                <w:szCs w:val="21"/>
                <w:highlight w:val="none"/>
                <w:lang w:val="en-US" w:eastAsia="zh-CN"/>
              </w:rPr>
              <w:t>⑤</w:t>
            </w:r>
            <w:r>
              <w:rPr>
                <w:rFonts w:hint="eastAsia" w:ascii="宋体" w:hAnsi="宋体" w:eastAsia="宋体" w:cs="宋体"/>
                <w:color w:val="auto"/>
                <w:sz w:val="21"/>
                <w:szCs w:val="21"/>
                <w:highlight w:val="none"/>
                <w:lang w:val="en-US" w:eastAsia="zh-CN"/>
              </w:rPr>
              <w:t>道路交通保障措施</w:t>
            </w:r>
            <w:r>
              <w:rPr>
                <w:rFonts w:hint="eastAsia" w:ascii="宋体" w:hAnsi="宋体" w:eastAsia="宋体" w:cs="宋体"/>
                <w:color w:val="auto"/>
                <w:sz w:val="21"/>
                <w:szCs w:val="21"/>
                <w:highlight w:val="none"/>
              </w:rPr>
              <w:t>。</w:t>
            </w:r>
          </w:p>
          <w:p w14:paraId="04ACCAA8">
            <w:pPr>
              <w:pStyle w:val="11"/>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优得15-20分；</w:t>
            </w:r>
          </w:p>
          <w:p w14:paraId="45225956">
            <w:pPr>
              <w:pStyle w:val="11"/>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良得10-14分；</w:t>
            </w:r>
          </w:p>
          <w:p w14:paraId="59F2FF1F">
            <w:pPr>
              <w:pStyle w:val="11"/>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中得1-9分；</w:t>
            </w:r>
          </w:p>
          <w:p w14:paraId="45248730">
            <w:pPr>
              <w:pStyle w:val="11"/>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差或未提供不得分。</w:t>
            </w:r>
          </w:p>
        </w:tc>
        <w:tc>
          <w:tcPr>
            <w:tcW w:w="1445" w:type="dxa"/>
            <w:vMerge w:val="continue"/>
            <w:noWrap w:val="0"/>
            <w:vAlign w:val="center"/>
          </w:tcPr>
          <w:p w14:paraId="576CD5CF">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p>
        </w:tc>
      </w:tr>
      <w:tr w14:paraId="4D9A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vMerge w:val="continue"/>
            <w:noWrap w:val="0"/>
            <w:vAlign w:val="center"/>
          </w:tcPr>
          <w:p w14:paraId="018C5DF2">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p>
        </w:tc>
        <w:tc>
          <w:tcPr>
            <w:tcW w:w="887" w:type="dxa"/>
            <w:vMerge w:val="continue"/>
            <w:noWrap w:val="0"/>
            <w:vAlign w:val="center"/>
          </w:tcPr>
          <w:p w14:paraId="645D5AAC">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p>
        </w:tc>
        <w:tc>
          <w:tcPr>
            <w:tcW w:w="1395" w:type="dxa"/>
            <w:noWrap w:val="0"/>
            <w:vAlign w:val="center"/>
          </w:tcPr>
          <w:p w14:paraId="38124800">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设备和技术能力（20分）</w:t>
            </w:r>
          </w:p>
        </w:tc>
        <w:tc>
          <w:tcPr>
            <w:tcW w:w="982" w:type="dxa"/>
            <w:noWrap w:val="0"/>
            <w:vAlign w:val="center"/>
          </w:tcPr>
          <w:p w14:paraId="5F09FCAC">
            <w:pPr>
              <w:pStyle w:val="11"/>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w:t>
            </w:r>
          </w:p>
        </w:tc>
        <w:tc>
          <w:tcPr>
            <w:tcW w:w="4645" w:type="dxa"/>
            <w:noWrap w:val="0"/>
            <w:vAlign w:val="center"/>
          </w:tcPr>
          <w:p w14:paraId="3BA76847">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编制要点：针对本项目提供安装方案，内容包括但不限于①产品方案（需包含路灯选择、结构设计等内容）；②安装实施方案（需包含需求确认、设备安装等内容）；③安装流程安排（需提供进度计划安排等内容）；④验收方案等。</w:t>
            </w:r>
          </w:p>
          <w:p w14:paraId="6EABFCED">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优得15-20分；</w:t>
            </w:r>
          </w:p>
          <w:p w14:paraId="6FDA25C7">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良得10-14分；</w:t>
            </w:r>
          </w:p>
          <w:p w14:paraId="6332FE65">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中得1-9分；</w:t>
            </w:r>
          </w:p>
          <w:p w14:paraId="38667A0B">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差或未提供不得分。</w:t>
            </w:r>
          </w:p>
        </w:tc>
        <w:tc>
          <w:tcPr>
            <w:tcW w:w="1445" w:type="dxa"/>
            <w:vMerge w:val="continue"/>
            <w:noWrap w:val="0"/>
            <w:vAlign w:val="center"/>
          </w:tcPr>
          <w:p w14:paraId="135631FE">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p>
        </w:tc>
      </w:tr>
      <w:tr w14:paraId="7795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426" w:type="dxa"/>
            <w:vMerge w:val="continue"/>
            <w:noWrap w:val="0"/>
            <w:vAlign w:val="center"/>
          </w:tcPr>
          <w:p w14:paraId="1F5516A8">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p>
        </w:tc>
        <w:tc>
          <w:tcPr>
            <w:tcW w:w="887" w:type="dxa"/>
            <w:vMerge w:val="continue"/>
            <w:noWrap w:val="0"/>
            <w:vAlign w:val="center"/>
          </w:tcPr>
          <w:p w14:paraId="441B94D0">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p>
        </w:tc>
        <w:tc>
          <w:tcPr>
            <w:tcW w:w="1395" w:type="dxa"/>
            <w:noWrap w:val="0"/>
            <w:vAlign w:val="center"/>
          </w:tcPr>
          <w:p w14:paraId="356FAC03">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售后服务体系及保证措施（15分）</w:t>
            </w:r>
          </w:p>
        </w:tc>
        <w:tc>
          <w:tcPr>
            <w:tcW w:w="982" w:type="dxa"/>
            <w:noWrap w:val="0"/>
            <w:vAlign w:val="center"/>
          </w:tcPr>
          <w:p w14:paraId="5018A9F9">
            <w:pPr>
              <w:pStyle w:val="11"/>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4645" w:type="dxa"/>
            <w:noWrap w:val="0"/>
            <w:vAlign w:val="center"/>
          </w:tcPr>
          <w:p w14:paraId="4E481C13">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编制要点：</w:t>
            </w:r>
          </w:p>
          <w:p w14:paraId="64924E3C">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①提供质保期内售后服务，供应商根据本项目的采购需求制定售后方案，包括明确的服务内容、详细的售后服务承诺、维修保养方案、措施及技术人员、技术支持及咨询服务等。</w:t>
            </w:r>
          </w:p>
          <w:p w14:paraId="654FDA50">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优得11-15分；</w:t>
            </w:r>
          </w:p>
          <w:p w14:paraId="6B04EF16">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良得6-10分；</w:t>
            </w:r>
          </w:p>
          <w:p w14:paraId="012F507C">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中得1-5分；</w:t>
            </w:r>
          </w:p>
          <w:p w14:paraId="67016C07">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差或未提供不得分。</w:t>
            </w:r>
          </w:p>
        </w:tc>
        <w:tc>
          <w:tcPr>
            <w:tcW w:w="1445" w:type="dxa"/>
            <w:vMerge w:val="continue"/>
            <w:noWrap w:val="0"/>
            <w:vAlign w:val="center"/>
          </w:tcPr>
          <w:p w14:paraId="45E0722D">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p>
        </w:tc>
      </w:tr>
      <w:bookmarkEnd w:id="149"/>
    </w:tbl>
    <w:p w14:paraId="78DAF6A2">
      <w:pPr>
        <w:pStyle w:val="11"/>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p>
    <w:p w14:paraId="39E531D4">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50" w:name="_Toc76462335"/>
      <w:bookmarkStart w:id="151" w:name="_Toc4333"/>
      <w:bookmarkStart w:id="152" w:name="_Toc20749"/>
      <w:bookmarkStart w:id="153" w:name="_Toc15745"/>
      <w:r>
        <w:rPr>
          <w:rFonts w:hint="eastAsia" w:ascii="宋体" w:hAnsi="宋体" w:eastAsia="宋体" w:cs="宋体"/>
          <w:b/>
          <w:color w:val="auto"/>
          <w:sz w:val="24"/>
          <w:szCs w:val="24"/>
          <w:highlight w:val="none"/>
          <w:lang w:val="en-US" w:eastAsia="zh-CN"/>
        </w:rPr>
        <w:t>三、无效响应</w:t>
      </w:r>
      <w:bookmarkEnd w:id="150"/>
      <w:bookmarkEnd w:id="151"/>
      <w:bookmarkEnd w:id="152"/>
      <w:bookmarkEnd w:id="153"/>
    </w:p>
    <w:p w14:paraId="29BB40CB">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供应商发生以下条款情况之一者，视为无效响应，其响应文件将被拒绝：</w:t>
      </w:r>
    </w:p>
    <w:p w14:paraId="1B5E9C34">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（一）供应商不符合规定的资格条件的；</w:t>
      </w:r>
    </w:p>
    <w:p w14:paraId="52D9546D">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（二）供应商的法定代表人（或其授权代表）或自然人未参加磋商；</w:t>
      </w:r>
    </w:p>
    <w:p w14:paraId="7107E30A">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（三）供应商所提交的响应文件不按“第七篇响应文件编制要求”要求签署或盖章；</w:t>
      </w:r>
    </w:p>
    <w:p w14:paraId="26ED4AED">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（四）供应商的磋商报价超过采购预算或最高限价的；</w:t>
      </w:r>
    </w:p>
    <w:p w14:paraId="34E2D76A">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（五）法定代表人为同一个人的两个及两个以上法人，母公司、全资子公司及其控股公司，在同一包采购中同时参与磋商；</w:t>
      </w:r>
    </w:p>
    <w:p w14:paraId="10A8175B">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（六）单位负责人为同一人或者存在直接控股、管理关系的不同供应商，参加同一合同项下的政府采购活动的；</w:t>
      </w:r>
    </w:p>
    <w:p w14:paraId="367E9F4A">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（七）为采购项目提供整体设计、规范编制或者项目管理、监理、检测等服务的供应商，再参加该采购项目的其他采购活动；</w:t>
      </w:r>
    </w:p>
    <w:p w14:paraId="3B8F414F">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（八）供应商磋商有效期不满足竞争性磋商文件要求的；</w:t>
      </w:r>
    </w:p>
    <w:p w14:paraId="1CBFFB3E">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（九）供应商响应文件内容有与国家现行法律法规相违背的内容，或附有采购人无法接受的条件；</w:t>
      </w:r>
    </w:p>
    <w:p w14:paraId="6F2BB43E">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（十）法律、法规和竞争性磋商文件规定的其他无效情形。</w:t>
      </w:r>
    </w:p>
    <w:p w14:paraId="7C0105B0">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54" w:name="_Toc3355"/>
      <w:bookmarkStart w:id="155" w:name="_Toc76462336"/>
      <w:bookmarkStart w:id="156" w:name="_Toc13461"/>
      <w:bookmarkStart w:id="157" w:name="_Toc127"/>
      <w:r>
        <w:rPr>
          <w:rFonts w:hint="eastAsia" w:ascii="宋体" w:hAnsi="宋体" w:eastAsia="宋体" w:cs="宋体"/>
          <w:b/>
          <w:color w:val="auto"/>
          <w:sz w:val="24"/>
          <w:szCs w:val="24"/>
          <w:highlight w:val="none"/>
          <w:lang w:val="en-US" w:eastAsia="zh-CN"/>
        </w:rPr>
        <w:t>四、采购终止</w:t>
      </w:r>
      <w:bookmarkEnd w:id="154"/>
      <w:bookmarkEnd w:id="155"/>
      <w:bookmarkEnd w:id="156"/>
      <w:bookmarkEnd w:id="157"/>
    </w:p>
    <w:p w14:paraId="278A0757">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出现下列情形之一的，采购人或者采购代理机构应当终止竞争性磋商采购活动，发布项目终止公告并说明原因，重新开展采购活动：</w:t>
      </w:r>
    </w:p>
    <w:p w14:paraId="16077352">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（一）因情况变化，不再符合规定的竞争性磋商采购方式适用情形的；</w:t>
      </w:r>
    </w:p>
    <w:p w14:paraId="6CE42224">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（二）出现影响采购公正的违法、违规行为的；</w:t>
      </w:r>
    </w:p>
    <w:p w14:paraId="78307315">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（三）在采购过程中符合要求的供应商或者报价未超过采购预算的供应商不足3家的，但《政府采购竞争性磋商采购方式管理暂行办法》第二十一条第三款规定的情形除外。</w:t>
      </w:r>
    </w:p>
    <w:p w14:paraId="24B54B85">
      <w:pPr>
        <w:pStyle w:val="11"/>
        <w:spacing w:line="360" w:lineRule="auto"/>
        <w:ind w:firstLine="240" w:firstLineChars="100"/>
        <w:rPr>
          <w:rFonts w:hint="eastAsia" w:ascii="宋体" w:hAnsi="宋体" w:eastAsia="宋体" w:cs="宋体"/>
          <w:color w:val="auto"/>
          <w:kern w:val="2"/>
          <w:sz w:val="24"/>
          <w:szCs w:val="24"/>
          <w:highlight w:val="none"/>
          <w:lang w:val="en-US" w:eastAsia="zh-CN" w:bidi="ar-SA"/>
        </w:rPr>
        <w:sectPr>
          <w:pgSz w:w="11905" w:h="16838"/>
          <w:pgMar w:top="1417" w:right="1417" w:bottom="1417" w:left="1417" w:header="964" w:footer="992" w:gutter="0"/>
          <w:pgNumType w:fmt="decimal"/>
          <w:cols w:space="0" w:num="1"/>
          <w:rtlGutter w:val="0"/>
          <w:docGrid w:linePitch="312" w:charSpace="0"/>
        </w:sectPr>
      </w:pPr>
    </w:p>
    <w:p w14:paraId="38FDCDDB">
      <w:pPr>
        <w:pStyle w:val="3"/>
        <w:numPr>
          <w:ilvl w:val="0"/>
          <w:numId w:val="4"/>
        </w:numPr>
        <w:bidi w:val="0"/>
        <w:rPr>
          <w:rFonts w:hint="eastAsia"/>
          <w:lang w:val="en-US" w:eastAsia="zh-CN"/>
        </w:rPr>
      </w:pPr>
      <w:bookmarkStart w:id="158" w:name="_Toc76462337"/>
      <w:bookmarkStart w:id="159" w:name="_Toc102227313"/>
      <w:bookmarkStart w:id="160" w:name="_Toc7749"/>
      <w:r>
        <w:rPr>
          <w:rFonts w:hint="eastAsia"/>
          <w:lang w:val="en-US" w:eastAsia="zh-CN"/>
        </w:rPr>
        <w:t xml:space="preserve"> </w:t>
      </w:r>
      <w:bookmarkStart w:id="161" w:name="_Toc13605"/>
      <w:r>
        <w:rPr>
          <w:rFonts w:hint="eastAsia"/>
          <w:lang w:val="en-US" w:eastAsia="zh-CN"/>
        </w:rPr>
        <w:t>供应商须知</w:t>
      </w:r>
      <w:bookmarkEnd w:id="158"/>
      <w:bookmarkEnd w:id="159"/>
      <w:bookmarkEnd w:id="160"/>
      <w:bookmarkEnd w:id="161"/>
    </w:p>
    <w:p w14:paraId="5B6C3BE5">
      <w:pPr>
        <w:pStyle w:val="11"/>
        <w:numPr>
          <w:ilvl w:val="0"/>
          <w:numId w:val="0"/>
        </w:numPr>
        <w:spacing w:line="360" w:lineRule="auto"/>
        <w:jc w:val="both"/>
        <w:rPr>
          <w:rFonts w:hint="eastAsia" w:ascii="宋体" w:hAnsi="宋体" w:eastAsia="宋体" w:cs="宋体"/>
          <w:b/>
          <w:bCs/>
          <w:color w:val="auto"/>
          <w:kern w:val="2"/>
          <w:sz w:val="24"/>
          <w:szCs w:val="24"/>
          <w:highlight w:val="none"/>
          <w:lang w:val="en-US" w:eastAsia="zh-CN" w:bidi="ar-SA"/>
        </w:rPr>
      </w:pPr>
    </w:p>
    <w:p w14:paraId="51EAF0CF">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62" w:name="_Toc342913389"/>
      <w:bookmarkStart w:id="163" w:name="_Toc76462338"/>
      <w:bookmarkStart w:id="164" w:name="_Toc7481"/>
      <w:bookmarkStart w:id="165" w:name="_Toc106030893"/>
      <w:bookmarkStart w:id="166" w:name="_Toc32206"/>
      <w:r>
        <w:rPr>
          <w:rFonts w:hint="eastAsia" w:ascii="宋体" w:hAnsi="宋体" w:eastAsia="宋体" w:cs="宋体"/>
          <w:b/>
          <w:color w:val="auto"/>
          <w:sz w:val="24"/>
          <w:szCs w:val="24"/>
          <w:highlight w:val="none"/>
          <w:lang w:val="en-US" w:eastAsia="zh-CN"/>
        </w:rPr>
        <w:t>一、磋商费用</w:t>
      </w:r>
      <w:bookmarkEnd w:id="162"/>
      <w:bookmarkEnd w:id="163"/>
      <w:bookmarkEnd w:id="164"/>
      <w:bookmarkEnd w:id="165"/>
      <w:bookmarkEnd w:id="166"/>
    </w:p>
    <w:p w14:paraId="529880C9">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参与磋商的供应商应承担其编制响应文件与递交响应文件所涉及的一切费用，不论磋商结果如何，采购人和采购代理机构在任何情况下无义务也无责任承担这些费用。</w:t>
      </w:r>
    </w:p>
    <w:p w14:paraId="38359A8A">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67" w:name="_Toc76462339"/>
      <w:bookmarkStart w:id="168" w:name="_Toc106030894"/>
      <w:bookmarkStart w:id="169" w:name="_Toc342913391"/>
      <w:bookmarkStart w:id="170" w:name="_Toc25239"/>
      <w:bookmarkStart w:id="171" w:name="_Toc15640"/>
      <w:r>
        <w:rPr>
          <w:rFonts w:hint="eastAsia" w:ascii="宋体" w:hAnsi="宋体" w:eastAsia="宋体" w:cs="宋体"/>
          <w:b/>
          <w:color w:val="auto"/>
          <w:sz w:val="24"/>
          <w:szCs w:val="24"/>
          <w:highlight w:val="none"/>
          <w:lang w:val="en-US" w:eastAsia="zh-CN"/>
        </w:rPr>
        <w:t>二、竞争性磋商文件</w:t>
      </w:r>
      <w:bookmarkEnd w:id="167"/>
      <w:bookmarkEnd w:id="168"/>
      <w:bookmarkEnd w:id="169"/>
      <w:bookmarkEnd w:id="170"/>
      <w:bookmarkEnd w:id="171"/>
    </w:p>
    <w:p w14:paraId="74EF8656">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（一）竞争性磋商文件由采购邀请书、项目服务需求、项目商务需求、磋商程序及方法、评审标准、无效响应和采购终止、供应商须知、政府采购合同、响应文件编制要求等组成。</w:t>
      </w:r>
    </w:p>
    <w:p w14:paraId="4FCC0D88">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（二）采购人（或采购代理机构）所作的一切有效的书面通知、修改及补充，都是竞争性磋商文件不可分割的部分。</w:t>
      </w:r>
    </w:p>
    <w:p w14:paraId="4342B25D">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（三）竞争性磋商文件的解释</w:t>
      </w:r>
    </w:p>
    <w:p w14:paraId="1240FAE0">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72" w:name="_Toc318166429"/>
      <w:bookmarkStart w:id="173" w:name="_Toc318159160"/>
      <w:bookmarkStart w:id="174" w:name="_Toc318159780"/>
      <w:bookmarkStart w:id="175" w:name="_Toc318159349"/>
    </w:p>
    <w:p w14:paraId="3E4069B4">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（四）本竞争性磋商文件中，磋商小组根据与供应商进行磋商可能实质性变动的内容为竞争性磋商文件第二、三、六篇全部内容。</w:t>
      </w:r>
    </w:p>
    <w:p w14:paraId="49F6BDAE">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（五）评审的依据为竞争性磋商文件和响应文件（含有效的书面承诺）。磋商小组判断响应文件对竞争性磋商文件的响应，仅基于响应文件本身而不靠外部证据。</w:t>
      </w:r>
    </w:p>
    <w:bookmarkEnd w:id="172"/>
    <w:bookmarkEnd w:id="173"/>
    <w:bookmarkEnd w:id="174"/>
    <w:bookmarkEnd w:id="175"/>
    <w:p w14:paraId="624AC68E">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76" w:name="_Toc2684"/>
      <w:bookmarkStart w:id="177" w:name="_Toc106030895"/>
      <w:bookmarkStart w:id="178" w:name="_Toc342913392"/>
      <w:bookmarkStart w:id="179" w:name="_Toc32540"/>
      <w:bookmarkStart w:id="180" w:name="_Toc76462340"/>
      <w:bookmarkStart w:id="181" w:name="_Toc102227318"/>
      <w:bookmarkStart w:id="182" w:name="_Toc179714297"/>
      <w:r>
        <w:rPr>
          <w:rFonts w:hint="eastAsia" w:ascii="宋体" w:hAnsi="宋体" w:eastAsia="宋体" w:cs="宋体"/>
          <w:b/>
          <w:color w:val="auto"/>
          <w:sz w:val="24"/>
          <w:szCs w:val="24"/>
          <w:highlight w:val="none"/>
          <w:lang w:val="en-US" w:eastAsia="zh-CN"/>
        </w:rPr>
        <w:t>三、磋商要求</w:t>
      </w:r>
      <w:bookmarkEnd w:id="176"/>
      <w:bookmarkEnd w:id="177"/>
      <w:bookmarkEnd w:id="178"/>
      <w:bookmarkEnd w:id="179"/>
      <w:bookmarkEnd w:id="180"/>
      <w:bookmarkEnd w:id="181"/>
      <w:bookmarkEnd w:id="182"/>
    </w:p>
    <w:p w14:paraId="76FC99A3">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（一）响应文件</w:t>
      </w:r>
    </w:p>
    <w:p w14:paraId="59F16C19">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1.供应商应当按照竞争性磋商文件的要求编制响应文件，并对竞争性磋商文件提出的要求和条件作出实质性响应，响应文件原则上采用软面订本，同时应编制完整的页码、目录。</w:t>
      </w:r>
    </w:p>
    <w:p w14:paraId="0A225C2F">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2.响应文件组成</w:t>
      </w:r>
    </w:p>
    <w:p w14:paraId="36A5B013">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66F4E0B">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（三）磋商有效期：响应文件及有关承诺文件有效期为提交响应文件截止时间起90天。</w:t>
      </w:r>
    </w:p>
    <w:p w14:paraId="0174A4FF">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（四）修正错误</w:t>
      </w:r>
    </w:p>
    <w:p w14:paraId="36C715F5">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1.若供应商所递交的响应文件或报价中的价格出现大写金额和小写金额不一致的错误，以大写金额修正为准。</w:t>
      </w:r>
    </w:p>
    <w:p w14:paraId="45D08315">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2.磋商小组按上述修正错误的原则及方法修正供应商的报价，供应商同意并签字确认后，修正后的报价对供应商具有约束作用。如果供应商不接受修正后的价格，将失去成为成交供应商的资格。</w:t>
      </w:r>
    </w:p>
    <w:p w14:paraId="15CF819D">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（五）提交响应文件的份数和签署</w:t>
      </w:r>
    </w:p>
    <w:p w14:paraId="4376B304">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1.响应文件一式贰份，其中正本一份，副本一份；副本可为正本的复印件，应与正本一致，如出现不一致情况以正本为准。</w:t>
      </w:r>
    </w:p>
    <w:p w14:paraId="0C917398">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2.响应文件按竞争性磋商文件“第七篇响应文件编制要求”要求签署或盖章。</w:t>
      </w:r>
    </w:p>
    <w:p w14:paraId="344D393B">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（六）响应文件的递交</w:t>
      </w:r>
    </w:p>
    <w:p w14:paraId="4DE11A09">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响应文件的正本、副本均应密封送达磋商地点，应在封套上注明磋商项目名称、供应商名称。若正本、副本分别进行密封的，还应在封套上注明“正本”、“副本”字样。</w:t>
      </w:r>
    </w:p>
    <w:p w14:paraId="17B22BF4">
      <w:pPr>
        <w:pStyle w:val="11"/>
        <w:numPr>
          <w:ilvl w:val="0"/>
          <w:numId w:val="5"/>
        </w:num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供应商参与人员</w:t>
      </w:r>
    </w:p>
    <w:p w14:paraId="22631955">
      <w:pPr>
        <w:pStyle w:val="11"/>
        <w:numPr>
          <w:ilvl w:val="0"/>
          <w:numId w:val="5"/>
        </w:num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各个供应商应当派1-2名代表参与磋商，至少1人应为法定代表人（或其授权代表）或自然人（供应商为自然人）。</w:t>
      </w:r>
    </w:p>
    <w:p w14:paraId="7DAADDDC">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83" w:name="_Toc76462341"/>
      <w:bookmarkStart w:id="184" w:name="_Toc29533"/>
      <w:bookmarkStart w:id="185" w:name="_Toc20919"/>
      <w:bookmarkStart w:id="186" w:name="_Toc106030896"/>
      <w:r>
        <w:rPr>
          <w:rFonts w:hint="eastAsia" w:ascii="宋体" w:hAnsi="宋体" w:eastAsia="宋体" w:cs="宋体"/>
          <w:b/>
          <w:color w:val="auto"/>
          <w:sz w:val="24"/>
          <w:szCs w:val="24"/>
          <w:highlight w:val="none"/>
          <w:lang w:val="en-US" w:eastAsia="zh-CN"/>
        </w:rPr>
        <w:t>四、成交供应商的确认和变更</w:t>
      </w:r>
      <w:bookmarkEnd w:id="183"/>
      <w:bookmarkEnd w:id="184"/>
      <w:bookmarkEnd w:id="185"/>
      <w:bookmarkEnd w:id="186"/>
    </w:p>
    <w:p w14:paraId="6D8854EB">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（一）成交供应商的确认</w:t>
      </w:r>
    </w:p>
    <w:p w14:paraId="25A9A72F">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7311C3E">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（二）成交供应商的变更</w:t>
      </w:r>
    </w:p>
    <w:p w14:paraId="1691B1CB">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成交供应商拒绝与采购人签订合同的，采购人可以按照评标报告推荐的成交候选供应商顺序，确定排名下一位的候选人为成交供应商，也可以重新开展政府采购活动。</w:t>
      </w:r>
    </w:p>
    <w:p w14:paraId="19741EB7">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87" w:name="_Toc106030897"/>
      <w:bookmarkStart w:id="188" w:name="_Toc18972"/>
      <w:bookmarkStart w:id="189" w:name="_Toc76462342"/>
      <w:bookmarkStart w:id="190" w:name="_Toc102227321"/>
      <w:bookmarkStart w:id="191" w:name="_Toc14911"/>
      <w:bookmarkStart w:id="192" w:name="_Toc342913395"/>
      <w:r>
        <w:rPr>
          <w:rFonts w:hint="eastAsia" w:ascii="宋体" w:hAnsi="宋体" w:eastAsia="宋体" w:cs="宋体"/>
          <w:b/>
          <w:color w:val="auto"/>
          <w:sz w:val="24"/>
          <w:szCs w:val="24"/>
          <w:highlight w:val="none"/>
          <w:lang w:val="en-US" w:eastAsia="zh-CN"/>
        </w:rPr>
        <w:t>五、成交通知</w:t>
      </w:r>
      <w:bookmarkEnd w:id="187"/>
      <w:bookmarkEnd w:id="188"/>
      <w:bookmarkEnd w:id="189"/>
      <w:bookmarkEnd w:id="190"/>
      <w:bookmarkEnd w:id="191"/>
      <w:bookmarkEnd w:id="192"/>
    </w:p>
    <w:p w14:paraId="67D848DE">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（一）成交供应商确定后，采购代理机构将采购人公告栏上发布成交结果公告。</w:t>
      </w:r>
    </w:p>
    <w:p w14:paraId="4CD5C835">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（二）结果公告发出同时，采购代理机构将以书面形式发出《成交通知书》。《成交通知书》一经发出即发生法律效力。</w:t>
      </w:r>
    </w:p>
    <w:p w14:paraId="14CD2ACF">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（三）《成交通知书》将作为签订合同的依据。</w:t>
      </w:r>
      <w:bookmarkStart w:id="193" w:name="_Toc8371"/>
      <w:bookmarkStart w:id="194" w:name="_Toc76462343"/>
      <w:bookmarkStart w:id="195" w:name="_Toc106030898"/>
    </w:p>
    <w:p w14:paraId="6F056293">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96" w:name="_Toc14475"/>
      <w:r>
        <w:rPr>
          <w:rFonts w:hint="eastAsia" w:ascii="宋体" w:hAnsi="宋体" w:eastAsia="宋体" w:cs="宋体"/>
          <w:b/>
          <w:color w:val="auto"/>
          <w:sz w:val="24"/>
          <w:szCs w:val="24"/>
          <w:highlight w:val="none"/>
          <w:lang w:val="en-US" w:eastAsia="zh-CN"/>
        </w:rPr>
        <w:t>六、关于质疑和投诉</w:t>
      </w:r>
      <w:bookmarkEnd w:id="193"/>
      <w:bookmarkEnd w:id="194"/>
      <w:bookmarkEnd w:id="195"/>
      <w:bookmarkEnd w:id="196"/>
    </w:p>
    <w:p w14:paraId="1F068C44">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（一）质疑</w:t>
      </w:r>
    </w:p>
    <w:p w14:paraId="5C1E4FDB">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供应商认为采购文件、采购过程和成交结果使自己的权益收到伤害的，可向采购人或采购代理机构以书面形式提出质疑。</w:t>
      </w:r>
    </w:p>
    <w:p w14:paraId="5D1E01E1">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提出质疑的应当是参与所质疑项目采购活动的供应商。 </w:t>
      </w:r>
    </w:p>
    <w:p w14:paraId="6999FA11">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1.质疑时限、内容</w:t>
      </w:r>
    </w:p>
    <w:p w14:paraId="035EF46A">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供应商认为采购文件、采购过程、成交结果使自己的权益受到损害的，可以在知道或者应知其权益受到损害之日起7个工作日内，以书面形式向采购人、采购代理机构提出质疑。</w:t>
      </w:r>
    </w:p>
    <w:p w14:paraId="5DDED4C2">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1.2供应商提出质疑应当提交质疑函和必要的证明材料，质疑函应当包括下列内容：</w:t>
      </w:r>
    </w:p>
    <w:p w14:paraId="2E0144F0">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1.2.1供应商的姓名或者名称、地址、邮编、联系人及联系电话；</w:t>
      </w:r>
    </w:p>
    <w:p w14:paraId="24CC3444">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1.2.2质疑项目的名称、项目号以及采购执行编号；</w:t>
      </w:r>
    </w:p>
    <w:p w14:paraId="313245ED">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1.2.3具体、明确的质疑事项和与质疑事项相关的请求；</w:t>
      </w:r>
    </w:p>
    <w:p w14:paraId="07516B25">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1.2.4事实依据；</w:t>
      </w:r>
    </w:p>
    <w:p w14:paraId="4F47D24B">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1.2.5必要的法律依据；</w:t>
      </w:r>
    </w:p>
    <w:p w14:paraId="2B3718E5">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1.2.6提出质疑的日期；</w:t>
      </w:r>
    </w:p>
    <w:p w14:paraId="44A9DE21">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1.2.7营业执照（或事业单位法人证书，或个体工商户营业执照或有效的自然人身份证明）复印件；</w:t>
      </w:r>
    </w:p>
    <w:p w14:paraId="4E620CE4">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1.2.8法定代表人授权委托书原件、法定代表人身份证复印件和其授权代表的身份证复印件（供应商为自然人的提供自然人身份证复印件）；</w:t>
      </w:r>
    </w:p>
    <w:p w14:paraId="50C95841">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1.3供应商为自然人的，质疑函应当由本人签字；供应商为法人或者其他组织的，质疑函应当由法定代表人、主要负责人，或者其授权代表签字或者盖章，并加盖公章。</w:t>
      </w:r>
    </w:p>
    <w:p w14:paraId="68AB126B">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2.质疑答复</w:t>
      </w:r>
    </w:p>
    <w:p w14:paraId="13FE7A50">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采购人、采购代理机构应当在收到供应商的书面质疑后七个工作日内作出答复，并以书面形式通知质疑供应商和其他有关供应商。</w:t>
      </w:r>
    </w:p>
    <w:p w14:paraId="33AA0F56">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3.其他</w:t>
      </w:r>
    </w:p>
    <w:p w14:paraId="1DE3FD6D">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3.1供应商应按照《政府采购质疑和投诉办法》（财政部令第94号）及相关法律法规要求，在法定质疑期内一次性提出针对同一采购程序环节的质疑。</w:t>
      </w:r>
    </w:p>
    <w:p w14:paraId="35060A18">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3.2质疑函范本可在财政部门户网站和中国政府采购网下载。</w:t>
      </w:r>
    </w:p>
    <w:p w14:paraId="2F92F529">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（二）投诉</w:t>
      </w:r>
    </w:p>
    <w:p w14:paraId="2B50A6E0">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1.供应商对采购人、采购代理机构的答复不满意，或者采购人、采购代理机构未在规定时间内作出答复的，可以在答复期满后15个工作日内按照相关法律法规向财政部门提起投诉。</w:t>
      </w:r>
    </w:p>
    <w:p w14:paraId="3935D289">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2.供应商应按照《政府采购质疑和投诉办法》（财政部令第94号）及相关法律法规要求递交投诉书和必要的证明材料。投诉书范本可在财政部门户网站和中国政府采购网下载。</w:t>
      </w:r>
    </w:p>
    <w:p w14:paraId="54A67A3F">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286C120">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4.在确定受理投诉后，财政部门自受理投诉之日起30个工作日内（需要检验、检测、鉴定、专家评审以及需要投诉人补正材料的，所需时间不计算在投诉处理期限内）对投诉事项做出处理决定。</w:t>
      </w:r>
    </w:p>
    <w:p w14:paraId="0730CDDE">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97" w:name="_Toc106030899"/>
      <w:bookmarkStart w:id="198" w:name="_Toc76462344"/>
      <w:bookmarkStart w:id="199" w:name="_Toc15653"/>
      <w:bookmarkStart w:id="200" w:name="_Toc11691"/>
      <w:r>
        <w:rPr>
          <w:rFonts w:hint="eastAsia" w:ascii="宋体" w:hAnsi="宋体" w:eastAsia="宋体" w:cs="宋体"/>
          <w:b/>
          <w:color w:val="auto"/>
          <w:sz w:val="24"/>
          <w:szCs w:val="24"/>
          <w:highlight w:val="none"/>
          <w:lang w:val="en-US" w:eastAsia="zh-CN"/>
        </w:rPr>
        <w:t>七、采购代理服务费</w:t>
      </w:r>
      <w:bookmarkEnd w:id="197"/>
      <w:bookmarkEnd w:id="198"/>
      <w:bookmarkEnd w:id="199"/>
      <w:bookmarkEnd w:id="200"/>
    </w:p>
    <w:p w14:paraId="7BA7F411">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bookmarkStart w:id="201" w:name="_Toc76462345"/>
      <w:bookmarkStart w:id="202" w:name="_Toc106030900"/>
      <w:r>
        <w:rPr>
          <w:rFonts w:hint="eastAsia" w:ascii="宋体" w:hAnsi="宋体" w:eastAsia="宋体" w:cs="宋体"/>
          <w:color w:val="auto"/>
          <w:kern w:val="2"/>
          <w:sz w:val="24"/>
          <w:szCs w:val="24"/>
          <w:highlight w:val="none"/>
          <w:lang w:val="en-US" w:eastAsia="zh-CN" w:bidi="ar-SA"/>
        </w:rPr>
        <w:t>（一）成交供应商成交后向代理公司缴纳代理服务费，以本次采购项目的成交金额作为收费基数，收费标准参照《招标代理服务收费管理暂行办法》（计价格〔2002〕1980号）文和发改价格〔2011〕534号文件规定执行并收取代理费用。采购代理费由成交供应商在领取成交通知书时一次性支付给采购代理公司。</w:t>
      </w:r>
    </w:p>
    <w:p w14:paraId="2C029FE0">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（二）服务费以转帐或者现金形式支付。</w:t>
      </w:r>
    </w:p>
    <w:p w14:paraId="7A591DF5">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采购代理服务费缴纳账号信息：</w:t>
      </w:r>
    </w:p>
    <w:p w14:paraId="10304327">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户  名：重庆凯弘工程咨询有限公司南川分公司</w:t>
      </w:r>
    </w:p>
    <w:p w14:paraId="33FF3F60">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开户行：建行南川支行营业部</w:t>
      </w:r>
    </w:p>
    <w:p w14:paraId="79CEFAAF">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账  号：50001263600050206519</w:t>
      </w:r>
      <w:bookmarkStart w:id="203" w:name="_Toc10388"/>
    </w:p>
    <w:p w14:paraId="53B76800">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204" w:name="_Toc947"/>
      <w:r>
        <w:rPr>
          <w:rFonts w:hint="eastAsia" w:ascii="宋体" w:hAnsi="宋体" w:eastAsia="宋体" w:cs="宋体"/>
          <w:b/>
          <w:color w:val="auto"/>
          <w:sz w:val="24"/>
          <w:szCs w:val="24"/>
          <w:highlight w:val="none"/>
          <w:lang w:val="en-US" w:eastAsia="zh-CN"/>
        </w:rPr>
        <w:t>八、</w:t>
      </w:r>
      <w:bookmarkEnd w:id="201"/>
      <w:bookmarkEnd w:id="202"/>
      <w:bookmarkEnd w:id="203"/>
      <w:bookmarkStart w:id="205" w:name="_Toc102227322"/>
      <w:bookmarkStart w:id="206" w:name="_Toc21350"/>
      <w:bookmarkStart w:id="207" w:name="_Toc76462346"/>
      <w:bookmarkStart w:id="208" w:name="_Toc106030901"/>
      <w:bookmarkStart w:id="209" w:name="_Toc342913396"/>
      <w:r>
        <w:rPr>
          <w:rFonts w:hint="eastAsia" w:ascii="宋体" w:hAnsi="宋体" w:eastAsia="宋体" w:cs="宋体"/>
          <w:b/>
          <w:color w:val="auto"/>
          <w:sz w:val="24"/>
          <w:szCs w:val="24"/>
          <w:highlight w:val="none"/>
          <w:lang w:val="en-US" w:eastAsia="zh-CN"/>
        </w:rPr>
        <w:t>签订</w:t>
      </w:r>
      <w:bookmarkEnd w:id="205"/>
      <w:r>
        <w:rPr>
          <w:rFonts w:hint="eastAsia" w:ascii="宋体" w:hAnsi="宋体" w:eastAsia="宋体" w:cs="宋体"/>
          <w:b/>
          <w:color w:val="auto"/>
          <w:sz w:val="24"/>
          <w:szCs w:val="24"/>
          <w:highlight w:val="none"/>
          <w:lang w:val="en-US" w:eastAsia="zh-CN"/>
        </w:rPr>
        <w:t>合同</w:t>
      </w:r>
      <w:bookmarkEnd w:id="204"/>
      <w:bookmarkEnd w:id="206"/>
      <w:bookmarkEnd w:id="207"/>
      <w:bookmarkEnd w:id="208"/>
      <w:bookmarkEnd w:id="209"/>
    </w:p>
    <w:p w14:paraId="26244B17">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562FCAE9">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14:paraId="63A3224F">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（三）竞争性磋商文件、供应商的响应文件及澄清文件等，均为签订政府采购合同的依据。</w:t>
      </w:r>
    </w:p>
    <w:p w14:paraId="3E908E0A">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（四）合同生效条款由供需双方约定，法律、行政法规规定应当办理批准、登记等手续后生效的合同，依照其规定。</w:t>
      </w:r>
    </w:p>
    <w:p w14:paraId="6A08B81D">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（五）合同原则上应按照《重庆市政府采购合同》签订，相关单位要求适用合同通用格式版本的，应按其要求另行签订其他合同。</w:t>
      </w:r>
    </w:p>
    <w:p w14:paraId="0930B835">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（六）采购人要求成交供应商提供履约保证金的，应当在竞争性磋商文件中予以约定。成交供应商履约完毕后，采购人根据采购文件规定无息退还其履约保证金。</w:t>
      </w:r>
      <w:bookmarkStart w:id="210" w:name="_Toc106030902"/>
      <w:bookmarkStart w:id="211" w:name="_Toc15678"/>
    </w:p>
    <w:p w14:paraId="5DC41B7B">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212" w:name="_Toc15703"/>
      <w:r>
        <w:rPr>
          <w:rFonts w:hint="eastAsia" w:ascii="宋体" w:hAnsi="宋体" w:eastAsia="宋体" w:cs="宋体"/>
          <w:b/>
          <w:color w:val="auto"/>
          <w:sz w:val="24"/>
          <w:szCs w:val="24"/>
          <w:highlight w:val="none"/>
          <w:lang w:val="en-US" w:eastAsia="zh-CN"/>
        </w:rPr>
        <w:t>九、项目验收</w:t>
      </w:r>
      <w:bookmarkEnd w:id="210"/>
      <w:bookmarkEnd w:id="211"/>
      <w:bookmarkEnd w:id="212"/>
    </w:p>
    <w:p w14:paraId="77BDC080">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合同执行完毕，采购人或采购代理机构原则上应在7个工作日内组织履约情况验收，不得无故拖延或附加额外条件。</w:t>
      </w:r>
    </w:p>
    <w:p w14:paraId="3492B55F">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213" w:name="_Toc14780"/>
      <w:bookmarkStart w:id="214" w:name="_Toc2402"/>
      <w:bookmarkStart w:id="215" w:name="_Toc106030903"/>
      <w:bookmarkStart w:id="216" w:name="_Toc76462347"/>
      <w:bookmarkStart w:id="217" w:name="_Toc27579"/>
      <w:r>
        <w:rPr>
          <w:rFonts w:hint="eastAsia" w:ascii="宋体" w:hAnsi="宋体" w:eastAsia="宋体" w:cs="宋体"/>
          <w:b/>
          <w:color w:val="auto"/>
          <w:sz w:val="24"/>
          <w:szCs w:val="24"/>
          <w:highlight w:val="none"/>
          <w:lang w:val="en-US" w:eastAsia="zh-CN"/>
        </w:rPr>
        <w:t>十、政府采购信用融资</w:t>
      </w:r>
      <w:bookmarkEnd w:id="213"/>
      <w:bookmarkEnd w:id="214"/>
      <w:bookmarkEnd w:id="215"/>
      <w:bookmarkEnd w:id="216"/>
      <w:bookmarkEnd w:id="217"/>
    </w:p>
    <w:p w14:paraId="37C93C7E">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政采贷”信息专栏。</w:t>
      </w:r>
    </w:p>
    <w:p w14:paraId="4D4B1603">
      <w:pPr>
        <w:pStyle w:val="11"/>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bookmarkStart w:id="218" w:name="_Toc6620"/>
    </w:p>
    <w:p w14:paraId="39EF0C1C">
      <w:pPr>
        <w:pStyle w:val="11"/>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p>
    <w:p w14:paraId="76EE44C0">
      <w:pPr>
        <w:pStyle w:val="11"/>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p>
    <w:p w14:paraId="62FF5966">
      <w:pPr>
        <w:pStyle w:val="11"/>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p>
    <w:p w14:paraId="0CF21407">
      <w:pPr>
        <w:pStyle w:val="11"/>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p>
    <w:p w14:paraId="27CBDD0E">
      <w:pPr>
        <w:pStyle w:val="11"/>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p>
    <w:p w14:paraId="4716841C">
      <w:pPr>
        <w:pStyle w:val="11"/>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p>
    <w:p w14:paraId="30AD8E5B">
      <w:pPr>
        <w:pStyle w:val="11"/>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p>
    <w:p w14:paraId="282FE46F">
      <w:pPr>
        <w:pStyle w:val="11"/>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p>
    <w:p w14:paraId="396FD91B">
      <w:pPr>
        <w:pStyle w:val="11"/>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p>
    <w:p w14:paraId="1BD7273F">
      <w:pPr>
        <w:pStyle w:val="3"/>
        <w:numPr>
          <w:ilvl w:val="0"/>
          <w:numId w:val="0"/>
        </w:numPr>
        <w:bidi w:val="0"/>
        <w:jc w:val="center"/>
        <w:rPr>
          <w:rFonts w:hint="eastAsia" w:ascii="宋体" w:hAnsi="宋体" w:eastAsia="宋体"/>
          <w:lang w:val="en-US" w:eastAsia="zh-CN"/>
        </w:rPr>
      </w:pPr>
      <w:bookmarkStart w:id="219" w:name="_Toc30152"/>
      <w:r>
        <w:rPr>
          <w:rFonts w:hint="eastAsia" w:ascii="宋体" w:hAnsi="宋体" w:eastAsia="宋体"/>
          <w:lang w:val="en-US" w:eastAsia="zh-CN"/>
        </w:rPr>
        <w:t>第六篇  政府采购合同（参照）</w:t>
      </w:r>
      <w:bookmarkEnd w:id="218"/>
      <w:bookmarkEnd w:id="219"/>
    </w:p>
    <w:p w14:paraId="72B88C12">
      <w:pPr>
        <w:spacing w:line="500" w:lineRule="exact"/>
        <w:jc w:val="center"/>
        <w:rPr>
          <w:rFonts w:hint="eastAsia" w:ascii="宋体" w:hAnsi="宋体" w:eastAsia="宋体" w:cs="宋体"/>
          <w:b/>
          <w:color w:val="auto"/>
          <w:sz w:val="44"/>
          <w:szCs w:val="20"/>
          <w:highlight w:val="none"/>
        </w:rPr>
      </w:pPr>
      <w:bookmarkStart w:id="220" w:name="_Hlt41879464"/>
      <w:bookmarkEnd w:id="220"/>
    </w:p>
    <w:p w14:paraId="54D165B7">
      <w:pPr>
        <w:spacing w:line="500" w:lineRule="exact"/>
        <w:jc w:val="center"/>
        <w:outlineLvl w:val="1"/>
        <w:rPr>
          <w:rFonts w:hint="eastAsia" w:ascii="宋体" w:hAnsi="宋体" w:eastAsia="宋体" w:cs="宋体"/>
          <w:b/>
          <w:color w:val="auto"/>
          <w:sz w:val="44"/>
          <w:szCs w:val="20"/>
          <w:highlight w:val="none"/>
        </w:rPr>
      </w:pPr>
      <w:r>
        <w:rPr>
          <w:rFonts w:hint="eastAsia" w:ascii="宋体" w:hAnsi="宋体" w:eastAsia="宋体" w:cs="宋体"/>
          <w:b/>
          <w:color w:val="auto"/>
          <w:sz w:val="44"/>
          <w:szCs w:val="20"/>
          <w:highlight w:val="none"/>
        </w:rPr>
        <w:t>重庆市政府采购合同</w:t>
      </w:r>
    </w:p>
    <w:p w14:paraId="09F9E235">
      <w:pPr>
        <w:spacing w:line="500" w:lineRule="exact"/>
        <w:jc w:val="center"/>
        <w:outlineLvl w:val="1"/>
        <w:rPr>
          <w:rFonts w:hint="eastAsia" w:ascii="宋体" w:hAnsi="宋体" w:eastAsia="宋体" w:cs="宋体"/>
          <w:color w:val="auto"/>
          <w:sz w:val="28"/>
          <w:szCs w:val="20"/>
          <w:highlight w:val="none"/>
        </w:rPr>
      </w:pPr>
      <w:r>
        <w:rPr>
          <w:rFonts w:hint="eastAsia" w:ascii="宋体" w:hAnsi="宋体" w:eastAsia="宋体" w:cs="宋体"/>
          <w:color w:val="auto"/>
          <w:sz w:val="28"/>
          <w:szCs w:val="20"/>
          <w:highlight w:val="none"/>
        </w:rPr>
        <w:t>（项目号：     ）</w:t>
      </w:r>
    </w:p>
    <w:p w14:paraId="1454C4E6">
      <w:pPr>
        <w:spacing w:line="500" w:lineRule="exac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甲方（需方）：___________________________      计价单位：____________</w:t>
      </w:r>
    </w:p>
    <w:p w14:paraId="277EC8DE">
      <w:pPr>
        <w:spacing w:line="500" w:lineRule="exac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乙方（供方）：___________________________      计量单位：_____________</w:t>
      </w:r>
    </w:p>
    <w:p w14:paraId="03DCFAB5">
      <w:pPr>
        <w:spacing w:line="500" w:lineRule="exact"/>
        <w:rPr>
          <w:rFonts w:hint="eastAsia" w:ascii="宋体" w:hAnsi="宋体" w:eastAsia="宋体" w:cs="宋体"/>
          <w:color w:val="auto"/>
          <w:sz w:val="24"/>
          <w:szCs w:val="20"/>
          <w:highlight w:val="none"/>
        </w:rPr>
      </w:pPr>
    </w:p>
    <w:p w14:paraId="53F5C248">
      <w:pPr>
        <w:spacing w:line="500" w:lineRule="exac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经双方协商一致，达成以下购销合同：</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00AB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615BD4C6">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商品名称</w:t>
            </w:r>
          </w:p>
        </w:tc>
        <w:tc>
          <w:tcPr>
            <w:tcW w:w="1741" w:type="dxa"/>
            <w:noWrap w:val="0"/>
            <w:vAlign w:val="center"/>
          </w:tcPr>
          <w:p w14:paraId="4748C6AC">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984" w:type="dxa"/>
            <w:noWrap w:val="0"/>
            <w:vAlign w:val="center"/>
          </w:tcPr>
          <w:p w14:paraId="756D6AA4">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98" w:type="dxa"/>
            <w:gridSpan w:val="2"/>
            <w:noWrap w:val="0"/>
            <w:vAlign w:val="center"/>
          </w:tcPr>
          <w:p w14:paraId="30B1EE96">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w:t>
            </w:r>
          </w:p>
        </w:tc>
        <w:tc>
          <w:tcPr>
            <w:tcW w:w="1134" w:type="dxa"/>
            <w:noWrap w:val="0"/>
            <w:vAlign w:val="center"/>
          </w:tcPr>
          <w:p w14:paraId="36760BC8">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559" w:type="dxa"/>
            <w:noWrap w:val="0"/>
            <w:vAlign w:val="center"/>
          </w:tcPr>
          <w:p w14:paraId="769CD70F">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交货时间</w:t>
            </w:r>
          </w:p>
        </w:tc>
        <w:tc>
          <w:tcPr>
            <w:tcW w:w="1567" w:type="dxa"/>
            <w:noWrap w:val="0"/>
            <w:vAlign w:val="center"/>
          </w:tcPr>
          <w:p w14:paraId="2444D298">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w:t>
            </w:r>
          </w:p>
        </w:tc>
      </w:tr>
      <w:tr w14:paraId="5523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FEFBD35">
            <w:pPr>
              <w:spacing w:line="240" w:lineRule="atLeast"/>
              <w:jc w:val="center"/>
              <w:rPr>
                <w:rFonts w:hint="eastAsia" w:ascii="宋体" w:hAnsi="宋体" w:eastAsia="宋体" w:cs="宋体"/>
                <w:color w:val="auto"/>
                <w:sz w:val="21"/>
                <w:szCs w:val="21"/>
                <w:highlight w:val="none"/>
              </w:rPr>
            </w:pPr>
          </w:p>
        </w:tc>
        <w:tc>
          <w:tcPr>
            <w:tcW w:w="1741" w:type="dxa"/>
            <w:noWrap w:val="0"/>
            <w:vAlign w:val="center"/>
          </w:tcPr>
          <w:p w14:paraId="29FA5752">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15081AF8">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02F536CB">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6C76D1B6">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2BDBCCE9">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0A8C3863">
            <w:pPr>
              <w:spacing w:line="240" w:lineRule="atLeast"/>
              <w:jc w:val="center"/>
              <w:rPr>
                <w:rFonts w:hint="eastAsia" w:ascii="宋体" w:hAnsi="宋体" w:eastAsia="宋体" w:cs="宋体"/>
                <w:color w:val="auto"/>
                <w:sz w:val="21"/>
                <w:szCs w:val="21"/>
                <w:highlight w:val="none"/>
              </w:rPr>
            </w:pPr>
          </w:p>
        </w:tc>
      </w:tr>
      <w:tr w14:paraId="01F6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9E18955">
            <w:pPr>
              <w:spacing w:line="240" w:lineRule="atLeast"/>
              <w:jc w:val="center"/>
              <w:rPr>
                <w:rFonts w:hint="eastAsia" w:ascii="宋体" w:hAnsi="宋体" w:eastAsia="宋体" w:cs="宋体"/>
                <w:color w:val="auto"/>
                <w:sz w:val="21"/>
                <w:szCs w:val="21"/>
                <w:highlight w:val="none"/>
              </w:rPr>
            </w:pPr>
          </w:p>
        </w:tc>
        <w:tc>
          <w:tcPr>
            <w:tcW w:w="1741" w:type="dxa"/>
            <w:noWrap w:val="0"/>
            <w:vAlign w:val="center"/>
          </w:tcPr>
          <w:p w14:paraId="278CE1E1">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4A1A13E5">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2926788A">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2ABA266A">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42A27ED6">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5A2DE13D">
            <w:pPr>
              <w:spacing w:line="240" w:lineRule="atLeast"/>
              <w:jc w:val="center"/>
              <w:rPr>
                <w:rFonts w:hint="eastAsia" w:ascii="宋体" w:hAnsi="宋体" w:eastAsia="宋体" w:cs="宋体"/>
                <w:color w:val="auto"/>
                <w:sz w:val="21"/>
                <w:szCs w:val="21"/>
                <w:highlight w:val="none"/>
              </w:rPr>
            </w:pPr>
          </w:p>
        </w:tc>
      </w:tr>
      <w:tr w14:paraId="6B24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F03AA7B">
            <w:pPr>
              <w:spacing w:line="240" w:lineRule="atLeast"/>
              <w:jc w:val="center"/>
              <w:rPr>
                <w:rFonts w:hint="eastAsia" w:ascii="宋体" w:hAnsi="宋体" w:eastAsia="宋体" w:cs="宋体"/>
                <w:color w:val="auto"/>
                <w:sz w:val="21"/>
                <w:szCs w:val="21"/>
                <w:highlight w:val="none"/>
              </w:rPr>
            </w:pPr>
          </w:p>
        </w:tc>
        <w:tc>
          <w:tcPr>
            <w:tcW w:w="1741" w:type="dxa"/>
            <w:noWrap w:val="0"/>
            <w:vAlign w:val="center"/>
          </w:tcPr>
          <w:p w14:paraId="4A0F14C2">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6271E5D1">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5CCC8FAE">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0D13D896">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602762A9">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698E10BE">
            <w:pPr>
              <w:spacing w:line="240" w:lineRule="atLeast"/>
              <w:jc w:val="center"/>
              <w:rPr>
                <w:rFonts w:hint="eastAsia" w:ascii="宋体" w:hAnsi="宋体" w:eastAsia="宋体" w:cs="宋体"/>
                <w:color w:val="auto"/>
                <w:sz w:val="21"/>
                <w:szCs w:val="21"/>
                <w:highlight w:val="none"/>
              </w:rPr>
            </w:pPr>
          </w:p>
        </w:tc>
      </w:tr>
      <w:tr w14:paraId="75DE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810950B">
            <w:pPr>
              <w:spacing w:line="240" w:lineRule="atLeast"/>
              <w:jc w:val="center"/>
              <w:rPr>
                <w:rFonts w:hint="eastAsia" w:ascii="宋体" w:hAnsi="宋体" w:eastAsia="宋体" w:cs="宋体"/>
                <w:color w:val="auto"/>
                <w:sz w:val="21"/>
                <w:szCs w:val="21"/>
                <w:highlight w:val="none"/>
              </w:rPr>
            </w:pPr>
          </w:p>
        </w:tc>
        <w:tc>
          <w:tcPr>
            <w:tcW w:w="1741" w:type="dxa"/>
            <w:noWrap w:val="0"/>
            <w:vAlign w:val="center"/>
          </w:tcPr>
          <w:p w14:paraId="534E507C">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3467DCCA">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15569291">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0CAFD30D">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0063C62F">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7CBDF63F">
            <w:pPr>
              <w:spacing w:line="240" w:lineRule="atLeast"/>
              <w:jc w:val="center"/>
              <w:rPr>
                <w:rFonts w:hint="eastAsia" w:ascii="宋体" w:hAnsi="宋体" w:eastAsia="宋体" w:cs="宋体"/>
                <w:color w:val="auto"/>
                <w:sz w:val="21"/>
                <w:szCs w:val="21"/>
                <w:highlight w:val="none"/>
              </w:rPr>
            </w:pPr>
          </w:p>
        </w:tc>
      </w:tr>
      <w:tr w14:paraId="60F4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762164C">
            <w:pPr>
              <w:spacing w:line="240" w:lineRule="atLeast"/>
              <w:jc w:val="center"/>
              <w:rPr>
                <w:rFonts w:hint="eastAsia" w:ascii="宋体" w:hAnsi="宋体" w:eastAsia="宋体" w:cs="宋体"/>
                <w:color w:val="auto"/>
                <w:sz w:val="21"/>
                <w:szCs w:val="21"/>
                <w:highlight w:val="none"/>
              </w:rPr>
            </w:pPr>
          </w:p>
        </w:tc>
        <w:tc>
          <w:tcPr>
            <w:tcW w:w="1741" w:type="dxa"/>
            <w:noWrap w:val="0"/>
            <w:vAlign w:val="center"/>
          </w:tcPr>
          <w:p w14:paraId="166FEB12">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0DE797B3">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7D1BF9C3">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14D4236D">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21B437F7">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23812D79">
            <w:pPr>
              <w:spacing w:line="240" w:lineRule="atLeast"/>
              <w:jc w:val="center"/>
              <w:rPr>
                <w:rFonts w:hint="eastAsia" w:ascii="宋体" w:hAnsi="宋体" w:eastAsia="宋体" w:cs="宋体"/>
                <w:color w:val="auto"/>
                <w:sz w:val="21"/>
                <w:szCs w:val="21"/>
                <w:highlight w:val="none"/>
              </w:rPr>
            </w:pPr>
          </w:p>
        </w:tc>
      </w:tr>
      <w:tr w14:paraId="3CEA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E20594F">
            <w:pPr>
              <w:spacing w:line="240" w:lineRule="atLeast"/>
              <w:jc w:val="center"/>
              <w:rPr>
                <w:rFonts w:hint="eastAsia" w:ascii="宋体" w:hAnsi="宋体" w:eastAsia="宋体" w:cs="宋体"/>
                <w:color w:val="auto"/>
                <w:sz w:val="21"/>
                <w:szCs w:val="21"/>
                <w:highlight w:val="none"/>
              </w:rPr>
            </w:pPr>
          </w:p>
        </w:tc>
        <w:tc>
          <w:tcPr>
            <w:tcW w:w="1741" w:type="dxa"/>
            <w:noWrap w:val="0"/>
            <w:vAlign w:val="center"/>
          </w:tcPr>
          <w:p w14:paraId="022AE819">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69F60BDD">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6D8E2318">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599E1784">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4B516BCC">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089EB55F">
            <w:pPr>
              <w:spacing w:line="240" w:lineRule="atLeast"/>
              <w:jc w:val="center"/>
              <w:rPr>
                <w:rFonts w:hint="eastAsia" w:ascii="宋体" w:hAnsi="宋体" w:eastAsia="宋体" w:cs="宋体"/>
                <w:color w:val="auto"/>
                <w:sz w:val="21"/>
                <w:szCs w:val="21"/>
                <w:highlight w:val="none"/>
              </w:rPr>
            </w:pPr>
          </w:p>
        </w:tc>
      </w:tr>
      <w:tr w14:paraId="216B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4DFF144">
            <w:pPr>
              <w:spacing w:line="240" w:lineRule="atLeast"/>
              <w:jc w:val="center"/>
              <w:rPr>
                <w:rFonts w:hint="eastAsia" w:ascii="宋体" w:hAnsi="宋体" w:eastAsia="宋体" w:cs="宋体"/>
                <w:color w:val="auto"/>
                <w:sz w:val="21"/>
                <w:szCs w:val="21"/>
                <w:highlight w:val="none"/>
              </w:rPr>
            </w:pPr>
          </w:p>
        </w:tc>
        <w:tc>
          <w:tcPr>
            <w:tcW w:w="1741" w:type="dxa"/>
            <w:noWrap w:val="0"/>
            <w:vAlign w:val="center"/>
          </w:tcPr>
          <w:p w14:paraId="7F4C161B">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3D7E98AE">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1EFFC58A">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77C4A06B">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295FE3A2">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73CC34F4">
            <w:pPr>
              <w:spacing w:line="240" w:lineRule="atLeast"/>
              <w:jc w:val="center"/>
              <w:rPr>
                <w:rFonts w:hint="eastAsia" w:ascii="宋体" w:hAnsi="宋体" w:eastAsia="宋体" w:cs="宋体"/>
                <w:color w:val="auto"/>
                <w:sz w:val="21"/>
                <w:szCs w:val="21"/>
                <w:highlight w:val="none"/>
              </w:rPr>
            </w:pPr>
          </w:p>
        </w:tc>
      </w:tr>
      <w:tr w14:paraId="7F7C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197C4BB">
            <w:pPr>
              <w:spacing w:line="240" w:lineRule="atLeast"/>
              <w:jc w:val="center"/>
              <w:rPr>
                <w:rFonts w:hint="eastAsia" w:ascii="宋体" w:hAnsi="宋体" w:eastAsia="宋体" w:cs="宋体"/>
                <w:color w:val="auto"/>
                <w:sz w:val="21"/>
                <w:szCs w:val="21"/>
                <w:highlight w:val="none"/>
              </w:rPr>
            </w:pPr>
          </w:p>
        </w:tc>
        <w:tc>
          <w:tcPr>
            <w:tcW w:w="1741" w:type="dxa"/>
            <w:noWrap w:val="0"/>
            <w:vAlign w:val="center"/>
          </w:tcPr>
          <w:p w14:paraId="54B51AD7">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4A21FB38">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645CA2AE">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7BA60E95">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23776DCE">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2DF89783">
            <w:pPr>
              <w:spacing w:line="240" w:lineRule="atLeast"/>
              <w:jc w:val="center"/>
              <w:rPr>
                <w:rFonts w:hint="eastAsia" w:ascii="宋体" w:hAnsi="宋体" w:eastAsia="宋体" w:cs="宋体"/>
                <w:color w:val="auto"/>
                <w:sz w:val="21"/>
                <w:szCs w:val="21"/>
                <w:highlight w:val="none"/>
              </w:rPr>
            </w:pPr>
          </w:p>
        </w:tc>
      </w:tr>
      <w:tr w14:paraId="4163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5C57C2E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合计人民币（小写）：</w:t>
            </w:r>
          </w:p>
        </w:tc>
      </w:tr>
      <w:tr w14:paraId="109C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791309B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w:t>
            </w:r>
          </w:p>
        </w:tc>
      </w:tr>
      <w:tr w14:paraId="6B82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14:paraId="7FF42FF7">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一、质量要求和技术标准。供方提供的商品必须是全新的，完全符合国家有关技术标准，供方的质量保证及售后服务承诺如下：</w:t>
            </w:r>
          </w:p>
          <w:p w14:paraId="54E730B0">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1、质保期限：</w:t>
            </w:r>
          </w:p>
          <w:p w14:paraId="127B6D1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2、保修范围：</w:t>
            </w:r>
          </w:p>
          <w:p w14:paraId="50546CD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3、服务措施：</w:t>
            </w:r>
          </w:p>
          <w:p w14:paraId="269B894E">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4、质保期后服务：</w:t>
            </w:r>
          </w:p>
        </w:tc>
      </w:tr>
      <w:tr w14:paraId="5E01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14:paraId="167F094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二、随机备品、附件、工具数量及供应方法：</w:t>
            </w:r>
          </w:p>
        </w:tc>
      </w:tr>
      <w:tr w14:paraId="154A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14:paraId="38C7C1A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三、交提货方式：</w:t>
            </w:r>
          </w:p>
        </w:tc>
      </w:tr>
      <w:tr w14:paraId="2EAA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51EE293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四、验收标准、方法：</w:t>
            </w:r>
          </w:p>
          <w:p w14:paraId="7C87D18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如有异议，请于      日内提出。</w:t>
            </w:r>
          </w:p>
        </w:tc>
      </w:tr>
      <w:tr w14:paraId="1152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4D00D44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五、付款方式：</w:t>
            </w:r>
          </w:p>
          <w:p w14:paraId="2D07EADF">
            <w:pPr>
              <w:widowControl w:val="0"/>
              <w:spacing w:line="240" w:lineRule="atLeast"/>
              <w:jc w:val="both"/>
              <w:rPr>
                <w:rFonts w:hint="eastAsia" w:ascii="宋体" w:hAnsi="宋体" w:eastAsia="宋体" w:cs="宋体"/>
                <w:color w:val="auto"/>
                <w:kern w:val="2"/>
                <w:sz w:val="21"/>
                <w:szCs w:val="21"/>
                <w:highlight w:val="none"/>
                <w:lang w:val="en-US" w:eastAsia="zh-CN" w:bidi="ar-SA"/>
              </w:rPr>
            </w:pPr>
          </w:p>
        </w:tc>
      </w:tr>
      <w:tr w14:paraId="054B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3398723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六、违约责任：</w:t>
            </w:r>
          </w:p>
          <w:p w14:paraId="579B13C8">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按《中华人民共和国民法典》、《中华人民共和国政府采购法》执行，或按双方约定。（采购人应按项目实际情况完整填写）</w:t>
            </w:r>
          </w:p>
        </w:tc>
      </w:tr>
      <w:tr w14:paraId="368F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7C622B6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七、其他约定事项：</w:t>
            </w:r>
          </w:p>
          <w:p w14:paraId="580E91C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1.招标文件及其澄清文件、投标文件和承诺是本合同不可分割的部分。</w:t>
            </w:r>
          </w:p>
          <w:p w14:paraId="7ABFC55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2.本合同如发生争议由双方协商解决，协商不成向需方所在地仲裁机构提请仲裁。</w:t>
            </w:r>
          </w:p>
          <w:p w14:paraId="36E8072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3.本合同一式__份， 需方__份，供方__份，具备同等法律效力。</w:t>
            </w:r>
          </w:p>
          <w:p w14:paraId="5F83A9D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tc>
      </w:tr>
      <w:tr w14:paraId="09C1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noWrap w:val="0"/>
            <w:vAlign w:val="top"/>
          </w:tcPr>
          <w:p w14:paraId="5F4B857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14:paraId="1E91883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1864584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63D4D13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5125" w:type="dxa"/>
            <w:gridSpan w:val="5"/>
            <w:noWrap w:val="0"/>
            <w:vAlign w:val="top"/>
          </w:tcPr>
          <w:p w14:paraId="615456C6">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14:paraId="5155BC1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29C4BE38">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4B126EA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5F28B154">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2B7DD45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14:paraId="6C81DB8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14:paraId="0E741CC4">
            <w:pPr>
              <w:widowControl/>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14:paraId="0B20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016A1F2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05AD947C">
            <w:pPr>
              <w:spacing w:line="240" w:lineRule="atLeast"/>
              <w:rPr>
                <w:rFonts w:hint="eastAsia" w:ascii="宋体" w:hAnsi="宋体" w:eastAsia="宋体" w:cs="宋体"/>
                <w:color w:val="auto"/>
                <w:sz w:val="21"/>
                <w:szCs w:val="21"/>
                <w:highlight w:val="none"/>
              </w:rPr>
            </w:pPr>
          </w:p>
          <w:p w14:paraId="29A4C2C2">
            <w:pPr>
              <w:spacing w:line="240" w:lineRule="atLeast"/>
              <w:rPr>
                <w:rFonts w:hint="eastAsia" w:ascii="宋体" w:hAnsi="宋体" w:eastAsia="宋体" w:cs="宋体"/>
                <w:color w:val="auto"/>
                <w:sz w:val="21"/>
                <w:szCs w:val="21"/>
                <w:highlight w:val="none"/>
              </w:rPr>
            </w:pPr>
          </w:p>
        </w:tc>
      </w:tr>
    </w:tbl>
    <w:p w14:paraId="7A631CA1">
      <w:pPr>
        <w:keepNext/>
        <w:keepLines/>
        <w:widowControl w:val="0"/>
        <w:snapToGrid w:val="0"/>
        <w:spacing w:before="0" w:beforeLines="0" w:beforeAutospacing="0" w:after="0" w:afterLines="0" w:afterAutospacing="0" w:line="420" w:lineRule="exact"/>
        <w:jc w:val="center"/>
        <w:outlineLvl w:val="2"/>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4"/>
          <w:szCs w:val="20"/>
          <w:highlight w:val="none"/>
        </w:rPr>
        <w:t>签约时间：           年   月   日      签约地点：</w:t>
      </w:r>
    </w:p>
    <w:p w14:paraId="0B04AB2B">
      <w:pPr>
        <w:rPr>
          <w:rFonts w:hint="eastAsia" w:ascii="宋体" w:hAnsi="宋体" w:eastAsia="宋体" w:cs="宋体"/>
          <w:b w:val="0"/>
          <w:bCs w:val="0"/>
          <w:color w:val="auto"/>
          <w:sz w:val="21"/>
          <w:szCs w:val="21"/>
          <w:highlight w:val="none"/>
        </w:rPr>
      </w:pPr>
      <w:bookmarkStart w:id="221" w:name="_Toc57795992"/>
      <w:bookmarkStart w:id="222" w:name="_Toc5763"/>
    </w:p>
    <w:p w14:paraId="3A721ACD">
      <w:pPr>
        <w:widowControl w:val="0"/>
        <w:jc w:val="both"/>
        <w:rPr>
          <w:rFonts w:hint="eastAsia" w:ascii="宋体" w:hAnsi="宋体" w:eastAsia="宋体" w:cs="宋体"/>
          <w:b w:val="0"/>
          <w:bCs w:val="0"/>
          <w:color w:val="auto"/>
          <w:kern w:val="2"/>
          <w:sz w:val="21"/>
          <w:szCs w:val="21"/>
          <w:highlight w:val="none"/>
          <w:lang w:val="en-US" w:eastAsia="zh-CN" w:bidi="ar-SA"/>
        </w:rPr>
      </w:pPr>
    </w:p>
    <w:p w14:paraId="5D779E65">
      <w:pPr>
        <w:rPr>
          <w:rFonts w:hint="eastAsia" w:ascii="宋体" w:hAnsi="宋体" w:eastAsia="宋体" w:cs="宋体"/>
          <w:b w:val="0"/>
          <w:bCs w:val="0"/>
          <w:color w:val="auto"/>
          <w:sz w:val="21"/>
          <w:szCs w:val="21"/>
          <w:highlight w:val="none"/>
        </w:rPr>
      </w:pPr>
    </w:p>
    <w:p w14:paraId="786D47F6">
      <w:pPr>
        <w:widowControl w:val="0"/>
        <w:jc w:val="both"/>
        <w:rPr>
          <w:rFonts w:hint="eastAsia" w:ascii="宋体" w:hAnsi="宋体" w:eastAsia="宋体" w:cs="宋体"/>
          <w:color w:val="auto"/>
          <w:kern w:val="2"/>
          <w:sz w:val="32"/>
          <w:highlight w:val="none"/>
          <w:lang w:val="en-US" w:eastAsia="zh-CN" w:bidi="ar-SA"/>
        </w:rPr>
      </w:pPr>
    </w:p>
    <w:bookmarkEnd w:id="221"/>
    <w:bookmarkEnd w:id="222"/>
    <w:p w14:paraId="35A80CD4">
      <w:pPr>
        <w:pStyle w:val="16"/>
        <w:keepNext/>
        <w:keepLines/>
        <w:tabs>
          <w:tab w:val="left" w:pos="420"/>
        </w:tabs>
        <w:spacing w:line="400" w:lineRule="exact"/>
        <w:jc w:val="both"/>
        <w:outlineLvl w:val="2"/>
        <w:rPr>
          <w:rFonts w:hint="eastAsia" w:ascii="宋体" w:hAnsi="宋体" w:eastAsia="宋体" w:cs="宋体"/>
          <w:color w:val="auto"/>
          <w:sz w:val="21"/>
          <w:szCs w:val="21"/>
          <w:highlight w:val="none"/>
          <w:lang w:bidi="ar"/>
        </w:rPr>
        <w:sectPr>
          <w:pgSz w:w="11907" w:h="16840"/>
          <w:pgMar w:top="1417" w:right="1191" w:bottom="1134" w:left="1304" w:header="850" w:footer="992" w:gutter="0"/>
          <w:pgNumType w:fmt="decimal"/>
          <w:cols w:space="720" w:num="1"/>
          <w:rtlGutter w:val="0"/>
          <w:docGrid w:linePitch="380" w:charSpace="0"/>
        </w:sectPr>
      </w:pPr>
      <w:bookmarkStart w:id="223" w:name="_Toc7256"/>
      <w:bookmarkStart w:id="224" w:name="_Toc57795997"/>
      <w:bookmarkStart w:id="225" w:name="_Toc424558734"/>
      <w:bookmarkStart w:id="226" w:name="_Toc424558376"/>
      <w:bookmarkStart w:id="227" w:name="_Toc467164263"/>
      <w:bookmarkStart w:id="228" w:name="_Toc509390702"/>
      <w:bookmarkStart w:id="229" w:name="_Toc335223537"/>
    </w:p>
    <w:bookmarkEnd w:id="223"/>
    <w:bookmarkEnd w:id="224"/>
    <w:bookmarkEnd w:id="225"/>
    <w:bookmarkEnd w:id="226"/>
    <w:bookmarkEnd w:id="227"/>
    <w:bookmarkEnd w:id="228"/>
    <w:bookmarkEnd w:id="229"/>
    <w:p w14:paraId="0C4A5580">
      <w:pPr>
        <w:pStyle w:val="3"/>
        <w:numPr>
          <w:ilvl w:val="0"/>
          <w:numId w:val="0"/>
        </w:numPr>
        <w:bidi w:val="0"/>
        <w:jc w:val="center"/>
        <w:rPr>
          <w:rFonts w:hint="eastAsia" w:ascii="宋体" w:hAnsi="宋体" w:eastAsia="宋体"/>
          <w:lang w:val="en-US" w:eastAsia="zh-CN"/>
        </w:rPr>
      </w:pPr>
      <w:bookmarkStart w:id="230" w:name="_Toc17585"/>
      <w:bookmarkStart w:id="231" w:name="_Toc19632"/>
      <w:r>
        <w:rPr>
          <w:rFonts w:hint="eastAsia" w:ascii="宋体" w:hAnsi="宋体" w:eastAsia="宋体"/>
          <w:lang w:val="en-US" w:eastAsia="zh-CN"/>
        </w:rPr>
        <w:t xml:space="preserve">第七篇 </w:t>
      </w:r>
      <w:bookmarkEnd w:id="230"/>
      <w:r>
        <w:rPr>
          <w:rFonts w:hint="eastAsia" w:ascii="宋体" w:hAnsi="宋体" w:eastAsia="宋体"/>
          <w:lang w:val="en-US" w:eastAsia="zh-CN"/>
        </w:rPr>
        <w:t xml:space="preserve"> 响应文件格式要求</w:t>
      </w:r>
      <w:bookmarkEnd w:id="231"/>
    </w:p>
    <w:p w14:paraId="3B6E9C5B">
      <w:pPr>
        <w:pStyle w:val="11"/>
        <w:numPr>
          <w:ilvl w:val="0"/>
          <w:numId w:val="0"/>
        </w:numPr>
        <w:ind w:leftChars="100"/>
        <w:jc w:val="both"/>
        <w:rPr>
          <w:rFonts w:hint="eastAsia" w:ascii="宋体" w:hAnsi="宋体" w:eastAsia="宋体" w:cs="宋体"/>
          <w:b/>
          <w:bCs/>
          <w:kern w:val="2"/>
          <w:sz w:val="32"/>
          <w:szCs w:val="32"/>
          <w:lang w:val="en-US" w:eastAsia="zh-CN" w:bidi="ar-SA"/>
        </w:rPr>
      </w:pPr>
    </w:p>
    <w:p w14:paraId="30959527">
      <w:pPr>
        <w:pStyle w:val="11"/>
        <w:numPr>
          <w:ilvl w:val="0"/>
          <w:numId w:val="0"/>
        </w:numPr>
        <w:ind w:leftChars="100"/>
        <w:jc w:val="both"/>
        <w:rPr>
          <w:rFonts w:hint="eastAsia" w:ascii="宋体" w:hAnsi="宋体" w:eastAsia="宋体" w:cs="宋体"/>
          <w:b/>
          <w:bCs/>
          <w:kern w:val="2"/>
          <w:sz w:val="32"/>
          <w:szCs w:val="32"/>
          <w:lang w:val="en-US" w:eastAsia="zh-CN" w:bidi="ar-SA"/>
        </w:rPr>
      </w:pPr>
    </w:p>
    <w:p w14:paraId="6A5EF73E">
      <w:pPr>
        <w:pStyle w:val="11"/>
        <w:numPr>
          <w:ilvl w:val="0"/>
          <w:numId w:val="0"/>
        </w:numPr>
        <w:ind w:leftChars="100"/>
        <w:jc w:val="both"/>
        <w:rPr>
          <w:rFonts w:hint="eastAsia" w:ascii="宋体" w:hAnsi="宋体" w:eastAsia="宋体" w:cs="宋体"/>
          <w:b/>
          <w:bCs/>
          <w:kern w:val="2"/>
          <w:sz w:val="32"/>
          <w:szCs w:val="32"/>
          <w:u w:val="single"/>
          <w:lang w:val="en-US" w:eastAsia="zh-CN" w:bidi="ar-SA"/>
        </w:rPr>
      </w:pPr>
      <w:r>
        <w:rPr>
          <w:rFonts w:hint="eastAsia" w:ascii="宋体" w:hAnsi="宋体" w:eastAsia="宋体" w:cs="宋体"/>
          <w:b/>
          <w:bCs/>
          <w:kern w:val="2"/>
          <w:sz w:val="32"/>
          <w:szCs w:val="32"/>
          <w:lang w:val="en-US" w:eastAsia="zh-CN" w:bidi="ar-SA"/>
        </w:rPr>
        <w:t>项目名称：</w:t>
      </w:r>
      <w:r>
        <w:rPr>
          <w:rFonts w:hint="eastAsia" w:ascii="宋体" w:hAnsi="宋体" w:eastAsia="宋体" w:cs="宋体"/>
          <w:b/>
          <w:bCs/>
          <w:kern w:val="2"/>
          <w:sz w:val="32"/>
          <w:szCs w:val="32"/>
          <w:u w:val="single"/>
          <w:lang w:val="en-US" w:eastAsia="zh-CN" w:bidi="ar-SA"/>
        </w:rPr>
        <w:t>大观镇黎香湖大道太阳能路灯采购安装项目</w:t>
      </w:r>
    </w:p>
    <w:p w14:paraId="318AA6A4">
      <w:pPr>
        <w:pStyle w:val="11"/>
        <w:numPr>
          <w:ilvl w:val="0"/>
          <w:numId w:val="0"/>
        </w:numPr>
        <w:ind w:leftChars="100"/>
        <w:jc w:val="both"/>
        <w:rPr>
          <w:rFonts w:hint="eastAsia" w:ascii="宋体" w:hAnsi="宋体" w:eastAsia="宋体" w:cs="宋体"/>
          <w:b/>
          <w:bCs/>
          <w:kern w:val="2"/>
          <w:sz w:val="32"/>
          <w:szCs w:val="32"/>
          <w:u w:val="single"/>
          <w:lang w:val="en-US" w:eastAsia="zh-CN" w:bidi="ar-SA"/>
        </w:rPr>
      </w:pPr>
      <w:r>
        <w:rPr>
          <w:rFonts w:hint="eastAsia" w:ascii="宋体" w:hAnsi="宋体" w:eastAsia="宋体" w:cs="宋体"/>
          <w:b/>
          <w:bCs/>
          <w:kern w:val="2"/>
          <w:sz w:val="32"/>
          <w:szCs w:val="32"/>
          <w:lang w:val="en-US" w:eastAsia="zh-CN" w:bidi="ar-SA"/>
        </w:rPr>
        <w:t>项目编号：</w:t>
      </w:r>
      <w:r>
        <w:rPr>
          <w:rFonts w:hint="eastAsia" w:ascii="宋体" w:hAnsi="宋体" w:eastAsia="宋体" w:cs="宋体"/>
          <w:b w:val="0"/>
          <w:bCs w:val="0"/>
          <w:kern w:val="2"/>
          <w:sz w:val="32"/>
          <w:szCs w:val="32"/>
          <w:u w:val="single"/>
          <w:lang w:val="en-US" w:eastAsia="zh-CN" w:bidi="ar-SA"/>
        </w:rPr>
        <w:t>CQKH▪F▪Z-2025-031</w:t>
      </w:r>
      <w:r>
        <w:rPr>
          <w:rFonts w:hint="eastAsia" w:ascii="宋体" w:hAnsi="宋体" w:eastAsia="宋体" w:cs="宋体"/>
          <w:b/>
          <w:bCs/>
          <w:kern w:val="2"/>
          <w:sz w:val="32"/>
          <w:szCs w:val="32"/>
          <w:u w:val="single"/>
          <w:lang w:val="en-US" w:eastAsia="zh-CN" w:bidi="ar-SA"/>
        </w:rPr>
        <w:t xml:space="preserve">                     </w:t>
      </w:r>
    </w:p>
    <w:p w14:paraId="613BC3EA">
      <w:pPr>
        <w:pStyle w:val="11"/>
        <w:numPr>
          <w:ilvl w:val="0"/>
          <w:numId w:val="0"/>
        </w:numPr>
        <w:ind w:leftChars="100"/>
        <w:jc w:val="both"/>
        <w:rPr>
          <w:rFonts w:hint="eastAsia" w:ascii="宋体" w:hAnsi="宋体" w:eastAsia="宋体" w:cs="宋体"/>
          <w:b/>
          <w:bCs/>
          <w:kern w:val="2"/>
          <w:sz w:val="32"/>
          <w:szCs w:val="32"/>
          <w:u w:val="single"/>
          <w:lang w:val="en-US" w:eastAsia="zh-CN" w:bidi="ar-SA"/>
        </w:rPr>
      </w:pPr>
      <w:r>
        <w:rPr>
          <w:rFonts w:hint="eastAsia" w:ascii="宋体" w:hAnsi="宋体" w:eastAsia="宋体" w:cs="宋体"/>
          <w:b/>
          <w:bCs/>
          <w:kern w:val="2"/>
          <w:sz w:val="32"/>
          <w:szCs w:val="32"/>
          <w:u w:val="single"/>
          <w:lang w:val="en-US" w:eastAsia="zh-CN" w:bidi="ar-SA"/>
        </w:rPr>
        <w:t xml:space="preserve"> </w:t>
      </w:r>
    </w:p>
    <w:p w14:paraId="638CEEF7">
      <w:pPr>
        <w:pStyle w:val="11"/>
        <w:numPr>
          <w:ilvl w:val="0"/>
          <w:numId w:val="0"/>
        </w:numPr>
        <w:ind w:leftChars="100"/>
        <w:jc w:val="both"/>
        <w:rPr>
          <w:rFonts w:hint="eastAsia" w:ascii="宋体" w:hAnsi="宋体" w:eastAsia="宋体" w:cs="宋体"/>
          <w:b/>
          <w:bCs/>
          <w:kern w:val="2"/>
          <w:sz w:val="32"/>
          <w:szCs w:val="32"/>
          <w:lang w:val="en-US" w:eastAsia="zh-CN" w:bidi="ar-SA"/>
        </w:rPr>
      </w:pPr>
    </w:p>
    <w:p w14:paraId="6FE94B80">
      <w:pPr>
        <w:pStyle w:val="11"/>
        <w:ind w:firstLine="3360" w:firstLineChars="1200"/>
        <w:rPr>
          <w:rFonts w:hint="eastAsia" w:ascii="宋体" w:hAnsi="宋体" w:eastAsia="宋体" w:cs="宋体"/>
          <w:kern w:val="2"/>
          <w:sz w:val="28"/>
          <w:szCs w:val="28"/>
          <w:lang w:val="en-US" w:eastAsia="zh-CN" w:bidi="ar-SA"/>
        </w:rPr>
      </w:pPr>
    </w:p>
    <w:p w14:paraId="036D7DC2">
      <w:pPr>
        <w:spacing w:line="360" w:lineRule="auto"/>
        <w:jc w:val="center"/>
        <w:rPr>
          <w:rFonts w:hint="eastAsia" w:ascii="宋体" w:hAnsi="宋体" w:eastAsia="宋体" w:cs="宋体"/>
          <w:b w:val="0"/>
          <w:bCs/>
          <w:sz w:val="96"/>
          <w:szCs w:val="96"/>
          <w:lang w:val="en-US" w:eastAsia="zh-CN"/>
        </w:rPr>
      </w:pPr>
      <w:r>
        <w:rPr>
          <w:rFonts w:hint="eastAsia" w:ascii="宋体" w:hAnsi="宋体" w:eastAsia="宋体" w:cs="宋体"/>
          <w:b/>
          <w:sz w:val="96"/>
          <w:szCs w:val="96"/>
          <w:lang w:val="en-US" w:eastAsia="zh-CN"/>
        </w:rPr>
        <w:t>响</w:t>
      </w:r>
    </w:p>
    <w:p w14:paraId="4E335E6B">
      <w:pPr>
        <w:spacing w:line="360" w:lineRule="auto"/>
        <w:jc w:val="center"/>
        <w:rPr>
          <w:rFonts w:hint="eastAsia" w:ascii="宋体" w:hAnsi="宋体" w:eastAsia="宋体" w:cs="宋体"/>
          <w:b/>
          <w:sz w:val="96"/>
          <w:szCs w:val="96"/>
          <w:lang w:val="en-US" w:eastAsia="zh-CN"/>
        </w:rPr>
      </w:pPr>
      <w:r>
        <w:rPr>
          <w:rFonts w:hint="eastAsia" w:ascii="宋体" w:hAnsi="宋体" w:eastAsia="宋体" w:cs="宋体"/>
          <w:b/>
          <w:sz w:val="96"/>
          <w:szCs w:val="96"/>
          <w:lang w:val="en-US" w:eastAsia="zh-CN"/>
        </w:rPr>
        <w:t>应</w:t>
      </w:r>
    </w:p>
    <w:p w14:paraId="2FFE4B39">
      <w:pPr>
        <w:spacing w:line="360" w:lineRule="auto"/>
        <w:jc w:val="center"/>
        <w:rPr>
          <w:rFonts w:hint="eastAsia" w:ascii="宋体" w:hAnsi="宋体" w:eastAsia="宋体" w:cs="宋体"/>
          <w:b/>
          <w:sz w:val="96"/>
          <w:szCs w:val="96"/>
          <w:lang w:eastAsia="zh-CN"/>
        </w:rPr>
      </w:pPr>
      <w:r>
        <w:rPr>
          <w:rFonts w:hint="eastAsia" w:ascii="宋体" w:hAnsi="宋体" w:eastAsia="宋体" w:cs="宋体"/>
          <w:b/>
          <w:sz w:val="96"/>
          <w:szCs w:val="96"/>
          <w:lang w:val="en-US" w:eastAsia="zh-CN"/>
        </w:rPr>
        <w:t>文</w:t>
      </w:r>
    </w:p>
    <w:p w14:paraId="686383F8">
      <w:pPr>
        <w:spacing w:line="360" w:lineRule="auto"/>
        <w:jc w:val="center"/>
        <w:rPr>
          <w:rFonts w:hint="eastAsia" w:ascii="宋体" w:hAnsi="宋体" w:eastAsia="宋体" w:cs="宋体"/>
          <w:b/>
          <w:sz w:val="72"/>
          <w:szCs w:val="72"/>
          <w:lang w:val="en-US" w:eastAsia="zh-CN"/>
        </w:rPr>
      </w:pPr>
      <w:r>
        <w:rPr>
          <w:rFonts w:hint="eastAsia" w:ascii="宋体" w:hAnsi="宋体" w:eastAsia="宋体" w:cs="宋体"/>
          <w:b/>
          <w:sz w:val="96"/>
          <w:szCs w:val="96"/>
          <w:lang w:val="en-US" w:eastAsia="zh-CN"/>
        </w:rPr>
        <w:t>件</w:t>
      </w:r>
    </w:p>
    <w:p w14:paraId="6F874C83">
      <w:pPr>
        <w:rPr>
          <w:rFonts w:hint="eastAsia" w:ascii="宋体" w:hAnsi="宋体" w:eastAsia="宋体" w:cs="宋体"/>
          <w:lang w:val="en-US" w:eastAsia="zh-CN"/>
        </w:rPr>
      </w:pPr>
    </w:p>
    <w:p w14:paraId="229E40D4">
      <w:pPr>
        <w:tabs>
          <w:tab w:val="left" w:pos="6080"/>
          <w:tab w:val="left" w:pos="6640"/>
        </w:tabs>
        <w:autoSpaceDE w:val="0"/>
        <w:autoSpaceDN w:val="0"/>
        <w:adjustRightInd w:val="0"/>
        <w:snapToGrid w:val="0"/>
        <w:spacing w:line="360" w:lineRule="auto"/>
        <w:ind w:firstLine="761" w:firstLineChars="240"/>
        <w:rPr>
          <w:rFonts w:hint="eastAsia" w:ascii="宋体" w:hAnsi="宋体" w:eastAsia="宋体" w:cs="宋体"/>
          <w:b/>
          <w:bCs/>
          <w:color w:val="auto"/>
          <w:w w:val="99"/>
          <w:kern w:val="0"/>
          <w:sz w:val="32"/>
          <w:szCs w:val="32"/>
          <w:highlight w:val="none"/>
        </w:rPr>
      </w:pPr>
      <w:r>
        <w:rPr>
          <w:rFonts w:hint="eastAsia" w:ascii="宋体" w:hAnsi="宋体" w:eastAsia="宋体" w:cs="宋体"/>
          <w:b/>
          <w:bCs/>
          <w:color w:val="auto"/>
          <w:w w:val="99"/>
          <w:kern w:val="0"/>
          <w:sz w:val="32"/>
          <w:szCs w:val="32"/>
          <w:highlight w:val="none"/>
        </w:rPr>
        <w:t>供应商名称</w:t>
      </w:r>
      <w:r>
        <w:rPr>
          <w:rFonts w:hint="eastAsia" w:ascii="宋体" w:hAnsi="宋体" w:eastAsia="宋体" w:cs="宋体"/>
          <w:b/>
          <w:bCs/>
          <w:color w:val="auto"/>
          <w:spacing w:val="1"/>
          <w:w w:val="99"/>
          <w:kern w:val="0"/>
          <w:sz w:val="32"/>
          <w:szCs w:val="32"/>
          <w:highlight w:val="none"/>
        </w:rPr>
        <w:t>：</w:t>
      </w:r>
      <w:r>
        <w:rPr>
          <w:rFonts w:hint="eastAsia" w:ascii="宋体" w:hAnsi="宋体" w:eastAsia="宋体" w:cs="宋体"/>
          <w:b/>
          <w:bCs/>
          <w:color w:val="auto"/>
          <w:w w:val="198"/>
          <w:kern w:val="0"/>
          <w:sz w:val="32"/>
          <w:szCs w:val="32"/>
          <w:highlight w:val="none"/>
          <w:u w:val="single"/>
        </w:rPr>
        <w:t xml:space="preserve"> 　  　　　 　</w:t>
      </w:r>
      <w:r>
        <w:rPr>
          <w:rFonts w:hint="eastAsia" w:ascii="宋体" w:hAnsi="宋体" w:eastAsia="宋体" w:cs="宋体"/>
          <w:b/>
          <w:bCs/>
          <w:color w:val="auto"/>
          <w:w w:val="99"/>
          <w:kern w:val="0"/>
          <w:sz w:val="32"/>
          <w:szCs w:val="32"/>
          <w:highlight w:val="none"/>
        </w:rPr>
        <w:t>（公章）</w:t>
      </w:r>
    </w:p>
    <w:p w14:paraId="16C863B3">
      <w:pPr>
        <w:tabs>
          <w:tab w:val="left" w:pos="6080"/>
          <w:tab w:val="left" w:pos="6640"/>
        </w:tabs>
        <w:autoSpaceDE w:val="0"/>
        <w:autoSpaceDN w:val="0"/>
        <w:adjustRightInd w:val="0"/>
        <w:snapToGrid w:val="0"/>
        <w:spacing w:line="360" w:lineRule="auto"/>
        <w:ind w:firstLine="761" w:firstLineChars="240"/>
        <w:rPr>
          <w:rFonts w:hint="eastAsia" w:ascii="宋体" w:hAnsi="宋体" w:eastAsia="宋体" w:cs="宋体"/>
          <w:b/>
          <w:bCs/>
          <w:color w:val="auto"/>
          <w:w w:val="99"/>
          <w:kern w:val="0"/>
          <w:sz w:val="32"/>
          <w:szCs w:val="32"/>
          <w:highlight w:val="none"/>
        </w:rPr>
      </w:pPr>
      <w:r>
        <w:rPr>
          <w:rFonts w:hint="eastAsia" w:ascii="宋体" w:hAnsi="宋体" w:eastAsia="宋体" w:cs="宋体"/>
          <w:b/>
          <w:bCs/>
          <w:color w:val="auto"/>
          <w:w w:val="99"/>
          <w:kern w:val="0"/>
          <w:sz w:val="32"/>
          <w:szCs w:val="32"/>
          <w:highlight w:val="none"/>
        </w:rPr>
        <w:t>法定代表人或其授权代表：</w:t>
      </w:r>
      <w:r>
        <w:rPr>
          <w:rFonts w:hint="eastAsia" w:ascii="宋体" w:hAnsi="宋体" w:eastAsia="宋体" w:cs="宋体"/>
          <w:b/>
          <w:bCs/>
          <w:color w:val="auto"/>
          <w:w w:val="198"/>
          <w:kern w:val="0"/>
          <w:sz w:val="32"/>
          <w:szCs w:val="32"/>
          <w:highlight w:val="none"/>
          <w:u w:val="single"/>
        </w:rPr>
        <w:t xml:space="preserve"> 　　 　</w:t>
      </w:r>
      <w:r>
        <w:rPr>
          <w:rFonts w:hint="eastAsia" w:ascii="宋体" w:hAnsi="宋体" w:eastAsia="宋体" w:cs="宋体"/>
          <w:b/>
          <w:bCs/>
          <w:color w:val="auto"/>
          <w:w w:val="99"/>
          <w:kern w:val="0"/>
          <w:sz w:val="32"/>
          <w:szCs w:val="32"/>
          <w:highlight w:val="none"/>
        </w:rPr>
        <w:t>（签字）</w:t>
      </w:r>
    </w:p>
    <w:p w14:paraId="52669F99">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sz w:val="36"/>
          <w:szCs w:val="30"/>
          <w:highlight w:val="none"/>
        </w:rPr>
      </w:pPr>
      <w:r>
        <w:rPr>
          <w:rFonts w:hint="eastAsia" w:ascii="宋体" w:hAnsi="宋体" w:eastAsia="宋体" w:cs="宋体"/>
          <w:b/>
          <w:bCs/>
          <w:color w:val="auto"/>
          <w:w w:val="99"/>
          <w:kern w:val="0"/>
          <w:sz w:val="32"/>
          <w:szCs w:val="32"/>
          <w:highlight w:val="none"/>
          <w:u w:val="single"/>
          <w:lang w:val="en-US" w:eastAsia="zh-CN"/>
        </w:rPr>
        <w:t xml:space="preserve"> </w:t>
      </w:r>
      <w:r>
        <w:rPr>
          <w:rFonts w:hint="eastAsia" w:ascii="宋体" w:hAnsi="宋体" w:eastAsia="宋体" w:cs="宋体"/>
          <w:b/>
          <w:bCs/>
          <w:color w:val="auto"/>
          <w:w w:val="99"/>
          <w:kern w:val="0"/>
          <w:sz w:val="32"/>
          <w:szCs w:val="32"/>
          <w:highlight w:val="none"/>
          <w:u w:val="single"/>
        </w:rPr>
        <w:t xml:space="preserve">    </w:t>
      </w:r>
      <w:r>
        <w:rPr>
          <w:rFonts w:hint="eastAsia" w:ascii="宋体" w:hAnsi="宋体" w:eastAsia="宋体" w:cs="宋体"/>
          <w:b/>
          <w:bCs/>
          <w:color w:val="auto"/>
          <w:w w:val="99"/>
          <w:kern w:val="0"/>
          <w:sz w:val="32"/>
          <w:szCs w:val="32"/>
          <w:highlight w:val="none"/>
        </w:rPr>
        <w:t>年</w:t>
      </w:r>
      <w:r>
        <w:rPr>
          <w:rFonts w:hint="eastAsia" w:ascii="宋体" w:hAnsi="宋体" w:eastAsia="宋体" w:cs="宋体"/>
          <w:b/>
          <w:bCs/>
          <w:color w:val="auto"/>
          <w:w w:val="198"/>
          <w:kern w:val="0"/>
          <w:sz w:val="32"/>
          <w:szCs w:val="32"/>
          <w:highlight w:val="none"/>
          <w:u w:val="single"/>
        </w:rPr>
        <w:t xml:space="preserve">  </w:t>
      </w:r>
      <w:r>
        <w:rPr>
          <w:rFonts w:hint="eastAsia" w:ascii="宋体" w:hAnsi="宋体" w:eastAsia="宋体" w:cs="宋体"/>
          <w:b/>
          <w:bCs/>
          <w:color w:val="auto"/>
          <w:w w:val="99"/>
          <w:kern w:val="0"/>
          <w:sz w:val="32"/>
          <w:szCs w:val="32"/>
          <w:highlight w:val="none"/>
        </w:rPr>
        <w:t>月</w:t>
      </w:r>
      <w:r>
        <w:rPr>
          <w:rFonts w:hint="eastAsia" w:ascii="宋体" w:hAnsi="宋体" w:eastAsia="宋体" w:cs="宋体"/>
          <w:b/>
          <w:bCs/>
          <w:color w:val="auto"/>
          <w:w w:val="198"/>
          <w:kern w:val="0"/>
          <w:sz w:val="32"/>
          <w:szCs w:val="32"/>
          <w:highlight w:val="none"/>
          <w:u w:val="single"/>
        </w:rPr>
        <w:t xml:space="preserve">  </w:t>
      </w:r>
      <w:r>
        <w:rPr>
          <w:rFonts w:hint="eastAsia" w:ascii="宋体" w:hAnsi="宋体" w:eastAsia="宋体" w:cs="宋体"/>
          <w:b/>
          <w:bCs/>
          <w:color w:val="auto"/>
          <w:w w:val="99"/>
          <w:kern w:val="0"/>
          <w:sz w:val="32"/>
          <w:szCs w:val="32"/>
          <w:highlight w:val="none"/>
        </w:rPr>
        <w:t>日</w:t>
      </w:r>
    </w:p>
    <w:p w14:paraId="55E523CA">
      <w:pPr>
        <w:spacing w:line="440" w:lineRule="exact"/>
        <w:ind w:firstLine="482" w:firstLineChars="200"/>
        <w:rPr>
          <w:rFonts w:hint="eastAsia" w:ascii="宋体" w:hAnsi="宋体" w:eastAsia="宋体" w:cs="宋体"/>
          <w:b/>
          <w:sz w:val="24"/>
          <w:szCs w:val="24"/>
        </w:rPr>
      </w:pPr>
    </w:p>
    <w:p w14:paraId="0734AA54">
      <w:pPr>
        <w:rPr>
          <w:rFonts w:hint="eastAsia" w:ascii="宋体" w:hAnsi="宋体" w:eastAsia="宋体" w:cs="宋体"/>
          <w:b/>
          <w:sz w:val="36"/>
          <w:szCs w:val="36"/>
        </w:rPr>
      </w:pPr>
      <w:bookmarkStart w:id="232" w:name="_Toc7557"/>
      <w:r>
        <w:rPr>
          <w:rFonts w:hint="eastAsia" w:ascii="宋体" w:hAnsi="宋体" w:eastAsia="宋体" w:cs="宋体"/>
          <w:b/>
          <w:sz w:val="36"/>
          <w:szCs w:val="36"/>
        </w:rPr>
        <w:br w:type="page"/>
      </w:r>
    </w:p>
    <w:bookmarkEnd w:id="232"/>
    <w:p w14:paraId="24F0286E">
      <w:pPr>
        <w:jc w:val="center"/>
        <w:rPr>
          <w:rFonts w:hint="eastAsia" w:ascii="宋体" w:hAnsi="宋体" w:eastAsia="宋体" w:cs="宋体"/>
          <w:b/>
          <w:bCs/>
          <w:sz w:val="28"/>
          <w:szCs w:val="20"/>
          <w:lang w:val="en-US" w:eastAsia="zh-CN"/>
        </w:rPr>
      </w:pPr>
      <w:r>
        <w:rPr>
          <w:rFonts w:hint="eastAsia" w:ascii="宋体" w:hAnsi="宋体" w:eastAsia="宋体" w:cs="宋体"/>
          <w:b/>
          <w:bCs/>
          <w:sz w:val="28"/>
          <w:szCs w:val="20"/>
          <w:lang w:val="en-US" w:eastAsia="zh-CN"/>
        </w:rPr>
        <w:t>目 录</w:t>
      </w:r>
    </w:p>
    <w:p w14:paraId="75369C80">
      <w:pPr>
        <w:spacing w:line="360" w:lineRule="auto"/>
        <w:jc w:val="left"/>
        <w:rPr>
          <w:rFonts w:hint="eastAsia" w:ascii="宋体" w:hAnsi="宋体" w:eastAsia="宋体" w:cs="宋体"/>
          <w:b/>
          <w:bCs/>
          <w:sz w:val="28"/>
          <w:szCs w:val="20"/>
        </w:rPr>
      </w:pPr>
      <w:r>
        <w:rPr>
          <w:rFonts w:hint="eastAsia" w:ascii="宋体" w:hAnsi="宋体" w:eastAsia="宋体" w:cs="宋体"/>
          <w:b/>
          <w:bCs/>
          <w:sz w:val="28"/>
          <w:szCs w:val="20"/>
        </w:rPr>
        <w:t>一、经济部分</w:t>
      </w:r>
    </w:p>
    <w:p w14:paraId="72076A15">
      <w:pPr>
        <w:spacing w:line="360" w:lineRule="auto"/>
        <w:jc w:val="left"/>
        <w:rPr>
          <w:rFonts w:hint="eastAsia" w:ascii="宋体" w:hAnsi="宋体" w:eastAsia="宋体" w:cs="宋体"/>
          <w:b w:val="0"/>
          <w:bCs w:val="0"/>
          <w:sz w:val="28"/>
          <w:szCs w:val="20"/>
        </w:rPr>
      </w:pPr>
      <w:r>
        <w:rPr>
          <w:rFonts w:hint="eastAsia" w:ascii="宋体" w:hAnsi="宋体" w:eastAsia="宋体" w:cs="宋体"/>
          <w:b w:val="0"/>
          <w:bCs w:val="0"/>
          <w:sz w:val="28"/>
          <w:szCs w:val="20"/>
        </w:rPr>
        <w:t>（一）竞争性</w:t>
      </w:r>
      <w:r>
        <w:rPr>
          <w:rFonts w:hint="eastAsia" w:ascii="宋体" w:hAnsi="宋体" w:eastAsia="宋体" w:cs="宋体"/>
          <w:b w:val="0"/>
          <w:bCs w:val="0"/>
          <w:sz w:val="28"/>
          <w:szCs w:val="20"/>
          <w:lang w:eastAsia="zh-CN"/>
        </w:rPr>
        <w:t>磋商</w:t>
      </w:r>
      <w:r>
        <w:rPr>
          <w:rFonts w:hint="eastAsia" w:ascii="宋体" w:hAnsi="宋体" w:eastAsia="宋体" w:cs="宋体"/>
          <w:b w:val="0"/>
          <w:bCs w:val="0"/>
          <w:sz w:val="28"/>
          <w:szCs w:val="20"/>
        </w:rPr>
        <w:t>报价函</w:t>
      </w:r>
    </w:p>
    <w:p w14:paraId="5D6154E5">
      <w:pPr>
        <w:spacing w:line="360" w:lineRule="auto"/>
        <w:jc w:val="left"/>
        <w:rPr>
          <w:rFonts w:hint="eastAsia" w:ascii="宋体" w:hAnsi="宋体" w:eastAsia="宋体" w:cs="宋体"/>
          <w:b w:val="0"/>
          <w:bCs w:val="0"/>
          <w:sz w:val="28"/>
          <w:szCs w:val="20"/>
          <w:lang w:eastAsia="zh-CN"/>
        </w:rPr>
      </w:pPr>
      <w:r>
        <w:rPr>
          <w:rFonts w:hint="eastAsia" w:ascii="宋体" w:hAnsi="宋体" w:eastAsia="宋体" w:cs="宋体"/>
          <w:b w:val="0"/>
          <w:bCs w:val="0"/>
          <w:sz w:val="28"/>
          <w:szCs w:val="20"/>
        </w:rPr>
        <w:t>（二）</w:t>
      </w:r>
      <w:r>
        <w:rPr>
          <w:rFonts w:hint="eastAsia" w:ascii="宋体" w:hAnsi="宋体" w:eastAsia="宋体" w:cs="宋体"/>
          <w:b w:val="0"/>
          <w:bCs w:val="0"/>
          <w:sz w:val="28"/>
          <w:szCs w:val="20"/>
          <w:lang w:eastAsia="zh-CN"/>
        </w:rPr>
        <w:t>明细报价表</w:t>
      </w:r>
    </w:p>
    <w:p w14:paraId="0DA3B137">
      <w:pPr>
        <w:spacing w:line="360" w:lineRule="auto"/>
        <w:jc w:val="left"/>
        <w:rPr>
          <w:rFonts w:hint="eastAsia" w:ascii="宋体" w:hAnsi="宋体" w:eastAsia="宋体" w:cs="宋体"/>
          <w:b/>
          <w:bCs/>
          <w:sz w:val="28"/>
          <w:szCs w:val="20"/>
        </w:rPr>
      </w:pPr>
      <w:r>
        <w:rPr>
          <w:rFonts w:hint="eastAsia" w:ascii="宋体" w:hAnsi="宋体" w:eastAsia="宋体" w:cs="宋体"/>
          <w:b/>
          <w:bCs/>
          <w:sz w:val="28"/>
          <w:szCs w:val="20"/>
        </w:rPr>
        <w:t>二、</w:t>
      </w:r>
      <w:r>
        <w:rPr>
          <w:rFonts w:hint="eastAsia" w:ascii="宋体" w:hAnsi="宋体" w:eastAsia="宋体" w:cs="宋体"/>
          <w:b/>
          <w:bCs/>
          <w:sz w:val="28"/>
          <w:szCs w:val="20"/>
          <w:lang w:eastAsia="zh-CN"/>
        </w:rPr>
        <w:t>技术</w:t>
      </w:r>
      <w:r>
        <w:rPr>
          <w:rFonts w:hint="eastAsia" w:ascii="宋体" w:hAnsi="宋体" w:eastAsia="宋体" w:cs="宋体"/>
          <w:b/>
          <w:bCs/>
          <w:sz w:val="28"/>
          <w:szCs w:val="20"/>
        </w:rPr>
        <w:t>部分</w:t>
      </w:r>
    </w:p>
    <w:p w14:paraId="1EE2E8EA">
      <w:pPr>
        <w:spacing w:line="360" w:lineRule="auto"/>
        <w:jc w:val="left"/>
        <w:rPr>
          <w:rFonts w:hint="eastAsia" w:ascii="宋体" w:hAnsi="宋体" w:eastAsia="宋体" w:cs="宋体"/>
          <w:b w:val="0"/>
          <w:bCs w:val="0"/>
          <w:sz w:val="28"/>
          <w:szCs w:val="20"/>
          <w:lang w:eastAsia="zh-CN"/>
        </w:rPr>
      </w:pPr>
      <w:r>
        <w:rPr>
          <w:rFonts w:hint="eastAsia" w:ascii="宋体" w:hAnsi="宋体" w:eastAsia="宋体" w:cs="宋体"/>
          <w:b w:val="0"/>
          <w:bCs w:val="0"/>
          <w:sz w:val="28"/>
          <w:szCs w:val="20"/>
        </w:rPr>
        <w:t>（一）</w:t>
      </w:r>
      <w:r>
        <w:rPr>
          <w:rFonts w:hint="eastAsia" w:ascii="宋体" w:hAnsi="宋体" w:eastAsia="宋体" w:cs="宋体"/>
          <w:b w:val="0"/>
          <w:bCs w:val="0"/>
          <w:sz w:val="28"/>
          <w:szCs w:val="20"/>
          <w:lang w:eastAsia="zh-CN"/>
        </w:rPr>
        <w:t>技术方案（格式自拟）</w:t>
      </w:r>
    </w:p>
    <w:p w14:paraId="07355E69">
      <w:pPr>
        <w:spacing w:line="360" w:lineRule="auto"/>
        <w:jc w:val="left"/>
        <w:rPr>
          <w:rFonts w:hint="eastAsia" w:ascii="宋体" w:hAnsi="宋体" w:eastAsia="宋体" w:cs="宋体"/>
          <w:b w:val="0"/>
          <w:bCs w:val="0"/>
          <w:sz w:val="28"/>
          <w:szCs w:val="20"/>
        </w:rPr>
      </w:pPr>
      <w:r>
        <w:rPr>
          <w:rFonts w:hint="eastAsia" w:ascii="宋体" w:hAnsi="宋体" w:eastAsia="宋体" w:cs="宋体"/>
          <w:b w:val="0"/>
          <w:bCs w:val="0"/>
          <w:sz w:val="28"/>
          <w:szCs w:val="20"/>
        </w:rPr>
        <w:t>（二）技术响应偏离表</w:t>
      </w:r>
    </w:p>
    <w:p w14:paraId="28AE5C67">
      <w:pPr>
        <w:spacing w:line="360" w:lineRule="auto"/>
        <w:jc w:val="left"/>
        <w:rPr>
          <w:rFonts w:hint="eastAsia" w:ascii="宋体" w:hAnsi="宋体" w:eastAsia="宋体" w:cs="宋体"/>
          <w:b/>
          <w:bCs/>
          <w:sz w:val="28"/>
          <w:szCs w:val="20"/>
        </w:rPr>
      </w:pPr>
      <w:r>
        <w:rPr>
          <w:rFonts w:hint="eastAsia" w:ascii="宋体" w:hAnsi="宋体" w:eastAsia="宋体" w:cs="宋体"/>
          <w:b/>
          <w:bCs/>
          <w:sz w:val="28"/>
          <w:szCs w:val="20"/>
        </w:rPr>
        <w:t>三、商务部分</w:t>
      </w:r>
    </w:p>
    <w:p w14:paraId="7B81075F">
      <w:pPr>
        <w:spacing w:line="360" w:lineRule="auto"/>
        <w:jc w:val="left"/>
        <w:rPr>
          <w:rFonts w:hint="eastAsia" w:ascii="宋体" w:hAnsi="宋体" w:eastAsia="宋体" w:cs="宋体"/>
          <w:b w:val="0"/>
          <w:bCs w:val="0"/>
          <w:sz w:val="28"/>
          <w:szCs w:val="20"/>
        </w:rPr>
      </w:pPr>
      <w:r>
        <w:rPr>
          <w:rFonts w:hint="eastAsia" w:ascii="宋体" w:hAnsi="宋体" w:eastAsia="宋体" w:cs="宋体"/>
          <w:b w:val="0"/>
          <w:bCs w:val="0"/>
          <w:sz w:val="28"/>
          <w:szCs w:val="20"/>
        </w:rPr>
        <w:t>（一）商务响应偏离表</w:t>
      </w:r>
    </w:p>
    <w:p w14:paraId="768EA80A">
      <w:pPr>
        <w:spacing w:line="360" w:lineRule="auto"/>
        <w:jc w:val="left"/>
        <w:rPr>
          <w:rFonts w:hint="eastAsia" w:ascii="宋体" w:hAnsi="宋体" w:eastAsia="宋体" w:cs="宋体"/>
          <w:b w:val="0"/>
          <w:bCs w:val="0"/>
          <w:sz w:val="28"/>
          <w:szCs w:val="20"/>
        </w:rPr>
      </w:pPr>
      <w:r>
        <w:rPr>
          <w:rFonts w:hint="eastAsia" w:ascii="宋体" w:hAnsi="宋体" w:eastAsia="宋体" w:cs="宋体"/>
          <w:b w:val="0"/>
          <w:bCs w:val="0"/>
          <w:sz w:val="28"/>
          <w:szCs w:val="20"/>
        </w:rPr>
        <w:t>（二）其它优惠服务承诺（格式自</w:t>
      </w:r>
      <w:r>
        <w:rPr>
          <w:rFonts w:hint="eastAsia" w:ascii="宋体" w:hAnsi="宋体" w:eastAsia="宋体" w:cs="宋体"/>
          <w:b w:val="0"/>
          <w:bCs w:val="0"/>
          <w:sz w:val="28"/>
          <w:szCs w:val="20"/>
          <w:lang w:eastAsia="zh-CN"/>
        </w:rPr>
        <w:t>拟</w:t>
      </w:r>
      <w:r>
        <w:rPr>
          <w:rFonts w:hint="eastAsia" w:ascii="宋体" w:hAnsi="宋体" w:eastAsia="宋体" w:cs="宋体"/>
          <w:b w:val="0"/>
          <w:bCs w:val="0"/>
          <w:sz w:val="28"/>
          <w:szCs w:val="20"/>
        </w:rPr>
        <w:t>）</w:t>
      </w:r>
    </w:p>
    <w:p w14:paraId="2876ECB5">
      <w:pPr>
        <w:spacing w:line="360" w:lineRule="auto"/>
        <w:jc w:val="left"/>
        <w:rPr>
          <w:rFonts w:hint="eastAsia" w:ascii="宋体" w:hAnsi="宋体" w:eastAsia="宋体" w:cs="宋体"/>
          <w:b/>
          <w:bCs/>
          <w:sz w:val="28"/>
          <w:szCs w:val="20"/>
        </w:rPr>
      </w:pPr>
      <w:r>
        <w:rPr>
          <w:rFonts w:hint="eastAsia" w:ascii="宋体" w:hAnsi="宋体" w:eastAsia="宋体" w:cs="宋体"/>
          <w:b/>
          <w:bCs/>
          <w:sz w:val="28"/>
          <w:szCs w:val="20"/>
        </w:rPr>
        <w:t>四、资格条件及其他</w:t>
      </w:r>
    </w:p>
    <w:p w14:paraId="3E4F0C04">
      <w:pPr>
        <w:spacing w:line="360" w:lineRule="auto"/>
        <w:jc w:val="left"/>
        <w:rPr>
          <w:rFonts w:hint="eastAsia" w:ascii="宋体" w:hAnsi="宋体" w:eastAsia="宋体" w:cs="宋体"/>
          <w:b w:val="0"/>
          <w:bCs w:val="0"/>
          <w:sz w:val="28"/>
          <w:szCs w:val="20"/>
        </w:rPr>
      </w:pPr>
      <w:r>
        <w:rPr>
          <w:rFonts w:hint="eastAsia" w:ascii="宋体" w:hAnsi="宋体" w:eastAsia="宋体" w:cs="宋体"/>
          <w:b w:val="0"/>
          <w:bCs w:val="0"/>
          <w:sz w:val="28"/>
          <w:szCs w:val="20"/>
        </w:rPr>
        <w:t>（一）法人营业执照（副本）或事业单位法人证书（副本）或个体工商户营业执照或有效的自然人身份证明或社会团体法人登记证书复印件</w:t>
      </w:r>
    </w:p>
    <w:p w14:paraId="14A3AF6F">
      <w:pPr>
        <w:spacing w:line="360" w:lineRule="auto"/>
        <w:jc w:val="left"/>
        <w:rPr>
          <w:rFonts w:hint="eastAsia" w:ascii="宋体" w:hAnsi="宋体" w:eastAsia="宋体" w:cs="宋体"/>
          <w:b w:val="0"/>
          <w:bCs w:val="0"/>
          <w:sz w:val="28"/>
          <w:szCs w:val="20"/>
        </w:rPr>
      </w:pPr>
      <w:r>
        <w:rPr>
          <w:rFonts w:hint="eastAsia" w:ascii="宋体" w:hAnsi="宋体" w:eastAsia="宋体" w:cs="宋体"/>
          <w:b w:val="0"/>
          <w:bCs w:val="0"/>
          <w:sz w:val="28"/>
          <w:szCs w:val="20"/>
        </w:rPr>
        <w:t>（二）法定代表人身份证明书（格式）</w:t>
      </w:r>
    </w:p>
    <w:p w14:paraId="4A58207D">
      <w:pPr>
        <w:spacing w:line="360" w:lineRule="auto"/>
        <w:jc w:val="left"/>
        <w:rPr>
          <w:rFonts w:hint="eastAsia" w:ascii="宋体" w:hAnsi="宋体" w:eastAsia="宋体" w:cs="宋体"/>
          <w:b w:val="0"/>
          <w:bCs w:val="0"/>
          <w:sz w:val="28"/>
          <w:szCs w:val="20"/>
        </w:rPr>
      </w:pPr>
      <w:r>
        <w:rPr>
          <w:rFonts w:hint="eastAsia" w:ascii="宋体" w:hAnsi="宋体" w:eastAsia="宋体" w:cs="宋体"/>
          <w:b w:val="0"/>
          <w:bCs w:val="0"/>
          <w:sz w:val="28"/>
          <w:szCs w:val="20"/>
        </w:rPr>
        <w:t>（三）法定代表人授权委托书（格式）</w:t>
      </w:r>
    </w:p>
    <w:p w14:paraId="572C00AC">
      <w:pPr>
        <w:spacing w:line="360" w:lineRule="auto"/>
        <w:jc w:val="left"/>
        <w:rPr>
          <w:rFonts w:hint="eastAsia" w:ascii="宋体" w:hAnsi="宋体" w:eastAsia="宋体" w:cs="宋体"/>
          <w:b w:val="0"/>
          <w:bCs w:val="0"/>
          <w:sz w:val="28"/>
          <w:szCs w:val="20"/>
        </w:rPr>
      </w:pPr>
      <w:r>
        <w:rPr>
          <w:rFonts w:hint="eastAsia" w:ascii="宋体" w:hAnsi="宋体" w:eastAsia="宋体" w:cs="宋体"/>
          <w:b w:val="0"/>
          <w:bCs w:val="0"/>
          <w:sz w:val="28"/>
          <w:szCs w:val="20"/>
        </w:rPr>
        <w:t>（四）基本资格条件承诺函（格式）</w:t>
      </w:r>
    </w:p>
    <w:p w14:paraId="1212786C">
      <w:pPr>
        <w:spacing w:line="360" w:lineRule="auto"/>
        <w:jc w:val="left"/>
        <w:rPr>
          <w:rFonts w:hint="eastAsia" w:ascii="宋体" w:hAnsi="宋体" w:eastAsia="宋体" w:cs="宋体"/>
          <w:b w:val="0"/>
          <w:bCs w:val="0"/>
          <w:sz w:val="28"/>
          <w:szCs w:val="20"/>
        </w:rPr>
      </w:pPr>
      <w:r>
        <w:rPr>
          <w:rFonts w:hint="eastAsia" w:ascii="宋体" w:hAnsi="宋体" w:eastAsia="宋体" w:cs="宋体"/>
          <w:b w:val="0"/>
          <w:bCs w:val="0"/>
          <w:sz w:val="28"/>
          <w:szCs w:val="20"/>
        </w:rPr>
        <w:t>（五）特定资格条件证书或证明文件</w:t>
      </w:r>
    </w:p>
    <w:p w14:paraId="5A403CA3">
      <w:pPr>
        <w:spacing w:line="360" w:lineRule="auto"/>
        <w:jc w:val="left"/>
        <w:rPr>
          <w:rFonts w:hint="eastAsia" w:ascii="宋体" w:hAnsi="宋体" w:eastAsia="宋体" w:cs="宋体"/>
          <w:b/>
          <w:bCs/>
          <w:sz w:val="28"/>
          <w:szCs w:val="20"/>
        </w:rPr>
      </w:pPr>
      <w:r>
        <w:rPr>
          <w:rFonts w:hint="eastAsia" w:ascii="宋体" w:hAnsi="宋体" w:eastAsia="宋体" w:cs="宋体"/>
          <w:b/>
          <w:bCs/>
          <w:sz w:val="28"/>
          <w:szCs w:val="20"/>
        </w:rPr>
        <w:t>五、其他资料</w:t>
      </w:r>
    </w:p>
    <w:p w14:paraId="67DDAFA8">
      <w:pPr>
        <w:spacing w:line="360" w:lineRule="auto"/>
        <w:jc w:val="left"/>
        <w:rPr>
          <w:rFonts w:hint="eastAsia" w:ascii="宋体" w:hAnsi="宋体" w:eastAsia="宋体" w:cs="宋体"/>
          <w:b w:val="0"/>
          <w:bCs w:val="0"/>
          <w:sz w:val="28"/>
          <w:szCs w:val="20"/>
          <w:lang w:val="en-US" w:eastAsia="zh-CN"/>
        </w:rPr>
      </w:pPr>
      <w:r>
        <w:rPr>
          <w:rFonts w:hint="eastAsia" w:ascii="宋体" w:hAnsi="宋体" w:eastAsia="宋体" w:cs="宋体"/>
          <w:b w:val="0"/>
          <w:bCs w:val="0"/>
          <w:sz w:val="28"/>
          <w:szCs w:val="20"/>
        </w:rPr>
        <w:t>（一）</w:t>
      </w:r>
      <w:r>
        <w:rPr>
          <w:rFonts w:hint="eastAsia" w:ascii="宋体" w:hAnsi="宋体" w:eastAsia="宋体" w:cs="宋体"/>
          <w:b w:val="0"/>
          <w:bCs w:val="0"/>
          <w:sz w:val="28"/>
          <w:szCs w:val="20"/>
          <w:lang w:val="en-US" w:eastAsia="zh-CN"/>
        </w:rPr>
        <w:t>与项目有关的承诺</w:t>
      </w:r>
    </w:p>
    <w:p w14:paraId="045E6E47">
      <w:pPr>
        <w:spacing w:line="360" w:lineRule="auto"/>
        <w:jc w:val="left"/>
        <w:rPr>
          <w:rFonts w:hint="eastAsia" w:ascii="宋体" w:hAnsi="宋体" w:eastAsia="宋体" w:cs="宋体"/>
          <w:b w:val="0"/>
          <w:bCs w:val="0"/>
          <w:sz w:val="28"/>
          <w:szCs w:val="20"/>
        </w:rPr>
      </w:pPr>
      <w:r>
        <w:rPr>
          <w:rFonts w:hint="eastAsia" w:ascii="宋体" w:hAnsi="宋体" w:eastAsia="宋体" w:cs="宋体"/>
          <w:b w:val="0"/>
          <w:bCs w:val="0"/>
          <w:sz w:val="28"/>
          <w:szCs w:val="20"/>
        </w:rPr>
        <w:t>（</w:t>
      </w:r>
      <w:r>
        <w:rPr>
          <w:rFonts w:hint="eastAsia" w:ascii="宋体" w:hAnsi="宋体" w:eastAsia="宋体" w:cs="宋体"/>
          <w:b w:val="0"/>
          <w:bCs w:val="0"/>
          <w:sz w:val="28"/>
          <w:szCs w:val="20"/>
          <w:lang w:eastAsia="zh-CN"/>
        </w:rPr>
        <w:t>二</w:t>
      </w:r>
      <w:r>
        <w:rPr>
          <w:rFonts w:hint="eastAsia" w:ascii="宋体" w:hAnsi="宋体" w:eastAsia="宋体" w:cs="宋体"/>
          <w:b w:val="0"/>
          <w:bCs w:val="0"/>
          <w:sz w:val="28"/>
          <w:szCs w:val="20"/>
        </w:rPr>
        <w:t>）其他与项目有关的资料</w:t>
      </w:r>
    </w:p>
    <w:p w14:paraId="48C75A19">
      <w:pPr>
        <w:jc w:val="left"/>
        <w:rPr>
          <w:rFonts w:hint="eastAsia" w:ascii="宋体" w:hAnsi="宋体" w:eastAsia="宋体" w:cs="宋体"/>
          <w:b w:val="0"/>
          <w:bCs w:val="0"/>
          <w:sz w:val="28"/>
          <w:szCs w:val="20"/>
        </w:rPr>
      </w:pPr>
    </w:p>
    <w:p w14:paraId="07FFD943">
      <w:pPr>
        <w:jc w:val="left"/>
        <w:rPr>
          <w:rFonts w:hint="eastAsia" w:ascii="宋体" w:hAnsi="宋体" w:eastAsia="宋体" w:cs="宋体"/>
          <w:b w:val="0"/>
          <w:bCs w:val="0"/>
          <w:sz w:val="28"/>
          <w:szCs w:val="20"/>
        </w:rPr>
      </w:pPr>
    </w:p>
    <w:p w14:paraId="44060C2A">
      <w:pPr>
        <w:jc w:val="left"/>
        <w:rPr>
          <w:rFonts w:hint="eastAsia" w:ascii="宋体" w:hAnsi="宋体" w:eastAsia="宋体" w:cs="宋体"/>
          <w:b/>
          <w:bCs/>
          <w:sz w:val="28"/>
          <w:szCs w:val="20"/>
        </w:rPr>
      </w:pPr>
    </w:p>
    <w:p w14:paraId="78F12DDF">
      <w:pPr>
        <w:pStyle w:val="6"/>
        <w:rPr>
          <w:rFonts w:hint="eastAsia" w:ascii="宋体" w:hAnsi="宋体" w:eastAsia="宋体" w:cs="宋体"/>
          <w:sz w:val="24"/>
          <w:szCs w:val="24"/>
        </w:rPr>
      </w:pPr>
    </w:p>
    <w:p w14:paraId="7C6F6812">
      <w:pPr>
        <w:rPr>
          <w:rFonts w:hint="eastAsia" w:ascii="宋体" w:hAnsi="宋体" w:eastAsia="宋体" w:cs="宋体"/>
          <w:sz w:val="24"/>
          <w:szCs w:val="24"/>
        </w:rPr>
      </w:pPr>
    </w:p>
    <w:p w14:paraId="493E1287">
      <w:pPr>
        <w:pStyle w:val="6"/>
        <w:rPr>
          <w:rFonts w:hint="eastAsia" w:ascii="宋体" w:hAnsi="宋体" w:eastAsia="宋体" w:cs="宋体"/>
          <w:sz w:val="24"/>
          <w:szCs w:val="24"/>
        </w:rPr>
      </w:pPr>
    </w:p>
    <w:p w14:paraId="3048B7E4">
      <w:pPr>
        <w:pStyle w:val="6"/>
        <w:rPr>
          <w:rFonts w:hint="eastAsia" w:ascii="宋体" w:hAnsi="宋体" w:eastAsia="宋体" w:cs="宋体"/>
          <w:sz w:val="24"/>
          <w:szCs w:val="24"/>
        </w:rPr>
      </w:pPr>
    </w:p>
    <w:p w14:paraId="7AED7F6E">
      <w:pPr>
        <w:rPr>
          <w:rFonts w:hint="eastAsia" w:ascii="宋体" w:hAnsi="宋体" w:eastAsia="宋体" w:cs="宋体"/>
          <w:sz w:val="24"/>
          <w:szCs w:val="24"/>
        </w:rPr>
      </w:pPr>
    </w:p>
    <w:p w14:paraId="35F22972">
      <w:pPr>
        <w:pStyle w:val="6"/>
        <w:rPr>
          <w:rFonts w:hint="eastAsia" w:ascii="宋体" w:hAnsi="宋体" w:eastAsia="宋体" w:cs="宋体"/>
          <w:sz w:val="24"/>
          <w:szCs w:val="24"/>
        </w:rPr>
      </w:pPr>
    </w:p>
    <w:p w14:paraId="6D1FA8AD">
      <w:pPr>
        <w:rPr>
          <w:rFonts w:hint="eastAsia" w:ascii="宋体" w:hAnsi="宋体" w:eastAsia="宋体" w:cs="宋体"/>
          <w:sz w:val="24"/>
          <w:szCs w:val="24"/>
        </w:rPr>
      </w:pPr>
    </w:p>
    <w:p w14:paraId="136A84C6">
      <w:pPr>
        <w:rPr>
          <w:rFonts w:hint="eastAsia" w:ascii="宋体" w:hAnsi="宋体" w:eastAsia="宋体" w:cs="宋体"/>
          <w:sz w:val="24"/>
          <w:szCs w:val="24"/>
        </w:rPr>
        <w:sectPr>
          <w:footerReference r:id="rId8" w:type="default"/>
          <w:pgSz w:w="11905" w:h="16838"/>
          <w:pgMar w:top="1417" w:right="1417" w:bottom="1417" w:left="1417" w:header="964" w:footer="992" w:gutter="0"/>
          <w:pgNumType w:fmt="decimal"/>
          <w:cols w:space="0" w:num="1"/>
          <w:rtlGutter w:val="0"/>
          <w:docGrid w:linePitch="380" w:charSpace="0"/>
        </w:sectPr>
      </w:pPr>
    </w:p>
    <w:p w14:paraId="72332B00">
      <w:pPr>
        <w:pStyle w:val="11"/>
        <w:rPr>
          <w:rFonts w:hint="eastAsia" w:ascii="宋体" w:hAnsi="宋体" w:eastAsia="宋体" w:cs="宋体"/>
          <w:sz w:val="24"/>
          <w:szCs w:val="24"/>
        </w:rPr>
      </w:pPr>
    </w:p>
    <w:p w14:paraId="6B135961">
      <w:pPr>
        <w:keepNext/>
        <w:keepLines/>
        <w:widowControl w:val="0"/>
        <w:spacing w:before="0" w:beforeLines="0" w:beforeAutospacing="0" w:after="0" w:afterLines="0" w:afterAutospacing="0" w:line="360" w:lineRule="auto"/>
        <w:jc w:val="both"/>
        <w:outlineLvl w:val="2"/>
        <w:rPr>
          <w:rFonts w:hint="eastAsia" w:ascii="宋体" w:hAnsi="宋体" w:eastAsia="宋体" w:cs="宋体"/>
          <w:b/>
          <w:kern w:val="2"/>
          <w:sz w:val="28"/>
          <w:szCs w:val="28"/>
          <w:lang w:val="en-US" w:eastAsia="zh-CN" w:bidi="ar-SA"/>
        </w:rPr>
      </w:pPr>
      <w:bookmarkStart w:id="233" w:name="_Toc313008356"/>
      <w:bookmarkStart w:id="234" w:name="_Toc18326133"/>
      <w:bookmarkStart w:id="235" w:name="_Toc342913419"/>
      <w:bookmarkStart w:id="236" w:name="_Toc313888360"/>
      <w:bookmarkStart w:id="237" w:name="_Toc18954"/>
      <w:bookmarkStart w:id="238" w:name="_Toc12789073"/>
      <w:bookmarkStart w:id="239" w:name="_Toc283382454"/>
      <w:r>
        <w:rPr>
          <w:rFonts w:hint="eastAsia" w:ascii="宋体" w:hAnsi="宋体" w:eastAsia="宋体" w:cs="宋体"/>
          <w:b/>
          <w:kern w:val="2"/>
          <w:sz w:val="28"/>
          <w:szCs w:val="28"/>
          <w:lang w:val="en-US" w:eastAsia="zh-CN" w:bidi="ar-SA"/>
        </w:rPr>
        <w:t>一、经济部分</w:t>
      </w:r>
      <w:bookmarkEnd w:id="233"/>
      <w:bookmarkEnd w:id="234"/>
      <w:bookmarkEnd w:id="235"/>
      <w:bookmarkEnd w:id="236"/>
      <w:bookmarkEnd w:id="237"/>
    </w:p>
    <w:bookmarkEnd w:id="238"/>
    <w:bookmarkEnd w:id="239"/>
    <w:p w14:paraId="03ED79CD">
      <w:pPr>
        <w:tabs>
          <w:tab w:val="left" w:pos="2895"/>
        </w:tabs>
        <w:spacing w:line="360" w:lineRule="auto"/>
        <w:ind w:firstLine="480" w:firstLineChars="200"/>
        <w:rPr>
          <w:rFonts w:hint="eastAsia" w:ascii="宋体" w:hAnsi="宋体" w:eastAsia="宋体" w:cs="宋体"/>
          <w:b/>
          <w:sz w:val="28"/>
          <w:szCs w:val="28"/>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报价函</w:t>
      </w:r>
    </w:p>
    <w:p w14:paraId="7BD68A96">
      <w:pPr>
        <w:jc w:val="center"/>
        <w:rPr>
          <w:rFonts w:hint="eastAsia" w:ascii="宋体" w:hAnsi="宋体" w:eastAsia="宋体" w:cs="宋体"/>
          <w:b/>
          <w:bCs/>
          <w:sz w:val="28"/>
          <w:szCs w:val="20"/>
        </w:rPr>
      </w:pPr>
      <w:r>
        <w:rPr>
          <w:rFonts w:hint="eastAsia" w:ascii="宋体" w:hAnsi="宋体" w:eastAsia="宋体" w:cs="宋体"/>
          <w:b/>
          <w:bCs/>
          <w:sz w:val="28"/>
          <w:szCs w:val="20"/>
        </w:rPr>
        <w:t>竞争性</w:t>
      </w:r>
      <w:r>
        <w:rPr>
          <w:rFonts w:hint="eastAsia" w:ascii="宋体" w:hAnsi="宋体" w:eastAsia="宋体" w:cs="宋体"/>
          <w:b/>
          <w:bCs/>
          <w:sz w:val="28"/>
          <w:szCs w:val="20"/>
          <w:lang w:eastAsia="zh-CN"/>
        </w:rPr>
        <w:t>磋商</w:t>
      </w:r>
      <w:r>
        <w:rPr>
          <w:rFonts w:hint="eastAsia" w:ascii="宋体" w:hAnsi="宋体" w:eastAsia="宋体" w:cs="宋体"/>
          <w:b/>
          <w:bCs/>
          <w:sz w:val="28"/>
          <w:szCs w:val="20"/>
        </w:rPr>
        <w:t>报价函</w:t>
      </w:r>
    </w:p>
    <w:p w14:paraId="030D811F">
      <w:pPr>
        <w:tabs>
          <w:tab w:val="left" w:pos="6300"/>
        </w:tabs>
        <w:snapToGrid w:val="0"/>
        <w:spacing w:line="312" w:lineRule="auto"/>
        <w:rPr>
          <w:rFonts w:hint="eastAsia" w:ascii="宋体" w:hAnsi="宋体" w:eastAsia="宋体" w:cs="宋体"/>
          <w:sz w:val="24"/>
          <w:szCs w:val="24"/>
        </w:rPr>
      </w:pPr>
      <w:r>
        <w:rPr>
          <w:rFonts w:hint="eastAsia" w:ascii="宋体" w:hAnsi="宋体" w:eastAsia="宋体" w:cs="宋体"/>
          <w:sz w:val="24"/>
          <w:szCs w:val="24"/>
          <w:u w:val="single"/>
        </w:rPr>
        <w:t>（采购</w:t>
      </w:r>
      <w:r>
        <w:rPr>
          <w:rFonts w:hint="eastAsia" w:ascii="宋体" w:hAnsi="宋体" w:eastAsia="宋体" w:cs="宋体"/>
          <w:sz w:val="24"/>
          <w:szCs w:val="24"/>
          <w:u w:val="single"/>
          <w:lang w:eastAsia="zh-CN"/>
        </w:rPr>
        <w:t>人</w:t>
      </w:r>
      <w:r>
        <w:rPr>
          <w:rFonts w:hint="eastAsia" w:ascii="宋体" w:hAnsi="宋体" w:eastAsia="宋体" w:cs="宋体"/>
          <w:sz w:val="24"/>
          <w:szCs w:val="24"/>
          <w:u w:val="single"/>
        </w:rPr>
        <w:t xml:space="preserve">名称）  </w:t>
      </w:r>
      <w:r>
        <w:rPr>
          <w:rFonts w:hint="eastAsia" w:ascii="宋体" w:hAnsi="宋体" w:eastAsia="宋体" w:cs="宋体"/>
          <w:sz w:val="24"/>
          <w:szCs w:val="24"/>
        </w:rPr>
        <w:t>：</w:t>
      </w:r>
    </w:p>
    <w:p w14:paraId="7AFE1F32">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我方收到____________________________（</w:t>
      </w:r>
      <w:r>
        <w:rPr>
          <w:rFonts w:hint="eastAsia" w:ascii="宋体" w:hAnsi="宋体" w:eastAsia="宋体" w:cs="宋体"/>
          <w:sz w:val="24"/>
          <w:szCs w:val="24"/>
          <w:lang w:eastAsia="zh-CN"/>
        </w:rPr>
        <w:t>磋商</w:t>
      </w:r>
      <w:r>
        <w:rPr>
          <w:rFonts w:hint="eastAsia" w:ascii="宋体" w:hAnsi="宋体" w:eastAsia="宋体" w:cs="宋体"/>
          <w:sz w:val="24"/>
          <w:szCs w:val="24"/>
        </w:rPr>
        <w:t>项目名称）的竞争性</w:t>
      </w:r>
      <w:r>
        <w:rPr>
          <w:rFonts w:hint="eastAsia" w:ascii="宋体" w:hAnsi="宋体" w:eastAsia="宋体" w:cs="宋体"/>
          <w:sz w:val="24"/>
          <w:szCs w:val="24"/>
          <w:lang w:eastAsia="zh-CN"/>
        </w:rPr>
        <w:t>磋商</w:t>
      </w:r>
      <w:r>
        <w:rPr>
          <w:rFonts w:hint="eastAsia" w:ascii="宋体" w:hAnsi="宋体" w:eastAsia="宋体" w:cs="宋体"/>
          <w:sz w:val="24"/>
          <w:szCs w:val="24"/>
        </w:rPr>
        <w:t>文件，经详细研究，决定参加该</w:t>
      </w:r>
      <w:r>
        <w:rPr>
          <w:rFonts w:hint="eastAsia" w:ascii="宋体" w:hAnsi="宋体" w:eastAsia="宋体" w:cs="宋体"/>
          <w:sz w:val="24"/>
          <w:szCs w:val="24"/>
          <w:lang w:eastAsia="zh-CN"/>
        </w:rPr>
        <w:t>磋商</w:t>
      </w:r>
      <w:r>
        <w:rPr>
          <w:rFonts w:hint="eastAsia" w:ascii="宋体" w:hAnsi="宋体" w:eastAsia="宋体" w:cs="宋体"/>
          <w:sz w:val="24"/>
          <w:szCs w:val="24"/>
        </w:rPr>
        <w:t>项目的竞争</w:t>
      </w:r>
      <w:r>
        <w:rPr>
          <w:rFonts w:hint="eastAsia" w:ascii="宋体" w:hAnsi="宋体" w:eastAsia="宋体" w:cs="宋体"/>
          <w:sz w:val="24"/>
          <w:szCs w:val="24"/>
          <w:lang w:eastAsia="zh-CN"/>
        </w:rPr>
        <w:t>磋商</w:t>
      </w:r>
      <w:r>
        <w:rPr>
          <w:rFonts w:hint="eastAsia" w:ascii="宋体" w:hAnsi="宋体" w:eastAsia="宋体" w:cs="宋体"/>
          <w:sz w:val="24"/>
          <w:szCs w:val="24"/>
        </w:rPr>
        <w:t>。</w:t>
      </w:r>
    </w:p>
    <w:p w14:paraId="1F7380D9">
      <w:pPr>
        <w:tabs>
          <w:tab w:val="left" w:pos="6300"/>
        </w:tabs>
        <w:snapToGrid w:val="0"/>
        <w:spacing w:line="312"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1.愿意按照竞争性</w:t>
      </w:r>
      <w:r>
        <w:rPr>
          <w:rFonts w:hint="eastAsia" w:ascii="宋体" w:hAnsi="宋体" w:eastAsia="宋体" w:cs="宋体"/>
          <w:sz w:val="24"/>
          <w:szCs w:val="24"/>
          <w:lang w:eastAsia="zh-CN"/>
        </w:rPr>
        <w:t>磋商</w:t>
      </w:r>
      <w:r>
        <w:rPr>
          <w:rFonts w:hint="eastAsia" w:ascii="宋体" w:hAnsi="宋体" w:eastAsia="宋体" w:cs="宋体"/>
          <w:sz w:val="24"/>
          <w:szCs w:val="24"/>
        </w:rPr>
        <w:t>文件中的一切要求，</w:t>
      </w:r>
      <w:r>
        <w:rPr>
          <w:rFonts w:hint="eastAsia" w:ascii="宋体" w:hAnsi="宋体" w:eastAsia="宋体" w:cs="宋体"/>
          <w:sz w:val="24"/>
          <w:szCs w:val="24"/>
          <w:lang w:eastAsia="zh-CN"/>
        </w:rPr>
        <w:t>磋商</w:t>
      </w:r>
      <w:r>
        <w:rPr>
          <w:rFonts w:hint="eastAsia" w:ascii="宋体" w:hAnsi="宋体" w:eastAsia="宋体" w:cs="宋体"/>
          <w:sz w:val="24"/>
          <w:szCs w:val="24"/>
        </w:rPr>
        <w:t>报价为人民币大写：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元整；人民币小写：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20B76ECC">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2.我方现提交的响应文件为：响应文件正本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1</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384C41C8">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3.我方承诺：本次</w:t>
      </w:r>
      <w:r>
        <w:rPr>
          <w:rFonts w:hint="eastAsia" w:ascii="宋体" w:hAnsi="宋体" w:eastAsia="宋体" w:cs="宋体"/>
          <w:sz w:val="24"/>
          <w:szCs w:val="24"/>
          <w:lang w:eastAsia="zh-CN"/>
        </w:rPr>
        <w:t>磋商</w:t>
      </w:r>
      <w:r>
        <w:rPr>
          <w:rFonts w:hint="eastAsia" w:ascii="宋体" w:hAnsi="宋体" w:eastAsia="宋体" w:cs="宋体"/>
          <w:sz w:val="24"/>
          <w:szCs w:val="24"/>
        </w:rPr>
        <w:t>的有效期为90天。</w:t>
      </w:r>
    </w:p>
    <w:p w14:paraId="1059B900">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4.我方完全理解和接受贵方竞争性</w:t>
      </w:r>
      <w:r>
        <w:rPr>
          <w:rFonts w:hint="eastAsia" w:ascii="宋体" w:hAnsi="宋体" w:eastAsia="宋体" w:cs="宋体"/>
          <w:sz w:val="24"/>
          <w:szCs w:val="24"/>
          <w:lang w:eastAsia="zh-CN"/>
        </w:rPr>
        <w:t>磋商</w:t>
      </w:r>
      <w:r>
        <w:rPr>
          <w:rFonts w:hint="eastAsia" w:ascii="宋体" w:hAnsi="宋体" w:eastAsia="宋体" w:cs="宋体"/>
          <w:sz w:val="24"/>
          <w:szCs w:val="24"/>
        </w:rPr>
        <w:t>文件的一切规定和要求及</w:t>
      </w:r>
      <w:r>
        <w:rPr>
          <w:rFonts w:hint="eastAsia" w:ascii="宋体" w:hAnsi="宋体" w:eastAsia="宋体" w:cs="宋体"/>
          <w:sz w:val="24"/>
          <w:szCs w:val="24"/>
          <w:lang w:eastAsia="zh-CN"/>
        </w:rPr>
        <w:t>磋商</w:t>
      </w:r>
      <w:r>
        <w:rPr>
          <w:rFonts w:hint="eastAsia" w:ascii="宋体" w:hAnsi="宋体" w:eastAsia="宋体" w:cs="宋体"/>
          <w:sz w:val="24"/>
          <w:szCs w:val="24"/>
        </w:rPr>
        <w:t>评审办法。</w:t>
      </w:r>
    </w:p>
    <w:p w14:paraId="7E4C5ECA">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5.在整个竞争性</w:t>
      </w:r>
      <w:r>
        <w:rPr>
          <w:rFonts w:hint="eastAsia" w:ascii="宋体" w:hAnsi="宋体" w:eastAsia="宋体" w:cs="宋体"/>
          <w:sz w:val="24"/>
          <w:szCs w:val="24"/>
          <w:lang w:eastAsia="zh-CN"/>
        </w:rPr>
        <w:t>磋商</w:t>
      </w:r>
      <w:r>
        <w:rPr>
          <w:rFonts w:hint="eastAsia" w:ascii="宋体" w:hAnsi="宋体" w:eastAsia="宋体" w:cs="宋体"/>
          <w:sz w:val="24"/>
          <w:szCs w:val="24"/>
        </w:rPr>
        <w:t>过程中，我方若有违规行为，接受按照《中华人民共和国政府采购法》和《竞争性</w:t>
      </w:r>
      <w:r>
        <w:rPr>
          <w:rFonts w:hint="eastAsia" w:ascii="宋体" w:hAnsi="宋体" w:eastAsia="宋体" w:cs="宋体"/>
          <w:sz w:val="24"/>
          <w:szCs w:val="24"/>
          <w:lang w:eastAsia="zh-CN"/>
        </w:rPr>
        <w:t>磋商</w:t>
      </w:r>
      <w:r>
        <w:rPr>
          <w:rFonts w:hint="eastAsia" w:ascii="宋体" w:hAnsi="宋体" w:eastAsia="宋体" w:cs="宋体"/>
          <w:sz w:val="24"/>
          <w:szCs w:val="24"/>
        </w:rPr>
        <w:t>文件》之规定给予惩罚。</w:t>
      </w:r>
    </w:p>
    <w:p w14:paraId="04A45FFF">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6.我方若成为成交供应商，将按照最终磋商结果签订合同，并且严格履行合同义务。本承诺函将成为合同不可分割的一部分，与合同具有同等的法律效力。</w:t>
      </w:r>
    </w:p>
    <w:p w14:paraId="1FC6A59B">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7.如果我方成为成交供应商，保证在接到成交通知书后，向采购代理机构缴纳竞争性磋商文件规定的采购代理服务费。</w:t>
      </w:r>
    </w:p>
    <w:p w14:paraId="129C217A">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8.我方未为采购项目提供整体设计、规范编制或者项目管理、监理、检测等服务。</w:t>
      </w:r>
    </w:p>
    <w:p w14:paraId="5EBECA05">
      <w:pPr>
        <w:tabs>
          <w:tab w:val="left" w:pos="6300"/>
        </w:tabs>
        <w:snapToGrid w:val="0"/>
        <w:spacing w:line="312" w:lineRule="auto"/>
        <w:ind w:firstLine="480" w:firstLineChars="200"/>
        <w:rPr>
          <w:rFonts w:hint="eastAsia" w:ascii="宋体" w:hAnsi="宋体" w:eastAsia="宋体" w:cs="宋体"/>
          <w:sz w:val="24"/>
          <w:szCs w:val="24"/>
        </w:rPr>
      </w:pPr>
    </w:p>
    <w:p w14:paraId="44520961">
      <w:pPr>
        <w:tabs>
          <w:tab w:val="left" w:pos="6300"/>
        </w:tabs>
        <w:snapToGrid w:val="0"/>
        <w:spacing w:line="312" w:lineRule="auto"/>
        <w:ind w:firstLine="570"/>
        <w:rPr>
          <w:rFonts w:hint="eastAsia" w:ascii="宋体" w:hAnsi="宋体" w:eastAsia="宋体" w:cs="宋体"/>
          <w:sz w:val="24"/>
          <w:szCs w:val="24"/>
        </w:rPr>
      </w:pPr>
    </w:p>
    <w:p w14:paraId="6302370C">
      <w:pPr>
        <w:tabs>
          <w:tab w:val="left" w:pos="6300"/>
        </w:tabs>
        <w:snapToGrid w:val="0"/>
        <w:spacing w:line="312" w:lineRule="auto"/>
        <w:ind w:firstLine="570"/>
        <w:rPr>
          <w:rFonts w:hint="eastAsia" w:ascii="宋体" w:hAnsi="宋体" w:eastAsia="宋体" w:cs="宋体"/>
          <w:sz w:val="24"/>
          <w:szCs w:val="24"/>
        </w:rPr>
      </w:pPr>
    </w:p>
    <w:p w14:paraId="32162B3C">
      <w:pPr>
        <w:tabs>
          <w:tab w:val="left" w:pos="6300"/>
        </w:tabs>
        <w:snapToGrid w:val="0"/>
        <w:spacing w:line="312" w:lineRule="auto"/>
        <w:ind w:firstLine="570"/>
        <w:rPr>
          <w:rFonts w:hint="eastAsia" w:ascii="宋体" w:hAnsi="宋体" w:eastAsia="宋体" w:cs="宋体"/>
          <w:sz w:val="24"/>
          <w:szCs w:val="24"/>
        </w:rPr>
      </w:pPr>
    </w:p>
    <w:p w14:paraId="7337BBF9">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供应商（公章）：</w:t>
      </w:r>
    </w:p>
    <w:p w14:paraId="2FE1C15D">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地址：  </w:t>
      </w:r>
    </w:p>
    <w:p w14:paraId="5C631761">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电话：                           传真：</w:t>
      </w:r>
    </w:p>
    <w:p w14:paraId="572E104F">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网址：                           邮编：</w:t>
      </w:r>
    </w:p>
    <w:p w14:paraId="3F9EAA40">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联系人：</w:t>
      </w:r>
    </w:p>
    <w:p w14:paraId="0A657A9A">
      <w:pPr>
        <w:pStyle w:val="31"/>
        <w:rPr>
          <w:rFonts w:hint="eastAsia" w:ascii="宋体" w:hAnsi="宋体" w:eastAsia="宋体" w:cs="宋体"/>
          <w:szCs w:val="20"/>
        </w:rPr>
      </w:pPr>
    </w:p>
    <w:p w14:paraId="7EFFAB6C">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年   月   日</w:t>
      </w:r>
    </w:p>
    <w:p w14:paraId="6956CB2F">
      <w:pPr>
        <w:widowControl w:val="0"/>
        <w:jc w:val="both"/>
        <w:rPr>
          <w:rFonts w:hint="eastAsia" w:ascii="宋体" w:hAnsi="宋体" w:eastAsia="宋体" w:cs="宋体"/>
          <w:kern w:val="2"/>
          <w:sz w:val="24"/>
          <w:szCs w:val="24"/>
          <w:lang w:val="en-US" w:eastAsia="zh-CN" w:bidi="ar-SA"/>
        </w:rPr>
      </w:pPr>
    </w:p>
    <w:p w14:paraId="3E2D8CC2">
      <w:pPr>
        <w:tabs>
          <w:tab w:val="left" w:pos="2895"/>
        </w:tabs>
        <w:spacing w:line="360" w:lineRule="auto"/>
        <w:ind w:firstLine="480" w:firstLineChars="200"/>
        <w:rPr>
          <w:rFonts w:hint="eastAsia" w:ascii="宋体" w:hAnsi="宋体" w:eastAsia="宋体" w:cs="宋体"/>
          <w:sz w:val="24"/>
          <w:szCs w:val="24"/>
        </w:rPr>
      </w:pPr>
    </w:p>
    <w:p w14:paraId="04A6A105">
      <w:pPr>
        <w:pStyle w:val="2"/>
        <w:rPr>
          <w:rFonts w:hint="eastAsia" w:ascii="宋体" w:hAnsi="宋体" w:eastAsia="宋体" w:cs="宋体"/>
        </w:rPr>
      </w:pPr>
    </w:p>
    <w:p w14:paraId="30B75B7F">
      <w:pPr>
        <w:tabs>
          <w:tab w:val="left" w:pos="2895"/>
        </w:tabs>
        <w:spacing w:line="360" w:lineRule="auto"/>
        <w:ind w:firstLine="480" w:firstLineChars="200"/>
        <w:rPr>
          <w:rFonts w:hint="eastAsia" w:ascii="宋体" w:hAnsi="宋体" w:eastAsia="宋体" w:cs="宋体"/>
          <w:sz w:val="24"/>
          <w:szCs w:val="24"/>
        </w:rPr>
      </w:pPr>
    </w:p>
    <w:p w14:paraId="1EFD45B5">
      <w:pPr>
        <w:keepNext/>
        <w:keepLines/>
        <w:widowControl w:val="0"/>
        <w:spacing w:before="0" w:beforeLines="0" w:beforeAutospacing="0" w:after="0" w:afterLines="0" w:afterAutospacing="0" w:line="360" w:lineRule="auto"/>
        <w:jc w:val="center"/>
        <w:outlineLvl w:val="2"/>
        <w:rPr>
          <w:rFonts w:hint="eastAsia" w:ascii="宋体" w:hAnsi="宋体" w:eastAsia="宋体" w:cs="宋体"/>
          <w:b w:val="0"/>
          <w:bCs/>
          <w:kern w:val="2"/>
          <w:sz w:val="24"/>
          <w:szCs w:val="24"/>
          <w:lang w:val="en-US" w:eastAsia="zh-CN" w:bidi="ar-SA"/>
        </w:rPr>
      </w:pPr>
      <w:bookmarkStart w:id="240" w:name="_Toc9100"/>
      <w:bookmarkStart w:id="241" w:name="_Toc313888361"/>
      <w:bookmarkStart w:id="242" w:name="_Toc342913420"/>
      <w:bookmarkStart w:id="243" w:name="_Toc18326134"/>
      <w:bookmarkStart w:id="244" w:name="_Toc313008357"/>
      <w:r>
        <w:rPr>
          <w:rFonts w:hint="eastAsia" w:ascii="宋体" w:hAnsi="宋体" w:eastAsia="宋体" w:cs="宋体"/>
          <w:b w:val="0"/>
          <w:bCs/>
          <w:kern w:val="2"/>
          <w:sz w:val="24"/>
          <w:szCs w:val="24"/>
          <w:lang w:val="en-US" w:eastAsia="zh-CN" w:bidi="ar-SA"/>
        </w:rPr>
        <w:t>（二）明细报价表</w:t>
      </w:r>
    </w:p>
    <w:p w14:paraId="50F4ECE6">
      <w:pPr>
        <w:keepNext/>
        <w:keepLines/>
        <w:widowControl w:val="0"/>
        <w:spacing w:before="0" w:beforeLines="0" w:beforeAutospacing="0" w:after="0" w:afterLines="0" w:afterAutospacing="0" w:line="360" w:lineRule="auto"/>
        <w:jc w:val="both"/>
        <w:outlineLvl w:val="2"/>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   </w:t>
      </w:r>
    </w:p>
    <w:p w14:paraId="6C3A9D93">
      <w:pPr>
        <w:keepNext/>
        <w:keepLines/>
        <w:widowControl w:val="0"/>
        <w:spacing w:before="0" w:beforeLines="0" w:beforeAutospacing="0" w:after="0" w:afterLines="0" w:afterAutospacing="0" w:line="360" w:lineRule="auto"/>
        <w:ind w:firstLine="480" w:firstLineChars="200"/>
        <w:jc w:val="both"/>
        <w:outlineLvl w:val="2"/>
        <w:rPr>
          <w:rFonts w:hint="eastAsia" w:ascii="宋体" w:hAnsi="宋体" w:eastAsia="宋体" w:cs="宋体"/>
          <w:b w:val="0"/>
          <w:bCs/>
          <w:kern w:val="2"/>
          <w:sz w:val="24"/>
          <w:szCs w:val="24"/>
          <w:lang w:val="en-US" w:eastAsia="zh-CN" w:bidi="ar-SA"/>
        </w:rPr>
        <w:sectPr>
          <w:headerReference r:id="rId9" w:type="default"/>
          <w:pgSz w:w="11907" w:h="16840"/>
          <w:pgMar w:top="1417" w:right="1191" w:bottom="1134" w:left="1304" w:header="850" w:footer="992" w:gutter="0"/>
          <w:pgNumType w:fmt="numberInDash"/>
          <w:cols w:space="720" w:num="1"/>
          <w:rtlGutter w:val="0"/>
          <w:docGrid w:linePitch="380" w:charSpace="0"/>
        </w:sectPr>
      </w:pPr>
      <w:r>
        <w:rPr>
          <w:rFonts w:hint="eastAsia" w:ascii="宋体" w:hAnsi="宋体" w:eastAsia="宋体" w:cs="宋体"/>
          <w:b w:val="0"/>
          <w:bCs/>
          <w:kern w:val="2"/>
          <w:sz w:val="24"/>
          <w:szCs w:val="24"/>
          <w:lang w:val="en-US" w:eastAsia="zh-CN" w:bidi="ar-SA"/>
        </w:rPr>
        <w:t>供应商须严格按采购人提供的《项目清单表》进行报价，不得出现漏项或增项，否则视为对竞争性磋商文件不作实质性响应，其响应文件按废标处理。</w:t>
      </w:r>
    </w:p>
    <w:p w14:paraId="41BF70A0">
      <w:pPr>
        <w:keepNext/>
        <w:keepLines/>
        <w:widowControl w:val="0"/>
        <w:spacing w:before="0" w:beforeLines="0" w:beforeAutospacing="0" w:after="0" w:afterLines="0" w:afterAutospacing="0" w:line="360" w:lineRule="auto"/>
        <w:jc w:val="both"/>
        <w:outlineLvl w:val="2"/>
        <w:rPr>
          <w:rFonts w:hint="eastAsia" w:ascii="宋体" w:hAnsi="宋体" w:eastAsia="宋体" w:cs="宋体"/>
          <w:b/>
          <w:kern w:val="2"/>
          <w:sz w:val="24"/>
          <w:szCs w:val="24"/>
          <w:lang w:val="en-US" w:eastAsia="zh-CN" w:bidi="ar-SA"/>
        </w:rPr>
      </w:pPr>
    </w:p>
    <w:p w14:paraId="0BBD3AAC">
      <w:pPr>
        <w:pStyle w:val="2"/>
        <w:rPr>
          <w:rFonts w:hint="eastAsia" w:ascii="宋体" w:hAnsi="宋体" w:eastAsia="宋体" w:cs="宋体"/>
          <w:sz w:val="24"/>
          <w:szCs w:val="32"/>
          <w:lang w:val="en-US" w:eastAsia="zh-CN"/>
        </w:rPr>
      </w:pPr>
      <w:bookmarkStart w:id="245" w:name="_Toc76462351"/>
      <w:bookmarkStart w:id="246" w:name="_Toc17392"/>
      <w:r>
        <w:rPr>
          <w:rFonts w:hint="eastAsia" w:ascii="宋体" w:hAnsi="宋体" w:eastAsia="宋体" w:cs="宋体"/>
          <w:sz w:val="24"/>
          <w:szCs w:val="32"/>
          <w:lang w:val="en-US" w:eastAsia="zh-CN"/>
        </w:rPr>
        <w:t>二、服务部分</w:t>
      </w:r>
      <w:bookmarkEnd w:id="245"/>
      <w:bookmarkEnd w:id="246"/>
    </w:p>
    <w:p w14:paraId="125989E2">
      <w:pPr>
        <w:pStyle w:val="2"/>
        <w:jc w:val="center"/>
        <w:rPr>
          <w:rFonts w:hint="eastAsia" w:ascii="宋体" w:hAnsi="宋体" w:eastAsia="宋体" w:cs="宋体"/>
          <w:sz w:val="22"/>
          <w:szCs w:val="28"/>
          <w:lang w:val="en-US" w:eastAsia="zh-CN"/>
        </w:rPr>
      </w:pPr>
    </w:p>
    <w:p w14:paraId="0933C9AD">
      <w:pPr>
        <w:pStyle w:val="2"/>
        <w:jc w:val="center"/>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（一）技术方案</w:t>
      </w:r>
    </w:p>
    <w:p w14:paraId="06D0C0AB">
      <w:pPr>
        <w:pStyle w:val="2"/>
        <w:jc w:val="center"/>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格式自拟</w:t>
      </w:r>
    </w:p>
    <w:p w14:paraId="6DBAE0D9">
      <w:pPr>
        <w:pStyle w:val="2"/>
        <w:jc w:val="center"/>
        <w:rPr>
          <w:rFonts w:hint="eastAsia" w:ascii="宋体" w:hAnsi="宋体" w:eastAsia="宋体" w:cs="宋体"/>
          <w:lang w:val="en-US" w:eastAsia="zh-CN"/>
        </w:rPr>
      </w:pPr>
    </w:p>
    <w:p w14:paraId="208BED9C">
      <w:pPr>
        <w:rPr>
          <w:rFonts w:hint="eastAsia" w:ascii="宋体" w:hAnsi="宋体" w:eastAsia="宋体" w:cs="宋体"/>
          <w:lang w:val="en-US" w:eastAsia="zh-CN"/>
        </w:rPr>
      </w:pPr>
      <w:r>
        <w:rPr>
          <w:rFonts w:hint="eastAsia" w:ascii="宋体" w:hAnsi="宋体" w:eastAsia="宋体" w:cs="宋体"/>
          <w:lang w:val="en-US" w:eastAsia="zh-CN"/>
        </w:rPr>
        <w:br w:type="page"/>
      </w:r>
    </w:p>
    <w:p w14:paraId="4B5E2A9E">
      <w:pPr>
        <w:pStyle w:val="2"/>
        <w:rPr>
          <w:rFonts w:hint="eastAsia" w:ascii="宋体" w:hAnsi="宋体" w:eastAsia="宋体" w:cs="宋体"/>
          <w:lang w:val="en-US" w:eastAsia="zh-CN"/>
        </w:rPr>
      </w:pPr>
    </w:p>
    <w:bookmarkEnd w:id="240"/>
    <w:bookmarkEnd w:id="241"/>
    <w:bookmarkEnd w:id="242"/>
    <w:bookmarkEnd w:id="243"/>
    <w:bookmarkEnd w:id="244"/>
    <w:p w14:paraId="5AF2D16D">
      <w:pPr>
        <w:keepNext/>
        <w:keepLines/>
        <w:widowControl w:val="0"/>
        <w:spacing w:before="0" w:beforeLines="0" w:beforeAutospacing="0" w:after="0" w:afterLines="0" w:afterAutospacing="0" w:line="360" w:lineRule="auto"/>
        <w:jc w:val="both"/>
        <w:outlineLvl w:val="2"/>
        <w:rPr>
          <w:rFonts w:hint="eastAsia" w:ascii="宋体" w:hAnsi="宋体" w:eastAsia="宋体" w:cs="宋体"/>
          <w:b/>
          <w:kern w:val="2"/>
          <w:sz w:val="28"/>
          <w:szCs w:val="28"/>
          <w:lang w:val="en-US" w:eastAsia="zh-CN" w:bidi="ar-SA"/>
        </w:rPr>
      </w:pPr>
      <w:r>
        <w:rPr>
          <w:rFonts w:hint="eastAsia" w:ascii="宋体" w:hAnsi="宋体" w:eastAsia="宋体" w:cs="宋体"/>
          <w:b w:val="0"/>
          <w:kern w:val="2"/>
          <w:sz w:val="24"/>
          <w:szCs w:val="24"/>
          <w:lang w:val="en-US" w:eastAsia="zh-CN" w:bidi="ar-SA"/>
        </w:rPr>
        <w:t>（二）服务响应偏离表</w:t>
      </w:r>
    </w:p>
    <w:p w14:paraId="20FDF710">
      <w:pPr>
        <w:jc w:val="center"/>
        <w:rPr>
          <w:rFonts w:hint="eastAsia" w:ascii="宋体" w:hAnsi="宋体" w:eastAsia="宋体" w:cs="宋体"/>
          <w:b/>
          <w:sz w:val="28"/>
          <w:szCs w:val="28"/>
        </w:rPr>
      </w:pPr>
      <w:r>
        <w:rPr>
          <w:rFonts w:hint="eastAsia" w:ascii="宋体" w:hAnsi="宋体" w:eastAsia="宋体" w:cs="宋体"/>
          <w:b/>
          <w:sz w:val="28"/>
          <w:szCs w:val="28"/>
          <w:lang w:val="en-US" w:eastAsia="zh-CN"/>
        </w:rPr>
        <w:t>服务</w:t>
      </w:r>
      <w:r>
        <w:rPr>
          <w:rFonts w:hint="eastAsia" w:ascii="宋体" w:hAnsi="宋体" w:eastAsia="宋体" w:cs="宋体"/>
          <w:b/>
          <w:sz w:val="28"/>
          <w:szCs w:val="28"/>
        </w:rPr>
        <w:t>响应偏离表</w:t>
      </w:r>
    </w:p>
    <w:p w14:paraId="5666303D">
      <w:pPr>
        <w:rPr>
          <w:rFonts w:hint="eastAsia" w:ascii="宋体" w:hAnsi="宋体" w:eastAsia="宋体" w:cs="宋体"/>
          <w:sz w:val="24"/>
          <w:szCs w:val="24"/>
        </w:rPr>
      </w:pPr>
      <w:r>
        <w:rPr>
          <w:rFonts w:hint="eastAsia" w:ascii="宋体" w:hAnsi="宋体" w:eastAsia="宋体" w:cs="宋体"/>
          <w:sz w:val="24"/>
          <w:szCs w:val="24"/>
        </w:rPr>
        <w:t xml:space="preserve">项目名称：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AE6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602DF22A">
            <w:pPr>
              <w:snapToGrid w:val="0"/>
              <w:spacing w:line="500" w:lineRule="exact"/>
              <w:ind w:firstLine="240" w:firstLineChars="100"/>
              <w:jc w:val="both"/>
              <w:rPr>
                <w:rFonts w:hint="eastAsia" w:ascii="宋体" w:hAnsi="宋体" w:eastAsia="宋体" w:cs="宋体"/>
                <w:color w:val="auto"/>
                <w:sz w:val="24"/>
                <w:szCs w:val="28"/>
              </w:rPr>
            </w:pPr>
            <w:r>
              <w:rPr>
                <w:rFonts w:hint="eastAsia" w:ascii="宋体" w:hAnsi="宋体" w:eastAsia="宋体" w:cs="宋体"/>
                <w:color w:val="auto"/>
                <w:sz w:val="24"/>
                <w:szCs w:val="28"/>
              </w:rPr>
              <w:t>序号</w:t>
            </w:r>
          </w:p>
        </w:tc>
        <w:tc>
          <w:tcPr>
            <w:tcW w:w="2844" w:type="dxa"/>
            <w:noWrap w:val="0"/>
            <w:vAlign w:val="center"/>
          </w:tcPr>
          <w:p w14:paraId="65727B1A">
            <w:pPr>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采购需求</w:t>
            </w:r>
          </w:p>
        </w:tc>
        <w:tc>
          <w:tcPr>
            <w:tcW w:w="2952" w:type="dxa"/>
            <w:noWrap w:val="0"/>
            <w:vAlign w:val="center"/>
          </w:tcPr>
          <w:p w14:paraId="0ACE1662">
            <w:pPr>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响应情况</w:t>
            </w:r>
          </w:p>
        </w:tc>
        <w:tc>
          <w:tcPr>
            <w:tcW w:w="2212" w:type="dxa"/>
            <w:noWrap w:val="0"/>
            <w:vAlign w:val="center"/>
          </w:tcPr>
          <w:p w14:paraId="06002C94">
            <w:pPr>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差异说明</w:t>
            </w:r>
          </w:p>
        </w:tc>
      </w:tr>
      <w:tr w14:paraId="506B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ADD915E">
            <w:pPr>
              <w:snapToGrid w:val="0"/>
              <w:spacing w:line="500" w:lineRule="exact"/>
              <w:ind w:firstLine="480" w:firstLineChars="200"/>
              <w:rPr>
                <w:rFonts w:hint="eastAsia" w:ascii="宋体" w:hAnsi="宋体" w:eastAsia="宋体" w:cs="宋体"/>
                <w:color w:val="auto"/>
                <w:sz w:val="24"/>
                <w:szCs w:val="28"/>
              </w:rPr>
            </w:pPr>
          </w:p>
        </w:tc>
        <w:tc>
          <w:tcPr>
            <w:tcW w:w="2844" w:type="dxa"/>
            <w:noWrap w:val="0"/>
            <w:vAlign w:val="center"/>
          </w:tcPr>
          <w:p w14:paraId="1DCDAFB2">
            <w:pPr>
              <w:snapToGrid w:val="0"/>
              <w:spacing w:line="500" w:lineRule="exact"/>
              <w:ind w:firstLine="480" w:firstLineChars="200"/>
              <w:rPr>
                <w:rFonts w:hint="eastAsia" w:ascii="宋体" w:hAnsi="宋体" w:eastAsia="宋体" w:cs="宋体"/>
                <w:color w:val="auto"/>
                <w:sz w:val="24"/>
                <w:szCs w:val="28"/>
              </w:rPr>
            </w:pPr>
          </w:p>
        </w:tc>
        <w:tc>
          <w:tcPr>
            <w:tcW w:w="2952" w:type="dxa"/>
            <w:noWrap w:val="0"/>
            <w:vAlign w:val="center"/>
          </w:tcPr>
          <w:p w14:paraId="04B8814D">
            <w:pPr>
              <w:snapToGrid w:val="0"/>
              <w:spacing w:line="500" w:lineRule="exact"/>
              <w:ind w:firstLine="480" w:firstLineChars="200"/>
              <w:rPr>
                <w:rFonts w:hint="eastAsia" w:ascii="宋体" w:hAnsi="宋体" w:eastAsia="宋体" w:cs="宋体"/>
                <w:color w:val="auto"/>
                <w:sz w:val="24"/>
                <w:szCs w:val="28"/>
              </w:rPr>
            </w:pPr>
          </w:p>
        </w:tc>
        <w:tc>
          <w:tcPr>
            <w:tcW w:w="2212" w:type="dxa"/>
            <w:noWrap w:val="0"/>
            <w:vAlign w:val="center"/>
          </w:tcPr>
          <w:p w14:paraId="0A387AE0">
            <w:pPr>
              <w:snapToGrid w:val="0"/>
              <w:spacing w:line="500" w:lineRule="exact"/>
              <w:ind w:firstLine="480" w:firstLineChars="200"/>
              <w:rPr>
                <w:rFonts w:hint="eastAsia" w:ascii="宋体" w:hAnsi="宋体" w:eastAsia="宋体" w:cs="宋体"/>
                <w:color w:val="auto"/>
                <w:sz w:val="24"/>
                <w:szCs w:val="28"/>
              </w:rPr>
            </w:pPr>
          </w:p>
        </w:tc>
      </w:tr>
      <w:tr w14:paraId="53B3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85D7811">
            <w:pPr>
              <w:snapToGrid w:val="0"/>
              <w:spacing w:line="500" w:lineRule="exact"/>
              <w:ind w:firstLine="480" w:firstLineChars="200"/>
              <w:rPr>
                <w:rFonts w:hint="eastAsia" w:ascii="宋体" w:hAnsi="宋体" w:eastAsia="宋体" w:cs="宋体"/>
                <w:color w:val="auto"/>
                <w:sz w:val="24"/>
                <w:szCs w:val="28"/>
              </w:rPr>
            </w:pPr>
          </w:p>
        </w:tc>
        <w:tc>
          <w:tcPr>
            <w:tcW w:w="2844" w:type="dxa"/>
            <w:noWrap w:val="0"/>
            <w:vAlign w:val="center"/>
          </w:tcPr>
          <w:p w14:paraId="123819AA">
            <w:pPr>
              <w:snapToGrid w:val="0"/>
              <w:spacing w:line="500" w:lineRule="exact"/>
              <w:ind w:firstLine="480" w:firstLineChars="200"/>
              <w:rPr>
                <w:rFonts w:hint="eastAsia" w:ascii="宋体" w:hAnsi="宋体" w:eastAsia="宋体" w:cs="宋体"/>
                <w:color w:val="auto"/>
                <w:sz w:val="24"/>
                <w:szCs w:val="28"/>
              </w:rPr>
            </w:pPr>
          </w:p>
        </w:tc>
        <w:tc>
          <w:tcPr>
            <w:tcW w:w="2952" w:type="dxa"/>
            <w:noWrap w:val="0"/>
            <w:vAlign w:val="center"/>
          </w:tcPr>
          <w:p w14:paraId="295CEC3B">
            <w:pPr>
              <w:snapToGrid w:val="0"/>
              <w:spacing w:line="500" w:lineRule="exact"/>
              <w:ind w:firstLine="480" w:firstLineChars="200"/>
              <w:rPr>
                <w:rFonts w:hint="eastAsia" w:ascii="宋体" w:hAnsi="宋体" w:eastAsia="宋体" w:cs="宋体"/>
                <w:color w:val="auto"/>
                <w:sz w:val="24"/>
                <w:szCs w:val="28"/>
              </w:rPr>
            </w:pPr>
          </w:p>
        </w:tc>
        <w:tc>
          <w:tcPr>
            <w:tcW w:w="2212" w:type="dxa"/>
            <w:noWrap w:val="0"/>
            <w:vAlign w:val="center"/>
          </w:tcPr>
          <w:p w14:paraId="70939E3A">
            <w:pPr>
              <w:snapToGrid w:val="0"/>
              <w:spacing w:line="500" w:lineRule="exact"/>
              <w:ind w:firstLine="480" w:firstLineChars="200"/>
              <w:rPr>
                <w:rFonts w:hint="eastAsia" w:ascii="宋体" w:hAnsi="宋体" w:eastAsia="宋体" w:cs="宋体"/>
                <w:color w:val="auto"/>
                <w:sz w:val="24"/>
                <w:szCs w:val="28"/>
              </w:rPr>
            </w:pPr>
          </w:p>
        </w:tc>
      </w:tr>
      <w:tr w14:paraId="1FC4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57288EC">
            <w:pPr>
              <w:snapToGrid w:val="0"/>
              <w:spacing w:line="500" w:lineRule="exact"/>
              <w:ind w:firstLine="480" w:firstLineChars="200"/>
              <w:rPr>
                <w:rFonts w:hint="eastAsia" w:ascii="宋体" w:hAnsi="宋体" w:eastAsia="宋体" w:cs="宋体"/>
                <w:color w:val="auto"/>
                <w:sz w:val="24"/>
                <w:szCs w:val="28"/>
              </w:rPr>
            </w:pPr>
          </w:p>
        </w:tc>
        <w:tc>
          <w:tcPr>
            <w:tcW w:w="2844" w:type="dxa"/>
            <w:noWrap w:val="0"/>
            <w:vAlign w:val="center"/>
          </w:tcPr>
          <w:p w14:paraId="1293F30F">
            <w:pPr>
              <w:snapToGrid w:val="0"/>
              <w:spacing w:line="500" w:lineRule="exact"/>
              <w:ind w:firstLine="480" w:firstLineChars="200"/>
              <w:rPr>
                <w:rFonts w:hint="eastAsia" w:ascii="宋体" w:hAnsi="宋体" w:eastAsia="宋体" w:cs="宋体"/>
                <w:color w:val="auto"/>
                <w:sz w:val="24"/>
                <w:szCs w:val="28"/>
              </w:rPr>
            </w:pPr>
          </w:p>
        </w:tc>
        <w:tc>
          <w:tcPr>
            <w:tcW w:w="2952" w:type="dxa"/>
            <w:noWrap w:val="0"/>
            <w:vAlign w:val="center"/>
          </w:tcPr>
          <w:p w14:paraId="79E9A086">
            <w:pPr>
              <w:snapToGrid w:val="0"/>
              <w:spacing w:line="500" w:lineRule="exact"/>
              <w:ind w:firstLine="480" w:firstLineChars="200"/>
              <w:rPr>
                <w:rFonts w:hint="eastAsia" w:ascii="宋体" w:hAnsi="宋体" w:eastAsia="宋体" w:cs="宋体"/>
                <w:color w:val="auto"/>
                <w:sz w:val="24"/>
                <w:szCs w:val="28"/>
              </w:rPr>
            </w:pPr>
          </w:p>
        </w:tc>
        <w:tc>
          <w:tcPr>
            <w:tcW w:w="2212" w:type="dxa"/>
            <w:noWrap w:val="0"/>
            <w:vAlign w:val="center"/>
          </w:tcPr>
          <w:p w14:paraId="6D1C3D64">
            <w:pPr>
              <w:snapToGrid w:val="0"/>
              <w:spacing w:line="500" w:lineRule="exact"/>
              <w:ind w:firstLine="480" w:firstLineChars="200"/>
              <w:rPr>
                <w:rFonts w:hint="eastAsia" w:ascii="宋体" w:hAnsi="宋体" w:eastAsia="宋体" w:cs="宋体"/>
                <w:color w:val="auto"/>
                <w:sz w:val="24"/>
                <w:szCs w:val="28"/>
              </w:rPr>
            </w:pPr>
          </w:p>
        </w:tc>
      </w:tr>
      <w:tr w14:paraId="7F8A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D8DF15F">
            <w:pPr>
              <w:snapToGrid w:val="0"/>
              <w:spacing w:line="500" w:lineRule="exact"/>
              <w:ind w:firstLine="480" w:firstLineChars="200"/>
              <w:rPr>
                <w:rFonts w:hint="eastAsia" w:ascii="宋体" w:hAnsi="宋体" w:eastAsia="宋体" w:cs="宋体"/>
                <w:color w:val="auto"/>
                <w:sz w:val="24"/>
                <w:szCs w:val="28"/>
              </w:rPr>
            </w:pPr>
          </w:p>
        </w:tc>
        <w:tc>
          <w:tcPr>
            <w:tcW w:w="2844" w:type="dxa"/>
            <w:noWrap w:val="0"/>
            <w:vAlign w:val="center"/>
          </w:tcPr>
          <w:p w14:paraId="2CD4490F">
            <w:pPr>
              <w:snapToGrid w:val="0"/>
              <w:spacing w:line="500" w:lineRule="exact"/>
              <w:ind w:firstLine="480" w:firstLineChars="200"/>
              <w:rPr>
                <w:rFonts w:hint="eastAsia" w:ascii="宋体" w:hAnsi="宋体" w:eastAsia="宋体" w:cs="宋体"/>
                <w:color w:val="auto"/>
                <w:sz w:val="24"/>
                <w:szCs w:val="28"/>
              </w:rPr>
            </w:pPr>
          </w:p>
        </w:tc>
        <w:tc>
          <w:tcPr>
            <w:tcW w:w="2952" w:type="dxa"/>
            <w:noWrap w:val="0"/>
            <w:vAlign w:val="center"/>
          </w:tcPr>
          <w:p w14:paraId="5A0C062F">
            <w:pPr>
              <w:snapToGrid w:val="0"/>
              <w:spacing w:line="500" w:lineRule="exact"/>
              <w:ind w:firstLine="480" w:firstLineChars="200"/>
              <w:rPr>
                <w:rFonts w:hint="eastAsia" w:ascii="宋体" w:hAnsi="宋体" w:eastAsia="宋体" w:cs="宋体"/>
                <w:color w:val="auto"/>
                <w:sz w:val="24"/>
                <w:szCs w:val="28"/>
              </w:rPr>
            </w:pPr>
          </w:p>
        </w:tc>
        <w:tc>
          <w:tcPr>
            <w:tcW w:w="2212" w:type="dxa"/>
            <w:noWrap w:val="0"/>
            <w:vAlign w:val="center"/>
          </w:tcPr>
          <w:p w14:paraId="2A3F94EF">
            <w:pPr>
              <w:snapToGrid w:val="0"/>
              <w:spacing w:line="500" w:lineRule="exact"/>
              <w:ind w:firstLine="480" w:firstLineChars="200"/>
              <w:rPr>
                <w:rFonts w:hint="eastAsia" w:ascii="宋体" w:hAnsi="宋体" w:eastAsia="宋体" w:cs="宋体"/>
                <w:color w:val="auto"/>
                <w:sz w:val="24"/>
                <w:szCs w:val="28"/>
              </w:rPr>
            </w:pPr>
          </w:p>
        </w:tc>
      </w:tr>
      <w:tr w14:paraId="5296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9CD65F7">
            <w:pPr>
              <w:snapToGrid w:val="0"/>
              <w:spacing w:line="500" w:lineRule="exact"/>
              <w:ind w:firstLine="480" w:firstLineChars="200"/>
              <w:rPr>
                <w:rFonts w:hint="eastAsia" w:ascii="宋体" w:hAnsi="宋体" w:eastAsia="宋体" w:cs="宋体"/>
                <w:color w:val="auto"/>
                <w:sz w:val="24"/>
                <w:szCs w:val="28"/>
              </w:rPr>
            </w:pPr>
          </w:p>
        </w:tc>
        <w:tc>
          <w:tcPr>
            <w:tcW w:w="2844" w:type="dxa"/>
            <w:noWrap w:val="0"/>
            <w:vAlign w:val="center"/>
          </w:tcPr>
          <w:p w14:paraId="0A096879">
            <w:pPr>
              <w:snapToGrid w:val="0"/>
              <w:spacing w:line="500" w:lineRule="exact"/>
              <w:ind w:firstLine="480" w:firstLineChars="200"/>
              <w:rPr>
                <w:rFonts w:hint="eastAsia" w:ascii="宋体" w:hAnsi="宋体" w:eastAsia="宋体" w:cs="宋体"/>
                <w:color w:val="auto"/>
                <w:sz w:val="24"/>
                <w:szCs w:val="28"/>
              </w:rPr>
            </w:pPr>
          </w:p>
        </w:tc>
        <w:tc>
          <w:tcPr>
            <w:tcW w:w="2952" w:type="dxa"/>
            <w:noWrap w:val="0"/>
            <w:vAlign w:val="center"/>
          </w:tcPr>
          <w:p w14:paraId="3FA72726">
            <w:pPr>
              <w:snapToGrid w:val="0"/>
              <w:spacing w:line="500" w:lineRule="exact"/>
              <w:ind w:firstLine="480" w:firstLineChars="200"/>
              <w:rPr>
                <w:rFonts w:hint="eastAsia" w:ascii="宋体" w:hAnsi="宋体" w:eastAsia="宋体" w:cs="宋体"/>
                <w:color w:val="auto"/>
                <w:sz w:val="24"/>
                <w:szCs w:val="28"/>
              </w:rPr>
            </w:pPr>
          </w:p>
        </w:tc>
        <w:tc>
          <w:tcPr>
            <w:tcW w:w="2212" w:type="dxa"/>
            <w:noWrap w:val="0"/>
            <w:vAlign w:val="center"/>
          </w:tcPr>
          <w:p w14:paraId="02F9E765">
            <w:pPr>
              <w:snapToGrid w:val="0"/>
              <w:spacing w:line="500" w:lineRule="exact"/>
              <w:ind w:firstLine="480" w:firstLineChars="200"/>
              <w:rPr>
                <w:rFonts w:hint="eastAsia" w:ascii="宋体" w:hAnsi="宋体" w:eastAsia="宋体" w:cs="宋体"/>
                <w:color w:val="auto"/>
                <w:sz w:val="24"/>
                <w:szCs w:val="28"/>
              </w:rPr>
            </w:pPr>
          </w:p>
        </w:tc>
      </w:tr>
      <w:tr w14:paraId="2F14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5C835C2">
            <w:pPr>
              <w:snapToGrid w:val="0"/>
              <w:spacing w:line="500" w:lineRule="exact"/>
              <w:ind w:firstLine="480" w:firstLineChars="200"/>
              <w:rPr>
                <w:rFonts w:hint="eastAsia" w:ascii="宋体" w:hAnsi="宋体" w:eastAsia="宋体" w:cs="宋体"/>
                <w:color w:val="auto"/>
                <w:sz w:val="24"/>
                <w:szCs w:val="28"/>
              </w:rPr>
            </w:pPr>
          </w:p>
        </w:tc>
        <w:tc>
          <w:tcPr>
            <w:tcW w:w="2844" w:type="dxa"/>
            <w:noWrap w:val="0"/>
            <w:vAlign w:val="center"/>
          </w:tcPr>
          <w:p w14:paraId="7ADF53AA">
            <w:pPr>
              <w:snapToGrid w:val="0"/>
              <w:spacing w:line="500" w:lineRule="exact"/>
              <w:ind w:firstLine="480" w:firstLineChars="200"/>
              <w:rPr>
                <w:rFonts w:hint="eastAsia" w:ascii="宋体" w:hAnsi="宋体" w:eastAsia="宋体" w:cs="宋体"/>
                <w:color w:val="auto"/>
                <w:sz w:val="24"/>
                <w:szCs w:val="28"/>
              </w:rPr>
            </w:pPr>
          </w:p>
        </w:tc>
        <w:tc>
          <w:tcPr>
            <w:tcW w:w="2952" w:type="dxa"/>
            <w:noWrap w:val="0"/>
            <w:vAlign w:val="center"/>
          </w:tcPr>
          <w:p w14:paraId="25285B3E">
            <w:pPr>
              <w:snapToGrid w:val="0"/>
              <w:spacing w:line="500" w:lineRule="exact"/>
              <w:ind w:firstLine="480" w:firstLineChars="200"/>
              <w:rPr>
                <w:rFonts w:hint="eastAsia" w:ascii="宋体" w:hAnsi="宋体" w:eastAsia="宋体" w:cs="宋体"/>
                <w:color w:val="auto"/>
                <w:sz w:val="24"/>
                <w:szCs w:val="28"/>
              </w:rPr>
            </w:pPr>
          </w:p>
        </w:tc>
        <w:tc>
          <w:tcPr>
            <w:tcW w:w="2212" w:type="dxa"/>
            <w:noWrap w:val="0"/>
            <w:vAlign w:val="center"/>
          </w:tcPr>
          <w:p w14:paraId="49F3D27F">
            <w:pPr>
              <w:snapToGrid w:val="0"/>
              <w:spacing w:line="500" w:lineRule="exact"/>
              <w:ind w:firstLine="480" w:firstLineChars="200"/>
              <w:rPr>
                <w:rFonts w:hint="eastAsia" w:ascii="宋体" w:hAnsi="宋体" w:eastAsia="宋体" w:cs="宋体"/>
                <w:color w:val="auto"/>
                <w:sz w:val="24"/>
                <w:szCs w:val="28"/>
              </w:rPr>
            </w:pPr>
          </w:p>
        </w:tc>
      </w:tr>
      <w:tr w14:paraId="7EC1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AB16C29">
            <w:pPr>
              <w:snapToGrid w:val="0"/>
              <w:spacing w:line="500" w:lineRule="exact"/>
              <w:ind w:firstLine="480" w:firstLineChars="200"/>
              <w:rPr>
                <w:rFonts w:hint="eastAsia" w:ascii="宋体" w:hAnsi="宋体" w:eastAsia="宋体" w:cs="宋体"/>
                <w:color w:val="auto"/>
                <w:sz w:val="24"/>
                <w:szCs w:val="28"/>
              </w:rPr>
            </w:pPr>
          </w:p>
        </w:tc>
        <w:tc>
          <w:tcPr>
            <w:tcW w:w="2844" w:type="dxa"/>
            <w:noWrap w:val="0"/>
            <w:vAlign w:val="center"/>
          </w:tcPr>
          <w:p w14:paraId="0F51FDDF">
            <w:pPr>
              <w:snapToGrid w:val="0"/>
              <w:spacing w:line="500" w:lineRule="exact"/>
              <w:ind w:firstLine="480" w:firstLineChars="200"/>
              <w:rPr>
                <w:rFonts w:hint="eastAsia" w:ascii="宋体" w:hAnsi="宋体" w:eastAsia="宋体" w:cs="宋体"/>
                <w:color w:val="auto"/>
                <w:sz w:val="24"/>
                <w:szCs w:val="28"/>
              </w:rPr>
            </w:pPr>
          </w:p>
        </w:tc>
        <w:tc>
          <w:tcPr>
            <w:tcW w:w="2952" w:type="dxa"/>
            <w:noWrap w:val="0"/>
            <w:vAlign w:val="center"/>
          </w:tcPr>
          <w:p w14:paraId="2414098C">
            <w:pPr>
              <w:snapToGrid w:val="0"/>
              <w:spacing w:line="500" w:lineRule="exact"/>
              <w:ind w:firstLine="480" w:firstLineChars="200"/>
              <w:rPr>
                <w:rFonts w:hint="eastAsia" w:ascii="宋体" w:hAnsi="宋体" w:eastAsia="宋体" w:cs="宋体"/>
                <w:color w:val="auto"/>
                <w:sz w:val="24"/>
                <w:szCs w:val="28"/>
              </w:rPr>
            </w:pPr>
          </w:p>
        </w:tc>
        <w:tc>
          <w:tcPr>
            <w:tcW w:w="2212" w:type="dxa"/>
            <w:noWrap w:val="0"/>
            <w:vAlign w:val="center"/>
          </w:tcPr>
          <w:p w14:paraId="371296E0">
            <w:pPr>
              <w:snapToGrid w:val="0"/>
              <w:spacing w:line="500" w:lineRule="exact"/>
              <w:ind w:firstLine="480" w:firstLineChars="200"/>
              <w:rPr>
                <w:rFonts w:hint="eastAsia" w:ascii="宋体" w:hAnsi="宋体" w:eastAsia="宋体" w:cs="宋体"/>
                <w:color w:val="auto"/>
                <w:sz w:val="24"/>
                <w:szCs w:val="28"/>
              </w:rPr>
            </w:pPr>
          </w:p>
        </w:tc>
      </w:tr>
      <w:tr w14:paraId="47F0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940E573">
            <w:pPr>
              <w:snapToGrid w:val="0"/>
              <w:spacing w:line="500" w:lineRule="exact"/>
              <w:ind w:firstLine="480" w:firstLineChars="200"/>
              <w:rPr>
                <w:rFonts w:hint="eastAsia" w:ascii="宋体" w:hAnsi="宋体" w:eastAsia="宋体" w:cs="宋体"/>
                <w:color w:val="auto"/>
                <w:sz w:val="24"/>
                <w:szCs w:val="28"/>
              </w:rPr>
            </w:pPr>
          </w:p>
        </w:tc>
        <w:tc>
          <w:tcPr>
            <w:tcW w:w="2844" w:type="dxa"/>
            <w:noWrap w:val="0"/>
            <w:vAlign w:val="center"/>
          </w:tcPr>
          <w:p w14:paraId="47201404">
            <w:pPr>
              <w:snapToGrid w:val="0"/>
              <w:spacing w:line="500" w:lineRule="exact"/>
              <w:ind w:firstLine="480" w:firstLineChars="200"/>
              <w:rPr>
                <w:rFonts w:hint="eastAsia" w:ascii="宋体" w:hAnsi="宋体" w:eastAsia="宋体" w:cs="宋体"/>
                <w:color w:val="auto"/>
                <w:sz w:val="24"/>
                <w:szCs w:val="28"/>
              </w:rPr>
            </w:pPr>
          </w:p>
        </w:tc>
        <w:tc>
          <w:tcPr>
            <w:tcW w:w="2952" w:type="dxa"/>
            <w:noWrap w:val="0"/>
            <w:vAlign w:val="center"/>
          </w:tcPr>
          <w:p w14:paraId="2119DE20">
            <w:pPr>
              <w:snapToGrid w:val="0"/>
              <w:spacing w:line="500" w:lineRule="exact"/>
              <w:ind w:firstLine="480" w:firstLineChars="200"/>
              <w:rPr>
                <w:rFonts w:hint="eastAsia" w:ascii="宋体" w:hAnsi="宋体" w:eastAsia="宋体" w:cs="宋体"/>
                <w:color w:val="auto"/>
                <w:sz w:val="24"/>
                <w:szCs w:val="28"/>
              </w:rPr>
            </w:pPr>
          </w:p>
        </w:tc>
        <w:tc>
          <w:tcPr>
            <w:tcW w:w="2212" w:type="dxa"/>
            <w:noWrap w:val="0"/>
            <w:vAlign w:val="center"/>
          </w:tcPr>
          <w:p w14:paraId="635D1C25">
            <w:pPr>
              <w:snapToGrid w:val="0"/>
              <w:spacing w:line="500" w:lineRule="exact"/>
              <w:ind w:firstLine="480" w:firstLineChars="200"/>
              <w:rPr>
                <w:rFonts w:hint="eastAsia" w:ascii="宋体" w:hAnsi="宋体" w:eastAsia="宋体" w:cs="宋体"/>
                <w:color w:val="auto"/>
                <w:sz w:val="24"/>
                <w:szCs w:val="28"/>
              </w:rPr>
            </w:pPr>
          </w:p>
        </w:tc>
      </w:tr>
      <w:tr w14:paraId="40F8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9F8677A">
            <w:pPr>
              <w:snapToGrid w:val="0"/>
              <w:spacing w:line="500" w:lineRule="exact"/>
              <w:ind w:firstLine="480" w:firstLineChars="200"/>
              <w:rPr>
                <w:rFonts w:hint="eastAsia" w:ascii="宋体" w:hAnsi="宋体" w:eastAsia="宋体" w:cs="宋体"/>
                <w:color w:val="auto"/>
                <w:sz w:val="24"/>
                <w:szCs w:val="28"/>
              </w:rPr>
            </w:pPr>
          </w:p>
        </w:tc>
        <w:tc>
          <w:tcPr>
            <w:tcW w:w="2844" w:type="dxa"/>
            <w:noWrap w:val="0"/>
            <w:vAlign w:val="center"/>
          </w:tcPr>
          <w:p w14:paraId="45CDB3B7">
            <w:pPr>
              <w:snapToGrid w:val="0"/>
              <w:spacing w:line="500" w:lineRule="exact"/>
              <w:ind w:firstLine="480" w:firstLineChars="200"/>
              <w:rPr>
                <w:rFonts w:hint="eastAsia" w:ascii="宋体" w:hAnsi="宋体" w:eastAsia="宋体" w:cs="宋体"/>
                <w:color w:val="auto"/>
                <w:sz w:val="24"/>
                <w:szCs w:val="28"/>
              </w:rPr>
            </w:pPr>
          </w:p>
        </w:tc>
        <w:tc>
          <w:tcPr>
            <w:tcW w:w="2952" w:type="dxa"/>
            <w:noWrap w:val="0"/>
            <w:vAlign w:val="center"/>
          </w:tcPr>
          <w:p w14:paraId="356D9050">
            <w:pPr>
              <w:snapToGrid w:val="0"/>
              <w:spacing w:line="500" w:lineRule="exact"/>
              <w:ind w:firstLine="480" w:firstLineChars="200"/>
              <w:rPr>
                <w:rFonts w:hint="eastAsia" w:ascii="宋体" w:hAnsi="宋体" w:eastAsia="宋体" w:cs="宋体"/>
                <w:color w:val="auto"/>
                <w:sz w:val="24"/>
                <w:szCs w:val="28"/>
              </w:rPr>
            </w:pPr>
          </w:p>
        </w:tc>
        <w:tc>
          <w:tcPr>
            <w:tcW w:w="2212" w:type="dxa"/>
            <w:noWrap w:val="0"/>
            <w:vAlign w:val="center"/>
          </w:tcPr>
          <w:p w14:paraId="7C0B968A">
            <w:pPr>
              <w:snapToGrid w:val="0"/>
              <w:spacing w:line="500" w:lineRule="exact"/>
              <w:ind w:firstLine="480" w:firstLineChars="200"/>
              <w:rPr>
                <w:rFonts w:hint="eastAsia" w:ascii="宋体" w:hAnsi="宋体" w:eastAsia="宋体" w:cs="宋体"/>
                <w:color w:val="auto"/>
                <w:sz w:val="24"/>
                <w:szCs w:val="28"/>
              </w:rPr>
            </w:pPr>
          </w:p>
        </w:tc>
      </w:tr>
      <w:tr w14:paraId="3197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A3459B3">
            <w:pPr>
              <w:snapToGrid w:val="0"/>
              <w:spacing w:line="500" w:lineRule="exact"/>
              <w:ind w:firstLine="480" w:firstLineChars="200"/>
              <w:rPr>
                <w:rFonts w:hint="eastAsia" w:ascii="宋体" w:hAnsi="宋体" w:eastAsia="宋体" w:cs="宋体"/>
                <w:color w:val="auto"/>
                <w:sz w:val="24"/>
                <w:szCs w:val="28"/>
              </w:rPr>
            </w:pPr>
          </w:p>
        </w:tc>
        <w:tc>
          <w:tcPr>
            <w:tcW w:w="2844" w:type="dxa"/>
            <w:noWrap w:val="0"/>
            <w:vAlign w:val="center"/>
          </w:tcPr>
          <w:p w14:paraId="1389F035">
            <w:pPr>
              <w:snapToGrid w:val="0"/>
              <w:spacing w:line="500" w:lineRule="exact"/>
              <w:ind w:firstLine="480" w:firstLineChars="200"/>
              <w:rPr>
                <w:rFonts w:hint="eastAsia" w:ascii="宋体" w:hAnsi="宋体" w:eastAsia="宋体" w:cs="宋体"/>
                <w:color w:val="auto"/>
                <w:sz w:val="24"/>
                <w:szCs w:val="28"/>
              </w:rPr>
            </w:pPr>
          </w:p>
        </w:tc>
        <w:tc>
          <w:tcPr>
            <w:tcW w:w="2952" w:type="dxa"/>
            <w:noWrap w:val="0"/>
            <w:vAlign w:val="center"/>
          </w:tcPr>
          <w:p w14:paraId="6A49B1D4">
            <w:pPr>
              <w:snapToGrid w:val="0"/>
              <w:spacing w:line="500" w:lineRule="exact"/>
              <w:ind w:firstLine="480" w:firstLineChars="200"/>
              <w:rPr>
                <w:rFonts w:hint="eastAsia" w:ascii="宋体" w:hAnsi="宋体" w:eastAsia="宋体" w:cs="宋体"/>
                <w:color w:val="auto"/>
                <w:sz w:val="24"/>
                <w:szCs w:val="28"/>
              </w:rPr>
            </w:pPr>
          </w:p>
        </w:tc>
        <w:tc>
          <w:tcPr>
            <w:tcW w:w="2212" w:type="dxa"/>
            <w:noWrap w:val="0"/>
            <w:vAlign w:val="center"/>
          </w:tcPr>
          <w:p w14:paraId="60298A58">
            <w:pPr>
              <w:snapToGrid w:val="0"/>
              <w:spacing w:line="500" w:lineRule="exact"/>
              <w:ind w:firstLine="480" w:firstLineChars="200"/>
              <w:rPr>
                <w:rFonts w:hint="eastAsia" w:ascii="宋体" w:hAnsi="宋体" w:eastAsia="宋体" w:cs="宋体"/>
                <w:color w:val="auto"/>
                <w:sz w:val="24"/>
                <w:szCs w:val="28"/>
              </w:rPr>
            </w:pPr>
          </w:p>
        </w:tc>
      </w:tr>
    </w:tbl>
    <w:p w14:paraId="25C3B615">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供应商：                                      法定代表人授权代表：</w:t>
      </w:r>
    </w:p>
    <w:p w14:paraId="7AF1C78B">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w:t>
      </w:r>
    </w:p>
    <w:p w14:paraId="4D8F9757">
      <w:pPr>
        <w:spacing w:line="500" w:lineRule="exact"/>
        <w:ind w:firstLine="720" w:firstLineChars="300"/>
        <w:rPr>
          <w:rFonts w:hint="eastAsia" w:ascii="宋体" w:hAnsi="宋体" w:eastAsia="宋体" w:cs="宋体"/>
          <w:sz w:val="24"/>
          <w:szCs w:val="28"/>
        </w:rPr>
      </w:pPr>
      <w:r>
        <w:rPr>
          <w:rFonts w:hint="eastAsia" w:ascii="宋体" w:hAnsi="宋体" w:eastAsia="宋体" w:cs="宋体"/>
          <w:sz w:val="24"/>
          <w:szCs w:val="28"/>
        </w:rPr>
        <w:t>（供应商公章）                               （签字或盖章）</w:t>
      </w:r>
    </w:p>
    <w:p w14:paraId="3F6DCE61">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4"/>
          <w:szCs w:val="28"/>
        </w:rPr>
        <w:t xml:space="preserve">                                            年     月     日</w:t>
      </w:r>
    </w:p>
    <w:p w14:paraId="047A7374">
      <w:pPr>
        <w:tabs>
          <w:tab w:val="left" w:pos="6300"/>
        </w:tabs>
        <w:snapToGrid w:val="0"/>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注：</w:t>
      </w:r>
    </w:p>
    <w:p w14:paraId="01D93F0B">
      <w:pPr>
        <w:tabs>
          <w:tab w:val="left" w:pos="6300"/>
        </w:tabs>
        <w:snapToGrid w:val="0"/>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4"/>
        </w:rPr>
        <w:t>1</w:t>
      </w:r>
      <w:r>
        <w:rPr>
          <w:rFonts w:hint="eastAsia" w:ascii="宋体" w:hAnsi="宋体" w:eastAsia="宋体" w:cs="宋体"/>
          <w:sz w:val="24"/>
          <w:szCs w:val="20"/>
        </w:rPr>
        <w:t>.本表即为对本项目“第</w:t>
      </w:r>
      <w:r>
        <w:rPr>
          <w:rFonts w:hint="eastAsia" w:ascii="宋体" w:hAnsi="宋体" w:eastAsia="宋体" w:cs="宋体"/>
          <w:sz w:val="24"/>
          <w:szCs w:val="20"/>
          <w:lang w:eastAsia="zh-CN"/>
        </w:rPr>
        <w:t>二</w:t>
      </w:r>
      <w:r>
        <w:rPr>
          <w:rFonts w:hint="eastAsia" w:ascii="宋体" w:hAnsi="宋体" w:eastAsia="宋体" w:cs="宋体"/>
          <w:sz w:val="24"/>
          <w:szCs w:val="20"/>
        </w:rPr>
        <w:t>篇  项目</w:t>
      </w:r>
      <w:r>
        <w:rPr>
          <w:rFonts w:hint="eastAsia" w:ascii="宋体" w:hAnsi="宋体" w:eastAsia="宋体" w:cs="宋体"/>
          <w:sz w:val="24"/>
          <w:szCs w:val="20"/>
          <w:lang w:val="en-US" w:eastAsia="zh-CN"/>
        </w:rPr>
        <w:t>服务</w:t>
      </w:r>
      <w:r>
        <w:rPr>
          <w:rFonts w:hint="eastAsia" w:ascii="宋体" w:hAnsi="宋体" w:eastAsia="宋体" w:cs="宋体"/>
          <w:sz w:val="24"/>
          <w:szCs w:val="20"/>
        </w:rPr>
        <w:t>需求”中所列技术要求进行比较和响应；</w:t>
      </w:r>
    </w:p>
    <w:p w14:paraId="57A1EC05">
      <w:pPr>
        <w:tabs>
          <w:tab w:val="left" w:pos="6300"/>
        </w:tabs>
        <w:snapToGrid w:val="0"/>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0"/>
        </w:rPr>
        <w:t>2.该表必须按照竞争性</w:t>
      </w:r>
      <w:r>
        <w:rPr>
          <w:rFonts w:hint="eastAsia" w:ascii="宋体" w:hAnsi="宋体" w:eastAsia="宋体" w:cs="宋体"/>
          <w:sz w:val="24"/>
          <w:szCs w:val="20"/>
          <w:lang w:eastAsia="zh-CN"/>
        </w:rPr>
        <w:t>磋商</w:t>
      </w:r>
      <w:r>
        <w:rPr>
          <w:rFonts w:hint="eastAsia" w:ascii="宋体" w:hAnsi="宋体" w:eastAsia="宋体" w:cs="宋体"/>
          <w:sz w:val="24"/>
          <w:szCs w:val="20"/>
        </w:rPr>
        <w:t>要求逐条如实填写</w:t>
      </w:r>
      <w:r>
        <w:rPr>
          <w:rFonts w:hint="eastAsia" w:ascii="宋体" w:hAnsi="宋体" w:eastAsia="宋体" w:cs="宋体"/>
          <w:sz w:val="24"/>
          <w:szCs w:val="24"/>
          <w:lang w:eastAsia="zh-CN"/>
        </w:rPr>
        <w:t>；</w:t>
      </w:r>
    </w:p>
    <w:p w14:paraId="7A6D1729">
      <w:pPr>
        <w:tabs>
          <w:tab w:val="left" w:pos="6300"/>
        </w:tabs>
        <w:snapToGrid w:val="0"/>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3.该表可扩展</w:t>
      </w:r>
      <w:r>
        <w:rPr>
          <w:rFonts w:hint="eastAsia" w:ascii="宋体" w:hAnsi="宋体" w:eastAsia="宋体" w:cs="宋体"/>
          <w:sz w:val="24"/>
          <w:szCs w:val="28"/>
        </w:rPr>
        <w:t>，并逐页签字或盖章</w:t>
      </w:r>
      <w:r>
        <w:rPr>
          <w:rFonts w:hint="eastAsia" w:ascii="宋体" w:hAnsi="宋体" w:eastAsia="宋体" w:cs="宋体"/>
          <w:sz w:val="24"/>
          <w:szCs w:val="20"/>
        </w:rPr>
        <w:t>；</w:t>
      </w:r>
    </w:p>
    <w:p w14:paraId="2FFDEDE4">
      <w:pPr>
        <w:tabs>
          <w:tab w:val="left" w:pos="6300"/>
        </w:tabs>
        <w:snapToGrid w:val="0"/>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4.可附相关技术支撑材料（格式自定）。</w:t>
      </w:r>
    </w:p>
    <w:p w14:paraId="73EA0FE0">
      <w:pPr>
        <w:tabs>
          <w:tab w:val="left" w:pos="6300"/>
        </w:tabs>
        <w:snapToGrid w:val="0"/>
        <w:spacing w:line="500" w:lineRule="exact"/>
        <w:ind w:firstLine="480" w:firstLineChars="200"/>
        <w:rPr>
          <w:rFonts w:hint="eastAsia" w:ascii="宋体" w:hAnsi="宋体" w:eastAsia="宋体" w:cs="宋体"/>
          <w:sz w:val="24"/>
          <w:szCs w:val="24"/>
        </w:rPr>
      </w:pPr>
    </w:p>
    <w:p w14:paraId="300BA8C8">
      <w:pPr>
        <w:spacing w:before="0" w:after="0" w:line="360" w:lineRule="auto"/>
        <w:outlineLvl w:val="9"/>
        <w:rPr>
          <w:rFonts w:hint="eastAsia" w:ascii="宋体" w:hAnsi="宋体" w:eastAsia="宋体" w:cs="宋体"/>
          <w:sz w:val="24"/>
          <w:szCs w:val="24"/>
        </w:rPr>
        <w:sectPr>
          <w:headerReference r:id="rId10" w:type="default"/>
          <w:pgSz w:w="11905" w:h="16838"/>
          <w:pgMar w:top="1417" w:right="1417" w:bottom="1417" w:left="1417" w:header="964" w:footer="992" w:gutter="0"/>
          <w:pgNumType w:fmt="decimal"/>
          <w:cols w:space="0" w:num="1"/>
          <w:rtlGutter w:val="0"/>
          <w:docGrid w:linePitch="380" w:charSpace="0"/>
        </w:sectPr>
      </w:pPr>
    </w:p>
    <w:p w14:paraId="0FF5BC69">
      <w:pPr>
        <w:tabs>
          <w:tab w:val="left" w:pos="6300"/>
        </w:tabs>
        <w:snapToGrid w:val="0"/>
        <w:spacing w:line="500" w:lineRule="exact"/>
        <w:ind w:firstLine="480" w:firstLineChars="200"/>
        <w:rPr>
          <w:rFonts w:hint="eastAsia" w:ascii="宋体" w:hAnsi="宋体" w:eastAsia="宋体" w:cs="宋体"/>
          <w:sz w:val="24"/>
          <w:szCs w:val="24"/>
        </w:rPr>
      </w:pPr>
    </w:p>
    <w:p w14:paraId="555BE6B7">
      <w:pPr>
        <w:keepNext/>
        <w:keepLines/>
        <w:widowControl w:val="0"/>
        <w:spacing w:before="0" w:beforeLines="0" w:beforeAutospacing="0" w:after="0" w:afterLines="0" w:afterAutospacing="0" w:line="360" w:lineRule="auto"/>
        <w:jc w:val="both"/>
        <w:outlineLvl w:val="2"/>
        <w:rPr>
          <w:rFonts w:hint="eastAsia" w:ascii="宋体" w:hAnsi="宋体" w:eastAsia="宋体" w:cs="宋体"/>
          <w:b/>
          <w:kern w:val="2"/>
          <w:sz w:val="28"/>
          <w:szCs w:val="28"/>
          <w:lang w:val="en-US" w:eastAsia="zh-CN" w:bidi="ar-SA"/>
        </w:rPr>
      </w:pPr>
      <w:bookmarkStart w:id="247" w:name="_Toc313008358"/>
      <w:bookmarkStart w:id="248" w:name="_Toc313888362"/>
      <w:bookmarkStart w:id="249" w:name="_Toc342913421"/>
      <w:r>
        <w:rPr>
          <w:rFonts w:hint="eastAsia" w:ascii="宋体" w:hAnsi="宋体" w:eastAsia="宋体" w:cs="宋体"/>
          <w:b/>
          <w:kern w:val="2"/>
          <w:sz w:val="28"/>
          <w:szCs w:val="28"/>
          <w:lang w:val="en-US" w:eastAsia="zh-CN" w:bidi="ar-SA"/>
        </w:rPr>
        <w:t>三、商务部分</w:t>
      </w:r>
    </w:p>
    <w:p w14:paraId="0092442B">
      <w:pPr>
        <w:snapToGrid w:val="0"/>
        <w:ind w:firstLine="141" w:firstLineChars="50"/>
        <w:jc w:val="center"/>
        <w:rPr>
          <w:rFonts w:hint="eastAsia" w:ascii="宋体" w:hAnsi="宋体" w:eastAsia="宋体" w:cs="宋体"/>
          <w:b/>
          <w:sz w:val="28"/>
          <w:szCs w:val="28"/>
        </w:rPr>
      </w:pPr>
      <w:r>
        <w:rPr>
          <w:rFonts w:hint="eastAsia" w:ascii="宋体" w:hAnsi="宋体" w:eastAsia="宋体" w:cs="宋体"/>
          <w:b/>
          <w:sz w:val="28"/>
          <w:szCs w:val="28"/>
        </w:rPr>
        <w:t>商务响应偏离表</w:t>
      </w:r>
    </w:p>
    <w:p w14:paraId="3124BA84">
      <w:pPr>
        <w:snapToGrid w:val="0"/>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项目名称：                                         </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7A36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3A853FA2">
            <w:pPr>
              <w:snapToGrid w:val="0"/>
              <w:spacing w:line="500" w:lineRule="exact"/>
              <w:jc w:val="center"/>
              <w:rPr>
                <w:rFonts w:hint="eastAsia" w:ascii="宋体" w:hAnsi="宋体" w:eastAsia="宋体" w:cs="宋体"/>
                <w:color w:val="auto"/>
                <w:sz w:val="24"/>
                <w:szCs w:val="28"/>
              </w:rPr>
            </w:pPr>
            <w:r>
              <w:rPr>
                <w:rFonts w:hint="eastAsia" w:ascii="宋体" w:hAnsi="宋体" w:eastAsia="宋体" w:cs="宋体"/>
                <w:color w:val="auto"/>
                <w:sz w:val="24"/>
                <w:szCs w:val="28"/>
              </w:rPr>
              <w:t>序号</w:t>
            </w:r>
          </w:p>
        </w:tc>
        <w:tc>
          <w:tcPr>
            <w:tcW w:w="3184" w:type="dxa"/>
            <w:noWrap w:val="0"/>
            <w:vAlign w:val="center"/>
          </w:tcPr>
          <w:p w14:paraId="7DF0DE27">
            <w:pPr>
              <w:snapToGrid w:val="0"/>
              <w:spacing w:line="500" w:lineRule="exact"/>
              <w:ind w:firstLine="960" w:firstLineChars="400"/>
              <w:rPr>
                <w:rFonts w:hint="eastAsia" w:ascii="宋体" w:hAnsi="宋体" w:eastAsia="宋体" w:cs="宋体"/>
                <w:color w:val="auto"/>
                <w:sz w:val="24"/>
                <w:szCs w:val="28"/>
              </w:rPr>
            </w:pPr>
            <w:r>
              <w:rPr>
                <w:rFonts w:hint="eastAsia" w:ascii="宋体" w:hAnsi="宋体" w:eastAsia="宋体" w:cs="宋体"/>
                <w:color w:val="auto"/>
                <w:sz w:val="24"/>
                <w:szCs w:val="28"/>
                <w:lang w:eastAsia="zh-CN"/>
              </w:rPr>
              <w:t>磋商</w:t>
            </w:r>
            <w:r>
              <w:rPr>
                <w:rFonts w:hint="eastAsia" w:ascii="宋体" w:hAnsi="宋体" w:eastAsia="宋体" w:cs="宋体"/>
                <w:color w:val="auto"/>
                <w:sz w:val="24"/>
                <w:szCs w:val="28"/>
              </w:rPr>
              <w:t>项目需求</w:t>
            </w:r>
          </w:p>
        </w:tc>
        <w:tc>
          <w:tcPr>
            <w:tcW w:w="2438" w:type="dxa"/>
            <w:noWrap w:val="0"/>
            <w:vAlign w:val="center"/>
          </w:tcPr>
          <w:p w14:paraId="1C5F6DFF">
            <w:pPr>
              <w:snapToGrid w:val="0"/>
              <w:spacing w:line="500" w:lineRule="exact"/>
              <w:ind w:firstLine="960" w:firstLineChars="400"/>
              <w:rPr>
                <w:rFonts w:hint="eastAsia" w:ascii="宋体" w:hAnsi="宋体" w:eastAsia="宋体" w:cs="宋体"/>
                <w:color w:val="auto"/>
                <w:sz w:val="24"/>
                <w:szCs w:val="28"/>
              </w:rPr>
            </w:pPr>
            <w:r>
              <w:rPr>
                <w:rFonts w:hint="eastAsia" w:ascii="宋体" w:hAnsi="宋体" w:eastAsia="宋体" w:cs="宋体"/>
                <w:color w:val="auto"/>
                <w:sz w:val="24"/>
                <w:szCs w:val="28"/>
              </w:rPr>
              <w:t>响应情况</w:t>
            </w:r>
          </w:p>
        </w:tc>
        <w:tc>
          <w:tcPr>
            <w:tcW w:w="2359" w:type="dxa"/>
            <w:noWrap w:val="0"/>
            <w:vAlign w:val="center"/>
          </w:tcPr>
          <w:p w14:paraId="29CC5418">
            <w:pPr>
              <w:snapToGrid w:val="0"/>
              <w:spacing w:line="500" w:lineRule="exact"/>
              <w:ind w:firstLine="960" w:firstLineChars="400"/>
              <w:rPr>
                <w:rFonts w:hint="eastAsia" w:ascii="宋体" w:hAnsi="宋体" w:eastAsia="宋体" w:cs="宋体"/>
                <w:color w:val="auto"/>
                <w:sz w:val="24"/>
                <w:szCs w:val="28"/>
              </w:rPr>
            </w:pPr>
            <w:r>
              <w:rPr>
                <w:rFonts w:hint="eastAsia" w:ascii="宋体" w:hAnsi="宋体" w:eastAsia="宋体" w:cs="宋体"/>
                <w:color w:val="auto"/>
                <w:sz w:val="24"/>
                <w:szCs w:val="28"/>
              </w:rPr>
              <w:t>差异说明</w:t>
            </w:r>
          </w:p>
        </w:tc>
      </w:tr>
      <w:tr w14:paraId="6910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D1D0446">
            <w:pPr>
              <w:snapToGrid w:val="0"/>
              <w:spacing w:line="500" w:lineRule="exact"/>
              <w:ind w:firstLine="960" w:firstLineChars="400"/>
              <w:rPr>
                <w:rFonts w:hint="eastAsia" w:ascii="宋体" w:hAnsi="宋体" w:eastAsia="宋体" w:cs="宋体"/>
                <w:color w:val="auto"/>
                <w:sz w:val="24"/>
                <w:szCs w:val="28"/>
              </w:rPr>
            </w:pPr>
          </w:p>
        </w:tc>
        <w:tc>
          <w:tcPr>
            <w:tcW w:w="3184" w:type="dxa"/>
            <w:noWrap w:val="0"/>
            <w:vAlign w:val="center"/>
          </w:tcPr>
          <w:p w14:paraId="74BDC5A8">
            <w:pPr>
              <w:snapToGrid w:val="0"/>
              <w:spacing w:line="500" w:lineRule="exact"/>
              <w:ind w:firstLine="960" w:firstLineChars="400"/>
              <w:rPr>
                <w:rFonts w:hint="eastAsia" w:ascii="宋体" w:hAnsi="宋体" w:eastAsia="宋体" w:cs="宋体"/>
                <w:color w:val="auto"/>
                <w:sz w:val="24"/>
                <w:szCs w:val="28"/>
              </w:rPr>
            </w:pPr>
          </w:p>
        </w:tc>
        <w:tc>
          <w:tcPr>
            <w:tcW w:w="2438" w:type="dxa"/>
            <w:noWrap w:val="0"/>
            <w:vAlign w:val="center"/>
          </w:tcPr>
          <w:p w14:paraId="3876F12F">
            <w:pPr>
              <w:snapToGrid w:val="0"/>
              <w:spacing w:line="500" w:lineRule="exact"/>
              <w:ind w:firstLine="960" w:firstLineChars="400"/>
              <w:rPr>
                <w:rFonts w:hint="eastAsia" w:ascii="宋体" w:hAnsi="宋体" w:eastAsia="宋体" w:cs="宋体"/>
                <w:color w:val="auto"/>
                <w:sz w:val="24"/>
                <w:szCs w:val="28"/>
              </w:rPr>
            </w:pPr>
          </w:p>
        </w:tc>
        <w:tc>
          <w:tcPr>
            <w:tcW w:w="2359" w:type="dxa"/>
            <w:noWrap w:val="0"/>
            <w:vAlign w:val="center"/>
          </w:tcPr>
          <w:p w14:paraId="628E9BAF">
            <w:pPr>
              <w:snapToGrid w:val="0"/>
              <w:spacing w:line="500" w:lineRule="exact"/>
              <w:ind w:firstLine="960" w:firstLineChars="400"/>
              <w:rPr>
                <w:rFonts w:hint="eastAsia" w:ascii="宋体" w:hAnsi="宋体" w:eastAsia="宋体" w:cs="宋体"/>
                <w:color w:val="auto"/>
                <w:sz w:val="24"/>
                <w:szCs w:val="28"/>
              </w:rPr>
            </w:pPr>
          </w:p>
        </w:tc>
      </w:tr>
      <w:tr w14:paraId="7D75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AD23FEF">
            <w:pPr>
              <w:snapToGrid w:val="0"/>
              <w:spacing w:line="500" w:lineRule="exact"/>
              <w:ind w:firstLine="960" w:firstLineChars="400"/>
              <w:rPr>
                <w:rFonts w:hint="eastAsia" w:ascii="宋体" w:hAnsi="宋体" w:eastAsia="宋体" w:cs="宋体"/>
                <w:color w:val="auto"/>
                <w:sz w:val="24"/>
                <w:szCs w:val="28"/>
              </w:rPr>
            </w:pPr>
          </w:p>
        </w:tc>
        <w:tc>
          <w:tcPr>
            <w:tcW w:w="3184" w:type="dxa"/>
            <w:noWrap w:val="0"/>
            <w:vAlign w:val="center"/>
          </w:tcPr>
          <w:p w14:paraId="4E63EEE5">
            <w:pPr>
              <w:snapToGrid w:val="0"/>
              <w:spacing w:line="500" w:lineRule="exact"/>
              <w:ind w:firstLine="960" w:firstLineChars="400"/>
              <w:rPr>
                <w:rFonts w:hint="eastAsia" w:ascii="宋体" w:hAnsi="宋体" w:eastAsia="宋体" w:cs="宋体"/>
                <w:color w:val="auto"/>
                <w:sz w:val="24"/>
                <w:szCs w:val="28"/>
              </w:rPr>
            </w:pPr>
          </w:p>
        </w:tc>
        <w:tc>
          <w:tcPr>
            <w:tcW w:w="2438" w:type="dxa"/>
            <w:noWrap w:val="0"/>
            <w:vAlign w:val="center"/>
          </w:tcPr>
          <w:p w14:paraId="0B021C40">
            <w:pPr>
              <w:snapToGrid w:val="0"/>
              <w:spacing w:line="500" w:lineRule="exact"/>
              <w:ind w:firstLine="960" w:firstLineChars="400"/>
              <w:rPr>
                <w:rFonts w:hint="eastAsia" w:ascii="宋体" w:hAnsi="宋体" w:eastAsia="宋体" w:cs="宋体"/>
                <w:color w:val="auto"/>
                <w:sz w:val="24"/>
                <w:szCs w:val="28"/>
              </w:rPr>
            </w:pPr>
          </w:p>
        </w:tc>
        <w:tc>
          <w:tcPr>
            <w:tcW w:w="2359" w:type="dxa"/>
            <w:noWrap w:val="0"/>
            <w:vAlign w:val="center"/>
          </w:tcPr>
          <w:p w14:paraId="7EF38207">
            <w:pPr>
              <w:snapToGrid w:val="0"/>
              <w:spacing w:line="500" w:lineRule="exact"/>
              <w:ind w:firstLine="960" w:firstLineChars="400"/>
              <w:rPr>
                <w:rFonts w:hint="eastAsia" w:ascii="宋体" w:hAnsi="宋体" w:eastAsia="宋体" w:cs="宋体"/>
                <w:color w:val="auto"/>
                <w:sz w:val="24"/>
                <w:szCs w:val="28"/>
              </w:rPr>
            </w:pPr>
          </w:p>
        </w:tc>
      </w:tr>
      <w:tr w14:paraId="7F90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1F9ECB7">
            <w:pPr>
              <w:snapToGrid w:val="0"/>
              <w:spacing w:line="500" w:lineRule="exact"/>
              <w:ind w:firstLine="960" w:firstLineChars="400"/>
              <w:rPr>
                <w:rFonts w:hint="eastAsia" w:ascii="宋体" w:hAnsi="宋体" w:eastAsia="宋体" w:cs="宋体"/>
                <w:color w:val="auto"/>
                <w:sz w:val="24"/>
                <w:szCs w:val="28"/>
              </w:rPr>
            </w:pPr>
          </w:p>
        </w:tc>
        <w:tc>
          <w:tcPr>
            <w:tcW w:w="3184" w:type="dxa"/>
            <w:noWrap w:val="0"/>
            <w:vAlign w:val="center"/>
          </w:tcPr>
          <w:p w14:paraId="3CD4CE33">
            <w:pPr>
              <w:snapToGrid w:val="0"/>
              <w:spacing w:line="500" w:lineRule="exact"/>
              <w:ind w:firstLine="960" w:firstLineChars="400"/>
              <w:rPr>
                <w:rFonts w:hint="eastAsia" w:ascii="宋体" w:hAnsi="宋体" w:eastAsia="宋体" w:cs="宋体"/>
                <w:color w:val="auto"/>
                <w:sz w:val="24"/>
                <w:szCs w:val="28"/>
              </w:rPr>
            </w:pPr>
          </w:p>
        </w:tc>
        <w:tc>
          <w:tcPr>
            <w:tcW w:w="2438" w:type="dxa"/>
            <w:noWrap w:val="0"/>
            <w:vAlign w:val="center"/>
          </w:tcPr>
          <w:p w14:paraId="5B984F30">
            <w:pPr>
              <w:snapToGrid w:val="0"/>
              <w:spacing w:line="500" w:lineRule="exact"/>
              <w:ind w:firstLine="960" w:firstLineChars="400"/>
              <w:rPr>
                <w:rFonts w:hint="eastAsia" w:ascii="宋体" w:hAnsi="宋体" w:eastAsia="宋体" w:cs="宋体"/>
                <w:color w:val="auto"/>
                <w:sz w:val="24"/>
                <w:szCs w:val="28"/>
              </w:rPr>
            </w:pPr>
          </w:p>
        </w:tc>
        <w:tc>
          <w:tcPr>
            <w:tcW w:w="2359" w:type="dxa"/>
            <w:noWrap w:val="0"/>
            <w:vAlign w:val="center"/>
          </w:tcPr>
          <w:p w14:paraId="44CFE103">
            <w:pPr>
              <w:snapToGrid w:val="0"/>
              <w:spacing w:line="500" w:lineRule="exact"/>
              <w:ind w:firstLine="960" w:firstLineChars="400"/>
              <w:rPr>
                <w:rFonts w:hint="eastAsia" w:ascii="宋体" w:hAnsi="宋体" w:eastAsia="宋体" w:cs="宋体"/>
                <w:color w:val="auto"/>
                <w:sz w:val="24"/>
                <w:szCs w:val="28"/>
              </w:rPr>
            </w:pPr>
          </w:p>
        </w:tc>
      </w:tr>
      <w:tr w14:paraId="171D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96CB95B">
            <w:pPr>
              <w:snapToGrid w:val="0"/>
              <w:spacing w:line="500" w:lineRule="exact"/>
              <w:ind w:firstLine="960" w:firstLineChars="400"/>
              <w:rPr>
                <w:rFonts w:hint="eastAsia" w:ascii="宋体" w:hAnsi="宋体" w:eastAsia="宋体" w:cs="宋体"/>
                <w:color w:val="auto"/>
                <w:sz w:val="24"/>
                <w:szCs w:val="28"/>
              </w:rPr>
            </w:pPr>
          </w:p>
        </w:tc>
        <w:tc>
          <w:tcPr>
            <w:tcW w:w="3184" w:type="dxa"/>
            <w:noWrap w:val="0"/>
            <w:vAlign w:val="center"/>
          </w:tcPr>
          <w:p w14:paraId="3F9EF2A8">
            <w:pPr>
              <w:snapToGrid w:val="0"/>
              <w:spacing w:line="500" w:lineRule="exact"/>
              <w:ind w:firstLine="960" w:firstLineChars="400"/>
              <w:rPr>
                <w:rFonts w:hint="eastAsia" w:ascii="宋体" w:hAnsi="宋体" w:eastAsia="宋体" w:cs="宋体"/>
                <w:color w:val="auto"/>
                <w:sz w:val="24"/>
                <w:szCs w:val="28"/>
              </w:rPr>
            </w:pPr>
          </w:p>
        </w:tc>
        <w:tc>
          <w:tcPr>
            <w:tcW w:w="2438" w:type="dxa"/>
            <w:noWrap w:val="0"/>
            <w:vAlign w:val="center"/>
          </w:tcPr>
          <w:p w14:paraId="33EC3990">
            <w:pPr>
              <w:snapToGrid w:val="0"/>
              <w:spacing w:line="500" w:lineRule="exact"/>
              <w:ind w:firstLine="960" w:firstLineChars="400"/>
              <w:rPr>
                <w:rFonts w:hint="eastAsia" w:ascii="宋体" w:hAnsi="宋体" w:eastAsia="宋体" w:cs="宋体"/>
                <w:color w:val="auto"/>
                <w:sz w:val="24"/>
                <w:szCs w:val="28"/>
              </w:rPr>
            </w:pPr>
          </w:p>
        </w:tc>
        <w:tc>
          <w:tcPr>
            <w:tcW w:w="2359" w:type="dxa"/>
            <w:noWrap w:val="0"/>
            <w:vAlign w:val="center"/>
          </w:tcPr>
          <w:p w14:paraId="1937F97B">
            <w:pPr>
              <w:snapToGrid w:val="0"/>
              <w:spacing w:line="500" w:lineRule="exact"/>
              <w:ind w:firstLine="960" w:firstLineChars="400"/>
              <w:rPr>
                <w:rFonts w:hint="eastAsia" w:ascii="宋体" w:hAnsi="宋体" w:eastAsia="宋体" w:cs="宋体"/>
                <w:color w:val="auto"/>
                <w:sz w:val="24"/>
                <w:szCs w:val="28"/>
              </w:rPr>
            </w:pPr>
          </w:p>
        </w:tc>
      </w:tr>
      <w:tr w14:paraId="6296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6DF715F">
            <w:pPr>
              <w:snapToGrid w:val="0"/>
              <w:spacing w:line="500" w:lineRule="exact"/>
              <w:ind w:firstLine="960" w:firstLineChars="400"/>
              <w:rPr>
                <w:rFonts w:hint="eastAsia" w:ascii="宋体" w:hAnsi="宋体" w:eastAsia="宋体" w:cs="宋体"/>
                <w:color w:val="auto"/>
                <w:sz w:val="24"/>
                <w:szCs w:val="28"/>
              </w:rPr>
            </w:pPr>
          </w:p>
        </w:tc>
        <w:tc>
          <w:tcPr>
            <w:tcW w:w="3184" w:type="dxa"/>
            <w:noWrap w:val="0"/>
            <w:vAlign w:val="center"/>
          </w:tcPr>
          <w:p w14:paraId="62ED4BA9">
            <w:pPr>
              <w:snapToGrid w:val="0"/>
              <w:spacing w:line="500" w:lineRule="exact"/>
              <w:ind w:firstLine="960" w:firstLineChars="400"/>
              <w:rPr>
                <w:rFonts w:hint="eastAsia" w:ascii="宋体" w:hAnsi="宋体" w:eastAsia="宋体" w:cs="宋体"/>
                <w:color w:val="auto"/>
                <w:sz w:val="24"/>
                <w:szCs w:val="28"/>
              </w:rPr>
            </w:pPr>
          </w:p>
        </w:tc>
        <w:tc>
          <w:tcPr>
            <w:tcW w:w="2438" w:type="dxa"/>
            <w:noWrap w:val="0"/>
            <w:vAlign w:val="center"/>
          </w:tcPr>
          <w:p w14:paraId="389B6C7C">
            <w:pPr>
              <w:snapToGrid w:val="0"/>
              <w:spacing w:line="500" w:lineRule="exact"/>
              <w:ind w:firstLine="960" w:firstLineChars="400"/>
              <w:rPr>
                <w:rFonts w:hint="eastAsia" w:ascii="宋体" w:hAnsi="宋体" w:eastAsia="宋体" w:cs="宋体"/>
                <w:color w:val="auto"/>
                <w:sz w:val="24"/>
                <w:szCs w:val="28"/>
              </w:rPr>
            </w:pPr>
          </w:p>
        </w:tc>
        <w:tc>
          <w:tcPr>
            <w:tcW w:w="2359" w:type="dxa"/>
            <w:noWrap w:val="0"/>
            <w:vAlign w:val="center"/>
          </w:tcPr>
          <w:p w14:paraId="13F0634D">
            <w:pPr>
              <w:snapToGrid w:val="0"/>
              <w:spacing w:line="500" w:lineRule="exact"/>
              <w:ind w:firstLine="960" w:firstLineChars="400"/>
              <w:rPr>
                <w:rFonts w:hint="eastAsia" w:ascii="宋体" w:hAnsi="宋体" w:eastAsia="宋体" w:cs="宋体"/>
                <w:color w:val="auto"/>
                <w:sz w:val="24"/>
                <w:szCs w:val="28"/>
              </w:rPr>
            </w:pPr>
          </w:p>
        </w:tc>
      </w:tr>
      <w:tr w14:paraId="3ADB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28C858D">
            <w:pPr>
              <w:snapToGrid w:val="0"/>
              <w:spacing w:line="500" w:lineRule="exact"/>
              <w:ind w:firstLine="960" w:firstLineChars="400"/>
              <w:rPr>
                <w:rFonts w:hint="eastAsia" w:ascii="宋体" w:hAnsi="宋体" w:eastAsia="宋体" w:cs="宋体"/>
                <w:color w:val="auto"/>
                <w:sz w:val="24"/>
                <w:szCs w:val="28"/>
              </w:rPr>
            </w:pPr>
          </w:p>
        </w:tc>
        <w:tc>
          <w:tcPr>
            <w:tcW w:w="3184" w:type="dxa"/>
            <w:noWrap w:val="0"/>
            <w:vAlign w:val="center"/>
          </w:tcPr>
          <w:p w14:paraId="1EE8573E">
            <w:pPr>
              <w:snapToGrid w:val="0"/>
              <w:spacing w:line="500" w:lineRule="exact"/>
              <w:ind w:firstLine="960" w:firstLineChars="400"/>
              <w:rPr>
                <w:rFonts w:hint="eastAsia" w:ascii="宋体" w:hAnsi="宋体" w:eastAsia="宋体" w:cs="宋体"/>
                <w:color w:val="auto"/>
                <w:sz w:val="24"/>
                <w:szCs w:val="28"/>
              </w:rPr>
            </w:pPr>
          </w:p>
        </w:tc>
        <w:tc>
          <w:tcPr>
            <w:tcW w:w="2438" w:type="dxa"/>
            <w:noWrap w:val="0"/>
            <w:vAlign w:val="center"/>
          </w:tcPr>
          <w:p w14:paraId="6749B1C6">
            <w:pPr>
              <w:snapToGrid w:val="0"/>
              <w:spacing w:line="500" w:lineRule="exact"/>
              <w:ind w:firstLine="960" w:firstLineChars="400"/>
              <w:rPr>
                <w:rFonts w:hint="eastAsia" w:ascii="宋体" w:hAnsi="宋体" w:eastAsia="宋体" w:cs="宋体"/>
                <w:color w:val="auto"/>
                <w:sz w:val="24"/>
                <w:szCs w:val="28"/>
              </w:rPr>
            </w:pPr>
          </w:p>
        </w:tc>
        <w:tc>
          <w:tcPr>
            <w:tcW w:w="2359" w:type="dxa"/>
            <w:noWrap w:val="0"/>
            <w:vAlign w:val="center"/>
          </w:tcPr>
          <w:p w14:paraId="0CF614AC">
            <w:pPr>
              <w:snapToGrid w:val="0"/>
              <w:spacing w:line="500" w:lineRule="exact"/>
              <w:ind w:firstLine="960" w:firstLineChars="400"/>
              <w:rPr>
                <w:rFonts w:hint="eastAsia" w:ascii="宋体" w:hAnsi="宋体" w:eastAsia="宋体" w:cs="宋体"/>
                <w:color w:val="auto"/>
                <w:sz w:val="24"/>
                <w:szCs w:val="28"/>
              </w:rPr>
            </w:pPr>
          </w:p>
        </w:tc>
      </w:tr>
    </w:tbl>
    <w:p w14:paraId="55E257AC">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供应商：                                       法定代表人授权代表：</w:t>
      </w:r>
    </w:p>
    <w:p w14:paraId="71C01FA5">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w:t>
      </w:r>
    </w:p>
    <w:p w14:paraId="777121B5">
      <w:pPr>
        <w:spacing w:line="500" w:lineRule="exact"/>
        <w:ind w:firstLine="360" w:firstLineChars="150"/>
        <w:rPr>
          <w:rFonts w:hint="eastAsia" w:ascii="宋体" w:hAnsi="宋体" w:eastAsia="宋体" w:cs="宋体"/>
          <w:sz w:val="24"/>
          <w:szCs w:val="28"/>
        </w:rPr>
      </w:pPr>
      <w:r>
        <w:rPr>
          <w:rFonts w:hint="eastAsia" w:ascii="宋体" w:hAnsi="宋体" w:eastAsia="宋体" w:cs="宋体"/>
          <w:sz w:val="24"/>
          <w:szCs w:val="28"/>
        </w:rPr>
        <w:t>（供应商公章）                                     （签字或盖章）</w:t>
      </w:r>
    </w:p>
    <w:p w14:paraId="1DBB6603">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4"/>
          <w:szCs w:val="28"/>
        </w:rPr>
        <w:t xml:space="preserve">                                                  年     月     日</w:t>
      </w:r>
    </w:p>
    <w:p w14:paraId="40AA2B1A">
      <w:pPr>
        <w:tabs>
          <w:tab w:val="left" w:pos="6300"/>
        </w:tabs>
        <w:snapToGrid w:val="0"/>
        <w:spacing w:line="48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注：</w:t>
      </w:r>
    </w:p>
    <w:p w14:paraId="2DD104E5">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1.本表即为对本项目“第</w:t>
      </w:r>
      <w:r>
        <w:rPr>
          <w:rFonts w:hint="eastAsia" w:ascii="宋体" w:hAnsi="宋体" w:eastAsia="宋体" w:cs="宋体"/>
          <w:sz w:val="24"/>
          <w:szCs w:val="24"/>
          <w:lang w:eastAsia="zh-CN"/>
        </w:rPr>
        <w:t>三</w:t>
      </w:r>
      <w:r>
        <w:rPr>
          <w:rFonts w:hint="eastAsia" w:ascii="宋体" w:hAnsi="宋体" w:eastAsia="宋体" w:cs="宋体"/>
          <w:sz w:val="24"/>
          <w:szCs w:val="24"/>
        </w:rPr>
        <w:t>篇 项目</w:t>
      </w:r>
      <w:r>
        <w:rPr>
          <w:rFonts w:hint="eastAsia" w:ascii="宋体" w:hAnsi="宋体" w:eastAsia="宋体" w:cs="宋体"/>
          <w:sz w:val="24"/>
          <w:szCs w:val="24"/>
          <w:lang w:eastAsia="zh-CN"/>
        </w:rPr>
        <w:t>商</w:t>
      </w:r>
      <w:r>
        <w:rPr>
          <w:rFonts w:hint="eastAsia" w:ascii="宋体" w:hAnsi="宋体" w:eastAsia="宋体" w:cs="宋体"/>
          <w:sz w:val="24"/>
          <w:szCs w:val="24"/>
        </w:rPr>
        <w:t>务需求”中所列服务要求进行比较和响应；</w:t>
      </w:r>
    </w:p>
    <w:p w14:paraId="1C306F29">
      <w:pPr>
        <w:tabs>
          <w:tab w:val="left" w:pos="6300"/>
        </w:tabs>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2.该表必须按照竞争性</w:t>
      </w:r>
      <w:r>
        <w:rPr>
          <w:rFonts w:hint="eastAsia" w:ascii="宋体" w:hAnsi="宋体" w:eastAsia="宋体" w:cs="宋体"/>
          <w:sz w:val="24"/>
          <w:szCs w:val="24"/>
          <w:lang w:eastAsia="zh-CN"/>
        </w:rPr>
        <w:t>磋商</w:t>
      </w:r>
      <w:r>
        <w:rPr>
          <w:rFonts w:hint="eastAsia" w:ascii="宋体" w:hAnsi="宋体" w:eastAsia="宋体" w:cs="宋体"/>
          <w:sz w:val="24"/>
          <w:szCs w:val="24"/>
        </w:rPr>
        <w:t>要求逐条如实填写</w:t>
      </w:r>
      <w:r>
        <w:rPr>
          <w:rFonts w:hint="eastAsia" w:ascii="宋体" w:hAnsi="宋体" w:eastAsia="宋体" w:cs="宋体"/>
          <w:sz w:val="24"/>
          <w:szCs w:val="24"/>
          <w:lang w:eastAsia="zh-CN"/>
        </w:rPr>
        <w:t>；</w:t>
      </w:r>
    </w:p>
    <w:p w14:paraId="2F153FFF">
      <w:pPr>
        <w:tabs>
          <w:tab w:val="left" w:pos="6300"/>
        </w:tabs>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3.该表可扩展，并逐页签字或盖章</w:t>
      </w:r>
      <w:r>
        <w:rPr>
          <w:rFonts w:hint="eastAsia" w:ascii="宋体" w:hAnsi="宋体" w:eastAsia="宋体" w:cs="宋体"/>
          <w:sz w:val="24"/>
          <w:szCs w:val="24"/>
          <w:lang w:eastAsia="zh-CN"/>
        </w:rPr>
        <w:t>。</w:t>
      </w:r>
    </w:p>
    <w:p w14:paraId="4B5EB2C8">
      <w:pPr>
        <w:tabs>
          <w:tab w:val="left" w:pos="6300"/>
        </w:tabs>
        <w:snapToGrid w:val="0"/>
        <w:spacing w:line="480" w:lineRule="exact"/>
        <w:ind w:firstLine="480" w:firstLineChars="200"/>
        <w:rPr>
          <w:rFonts w:hint="eastAsia" w:ascii="宋体" w:hAnsi="宋体" w:eastAsia="宋体" w:cs="宋体"/>
          <w:sz w:val="24"/>
          <w:szCs w:val="24"/>
        </w:rPr>
        <w:sectPr>
          <w:headerReference r:id="rId11" w:type="default"/>
          <w:pgSz w:w="11905" w:h="16838"/>
          <w:pgMar w:top="1417" w:right="1417" w:bottom="1417" w:left="1417" w:header="964" w:footer="992" w:gutter="0"/>
          <w:pgNumType w:fmt="decimal"/>
          <w:cols w:space="0" w:num="1"/>
          <w:rtlGutter w:val="0"/>
          <w:docGrid w:linePitch="380" w:charSpace="0"/>
        </w:sectPr>
      </w:pPr>
    </w:p>
    <w:p w14:paraId="0AFB11D4">
      <w:pPr>
        <w:keepNext/>
        <w:keepLines/>
        <w:widowControl w:val="0"/>
        <w:spacing w:before="0" w:beforeLines="0" w:beforeAutospacing="0" w:after="0" w:afterLines="0" w:afterAutospacing="0" w:line="360" w:lineRule="auto"/>
        <w:jc w:val="both"/>
        <w:outlineLvl w:val="2"/>
        <w:rPr>
          <w:rFonts w:hint="eastAsia" w:ascii="宋体" w:hAnsi="宋体" w:eastAsia="宋体" w:cs="宋体"/>
          <w:b/>
          <w:kern w:val="2"/>
          <w:sz w:val="24"/>
          <w:szCs w:val="24"/>
          <w:lang w:val="en-US" w:eastAsia="zh-CN" w:bidi="ar-SA"/>
        </w:rPr>
      </w:pPr>
      <w:bookmarkStart w:id="250" w:name="_Toc18326136"/>
      <w:bookmarkStart w:id="251" w:name="_Toc6732"/>
    </w:p>
    <w:p w14:paraId="1CA57F29">
      <w:pPr>
        <w:keepNext/>
        <w:keepLines/>
        <w:widowControl w:val="0"/>
        <w:spacing w:before="0" w:beforeLines="0" w:beforeAutospacing="0" w:after="0" w:afterLines="0" w:afterAutospacing="0" w:line="360" w:lineRule="auto"/>
        <w:jc w:val="both"/>
        <w:outlineLvl w:val="2"/>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w:t>
      </w:r>
      <w:bookmarkEnd w:id="247"/>
      <w:bookmarkEnd w:id="248"/>
      <w:bookmarkEnd w:id="249"/>
      <w:r>
        <w:rPr>
          <w:rFonts w:hint="eastAsia" w:ascii="宋体" w:hAnsi="宋体" w:eastAsia="宋体" w:cs="宋体"/>
          <w:b/>
          <w:kern w:val="2"/>
          <w:sz w:val="24"/>
          <w:szCs w:val="24"/>
          <w:lang w:val="en-US" w:eastAsia="zh-CN" w:bidi="ar-SA"/>
        </w:rPr>
        <w:t>资格条件及其他</w:t>
      </w:r>
      <w:bookmarkEnd w:id="250"/>
      <w:bookmarkEnd w:id="251"/>
      <w:bookmarkStart w:id="252" w:name="_Toc313008359"/>
      <w:bookmarkStart w:id="253" w:name="_Toc342913422"/>
      <w:bookmarkStart w:id="254" w:name="_Toc313888363"/>
    </w:p>
    <w:p w14:paraId="126B09BD">
      <w:pPr>
        <w:widowControl/>
        <w:ind w:firstLine="560" w:firstLineChars="200"/>
        <w:jc w:val="left"/>
        <w:rPr>
          <w:rFonts w:hint="eastAsia" w:ascii="宋体" w:hAnsi="宋体" w:eastAsia="宋体" w:cs="宋体"/>
          <w:sz w:val="28"/>
          <w:szCs w:val="20"/>
          <w:lang w:eastAsia="zh-CN"/>
        </w:rPr>
      </w:pPr>
      <w:r>
        <w:rPr>
          <w:rFonts w:hint="eastAsia" w:ascii="宋体" w:hAnsi="宋体" w:eastAsia="宋体" w:cs="宋体"/>
          <w:sz w:val="28"/>
          <w:szCs w:val="20"/>
          <w:lang w:eastAsia="zh-CN"/>
        </w:rPr>
        <w:t>（一）营业执照（副本）或事业单位法人证书（副本）复印件</w:t>
      </w:r>
    </w:p>
    <w:p w14:paraId="29A74247">
      <w:pPr>
        <w:tabs>
          <w:tab w:val="left" w:pos="6300"/>
        </w:tabs>
        <w:snapToGrid w:val="0"/>
        <w:spacing w:line="500" w:lineRule="exact"/>
        <w:rPr>
          <w:rFonts w:hint="eastAsia" w:ascii="宋体" w:hAnsi="宋体" w:eastAsia="宋体" w:cs="宋体"/>
          <w:sz w:val="28"/>
          <w:szCs w:val="20"/>
        </w:rPr>
      </w:pPr>
    </w:p>
    <w:p w14:paraId="5E4249B2">
      <w:pPr>
        <w:tabs>
          <w:tab w:val="left" w:pos="6300"/>
        </w:tabs>
        <w:snapToGrid w:val="0"/>
        <w:spacing w:line="500" w:lineRule="exact"/>
        <w:ind w:firstLine="570"/>
        <w:rPr>
          <w:rFonts w:hint="eastAsia" w:ascii="宋体" w:hAnsi="宋体" w:eastAsia="宋体" w:cs="宋体"/>
          <w:sz w:val="28"/>
          <w:szCs w:val="20"/>
        </w:rPr>
      </w:pPr>
    </w:p>
    <w:p w14:paraId="44EE16E1">
      <w:pPr>
        <w:tabs>
          <w:tab w:val="left" w:pos="6300"/>
        </w:tabs>
        <w:snapToGrid w:val="0"/>
        <w:spacing w:line="500" w:lineRule="exact"/>
        <w:ind w:firstLine="570"/>
        <w:rPr>
          <w:rFonts w:hint="eastAsia" w:ascii="宋体" w:hAnsi="宋体" w:eastAsia="宋体" w:cs="宋体"/>
          <w:sz w:val="28"/>
          <w:szCs w:val="20"/>
        </w:rPr>
      </w:pPr>
    </w:p>
    <w:p w14:paraId="370E4659">
      <w:pPr>
        <w:tabs>
          <w:tab w:val="left" w:pos="6300"/>
        </w:tabs>
        <w:snapToGrid w:val="0"/>
        <w:spacing w:line="500" w:lineRule="exact"/>
        <w:ind w:firstLine="570"/>
        <w:rPr>
          <w:rFonts w:hint="eastAsia" w:ascii="宋体" w:hAnsi="宋体" w:eastAsia="宋体" w:cs="宋体"/>
          <w:sz w:val="28"/>
          <w:szCs w:val="20"/>
        </w:rPr>
      </w:pPr>
    </w:p>
    <w:p w14:paraId="12981B0E">
      <w:pPr>
        <w:widowControl/>
        <w:ind w:firstLine="560" w:firstLineChars="200"/>
        <w:jc w:val="left"/>
        <w:rPr>
          <w:rFonts w:hint="eastAsia" w:ascii="宋体" w:hAnsi="宋体" w:eastAsia="宋体" w:cs="宋体"/>
          <w:sz w:val="28"/>
          <w:szCs w:val="20"/>
        </w:rPr>
      </w:pPr>
      <w:r>
        <w:rPr>
          <w:rFonts w:hint="eastAsia" w:ascii="宋体" w:hAnsi="宋体" w:eastAsia="宋体" w:cs="宋体"/>
          <w:sz w:val="28"/>
          <w:szCs w:val="20"/>
        </w:rPr>
        <w:br w:type="page"/>
      </w:r>
    </w:p>
    <w:p w14:paraId="2C8685D0">
      <w:pPr>
        <w:widowControl/>
        <w:ind w:firstLine="560" w:firstLineChars="200"/>
        <w:jc w:val="left"/>
        <w:rPr>
          <w:rFonts w:hint="eastAsia" w:ascii="宋体" w:hAnsi="宋体" w:eastAsia="宋体" w:cs="宋体"/>
          <w:sz w:val="28"/>
          <w:szCs w:val="20"/>
        </w:rPr>
      </w:pPr>
      <w:r>
        <w:rPr>
          <w:rFonts w:hint="eastAsia" w:ascii="宋体" w:hAnsi="宋体" w:eastAsia="宋体" w:cs="宋体"/>
          <w:sz w:val="28"/>
          <w:szCs w:val="20"/>
          <w:lang w:eastAsia="zh-CN"/>
        </w:rPr>
        <w:t>（二</w:t>
      </w:r>
      <w:r>
        <w:rPr>
          <w:rFonts w:hint="eastAsia" w:ascii="宋体" w:hAnsi="宋体" w:eastAsia="宋体" w:cs="宋体"/>
          <w:sz w:val="28"/>
          <w:szCs w:val="20"/>
        </w:rPr>
        <w:t>）法定代表人身份证明书（格式）</w:t>
      </w:r>
    </w:p>
    <w:p w14:paraId="4AD76D81">
      <w:pPr>
        <w:tabs>
          <w:tab w:val="left" w:pos="6300"/>
        </w:tabs>
        <w:snapToGrid w:val="0"/>
        <w:spacing w:line="500" w:lineRule="exact"/>
        <w:ind w:firstLine="570"/>
        <w:rPr>
          <w:rFonts w:hint="eastAsia" w:ascii="宋体" w:hAnsi="宋体" w:eastAsia="宋体" w:cs="宋体"/>
          <w:sz w:val="24"/>
          <w:szCs w:val="20"/>
        </w:rPr>
      </w:pPr>
    </w:p>
    <w:p w14:paraId="012E15D5">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4"/>
          <w:szCs w:val="20"/>
        </w:rPr>
        <w:t>项目名称：</w:t>
      </w:r>
      <w:r>
        <w:rPr>
          <w:rFonts w:hint="eastAsia" w:ascii="宋体" w:hAnsi="宋体" w:eastAsia="宋体" w:cs="宋体"/>
          <w:sz w:val="24"/>
          <w:szCs w:val="20"/>
          <w:u w:val="single"/>
        </w:rPr>
        <w:t xml:space="preserve">                                                </w:t>
      </w:r>
    </w:p>
    <w:p w14:paraId="63D48122">
      <w:pPr>
        <w:tabs>
          <w:tab w:val="left" w:pos="6300"/>
        </w:tabs>
        <w:snapToGrid w:val="0"/>
        <w:spacing w:line="500" w:lineRule="exact"/>
        <w:ind w:firstLine="570"/>
        <w:rPr>
          <w:rFonts w:hint="eastAsia" w:ascii="宋体" w:hAnsi="宋体" w:eastAsia="宋体" w:cs="宋体"/>
          <w:sz w:val="24"/>
          <w:szCs w:val="20"/>
        </w:rPr>
      </w:pPr>
    </w:p>
    <w:p w14:paraId="71B0CD0E">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4"/>
          <w:szCs w:val="20"/>
        </w:rPr>
        <w:t>致：</w:t>
      </w:r>
      <w:r>
        <w:rPr>
          <w:rFonts w:hint="eastAsia" w:ascii="宋体" w:hAnsi="宋体" w:eastAsia="宋体" w:cs="宋体"/>
          <w:sz w:val="24"/>
          <w:szCs w:val="20"/>
          <w:u w:val="single"/>
        </w:rPr>
        <w:t xml:space="preserve">                     </w:t>
      </w:r>
      <w:r>
        <w:rPr>
          <w:rFonts w:hint="eastAsia" w:ascii="宋体" w:hAnsi="宋体" w:eastAsia="宋体" w:cs="宋体"/>
          <w:sz w:val="24"/>
          <w:szCs w:val="20"/>
        </w:rPr>
        <w:t>（采购</w:t>
      </w:r>
      <w:r>
        <w:rPr>
          <w:rFonts w:hint="eastAsia" w:ascii="宋体" w:hAnsi="宋体" w:eastAsia="宋体" w:cs="宋体"/>
          <w:sz w:val="24"/>
          <w:szCs w:val="20"/>
          <w:lang w:eastAsia="zh-CN"/>
        </w:rPr>
        <w:t>人</w:t>
      </w:r>
      <w:r>
        <w:rPr>
          <w:rFonts w:hint="eastAsia" w:ascii="宋体" w:hAnsi="宋体" w:eastAsia="宋体" w:cs="宋体"/>
          <w:sz w:val="24"/>
          <w:szCs w:val="20"/>
        </w:rPr>
        <w:t>名称）：</w:t>
      </w:r>
    </w:p>
    <w:p w14:paraId="3E43904D">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4"/>
          <w:szCs w:val="20"/>
          <w:u w:val="single"/>
        </w:rPr>
        <w:t xml:space="preserve">        </w:t>
      </w:r>
      <w:r>
        <w:rPr>
          <w:rFonts w:hint="eastAsia" w:ascii="宋体" w:hAnsi="宋体" w:eastAsia="宋体" w:cs="宋体"/>
          <w:sz w:val="24"/>
          <w:szCs w:val="20"/>
        </w:rPr>
        <w:t>（法定代表人姓名）在</w:t>
      </w:r>
      <w:r>
        <w:rPr>
          <w:rFonts w:hint="eastAsia" w:ascii="宋体" w:hAnsi="宋体" w:eastAsia="宋体" w:cs="宋体"/>
          <w:sz w:val="24"/>
          <w:szCs w:val="20"/>
          <w:u w:val="single"/>
        </w:rPr>
        <w:t xml:space="preserve">                       </w:t>
      </w:r>
      <w:r>
        <w:rPr>
          <w:rFonts w:hint="eastAsia" w:ascii="宋体" w:hAnsi="宋体" w:eastAsia="宋体" w:cs="宋体"/>
          <w:sz w:val="24"/>
          <w:szCs w:val="20"/>
        </w:rPr>
        <w:t>（供应商名称）任</w:t>
      </w:r>
      <w:r>
        <w:rPr>
          <w:rFonts w:hint="eastAsia" w:ascii="宋体" w:hAnsi="宋体" w:eastAsia="宋体" w:cs="宋体"/>
          <w:sz w:val="24"/>
          <w:szCs w:val="20"/>
          <w:u w:val="single"/>
        </w:rPr>
        <w:t xml:space="preserve">    </w:t>
      </w:r>
      <w:r>
        <w:rPr>
          <w:rFonts w:hint="eastAsia" w:ascii="宋体" w:hAnsi="宋体" w:eastAsia="宋体" w:cs="宋体"/>
          <w:sz w:val="24"/>
          <w:szCs w:val="20"/>
        </w:rPr>
        <w:t>（职务名称）职务，是（供应商名称）</w:t>
      </w:r>
      <w:r>
        <w:rPr>
          <w:rFonts w:hint="eastAsia" w:ascii="宋体" w:hAnsi="宋体" w:eastAsia="宋体" w:cs="宋体"/>
          <w:sz w:val="24"/>
          <w:szCs w:val="20"/>
          <w:u w:val="single"/>
        </w:rPr>
        <w:t xml:space="preserve">              </w:t>
      </w:r>
      <w:r>
        <w:rPr>
          <w:rFonts w:hint="eastAsia" w:ascii="宋体" w:hAnsi="宋体" w:eastAsia="宋体" w:cs="宋体"/>
          <w:sz w:val="24"/>
          <w:szCs w:val="20"/>
        </w:rPr>
        <w:t>的法定代表人。</w:t>
      </w:r>
    </w:p>
    <w:p w14:paraId="623EF09A">
      <w:pPr>
        <w:tabs>
          <w:tab w:val="left" w:pos="6300"/>
        </w:tabs>
        <w:snapToGrid w:val="0"/>
        <w:spacing w:line="500" w:lineRule="exact"/>
        <w:ind w:firstLine="570"/>
        <w:rPr>
          <w:rFonts w:hint="eastAsia" w:ascii="宋体" w:hAnsi="宋体" w:eastAsia="宋体" w:cs="宋体"/>
          <w:sz w:val="24"/>
          <w:szCs w:val="20"/>
        </w:rPr>
      </w:pPr>
    </w:p>
    <w:p w14:paraId="3AEC3D9D">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4"/>
          <w:szCs w:val="20"/>
        </w:rPr>
        <w:t>特此证明。</w:t>
      </w:r>
    </w:p>
    <w:p w14:paraId="78254317">
      <w:pPr>
        <w:tabs>
          <w:tab w:val="left" w:pos="6300"/>
        </w:tabs>
        <w:snapToGrid w:val="0"/>
        <w:spacing w:line="500" w:lineRule="exact"/>
        <w:ind w:firstLine="570"/>
        <w:rPr>
          <w:rFonts w:hint="eastAsia" w:ascii="宋体" w:hAnsi="宋体" w:eastAsia="宋体" w:cs="宋体"/>
          <w:sz w:val="24"/>
          <w:szCs w:val="20"/>
        </w:rPr>
      </w:pPr>
    </w:p>
    <w:p w14:paraId="2FFE8A26">
      <w:pPr>
        <w:tabs>
          <w:tab w:val="left" w:pos="6300"/>
        </w:tabs>
        <w:snapToGrid w:val="0"/>
        <w:spacing w:line="500" w:lineRule="exact"/>
        <w:ind w:firstLine="570"/>
        <w:rPr>
          <w:rFonts w:hint="eastAsia" w:ascii="宋体" w:hAnsi="宋体" w:eastAsia="宋体" w:cs="宋体"/>
          <w:sz w:val="24"/>
          <w:szCs w:val="20"/>
        </w:rPr>
      </w:pPr>
    </w:p>
    <w:p w14:paraId="668B76D3">
      <w:pPr>
        <w:tabs>
          <w:tab w:val="left" w:pos="6300"/>
        </w:tabs>
        <w:snapToGrid w:val="0"/>
        <w:spacing w:line="500" w:lineRule="exact"/>
        <w:ind w:firstLine="570"/>
        <w:rPr>
          <w:rFonts w:hint="eastAsia" w:ascii="宋体" w:hAnsi="宋体" w:eastAsia="宋体" w:cs="宋体"/>
          <w:sz w:val="24"/>
          <w:szCs w:val="20"/>
        </w:rPr>
      </w:pPr>
    </w:p>
    <w:p w14:paraId="2D7B13A6">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4"/>
          <w:szCs w:val="20"/>
        </w:rPr>
        <w:t xml:space="preserve">                                             （供应商公章）</w:t>
      </w:r>
    </w:p>
    <w:p w14:paraId="3C808812">
      <w:pPr>
        <w:tabs>
          <w:tab w:val="left" w:pos="6300"/>
        </w:tabs>
        <w:snapToGrid w:val="0"/>
        <w:spacing w:line="500" w:lineRule="exact"/>
        <w:ind w:firstLine="570"/>
        <w:rPr>
          <w:rFonts w:hint="eastAsia" w:ascii="宋体" w:hAnsi="宋体" w:eastAsia="宋体" w:cs="宋体"/>
          <w:sz w:val="24"/>
          <w:szCs w:val="20"/>
        </w:rPr>
      </w:pPr>
    </w:p>
    <w:p w14:paraId="4C586F6D">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4"/>
          <w:szCs w:val="20"/>
        </w:rPr>
        <w:t xml:space="preserve">                                             年   月   日</w:t>
      </w:r>
    </w:p>
    <w:p w14:paraId="74C9DDC3">
      <w:pPr>
        <w:tabs>
          <w:tab w:val="left" w:pos="6300"/>
        </w:tabs>
        <w:snapToGrid w:val="0"/>
        <w:spacing w:line="500" w:lineRule="exact"/>
        <w:ind w:firstLine="570"/>
        <w:rPr>
          <w:rFonts w:hint="eastAsia" w:ascii="宋体" w:hAnsi="宋体" w:eastAsia="宋体" w:cs="宋体"/>
          <w:sz w:val="24"/>
          <w:szCs w:val="20"/>
        </w:rPr>
      </w:pPr>
    </w:p>
    <w:p w14:paraId="629A04BB">
      <w:pPr>
        <w:tabs>
          <w:tab w:val="left" w:pos="6300"/>
        </w:tabs>
        <w:snapToGrid w:val="0"/>
        <w:spacing w:line="500" w:lineRule="exact"/>
        <w:ind w:firstLine="570"/>
        <w:rPr>
          <w:rFonts w:hint="eastAsia" w:ascii="宋体" w:hAnsi="宋体" w:eastAsia="宋体" w:cs="宋体"/>
          <w:sz w:val="24"/>
          <w:szCs w:val="20"/>
        </w:rPr>
      </w:pPr>
    </w:p>
    <w:p w14:paraId="0393FD9E">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4"/>
          <w:szCs w:val="20"/>
        </w:rPr>
        <w:t>（附：法定代表人身份证正反面复印件）</w:t>
      </w:r>
    </w:p>
    <w:p w14:paraId="5F69D35B">
      <w:pPr>
        <w:tabs>
          <w:tab w:val="left" w:pos="6300"/>
        </w:tabs>
        <w:snapToGrid w:val="0"/>
        <w:spacing w:line="500" w:lineRule="exact"/>
        <w:ind w:firstLine="570"/>
        <w:rPr>
          <w:rFonts w:hint="eastAsia" w:ascii="宋体" w:hAnsi="宋体" w:eastAsia="宋体" w:cs="宋体"/>
          <w:sz w:val="24"/>
          <w:szCs w:val="20"/>
        </w:rPr>
      </w:pPr>
    </w:p>
    <w:p w14:paraId="456A0C54">
      <w:pPr>
        <w:tabs>
          <w:tab w:val="left" w:pos="6300"/>
        </w:tabs>
        <w:snapToGrid w:val="0"/>
        <w:spacing w:line="500" w:lineRule="exact"/>
        <w:ind w:firstLine="570"/>
        <w:rPr>
          <w:rFonts w:hint="eastAsia" w:ascii="宋体" w:hAnsi="宋体" w:eastAsia="宋体" w:cs="宋体"/>
          <w:sz w:val="24"/>
          <w:szCs w:val="20"/>
        </w:rPr>
      </w:pPr>
    </w:p>
    <w:p w14:paraId="0DDD1335">
      <w:pPr>
        <w:tabs>
          <w:tab w:val="left" w:pos="6300"/>
        </w:tabs>
        <w:snapToGrid w:val="0"/>
        <w:spacing w:line="500" w:lineRule="exact"/>
        <w:ind w:firstLine="570"/>
        <w:rPr>
          <w:rFonts w:hint="eastAsia" w:ascii="宋体" w:hAnsi="宋体" w:eastAsia="宋体" w:cs="宋体"/>
          <w:sz w:val="24"/>
          <w:szCs w:val="20"/>
        </w:rPr>
      </w:pPr>
    </w:p>
    <w:p w14:paraId="0846ED35">
      <w:pPr>
        <w:tabs>
          <w:tab w:val="left" w:pos="6300"/>
        </w:tabs>
        <w:snapToGrid w:val="0"/>
        <w:spacing w:line="500" w:lineRule="exact"/>
        <w:ind w:firstLine="570"/>
        <w:rPr>
          <w:rFonts w:hint="eastAsia" w:ascii="宋体" w:hAnsi="宋体" w:eastAsia="宋体" w:cs="宋体"/>
          <w:sz w:val="24"/>
          <w:szCs w:val="20"/>
        </w:rPr>
      </w:pPr>
    </w:p>
    <w:p w14:paraId="3094079E">
      <w:pPr>
        <w:tabs>
          <w:tab w:val="left" w:pos="6300"/>
        </w:tabs>
        <w:snapToGrid w:val="0"/>
        <w:spacing w:line="500" w:lineRule="exact"/>
        <w:ind w:firstLine="570"/>
        <w:rPr>
          <w:rFonts w:hint="eastAsia" w:ascii="宋体" w:hAnsi="宋体" w:eastAsia="宋体" w:cs="宋体"/>
          <w:sz w:val="24"/>
          <w:szCs w:val="20"/>
        </w:rPr>
      </w:pPr>
    </w:p>
    <w:p w14:paraId="4C17C260">
      <w:pPr>
        <w:tabs>
          <w:tab w:val="left" w:pos="6300"/>
        </w:tabs>
        <w:snapToGrid w:val="0"/>
        <w:spacing w:line="500" w:lineRule="exact"/>
        <w:ind w:firstLine="570"/>
        <w:rPr>
          <w:rFonts w:hint="eastAsia" w:ascii="宋体" w:hAnsi="宋体" w:eastAsia="宋体" w:cs="宋体"/>
          <w:sz w:val="24"/>
          <w:szCs w:val="20"/>
        </w:rPr>
      </w:pPr>
    </w:p>
    <w:p w14:paraId="2F4B977A">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8"/>
          <w:szCs w:val="20"/>
        </w:rPr>
        <w:br w:type="column"/>
      </w:r>
      <w:r>
        <w:rPr>
          <w:rFonts w:hint="eastAsia" w:ascii="宋体" w:hAnsi="宋体" w:eastAsia="宋体" w:cs="宋体"/>
          <w:sz w:val="28"/>
          <w:szCs w:val="20"/>
          <w:lang w:eastAsia="zh-CN"/>
        </w:rPr>
        <w:t>（三</w:t>
      </w:r>
      <w:r>
        <w:rPr>
          <w:rFonts w:hint="eastAsia" w:ascii="宋体" w:hAnsi="宋体" w:eastAsia="宋体" w:cs="宋体"/>
          <w:sz w:val="28"/>
          <w:szCs w:val="20"/>
        </w:rPr>
        <w:t>）法定代表人授权委托书（格式</w:t>
      </w:r>
      <w:r>
        <w:rPr>
          <w:rFonts w:hint="eastAsia" w:ascii="宋体" w:hAnsi="宋体" w:eastAsia="宋体" w:cs="宋体"/>
          <w:sz w:val="24"/>
          <w:szCs w:val="20"/>
        </w:rPr>
        <w:t>）</w:t>
      </w:r>
    </w:p>
    <w:p w14:paraId="7EB56431">
      <w:pPr>
        <w:tabs>
          <w:tab w:val="left" w:pos="6300"/>
        </w:tabs>
        <w:snapToGrid w:val="0"/>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 xml:space="preserve">    </w:t>
      </w:r>
    </w:p>
    <w:p w14:paraId="003A426F">
      <w:pPr>
        <w:tabs>
          <w:tab w:val="left" w:pos="6300"/>
        </w:tabs>
        <w:snapToGrid w:val="0"/>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8"/>
        </w:rPr>
        <w:t>项目名称</w:t>
      </w:r>
      <w:r>
        <w:rPr>
          <w:rFonts w:hint="eastAsia" w:ascii="宋体" w:hAnsi="宋体" w:eastAsia="宋体" w:cs="宋体"/>
          <w:sz w:val="24"/>
          <w:szCs w:val="20"/>
        </w:rPr>
        <w:t>：</w:t>
      </w:r>
      <w:r>
        <w:rPr>
          <w:rFonts w:hint="eastAsia" w:ascii="宋体" w:hAnsi="宋体" w:eastAsia="宋体" w:cs="宋体"/>
          <w:sz w:val="24"/>
          <w:szCs w:val="20"/>
          <w:u w:val="single"/>
        </w:rPr>
        <w:t xml:space="preserve">                                                </w:t>
      </w:r>
    </w:p>
    <w:p w14:paraId="39F79AE3">
      <w:pPr>
        <w:tabs>
          <w:tab w:val="left" w:pos="6300"/>
        </w:tabs>
        <w:snapToGrid w:val="0"/>
        <w:spacing w:line="500" w:lineRule="exact"/>
        <w:ind w:firstLine="570"/>
        <w:rPr>
          <w:rFonts w:hint="eastAsia" w:ascii="宋体" w:hAnsi="宋体" w:eastAsia="宋体" w:cs="宋体"/>
          <w:sz w:val="24"/>
          <w:szCs w:val="20"/>
        </w:rPr>
      </w:pPr>
    </w:p>
    <w:p w14:paraId="45CD0167">
      <w:pPr>
        <w:tabs>
          <w:tab w:val="left" w:pos="6300"/>
        </w:tabs>
        <w:snapToGrid w:val="0"/>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致：</w:t>
      </w:r>
      <w:r>
        <w:rPr>
          <w:rFonts w:hint="eastAsia" w:ascii="宋体" w:hAnsi="宋体" w:eastAsia="宋体" w:cs="宋体"/>
          <w:sz w:val="24"/>
          <w:szCs w:val="20"/>
          <w:u w:val="single"/>
        </w:rPr>
        <w:t xml:space="preserve">                     </w:t>
      </w:r>
      <w:r>
        <w:rPr>
          <w:rFonts w:hint="eastAsia" w:ascii="宋体" w:hAnsi="宋体" w:eastAsia="宋体" w:cs="宋体"/>
          <w:sz w:val="24"/>
          <w:szCs w:val="20"/>
        </w:rPr>
        <w:t>（采购</w:t>
      </w:r>
      <w:r>
        <w:rPr>
          <w:rFonts w:hint="eastAsia" w:ascii="宋体" w:hAnsi="宋体" w:eastAsia="宋体" w:cs="宋体"/>
          <w:sz w:val="24"/>
          <w:szCs w:val="20"/>
          <w:lang w:eastAsia="zh-CN"/>
        </w:rPr>
        <w:t>人</w:t>
      </w:r>
      <w:r>
        <w:rPr>
          <w:rFonts w:hint="eastAsia" w:ascii="宋体" w:hAnsi="宋体" w:eastAsia="宋体" w:cs="宋体"/>
          <w:sz w:val="24"/>
          <w:szCs w:val="20"/>
        </w:rPr>
        <w:t>名称）：</w:t>
      </w:r>
    </w:p>
    <w:p w14:paraId="7CE576D6">
      <w:pPr>
        <w:tabs>
          <w:tab w:val="left" w:pos="6300"/>
        </w:tabs>
        <w:snapToGrid w:val="0"/>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0"/>
          <w:u w:val="single"/>
        </w:rPr>
        <w:t xml:space="preserve">            </w:t>
      </w:r>
      <w:r>
        <w:rPr>
          <w:rFonts w:hint="eastAsia" w:ascii="宋体" w:hAnsi="宋体" w:eastAsia="宋体" w:cs="宋体"/>
          <w:sz w:val="24"/>
          <w:szCs w:val="20"/>
        </w:rPr>
        <w:t>（供应商法定代表人名称）是</w:t>
      </w:r>
      <w:r>
        <w:rPr>
          <w:rFonts w:hint="eastAsia" w:ascii="宋体" w:hAnsi="宋体" w:eastAsia="宋体" w:cs="宋体"/>
          <w:sz w:val="24"/>
          <w:szCs w:val="20"/>
          <w:u w:val="single"/>
        </w:rPr>
        <w:t xml:space="preserve">                    </w:t>
      </w:r>
      <w:r>
        <w:rPr>
          <w:rFonts w:hint="eastAsia" w:ascii="宋体" w:hAnsi="宋体" w:eastAsia="宋体" w:cs="宋体"/>
          <w:sz w:val="24"/>
          <w:szCs w:val="20"/>
        </w:rPr>
        <w:t>（供应商名称）的法定代表人，特授权</w:t>
      </w:r>
      <w:r>
        <w:rPr>
          <w:rFonts w:hint="eastAsia" w:ascii="宋体" w:hAnsi="宋体" w:eastAsia="宋体" w:cs="宋体"/>
          <w:sz w:val="24"/>
          <w:szCs w:val="20"/>
          <w:u w:val="single"/>
        </w:rPr>
        <w:t xml:space="preserve">      </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u w:val="single"/>
        </w:rPr>
        <w:t xml:space="preserve">    </w:t>
      </w:r>
      <w:r>
        <w:rPr>
          <w:rFonts w:hint="eastAsia" w:ascii="宋体" w:hAnsi="宋体" w:eastAsia="宋体" w:cs="宋体"/>
          <w:sz w:val="24"/>
          <w:szCs w:val="20"/>
        </w:rPr>
        <w:t>（被授权人姓名及身份证代码）代表我单位全权办理上述项目的</w:t>
      </w:r>
      <w:r>
        <w:rPr>
          <w:rFonts w:hint="eastAsia" w:ascii="宋体" w:hAnsi="宋体" w:eastAsia="宋体" w:cs="宋体"/>
          <w:sz w:val="24"/>
          <w:szCs w:val="20"/>
          <w:lang w:eastAsia="zh-CN"/>
        </w:rPr>
        <w:t>磋商</w:t>
      </w:r>
      <w:r>
        <w:rPr>
          <w:rFonts w:hint="eastAsia" w:ascii="宋体" w:hAnsi="宋体" w:eastAsia="宋体" w:cs="宋体"/>
          <w:sz w:val="24"/>
          <w:szCs w:val="20"/>
        </w:rPr>
        <w:t>、签约等具体工作，并签署全部有关文件、协议及合同。</w:t>
      </w:r>
    </w:p>
    <w:p w14:paraId="604BF672">
      <w:pPr>
        <w:tabs>
          <w:tab w:val="left" w:pos="6300"/>
        </w:tabs>
        <w:snapToGrid w:val="0"/>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我单位对被授权人的签字负全部责任。</w:t>
      </w:r>
    </w:p>
    <w:p w14:paraId="3BB0A9E1">
      <w:pPr>
        <w:tabs>
          <w:tab w:val="left" w:pos="6300"/>
        </w:tabs>
        <w:snapToGrid w:val="0"/>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在撤消授权的书面通知以前，本授权书一直有效。被授权人在授权书有效期内签署的所有文件不因授权的撤消而失效。</w:t>
      </w:r>
    </w:p>
    <w:p w14:paraId="60EDE637">
      <w:pPr>
        <w:tabs>
          <w:tab w:val="left" w:pos="6300"/>
        </w:tabs>
        <w:snapToGrid w:val="0"/>
        <w:spacing w:line="500" w:lineRule="exact"/>
        <w:ind w:firstLine="570"/>
        <w:rPr>
          <w:rFonts w:hint="eastAsia" w:ascii="宋体" w:hAnsi="宋体" w:eastAsia="宋体" w:cs="宋体"/>
          <w:sz w:val="24"/>
          <w:szCs w:val="20"/>
        </w:rPr>
      </w:pPr>
    </w:p>
    <w:p w14:paraId="1AC70B43">
      <w:pPr>
        <w:tabs>
          <w:tab w:val="left" w:pos="6300"/>
        </w:tabs>
        <w:snapToGrid w:val="0"/>
        <w:spacing w:line="500" w:lineRule="exact"/>
        <w:ind w:firstLine="570"/>
        <w:rPr>
          <w:rFonts w:hint="eastAsia" w:ascii="宋体" w:hAnsi="宋体" w:eastAsia="宋体" w:cs="宋体"/>
          <w:sz w:val="24"/>
          <w:szCs w:val="20"/>
        </w:rPr>
      </w:pPr>
    </w:p>
    <w:p w14:paraId="7146B274">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4"/>
          <w:szCs w:val="20"/>
        </w:rPr>
        <w:t>被授权人：                                 供应商法定代表人：</w:t>
      </w:r>
    </w:p>
    <w:p w14:paraId="206F024C">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（签字或盖章）                                （签字或盖章）</w:t>
      </w:r>
    </w:p>
    <w:p w14:paraId="1D576355">
      <w:pPr>
        <w:tabs>
          <w:tab w:val="left" w:pos="6300"/>
        </w:tabs>
        <w:snapToGrid w:val="0"/>
        <w:spacing w:line="500" w:lineRule="exact"/>
        <w:ind w:firstLine="570"/>
        <w:rPr>
          <w:rFonts w:hint="eastAsia" w:ascii="宋体" w:hAnsi="宋体" w:eastAsia="宋体" w:cs="宋体"/>
          <w:sz w:val="24"/>
          <w:szCs w:val="28"/>
        </w:rPr>
      </w:pPr>
    </w:p>
    <w:p w14:paraId="15EE8BE2">
      <w:pPr>
        <w:tabs>
          <w:tab w:val="left" w:pos="6300"/>
        </w:tabs>
        <w:snapToGrid w:val="0"/>
        <w:spacing w:line="500" w:lineRule="exact"/>
        <w:ind w:firstLine="570"/>
        <w:rPr>
          <w:rFonts w:hint="eastAsia" w:ascii="宋体" w:hAnsi="宋体" w:eastAsia="宋体" w:cs="宋体"/>
          <w:sz w:val="24"/>
          <w:szCs w:val="20"/>
        </w:rPr>
      </w:pPr>
    </w:p>
    <w:p w14:paraId="5E228DB2">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4"/>
          <w:szCs w:val="20"/>
        </w:rPr>
        <w:t>（附：被授权人身份证正反面复印件）</w:t>
      </w:r>
    </w:p>
    <w:p w14:paraId="3B312D29">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4"/>
          <w:szCs w:val="20"/>
        </w:rPr>
        <w:t xml:space="preserve">                                          </w:t>
      </w:r>
    </w:p>
    <w:p w14:paraId="731DDD26">
      <w:pPr>
        <w:tabs>
          <w:tab w:val="left" w:pos="6300"/>
        </w:tabs>
        <w:snapToGrid w:val="0"/>
        <w:spacing w:line="500" w:lineRule="exact"/>
        <w:ind w:firstLine="570"/>
        <w:rPr>
          <w:rFonts w:hint="eastAsia" w:ascii="宋体" w:hAnsi="宋体" w:eastAsia="宋体" w:cs="宋体"/>
          <w:sz w:val="24"/>
          <w:szCs w:val="20"/>
        </w:rPr>
      </w:pPr>
    </w:p>
    <w:p w14:paraId="5EC5F28C">
      <w:pPr>
        <w:tabs>
          <w:tab w:val="left" w:pos="6300"/>
        </w:tabs>
        <w:snapToGrid w:val="0"/>
        <w:spacing w:line="500" w:lineRule="exact"/>
        <w:ind w:firstLine="570"/>
        <w:rPr>
          <w:rFonts w:hint="eastAsia" w:ascii="宋体" w:hAnsi="宋体" w:eastAsia="宋体" w:cs="宋体"/>
          <w:sz w:val="24"/>
          <w:szCs w:val="20"/>
        </w:rPr>
      </w:pPr>
    </w:p>
    <w:p w14:paraId="40400FE7">
      <w:pPr>
        <w:tabs>
          <w:tab w:val="left" w:pos="6300"/>
        </w:tabs>
        <w:snapToGrid w:val="0"/>
        <w:spacing w:line="500" w:lineRule="exact"/>
        <w:ind w:right="480" w:firstLine="570"/>
        <w:jc w:val="right"/>
        <w:rPr>
          <w:rFonts w:hint="eastAsia" w:ascii="宋体" w:hAnsi="宋体" w:eastAsia="宋体" w:cs="宋体"/>
          <w:sz w:val="24"/>
          <w:szCs w:val="20"/>
        </w:rPr>
      </w:pPr>
      <w:r>
        <w:rPr>
          <w:rFonts w:hint="eastAsia" w:ascii="宋体" w:hAnsi="宋体" w:eastAsia="宋体" w:cs="宋体"/>
          <w:sz w:val="24"/>
          <w:szCs w:val="20"/>
        </w:rPr>
        <w:t>（供应商公章）</w:t>
      </w:r>
    </w:p>
    <w:p w14:paraId="06B1C9E7">
      <w:pPr>
        <w:tabs>
          <w:tab w:val="left" w:pos="6300"/>
        </w:tabs>
        <w:snapToGrid w:val="0"/>
        <w:spacing w:line="500" w:lineRule="exact"/>
        <w:ind w:right="480" w:firstLine="570"/>
        <w:jc w:val="right"/>
        <w:rPr>
          <w:rFonts w:hint="eastAsia" w:ascii="宋体" w:hAnsi="宋体" w:eastAsia="宋体" w:cs="宋体"/>
          <w:sz w:val="24"/>
          <w:szCs w:val="20"/>
        </w:rPr>
      </w:pPr>
      <w:r>
        <w:rPr>
          <w:rFonts w:hint="eastAsia" w:ascii="宋体" w:hAnsi="宋体" w:eastAsia="宋体" w:cs="宋体"/>
          <w:sz w:val="24"/>
          <w:szCs w:val="20"/>
        </w:rPr>
        <w:t>年   月   日</w:t>
      </w:r>
    </w:p>
    <w:p w14:paraId="4BFEAE35">
      <w:pPr>
        <w:tabs>
          <w:tab w:val="left" w:pos="6300"/>
        </w:tabs>
        <w:snapToGrid w:val="0"/>
        <w:spacing w:line="500" w:lineRule="exact"/>
        <w:ind w:right="480" w:firstLine="570"/>
        <w:jc w:val="center"/>
        <w:rPr>
          <w:rFonts w:hint="eastAsia" w:ascii="宋体" w:hAnsi="宋体" w:eastAsia="宋体" w:cs="宋体"/>
          <w:sz w:val="28"/>
          <w:szCs w:val="20"/>
        </w:rPr>
      </w:pPr>
      <w:r>
        <w:rPr>
          <w:rFonts w:hint="eastAsia" w:ascii="宋体" w:hAnsi="宋体" w:eastAsia="宋体" w:cs="宋体"/>
          <w:sz w:val="28"/>
          <w:szCs w:val="20"/>
        </w:rPr>
        <w:br w:type="column"/>
      </w:r>
      <w:r>
        <w:rPr>
          <w:rFonts w:hint="eastAsia" w:ascii="宋体" w:hAnsi="宋体" w:eastAsia="宋体" w:cs="宋体"/>
          <w:sz w:val="28"/>
          <w:szCs w:val="20"/>
        </w:rPr>
        <w:t>（四）基本资格条件承诺函</w:t>
      </w:r>
    </w:p>
    <w:p w14:paraId="7F640763">
      <w:pPr>
        <w:tabs>
          <w:tab w:val="left" w:pos="6300"/>
        </w:tabs>
        <w:snapToGrid w:val="0"/>
        <w:spacing w:line="500" w:lineRule="exact"/>
        <w:ind w:right="480" w:firstLine="570"/>
        <w:jc w:val="left"/>
        <w:rPr>
          <w:rFonts w:hint="eastAsia" w:ascii="宋体" w:hAnsi="宋体" w:eastAsia="宋体" w:cs="宋体"/>
          <w:sz w:val="24"/>
          <w:szCs w:val="24"/>
        </w:rPr>
      </w:pPr>
    </w:p>
    <w:p w14:paraId="3D6A0F9D">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w:t>
      </w:r>
      <w:r>
        <w:rPr>
          <w:rFonts w:hint="eastAsia" w:ascii="宋体" w:hAnsi="宋体" w:eastAsia="宋体" w:cs="宋体"/>
          <w:sz w:val="24"/>
          <w:szCs w:val="24"/>
          <w:lang w:eastAsia="zh-CN"/>
        </w:rPr>
        <w:t>人</w:t>
      </w:r>
      <w:r>
        <w:rPr>
          <w:rFonts w:hint="eastAsia" w:ascii="宋体" w:hAnsi="宋体" w:eastAsia="宋体" w:cs="宋体"/>
          <w:sz w:val="24"/>
          <w:szCs w:val="24"/>
        </w:rPr>
        <w:t>名称）：</w:t>
      </w:r>
    </w:p>
    <w:p w14:paraId="201C442F">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（投标人名称）郑重承诺：</w:t>
      </w:r>
    </w:p>
    <w:p w14:paraId="7FDABDA2">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07BFF126">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540C0942">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3.我方在采购项目评审（评标）环节结束后，随时接受采购人、采购代理机构的检查验证，配合提供相关证明材料，证明符合《中华人民共和国政府采购法》规定的投标人基本资格条件。</w:t>
      </w:r>
    </w:p>
    <w:p w14:paraId="36EE2F3F">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我方对以上承诺负全部法律责任。</w:t>
      </w:r>
    </w:p>
    <w:p w14:paraId="08CBA756">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特此承诺</w:t>
      </w:r>
    </w:p>
    <w:p w14:paraId="4F27FA4B">
      <w:pPr>
        <w:tabs>
          <w:tab w:val="left" w:pos="6300"/>
        </w:tabs>
        <w:snapToGrid w:val="0"/>
        <w:spacing w:line="500" w:lineRule="exact"/>
        <w:ind w:right="480" w:firstLine="570"/>
        <w:jc w:val="left"/>
        <w:rPr>
          <w:rFonts w:hint="eastAsia" w:ascii="宋体" w:hAnsi="宋体" w:eastAsia="宋体" w:cs="宋体"/>
          <w:sz w:val="24"/>
          <w:szCs w:val="24"/>
        </w:rPr>
      </w:pPr>
    </w:p>
    <w:p w14:paraId="4C2F9793">
      <w:pPr>
        <w:tabs>
          <w:tab w:val="left" w:pos="6300"/>
        </w:tabs>
        <w:snapToGrid w:val="0"/>
        <w:spacing w:line="500" w:lineRule="exact"/>
        <w:ind w:right="480" w:firstLine="5762" w:firstLineChars="2401"/>
        <w:jc w:val="left"/>
        <w:rPr>
          <w:rFonts w:hint="eastAsia" w:ascii="宋体" w:hAnsi="宋体" w:eastAsia="宋体" w:cs="宋体"/>
          <w:sz w:val="24"/>
          <w:szCs w:val="24"/>
        </w:rPr>
      </w:pPr>
      <w:r>
        <w:rPr>
          <w:rFonts w:hint="eastAsia" w:ascii="宋体" w:hAnsi="宋体" w:eastAsia="宋体" w:cs="宋体"/>
          <w:sz w:val="24"/>
          <w:szCs w:val="24"/>
        </w:rPr>
        <w:t>（投标人公章）</w:t>
      </w:r>
    </w:p>
    <w:p w14:paraId="100DBEDC">
      <w:pPr>
        <w:tabs>
          <w:tab w:val="left" w:pos="6300"/>
        </w:tabs>
        <w:snapToGrid w:val="0"/>
        <w:spacing w:line="500" w:lineRule="exact"/>
        <w:ind w:right="480" w:firstLine="570"/>
        <w:jc w:val="center"/>
        <w:rPr>
          <w:rFonts w:hint="eastAsia" w:ascii="宋体" w:hAnsi="宋体" w:eastAsia="宋体" w:cs="宋体"/>
        </w:rPr>
        <w:sectPr>
          <w:footerReference r:id="rId12" w:type="default"/>
          <w:pgSz w:w="11905" w:h="16838"/>
          <w:pgMar w:top="1417" w:right="1417" w:bottom="1417" w:left="1417" w:header="964" w:footer="992" w:gutter="0"/>
          <w:pgNumType w:fmt="decimal"/>
          <w:cols w:space="0" w:num="1"/>
          <w:rtlGutter w:val="0"/>
          <w:docGrid w:linePitch="380" w:charSpace="0"/>
        </w:sect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14:paraId="3B6AA165">
      <w:pPr>
        <w:rPr>
          <w:rFonts w:hint="eastAsia" w:ascii="宋体" w:hAnsi="宋体" w:eastAsia="宋体" w:cs="宋体"/>
          <w:sz w:val="28"/>
          <w:szCs w:val="22"/>
        </w:rPr>
      </w:pPr>
      <w:bookmarkStart w:id="255" w:name="_Toc18326137"/>
    </w:p>
    <w:bookmarkEnd w:id="252"/>
    <w:bookmarkEnd w:id="253"/>
    <w:bookmarkEnd w:id="254"/>
    <w:bookmarkEnd w:id="255"/>
    <w:p w14:paraId="79C20B28">
      <w:pPr>
        <w:tabs>
          <w:tab w:val="left" w:pos="6300"/>
        </w:tabs>
        <w:snapToGrid w:val="0"/>
        <w:spacing w:line="500" w:lineRule="exact"/>
        <w:jc w:val="both"/>
        <w:rPr>
          <w:rFonts w:hint="eastAsia" w:ascii="宋体" w:hAnsi="宋体" w:eastAsia="宋体" w:cs="宋体"/>
          <w:sz w:val="28"/>
          <w:szCs w:val="20"/>
        </w:rPr>
      </w:pPr>
      <w:r>
        <w:rPr>
          <w:rFonts w:hint="eastAsia" w:ascii="宋体" w:hAnsi="宋体" w:eastAsia="宋体" w:cs="宋体"/>
          <w:sz w:val="28"/>
          <w:szCs w:val="20"/>
        </w:rPr>
        <w:t>（</w:t>
      </w:r>
      <w:r>
        <w:rPr>
          <w:rFonts w:hint="eastAsia" w:ascii="宋体" w:hAnsi="宋体" w:eastAsia="宋体" w:cs="宋体"/>
          <w:sz w:val="28"/>
          <w:szCs w:val="20"/>
          <w:lang w:val="en-US" w:eastAsia="zh-CN"/>
        </w:rPr>
        <w:t>五</w:t>
      </w:r>
      <w:r>
        <w:rPr>
          <w:rFonts w:hint="eastAsia" w:ascii="宋体" w:hAnsi="宋体" w:eastAsia="宋体" w:cs="宋体"/>
          <w:sz w:val="28"/>
          <w:szCs w:val="20"/>
        </w:rPr>
        <w:t>）特定资格条件证书或证明文件</w:t>
      </w:r>
    </w:p>
    <w:p w14:paraId="036049DF">
      <w:pPr>
        <w:spacing w:line="360" w:lineRule="auto"/>
        <w:ind w:firstLine="480" w:firstLineChars="200"/>
        <w:jc w:val="center"/>
        <w:rPr>
          <w:rFonts w:hint="eastAsia" w:ascii="宋体" w:hAnsi="宋体" w:eastAsia="宋体" w:cs="宋体"/>
          <w:sz w:val="24"/>
          <w:szCs w:val="24"/>
        </w:rPr>
      </w:pPr>
    </w:p>
    <w:p w14:paraId="760F31CF">
      <w:pPr>
        <w:spacing w:line="360" w:lineRule="auto"/>
        <w:ind w:firstLine="480" w:firstLineChars="200"/>
        <w:jc w:val="center"/>
        <w:rPr>
          <w:rFonts w:hint="eastAsia" w:ascii="宋体" w:hAnsi="宋体" w:eastAsia="宋体" w:cs="宋体"/>
          <w:sz w:val="24"/>
          <w:szCs w:val="24"/>
        </w:rPr>
      </w:pPr>
    </w:p>
    <w:p w14:paraId="53F49E3F">
      <w:pPr>
        <w:spacing w:line="360" w:lineRule="auto"/>
        <w:ind w:firstLine="480" w:firstLineChars="200"/>
        <w:jc w:val="center"/>
        <w:rPr>
          <w:rFonts w:hint="eastAsia" w:ascii="宋体" w:hAnsi="宋体" w:eastAsia="宋体" w:cs="宋体"/>
          <w:sz w:val="24"/>
          <w:szCs w:val="24"/>
        </w:rPr>
      </w:pPr>
    </w:p>
    <w:p w14:paraId="20AA7854">
      <w:pPr>
        <w:spacing w:line="360" w:lineRule="auto"/>
        <w:ind w:firstLine="480" w:firstLineChars="200"/>
        <w:jc w:val="center"/>
        <w:rPr>
          <w:rFonts w:hint="eastAsia" w:ascii="宋体" w:hAnsi="宋体" w:eastAsia="宋体" w:cs="宋体"/>
          <w:sz w:val="24"/>
          <w:szCs w:val="24"/>
        </w:rPr>
      </w:pPr>
    </w:p>
    <w:p w14:paraId="0B3EAEA7">
      <w:pPr>
        <w:spacing w:line="360" w:lineRule="auto"/>
        <w:ind w:firstLine="480" w:firstLineChars="200"/>
        <w:jc w:val="center"/>
        <w:rPr>
          <w:rFonts w:hint="eastAsia" w:ascii="宋体" w:hAnsi="宋体" w:eastAsia="宋体" w:cs="宋体"/>
          <w:sz w:val="24"/>
          <w:szCs w:val="24"/>
        </w:rPr>
      </w:pPr>
    </w:p>
    <w:p w14:paraId="40A7B663">
      <w:pPr>
        <w:spacing w:line="360" w:lineRule="auto"/>
        <w:ind w:firstLine="480" w:firstLineChars="200"/>
        <w:jc w:val="center"/>
        <w:rPr>
          <w:rFonts w:hint="eastAsia" w:ascii="宋体" w:hAnsi="宋体" w:eastAsia="宋体" w:cs="宋体"/>
          <w:sz w:val="24"/>
          <w:szCs w:val="24"/>
        </w:rPr>
      </w:pPr>
    </w:p>
    <w:p w14:paraId="3B0AC1EC">
      <w:pPr>
        <w:spacing w:line="360" w:lineRule="auto"/>
        <w:ind w:firstLine="480" w:firstLineChars="200"/>
        <w:jc w:val="center"/>
        <w:rPr>
          <w:rFonts w:hint="eastAsia" w:ascii="宋体" w:hAnsi="宋体" w:eastAsia="宋体" w:cs="宋体"/>
          <w:sz w:val="24"/>
          <w:szCs w:val="24"/>
        </w:rPr>
      </w:pPr>
    </w:p>
    <w:p w14:paraId="512BEEBE">
      <w:pPr>
        <w:spacing w:line="360" w:lineRule="auto"/>
        <w:ind w:firstLine="480" w:firstLineChars="200"/>
        <w:jc w:val="center"/>
        <w:rPr>
          <w:rFonts w:hint="eastAsia" w:ascii="宋体" w:hAnsi="宋体" w:eastAsia="宋体" w:cs="宋体"/>
          <w:sz w:val="24"/>
          <w:szCs w:val="24"/>
        </w:rPr>
      </w:pPr>
    </w:p>
    <w:p w14:paraId="0BCBBE46">
      <w:pPr>
        <w:spacing w:line="360" w:lineRule="auto"/>
        <w:ind w:firstLine="480" w:firstLineChars="200"/>
        <w:jc w:val="center"/>
        <w:rPr>
          <w:rFonts w:hint="eastAsia" w:ascii="宋体" w:hAnsi="宋体" w:eastAsia="宋体" w:cs="宋体"/>
          <w:sz w:val="24"/>
          <w:szCs w:val="24"/>
        </w:rPr>
      </w:pPr>
    </w:p>
    <w:p w14:paraId="10BDB71F">
      <w:pPr>
        <w:spacing w:before="0" w:after="0" w:line="360" w:lineRule="auto"/>
        <w:rPr>
          <w:rFonts w:hint="eastAsia" w:ascii="宋体" w:hAnsi="宋体" w:eastAsia="宋体" w:cs="宋体"/>
          <w:sz w:val="24"/>
          <w:szCs w:val="24"/>
        </w:rPr>
        <w:sectPr>
          <w:pgSz w:w="11905" w:h="16838"/>
          <w:pgMar w:top="1417" w:right="1417" w:bottom="1417" w:left="1417" w:header="964" w:footer="992" w:gutter="0"/>
          <w:pgNumType w:fmt="decimal"/>
          <w:cols w:space="0" w:num="1"/>
          <w:rtlGutter w:val="0"/>
          <w:docGrid w:linePitch="380" w:charSpace="0"/>
        </w:sectPr>
      </w:pPr>
    </w:p>
    <w:p w14:paraId="28D1FB18">
      <w:pPr>
        <w:tabs>
          <w:tab w:val="left" w:pos="2485"/>
        </w:tabs>
        <w:bidi w:val="0"/>
        <w:jc w:val="left"/>
        <w:rPr>
          <w:rFonts w:hint="eastAsia"/>
          <w:lang w:val="en-US" w:eastAsia="zh-CN"/>
        </w:rPr>
      </w:pPr>
      <w:r>
        <w:rPr>
          <w:rFonts w:hint="eastAsia"/>
          <w:lang w:val="en-US" w:eastAsia="zh-CN"/>
        </w:rPr>
        <w:t>五、其他资料</w:t>
      </w:r>
    </w:p>
    <w:p w14:paraId="2901C6FF">
      <w:pPr>
        <w:tabs>
          <w:tab w:val="left" w:pos="2485"/>
        </w:tabs>
        <w:bidi w:val="0"/>
        <w:jc w:val="left"/>
        <w:rPr>
          <w:rFonts w:hint="eastAsia"/>
          <w:lang w:val="en-US" w:eastAsia="zh-CN"/>
        </w:rPr>
      </w:pPr>
      <w:r>
        <w:rPr>
          <w:rFonts w:hint="eastAsia"/>
          <w:lang w:val="en-US" w:eastAsia="zh-CN"/>
        </w:rPr>
        <w:t>（一）与项目有关的承诺</w:t>
      </w:r>
    </w:p>
    <w:p w14:paraId="762477CD">
      <w:pPr>
        <w:tabs>
          <w:tab w:val="left" w:pos="2485"/>
        </w:tabs>
        <w:bidi w:val="0"/>
        <w:jc w:val="left"/>
        <w:rPr>
          <w:rFonts w:hint="eastAsia"/>
          <w:lang w:val="en-US" w:eastAsia="zh-CN"/>
        </w:rPr>
        <w:sectPr>
          <w:headerReference r:id="rId13" w:type="default"/>
          <w:footerReference r:id="rId14" w:type="default"/>
          <w:pgSz w:w="11905" w:h="16838"/>
          <w:pgMar w:top="1417" w:right="1417" w:bottom="1417" w:left="1417" w:header="964" w:footer="992" w:gutter="0"/>
          <w:pgNumType w:fmt="decimal"/>
          <w:cols w:space="0" w:num="1"/>
          <w:rtlGutter w:val="0"/>
          <w:docGrid w:linePitch="312" w:charSpace="0"/>
        </w:sectPr>
      </w:pPr>
    </w:p>
    <w:p w14:paraId="3CBD90D4">
      <w:pPr>
        <w:tabs>
          <w:tab w:val="left" w:pos="2485"/>
        </w:tabs>
        <w:bidi w:val="0"/>
        <w:jc w:val="left"/>
        <w:rPr>
          <w:rFonts w:hint="eastAsia"/>
          <w:lang w:val="en-US" w:eastAsia="zh-CN"/>
        </w:rPr>
      </w:pPr>
      <w:r>
        <w:rPr>
          <w:rFonts w:hint="eastAsia"/>
          <w:lang w:val="en-US" w:eastAsia="zh-CN"/>
        </w:rPr>
        <w:t>（二）其他与项目有关的资料</w:t>
      </w:r>
    </w:p>
    <w:sectPr>
      <w:pgSz w:w="11905" w:h="16838"/>
      <w:pgMar w:top="1417" w:right="1417" w:bottom="1417" w:left="1417" w:header="964"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099A0">
    <w:pPr>
      <w:pStyle w:val="12"/>
      <w:jc w:val="both"/>
      <w:rPr>
        <w:rFonts w:hint="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4960D">
    <w:pPr>
      <w:pStyle w:val="12"/>
      <w:jc w:val="both"/>
      <w:rPr>
        <w:rFonts w:hint="eastAsia"/>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39CA4">
    <w:pPr>
      <w:pStyle w:val="12"/>
      <w:jc w:val="both"/>
      <w:rPr>
        <w:rFonts w:hint="eastAsia"/>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66673">
    <w:pPr>
      <w:pStyle w:val="12"/>
      <w:jc w:val="both"/>
      <w:rPr>
        <w:rFonts w:hint="eastAsia"/>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16F31">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3816F3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465F9">
    <w:pPr>
      <w:widowControl w:val="0"/>
      <w:snapToGrid w:val="0"/>
      <w:jc w:val="center"/>
      <w:rPr>
        <w:rFonts w:hint="eastAsia" w:ascii="宋体" w:hAnsi="宋体" w:eastAsia="宋体" w:cs="Times New Roman"/>
        <w:kern w:val="2"/>
        <w:sz w:val="21"/>
        <w:szCs w:val="21"/>
        <w:lang w:val="en-US" w:eastAsia="zh-CN" w:bidi="ar-SA"/>
      </w:rPr>
    </w:pP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B9E76F">
                          <w:pPr>
                            <w:widowControl w:val="0"/>
                            <w:snapToGrid w:val="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Fonts w:ascii="Times New Roman" w:hAnsi="Times New Roman" w:eastAsia="宋体" w:cs="Times New Roman"/>
                              <w:kern w:val="2"/>
                              <w:sz w:val="18"/>
                              <w:lang w:val="en-US" w:eastAsia="zh-CN" w:bidi="ar-SA"/>
                            </w:rPr>
                            <w:instrText xml:space="preserve"> PAGE  \* MERGEFORMAT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18"/>
                              <w:lang w:val="en-US" w:eastAsia="zh-CN" w:bidi="ar-SA"/>
                            </w:rPr>
                            <w:t>13</w:t>
                          </w:r>
                          <w:r>
                            <w:rPr>
                              <w:rFonts w:ascii="Times New Roman" w:hAnsi="Times New Roman" w:eastAsia="宋体" w:cs="Times New Roman"/>
                              <w:kern w:val="2"/>
                              <w:sz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6B9E76F">
                    <w:pPr>
                      <w:widowControl w:val="0"/>
                      <w:snapToGrid w:val="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Fonts w:ascii="Times New Roman" w:hAnsi="Times New Roman" w:eastAsia="宋体" w:cs="Times New Roman"/>
                        <w:kern w:val="2"/>
                        <w:sz w:val="18"/>
                        <w:lang w:val="en-US" w:eastAsia="zh-CN" w:bidi="ar-SA"/>
                      </w:rPr>
                      <w:instrText xml:space="preserve"> PAGE  \* MERGEFORMAT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18"/>
                        <w:lang w:val="en-US" w:eastAsia="zh-CN" w:bidi="ar-SA"/>
                      </w:rPr>
                      <w:t>13</w:t>
                    </w:r>
                    <w:r>
                      <w:rPr>
                        <w:rFonts w:ascii="Times New Roman" w:hAnsi="Times New Roman" w:eastAsia="宋体" w:cs="Times New Roman"/>
                        <w:kern w:val="2"/>
                        <w:sz w:val="1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EF942">
    <w:pPr>
      <w:pStyle w:val="12"/>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812E7">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B3812E7">
                    <w:pPr>
                      <w:pStyle w:val="1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406D6">
    <w:pPr>
      <w:widowControl w:val="0"/>
      <w:snapToGrid w:val="0"/>
      <w:jc w:val="both"/>
      <w:rPr>
        <w:rFonts w:ascii="Times New Roman" w:hAnsi="Times New Roman" w:eastAsia="宋体" w:cs="Times New Roman"/>
        <w:kern w:val="2"/>
        <w:sz w:val="24"/>
        <w:lang w:val="en-US" w:eastAsia="zh-CN" w:bidi="ar-SA"/>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972CD">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6C972CD">
                    <w:pPr>
                      <w:pStyle w:val="12"/>
                    </w:pPr>
                    <w:r>
                      <w:fldChar w:fldCharType="begin"/>
                    </w:r>
                    <w:r>
                      <w:instrText xml:space="preserve"> PAGE  \* MERGEFORMAT </w:instrText>
                    </w:r>
                    <w:r>
                      <w:fldChar w:fldCharType="separate"/>
                    </w:r>
                    <w:r>
                      <w:t>37</w:t>
                    </w:r>
                    <w:r>
                      <w:fldChar w:fldCharType="end"/>
                    </w:r>
                  </w:p>
                </w:txbxContent>
              </v:textbox>
            </v:shape>
          </w:pict>
        </mc:Fallback>
      </mc:AlternateContent>
    </w:r>
    <w:r>
      <w:rPr>
        <w:rFonts w:ascii="Times New Roman" w:hAnsi="Times New Roman" w:eastAsia="宋体" w:cs="Times New Roman"/>
        <w:kern w:val="2"/>
        <w:sz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29DD80">
                          <w:pPr>
                            <w:widowControl w:val="0"/>
                            <w:snapToGrid w:val="0"/>
                            <w:jc w:val="left"/>
                            <w:rPr>
                              <w:rFonts w:hint="eastAsia" w:ascii="Times New Roman" w:hAnsi="Times New Roman" w:eastAsia="宋体" w:cs="Times New Roman"/>
                              <w:kern w:val="2"/>
                              <w:sz w:val="18"/>
                              <w:lang w:val="en-US" w:eastAsia="zh-CN" w:bidi="ar-S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6629DD80">
                    <w:pPr>
                      <w:widowControl w:val="0"/>
                      <w:snapToGrid w:val="0"/>
                      <w:jc w:val="left"/>
                      <w:rPr>
                        <w:rFonts w:hint="eastAsia" w:ascii="Times New Roman" w:hAnsi="Times New Roman" w:eastAsia="宋体" w:cs="Times New Roman"/>
                        <w:kern w:val="2"/>
                        <w:sz w:val="18"/>
                        <w:lang w:val="en-US" w:eastAsia="zh-CN" w:bidi="ar-SA"/>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99A1">
    <w:pPr>
      <w:pStyle w:val="1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CF988">
    <w:pPr>
      <w:pStyle w:val="13"/>
      <w:pBdr>
        <w:bottom w:val="none" w:color="auto" w:sz="0" w:space="1"/>
      </w:pBdr>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8594F">
    <w:pPr>
      <w:widowControl w:val="0"/>
      <w:pBdr>
        <w:bottom w:val="none" w:color="auto" w:sz="0" w:space="1"/>
      </w:pBdr>
      <w:snapToGrid w:val="0"/>
      <w:jc w:val="center"/>
      <w:rPr>
        <w:rFonts w:hint="eastAsia" w:ascii="Times New Roman" w:hAnsi="Times New Roman" w:eastAsia="宋体" w:cs="Times New Roman"/>
        <w:kern w:val="2"/>
        <w:sz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E04E7">
    <w:pPr>
      <w:widowControl w:val="0"/>
      <w:pBdr>
        <w:bottom w:val="none" w:color="auto" w:sz="0" w:space="1"/>
      </w:pBdr>
      <w:snapToGrid w:val="0"/>
      <w:jc w:val="center"/>
      <w:rPr>
        <w:rFonts w:hint="eastAsia" w:ascii="Times New Roman" w:hAnsi="Times New Roman" w:eastAsia="宋体" w:cs="Times New Roman"/>
        <w:kern w:val="2"/>
        <w:sz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33DC4">
    <w:pPr>
      <w:pStyle w:val="13"/>
      <w:pBdr>
        <w:bottom w:val="none" w:color="auto" w:sz="0" w:space="1"/>
      </w:pBd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691AF"/>
    <w:multiLevelType w:val="singleLevel"/>
    <w:tmpl w:val="D53691AF"/>
    <w:lvl w:ilvl="0" w:tentative="0">
      <w:start w:val="2"/>
      <w:numFmt w:val="chineseCounting"/>
      <w:suff w:val="space"/>
      <w:lvlText w:val="第%1篇"/>
      <w:lvlJc w:val="left"/>
      <w:rPr>
        <w:rFonts w:hint="eastAsia"/>
      </w:rPr>
    </w:lvl>
  </w:abstractNum>
  <w:abstractNum w:abstractNumId="1">
    <w:nsid w:val="00000008"/>
    <w:multiLevelType w:val="multilevel"/>
    <w:tmpl w:val="00000008"/>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3"/>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0A220D"/>
    <w:multiLevelType w:val="singleLevel"/>
    <w:tmpl w:val="460A220D"/>
    <w:lvl w:ilvl="0" w:tentative="0">
      <w:start w:val="1"/>
      <w:numFmt w:val="chineseCounting"/>
      <w:suff w:val="space"/>
      <w:lvlText w:val="第%1篇"/>
      <w:lvlJc w:val="left"/>
      <w:rPr>
        <w:rFonts w:hint="eastAsia"/>
      </w:rPr>
    </w:lvl>
  </w:abstractNum>
  <w:abstractNum w:abstractNumId="3">
    <w:nsid w:val="5AD922A5"/>
    <w:multiLevelType w:val="singleLevel"/>
    <w:tmpl w:val="5AD922A5"/>
    <w:lvl w:ilvl="0" w:tentative="0">
      <w:start w:val="7"/>
      <w:numFmt w:val="chineseCounting"/>
      <w:suff w:val="nothing"/>
      <w:lvlText w:val="（%1）"/>
      <w:lvlJc w:val="left"/>
      <w:rPr>
        <w:rFonts w:hint="eastAsia"/>
      </w:rPr>
    </w:lvl>
  </w:abstractNum>
  <w:abstractNum w:abstractNumId="4">
    <w:nsid w:val="5B454620"/>
    <w:multiLevelType w:val="singleLevel"/>
    <w:tmpl w:val="5B454620"/>
    <w:lvl w:ilvl="0" w:tentative="0">
      <w:start w:val="5"/>
      <w:numFmt w:val="chineseCounting"/>
      <w:suff w:val="space"/>
      <w:lvlText w:val="第%1篇"/>
      <w:lvlJc w:val="left"/>
      <w:rPr>
        <w:rFonts w:hint="eastAsi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OGI2YmI3NzU5NzhjYTBiNDgxZTVhZTNlZmFkZDQifQ=="/>
    <w:docVar w:name="KSO_WPS_MARK_KEY" w:val="bd11cbab-17f8-4dc6-b79d-193b0d0c118b"/>
  </w:docVars>
  <w:rsids>
    <w:rsidRoot w:val="17560447"/>
    <w:rsid w:val="004C1F87"/>
    <w:rsid w:val="00797B55"/>
    <w:rsid w:val="00976277"/>
    <w:rsid w:val="00F85E83"/>
    <w:rsid w:val="01AA1AC9"/>
    <w:rsid w:val="02337A29"/>
    <w:rsid w:val="0334789D"/>
    <w:rsid w:val="03B67987"/>
    <w:rsid w:val="05917228"/>
    <w:rsid w:val="059D4956"/>
    <w:rsid w:val="059F1133"/>
    <w:rsid w:val="063B031E"/>
    <w:rsid w:val="064346C1"/>
    <w:rsid w:val="066D6F2C"/>
    <w:rsid w:val="07502802"/>
    <w:rsid w:val="080621C9"/>
    <w:rsid w:val="082D4FDC"/>
    <w:rsid w:val="08C22170"/>
    <w:rsid w:val="08DF02AB"/>
    <w:rsid w:val="0A1A0891"/>
    <w:rsid w:val="0A404AFB"/>
    <w:rsid w:val="0AEC4E3C"/>
    <w:rsid w:val="0B307376"/>
    <w:rsid w:val="0B4D05D3"/>
    <w:rsid w:val="0C3E353A"/>
    <w:rsid w:val="0C77207D"/>
    <w:rsid w:val="0C784E75"/>
    <w:rsid w:val="0D08498F"/>
    <w:rsid w:val="0D551044"/>
    <w:rsid w:val="0D6C19DE"/>
    <w:rsid w:val="0D707CF7"/>
    <w:rsid w:val="0E984F6D"/>
    <w:rsid w:val="0EF81B2C"/>
    <w:rsid w:val="0F16596B"/>
    <w:rsid w:val="0F542271"/>
    <w:rsid w:val="0FE10DAC"/>
    <w:rsid w:val="106B665C"/>
    <w:rsid w:val="11001706"/>
    <w:rsid w:val="112A22DF"/>
    <w:rsid w:val="113A49B2"/>
    <w:rsid w:val="11CE088E"/>
    <w:rsid w:val="12C33933"/>
    <w:rsid w:val="12C81DAF"/>
    <w:rsid w:val="1373348F"/>
    <w:rsid w:val="140408F8"/>
    <w:rsid w:val="1437543F"/>
    <w:rsid w:val="14CF1421"/>
    <w:rsid w:val="15004E00"/>
    <w:rsid w:val="1502422B"/>
    <w:rsid w:val="15744470"/>
    <w:rsid w:val="159E5049"/>
    <w:rsid w:val="169E5370"/>
    <w:rsid w:val="17560447"/>
    <w:rsid w:val="176813BA"/>
    <w:rsid w:val="183A43E2"/>
    <w:rsid w:val="18FB3E37"/>
    <w:rsid w:val="19630947"/>
    <w:rsid w:val="19AA6953"/>
    <w:rsid w:val="1A051B3B"/>
    <w:rsid w:val="1AAF4C8E"/>
    <w:rsid w:val="1AB7279A"/>
    <w:rsid w:val="1ACC65FB"/>
    <w:rsid w:val="1B0D0CA7"/>
    <w:rsid w:val="1B102545"/>
    <w:rsid w:val="1B225382"/>
    <w:rsid w:val="1BA17641"/>
    <w:rsid w:val="1C0169E2"/>
    <w:rsid w:val="1C1C2E5A"/>
    <w:rsid w:val="1C874E5A"/>
    <w:rsid w:val="1CBF4223"/>
    <w:rsid w:val="1CD81AD9"/>
    <w:rsid w:val="1D185B91"/>
    <w:rsid w:val="1D8965DF"/>
    <w:rsid w:val="1E6432D4"/>
    <w:rsid w:val="1FAC0ED9"/>
    <w:rsid w:val="1FFC12EA"/>
    <w:rsid w:val="20CB71C5"/>
    <w:rsid w:val="20E93F65"/>
    <w:rsid w:val="218617A6"/>
    <w:rsid w:val="2198622B"/>
    <w:rsid w:val="21FA58BD"/>
    <w:rsid w:val="226513C9"/>
    <w:rsid w:val="22F52960"/>
    <w:rsid w:val="22F7309A"/>
    <w:rsid w:val="2369138D"/>
    <w:rsid w:val="23A32730"/>
    <w:rsid w:val="23D3712A"/>
    <w:rsid w:val="24457704"/>
    <w:rsid w:val="24F27AAF"/>
    <w:rsid w:val="257D0090"/>
    <w:rsid w:val="257D2ECD"/>
    <w:rsid w:val="25A22934"/>
    <w:rsid w:val="25F93217"/>
    <w:rsid w:val="26064D53"/>
    <w:rsid w:val="260E365A"/>
    <w:rsid w:val="263C4B36"/>
    <w:rsid w:val="26796B06"/>
    <w:rsid w:val="27957FF3"/>
    <w:rsid w:val="27FE2FF7"/>
    <w:rsid w:val="282C4737"/>
    <w:rsid w:val="284E169D"/>
    <w:rsid w:val="28A21024"/>
    <w:rsid w:val="28BC1F5F"/>
    <w:rsid w:val="29F7651B"/>
    <w:rsid w:val="2A081A1F"/>
    <w:rsid w:val="2A2453A1"/>
    <w:rsid w:val="2ADD2C5D"/>
    <w:rsid w:val="2B0D703D"/>
    <w:rsid w:val="2B7C4F58"/>
    <w:rsid w:val="2B902D8F"/>
    <w:rsid w:val="2BA411B4"/>
    <w:rsid w:val="2BDA1623"/>
    <w:rsid w:val="2C2706B5"/>
    <w:rsid w:val="2C2D6059"/>
    <w:rsid w:val="2C6C6B1E"/>
    <w:rsid w:val="2C7064FF"/>
    <w:rsid w:val="2CB138AE"/>
    <w:rsid w:val="2D7704BB"/>
    <w:rsid w:val="2D7B5798"/>
    <w:rsid w:val="2E204D3E"/>
    <w:rsid w:val="2E334A71"/>
    <w:rsid w:val="2E853ABD"/>
    <w:rsid w:val="2F8462B2"/>
    <w:rsid w:val="309F771E"/>
    <w:rsid w:val="3111430A"/>
    <w:rsid w:val="312323D4"/>
    <w:rsid w:val="317E0719"/>
    <w:rsid w:val="317E6003"/>
    <w:rsid w:val="31D642BD"/>
    <w:rsid w:val="3268280F"/>
    <w:rsid w:val="32B77D26"/>
    <w:rsid w:val="3300311F"/>
    <w:rsid w:val="33023B13"/>
    <w:rsid w:val="33E5344C"/>
    <w:rsid w:val="340622E0"/>
    <w:rsid w:val="34161B17"/>
    <w:rsid w:val="341C328C"/>
    <w:rsid w:val="34AB4CD9"/>
    <w:rsid w:val="34F12F90"/>
    <w:rsid w:val="35A46254"/>
    <w:rsid w:val="364C3EAD"/>
    <w:rsid w:val="36D87F64"/>
    <w:rsid w:val="378B1654"/>
    <w:rsid w:val="37BF7027"/>
    <w:rsid w:val="37E42938"/>
    <w:rsid w:val="38187E00"/>
    <w:rsid w:val="38776F5F"/>
    <w:rsid w:val="38C175EF"/>
    <w:rsid w:val="38EF77E6"/>
    <w:rsid w:val="39184C9A"/>
    <w:rsid w:val="39241D31"/>
    <w:rsid w:val="392C6831"/>
    <w:rsid w:val="39FF7E03"/>
    <w:rsid w:val="3A4338A4"/>
    <w:rsid w:val="3AAC2E83"/>
    <w:rsid w:val="3BC97177"/>
    <w:rsid w:val="3BD86AFA"/>
    <w:rsid w:val="3C7E313B"/>
    <w:rsid w:val="3E5D0D59"/>
    <w:rsid w:val="3EE579AE"/>
    <w:rsid w:val="3FBF2E9C"/>
    <w:rsid w:val="3FE24490"/>
    <w:rsid w:val="3FEB0836"/>
    <w:rsid w:val="400630B8"/>
    <w:rsid w:val="40745E38"/>
    <w:rsid w:val="410B1C05"/>
    <w:rsid w:val="41151DB4"/>
    <w:rsid w:val="418A42D9"/>
    <w:rsid w:val="419176F9"/>
    <w:rsid w:val="41923405"/>
    <w:rsid w:val="41C84665"/>
    <w:rsid w:val="42011147"/>
    <w:rsid w:val="426E466A"/>
    <w:rsid w:val="42E86F4A"/>
    <w:rsid w:val="430D368B"/>
    <w:rsid w:val="434150E2"/>
    <w:rsid w:val="437C660F"/>
    <w:rsid w:val="441C3CDB"/>
    <w:rsid w:val="446B5C29"/>
    <w:rsid w:val="446B68BB"/>
    <w:rsid w:val="44B532A0"/>
    <w:rsid w:val="453A003B"/>
    <w:rsid w:val="45482758"/>
    <w:rsid w:val="45507720"/>
    <w:rsid w:val="46046E62"/>
    <w:rsid w:val="462324A9"/>
    <w:rsid w:val="46DE5F1F"/>
    <w:rsid w:val="4724245C"/>
    <w:rsid w:val="48583AF4"/>
    <w:rsid w:val="48C000DF"/>
    <w:rsid w:val="48D2744C"/>
    <w:rsid w:val="4A556FE7"/>
    <w:rsid w:val="4B3A2B43"/>
    <w:rsid w:val="4B5C5B9F"/>
    <w:rsid w:val="4BE05813"/>
    <w:rsid w:val="4C1415E6"/>
    <w:rsid w:val="4C1635B0"/>
    <w:rsid w:val="4C416153"/>
    <w:rsid w:val="4C88131F"/>
    <w:rsid w:val="4CC528E0"/>
    <w:rsid w:val="4EAB2534"/>
    <w:rsid w:val="4EFA4B02"/>
    <w:rsid w:val="4F617A66"/>
    <w:rsid w:val="4FFA0AF3"/>
    <w:rsid w:val="5139564B"/>
    <w:rsid w:val="51422751"/>
    <w:rsid w:val="515F3303"/>
    <w:rsid w:val="51D06BDC"/>
    <w:rsid w:val="525A3ACB"/>
    <w:rsid w:val="53360094"/>
    <w:rsid w:val="535928B6"/>
    <w:rsid w:val="53900F24"/>
    <w:rsid w:val="53DA299A"/>
    <w:rsid w:val="54217997"/>
    <w:rsid w:val="54AC5B17"/>
    <w:rsid w:val="54C17E31"/>
    <w:rsid w:val="559D43FA"/>
    <w:rsid w:val="56F86467"/>
    <w:rsid w:val="57276C06"/>
    <w:rsid w:val="5769341F"/>
    <w:rsid w:val="577459A2"/>
    <w:rsid w:val="577B3D89"/>
    <w:rsid w:val="57F728A1"/>
    <w:rsid w:val="58254B7B"/>
    <w:rsid w:val="58BF1DA2"/>
    <w:rsid w:val="58DC348C"/>
    <w:rsid w:val="59A246D5"/>
    <w:rsid w:val="5A8235A1"/>
    <w:rsid w:val="5AAA3098"/>
    <w:rsid w:val="5AD36772"/>
    <w:rsid w:val="5B443DDE"/>
    <w:rsid w:val="5B892FE3"/>
    <w:rsid w:val="5C0F5926"/>
    <w:rsid w:val="5C9857DD"/>
    <w:rsid w:val="5D8A5BAC"/>
    <w:rsid w:val="5DB9771F"/>
    <w:rsid w:val="5DD25AD6"/>
    <w:rsid w:val="5DDF3F77"/>
    <w:rsid w:val="5E4278C2"/>
    <w:rsid w:val="5E4B5990"/>
    <w:rsid w:val="5E585517"/>
    <w:rsid w:val="5E6261E1"/>
    <w:rsid w:val="5F4606B1"/>
    <w:rsid w:val="5F6A0B17"/>
    <w:rsid w:val="60642795"/>
    <w:rsid w:val="60A76885"/>
    <w:rsid w:val="60CD3823"/>
    <w:rsid w:val="614833A2"/>
    <w:rsid w:val="61CD6067"/>
    <w:rsid w:val="62245E9B"/>
    <w:rsid w:val="623936FD"/>
    <w:rsid w:val="623A1223"/>
    <w:rsid w:val="62CE0268"/>
    <w:rsid w:val="62F511E5"/>
    <w:rsid w:val="66714B13"/>
    <w:rsid w:val="66AE146A"/>
    <w:rsid w:val="66C537B1"/>
    <w:rsid w:val="67112548"/>
    <w:rsid w:val="672C1A82"/>
    <w:rsid w:val="67664EB7"/>
    <w:rsid w:val="67BF58B6"/>
    <w:rsid w:val="67E20A65"/>
    <w:rsid w:val="682269E1"/>
    <w:rsid w:val="6864422F"/>
    <w:rsid w:val="687E00BB"/>
    <w:rsid w:val="6987252E"/>
    <w:rsid w:val="69A413FC"/>
    <w:rsid w:val="6A3557D1"/>
    <w:rsid w:val="6A572D49"/>
    <w:rsid w:val="6AC84883"/>
    <w:rsid w:val="6AE439DD"/>
    <w:rsid w:val="6AE54B70"/>
    <w:rsid w:val="6B5C2732"/>
    <w:rsid w:val="6B713B0E"/>
    <w:rsid w:val="6B7D0FB8"/>
    <w:rsid w:val="6BD42ECA"/>
    <w:rsid w:val="6C0E52C5"/>
    <w:rsid w:val="6CBA6EF0"/>
    <w:rsid w:val="6CCD1611"/>
    <w:rsid w:val="6CD53467"/>
    <w:rsid w:val="6CF64A51"/>
    <w:rsid w:val="6CF777FE"/>
    <w:rsid w:val="6D202E57"/>
    <w:rsid w:val="6EAC5256"/>
    <w:rsid w:val="6EBE057E"/>
    <w:rsid w:val="6FA73FF1"/>
    <w:rsid w:val="6FD84D27"/>
    <w:rsid w:val="703E4ED1"/>
    <w:rsid w:val="709B1538"/>
    <w:rsid w:val="70ED18BA"/>
    <w:rsid w:val="71E847F7"/>
    <w:rsid w:val="725B146D"/>
    <w:rsid w:val="72AD3123"/>
    <w:rsid w:val="72BD3C5C"/>
    <w:rsid w:val="732E26DE"/>
    <w:rsid w:val="736A054A"/>
    <w:rsid w:val="74276CD1"/>
    <w:rsid w:val="748342E1"/>
    <w:rsid w:val="75132AD2"/>
    <w:rsid w:val="75155F88"/>
    <w:rsid w:val="75322D0E"/>
    <w:rsid w:val="75371D1E"/>
    <w:rsid w:val="753D0943"/>
    <w:rsid w:val="75632C64"/>
    <w:rsid w:val="75B970F2"/>
    <w:rsid w:val="75D73477"/>
    <w:rsid w:val="75FF0362"/>
    <w:rsid w:val="7630676D"/>
    <w:rsid w:val="76970762"/>
    <w:rsid w:val="789744C7"/>
    <w:rsid w:val="78EA7D4E"/>
    <w:rsid w:val="798B5260"/>
    <w:rsid w:val="7A1268B5"/>
    <w:rsid w:val="7A7272A5"/>
    <w:rsid w:val="7ABE6A3D"/>
    <w:rsid w:val="7B115B40"/>
    <w:rsid w:val="7B9A5509"/>
    <w:rsid w:val="7C0B2ED7"/>
    <w:rsid w:val="7C44283F"/>
    <w:rsid w:val="7C885555"/>
    <w:rsid w:val="7D6F1259"/>
    <w:rsid w:val="7D791145"/>
    <w:rsid w:val="7DA32C45"/>
    <w:rsid w:val="7DAF2C77"/>
    <w:rsid w:val="7DC02A91"/>
    <w:rsid w:val="7E6A1E70"/>
    <w:rsid w:val="7EA131CA"/>
    <w:rsid w:val="7ECD1F5F"/>
    <w:rsid w:val="7FDE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snapToGrid w:val="0"/>
      <w:spacing w:line="360" w:lineRule="atLeast"/>
      <w:jc w:val="center"/>
      <w:outlineLvl w:val="0"/>
    </w:pPr>
    <w:rPr>
      <w:rFonts w:ascii="宋体" w:hAnsi="宋体" w:eastAsia="宋体"/>
      <w:b/>
      <w:sz w:val="36"/>
    </w:rPr>
  </w:style>
  <w:style w:type="paragraph" w:styleId="4">
    <w:name w:val="heading 2"/>
    <w:basedOn w:val="1"/>
    <w:next w:val="1"/>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lang w:val="en-US" w:eastAsia="zh-CN" w:bidi="ar-SA"/>
    </w:rPr>
  </w:style>
  <w:style w:type="paragraph" w:styleId="5">
    <w:name w:val="heading 3"/>
    <w:basedOn w:val="1"/>
    <w:next w:val="1"/>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宋体" w:cs="Times New Roman"/>
      <w:b/>
      <w:kern w:val="2"/>
      <w:sz w:val="32"/>
      <w:lang w:val="en-US" w:eastAsia="zh-CN" w:bidi="ar-SA"/>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标书正文1"/>
    <w:basedOn w:val="1"/>
    <w:qFormat/>
    <w:uiPriority w:val="99"/>
    <w:pPr>
      <w:spacing w:line="520" w:lineRule="exact"/>
      <w:ind w:firstLine="640" w:firstLineChars="200"/>
    </w:pPr>
  </w:style>
  <w:style w:type="paragraph" w:styleId="6">
    <w:name w:val="Body Text"/>
    <w:basedOn w:val="1"/>
    <w:next w:val="1"/>
    <w:qFormat/>
    <w:uiPriority w:val="0"/>
    <w:pPr>
      <w:widowControl w:val="0"/>
      <w:jc w:val="both"/>
    </w:pPr>
    <w:rPr>
      <w:rFonts w:ascii="仿宋_GB2312" w:hAnsi="Times New Roman" w:eastAsia="仿宋_GB2312" w:cs="Times New Roman"/>
      <w:kern w:val="2"/>
      <w:sz w:val="32"/>
      <w:lang w:val="en-US" w:eastAsia="zh-CN" w:bidi="ar-SA"/>
    </w:rPr>
  </w:style>
  <w:style w:type="paragraph" w:styleId="7">
    <w:name w:val="Body Text Indent"/>
    <w:basedOn w:val="1"/>
    <w:qFormat/>
    <w:uiPriority w:val="0"/>
    <w:pPr>
      <w:spacing w:line="700" w:lineRule="exact"/>
      <w:ind w:left="960"/>
    </w:pPr>
    <w:rPr>
      <w:rFonts w:ascii="Times New Roman" w:hAnsi="Times New Roman" w:eastAsia="宋体" w:cs="Times New Roman"/>
      <w:sz w:val="44"/>
    </w:rPr>
  </w:style>
  <w:style w:type="paragraph" w:styleId="8">
    <w:name w:val="toc 3"/>
    <w:next w:val="1"/>
    <w:qFormat/>
    <w:uiPriority w:val="39"/>
    <w:pPr>
      <w:widowControl w:val="0"/>
      <w:ind w:left="840" w:leftChars="400"/>
      <w:jc w:val="both"/>
    </w:pPr>
    <w:rPr>
      <w:rFonts w:ascii="Times New Roman" w:hAnsi="Times New Roman" w:eastAsia="宋体" w:cs="Times New Roman"/>
      <w:kern w:val="2"/>
      <w:sz w:val="28"/>
      <w:lang w:val="en-US" w:eastAsia="zh-CN" w:bidi="ar-SA"/>
    </w:rPr>
  </w:style>
  <w:style w:type="paragraph" w:styleId="9">
    <w:name w:val="Date"/>
    <w:basedOn w:val="1"/>
    <w:next w:val="1"/>
    <w:qFormat/>
    <w:uiPriority w:val="0"/>
  </w:style>
  <w:style w:type="paragraph" w:styleId="10">
    <w:name w:val="Body Text Indent 2"/>
    <w:basedOn w:val="1"/>
    <w:qFormat/>
    <w:uiPriority w:val="0"/>
    <w:pPr>
      <w:snapToGrid w:val="0"/>
      <w:spacing w:line="560" w:lineRule="atLeast"/>
      <w:ind w:firstLine="540"/>
    </w:pPr>
  </w:style>
  <w:style w:type="paragraph" w:styleId="11">
    <w:name w:val="Balloon Text"/>
    <w:basedOn w:val="1"/>
    <w:qFormat/>
    <w:uiPriority w:val="0"/>
    <w:rPr>
      <w:sz w:val="18"/>
    </w:rPr>
  </w:style>
  <w:style w:type="paragraph" w:styleId="12">
    <w:name w:val="footer"/>
    <w:basedOn w:val="1"/>
    <w:qFormat/>
    <w:uiPriority w:val="0"/>
    <w:pPr>
      <w:tabs>
        <w:tab w:val="center" w:pos="4153"/>
        <w:tab w:val="right" w:pos="8306"/>
      </w:tabs>
      <w:snapToGrid w:val="0"/>
      <w:jc w:val="left"/>
    </w:pPr>
    <w:rPr>
      <w:rFonts w:ascii="Times New Roman" w:hAnsi="Times New Roman" w:eastAsia="宋体" w:cs="Times New Roman"/>
      <w:kern w:val="2"/>
      <w:sz w:val="18"/>
      <w:lang w:val="en-US" w:eastAsia="zh-CN"/>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lang w:val="en-US" w:eastAsia="zh-CN"/>
    </w:rPr>
  </w:style>
  <w:style w:type="paragraph" w:styleId="14">
    <w:name w:val="toc 1"/>
    <w:basedOn w:val="1"/>
    <w:next w:val="1"/>
    <w:qFormat/>
    <w:uiPriority w:val="0"/>
    <w:pPr>
      <w:widowControl w:val="0"/>
      <w:spacing w:line="180" w:lineRule="auto"/>
      <w:jc w:val="center"/>
    </w:pPr>
    <w:rPr>
      <w:rFonts w:ascii="Times New Roman" w:hAnsi="Times New Roman" w:eastAsia="宋体" w:cs="Times New Roman"/>
      <w:kern w:val="2"/>
      <w:sz w:val="30"/>
      <w:lang w:val="en-US" w:eastAsia="zh-CN" w:bidi="ar-SA"/>
    </w:rPr>
  </w:style>
  <w:style w:type="paragraph" w:styleId="15">
    <w:name w:val="toc 4"/>
    <w:basedOn w:val="1"/>
    <w:next w:val="1"/>
    <w:qFormat/>
    <w:uiPriority w:val="0"/>
    <w:pPr>
      <w:ind w:left="1260" w:leftChars="600"/>
    </w:pPr>
  </w:style>
  <w:style w:type="paragraph" w:styleId="16">
    <w:name w:val="Normal (Web)"/>
    <w:qFormat/>
    <w:uiPriority w:val="0"/>
    <w:pPr>
      <w:widowControl/>
      <w:spacing w:before="100" w:beforeLines="0" w:beforeAutospacing="1" w:after="100" w:afterLines="0" w:afterAutospacing="1"/>
      <w:jc w:val="left"/>
    </w:pPr>
    <w:rPr>
      <w:rFonts w:ascii="宋体" w:hAnsi="宋体" w:eastAsia="宋体" w:cs="Times New Roman"/>
      <w:kern w:val="0"/>
      <w:sz w:val="24"/>
      <w:lang w:val="en-US" w:eastAsia="zh-CN" w:bidi="ar-SA"/>
    </w:rPr>
  </w:style>
  <w:style w:type="paragraph" w:styleId="17">
    <w:name w:val="Body Text First Indent"/>
    <w:basedOn w:val="6"/>
    <w:qFormat/>
    <w:uiPriority w:val="0"/>
    <w:pPr>
      <w:ind w:firstLine="420" w:firstLineChars="100"/>
    </w:pPr>
  </w:style>
  <w:style w:type="table" w:styleId="1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rPr>
      <w:rFonts w:ascii="Times New Roman" w:hAnsi="Times New Roman" w:eastAsia="宋体" w:cs="Times New Roman"/>
    </w:rPr>
  </w:style>
  <w:style w:type="character" w:styleId="22">
    <w:name w:val="Hyperlink"/>
    <w:basedOn w:val="20"/>
    <w:qFormat/>
    <w:uiPriority w:val="0"/>
    <w:rPr>
      <w:color w:val="0000FF"/>
      <w:u w:val="single"/>
    </w:rPr>
  </w:style>
  <w:style w:type="paragraph" w:customStyle="1" w:styleId="23">
    <w:name w:val="标题 5（有编号）（绿盟科技）"/>
    <w:basedOn w:val="1"/>
    <w:next w:val="24"/>
    <w:qFormat/>
    <w:uiPriority w:val="0"/>
    <w:pPr>
      <w:keepNext/>
      <w:keepLines/>
      <w:numPr>
        <w:ilvl w:val="4"/>
        <w:numId w:val="1"/>
      </w:numPr>
      <w:spacing w:before="280" w:after="156" w:line="377" w:lineRule="auto"/>
      <w:outlineLvl w:val="4"/>
    </w:pPr>
    <w:rPr>
      <w:rFonts w:ascii="Arial" w:hAnsi="Arial" w:eastAsia="黑体"/>
      <w:b/>
      <w:kern w:val="0"/>
      <w:szCs w:val="28"/>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Heading2"/>
    <w:basedOn w:val="1"/>
    <w:next w:val="1"/>
    <w:qFormat/>
    <w:uiPriority w:val="0"/>
    <w:pPr>
      <w:keepNext/>
      <w:keepLines/>
      <w:spacing w:before="260" w:after="260" w:line="413" w:lineRule="auto"/>
      <w:textAlignment w:val="baseline"/>
    </w:pPr>
    <w:rPr>
      <w:rFonts w:ascii="Arial" w:hAnsi="Arial"/>
      <w:b/>
      <w:sz w:val="32"/>
      <w:szCs w:val="24"/>
    </w:rPr>
  </w:style>
  <w:style w:type="paragraph" w:customStyle="1" w:styleId="26">
    <w:name w:val="图例"/>
    <w:next w:val="27"/>
    <w:qFormat/>
    <w:uiPriority w:val="0"/>
    <w:pPr>
      <w:widowControl w:val="0"/>
      <w:spacing w:before="120" w:beforeLines="0" w:beforeAutospacing="0" w:after="120" w:afterLines="0" w:afterAutospacing="0" w:line="360" w:lineRule="auto"/>
      <w:jc w:val="center"/>
    </w:pPr>
    <w:rPr>
      <w:rFonts w:ascii="Times New Roman" w:hAnsi="Times New Roman" w:eastAsia="仿宋_GB2312" w:cs="Times New Roman"/>
      <w:b/>
      <w:kern w:val="2"/>
      <w:sz w:val="24"/>
      <w:lang w:val="en-US" w:eastAsia="zh-CN" w:bidi="ar-SA"/>
    </w:rPr>
  </w:style>
  <w:style w:type="paragraph" w:customStyle="1" w:styleId="27">
    <w:name w:val="图片文字"/>
    <w:qFormat/>
    <w:uiPriority w:val="0"/>
    <w:pPr>
      <w:widowControl w:val="0"/>
      <w:spacing w:line="240" w:lineRule="atLeast"/>
      <w:jc w:val="center"/>
    </w:pPr>
    <w:rPr>
      <w:rFonts w:ascii="Times New Roman" w:hAnsi="Times New Roman" w:eastAsia="宋体" w:cs="Times New Roman"/>
      <w:kern w:val="2"/>
      <w:sz w:val="21"/>
      <w:lang w:val="en-US" w:eastAsia="zh-CN" w:bidi="ar-SA"/>
    </w:rPr>
  </w:style>
  <w:style w:type="character" w:customStyle="1" w:styleId="28">
    <w:name w:val="NormalCharacter"/>
    <w:qFormat/>
    <w:uiPriority w:val="0"/>
    <w:rPr>
      <w:kern w:val="2"/>
      <w:sz w:val="28"/>
      <w:lang w:val="en-US" w:eastAsia="zh-CN" w:bidi="ar-SA"/>
    </w:rPr>
  </w:style>
  <w:style w:type="paragraph" w:customStyle="1" w:styleId="29">
    <w:name w:val="UserStyle_109"/>
    <w:basedOn w:val="1"/>
    <w:next w:val="30"/>
    <w:qFormat/>
    <w:uiPriority w:val="0"/>
    <w:pPr>
      <w:widowControl/>
      <w:textAlignment w:val="baseline"/>
    </w:pPr>
    <w:rPr>
      <w:rFonts w:ascii="宋体" w:hAnsi="Courier New"/>
      <w:sz w:val="21"/>
      <w:szCs w:val="24"/>
      <w:lang w:val="en-US" w:eastAsia="zh-CN" w:bidi="ar-SA"/>
    </w:rPr>
  </w:style>
  <w:style w:type="paragraph" w:customStyle="1" w:styleId="30">
    <w:name w:val="PlainText"/>
    <w:basedOn w:val="1"/>
    <w:qFormat/>
    <w:uiPriority w:val="0"/>
    <w:pPr>
      <w:widowControl/>
      <w:textAlignment w:val="baseline"/>
    </w:pPr>
    <w:rPr>
      <w:rFonts w:ascii="宋体" w:hAnsi="Courier New"/>
      <w:sz w:val="21"/>
      <w:szCs w:val="24"/>
      <w:lang w:val="en-US" w:eastAsia="zh-CN" w:bidi="ar-SA"/>
    </w:rPr>
  </w:style>
  <w:style w:type="paragraph" w:customStyle="1" w:styleId="31">
    <w:name w:val="BodyText"/>
    <w:qFormat/>
    <w:uiPriority w:val="0"/>
    <w:pPr>
      <w:widowControl w:val="0"/>
      <w:spacing w:after="120" w:afterLines="0"/>
      <w:jc w:val="both"/>
    </w:pPr>
    <w:rPr>
      <w:rFonts w:ascii="Times New Roman" w:hAnsi="Times New Roman" w:eastAsia="宋体" w:cs="Times New Roman"/>
      <w:color w:val="000000"/>
      <w:kern w:val="2"/>
      <w:sz w:val="28"/>
      <w:lang w:val="zh-TW" w:eastAsia="zh-TW" w:bidi="zh-TW"/>
    </w:rPr>
  </w:style>
  <w:style w:type="paragraph" w:customStyle="1" w:styleId="32">
    <w:name w:val="正文（缩进）"/>
    <w:basedOn w:val="1"/>
    <w:qFormat/>
    <w:uiPriority w:val="0"/>
    <w:pPr>
      <w:spacing w:before="156" w:after="156" w:line="360" w:lineRule="auto"/>
      <w:ind w:firstLine="200" w:firstLineChars="200"/>
    </w:pPr>
    <w:rPr>
      <w:sz w:val="24"/>
    </w:rPr>
  </w:style>
  <w:style w:type="paragraph" w:customStyle="1" w:styleId="33">
    <w:name w:val="UserStyle_164"/>
    <w:qFormat/>
    <w:uiPriority w:val="0"/>
    <w:pPr>
      <w:keepNext/>
      <w:keepLines/>
      <w:widowControl w:val="0"/>
      <w:suppressLineNumbers w:val="0"/>
      <w:spacing w:before="340" w:beforeAutospacing="0" w:after="330" w:afterAutospacing="0" w:line="576" w:lineRule="auto"/>
      <w:jc w:val="both"/>
      <w:textAlignment w:val="baseline"/>
    </w:pPr>
    <w:rPr>
      <w:rFonts w:hint="default" w:ascii="Times New Roman" w:hAnsi="Times New Roman" w:eastAsia="宋体" w:cs="Times New Roman"/>
      <w:b/>
      <w:bCs/>
      <w:kern w:val="44"/>
      <w:sz w:val="44"/>
      <w:szCs w:val="44"/>
      <w:lang w:val="en-US" w:eastAsia="zh-CN" w:bidi="ar"/>
    </w:rPr>
  </w:style>
  <w:style w:type="character" w:customStyle="1" w:styleId="34">
    <w:name w:val="15"/>
    <w:qFormat/>
    <w:uiPriority w:val="0"/>
    <w:rPr>
      <w:rFonts w:hint="default" w:ascii="Times New Roman" w:hAnsi="Times New Roman" w:cs="Times New Roman"/>
    </w:rPr>
  </w:style>
  <w:style w:type="paragraph" w:customStyle="1" w:styleId="35">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15443</Words>
  <Characters>16423</Characters>
  <Lines>0</Lines>
  <Paragraphs>0</Paragraphs>
  <TotalTime>13</TotalTime>
  <ScaleCrop>false</ScaleCrop>
  <LinksUpToDate>false</LinksUpToDate>
  <CharactersWithSpaces>17716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2024-07-23T07:52:00Z</dcterms:created>
  <dc:creator>Mayn</dc:creator>
  <cp:lastModifiedBy>奶爸熊</cp:lastModifiedBy>
  <cp:lastPrinted>2025-04-25T03:53:00Z</cp:lastPrinted>
  <dcterms:modified xsi:type="dcterms:W3CDTF">2025-05-13T09:20:28Z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3058369D362C4999A4E658AB29D11A31_13</vt:lpwstr>
  </property>
  <property fmtid="{D5CDD505-2E9C-101B-9397-08002B2CF9AE}" pid="4" name="KSOTemplateDocerSaveRecord">
    <vt:lpwstr>eyJoZGlkIjoiODdjN2ZlY2RlNTQ0Y2Q1ZDAwZTUwMDBmMDJlOTZhY2IiLCJ1c2VySWQiOiIxNjAwODk0NCJ9</vt:lpwstr>
  </property>
</Properties>
</file>