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6470A">
      <w:pPr>
        <w:jc w:val="center"/>
        <w:outlineLvl w:val="9"/>
        <w:rPr>
          <w:rFonts w:hint="eastAsia" w:asciiTheme="minorEastAsia" w:hAnsiTheme="minorEastAsia" w:eastAsiaTheme="minorEastAsia" w:cstheme="minorEastAsia"/>
          <w:b/>
          <w:bCs/>
          <w:color w:val="auto"/>
          <w:spacing w:val="80"/>
          <w:sz w:val="112"/>
          <w:szCs w:val="112"/>
        </w:rPr>
      </w:pPr>
      <w:bookmarkStart w:id="0" w:name="_Toc22185"/>
      <w:bookmarkStart w:id="1" w:name="_Toc16020"/>
    </w:p>
    <w:p w14:paraId="496FD393">
      <w:pPr>
        <w:jc w:val="center"/>
        <w:outlineLvl w:val="0"/>
        <w:rPr>
          <w:rFonts w:hint="eastAsia" w:asciiTheme="minorEastAsia" w:hAnsiTheme="minorEastAsia" w:eastAsiaTheme="minorEastAsia" w:cstheme="minorEastAsia"/>
          <w:color w:val="auto"/>
          <w:spacing w:val="80"/>
          <w:sz w:val="112"/>
          <w:szCs w:val="112"/>
        </w:rPr>
      </w:pPr>
      <w:bookmarkStart w:id="2" w:name="_Toc21083"/>
      <w:r>
        <w:rPr>
          <w:rFonts w:hint="eastAsia" w:asciiTheme="minorEastAsia" w:hAnsiTheme="minorEastAsia" w:eastAsiaTheme="minorEastAsia" w:cstheme="minorEastAsia"/>
          <w:b/>
          <w:bCs/>
          <w:color w:val="auto"/>
          <w:spacing w:val="80"/>
          <w:sz w:val="112"/>
          <w:szCs w:val="112"/>
        </w:rPr>
        <w:t>竞争性磋商文件</w:t>
      </w:r>
      <w:bookmarkEnd w:id="0"/>
      <w:bookmarkEnd w:id="1"/>
      <w:bookmarkEnd w:id="2"/>
    </w:p>
    <w:p w14:paraId="3A9E9BDF">
      <w:pPr>
        <w:spacing w:line="700" w:lineRule="exact"/>
        <w:jc w:val="center"/>
        <w:rPr>
          <w:rFonts w:hint="eastAsia" w:asciiTheme="minorEastAsia" w:hAnsiTheme="minorEastAsia" w:eastAsiaTheme="minorEastAsia" w:cstheme="minorEastAsia"/>
          <w:color w:val="auto"/>
          <w:sz w:val="32"/>
        </w:rPr>
      </w:pPr>
    </w:p>
    <w:p w14:paraId="40756200">
      <w:pPr>
        <w:pStyle w:val="14"/>
        <w:rPr>
          <w:rFonts w:hint="eastAsia" w:asciiTheme="minorEastAsia" w:hAnsiTheme="minorEastAsia" w:eastAsiaTheme="minorEastAsia" w:cstheme="minorEastAsia"/>
          <w:color w:val="auto"/>
        </w:rPr>
      </w:pPr>
    </w:p>
    <w:p w14:paraId="0A426A48">
      <w:pPr>
        <w:pStyle w:val="14"/>
        <w:rPr>
          <w:rFonts w:hint="eastAsia" w:asciiTheme="minorEastAsia" w:hAnsiTheme="minorEastAsia" w:eastAsiaTheme="minorEastAsia" w:cstheme="minorEastAsia"/>
          <w:color w:val="auto"/>
          <w:sz w:val="32"/>
        </w:rPr>
      </w:pPr>
    </w:p>
    <w:p w14:paraId="351F0418">
      <w:pPr>
        <w:rPr>
          <w:rFonts w:hint="eastAsia" w:asciiTheme="minorEastAsia" w:hAnsiTheme="minorEastAsia" w:eastAsiaTheme="minorEastAsia" w:cstheme="minorEastAsia"/>
          <w:color w:val="auto"/>
        </w:rPr>
      </w:pPr>
    </w:p>
    <w:p w14:paraId="3E363965">
      <w:pPr>
        <w:spacing w:line="700" w:lineRule="exact"/>
        <w:jc w:val="center"/>
        <w:rPr>
          <w:rFonts w:hint="eastAsia" w:asciiTheme="minorEastAsia" w:hAnsiTheme="minorEastAsia" w:eastAsiaTheme="minorEastAsia" w:cstheme="minorEastAsia"/>
          <w:color w:val="auto"/>
          <w:sz w:val="32"/>
        </w:rPr>
      </w:pPr>
    </w:p>
    <w:p w14:paraId="1DE2A3AE">
      <w:pPr>
        <w:pStyle w:val="14"/>
        <w:rPr>
          <w:rFonts w:hint="eastAsia" w:asciiTheme="minorEastAsia" w:hAnsiTheme="minorEastAsia" w:eastAsiaTheme="minorEastAsia" w:cstheme="minorEastAsia"/>
          <w:color w:val="auto"/>
        </w:rPr>
      </w:pPr>
    </w:p>
    <w:p w14:paraId="643340ED">
      <w:pPr>
        <w:spacing w:line="480" w:lineRule="auto"/>
        <w:ind w:firstLine="643" w:firstLineChars="200"/>
        <w:jc w:val="both"/>
        <w:outlineLvl w:val="0"/>
        <w:rPr>
          <w:rFonts w:hint="default" w:asciiTheme="minorEastAsia" w:hAnsiTheme="minorEastAsia" w:eastAsiaTheme="minorEastAsia" w:cstheme="minorEastAsia"/>
          <w:b/>
          <w:color w:val="auto"/>
          <w:sz w:val="32"/>
          <w:szCs w:val="32"/>
          <w:lang w:val="en-US" w:eastAsia="zh-CN"/>
        </w:rPr>
      </w:pPr>
      <w:bookmarkStart w:id="3" w:name="_Toc27726"/>
      <w:bookmarkStart w:id="4" w:name="_Toc26900"/>
      <w:bookmarkStart w:id="5" w:name="_Toc14589"/>
      <w:r>
        <w:rPr>
          <w:rFonts w:hint="eastAsia" w:asciiTheme="minorEastAsia" w:hAnsiTheme="minorEastAsia" w:eastAsiaTheme="minorEastAsia" w:cstheme="minorEastAsia"/>
          <w:b/>
          <w:bCs/>
          <w:color w:val="auto"/>
          <w:sz w:val="32"/>
          <w:szCs w:val="32"/>
        </w:rPr>
        <w:t>采购文件编</w:t>
      </w:r>
      <w:r>
        <w:rPr>
          <w:rFonts w:hint="eastAsia" w:asciiTheme="minorEastAsia" w:hAnsiTheme="minorEastAsia" w:eastAsiaTheme="minorEastAsia" w:cstheme="minorEastAsia"/>
          <w:b/>
          <w:color w:val="auto"/>
          <w:sz w:val="32"/>
          <w:szCs w:val="32"/>
        </w:rPr>
        <w:t>号：DCDL-</w:t>
      </w:r>
      <w:r>
        <w:rPr>
          <w:rFonts w:hint="eastAsia" w:asciiTheme="minorEastAsia" w:hAnsiTheme="minorEastAsia" w:eastAsiaTheme="minorEastAsia" w:cstheme="minorEastAsia"/>
          <w:b/>
          <w:color w:val="auto"/>
          <w:sz w:val="32"/>
          <w:szCs w:val="32"/>
          <w:highlight w:val="none"/>
        </w:rPr>
        <w:t>202</w:t>
      </w:r>
      <w:r>
        <w:rPr>
          <w:rFonts w:hint="eastAsia" w:asciiTheme="minorEastAsia" w:hAnsiTheme="minorEastAsia" w:eastAsiaTheme="minorEastAsia" w:cstheme="minorEastAsia"/>
          <w:b/>
          <w:color w:val="auto"/>
          <w:sz w:val="32"/>
          <w:szCs w:val="32"/>
          <w:highlight w:val="none"/>
          <w:lang w:val="en-US" w:eastAsia="zh-CN"/>
        </w:rPr>
        <w:t>5</w:t>
      </w:r>
      <w:r>
        <w:rPr>
          <w:rFonts w:hint="eastAsia" w:asciiTheme="minorEastAsia" w:hAnsiTheme="minorEastAsia" w:eastAsiaTheme="minorEastAsia" w:cstheme="minorEastAsia"/>
          <w:b/>
          <w:color w:val="auto"/>
          <w:sz w:val="32"/>
          <w:szCs w:val="32"/>
          <w:highlight w:val="none"/>
        </w:rPr>
        <w:t>-</w:t>
      </w:r>
      <w:bookmarkEnd w:id="3"/>
      <w:bookmarkEnd w:id="4"/>
      <w:bookmarkEnd w:id="5"/>
      <w:bookmarkStart w:id="6" w:name="_Toc10012"/>
      <w:bookmarkStart w:id="7" w:name="_Toc15579"/>
      <w:r>
        <w:rPr>
          <w:rFonts w:hint="eastAsia" w:asciiTheme="minorEastAsia" w:hAnsiTheme="minorEastAsia" w:eastAsiaTheme="minorEastAsia" w:cstheme="minorEastAsia"/>
          <w:b/>
          <w:color w:val="auto"/>
          <w:sz w:val="32"/>
          <w:szCs w:val="32"/>
          <w:highlight w:val="none"/>
          <w:lang w:val="en-US" w:eastAsia="zh-CN"/>
        </w:rPr>
        <w:t>0018</w:t>
      </w:r>
    </w:p>
    <w:bookmarkEnd w:id="6"/>
    <w:bookmarkEnd w:id="7"/>
    <w:p w14:paraId="051ABAD0">
      <w:pPr>
        <w:pStyle w:val="14"/>
        <w:spacing w:line="480" w:lineRule="auto"/>
        <w:ind w:firstLine="643" w:firstLineChars="200"/>
        <w:jc w:val="both"/>
        <w:rPr>
          <w:rFonts w:hint="eastAsia" w:asciiTheme="minorEastAsia" w:hAnsiTheme="minorEastAsia" w:eastAsiaTheme="minorEastAsia" w:cstheme="minorEastAsia"/>
          <w:b/>
          <w:color w:val="auto"/>
          <w:spacing w:val="-23"/>
          <w:w w:val="90"/>
          <w:sz w:val="32"/>
          <w:szCs w:val="32"/>
        </w:rPr>
      </w:pPr>
      <w:bookmarkStart w:id="8" w:name="_Toc10781"/>
      <w:bookmarkStart w:id="9" w:name="_Toc2461"/>
      <w:r>
        <w:rPr>
          <w:rFonts w:hint="eastAsia" w:asciiTheme="minorEastAsia" w:hAnsiTheme="minorEastAsia" w:eastAsiaTheme="minorEastAsia" w:cstheme="minorEastAsia"/>
          <w:b/>
          <w:color w:val="auto"/>
          <w:sz w:val="32"/>
          <w:szCs w:val="32"/>
        </w:rPr>
        <w:t>采购项目名称：</w:t>
      </w:r>
      <w:bookmarkEnd w:id="8"/>
      <w:bookmarkEnd w:id="9"/>
      <w:r>
        <w:rPr>
          <w:rFonts w:hint="eastAsia" w:asciiTheme="minorEastAsia" w:hAnsiTheme="minorEastAsia" w:eastAsiaTheme="minorEastAsia" w:cstheme="minorEastAsia"/>
          <w:b/>
          <w:color w:val="auto"/>
          <w:spacing w:val="-23"/>
          <w:w w:val="90"/>
          <w:sz w:val="32"/>
          <w:szCs w:val="32"/>
          <w:lang w:val="en-US" w:eastAsia="zh-CN"/>
        </w:rPr>
        <w:t>重庆市酉阳职业教育中心学校</w:t>
      </w:r>
      <w:r>
        <w:rPr>
          <w:rFonts w:hint="eastAsia" w:asciiTheme="minorEastAsia" w:hAnsiTheme="minorEastAsia" w:eastAsiaTheme="minorEastAsia" w:cstheme="minorEastAsia"/>
          <w:b/>
          <w:color w:val="auto"/>
          <w:spacing w:val="-23"/>
          <w:w w:val="90"/>
          <w:sz w:val="32"/>
          <w:szCs w:val="32"/>
        </w:rPr>
        <w:t>超市供应商配送服务项目</w:t>
      </w:r>
    </w:p>
    <w:p w14:paraId="7FB2DAF7">
      <w:pPr>
        <w:pStyle w:val="14"/>
        <w:spacing w:line="480" w:lineRule="auto"/>
        <w:jc w:val="both"/>
        <w:rPr>
          <w:rFonts w:hint="eastAsia" w:asciiTheme="minorEastAsia" w:hAnsiTheme="minorEastAsia" w:eastAsiaTheme="minorEastAsia" w:cstheme="minorEastAsia"/>
          <w:color w:val="auto"/>
          <w:sz w:val="32"/>
          <w:szCs w:val="32"/>
        </w:rPr>
      </w:pPr>
    </w:p>
    <w:p w14:paraId="21E84841">
      <w:pPr>
        <w:spacing w:line="480" w:lineRule="auto"/>
        <w:jc w:val="both"/>
        <w:rPr>
          <w:rFonts w:hint="eastAsia" w:asciiTheme="minorEastAsia" w:hAnsiTheme="minorEastAsia" w:eastAsiaTheme="minorEastAsia" w:cstheme="minorEastAsia"/>
          <w:b/>
          <w:color w:val="auto"/>
          <w:sz w:val="32"/>
          <w:szCs w:val="32"/>
        </w:rPr>
      </w:pPr>
    </w:p>
    <w:p w14:paraId="1F3BF17C">
      <w:pPr>
        <w:pStyle w:val="14"/>
        <w:spacing w:line="480" w:lineRule="auto"/>
        <w:jc w:val="both"/>
        <w:rPr>
          <w:rFonts w:hint="eastAsia" w:asciiTheme="minorEastAsia" w:hAnsiTheme="minorEastAsia" w:eastAsiaTheme="minorEastAsia" w:cstheme="minorEastAsia"/>
          <w:b/>
          <w:color w:val="auto"/>
          <w:sz w:val="32"/>
          <w:szCs w:val="32"/>
        </w:rPr>
      </w:pPr>
    </w:p>
    <w:p w14:paraId="55913F9C">
      <w:pPr>
        <w:rPr>
          <w:rFonts w:hint="eastAsia" w:asciiTheme="minorEastAsia" w:hAnsiTheme="minorEastAsia" w:eastAsiaTheme="minorEastAsia" w:cstheme="minorEastAsia"/>
          <w:b/>
          <w:color w:val="auto"/>
          <w:sz w:val="32"/>
          <w:szCs w:val="32"/>
        </w:rPr>
      </w:pPr>
    </w:p>
    <w:p w14:paraId="3C2BA15E">
      <w:pPr>
        <w:pStyle w:val="14"/>
        <w:rPr>
          <w:rFonts w:hint="eastAsia" w:asciiTheme="minorEastAsia" w:hAnsiTheme="minorEastAsia" w:eastAsiaTheme="minorEastAsia" w:cstheme="minorEastAsia"/>
          <w:color w:val="auto"/>
          <w:sz w:val="32"/>
          <w:szCs w:val="32"/>
        </w:rPr>
      </w:pPr>
    </w:p>
    <w:p w14:paraId="3D861A32">
      <w:pPr>
        <w:rPr>
          <w:rFonts w:hint="eastAsia"/>
          <w:color w:val="auto"/>
        </w:rPr>
      </w:pPr>
    </w:p>
    <w:p w14:paraId="11DE78DB">
      <w:pPr>
        <w:spacing w:line="700" w:lineRule="exact"/>
        <w:ind w:firstLine="964" w:firstLineChars="300"/>
        <w:rPr>
          <w:rFonts w:hint="eastAsia" w:asciiTheme="minorEastAsia" w:hAnsiTheme="minorEastAsia" w:eastAsiaTheme="minorEastAsia" w:cstheme="minorEastAsia"/>
          <w:b/>
          <w:bCs/>
          <w:color w:val="auto"/>
          <w:sz w:val="32"/>
          <w:szCs w:val="32"/>
          <w:lang w:val="en-US" w:eastAsia="zh-CN"/>
        </w:rPr>
      </w:pPr>
      <w:bookmarkStart w:id="10" w:name="_Toc30869"/>
      <w:r>
        <w:rPr>
          <w:rFonts w:hint="eastAsia" w:asciiTheme="minorEastAsia" w:hAnsiTheme="minorEastAsia" w:eastAsiaTheme="minorEastAsia" w:cstheme="minorEastAsia"/>
          <w:b/>
          <w:bCs/>
          <w:color w:val="auto"/>
          <w:sz w:val="32"/>
          <w:szCs w:val="32"/>
        </w:rPr>
        <w:t>采</w:t>
      </w:r>
      <w:r>
        <w:rPr>
          <w:rFonts w:hint="eastAsia" w:asciiTheme="minorEastAsia" w:hAnsiTheme="minorEastAsia" w:eastAsiaTheme="minorEastAsia" w:cstheme="minorEastAsia"/>
          <w:b/>
          <w:bCs/>
          <w:color w:val="auto"/>
          <w:sz w:val="32"/>
          <w:szCs w:val="32"/>
          <w:lang w:val="en-US" w:eastAsia="zh-CN"/>
        </w:rPr>
        <w:t xml:space="preserve">   </w:t>
      </w:r>
      <w:r>
        <w:rPr>
          <w:rFonts w:hint="eastAsia" w:asciiTheme="minorEastAsia" w:hAnsiTheme="minorEastAsia" w:eastAsiaTheme="minorEastAsia" w:cstheme="minorEastAsia"/>
          <w:b/>
          <w:bCs/>
          <w:color w:val="auto"/>
          <w:sz w:val="32"/>
          <w:szCs w:val="32"/>
        </w:rPr>
        <w:t>购</w:t>
      </w:r>
      <w:r>
        <w:rPr>
          <w:rFonts w:hint="eastAsia" w:asciiTheme="minorEastAsia" w:hAnsiTheme="minorEastAsia" w:eastAsiaTheme="minorEastAsia" w:cstheme="minorEastAsia"/>
          <w:b/>
          <w:bCs/>
          <w:color w:val="auto"/>
          <w:sz w:val="32"/>
          <w:szCs w:val="32"/>
          <w:lang w:val="en-US" w:eastAsia="zh-CN"/>
        </w:rPr>
        <w:t xml:space="preserve">   </w:t>
      </w:r>
      <w:r>
        <w:rPr>
          <w:rFonts w:hint="eastAsia" w:asciiTheme="minorEastAsia" w:hAnsiTheme="minorEastAsia" w:eastAsiaTheme="minorEastAsia" w:cstheme="minorEastAsia"/>
          <w:b/>
          <w:bCs/>
          <w:color w:val="auto"/>
          <w:sz w:val="32"/>
          <w:szCs w:val="32"/>
        </w:rPr>
        <w:t>人：</w:t>
      </w:r>
      <w:bookmarkEnd w:id="10"/>
      <w:r>
        <w:rPr>
          <w:rFonts w:hint="eastAsia" w:asciiTheme="minorEastAsia" w:hAnsiTheme="minorEastAsia" w:eastAsiaTheme="minorEastAsia" w:cstheme="minorEastAsia"/>
          <w:b/>
          <w:bCs/>
          <w:color w:val="auto"/>
          <w:sz w:val="32"/>
          <w:szCs w:val="32"/>
          <w:lang w:val="en-US" w:eastAsia="zh-CN"/>
        </w:rPr>
        <w:t>重庆市酉阳职业教育中心</w:t>
      </w:r>
    </w:p>
    <w:p w14:paraId="543F9063">
      <w:pPr>
        <w:spacing w:line="700" w:lineRule="exact"/>
        <w:ind w:firstLine="964" w:firstLineChars="30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b/>
          <w:bCs/>
          <w:color w:val="auto"/>
          <w:sz w:val="32"/>
          <w:szCs w:val="32"/>
        </w:rPr>
        <w:t>采购代理机构</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b/>
          <w:bCs/>
          <w:color w:val="auto"/>
          <w:sz w:val="32"/>
          <w:szCs w:val="32"/>
          <w:lang w:eastAsia="zh-CN"/>
        </w:rPr>
        <w:t>重庆鼎诚招标代理有限公司</w:t>
      </w:r>
    </w:p>
    <w:p w14:paraId="20470043">
      <w:pPr>
        <w:spacing w:line="720" w:lineRule="exact"/>
        <w:jc w:val="center"/>
        <w:outlineLvl w:val="9"/>
        <w:rPr>
          <w:rFonts w:hint="eastAsia" w:asciiTheme="minorEastAsia" w:hAnsiTheme="minorEastAsia" w:eastAsiaTheme="minorEastAsia" w:cstheme="minorEastAsia"/>
          <w:color w:val="auto"/>
          <w:sz w:val="32"/>
          <w:szCs w:val="32"/>
        </w:rPr>
      </w:pPr>
    </w:p>
    <w:p w14:paraId="6399671E">
      <w:pPr>
        <w:spacing w:line="720" w:lineRule="exact"/>
        <w:jc w:val="center"/>
        <w:outlineLvl w:val="0"/>
        <w:rPr>
          <w:rFonts w:hint="eastAsia" w:asciiTheme="minorEastAsia" w:hAnsiTheme="minorEastAsia" w:eastAsiaTheme="minorEastAsia" w:cstheme="minorEastAsia"/>
          <w:b/>
          <w:bCs/>
          <w:color w:val="auto"/>
          <w:sz w:val="32"/>
          <w:szCs w:val="32"/>
          <w:highlight w:val="none"/>
        </w:rPr>
      </w:pPr>
      <w:bookmarkStart w:id="11" w:name="_Toc19787"/>
      <w:bookmarkStart w:id="12" w:name="_Toc18601"/>
      <w:bookmarkStart w:id="13" w:name="_Toc20357"/>
      <w:r>
        <w:rPr>
          <w:rFonts w:hint="eastAsia" w:asciiTheme="minorEastAsia" w:hAnsiTheme="minorEastAsia" w:eastAsiaTheme="minorEastAsia" w:cstheme="minorEastAsia"/>
          <w:b/>
          <w:bCs/>
          <w:color w:val="auto"/>
          <w:sz w:val="32"/>
          <w:szCs w:val="32"/>
          <w:highlight w:val="none"/>
        </w:rPr>
        <w:t>二〇二</w:t>
      </w:r>
      <w:r>
        <w:rPr>
          <w:rFonts w:hint="eastAsia" w:asciiTheme="minorEastAsia" w:hAnsiTheme="minorEastAsia" w:eastAsiaTheme="minorEastAsia" w:cstheme="minorEastAsia"/>
          <w:b/>
          <w:bCs/>
          <w:color w:val="auto"/>
          <w:sz w:val="32"/>
          <w:szCs w:val="32"/>
          <w:highlight w:val="none"/>
          <w:lang w:val="en-US" w:eastAsia="zh-CN"/>
        </w:rPr>
        <w:t>五</w:t>
      </w:r>
      <w:r>
        <w:rPr>
          <w:rFonts w:hint="eastAsia" w:asciiTheme="minorEastAsia" w:hAnsiTheme="minorEastAsia" w:eastAsiaTheme="minorEastAsia" w:cstheme="minorEastAsia"/>
          <w:b/>
          <w:bCs/>
          <w:color w:val="auto"/>
          <w:sz w:val="32"/>
          <w:szCs w:val="32"/>
          <w:highlight w:val="none"/>
        </w:rPr>
        <w:t>年</w:t>
      </w:r>
      <w:r>
        <w:rPr>
          <w:rFonts w:hint="eastAsia" w:asciiTheme="minorEastAsia" w:hAnsiTheme="minorEastAsia" w:eastAsiaTheme="minorEastAsia" w:cstheme="minorEastAsia"/>
          <w:b/>
          <w:bCs/>
          <w:color w:val="auto"/>
          <w:sz w:val="32"/>
          <w:szCs w:val="32"/>
          <w:highlight w:val="none"/>
          <w:lang w:val="en-US" w:eastAsia="zh-CN"/>
        </w:rPr>
        <w:t>四</w:t>
      </w:r>
      <w:r>
        <w:rPr>
          <w:rFonts w:hint="eastAsia" w:asciiTheme="minorEastAsia" w:hAnsiTheme="minorEastAsia" w:eastAsiaTheme="minorEastAsia" w:cstheme="minorEastAsia"/>
          <w:b/>
          <w:bCs/>
          <w:color w:val="auto"/>
          <w:sz w:val="32"/>
          <w:szCs w:val="32"/>
          <w:highlight w:val="none"/>
        </w:rPr>
        <w:t>月</w:t>
      </w:r>
      <w:bookmarkEnd w:id="11"/>
      <w:bookmarkEnd w:id="12"/>
      <w:bookmarkEnd w:id="13"/>
    </w:p>
    <w:p w14:paraId="1E494F70">
      <w:pPr>
        <w:pStyle w:val="15"/>
        <w:tabs>
          <w:tab w:val="right" w:leader="dot" w:pos="9402"/>
        </w:tabs>
        <w:spacing w:line="240" w:lineRule="auto"/>
        <w:ind w:left="560"/>
        <w:rPr>
          <w:rFonts w:hint="eastAsia" w:asciiTheme="minorEastAsia" w:hAnsiTheme="minorEastAsia" w:eastAsiaTheme="minorEastAsia" w:cstheme="minorEastAsia"/>
          <w:color w:val="auto"/>
          <w:sz w:val="24"/>
          <w:szCs w:val="24"/>
        </w:rPr>
      </w:pPr>
    </w:p>
    <w:p w14:paraId="329BF674">
      <w:pPr>
        <w:rPr>
          <w:rFonts w:hint="eastAsia" w:asciiTheme="minorEastAsia" w:hAnsiTheme="minorEastAsia" w:eastAsiaTheme="minorEastAsia" w:cstheme="minorEastAsia"/>
          <w:color w:val="auto"/>
          <w:sz w:val="24"/>
          <w:szCs w:val="24"/>
        </w:rPr>
        <w:sectPr>
          <w:headerReference r:id="rId3" w:type="default"/>
          <w:footerReference r:id="rId4" w:type="default"/>
          <w:pgSz w:w="11907" w:h="16840"/>
          <w:pgMar w:top="1134" w:right="1191" w:bottom="1134" w:left="1304" w:header="851" w:footer="992" w:gutter="0"/>
          <w:pgNumType w:fmt="decimal" w:start="1"/>
          <w:cols w:space="720" w:num="1"/>
          <w:docGrid w:linePitch="380" w:charSpace="-5735"/>
        </w:sectPr>
      </w:pPr>
    </w:p>
    <w:p w14:paraId="4E9E0348">
      <w:pPr>
        <w:rPr>
          <w:rFonts w:hint="eastAsia" w:asciiTheme="minorEastAsia" w:hAnsiTheme="minorEastAsia" w:eastAsiaTheme="minorEastAsia" w:cstheme="minorEastAsia"/>
          <w:color w:val="auto"/>
          <w:sz w:val="24"/>
          <w:szCs w:val="24"/>
        </w:rPr>
        <w:sectPr>
          <w:footerReference r:id="rId5" w:type="default"/>
          <w:pgSz w:w="11907" w:h="16840"/>
          <w:pgMar w:top="1134" w:right="1191" w:bottom="1134" w:left="1304" w:header="851" w:footer="992" w:gutter="0"/>
          <w:pgNumType w:fmt="decimal" w:start="1"/>
          <w:cols w:space="720" w:num="1"/>
          <w:docGrid w:linePitch="380" w:charSpace="-5735"/>
        </w:sectPr>
      </w:pPr>
    </w:p>
    <w:sdt>
      <w:sdtPr>
        <w:rPr>
          <w:rFonts w:ascii="宋体" w:hAnsi="宋体" w:eastAsia="宋体" w:cs="Times New Roman"/>
          <w:color w:val="auto"/>
          <w:kern w:val="2"/>
          <w:sz w:val="21"/>
          <w:lang w:val="en-US" w:eastAsia="zh-CN" w:bidi="ar-SA"/>
        </w:rPr>
        <w:id w:val="147483389"/>
        <w15:color w:val="DBDBDB"/>
        <w:docPartObj>
          <w:docPartGallery w:val="Table of Contents"/>
          <w:docPartUnique/>
        </w:docPartObj>
      </w:sdtPr>
      <w:sdtEndPr>
        <w:rPr>
          <w:rFonts w:hint="eastAsia" w:asciiTheme="minorEastAsia" w:hAnsiTheme="minorEastAsia" w:eastAsiaTheme="minorEastAsia" w:cstheme="minorEastAsia"/>
          <w:color w:val="auto"/>
          <w:kern w:val="2"/>
          <w:sz w:val="32"/>
          <w:szCs w:val="32"/>
          <w:lang w:val="en-US" w:eastAsia="zh-CN" w:bidi="ar-SA"/>
        </w:rPr>
      </w:sdtEndPr>
      <w:sdtContent>
        <w:p w14:paraId="6C79A7D5">
          <w:pPr>
            <w:spacing w:before="0" w:beforeLines="0" w:after="0" w:afterLines="0" w:line="240" w:lineRule="auto"/>
            <w:ind w:left="0" w:leftChars="0" w:right="0" w:rightChars="0" w:firstLine="0" w:firstLineChars="0"/>
            <w:jc w:val="center"/>
            <w:rPr>
              <w:color w:val="auto"/>
              <w:sz w:val="52"/>
              <w:szCs w:val="52"/>
            </w:rPr>
          </w:pPr>
          <w:bookmarkStart w:id="14" w:name="_Toc25689"/>
          <w:bookmarkStart w:id="15" w:name="_Toc20328"/>
          <w:bookmarkStart w:id="16" w:name="_Toc12789052"/>
          <w:bookmarkStart w:id="17" w:name="_Toc13339"/>
          <w:bookmarkStart w:id="18" w:name="_Toc11641050"/>
          <w:r>
            <w:rPr>
              <w:rFonts w:ascii="宋体" w:hAnsi="宋体" w:eastAsia="宋体"/>
              <w:color w:val="auto"/>
              <w:sz w:val="52"/>
              <w:szCs w:val="52"/>
            </w:rPr>
            <w:t>目录</w:t>
          </w:r>
        </w:p>
        <w:p w14:paraId="08391D93">
          <w:pPr>
            <w:pStyle w:val="22"/>
            <w:tabs>
              <w:tab w:val="right" w:leader="dot" w:pos="9412"/>
            </w:tabs>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color w:val="auto"/>
              <w:sz w:val="32"/>
              <w:szCs w:val="32"/>
            </w:rPr>
            <w:instrText xml:space="preserve">TOC \o "1-1" \h \u </w:instrText>
          </w:r>
          <w:r>
            <w:rPr>
              <w:rFonts w:hint="eastAsia" w:asciiTheme="minorEastAsia" w:hAnsiTheme="minorEastAsia" w:eastAsiaTheme="minorEastAsia" w:cstheme="minorEastAsia"/>
              <w:color w:val="auto"/>
              <w:sz w:val="32"/>
              <w:szCs w:val="32"/>
            </w:rPr>
            <w:fldChar w:fldCharType="separate"/>
          </w:r>
        </w:p>
        <w:p w14:paraId="711301D1">
          <w:pPr>
            <w:pStyle w:val="22"/>
            <w:tabs>
              <w:tab w:val="right" w:leader="dot" w:pos="9412"/>
            </w:tabs>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color w:val="auto"/>
              <w:sz w:val="32"/>
              <w:szCs w:val="32"/>
            </w:rPr>
            <w:instrText xml:space="preserve"> HYPERLINK \l _Toc2741 </w:instrText>
          </w:r>
          <w:r>
            <w:rPr>
              <w:rFonts w:hint="eastAsia" w:asciiTheme="minorEastAsia" w:hAnsiTheme="minorEastAsia" w:eastAsiaTheme="minorEastAsia" w:cstheme="minorEastAsia"/>
              <w:color w:val="auto"/>
              <w:sz w:val="32"/>
              <w:szCs w:val="32"/>
            </w:rPr>
            <w:fldChar w:fldCharType="separate"/>
          </w:r>
          <w:r>
            <w:rPr>
              <w:rFonts w:hint="eastAsia" w:asciiTheme="minorEastAsia" w:hAnsiTheme="minorEastAsia" w:eastAsiaTheme="minorEastAsia" w:cstheme="minorEastAsia"/>
              <w:bCs/>
              <w:color w:val="auto"/>
              <w:sz w:val="32"/>
              <w:szCs w:val="32"/>
            </w:rPr>
            <w:t>第一篇  竞争性磋商邀请书</w:t>
          </w:r>
          <w:r>
            <w:rPr>
              <w:rFonts w:hint="eastAsia" w:asciiTheme="minorEastAsia" w:hAnsiTheme="minorEastAsia" w:eastAsiaTheme="minorEastAsia" w:cstheme="minorEastAsia"/>
              <w:color w:val="auto"/>
              <w:sz w:val="32"/>
              <w:szCs w:val="32"/>
            </w:rPr>
            <w:tab/>
          </w: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color w:val="auto"/>
              <w:sz w:val="32"/>
              <w:szCs w:val="32"/>
            </w:rPr>
            <w:instrText xml:space="preserve"> PAGEREF _Toc2741 \h </w:instrText>
          </w:r>
          <w:r>
            <w:rPr>
              <w:rFonts w:hint="eastAsia" w:asciiTheme="minorEastAsia" w:hAnsiTheme="minorEastAsia" w:eastAsiaTheme="minorEastAsia" w:cstheme="minorEastAsia"/>
              <w:color w:val="auto"/>
              <w:sz w:val="32"/>
              <w:szCs w:val="32"/>
            </w:rPr>
            <w:fldChar w:fldCharType="separate"/>
          </w:r>
          <w:r>
            <w:rPr>
              <w:rFonts w:hint="eastAsia" w:asciiTheme="minorEastAsia" w:hAnsiTheme="minorEastAsia" w:eastAsiaTheme="minorEastAsia" w:cstheme="minorEastAsia"/>
              <w:color w:val="auto"/>
              <w:sz w:val="32"/>
              <w:szCs w:val="32"/>
            </w:rPr>
            <w:t>2</w:t>
          </w:r>
          <w:r>
            <w:rPr>
              <w:rFonts w:hint="eastAsia" w:asciiTheme="minorEastAsia" w:hAnsiTheme="minorEastAsia" w:eastAsiaTheme="minorEastAsia" w:cstheme="minorEastAsia"/>
              <w:color w:val="auto"/>
              <w:sz w:val="32"/>
              <w:szCs w:val="32"/>
            </w:rPr>
            <w:fldChar w:fldCharType="end"/>
          </w:r>
          <w:r>
            <w:rPr>
              <w:rFonts w:hint="eastAsia" w:asciiTheme="minorEastAsia" w:hAnsiTheme="minorEastAsia" w:eastAsiaTheme="minorEastAsia" w:cstheme="minorEastAsia"/>
              <w:color w:val="auto"/>
              <w:sz w:val="32"/>
              <w:szCs w:val="32"/>
            </w:rPr>
            <w:fldChar w:fldCharType="end"/>
          </w:r>
        </w:p>
        <w:p w14:paraId="332546B2">
          <w:pPr>
            <w:pStyle w:val="22"/>
            <w:tabs>
              <w:tab w:val="right" w:leader="dot" w:pos="9412"/>
            </w:tabs>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color w:val="auto"/>
              <w:sz w:val="32"/>
              <w:szCs w:val="32"/>
            </w:rPr>
            <w:instrText xml:space="preserve"> HYPERLINK \l _Toc15135 </w:instrText>
          </w:r>
          <w:r>
            <w:rPr>
              <w:rFonts w:hint="eastAsia" w:asciiTheme="minorEastAsia" w:hAnsiTheme="minorEastAsia" w:eastAsiaTheme="minorEastAsia" w:cstheme="minorEastAsia"/>
              <w:color w:val="auto"/>
              <w:sz w:val="32"/>
              <w:szCs w:val="32"/>
            </w:rPr>
            <w:fldChar w:fldCharType="separate"/>
          </w:r>
          <w:r>
            <w:rPr>
              <w:rFonts w:hint="eastAsia" w:asciiTheme="minorEastAsia" w:hAnsiTheme="minorEastAsia" w:eastAsiaTheme="minorEastAsia" w:cstheme="minorEastAsia"/>
              <w:bCs/>
              <w:color w:val="auto"/>
              <w:sz w:val="32"/>
              <w:szCs w:val="32"/>
            </w:rPr>
            <w:t xml:space="preserve">第二篇 </w:t>
          </w:r>
          <w:r>
            <w:rPr>
              <w:rFonts w:hint="eastAsia" w:asciiTheme="minorEastAsia" w:hAnsiTheme="minorEastAsia" w:eastAsiaTheme="minorEastAsia" w:cstheme="minorEastAsia"/>
              <w:bCs/>
              <w:color w:val="auto"/>
              <w:sz w:val="32"/>
              <w:szCs w:val="32"/>
              <w:lang w:eastAsia="zh-CN"/>
            </w:rPr>
            <w:t>项目</w:t>
          </w:r>
          <w:r>
            <w:rPr>
              <w:rFonts w:hint="eastAsia" w:asciiTheme="minorEastAsia" w:hAnsiTheme="minorEastAsia" w:eastAsiaTheme="minorEastAsia" w:cstheme="minorEastAsia"/>
              <w:bCs/>
              <w:color w:val="auto"/>
              <w:sz w:val="32"/>
              <w:szCs w:val="32"/>
              <w:lang w:val="en-US" w:eastAsia="zh-CN"/>
            </w:rPr>
            <w:t>服务</w:t>
          </w:r>
          <w:r>
            <w:rPr>
              <w:rFonts w:hint="eastAsia" w:asciiTheme="minorEastAsia" w:hAnsiTheme="minorEastAsia" w:eastAsiaTheme="minorEastAsia" w:cstheme="minorEastAsia"/>
              <w:bCs/>
              <w:color w:val="auto"/>
              <w:sz w:val="32"/>
              <w:szCs w:val="32"/>
            </w:rPr>
            <w:t>需求</w:t>
          </w:r>
          <w:r>
            <w:rPr>
              <w:rFonts w:hint="eastAsia" w:asciiTheme="minorEastAsia" w:hAnsiTheme="minorEastAsia" w:eastAsiaTheme="minorEastAsia" w:cstheme="minorEastAsia"/>
              <w:color w:val="auto"/>
              <w:sz w:val="32"/>
              <w:szCs w:val="32"/>
            </w:rPr>
            <w:tab/>
          </w: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color w:val="auto"/>
              <w:sz w:val="32"/>
              <w:szCs w:val="32"/>
            </w:rPr>
            <w:instrText xml:space="preserve"> PAGEREF _Toc15135 \h </w:instrText>
          </w:r>
          <w:r>
            <w:rPr>
              <w:rFonts w:hint="eastAsia" w:asciiTheme="minorEastAsia" w:hAnsiTheme="minorEastAsia" w:eastAsiaTheme="minorEastAsia" w:cstheme="minorEastAsia"/>
              <w:color w:val="auto"/>
              <w:sz w:val="32"/>
              <w:szCs w:val="32"/>
            </w:rPr>
            <w:fldChar w:fldCharType="separate"/>
          </w:r>
          <w:r>
            <w:rPr>
              <w:rFonts w:hint="eastAsia" w:asciiTheme="minorEastAsia" w:hAnsiTheme="minorEastAsia" w:eastAsiaTheme="minorEastAsia" w:cstheme="minorEastAsia"/>
              <w:color w:val="auto"/>
              <w:sz w:val="32"/>
              <w:szCs w:val="32"/>
            </w:rPr>
            <w:t>5</w:t>
          </w:r>
          <w:r>
            <w:rPr>
              <w:rFonts w:hint="eastAsia" w:asciiTheme="minorEastAsia" w:hAnsiTheme="minorEastAsia" w:eastAsiaTheme="minorEastAsia" w:cstheme="minorEastAsia"/>
              <w:color w:val="auto"/>
              <w:sz w:val="32"/>
              <w:szCs w:val="32"/>
            </w:rPr>
            <w:fldChar w:fldCharType="end"/>
          </w:r>
          <w:r>
            <w:rPr>
              <w:rFonts w:hint="eastAsia" w:asciiTheme="minorEastAsia" w:hAnsiTheme="minorEastAsia" w:eastAsiaTheme="minorEastAsia" w:cstheme="minorEastAsia"/>
              <w:color w:val="auto"/>
              <w:sz w:val="32"/>
              <w:szCs w:val="32"/>
            </w:rPr>
            <w:fldChar w:fldCharType="end"/>
          </w:r>
        </w:p>
        <w:p w14:paraId="11740870">
          <w:pPr>
            <w:pStyle w:val="22"/>
            <w:tabs>
              <w:tab w:val="right" w:leader="dot" w:pos="9412"/>
            </w:tabs>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color w:val="auto"/>
              <w:sz w:val="32"/>
              <w:szCs w:val="32"/>
            </w:rPr>
            <w:instrText xml:space="preserve"> HYPERLINK \l _Toc20369 </w:instrText>
          </w:r>
          <w:r>
            <w:rPr>
              <w:rFonts w:hint="eastAsia" w:asciiTheme="minorEastAsia" w:hAnsiTheme="minorEastAsia" w:eastAsiaTheme="minorEastAsia" w:cstheme="minorEastAsia"/>
              <w:color w:val="auto"/>
              <w:sz w:val="32"/>
              <w:szCs w:val="32"/>
            </w:rPr>
            <w:fldChar w:fldCharType="separate"/>
          </w:r>
          <w:r>
            <w:rPr>
              <w:rFonts w:hint="eastAsia" w:asciiTheme="minorEastAsia" w:hAnsiTheme="minorEastAsia" w:eastAsiaTheme="minorEastAsia" w:cstheme="minorEastAsia"/>
              <w:bCs/>
              <w:color w:val="auto"/>
              <w:sz w:val="32"/>
              <w:szCs w:val="32"/>
              <w:highlight w:val="none"/>
            </w:rPr>
            <w:t>第三篇  项目商务需求</w:t>
          </w:r>
          <w:r>
            <w:rPr>
              <w:rFonts w:hint="eastAsia" w:asciiTheme="minorEastAsia" w:hAnsiTheme="minorEastAsia" w:eastAsiaTheme="minorEastAsia" w:cstheme="minorEastAsia"/>
              <w:color w:val="auto"/>
              <w:sz w:val="32"/>
              <w:szCs w:val="32"/>
            </w:rPr>
            <w:tab/>
          </w: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color w:val="auto"/>
              <w:sz w:val="32"/>
              <w:szCs w:val="32"/>
            </w:rPr>
            <w:instrText xml:space="preserve"> PAGEREF _Toc20369 \h </w:instrText>
          </w:r>
          <w:r>
            <w:rPr>
              <w:rFonts w:hint="eastAsia" w:asciiTheme="minorEastAsia" w:hAnsiTheme="minorEastAsia" w:eastAsiaTheme="minorEastAsia" w:cstheme="minorEastAsia"/>
              <w:color w:val="auto"/>
              <w:sz w:val="32"/>
              <w:szCs w:val="32"/>
            </w:rPr>
            <w:fldChar w:fldCharType="separate"/>
          </w:r>
          <w:r>
            <w:rPr>
              <w:rFonts w:hint="eastAsia" w:asciiTheme="minorEastAsia" w:hAnsiTheme="minorEastAsia" w:eastAsiaTheme="minorEastAsia" w:cstheme="minorEastAsia"/>
              <w:color w:val="auto"/>
              <w:sz w:val="32"/>
              <w:szCs w:val="32"/>
            </w:rPr>
            <w:t>7</w:t>
          </w:r>
          <w:r>
            <w:rPr>
              <w:rFonts w:hint="eastAsia" w:asciiTheme="minorEastAsia" w:hAnsiTheme="minorEastAsia" w:eastAsiaTheme="minorEastAsia" w:cstheme="minorEastAsia"/>
              <w:color w:val="auto"/>
              <w:sz w:val="32"/>
              <w:szCs w:val="32"/>
            </w:rPr>
            <w:fldChar w:fldCharType="end"/>
          </w:r>
          <w:r>
            <w:rPr>
              <w:rFonts w:hint="eastAsia" w:asciiTheme="minorEastAsia" w:hAnsiTheme="minorEastAsia" w:eastAsiaTheme="minorEastAsia" w:cstheme="minorEastAsia"/>
              <w:color w:val="auto"/>
              <w:sz w:val="32"/>
              <w:szCs w:val="32"/>
            </w:rPr>
            <w:fldChar w:fldCharType="end"/>
          </w:r>
        </w:p>
        <w:p w14:paraId="43A0E9BD">
          <w:pPr>
            <w:pStyle w:val="22"/>
            <w:tabs>
              <w:tab w:val="right" w:leader="dot" w:pos="9412"/>
            </w:tabs>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color w:val="auto"/>
              <w:sz w:val="32"/>
              <w:szCs w:val="32"/>
            </w:rPr>
            <w:instrText xml:space="preserve"> HYPERLINK \l _Toc26721 </w:instrText>
          </w:r>
          <w:r>
            <w:rPr>
              <w:rFonts w:hint="eastAsia" w:asciiTheme="minorEastAsia" w:hAnsiTheme="minorEastAsia" w:eastAsiaTheme="minorEastAsia" w:cstheme="minorEastAsia"/>
              <w:color w:val="auto"/>
              <w:sz w:val="32"/>
              <w:szCs w:val="32"/>
            </w:rPr>
            <w:fldChar w:fldCharType="separate"/>
          </w:r>
          <w:r>
            <w:rPr>
              <w:rFonts w:hint="eastAsia" w:asciiTheme="minorEastAsia" w:hAnsiTheme="minorEastAsia" w:eastAsiaTheme="minorEastAsia" w:cstheme="minorEastAsia"/>
              <w:bCs/>
              <w:color w:val="auto"/>
              <w:sz w:val="32"/>
              <w:szCs w:val="32"/>
            </w:rPr>
            <w:t>第四篇  磋商程序及方法、评审标准、无效响应和采购终止</w:t>
          </w:r>
          <w:r>
            <w:rPr>
              <w:rFonts w:hint="eastAsia" w:asciiTheme="minorEastAsia" w:hAnsiTheme="minorEastAsia" w:eastAsiaTheme="minorEastAsia" w:cstheme="minorEastAsia"/>
              <w:color w:val="auto"/>
              <w:sz w:val="32"/>
              <w:szCs w:val="32"/>
            </w:rPr>
            <w:tab/>
          </w: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color w:val="auto"/>
              <w:sz w:val="32"/>
              <w:szCs w:val="32"/>
            </w:rPr>
            <w:instrText xml:space="preserve"> PAGEREF _Toc26721 \h </w:instrText>
          </w:r>
          <w:r>
            <w:rPr>
              <w:rFonts w:hint="eastAsia" w:asciiTheme="minorEastAsia" w:hAnsiTheme="minorEastAsia" w:eastAsiaTheme="minorEastAsia" w:cstheme="minorEastAsia"/>
              <w:color w:val="auto"/>
              <w:sz w:val="32"/>
              <w:szCs w:val="32"/>
            </w:rPr>
            <w:fldChar w:fldCharType="separate"/>
          </w:r>
          <w:r>
            <w:rPr>
              <w:rFonts w:hint="eastAsia" w:asciiTheme="minorEastAsia" w:hAnsiTheme="minorEastAsia" w:eastAsiaTheme="minorEastAsia" w:cstheme="minorEastAsia"/>
              <w:color w:val="auto"/>
              <w:sz w:val="32"/>
              <w:szCs w:val="32"/>
            </w:rPr>
            <w:t>10</w:t>
          </w:r>
          <w:r>
            <w:rPr>
              <w:rFonts w:hint="eastAsia" w:asciiTheme="minorEastAsia" w:hAnsiTheme="minorEastAsia" w:eastAsiaTheme="minorEastAsia" w:cstheme="minorEastAsia"/>
              <w:color w:val="auto"/>
              <w:sz w:val="32"/>
              <w:szCs w:val="32"/>
            </w:rPr>
            <w:fldChar w:fldCharType="end"/>
          </w:r>
          <w:r>
            <w:rPr>
              <w:rFonts w:hint="eastAsia" w:asciiTheme="minorEastAsia" w:hAnsiTheme="minorEastAsia" w:eastAsiaTheme="minorEastAsia" w:cstheme="minorEastAsia"/>
              <w:color w:val="auto"/>
              <w:sz w:val="32"/>
              <w:szCs w:val="32"/>
            </w:rPr>
            <w:fldChar w:fldCharType="end"/>
          </w:r>
        </w:p>
        <w:p w14:paraId="43CF1F70">
          <w:pPr>
            <w:pStyle w:val="22"/>
            <w:tabs>
              <w:tab w:val="right" w:leader="dot" w:pos="9412"/>
            </w:tabs>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color w:val="auto"/>
              <w:sz w:val="32"/>
              <w:szCs w:val="32"/>
            </w:rPr>
            <w:instrText xml:space="preserve"> HYPERLINK \l _Toc13545 </w:instrText>
          </w:r>
          <w:r>
            <w:rPr>
              <w:rFonts w:hint="eastAsia" w:asciiTheme="minorEastAsia" w:hAnsiTheme="minorEastAsia" w:eastAsiaTheme="minorEastAsia" w:cstheme="minorEastAsia"/>
              <w:color w:val="auto"/>
              <w:sz w:val="32"/>
              <w:szCs w:val="32"/>
            </w:rPr>
            <w:fldChar w:fldCharType="separate"/>
          </w:r>
          <w:r>
            <w:rPr>
              <w:rFonts w:hint="eastAsia" w:asciiTheme="minorEastAsia" w:hAnsiTheme="minorEastAsia" w:eastAsiaTheme="minorEastAsia" w:cstheme="minorEastAsia"/>
              <w:color w:val="auto"/>
              <w:sz w:val="32"/>
              <w:szCs w:val="32"/>
            </w:rPr>
            <w:t>第五篇  供应商须知</w:t>
          </w:r>
          <w:r>
            <w:rPr>
              <w:rFonts w:hint="eastAsia" w:asciiTheme="minorEastAsia" w:hAnsiTheme="minorEastAsia" w:eastAsiaTheme="minorEastAsia" w:cstheme="minorEastAsia"/>
              <w:color w:val="auto"/>
              <w:sz w:val="32"/>
              <w:szCs w:val="32"/>
            </w:rPr>
            <w:tab/>
          </w: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color w:val="auto"/>
              <w:sz w:val="32"/>
              <w:szCs w:val="32"/>
            </w:rPr>
            <w:instrText xml:space="preserve"> PAGEREF _Toc13545 \h </w:instrText>
          </w:r>
          <w:r>
            <w:rPr>
              <w:rFonts w:hint="eastAsia" w:asciiTheme="minorEastAsia" w:hAnsiTheme="minorEastAsia" w:eastAsiaTheme="minorEastAsia" w:cstheme="minorEastAsia"/>
              <w:color w:val="auto"/>
              <w:sz w:val="32"/>
              <w:szCs w:val="32"/>
            </w:rPr>
            <w:fldChar w:fldCharType="separate"/>
          </w:r>
          <w:r>
            <w:rPr>
              <w:rFonts w:hint="eastAsia" w:asciiTheme="minorEastAsia" w:hAnsiTheme="minorEastAsia" w:eastAsiaTheme="minorEastAsia" w:cstheme="minorEastAsia"/>
              <w:color w:val="auto"/>
              <w:sz w:val="32"/>
              <w:szCs w:val="32"/>
            </w:rPr>
            <w:t>16</w:t>
          </w:r>
          <w:r>
            <w:rPr>
              <w:rFonts w:hint="eastAsia" w:asciiTheme="minorEastAsia" w:hAnsiTheme="minorEastAsia" w:eastAsiaTheme="minorEastAsia" w:cstheme="minorEastAsia"/>
              <w:color w:val="auto"/>
              <w:sz w:val="32"/>
              <w:szCs w:val="32"/>
            </w:rPr>
            <w:fldChar w:fldCharType="end"/>
          </w:r>
          <w:r>
            <w:rPr>
              <w:rFonts w:hint="eastAsia" w:asciiTheme="minorEastAsia" w:hAnsiTheme="minorEastAsia" w:eastAsiaTheme="minorEastAsia" w:cstheme="minorEastAsia"/>
              <w:color w:val="auto"/>
              <w:sz w:val="32"/>
              <w:szCs w:val="32"/>
            </w:rPr>
            <w:fldChar w:fldCharType="end"/>
          </w:r>
        </w:p>
        <w:p w14:paraId="4EF899BB">
          <w:pPr>
            <w:pStyle w:val="22"/>
            <w:tabs>
              <w:tab w:val="right" w:leader="dot" w:pos="9412"/>
            </w:tabs>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color w:val="auto"/>
              <w:sz w:val="32"/>
              <w:szCs w:val="32"/>
            </w:rPr>
            <w:instrText xml:space="preserve"> HYPERLINK \l _Toc4153 </w:instrText>
          </w:r>
          <w:r>
            <w:rPr>
              <w:rFonts w:hint="eastAsia" w:asciiTheme="minorEastAsia" w:hAnsiTheme="minorEastAsia" w:eastAsiaTheme="minorEastAsia" w:cstheme="minorEastAsia"/>
              <w:color w:val="auto"/>
              <w:sz w:val="32"/>
              <w:szCs w:val="32"/>
            </w:rPr>
            <w:fldChar w:fldCharType="separate"/>
          </w: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六</w:t>
          </w:r>
          <w:r>
            <w:rPr>
              <w:rFonts w:hint="eastAsia" w:asciiTheme="minorEastAsia" w:hAnsiTheme="minorEastAsia" w:eastAsiaTheme="minorEastAsia" w:cstheme="minorEastAsia"/>
              <w:color w:val="auto"/>
              <w:sz w:val="32"/>
              <w:szCs w:val="32"/>
            </w:rPr>
            <w:t>篇</w:t>
          </w:r>
          <w:r>
            <w:rPr>
              <w:rFonts w:hint="eastAsia" w:asciiTheme="minorEastAsia" w:hAnsiTheme="minorEastAsia" w:eastAsiaTheme="minorEastAsia" w:cstheme="minorEastAsia"/>
              <w:color w:val="auto"/>
              <w:sz w:val="32"/>
              <w:szCs w:val="32"/>
              <w:highlight w:val="none"/>
              <w:lang w:val="en-US" w:eastAsia="zh-CN"/>
            </w:rPr>
            <w:t>合同草案条款和格式合同</w:t>
          </w:r>
          <w:r>
            <w:rPr>
              <w:rFonts w:hint="eastAsia" w:asciiTheme="minorEastAsia" w:hAnsiTheme="minorEastAsia" w:eastAsiaTheme="minorEastAsia" w:cstheme="minorEastAsia"/>
              <w:color w:val="auto"/>
              <w:sz w:val="32"/>
              <w:szCs w:val="32"/>
            </w:rPr>
            <w:tab/>
          </w: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color w:val="auto"/>
              <w:sz w:val="32"/>
              <w:szCs w:val="32"/>
            </w:rPr>
            <w:instrText xml:space="preserve"> PAGEREF _Toc4153 \h </w:instrText>
          </w:r>
          <w:r>
            <w:rPr>
              <w:rFonts w:hint="eastAsia" w:asciiTheme="minorEastAsia" w:hAnsiTheme="minorEastAsia" w:eastAsiaTheme="minorEastAsia" w:cstheme="minorEastAsia"/>
              <w:color w:val="auto"/>
              <w:sz w:val="32"/>
              <w:szCs w:val="32"/>
            </w:rPr>
            <w:fldChar w:fldCharType="separate"/>
          </w:r>
          <w:r>
            <w:rPr>
              <w:rFonts w:hint="eastAsia" w:asciiTheme="minorEastAsia" w:hAnsiTheme="minorEastAsia" w:eastAsiaTheme="minorEastAsia" w:cstheme="minorEastAsia"/>
              <w:color w:val="auto"/>
              <w:sz w:val="32"/>
              <w:szCs w:val="32"/>
            </w:rPr>
            <w:t>20</w:t>
          </w:r>
          <w:r>
            <w:rPr>
              <w:rFonts w:hint="eastAsia" w:asciiTheme="minorEastAsia" w:hAnsiTheme="minorEastAsia" w:eastAsiaTheme="minorEastAsia" w:cstheme="minorEastAsia"/>
              <w:color w:val="auto"/>
              <w:sz w:val="32"/>
              <w:szCs w:val="32"/>
            </w:rPr>
            <w:fldChar w:fldCharType="end"/>
          </w:r>
          <w:r>
            <w:rPr>
              <w:rFonts w:hint="eastAsia" w:asciiTheme="minorEastAsia" w:hAnsiTheme="minorEastAsia" w:eastAsiaTheme="minorEastAsia" w:cstheme="minorEastAsia"/>
              <w:color w:val="auto"/>
              <w:sz w:val="32"/>
              <w:szCs w:val="32"/>
            </w:rPr>
            <w:fldChar w:fldCharType="end"/>
          </w:r>
        </w:p>
        <w:p w14:paraId="02C06BE9">
          <w:pPr>
            <w:pStyle w:val="22"/>
            <w:tabs>
              <w:tab w:val="right" w:leader="dot" w:pos="9412"/>
            </w:tabs>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color w:val="auto"/>
              <w:sz w:val="32"/>
              <w:szCs w:val="32"/>
            </w:rPr>
            <w:instrText xml:space="preserve"> HYPERLINK \l _Toc28747 </w:instrText>
          </w:r>
          <w:r>
            <w:rPr>
              <w:rFonts w:hint="eastAsia" w:asciiTheme="minorEastAsia" w:hAnsiTheme="minorEastAsia" w:eastAsiaTheme="minorEastAsia" w:cstheme="minorEastAsia"/>
              <w:color w:val="auto"/>
              <w:sz w:val="32"/>
              <w:szCs w:val="32"/>
            </w:rPr>
            <w:fldChar w:fldCharType="separate"/>
          </w:r>
          <w:r>
            <w:rPr>
              <w:rFonts w:hint="eastAsia" w:asciiTheme="minorEastAsia" w:hAnsiTheme="minorEastAsia" w:eastAsiaTheme="minorEastAsia" w:cstheme="minorEastAsia"/>
              <w:bCs/>
              <w:color w:val="auto"/>
              <w:sz w:val="32"/>
              <w:szCs w:val="32"/>
            </w:rPr>
            <w:t xml:space="preserve">第七篇 </w:t>
          </w:r>
          <w:r>
            <w:rPr>
              <w:rFonts w:hint="eastAsia" w:asciiTheme="minorEastAsia" w:hAnsiTheme="minorEastAsia" w:eastAsiaTheme="minorEastAsia" w:cstheme="minorEastAsia"/>
              <w:bCs/>
              <w:color w:val="auto"/>
              <w:sz w:val="32"/>
              <w:szCs w:val="32"/>
              <w:lang w:val="en-US" w:eastAsia="zh-CN"/>
            </w:rPr>
            <w:t>电子</w:t>
          </w:r>
          <w:r>
            <w:rPr>
              <w:rFonts w:hint="eastAsia" w:asciiTheme="minorEastAsia" w:hAnsiTheme="minorEastAsia" w:eastAsiaTheme="minorEastAsia" w:cstheme="minorEastAsia"/>
              <w:bCs/>
              <w:color w:val="auto"/>
              <w:sz w:val="32"/>
              <w:szCs w:val="32"/>
            </w:rPr>
            <w:t>响应文件编制要求</w:t>
          </w:r>
          <w:r>
            <w:rPr>
              <w:rFonts w:hint="eastAsia" w:asciiTheme="minorEastAsia" w:hAnsiTheme="minorEastAsia" w:eastAsiaTheme="minorEastAsia" w:cstheme="minorEastAsia"/>
              <w:color w:val="auto"/>
              <w:sz w:val="32"/>
              <w:szCs w:val="32"/>
            </w:rPr>
            <w:tab/>
          </w: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color w:val="auto"/>
              <w:sz w:val="32"/>
              <w:szCs w:val="32"/>
            </w:rPr>
            <w:instrText xml:space="preserve"> PAGEREF _Toc28747 \h </w:instrText>
          </w:r>
          <w:r>
            <w:rPr>
              <w:rFonts w:hint="eastAsia" w:asciiTheme="minorEastAsia" w:hAnsiTheme="minorEastAsia" w:eastAsiaTheme="minorEastAsia" w:cstheme="minorEastAsia"/>
              <w:color w:val="auto"/>
              <w:sz w:val="32"/>
              <w:szCs w:val="32"/>
            </w:rPr>
            <w:fldChar w:fldCharType="separate"/>
          </w:r>
          <w:r>
            <w:rPr>
              <w:rFonts w:hint="eastAsia" w:asciiTheme="minorEastAsia" w:hAnsiTheme="minorEastAsia" w:eastAsiaTheme="minorEastAsia" w:cstheme="minorEastAsia"/>
              <w:color w:val="auto"/>
              <w:sz w:val="32"/>
              <w:szCs w:val="32"/>
            </w:rPr>
            <w:t>24</w:t>
          </w:r>
          <w:r>
            <w:rPr>
              <w:rFonts w:hint="eastAsia" w:asciiTheme="minorEastAsia" w:hAnsiTheme="minorEastAsia" w:eastAsiaTheme="minorEastAsia" w:cstheme="minorEastAsia"/>
              <w:color w:val="auto"/>
              <w:sz w:val="32"/>
              <w:szCs w:val="32"/>
            </w:rPr>
            <w:fldChar w:fldCharType="end"/>
          </w:r>
          <w:r>
            <w:rPr>
              <w:rFonts w:hint="eastAsia" w:asciiTheme="minorEastAsia" w:hAnsiTheme="minorEastAsia" w:eastAsiaTheme="minorEastAsia" w:cstheme="minorEastAsia"/>
              <w:color w:val="auto"/>
              <w:sz w:val="32"/>
              <w:szCs w:val="32"/>
            </w:rPr>
            <w:fldChar w:fldCharType="end"/>
          </w:r>
        </w:p>
        <w:p w14:paraId="04D91000">
          <w:pPr>
            <w:pStyle w:val="22"/>
            <w:tabs>
              <w:tab w:val="right" w:leader="dot" w:pos="9412"/>
            </w:tabs>
            <w:rPr>
              <w:rFonts w:hint="eastAsia" w:asciiTheme="minorEastAsia" w:hAnsiTheme="minorEastAsia" w:eastAsiaTheme="minorEastAsia" w:cstheme="minorEastAsia"/>
              <w:color w:val="auto"/>
              <w:sz w:val="32"/>
              <w:szCs w:val="32"/>
            </w:rPr>
          </w:pPr>
        </w:p>
        <w:p w14:paraId="6065199B">
          <w:pP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fldChar w:fldCharType="end"/>
          </w:r>
        </w:p>
      </w:sdtContent>
    </w:sdt>
    <w:p w14:paraId="505F5B9B">
      <w:pPr>
        <w:tabs>
          <w:tab w:val="left" w:pos="7662"/>
        </w:tabs>
        <w:rPr>
          <w:rFonts w:hint="eastAsia" w:eastAsia="宋体"/>
          <w:color w:val="auto"/>
          <w:lang w:eastAsia="zh-CN"/>
        </w:rPr>
      </w:pPr>
      <w:r>
        <w:rPr>
          <w:rFonts w:hint="eastAsia"/>
          <w:color w:val="auto"/>
          <w:lang w:eastAsia="zh-CN"/>
        </w:rPr>
        <w:tab/>
      </w:r>
    </w:p>
    <w:p w14:paraId="7822929C">
      <w:pPr>
        <w:rPr>
          <w:color w:val="auto"/>
        </w:rPr>
      </w:pPr>
    </w:p>
    <w:p w14:paraId="6A8F3FD3">
      <w:pPr>
        <w:rPr>
          <w:color w:val="auto"/>
        </w:rPr>
      </w:pPr>
    </w:p>
    <w:p w14:paraId="0B7B4A01">
      <w:pPr>
        <w:rPr>
          <w:color w:val="auto"/>
        </w:rPr>
      </w:pPr>
    </w:p>
    <w:p w14:paraId="4CD2AB97">
      <w:pPr>
        <w:rPr>
          <w:color w:val="auto"/>
        </w:rPr>
      </w:pPr>
    </w:p>
    <w:p w14:paraId="7D323BE3">
      <w:pPr>
        <w:rPr>
          <w:color w:val="auto"/>
        </w:rPr>
      </w:pPr>
    </w:p>
    <w:p w14:paraId="5D49F035">
      <w:pPr>
        <w:rPr>
          <w:color w:val="auto"/>
        </w:rPr>
      </w:pPr>
    </w:p>
    <w:p w14:paraId="144D4B54">
      <w:pPr>
        <w:rPr>
          <w:color w:val="auto"/>
        </w:rPr>
      </w:pPr>
    </w:p>
    <w:p w14:paraId="6A2B2D05">
      <w:pPr>
        <w:rPr>
          <w:color w:val="auto"/>
        </w:rPr>
      </w:pPr>
    </w:p>
    <w:p w14:paraId="70100AA2">
      <w:pPr>
        <w:rPr>
          <w:color w:val="auto"/>
        </w:rPr>
      </w:pPr>
    </w:p>
    <w:p w14:paraId="51FE574A">
      <w:pPr>
        <w:rPr>
          <w:color w:val="auto"/>
        </w:rPr>
      </w:pPr>
    </w:p>
    <w:p w14:paraId="7DF9C86D">
      <w:pPr>
        <w:rPr>
          <w:color w:val="auto"/>
        </w:rPr>
      </w:pPr>
    </w:p>
    <w:p w14:paraId="68232524">
      <w:pPr>
        <w:rPr>
          <w:color w:val="auto"/>
        </w:rPr>
      </w:pPr>
    </w:p>
    <w:p w14:paraId="0AF56669">
      <w:pPr>
        <w:rPr>
          <w:color w:val="auto"/>
        </w:rPr>
      </w:pPr>
    </w:p>
    <w:p w14:paraId="0538C093">
      <w:pPr>
        <w:rPr>
          <w:color w:val="auto"/>
        </w:rPr>
      </w:pPr>
    </w:p>
    <w:p w14:paraId="65C3A19B">
      <w:pPr>
        <w:rPr>
          <w:color w:val="auto"/>
        </w:rPr>
      </w:pPr>
    </w:p>
    <w:p w14:paraId="31B3B890">
      <w:pPr>
        <w:rPr>
          <w:color w:val="auto"/>
        </w:rPr>
      </w:pPr>
    </w:p>
    <w:p w14:paraId="07BBCCFE">
      <w:pPr>
        <w:rPr>
          <w:color w:val="auto"/>
        </w:rPr>
      </w:pPr>
    </w:p>
    <w:p w14:paraId="00774B44">
      <w:pPr>
        <w:rPr>
          <w:color w:val="auto"/>
        </w:rPr>
      </w:pPr>
    </w:p>
    <w:p w14:paraId="6B2E6E2F">
      <w:pPr>
        <w:rPr>
          <w:color w:val="auto"/>
        </w:rPr>
      </w:pPr>
    </w:p>
    <w:p w14:paraId="05993ABA">
      <w:pPr>
        <w:rPr>
          <w:color w:val="auto"/>
        </w:rPr>
      </w:pPr>
    </w:p>
    <w:p w14:paraId="20E8ED2E">
      <w:pPr>
        <w:rPr>
          <w:color w:val="auto"/>
        </w:rPr>
      </w:pPr>
    </w:p>
    <w:p w14:paraId="03DF1FE3">
      <w:pPr>
        <w:rPr>
          <w:color w:val="auto"/>
        </w:rPr>
      </w:pPr>
    </w:p>
    <w:p w14:paraId="78A83A9E">
      <w:pPr>
        <w:rPr>
          <w:color w:val="auto"/>
        </w:rPr>
      </w:pPr>
    </w:p>
    <w:p w14:paraId="60BCC5FF">
      <w:pPr>
        <w:rPr>
          <w:color w:val="auto"/>
        </w:rPr>
      </w:pPr>
    </w:p>
    <w:p w14:paraId="0ABB4EF5">
      <w:pPr>
        <w:rPr>
          <w:color w:val="auto"/>
        </w:rPr>
      </w:pPr>
    </w:p>
    <w:p w14:paraId="6C885BDE">
      <w:pPr>
        <w:rPr>
          <w:color w:val="auto"/>
        </w:rPr>
      </w:pPr>
    </w:p>
    <w:p w14:paraId="4E1EA365">
      <w:pPr>
        <w:rPr>
          <w:color w:val="auto"/>
        </w:rPr>
      </w:pPr>
    </w:p>
    <w:p w14:paraId="73232118">
      <w:pPr>
        <w:rPr>
          <w:color w:val="auto"/>
        </w:rPr>
      </w:pPr>
    </w:p>
    <w:p w14:paraId="03A4823F">
      <w:pPr>
        <w:pStyle w:val="3"/>
        <w:spacing w:line="360" w:lineRule="auto"/>
        <w:jc w:val="center"/>
        <w:outlineLvl w:val="0"/>
        <w:rPr>
          <w:rFonts w:hint="eastAsia" w:asciiTheme="minorEastAsia" w:hAnsiTheme="minorEastAsia" w:eastAsiaTheme="minorEastAsia" w:cstheme="minorEastAsia"/>
          <w:bCs/>
          <w:color w:val="auto"/>
          <w:sz w:val="44"/>
          <w:szCs w:val="44"/>
        </w:rPr>
      </w:pPr>
      <w:bookmarkStart w:id="19" w:name="_Toc2741"/>
      <w:r>
        <w:rPr>
          <w:rFonts w:hint="eastAsia" w:asciiTheme="minorEastAsia" w:hAnsiTheme="minorEastAsia" w:eastAsiaTheme="minorEastAsia" w:cstheme="minorEastAsia"/>
          <w:bCs/>
          <w:color w:val="auto"/>
          <w:sz w:val="44"/>
          <w:szCs w:val="44"/>
        </w:rPr>
        <w:t>第一篇  竞争性磋商邀请书</w:t>
      </w:r>
      <w:bookmarkEnd w:id="14"/>
      <w:bookmarkEnd w:id="15"/>
      <w:bookmarkEnd w:id="16"/>
      <w:bookmarkEnd w:id="17"/>
      <w:bookmarkEnd w:id="18"/>
      <w:bookmarkEnd w:id="19"/>
    </w:p>
    <w:p w14:paraId="4ABC088F">
      <w:pPr>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lang w:eastAsia="zh-CN"/>
        </w:rPr>
        <w:t>重庆鼎诚招标代理有限公司</w:t>
      </w:r>
      <w:r>
        <w:rPr>
          <w:rFonts w:hint="eastAsia" w:asciiTheme="minorEastAsia" w:hAnsiTheme="minorEastAsia" w:eastAsiaTheme="minorEastAsia" w:cstheme="minorEastAsia"/>
          <w:color w:val="auto"/>
          <w:sz w:val="24"/>
          <w:szCs w:val="24"/>
        </w:rPr>
        <w:t>受</w:t>
      </w:r>
      <w:r>
        <w:rPr>
          <w:rFonts w:hint="eastAsia" w:asciiTheme="minorEastAsia" w:hAnsiTheme="minorEastAsia" w:eastAsiaTheme="minorEastAsia" w:cstheme="minorEastAsia"/>
          <w:color w:val="auto"/>
          <w:sz w:val="24"/>
          <w:szCs w:val="24"/>
          <w:lang w:eastAsia="zh-CN"/>
        </w:rPr>
        <w:t>重庆市酉阳职业教育中心</w:t>
      </w:r>
      <w:r>
        <w:rPr>
          <w:rFonts w:hint="eastAsia" w:asciiTheme="minorEastAsia" w:hAnsiTheme="minorEastAsia" w:eastAsiaTheme="minorEastAsia" w:cstheme="minorEastAsia"/>
          <w:color w:val="auto"/>
          <w:sz w:val="24"/>
          <w:szCs w:val="24"/>
        </w:rPr>
        <w:t>的委托，对</w:t>
      </w:r>
      <w:r>
        <w:rPr>
          <w:rFonts w:hint="eastAsia" w:asciiTheme="minorEastAsia" w:hAnsiTheme="minorEastAsia" w:eastAsiaTheme="minorEastAsia" w:cstheme="minorEastAsia"/>
          <w:color w:val="auto"/>
          <w:sz w:val="24"/>
          <w:szCs w:val="24"/>
          <w:lang w:eastAsia="zh-CN"/>
        </w:rPr>
        <w:t>重庆市酉阳职业教育中心学校超市供应商配送服务项目</w:t>
      </w:r>
      <w:r>
        <w:rPr>
          <w:rFonts w:hint="eastAsia" w:asciiTheme="minorEastAsia" w:hAnsiTheme="minorEastAsia" w:eastAsiaTheme="minorEastAsia" w:cstheme="minorEastAsia"/>
          <w:color w:val="auto"/>
          <w:sz w:val="24"/>
          <w:szCs w:val="24"/>
        </w:rPr>
        <w:t>进行竞争性磋商采</w:t>
      </w:r>
      <w:r>
        <w:rPr>
          <w:rFonts w:hint="eastAsia" w:asciiTheme="minorEastAsia" w:hAnsiTheme="minorEastAsia" w:eastAsiaTheme="minorEastAsia" w:cstheme="minorEastAsia"/>
          <w:b w:val="0"/>
          <w:bCs w:val="0"/>
          <w:color w:val="auto"/>
          <w:sz w:val="24"/>
          <w:szCs w:val="24"/>
        </w:rPr>
        <w:t>购，欢迎有资格的供应商参加磋商。</w:t>
      </w:r>
      <w:bookmarkStart w:id="20" w:name="_Toc21969"/>
      <w:bookmarkStart w:id="21" w:name="_Toc2939"/>
      <w:bookmarkStart w:id="22" w:name="_Toc313893526"/>
      <w:bookmarkStart w:id="23" w:name="_Toc317775175"/>
    </w:p>
    <w:p w14:paraId="551B6F44">
      <w:pPr>
        <w:pStyle w:val="3"/>
        <w:pageBreakBefore w:val="0"/>
        <w:widowControl w:val="0"/>
        <w:kinsoku/>
        <w:wordWrap/>
        <w:overflowPunct/>
        <w:topLinePunct w:val="0"/>
        <w:autoSpaceDE/>
        <w:autoSpaceDN/>
        <w:bidi w:val="0"/>
        <w:adjustRightInd/>
        <w:snapToGrid/>
        <w:spacing w:before="0" w:beforeLines="0" w:after="0" w:afterLines="0" w:line="440" w:lineRule="exact"/>
        <w:ind w:firstLine="482" w:firstLineChars="200"/>
        <w:textAlignment w:val="auto"/>
        <w:outlineLvl w:val="0"/>
        <w:rPr>
          <w:rFonts w:hint="eastAsia" w:asciiTheme="minorEastAsia" w:hAnsiTheme="minorEastAsia" w:eastAsiaTheme="minorEastAsia" w:cstheme="minorEastAsia"/>
          <w:color w:val="auto"/>
          <w:sz w:val="24"/>
          <w:szCs w:val="24"/>
        </w:rPr>
      </w:pPr>
      <w:bookmarkStart w:id="24" w:name="_Toc28632"/>
      <w:bookmarkStart w:id="25" w:name="_Toc26438"/>
      <w:r>
        <w:rPr>
          <w:rFonts w:hint="eastAsia" w:asciiTheme="minorEastAsia" w:hAnsiTheme="minorEastAsia" w:eastAsiaTheme="minorEastAsia" w:cstheme="minorEastAsia"/>
          <w:color w:val="auto"/>
          <w:sz w:val="24"/>
          <w:szCs w:val="24"/>
        </w:rPr>
        <w:t>一、竞争性磋商内容</w:t>
      </w:r>
      <w:bookmarkEnd w:id="20"/>
      <w:bookmarkEnd w:id="21"/>
      <w:bookmarkEnd w:id="22"/>
      <w:bookmarkEnd w:id="23"/>
      <w:bookmarkEnd w:id="24"/>
      <w:bookmarkEnd w:id="25"/>
    </w:p>
    <w:tbl>
      <w:tblPr>
        <w:tblStyle w:val="1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5097"/>
        <w:gridCol w:w="1428"/>
        <w:gridCol w:w="2687"/>
      </w:tblGrid>
      <w:tr w14:paraId="597C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76" w:type="dxa"/>
            <w:tcBorders>
              <w:top w:val="single" w:color="auto" w:sz="4" w:space="0"/>
              <w:left w:val="single" w:color="auto" w:sz="4" w:space="0"/>
              <w:right w:val="single" w:color="auto" w:sz="4" w:space="0"/>
            </w:tcBorders>
            <w:noWrap w:val="0"/>
            <w:vAlign w:val="center"/>
          </w:tcPr>
          <w:p w14:paraId="569596D1">
            <w:pPr>
              <w:pStyle w:val="7"/>
              <w:pageBreakBefore w:val="0"/>
              <w:kinsoku/>
              <w:wordWrap/>
              <w:overflowPunct/>
              <w:topLinePunct w:val="0"/>
              <w:autoSpaceDE/>
              <w:autoSpaceDN/>
              <w:bidi w:val="0"/>
              <w:adjustRightInd/>
              <w:spacing w:line="440" w:lineRule="exact"/>
              <w:ind w:left="0"/>
              <w:jc w:val="center"/>
              <w:textAlignment w:val="auto"/>
              <w:outlineLvl w:val="0"/>
              <w:rPr>
                <w:rFonts w:hint="eastAsia" w:asciiTheme="minorEastAsia" w:hAnsiTheme="minorEastAsia" w:eastAsiaTheme="minorEastAsia" w:cstheme="minorEastAsia"/>
                <w:color w:val="auto"/>
                <w:kern w:val="2"/>
                <w:sz w:val="24"/>
                <w:szCs w:val="24"/>
                <w:lang w:val="en-US" w:eastAsia="zh-CN" w:bidi="ar-SA"/>
              </w:rPr>
            </w:pPr>
            <w:bookmarkStart w:id="26" w:name="_Toc31957"/>
            <w:r>
              <w:rPr>
                <w:rFonts w:hint="eastAsia" w:asciiTheme="minorEastAsia" w:hAnsiTheme="minorEastAsia" w:eastAsiaTheme="minorEastAsia" w:cstheme="minorEastAsia"/>
                <w:color w:val="auto"/>
                <w:kern w:val="2"/>
                <w:sz w:val="24"/>
                <w:szCs w:val="24"/>
                <w:lang w:val="en-US" w:eastAsia="zh-CN" w:bidi="ar-SA"/>
              </w:rPr>
              <w:t>序号</w:t>
            </w:r>
            <w:bookmarkEnd w:id="26"/>
          </w:p>
        </w:tc>
        <w:tc>
          <w:tcPr>
            <w:tcW w:w="5097" w:type="dxa"/>
            <w:tcBorders>
              <w:top w:val="single" w:color="auto" w:sz="4" w:space="0"/>
              <w:left w:val="single" w:color="auto" w:sz="4" w:space="0"/>
              <w:right w:val="single" w:color="auto" w:sz="4" w:space="0"/>
            </w:tcBorders>
            <w:noWrap w:val="0"/>
            <w:vAlign w:val="center"/>
          </w:tcPr>
          <w:p w14:paraId="47154D26">
            <w:pPr>
              <w:pStyle w:val="7"/>
              <w:pageBreakBefore w:val="0"/>
              <w:kinsoku/>
              <w:wordWrap/>
              <w:overflowPunct/>
              <w:topLinePunct w:val="0"/>
              <w:autoSpaceDE/>
              <w:autoSpaceDN/>
              <w:bidi w:val="0"/>
              <w:adjustRightInd/>
              <w:spacing w:line="440" w:lineRule="exact"/>
              <w:ind w:left="0"/>
              <w:jc w:val="center"/>
              <w:textAlignment w:val="auto"/>
              <w:outlineLvl w:val="0"/>
              <w:rPr>
                <w:rFonts w:hint="eastAsia" w:asciiTheme="minorEastAsia" w:hAnsiTheme="minorEastAsia" w:eastAsiaTheme="minorEastAsia" w:cstheme="minorEastAsia"/>
                <w:color w:val="auto"/>
                <w:kern w:val="2"/>
                <w:sz w:val="24"/>
                <w:szCs w:val="24"/>
                <w:lang w:val="en-US" w:eastAsia="zh-CN" w:bidi="ar-SA"/>
              </w:rPr>
            </w:pPr>
            <w:bookmarkStart w:id="27" w:name="_Toc15692"/>
            <w:r>
              <w:rPr>
                <w:rFonts w:hint="eastAsia" w:asciiTheme="minorEastAsia" w:hAnsiTheme="minorEastAsia" w:eastAsiaTheme="minorEastAsia" w:cstheme="minorEastAsia"/>
                <w:color w:val="auto"/>
                <w:kern w:val="2"/>
                <w:sz w:val="24"/>
                <w:szCs w:val="24"/>
                <w:lang w:val="en-US" w:eastAsia="zh-CN" w:bidi="ar-SA"/>
              </w:rPr>
              <w:t>项目名称（或分包名称）</w:t>
            </w:r>
            <w:bookmarkEnd w:id="27"/>
          </w:p>
        </w:tc>
        <w:tc>
          <w:tcPr>
            <w:tcW w:w="1428" w:type="dxa"/>
            <w:tcBorders>
              <w:top w:val="single" w:color="auto" w:sz="4" w:space="0"/>
              <w:left w:val="single" w:color="auto" w:sz="4" w:space="0"/>
              <w:right w:val="single" w:color="auto" w:sz="4" w:space="0"/>
            </w:tcBorders>
            <w:noWrap w:val="0"/>
            <w:vAlign w:val="center"/>
          </w:tcPr>
          <w:p w14:paraId="36BFCC2B">
            <w:pPr>
              <w:pStyle w:val="7"/>
              <w:pageBreakBefore w:val="0"/>
              <w:kinsoku/>
              <w:wordWrap/>
              <w:overflowPunct/>
              <w:topLinePunct w:val="0"/>
              <w:autoSpaceDE/>
              <w:autoSpaceDN/>
              <w:bidi w:val="0"/>
              <w:adjustRightInd/>
              <w:spacing w:line="440" w:lineRule="exact"/>
              <w:ind w:left="0"/>
              <w:jc w:val="center"/>
              <w:textAlignment w:val="auto"/>
              <w:outlineLvl w:val="0"/>
              <w:rPr>
                <w:rFonts w:hint="eastAsia" w:asciiTheme="minorEastAsia" w:hAnsiTheme="minorEastAsia" w:eastAsiaTheme="minorEastAsia" w:cstheme="minorEastAsia"/>
                <w:color w:val="auto"/>
                <w:kern w:val="2"/>
                <w:sz w:val="24"/>
                <w:szCs w:val="24"/>
                <w:lang w:val="en-US" w:eastAsia="zh-CN" w:bidi="ar-SA"/>
              </w:rPr>
            </w:pPr>
            <w:bookmarkStart w:id="28" w:name="_Toc12203"/>
            <w:r>
              <w:rPr>
                <w:rFonts w:hint="eastAsia" w:asciiTheme="minorEastAsia" w:hAnsiTheme="minorEastAsia" w:eastAsiaTheme="minorEastAsia" w:cstheme="minorEastAsia"/>
                <w:color w:val="auto"/>
                <w:kern w:val="2"/>
                <w:sz w:val="24"/>
                <w:szCs w:val="24"/>
                <w:lang w:val="en-US" w:eastAsia="zh-CN" w:bidi="ar-SA"/>
              </w:rPr>
              <w:t>成交人数量</w:t>
            </w:r>
            <w:bookmarkEnd w:id="28"/>
          </w:p>
          <w:p w14:paraId="1AE4A118">
            <w:pPr>
              <w:pageBreakBefore w:val="0"/>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（名）</w:t>
            </w:r>
          </w:p>
        </w:tc>
        <w:tc>
          <w:tcPr>
            <w:tcW w:w="2687" w:type="dxa"/>
            <w:tcBorders>
              <w:top w:val="single" w:color="auto" w:sz="4" w:space="0"/>
              <w:left w:val="single" w:color="auto" w:sz="4" w:space="0"/>
              <w:right w:val="single" w:color="auto" w:sz="4" w:space="0"/>
            </w:tcBorders>
            <w:noWrap w:val="0"/>
            <w:vAlign w:val="center"/>
          </w:tcPr>
          <w:p w14:paraId="52CEA53C">
            <w:pPr>
              <w:pStyle w:val="7"/>
              <w:pageBreakBefore w:val="0"/>
              <w:kinsoku/>
              <w:wordWrap/>
              <w:overflowPunct/>
              <w:topLinePunct w:val="0"/>
              <w:autoSpaceDE/>
              <w:autoSpaceDN/>
              <w:bidi w:val="0"/>
              <w:adjustRightInd/>
              <w:spacing w:line="440" w:lineRule="exact"/>
              <w:ind w:left="0"/>
              <w:jc w:val="center"/>
              <w:textAlignment w:val="auto"/>
              <w:outlineLvl w:val="0"/>
              <w:rPr>
                <w:rFonts w:hint="eastAsia" w:asciiTheme="minorEastAsia" w:hAnsiTheme="minorEastAsia" w:eastAsiaTheme="minorEastAsia" w:cstheme="minorEastAsia"/>
                <w:color w:val="auto"/>
                <w:kern w:val="2"/>
                <w:sz w:val="24"/>
                <w:szCs w:val="24"/>
                <w:lang w:val="en-US" w:eastAsia="zh-CN" w:bidi="ar-SA"/>
              </w:rPr>
            </w:pPr>
            <w:bookmarkStart w:id="29" w:name="_Toc22451"/>
            <w:r>
              <w:rPr>
                <w:rFonts w:hint="eastAsia" w:asciiTheme="minorEastAsia" w:hAnsiTheme="minorEastAsia" w:eastAsiaTheme="minorEastAsia" w:cstheme="minorEastAsia"/>
                <w:color w:val="auto"/>
                <w:kern w:val="2"/>
                <w:sz w:val="24"/>
                <w:szCs w:val="24"/>
                <w:lang w:val="en-US" w:eastAsia="zh-CN" w:bidi="ar-SA"/>
              </w:rPr>
              <w:t>采购标的对应的中小企业划分标准所属行业</w:t>
            </w:r>
            <w:bookmarkEnd w:id="29"/>
          </w:p>
        </w:tc>
      </w:tr>
      <w:tr w14:paraId="4B63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627B769E">
            <w:pPr>
              <w:pageBreakBefore w:val="0"/>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color w:val="auto"/>
                <w:kern w:val="2"/>
                <w:sz w:val="24"/>
                <w:szCs w:val="24"/>
                <w:lang w:val="en-US" w:eastAsia="zh-CN" w:bidi="ar-SA"/>
              </w:rPr>
            </w:pPr>
            <w:bookmarkStart w:id="30" w:name="_Hlk344477914"/>
            <w:r>
              <w:rPr>
                <w:rFonts w:hint="eastAsia" w:asciiTheme="minorEastAsia" w:hAnsiTheme="minorEastAsia" w:eastAsiaTheme="minorEastAsia" w:cstheme="minorEastAsia"/>
                <w:color w:val="auto"/>
                <w:kern w:val="2"/>
                <w:sz w:val="24"/>
                <w:szCs w:val="24"/>
                <w:lang w:val="en-US" w:eastAsia="zh-CN" w:bidi="ar-SA"/>
              </w:rPr>
              <w:t>1</w:t>
            </w:r>
          </w:p>
        </w:tc>
        <w:tc>
          <w:tcPr>
            <w:tcW w:w="5097" w:type="dxa"/>
            <w:tcBorders>
              <w:top w:val="single" w:color="auto" w:sz="4" w:space="0"/>
              <w:left w:val="single" w:color="auto" w:sz="4" w:space="0"/>
              <w:bottom w:val="single" w:color="auto" w:sz="4" w:space="0"/>
              <w:right w:val="single" w:color="auto" w:sz="4" w:space="0"/>
            </w:tcBorders>
            <w:noWrap w:val="0"/>
            <w:vAlign w:val="center"/>
          </w:tcPr>
          <w:p w14:paraId="669DC2DB">
            <w:pPr>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包1：重庆市酉阳职业教育中心学校超市供应商配送服务项目-食品类</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00E01390">
            <w:pPr>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w:t>
            </w:r>
          </w:p>
        </w:tc>
        <w:tc>
          <w:tcPr>
            <w:tcW w:w="2687" w:type="dxa"/>
            <w:tcBorders>
              <w:top w:val="single" w:color="auto" w:sz="4" w:space="0"/>
              <w:left w:val="single" w:color="auto" w:sz="4" w:space="0"/>
              <w:bottom w:val="single" w:color="auto" w:sz="4" w:space="0"/>
              <w:right w:val="single" w:color="auto" w:sz="4" w:space="0"/>
            </w:tcBorders>
            <w:noWrap w:val="0"/>
            <w:vAlign w:val="center"/>
          </w:tcPr>
          <w:p w14:paraId="10037E5C">
            <w:pPr>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零售业或批发业</w:t>
            </w:r>
          </w:p>
        </w:tc>
      </w:tr>
      <w:tr w14:paraId="0D5E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4E063602">
            <w:pPr>
              <w:pageBreakBefore w:val="0"/>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color w:val="auto"/>
                <w:kern w:val="2"/>
                <w:sz w:val="24"/>
                <w:szCs w:val="24"/>
                <w:lang w:val="en-US" w:eastAsia="zh-CN" w:bidi="ar-SA"/>
              </w:rPr>
            </w:pPr>
            <w:bookmarkStart w:id="31" w:name="_Toc7505"/>
            <w:bookmarkStart w:id="32" w:name="_Toc21214"/>
            <w:bookmarkStart w:id="33" w:name="_Toc1855"/>
            <w:bookmarkStart w:id="34" w:name="_Toc13875"/>
            <w:bookmarkStart w:id="35" w:name="_Toc373860293"/>
            <w:bookmarkStart w:id="36" w:name="_Toc317775178"/>
            <w:r>
              <w:rPr>
                <w:rFonts w:hint="eastAsia" w:asciiTheme="minorEastAsia" w:hAnsiTheme="minorEastAsia" w:eastAsiaTheme="minorEastAsia" w:cstheme="minorEastAsia"/>
                <w:color w:val="auto"/>
                <w:kern w:val="2"/>
                <w:sz w:val="24"/>
                <w:szCs w:val="24"/>
                <w:lang w:val="en-US" w:eastAsia="zh-CN" w:bidi="ar-SA"/>
              </w:rPr>
              <w:t>2</w:t>
            </w:r>
          </w:p>
        </w:tc>
        <w:tc>
          <w:tcPr>
            <w:tcW w:w="5097" w:type="dxa"/>
            <w:tcBorders>
              <w:top w:val="single" w:color="auto" w:sz="4" w:space="0"/>
              <w:left w:val="single" w:color="auto" w:sz="4" w:space="0"/>
              <w:bottom w:val="single" w:color="auto" w:sz="4" w:space="0"/>
              <w:right w:val="single" w:color="auto" w:sz="4" w:space="0"/>
            </w:tcBorders>
            <w:noWrap w:val="0"/>
            <w:vAlign w:val="center"/>
          </w:tcPr>
          <w:p w14:paraId="5B466042">
            <w:pPr>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包2：重庆市酉阳职业教育中心学校超市供应商配送服务项目-纯净水、矿泉水、饮品类</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2843216D">
            <w:pPr>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w:t>
            </w:r>
          </w:p>
        </w:tc>
        <w:tc>
          <w:tcPr>
            <w:tcW w:w="2687" w:type="dxa"/>
            <w:tcBorders>
              <w:top w:val="single" w:color="auto" w:sz="4" w:space="0"/>
              <w:left w:val="single" w:color="auto" w:sz="4" w:space="0"/>
              <w:bottom w:val="single" w:color="auto" w:sz="4" w:space="0"/>
              <w:right w:val="single" w:color="auto" w:sz="4" w:space="0"/>
            </w:tcBorders>
            <w:noWrap w:val="0"/>
            <w:vAlign w:val="center"/>
          </w:tcPr>
          <w:p w14:paraId="49F72606">
            <w:pPr>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零售业或批发业</w:t>
            </w:r>
          </w:p>
        </w:tc>
      </w:tr>
      <w:tr w14:paraId="3A25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5437C770">
            <w:pPr>
              <w:pageBreakBefore w:val="0"/>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w:t>
            </w:r>
          </w:p>
        </w:tc>
        <w:tc>
          <w:tcPr>
            <w:tcW w:w="5097" w:type="dxa"/>
            <w:tcBorders>
              <w:top w:val="single" w:color="auto" w:sz="4" w:space="0"/>
              <w:left w:val="single" w:color="auto" w:sz="4" w:space="0"/>
              <w:bottom w:val="single" w:color="auto" w:sz="4" w:space="0"/>
              <w:right w:val="single" w:color="auto" w:sz="4" w:space="0"/>
            </w:tcBorders>
            <w:noWrap w:val="0"/>
            <w:vAlign w:val="center"/>
          </w:tcPr>
          <w:p w14:paraId="4C99BE05">
            <w:pPr>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包3：重庆市酉阳职业教育中心学校超市供应商配送服务项目-奶制品类</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7E9621EB">
            <w:pPr>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w:t>
            </w:r>
          </w:p>
        </w:tc>
        <w:tc>
          <w:tcPr>
            <w:tcW w:w="2687" w:type="dxa"/>
            <w:tcBorders>
              <w:top w:val="single" w:color="auto" w:sz="4" w:space="0"/>
              <w:left w:val="single" w:color="auto" w:sz="4" w:space="0"/>
              <w:bottom w:val="single" w:color="auto" w:sz="4" w:space="0"/>
              <w:right w:val="single" w:color="auto" w:sz="4" w:space="0"/>
            </w:tcBorders>
            <w:noWrap w:val="0"/>
            <w:vAlign w:val="center"/>
          </w:tcPr>
          <w:p w14:paraId="325EAEBF">
            <w:pPr>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零售业或批发业</w:t>
            </w:r>
          </w:p>
        </w:tc>
      </w:tr>
      <w:tr w14:paraId="54DA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54EF1F44">
            <w:pPr>
              <w:pageBreakBefore w:val="0"/>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w:t>
            </w:r>
          </w:p>
        </w:tc>
        <w:tc>
          <w:tcPr>
            <w:tcW w:w="5097" w:type="dxa"/>
            <w:tcBorders>
              <w:top w:val="single" w:color="auto" w:sz="4" w:space="0"/>
              <w:left w:val="single" w:color="auto" w:sz="4" w:space="0"/>
              <w:bottom w:val="single" w:color="auto" w:sz="4" w:space="0"/>
              <w:right w:val="single" w:color="auto" w:sz="4" w:space="0"/>
            </w:tcBorders>
            <w:noWrap w:val="0"/>
            <w:vAlign w:val="center"/>
          </w:tcPr>
          <w:p w14:paraId="2DAA9B62">
            <w:pPr>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包4：重庆市酉阳职业教育中心学校超市供应商配送服务项目-生活及学习用品类</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5AD05B3F">
            <w:pPr>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w:t>
            </w:r>
          </w:p>
        </w:tc>
        <w:tc>
          <w:tcPr>
            <w:tcW w:w="2687" w:type="dxa"/>
            <w:tcBorders>
              <w:top w:val="single" w:color="auto" w:sz="4" w:space="0"/>
              <w:left w:val="single" w:color="auto" w:sz="4" w:space="0"/>
              <w:bottom w:val="single" w:color="auto" w:sz="4" w:space="0"/>
              <w:right w:val="single" w:color="auto" w:sz="4" w:space="0"/>
            </w:tcBorders>
            <w:noWrap w:val="0"/>
            <w:vAlign w:val="center"/>
          </w:tcPr>
          <w:p w14:paraId="146C7A46">
            <w:pPr>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零售业或批发业</w:t>
            </w:r>
          </w:p>
        </w:tc>
      </w:tr>
      <w:tr w14:paraId="7FE7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788" w:type="dxa"/>
            <w:gridSpan w:val="4"/>
            <w:tcBorders>
              <w:top w:val="single" w:color="auto" w:sz="4" w:space="0"/>
              <w:left w:val="single" w:color="auto" w:sz="4" w:space="0"/>
              <w:bottom w:val="single" w:color="auto" w:sz="4" w:space="0"/>
              <w:right w:val="single" w:color="auto" w:sz="4" w:space="0"/>
            </w:tcBorders>
            <w:noWrap w:val="0"/>
            <w:vAlign w:val="center"/>
          </w:tcPr>
          <w:p w14:paraId="293153E4">
            <w:pPr>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备注：1.结算金额以投标人报价折扣和实际配送数量据实结算。</w:t>
            </w:r>
          </w:p>
          <w:p w14:paraId="28AF3D40">
            <w:pPr>
              <w:pageBreakBefore w:val="0"/>
              <w:numPr>
                <w:ilvl w:val="0"/>
                <w:numId w:val="0"/>
              </w:numPr>
              <w:kinsoku/>
              <w:wordWrap/>
              <w:overflowPunct/>
              <w:topLinePunct w:val="0"/>
              <w:autoSpaceDE/>
              <w:autoSpaceDN/>
              <w:bidi w:val="0"/>
              <w:adjustRightInd/>
              <w:spacing w:line="360" w:lineRule="auto"/>
              <w:ind w:firstLine="720" w:firstLineChars="3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2.本项目所涉及的货物须为中国境内的投标人提供。</w:t>
            </w:r>
          </w:p>
          <w:p w14:paraId="70BBD6BF">
            <w:pPr>
              <w:pageBreakBefore w:val="0"/>
              <w:numPr>
                <w:ilvl w:val="0"/>
                <w:numId w:val="0"/>
              </w:numPr>
              <w:kinsoku/>
              <w:wordWrap/>
              <w:overflowPunct/>
              <w:topLinePunct w:val="0"/>
              <w:autoSpaceDE/>
              <w:autoSpaceDN/>
              <w:bidi w:val="0"/>
              <w:adjustRightInd/>
              <w:spacing w:line="360" w:lineRule="auto"/>
              <w:ind w:firstLine="720" w:firstLineChars="3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3.若投标人参与多个包投标，分别制作投标响应文件，否则作无效投标处理。</w:t>
            </w:r>
          </w:p>
          <w:p w14:paraId="1884096C">
            <w:pPr>
              <w:pageBreakBefore w:val="0"/>
              <w:kinsoku/>
              <w:wordWrap/>
              <w:overflowPunct/>
              <w:topLinePunct w:val="0"/>
              <w:autoSpaceDE/>
              <w:autoSpaceDN/>
              <w:bidi w:val="0"/>
              <w:adjustRightInd/>
              <w:spacing w:line="360" w:lineRule="auto"/>
              <w:ind w:firstLine="720" w:firstLineChars="3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供应商可参与本项目所有分包的磋商，但只能成为其中一个分包的成交供应商。若同一供应商在多个分包中综合得分均排名第一或第二，则按照供应商提供的竞争性磋商报价函中所承诺的优先成交分包顺序,成为该分包的成交供应商,且失去成为其他分包成交供应商资格;其他分包由该分包综合按得分排名顺序由下一供应商为成交供应商。</w:t>
            </w:r>
          </w:p>
        </w:tc>
      </w:tr>
      <w:bookmarkEnd w:id="30"/>
    </w:tbl>
    <w:p w14:paraId="23D9D9BB">
      <w:pPr>
        <w:pStyle w:val="3"/>
        <w:pageBreakBefore w:val="0"/>
        <w:widowControl w:val="0"/>
        <w:kinsoku/>
        <w:wordWrap/>
        <w:overflowPunct/>
        <w:topLinePunct w:val="0"/>
        <w:autoSpaceDE/>
        <w:autoSpaceDN/>
        <w:bidi w:val="0"/>
        <w:adjustRightInd/>
        <w:snapToGrid/>
        <w:spacing w:before="0" w:beforeLines="0" w:after="0" w:afterLines="0" w:line="440" w:lineRule="exact"/>
        <w:ind w:firstLine="482" w:firstLineChars="200"/>
        <w:textAlignment w:val="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二、资金来源</w:t>
      </w:r>
      <w:bookmarkEnd w:id="31"/>
      <w:bookmarkEnd w:id="32"/>
      <w:bookmarkEnd w:id="33"/>
      <w:bookmarkEnd w:id="34"/>
    </w:p>
    <w:p w14:paraId="75D2638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学校自筹资金，以实际配送数量结算为准。</w:t>
      </w:r>
    </w:p>
    <w:p w14:paraId="0FF13B4B">
      <w:pPr>
        <w:pStyle w:val="3"/>
        <w:pageBreakBefore w:val="0"/>
        <w:widowControl w:val="0"/>
        <w:kinsoku/>
        <w:wordWrap/>
        <w:overflowPunct/>
        <w:topLinePunct w:val="0"/>
        <w:autoSpaceDE/>
        <w:autoSpaceDN/>
        <w:bidi w:val="0"/>
        <w:adjustRightInd/>
        <w:snapToGrid/>
        <w:spacing w:before="0" w:beforeLines="0" w:after="0" w:afterLines="0" w:line="440" w:lineRule="exact"/>
        <w:ind w:firstLine="482" w:firstLineChars="200"/>
        <w:textAlignment w:val="auto"/>
        <w:outlineLvl w:val="0"/>
        <w:rPr>
          <w:rFonts w:hint="eastAsia" w:asciiTheme="minorEastAsia" w:hAnsiTheme="minorEastAsia" w:eastAsiaTheme="minorEastAsia" w:cstheme="minorEastAsia"/>
          <w:color w:val="auto"/>
          <w:sz w:val="24"/>
          <w:szCs w:val="24"/>
        </w:rPr>
      </w:pPr>
      <w:bookmarkStart w:id="37" w:name="_Toc30086"/>
      <w:bookmarkStart w:id="38" w:name="_Toc14680"/>
      <w:bookmarkStart w:id="39" w:name="_Toc7196"/>
      <w:bookmarkStart w:id="40" w:name="_Toc10652"/>
      <w:r>
        <w:rPr>
          <w:rFonts w:hint="eastAsia" w:asciiTheme="minorEastAsia" w:hAnsiTheme="minorEastAsia" w:eastAsiaTheme="minorEastAsia" w:cstheme="minorEastAsia"/>
          <w:color w:val="auto"/>
          <w:sz w:val="24"/>
          <w:szCs w:val="24"/>
        </w:rPr>
        <w:t>三、磋商供应商资格条件</w:t>
      </w:r>
      <w:bookmarkEnd w:id="37"/>
      <w:bookmarkEnd w:id="38"/>
      <w:bookmarkEnd w:id="39"/>
      <w:bookmarkEnd w:id="40"/>
    </w:p>
    <w:p w14:paraId="562BFD0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落实政府采购政策需满足的资格要求（如果有）。</w:t>
      </w:r>
    </w:p>
    <w:p w14:paraId="045251F2">
      <w:pPr>
        <w:pageBreakBefore w:val="0"/>
        <w:kinsoku/>
        <w:wordWrap/>
        <w:overflowPunct/>
        <w:topLinePunct w:val="0"/>
        <w:autoSpaceDE/>
        <w:autoSpaceDN/>
        <w:bidi w:val="0"/>
        <w:adjustRightInd/>
        <w:spacing w:line="440" w:lineRule="exact"/>
        <w:ind w:firstLine="480" w:firstLineChars="200"/>
        <w:textAlignment w:val="auto"/>
        <w:outlineLvl w:val="1"/>
        <w:rPr>
          <w:rFonts w:hint="eastAsia" w:asciiTheme="minorEastAsia" w:hAnsiTheme="minorEastAsia" w:eastAsiaTheme="minorEastAsia" w:cstheme="minorEastAsia"/>
          <w:color w:val="auto"/>
          <w:sz w:val="24"/>
          <w:szCs w:val="24"/>
        </w:rPr>
      </w:pPr>
      <w:bookmarkStart w:id="41" w:name="_Toc25159"/>
      <w:r>
        <w:rPr>
          <w:rFonts w:hint="eastAsia" w:asciiTheme="minorEastAsia" w:hAnsiTheme="minorEastAsia" w:eastAsiaTheme="minorEastAsia" w:cstheme="minorEastAsia"/>
          <w:color w:val="auto"/>
          <w:sz w:val="24"/>
          <w:szCs w:val="24"/>
        </w:rPr>
        <w:t>（一）一般资格条件</w:t>
      </w:r>
      <w:bookmarkEnd w:id="41"/>
    </w:p>
    <w:p w14:paraId="2E50AAFA">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1、具有独立承担民事责任的能力；</w:t>
      </w:r>
    </w:p>
    <w:p w14:paraId="40082000">
      <w:pPr>
        <w:pageBreakBefore w:val="0"/>
        <w:tabs>
          <w:tab w:val="left" w:pos="7591"/>
        </w:tabs>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2、具有良好的商业信誉和健全的财务会计制度；</w:t>
      </w:r>
    </w:p>
    <w:p w14:paraId="06ADFD59">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3、具有履行合同所必需的设备和专业技术能力；</w:t>
      </w:r>
    </w:p>
    <w:p w14:paraId="72BD1A43">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4、有依法缴纳税收和社会保障资金的良好记录；</w:t>
      </w:r>
    </w:p>
    <w:p w14:paraId="5CAFC685">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5、参加政府采购活动前三年内，在经营活动中没有重大违法记录；</w:t>
      </w:r>
    </w:p>
    <w:p w14:paraId="2BD8969A">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6、法律、行政法规规定的其他条件。</w:t>
      </w:r>
      <w:r>
        <w:rPr>
          <w:rFonts w:hint="eastAsia" w:asciiTheme="minorEastAsia" w:hAnsiTheme="minorEastAsia" w:eastAsiaTheme="minorEastAsia" w:cstheme="minorEastAsia"/>
          <w:color w:val="auto"/>
          <w:sz w:val="24"/>
          <w:szCs w:val="24"/>
        </w:rPr>
        <w:tab/>
      </w:r>
    </w:p>
    <w:p w14:paraId="36718B07">
      <w:pPr>
        <w:spacing w:line="400" w:lineRule="exact"/>
        <w:ind w:firstLine="480" w:firstLineChars="200"/>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（二）落实政府采购政策需满足的资格要求：本项目专门面向中小企业采购，</w:t>
      </w:r>
      <w:r>
        <w:rPr>
          <w:rFonts w:hint="eastAsia" w:asciiTheme="minorEastAsia" w:hAnsiTheme="minorEastAsia" w:eastAsiaTheme="minorEastAsia" w:cstheme="minorEastAsia"/>
          <w:color w:val="auto"/>
          <w:sz w:val="24"/>
          <w:szCs w:val="24"/>
          <w:u w:val="none"/>
          <w:lang w:val="en-US" w:eastAsia="zh-CN"/>
        </w:rPr>
        <w:t>承接</w:t>
      </w:r>
      <w:r>
        <w:rPr>
          <w:rFonts w:hint="eastAsia" w:asciiTheme="minorEastAsia" w:hAnsiTheme="minorEastAsia" w:eastAsiaTheme="minorEastAsia" w:cstheme="minorEastAsia"/>
          <w:color w:val="auto"/>
          <w:sz w:val="24"/>
          <w:szCs w:val="24"/>
          <w:u w:val="none"/>
        </w:rPr>
        <w:t>供应商应为中小微企业（提供中小企业声明函）或监狱企业（提供监狱企业证明文件）或残疾人福利性单位（提供残疾人福利性单位声明函）。</w:t>
      </w:r>
    </w:p>
    <w:p w14:paraId="51D6E3EE">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（三）特定资格条件：</w:t>
      </w:r>
    </w:p>
    <w:p w14:paraId="5AA680C7">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包1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2、3</w:t>
      </w:r>
      <w:r>
        <w:rPr>
          <w:rFonts w:hint="eastAsia" w:asciiTheme="minorEastAsia" w:hAnsiTheme="minorEastAsia" w:eastAsiaTheme="minorEastAsia" w:cstheme="minorEastAsia"/>
          <w:color w:val="auto"/>
          <w:sz w:val="24"/>
          <w:szCs w:val="24"/>
        </w:rPr>
        <w:t>：投标人须具备行政主管部门颁发的有效期内的《食品经营许可证》</w:t>
      </w:r>
      <w:r>
        <w:rPr>
          <w:rFonts w:hint="eastAsia" w:asciiTheme="minorEastAsia" w:hAnsiTheme="minorEastAsia" w:eastAsiaTheme="minorEastAsia" w:cstheme="minorEastAsia"/>
          <w:color w:val="auto"/>
          <w:sz w:val="24"/>
          <w:szCs w:val="24"/>
          <w:lang w:val="en-US" w:eastAsia="zh-CN"/>
        </w:rPr>
        <w:t>或者</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食品经营许可备案证明</w:t>
      </w:r>
      <w:r>
        <w:rPr>
          <w:rFonts w:hint="eastAsia" w:asciiTheme="minorEastAsia" w:hAnsiTheme="minorEastAsia" w:eastAsiaTheme="minorEastAsia" w:cstheme="minorEastAsia"/>
          <w:color w:val="auto"/>
          <w:sz w:val="24"/>
          <w:szCs w:val="24"/>
        </w:rPr>
        <w:t>》，提供复印件并加盖投标人公章。</w:t>
      </w:r>
    </w:p>
    <w:p w14:paraId="38C2371F">
      <w:pPr>
        <w:spacing w:line="400" w:lineRule="exact"/>
        <w:ind w:firstLine="480" w:firstLineChars="200"/>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rPr>
        <w:t>包4：无。</w:t>
      </w:r>
    </w:p>
    <w:bookmarkEnd w:id="35"/>
    <w:p w14:paraId="07EE3208">
      <w:pPr>
        <w:pStyle w:val="3"/>
        <w:pageBreakBefore w:val="0"/>
        <w:widowControl w:val="0"/>
        <w:kinsoku/>
        <w:wordWrap/>
        <w:overflowPunct/>
        <w:topLinePunct w:val="0"/>
        <w:autoSpaceDE/>
        <w:autoSpaceDN/>
        <w:bidi w:val="0"/>
        <w:adjustRightInd/>
        <w:snapToGrid/>
        <w:spacing w:before="0" w:beforeLines="0" w:after="0" w:afterLines="0" w:line="440" w:lineRule="exact"/>
        <w:ind w:firstLine="482" w:firstLineChars="200"/>
        <w:textAlignment w:val="auto"/>
        <w:outlineLvl w:val="0"/>
        <w:rPr>
          <w:rFonts w:hint="eastAsia" w:asciiTheme="minorEastAsia" w:hAnsiTheme="minorEastAsia" w:eastAsiaTheme="minorEastAsia" w:cstheme="minorEastAsia"/>
          <w:color w:val="auto"/>
          <w:sz w:val="24"/>
          <w:szCs w:val="24"/>
        </w:rPr>
      </w:pPr>
      <w:bookmarkStart w:id="42" w:name="_Toc18245"/>
      <w:bookmarkStart w:id="43" w:name="_Toc21201"/>
      <w:bookmarkStart w:id="44" w:name="_Toc28287"/>
      <w:bookmarkStart w:id="45" w:name="_Toc11271"/>
      <w:bookmarkStart w:id="46" w:name="_Toc373860294"/>
      <w:r>
        <w:rPr>
          <w:rFonts w:hint="eastAsia" w:asciiTheme="minorEastAsia" w:hAnsiTheme="minorEastAsia" w:eastAsiaTheme="minorEastAsia" w:cstheme="minorEastAsia"/>
          <w:color w:val="auto"/>
          <w:sz w:val="24"/>
          <w:szCs w:val="24"/>
        </w:rPr>
        <w:t>四、磋商有关说明</w:t>
      </w:r>
      <w:bookmarkEnd w:id="42"/>
      <w:bookmarkEnd w:id="43"/>
    </w:p>
    <w:p w14:paraId="55351B10">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（一）供应商需通过“行采家”平台（http://www.gec123.com）进行注册，成为正式供应商方能参与采购活动。</w:t>
      </w:r>
    </w:p>
    <w:p w14:paraId="23030BC2">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凡有意参加磋商的供应商，请在“行采家”平台（http://www.gec123.com）下载或到采购代理机构处领取本项目竞争性磋商文件以及图纸、澄清等磋商前公布的所有项目资料，无论供应商下载或领取与否，均视为已知晓所有磋商实质性要求内容。</w:t>
      </w:r>
    </w:p>
    <w:p w14:paraId="4AACAD40">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（三）竞争性磋商公告期限：自采购公告发布之日起三个工作日。</w:t>
      </w:r>
    </w:p>
    <w:bookmarkEnd w:id="36"/>
    <w:bookmarkEnd w:id="44"/>
    <w:bookmarkEnd w:id="45"/>
    <w:bookmarkEnd w:id="46"/>
    <w:p w14:paraId="3FD99B87">
      <w:pPr>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47" w:name="_Toc5434"/>
      <w:bookmarkStart w:id="48" w:name="_Toc16535"/>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）竞争性磋商文件发售期限</w:t>
      </w:r>
    </w:p>
    <w:p w14:paraId="29072C40">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1.竞争性磋商文件发售期（报名期限）：</w:t>
      </w:r>
      <w:r>
        <w:rPr>
          <w:rFonts w:hint="eastAsia" w:asciiTheme="minorEastAsia" w:hAnsiTheme="minorEastAsia" w:eastAsiaTheme="minorEastAsia" w:cstheme="minorEastAsia"/>
          <w:color w:val="auto"/>
          <w:sz w:val="24"/>
          <w:szCs w:val="24"/>
          <w:highlight w:val="none"/>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日至202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 xml:space="preserve">16 </w:t>
      </w:r>
      <w:r>
        <w:rPr>
          <w:rFonts w:hint="eastAsia" w:asciiTheme="minorEastAsia" w:hAnsiTheme="minorEastAsia" w:eastAsiaTheme="minorEastAsia" w:cstheme="minorEastAsia"/>
          <w:color w:val="auto"/>
          <w:sz w:val="24"/>
          <w:szCs w:val="24"/>
          <w:highlight w:val="none"/>
        </w:rPr>
        <w:t>日。</w:t>
      </w:r>
    </w:p>
    <w:p w14:paraId="6B3D7A1A">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bookmarkStart w:id="49" w:name="_Toc76462321"/>
      <w:r>
        <w:rPr>
          <w:rFonts w:hint="eastAsia" w:asciiTheme="minorEastAsia" w:hAnsiTheme="minorEastAsia" w:eastAsiaTheme="minorEastAsia" w:cstheme="minorEastAsia"/>
          <w:color w:val="auto"/>
          <w:sz w:val="24"/>
          <w:szCs w:val="24"/>
          <w:highlight w:val="none"/>
        </w:rPr>
        <w:t>报名方式：供应商将招标文件购买费用汇至以下账户内进行购买。通过汇款方式购买招标文件的，将招标文件汇款凭证（注明项目名称）、《采购文件获取登记表》（加盖供应商公章）扫描后发送至</w:t>
      </w:r>
      <w:r>
        <w:rPr>
          <w:rFonts w:hint="eastAsia" w:asciiTheme="minorEastAsia" w:hAnsiTheme="minorEastAsia" w:eastAsiaTheme="minorEastAsia" w:cstheme="minorEastAsia"/>
          <w:color w:val="auto"/>
          <w:sz w:val="24"/>
          <w:szCs w:val="24"/>
          <w:highlight w:val="none"/>
          <w:lang w:val="en-US" w:eastAsia="zh-CN"/>
        </w:rPr>
        <w:t>731090133</w:t>
      </w:r>
      <w:r>
        <w:rPr>
          <w:rFonts w:hint="eastAsia" w:asciiTheme="minorEastAsia" w:hAnsiTheme="minorEastAsia" w:eastAsiaTheme="minorEastAsia" w:cstheme="minorEastAsia"/>
          <w:color w:val="auto"/>
          <w:sz w:val="24"/>
          <w:szCs w:val="24"/>
          <w:highlight w:val="none"/>
        </w:rPr>
        <w:t>@qq.com。</w:t>
      </w:r>
    </w:p>
    <w:p w14:paraId="2445E5E5">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采购缴纳账号：</w:t>
      </w:r>
    </w:p>
    <w:p w14:paraId="25330990">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单位名称：</w:t>
      </w:r>
      <w:r>
        <w:rPr>
          <w:rFonts w:hint="eastAsia" w:asciiTheme="minorEastAsia" w:hAnsiTheme="minorEastAsia" w:eastAsiaTheme="minorEastAsia" w:cstheme="minorEastAsia"/>
          <w:color w:val="auto"/>
          <w:sz w:val="24"/>
          <w:szCs w:val="24"/>
          <w:highlight w:val="none"/>
          <w:lang w:val="zh-CN" w:eastAsia="zh-CN"/>
        </w:rPr>
        <w:t>重庆鼎诚招标代理有限公司</w:t>
      </w:r>
    </w:p>
    <w:p w14:paraId="31846C27">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开户行：中国农业银行重庆酉阳桃花源支行</w:t>
      </w:r>
    </w:p>
    <w:p w14:paraId="22E79700">
      <w:pPr>
        <w:spacing w:line="400" w:lineRule="exact"/>
        <w:ind w:firstLine="480" w:firstLineChars="200"/>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账号：</w:t>
      </w:r>
      <w:r>
        <w:rPr>
          <w:rFonts w:hint="eastAsia" w:asciiTheme="minorEastAsia" w:hAnsiTheme="minorEastAsia" w:eastAsiaTheme="minorEastAsia" w:cstheme="minorEastAsia"/>
          <w:color w:val="auto"/>
          <w:sz w:val="24"/>
          <w:szCs w:val="24"/>
          <w:highlight w:val="none"/>
          <w:lang w:val="zh-CN" w:eastAsia="zh-CN"/>
        </w:rPr>
        <w:t>31841101040004920</w:t>
      </w:r>
    </w:p>
    <w:p w14:paraId="6D7FD57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竞争性磋商文件售价：人民币</w:t>
      </w:r>
      <w:r>
        <w:rPr>
          <w:rFonts w:hint="eastAsia" w:asciiTheme="minorEastAsia" w:hAnsiTheme="minorEastAsia" w:eastAsiaTheme="minorEastAsia" w:cstheme="minorEastAsia"/>
          <w:color w:val="auto"/>
          <w:sz w:val="24"/>
          <w:szCs w:val="24"/>
          <w:highlight w:val="none"/>
          <w:lang w:val="en-US" w:eastAsia="zh-CN"/>
        </w:rPr>
        <w:t>500</w:t>
      </w:r>
      <w:r>
        <w:rPr>
          <w:rFonts w:hint="eastAsia" w:asciiTheme="minorEastAsia" w:hAnsiTheme="minorEastAsia" w:eastAsiaTheme="minorEastAsia" w:cstheme="minorEastAsia"/>
          <w:color w:val="auto"/>
          <w:sz w:val="24"/>
          <w:szCs w:val="24"/>
          <w:highlight w:val="none"/>
        </w:rPr>
        <w:t>元/包（售后不退）。</w:t>
      </w:r>
    </w:p>
    <w:p w14:paraId="7092A227">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、在磋商文件发售期内报名</w:t>
      </w:r>
      <w:r>
        <w:rPr>
          <w:rFonts w:hint="eastAsia" w:asciiTheme="minorEastAsia" w:hAnsiTheme="minorEastAsia" w:eastAsiaTheme="minorEastAsia" w:cstheme="minorEastAsia"/>
          <w:color w:val="auto"/>
          <w:sz w:val="24"/>
          <w:szCs w:val="24"/>
          <w:highlight w:val="none"/>
          <w:lang w:val="en-US" w:eastAsia="zh-CN"/>
        </w:rPr>
        <w:t>及</w:t>
      </w:r>
      <w:r>
        <w:rPr>
          <w:rFonts w:hint="eastAsia" w:asciiTheme="minorEastAsia" w:hAnsiTheme="minorEastAsia" w:eastAsiaTheme="minorEastAsia" w:cstheme="minorEastAsia"/>
          <w:color w:val="auto"/>
          <w:sz w:val="24"/>
          <w:szCs w:val="24"/>
          <w:highlight w:val="none"/>
        </w:rPr>
        <w:t>购买了招标文件的</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，并按时递交了响应文件的供应商，其响应文件才被接收。</w:t>
      </w:r>
    </w:p>
    <w:p w14:paraId="401915D8">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六</w:t>
      </w:r>
      <w:r>
        <w:rPr>
          <w:rFonts w:hint="eastAsia" w:asciiTheme="minorEastAsia" w:hAnsiTheme="minorEastAsia" w:eastAsiaTheme="minorEastAsia" w:cstheme="minorEastAsia"/>
          <w:color w:val="auto"/>
          <w:sz w:val="24"/>
          <w:szCs w:val="24"/>
          <w:highlight w:val="none"/>
        </w:rPr>
        <w:t>）递交响应文件地点：</w:t>
      </w:r>
      <w:r>
        <w:rPr>
          <w:rFonts w:hint="eastAsia" w:asciiTheme="minorEastAsia" w:hAnsiTheme="minorEastAsia" w:eastAsiaTheme="minorEastAsia" w:cstheme="minorEastAsia"/>
          <w:color w:val="auto"/>
          <w:sz w:val="24"/>
          <w:szCs w:val="24"/>
          <w:highlight w:val="none"/>
          <w:lang w:val="en-US" w:eastAsia="zh-CN"/>
        </w:rPr>
        <w:t>重庆市酉阳职业教育中心一号楼3楼</w:t>
      </w:r>
      <w:r>
        <w:rPr>
          <w:rFonts w:hint="eastAsia" w:asciiTheme="minorEastAsia" w:hAnsiTheme="minorEastAsia" w:eastAsiaTheme="minorEastAsia" w:cstheme="minorEastAsia"/>
          <w:color w:val="auto"/>
          <w:sz w:val="24"/>
          <w:szCs w:val="24"/>
          <w:highlight w:val="none"/>
        </w:rPr>
        <w:t>会议室。</w:t>
      </w:r>
    </w:p>
    <w:p w14:paraId="7B311F76">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七</w:t>
      </w:r>
      <w:r>
        <w:rPr>
          <w:rFonts w:hint="eastAsia" w:asciiTheme="minorEastAsia" w:hAnsiTheme="minorEastAsia" w:eastAsiaTheme="minorEastAsia" w:cstheme="minorEastAsia"/>
          <w:color w:val="auto"/>
          <w:sz w:val="24"/>
          <w:szCs w:val="24"/>
          <w:highlight w:val="none"/>
        </w:rPr>
        <w:t>）递交响应文件开始时间：</w:t>
      </w:r>
      <w:r>
        <w:rPr>
          <w:rFonts w:hint="eastAsia" w:asciiTheme="minorEastAsia" w:hAnsiTheme="minorEastAsia" w:eastAsiaTheme="minorEastAsia" w:cstheme="minorEastAsia"/>
          <w:color w:val="auto"/>
          <w:sz w:val="24"/>
          <w:szCs w:val="24"/>
          <w:highlight w:val="none"/>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21</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 xml:space="preserve">:30 </w:t>
      </w:r>
    </w:p>
    <w:p w14:paraId="1AA323B1">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八</w:t>
      </w:r>
      <w:r>
        <w:rPr>
          <w:rFonts w:hint="eastAsia" w:asciiTheme="minorEastAsia" w:hAnsiTheme="minorEastAsia" w:eastAsiaTheme="minorEastAsia" w:cstheme="minorEastAsia"/>
          <w:color w:val="auto"/>
          <w:sz w:val="24"/>
          <w:szCs w:val="24"/>
          <w:highlight w:val="none"/>
        </w:rPr>
        <w:t>）递交响应文件截止时间</w:t>
      </w:r>
      <w:r>
        <w:rPr>
          <w:rFonts w:hint="eastAsia" w:asciiTheme="minorEastAsia" w:hAnsiTheme="minorEastAsia" w:eastAsiaTheme="minorEastAsia" w:cstheme="minorEastAsia"/>
          <w:color w:val="auto"/>
          <w:sz w:val="24"/>
          <w:szCs w:val="24"/>
          <w:highlight w:val="none"/>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21</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:00</w:t>
      </w:r>
    </w:p>
    <w:p w14:paraId="7045B19A">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九</w:t>
      </w:r>
      <w:r>
        <w:rPr>
          <w:rFonts w:hint="eastAsia" w:asciiTheme="minorEastAsia" w:hAnsiTheme="minorEastAsia" w:eastAsiaTheme="minorEastAsia" w:cstheme="minorEastAsia"/>
          <w:color w:val="auto"/>
          <w:sz w:val="24"/>
          <w:szCs w:val="24"/>
          <w:highlight w:val="none"/>
        </w:rPr>
        <w:t>）磋商开始时间：</w:t>
      </w:r>
      <w:r>
        <w:rPr>
          <w:rFonts w:hint="eastAsia" w:asciiTheme="minorEastAsia" w:hAnsiTheme="minorEastAsia" w:eastAsiaTheme="minorEastAsia" w:cstheme="minorEastAsia"/>
          <w:color w:val="auto"/>
          <w:sz w:val="24"/>
          <w:szCs w:val="24"/>
          <w:highlight w:val="none"/>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21</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:00</w:t>
      </w:r>
      <w:bookmarkEnd w:id="49"/>
    </w:p>
    <w:p w14:paraId="02EC9CCD">
      <w:pPr>
        <w:pStyle w:val="3"/>
        <w:pageBreakBefore w:val="0"/>
        <w:widowControl w:val="0"/>
        <w:kinsoku/>
        <w:wordWrap/>
        <w:overflowPunct/>
        <w:topLinePunct w:val="0"/>
        <w:autoSpaceDE/>
        <w:autoSpaceDN/>
        <w:bidi w:val="0"/>
        <w:adjustRightInd/>
        <w:snapToGrid/>
        <w:spacing w:before="0" w:beforeLines="0" w:after="0" w:afterLines="0" w:line="440" w:lineRule="exact"/>
        <w:ind w:firstLine="482" w:firstLineChars="200"/>
        <w:textAlignment w:val="auto"/>
        <w:outlineLvl w:val="0"/>
        <w:rPr>
          <w:rFonts w:hint="eastAsia" w:asciiTheme="minorEastAsia" w:hAnsiTheme="minorEastAsia" w:eastAsiaTheme="minorEastAsia" w:cstheme="minorEastAsia"/>
          <w:color w:val="auto"/>
          <w:sz w:val="24"/>
          <w:szCs w:val="24"/>
        </w:rPr>
      </w:pPr>
      <w:bookmarkStart w:id="50" w:name="_Toc5914"/>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rPr>
        <w:t>、采购项目需落实的政府采购政策</w:t>
      </w:r>
      <w:bookmarkEnd w:id="50"/>
    </w:p>
    <w:p w14:paraId="1BCDD541">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按照《财政部生态环境部关于印发环境标志产品政府采购品目清单的通知》（财库〔2019〕18号）和《财政部发展改革委关于印发节能产品政府采购品目清单的通知》（财库〔2019〕19号）的规定，落实国家节能环保政策。</w:t>
      </w:r>
    </w:p>
    <w:p w14:paraId="21BE08A8">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（二）按照财政部、工业和信息化部关于印发《政府采购促进中小企业发展管理办法》的通知（财库〔2020〕46号）的规定，落实促进中小企业发展政策。</w:t>
      </w:r>
    </w:p>
    <w:p w14:paraId="33D29498">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（三）按照《财政部、司法部关于政府采购支持监狱企业发展有关问题的通知》（财库〔2014〕68号）的规定，落实支持监狱企业发展政策。监狱企业视同小型、微型企业。</w:t>
      </w:r>
    </w:p>
    <w:p w14:paraId="653FF1C2">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rPr>
        <w:t>（四）按照《三部门联合发布关于促进残疾人就业政府采购政策的通知》（财库〔2017〕 141号）的规定，落实支持残疾人福利性单位发展政策。残疾人福利性单位视同小型、微型企业。</w:t>
      </w:r>
    </w:p>
    <w:p w14:paraId="140E9625">
      <w:pPr>
        <w:pageBreakBefore w:val="0"/>
        <w:kinsoku/>
        <w:wordWrap/>
        <w:overflowPunct/>
        <w:topLinePunct w:val="0"/>
        <w:autoSpaceDE/>
        <w:autoSpaceDN/>
        <w:bidi w:val="0"/>
        <w:adjustRightInd/>
        <w:spacing w:line="440" w:lineRule="exact"/>
        <w:ind w:firstLine="482" w:firstLineChars="200"/>
        <w:textAlignment w:val="auto"/>
        <w:outlineLvl w:val="0"/>
        <w:rPr>
          <w:rFonts w:hint="eastAsia" w:asciiTheme="minorEastAsia" w:hAnsiTheme="minorEastAsia" w:eastAsiaTheme="minorEastAsia" w:cstheme="minorEastAsia"/>
          <w:b/>
          <w:bCs/>
          <w:color w:val="auto"/>
          <w:sz w:val="24"/>
          <w:szCs w:val="24"/>
        </w:rPr>
      </w:pPr>
      <w:bookmarkStart w:id="51" w:name="_Toc26187"/>
      <w:bookmarkStart w:id="52" w:name="_Toc590"/>
      <w:bookmarkStart w:id="53" w:name="_Toc1642"/>
      <w:bookmarkStart w:id="54" w:name="_Toc25127"/>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rPr>
        <w:t>、其它有关规定</w:t>
      </w:r>
      <w:bookmarkEnd w:id="51"/>
      <w:bookmarkEnd w:id="52"/>
      <w:bookmarkEnd w:id="53"/>
      <w:bookmarkEnd w:id="54"/>
    </w:p>
    <w:p w14:paraId="053F1C44">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（一）单位负责人为同一人或者存在直接控股、管理关系的不同供应商，不得参加同一合同项下的采购活动，否则均为无效响应。</w:t>
      </w:r>
    </w:p>
    <w:p w14:paraId="0DB38E4A">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（二）为采购项目提供整体设计、规范编制或者项目管理、监理、检测等服务的供应商，不得再参加该采购项目的其他采购活动，否则均为无效响应。</w:t>
      </w:r>
    </w:p>
    <w:p w14:paraId="205D04E1">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（三）本项目在响应文件提交截止时间前发布的竞争性磋商文件及补遗文件（如果有）一律在</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"https://www.gec123.com/"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行采家（http://www.gec123.com）</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网上发布，请各供应商注意下载；无论供应商下载与否，均视同供应商已知晓本项目竞争性磋商文件、补遗文件（如果有）的内容。</w:t>
      </w:r>
    </w:p>
    <w:p w14:paraId="26F19712">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（四）超过响应文件截止时间递交的响应文件为无效文件，恕不接收。</w:t>
      </w:r>
    </w:p>
    <w:p w14:paraId="05EFE11B">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（五）磋商费用：无论磋商结果如何，供应商参与本项目磋商的所有费用均应由供应商自行承担。</w:t>
      </w:r>
    </w:p>
    <w:p w14:paraId="26AECE21">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（六）本项目不接受联合体参与磋商，否则按无效处理。</w:t>
      </w:r>
    </w:p>
    <w:p w14:paraId="66367F1D">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（七）本项目不接受合同分包，否则按无效处理。</w:t>
      </w:r>
    </w:p>
    <w:p w14:paraId="0D5FC844">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EF379D4">
      <w:pPr>
        <w:pStyle w:val="3"/>
        <w:pageBreakBefore w:val="0"/>
        <w:widowControl w:val="0"/>
        <w:kinsoku/>
        <w:wordWrap/>
        <w:overflowPunct/>
        <w:topLinePunct w:val="0"/>
        <w:autoSpaceDE/>
        <w:autoSpaceDN/>
        <w:bidi w:val="0"/>
        <w:adjustRightInd/>
        <w:spacing w:before="0" w:beforeLines="0" w:after="0" w:afterLines="0" w:line="440" w:lineRule="exact"/>
        <w:ind w:firstLine="482" w:firstLineChars="200"/>
        <w:textAlignment w:val="auto"/>
        <w:outlineLvl w:val="0"/>
        <w:rPr>
          <w:rFonts w:hint="eastAsia" w:asciiTheme="minorEastAsia" w:hAnsiTheme="minorEastAsia" w:eastAsiaTheme="minorEastAsia" w:cstheme="minorEastAsia"/>
          <w:color w:val="auto"/>
          <w:sz w:val="24"/>
          <w:szCs w:val="24"/>
        </w:rPr>
      </w:pPr>
      <w:bookmarkStart w:id="55" w:name="_Toc26641"/>
      <w:bookmarkStart w:id="56" w:name="_Toc27912"/>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rPr>
        <w:t>、联系方式</w:t>
      </w:r>
      <w:bookmarkEnd w:id="55"/>
      <w:bookmarkEnd w:id="56"/>
    </w:p>
    <w:p w14:paraId="610F4DF8">
      <w:pPr>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（一）采购人：</w:t>
      </w:r>
      <w:r>
        <w:rPr>
          <w:rFonts w:hint="eastAsia" w:asciiTheme="minorEastAsia" w:hAnsiTheme="minorEastAsia" w:eastAsiaTheme="minorEastAsia" w:cstheme="minorEastAsia"/>
          <w:color w:val="auto"/>
          <w:sz w:val="24"/>
          <w:szCs w:val="24"/>
          <w:lang w:eastAsia="zh-CN"/>
        </w:rPr>
        <w:t>重庆市酉阳职业教育中心</w:t>
      </w:r>
      <w:r>
        <w:rPr>
          <w:rFonts w:hint="eastAsia" w:asciiTheme="minorEastAsia" w:hAnsiTheme="minorEastAsia" w:eastAsiaTheme="minorEastAsia" w:cstheme="minorEastAsia"/>
          <w:color w:val="auto"/>
          <w:sz w:val="24"/>
          <w:szCs w:val="24"/>
        </w:rPr>
        <w:t xml:space="preserve"> </w:t>
      </w:r>
    </w:p>
    <w:p w14:paraId="61C0A8AF">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lang w:val="en-US" w:eastAsia="zh-CN"/>
        </w:rPr>
        <w:t>彭老师</w:t>
      </w:r>
      <w:r>
        <w:rPr>
          <w:rFonts w:hint="eastAsia" w:asciiTheme="minorEastAsia" w:hAnsiTheme="minorEastAsia" w:eastAsiaTheme="minorEastAsia" w:cstheme="minorEastAsia"/>
          <w:color w:val="auto"/>
          <w:sz w:val="24"/>
          <w:szCs w:val="24"/>
        </w:rPr>
        <w:t xml:space="preserve"> </w:t>
      </w:r>
    </w:p>
    <w:p w14:paraId="3DB6D112">
      <w:pPr>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 xml:space="preserve">电 </w:t>
      </w:r>
      <w:r>
        <w:rPr>
          <w:rFonts w:hint="eastAsia" w:asciiTheme="minorEastAsia" w:hAnsiTheme="minorEastAsia" w:eastAsiaTheme="minorEastAsia" w:cstheme="minorEastAsia"/>
          <w:color w:val="auto"/>
          <w:sz w:val="24"/>
          <w:szCs w:val="24"/>
          <w:lang w:eastAsia="zh-CN"/>
        </w:rPr>
        <w:t xml:space="preserve"> 话：</w:t>
      </w:r>
      <w:r>
        <w:rPr>
          <w:rFonts w:hint="eastAsia" w:asciiTheme="minorEastAsia" w:hAnsiTheme="minorEastAsia" w:eastAsiaTheme="minorEastAsia" w:cstheme="minorEastAsia"/>
          <w:color w:val="auto"/>
          <w:sz w:val="24"/>
          <w:szCs w:val="24"/>
          <w:lang w:val="en-US" w:eastAsia="zh-CN"/>
        </w:rPr>
        <w:t>13896800987</w:t>
      </w:r>
    </w:p>
    <w:p w14:paraId="1A7ACFF3">
      <w:pPr>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地  址：酉阳县</w:t>
      </w:r>
      <w:r>
        <w:rPr>
          <w:rFonts w:hint="eastAsia" w:asciiTheme="minorEastAsia" w:hAnsiTheme="minorEastAsia" w:eastAsiaTheme="minorEastAsia" w:cstheme="minorEastAsia"/>
          <w:color w:val="auto"/>
          <w:sz w:val="24"/>
          <w:szCs w:val="24"/>
          <w:lang w:val="en-US" w:eastAsia="zh-CN"/>
        </w:rPr>
        <w:t>板溪镇三角村1组</w:t>
      </w:r>
    </w:p>
    <w:p w14:paraId="44BE2A51">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（二）采购代理机构：重庆鼎诚招标代理有限公司</w:t>
      </w:r>
    </w:p>
    <w:p w14:paraId="17ECE5A4">
      <w:pPr>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lang w:val="en-US" w:eastAsia="zh-CN"/>
        </w:rPr>
        <w:t>许老师</w:t>
      </w:r>
    </w:p>
    <w:p w14:paraId="17D57D5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电  话：</w:t>
      </w:r>
      <w:r>
        <w:rPr>
          <w:rFonts w:hint="eastAsia" w:asciiTheme="minorEastAsia" w:hAnsiTheme="minorEastAsia" w:eastAsiaTheme="minorEastAsia" w:cstheme="minorEastAsia"/>
          <w:color w:val="auto"/>
          <w:sz w:val="24"/>
          <w:szCs w:val="24"/>
          <w:lang w:val="en-US" w:eastAsia="zh-CN"/>
        </w:rPr>
        <w:t>15856073280</w:t>
      </w:r>
    </w:p>
    <w:p w14:paraId="6B5F90B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地  址：重庆市酉阳县</w:t>
      </w:r>
      <w:r>
        <w:rPr>
          <w:rFonts w:hint="eastAsia" w:asciiTheme="minorEastAsia" w:hAnsiTheme="minorEastAsia" w:eastAsiaTheme="minorEastAsia" w:cstheme="minorEastAsia"/>
          <w:color w:val="auto"/>
          <w:sz w:val="24"/>
          <w:szCs w:val="24"/>
          <w:lang w:val="en-US" w:eastAsia="zh-CN"/>
        </w:rPr>
        <w:t>桃源大舞台（财政局旁）</w:t>
      </w:r>
    </w:p>
    <w:bookmarkEnd w:id="47"/>
    <w:bookmarkEnd w:id="48"/>
    <w:p w14:paraId="68B416DC">
      <w:pPr>
        <w:pStyle w:val="16"/>
        <w:rPr>
          <w:rFonts w:hint="eastAsia" w:asciiTheme="minorEastAsia" w:hAnsiTheme="minorEastAsia" w:eastAsiaTheme="minorEastAsia" w:cstheme="minorEastAsia"/>
          <w:color w:val="auto"/>
          <w:sz w:val="24"/>
          <w:szCs w:val="24"/>
          <w:lang w:val="en-US" w:eastAsia="zh-CN"/>
        </w:rPr>
      </w:pPr>
      <w:bookmarkStart w:id="57" w:name="_Toc102227313"/>
    </w:p>
    <w:p w14:paraId="0D809FD9">
      <w:pPr>
        <w:pStyle w:val="16"/>
        <w:rPr>
          <w:rFonts w:hint="eastAsia" w:asciiTheme="minorEastAsia" w:hAnsiTheme="minorEastAsia" w:eastAsiaTheme="minorEastAsia" w:cstheme="minorEastAsia"/>
          <w:color w:val="auto"/>
          <w:sz w:val="24"/>
          <w:szCs w:val="24"/>
          <w:lang w:val="en-US" w:eastAsia="zh-CN"/>
        </w:rPr>
      </w:pPr>
    </w:p>
    <w:p w14:paraId="440CBAB5">
      <w:pPr>
        <w:pStyle w:val="16"/>
        <w:rPr>
          <w:rFonts w:hint="eastAsia" w:asciiTheme="minorEastAsia" w:hAnsiTheme="minorEastAsia" w:eastAsiaTheme="minorEastAsia" w:cstheme="minorEastAsia"/>
          <w:color w:val="auto"/>
          <w:sz w:val="24"/>
          <w:szCs w:val="24"/>
          <w:lang w:val="en-US" w:eastAsia="zh-CN"/>
        </w:rPr>
      </w:pPr>
    </w:p>
    <w:p w14:paraId="319A49D4">
      <w:pPr>
        <w:pStyle w:val="16"/>
        <w:rPr>
          <w:rFonts w:hint="eastAsia" w:asciiTheme="minorEastAsia" w:hAnsiTheme="minorEastAsia" w:eastAsiaTheme="minorEastAsia" w:cstheme="minorEastAsia"/>
          <w:color w:val="auto"/>
          <w:sz w:val="24"/>
          <w:szCs w:val="24"/>
          <w:lang w:val="en-US" w:eastAsia="zh-CN"/>
        </w:rPr>
      </w:pPr>
    </w:p>
    <w:p w14:paraId="27C9A584">
      <w:pPr>
        <w:pStyle w:val="16"/>
        <w:rPr>
          <w:rFonts w:hint="eastAsia" w:asciiTheme="minorEastAsia" w:hAnsiTheme="minorEastAsia" w:eastAsiaTheme="minorEastAsia" w:cstheme="minorEastAsia"/>
          <w:color w:val="auto"/>
          <w:sz w:val="24"/>
          <w:szCs w:val="24"/>
          <w:lang w:val="en-US" w:eastAsia="zh-CN"/>
        </w:rPr>
      </w:pPr>
    </w:p>
    <w:p w14:paraId="7A49E90D">
      <w:pPr>
        <w:pStyle w:val="16"/>
        <w:rPr>
          <w:rFonts w:hint="eastAsia" w:asciiTheme="minorEastAsia" w:hAnsiTheme="minorEastAsia" w:eastAsiaTheme="minorEastAsia" w:cstheme="minorEastAsia"/>
          <w:color w:val="auto"/>
          <w:sz w:val="24"/>
          <w:szCs w:val="24"/>
          <w:lang w:val="en-US" w:eastAsia="zh-CN"/>
        </w:rPr>
      </w:pPr>
    </w:p>
    <w:p w14:paraId="1A9A7412">
      <w:pPr>
        <w:pStyle w:val="16"/>
        <w:rPr>
          <w:rFonts w:hint="eastAsia" w:asciiTheme="minorEastAsia" w:hAnsiTheme="minorEastAsia" w:eastAsiaTheme="minorEastAsia" w:cstheme="minorEastAsia"/>
          <w:color w:val="auto"/>
          <w:sz w:val="24"/>
          <w:szCs w:val="24"/>
          <w:lang w:val="en-US" w:eastAsia="zh-CN"/>
        </w:rPr>
      </w:pPr>
    </w:p>
    <w:p w14:paraId="7FB2EC8C">
      <w:pPr>
        <w:pStyle w:val="16"/>
        <w:rPr>
          <w:rFonts w:hint="eastAsia" w:asciiTheme="minorEastAsia" w:hAnsiTheme="minorEastAsia" w:eastAsiaTheme="minorEastAsia" w:cstheme="minorEastAsia"/>
          <w:color w:val="auto"/>
          <w:sz w:val="24"/>
          <w:szCs w:val="24"/>
          <w:lang w:val="en-US" w:eastAsia="zh-CN"/>
        </w:rPr>
      </w:pPr>
    </w:p>
    <w:p w14:paraId="441DC791">
      <w:pPr>
        <w:pStyle w:val="16"/>
        <w:rPr>
          <w:rFonts w:hint="eastAsia" w:asciiTheme="minorEastAsia" w:hAnsiTheme="minorEastAsia" w:eastAsiaTheme="minorEastAsia" w:cstheme="minorEastAsia"/>
          <w:color w:val="auto"/>
          <w:sz w:val="24"/>
          <w:szCs w:val="24"/>
          <w:lang w:val="en-US" w:eastAsia="zh-CN"/>
        </w:rPr>
      </w:pPr>
    </w:p>
    <w:p w14:paraId="4E95B820">
      <w:pPr>
        <w:pStyle w:val="16"/>
        <w:rPr>
          <w:rFonts w:hint="eastAsia" w:asciiTheme="minorEastAsia" w:hAnsiTheme="minorEastAsia" w:eastAsiaTheme="minorEastAsia" w:cstheme="minorEastAsia"/>
          <w:color w:val="auto"/>
          <w:sz w:val="24"/>
          <w:szCs w:val="24"/>
          <w:lang w:val="en-US" w:eastAsia="zh-CN"/>
        </w:rPr>
      </w:pPr>
    </w:p>
    <w:p w14:paraId="045A911D">
      <w:pPr>
        <w:pStyle w:val="16"/>
        <w:rPr>
          <w:rFonts w:hint="eastAsia" w:asciiTheme="minorEastAsia" w:hAnsiTheme="minorEastAsia" w:eastAsiaTheme="minorEastAsia" w:cstheme="minorEastAsia"/>
          <w:color w:val="auto"/>
          <w:sz w:val="24"/>
          <w:szCs w:val="24"/>
          <w:lang w:val="en-US" w:eastAsia="zh-CN"/>
        </w:rPr>
      </w:pPr>
    </w:p>
    <w:p w14:paraId="71D6F5C5">
      <w:pPr>
        <w:pStyle w:val="16"/>
        <w:rPr>
          <w:rFonts w:hint="eastAsia" w:asciiTheme="minorEastAsia" w:hAnsiTheme="minorEastAsia" w:eastAsiaTheme="minorEastAsia" w:cstheme="minorEastAsia"/>
          <w:color w:val="auto"/>
          <w:sz w:val="24"/>
          <w:szCs w:val="24"/>
          <w:lang w:val="en-US" w:eastAsia="zh-CN"/>
        </w:rPr>
      </w:pPr>
    </w:p>
    <w:p w14:paraId="7B71D7DF">
      <w:pPr>
        <w:pStyle w:val="16"/>
        <w:rPr>
          <w:rFonts w:hint="eastAsia" w:asciiTheme="minorEastAsia" w:hAnsiTheme="minorEastAsia" w:eastAsiaTheme="minorEastAsia" w:cstheme="minorEastAsia"/>
          <w:color w:val="auto"/>
          <w:sz w:val="24"/>
          <w:szCs w:val="24"/>
          <w:lang w:val="en-US" w:eastAsia="zh-CN"/>
        </w:rPr>
      </w:pPr>
    </w:p>
    <w:p w14:paraId="785173A9">
      <w:pPr>
        <w:pStyle w:val="16"/>
        <w:rPr>
          <w:rFonts w:hint="eastAsia" w:asciiTheme="minorEastAsia" w:hAnsiTheme="minorEastAsia" w:eastAsiaTheme="minorEastAsia" w:cstheme="minorEastAsia"/>
          <w:color w:val="auto"/>
          <w:sz w:val="24"/>
          <w:szCs w:val="24"/>
          <w:lang w:val="en-US" w:eastAsia="zh-CN"/>
        </w:rPr>
      </w:pPr>
    </w:p>
    <w:p w14:paraId="6FA1717A">
      <w:pPr>
        <w:pStyle w:val="3"/>
        <w:numPr>
          <w:ilvl w:val="0"/>
          <w:numId w:val="1"/>
        </w:numPr>
        <w:spacing w:before="0" w:after="0" w:line="360" w:lineRule="auto"/>
        <w:ind w:left="2520" w:leftChars="0" w:firstLineChars="0"/>
        <w:jc w:val="both"/>
        <w:outlineLvl w:val="0"/>
        <w:rPr>
          <w:rFonts w:hint="eastAsia" w:asciiTheme="minorEastAsia" w:hAnsiTheme="minorEastAsia" w:eastAsiaTheme="minorEastAsia" w:cstheme="minorEastAsia"/>
          <w:bCs/>
          <w:color w:val="auto"/>
          <w:sz w:val="44"/>
          <w:szCs w:val="44"/>
        </w:rPr>
      </w:pPr>
      <w:bookmarkStart w:id="58" w:name="_Toc478823759"/>
      <w:r>
        <w:rPr>
          <w:rFonts w:hint="eastAsia" w:asciiTheme="minorEastAsia" w:hAnsiTheme="minorEastAsia" w:eastAsiaTheme="minorEastAsia" w:cstheme="minorEastAsia"/>
          <w:bCs/>
          <w:color w:val="auto"/>
          <w:sz w:val="44"/>
          <w:szCs w:val="44"/>
        </w:rPr>
        <w:t xml:space="preserve"> </w:t>
      </w:r>
      <w:bookmarkStart w:id="59" w:name="_Toc18605"/>
      <w:bookmarkStart w:id="60" w:name="_Toc15135"/>
      <w:bookmarkStart w:id="61" w:name="_Toc24328"/>
      <w:bookmarkStart w:id="62" w:name="_Toc17270"/>
      <w:r>
        <w:rPr>
          <w:rFonts w:hint="eastAsia" w:asciiTheme="minorEastAsia" w:hAnsiTheme="minorEastAsia" w:eastAsiaTheme="minorEastAsia" w:cstheme="minorEastAsia"/>
          <w:bCs/>
          <w:color w:val="auto"/>
          <w:sz w:val="44"/>
          <w:szCs w:val="44"/>
          <w:lang w:eastAsia="zh-CN"/>
        </w:rPr>
        <w:t>项目</w:t>
      </w:r>
      <w:r>
        <w:rPr>
          <w:rFonts w:hint="eastAsia" w:asciiTheme="minorEastAsia" w:hAnsiTheme="minorEastAsia" w:eastAsiaTheme="minorEastAsia" w:cstheme="minorEastAsia"/>
          <w:bCs/>
          <w:color w:val="auto"/>
          <w:sz w:val="44"/>
          <w:szCs w:val="44"/>
          <w:lang w:val="en-US" w:eastAsia="zh-CN"/>
        </w:rPr>
        <w:t>服务</w:t>
      </w:r>
      <w:r>
        <w:rPr>
          <w:rFonts w:hint="eastAsia" w:asciiTheme="minorEastAsia" w:hAnsiTheme="minorEastAsia" w:eastAsiaTheme="minorEastAsia" w:cstheme="minorEastAsia"/>
          <w:bCs/>
          <w:color w:val="auto"/>
          <w:sz w:val="44"/>
          <w:szCs w:val="44"/>
        </w:rPr>
        <w:t>需求</w:t>
      </w:r>
      <w:bookmarkEnd w:id="58"/>
      <w:bookmarkEnd w:id="59"/>
      <w:bookmarkEnd w:id="60"/>
      <w:bookmarkEnd w:id="61"/>
      <w:bookmarkEnd w:id="62"/>
    </w:p>
    <w:p w14:paraId="2D1EDBDC">
      <w:pPr>
        <w:spacing w:line="360" w:lineRule="auto"/>
        <w:outlineLvl w:val="0"/>
        <w:rPr>
          <w:rFonts w:hint="eastAsia" w:asciiTheme="minorEastAsia" w:hAnsiTheme="minorEastAsia" w:eastAsiaTheme="minorEastAsia" w:cstheme="minorEastAsia"/>
          <w:b/>
          <w:bCs/>
          <w:color w:val="auto"/>
          <w:szCs w:val="28"/>
          <w:highlight w:val="none"/>
        </w:rPr>
      </w:pPr>
      <w:bookmarkStart w:id="63" w:name="_Toc6687"/>
      <w:bookmarkStart w:id="64" w:name="_Toc29502"/>
      <w:bookmarkStart w:id="65" w:name="_Toc21379"/>
      <w:bookmarkStart w:id="66" w:name="_Toc27406"/>
      <w:bookmarkStart w:id="67" w:name="_Toc24511"/>
      <w:bookmarkStart w:id="68" w:name="_Toc478823770"/>
      <w:bookmarkStart w:id="69" w:name="_Toc16467"/>
      <w:bookmarkStart w:id="70" w:name="_Toc26485"/>
      <w:r>
        <w:rPr>
          <w:rFonts w:hint="eastAsia" w:asciiTheme="minorEastAsia" w:hAnsiTheme="minorEastAsia" w:eastAsiaTheme="minorEastAsia" w:cstheme="minorEastAsia"/>
          <w:b/>
          <w:bCs/>
          <w:color w:val="auto"/>
          <w:szCs w:val="28"/>
          <w:highlight w:val="none"/>
        </w:rPr>
        <w:t>一、</w:t>
      </w:r>
      <w:bookmarkStart w:id="71" w:name="_Toc466989946"/>
      <w:r>
        <w:rPr>
          <w:rFonts w:hint="eastAsia" w:asciiTheme="minorEastAsia" w:hAnsiTheme="minorEastAsia" w:eastAsiaTheme="minorEastAsia" w:cstheme="minorEastAsia"/>
          <w:b/>
          <w:bCs/>
          <w:color w:val="auto"/>
          <w:szCs w:val="28"/>
          <w:highlight w:val="none"/>
        </w:rPr>
        <w:t>磋商项目内容</w:t>
      </w:r>
      <w:bookmarkEnd w:id="63"/>
      <w:bookmarkEnd w:id="64"/>
      <w:bookmarkEnd w:id="71"/>
    </w:p>
    <w:tbl>
      <w:tblPr>
        <w:tblStyle w:val="19"/>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9"/>
        <w:gridCol w:w="1875"/>
        <w:gridCol w:w="1488"/>
        <w:gridCol w:w="1116"/>
      </w:tblGrid>
      <w:tr w14:paraId="4353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9" w:type="dxa"/>
            <w:noWrap w:val="0"/>
            <w:vAlign w:val="center"/>
          </w:tcPr>
          <w:p w14:paraId="00855AEE">
            <w:pPr>
              <w:pStyle w:val="7"/>
              <w:spacing w:line="240" w:lineRule="auto"/>
              <w:ind w:left="0"/>
              <w:jc w:val="center"/>
              <w:outlineLvl w:val="0"/>
              <w:rPr>
                <w:rFonts w:hint="eastAsia" w:asciiTheme="minorEastAsia" w:hAnsiTheme="minorEastAsia" w:eastAsiaTheme="minorEastAsia" w:cstheme="minorEastAsia"/>
                <w:b/>
                <w:color w:val="auto"/>
                <w:sz w:val="24"/>
                <w:szCs w:val="24"/>
              </w:rPr>
            </w:pPr>
            <w:bookmarkStart w:id="72" w:name="_Toc1300"/>
            <w:r>
              <w:rPr>
                <w:rFonts w:hint="eastAsia" w:asciiTheme="minorEastAsia" w:hAnsiTheme="minorEastAsia" w:eastAsiaTheme="minorEastAsia" w:cstheme="minorEastAsia"/>
                <w:b/>
                <w:color w:val="auto"/>
                <w:sz w:val="24"/>
                <w:szCs w:val="24"/>
              </w:rPr>
              <w:t>项目名称</w:t>
            </w:r>
            <w:bookmarkEnd w:id="72"/>
          </w:p>
        </w:tc>
        <w:tc>
          <w:tcPr>
            <w:tcW w:w="1875" w:type="dxa"/>
            <w:noWrap w:val="0"/>
            <w:vAlign w:val="center"/>
          </w:tcPr>
          <w:p w14:paraId="16ECDFF9">
            <w:pPr>
              <w:pStyle w:val="7"/>
              <w:spacing w:line="240" w:lineRule="auto"/>
              <w:ind w:left="0"/>
              <w:jc w:val="center"/>
              <w:outlineLvl w:val="0"/>
              <w:rPr>
                <w:rFonts w:hint="eastAsia" w:asciiTheme="minorEastAsia" w:hAnsiTheme="minorEastAsia" w:eastAsiaTheme="minorEastAsia" w:cstheme="minorEastAsia"/>
                <w:b/>
                <w:color w:val="auto"/>
                <w:sz w:val="24"/>
                <w:szCs w:val="24"/>
              </w:rPr>
            </w:pPr>
            <w:bookmarkStart w:id="73" w:name="_Toc15114"/>
            <w:r>
              <w:rPr>
                <w:rFonts w:hint="eastAsia" w:asciiTheme="minorEastAsia" w:hAnsiTheme="minorEastAsia" w:eastAsiaTheme="minorEastAsia" w:cstheme="minorEastAsia"/>
                <w:b/>
                <w:color w:val="auto"/>
                <w:sz w:val="24"/>
                <w:szCs w:val="24"/>
              </w:rPr>
              <w:t>数量/单位</w:t>
            </w:r>
            <w:bookmarkEnd w:id="73"/>
          </w:p>
        </w:tc>
        <w:tc>
          <w:tcPr>
            <w:tcW w:w="1488" w:type="dxa"/>
            <w:noWrap w:val="0"/>
            <w:vAlign w:val="top"/>
          </w:tcPr>
          <w:p w14:paraId="31A59C05">
            <w:pPr>
              <w:pStyle w:val="7"/>
              <w:spacing w:line="240" w:lineRule="auto"/>
              <w:ind w:left="0"/>
              <w:jc w:val="center"/>
              <w:outlineLvl w:val="0"/>
              <w:rPr>
                <w:rFonts w:hint="eastAsia" w:asciiTheme="minorEastAsia" w:hAnsiTheme="minorEastAsia" w:eastAsiaTheme="minorEastAsia" w:cstheme="minorEastAsia"/>
                <w:b/>
                <w:color w:val="auto"/>
                <w:sz w:val="24"/>
                <w:szCs w:val="24"/>
              </w:rPr>
            </w:pPr>
            <w:bookmarkStart w:id="74" w:name="_Toc18587"/>
            <w:r>
              <w:rPr>
                <w:rFonts w:hint="eastAsia" w:asciiTheme="minorEastAsia" w:hAnsiTheme="minorEastAsia" w:eastAsiaTheme="minorEastAsia" w:cstheme="minorEastAsia"/>
                <w:b/>
                <w:color w:val="auto"/>
                <w:sz w:val="24"/>
                <w:szCs w:val="24"/>
              </w:rPr>
              <w:t>最高折扣</w:t>
            </w:r>
            <w:bookmarkEnd w:id="74"/>
          </w:p>
        </w:tc>
        <w:tc>
          <w:tcPr>
            <w:tcW w:w="1116" w:type="dxa"/>
            <w:noWrap w:val="0"/>
            <w:vAlign w:val="center"/>
          </w:tcPr>
          <w:p w14:paraId="3F51F3AE">
            <w:pPr>
              <w:pStyle w:val="7"/>
              <w:spacing w:line="240" w:lineRule="auto"/>
              <w:ind w:left="0"/>
              <w:jc w:val="center"/>
              <w:outlineLvl w:val="0"/>
              <w:rPr>
                <w:rFonts w:hint="eastAsia" w:asciiTheme="minorEastAsia" w:hAnsiTheme="minorEastAsia" w:eastAsiaTheme="minorEastAsia" w:cstheme="minorEastAsia"/>
                <w:b/>
                <w:color w:val="auto"/>
                <w:sz w:val="24"/>
                <w:szCs w:val="24"/>
              </w:rPr>
            </w:pPr>
            <w:bookmarkStart w:id="75" w:name="_Toc5564"/>
            <w:r>
              <w:rPr>
                <w:rFonts w:hint="eastAsia" w:asciiTheme="minorEastAsia" w:hAnsiTheme="minorEastAsia" w:eastAsiaTheme="minorEastAsia" w:cstheme="minorEastAsia"/>
                <w:b/>
                <w:color w:val="auto"/>
                <w:sz w:val="24"/>
                <w:szCs w:val="24"/>
              </w:rPr>
              <w:t>备注</w:t>
            </w:r>
            <w:bookmarkEnd w:id="75"/>
          </w:p>
        </w:tc>
      </w:tr>
      <w:tr w14:paraId="2915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029" w:type="dxa"/>
            <w:noWrap w:val="0"/>
            <w:vAlign w:val="center"/>
          </w:tcPr>
          <w:p w14:paraId="1E9F923B">
            <w:pPr>
              <w:pStyle w:val="7"/>
              <w:spacing w:line="240" w:lineRule="auto"/>
              <w:ind w:left="0" w:leftChars="0"/>
              <w:jc w:val="center"/>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包1：重庆市酉阳职业教育中心学校超市供应商配送服务项目-食品类</w:t>
            </w:r>
          </w:p>
        </w:tc>
        <w:tc>
          <w:tcPr>
            <w:tcW w:w="1875" w:type="dxa"/>
            <w:noWrap w:val="0"/>
            <w:vAlign w:val="center"/>
          </w:tcPr>
          <w:p w14:paraId="5C04045F">
            <w:pPr>
              <w:pStyle w:val="7"/>
              <w:spacing w:line="240" w:lineRule="auto"/>
              <w:ind w:left="0"/>
              <w:jc w:val="center"/>
              <w:outlineLvl w:val="0"/>
              <w:rPr>
                <w:rFonts w:hint="eastAsia" w:asciiTheme="minorEastAsia" w:hAnsiTheme="minorEastAsia" w:eastAsiaTheme="minorEastAsia" w:cstheme="minorEastAsia"/>
                <w:color w:val="auto"/>
                <w:kern w:val="2"/>
                <w:sz w:val="24"/>
                <w:szCs w:val="24"/>
                <w:highlight w:val="none"/>
                <w:lang w:val="en-US" w:eastAsia="zh-CN" w:bidi="ar-SA"/>
              </w:rPr>
            </w:pPr>
            <w:bookmarkStart w:id="76" w:name="_Toc28810"/>
            <w:r>
              <w:rPr>
                <w:rFonts w:hint="eastAsia" w:asciiTheme="minorEastAsia" w:hAnsiTheme="minorEastAsia" w:eastAsiaTheme="minorEastAsia" w:cstheme="minorEastAsia"/>
                <w:color w:val="auto"/>
                <w:kern w:val="2"/>
                <w:sz w:val="24"/>
                <w:szCs w:val="24"/>
                <w:highlight w:val="none"/>
                <w:lang w:val="en-US" w:eastAsia="zh-CN" w:bidi="ar-SA"/>
              </w:rPr>
              <w:t>1批</w:t>
            </w:r>
            <w:bookmarkEnd w:id="76"/>
          </w:p>
        </w:tc>
        <w:tc>
          <w:tcPr>
            <w:tcW w:w="1488" w:type="dxa"/>
            <w:noWrap w:val="0"/>
            <w:vAlign w:val="center"/>
          </w:tcPr>
          <w:p w14:paraId="05222A8E">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80%</w:t>
            </w:r>
          </w:p>
        </w:tc>
        <w:tc>
          <w:tcPr>
            <w:tcW w:w="1116" w:type="dxa"/>
            <w:noWrap w:val="0"/>
            <w:vAlign w:val="center"/>
          </w:tcPr>
          <w:p w14:paraId="4F02CFCC">
            <w:pPr>
              <w:pStyle w:val="5"/>
              <w:spacing w:line="240" w:lineRule="auto"/>
              <w:ind w:firstLine="0"/>
              <w:outlineLvl w:val="0"/>
              <w:rPr>
                <w:rFonts w:hint="eastAsia" w:asciiTheme="minorEastAsia" w:hAnsiTheme="minorEastAsia" w:eastAsiaTheme="minorEastAsia" w:cstheme="minorEastAsia"/>
                <w:color w:val="auto"/>
                <w:kern w:val="2"/>
                <w:sz w:val="24"/>
                <w:szCs w:val="24"/>
                <w:highlight w:val="none"/>
                <w:lang w:val="en-US" w:eastAsia="zh-CN" w:bidi="ar-SA"/>
              </w:rPr>
            </w:pPr>
          </w:p>
        </w:tc>
      </w:tr>
      <w:tr w14:paraId="1F34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29" w:type="dxa"/>
            <w:noWrap w:val="0"/>
            <w:vAlign w:val="center"/>
          </w:tcPr>
          <w:p w14:paraId="24E0FC73">
            <w:pPr>
              <w:pStyle w:val="7"/>
              <w:spacing w:line="240" w:lineRule="auto"/>
              <w:ind w:left="0" w:leftChars="0"/>
              <w:jc w:val="center"/>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包2：重庆市酉阳职业教育中心学校超市供应商配送服务项目-纯净水、矿泉水、饮品类</w:t>
            </w:r>
          </w:p>
        </w:tc>
        <w:tc>
          <w:tcPr>
            <w:tcW w:w="1875" w:type="dxa"/>
            <w:noWrap w:val="0"/>
            <w:vAlign w:val="center"/>
          </w:tcPr>
          <w:p w14:paraId="6490921C">
            <w:pPr>
              <w:pStyle w:val="7"/>
              <w:spacing w:line="240" w:lineRule="auto"/>
              <w:ind w:left="0"/>
              <w:jc w:val="center"/>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1批</w:t>
            </w:r>
          </w:p>
        </w:tc>
        <w:tc>
          <w:tcPr>
            <w:tcW w:w="1488" w:type="dxa"/>
            <w:noWrap w:val="0"/>
            <w:vAlign w:val="center"/>
          </w:tcPr>
          <w:p w14:paraId="7779394D">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75%</w:t>
            </w:r>
          </w:p>
        </w:tc>
        <w:tc>
          <w:tcPr>
            <w:tcW w:w="1116" w:type="dxa"/>
            <w:noWrap w:val="0"/>
            <w:vAlign w:val="center"/>
          </w:tcPr>
          <w:p w14:paraId="1256EF74">
            <w:pPr>
              <w:pStyle w:val="5"/>
              <w:spacing w:line="240" w:lineRule="auto"/>
              <w:ind w:firstLine="0"/>
              <w:outlineLvl w:val="0"/>
              <w:rPr>
                <w:rFonts w:hint="eastAsia" w:asciiTheme="minorEastAsia" w:hAnsiTheme="minorEastAsia" w:eastAsiaTheme="minorEastAsia" w:cstheme="minorEastAsia"/>
                <w:color w:val="auto"/>
                <w:kern w:val="2"/>
                <w:sz w:val="24"/>
                <w:szCs w:val="24"/>
                <w:highlight w:val="none"/>
                <w:lang w:val="en-US" w:eastAsia="zh-CN" w:bidi="ar-SA"/>
              </w:rPr>
            </w:pPr>
          </w:p>
        </w:tc>
      </w:tr>
      <w:tr w14:paraId="6FA6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29" w:type="dxa"/>
            <w:noWrap w:val="0"/>
            <w:vAlign w:val="center"/>
          </w:tcPr>
          <w:p w14:paraId="1C353BD1">
            <w:pPr>
              <w:pStyle w:val="7"/>
              <w:spacing w:line="240" w:lineRule="auto"/>
              <w:ind w:left="0" w:leftChars="0"/>
              <w:jc w:val="center"/>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包3：重庆市酉阳职业教育中心学校超市供应商配送服务项目-奶制品类</w:t>
            </w:r>
          </w:p>
        </w:tc>
        <w:tc>
          <w:tcPr>
            <w:tcW w:w="1875" w:type="dxa"/>
            <w:noWrap w:val="0"/>
            <w:vAlign w:val="center"/>
          </w:tcPr>
          <w:p w14:paraId="130B189C">
            <w:pPr>
              <w:pStyle w:val="7"/>
              <w:spacing w:line="240" w:lineRule="auto"/>
              <w:ind w:left="0"/>
              <w:jc w:val="center"/>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1批</w:t>
            </w:r>
          </w:p>
        </w:tc>
        <w:tc>
          <w:tcPr>
            <w:tcW w:w="1488" w:type="dxa"/>
            <w:noWrap w:val="0"/>
            <w:vAlign w:val="center"/>
          </w:tcPr>
          <w:p w14:paraId="3B5E3274">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85%</w:t>
            </w:r>
          </w:p>
        </w:tc>
        <w:tc>
          <w:tcPr>
            <w:tcW w:w="1116" w:type="dxa"/>
            <w:noWrap w:val="0"/>
            <w:vAlign w:val="center"/>
          </w:tcPr>
          <w:p w14:paraId="7FE314BA">
            <w:pPr>
              <w:pStyle w:val="5"/>
              <w:spacing w:line="240" w:lineRule="auto"/>
              <w:ind w:firstLine="0"/>
              <w:outlineLvl w:val="0"/>
              <w:rPr>
                <w:rFonts w:hint="eastAsia" w:asciiTheme="minorEastAsia" w:hAnsiTheme="minorEastAsia" w:eastAsiaTheme="minorEastAsia" w:cstheme="minorEastAsia"/>
                <w:color w:val="auto"/>
                <w:kern w:val="2"/>
                <w:sz w:val="24"/>
                <w:szCs w:val="24"/>
                <w:highlight w:val="none"/>
                <w:lang w:val="en-US" w:eastAsia="zh-CN" w:bidi="ar-SA"/>
              </w:rPr>
            </w:pPr>
          </w:p>
        </w:tc>
      </w:tr>
      <w:tr w14:paraId="1F8F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029" w:type="dxa"/>
            <w:noWrap w:val="0"/>
            <w:vAlign w:val="center"/>
          </w:tcPr>
          <w:p w14:paraId="5999969A">
            <w:pPr>
              <w:pStyle w:val="7"/>
              <w:spacing w:line="240" w:lineRule="auto"/>
              <w:ind w:left="0" w:leftChars="0"/>
              <w:jc w:val="center"/>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包4：重庆市酉阳职业教育中心学校超市供应商配送服务项目-</w:t>
            </w:r>
            <w:r>
              <w:rPr>
                <w:rFonts w:hint="eastAsia" w:asciiTheme="minorEastAsia" w:hAnsiTheme="minorEastAsia" w:eastAsiaTheme="minorEastAsia" w:cstheme="minorEastAsia"/>
                <w:color w:val="auto"/>
                <w:kern w:val="2"/>
                <w:sz w:val="24"/>
                <w:szCs w:val="24"/>
                <w:highlight w:val="none"/>
                <w:lang w:val="en-US" w:eastAsia="zh-CN" w:bidi="ar-SA"/>
              </w:rPr>
              <w:t>生活</w:t>
            </w:r>
            <w:r>
              <w:rPr>
                <w:rFonts w:hint="eastAsia" w:asciiTheme="minorEastAsia" w:hAnsiTheme="minorEastAsia" w:eastAsiaTheme="minorEastAsia" w:cstheme="minorEastAsia"/>
                <w:color w:val="auto"/>
                <w:kern w:val="2"/>
                <w:sz w:val="24"/>
                <w:szCs w:val="24"/>
                <w:highlight w:val="none"/>
                <w:lang w:val="en-US" w:eastAsia="zh-CN" w:bidi="ar-SA"/>
              </w:rPr>
              <w:t>及学习用品类</w:t>
            </w:r>
          </w:p>
        </w:tc>
        <w:tc>
          <w:tcPr>
            <w:tcW w:w="1875" w:type="dxa"/>
            <w:noWrap w:val="0"/>
            <w:vAlign w:val="center"/>
          </w:tcPr>
          <w:p w14:paraId="5ABC570D">
            <w:pPr>
              <w:pStyle w:val="7"/>
              <w:spacing w:line="240" w:lineRule="auto"/>
              <w:ind w:left="0"/>
              <w:jc w:val="center"/>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1批</w:t>
            </w:r>
          </w:p>
        </w:tc>
        <w:tc>
          <w:tcPr>
            <w:tcW w:w="1488" w:type="dxa"/>
            <w:noWrap w:val="0"/>
            <w:vAlign w:val="center"/>
          </w:tcPr>
          <w:p w14:paraId="35C33D27">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75%</w:t>
            </w:r>
          </w:p>
        </w:tc>
        <w:tc>
          <w:tcPr>
            <w:tcW w:w="1116" w:type="dxa"/>
            <w:noWrap w:val="0"/>
            <w:vAlign w:val="center"/>
          </w:tcPr>
          <w:p w14:paraId="397DA88B">
            <w:pPr>
              <w:pStyle w:val="5"/>
              <w:spacing w:line="240" w:lineRule="auto"/>
              <w:ind w:firstLine="0"/>
              <w:outlineLvl w:val="0"/>
              <w:rPr>
                <w:rFonts w:hint="eastAsia" w:asciiTheme="minorEastAsia" w:hAnsiTheme="minorEastAsia" w:eastAsiaTheme="minorEastAsia" w:cstheme="minorEastAsia"/>
                <w:color w:val="auto"/>
                <w:kern w:val="2"/>
                <w:sz w:val="24"/>
                <w:szCs w:val="24"/>
                <w:highlight w:val="none"/>
                <w:lang w:val="en-US" w:eastAsia="zh-CN" w:bidi="ar-SA"/>
              </w:rPr>
            </w:pPr>
          </w:p>
        </w:tc>
      </w:tr>
    </w:tbl>
    <w:p w14:paraId="6E953CA2">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.超过最高折扣的报价为无效报价。</w:t>
      </w:r>
    </w:p>
    <w:p w14:paraId="5B95A3E4">
      <w:pPr>
        <w:spacing w:line="400" w:lineRule="exact"/>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 xml:space="preserve"> 2.所供商品必须是酉阳当地大型商超或批发市场在售商品。</w:t>
      </w:r>
    </w:p>
    <w:p w14:paraId="7D32CCE6">
      <w:pPr>
        <w:pageBreakBefore w:val="0"/>
        <w:widowControl w:val="0"/>
        <w:kinsoku/>
        <w:wordWrap/>
        <w:overflowPunct/>
        <w:topLinePunct w:val="0"/>
        <w:autoSpaceDE/>
        <w:autoSpaceDN/>
        <w:bidi w:val="0"/>
        <w:spacing w:line="400" w:lineRule="exact"/>
        <w:textAlignment w:val="auto"/>
        <w:outlineLvl w:val="0"/>
        <w:rPr>
          <w:rFonts w:hint="eastAsia" w:asciiTheme="minorEastAsia" w:hAnsiTheme="minorEastAsia" w:eastAsiaTheme="minorEastAsia" w:cstheme="minorEastAsia"/>
          <w:b/>
          <w:bCs/>
          <w:color w:val="auto"/>
          <w:szCs w:val="28"/>
          <w:highlight w:val="none"/>
        </w:rPr>
      </w:pPr>
      <w:bookmarkStart w:id="77" w:name="_Toc26345"/>
      <w:bookmarkStart w:id="78" w:name="_Toc13492"/>
      <w:r>
        <w:rPr>
          <w:rFonts w:hint="eastAsia" w:asciiTheme="minorEastAsia" w:hAnsiTheme="minorEastAsia" w:eastAsiaTheme="minorEastAsia" w:cstheme="minorEastAsia"/>
          <w:b/>
          <w:bCs/>
          <w:color w:val="auto"/>
          <w:szCs w:val="28"/>
          <w:highlight w:val="none"/>
        </w:rPr>
        <w:t>二、项目概况简介</w:t>
      </w:r>
      <w:bookmarkEnd w:id="77"/>
      <w:bookmarkEnd w:id="78"/>
    </w:p>
    <w:p w14:paraId="59D13E63">
      <w:pPr>
        <w:pStyle w:val="5"/>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重庆市酉阳职业教育中心</w:t>
      </w:r>
      <w:r>
        <w:rPr>
          <w:rFonts w:hint="eastAsia" w:asciiTheme="minorEastAsia" w:hAnsiTheme="minorEastAsia" w:eastAsiaTheme="minorEastAsia" w:cstheme="minorEastAsia"/>
          <w:color w:val="auto"/>
          <w:szCs w:val="24"/>
          <w:highlight w:val="none"/>
        </w:rPr>
        <w:t>，在校学生</w:t>
      </w:r>
      <w:r>
        <w:rPr>
          <w:rFonts w:hint="eastAsia" w:asciiTheme="minorEastAsia" w:hAnsiTheme="minorEastAsia" w:eastAsiaTheme="minorEastAsia" w:cstheme="minorEastAsia"/>
          <w:color w:val="auto"/>
          <w:szCs w:val="24"/>
          <w:highlight w:val="none"/>
          <w:lang w:val="en-US" w:eastAsia="zh-CN"/>
        </w:rPr>
        <w:t>4000</w:t>
      </w:r>
      <w:r>
        <w:rPr>
          <w:rFonts w:hint="eastAsia" w:asciiTheme="minorEastAsia" w:hAnsiTheme="minorEastAsia" w:eastAsiaTheme="minorEastAsia" w:cstheme="minorEastAsia"/>
          <w:color w:val="auto"/>
          <w:szCs w:val="24"/>
          <w:highlight w:val="none"/>
        </w:rPr>
        <w:t>人左右，教职工约</w:t>
      </w:r>
      <w:r>
        <w:rPr>
          <w:rFonts w:hint="eastAsia" w:asciiTheme="minorEastAsia" w:hAnsiTheme="minorEastAsia" w:eastAsiaTheme="minorEastAsia" w:cstheme="minorEastAsia"/>
          <w:color w:val="auto"/>
          <w:szCs w:val="24"/>
          <w:highlight w:val="none"/>
          <w:lang w:val="en-US" w:eastAsia="zh-CN"/>
        </w:rPr>
        <w:t>500</w:t>
      </w:r>
      <w:r>
        <w:rPr>
          <w:rFonts w:hint="eastAsia" w:asciiTheme="minorEastAsia" w:hAnsiTheme="minorEastAsia" w:eastAsiaTheme="minorEastAsia" w:cstheme="minorEastAsia"/>
          <w:color w:val="auto"/>
          <w:szCs w:val="24"/>
          <w:highlight w:val="none"/>
        </w:rPr>
        <w:t>人。为满足师生日常学习、生活所需</w:t>
      </w:r>
      <w:r>
        <w:rPr>
          <w:rFonts w:hint="eastAsia" w:asciiTheme="minorEastAsia" w:hAnsiTheme="minorEastAsia" w:eastAsiaTheme="minorEastAsia" w:cstheme="minorEastAsia"/>
          <w:color w:val="auto"/>
          <w:szCs w:val="24"/>
          <w:highlight w:val="none"/>
          <w:lang w:eastAsia="zh-CN"/>
        </w:rPr>
        <w:t>为学校</w:t>
      </w:r>
      <w:r>
        <w:rPr>
          <w:rFonts w:hint="eastAsia" w:asciiTheme="minorEastAsia" w:hAnsiTheme="minorEastAsia" w:eastAsiaTheme="minorEastAsia" w:cstheme="minorEastAsia"/>
          <w:color w:val="auto"/>
          <w:szCs w:val="24"/>
          <w:highlight w:val="none"/>
          <w:lang w:val="en-US" w:eastAsia="zh-CN"/>
        </w:rPr>
        <w:t>超市</w:t>
      </w:r>
      <w:r>
        <w:rPr>
          <w:rFonts w:hint="eastAsia" w:asciiTheme="minorEastAsia" w:hAnsiTheme="minorEastAsia" w:eastAsiaTheme="minorEastAsia" w:cstheme="minorEastAsia"/>
          <w:color w:val="auto"/>
          <w:szCs w:val="24"/>
          <w:highlight w:val="none"/>
          <w:lang w:eastAsia="zh-CN"/>
        </w:rPr>
        <w:t>提供纯净水、矿泉水、牛奶、面包、生活用品</w:t>
      </w:r>
      <w:r>
        <w:rPr>
          <w:rFonts w:hint="eastAsia" w:asciiTheme="minorEastAsia" w:hAnsiTheme="minorEastAsia" w:eastAsiaTheme="minorEastAsia" w:cstheme="minorEastAsia"/>
          <w:color w:val="auto"/>
          <w:szCs w:val="24"/>
          <w:highlight w:val="none"/>
          <w:lang w:val="en-US" w:eastAsia="zh-CN"/>
        </w:rPr>
        <w:t>、学习用品及应急用品等，实际配送商品以采购人根据实际需求下单为准。</w:t>
      </w:r>
      <w:r>
        <w:rPr>
          <w:rFonts w:hint="eastAsia" w:asciiTheme="minorEastAsia" w:hAnsiTheme="minorEastAsia" w:eastAsiaTheme="minorEastAsia" w:cstheme="minorEastAsia"/>
          <w:color w:val="auto"/>
          <w:szCs w:val="24"/>
          <w:highlight w:val="none"/>
          <w:lang w:val="en-US" w:eastAsia="zh-CN"/>
        </w:rPr>
        <w:t>超市</w:t>
      </w:r>
      <w:r>
        <w:rPr>
          <w:rFonts w:hint="eastAsia" w:asciiTheme="minorEastAsia" w:hAnsiTheme="minorEastAsia" w:eastAsiaTheme="minorEastAsia" w:cstheme="minorEastAsia"/>
          <w:color w:val="auto"/>
          <w:szCs w:val="24"/>
          <w:highlight w:val="none"/>
        </w:rPr>
        <w:t>位于</w:t>
      </w:r>
      <w:r>
        <w:rPr>
          <w:rFonts w:hint="eastAsia" w:asciiTheme="minorEastAsia" w:hAnsiTheme="minorEastAsia" w:eastAsiaTheme="minorEastAsia" w:cstheme="minorEastAsia"/>
          <w:color w:val="auto"/>
          <w:szCs w:val="24"/>
          <w:highlight w:val="none"/>
          <w:lang w:val="en-US" w:eastAsia="zh-CN"/>
        </w:rPr>
        <w:t>学校16号楼1楼,</w:t>
      </w:r>
      <w:r>
        <w:rPr>
          <w:rFonts w:hint="eastAsia" w:asciiTheme="minorEastAsia" w:hAnsiTheme="minorEastAsia" w:eastAsiaTheme="minorEastAsia" w:cstheme="minorEastAsia"/>
          <w:color w:val="auto"/>
          <w:szCs w:val="24"/>
          <w:highlight w:val="none"/>
        </w:rPr>
        <w:t>面积约</w:t>
      </w:r>
      <w:r>
        <w:rPr>
          <w:rFonts w:hint="eastAsia" w:asciiTheme="minorEastAsia" w:hAnsiTheme="minorEastAsia" w:eastAsiaTheme="minorEastAsia" w:cstheme="minorEastAsia"/>
          <w:color w:val="auto"/>
          <w:szCs w:val="24"/>
          <w:highlight w:val="none"/>
          <w:lang w:val="en-US" w:eastAsia="zh-CN"/>
        </w:rPr>
        <w:t>1000</w:t>
      </w:r>
      <w:r>
        <w:rPr>
          <w:rFonts w:hint="eastAsia" w:asciiTheme="minorEastAsia" w:hAnsiTheme="minorEastAsia" w:eastAsiaTheme="minorEastAsia" w:cstheme="minorEastAsia"/>
          <w:color w:val="auto"/>
          <w:szCs w:val="24"/>
          <w:highlight w:val="none"/>
        </w:rPr>
        <w:t>平方米</w:t>
      </w:r>
      <w:r>
        <w:rPr>
          <w:rFonts w:hint="eastAsia" w:asciiTheme="minorEastAsia" w:hAnsiTheme="minorEastAsia" w:eastAsiaTheme="minorEastAsia" w:cstheme="minorEastAsia"/>
          <w:color w:val="auto"/>
          <w:szCs w:val="24"/>
          <w:highlight w:val="none"/>
          <w:lang w:eastAsia="zh-CN"/>
        </w:rPr>
        <w:t>。</w:t>
      </w:r>
    </w:p>
    <w:p w14:paraId="2C7047ED">
      <w:pPr>
        <w:pageBreakBefore w:val="0"/>
        <w:widowControl w:val="0"/>
        <w:kinsoku/>
        <w:wordWrap/>
        <w:overflowPunct/>
        <w:topLinePunct w:val="0"/>
        <w:autoSpaceDE/>
        <w:autoSpaceDN/>
        <w:bidi w:val="0"/>
        <w:spacing w:line="400" w:lineRule="exact"/>
        <w:textAlignment w:val="auto"/>
        <w:outlineLvl w:val="0"/>
        <w:rPr>
          <w:rFonts w:hint="eastAsia" w:asciiTheme="minorEastAsia" w:hAnsiTheme="minorEastAsia" w:eastAsiaTheme="minorEastAsia" w:cstheme="minorEastAsia"/>
          <w:b/>
          <w:bCs/>
          <w:color w:val="auto"/>
          <w:szCs w:val="28"/>
          <w:highlight w:val="none"/>
        </w:rPr>
      </w:pPr>
      <w:bookmarkStart w:id="79" w:name="_Toc8979"/>
      <w:bookmarkStart w:id="80" w:name="_Toc29240"/>
      <w:bookmarkStart w:id="81" w:name="_Toc4276"/>
      <w:r>
        <w:rPr>
          <w:rFonts w:hint="eastAsia" w:asciiTheme="minorEastAsia" w:hAnsiTheme="minorEastAsia" w:eastAsiaTheme="minorEastAsia" w:cstheme="minorEastAsia"/>
          <w:b/>
          <w:bCs/>
          <w:color w:val="auto"/>
          <w:szCs w:val="28"/>
          <w:highlight w:val="none"/>
        </w:rPr>
        <w:t>三、</w:t>
      </w:r>
      <w:bookmarkStart w:id="82" w:name="_Toc11409"/>
      <w:r>
        <w:rPr>
          <w:rFonts w:hint="eastAsia" w:asciiTheme="minorEastAsia" w:hAnsiTheme="minorEastAsia" w:eastAsiaTheme="minorEastAsia" w:cstheme="minorEastAsia"/>
          <w:b/>
          <w:bCs/>
          <w:color w:val="auto"/>
          <w:szCs w:val="28"/>
          <w:highlight w:val="none"/>
        </w:rPr>
        <w:t>招标项目服务需求</w:t>
      </w:r>
      <w:bookmarkEnd w:id="79"/>
      <w:bookmarkEnd w:id="82"/>
    </w:p>
    <w:p w14:paraId="6BA785CA">
      <w:pPr>
        <w:pageBreakBefore w:val="0"/>
        <w:widowControl w:val="0"/>
        <w:kinsoku/>
        <w:wordWrap/>
        <w:overflowPunct/>
        <w:topLinePunct w:val="0"/>
        <w:autoSpaceDE/>
        <w:autoSpaceDN/>
        <w:bidi w:val="0"/>
        <w:spacing w:line="400" w:lineRule="exact"/>
        <w:ind w:firstLine="482" w:firstLineChars="200"/>
        <w:textAlignment w:val="auto"/>
        <w:outlineLvl w:val="2"/>
        <w:rPr>
          <w:rFonts w:hint="eastAsia" w:asciiTheme="minorEastAsia" w:hAnsiTheme="minorEastAsia" w:eastAsiaTheme="minorEastAsia" w:cstheme="minorEastAsia"/>
          <w:b/>
          <w:bCs/>
          <w:color w:val="auto"/>
          <w:sz w:val="24"/>
          <w:szCs w:val="28"/>
        </w:rPr>
      </w:pPr>
      <w:r>
        <w:rPr>
          <w:rFonts w:hint="eastAsia" w:asciiTheme="minorEastAsia" w:hAnsiTheme="minorEastAsia" w:eastAsiaTheme="minorEastAsia" w:cstheme="minorEastAsia"/>
          <w:b/>
          <w:bCs/>
          <w:color w:val="auto"/>
          <w:sz w:val="24"/>
          <w:szCs w:val="24"/>
          <w:lang w:val="en-US" w:eastAsia="zh-CN"/>
        </w:rPr>
        <w:t>包1：重庆市酉阳职业教育中心学校超市供应商配送服务项目</w:t>
      </w:r>
      <w:r>
        <w:rPr>
          <w:rFonts w:hint="eastAsia" w:asciiTheme="minorEastAsia" w:hAnsiTheme="minorEastAsia" w:eastAsiaTheme="minorEastAsia" w:cstheme="minorEastAsia"/>
          <w:b/>
          <w:bCs/>
          <w:color w:val="auto"/>
          <w:sz w:val="24"/>
          <w:szCs w:val="24"/>
        </w:rPr>
        <w:t>-食品类</w:t>
      </w:r>
    </w:p>
    <w:p w14:paraId="725538A6">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投标人所供商品的必须符合《中华人民共和国食品安全法》等法律法规的相关规定或行业规定的相关标准；并按国家规定或招标人要求提供能证明所供商品符合质量、食品安全管理规定的相关检测报告、质量检验合格证书等资料，提供的商品均在保质期内，不得提供临期或过期产品和假冒伪劣商品。</w:t>
      </w:r>
    </w:p>
    <w:p w14:paraId="14E4271C">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（二）食品类商品质量要求：</w:t>
      </w:r>
    </w:p>
    <w:p w14:paraId="10517712">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https://www.so.com/link?m=uY0XAw6HJWL+fDQKKQl/ndbXf07U55GXddV3LRJKRt2vPj2/LQcn35JHges1UMVrTng0IV0BkxbGW6MIPbToAGtQuVfN54AcrzDy2obnWLAoDDS+RnJeeXtKFF3aG9tWuTVz5W9Jz+UTuBfsqQKztDedSLvthdflZNBfQ+ONEtn2erHKyjA2N12Yh8zfL5npm/lDqAMsPlJNetr3ZVt2Ii8RXpRQAMXPkv0c2kjNzP1orKA6W3GSWlQoWW1jbTdxjVfD9zKvZvBIcpqQNMAvrr5p9TCzUpSsacdbwdwxBJBQfq+aAWxKwHGNkJGPnk86yGbUcqXUXJMpcFN28Tr/vE1dQ8hrvGen6NzM7v6jhUGtBEBJ7" \t "https://www.so.com/_blank"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中华人民共和国教育部令第</w:t>
      </w:r>
      <w:r>
        <w:rPr>
          <w:rFonts w:hint="eastAsia" w:asciiTheme="minorEastAsia" w:hAnsiTheme="minorEastAsia" w:eastAsiaTheme="minorEastAsia" w:cstheme="minorEastAsia"/>
          <w:color w:val="auto"/>
          <w:sz w:val="24"/>
          <w:szCs w:val="24"/>
          <w:lang w:val="en-US" w:eastAsia="zh-CN"/>
        </w:rPr>
        <w:t>45</w:t>
      </w:r>
      <w:r>
        <w:rPr>
          <w:rFonts w:hint="eastAsia" w:asciiTheme="minorEastAsia" w:hAnsiTheme="minorEastAsia" w:eastAsiaTheme="minorEastAsia" w:cstheme="minorEastAsia"/>
          <w:color w:val="auto"/>
          <w:sz w:val="24"/>
          <w:szCs w:val="24"/>
        </w:rPr>
        <w:t>号《学校食品安全与营养健康管理规定》</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以及《营养与健康学校建设指南》规定，供应商不允许向学校提供高油、高糖、高脂，高添加剂类食品，不允许向学校提供烟、酒、槟榔等食品产品，不允许向学校提供</w:t>
      </w:r>
      <w:r>
        <w:rPr>
          <w:rFonts w:hint="eastAsia" w:asciiTheme="minorEastAsia" w:hAnsiTheme="minorEastAsia" w:eastAsiaTheme="minorEastAsia" w:cstheme="minorEastAsia"/>
          <w:color w:val="auto"/>
          <w:sz w:val="24"/>
          <w:szCs w:val="24"/>
          <w:lang w:eastAsia="zh-CN"/>
        </w:rPr>
        <w:t>含乳</w:t>
      </w:r>
      <w:r>
        <w:rPr>
          <w:rFonts w:hint="eastAsia" w:asciiTheme="minorEastAsia" w:hAnsiTheme="minorEastAsia" w:eastAsiaTheme="minorEastAsia" w:cstheme="minorEastAsia"/>
          <w:color w:val="auto"/>
          <w:sz w:val="24"/>
          <w:szCs w:val="24"/>
        </w:rPr>
        <w:t>饮料，碳酸饮料等饮品。</w:t>
      </w:r>
    </w:p>
    <w:p w14:paraId="450A28E7">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食品无异常气味、变色、霉变、虫蛀等现象；包装完好无损，无破损、变形、污染等情况，包装上的文字、图案清晰，无褪色、模糊等问题；食品标签上的信息齐全，包括食品名称、配料表、净含量、生产日期、保质期、生产厂家、地址、联系方式等。</w:t>
      </w:r>
    </w:p>
    <w:p w14:paraId="2156FC1C">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饮品包装无破损、变形、漏气、漏液等情况，包装上应标注产品名称、生产厂商名称和地址、生产日期、保质期、产品规格、成分等信息，包装材质应符合相关卫生标准，无毒、无害，不会对产品造成污染；商品的菌落总数、大肠菌群、霉菌和酵母菌等微生物指标符合国家标准或行业标准，对于需要冷藏或冷冻的食品，确保食品在整个供应链中都处于适宜的温度范围内，不得因温度过高而导致的腐败变质。</w:t>
      </w:r>
    </w:p>
    <w:p w14:paraId="6D5AB912">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（三）供货方式</w:t>
      </w:r>
    </w:p>
    <w:p w14:paraId="620A6188">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每次送货需求以招标人通知为准，中标人应在接到需求清单后按照招标人通知的时间进行配送和装缷至招标人指定地点，不得以单批次数量多少或无货、缺货为由延迟供货，如遇招标人有临时紧急配送任务，投标人要有足够能力和措施保障供货任务的完成。</w:t>
      </w:r>
    </w:p>
    <w:p w14:paraId="03C7B257">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人应按照招标人部门要求装卸货物。投标人须配备固定配送人员、固定采购车辆，实行专人专车配送，并负责人员和车辆的安全和管理，保证人员和车辆遵守招标人相关规定，并配合招标人的要求作好相关工作。</w:t>
      </w:r>
    </w:p>
    <w:p w14:paraId="309988CE">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3.物资在运输过程中必须按国家对食品运输相关规定进行运输，对于有温度要求的食品类商品，运输车辆应配备相应的保温或冷藏设备，确保商品在运输过程中温度适宜。</w:t>
      </w:r>
    </w:p>
    <w:p w14:paraId="3F8C99BF">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投标人必须具有相应的经营和货源组织能力，有相当的经济实力能力向招标人提供和保障所需的食品类商品，所提供的商品和服务应当符合《中华人民共和国食品安全法》的相关规定，符合国家及行业的相关标准。</w:t>
      </w:r>
    </w:p>
    <w:p w14:paraId="1A656EC1">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商品的退换：退货不限定比例，招标人所退商品必须是在质保期内且货物包装完好。若因供货商提供的货品本身存在的质量问题，供货商无条件包退包换，并对因质量问题引起的一切后果承担责任。寒暑假放假前，投标人应无条件接受剩余商品的回收。若有货物临近质保期，且货物未售出的，投标人应无条件退货。（凡退货、回收货物，均不计入结算金额中。）</w:t>
      </w:r>
    </w:p>
    <w:p w14:paraId="0B04E1E8">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rPr>
        <w:t>）投标人供应的所有货品价格不得高于</w:t>
      </w:r>
      <w:r>
        <w:rPr>
          <w:rFonts w:hint="eastAsia" w:asciiTheme="minorEastAsia" w:hAnsiTheme="minorEastAsia" w:eastAsiaTheme="minorEastAsia" w:cstheme="minorEastAsia"/>
          <w:color w:val="auto"/>
          <w:sz w:val="24"/>
          <w:szCs w:val="24"/>
          <w:lang w:val="en-US" w:eastAsia="zh-CN"/>
        </w:rPr>
        <w:t>酉阳县及周边区县</w:t>
      </w:r>
      <w:r>
        <w:rPr>
          <w:rFonts w:hint="eastAsia" w:asciiTheme="minorEastAsia" w:hAnsiTheme="minorEastAsia" w:eastAsiaTheme="minorEastAsia" w:cstheme="minorEastAsia"/>
          <w:color w:val="auto"/>
          <w:sz w:val="24"/>
          <w:szCs w:val="24"/>
        </w:rPr>
        <w:t>同种货品价格。</w:t>
      </w:r>
    </w:p>
    <w:p w14:paraId="01222146">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rPr>
        <w:t>）所有商品由供货商负责商品上架，货品由供货商根据学校指定位置摆放。</w:t>
      </w:r>
    </w:p>
    <w:p w14:paraId="2FF41411">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八</w:t>
      </w:r>
      <w:r>
        <w:rPr>
          <w:rFonts w:hint="eastAsia" w:asciiTheme="minorEastAsia" w:hAnsiTheme="minorEastAsia" w:eastAsiaTheme="minorEastAsia" w:cstheme="minorEastAsia"/>
          <w:color w:val="auto"/>
          <w:sz w:val="24"/>
          <w:szCs w:val="24"/>
        </w:rPr>
        <w:t>）投标人不得破坏原有相关设施，如有破坏应恢复原状或按照实际价格进行赔偿。</w:t>
      </w:r>
    </w:p>
    <w:p w14:paraId="58E366AF">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九</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投标人在供货期间，服从学校管理，如发现供货商出现食品安全、欺诈、以次充好、不服从学校管理、超范围</w:t>
      </w:r>
      <w:r>
        <w:rPr>
          <w:rFonts w:hint="eastAsia" w:asciiTheme="minorEastAsia" w:hAnsiTheme="minorEastAsia" w:eastAsiaTheme="minorEastAsia" w:cstheme="minorEastAsia"/>
          <w:color w:val="auto"/>
          <w:sz w:val="24"/>
          <w:szCs w:val="24"/>
          <w:lang w:eastAsia="zh-CN"/>
        </w:rPr>
        <w:t>经营</w:t>
      </w:r>
      <w:r>
        <w:rPr>
          <w:rFonts w:hint="eastAsia" w:asciiTheme="minorEastAsia" w:hAnsiTheme="minorEastAsia" w:eastAsiaTheme="minorEastAsia" w:cstheme="minorEastAsia"/>
          <w:color w:val="auto"/>
          <w:sz w:val="24"/>
          <w:szCs w:val="24"/>
        </w:rPr>
        <w:t>等不良行为，学校有权进行相关处罚，情节严重的随时终止合同。</w:t>
      </w:r>
    </w:p>
    <w:p w14:paraId="4DED9F5E">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（十）交货时商品有效质保期不得低于实际质保期的70%。</w:t>
      </w:r>
    </w:p>
    <w:p w14:paraId="2B2B1CF1">
      <w:pPr>
        <w:pageBreakBefore w:val="0"/>
        <w:widowControl w:val="0"/>
        <w:kinsoku/>
        <w:wordWrap/>
        <w:overflowPunct/>
        <w:topLinePunct w:val="0"/>
        <w:autoSpaceDE/>
        <w:autoSpaceDN/>
        <w:bidi w:val="0"/>
        <w:spacing w:line="400" w:lineRule="exact"/>
        <w:ind w:firstLine="482" w:firstLineChars="200"/>
        <w:textAlignment w:val="auto"/>
        <w:outlineLvl w:val="2"/>
        <w:rPr>
          <w:rFonts w:hint="eastAsia" w:asciiTheme="minorEastAsia" w:hAnsiTheme="minorEastAsia" w:eastAsiaTheme="minorEastAsia" w:cstheme="minorEastAsia"/>
          <w:b/>
          <w:bCs/>
          <w:color w:val="auto"/>
          <w:sz w:val="24"/>
          <w:szCs w:val="28"/>
        </w:rPr>
      </w:pPr>
      <w:r>
        <w:rPr>
          <w:rFonts w:hint="eastAsia" w:asciiTheme="minorEastAsia" w:hAnsiTheme="minorEastAsia" w:eastAsiaTheme="minorEastAsia" w:cstheme="minorEastAsia"/>
          <w:b/>
          <w:bCs/>
          <w:color w:val="auto"/>
          <w:sz w:val="24"/>
          <w:szCs w:val="24"/>
          <w:lang w:val="en-US" w:eastAsia="zh-CN"/>
        </w:rPr>
        <w:t>包2：</w:t>
      </w:r>
      <w:r>
        <w:rPr>
          <w:rFonts w:hint="eastAsia" w:asciiTheme="minorEastAsia" w:hAnsiTheme="minorEastAsia" w:eastAsiaTheme="minorEastAsia" w:cstheme="minorEastAsia"/>
          <w:b/>
          <w:bCs/>
          <w:color w:val="auto"/>
          <w:kern w:val="2"/>
          <w:sz w:val="24"/>
          <w:szCs w:val="24"/>
          <w:highlight w:val="none"/>
          <w:lang w:val="en-US" w:eastAsia="zh-CN" w:bidi="ar-SA"/>
        </w:rPr>
        <w:t>重庆市酉阳职业教育中心学校超市供应商配送服务项目-纯净水、矿泉水、饮品类</w:t>
      </w:r>
    </w:p>
    <w:p w14:paraId="3309F2AF">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投标人提供的货品必须符合国家《产品质量法》等相关法律法规的规定和国家或行业规定的相关标准；并按国家规定或招标人要求提供能证明所供商品符合质量要求的相关检测报告、质量检验合格证书等资料，提供的商品如国家有保质期规定的，须在保质期内，不得提供临期或过期产品和假冒伪劣商品。</w:t>
      </w:r>
    </w:p>
    <w:p w14:paraId="4F4678AE">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w:t>
      </w:r>
      <w:r>
        <w:rPr>
          <w:rFonts w:hint="eastAsia" w:asciiTheme="minorEastAsia" w:hAnsiTheme="minorEastAsia" w:eastAsiaTheme="minorEastAsia" w:cstheme="minorEastAsia"/>
          <w:color w:val="auto"/>
          <w:sz w:val="24"/>
          <w:szCs w:val="24"/>
          <w:lang w:val="en-US" w:eastAsia="zh-CN"/>
        </w:rPr>
        <w:t>纯净水、矿泉水、饮品类</w:t>
      </w:r>
      <w:r>
        <w:rPr>
          <w:rFonts w:hint="eastAsia" w:asciiTheme="minorEastAsia" w:hAnsiTheme="minorEastAsia" w:eastAsiaTheme="minorEastAsia" w:cstheme="minorEastAsia"/>
          <w:color w:val="auto"/>
          <w:sz w:val="24"/>
          <w:szCs w:val="24"/>
        </w:rPr>
        <w:t>商品质量要求：</w:t>
      </w:r>
    </w:p>
    <w:p w14:paraId="4DE46767">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https://www.so.com/link?m=uY0XAw6HJWL+fDQKKQl/ndbXf07U55GXddV3LRJKRt2vPj2/LQcn35JHges1UMVrTng0IV0BkxbGW6MIPbToAGtQuVfN54AcrzDy2obnWLAoDDS+RnJeeXtKFF3aG9tWuTVz5W9Jz+UTuBfsqQKztDedSLvthdflZNBfQ+ONEtn2erHKyjA2N12Yh8zfL5npm/lDqAMsPlJNetr3ZVt2Ii8RXpRQAMXPkv0c2kjNzP1orKA6W3GSWlQoWW1jbTdxjVfD9zKvZvBIcpqQNMAvrr5p9TCzUpSsacdbwdwxBJBQfq+aAWxKwHGNkJGPnk86yGbUcqXUXJMpcFN28Tr/vE1dQ8hrvGen6NzM7v6jhUGtBEBJ7" \t "https://www.so.com/_blank"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中华人民共和国教育部令第45号 《学校食品安全与营养健康管理规定》</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以及《营养与健康学校建设指南》规定，供应商不允许向学校提供高油、高糖、高脂，高添加剂类食品。</w:t>
      </w:r>
    </w:p>
    <w:p w14:paraId="46AA399C">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商品包装完好无损，无漏气或渗漏，包装上应标注产品名称、生产厂商名称和地址、生产日期、保质期、产品规格、成分等信息，包装材质应符合相关卫生标准，无毒、无害，不会对产品造成污染；商品应具有清晰的外观，无明显异物，气味应纯正，无异常气味；液体饮品应透明（透明型饮品），无沉淀、不分层，浑浊型饮品允许有少量细小果肉，且同一新品的色泽应一致，固体饮品应色泽均匀，无异味、无异嗅，无正常视力可见外来异物；商品的pH值、有效成分含量、重金属含量等理化指标符合国家标准或行业标准；</w:t>
      </w:r>
    </w:p>
    <w:p w14:paraId="18C12D22">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（三）供货方式</w:t>
      </w:r>
    </w:p>
    <w:p w14:paraId="641CEBBB">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每次送货需求以招标人通知为准，中标人应在接到需求清单后按照招标人通知的时间进行配送和装缷至招标人指定地点，不得以单批次数量多少或无货、缺货为由延迟供货，如遇招标人有临时紧急配送任务，投标人要有足够能力和措施保障供货任务的完成。</w:t>
      </w:r>
    </w:p>
    <w:p w14:paraId="6648257B">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人应按照招标人部门要求装卸货物。投标人须配备固定配送人员、固定采购车辆，实行专人专车配送，并负责人员和车辆的安全和管理，保证人员和车辆遵守招标人相关规定，并配合招标人的要求作好相关工作。</w:t>
      </w:r>
    </w:p>
    <w:p w14:paraId="6A77D25C">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3.物资在运输过程中必须按国家对食品运输相关规定进行运输，运输车辆还需配备相应的保温或冷藏设备，确保商品在运输过程中温度适宜。</w:t>
      </w:r>
    </w:p>
    <w:p w14:paraId="5D4DF1C7">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（四）投标人必须具有相应的经营和货源组织能力，有相当的经济实力能力向招标人提供和保障所需的</w:t>
      </w:r>
      <w:r>
        <w:rPr>
          <w:rFonts w:hint="eastAsia" w:asciiTheme="minorEastAsia" w:hAnsiTheme="minorEastAsia" w:eastAsiaTheme="minorEastAsia" w:cstheme="minorEastAsia"/>
          <w:color w:val="auto"/>
          <w:sz w:val="24"/>
          <w:szCs w:val="24"/>
          <w:lang w:eastAsia="zh-CN"/>
        </w:rPr>
        <w:t>纯净水、矿泉水</w:t>
      </w:r>
      <w:r>
        <w:rPr>
          <w:rFonts w:hint="eastAsia" w:asciiTheme="minorEastAsia" w:hAnsiTheme="minorEastAsia" w:eastAsiaTheme="minorEastAsia" w:cstheme="minorEastAsia"/>
          <w:color w:val="auto"/>
          <w:sz w:val="24"/>
          <w:szCs w:val="24"/>
        </w:rPr>
        <w:t>及</w:t>
      </w:r>
      <w:r>
        <w:rPr>
          <w:rFonts w:hint="eastAsia" w:asciiTheme="minorEastAsia" w:hAnsiTheme="minorEastAsia" w:eastAsiaTheme="minorEastAsia" w:cstheme="minorEastAsia"/>
          <w:color w:val="auto"/>
          <w:sz w:val="24"/>
          <w:szCs w:val="24"/>
          <w:lang w:eastAsia="zh-CN"/>
        </w:rPr>
        <w:t>饮品</w:t>
      </w:r>
      <w:r>
        <w:rPr>
          <w:rFonts w:hint="eastAsia" w:asciiTheme="minorEastAsia" w:hAnsiTheme="minorEastAsia" w:eastAsiaTheme="minorEastAsia" w:cstheme="minorEastAsia"/>
          <w:color w:val="auto"/>
          <w:sz w:val="24"/>
          <w:szCs w:val="24"/>
        </w:rPr>
        <w:t>类商品，所提供的商品和服务应当符合《中华人民共和国食品安全法》的相关规定，符合国家及行业的相关标准。</w:t>
      </w:r>
    </w:p>
    <w:p w14:paraId="0B43A36D">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w:t>
      </w:r>
      <w:r>
        <w:rPr>
          <w:rFonts w:hint="eastAsia" w:asciiTheme="minorEastAsia" w:hAnsiTheme="minorEastAsia" w:eastAsiaTheme="minorEastAsia" w:cstheme="minorEastAsia"/>
          <w:color w:val="auto"/>
          <w:kern w:val="0"/>
          <w:sz w:val="24"/>
          <w:szCs w:val="24"/>
        </w:rPr>
        <w:t>商品的退换：退货不限定比例，招标人所退商品必须是在质保期内且货物包装完好。若因供货商提供的货品本身存在的质量问题，供货商无条件包退包换，并对因质量问题引起的一切后果承担责任。寒暑假放假前，投标人应无条件接受剩余商品的回收。若有货物临近质保期，且货物未售出的，投标人应无条件退货。（凡退货、回收货物，均不</w:t>
      </w:r>
      <w:r>
        <w:rPr>
          <w:rFonts w:hint="eastAsia" w:asciiTheme="minorEastAsia" w:hAnsiTheme="minorEastAsia" w:eastAsiaTheme="minorEastAsia" w:cstheme="minorEastAsia"/>
          <w:color w:val="auto"/>
          <w:sz w:val="24"/>
          <w:szCs w:val="24"/>
        </w:rPr>
        <w:t>计入结算金额中。）</w:t>
      </w:r>
    </w:p>
    <w:p w14:paraId="3B66AD93">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rPr>
        <w:t>）投标人供应的所有货品价格不得高于</w:t>
      </w:r>
      <w:r>
        <w:rPr>
          <w:rFonts w:hint="eastAsia" w:asciiTheme="minorEastAsia" w:hAnsiTheme="minorEastAsia" w:eastAsiaTheme="minorEastAsia" w:cstheme="minorEastAsia"/>
          <w:color w:val="auto"/>
          <w:sz w:val="24"/>
          <w:szCs w:val="24"/>
          <w:lang w:val="en-US" w:eastAsia="zh-CN"/>
        </w:rPr>
        <w:t>酉阳县及周边区县</w:t>
      </w:r>
      <w:r>
        <w:rPr>
          <w:rFonts w:hint="eastAsia" w:asciiTheme="minorEastAsia" w:hAnsiTheme="minorEastAsia" w:eastAsiaTheme="minorEastAsia" w:cstheme="minorEastAsia"/>
          <w:color w:val="auto"/>
          <w:sz w:val="24"/>
          <w:szCs w:val="24"/>
        </w:rPr>
        <w:t>同种货品价格。</w:t>
      </w:r>
    </w:p>
    <w:p w14:paraId="06E83A77">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rPr>
        <w:t>）所有商品由供货商负责商品上架，货品由供货商根据学校指定位置摆放。</w:t>
      </w:r>
    </w:p>
    <w:p w14:paraId="7ACC7423">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八</w:t>
      </w:r>
      <w:r>
        <w:rPr>
          <w:rFonts w:hint="eastAsia" w:asciiTheme="minorEastAsia" w:hAnsiTheme="minorEastAsia" w:eastAsiaTheme="minorEastAsia" w:cstheme="minorEastAsia"/>
          <w:color w:val="auto"/>
          <w:sz w:val="24"/>
          <w:szCs w:val="24"/>
        </w:rPr>
        <w:t>）投标人不得破坏原有相关设施，如有破坏应恢复原状或按照实际价格进行赔偿。</w:t>
      </w:r>
    </w:p>
    <w:p w14:paraId="765E8FB0">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九</w:t>
      </w:r>
      <w:r>
        <w:rPr>
          <w:rFonts w:hint="eastAsia" w:asciiTheme="minorEastAsia" w:hAnsiTheme="minorEastAsia" w:eastAsiaTheme="minorEastAsia" w:cstheme="minorEastAsia"/>
          <w:color w:val="auto"/>
          <w:sz w:val="24"/>
          <w:szCs w:val="24"/>
        </w:rPr>
        <w:t>）投标人在供货期间，服从学校管理，如发现供货商出现食品安全、欺诈、以次充好、不服从学校管理、超范围管理等不良行为，学校有权进行相关处罚，情节严重的随时终止合同。</w:t>
      </w:r>
    </w:p>
    <w:p w14:paraId="5D618A7E">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（十）交货时商品有效质保期不得低于实际质保期的70%。</w:t>
      </w:r>
    </w:p>
    <w:p w14:paraId="414794F9">
      <w:pPr>
        <w:pageBreakBefore w:val="0"/>
        <w:widowControl w:val="0"/>
        <w:kinsoku/>
        <w:wordWrap/>
        <w:overflowPunct/>
        <w:topLinePunct w:val="0"/>
        <w:autoSpaceDE/>
        <w:autoSpaceDN/>
        <w:bidi w:val="0"/>
        <w:spacing w:line="400" w:lineRule="exact"/>
        <w:ind w:firstLine="482" w:firstLineChars="200"/>
        <w:textAlignment w:val="auto"/>
        <w:outlineLvl w:val="2"/>
        <w:rPr>
          <w:rFonts w:hint="eastAsia" w:asciiTheme="minorEastAsia" w:hAnsiTheme="minorEastAsia" w:eastAsiaTheme="minorEastAsia" w:cstheme="minorEastAsia"/>
          <w:b/>
          <w:bCs/>
          <w:color w:val="auto"/>
          <w:sz w:val="24"/>
          <w:szCs w:val="28"/>
        </w:rPr>
      </w:pPr>
      <w:r>
        <w:rPr>
          <w:rFonts w:hint="eastAsia" w:asciiTheme="minorEastAsia" w:hAnsiTheme="minorEastAsia" w:eastAsiaTheme="minorEastAsia" w:cstheme="minorEastAsia"/>
          <w:b/>
          <w:bCs/>
          <w:color w:val="auto"/>
          <w:sz w:val="24"/>
          <w:szCs w:val="24"/>
          <w:lang w:val="en-US" w:eastAsia="zh-CN"/>
        </w:rPr>
        <w:t>包3：重庆市酉阳职业教育中心学校超市供应商配送服务项目-</w:t>
      </w:r>
      <w:r>
        <w:rPr>
          <w:rFonts w:hint="eastAsia" w:asciiTheme="minorEastAsia" w:hAnsiTheme="minorEastAsia" w:eastAsiaTheme="minorEastAsia" w:cstheme="minorEastAsia"/>
          <w:b/>
          <w:bCs/>
          <w:color w:val="auto"/>
          <w:sz w:val="24"/>
          <w:szCs w:val="24"/>
        </w:rPr>
        <w:t>奶制品类</w:t>
      </w:r>
    </w:p>
    <w:p w14:paraId="527B989C">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投标人所供商品的必须符合《中华人民共和国食品安全法》等法律法规的相关规定或行业规定的相关标准；并按国家规定或招标人要求提供能证明所供商品符合质量、食品安全管理规定的相关检测报告、质量检验合格证书等资料，提供的商品均在保质期内，不得提供临期或过期产品和假冒伪劣商品。</w:t>
      </w:r>
    </w:p>
    <w:p w14:paraId="2FBBCBA1">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w:t>
      </w:r>
      <w:r>
        <w:rPr>
          <w:rFonts w:hint="eastAsia" w:asciiTheme="minorEastAsia" w:hAnsiTheme="minorEastAsia" w:eastAsiaTheme="minorEastAsia" w:cstheme="minorEastAsia"/>
          <w:color w:val="auto"/>
          <w:sz w:val="24"/>
          <w:szCs w:val="24"/>
          <w:lang w:eastAsia="zh-CN"/>
        </w:rPr>
        <w:t>奶制品及冻品类</w:t>
      </w:r>
      <w:r>
        <w:rPr>
          <w:rFonts w:hint="eastAsia" w:asciiTheme="minorEastAsia" w:hAnsiTheme="minorEastAsia" w:eastAsiaTheme="minorEastAsia" w:cstheme="minorEastAsia"/>
          <w:color w:val="auto"/>
          <w:sz w:val="24"/>
          <w:szCs w:val="24"/>
        </w:rPr>
        <w:t>商品质量要求：</w:t>
      </w:r>
    </w:p>
    <w:p w14:paraId="0D47E30F">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https://www.so.com/link?m=uY0XAw6HJWL+fDQKKQl/ndbXf07U55GXddV3LRJKRt2vPj2/LQcn35JHges1UMVrTng0IV0BkxbGW6MIPbToAGtQuVfN54AcrzDy2obnWLAoDDS+RnJeeXtKFF3aG9tWuTVz5W9Jz+UTuBfsqQKztDedSLvthdflZNBfQ+ONEtn2erHKyjA2N12Yh8zfL5npm/lDqAMsPlJNetr3ZVt2Ii8RXpRQAMXPkv0c2kjNzP1orKA6W3GSWlQoWW1jbTdxjVfD9zKvZvBIcpqQNMAvrr5p9TCzUpSsacdbwdwxBJBQfq+aAWxKwHGNkJGPnk86yGbUcqXUXJMpcFN28Tr/vE1dQ8hrvGen6NzM7v6jhUGtBEBJ7" \t "https://www.so.com/_blank"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中华人民共和国教育部令第45号 《学校食品安全与营养健康管理规定》</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以及《营养与健康学校建设指南》规定，供应商不允许向学校提供高油、高糖、高脂，高添加剂类食品。</w:t>
      </w:r>
    </w:p>
    <w:p w14:paraId="4E59DF7B">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商品包装完好无损，无漏气或渗漏，包装上应标注产品名称、生产厂商名称和地址、生产日期、保质期、产品规格、成分等信息，包装材质应符合相关卫生标准，无毒、无害，不会对产品造成污染；商品应具有清晰的外观，无明显异物，气味应纯正，无异常气味；商品的蛋白质含量、脂肪含量、水分含量等理化指标符合国家标准或行业标准；商品的菌落总数、大肠菌群、霉菌和酵母菌等微生物指标符合国家标准或行业标准。</w:t>
      </w:r>
    </w:p>
    <w:p w14:paraId="2305B03F">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（三）供货方式</w:t>
      </w:r>
    </w:p>
    <w:p w14:paraId="0E735E04">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每次送货需求以招标人通知为准，中标人应在接到需求清单后按照招标人通知的时间进行配送和装缷至招标人指定地点，不得以单批次数量多少或无货、缺货为由延迟供货，如遇招标人有临时紧急配送任务，投标人要有足够能力和措施保障供货任务的完成。</w:t>
      </w:r>
    </w:p>
    <w:p w14:paraId="4D78D32E">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人应按照招标人部门要求装卸货物。投标人须配备固定配送人员、固定采购车辆，实行专人专车配送，并负责人员和车辆的安全和管理，保证人员和车辆遵守招标人相关规定，并配合招标人的要求作好相关工作。</w:t>
      </w:r>
    </w:p>
    <w:p w14:paraId="01728AF1">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3.物资在运输过程中必须按国家对食品运输相关规定进行运输，运输车辆还需配备相应的保温或冷藏设备，确保商品在运输过程中温度适宜。</w:t>
      </w:r>
    </w:p>
    <w:p w14:paraId="0CAAAA5C">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投标人必须具有相应的经营和货源组织能力，有相当的经济实力能力向招标人提供和保障所需的奶制品及冻品类商品，所提供的商品和服务应当符合《中华人民共和国食品安全法》的相关规定，符合国家及行业的相关标准。</w:t>
      </w:r>
    </w:p>
    <w:p w14:paraId="039AAB58">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w:t>
      </w:r>
      <w:r>
        <w:rPr>
          <w:rFonts w:hint="eastAsia" w:asciiTheme="minorEastAsia" w:hAnsiTheme="minorEastAsia" w:eastAsiaTheme="minorEastAsia" w:cstheme="minorEastAsia"/>
          <w:color w:val="auto"/>
          <w:kern w:val="0"/>
          <w:sz w:val="24"/>
          <w:szCs w:val="24"/>
        </w:rPr>
        <w:t>商品的退换：退货不限定比例，招标人所退商品必须是在质保期内且货物包装完好。若因供货商提供的货品本身存在的质量问题，供货商无条件包退包换，并对因质量问题引起的一切后果承担责任。寒暑假放假前，投标人应无条件接受剩余商品的回收。若有货物临近质保期，且货物未售出的，投标人应无条件退货。（凡退货、回收货物，均不</w:t>
      </w:r>
      <w:r>
        <w:rPr>
          <w:rFonts w:hint="eastAsia" w:asciiTheme="minorEastAsia" w:hAnsiTheme="minorEastAsia" w:eastAsiaTheme="minorEastAsia" w:cstheme="minorEastAsia"/>
          <w:color w:val="auto"/>
          <w:sz w:val="24"/>
          <w:szCs w:val="24"/>
        </w:rPr>
        <w:t>计入结算金额中。）</w:t>
      </w:r>
    </w:p>
    <w:p w14:paraId="032FC803">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rPr>
        <w:t>）投标人供应的所有货品价格不得高于</w:t>
      </w:r>
      <w:r>
        <w:rPr>
          <w:rFonts w:hint="eastAsia" w:asciiTheme="minorEastAsia" w:hAnsiTheme="minorEastAsia" w:eastAsiaTheme="minorEastAsia" w:cstheme="minorEastAsia"/>
          <w:color w:val="auto"/>
          <w:sz w:val="24"/>
          <w:szCs w:val="24"/>
          <w:lang w:val="en-US" w:eastAsia="zh-CN"/>
        </w:rPr>
        <w:t>酉阳县及周边区县</w:t>
      </w:r>
      <w:r>
        <w:rPr>
          <w:rFonts w:hint="eastAsia" w:asciiTheme="minorEastAsia" w:hAnsiTheme="minorEastAsia" w:eastAsiaTheme="minorEastAsia" w:cstheme="minorEastAsia"/>
          <w:color w:val="auto"/>
          <w:sz w:val="24"/>
          <w:szCs w:val="24"/>
        </w:rPr>
        <w:t>同种货品价格。</w:t>
      </w:r>
    </w:p>
    <w:p w14:paraId="2882D6B5">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rPr>
        <w:t>）所有商品由供货商负责商品上架，货品由供货商根据学校指定位置摆放。</w:t>
      </w:r>
    </w:p>
    <w:p w14:paraId="165912DC">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八</w:t>
      </w:r>
      <w:r>
        <w:rPr>
          <w:rFonts w:hint="eastAsia" w:asciiTheme="minorEastAsia" w:hAnsiTheme="minorEastAsia" w:eastAsiaTheme="minorEastAsia" w:cstheme="minorEastAsia"/>
          <w:color w:val="auto"/>
          <w:sz w:val="24"/>
          <w:szCs w:val="24"/>
        </w:rPr>
        <w:t>）投标人不得破坏原有相关设施，如有破坏应恢复原状或按照实际价格进行赔偿。</w:t>
      </w:r>
    </w:p>
    <w:p w14:paraId="40420F48">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九</w:t>
      </w:r>
      <w:r>
        <w:rPr>
          <w:rFonts w:hint="eastAsia" w:asciiTheme="minorEastAsia" w:hAnsiTheme="minorEastAsia" w:eastAsiaTheme="minorEastAsia" w:cstheme="minorEastAsia"/>
          <w:color w:val="auto"/>
          <w:sz w:val="24"/>
          <w:szCs w:val="24"/>
        </w:rPr>
        <w:t>）投标人在供货期间，服从学校管理，如发现供货商出现食品安全、欺诈、以次充好、不服从学校管理、超范围管理等不良行为，学校有权进行相关处罚，情节严重的随时终止合同。</w:t>
      </w:r>
    </w:p>
    <w:p w14:paraId="00522472">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（十）交货时商品有效质保期不得低于实际质保期的70%。</w:t>
      </w:r>
    </w:p>
    <w:p w14:paraId="543FCB11">
      <w:pPr>
        <w:pageBreakBefore w:val="0"/>
        <w:widowControl w:val="0"/>
        <w:kinsoku/>
        <w:wordWrap/>
        <w:overflowPunct/>
        <w:topLinePunct w:val="0"/>
        <w:autoSpaceDE/>
        <w:autoSpaceDN/>
        <w:bidi w:val="0"/>
        <w:spacing w:line="400" w:lineRule="exact"/>
        <w:ind w:firstLine="482" w:firstLineChars="200"/>
        <w:textAlignment w:val="auto"/>
        <w:outlineLvl w:val="2"/>
        <w:rPr>
          <w:rFonts w:hint="eastAsia" w:asciiTheme="minorEastAsia" w:hAnsiTheme="minorEastAsia" w:eastAsiaTheme="minorEastAsia" w:cstheme="minorEastAsia"/>
          <w:b/>
          <w:bCs/>
          <w:color w:val="auto"/>
          <w:sz w:val="24"/>
          <w:szCs w:val="28"/>
        </w:rPr>
      </w:pPr>
      <w:r>
        <w:rPr>
          <w:rFonts w:hint="eastAsia" w:asciiTheme="minorEastAsia" w:hAnsiTheme="minorEastAsia" w:eastAsiaTheme="minorEastAsia" w:cstheme="minorEastAsia"/>
          <w:b/>
          <w:bCs/>
          <w:color w:val="auto"/>
          <w:sz w:val="24"/>
          <w:szCs w:val="24"/>
          <w:lang w:val="en-US" w:eastAsia="zh-CN"/>
        </w:rPr>
        <w:t>包4：</w:t>
      </w:r>
      <w:r>
        <w:rPr>
          <w:rFonts w:hint="eastAsia" w:asciiTheme="minorEastAsia" w:hAnsiTheme="minorEastAsia" w:eastAsiaTheme="minorEastAsia" w:cstheme="minorEastAsia"/>
          <w:b/>
          <w:bCs/>
          <w:color w:val="auto"/>
          <w:kern w:val="2"/>
          <w:sz w:val="24"/>
          <w:szCs w:val="24"/>
          <w:highlight w:val="none"/>
          <w:lang w:val="en-US" w:eastAsia="zh-CN" w:bidi="ar-SA"/>
        </w:rPr>
        <w:t>重庆市酉阳职业教育中心学校超市供应商配送服务项目-生活及学习用品类</w:t>
      </w:r>
    </w:p>
    <w:p w14:paraId="32172333">
      <w:pPr>
        <w:pageBreakBefore w:val="0"/>
        <w:widowControl w:val="0"/>
        <w:numPr>
          <w:ilvl w:val="0"/>
          <w:numId w:val="2"/>
        </w:numPr>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提供的货品必须符合国家《产品质量法》等相关法律法规的规定和国家或行业规定的相关标准；并按国家规定或招标人要求提供能证明所供商品符合质量要求的相关检测报告、质量检验合格证书等资料，提供的商品如国家有保质期规定的，须在保质期内，不得提供临期或过期产品和假冒伪劣商品。</w:t>
      </w:r>
    </w:p>
    <w:p w14:paraId="2790DF03">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w:t>
      </w:r>
      <w:r>
        <w:rPr>
          <w:rFonts w:hint="eastAsia" w:asciiTheme="minorEastAsia" w:hAnsiTheme="minorEastAsia" w:eastAsiaTheme="minorEastAsia" w:cstheme="minorEastAsia"/>
          <w:color w:val="auto"/>
          <w:sz w:val="24"/>
          <w:szCs w:val="24"/>
          <w:lang w:eastAsia="zh-CN"/>
        </w:rPr>
        <w:t>生活及学习用品</w:t>
      </w:r>
      <w:r>
        <w:rPr>
          <w:rFonts w:hint="eastAsia" w:asciiTheme="minorEastAsia" w:hAnsiTheme="minorEastAsia" w:eastAsiaTheme="minorEastAsia" w:cstheme="minorEastAsia"/>
          <w:color w:val="auto"/>
          <w:sz w:val="24"/>
          <w:szCs w:val="24"/>
        </w:rPr>
        <w:t>类商品质量要求：</w:t>
      </w:r>
    </w:p>
    <w:p w14:paraId="6AD9D4A8">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1、生活用品类：</w:t>
      </w:r>
    </w:p>
    <w:p w14:paraId="4FD38A01">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4"/>
          <w:szCs w:val="24"/>
        </w:rPr>
        <w:t>投标人所供商品的必须符合《中华人民共和国食品安全法》等法律法规的相关规定或行业规定的相关标准；并按国家规定或招标人要求提供能证明所供商品符合质量、食品安全管理规定的相关检测报告、质量检验合格证书等资料，提供的商品均在保质期内，不得提供临期或过期产品和假冒伪劣商品。</w:t>
      </w:r>
    </w:p>
    <w:p w14:paraId="52C35004">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学习用品类：</w:t>
      </w:r>
    </w:p>
    <w:p w14:paraId="28A5AC99">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学习用品</w:t>
      </w:r>
      <w:r>
        <w:rPr>
          <w:rFonts w:hint="eastAsia" w:asciiTheme="minorEastAsia" w:hAnsiTheme="minorEastAsia" w:eastAsiaTheme="minorEastAsia" w:cstheme="minorEastAsia"/>
          <w:color w:val="auto"/>
          <w:sz w:val="24"/>
          <w:szCs w:val="24"/>
        </w:rPr>
        <w:t>所使用的材料应无毒、无害，不得含有对消费者健康有害的物质，对于有边缘和尖端的文具及</w:t>
      </w:r>
      <w:r>
        <w:rPr>
          <w:rFonts w:hint="eastAsia" w:asciiTheme="minorEastAsia" w:hAnsiTheme="minorEastAsia" w:eastAsiaTheme="minorEastAsia" w:cstheme="minorEastAsia"/>
          <w:color w:val="auto"/>
          <w:sz w:val="24"/>
          <w:szCs w:val="24"/>
          <w:lang w:eastAsia="zh-CN"/>
        </w:rPr>
        <w:t>学习用品</w:t>
      </w:r>
      <w:r>
        <w:rPr>
          <w:rFonts w:hint="eastAsia" w:asciiTheme="minorEastAsia" w:hAnsiTheme="minorEastAsia" w:eastAsiaTheme="minorEastAsia" w:cstheme="minorEastAsia"/>
          <w:color w:val="auto"/>
          <w:sz w:val="24"/>
          <w:szCs w:val="24"/>
        </w:rPr>
        <w:t>，如剪刀、刻刀、尺子等，其边缘应圆滑，无毛刺，尖端应经过钝化处理，防止划伤或刺伤消费者；书写工具应书写流畅，不断墨、不漏墨，笔芯不易折断，铅笔的硬度应符合标注要求，书写时字迹清晰，易于擦除，圆珠笔的书写长度应达到国家标准规定的要求，且笔芯油墨的干涸时间应符合规定；绘图工具尺寸准确，刻度清晰，线条流畅，无变形、无损坏，能够满足绘图的精度要求；修正液、修正带等修正工具应修正效果好，涂改后纸张不破损，无明显残留痕迹，且挥发性物质应符合国家标准要求，减少对人体的危害；文件夹、书包等文具及</w:t>
      </w:r>
      <w:r>
        <w:rPr>
          <w:rFonts w:hint="eastAsia" w:asciiTheme="minorEastAsia" w:hAnsiTheme="minorEastAsia" w:eastAsiaTheme="minorEastAsia" w:cstheme="minorEastAsia"/>
          <w:color w:val="auto"/>
          <w:sz w:val="24"/>
          <w:szCs w:val="24"/>
          <w:lang w:eastAsia="zh-CN"/>
        </w:rPr>
        <w:t>学习用品</w:t>
      </w:r>
      <w:r>
        <w:rPr>
          <w:rFonts w:hint="eastAsia" w:asciiTheme="minorEastAsia" w:hAnsiTheme="minorEastAsia" w:eastAsiaTheme="minorEastAsia" w:cstheme="minorEastAsia"/>
          <w:color w:val="auto"/>
          <w:sz w:val="24"/>
          <w:szCs w:val="24"/>
        </w:rPr>
        <w:t>应结实耐用，承重能力强，拉链、纽扣等配件应牢固，不易损坏；胶水、胶棒等粘合剂应粘性强，无异味，粘合后不易脱落；彩色文具及</w:t>
      </w:r>
      <w:r>
        <w:rPr>
          <w:rFonts w:hint="eastAsia" w:asciiTheme="minorEastAsia" w:hAnsiTheme="minorEastAsia" w:eastAsiaTheme="minorEastAsia" w:cstheme="minorEastAsia"/>
          <w:color w:val="auto"/>
          <w:sz w:val="24"/>
          <w:szCs w:val="24"/>
          <w:lang w:eastAsia="zh-CN"/>
        </w:rPr>
        <w:t>学习用品</w:t>
      </w:r>
      <w:r>
        <w:rPr>
          <w:rFonts w:hint="eastAsia" w:asciiTheme="minorEastAsia" w:hAnsiTheme="minorEastAsia" w:eastAsiaTheme="minorEastAsia" w:cstheme="minorEastAsia"/>
          <w:color w:val="auto"/>
          <w:sz w:val="24"/>
          <w:szCs w:val="24"/>
        </w:rPr>
        <w:t>如彩色铅笔、水彩笔、马克笔等，色彩应鲜艳、纯正，与标注的颜色一致，色彩还原度高，不易褪色，且不同颜色之间应能很好地搭配和混合，满足绘画和书写的需求。</w:t>
      </w:r>
    </w:p>
    <w:p w14:paraId="2BB0B7C8">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（三）供货方式</w:t>
      </w:r>
    </w:p>
    <w:p w14:paraId="51723632">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每次送货需求以招标人通知为准，中标人应在接到需求清单后按照招标人通知的时间进行配送和装缷至招标人指定地点，不得以单批次数量多少或无货、缺货为由延迟供货，如遇招标人有临时紧急配送任务，投标人要有足够能力和措施保障供货任务的完成。</w:t>
      </w:r>
    </w:p>
    <w:p w14:paraId="62A28D69">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人应按照招标人部门要求装卸货物。投标人须配备固定配送人员、固定采购车辆，实行专人专车配送，并负责人员和车辆的安全和管理，保证人员和车辆遵守招标人相关规定，并配合招标人的要求作好相关工作。</w:t>
      </w:r>
    </w:p>
    <w:p w14:paraId="1EB78FD5">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（四）投标人必须具有相应的经营和货源组织能力，有相当的经济实力能力向招标人提供和保障所需的文具及</w:t>
      </w:r>
      <w:r>
        <w:rPr>
          <w:rFonts w:hint="eastAsia" w:asciiTheme="minorEastAsia" w:hAnsiTheme="minorEastAsia" w:eastAsiaTheme="minorEastAsia" w:cstheme="minorEastAsia"/>
          <w:color w:val="auto"/>
          <w:sz w:val="24"/>
          <w:szCs w:val="24"/>
          <w:lang w:eastAsia="zh-CN"/>
        </w:rPr>
        <w:t>学习用品</w:t>
      </w:r>
      <w:r>
        <w:rPr>
          <w:rFonts w:hint="eastAsia" w:asciiTheme="minorEastAsia" w:hAnsiTheme="minorEastAsia" w:eastAsiaTheme="minorEastAsia" w:cstheme="minorEastAsia"/>
          <w:color w:val="auto"/>
          <w:sz w:val="24"/>
          <w:szCs w:val="24"/>
        </w:rPr>
        <w:t>类商品。</w:t>
      </w:r>
    </w:p>
    <w:p w14:paraId="493C34A4">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w:t>
      </w:r>
      <w:r>
        <w:rPr>
          <w:rFonts w:hint="eastAsia" w:asciiTheme="minorEastAsia" w:hAnsiTheme="minorEastAsia" w:eastAsiaTheme="minorEastAsia" w:cstheme="minorEastAsia"/>
          <w:color w:val="auto"/>
          <w:kern w:val="0"/>
          <w:sz w:val="24"/>
          <w:szCs w:val="24"/>
        </w:rPr>
        <w:t>商品的退换：退货不限定比例，招标人所退商品必须是在质保期内且货物包装完好。若因供货商提供的货品本身存在的质量问题，供货商无条件包退包换，并对因质量问题引起的一切后果承担责任。寒暑假放假前，投标人应无条件接受剩余商品的回收。若有货物临近质保期，且货物未售出的，投标人应无条件退货。（凡退货、回收货物，均不</w:t>
      </w:r>
      <w:r>
        <w:rPr>
          <w:rFonts w:hint="eastAsia" w:asciiTheme="minorEastAsia" w:hAnsiTheme="minorEastAsia" w:eastAsiaTheme="minorEastAsia" w:cstheme="minorEastAsia"/>
          <w:color w:val="auto"/>
          <w:sz w:val="24"/>
          <w:szCs w:val="24"/>
        </w:rPr>
        <w:t>计入结算金额中。）</w:t>
      </w:r>
    </w:p>
    <w:p w14:paraId="436E30FF">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rPr>
        <w:t>）投标人供应的所有货品价格不得高于</w:t>
      </w:r>
      <w:r>
        <w:rPr>
          <w:rFonts w:hint="eastAsia" w:asciiTheme="minorEastAsia" w:hAnsiTheme="minorEastAsia" w:eastAsiaTheme="minorEastAsia" w:cstheme="minorEastAsia"/>
          <w:color w:val="auto"/>
          <w:sz w:val="24"/>
          <w:szCs w:val="24"/>
          <w:lang w:val="en-US" w:eastAsia="zh-CN"/>
        </w:rPr>
        <w:t>酉阳县及周边区县</w:t>
      </w:r>
      <w:r>
        <w:rPr>
          <w:rFonts w:hint="eastAsia" w:asciiTheme="minorEastAsia" w:hAnsiTheme="minorEastAsia" w:eastAsiaTheme="minorEastAsia" w:cstheme="minorEastAsia"/>
          <w:color w:val="auto"/>
          <w:sz w:val="24"/>
          <w:szCs w:val="24"/>
        </w:rPr>
        <w:t>同种货品价格。</w:t>
      </w:r>
    </w:p>
    <w:p w14:paraId="43BCEEBD">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rPr>
        <w:t>）所有商品由供货商负责商品上架，货品由供货商根据学校指定位置摆放。</w:t>
      </w:r>
    </w:p>
    <w:p w14:paraId="6BEBA7DE">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八</w:t>
      </w:r>
      <w:r>
        <w:rPr>
          <w:rFonts w:hint="eastAsia" w:asciiTheme="minorEastAsia" w:hAnsiTheme="minorEastAsia" w:eastAsiaTheme="minorEastAsia" w:cstheme="minorEastAsia"/>
          <w:color w:val="auto"/>
          <w:sz w:val="24"/>
          <w:szCs w:val="24"/>
        </w:rPr>
        <w:t>）投标人不得破坏原有相关设施，如有破坏应恢复原状或按照实际价格进行赔偿。</w:t>
      </w:r>
    </w:p>
    <w:p w14:paraId="61917454">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九</w:t>
      </w:r>
      <w:r>
        <w:rPr>
          <w:rFonts w:hint="eastAsia" w:asciiTheme="minorEastAsia" w:hAnsiTheme="minorEastAsia" w:eastAsiaTheme="minorEastAsia" w:cstheme="minorEastAsia"/>
          <w:color w:val="auto"/>
          <w:sz w:val="24"/>
          <w:szCs w:val="24"/>
        </w:rPr>
        <w:t>）投标人在供货期间，服从学校管理，如发现供货商出现食品安全、欺诈、以次充好、不服从学校管理、超范围管理等不良行为，学校有权进行相关处罚，情节严重的随时终止合同。</w:t>
      </w:r>
    </w:p>
    <w:p w14:paraId="4B5220A4">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（十）交货时商品有效质保期不得低于实际质保期的70%。</w:t>
      </w:r>
    </w:p>
    <w:bookmarkEnd w:id="80"/>
    <w:bookmarkEnd w:id="81"/>
    <w:p w14:paraId="328B0BE3">
      <w:pPr>
        <w:pageBreakBefore w:val="0"/>
        <w:widowControl w:val="0"/>
        <w:kinsoku/>
        <w:wordWrap/>
        <w:overflowPunct/>
        <w:topLinePunct w:val="0"/>
        <w:autoSpaceDE/>
        <w:autoSpaceDN/>
        <w:bidi w:val="0"/>
        <w:spacing w:line="400" w:lineRule="exact"/>
        <w:textAlignment w:val="auto"/>
        <w:outlineLvl w:val="0"/>
        <w:rPr>
          <w:rFonts w:hint="eastAsia" w:asciiTheme="minorEastAsia" w:hAnsiTheme="minorEastAsia" w:eastAsiaTheme="minorEastAsia" w:cstheme="minorEastAsia"/>
          <w:b/>
          <w:bCs/>
          <w:color w:val="auto"/>
          <w:szCs w:val="28"/>
          <w:highlight w:val="none"/>
        </w:rPr>
      </w:pPr>
      <w:bookmarkStart w:id="83" w:name="_Toc6308"/>
      <w:bookmarkStart w:id="84" w:name="_Toc20369"/>
      <w:bookmarkStart w:id="85" w:name="_Toc3547"/>
      <w:r>
        <w:rPr>
          <w:rFonts w:hint="eastAsia" w:asciiTheme="minorEastAsia" w:hAnsiTheme="minorEastAsia" w:eastAsiaTheme="minorEastAsia" w:cstheme="minorEastAsia"/>
          <w:b/>
          <w:bCs/>
          <w:color w:val="auto"/>
          <w:szCs w:val="28"/>
          <w:highlight w:val="none"/>
          <w:lang w:val="en-US" w:eastAsia="zh-CN"/>
        </w:rPr>
        <w:t>四</w:t>
      </w:r>
      <w:r>
        <w:rPr>
          <w:rFonts w:hint="eastAsia" w:asciiTheme="minorEastAsia" w:hAnsiTheme="minorEastAsia" w:eastAsiaTheme="minorEastAsia" w:cstheme="minorEastAsia"/>
          <w:b/>
          <w:bCs/>
          <w:color w:val="auto"/>
          <w:szCs w:val="28"/>
          <w:highlight w:val="none"/>
        </w:rPr>
        <w:t>、考核办法</w:t>
      </w:r>
      <w:bookmarkEnd w:id="83"/>
    </w:p>
    <w:p w14:paraId="34A5F18C">
      <w:pPr>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1.投标人必须按采购</w:t>
      </w:r>
      <w:r>
        <w:rPr>
          <w:rFonts w:hint="eastAsia" w:asciiTheme="minorEastAsia" w:hAnsiTheme="minorEastAsia" w:eastAsiaTheme="minorEastAsia" w:cstheme="minorEastAsia"/>
          <w:color w:val="auto"/>
          <w:sz w:val="24"/>
          <w:szCs w:val="24"/>
          <w:lang w:eastAsia="zh-CN"/>
        </w:rPr>
        <w:t>人的</w:t>
      </w:r>
      <w:r>
        <w:rPr>
          <w:rFonts w:hint="eastAsia" w:asciiTheme="minorEastAsia" w:hAnsiTheme="minorEastAsia" w:eastAsiaTheme="minorEastAsia" w:cstheme="minorEastAsia"/>
          <w:color w:val="auto"/>
          <w:sz w:val="24"/>
          <w:szCs w:val="24"/>
        </w:rPr>
        <w:t>通知要求将商品送至采购</w:t>
      </w:r>
      <w:r>
        <w:rPr>
          <w:rFonts w:hint="eastAsia" w:asciiTheme="minorEastAsia" w:hAnsiTheme="minorEastAsia" w:eastAsiaTheme="minorEastAsia" w:cstheme="minorEastAsia"/>
          <w:color w:val="auto"/>
          <w:sz w:val="24"/>
          <w:szCs w:val="24"/>
          <w:lang w:eastAsia="zh-CN"/>
        </w:rPr>
        <w:t>人</w:t>
      </w:r>
      <w:r>
        <w:rPr>
          <w:rFonts w:hint="eastAsia" w:asciiTheme="minorEastAsia" w:hAnsiTheme="minorEastAsia" w:eastAsiaTheme="minorEastAsia" w:cstheme="minorEastAsia"/>
          <w:color w:val="auto"/>
          <w:sz w:val="24"/>
          <w:szCs w:val="24"/>
        </w:rPr>
        <w:t>指定地点(送达的时间、送达的地点等内容以采购</w:t>
      </w:r>
      <w:r>
        <w:rPr>
          <w:rFonts w:hint="eastAsia" w:asciiTheme="minorEastAsia" w:hAnsiTheme="minorEastAsia" w:eastAsiaTheme="minorEastAsia" w:cstheme="minorEastAsia"/>
          <w:color w:val="auto"/>
          <w:sz w:val="24"/>
          <w:szCs w:val="24"/>
          <w:lang w:eastAsia="zh-CN"/>
        </w:rPr>
        <w:t>人</w:t>
      </w:r>
      <w:r>
        <w:rPr>
          <w:rFonts w:hint="eastAsia" w:asciiTheme="minorEastAsia" w:hAnsiTheme="minorEastAsia" w:eastAsiaTheme="minorEastAsia" w:cstheme="minorEastAsia"/>
          <w:color w:val="auto"/>
          <w:sz w:val="24"/>
          <w:szCs w:val="24"/>
        </w:rPr>
        <w:t>通知为准)；每发生一次投标人未按采购</w:t>
      </w:r>
      <w:r>
        <w:rPr>
          <w:rFonts w:hint="eastAsia" w:asciiTheme="minorEastAsia" w:hAnsiTheme="minorEastAsia" w:eastAsiaTheme="minorEastAsia" w:cstheme="minorEastAsia"/>
          <w:color w:val="auto"/>
          <w:sz w:val="24"/>
          <w:szCs w:val="24"/>
          <w:lang w:eastAsia="zh-CN"/>
        </w:rPr>
        <w:t>人</w:t>
      </w:r>
      <w:r>
        <w:rPr>
          <w:rFonts w:hint="eastAsia" w:asciiTheme="minorEastAsia" w:hAnsiTheme="minorEastAsia" w:eastAsiaTheme="minorEastAsia" w:cstheme="minorEastAsia"/>
          <w:color w:val="auto"/>
          <w:sz w:val="24"/>
          <w:szCs w:val="24"/>
        </w:rPr>
        <w:t>通知履行送货义务的情况，投标人除承担相应</w:t>
      </w:r>
      <w:r>
        <w:rPr>
          <w:rFonts w:hint="eastAsia" w:asciiTheme="minorEastAsia" w:hAnsiTheme="minorEastAsia" w:eastAsiaTheme="minorEastAsia" w:cstheme="minorEastAsia"/>
          <w:color w:val="auto"/>
          <w:kern w:val="0"/>
          <w:sz w:val="24"/>
          <w:szCs w:val="24"/>
        </w:rPr>
        <w:t>处罚责任外，投标人还应按履约保证金的20％向采购单位支付违约金并记入考核，累计三次及以上的招标人有权解除采购合同，履约保证金不予退还。</w:t>
      </w:r>
    </w:p>
    <w:p w14:paraId="3C3F37D8">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2.商品验收时若发现送货数量与订货数量不相符，采购</w:t>
      </w:r>
      <w:r>
        <w:rPr>
          <w:rFonts w:hint="eastAsia" w:asciiTheme="minorEastAsia" w:hAnsiTheme="minorEastAsia" w:eastAsiaTheme="minorEastAsia" w:cstheme="minorEastAsia"/>
          <w:color w:val="auto"/>
          <w:kern w:val="0"/>
          <w:sz w:val="24"/>
          <w:szCs w:val="24"/>
          <w:lang w:eastAsia="zh-CN"/>
        </w:rPr>
        <w:t>人</w:t>
      </w:r>
      <w:r>
        <w:rPr>
          <w:rFonts w:hint="eastAsia" w:asciiTheme="minorEastAsia" w:hAnsiTheme="minorEastAsia" w:eastAsiaTheme="minorEastAsia" w:cstheme="minorEastAsia"/>
          <w:color w:val="auto"/>
          <w:kern w:val="0"/>
          <w:sz w:val="24"/>
          <w:szCs w:val="24"/>
        </w:rPr>
        <w:t>有权根据实际情况决定是否进行验收。一般情况下，投标人所送商品数量超过采购单位订单数时，超过部分采购单位可不验收；投标人所送货物低于采购单位订单数时，如送货率不低于95%（含95%）投标人应负责及时补足，如送货率低于95%投标人还应按履约保证金的20％向采购单位支付违约金并计入考核，累计三次及以上送货率低于95%招标人有权解除采购合同，履约保证金不予退还。</w:t>
      </w:r>
    </w:p>
    <w:p w14:paraId="6B033CB5">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3.在服务期内采购</w:t>
      </w:r>
      <w:r>
        <w:rPr>
          <w:rFonts w:hint="eastAsia" w:asciiTheme="minorEastAsia" w:hAnsiTheme="minorEastAsia" w:eastAsiaTheme="minorEastAsia" w:cstheme="minorEastAsia"/>
          <w:color w:val="auto"/>
          <w:kern w:val="0"/>
          <w:sz w:val="24"/>
          <w:szCs w:val="24"/>
          <w:lang w:eastAsia="zh-CN"/>
        </w:rPr>
        <w:t>人</w:t>
      </w:r>
      <w:r>
        <w:rPr>
          <w:rFonts w:hint="eastAsia" w:asciiTheme="minorEastAsia" w:hAnsiTheme="minorEastAsia" w:eastAsiaTheme="minorEastAsia" w:cstheme="minorEastAsia"/>
          <w:color w:val="auto"/>
          <w:kern w:val="0"/>
          <w:sz w:val="24"/>
          <w:szCs w:val="24"/>
        </w:rPr>
        <w:t>享有对投标人的商品进行抽检的权利。若投标人商品经采购单位抽检不合格，采购</w:t>
      </w:r>
      <w:r>
        <w:rPr>
          <w:rFonts w:hint="eastAsia" w:asciiTheme="minorEastAsia" w:hAnsiTheme="minorEastAsia" w:eastAsiaTheme="minorEastAsia" w:cstheme="minorEastAsia"/>
          <w:color w:val="auto"/>
          <w:kern w:val="0"/>
          <w:sz w:val="24"/>
          <w:szCs w:val="24"/>
          <w:lang w:eastAsia="zh-CN"/>
        </w:rPr>
        <w:t>人</w:t>
      </w:r>
      <w:r>
        <w:rPr>
          <w:rFonts w:hint="eastAsia" w:asciiTheme="minorEastAsia" w:hAnsiTheme="minorEastAsia" w:eastAsiaTheme="minorEastAsia" w:cstheme="minorEastAsia"/>
          <w:color w:val="auto"/>
          <w:kern w:val="0"/>
          <w:sz w:val="24"/>
          <w:szCs w:val="24"/>
        </w:rPr>
        <w:t>有权退回当批次物资，并且投标人还应按履约保证金的20％向采购</w:t>
      </w:r>
      <w:r>
        <w:rPr>
          <w:rFonts w:hint="eastAsia" w:asciiTheme="minorEastAsia" w:hAnsiTheme="minorEastAsia" w:eastAsiaTheme="minorEastAsia" w:cstheme="minorEastAsia"/>
          <w:color w:val="auto"/>
          <w:kern w:val="0"/>
          <w:sz w:val="24"/>
          <w:szCs w:val="24"/>
          <w:lang w:eastAsia="zh-CN"/>
        </w:rPr>
        <w:t>人</w:t>
      </w:r>
      <w:r>
        <w:rPr>
          <w:rFonts w:hint="eastAsia" w:asciiTheme="minorEastAsia" w:hAnsiTheme="minorEastAsia" w:eastAsiaTheme="minorEastAsia" w:cstheme="minorEastAsia"/>
          <w:color w:val="auto"/>
          <w:kern w:val="0"/>
          <w:sz w:val="24"/>
          <w:szCs w:val="24"/>
        </w:rPr>
        <w:t>支付违约金并记入考核，累计两次及以上抽检不合格的招标人有权解除采购合同，履约保证金不予退还。如投标人对采购</w:t>
      </w:r>
      <w:r>
        <w:rPr>
          <w:rFonts w:hint="eastAsia" w:asciiTheme="minorEastAsia" w:hAnsiTheme="minorEastAsia" w:eastAsiaTheme="minorEastAsia" w:cstheme="minorEastAsia"/>
          <w:color w:val="auto"/>
          <w:kern w:val="0"/>
          <w:sz w:val="24"/>
          <w:szCs w:val="24"/>
          <w:lang w:eastAsia="zh-CN"/>
        </w:rPr>
        <w:t>人</w:t>
      </w:r>
      <w:r>
        <w:rPr>
          <w:rFonts w:hint="eastAsia" w:asciiTheme="minorEastAsia" w:hAnsiTheme="minorEastAsia" w:eastAsiaTheme="minorEastAsia" w:cstheme="minorEastAsia"/>
          <w:color w:val="auto"/>
          <w:kern w:val="0"/>
          <w:sz w:val="24"/>
          <w:szCs w:val="24"/>
        </w:rPr>
        <w:t>检查的结果有异议，投标人可送检国家相关检验机构进行检验，送检费用自行承担。若经国家质量检验部门检验为不合格，则采购</w:t>
      </w:r>
      <w:r>
        <w:rPr>
          <w:rFonts w:hint="eastAsia" w:asciiTheme="minorEastAsia" w:hAnsiTheme="minorEastAsia" w:eastAsiaTheme="minorEastAsia" w:cstheme="minorEastAsia"/>
          <w:color w:val="auto"/>
          <w:kern w:val="0"/>
          <w:sz w:val="24"/>
          <w:szCs w:val="24"/>
          <w:lang w:eastAsia="zh-CN"/>
        </w:rPr>
        <w:t>人</w:t>
      </w:r>
      <w:r>
        <w:rPr>
          <w:rFonts w:hint="eastAsia" w:asciiTheme="minorEastAsia" w:hAnsiTheme="minorEastAsia" w:eastAsiaTheme="minorEastAsia" w:cstheme="minorEastAsia"/>
          <w:color w:val="auto"/>
          <w:kern w:val="0"/>
          <w:sz w:val="24"/>
          <w:szCs w:val="24"/>
        </w:rPr>
        <w:t>有权退回当批次物资，并且投标人还应按履约保证金的40％向采购单位支付违约金，情节严重者采购单位可终止合同、不予退还保证金，如检验结果未发现问题，该批次货物采购单位继续使用。</w:t>
      </w:r>
    </w:p>
    <w:p w14:paraId="289179D3">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投标人应对其提供的商品质量问题承担全部的法律和经济责任。若因投标人商品出现质量问题引起消费者(货物使用者)投诉，一经查实，对未造成事故的，根据情节处以履约保证金的30％的赔款。因投标人商品质量不合格引发产品安全事故或其他责任事故的，投标人应无条件承担由此导致的医药费、差旅费、误工费以及其它受害人提出的所有索赔费用等全部经济责任和法律责任，同时采购</w:t>
      </w:r>
      <w:r>
        <w:rPr>
          <w:rFonts w:hint="eastAsia" w:asciiTheme="minorEastAsia" w:hAnsiTheme="minorEastAsia" w:eastAsiaTheme="minorEastAsia" w:cstheme="minorEastAsia"/>
          <w:color w:val="auto"/>
          <w:kern w:val="0"/>
          <w:sz w:val="24"/>
          <w:szCs w:val="24"/>
          <w:lang w:eastAsia="zh-CN"/>
        </w:rPr>
        <w:t>人</w:t>
      </w:r>
      <w:r>
        <w:rPr>
          <w:rFonts w:hint="eastAsia" w:asciiTheme="minorEastAsia" w:hAnsiTheme="minorEastAsia" w:eastAsiaTheme="minorEastAsia" w:cstheme="minorEastAsia"/>
          <w:color w:val="auto"/>
          <w:kern w:val="0"/>
          <w:sz w:val="24"/>
          <w:szCs w:val="24"/>
        </w:rPr>
        <w:t>有权对投标人处以履约保证金的60％的赔款，情节严重者采购单位可终止合同、不予退还履约保证金。若因投标人商品质量不合格受到国家相关部门查处的，投标人应当积极参与调查处理并承担所有责任，产生的一切费用由投标人支付并赔偿由此给采购单位造成的全部损失，情节严重者采购单位可终止合同、不予退还保证金。</w:t>
      </w:r>
    </w:p>
    <w:p w14:paraId="4D979F65">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color w:val="auto"/>
          <w:kern w:val="0"/>
          <w:sz w:val="24"/>
          <w:szCs w:val="24"/>
        </w:rPr>
        <w:t>5.食品类产品配送时不得低于</w:t>
      </w:r>
      <w:r>
        <w:rPr>
          <w:rFonts w:hint="eastAsia" w:asciiTheme="minorEastAsia" w:hAnsiTheme="minorEastAsia" w:eastAsiaTheme="minorEastAsia" w:cstheme="minorEastAsia"/>
          <w:color w:val="auto"/>
          <w:kern w:val="0"/>
          <w:sz w:val="24"/>
          <w:szCs w:val="24"/>
          <w:lang w:val="en-US" w:eastAsia="zh-CN"/>
        </w:rPr>
        <w:t>70%</w:t>
      </w:r>
      <w:r>
        <w:rPr>
          <w:rFonts w:hint="eastAsia" w:asciiTheme="minorEastAsia" w:hAnsiTheme="minorEastAsia" w:eastAsiaTheme="minorEastAsia" w:cstheme="minorEastAsia"/>
          <w:color w:val="auto"/>
          <w:kern w:val="0"/>
          <w:sz w:val="24"/>
          <w:szCs w:val="24"/>
        </w:rPr>
        <w:t>的保质期，如低于</w:t>
      </w:r>
      <w:r>
        <w:rPr>
          <w:rFonts w:hint="eastAsia" w:asciiTheme="minorEastAsia" w:hAnsiTheme="minorEastAsia" w:eastAsiaTheme="minorEastAsia" w:cstheme="minorEastAsia"/>
          <w:color w:val="auto"/>
          <w:kern w:val="0"/>
          <w:sz w:val="24"/>
          <w:szCs w:val="24"/>
          <w:lang w:val="en-US" w:eastAsia="zh-CN"/>
        </w:rPr>
        <w:t>70%</w:t>
      </w:r>
      <w:r>
        <w:rPr>
          <w:rFonts w:hint="eastAsia" w:asciiTheme="minorEastAsia" w:hAnsiTheme="minorEastAsia" w:eastAsiaTheme="minorEastAsia" w:cstheme="minorEastAsia"/>
          <w:color w:val="auto"/>
          <w:kern w:val="0"/>
          <w:sz w:val="24"/>
          <w:szCs w:val="24"/>
        </w:rPr>
        <w:t>保质期招标人有权拒收，食品临期前，招标人有权进行退换处理，供应商需无条件进行退换货并补足该产品，若出现供应商不再补足或拒绝退换的问题，招标人可按照履约保证金的10%进行扣除。</w:t>
      </w:r>
    </w:p>
    <w:p w14:paraId="612C4B89">
      <w:pPr>
        <w:spacing w:line="360" w:lineRule="auto"/>
        <w:jc w:val="center"/>
        <w:outlineLvl w:val="0"/>
        <w:rPr>
          <w:rFonts w:hint="eastAsia" w:asciiTheme="minorEastAsia" w:hAnsiTheme="minorEastAsia" w:eastAsiaTheme="minorEastAsia" w:cstheme="minorEastAsia"/>
          <w:b/>
          <w:bCs/>
          <w:color w:val="auto"/>
          <w:sz w:val="36"/>
          <w:szCs w:val="36"/>
          <w:highlight w:val="none"/>
        </w:rPr>
      </w:pPr>
    </w:p>
    <w:p w14:paraId="7C946442">
      <w:pPr>
        <w:spacing w:line="360" w:lineRule="auto"/>
        <w:jc w:val="center"/>
        <w:outlineLvl w:val="0"/>
        <w:rPr>
          <w:rFonts w:hint="eastAsia" w:asciiTheme="minorEastAsia" w:hAnsiTheme="minorEastAsia" w:eastAsiaTheme="minorEastAsia" w:cstheme="minorEastAsia"/>
          <w:b/>
          <w:bCs/>
          <w:color w:val="auto"/>
          <w:sz w:val="36"/>
          <w:szCs w:val="36"/>
          <w:highlight w:val="none"/>
        </w:rPr>
      </w:pPr>
    </w:p>
    <w:p w14:paraId="19637E67">
      <w:pPr>
        <w:spacing w:line="360" w:lineRule="auto"/>
        <w:jc w:val="center"/>
        <w:outlineLvl w:val="0"/>
        <w:rPr>
          <w:rFonts w:hint="eastAsia" w:asciiTheme="minorEastAsia" w:hAnsiTheme="minorEastAsia" w:eastAsiaTheme="minorEastAsia" w:cstheme="minorEastAsia"/>
          <w:b/>
          <w:bCs/>
          <w:color w:val="auto"/>
          <w:sz w:val="36"/>
          <w:szCs w:val="36"/>
          <w:highlight w:val="none"/>
        </w:rPr>
      </w:pPr>
    </w:p>
    <w:p w14:paraId="12F685F8">
      <w:pPr>
        <w:spacing w:line="360" w:lineRule="auto"/>
        <w:jc w:val="center"/>
        <w:outlineLvl w:val="0"/>
        <w:rPr>
          <w:rFonts w:hint="eastAsia" w:asciiTheme="minorEastAsia" w:hAnsiTheme="minorEastAsia" w:eastAsiaTheme="minorEastAsia" w:cstheme="minorEastAsia"/>
          <w:b/>
          <w:bCs/>
          <w:color w:val="auto"/>
          <w:sz w:val="36"/>
          <w:szCs w:val="36"/>
          <w:highlight w:val="none"/>
        </w:rPr>
      </w:pPr>
    </w:p>
    <w:p w14:paraId="7647D248">
      <w:pPr>
        <w:spacing w:line="360" w:lineRule="auto"/>
        <w:jc w:val="center"/>
        <w:outlineLvl w:val="0"/>
        <w:rPr>
          <w:rFonts w:hint="eastAsia" w:asciiTheme="minorEastAsia" w:hAnsiTheme="minorEastAsia" w:eastAsiaTheme="minorEastAsia" w:cstheme="minorEastAsia"/>
          <w:b/>
          <w:bCs/>
          <w:color w:val="auto"/>
          <w:sz w:val="36"/>
          <w:szCs w:val="36"/>
          <w:highlight w:val="none"/>
        </w:rPr>
      </w:pPr>
    </w:p>
    <w:p w14:paraId="185F46F8">
      <w:pPr>
        <w:spacing w:line="360" w:lineRule="auto"/>
        <w:jc w:val="center"/>
        <w:outlineLvl w:val="0"/>
        <w:rPr>
          <w:rFonts w:hint="eastAsia" w:asciiTheme="minorEastAsia" w:hAnsiTheme="minorEastAsia" w:eastAsiaTheme="minorEastAsia" w:cstheme="minorEastAsia"/>
          <w:b/>
          <w:bCs/>
          <w:color w:val="auto"/>
          <w:sz w:val="36"/>
          <w:szCs w:val="36"/>
          <w:highlight w:val="none"/>
        </w:rPr>
      </w:pPr>
    </w:p>
    <w:p w14:paraId="735B218F">
      <w:pPr>
        <w:spacing w:line="360" w:lineRule="auto"/>
        <w:jc w:val="center"/>
        <w:outlineLvl w:val="0"/>
        <w:rPr>
          <w:rFonts w:hint="eastAsia" w:asciiTheme="minorEastAsia" w:hAnsiTheme="minorEastAsia" w:eastAsiaTheme="minorEastAsia" w:cstheme="minorEastAsia"/>
          <w:b/>
          <w:bCs/>
          <w:color w:val="auto"/>
          <w:sz w:val="36"/>
          <w:szCs w:val="36"/>
          <w:highlight w:val="none"/>
        </w:rPr>
      </w:pPr>
    </w:p>
    <w:p w14:paraId="04A771B3">
      <w:pPr>
        <w:spacing w:line="360" w:lineRule="auto"/>
        <w:jc w:val="center"/>
        <w:outlineLvl w:val="0"/>
        <w:rPr>
          <w:rFonts w:hint="eastAsia" w:asciiTheme="minorEastAsia" w:hAnsiTheme="minorEastAsia" w:eastAsiaTheme="minorEastAsia" w:cstheme="minorEastAsia"/>
          <w:b/>
          <w:bCs/>
          <w:color w:val="auto"/>
          <w:sz w:val="36"/>
          <w:szCs w:val="36"/>
          <w:highlight w:val="none"/>
        </w:rPr>
      </w:pPr>
    </w:p>
    <w:p w14:paraId="7142757E">
      <w:pPr>
        <w:spacing w:line="360" w:lineRule="auto"/>
        <w:jc w:val="center"/>
        <w:outlineLvl w:val="0"/>
        <w:rPr>
          <w:rFonts w:hint="eastAsia" w:asciiTheme="minorEastAsia" w:hAnsiTheme="minorEastAsia" w:eastAsiaTheme="minorEastAsia" w:cstheme="minorEastAsia"/>
          <w:b/>
          <w:bCs/>
          <w:color w:val="auto"/>
          <w:sz w:val="36"/>
          <w:szCs w:val="36"/>
          <w:highlight w:val="none"/>
        </w:rPr>
      </w:pPr>
    </w:p>
    <w:p w14:paraId="049A9842">
      <w:pPr>
        <w:spacing w:line="360" w:lineRule="auto"/>
        <w:jc w:val="center"/>
        <w:outlineLvl w:val="0"/>
        <w:rPr>
          <w:rFonts w:hint="eastAsia" w:asciiTheme="minorEastAsia" w:hAnsiTheme="minorEastAsia" w:eastAsiaTheme="minorEastAsia" w:cstheme="minorEastAsia"/>
          <w:b/>
          <w:bCs/>
          <w:color w:val="auto"/>
          <w:sz w:val="36"/>
          <w:szCs w:val="36"/>
          <w:highlight w:val="none"/>
        </w:rPr>
      </w:pPr>
    </w:p>
    <w:p w14:paraId="58E11047">
      <w:pPr>
        <w:spacing w:line="360" w:lineRule="auto"/>
        <w:jc w:val="center"/>
        <w:outlineLvl w:val="0"/>
        <w:rPr>
          <w:rFonts w:hint="eastAsia" w:asciiTheme="minorEastAsia" w:hAnsiTheme="minorEastAsia" w:eastAsiaTheme="minorEastAsia" w:cstheme="minorEastAsia"/>
          <w:b/>
          <w:bCs/>
          <w:color w:val="auto"/>
          <w:sz w:val="36"/>
          <w:szCs w:val="36"/>
          <w:highlight w:val="none"/>
        </w:rPr>
      </w:pPr>
    </w:p>
    <w:p w14:paraId="1A04136A">
      <w:pPr>
        <w:spacing w:line="360" w:lineRule="auto"/>
        <w:jc w:val="center"/>
        <w:outlineLvl w:val="0"/>
        <w:rPr>
          <w:rFonts w:hint="eastAsia" w:asciiTheme="minorEastAsia" w:hAnsiTheme="minorEastAsia" w:eastAsiaTheme="minorEastAsia" w:cstheme="minorEastAsia"/>
          <w:b/>
          <w:bCs/>
          <w:color w:val="auto"/>
          <w:sz w:val="36"/>
          <w:szCs w:val="36"/>
          <w:highlight w:val="none"/>
        </w:rPr>
      </w:pPr>
    </w:p>
    <w:p w14:paraId="591A2445">
      <w:pPr>
        <w:spacing w:line="360" w:lineRule="auto"/>
        <w:jc w:val="center"/>
        <w:outlineLvl w:val="0"/>
        <w:rPr>
          <w:rFonts w:hint="eastAsia" w:asciiTheme="minorEastAsia" w:hAnsiTheme="minorEastAsia" w:eastAsiaTheme="minorEastAsia" w:cstheme="minorEastAsia"/>
          <w:b/>
          <w:bCs/>
          <w:color w:val="auto"/>
          <w:sz w:val="36"/>
          <w:szCs w:val="36"/>
          <w:highlight w:val="none"/>
        </w:rPr>
      </w:pPr>
    </w:p>
    <w:p w14:paraId="25C43566">
      <w:pPr>
        <w:spacing w:line="360" w:lineRule="auto"/>
        <w:jc w:val="center"/>
        <w:outlineLvl w:val="0"/>
        <w:rPr>
          <w:rFonts w:hint="eastAsia" w:asciiTheme="minorEastAsia" w:hAnsiTheme="minorEastAsia" w:eastAsiaTheme="minorEastAsia" w:cstheme="minorEastAsia"/>
          <w:b/>
          <w:bCs/>
          <w:color w:val="auto"/>
          <w:sz w:val="36"/>
          <w:szCs w:val="36"/>
          <w:highlight w:val="none"/>
        </w:rPr>
      </w:pPr>
    </w:p>
    <w:p w14:paraId="689EEA95">
      <w:pPr>
        <w:spacing w:line="360" w:lineRule="auto"/>
        <w:jc w:val="center"/>
        <w:outlineLvl w:val="0"/>
        <w:rPr>
          <w:rFonts w:hint="eastAsia" w:asciiTheme="minorEastAsia" w:hAnsiTheme="minorEastAsia" w:eastAsiaTheme="minorEastAsia" w:cstheme="minorEastAsia"/>
          <w:b/>
          <w:bCs/>
          <w:color w:val="auto"/>
          <w:sz w:val="36"/>
          <w:szCs w:val="36"/>
          <w:highlight w:val="none"/>
        </w:rPr>
      </w:pPr>
    </w:p>
    <w:p w14:paraId="3048BF2C">
      <w:pPr>
        <w:spacing w:line="360" w:lineRule="auto"/>
        <w:jc w:val="center"/>
        <w:outlineLvl w:val="0"/>
        <w:rPr>
          <w:rFonts w:hint="eastAsia" w:asciiTheme="minorEastAsia" w:hAnsiTheme="minorEastAsia" w:eastAsiaTheme="minorEastAsia" w:cstheme="minorEastAsia"/>
          <w:b/>
          <w:bCs/>
          <w:color w:val="auto"/>
          <w:sz w:val="36"/>
          <w:szCs w:val="36"/>
          <w:highlight w:val="none"/>
        </w:rPr>
      </w:pPr>
    </w:p>
    <w:p w14:paraId="6027649B">
      <w:pPr>
        <w:spacing w:line="360" w:lineRule="auto"/>
        <w:jc w:val="both"/>
        <w:outlineLvl w:val="0"/>
        <w:rPr>
          <w:rFonts w:hint="eastAsia" w:asciiTheme="minorEastAsia" w:hAnsiTheme="minorEastAsia" w:eastAsiaTheme="minorEastAsia" w:cstheme="minorEastAsia"/>
          <w:b/>
          <w:bCs/>
          <w:color w:val="auto"/>
          <w:sz w:val="36"/>
          <w:szCs w:val="36"/>
          <w:highlight w:val="none"/>
        </w:rPr>
      </w:pPr>
    </w:p>
    <w:p w14:paraId="11A9BCC7">
      <w:pPr>
        <w:spacing w:line="360" w:lineRule="auto"/>
        <w:jc w:val="center"/>
        <w:outlineLvl w:val="0"/>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第三篇  项目商务需求</w:t>
      </w:r>
      <w:bookmarkEnd w:id="65"/>
      <w:bookmarkEnd w:id="66"/>
      <w:bookmarkEnd w:id="67"/>
      <w:bookmarkEnd w:id="84"/>
      <w:bookmarkEnd w:id="85"/>
    </w:p>
    <w:p w14:paraId="477BF5BA">
      <w:pPr>
        <w:spacing w:line="360" w:lineRule="auto"/>
        <w:outlineLvl w:val="0"/>
        <w:rPr>
          <w:rFonts w:hint="eastAsia" w:asciiTheme="minorEastAsia" w:hAnsiTheme="minorEastAsia" w:eastAsiaTheme="minorEastAsia" w:cstheme="minorEastAsia"/>
          <w:b/>
          <w:bCs/>
          <w:color w:val="auto"/>
          <w:szCs w:val="28"/>
          <w:highlight w:val="none"/>
        </w:rPr>
      </w:pPr>
      <w:bookmarkStart w:id="86" w:name="_Toc344475120"/>
      <w:bookmarkStart w:id="87" w:name="_Toc22666"/>
      <w:bookmarkStart w:id="88" w:name="_Toc15772"/>
      <w:bookmarkStart w:id="89" w:name="_Toc16203"/>
      <w:bookmarkStart w:id="90" w:name="_Toc8176"/>
      <w:bookmarkStart w:id="91" w:name="_Toc19457"/>
      <w:r>
        <w:rPr>
          <w:rFonts w:hint="eastAsia" w:asciiTheme="minorEastAsia" w:hAnsiTheme="minorEastAsia" w:eastAsiaTheme="minorEastAsia" w:cstheme="minorEastAsia"/>
          <w:b/>
          <w:bCs/>
          <w:color w:val="auto"/>
          <w:szCs w:val="28"/>
          <w:highlight w:val="none"/>
        </w:rPr>
        <w:t>一</w:t>
      </w:r>
      <w:r>
        <w:rPr>
          <w:rFonts w:hint="eastAsia" w:asciiTheme="minorEastAsia" w:hAnsiTheme="minorEastAsia" w:eastAsiaTheme="minorEastAsia" w:cstheme="minorEastAsia"/>
          <w:b/>
          <w:bCs/>
          <w:color w:val="auto"/>
          <w:szCs w:val="28"/>
          <w:highlight w:val="none"/>
        </w:rPr>
        <w:t>、</w:t>
      </w:r>
      <w:bookmarkEnd w:id="86"/>
      <w:r>
        <w:rPr>
          <w:rFonts w:hint="eastAsia" w:asciiTheme="minorEastAsia" w:hAnsiTheme="minorEastAsia" w:eastAsiaTheme="minorEastAsia" w:cstheme="minorEastAsia"/>
          <w:b/>
          <w:bCs/>
          <w:color w:val="auto"/>
          <w:szCs w:val="28"/>
          <w:highlight w:val="none"/>
        </w:rPr>
        <w:t>服务时间、服务地点及验收方式</w:t>
      </w:r>
      <w:bookmarkEnd w:id="87"/>
      <w:bookmarkEnd w:id="88"/>
      <w:bookmarkEnd w:id="89"/>
      <w:bookmarkEnd w:id="90"/>
      <w:bookmarkEnd w:id="91"/>
    </w:p>
    <w:p w14:paraId="6E79ED0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bookmarkStart w:id="92" w:name="_Toc344475121"/>
      <w:bookmarkStart w:id="93" w:name="_Toc27346"/>
      <w:bookmarkStart w:id="94" w:name="_Toc29584"/>
      <w:bookmarkStart w:id="95" w:name="_Toc29822"/>
      <w:r>
        <w:rPr>
          <w:rFonts w:hint="eastAsia" w:asciiTheme="minorEastAsia" w:hAnsiTheme="minorEastAsia" w:eastAsiaTheme="minorEastAsia" w:cstheme="minorEastAsia"/>
          <w:color w:val="auto"/>
          <w:kern w:val="0"/>
          <w:sz w:val="24"/>
          <w:szCs w:val="24"/>
          <w:highlight w:val="none"/>
        </w:rPr>
        <w:t>（一）服务时间：</w:t>
      </w:r>
      <w:r>
        <w:rPr>
          <w:rFonts w:hint="eastAsia" w:asciiTheme="minorEastAsia" w:hAnsiTheme="minorEastAsia" w:eastAsiaTheme="minorEastAsia" w:cstheme="minorEastAsia"/>
          <w:color w:val="auto"/>
          <w:sz w:val="24"/>
          <w:szCs w:val="24"/>
          <w:highlight w:val="none"/>
          <w:lang w:val="en-US" w:eastAsia="zh-CN"/>
        </w:rPr>
        <w:t>合同服务期为1年。合同到期后，供货方可提交书面续签申请，学校对供货商考核为优秀的，经双方协商无异议的方可续签合同。合同一年一签，累计服务期限不能超过3年。采购人由于办学、统一规划、政策影响等不可抗拒原因，有权单方面解除合同，中标人应无条件支持配合。</w:t>
      </w:r>
    </w:p>
    <w:p w14:paraId="17DB29ED">
      <w:pPr>
        <w:keepNext w:val="0"/>
        <w:keepLines w:val="0"/>
        <w:pageBreakBefore w:val="0"/>
        <w:widowControl w:val="0"/>
        <w:kinsoku/>
        <w:wordWrap/>
        <w:overflowPunct/>
        <w:topLinePunct w:val="0"/>
        <w:autoSpaceDE/>
        <w:autoSpaceDN/>
        <w:bidi w:val="0"/>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（二）服务地点：</w:t>
      </w:r>
      <w:r>
        <w:rPr>
          <w:rFonts w:hint="eastAsia" w:asciiTheme="minorEastAsia" w:hAnsiTheme="minorEastAsia" w:eastAsiaTheme="minorEastAsia" w:cstheme="minorEastAsia"/>
          <w:color w:val="auto"/>
          <w:kern w:val="0"/>
          <w:sz w:val="24"/>
          <w:szCs w:val="24"/>
          <w:highlight w:val="none"/>
          <w:lang w:eastAsia="zh-CN"/>
        </w:rPr>
        <w:t>重庆市酉阳职业教育中心校园超市，</w:t>
      </w:r>
      <w:r>
        <w:rPr>
          <w:rFonts w:hint="eastAsia" w:asciiTheme="minorEastAsia" w:hAnsiTheme="minorEastAsia" w:eastAsiaTheme="minorEastAsia" w:cstheme="minorEastAsia"/>
          <w:color w:val="auto"/>
          <w:kern w:val="0"/>
          <w:sz w:val="24"/>
          <w:szCs w:val="24"/>
          <w:highlight w:val="none"/>
        </w:rPr>
        <w:t>具体以采购人通知为准。</w:t>
      </w:r>
    </w:p>
    <w:p w14:paraId="7095FF4E">
      <w:pPr>
        <w:keepNext w:val="0"/>
        <w:keepLines w:val="0"/>
        <w:pageBreakBefore w:val="0"/>
        <w:widowControl w:val="0"/>
        <w:kinsoku/>
        <w:wordWrap/>
        <w:overflowPunct/>
        <w:topLinePunct w:val="0"/>
        <w:autoSpaceDE/>
        <w:autoSpaceDN/>
        <w:bidi w:val="0"/>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（三）验收方式：</w:t>
      </w:r>
      <w:bookmarkStart w:id="96" w:name="_Hlk99619385"/>
      <w:bookmarkStart w:id="97" w:name="_Toc15485"/>
      <w:bookmarkStart w:id="98" w:name="_Toc16691"/>
      <w:r>
        <w:rPr>
          <w:rFonts w:hint="eastAsia" w:asciiTheme="minorEastAsia" w:hAnsiTheme="minorEastAsia" w:eastAsiaTheme="minorEastAsia" w:cstheme="minorEastAsia"/>
          <w:color w:val="auto"/>
          <w:kern w:val="0"/>
          <w:sz w:val="24"/>
          <w:szCs w:val="24"/>
          <w:highlight w:val="none"/>
          <w:lang w:eastAsia="zh-CN"/>
        </w:rPr>
        <w:t>由招标人指定的相关人员，按照本招标文件及合同要求对货品进行验收。验收标准如下：</w:t>
      </w:r>
    </w:p>
    <w:p w14:paraId="5F45B844">
      <w:pPr>
        <w:keepNext w:val="0"/>
        <w:keepLines w:val="0"/>
        <w:pageBreakBefore w:val="0"/>
        <w:widowControl w:val="0"/>
        <w:kinsoku/>
        <w:wordWrap/>
        <w:overflowPunct/>
        <w:topLinePunct w:val="0"/>
        <w:autoSpaceDE/>
        <w:autoSpaceDN/>
        <w:bidi w:val="0"/>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1.质量符合国家有关规定，附有产品合格证；</w:t>
      </w:r>
    </w:p>
    <w:p w14:paraId="5E578DB1">
      <w:pPr>
        <w:keepNext w:val="0"/>
        <w:keepLines w:val="0"/>
        <w:pageBreakBefore w:val="0"/>
        <w:widowControl w:val="0"/>
        <w:kinsoku/>
        <w:wordWrap/>
        <w:overflowPunct/>
        <w:topLinePunct w:val="0"/>
        <w:autoSpaceDE/>
        <w:autoSpaceDN/>
        <w:bidi w:val="0"/>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2.商品的品种、数量准确、真实，与招标人的需求清单相符；</w:t>
      </w:r>
    </w:p>
    <w:p w14:paraId="11A33D1E">
      <w:pPr>
        <w:keepNext w:val="0"/>
        <w:keepLines w:val="0"/>
        <w:pageBreakBefore w:val="0"/>
        <w:widowControl w:val="0"/>
        <w:kinsoku/>
        <w:wordWrap/>
        <w:overflowPunct/>
        <w:topLinePunct w:val="0"/>
        <w:autoSpaceDE/>
        <w:autoSpaceDN/>
        <w:bidi w:val="0"/>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3.商品外包装完好无损，涉及真空包装的商品真空包装应完好。如有缺漏、损坏或因投标人提供的商品本身存在的质量问题，由中标人负责调换、补齐或赔偿；并对因质量问题引起的一切后果承担责任。</w:t>
      </w:r>
    </w:p>
    <w:p w14:paraId="28C7B696">
      <w:pPr>
        <w:keepNext w:val="0"/>
        <w:keepLines w:val="0"/>
        <w:pageBreakBefore w:val="0"/>
        <w:widowControl w:val="0"/>
        <w:kinsoku/>
        <w:wordWrap/>
        <w:overflowPunct/>
        <w:topLinePunct w:val="0"/>
        <w:autoSpaceDE/>
        <w:autoSpaceDN/>
        <w:bidi w:val="0"/>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4.商品及其外包装应注明生产日期或有效期、截止日期中任一项，严禁提供日期标注模糊的商品；</w:t>
      </w:r>
    </w:p>
    <w:p w14:paraId="19E5F101">
      <w:pPr>
        <w:keepNext w:val="0"/>
        <w:keepLines w:val="0"/>
        <w:pageBreakBefore w:val="0"/>
        <w:widowControl w:val="0"/>
        <w:kinsoku/>
        <w:wordWrap/>
        <w:overflowPunct/>
        <w:topLinePunct w:val="0"/>
        <w:autoSpaceDE/>
        <w:autoSpaceDN/>
        <w:bidi w:val="0"/>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5.有保质期要的商品在交验给招标人时应至少留有</w:t>
      </w:r>
      <w:r>
        <w:rPr>
          <w:rFonts w:hint="eastAsia" w:asciiTheme="minorEastAsia" w:hAnsiTheme="minorEastAsia" w:eastAsiaTheme="minorEastAsia" w:cstheme="minorEastAsia"/>
          <w:color w:val="auto"/>
          <w:kern w:val="0"/>
          <w:sz w:val="24"/>
          <w:szCs w:val="24"/>
          <w:highlight w:val="none"/>
          <w:lang w:val="en-US" w:eastAsia="zh-CN"/>
        </w:rPr>
        <w:t>7</w:t>
      </w:r>
      <w:r>
        <w:rPr>
          <w:rFonts w:hint="eastAsia" w:asciiTheme="minorEastAsia" w:hAnsiTheme="minorEastAsia" w:eastAsiaTheme="minorEastAsia" w:cstheme="minorEastAsia"/>
          <w:color w:val="auto"/>
          <w:kern w:val="0"/>
          <w:sz w:val="24"/>
          <w:szCs w:val="24"/>
          <w:highlight w:val="none"/>
          <w:lang w:eastAsia="zh-CN"/>
        </w:rPr>
        <w:t>0%的保质期；</w:t>
      </w:r>
    </w:p>
    <w:p w14:paraId="1861D936">
      <w:pPr>
        <w:keepNext w:val="0"/>
        <w:keepLines w:val="0"/>
        <w:pageBreakBefore w:val="0"/>
        <w:widowControl w:val="0"/>
        <w:kinsoku/>
        <w:wordWrap/>
        <w:overflowPunct/>
        <w:topLinePunct w:val="0"/>
        <w:autoSpaceDE/>
        <w:autoSpaceDN/>
        <w:bidi w:val="0"/>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6.随货提供当批货物质量检验合格证书等资料。</w:t>
      </w:r>
    </w:p>
    <w:bookmarkEnd w:id="96"/>
    <w:p w14:paraId="55856478">
      <w:pPr>
        <w:keepNext w:val="0"/>
        <w:keepLines w:val="0"/>
        <w:pageBreakBefore w:val="0"/>
        <w:widowControl w:val="0"/>
        <w:kinsoku/>
        <w:wordWrap/>
        <w:overflowPunct/>
        <w:topLinePunct w:val="0"/>
        <w:autoSpaceDE/>
        <w:autoSpaceDN/>
        <w:bidi w:val="0"/>
        <w:spacing w:line="400" w:lineRule="exact"/>
        <w:outlineLvl w:val="0"/>
        <w:rPr>
          <w:rFonts w:hint="eastAsia" w:asciiTheme="minorEastAsia" w:hAnsiTheme="minorEastAsia" w:eastAsiaTheme="minorEastAsia" w:cstheme="minorEastAsia"/>
          <w:b/>
          <w:bCs/>
          <w:color w:val="auto"/>
          <w:szCs w:val="28"/>
          <w:highlight w:val="none"/>
        </w:rPr>
      </w:pPr>
      <w:r>
        <w:rPr>
          <w:rFonts w:hint="eastAsia" w:asciiTheme="minorEastAsia" w:hAnsiTheme="minorEastAsia" w:eastAsiaTheme="minorEastAsia" w:cstheme="minorEastAsia"/>
          <w:b/>
          <w:bCs/>
          <w:color w:val="auto"/>
          <w:szCs w:val="28"/>
          <w:highlight w:val="none"/>
        </w:rPr>
        <w:t>二、</w:t>
      </w:r>
      <w:bookmarkEnd w:id="92"/>
      <w:r>
        <w:rPr>
          <w:rFonts w:hint="eastAsia" w:asciiTheme="minorEastAsia" w:hAnsiTheme="minorEastAsia" w:eastAsiaTheme="minorEastAsia" w:cstheme="minorEastAsia"/>
          <w:b/>
          <w:bCs/>
          <w:color w:val="auto"/>
          <w:szCs w:val="28"/>
          <w:highlight w:val="none"/>
        </w:rPr>
        <w:t>报价要求</w:t>
      </w:r>
      <w:bookmarkEnd w:id="93"/>
      <w:bookmarkEnd w:id="94"/>
      <w:bookmarkEnd w:id="95"/>
      <w:bookmarkEnd w:id="97"/>
      <w:bookmarkEnd w:id="98"/>
    </w:p>
    <w:p w14:paraId="12F92E2C">
      <w:pPr>
        <w:keepNext w:val="0"/>
        <w:keepLines w:val="0"/>
        <w:pageBreakBefore w:val="0"/>
        <w:widowControl w:val="0"/>
        <w:kinsoku/>
        <w:wordWrap/>
        <w:overflowPunct/>
        <w:topLinePunct w:val="0"/>
        <w:autoSpaceDE/>
        <w:autoSpaceDN/>
        <w:bidi w:val="0"/>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99" w:name="_Toc441065669"/>
      <w:bookmarkStart w:id="100" w:name="_Toc267320051"/>
      <w:bookmarkStart w:id="101" w:name="_Toc11643"/>
      <w:bookmarkStart w:id="102" w:name="_Toc344475122"/>
      <w:bookmarkStart w:id="103" w:name="_Toc4818"/>
      <w:bookmarkStart w:id="104" w:name="_Toc995"/>
      <w:bookmarkStart w:id="105" w:name="_Toc27680"/>
      <w:bookmarkStart w:id="106" w:name="_Toc12399"/>
      <w:bookmarkStart w:id="107" w:name="_Toc12508"/>
      <w:bookmarkStart w:id="108" w:name="_Toc16106"/>
      <w:bookmarkStart w:id="109" w:name="_Toc26649"/>
      <w:r>
        <w:rPr>
          <w:rFonts w:hint="eastAsia" w:asciiTheme="minorEastAsia" w:hAnsiTheme="minorEastAsia" w:eastAsiaTheme="minorEastAsia" w:cstheme="minorEastAsia"/>
          <w:color w:val="auto"/>
          <w:sz w:val="24"/>
          <w:szCs w:val="24"/>
          <w:highlight w:val="none"/>
        </w:rPr>
        <w:t>1、本次磋商报价由供应商结合自身实力、市场行情，参照市内大型超市同品种同规格商品挂牌销售价格（特价商品除外）为标准进行报价，自行填报折扣</w:t>
      </w:r>
      <w:r>
        <w:rPr>
          <w:rFonts w:hint="eastAsia" w:asciiTheme="minorEastAsia" w:hAnsiTheme="minorEastAsia" w:eastAsiaTheme="minorEastAsia" w:cstheme="minorEastAsia"/>
          <w:color w:val="auto"/>
          <w:sz w:val="24"/>
          <w:szCs w:val="24"/>
          <w:highlight w:val="none"/>
          <w:lang w:val="en-US" w:eastAsia="zh-CN"/>
        </w:rPr>
        <w:t>比例</w:t>
      </w:r>
      <w:r>
        <w:rPr>
          <w:rFonts w:hint="eastAsia" w:asciiTheme="minorEastAsia" w:hAnsiTheme="minorEastAsia" w:eastAsiaTheme="minorEastAsia" w:cstheme="minorEastAsia"/>
          <w:color w:val="auto"/>
          <w:sz w:val="24"/>
          <w:szCs w:val="24"/>
          <w:highlight w:val="none"/>
        </w:rPr>
        <w:t>，百分号前保留整数，自主合理报价。本项目报价包括完成本项目所需的商品费、运输费、装卸费、人工费、设备设施费、通讯费、交通费及各种应纳的税费等货到采购人指定地点的所有费用，以及采购代理服务费等一切费用。因成交供应商自身原因造成漏报、少报皆由其自行承担责任，采购人不再补偿。</w:t>
      </w:r>
    </w:p>
    <w:p w14:paraId="73F7E1B3">
      <w:pPr>
        <w:pStyle w:val="11"/>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2、单价折扣报价</w:t>
      </w:r>
      <w:r>
        <w:rPr>
          <w:rFonts w:hint="eastAsia" w:asciiTheme="minorEastAsia" w:hAnsiTheme="minorEastAsia" w:eastAsiaTheme="minorEastAsia" w:cstheme="minorEastAsia"/>
          <w:color w:val="auto"/>
          <w:sz w:val="24"/>
          <w:szCs w:val="24"/>
          <w:highlight w:val="none"/>
          <w:lang w:val="en-US" w:eastAsia="zh-CN"/>
        </w:rPr>
        <w:t>在竞价报价内</w:t>
      </w:r>
      <w:r>
        <w:rPr>
          <w:rFonts w:hint="eastAsia" w:asciiTheme="minorEastAsia" w:hAnsiTheme="minorEastAsia" w:eastAsiaTheme="minorEastAsia" w:cstheme="minorEastAsia"/>
          <w:color w:val="auto"/>
          <w:sz w:val="24"/>
          <w:szCs w:val="24"/>
          <w:highlight w:val="none"/>
          <w:lang w:val="en-US" w:eastAsia="zh-CN"/>
        </w:rPr>
        <w:t>填报，否则为无效投标。合同期内采购根据中标单价折扣和采购数量据实结算。以采购人附近永辉超市、佳惠等大型超市或农贸市场等大型市场同类食材当日平均零售价为指导价，进行单价折扣填报。（若投标人填报的单价折扣为78%，若某种品目询价的不同超市的即时价格平均价为10元/斤，则该种品目的结算单价为7.8元/斤）。单价折扣报价不允许保留百分号前小数，否则为无效投标。</w:t>
      </w:r>
    </w:p>
    <w:bookmarkEnd w:id="99"/>
    <w:bookmarkEnd w:id="100"/>
    <w:p w14:paraId="5C841B25">
      <w:pPr>
        <w:keepNext w:val="0"/>
        <w:keepLines w:val="0"/>
        <w:pageBreakBefore w:val="0"/>
        <w:widowControl w:val="0"/>
        <w:kinsoku/>
        <w:wordWrap/>
        <w:overflowPunct/>
        <w:topLinePunct w:val="0"/>
        <w:autoSpaceDE/>
        <w:autoSpaceDN/>
        <w:bidi w:val="0"/>
        <w:snapToGrid w:val="0"/>
        <w:spacing w:line="400" w:lineRule="exact"/>
        <w:ind w:firstLine="482" w:firstLineChars="200"/>
        <w:outlineLvl w:val="0"/>
        <w:rPr>
          <w:rFonts w:hint="eastAsia" w:asciiTheme="minorEastAsia" w:hAnsiTheme="minorEastAsia" w:eastAsiaTheme="minorEastAsia" w:cstheme="minorEastAsia"/>
          <w:color w:val="auto"/>
          <w:sz w:val="24"/>
          <w:highlight w:val="none"/>
          <w:lang w:val="en-US" w:eastAsia="zh-CN"/>
        </w:rPr>
      </w:pPr>
      <w:bookmarkStart w:id="110" w:name="_Toc29878"/>
      <w:bookmarkStart w:id="111" w:name="_Toc49177913"/>
      <w:bookmarkStart w:id="112" w:name="_Toc6855"/>
      <w:bookmarkStart w:id="113" w:name="_Toc8544"/>
      <w:r>
        <w:rPr>
          <w:rFonts w:hint="eastAsia" w:asciiTheme="minorEastAsia" w:hAnsiTheme="minorEastAsia" w:eastAsiaTheme="minorEastAsia" w:cstheme="minorEastAsia"/>
          <w:b/>
          <w:bCs/>
          <w:color w:val="auto"/>
          <w:sz w:val="24"/>
          <w:highlight w:val="none"/>
          <w:lang w:val="en-US" w:eastAsia="zh-CN"/>
        </w:rPr>
        <w:t>三、</w:t>
      </w:r>
      <w:r>
        <w:rPr>
          <w:rFonts w:hint="eastAsia" w:asciiTheme="minorEastAsia" w:hAnsiTheme="minorEastAsia" w:eastAsiaTheme="minorEastAsia" w:cstheme="minorEastAsia"/>
          <w:b/>
          <w:bCs/>
          <w:color w:val="auto"/>
          <w:sz w:val="24"/>
          <w:highlight w:val="none"/>
          <w:lang w:val="en-US" w:eastAsia="zh-CN"/>
        </w:rPr>
        <w:t>核定价</w:t>
      </w:r>
      <w:bookmarkEnd w:id="110"/>
      <w:r>
        <w:rPr>
          <w:rFonts w:hint="eastAsia" w:asciiTheme="minorEastAsia" w:hAnsiTheme="minorEastAsia" w:eastAsiaTheme="minorEastAsia" w:cstheme="minorEastAsia"/>
          <w:b/>
          <w:bCs/>
          <w:color w:val="auto"/>
          <w:sz w:val="24"/>
          <w:highlight w:val="none"/>
          <w:lang w:val="en-US" w:eastAsia="zh-CN"/>
        </w:rPr>
        <w:t>与调价</w:t>
      </w:r>
    </w:p>
    <w:p w14:paraId="59611B0A">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baseline"/>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本项目采购商品的单价限价（即商品销售价）以酉阳县各大型商超</w:t>
      </w:r>
      <w:r>
        <w:rPr>
          <w:rFonts w:hint="eastAsia" w:asciiTheme="minorEastAsia" w:hAnsiTheme="minorEastAsia" w:eastAsiaTheme="minorEastAsia" w:cstheme="minorEastAsia"/>
          <w:color w:val="auto"/>
          <w:sz w:val="24"/>
          <w:szCs w:val="24"/>
          <w:highlight w:val="none"/>
          <w:lang w:val="en-US" w:eastAsia="zh-CN"/>
        </w:rPr>
        <w:t>或批发行业</w:t>
      </w:r>
      <w:r>
        <w:rPr>
          <w:rFonts w:hint="eastAsia" w:asciiTheme="minorEastAsia" w:hAnsiTheme="minorEastAsia" w:eastAsiaTheme="minorEastAsia" w:cstheme="minorEastAsia"/>
          <w:color w:val="auto"/>
          <w:sz w:val="24"/>
          <w:highlight w:val="none"/>
          <w:lang w:val="en-US" w:eastAsia="zh-CN"/>
        </w:rPr>
        <w:t>同品目商品零售价平均零售价为参照价。如遇市场行情影响，商品价格变化的，若商品销售价上涨或下浮10％（含10％）以内，商品价格不调整；若商品销售价上涨或下浮大于10％的，由中标人和采购人根据市场（参照大型商超或批发行业）实际行情协商调价。</w:t>
      </w:r>
    </w:p>
    <w:p w14:paraId="4D1F0D7C">
      <w:pPr>
        <w:keepNext w:val="0"/>
        <w:keepLines w:val="0"/>
        <w:pageBreakBefore w:val="0"/>
        <w:widowControl w:val="0"/>
        <w:kinsoku/>
        <w:wordWrap/>
        <w:overflowPunct/>
        <w:topLinePunct w:val="0"/>
        <w:autoSpaceDE/>
        <w:autoSpaceDN/>
        <w:bidi w:val="0"/>
        <w:snapToGrid w:val="0"/>
        <w:spacing w:line="400" w:lineRule="exact"/>
        <w:ind w:firstLine="482" w:firstLineChars="200"/>
        <w:textAlignment w:val="baseline"/>
        <w:outlineLvl w:val="0"/>
        <w:rPr>
          <w:rFonts w:hint="eastAsia" w:asciiTheme="minorEastAsia" w:hAnsiTheme="minorEastAsia" w:eastAsiaTheme="minorEastAsia" w:cstheme="minorEastAsia"/>
          <w:b/>
          <w:bCs/>
          <w:color w:val="auto"/>
          <w:sz w:val="24"/>
          <w:highlight w:val="none"/>
        </w:rPr>
      </w:pPr>
      <w:bookmarkStart w:id="114" w:name="_Toc15822"/>
      <w:r>
        <w:rPr>
          <w:rFonts w:hint="eastAsia" w:asciiTheme="minorEastAsia" w:hAnsiTheme="minorEastAsia" w:eastAsiaTheme="minorEastAsia" w:cstheme="minorEastAsia"/>
          <w:b/>
          <w:bCs/>
          <w:color w:val="auto"/>
          <w:sz w:val="24"/>
          <w:highlight w:val="none"/>
          <w:lang w:val="en-US" w:eastAsia="zh-CN"/>
        </w:rPr>
        <w:t>四</w:t>
      </w:r>
      <w:r>
        <w:rPr>
          <w:rFonts w:hint="eastAsia" w:asciiTheme="minorEastAsia" w:hAnsiTheme="minorEastAsia" w:eastAsiaTheme="minorEastAsia" w:cstheme="minorEastAsia"/>
          <w:b/>
          <w:bCs/>
          <w:color w:val="auto"/>
          <w:sz w:val="24"/>
          <w:highlight w:val="none"/>
        </w:rPr>
        <w:t>、质量保证及售后服务</w:t>
      </w:r>
      <w:bookmarkEnd w:id="114"/>
    </w:p>
    <w:p w14:paraId="544A8182">
      <w:pPr>
        <w:keepNext w:val="0"/>
        <w:keepLines w:val="0"/>
        <w:pageBreakBefore w:val="0"/>
        <w:widowControl w:val="0"/>
        <w:kinsoku/>
        <w:wordWrap/>
        <w:overflowPunct/>
        <w:topLinePunct w:val="0"/>
        <w:autoSpaceDE/>
        <w:autoSpaceDN/>
        <w:bidi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（一）产品质量保证</w:t>
      </w:r>
    </w:p>
    <w:p w14:paraId="2EA1EFA6">
      <w:pPr>
        <w:keepNext w:val="0"/>
        <w:keepLines w:val="0"/>
        <w:pageBreakBefore w:val="0"/>
        <w:widowControl w:val="0"/>
        <w:kinsoku/>
        <w:wordWrap/>
        <w:overflowPunct/>
        <w:topLinePunct w:val="0"/>
        <w:autoSpaceDE/>
        <w:autoSpaceDN/>
        <w:bidi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1.中标人应保证及时提供合格安全的商品，不得配送假冒伪劣、有毒有害、过期变质等不合格商品。属于国家规定“三包”范围的，其产品质量保证期不得低于“三包”规定。</w:t>
      </w:r>
    </w:p>
    <w:p w14:paraId="5956D707">
      <w:pPr>
        <w:keepNext w:val="0"/>
        <w:keepLines w:val="0"/>
        <w:pageBreakBefore w:val="0"/>
        <w:widowControl w:val="0"/>
        <w:kinsoku/>
        <w:wordWrap/>
        <w:overflowPunct/>
        <w:topLinePunct w:val="0"/>
        <w:autoSpaceDE/>
        <w:autoSpaceDN/>
        <w:bidi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2.所有商品因验收时不能直接判断质量的，在使用过程中发现不合格商品，中标人作退货处理。</w:t>
      </w:r>
    </w:p>
    <w:p w14:paraId="79288681">
      <w:pPr>
        <w:keepNext w:val="0"/>
        <w:keepLines w:val="0"/>
        <w:pageBreakBefore w:val="0"/>
        <w:widowControl w:val="0"/>
        <w:kinsoku/>
        <w:wordWrap/>
        <w:overflowPunct/>
        <w:topLinePunct w:val="0"/>
        <w:autoSpaceDE/>
        <w:autoSpaceDN/>
        <w:bidi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3.因商品质量问题引发的事故，由中标人承担经济赔偿责任以及全部法律责任。</w:t>
      </w:r>
    </w:p>
    <w:p w14:paraId="76488771">
      <w:pPr>
        <w:keepNext w:val="0"/>
        <w:keepLines w:val="0"/>
        <w:pageBreakBefore w:val="0"/>
        <w:widowControl w:val="0"/>
        <w:kinsoku/>
        <w:wordWrap/>
        <w:overflowPunct/>
        <w:topLinePunct w:val="0"/>
        <w:autoSpaceDE/>
        <w:autoSpaceDN/>
        <w:bidi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（二）售后服务内容</w:t>
      </w:r>
    </w:p>
    <w:p w14:paraId="451D32DE">
      <w:pPr>
        <w:keepNext w:val="0"/>
        <w:keepLines w:val="0"/>
        <w:pageBreakBefore w:val="0"/>
        <w:widowControl w:val="0"/>
        <w:kinsoku/>
        <w:wordWrap/>
        <w:overflowPunct/>
        <w:topLinePunct w:val="0"/>
        <w:autoSpaceDE/>
        <w:autoSpaceDN/>
        <w:bidi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1.因市场特殊原因，个别商品不能及时提供，中标人应与采购人沟通协调，更换品种，满足需要。</w:t>
      </w:r>
    </w:p>
    <w:p w14:paraId="74EBF147">
      <w:pPr>
        <w:keepNext w:val="0"/>
        <w:keepLines w:val="0"/>
        <w:pageBreakBefore w:val="0"/>
        <w:widowControl w:val="0"/>
        <w:kinsoku/>
        <w:wordWrap/>
        <w:overflowPunct/>
        <w:topLinePunct w:val="0"/>
        <w:autoSpaceDE/>
        <w:autoSpaceDN/>
        <w:bidi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2.验收中不合格商品，中标人按照采购人规定时间内调换，</w:t>
      </w:r>
      <w:r>
        <w:rPr>
          <w:rStyle w:val="29"/>
          <w:rFonts w:hint="eastAsia" w:asciiTheme="minorEastAsia" w:hAnsiTheme="minorEastAsia" w:eastAsiaTheme="minorEastAsia" w:cstheme="minorEastAsia"/>
          <w:color w:val="auto"/>
          <w:sz w:val="24"/>
          <w:szCs w:val="24"/>
        </w:rPr>
        <w:t>应不影响</w:t>
      </w:r>
      <w:r>
        <w:rPr>
          <w:rStyle w:val="29"/>
          <w:rFonts w:hint="eastAsia" w:asciiTheme="minorEastAsia" w:hAnsiTheme="minorEastAsia" w:eastAsiaTheme="minorEastAsia" w:cstheme="minorEastAsia"/>
          <w:color w:val="auto"/>
          <w:sz w:val="24"/>
          <w:szCs w:val="24"/>
          <w:lang w:eastAsia="zh-CN"/>
        </w:rPr>
        <w:t>超市</w:t>
      </w:r>
      <w:r>
        <w:rPr>
          <w:rStyle w:val="29"/>
          <w:rFonts w:hint="eastAsia" w:asciiTheme="minorEastAsia" w:hAnsiTheme="minorEastAsia" w:eastAsiaTheme="minorEastAsia" w:cstheme="minorEastAsia"/>
          <w:color w:val="auto"/>
          <w:sz w:val="24"/>
          <w:szCs w:val="24"/>
        </w:rPr>
        <w:t>正常</w:t>
      </w:r>
      <w:r>
        <w:rPr>
          <w:rStyle w:val="29"/>
          <w:rFonts w:hint="eastAsia" w:asciiTheme="minorEastAsia" w:hAnsiTheme="minorEastAsia" w:eastAsiaTheme="minorEastAsia" w:cstheme="minorEastAsia"/>
          <w:color w:val="auto"/>
          <w:sz w:val="24"/>
          <w:szCs w:val="24"/>
          <w:lang w:eastAsia="zh-CN"/>
        </w:rPr>
        <w:t>运营</w:t>
      </w:r>
      <w:r>
        <w:rPr>
          <w:rFonts w:hint="eastAsia" w:asciiTheme="minorEastAsia" w:hAnsiTheme="minorEastAsia" w:eastAsiaTheme="minorEastAsia" w:cstheme="minorEastAsia"/>
          <w:color w:val="auto"/>
          <w:sz w:val="24"/>
          <w:szCs w:val="24"/>
          <w:highlight w:val="none"/>
        </w:rPr>
        <w:t>。</w:t>
      </w:r>
    </w:p>
    <w:p w14:paraId="6F20A38B">
      <w:pPr>
        <w:keepNext w:val="0"/>
        <w:keepLines w:val="0"/>
        <w:pageBreakBefore w:val="0"/>
        <w:widowControl w:val="0"/>
        <w:kinsoku/>
        <w:wordWrap/>
        <w:overflowPunct/>
        <w:topLinePunct w:val="0"/>
        <w:autoSpaceDE/>
        <w:autoSpaceDN/>
        <w:bidi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3.因商品质量导致出现安全事故，由中标人承担经济赔偿责任以及全部法律责任。</w:t>
      </w:r>
    </w:p>
    <w:p w14:paraId="0DBADDC5">
      <w:pPr>
        <w:keepNext w:val="0"/>
        <w:keepLines w:val="0"/>
        <w:pageBreakBefore w:val="0"/>
        <w:widowControl w:val="0"/>
        <w:kinsoku/>
        <w:wordWrap/>
        <w:overflowPunct/>
        <w:topLinePunct w:val="0"/>
        <w:autoSpaceDE/>
        <w:autoSpaceDN/>
        <w:bidi w:val="0"/>
        <w:spacing w:line="400" w:lineRule="exact"/>
        <w:ind w:firstLine="482" w:firstLineChars="200"/>
        <w:outlineLvl w:val="0"/>
        <w:rPr>
          <w:rFonts w:hint="eastAsia" w:asciiTheme="minorEastAsia" w:hAnsiTheme="minorEastAsia" w:eastAsiaTheme="minorEastAsia" w:cstheme="minorEastAsia"/>
          <w:b/>
          <w:bCs/>
          <w:color w:val="auto"/>
          <w:sz w:val="24"/>
          <w:szCs w:val="24"/>
          <w:highlight w:val="none"/>
          <w:lang w:val="zh-CN"/>
        </w:rPr>
      </w:pPr>
      <w:bookmarkStart w:id="115" w:name="_Toc18858"/>
      <w:r>
        <w:rPr>
          <w:rFonts w:hint="eastAsia" w:asciiTheme="minorEastAsia" w:hAnsiTheme="minorEastAsia" w:eastAsiaTheme="minorEastAsia" w:cstheme="minorEastAsia"/>
          <w:b/>
          <w:bCs/>
          <w:color w:val="auto"/>
          <w:sz w:val="24"/>
          <w:szCs w:val="24"/>
          <w:highlight w:val="none"/>
          <w:lang w:val="en-US" w:eastAsia="zh-CN"/>
        </w:rPr>
        <w:t>五</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付款方式</w:t>
      </w:r>
      <w:bookmarkEnd w:id="111"/>
      <w:bookmarkEnd w:id="112"/>
      <w:bookmarkEnd w:id="115"/>
    </w:p>
    <w:p w14:paraId="3DFB92E2">
      <w:pPr>
        <w:keepNext w:val="0"/>
        <w:keepLines w:val="0"/>
        <w:pageBreakBefore w:val="0"/>
        <w:widowControl w:val="0"/>
        <w:kinsoku/>
        <w:wordWrap/>
        <w:overflowPunct/>
        <w:topLinePunct w:val="0"/>
        <w:autoSpaceDE/>
        <w:autoSpaceDN/>
        <w:bidi w:val="0"/>
        <w:spacing w:line="400" w:lineRule="exact"/>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（一）先送货后付款，所有订购商品的配送单，经双方核对无误后，签字确认</w:t>
      </w:r>
      <w:r>
        <w:rPr>
          <w:rFonts w:hint="eastAsia" w:asciiTheme="minorEastAsia" w:hAnsiTheme="minorEastAsia" w:eastAsiaTheme="minorEastAsia" w:cstheme="minorEastAsia"/>
          <w:color w:val="auto"/>
          <w:sz w:val="24"/>
          <w:highlight w:val="none"/>
          <w:lang w:eastAsia="zh-CN"/>
        </w:rPr>
        <w:t>。</w:t>
      </w:r>
    </w:p>
    <w:p w14:paraId="5B916182">
      <w:pPr>
        <w:keepNext w:val="0"/>
        <w:keepLines w:val="0"/>
        <w:pageBreakBefore w:val="0"/>
        <w:widowControl w:val="0"/>
        <w:kinsoku/>
        <w:wordWrap/>
        <w:overflowPunct/>
        <w:topLinePunct w:val="0"/>
        <w:autoSpaceDE/>
        <w:autoSpaceDN/>
        <w:bidi w:val="0"/>
        <w:spacing w:line="400" w:lineRule="exact"/>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（二）按月结算，根据当月送货单数据，据实结算</w:t>
      </w:r>
      <w:r>
        <w:rPr>
          <w:rFonts w:hint="eastAsia" w:asciiTheme="minorEastAsia" w:hAnsiTheme="minorEastAsia" w:eastAsiaTheme="minorEastAsia" w:cstheme="minorEastAsia"/>
          <w:color w:val="auto"/>
          <w:sz w:val="24"/>
          <w:highlight w:val="none"/>
          <w:lang w:eastAsia="zh-CN"/>
        </w:rPr>
        <w:t>。</w:t>
      </w:r>
    </w:p>
    <w:p w14:paraId="144BF6CC">
      <w:pPr>
        <w:keepNext w:val="0"/>
        <w:keepLines w:val="0"/>
        <w:pageBreakBefore w:val="0"/>
        <w:widowControl w:val="0"/>
        <w:kinsoku/>
        <w:wordWrap/>
        <w:overflowPunct/>
        <w:topLinePunct w:val="0"/>
        <w:autoSpaceDE/>
        <w:autoSpaceDN/>
        <w:bidi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（三）成交供应商开具正式税务</w:t>
      </w:r>
      <w:r>
        <w:rPr>
          <w:rFonts w:hint="eastAsia" w:asciiTheme="minorEastAsia" w:hAnsiTheme="minorEastAsia" w:eastAsiaTheme="minorEastAsia" w:cstheme="minorEastAsia"/>
          <w:color w:val="auto"/>
          <w:sz w:val="24"/>
          <w:highlight w:val="none"/>
          <w:lang w:eastAsia="zh-CN"/>
        </w:rPr>
        <w:t>专用</w:t>
      </w:r>
      <w:r>
        <w:rPr>
          <w:rFonts w:hint="eastAsia" w:asciiTheme="minorEastAsia" w:hAnsiTheme="minorEastAsia" w:eastAsiaTheme="minorEastAsia" w:cstheme="minorEastAsia"/>
          <w:color w:val="auto"/>
          <w:sz w:val="24"/>
          <w:highlight w:val="none"/>
        </w:rPr>
        <w:t>发票，</w:t>
      </w:r>
      <w:r>
        <w:rPr>
          <w:rFonts w:hint="eastAsia" w:asciiTheme="minorEastAsia" w:hAnsiTheme="minorEastAsia" w:eastAsiaTheme="minorEastAsia" w:cstheme="minorEastAsia"/>
          <w:color w:val="auto"/>
          <w:sz w:val="24"/>
          <w:highlight w:val="none"/>
          <w:lang w:eastAsia="zh-CN"/>
        </w:rPr>
        <w:t>原则上</w:t>
      </w:r>
      <w:r>
        <w:rPr>
          <w:rFonts w:hint="eastAsia" w:asciiTheme="minorEastAsia" w:hAnsiTheme="minorEastAsia" w:eastAsiaTheme="minorEastAsia" w:cstheme="minorEastAsia"/>
          <w:color w:val="auto"/>
          <w:sz w:val="24"/>
          <w:highlight w:val="none"/>
        </w:rPr>
        <w:t>次月支付上月货款</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具体付款时间</w:t>
      </w:r>
      <w:r>
        <w:rPr>
          <w:rFonts w:hint="eastAsia" w:asciiTheme="minorEastAsia" w:hAnsiTheme="minorEastAsia" w:eastAsiaTheme="minorEastAsia" w:cstheme="minorEastAsia"/>
          <w:color w:val="auto"/>
          <w:sz w:val="24"/>
          <w:highlight w:val="none"/>
        </w:rPr>
        <w:t>以财政审核支付为准</w:t>
      </w:r>
      <w:r>
        <w:rPr>
          <w:rFonts w:hint="eastAsia" w:asciiTheme="minorEastAsia" w:hAnsiTheme="minorEastAsia" w:eastAsiaTheme="minorEastAsia" w:cstheme="minorEastAsia"/>
          <w:color w:val="auto"/>
          <w:sz w:val="24"/>
          <w:highlight w:val="none"/>
          <w:lang w:eastAsia="zh-CN"/>
        </w:rPr>
        <w:t>，投标人不得以货款未到不提供商品</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，通过银行转账到中标人指定</w:t>
      </w:r>
      <w:r>
        <w:rPr>
          <w:rFonts w:hint="eastAsia" w:asciiTheme="minorEastAsia" w:hAnsiTheme="minorEastAsia" w:eastAsiaTheme="minorEastAsia" w:cstheme="minorEastAsia"/>
          <w:color w:val="auto"/>
          <w:sz w:val="24"/>
          <w:highlight w:val="none"/>
          <w:lang w:eastAsia="zh-CN"/>
        </w:rPr>
        <w:t>对公</w:t>
      </w:r>
      <w:r>
        <w:rPr>
          <w:rFonts w:hint="eastAsia" w:asciiTheme="minorEastAsia" w:hAnsiTheme="minorEastAsia" w:eastAsiaTheme="minorEastAsia" w:cstheme="minorEastAsia"/>
          <w:color w:val="auto"/>
          <w:sz w:val="24"/>
          <w:highlight w:val="none"/>
        </w:rPr>
        <w:t>账户。</w:t>
      </w:r>
    </w:p>
    <w:p w14:paraId="06BE2090">
      <w:pPr>
        <w:keepNext w:val="0"/>
        <w:keepLines w:val="0"/>
        <w:pageBreakBefore w:val="0"/>
        <w:widowControl w:val="0"/>
        <w:kinsoku/>
        <w:wordWrap/>
        <w:overflowPunct/>
        <w:topLinePunct w:val="0"/>
        <w:autoSpaceDE/>
        <w:autoSpaceDN/>
        <w:bidi w:val="0"/>
        <w:spacing w:line="400" w:lineRule="exact"/>
        <w:ind w:firstLine="482" w:firstLineChars="200"/>
        <w:rPr>
          <w:rFonts w:hint="eastAsia" w:asciiTheme="minorEastAsia" w:hAnsiTheme="minorEastAsia" w:eastAsiaTheme="minorEastAsia" w:cstheme="minorEastAsia"/>
          <w:b w:val="0"/>
          <w:bCs w:val="0"/>
          <w:color w:val="auto"/>
          <w:sz w:val="24"/>
          <w:szCs w:val="24"/>
          <w:highlight w:val="none"/>
        </w:rPr>
      </w:pPr>
      <w:bookmarkStart w:id="116" w:name="_Toc31582"/>
      <w:r>
        <w:rPr>
          <w:rFonts w:hint="eastAsia" w:asciiTheme="minorEastAsia" w:hAnsiTheme="minorEastAsia" w:eastAsiaTheme="minorEastAsia" w:cstheme="minorEastAsia"/>
          <w:b/>
          <w:color w:val="auto"/>
          <w:sz w:val="24"/>
          <w:highlight w:val="none"/>
          <w:lang w:val="en-US" w:eastAsia="zh-CN"/>
        </w:rPr>
        <w:t>六</w:t>
      </w:r>
      <w:r>
        <w:rPr>
          <w:rFonts w:hint="eastAsia" w:asciiTheme="minorEastAsia" w:hAnsiTheme="minorEastAsia" w:eastAsiaTheme="minorEastAsia" w:cstheme="minorEastAsia"/>
          <w:b/>
          <w:color w:val="auto"/>
          <w:sz w:val="24"/>
          <w:highlight w:val="none"/>
        </w:rPr>
        <w:t>、</w:t>
      </w:r>
      <w:bookmarkEnd w:id="116"/>
      <w:bookmarkStart w:id="117" w:name="_Toc1629"/>
      <w:r>
        <w:rPr>
          <w:rFonts w:hint="eastAsia" w:asciiTheme="minorEastAsia" w:hAnsiTheme="minorEastAsia" w:eastAsiaTheme="minorEastAsia" w:cstheme="minorEastAsia"/>
          <w:b w:val="0"/>
          <w:bCs w:val="0"/>
          <w:color w:val="auto"/>
          <w:sz w:val="24"/>
          <w:szCs w:val="24"/>
          <w:highlight w:val="none"/>
        </w:rPr>
        <w:t>履约保证金</w:t>
      </w:r>
      <w:bookmarkEnd w:id="117"/>
    </w:p>
    <w:p w14:paraId="15BE3F19">
      <w:pPr>
        <w:keepNext w:val="0"/>
        <w:keepLines w:val="0"/>
        <w:pageBreakBefore w:val="0"/>
        <w:widowControl w:val="0"/>
        <w:kinsoku/>
        <w:wordWrap/>
        <w:overflowPunct/>
        <w:topLinePunct w:val="0"/>
        <w:autoSpaceDE/>
        <w:autoSpaceDN/>
        <w:bidi w:val="0"/>
        <w:snapToGrid w:val="0"/>
        <w:spacing w:line="400" w:lineRule="exact"/>
        <w:ind w:firstLine="280" w:firstLineChars="1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val="0"/>
          <w:bCs w:val="0"/>
          <w:color w:val="auto"/>
          <w:szCs w:val="24"/>
          <w:highlight w:val="none"/>
        </w:rPr>
        <w:t>（一）</w:t>
      </w:r>
      <w:bookmarkStart w:id="118" w:name="OLE_LINK4"/>
      <w:bookmarkStart w:id="119" w:name="OLE_LINK3"/>
      <w:r>
        <w:rPr>
          <w:rFonts w:hint="eastAsia" w:asciiTheme="minorEastAsia" w:hAnsiTheme="minorEastAsia" w:eastAsiaTheme="minorEastAsia" w:cstheme="minorEastAsia"/>
          <w:color w:val="auto"/>
          <w:kern w:val="0"/>
          <w:sz w:val="24"/>
          <w:szCs w:val="24"/>
        </w:rPr>
        <w:t>合同签订时中标人向招标人交纳履约保证金（以支票、汇票、本票或者金融机构、担保机构出具的保函等非现金形式提交）</w:t>
      </w:r>
      <w:bookmarkEnd w:id="118"/>
      <w:bookmarkEnd w:id="119"/>
      <w:r>
        <w:rPr>
          <w:rFonts w:hint="eastAsia" w:asciiTheme="minorEastAsia" w:hAnsiTheme="minorEastAsia" w:eastAsiaTheme="minorEastAsia" w:cstheme="minorEastAsia"/>
          <w:color w:val="auto"/>
          <w:kern w:val="0"/>
          <w:sz w:val="24"/>
          <w:szCs w:val="24"/>
          <w:lang w:eastAsia="zh-CN"/>
        </w:rPr>
        <w:t>人民币壹万元（</w:t>
      </w:r>
      <w:r>
        <w:rPr>
          <w:rFonts w:hint="eastAsia" w:asciiTheme="minorEastAsia" w:hAnsiTheme="minorEastAsia" w:eastAsiaTheme="minorEastAsia" w:cstheme="minorEastAsia"/>
          <w:color w:val="auto"/>
          <w:kern w:val="0"/>
          <w:sz w:val="24"/>
          <w:szCs w:val="24"/>
          <w:lang w:val="en-US" w:eastAsia="zh-CN"/>
        </w:rPr>
        <w:t>10000元</w:t>
      </w:r>
      <w:r>
        <w:rPr>
          <w:rFonts w:hint="eastAsia" w:asciiTheme="minorEastAsia" w:hAnsiTheme="minorEastAsia" w:eastAsiaTheme="minorEastAsia" w:cstheme="minorEastAsia"/>
          <w:color w:val="auto"/>
          <w:kern w:val="0"/>
          <w:sz w:val="24"/>
          <w:szCs w:val="24"/>
          <w:lang w:eastAsia="zh-CN"/>
        </w:rPr>
        <w:t>）。</w:t>
      </w:r>
    </w:p>
    <w:p w14:paraId="3ED5AA0F">
      <w:pPr>
        <w:pStyle w:val="5"/>
        <w:keepNext w:val="0"/>
        <w:keepLines w:val="0"/>
        <w:pageBreakBefore w:val="0"/>
        <w:widowControl w:val="0"/>
        <w:kinsoku/>
        <w:wordWrap/>
        <w:overflowPunct/>
        <w:topLinePunct w:val="0"/>
        <w:autoSpaceDE/>
        <w:autoSpaceDN/>
        <w:bidi w:val="0"/>
        <w:spacing w:line="400" w:lineRule="exact"/>
        <w:ind w:firstLine="480" w:firstLineChars="200"/>
        <w:rPr>
          <w:rFonts w:hint="eastAsia" w:asciiTheme="minorEastAsia" w:hAnsiTheme="minorEastAsia" w:eastAsiaTheme="minorEastAsia" w:cstheme="minorEastAsia"/>
          <w:color w:val="auto"/>
          <w:szCs w:val="24"/>
          <w:highlight w:val="none"/>
          <w:lang w:val="zh-CN" w:eastAsia="zh-CN"/>
        </w:rPr>
      </w:pPr>
      <w:r>
        <w:rPr>
          <w:rFonts w:hint="eastAsia" w:asciiTheme="minorEastAsia" w:hAnsiTheme="minorEastAsia" w:eastAsiaTheme="minorEastAsia" w:cstheme="minorEastAsia"/>
          <w:color w:val="auto"/>
          <w:szCs w:val="24"/>
          <w:highlight w:val="none"/>
        </w:rPr>
        <w:t>（二）</w:t>
      </w:r>
      <w:r>
        <w:rPr>
          <w:rFonts w:hint="eastAsia" w:asciiTheme="minorEastAsia" w:hAnsiTheme="minorEastAsia" w:eastAsiaTheme="minorEastAsia" w:cstheme="minorEastAsia"/>
          <w:color w:val="auto"/>
          <w:szCs w:val="24"/>
          <w:highlight w:val="none"/>
        </w:rPr>
        <w:t>项目服务期到期后通过采购人验收合格，履约保证金由采购人</w:t>
      </w:r>
      <w:r>
        <w:rPr>
          <w:rFonts w:hint="eastAsia" w:asciiTheme="minorEastAsia" w:hAnsiTheme="minorEastAsia" w:eastAsiaTheme="minorEastAsia" w:cstheme="minorEastAsia"/>
          <w:color w:val="auto"/>
          <w:szCs w:val="24"/>
          <w:highlight w:val="none"/>
          <w:lang w:val="en-US" w:eastAsia="zh-CN"/>
        </w:rPr>
        <w:t>无息</w:t>
      </w:r>
      <w:r>
        <w:rPr>
          <w:rFonts w:hint="eastAsia" w:asciiTheme="minorEastAsia" w:hAnsiTheme="minorEastAsia" w:eastAsiaTheme="minorEastAsia" w:cstheme="minorEastAsia"/>
          <w:color w:val="auto"/>
          <w:szCs w:val="24"/>
          <w:highlight w:val="none"/>
        </w:rPr>
        <w:t>退还。</w:t>
      </w:r>
      <w:r>
        <w:rPr>
          <w:rFonts w:hint="eastAsia" w:asciiTheme="minorEastAsia" w:hAnsiTheme="minorEastAsia" w:eastAsiaTheme="minorEastAsia" w:cstheme="minorEastAsia"/>
          <w:color w:val="auto"/>
          <w:szCs w:val="24"/>
          <w:highlight w:val="none"/>
          <w:lang w:eastAsia="zh-CN"/>
        </w:rPr>
        <w:t>保证金到账时间以财政审核支付为准，投标人不得因保证金未及时到账拒绝撤场或索要赔偿等</w:t>
      </w:r>
      <w:r>
        <w:rPr>
          <w:rFonts w:hint="eastAsia" w:asciiTheme="minorEastAsia" w:hAnsiTheme="minorEastAsia" w:eastAsiaTheme="minorEastAsia" w:cstheme="minorEastAsia"/>
          <w:color w:val="auto"/>
          <w:szCs w:val="24"/>
          <w:highlight w:val="none"/>
          <w:lang w:eastAsia="zh-CN"/>
        </w:rPr>
        <w:t>。</w:t>
      </w:r>
    </w:p>
    <w:bookmarkEnd w:id="101"/>
    <w:bookmarkEnd w:id="102"/>
    <w:bookmarkEnd w:id="103"/>
    <w:bookmarkEnd w:id="104"/>
    <w:bookmarkEnd w:id="105"/>
    <w:bookmarkEnd w:id="106"/>
    <w:bookmarkEnd w:id="107"/>
    <w:bookmarkEnd w:id="108"/>
    <w:bookmarkEnd w:id="109"/>
    <w:bookmarkEnd w:id="113"/>
    <w:p w14:paraId="3299D8E8">
      <w:pPr>
        <w:keepNext w:val="0"/>
        <w:keepLines w:val="0"/>
        <w:pageBreakBefore w:val="0"/>
        <w:widowControl w:val="0"/>
        <w:kinsoku/>
        <w:wordWrap/>
        <w:overflowPunct/>
        <w:topLinePunct w:val="0"/>
        <w:autoSpaceDE/>
        <w:autoSpaceDN/>
        <w:bidi w:val="0"/>
        <w:spacing w:line="400" w:lineRule="exact"/>
        <w:ind w:firstLine="482" w:firstLineChars="200"/>
        <w:outlineLvl w:val="0"/>
        <w:rPr>
          <w:rFonts w:hint="eastAsia" w:asciiTheme="minorEastAsia" w:hAnsiTheme="minorEastAsia" w:eastAsiaTheme="minorEastAsia" w:cstheme="minorEastAsia"/>
          <w:b/>
          <w:bCs/>
          <w:color w:val="auto"/>
          <w:sz w:val="24"/>
          <w:szCs w:val="24"/>
          <w:highlight w:val="none"/>
        </w:rPr>
      </w:pPr>
      <w:bookmarkStart w:id="120" w:name="_Toc71620698"/>
      <w:bookmarkStart w:id="121" w:name="_Toc25921"/>
      <w:bookmarkStart w:id="122" w:name="_Toc8753"/>
      <w:bookmarkStart w:id="123" w:name="_Toc16583"/>
      <w:bookmarkStart w:id="124" w:name="_Toc6030"/>
      <w:bookmarkStart w:id="125" w:name="_Toc24228"/>
      <w:bookmarkStart w:id="126" w:name="_Toc344475125"/>
      <w:r>
        <w:rPr>
          <w:rFonts w:hint="eastAsia" w:asciiTheme="minorEastAsia" w:hAnsiTheme="minorEastAsia" w:eastAsiaTheme="minorEastAsia" w:cstheme="minorEastAsia"/>
          <w:b/>
          <w:bCs/>
          <w:color w:val="auto"/>
          <w:sz w:val="24"/>
          <w:szCs w:val="24"/>
          <w:highlight w:val="none"/>
          <w:lang w:val="en-US" w:eastAsia="zh-CN"/>
        </w:rPr>
        <w:t>七</w:t>
      </w:r>
      <w:r>
        <w:rPr>
          <w:rFonts w:hint="eastAsia" w:asciiTheme="minorEastAsia" w:hAnsiTheme="minorEastAsia" w:eastAsiaTheme="minorEastAsia" w:cstheme="minorEastAsia"/>
          <w:b/>
          <w:bCs/>
          <w:color w:val="auto"/>
          <w:sz w:val="24"/>
          <w:szCs w:val="24"/>
          <w:highlight w:val="none"/>
        </w:rPr>
        <w:t>、其他</w:t>
      </w:r>
      <w:bookmarkEnd w:id="120"/>
      <w:bookmarkEnd w:id="121"/>
      <w:bookmarkEnd w:id="122"/>
      <w:bookmarkEnd w:id="123"/>
      <w:bookmarkEnd w:id="124"/>
      <w:bookmarkEnd w:id="125"/>
    </w:p>
    <w:bookmarkEnd w:id="126"/>
    <w:p w14:paraId="7978B22C">
      <w:pPr>
        <w:keepNext w:val="0"/>
        <w:keepLines w:val="0"/>
        <w:pageBreakBefore w:val="0"/>
        <w:widowControl w:val="0"/>
        <w:kinsoku/>
        <w:wordWrap/>
        <w:overflowPunct/>
        <w:topLinePunct w:val="0"/>
        <w:autoSpaceDE/>
        <w:autoSpaceDN/>
        <w:bidi w:val="0"/>
        <w:spacing w:line="400" w:lineRule="exact"/>
        <w:ind w:firstLine="480" w:firstLineChars="200"/>
        <w:rPr>
          <w:rFonts w:hint="eastAsia" w:asciiTheme="minorEastAsia" w:hAnsiTheme="minorEastAsia" w:eastAsiaTheme="minorEastAsia" w:cstheme="minorEastAsia"/>
          <w:color w:val="auto"/>
          <w:sz w:val="24"/>
          <w:szCs w:val="24"/>
          <w:highlight w:val="none"/>
          <w:lang w:val="zh-CN"/>
        </w:rPr>
      </w:pPr>
      <w:bookmarkStart w:id="127" w:name="_Toc267320054"/>
      <w:bookmarkStart w:id="128" w:name="_Toc441065672"/>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val="zh-CN"/>
        </w:rPr>
        <w:t>）其他未尽事宜由供需双方在采购合同中详细约定。</w:t>
      </w:r>
    </w:p>
    <w:p w14:paraId="7DF2F571">
      <w:pPr>
        <w:keepNext w:val="0"/>
        <w:keepLines w:val="0"/>
        <w:pageBreakBefore w:val="0"/>
        <w:widowControl w:val="0"/>
        <w:kinsoku/>
        <w:wordWrap/>
        <w:overflowPunct/>
        <w:topLinePunct w:val="0"/>
        <w:autoSpaceDE/>
        <w:autoSpaceDN/>
        <w:bidi w:val="0"/>
        <w:spacing w:line="400" w:lineRule="exact"/>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val="zh-CN"/>
        </w:rPr>
        <w:t>）如遇国家相关政策调整，服务合同自动终止，双方均不因合同自动终止承担违约责任。</w:t>
      </w:r>
    </w:p>
    <w:p w14:paraId="53801E2D">
      <w:pPr>
        <w:keepNext w:val="0"/>
        <w:keepLines w:val="0"/>
        <w:pageBreakBefore w:val="0"/>
        <w:widowControl w:val="0"/>
        <w:kinsoku/>
        <w:wordWrap/>
        <w:overflowPunct/>
        <w:topLinePunct w:val="0"/>
        <w:autoSpaceDE/>
        <w:autoSpaceDN/>
        <w:bidi w:val="0"/>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rPr>
        <w:t>必须在响应文件中对以上条款和服务承诺明确列出，承诺内容必须达到本篇及竞争性磋商文件其他条款的要求。</w:t>
      </w:r>
    </w:p>
    <w:p w14:paraId="1DF49546">
      <w:pPr>
        <w:keepNext w:val="0"/>
        <w:keepLines w:val="0"/>
        <w:pageBreakBefore w:val="0"/>
        <w:widowControl w:val="0"/>
        <w:kinsoku/>
        <w:wordWrap/>
        <w:overflowPunct/>
        <w:topLinePunct w:val="0"/>
        <w:autoSpaceDE/>
        <w:autoSpaceDN/>
        <w:bidi w:val="0"/>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对凡在磋商过程之中，存在不正当竞争，采取恶意诋毁、扰乱我校正常采购工作的单位，将直接取消其磋商资格。同时按照《中华人民共和国政府采购法》等相关法律法规的规定，采购人保留追究相关人员及公司法律责任的权利。</w:t>
      </w:r>
    </w:p>
    <w:p w14:paraId="74567F5D">
      <w:pPr>
        <w:keepNext w:val="0"/>
        <w:keepLines w:val="0"/>
        <w:pageBreakBefore w:val="0"/>
        <w:widowControl w:val="0"/>
        <w:kinsoku/>
        <w:wordWrap/>
        <w:overflowPunct/>
        <w:topLinePunct w:val="0"/>
        <w:autoSpaceDE/>
        <w:autoSpaceDN/>
        <w:bidi w:val="0"/>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）其他未尽事宜由供需双方在采购合同中详细约定。</w:t>
      </w:r>
    </w:p>
    <w:bookmarkEnd w:id="127"/>
    <w:bookmarkEnd w:id="128"/>
    <w:p w14:paraId="43CCBA22">
      <w:pPr>
        <w:pStyle w:val="3"/>
        <w:pageBreakBefore/>
        <w:spacing w:before="0" w:after="0" w:line="360" w:lineRule="auto"/>
        <w:jc w:val="center"/>
        <w:outlineLvl w:val="0"/>
        <w:rPr>
          <w:rFonts w:hint="eastAsia" w:asciiTheme="minorEastAsia" w:hAnsiTheme="minorEastAsia" w:eastAsiaTheme="minorEastAsia" w:cstheme="minorEastAsia"/>
          <w:bCs/>
          <w:color w:val="auto"/>
          <w:sz w:val="44"/>
          <w:szCs w:val="44"/>
          <w:lang w:eastAsia="zh-CN"/>
        </w:rPr>
      </w:pPr>
      <w:bookmarkStart w:id="129" w:name="_Toc26721"/>
      <w:bookmarkStart w:id="130" w:name="_Toc23632"/>
      <w:r>
        <w:rPr>
          <w:rFonts w:hint="eastAsia" w:asciiTheme="minorEastAsia" w:hAnsiTheme="minorEastAsia" w:eastAsiaTheme="minorEastAsia" w:cstheme="minorEastAsia"/>
          <w:bCs/>
          <w:color w:val="auto"/>
          <w:sz w:val="44"/>
          <w:szCs w:val="44"/>
        </w:rPr>
        <w:t>第四篇  磋商程序及方法、评审标准、无效响应和采购终止</w:t>
      </w:r>
      <w:bookmarkEnd w:id="68"/>
      <w:bookmarkEnd w:id="69"/>
      <w:bookmarkEnd w:id="70"/>
      <w:bookmarkEnd w:id="129"/>
      <w:bookmarkEnd w:id="130"/>
    </w:p>
    <w:p w14:paraId="492ACF09">
      <w:pPr>
        <w:pStyle w:val="4"/>
        <w:spacing w:before="0" w:after="0" w:line="440" w:lineRule="exact"/>
        <w:outlineLvl w:val="0"/>
        <w:rPr>
          <w:rFonts w:hint="eastAsia" w:asciiTheme="minorEastAsia" w:hAnsiTheme="minorEastAsia" w:eastAsiaTheme="minorEastAsia" w:cstheme="minorEastAsia"/>
          <w:color w:val="auto"/>
          <w:sz w:val="24"/>
          <w:szCs w:val="24"/>
          <w:highlight w:val="none"/>
        </w:rPr>
      </w:pPr>
      <w:bookmarkStart w:id="131" w:name="_Toc32101"/>
      <w:bookmarkStart w:id="132" w:name="_Toc7102"/>
      <w:bookmarkStart w:id="133" w:name="_Toc6009"/>
      <w:bookmarkStart w:id="134" w:name="_Toc18677"/>
      <w:bookmarkStart w:id="135" w:name="_Toc24907"/>
      <w:bookmarkStart w:id="136" w:name="_Toc21480"/>
      <w:bookmarkStart w:id="137" w:name="_Toc14898"/>
      <w:bookmarkStart w:id="138" w:name="_Toc478823772"/>
      <w:r>
        <w:rPr>
          <w:rFonts w:hint="eastAsia" w:asciiTheme="minorEastAsia" w:hAnsiTheme="minorEastAsia" w:eastAsiaTheme="minorEastAsia" w:cstheme="minorEastAsia"/>
          <w:color w:val="auto"/>
          <w:sz w:val="24"/>
          <w:szCs w:val="24"/>
          <w:highlight w:val="none"/>
        </w:rPr>
        <w:t>一、磋商程序及方法</w:t>
      </w:r>
      <w:bookmarkEnd w:id="131"/>
      <w:bookmarkEnd w:id="132"/>
      <w:bookmarkEnd w:id="133"/>
      <w:bookmarkEnd w:id="134"/>
      <w:bookmarkEnd w:id="135"/>
    </w:p>
    <w:p w14:paraId="727AD96B">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（一）磋商按竞争性磋商文件规定的时间和地点进行，供应商须有法定代表人或其授权代表参加并签到。竞争性磋商以抽签的形式确定磋商顺序，由本项目依法组建的磋商小组分别与各供应商进行磋商。</w:t>
      </w:r>
    </w:p>
    <w:p w14:paraId="7BA37D5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（二）磋商小组对各供应商的资格条件、响应文件的有效性、完整性和响应程度进行审查。各供应商只有在完全符合要求的前提下，才能参与正式磋商。</w:t>
      </w:r>
    </w:p>
    <w:p w14:paraId="5D9B9903">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rPr>
        <w:t>资格性检查。依据法律法规和竞争性磋商文件的规定，对响应文件中的资格证明等进行审查，以确定供应商是否具备磋商资格。资格性检查资料表如下：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6DF0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1144159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21947FE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4FE7636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检查内容</w:t>
            </w:r>
          </w:p>
        </w:tc>
      </w:tr>
      <w:tr w14:paraId="1041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4F29079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w:t>
            </w:r>
          </w:p>
        </w:tc>
        <w:tc>
          <w:tcPr>
            <w:tcW w:w="709" w:type="dxa"/>
            <w:vMerge w:val="restart"/>
            <w:noWrap w:val="0"/>
            <w:vAlign w:val="center"/>
          </w:tcPr>
          <w:p w14:paraId="6ECE509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《中华人民共和国政府采购法》第二十二条规定</w:t>
            </w:r>
          </w:p>
        </w:tc>
        <w:tc>
          <w:tcPr>
            <w:tcW w:w="3118" w:type="dxa"/>
            <w:noWrap w:val="0"/>
            <w:vAlign w:val="center"/>
          </w:tcPr>
          <w:p w14:paraId="418AB7C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1.具有独立承担民事责任的能力</w:t>
            </w:r>
          </w:p>
        </w:tc>
        <w:tc>
          <w:tcPr>
            <w:tcW w:w="4984" w:type="dxa"/>
            <w:noWrap w:val="0"/>
            <w:vAlign w:val="center"/>
          </w:tcPr>
          <w:p w14:paraId="0D50A18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0115EAB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2.供应商法定代表人身份证明和法定代表人授权代表委托书。</w:t>
            </w:r>
          </w:p>
        </w:tc>
      </w:tr>
      <w:tr w14:paraId="0B8B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45A86B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4D83594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lang w:val="zh-CN"/>
              </w:rPr>
            </w:pPr>
          </w:p>
        </w:tc>
        <w:tc>
          <w:tcPr>
            <w:tcW w:w="3118" w:type="dxa"/>
            <w:noWrap w:val="0"/>
            <w:vAlign w:val="center"/>
          </w:tcPr>
          <w:p w14:paraId="67DDF43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2.</w:t>
            </w:r>
            <w:r>
              <w:rPr>
                <w:rFonts w:hint="eastAsia" w:asciiTheme="minorEastAsia" w:hAnsiTheme="minorEastAsia" w:eastAsiaTheme="minorEastAsia" w:cstheme="minorEastAsia"/>
                <w:color w:val="auto"/>
                <w:sz w:val="21"/>
                <w:szCs w:val="21"/>
                <w:highlight w:val="none"/>
              </w:rPr>
              <w:t>具有良好的商业信誉和健全的财务会计制度</w:t>
            </w:r>
          </w:p>
        </w:tc>
        <w:tc>
          <w:tcPr>
            <w:tcW w:w="4984" w:type="dxa"/>
            <w:vMerge w:val="restart"/>
            <w:noWrap w:val="0"/>
            <w:vAlign w:val="center"/>
          </w:tcPr>
          <w:p w14:paraId="0F33027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供应商提供“基本资格条件承诺函”（格式详见第</w:t>
            </w:r>
            <w:r>
              <w:rPr>
                <w:rFonts w:hint="eastAsia" w:asciiTheme="minorEastAsia" w:hAnsiTheme="minorEastAsia" w:eastAsiaTheme="minorEastAsia" w:cstheme="minorEastAsia"/>
                <w:color w:val="auto"/>
                <w:sz w:val="21"/>
                <w:szCs w:val="21"/>
                <w:highlight w:val="none"/>
                <w:lang w:eastAsia="zh-CN"/>
              </w:rPr>
              <w:t>七</w:t>
            </w:r>
            <w:r>
              <w:rPr>
                <w:rFonts w:hint="eastAsia" w:asciiTheme="minorEastAsia" w:hAnsiTheme="minorEastAsia" w:eastAsiaTheme="minorEastAsia" w:cstheme="minorEastAsia"/>
                <w:color w:val="auto"/>
                <w:sz w:val="21"/>
                <w:szCs w:val="21"/>
                <w:highlight w:val="none"/>
              </w:rPr>
              <w:t>篇）</w:t>
            </w:r>
          </w:p>
        </w:tc>
      </w:tr>
      <w:tr w14:paraId="22BB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2240AB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3E5C6C9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lang w:val="zh-CN"/>
              </w:rPr>
            </w:pPr>
          </w:p>
        </w:tc>
        <w:tc>
          <w:tcPr>
            <w:tcW w:w="3118" w:type="dxa"/>
            <w:noWrap w:val="0"/>
            <w:vAlign w:val="center"/>
          </w:tcPr>
          <w:p w14:paraId="302C415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3.具有履行合同所必需的设备和专业技术能力</w:t>
            </w:r>
          </w:p>
        </w:tc>
        <w:tc>
          <w:tcPr>
            <w:tcW w:w="4984" w:type="dxa"/>
            <w:vMerge w:val="continue"/>
            <w:noWrap w:val="0"/>
            <w:vAlign w:val="center"/>
          </w:tcPr>
          <w:p w14:paraId="490E83C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14:paraId="5115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2EC9DF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43C29EB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lang w:val="zh-CN"/>
              </w:rPr>
            </w:pPr>
          </w:p>
        </w:tc>
        <w:tc>
          <w:tcPr>
            <w:tcW w:w="3118" w:type="dxa"/>
            <w:noWrap w:val="0"/>
            <w:vAlign w:val="center"/>
          </w:tcPr>
          <w:p w14:paraId="42697F5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4.有依法缴纳税收和社会保障金的良好记录</w:t>
            </w:r>
          </w:p>
        </w:tc>
        <w:tc>
          <w:tcPr>
            <w:tcW w:w="4984" w:type="dxa"/>
            <w:vMerge w:val="continue"/>
            <w:noWrap w:val="0"/>
            <w:vAlign w:val="center"/>
          </w:tcPr>
          <w:p w14:paraId="0792A43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14:paraId="0E7A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809716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0BFB7BF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lang w:val="zh-CN"/>
              </w:rPr>
            </w:pPr>
          </w:p>
        </w:tc>
        <w:tc>
          <w:tcPr>
            <w:tcW w:w="3118" w:type="dxa"/>
            <w:noWrap w:val="0"/>
            <w:vAlign w:val="center"/>
          </w:tcPr>
          <w:p w14:paraId="780074E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5.参加政府采购活动前三年内，在经营活动中没有重大违法记录</w:t>
            </w:r>
          </w:p>
        </w:tc>
        <w:tc>
          <w:tcPr>
            <w:tcW w:w="4984" w:type="dxa"/>
            <w:vMerge w:val="continue"/>
            <w:noWrap w:val="0"/>
            <w:vAlign w:val="center"/>
          </w:tcPr>
          <w:p w14:paraId="7B07439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color w:val="auto"/>
                <w:sz w:val="21"/>
                <w:szCs w:val="21"/>
                <w:highlight w:val="none"/>
              </w:rPr>
            </w:pPr>
          </w:p>
        </w:tc>
      </w:tr>
      <w:tr w14:paraId="71C4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1549054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1079948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c>
          <w:tcPr>
            <w:tcW w:w="3118" w:type="dxa"/>
            <w:noWrap w:val="0"/>
            <w:vAlign w:val="center"/>
          </w:tcPr>
          <w:p w14:paraId="3FE4534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6.法律、行政法规规定的其他条件</w:t>
            </w:r>
          </w:p>
        </w:tc>
        <w:tc>
          <w:tcPr>
            <w:tcW w:w="4984" w:type="dxa"/>
            <w:noWrap w:val="0"/>
            <w:vAlign w:val="center"/>
          </w:tcPr>
          <w:p w14:paraId="7EB6568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14:paraId="366C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420D90C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679F3C0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c>
          <w:tcPr>
            <w:tcW w:w="3118" w:type="dxa"/>
            <w:noWrap w:val="0"/>
            <w:vAlign w:val="center"/>
          </w:tcPr>
          <w:p w14:paraId="7336C4B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7.本项目的特定资格要求</w:t>
            </w:r>
          </w:p>
        </w:tc>
        <w:tc>
          <w:tcPr>
            <w:tcW w:w="4984" w:type="dxa"/>
            <w:noWrap w:val="0"/>
            <w:vAlign w:val="center"/>
          </w:tcPr>
          <w:p w14:paraId="14BDC4B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按“第一篇三、供应商资格要求（三）本项目的特定资格要求”的要求提交（如果有）。</w:t>
            </w:r>
          </w:p>
        </w:tc>
      </w:tr>
      <w:tr w14:paraId="61DC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4886A7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w:t>
            </w:r>
          </w:p>
        </w:tc>
        <w:tc>
          <w:tcPr>
            <w:tcW w:w="3827" w:type="dxa"/>
            <w:gridSpan w:val="2"/>
            <w:noWrap w:val="0"/>
            <w:vAlign w:val="center"/>
          </w:tcPr>
          <w:p w14:paraId="279A8B0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落实政府采购政策需满足的资格要求</w:t>
            </w:r>
          </w:p>
        </w:tc>
        <w:tc>
          <w:tcPr>
            <w:tcW w:w="4984" w:type="dxa"/>
            <w:noWrap w:val="0"/>
            <w:vAlign w:val="center"/>
          </w:tcPr>
          <w:p w14:paraId="33DB008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按“第一篇三、供应商资格要求（二）落实政府采购政策需满足的资格要求”的要求提交（如果有）。</w:t>
            </w:r>
          </w:p>
        </w:tc>
      </w:tr>
    </w:tbl>
    <w:p w14:paraId="1A106E06">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w:t>
      </w:r>
    </w:p>
    <w:p w14:paraId="0DEF9E97">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eq \o\ac(○,</w:instrText>
      </w:r>
      <w:r>
        <w:rPr>
          <w:rFonts w:hint="eastAsia" w:asciiTheme="minorEastAsia" w:hAnsiTheme="minorEastAsia" w:eastAsiaTheme="minorEastAsia" w:cstheme="minorEastAsia"/>
          <w:color w:val="auto"/>
          <w:kern w:val="0"/>
          <w:position w:val="3"/>
          <w:sz w:val="16"/>
          <w:szCs w:val="24"/>
          <w:highlight w:val="none"/>
        </w:rPr>
        <w:instrText xml:space="preserve">1</w:instrText>
      </w:r>
      <w:r>
        <w:rPr>
          <w:rFonts w:hint="eastAsia" w:asciiTheme="minorEastAsia" w:hAnsiTheme="minorEastAsia" w:eastAsiaTheme="minorEastAsia" w:cstheme="minorEastAsia"/>
          <w:color w:val="auto"/>
          <w:kern w:val="0"/>
          <w:sz w:val="24"/>
          <w:szCs w:val="24"/>
          <w:highlight w:val="none"/>
        </w:rPr>
        <w:instrText xml:space="preserve">)</w:instrText>
      </w:r>
      <w:r>
        <w:rPr>
          <w:rFonts w:hint="eastAsia" w:asciiTheme="minorEastAsia" w:hAnsiTheme="minorEastAsia" w:eastAsiaTheme="minorEastAsia" w:cstheme="minorEastAsia"/>
          <w:color w:val="auto"/>
          <w:kern w:val="0"/>
          <w:sz w:val="24"/>
          <w:szCs w:val="24"/>
          <w:highlight w:val="none"/>
        </w:rPr>
        <w:fldChar w:fldCharType="end"/>
      </w:r>
      <w:r>
        <w:rPr>
          <w:rFonts w:hint="eastAsia" w:asciiTheme="minorEastAsia" w:hAnsiTheme="minorEastAsia" w:eastAsiaTheme="minorEastAsia" w:cstheme="minorEastAsia"/>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74D84353">
      <w:pPr>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E67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1786A43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544" w:type="dxa"/>
            <w:gridSpan w:val="2"/>
            <w:noWrap w:val="0"/>
            <w:vAlign w:val="center"/>
          </w:tcPr>
          <w:p w14:paraId="093A51A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评审因素</w:t>
            </w:r>
          </w:p>
        </w:tc>
        <w:tc>
          <w:tcPr>
            <w:tcW w:w="5409" w:type="dxa"/>
            <w:noWrap w:val="0"/>
            <w:vAlign w:val="center"/>
          </w:tcPr>
          <w:p w14:paraId="1789163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评审标准</w:t>
            </w:r>
          </w:p>
        </w:tc>
      </w:tr>
      <w:tr w14:paraId="1BA6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645D98F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560" w:type="dxa"/>
            <w:vMerge w:val="restart"/>
            <w:noWrap w:val="0"/>
            <w:vAlign w:val="center"/>
          </w:tcPr>
          <w:p w14:paraId="158F9C9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有效性审查</w:t>
            </w:r>
          </w:p>
        </w:tc>
        <w:tc>
          <w:tcPr>
            <w:tcW w:w="1984" w:type="dxa"/>
            <w:noWrap w:val="0"/>
            <w:vAlign w:val="center"/>
          </w:tcPr>
          <w:p w14:paraId="2D2484A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响应文件签署或盖章</w:t>
            </w:r>
          </w:p>
        </w:tc>
        <w:tc>
          <w:tcPr>
            <w:tcW w:w="5409" w:type="dxa"/>
            <w:noWrap w:val="0"/>
            <w:vAlign w:val="center"/>
          </w:tcPr>
          <w:p w14:paraId="0FD4A2A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按竞争性磋商文件“第七篇响应文件编制要求”要求签署或盖章。</w:t>
            </w:r>
          </w:p>
        </w:tc>
      </w:tr>
      <w:tr w14:paraId="5BA3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43B730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noWrap w:val="0"/>
            <w:vAlign w:val="center"/>
          </w:tcPr>
          <w:p w14:paraId="5BA2CEA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 w:val="21"/>
                <w:szCs w:val="21"/>
                <w:highlight w:val="none"/>
              </w:rPr>
            </w:pPr>
          </w:p>
        </w:tc>
        <w:tc>
          <w:tcPr>
            <w:tcW w:w="1984" w:type="dxa"/>
            <w:noWrap w:val="0"/>
            <w:vAlign w:val="center"/>
          </w:tcPr>
          <w:p w14:paraId="0B906D6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w:t>
            </w:r>
          </w:p>
        </w:tc>
        <w:tc>
          <w:tcPr>
            <w:tcW w:w="5409" w:type="dxa"/>
            <w:noWrap w:val="0"/>
            <w:vAlign w:val="center"/>
          </w:tcPr>
          <w:p w14:paraId="5591249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法定代表人身份证明及授权委托书有效，符合竞争性磋商文件规定的格式，签署或盖章齐全。</w:t>
            </w:r>
          </w:p>
        </w:tc>
      </w:tr>
      <w:tr w14:paraId="1D92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070808A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noWrap w:val="0"/>
            <w:vAlign w:val="center"/>
          </w:tcPr>
          <w:p w14:paraId="4B4E9A3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 w:val="21"/>
                <w:szCs w:val="21"/>
                <w:highlight w:val="none"/>
              </w:rPr>
            </w:pPr>
          </w:p>
        </w:tc>
        <w:tc>
          <w:tcPr>
            <w:tcW w:w="1984" w:type="dxa"/>
            <w:noWrap w:val="0"/>
            <w:vAlign w:val="center"/>
          </w:tcPr>
          <w:p w14:paraId="316F478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c>
          <w:tcPr>
            <w:tcW w:w="5409" w:type="dxa"/>
            <w:noWrap w:val="0"/>
            <w:vAlign w:val="center"/>
          </w:tcPr>
          <w:p w14:paraId="263A64A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每个包只能有一个</w:t>
            </w: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r>
      <w:tr w14:paraId="6397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1EA46A8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noWrap w:val="0"/>
            <w:vAlign w:val="center"/>
          </w:tcPr>
          <w:p w14:paraId="59B32B3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 w:val="21"/>
                <w:szCs w:val="21"/>
                <w:highlight w:val="none"/>
              </w:rPr>
            </w:pPr>
          </w:p>
        </w:tc>
        <w:tc>
          <w:tcPr>
            <w:tcW w:w="1984" w:type="dxa"/>
            <w:noWrap w:val="0"/>
            <w:vAlign w:val="center"/>
          </w:tcPr>
          <w:p w14:paraId="109DA87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报价唯一</w:t>
            </w:r>
          </w:p>
        </w:tc>
        <w:tc>
          <w:tcPr>
            <w:tcW w:w="5409" w:type="dxa"/>
            <w:noWrap w:val="0"/>
            <w:vAlign w:val="center"/>
          </w:tcPr>
          <w:p w14:paraId="0DF42AD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只能有一个有效报价，不得提交选择性报价。</w:t>
            </w:r>
          </w:p>
        </w:tc>
      </w:tr>
      <w:tr w14:paraId="0245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279270F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560" w:type="dxa"/>
            <w:noWrap w:val="0"/>
            <w:vAlign w:val="center"/>
          </w:tcPr>
          <w:p w14:paraId="7A7ADD2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完整性审查</w:t>
            </w:r>
          </w:p>
        </w:tc>
        <w:tc>
          <w:tcPr>
            <w:tcW w:w="1984" w:type="dxa"/>
            <w:noWrap w:val="0"/>
            <w:vAlign w:val="center"/>
          </w:tcPr>
          <w:p w14:paraId="2E67370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文件份数</w:t>
            </w:r>
          </w:p>
        </w:tc>
        <w:tc>
          <w:tcPr>
            <w:tcW w:w="5409" w:type="dxa"/>
            <w:noWrap w:val="0"/>
            <w:vAlign w:val="center"/>
          </w:tcPr>
          <w:p w14:paraId="5171A6D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文件正、副本数量（含电子文档）符合</w:t>
            </w:r>
            <w:r>
              <w:rPr>
                <w:rFonts w:hint="eastAsia" w:asciiTheme="minorEastAsia" w:hAnsiTheme="minorEastAsia" w:eastAsiaTheme="minorEastAsia" w:cstheme="minorEastAsia"/>
                <w:color w:val="auto"/>
                <w:sz w:val="21"/>
                <w:szCs w:val="21"/>
                <w:highlight w:val="none"/>
              </w:rPr>
              <w:t>竞争性磋商</w:t>
            </w:r>
            <w:r>
              <w:rPr>
                <w:rFonts w:hint="eastAsia" w:asciiTheme="minorEastAsia" w:hAnsiTheme="minorEastAsia" w:eastAsiaTheme="minorEastAsia" w:cstheme="minorEastAsia"/>
                <w:color w:val="auto"/>
                <w:sz w:val="21"/>
                <w:szCs w:val="21"/>
                <w:highlight w:val="none"/>
                <w:lang w:val="zh-CN"/>
              </w:rPr>
              <w:t>文件要求。</w:t>
            </w:r>
          </w:p>
        </w:tc>
      </w:tr>
      <w:tr w14:paraId="247F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29EC132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560" w:type="dxa"/>
            <w:vMerge w:val="restart"/>
            <w:noWrap w:val="0"/>
            <w:vAlign w:val="center"/>
          </w:tcPr>
          <w:p w14:paraId="795ACE9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rPr>
              <w:t>响应程度审查</w:t>
            </w:r>
          </w:p>
        </w:tc>
        <w:tc>
          <w:tcPr>
            <w:tcW w:w="1984" w:type="dxa"/>
            <w:noWrap w:val="0"/>
            <w:vAlign w:val="center"/>
          </w:tcPr>
          <w:p w14:paraId="1ACD16A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实质性响应</w:t>
            </w:r>
          </w:p>
        </w:tc>
        <w:tc>
          <w:tcPr>
            <w:tcW w:w="5409" w:type="dxa"/>
            <w:noWrap w:val="0"/>
            <w:vAlign w:val="center"/>
          </w:tcPr>
          <w:p w14:paraId="76229ED5">
            <w:pPr>
              <w:pStyle w:val="10"/>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竞争性磋商文件第二篇、第三篇</w:t>
            </w:r>
            <w:r>
              <w:rPr>
                <w:rFonts w:hint="eastAsia" w:asciiTheme="minorEastAsia" w:hAnsiTheme="minorEastAsia" w:eastAsiaTheme="minorEastAsia" w:cstheme="minorEastAsia"/>
                <w:color w:val="auto"/>
                <w:kern w:val="0"/>
                <w:sz w:val="21"/>
                <w:szCs w:val="21"/>
                <w:highlight w:val="none"/>
                <w:lang w:val="en-US" w:eastAsia="zh-CN"/>
              </w:rPr>
              <w:t>中</w:t>
            </w:r>
            <w:r>
              <w:rPr>
                <w:rFonts w:hint="eastAsia" w:asciiTheme="minorEastAsia" w:hAnsiTheme="minorEastAsia" w:eastAsiaTheme="minorEastAsia" w:cstheme="minorEastAsia"/>
                <w:color w:val="auto"/>
                <w:kern w:val="0"/>
                <w:sz w:val="21"/>
                <w:szCs w:val="21"/>
                <w:highlight w:val="none"/>
                <w:lang w:val="en-US" w:eastAsia="zh-CN"/>
              </w:rPr>
              <w:t>规定的内容进行响应。</w:t>
            </w:r>
          </w:p>
        </w:tc>
      </w:tr>
      <w:tr w14:paraId="6C7B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6682A7B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noWrap w:val="0"/>
            <w:vAlign w:val="center"/>
          </w:tcPr>
          <w:p w14:paraId="128900B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lang w:val="zh-CN"/>
              </w:rPr>
            </w:pPr>
          </w:p>
        </w:tc>
        <w:tc>
          <w:tcPr>
            <w:tcW w:w="1984" w:type="dxa"/>
            <w:noWrap w:val="0"/>
            <w:vAlign w:val="center"/>
          </w:tcPr>
          <w:p w14:paraId="482C9B4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磋商有效期</w:t>
            </w:r>
          </w:p>
        </w:tc>
        <w:tc>
          <w:tcPr>
            <w:tcW w:w="5409" w:type="dxa"/>
            <w:noWrap w:val="0"/>
            <w:vAlign w:val="center"/>
          </w:tcPr>
          <w:p w14:paraId="6F74B82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响应文件及有关承诺文件有效期为提交响应文件截止时间起90天。</w:t>
            </w:r>
          </w:p>
        </w:tc>
      </w:tr>
    </w:tbl>
    <w:p w14:paraId="773D95F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1B24E6C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779F02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76E004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（五）在磋商过程中磋商的任何一方不得向他人透露与磋商有关的服务资料、价格或其他信息。</w:t>
      </w:r>
    </w:p>
    <w:p w14:paraId="4B0D577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5061B5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（七）供应商在磋商时作出的所有书面承诺须由法定代表人（或其授权代表）或自然人（供应商为自然人）签署。</w:t>
      </w:r>
    </w:p>
    <w:p w14:paraId="687A912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75CD569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（九）磋商小组采用综合评分法对提交最后报价的供应商的响应文件和最后报价（含有效书面承诺）进行综合评分。</w:t>
      </w:r>
      <w:r>
        <w:rPr>
          <w:rFonts w:hint="eastAsia" w:asciiTheme="minorEastAsia" w:hAnsiTheme="minorEastAsia" w:eastAsiaTheme="minorEastAsia" w:cstheme="minorEastAsia"/>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Theme="minorEastAsia" w:hAnsiTheme="minorEastAsia" w:eastAsiaTheme="minorEastAsia" w:cstheme="minorEastAsia"/>
          <w:color w:val="auto"/>
          <w:sz w:val="24"/>
          <w:szCs w:val="24"/>
          <w:highlight w:val="none"/>
        </w:rPr>
        <w:t>。</w:t>
      </w:r>
    </w:p>
    <w:p w14:paraId="5D0823A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（十）磋商小组各成员独立对每个有效响应（通过资格性审查、</w:t>
      </w:r>
      <w:r>
        <w:rPr>
          <w:rFonts w:hint="eastAsia" w:asciiTheme="minorEastAsia" w:hAnsiTheme="minorEastAsia" w:eastAsiaTheme="minorEastAsia" w:cstheme="minorEastAsia"/>
          <w:color w:val="auto"/>
          <w:kern w:val="0"/>
          <w:sz w:val="24"/>
          <w:szCs w:val="24"/>
          <w:highlight w:val="none"/>
        </w:rPr>
        <w:t>符合性审查的供应商</w:t>
      </w:r>
      <w:r>
        <w:rPr>
          <w:rFonts w:hint="eastAsia" w:asciiTheme="minorEastAsia" w:hAnsiTheme="minorEastAsia" w:eastAsiaTheme="minorEastAsia" w:cstheme="minorEastAsia"/>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38DB3AD1">
      <w:pPr>
        <w:pageBreakBefore w:val="0"/>
        <w:widowControl w:val="0"/>
        <w:kinsoku/>
        <w:wordWrap/>
        <w:overflowPunct/>
        <w:topLinePunct w:val="0"/>
        <w:autoSpaceDE/>
        <w:autoSpaceDN/>
        <w:bidi w:val="0"/>
        <w:spacing w:line="400" w:lineRule="exact"/>
        <w:ind w:firstLine="482" w:firstLineChars="200"/>
        <w:textAlignment w:val="auto"/>
        <w:outlineLvl w:val="2"/>
        <w:rPr>
          <w:rFonts w:hint="eastAsia" w:asciiTheme="minorEastAsia" w:hAnsiTheme="minorEastAsia" w:eastAsiaTheme="minorEastAsia" w:cstheme="minorEastAsia"/>
          <w:b/>
          <w:bCs/>
          <w:color w:val="auto"/>
          <w:sz w:val="24"/>
          <w:szCs w:val="28"/>
        </w:rPr>
      </w:pPr>
      <w:r>
        <w:rPr>
          <w:rFonts w:hint="eastAsia" w:asciiTheme="minorEastAsia" w:hAnsiTheme="minorEastAsia" w:eastAsiaTheme="minorEastAsia" w:cstheme="minorEastAsia"/>
          <w:b/>
          <w:bCs/>
          <w:color w:val="auto"/>
          <w:sz w:val="24"/>
          <w:szCs w:val="24"/>
          <w:lang w:val="en-US" w:eastAsia="zh-CN"/>
        </w:rPr>
        <w:t>包1：重庆市酉阳职业教育中心学校超市供应商配送服务项目</w:t>
      </w:r>
      <w:r>
        <w:rPr>
          <w:rFonts w:hint="eastAsia" w:asciiTheme="minorEastAsia" w:hAnsiTheme="minorEastAsia" w:eastAsiaTheme="minorEastAsia" w:cstheme="minorEastAsia"/>
          <w:b/>
          <w:bCs/>
          <w:color w:val="auto"/>
          <w:sz w:val="24"/>
          <w:szCs w:val="24"/>
        </w:rPr>
        <w:t>-食品类</w:t>
      </w:r>
    </w:p>
    <w:tbl>
      <w:tblPr>
        <w:tblStyle w:val="19"/>
        <w:tblpPr w:leftFromText="180" w:rightFromText="180" w:vertAnchor="text" w:horzAnchor="page" w:tblpX="1052" w:tblpY="416"/>
        <w:tblOverlap w:val="never"/>
        <w:tblW w:w="98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092"/>
        <w:gridCol w:w="889"/>
        <w:gridCol w:w="4110"/>
        <w:gridCol w:w="3080"/>
      </w:tblGrid>
      <w:tr w14:paraId="71E4D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671" w:type="dxa"/>
            <w:tcBorders>
              <w:top w:val="single" w:color="000000" w:sz="4" w:space="0"/>
              <w:left w:val="single" w:color="000000" w:sz="4" w:space="0"/>
              <w:bottom w:val="single" w:color="000000" w:sz="4" w:space="0"/>
              <w:right w:val="single" w:color="000000" w:sz="4" w:space="0"/>
            </w:tcBorders>
            <w:vAlign w:val="center"/>
          </w:tcPr>
          <w:p w14:paraId="6FB5718D">
            <w:pPr>
              <w:keepNext w:val="0"/>
              <w:keepLines w:val="0"/>
              <w:pageBreakBefore w:val="0"/>
              <w:shd w:val="clear"/>
              <w:kinsoku/>
              <w:wordWrap/>
              <w:overflowPunct/>
              <w:topLinePunct w:val="0"/>
              <w:autoSpaceDE/>
              <w:autoSpaceDN/>
              <w:bidi w:val="0"/>
              <w:adjustRightInd/>
              <w:snapToGrid w:val="0"/>
              <w:spacing w:line="240" w:lineRule="auto"/>
              <w:jc w:val="center"/>
              <w:rPr>
                <w:rStyle w:val="23"/>
                <w:rFonts w:hint="eastAsia" w:asciiTheme="minorEastAsia" w:hAnsiTheme="minorEastAsia" w:eastAsiaTheme="minorEastAsia" w:cstheme="minorEastAsia"/>
                <w:b/>
                <w:color w:val="auto"/>
                <w:sz w:val="24"/>
                <w:szCs w:val="24"/>
                <w:highlight w:val="none"/>
              </w:rPr>
            </w:pPr>
            <w:bookmarkStart w:id="139" w:name="_Toc11001"/>
            <w:bookmarkStart w:id="140" w:name="_Toc29653"/>
            <w:bookmarkStart w:id="141" w:name="_Toc13655"/>
            <w:r>
              <w:rPr>
                <w:rStyle w:val="23"/>
                <w:rFonts w:hint="eastAsia" w:asciiTheme="minorEastAsia" w:hAnsiTheme="minorEastAsia" w:eastAsiaTheme="minorEastAsia" w:cstheme="minorEastAsia"/>
                <w:b/>
                <w:color w:val="auto"/>
                <w:sz w:val="24"/>
                <w:szCs w:val="24"/>
                <w:highlight w:val="none"/>
              </w:rPr>
              <w:t>序号</w:t>
            </w:r>
          </w:p>
        </w:tc>
        <w:tc>
          <w:tcPr>
            <w:tcW w:w="1092" w:type="dxa"/>
            <w:tcBorders>
              <w:top w:val="single" w:color="000000" w:sz="4" w:space="0"/>
              <w:left w:val="single" w:color="000000" w:sz="4" w:space="0"/>
              <w:bottom w:val="single" w:color="000000" w:sz="4" w:space="0"/>
              <w:right w:val="single" w:color="000000" w:sz="4" w:space="0"/>
            </w:tcBorders>
            <w:vAlign w:val="center"/>
          </w:tcPr>
          <w:p w14:paraId="22399652">
            <w:pPr>
              <w:keepNext w:val="0"/>
              <w:keepLines w:val="0"/>
              <w:pageBreakBefore w:val="0"/>
              <w:shd w:val="clear"/>
              <w:kinsoku/>
              <w:wordWrap/>
              <w:overflowPunct/>
              <w:topLinePunct w:val="0"/>
              <w:autoSpaceDE/>
              <w:autoSpaceDN/>
              <w:bidi w:val="0"/>
              <w:adjustRightInd/>
              <w:snapToGrid w:val="0"/>
              <w:spacing w:line="240" w:lineRule="auto"/>
              <w:jc w:val="center"/>
              <w:rPr>
                <w:rStyle w:val="23"/>
                <w:rFonts w:hint="eastAsia" w:asciiTheme="minorEastAsia" w:hAnsiTheme="minorEastAsia" w:eastAsiaTheme="minorEastAsia" w:cstheme="minorEastAsia"/>
                <w:b/>
                <w:color w:val="auto"/>
                <w:sz w:val="24"/>
                <w:szCs w:val="24"/>
                <w:highlight w:val="none"/>
              </w:rPr>
            </w:pPr>
            <w:r>
              <w:rPr>
                <w:rStyle w:val="23"/>
                <w:rFonts w:hint="eastAsia" w:asciiTheme="minorEastAsia" w:hAnsiTheme="minorEastAsia" w:eastAsiaTheme="minorEastAsia" w:cstheme="minorEastAsia"/>
                <w:b/>
                <w:color w:val="auto"/>
                <w:sz w:val="24"/>
                <w:szCs w:val="24"/>
                <w:highlight w:val="none"/>
              </w:rPr>
              <w:t>评分因素及权重</w:t>
            </w:r>
          </w:p>
        </w:tc>
        <w:tc>
          <w:tcPr>
            <w:tcW w:w="889" w:type="dxa"/>
            <w:tcBorders>
              <w:top w:val="single" w:color="000000" w:sz="4" w:space="0"/>
              <w:left w:val="single" w:color="000000" w:sz="4" w:space="0"/>
              <w:bottom w:val="single" w:color="000000" w:sz="4" w:space="0"/>
              <w:right w:val="single" w:color="000000" w:sz="4" w:space="0"/>
            </w:tcBorders>
            <w:vAlign w:val="center"/>
          </w:tcPr>
          <w:p w14:paraId="0050C73D">
            <w:pPr>
              <w:keepNext w:val="0"/>
              <w:keepLines w:val="0"/>
              <w:pageBreakBefore w:val="0"/>
              <w:shd w:val="clear"/>
              <w:kinsoku/>
              <w:wordWrap/>
              <w:overflowPunct/>
              <w:topLinePunct w:val="0"/>
              <w:autoSpaceDE/>
              <w:autoSpaceDN/>
              <w:bidi w:val="0"/>
              <w:adjustRightInd/>
              <w:snapToGrid w:val="0"/>
              <w:spacing w:line="240" w:lineRule="auto"/>
              <w:jc w:val="center"/>
              <w:rPr>
                <w:rStyle w:val="23"/>
                <w:rFonts w:hint="eastAsia" w:asciiTheme="minorEastAsia" w:hAnsiTheme="minorEastAsia" w:eastAsiaTheme="minorEastAsia" w:cstheme="minorEastAsia"/>
                <w:b/>
                <w:color w:val="auto"/>
                <w:sz w:val="24"/>
                <w:szCs w:val="24"/>
                <w:highlight w:val="none"/>
              </w:rPr>
            </w:pPr>
            <w:r>
              <w:rPr>
                <w:rStyle w:val="23"/>
                <w:rFonts w:hint="eastAsia" w:asciiTheme="minorEastAsia" w:hAnsiTheme="minorEastAsia" w:eastAsiaTheme="minorEastAsia" w:cstheme="minorEastAsia"/>
                <w:b/>
                <w:color w:val="auto"/>
                <w:sz w:val="24"/>
                <w:szCs w:val="24"/>
                <w:highlight w:val="none"/>
              </w:rPr>
              <w:t>分值</w:t>
            </w:r>
          </w:p>
        </w:tc>
        <w:tc>
          <w:tcPr>
            <w:tcW w:w="4110" w:type="dxa"/>
            <w:tcBorders>
              <w:top w:val="single" w:color="000000" w:sz="4" w:space="0"/>
              <w:left w:val="single" w:color="000000" w:sz="4" w:space="0"/>
              <w:bottom w:val="single" w:color="000000" w:sz="4" w:space="0"/>
              <w:right w:val="single" w:color="000000" w:sz="4" w:space="0"/>
            </w:tcBorders>
            <w:vAlign w:val="center"/>
          </w:tcPr>
          <w:p w14:paraId="23523B4A">
            <w:pPr>
              <w:keepNext w:val="0"/>
              <w:keepLines w:val="0"/>
              <w:pageBreakBefore w:val="0"/>
              <w:shd w:val="clear"/>
              <w:kinsoku/>
              <w:wordWrap/>
              <w:overflowPunct/>
              <w:topLinePunct w:val="0"/>
              <w:autoSpaceDE/>
              <w:autoSpaceDN/>
              <w:bidi w:val="0"/>
              <w:adjustRightInd/>
              <w:snapToGrid w:val="0"/>
              <w:spacing w:line="240" w:lineRule="auto"/>
              <w:jc w:val="center"/>
              <w:rPr>
                <w:rStyle w:val="23"/>
                <w:rFonts w:hint="eastAsia" w:asciiTheme="minorEastAsia" w:hAnsiTheme="minorEastAsia" w:eastAsiaTheme="minorEastAsia" w:cstheme="minorEastAsia"/>
                <w:b/>
                <w:color w:val="auto"/>
                <w:sz w:val="24"/>
                <w:szCs w:val="24"/>
                <w:highlight w:val="none"/>
              </w:rPr>
            </w:pPr>
            <w:r>
              <w:rPr>
                <w:rStyle w:val="23"/>
                <w:rFonts w:hint="eastAsia" w:asciiTheme="minorEastAsia" w:hAnsiTheme="minorEastAsia" w:eastAsiaTheme="minorEastAsia" w:cstheme="minorEastAsia"/>
                <w:b/>
                <w:color w:val="auto"/>
                <w:sz w:val="24"/>
                <w:szCs w:val="24"/>
                <w:highlight w:val="none"/>
              </w:rPr>
              <w:t>评分标准</w:t>
            </w:r>
          </w:p>
        </w:tc>
        <w:tc>
          <w:tcPr>
            <w:tcW w:w="3080" w:type="dxa"/>
            <w:tcBorders>
              <w:top w:val="single" w:color="000000" w:sz="4" w:space="0"/>
              <w:left w:val="single" w:color="000000" w:sz="4" w:space="0"/>
              <w:bottom w:val="single" w:color="000000" w:sz="4" w:space="0"/>
              <w:right w:val="single" w:color="000000" w:sz="4" w:space="0"/>
            </w:tcBorders>
            <w:vAlign w:val="center"/>
          </w:tcPr>
          <w:p w14:paraId="633BFB73">
            <w:pPr>
              <w:pStyle w:val="24"/>
              <w:keepNext w:val="0"/>
              <w:keepLines w:val="0"/>
              <w:pageBreakBefore w:val="0"/>
              <w:shd w:val="clear"/>
              <w:kinsoku/>
              <w:wordWrap/>
              <w:overflowPunct/>
              <w:topLinePunct w:val="0"/>
              <w:autoSpaceDE/>
              <w:autoSpaceDN/>
              <w:bidi w:val="0"/>
              <w:adjustRightInd/>
              <w:snapToGrid w:val="0"/>
              <w:spacing w:before="0" w:after="0" w:line="240" w:lineRule="auto"/>
              <w:ind w:left="0" w:leftChars="0" w:firstLine="0" w:firstLineChars="0"/>
              <w:jc w:val="center"/>
              <w:rPr>
                <w:rStyle w:val="23"/>
                <w:rFonts w:hint="eastAsia" w:asciiTheme="minorEastAsia" w:hAnsiTheme="minorEastAsia" w:eastAsiaTheme="minorEastAsia" w:cstheme="minorEastAsia"/>
                <w:color w:val="auto"/>
                <w:sz w:val="24"/>
                <w:szCs w:val="24"/>
                <w:highlight w:val="none"/>
              </w:rPr>
            </w:pPr>
            <w:r>
              <w:rPr>
                <w:rStyle w:val="23"/>
                <w:rFonts w:hint="eastAsia" w:asciiTheme="minorEastAsia" w:hAnsiTheme="minorEastAsia" w:eastAsiaTheme="minorEastAsia" w:cstheme="minorEastAsia"/>
                <w:color w:val="auto"/>
                <w:sz w:val="24"/>
                <w:szCs w:val="24"/>
                <w:highlight w:val="none"/>
              </w:rPr>
              <w:t>说明</w:t>
            </w:r>
          </w:p>
        </w:tc>
      </w:tr>
      <w:tr w14:paraId="0EC38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5" w:hRule="atLeast"/>
        </w:trPr>
        <w:tc>
          <w:tcPr>
            <w:tcW w:w="671" w:type="dxa"/>
            <w:tcBorders>
              <w:top w:val="single" w:color="000000" w:sz="4" w:space="0"/>
              <w:left w:val="single" w:color="000000" w:sz="4" w:space="0"/>
              <w:bottom w:val="single" w:color="000000" w:sz="4" w:space="0"/>
              <w:right w:val="single" w:color="000000" w:sz="4" w:space="0"/>
            </w:tcBorders>
            <w:vAlign w:val="center"/>
          </w:tcPr>
          <w:p w14:paraId="5559134E">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092" w:type="dxa"/>
            <w:tcBorders>
              <w:top w:val="single" w:color="000000" w:sz="4" w:space="0"/>
              <w:left w:val="single" w:color="000000" w:sz="4" w:space="0"/>
              <w:bottom w:val="single" w:color="000000" w:sz="4" w:space="0"/>
              <w:right w:val="single" w:color="000000" w:sz="4" w:space="0"/>
            </w:tcBorders>
            <w:vAlign w:val="center"/>
          </w:tcPr>
          <w:p w14:paraId="5B66294A">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投标报价</w:t>
            </w:r>
          </w:p>
          <w:p w14:paraId="548931BC">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（30%）</w:t>
            </w:r>
          </w:p>
        </w:tc>
        <w:tc>
          <w:tcPr>
            <w:tcW w:w="889" w:type="dxa"/>
            <w:tcBorders>
              <w:top w:val="single" w:color="000000" w:sz="4" w:space="0"/>
              <w:left w:val="single" w:color="000000" w:sz="4" w:space="0"/>
              <w:bottom w:val="single" w:color="000000" w:sz="4" w:space="0"/>
              <w:right w:val="single" w:color="000000" w:sz="4" w:space="0"/>
            </w:tcBorders>
            <w:vAlign w:val="center"/>
          </w:tcPr>
          <w:p w14:paraId="29C5AB90">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30分</w:t>
            </w:r>
          </w:p>
        </w:tc>
        <w:tc>
          <w:tcPr>
            <w:tcW w:w="4110" w:type="dxa"/>
            <w:tcBorders>
              <w:top w:val="single" w:color="000000" w:sz="4" w:space="0"/>
              <w:left w:val="single" w:color="000000" w:sz="4" w:space="0"/>
              <w:bottom w:val="single" w:color="000000" w:sz="4" w:space="0"/>
              <w:right w:val="single" w:color="000000" w:sz="4" w:space="0"/>
            </w:tcBorders>
            <w:vAlign w:val="center"/>
          </w:tcPr>
          <w:p w14:paraId="540203FB">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满足资格性、符合性要求且投标折扣最低的价格折扣为评标基准价，按照下列公式计算每个供应商的投标折扣报价得分。</w:t>
            </w:r>
          </w:p>
          <w:p w14:paraId="21890250">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投标折扣报价得分＝（评标基准折扣报价/最后投标折扣报价）×价格权重×100%。</w:t>
            </w:r>
          </w:p>
        </w:tc>
        <w:tc>
          <w:tcPr>
            <w:tcW w:w="3080" w:type="dxa"/>
            <w:tcBorders>
              <w:top w:val="single" w:color="000000" w:sz="4" w:space="0"/>
              <w:left w:val="single" w:color="000000" w:sz="4" w:space="0"/>
              <w:bottom w:val="single" w:color="000000" w:sz="4" w:space="0"/>
              <w:right w:val="single" w:color="000000" w:sz="4" w:space="0"/>
            </w:tcBorders>
            <w:vAlign w:val="center"/>
          </w:tcPr>
          <w:p w14:paraId="2B20EAD5">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对小微企业的价格用扣除后的价格参与评审，详见“注：关于小微企业报价扣除比例说明”。</w:t>
            </w:r>
          </w:p>
        </w:tc>
      </w:tr>
      <w:tr w14:paraId="656BA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71" w:type="dxa"/>
            <w:tcBorders>
              <w:top w:val="single" w:color="000000" w:sz="4" w:space="0"/>
              <w:left w:val="single" w:color="000000" w:sz="4" w:space="0"/>
              <w:right w:val="single" w:color="000000" w:sz="4" w:space="0"/>
            </w:tcBorders>
            <w:vAlign w:val="center"/>
          </w:tcPr>
          <w:p w14:paraId="6368C0E6">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092" w:type="dxa"/>
            <w:tcBorders>
              <w:top w:val="single" w:color="000000" w:sz="4" w:space="0"/>
              <w:left w:val="single" w:color="000000" w:sz="4" w:space="0"/>
              <w:right w:val="single" w:color="000000" w:sz="4" w:space="0"/>
            </w:tcBorders>
            <w:vAlign w:val="center"/>
          </w:tcPr>
          <w:p w14:paraId="26174163">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服务部分</w:t>
            </w:r>
          </w:p>
          <w:p w14:paraId="4280B02A">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（55%）</w:t>
            </w:r>
          </w:p>
        </w:tc>
        <w:tc>
          <w:tcPr>
            <w:tcW w:w="889" w:type="dxa"/>
            <w:tcBorders>
              <w:top w:val="single" w:color="000000" w:sz="4" w:space="0"/>
              <w:left w:val="single" w:color="000000" w:sz="4" w:space="0"/>
              <w:bottom w:val="single" w:color="000000" w:sz="4" w:space="0"/>
              <w:right w:val="single" w:color="000000" w:sz="4" w:space="0"/>
            </w:tcBorders>
            <w:vAlign w:val="center"/>
          </w:tcPr>
          <w:p w14:paraId="56E08908">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55分</w:t>
            </w:r>
          </w:p>
        </w:tc>
        <w:tc>
          <w:tcPr>
            <w:tcW w:w="4110" w:type="dxa"/>
            <w:tcBorders>
              <w:top w:val="single" w:color="000000" w:sz="4" w:space="0"/>
              <w:left w:val="single" w:color="000000" w:sz="4" w:space="0"/>
              <w:bottom w:val="single" w:color="000000" w:sz="4" w:space="0"/>
              <w:right w:val="single" w:color="000000" w:sz="4" w:space="0"/>
            </w:tcBorders>
            <w:vAlign w:val="center"/>
          </w:tcPr>
          <w:p w14:paraId="288747EF">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1.配送服务方案（15）</w:t>
            </w:r>
          </w:p>
          <w:p w14:paraId="2D90B0DA">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配送服务方案包括且不限于货源、采购渠道供货保障、品质监控日常管理组织和物流配送方案，供应商拟派专人为采购入进行配送，提供人员名单配送服务过程中，若因供应商原因造成采购人的损失，承担相应的责任。根据方案的合理性、条理性、可操作性、实用性进行打分：</w:t>
            </w:r>
          </w:p>
          <w:p w14:paraId="0E2A1706">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容详细规范，契合本项目需求，根据方案的合理性、条理性、具有可操作性的为优得15-11分；内容较为详细规范、较符合本项目实际、具有可操作性的为良得10-6分；内容基本规范、基本符合项目实际，具有一定的可操作性的为一般得5-2分；内容不全或不规范、不符合本项目实际或不具有可操作性的为差得1分。未提供得0分</w:t>
            </w:r>
          </w:p>
          <w:p w14:paraId="6401619F">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2.质量安全保证措施（15分）</w:t>
            </w:r>
          </w:p>
          <w:p w14:paraId="28D2FE28">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质量安全保证措施包含但不限于食品卫生安全保障措施、食品安全培训计划、商品质量把控、商品安全防范等方面编制方案等有关内容。</w:t>
            </w:r>
          </w:p>
          <w:p w14:paraId="16F3F2FD">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容详细规范，契合本项目需求，具有可操作性的为优得15-11分；内容较为详细规范、较符合本项目实际、具有可操作性的为良得10-6分；内容基本规范、基本符合项目实际，具有一定的可操作性的为一般得5-2分；内容不全或不规范、不符合本项目实际或不具有可操作性的为差得1分。未提供得0分。</w:t>
            </w:r>
          </w:p>
          <w:p w14:paraId="0316C28C">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3.应急处理方案（15分）</w:t>
            </w:r>
          </w:p>
          <w:p w14:paraId="30FA242A">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应急处理方案包含但不限于采购人发生突发事件需要增援时，能安排人员组织货源并及时送货；不合格退换货应急预案；针对突发事件（如自然灾害、疫情、食品安全事故等情况）设计处置预案；食物中毒应急预案等有关内容。</w:t>
            </w:r>
          </w:p>
          <w:p w14:paraId="2A3224E7">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容详细规范，契合本项目需求，具有可操作性的为优得15-11分；内容较为详细规范、较符合本项目实际、具有可操作性的为良得10-6分；内容基本规范、基本符合项目实际，具有一定的可操作性的为一般得5-2分；内容不全或不规范、不符合本项目实际或不具有可操作性的为差得1分。未提供得0分。</w:t>
            </w:r>
          </w:p>
          <w:p w14:paraId="58A86C0F">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4.售后服务（10分）</w:t>
            </w:r>
          </w:p>
          <w:p w14:paraId="7D547BF0">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售后服务内容包含但不限于保证配送物资出现问题后的处理措施及售后服务工作（退货、补货、换货）服务方案进行综合评审内容内容详细规范、针对性强，契合本项目需求，具有可操作性的为优得10-6分；内容较为详细规范、较符合本项目实际、具有可操作性的为良得7-5分；内容基本规范、基本符合项目实际，具有一定的可操作性的为一般得4-2分；内容不全或不规范、不符合本项目实际或不具有可操作性的为差得1分。未提供得0分。</w:t>
            </w:r>
          </w:p>
        </w:tc>
        <w:tc>
          <w:tcPr>
            <w:tcW w:w="3080" w:type="dxa"/>
            <w:tcBorders>
              <w:top w:val="single" w:color="000000" w:sz="4" w:space="0"/>
              <w:left w:val="single" w:color="000000" w:sz="4" w:space="0"/>
              <w:right w:val="single" w:color="000000" w:sz="4" w:space="0"/>
            </w:tcBorders>
            <w:vAlign w:val="center"/>
          </w:tcPr>
          <w:p w14:paraId="22BCF598">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评审委员会独立评审打分。</w:t>
            </w:r>
          </w:p>
        </w:tc>
      </w:tr>
      <w:tr w14:paraId="1D953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1" w:hRule="atLeast"/>
        </w:trPr>
        <w:tc>
          <w:tcPr>
            <w:tcW w:w="671" w:type="dxa"/>
            <w:vMerge w:val="restart"/>
            <w:tcBorders>
              <w:top w:val="single" w:color="000000" w:sz="4" w:space="0"/>
              <w:left w:val="single" w:color="000000" w:sz="4" w:space="0"/>
              <w:right w:val="single" w:color="000000" w:sz="4" w:space="0"/>
            </w:tcBorders>
            <w:vAlign w:val="center"/>
          </w:tcPr>
          <w:p w14:paraId="18BC1310">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092" w:type="dxa"/>
            <w:vMerge w:val="restart"/>
            <w:tcBorders>
              <w:top w:val="single" w:color="000000" w:sz="4" w:space="0"/>
              <w:left w:val="single" w:color="000000" w:sz="4" w:space="0"/>
              <w:right w:val="single" w:color="000000" w:sz="4" w:space="0"/>
            </w:tcBorders>
            <w:vAlign w:val="center"/>
          </w:tcPr>
          <w:p w14:paraId="5632D654">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商务部分（15%）</w:t>
            </w:r>
          </w:p>
        </w:tc>
        <w:tc>
          <w:tcPr>
            <w:tcW w:w="889" w:type="dxa"/>
            <w:vMerge w:val="restart"/>
            <w:tcBorders>
              <w:top w:val="single" w:color="000000" w:sz="4" w:space="0"/>
              <w:left w:val="single" w:color="000000" w:sz="4" w:space="0"/>
              <w:right w:val="single" w:color="000000" w:sz="4" w:space="0"/>
            </w:tcBorders>
            <w:vAlign w:val="center"/>
          </w:tcPr>
          <w:p w14:paraId="59C2DA3B">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15分</w:t>
            </w:r>
          </w:p>
        </w:tc>
        <w:tc>
          <w:tcPr>
            <w:tcW w:w="4110" w:type="dxa"/>
            <w:tcBorders>
              <w:top w:val="single" w:color="000000" w:sz="4" w:space="0"/>
              <w:left w:val="single" w:color="000000" w:sz="4" w:space="0"/>
              <w:bottom w:val="single" w:color="000000" w:sz="4" w:space="0"/>
              <w:right w:val="single" w:color="000000" w:sz="4" w:space="0"/>
            </w:tcBorders>
            <w:vAlign w:val="center"/>
          </w:tcPr>
          <w:p w14:paraId="70A92702">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供应商配送车辆数量，车辆数量≥2辆得4分，1辆的得2分，不具备或未提供的不得分。此项最高得4分。</w:t>
            </w:r>
          </w:p>
        </w:tc>
        <w:tc>
          <w:tcPr>
            <w:tcW w:w="3080" w:type="dxa"/>
            <w:tcBorders>
              <w:top w:val="single" w:color="000000" w:sz="4" w:space="0"/>
              <w:left w:val="single" w:color="000000" w:sz="4" w:space="0"/>
              <w:bottom w:val="single" w:color="000000" w:sz="4" w:space="0"/>
              <w:right w:val="single" w:color="000000" w:sz="4" w:space="0"/>
            </w:tcBorders>
            <w:vAlign w:val="center"/>
          </w:tcPr>
          <w:p w14:paraId="76EBA1A2">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自有车辆的，提供车辆行驶证复印件或车辆登记证复印件（车主名称须与投标人名称完全一致）以及车身照片（车牌号须清晰可见）并加盖投标人公章，否则不得分。</w:t>
            </w:r>
          </w:p>
          <w:p w14:paraId="4EBFED81">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租赁车辆的，提供车辆行驶证复印件或车辆登记证复印件，以及租赁合同复印件并加盖投标人公章，否则不得分。</w:t>
            </w:r>
          </w:p>
        </w:tc>
      </w:tr>
      <w:tr w14:paraId="290A6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671" w:type="dxa"/>
            <w:vMerge w:val="continue"/>
            <w:tcBorders>
              <w:left w:val="single" w:color="000000" w:sz="4" w:space="0"/>
              <w:right w:val="single" w:color="000000" w:sz="4" w:space="0"/>
            </w:tcBorders>
            <w:vAlign w:val="center"/>
          </w:tcPr>
          <w:p w14:paraId="2FDEFAE3">
            <w:pPr>
              <w:spacing w:line="240" w:lineRule="atLeast"/>
              <w:rPr>
                <w:rFonts w:hint="eastAsia" w:asciiTheme="minorEastAsia" w:hAnsiTheme="minorEastAsia" w:eastAsiaTheme="minorEastAsia" w:cstheme="minorEastAsia"/>
                <w:color w:val="auto"/>
                <w:sz w:val="21"/>
                <w:szCs w:val="21"/>
                <w:highlight w:val="none"/>
                <w:lang w:val="en-US" w:eastAsia="zh-CN"/>
              </w:rPr>
            </w:pPr>
          </w:p>
        </w:tc>
        <w:tc>
          <w:tcPr>
            <w:tcW w:w="1092" w:type="dxa"/>
            <w:vMerge w:val="continue"/>
            <w:tcBorders>
              <w:left w:val="single" w:color="000000" w:sz="4" w:space="0"/>
              <w:right w:val="single" w:color="000000" w:sz="4" w:space="0"/>
            </w:tcBorders>
            <w:vAlign w:val="center"/>
          </w:tcPr>
          <w:p w14:paraId="5588AE4B">
            <w:pPr>
              <w:spacing w:line="240" w:lineRule="atLeast"/>
              <w:rPr>
                <w:rFonts w:hint="eastAsia" w:asciiTheme="minorEastAsia" w:hAnsiTheme="minorEastAsia" w:eastAsiaTheme="minorEastAsia" w:cstheme="minorEastAsia"/>
                <w:color w:val="auto"/>
                <w:sz w:val="21"/>
                <w:szCs w:val="21"/>
                <w:highlight w:val="none"/>
                <w:lang w:val="en-US" w:eastAsia="zh-CN"/>
              </w:rPr>
            </w:pPr>
          </w:p>
        </w:tc>
        <w:tc>
          <w:tcPr>
            <w:tcW w:w="889" w:type="dxa"/>
            <w:vMerge w:val="continue"/>
            <w:tcBorders>
              <w:left w:val="single" w:color="000000" w:sz="4" w:space="0"/>
              <w:right w:val="single" w:color="000000" w:sz="4" w:space="0"/>
            </w:tcBorders>
            <w:vAlign w:val="center"/>
          </w:tcPr>
          <w:p w14:paraId="5355AF3D">
            <w:pPr>
              <w:spacing w:line="240" w:lineRule="atLeast"/>
              <w:rPr>
                <w:rFonts w:hint="eastAsia" w:asciiTheme="minorEastAsia" w:hAnsiTheme="minorEastAsia" w:eastAsiaTheme="minorEastAsia" w:cstheme="minorEastAsia"/>
                <w:color w:val="auto"/>
                <w:sz w:val="21"/>
                <w:szCs w:val="21"/>
                <w:highlight w:val="none"/>
                <w:lang w:val="en-US" w:eastAsia="zh-CN"/>
              </w:rPr>
            </w:pPr>
          </w:p>
        </w:tc>
        <w:tc>
          <w:tcPr>
            <w:tcW w:w="4110" w:type="dxa"/>
            <w:tcBorders>
              <w:top w:val="single" w:color="000000" w:sz="4" w:space="0"/>
              <w:left w:val="single" w:color="000000" w:sz="4" w:space="0"/>
              <w:bottom w:val="single" w:color="000000" w:sz="4" w:space="0"/>
              <w:right w:val="single" w:color="000000" w:sz="4" w:space="0"/>
            </w:tcBorders>
            <w:vAlign w:val="center"/>
          </w:tcPr>
          <w:p w14:paraId="70260F96">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为保证配送服务即时周全，供应商须具备仓储能力，供应商有配送点或加工配送中心且使用面积≥2000平方米的得6分；1000≤使用面积&lt;2000平方米的得3分；＜1000平方米的得1分；没有的不得分。</w:t>
            </w:r>
          </w:p>
        </w:tc>
        <w:tc>
          <w:tcPr>
            <w:tcW w:w="3080" w:type="dxa"/>
            <w:tcBorders>
              <w:top w:val="single" w:color="000000" w:sz="4" w:space="0"/>
              <w:left w:val="single" w:color="000000" w:sz="4" w:space="0"/>
              <w:bottom w:val="single" w:color="000000" w:sz="4" w:space="0"/>
              <w:right w:val="single" w:color="000000" w:sz="4" w:space="0"/>
            </w:tcBorders>
            <w:vAlign w:val="center"/>
          </w:tcPr>
          <w:p w14:paraId="5425BC13">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库房和冻库如为自有的，提供产权证复印件、冻库安装合同（冻库设备购买合同）复印件及现场照片加盖投标人公章；库房和冻库如为租赁的，提供租赁合同复印件以及现场照片加盖投标人公章，若冻库不是直接租赁的，还需提供冻库安装合同（冻库设备购买合同）复印件</w:t>
            </w:r>
          </w:p>
        </w:tc>
      </w:tr>
      <w:tr w14:paraId="4E116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671" w:type="dxa"/>
            <w:vMerge w:val="continue"/>
            <w:tcBorders>
              <w:left w:val="single" w:color="000000" w:sz="4" w:space="0"/>
              <w:right w:val="single" w:color="000000" w:sz="4" w:space="0"/>
            </w:tcBorders>
            <w:vAlign w:val="center"/>
          </w:tcPr>
          <w:p w14:paraId="6D5804F4">
            <w:pPr>
              <w:spacing w:line="240" w:lineRule="atLeast"/>
              <w:rPr>
                <w:rFonts w:hint="eastAsia" w:asciiTheme="minorEastAsia" w:hAnsiTheme="minorEastAsia" w:eastAsiaTheme="minorEastAsia" w:cstheme="minorEastAsia"/>
                <w:color w:val="auto"/>
                <w:sz w:val="21"/>
                <w:szCs w:val="21"/>
                <w:highlight w:val="none"/>
                <w:lang w:val="en-US" w:eastAsia="zh-CN"/>
              </w:rPr>
            </w:pPr>
          </w:p>
        </w:tc>
        <w:tc>
          <w:tcPr>
            <w:tcW w:w="1092" w:type="dxa"/>
            <w:vMerge w:val="continue"/>
            <w:tcBorders>
              <w:left w:val="single" w:color="000000" w:sz="4" w:space="0"/>
              <w:right w:val="single" w:color="000000" w:sz="4" w:space="0"/>
            </w:tcBorders>
            <w:vAlign w:val="center"/>
          </w:tcPr>
          <w:p w14:paraId="7EC2CC65">
            <w:pPr>
              <w:spacing w:line="240" w:lineRule="atLeast"/>
              <w:rPr>
                <w:rFonts w:hint="eastAsia" w:asciiTheme="minorEastAsia" w:hAnsiTheme="minorEastAsia" w:eastAsiaTheme="minorEastAsia" w:cstheme="minorEastAsia"/>
                <w:color w:val="auto"/>
                <w:sz w:val="21"/>
                <w:szCs w:val="21"/>
                <w:highlight w:val="none"/>
                <w:lang w:val="en-US" w:eastAsia="zh-CN"/>
              </w:rPr>
            </w:pPr>
          </w:p>
        </w:tc>
        <w:tc>
          <w:tcPr>
            <w:tcW w:w="889" w:type="dxa"/>
            <w:vMerge w:val="continue"/>
            <w:tcBorders>
              <w:left w:val="single" w:color="000000" w:sz="4" w:space="0"/>
              <w:right w:val="single" w:color="000000" w:sz="4" w:space="0"/>
            </w:tcBorders>
            <w:vAlign w:val="center"/>
          </w:tcPr>
          <w:p w14:paraId="543EC786">
            <w:pPr>
              <w:spacing w:line="240" w:lineRule="atLeast"/>
              <w:rPr>
                <w:rFonts w:hint="eastAsia" w:asciiTheme="minorEastAsia" w:hAnsiTheme="minorEastAsia" w:eastAsiaTheme="minorEastAsia" w:cstheme="minorEastAsia"/>
                <w:color w:val="auto"/>
                <w:sz w:val="21"/>
                <w:szCs w:val="21"/>
                <w:highlight w:val="none"/>
                <w:lang w:val="en-US" w:eastAsia="zh-CN"/>
              </w:rPr>
            </w:pPr>
          </w:p>
        </w:tc>
        <w:tc>
          <w:tcPr>
            <w:tcW w:w="4110" w:type="dxa"/>
            <w:tcBorders>
              <w:top w:val="single" w:color="000000" w:sz="4" w:space="0"/>
              <w:left w:val="single" w:color="000000" w:sz="4" w:space="0"/>
              <w:bottom w:val="single" w:color="000000" w:sz="4" w:space="0"/>
              <w:right w:val="single" w:color="000000" w:sz="4" w:space="0"/>
            </w:tcBorders>
            <w:vAlign w:val="center"/>
          </w:tcPr>
          <w:p w14:paraId="3BDD56E8">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供应商拟派专人为采购人进行配送服务，提供配送人员名单，并承诺在配送服务过程中，若因自身原因造成采购人的损失，自行承担相应责任和赔偿，资料齐备合格得5分，未提供或提供不齐不得分。</w:t>
            </w:r>
          </w:p>
        </w:tc>
        <w:tc>
          <w:tcPr>
            <w:tcW w:w="3080" w:type="dxa"/>
            <w:tcBorders>
              <w:top w:val="single" w:color="000000" w:sz="4" w:space="0"/>
              <w:left w:val="single" w:color="000000" w:sz="4" w:space="0"/>
              <w:bottom w:val="single" w:color="000000" w:sz="4" w:space="0"/>
              <w:right w:val="single" w:color="000000" w:sz="4" w:space="0"/>
            </w:tcBorders>
            <w:vAlign w:val="center"/>
          </w:tcPr>
          <w:p w14:paraId="3B23D765">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需提供配送服务团队的成员名单、健康证复印件及承诺函（格式自拟）并加盖投标人公章</w:t>
            </w:r>
          </w:p>
        </w:tc>
      </w:tr>
    </w:tbl>
    <w:p w14:paraId="6A74AF20">
      <w:pPr>
        <w:pageBreakBefore w:val="0"/>
        <w:widowControl w:val="0"/>
        <w:kinsoku/>
        <w:wordWrap/>
        <w:overflowPunct/>
        <w:topLinePunct w:val="0"/>
        <w:autoSpaceDE/>
        <w:autoSpaceDN/>
        <w:bidi w:val="0"/>
        <w:spacing w:line="400" w:lineRule="exact"/>
        <w:textAlignment w:val="auto"/>
        <w:outlineLvl w:val="2"/>
        <w:rPr>
          <w:rFonts w:hint="eastAsia" w:asciiTheme="minorEastAsia" w:hAnsiTheme="minorEastAsia" w:eastAsiaTheme="minorEastAsia" w:cstheme="minorEastAsia"/>
          <w:b/>
          <w:bCs/>
          <w:color w:val="auto"/>
          <w:sz w:val="24"/>
          <w:szCs w:val="24"/>
          <w:lang w:val="en-US" w:eastAsia="zh-CN"/>
        </w:rPr>
      </w:pPr>
      <w:bookmarkStart w:id="142" w:name="_Toc22297"/>
      <w:bookmarkStart w:id="143" w:name="_Toc2717"/>
      <w:r>
        <w:rPr>
          <w:rFonts w:hint="eastAsia" w:asciiTheme="minorEastAsia" w:hAnsiTheme="minorEastAsia" w:eastAsiaTheme="minorEastAsia" w:cstheme="minorEastAsia"/>
          <w:b/>
          <w:bCs/>
          <w:color w:val="auto"/>
          <w:sz w:val="24"/>
          <w:szCs w:val="24"/>
          <w:lang w:val="en-US" w:eastAsia="zh-CN"/>
        </w:rPr>
        <w:t>包2：重庆市酉阳职业教育中心学校超市供应商配送服务项目-纯净水、矿泉水、饮品类</w:t>
      </w:r>
    </w:p>
    <w:tbl>
      <w:tblPr>
        <w:tblStyle w:val="19"/>
        <w:tblpPr w:leftFromText="180" w:rightFromText="180" w:vertAnchor="text" w:horzAnchor="page" w:tblpX="1052" w:tblpY="416"/>
        <w:tblOverlap w:val="never"/>
        <w:tblW w:w="98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092"/>
        <w:gridCol w:w="889"/>
        <w:gridCol w:w="4110"/>
        <w:gridCol w:w="3080"/>
      </w:tblGrid>
      <w:tr w14:paraId="5F7CA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671" w:type="dxa"/>
            <w:tcBorders>
              <w:top w:val="single" w:color="000000" w:sz="4" w:space="0"/>
              <w:left w:val="single" w:color="000000" w:sz="4" w:space="0"/>
              <w:bottom w:val="single" w:color="000000" w:sz="4" w:space="0"/>
              <w:right w:val="single" w:color="000000" w:sz="4" w:space="0"/>
            </w:tcBorders>
            <w:vAlign w:val="center"/>
          </w:tcPr>
          <w:p w14:paraId="5B987FB6">
            <w:pPr>
              <w:keepNext w:val="0"/>
              <w:keepLines w:val="0"/>
              <w:pageBreakBefore w:val="0"/>
              <w:shd w:val="clear"/>
              <w:kinsoku/>
              <w:wordWrap/>
              <w:overflowPunct/>
              <w:topLinePunct w:val="0"/>
              <w:autoSpaceDE/>
              <w:autoSpaceDN/>
              <w:bidi w:val="0"/>
              <w:adjustRightInd/>
              <w:snapToGrid w:val="0"/>
              <w:spacing w:line="240" w:lineRule="auto"/>
              <w:jc w:val="center"/>
              <w:rPr>
                <w:rStyle w:val="23"/>
                <w:rFonts w:hint="eastAsia" w:asciiTheme="minorEastAsia" w:hAnsiTheme="minorEastAsia" w:eastAsiaTheme="minorEastAsia" w:cstheme="minorEastAsia"/>
                <w:b/>
                <w:color w:val="auto"/>
                <w:sz w:val="24"/>
                <w:szCs w:val="24"/>
                <w:highlight w:val="none"/>
              </w:rPr>
            </w:pPr>
            <w:r>
              <w:rPr>
                <w:rStyle w:val="23"/>
                <w:rFonts w:hint="eastAsia" w:asciiTheme="minorEastAsia" w:hAnsiTheme="minorEastAsia" w:eastAsiaTheme="minorEastAsia" w:cstheme="minorEastAsia"/>
                <w:b/>
                <w:color w:val="auto"/>
                <w:sz w:val="24"/>
                <w:szCs w:val="24"/>
                <w:highlight w:val="none"/>
              </w:rPr>
              <w:t>序号</w:t>
            </w:r>
          </w:p>
        </w:tc>
        <w:tc>
          <w:tcPr>
            <w:tcW w:w="1092" w:type="dxa"/>
            <w:tcBorders>
              <w:top w:val="single" w:color="000000" w:sz="4" w:space="0"/>
              <w:left w:val="single" w:color="000000" w:sz="4" w:space="0"/>
              <w:bottom w:val="single" w:color="000000" w:sz="4" w:space="0"/>
              <w:right w:val="single" w:color="000000" w:sz="4" w:space="0"/>
            </w:tcBorders>
            <w:vAlign w:val="center"/>
          </w:tcPr>
          <w:p w14:paraId="40CCA98F">
            <w:pPr>
              <w:keepNext w:val="0"/>
              <w:keepLines w:val="0"/>
              <w:pageBreakBefore w:val="0"/>
              <w:shd w:val="clear"/>
              <w:kinsoku/>
              <w:wordWrap/>
              <w:overflowPunct/>
              <w:topLinePunct w:val="0"/>
              <w:autoSpaceDE/>
              <w:autoSpaceDN/>
              <w:bidi w:val="0"/>
              <w:adjustRightInd/>
              <w:snapToGrid w:val="0"/>
              <w:spacing w:line="240" w:lineRule="auto"/>
              <w:jc w:val="center"/>
              <w:rPr>
                <w:rStyle w:val="23"/>
                <w:rFonts w:hint="eastAsia" w:asciiTheme="minorEastAsia" w:hAnsiTheme="minorEastAsia" w:eastAsiaTheme="minorEastAsia" w:cstheme="minorEastAsia"/>
                <w:b/>
                <w:color w:val="auto"/>
                <w:sz w:val="24"/>
                <w:szCs w:val="24"/>
                <w:highlight w:val="none"/>
              </w:rPr>
            </w:pPr>
            <w:r>
              <w:rPr>
                <w:rStyle w:val="23"/>
                <w:rFonts w:hint="eastAsia" w:asciiTheme="minorEastAsia" w:hAnsiTheme="minorEastAsia" w:eastAsiaTheme="minorEastAsia" w:cstheme="minorEastAsia"/>
                <w:b/>
                <w:color w:val="auto"/>
                <w:sz w:val="24"/>
                <w:szCs w:val="24"/>
                <w:highlight w:val="none"/>
              </w:rPr>
              <w:t>评分因素及权重</w:t>
            </w:r>
          </w:p>
        </w:tc>
        <w:tc>
          <w:tcPr>
            <w:tcW w:w="889" w:type="dxa"/>
            <w:tcBorders>
              <w:top w:val="single" w:color="000000" w:sz="4" w:space="0"/>
              <w:left w:val="single" w:color="000000" w:sz="4" w:space="0"/>
              <w:bottom w:val="single" w:color="000000" w:sz="4" w:space="0"/>
              <w:right w:val="single" w:color="000000" w:sz="4" w:space="0"/>
            </w:tcBorders>
            <w:vAlign w:val="center"/>
          </w:tcPr>
          <w:p w14:paraId="489CB065">
            <w:pPr>
              <w:keepNext w:val="0"/>
              <w:keepLines w:val="0"/>
              <w:pageBreakBefore w:val="0"/>
              <w:shd w:val="clear"/>
              <w:kinsoku/>
              <w:wordWrap/>
              <w:overflowPunct/>
              <w:topLinePunct w:val="0"/>
              <w:autoSpaceDE/>
              <w:autoSpaceDN/>
              <w:bidi w:val="0"/>
              <w:adjustRightInd/>
              <w:snapToGrid w:val="0"/>
              <w:spacing w:line="240" w:lineRule="auto"/>
              <w:jc w:val="center"/>
              <w:rPr>
                <w:rStyle w:val="23"/>
                <w:rFonts w:hint="eastAsia" w:asciiTheme="minorEastAsia" w:hAnsiTheme="minorEastAsia" w:eastAsiaTheme="minorEastAsia" w:cstheme="minorEastAsia"/>
                <w:b/>
                <w:color w:val="auto"/>
                <w:sz w:val="24"/>
                <w:szCs w:val="24"/>
                <w:highlight w:val="none"/>
              </w:rPr>
            </w:pPr>
            <w:r>
              <w:rPr>
                <w:rStyle w:val="23"/>
                <w:rFonts w:hint="eastAsia" w:asciiTheme="minorEastAsia" w:hAnsiTheme="minorEastAsia" w:eastAsiaTheme="minorEastAsia" w:cstheme="minorEastAsia"/>
                <w:b/>
                <w:color w:val="auto"/>
                <w:sz w:val="24"/>
                <w:szCs w:val="24"/>
                <w:highlight w:val="none"/>
              </w:rPr>
              <w:t>分值</w:t>
            </w:r>
          </w:p>
        </w:tc>
        <w:tc>
          <w:tcPr>
            <w:tcW w:w="4110" w:type="dxa"/>
            <w:tcBorders>
              <w:top w:val="single" w:color="000000" w:sz="4" w:space="0"/>
              <w:left w:val="single" w:color="000000" w:sz="4" w:space="0"/>
              <w:bottom w:val="single" w:color="000000" w:sz="4" w:space="0"/>
              <w:right w:val="single" w:color="000000" w:sz="4" w:space="0"/>
            </w:tcBorders>
            <w:vAlign w:val="center"/>
          </w:tcPr>
          <w:p w14:paraId="340D77CB">
            <w:pPr>
              <w:keepNext w:val="0"/>
              <w:keepLines w:val="0"/>
              <w:pageBreakBefore w:val="0"/>
              <w:shd w:val="clear"/>
              <w:kinsoku/>
              <w:wordWrap/>
              <w:overflowPunct/>
              <w:topLinePunct w:val="0"/>
              <w:autoSpaceDE/>
              <w:autoSpaceDN/>
              <w:bidi w:val="0"/>
              <w:adjustRightInd/>
              <w:snapToGrid w:val="0"/>
              <w:spacing w:line="240" w:lineRule="auto"/>
              <w:jc w:val="center"/>
              <w:rPr>
                <w:rStyle w:val="23"/>
                <w:rFonts w:hint="eastAsia" w:asciiTheme="minorEastAsia" w:hAnsiTheme="minorEastAsia" w:eastAsiaTheme="minorEastAsia" w:cstheme="minorEastAsia"/>
                <w:b/>
                <w:color w:val="auto"/>
                <w:sz w:val="24"/>
                <w:szCs w:val="24"/>
                <w:highlight w:val="none"/>
              </w:rPr>
            </w:pPr>
            <w:r>
              <w:rPr>
                <w:rStyle w:val="23"/>
                <w:rFonts w:hint="eastAsia" w:asciiTheme="minorEastAsia" w:hAnsiTheme="minorEastAsia" w:eastAsiaTheme="minorEastAsia" w:cstheme="minorEastAsia"/>
                <w:b/>
                <w:color w:val="auto"/>
                <w:sz w:val="24"/>
                <w:szCs w:val="24"/>
                <w:highlight w:val="none"/>
              </w:rPr>
              <w:t>评分标准</w:t>
            </w:r>
          </w:p>
        </w:tc>
        <w:tc>
          <w:tcPr>
            <w:tcW w:w="3080" w:type="dxa"/>
            <w:tcBorders>
              <w:top w:val="single" w:color="000000" w:sz="4" w:space="0"/>
              <w:left w:val="single" w:color="000000" w:sz="4" w:space="0"/>
              <w:bottom w:val="single" w:color="000000" w:sz="4" w:space="0"/>
              <w:right w:val="single" w:color="000000" w:sz="4" w:space="0"/>
            </w:tcBorders>
            <w:vAlign w:val="center"/>
          </w:tcPr>
          <w:p w14:paraId="64BDF623">
            <w:pPr>
              <w:pStyle w:val="24"/>
              <w:keepNext w:val="0"/>
              <w:keepLines w:val="0"/>
              <w:pageBreakBefore w:val="0"/>
              <w:shd w:val="clear"/>
              <w:kinsoku/>
              <w:wordWrap/>
              <w:overflowPunct/>
              <w:topLinePunct w:val="0"/>
              <w:autoSpaceDE/>
              <w:autoSpaceDN/>
              <w:bidi w:val="0"/>
              <w:adjustRightInd/>
              <w:snapToGrid w:val="0"/>
              <w:spacing w:before="0" w:after="0" w:line="240" w:lineRule="auto"/>
              <w:ind w:left="0" w:leftChars="0" w:firstLine="0" w:firstLineChars="0"/>
              <w:jc w:val="center"/>
              <w:rPr>
                <w:rStyle w:val="23"/>
                <w:rFonts w:hint="eastAsia" w:asciiTheme="minorEastAsia" w:hAnsiTheme="minorEastAsia" w:eastAsiaTheme="minorEastAsia" w:cstheme="minorEastAsia"/>
                <w:color w:val="auto"/>
                <w:sz w:val="24"/>
                <w:szCs w:val="24"/>
                <w:highlight w:val="none"/>
              </w:rPr>
            </w:pPr>
            <w:r>
              <w:rPr>
                <w:rStyle w:val="23"/>
                <w:rFonts w:hint="eastAsia" w:asciiTheme="minorEastAsia" w:hAnsiTheme="minorEastAsia" w:eastAsiaTheme="minorEastAsia" w:cstheme="minorEastAsia"/>
                <w:color w:val="auto"/>
                <w:sz w:val="24"/>
                <w:szCs w:val="24"/>
                <w:highlight w:val="none"/>
              </w:rPr>
              <w:t>说明</w:t>
            </w:r>
          </w:p>
        </w:tc>
      </w:tr>
      <w:tr w14:paraId="66605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5" w:hRule="atLeast"/>
        </w:trPr>
        <w:tc>
          <w:tcPr>
            <w:tcW w:w="671" w:type="dxa"/>
            <w:tcBorders>
              <w:top w:val="single" w:color="000000" w:sz="4" w:space="0"/>
              <w:left w:val="single" w:color="000000" w:sz="4" w:space="0"/>
              <w:bottom w:val="single" w:color="000000" w:sz="4" w:space="0"/>
              <w:right w:val="single" w:color="000000" w:sz="4" w:space="0"/>
            </w:tcBorders>
            <w:vAlign w:val="center"/>
          </w:tcPr>
          <w:p w14:paraId="14A466B3">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092" w:type="dxa"/>
            <w:tcBorders>
              <w:top w:val="single" w:color="000000" w:sz="4" w:space="0"/>
              <w:left w:val="single" w:color="000000" w:sz="4" w:space="0"/>
              <w:bottom w:val="single" w:color="000000" w:sz="4" w:space="0"/>
              <w:right w:val="single" w:color="000000" w:sz="4" w:space="0"/>
            </w:tcBorders>
            <w:vAlign w:val="center"/>
          </w:tcPr>
          <w:p w14:paraId="29762E87">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投标报价</w:t>
            </w:r>
          </w:p>
          <w:p w14:paraId="6D53AAEE">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（30%）</w:t>
            </w:r>
          </w:p>
        </w:tc>
        <w:tc>
          <w:tcPr>
            <w:tcW w:w="889" w:type="dxa"/>
            <w:tcBorders>
              <w:top w:val="single" w:color="000000" w:sz="4" w:space="0"/>
              <w:left w:val="single" w:color="000000" w:sz="4" w:space="0"/>
              <w:bottom w:val="single" w:color="000000" w:sz="4" w:space="0"/>
              <w:right w:val="single" w:color="000000" w:sz="4" w:space="0"/>
            </w:tcBorders>
            <w:vAlign w:val="center"/>
          </w:tcPr>
          <w:p w14:paraId="3E5A5520">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30分</w:t>
            </w:r>
          </w:p>
        </w:tc>
        <w:tc>
          <w:tcPr>
            <w:tcW w:w="4110" w:type="dxa"/>
            <w:tcBorders>
              <w:top w:val="single" w:color="000000" w:sz="4" w:space="0"/>
              <w:left w:val="single" w:color="000000" w:sz="4" w:space="0"/>
              <w:bottom w:val="single" w:color="000000" w:sz="4" w:space="0"/>
              <w:right w:val="single" w:color="000000" w:sz="4" w:space="0"/>
            </w:tcBorders>
            <w:vAlign w:val="center"/>
          </w:tcPr>
          <w:p w14:paraId="6A3A5734">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满足资格性、符合性要求且投标折扣最低的价格折扣为评标基准价，按照下列公式计算每个供应商的投标折扣报价得分。</w:t>
            </w:r>
          </w:p>
          <w:p w14:paraId="7F186FDC">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投标折扣报价得分＝（评标基准折扣报价/最后投标折扣报价）×价格权重×100%。</w:t>
            </w:r>
          </w:p>
        </w:tc>
        <w:tc>
          <w:tcPr>
            <w:tcW w:w="3080" w:type="dxa"/>
            <w:tcBorders>
              <w:top w:val="single" w:color="000000" w:sz="4" w:space="0"/>
              <w:left w:val="single" w:color="000000" w:sz="4" w:space="0"/>
              <w:bottom w:val="single" w:color="000000" w:sz="4" w:space="0"/>
              <w:right w:val="single" w:color="000000" w:sz="4" w:space="0"/>
            </w:tcBorders>
            <w:vAlign w:val="center"/>
          </w:tcPr>
          <w:p w14:paraId="2C2E6A41">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对小微企业的价格用扣除后的价格参与评审，详见“注：关于小微企业报价扣除比例说明”。</w:t>
            </w:r>
          </w:p>
        </w:tc>
      </w:tr>
      <w:tr w14:paraId="11E12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5" w:hRule="atLeast"/>
        </w:trPr>
        <w:tc>
          <w:tcPr>
            <w:tcW w:w="671" w:type="dxa"/>
            <w:tcBorders>
              <w:top w:val="single" w:color="000000" w:sz="4" w:space="0"/>
              <w:left w:val="single" w:color="000000" w:sz="4" w:space="0"/>
              <w:right w:val="single" w:color="000000" w:sz="4" w:space="0"/>
            </w:tcBorders>
            <w:vAlign w:val="center"/>
          </w:tcPr>
          <w:p w14:paraId="44A40152">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092" w:type="dxa"/>
            <w:tcBorders>
              <w:top w:val="single" w:color="000000" w:sz="4" w:space="0"/>
              <w:left w:val="single" w:color="000000" w:sz="4" w:space="0"/>
              <w:right w:val="single" w:color="000000" w:sz="4" w:space="0"/>
            </w:tcBorders>
            <w:vAlign w:val="center"/>
          </w:tcPr>
          <w:p w14:paraId="2922B55E">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服务部分</w:t>
            </w:r>
          </w:p>
          <w:p w14:paraId="00F67D1F">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（55%）</w:t>
            </w:r>
          </w:p>
        </w:tc>
        <w:tc>
          <w:tcPr>
            <w:tcW w:w="889" w:type="dxa"/>
            <w:tcBorders>
              <w:top w:val="single" w:color="000000" w:sz="4" w:space="0"/>
              <w:left w:val="single" w:color="000000" w:sz="4" w:space="0"/>
              <w:bottom w:val="single" w:color="000000" w:sz="4" w:space="0"/>
              <w:right w:val="single" w:color="000000" w:sz="4" w:space="0"/>
            </w:tcBorders>
            <w:vAlign w:val="center"/>
          </w:tcPr>
          <w:p w14:paraId="3EB09C20">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55分</w:t>
            </w:r>
          </w:p>
        </w:tc>
        <w:tc>
          <w:tcPr>
            <w:tcW w:w="4110" w:type="dxa"/>
            <w:tcBorders>
              <w:top w:val="single" w:color="000000" w:sz="4" w:space="0"/>
              <w:left w:val="single" w:color="000000" w:sz="4" w:space="0"/>
              <w:bottom w:val="single" w:color="000000" w:sz="4" w:space="0"/>
              <w:right w:val="single" w:color="000000" w:sz="4" w:space="0"/>
            </w:tcBorders>
            <w:vAlign w:val="center"/>
          </w:tcPr>
          <w:p w14:paraId="08057054">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1.配送服务方案（15）</w:t>
            </w:r>
          </w:p>
          <w:p w14:paraId="5CD94B87">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配送服务方案包括且不限于货源、采购渠道供货保障、品质监控日常管理组织和物流配送方案，供应商拟派专人为采购入进行配送，提供人员名单配送服务过程中，若因供应商原因造成采购人的损失，承担相应的责任。根据方案的合理性、条理性、可操作性、实用性进行打分：</w:t>
            </w:r>
          </w:p>
          <w:p w14:paraId="3B3F33AA">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容详细规范，契合本项目需求，根据方案的合理性、条理性、具有可操作性的为优得15-11分；内容较为详细规范、较符合本项目实际、具有可操作性的为良得10-6分；内容基本规范、基本符合项目实际，具有一定的可操作性的为一般得5-2分；内容不全或不规范、不符合本项目实际或不具有可操作性的为差得1分。未提供得0分</w:t>
            </w:r>
          </w:p>
          <w:p w14:paraId="0D781662">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2.质量安全保证措施（15分）</w:t>
            </w:r>
          </w:p>
          <w:p w14:paraId="1EF780FC">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质量安全保证措施包含但不限于食品卫生安全保障措施、食品安全培训计划、商品质量把控、商品安全防范等方面编制方案等有关内容。</w:t>
            </w:r>
          </w:p>
          <w:p w14:paraId="6C6F9ACE">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容详细规范，契合本项目需求，具有可操作性的为优得15-11分；内容较为详细规范、较符合本项目实际、具有可操作性的为良得10-6分；内容基本规范、基本符合项目实际，具有一定的可操作性的为一般得5-2分；内容不全或不规范、不符合本项目实际或不具有可操作性的为差得1分。未提供得0分。</w:t>
            </w:r>
          </w:p>
          <w:p w14:paraId="525160C7">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3.应急处理方案（15分）</w:t>
            </w:r>
          </w:p>
          <w:p w14:paraId="5D8B87A9">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应急处理方案包含但不限于采购人发生突发事件需要增援时，能安排人员组织货源并及时送货；不合格退换货应急预案；针对突发事件（如自然灾害、疫情、食品安全事故等情况）设计处置预案；食物中毒应急预案等有关内容。</w:t>
            </w:r>
          </w:p>
          <w:p w14:paraId="608BED61">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容详细规范，契合本项目需求，具有可操作性的为优得15-11分；内容较为详细规范、较符合本项目实际、具有可操作性的为良得10-6分；内容基本规范、基本符合项目实际，具有一定的可操作性的为一般得5-2分；内容不全或不规范、不符合本项目实际或不具有可操作性的为差得1分。未提供得0分。</w:t>
            </w:r>
          </w:p>
          <w:p w14:paraId="1AED149F">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4.售后服务（10分）</w:t>
            </w:r>
          </w:p>
          <w:p w14:paraId="232B536B">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售后服务内容包含但不限于保证配送物资出现问题后的处理措施及售后服务工作（退货、补货、换货）服务方案进行综合评审内容内容详细规范、针对性强，契合本项目需求，具有可操作性的为优得10-6分；内容较为详细规范、较符合本项目实际、具有可操作性的为良得7-5分；内容基本规范、基本符合项目实际，具有一定的可操作性的为一般得4-2分；内容不全或不规范、不符合本项目实际或不具有可操作性的为差得1分。未提供得0分。</w:t>
            </w:r>
          </w:p>
        </w:tc>
        <w:tc>
          <w:tcPr>
            <w:tcW w:w="3080" w:type="dxa"/>
            <w:tcBorders>
              <w:top w:val="single" w:color="000000" w:sz="4" w:space="0"/>
              <w:left w:val="single" w:color="000000" w:sz="4" w:space="0"/>
              <w:right w:val="single" w:color="000000" w:sz="4" w:space="0"/>
            </w:tcBorders>
            <w:vAlign w:val="center"/>
          </w:tcPr>
          <w:p w14:paraId="0C32D163">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评审委员会独立评审打分。</w:t>
            </w:r>
          </w:p>
        </w:tc>
      </w:tr>
      <w:tr w14:paraId="009E2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1" w:hRule="atLeast"/>
        </w:trPr>
        <w:tc>
          <w:tcPr>
            <w:tcW w:w="671" w:type="dxa"/>
            <w:vMerge w:val="restart"/>
            <w:tcBorders>
              <w:top w:val="single" w:color="000000" w:sz="4" w:space="0"/>
              <w:left w:val="single" w:color="000000" w:sz="4" w:space="0"/>
              <w:right w:val="single" w:color="000000" w:sz="4" w:space="0"/>
            </w:tcBorders>
            <w:vAlign w:val="center"/>
          </w:tcPr>
          <w:p w14:paraId="499BB8BE">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092" w:type="dxa"/>
            <w:vMerge w:val="restart"/>
            <w:tcBorders>
              <w:top w:val="single" w:color="000000" w:sz="4" w:space="0"/>
              <w:left w:val="single" w:color="000000" w:sz="4" w:space="0"/>
              <w:right w:val="single" w:color="000000" w:sz="4" w:space="0"/>
            </w:tcBorders>
            <w:vAlign w:val="center"/>
          </w:tcPr>
          <w:p w14:paraId="6CCE545A">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商务部分（15%）</w:t>
            </w:r>
          </w:p>
        </w:tc>
        <w:tc>
          <w:tcPr>
            <w:tcW w:w="889" w:type="dxa"/>
            <w:vMerge w:val="restart"/>
            <w:tcBorders>
              <w:top w:val="single" w:color="000000" w:sz="4" w:space="0"/>
              <w:left w:val="single" w:color="000000" w:sz="4" w:space="0"/>
              <w:right w:val="single" w:color="000000" w:sz="4" w:space="0"/>
            </w:tcBorders>
            <w:vAlign w:val="center"/>
          </w:tcPr>
          <w:p w14:paraId="2C14671C">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15分</w:t>
            </w:r>
          </w:p>
        </w:tc>
        <w:tc>
          <w:tcPr>
            <w:tcW w:w="4110" w:type="dxa"/>
            <w:tcBorders>
              <w:top w:val="single" w:color="000000" w:sz="4" w:space="0"/>
              <w:left w:val="single" w:color="000000" w:sz="4" w:space="0"/>
              <w:bottom w:val="single" w:color="000000" w:sz="4" w:space="0"/>
              <w:right w:val="single" w:color="000000" w:sz="4" w:space="0"/>
            </w:tcBorders>
            <w:vAlign w:val="center"/>
          </w:tcPr>
          <w:p w14:paraId="4B43302E">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供应商配送车辆数量，车辆数量≥2辆得4分，1辆的得2分，不具备或未提供的不得分。此项最高得4分。</w:t>
            </w:r>
          </w:p>
        </w:tc>
        <w:tc>
          <w:tcPr>
            <w:tcW w:w="3080" w:type="dxa"/>
            <w:tcBorders>
              <w:top w:val="single" w:color="000000" w:sz="4" w:space="0"/>
              <w:left w:val="single" w:color="000000" w:sz="4" w:space="0"/>
              <w:bottom w:val="single" w:color="000000" w:sz="4" w:space="0"/>
              <w:right w:val="single" w:color="000000" w:sz="4" w:space="0"/>
            </w:tcBorders>
            <w:vAlign w:val="center"/>
          </w:tcPr>
          <w:p w14:paraId="515EFCDA">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自有车辆的，提供车辆行驶证复印件或车辆登记证复印件（车主名称须与投标人名称完全一致）以及车身照片（车牌号须清晰可见）并加盖投标人公章，否则不得分。</w:t>
            </w:r>
          </w:p>
          <w:p w14:paraId="04FA7C50">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租赁车辆的，提供车辆行驶证复印件或车辆登记证复印件，以及租赁合同复印件并加盖投标人公章，否则不得分。</w:t>
            </w:r>
          </w:p>
        </w:tc>
      </w:tr>
      <w:tr w14:paraId="2F1DB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671" w:type="dxa"/>
            <w:vMerge w:val="continue"/>
            <w:tcBorders>
              <w:left w:val="single" w:color="000000" w:sz="4" w:space="0"/>
              <w:right w:val="single" w:color="000000" w:sz="4" w:space="0"/>
            </w:tcBorders>
            <w:vAlign w:val="center"/>
          </w:tcPr>
          <w:p w14:paraId="0543C99C">
            <w:pPr>
              <w:spacing w:line="240" w:lineRule="atLeast"/>
              <w:rPr>
                <w:rFonts w:hint="eastAsia" w:asciiTheme="minorEastAsia" w:hAnsiTheme="minorEastAsia" w:eastAsiaTheme="minorEastAsia" w:cstheme="minorEastAsia"/>
                <w:color w:val="auto"/>
                <w:sz w:val="21"/>
                <w:szCs w:val="21"/>
                <w:highlight w:val="none"/>
                <w:lang w:val="en-US" w:eastAsia="zh-CN"/>
              </w:rPr>
            </w:pPr>
          </w:p>
        </w:tc>
        <w:tc>
          <w:tcPr>
            <w:tcW w:w="1092" w:type="dxa"/>
            <w:vMerge w:val="continue"/>
            <w:tcBorders>
              <w:left w:val="single" w:color="000000" w:sz="4" w:space="0"/>
              <w:right w:val="single" w:color="000000" w:sz="4" w:space="0"/>
            </w:tcBorders>
            <w:vAlign w:val="center"/>
          </w:tcPr>
          <w:p w14:paraId="78A442E3">
            <w:pPr>
              <w:spacing w:line="240" w:lineRule="atLeast"/>
              <w:rPr>
                <w:rFonts w:hint="eastAsia" w:asciiTheme="minorEastAsia" w:hAnsiTheme="minorEastAsia" w:eastAsiaTheme="minorEastAsia" w:cstheme="minorEastAsia"/>
                <w:color w:val="auto"/>
                <w:sz w:val="21"/>
                <w:szCs w:val="21"/>
                <w:highlight w:val="none"/>
                <w:lang w:val="en-US" w:eastAsia="zh-CN"/>
              </w:rPr>
            </w:pPr>
          </w:p>
        </w:tc>
        <w:tc>
          <w:tcPr>
            <w:tcW w:w="889" w:type="dxa"/>
            <w:vMerge w:val="continue"/>
            <w:tcBorders>
              <w:left w:val="single" w:color="000000" w:sz="4" w:space="0"/>
              <w:right w:val="single" w:color="000000" w:sz="4" w:space="0"/>
            </w:tcBorders>
            <w:vAlign w:val="center"/>
          </w:tcPr>
          <w:p w14:paraId="683B6087">
            <w:pPr>
              <w:spacing w:line="240" w:lineRule="atLeast"/>
              <w:rPr>
                <w:rFonts w:hint="eastAsia" w:asciiTheme="minorEastAsia" w:hAnsiTheme="minorEastAsia" w:eastAsiaTheme="minorEastAsia" w:cstheme="minorEastAsia"/>
                <w:color w:val="auto"/>
                <w:sz w:val="21"/>
                <w:szCs w:val="21"/>
                <w:highlight w:val="none"/>
                <w:lang w:val="en-US" w:eastAsia="zh-CN"/>
              </w:rPr>
            </w:pPr>
          </w:p>
        </w:tc>
        <w:tc>
          <w:tcPr>
            <w:tcW w:w="4110" w:type="dxa"/>
            <w:tcBorders>
              <w:top w:val="single" w:color="000000" w:sz="4" w:space="0"/>
              <w:left w:val="single" w:color="000000" w:sz="4" w:space="0"/>
              <w:bottom w:val="single" w:color="000000" w:sz="4" w:space="0"/>
              <w:right w:val="single" w:color="000000" w:sz="4" w:space="0"/>
            </w:tcBorders>
            <w:vAlign w:val="center"/>
          </w:tcPr>
          <w:p w14:paraId="32D2E02E">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为保证配送服务即时周全，供应商须具备仓储能力，供应商有配送点或加工配送中心且使用面积≥2000平方米的得6分；1000≤使用面积&lt;2000平方米的得3分；＜1000平方米的得1分；没有的不得分。</w:t>
            </w:r>
          </w:p>
        </w:tc>
        <w:tc>
          <w:tcPr>
            <w:tcW w:w="3080" w:type="dxa"/>
            <w:tcBorders>
              <w:top w:val="single" w:color="000000" w:sz="4" w:space="0"/>
              <w:left w:val="single" w:color="000000" w:sz="4" w:space="0"/>
              <w:bottom w:val="single" w:color="000000" w:sz="4" w:space="0"/>
              <w:right w:val="single" w:color="000000" w:sz="4" w:space="0"/>
            </w:tcBorders>
            <w:vAlign w:val="center"/>
          </w:tcPr>
          <w:p w14:paraId="6AFB16BC">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库房和冻库如为自有的，提供产权证复印件、冻库安装合同（冻库设备购买合同）复印件及现场照片加盖投标人公章；库房和冻库如为租赁的，提供租赁合同复印件以及现场照片加盖投标人公章，若冻库不是直接租赁的，还需提供冻库安装合同（冻库设备购买合同）复印件</w:t>
            </w:r>
          </w:p>
        </w:tc>
      </w:tr>
      <w:tr w14:paraId="6BA90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671" w:type="dxa"/>
            <w:vMerge w:val="continue"/>
            <w:tcBorders>
              <w:left w:val="single" w:color="000000" w:sz="4" w:space="0"/>
              <w:right w:val="single" w:color="000000" w:sz="4" w:space="0"/>
            </w:tcBorders>
            <w:vAlign w:val="center"/>
          </w:tcPr>
          <w:p w14:paraId="482D07A3">
            <w:pPr>
              <w:spacing w:line="240" w:lineRule="atLeast"/>
              <w:rPr>
                <w:rFonts w:hint="eastAsia" w:asciiTheme="minorEastAsia" w:hAnsiTheme="minorEastAsia" w:eastAsiaTheme="minorEastAsia" w:cstheme="minorEastAsia"/>
                <w:color w:val="auto"/>
                <w:sz w:val="21"/>
                <w:szCs w:val="21"/>
                <w:highlight w:val="none"/>
                <w:lang w:val="en-US" w:eastAsia="zh-CN"/>
              </w:rPr>
            </w:pPr>
          </w:p>
        </w:tc>
        <w:tc>
          <w:tcPr>
            <w:tcW w:w="1092" w:type="dxa"/>
            <w:vMerge w:val="continue"/>
            <w:tcBorders>
              <w:left w:val="single" w:color="000000" w:sz="4" w:space="0"/>
              <w:right w:val="single" w:color="000000" w:sz="4" w:space="0"/>
            </w:tcBorders>
            <w:vAlign w:val="center"/>
          </w:tcPr>
          <w:p w14:paraId="61F11C9E">
            <w:pPr>
              <w:spacing w:line="240" w:lineRule="atLeast"/>
              <w:rPr>
                <w:rFonts w:hint="eastAsia" w:asciiTheme="minorEastAsia" w:hAnsiTheme="minorEastAsia" w:eastAsiaTheme="minorEastAsia" w:cstheme="minorEastAsia"/>
                <w:color w:val="auto"/>
                <w:sz w:val="21"/>
                <w:szCs w:val="21"/>
                <w:highlight w:val="none"/>
                <w:lang w:val="en-US" w:eastAsia="zh-CN"/>
              </w:rPr>
            </w:pPr>
          </w:p>
        </w:tc>
        <w:tc>
          <w:tcPr>
            <w:tcW w:w="889" w:type="dxa"/>
            <w:vMerge w:val="continue"/>
            <w:tcBorders>
              <w:left w:val="single" w:color="000000" w:sz="4" w:space="0"/>
              <w:right w:val="single" w:color="000000" w:sz="4" w:space="0"/>
            </w:tcBorders>
            <w:vAlign w:val="center"/>
          </w:tcPr>
          <w:p w14:paraId="2FFFB4AD">
            <w:pPr>
              <w:spacing w:line="240" w:lineRule="atLeast"/>
              <w:rPr>
                <w:rFonts w:hint="eastAsia" w:asciiTheme="minorEastAsia" w:hAnsiTheme="minorEastAsia" w:eastAsiaTheme="minorEastAsia" w:cstheme="minorEastAsia"/>
                <w:color w:val="auto"/>
                <w:sz w:val="21"/>
                <w:szCs w:val="21"/>
                <w:highlight w:val="none"/>
                <w:lang w:val="en-US" w:eastAsia="zh-CN"/>
              </w:rPr>
            </w:pPr>
          </w:p>
        </w:tc>
        <w:tc>
          <w:tcPr>
            <w:tcW w:w="4110" w:type="dxa"/>
            <w:tcBorders>
              <w:top w:val="single" w:color="000000" w:sz="4" w:space="0"/>
              <w:left w:val="single" w:color="000000" w:sz="4" w:space="0"/>
              <w:bottom w:val="single" w:color="000000" w:sz="4" w:space="0"/>
              <w:right w:val="single" w:color="000000" w:sz="4" w:space="0"/>
            </w:tcBorders>
            <w:vAlign w:val="center"/>
          </w:tcPr>
          <w:p w14:paraId="0210CE65">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供应商拟派专人为采购人进行配送服务，提供配送人员名单，并承诺在配送服务过程中，若因自身原因造成采购人的损失，自行承担相应责任和赔偿，资料齐备合格得5分，未提供或提供不齐不得分。</w:t>
            </w:r>
          </w:p>
        </w:tc>
        <w:tc>
          <w:tcPr>
            <w:tcW w:w="3080" w:type="dxa"/>
            <w:tcBorders>
              <w:top w:val="single" w:color="000000" w:sz="4" w:space="0"/>
              <w:left w:val="single" w:color="000000" w:sz="4" w:space="0"/>
              <w:bottom w:val="single" w:color="000000" w:sz="4" w:space="0"/>
              <w:right w:val="single" w:color="000000" w:sz="4" w:space="0"/>
            </w:tcBorders>
            <w:vAlign w:val="center"/>
          </w:tcPr>
          <w:p w14:paraId="1BFA39A7">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需提供配送服务团队的成员名单、健康证复印件及承诺函（格式自拟）并加盖投标人公章</w:t>
            </w:r>
          </w:p>
        </w:tc>
      </w:tr>
    </w:tbl>
    <w:p w14:paraId="71ED89E4">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outlineLvl w:val="2"/>
        <w:rPr>
          <w:rFonts w:hint="eastAsia" w:asciiTheme="minorEastAsia" w:hAnsiTheme="minorEastAsia" w:eastAsiaTheme="minorEastAsia" w:cstheme="minorEastAsia"/>
          <w:b/>
          <w:bCs/>
          <w:color w:val="auto"/>
          <w:sz w:val="24"/>
          <w:szCs w:val="28"/>
        </w:rPr>
      </w:pPr>
      <w:r>
        <w:rPr>
          <w:rFonts w:hint="eastAsia" w:asciiTheme="minorEastAsia" w:hAnsiTheme="minorEastAsia" w:eastAsiaTheme="minorEastAsia" w:cstheme="minorEastAsia"/>
          <w:b/>
          <w:bCs/>
          <w:color w:val="auto"/>
          <w:sz w:val="24"/>
          <w:szCs w:val="24"/>
          <w:lang w:val="en-US" w:eastAsia="zh-CN"/>
        </w:rPr>
        <w:t>包3：重庆市酉阳职业教育中心学校超市供应商配送服务项目-</w:t>
      </w:r>
      <w:r>
        <w:rPr>
          <w:rFonts w:hint="eastAsia" w:asciiTheme="minorEastAsia" w:hAnsiTheme="minorEastAsia" w:eastAsiaTheme="minorEastAsia" w:cstheme="minorEastAsia"/>
          <w:b/>
          <w:bCs/>
          <w:color w:val="auto"/>
          <w:sz w:val="24"/>
          <w:szCs w:val="24"/>
        </w:rPr>
        <w:t>奶制品类</w:t>
      </w:r>
    </w:p>
    <w:tbl>
      <w:tblPr>
        <w:tblStyle w:val="19"/>
        <w:tblpPr w:leftFromText="180" w:rightFromText="180" w:vertAnchor="text" w:horzAnchor="page" w:tblpX="1052" w:tblpY="416"/>
        <w:tblOverlap w:val="never"/>
        <w:tblW w:w="98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092"/>
        <w:gridCol w:w="889"/>
        <w:gridCol w:w="4110"/>
        <w:gridCol w:w="3080"/>
      </w:tblGrid>
      <w:tr w14:paraId="46D5A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671" w:type="dxa"/>
            <w:tcBorders>
              <w:top w:val="single" w:color="000000" w:sz="4" w:space="0"/>
              <w:left w:val="single" w:color="000000" w:sz="4" w:space="0"/>
              <w:bottom w:val="single" w:color="000000" w:sz="4" w:space="0"/>
              <w:right w:val="single" w:color="000000" w:sz="4" w:space="0"/>
            </w:tcBorders>
            <w:vAlign w:val="center"/>
          </w:tcPr>
          <w:p w14:paraId="688BBDC5">
            <w:pPr>
              <w:keepNext w:val="0"/>
              <w:keepLines w:val="0"/>
              <w:pageBreakBefore w:val="0"/>
              <w:shd w:val="clear"/>
              <w:kinsoku/>
              <w:wordWrap/>
              <w:overflowPunct/>
              <w:topLinePunct w:val="0"/>
              <w:autoSpaceDE/>
              <w:autoSpaceDN/>
              <w:bidi w:val="0"/>
              <w:adjustRightInd/>
              <w:snapToGrid w:val="0"/>
              <w:spacing w:line="400" w:lineRule="exact"/>
              <w:jc w:val="center"/>
              <w:rPr>
                <w:rStyle w:val="23"/>
                <w:rFonts w:hint="eastAsia" w:asciiTheme="minorEastAsia" w:hAnsiTheme="minorEastAsia" w:eastAsiaTheme="minorEastAsia" w:cstheme="minorEastAsia"/>
                <w:b/>
                <w:color w:val="auto"/>
                <w:sz w:val="24"/>
                <w:szCs w:val="24"/>
                <w:highlight w:val="none"/>
              </w:rPr>
            </w:pPr>
            <w:r>
              <w:rPr>
                <w:rStyle w:val="23"/>
                <w:rFonts w:hint="eastAsia" w:asciiTheme="minorEastAsia" w:hAnsiTheme="minorEastAsia" w:eastAsiaTheme="minorEastAsia" w:cstheme="minorEastAsia"/>
                <w:b/>
                <w:color w:val="auto"/>
                <w:sz w:val="24"/>
                <w:szCs w:val="24"/>
                <w:highlight w:val="none"/>
              </w:rPr>
              <w:t>序号</w:t>
            </w:r>
          </w:p>
        </w:tc>
        <w:tc>
          <w:tcPr>
            <w:tcW w:w="1092" w:type="dxa"/>
            <w:tcBorders>
              <w:top w:val="single" w:color="000000" w:sz="4" w:space="0"/>
              <w:left w:val="single" w:color="000000" w:sz="4" w:space="0"/>
              <w:bottom w:val="single" w:color="000000" w:sz="4" w:space="0"/>
              <w:right w:val="single" w:color="000000" w:sz="4" w:space="0"/>
            </w:tcBorders>
            <w:vAlign w:val="center"/>
          </w:tcPr>
          <w:p w14:paraId="5ADC9FAE">
            <w:pPr>
              <w:keepNext w:val="0"/>
              <w:keepLines w:val="0"/>
              <w:pageBreakBefore w:val="0"/>
              <w:shd w:val="clear"/>
              <w:kinsoku/>
              <w:wordWrap/>
              <w:overflowPunct/>
              <w:topLinePunct w:val="0"/>
              <w:autoSpaceDE/>
              <w:autoSpaceDN/>
              <w:bidi w:val="0"/>
              <w:adjustRightInd/>
              <w:snapToGrid w:val="0"/>
              <w:spacing w:line="400" w:lineRule="exact"/>
              <w:jc w:val="center"/>
              <w:rPr>
                <w:rStyle w:val="23"/>
                <w:rFonts w:hint="eastAsia" w:asciiTheme="minorEastAsia" w:hAnsiTheme="minorEastAsia" w:eastAsiaTheme="minorEastAsia" w:cstheme="minorEastAsia"/>
                <w:b/>
                <w:color w:val="auto"/>
                <w:sz w:val="24"/>
                <w:szCs w:val="24"/>
                <w:highlight w:val="none"/>
              </w:rPr>
            </w:pPr>
            <w:r>
              <w:rPr>
                <w:rStyle w:val="23"/>
                <w:rFonts w:hint="eastAsia" w:asciiTheme="minorEastAsia" w:hAnsiTheme="minorEastAsia" w:eastAsiaTheme="minorEastAsia" w:cstheme="minorEastAsia"/>
                <w:b/>
                <w:color w:val="auto"/>
                <w:sz w:val="24"/>
                <w:szCs w:val="24"/>
                <w:highlight w:val="none"/>
              </w:rPr>
              <w:t>评分因素及权重</w:t>
            </w:r>
          </w:p>
        </w:tc>
        <w:tc>
          <w:tcPr>
            <w:tcW w:w="889" w:type="dxa"/>
            <w:tcBorders>
              <w:top w:val="single" w:color="000000" w:sz="4" w:space="0"/>
              <w:left w:val="single" w:color="000000" w:sz="4" w:space="0"/>
              <w:bottom w:val="single" w:color="000000" w:sz="4" w:space="0"/>
              <w:right w:val="single" w:color="000000" w:sz="4" w:space="0"/>
            </w:tcBorders>
            <w:vAlign w:val="center"/>
          </w:tcPr>
          <w:p w14:paraId="069EAE80">
            <w:pPr>
              <w:keepNext w:val="0"/>
              <w:keepLines w:val="0"/>
              <w:pageBreakBefore w:val="0"/>
              <w:shd w:val="clear"/>
              <w:kinsoku/>
              <w:wordWrap/>
              <w:overflowPunct/>
              <w:topLinePunct w:val="0"/>
              <w:autoSpaceDE/>
              <w:autoSpaceDN/>
              <w:bidi w:val="0"/>
              <w:adjustRightInd/>
              <w:snapToGrid w:val="0"/>
              <w:spacing w:line="400" w:lineRule="exact"/>
              <w:jc w:val="center"/>
              <w:rPr>
                <w:rStyle w:val="23"/>
                <w:rFonts w:hint="eastAsia" w:asciiTheme="minorEastAsia" w:hAnsiTheme="minorEastAsia" w:eastAsiaTheme="minorEastAsia" w:cstheme="minorEastAsia"/>
                <w:b/>
                <w:color w:val="auto"/>
                <w:sz w:val="24"/>
                <w:szCs w:val="24"/>
                <w:highlight w:val="none"/>
              </w:rPr>
            </w:pPr>
            <w:r>
              <w:rPr>
                <w:rStyle w:val="23"/>
                <w:rFonts w:hint="eastAsia" w:asciiTheme="minorEastAsia" w:hAnsiTheme="minorEastAsia" w:eastAsiaTheme="minorEastAsia" w:cstheme="minorEastAsia"/>
                <w:b/>
                <w:color w:val="auto"/>
                <w:sz w:val="24"/>
                <w:szCs w:val="24"/>
                <w:highlight w:val="none"/>
              </w:rPr>
              <w:t>分值</w:t>
            </w:r>
          </w:p>
        </w:tc>
        <w:tc>
          <w:tcPr>
            <w:tcW w:w="4110" w:type="dxa"/>
            <w:tcBorders>
              <w:top w:val="single" w:color="000000" w:sz="4" w:space="0"/>
              <w:left w:val="single" w:color="000000" w:sz="4" w:space="0"/>
              <w:bottom w:val="single" w:color="000000" w:sz="4" w:space="0"/>
              <w:right w:val="single" w:color="000000" w:sz="4" w:space="0"/>
            </w:tcBorders>
            <w:vAlign w:val="center"/>
          </w:tcPr>
          <w:p w14:paraId="11C61CC5">
            <w:pPr>
              <w:keepNext w:val="0"/>
              <w:keepLines w:val="0"/>
              <w:pageBreakBefore w:val="0"/>
              <w:shd w:val="clear"/>
              <w:kinsoku/>
              <w:wordWrap/>
              <w:overflowPunct/>
              <w:topLinePunct w:val="0"/>
              <w:autoSpaceDE/>
              <w:autoSpaceDN/>
              <w:bidi w:val="0"/>
              <w:adjustRightInd/>
              <w:snapToGrid w:val="0"/>
              <w:spacing w:line="400" w:lineRule="exact"/>
              <w:jc w:val="center"/>
              <w:rPr>
                <w:rStyle w:val="23"/>
                <w:rFonts w:hint="eastAsia" w:asciiTheme="minorEastAsia" w:hAnsiTheme="minorEastAsia" w:eastAsiaTheme="minorEastAsia" w:cstheme="minorEastAsia"/>
                <w:b/>
                <w:color w:val="auto"/>
                <w:sz w:val="24"/>
                <w:szCs w:val="24"/>
                <w:highlight w:val="none"/>
              </w:rPr>
            </w:pPr>
            <w:r>
              <w:rPr>
                <w:rStyle w:val="23"/>
                <w:rFonts w:hint="eastAsia" w:asciiTheme="minorEastAsia" w:hAnsiTheme="minorEastAsia" w:eastAsiaTheme="minorEastAsia" w:cstheme="minorEastAsia"/>
                <w:b/>
                <w:color w:val="auto"/>
                <w:sz w:val="24"/>
                <w:szCs w:val="24"/>
                <w:highlight w:val="none"/>
              </w:rPr>
              <w:t>评分标准</w:t>
            </w:r>
          </w:p>
        </w:tc>
        <w:tc>
          <w:tcPr>
            <w:tcW w:w="3080" w:type="dxa"/>
            <w:tcBorders>
              <w:top w:val="single" w:color="000000" w:sz="4" w:space="0"/>
              <w:left w:val="single" w:color="000000" w:sz="4" w:space="0"/>
              <w:bottom w:val="single" w:color="000000" w:sz="4" w:space="0"/>
              <w:right w:val="single" w:color="000000" w:sz="4" w:space="0"/>
            </w:tcBorders>
            <w:vAlign w:val="center"/>
          </w:tcPr>
          <w:p w14:paraId="3FC8900A">
            <w:pPr>
              <w:pStyle w:val="24"/>
              <w:keepNext w:val="0"/>
              <w:keepLines w:val="0"/>
              <w:pageBreakBefore w:val="0"/>
              <w:shd w:val="clear"/>
              <w:kinsoku/>
              <w:wordWrap/>
              <w:overflowPunct/>
              <w:topLinePunct w:val="0"/>
              <w:autoSpaceDE/>
              <w:autoSpaceDN/>
              <w:bidi w:val="0"/>
              <w:adjustRightInd/>
              <w:snapToGrid w:val="0"/>
              <w:spacing w:before="0" w:after="0" w:line="400" w:lineRule="exact"/>
              <w:ind w:left="0" w:leftChars="0" w:firstLine="0" w:firstLineChars="0"/>
              <w:jc w:val="center"/>
              <w:rPr>
                <w:rStyle w:val="23"/>
                <w:rFonts w:hint="eastAsia" w:asciiTheme="minorEastAsia" w:hAnsiTheme="minorEastAsia" w:eastAsiaTheme="minorEastAsia" w:cstheme="minorEastAsia"/>
                <w:color w:val="auto"/>
                <w:sz w:val="24"/>
                <w:szCs w:val="24"/>
                <w:highlight w:val="none"/>
              </w:rPr>
            </w:pPr>
            <w:r>
              <w:rPr>
                <w:rStyle w:val="23"/>
                <w:rFonts w:hint="eastAsia" w:asciiTheme="minorEastAsia" w:hAnsiTheme="minorEastAsia" w:eastAsiaTheme="minorEastAsia" w:cstheme="minorEastAsia"/>
                <w:color w:val="auto"/>
                <w:sz w:val="24"/>
                <w:szCs w:val="24"/>
                <w:highlight w:val="none"/>
              </w:rPr>
              <w:t>说明</w:t>
            </w:r>
          </w:p>
        </w:tc>
      </w:tr>
      <w:tr w14:paraId="0C4CF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5" w:hRule="atLeast"/>
        </w:trPr>
        <w:tc>
          <w:tcPr>
            <w:tcW w:w="671" w:type="dxa"/>
            <w:tcBorders>
              <w:top w:val="single" w:color="000000" w:sz="4" w:space="0"/>
              <w:left w:val="single" w:color="000000" w:sz="4" w:space="0"/>
              <w:bottom w:val="single" w:color="000000" w:sz="4" w:space="0"/>
              <w:right w:val="single" w:color="000000" w:sz="4" w:space="0"/>
            </w:tcBorders>
            <w:vAlign w:val="center"/>
          </w:tcPr>
          <w:p w14:paraId="10CADC9B">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092" w:type="dxa"/>
            <w:tcBorders>
              <w:top w:val="single" w:color="000000" w:sz="4" w:space="0"/>
              <w:left w:val="single" w:color="000000" w:sz="4" w:space="0"/>
              <w:bottom w:val="single" w:color="000000" w:sz="4" w:space="0"/>
              <w:right w:val="single" w:color="000000" w:sz="4" w:space="0"/>
            </w:tcBorders>
            <w:vAlign w:val="center"/>
          </w:tcPr>
          <w:p w14:paraId="0CB7CBCD">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投标报价</w:t>
            </w:r>
          </w:p>
          <w:p w14:paraId="0E0B0162">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（30%）</w:t>
            </w:r>
          </w:p>
        </w:tc>
        <w:tc>
          <w:tcPr>
            <w:tcW w:w="889" w:type="dxa"/>
            <w:tcBorders>
              <w:top w:val="single" w:color="000000" w:sz="4" w:space="0"/>
              <w:left w:val="single" w:color="000000" w:sz="4" w:space="0"/>
              <w:bottom w:val="single" w:color="000000" w:sz="4" w:space="0"/>
              <w:right w:val="single" w:color="000000" w:sz="4" w:space="0"/>
            </w:tcBorders>
            <w:vAlign w:val="center"/>
          </w:tcPr>
          <w:p w14:paraId="09E349FD">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30分</w:t>
            </w:r>
          </w:p>
        </w:tc>
        <w:tc>
          <w:tcPr>
            <w:tcW w:w="4110" w:type="dxa"/>
            <w:tcBorders>
              <w:top w:val="single" w:color="000000" w:sz="4" w:space="0"/>
              <w:left w:val="single" w:color="000000" w:sz="4" w:space="0"/>
              <w:bottom w:val="single" w:color="000000" w:sz="4" w:space="0"/>
              <w:right w:val="single" w:color="000000" w:sz="4" w:space="0"/>
            </w:tcBorders>
            <w:vAlign w:val="center"/>
          </w:tcPr>
          <w:p w14:paraId="1A7E625F">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满足资格性、符合性要求且投标折扣最低的价格折扣为评标基准价，按照下列公式计算每个供应商的投标折扣报价得分。</w:t>
            </w:r>
          </w:p>
          <w:p w14:paraId="6200B6A8">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投标折扣报价得分＝（评标基准折扣报价/最后投标折扣报价）×价格权重×100%。</w:t>
            </w:r>
          </w:p>
        </w:tc>
        <w:tc>
          <w:tcPr>
            <w:tcW w:w="3080" w:type="dxa"/>
            <w:tcBorders>
              <w:top w:val="single" w:color="000000" w:sz="4" w:space="0"/>
              <w:left w:val="single" w:color="000000" w:sz="4" w:space="0"/>
              <w:bottom w:val="single" w:color="000000" w:sz="4" w:space="0"/>
              <w:right w:val="single" w:color="000000" w:sz="4" w:space="0"/>
            </w:tcBorders>
            <w:vAlign w:val="center"/>
          </w:tcPr>
          <w:p w14:paraId="25553F0C">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对小微企业的价格用扣除后的价格参与评审，详见“注：关于小微企业报价扣除比例说明”。</w:t>
            </w:r>
          </w:p>
        </w:tc>
      </w:tr>
      <w:tr w14:paraId="12E0D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71" w:type="dxa"/>
            <w:tcBorders>
              <w:top w:val="single" w:color="000000" w:sz="4" w:space="0"/>
              <w:left w:val="single" w:color="000000" w:sz="4" w:space="0"/>
              <w:right w:val="single" w:color="000000" w:sz="4" w:space="0"/>
            </w:tcBorders>
            <w:vAlign w:val="center"/>
          </w:tcPr>
          <w:p w14:paraId="4CCE879D">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092" w:type="dxa"/>
            <w:tcBorders>
              <w:top w:val="single" w:color="000000" w:sz="4" w:space="0"/>
              <w:left w:val="single" w:color="000000" w:sz="4" w:space="0"/>
              <w:right w:val="single" w:color="000000" w:sz="4" w:space="0"/>
            </w:tcBorders>
            <w:vAlign w:val="center"/>
          </w:tcPr>
          <w:p w14:paraId="020D3F9C">
            <w:pPr>
              <w:spacing w:line="240" w:lineRule="atLeast"/>
              <w:jc w:val="center"/>
              <w:rPr>
                <w:rFonts w:hint="eastAsia" w:asciiTheme="minorEastAsia" w:hAnsiTheme="minorEastAsia" w:eastAsiaTheme="minorEastAsia" w:cstheme="minorEastAsia"/>
                <w:color w:val="auto"/>
                <w:sz w:val="21"/>
                <w:szCs w:val="21"/>
                <w:highlight w:val="none"/>
                <w:lang w:val="en-US" w:eastAsia="zh-CN"/>
              </w:rPr>
            </w:pPr>
          </w:p>
          <w:p w14:paraId="0D52056D">
            <w:pPr>
              <w:spacing w:line="240" w:lineRule="atLeast"/>
              <w:jc w:val="center"/>
              <w:rPr>
                <w:rFonts w:hint="eastAsia" w:asciiTheme="minorEastAsia" w:hAnsiTheme="minorEastAsia" w:eastAsiaTheme="minorEastAsia" w:cstheme="minorEastAsia"/>
                <w:color w:val="auto"/>
                <w:sz w:val="21"/>
                <w:szCs w:val="21"/>
                <w:highlight w:val="none"/>
                <w:lang w:val="en-US" w:eastAsia="zh-CN"/>
              </w:rPr>
            </w:pPr>
          </w:p>
          <w:p w14:paraId="24BA73BC">
            <w:pPr>
              <w:spacing w:line="240" w:lineRule="atLeast"/>
              <w:jc w:val="center"/>
              <w:rPr>
                <w:rFonts w:hint="eastAsia" w:asciiTheme="minorEastAsia" w:hAnsiTheme="minorEastAsia" w:eastAsiaTheme="minorEastAsia" w:cstheme="minorEastAsia"/>
                <w:color w:val="auto"/>
                <w:sz w:val="21"/>
                <w:szCs w:val="21"/>
                <w:highlight w:val="none"/>
                <w:lang w:val="en-US" w:eastAsia="zh-CN"/>
              </w:rPr>
            </w:pPr>
          </w:p>
          <w:p w14:paraId="7E925A1B">
            <w:pPr>
              <w:spacing w:line="240" w:lineRule="atLeast"/>
              <w:jc w:val="center"/>
              <w:rPr>
                <w:rFonts w:hint="eastAsia" w:asciiTheme="minorEastAsia" w:hAnsiTheme="minorEastAsia" w:eastAsiaTheme="minorEastAsia" w:cstheme="minorEastAsia"/>
                <w:color w:val="auto"/>
                <w:sz w:val="21"/>
                <w:szCs w:val="21"/>
                <w:highlight w:val="none"/>
                <w:lang w:val="en-US" w:eastAsia="zh-CN"/>
              </w:rPr>
            </w:pPr>
          </w:p>
          <w:p w14:paraId="22D195DF">
            <w:pPr>
              <w:spacing w:line="240" w:lineRule="atLeast"/>
              <w:jc w:val="center"/>
              <w:rPr>
                <w:rFonts w:hint="eastAsia" w:asciiTheme="minorEastAsia" w:hAnsiTheme="minorEastAsia" w:eastAsiaTheme="minorEastAsia" w:cstheme="minorEastAsia"/>
                <w:color w:val="auto"/>
                <w:sz w:val="21"/>
                <w:szCs w:val="21"/>
                <w:highlight w:val="none"/>
                <w:lang w:val="en-US" w:eastAsia="zh-CN"/>
              </w:rPr>
            </w:pPr>
          </w:p>
          <w:p w14:paraId="0BF1A203">
            <w:pPr>
              <w:spacing w:line="240" w:lineRule="atLeast"/>
              <w:jc w:val="center"/>
              <w:rPr>
                <w:rFonts w:hint="eastAsia" w:asciiTheme="minorEastAsia" w:hAnsiTheme="minorEastAsia" w:eastAsiaTheme="minorEastAsia" w:cstheme="minorEastAsia"/>
                <w:color w:val="auto"/>
                <w:sz w:val="21"/>
                <w:szCs w:val="21"/>
                <w:highlight w:val="none"/>
                <w:lang w:val="en-US" w:eastAsia="zh-CN"/>
              </w:rPr>
            </w:pPr>
          </w:p>
          <w:p w14:paraId="06CA60FC">
            <w:pPr>
              <w:spacing w:line="240" w:lineRule="atLeast"/>
              <w:jc w:val="center"/>
              <w:rPr>
                <w:rFonts w:hint="eastAsia" w:asciiTheme="minorEastAsia" w:hAnsiTheme="minorEastAsia" w:eastAsiaTheme="minorEastAsia" w:cstheme="minorEastAsia"/>
                <w:color w:val="auto"/>
                <w:sz w:val="21"/>
                <w:szCs w:val="21"/>
                <w:highlight w:val="none"/>
                <w:lang w:val="en-US" w:eastAsia="zh-CN"/>
              </w:rPr>
            </w:pPr>
          </w:p>
          <w:p w14:paraId="218A593C">
            <w:pPr>
              <w:spacing w:line="240" w:lineRule="atLeas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服务部分</w:t>
            </w:r>
          </w:p>
          <w:p w14:paraId="3DCEDCB8">
            <w:pPr>
              <w:spacing w:line="240" w:lineRule="atLeas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（55%）</w:t>
            </w:r>
          </w:p>
        </w:tc>
        <w:tc>
          <w:tcPr>
            <w:tcW w:w="889" w:type="dxa"/>
            <w:tcBorders>
              <w:top w:val="single" w:color="000000" w:sz="4" w:space="0"/>
              <w:left w:val="single" w:color="000000" w:sz="4" w:space="0"/>
              <w:bottom w:val="single" w:color="000000" w:sz="4" w:space="0"/>
              <w:right w:val="single" w:color="000000" w:sz="4" w:space="0"/>
            </w:tcBorders>
            <w:vAlign w:val="center"/>
          </w:tcPr>
          <w:p w14:paraId="15600C3D">
            <w:pPr>
              <w:spacing w:line="240" w:lineRule="atLeast"/>
              <w:jc w:val="center"/>
              <w:rPr>
                <w:rFonts w:hint="eastAsia" w:asciiTheme="minorEastAsia" w:hAnsiTheme="minorEastAsia" w:eastAsiaTheme="minorEastAsia" w:cstheme="minorEastAsia"/>
                <w:color w:val="auto"/>
                <w:sz w:val="21"/>
                <w:szCs w:val="21"/>
                <w:highlight w:val="none"/>
                <w:lang w:val="en-US" w:eastAsia="zh-CN"/>
              </w:rPr>
            </w:pPr>
          </w:p>
          <w:p w14:paraId="09EE5D03">
            <w:pPr>
              <w:spacing w:line="240" w:lineRule="atLeast"/>
              <w:jc w:val="center"/>
              <w:rPr>
                <w:rFonts w:hint="eastAsia" w:asciiTheme="minorEastAsia" w:hAnsiTheme="minorEastAsia" w:eastAsiaTheme="minorEastAsia" w:cstheme="minorEastAsia"/>
                <w:color w:val="auto"/>
                <w:sz w:val="21"/>
                <w:szCs w:val="21"/>
                <w:highlight w:val="none"/>
                <w:lang w:val="en-US" w:eastAsia="zh-CN"/>
              </w:rPr>
            </w:pPr>
          </w:p>
          <w:p w14:paraId="41885098">
            <w:pPr>
              <w:spacing w:line="240" w:lineRule="atLeast"/>
              <w:jc w:val="center"/>
              <w:rPr>
                <w:rFonts w:hint="eastAsia" w:asciiTheme="minorEastAsia" w:hAnsiTheme="minorEastAsia" w:eastAsiaTheme="minorEastAsia" w:cstheme="minorEastAsia"/>
                <w:color w:val="auto"/>
                <w:sz w:val="21"/>
                <w:szCs w:val="21"/>
                <w:highlight w:val="none"/>
                <w:lang w:val="en-US" w:eastAsia="zh-CN"/>
              </w:rPr>
            </w:pPr>
          </w:p>
          <w:p w14:paraId="20DADD65">
            <w:pPr>
              <w:spacing w:line="240" w:lineRule="atLeast"/>
              <w:jc w:val="center"/>
              <w:rPr>
                <w:rFonts w:hint="eastAsia" w:asciiTheme="minorEastAsia" w:hAnsiTheme="minorEastAsia" w:eastAsiaTheme="minorEastAsia" w:cstheme="minorEastAsia"/>
                <w:color w:val="auto"/>
                <w:sz w:val="21"/>
                <w:szCs w:val="21"/>
                <w:highlight w:val="none"/>
                <w:lang w:val="en-US" w:eastAsia="zh-CN"/>
              </w:rPr>
            </w:pPr>
          </w:p>
          <w:p w14:paraId="0ED64821">
            <w:pPr>
              <w:spacing w:line="240" w:lineRule="atLeast"/>
              <w:jc w:val="center"/>
              <w:rPr>
                <w:rFonts w:hint="eastAsia" w:asciiTheme="minorEastAsia" w:hAnsiTheme="minorEastAsia" w:eastAsiaTheme="minorEastAsia" w:cstheme="minorEastAsia"/>
                <w:color w:val="auto"/>
                <w:sz w:val="21"/>
                <w:szCs w:val="21"/>
                <w:highlight w:val="none"/>
                <w:lang w:val="en-US" w:eastAsia="zh-CN"/>
              </w:rPr>
            </w:pPr>
          </w:p>
          <w:p w14:paraId="6FA43C48">
            <w:pPr>
              <w:spacing w:line="240" w:lineRule="atLeast"/>
              <w:jc w:val="center"/>
              <w:rPr>
                <w:rFonts w:hint="eastAsia" w:asciiTheme="minorEastAsia" w:hAnsiTheme="minorEastAsia" w:eastAsiaTheme="minorEastAsia" w:cstheme="minorEastAsia"/>
                <w:color w:val="auto"/>
                <w:sz w:val="21"/>
                <w:szCs w:val="21"/>
                <w:highlight w:val="none"/>
                <w:lang w:val="en-US" w:eastAsia="zh-CN"/>
              </w:rPr>
            </w:pPr>
          </w:p>
          <w:p w14:paraId="48E3709C">
            <w:pPr>
              <w:spacing w:line="240" w:lineRule="atLeast"/>
              <w:jc w:val="center"/>
              <w:rPr>
                <w:rFonts w:hint="eastAsia" w:asciiTheme="minorEastAsia" w:hAnsiTheme="minorEastAsia" w:eastAsiaTheme="minorEastAsia" w:cstheme="minorEastAsia"/>
                <w:color w:val="auto"/>
                <w:sz w:val="21"/>
                <w:szCs w:val="21"/>
                <w:highlight w:val="none"/>
                <w:lang w:val="en-US" w:eastAsia="zh-CN"/>
              </w:rPr>
            </w:pPr>
          </w:p>
          <w:p w14:paraId="3787C4B6">
            <w:pPr>
              <w:spacing w:line="240" w:lineRule="atLeas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55分</w:t>
            </w:r>
          </w:p>
        </w:tc>
        <w:tc>
          <w:tcPr>
            <w:tcW w:w="4110" w:type="dxa"/>
            <w:tcBorders>
              <w:top w:val="single" w:color="000000" w:sz="4" w:space="0"/>
              <w:left w:val="single" w:color="000000" w:sz="4" w:space="0"/>
              <w:bottom w:val="single" w:color="000000" w:sz="4" w:space="0"/>
              <w:right w:val="single" w:color="000000" w:sz="4" w:space="0"/>
            </w:tcBorders>
            <w:vAlign w:val="center"/>
          </w:tcPr>
          <w:p w14:paraId="351C11A9">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1.配送服务方案（15）</w:t>
            </w:r>
          </w:p>
          <w:p w14:paraId="1FCDBE82">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配送服务方案包括且不限于货源、采购渠道供货保障、品质监控日常管理组织和物流配送方案，供应商拟派专人为采购入进行配送，提供人员名单配送服务过程中，若因供应商原因造成采购人的损失，承担相应的责任。根据方案的合理性、条理性、可操作性、实用性进行打分：</w:t>
            </w:r>
          </w:p>
          <w:p w14:paraId="4EBA821A">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容详细规范，契合本项目需求，根据方案的合理性、条理性、具有可操作性的为优得15-11分；内容较为详细规范、较符合本项目实际、具有可操作性的为良得10-6分；内容基本规范、基本符合项目实际，具有一定的可操作性的为一般得5-2分；内容不全或不规范、不符合本项目实际或不具有可操作性的为差得1分。未提供得0分</w:t>
            </w:r>
          </w:p>
          <w:p w14:paraId="267D4315">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2.质量安全保证措施（15分）</w:t>
            </w:r>
          </w:p>
          <w:p w14:paraId="3AF7862B">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质量安全保证措施包含但不限于食品卫生安全保障措施、食品安全培训计划、商品质量把控、商品安全防范等方面编制方案等有关内容。</w:t>
            </w:r>
          </w:p>
          <w:p w14:paraId="3389C2ED">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容详细规范，契合本项目需求，具有可操作性的为优得15-11分；内容较为详细规范、较符合本项目实际、具有可操作性的为良得10-6分；内容基本规范、基本符合项目实际，具有一定的可操作性的为一般得5-2分；内容不全或不规范、不符合本项目实际或不具有可操作性的为差得1分。未提供得0分。</w:t>
            </w:r>
          </w:p>
          <w:p w14:paraId="08526836">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3.应急处理方案（15分）</w:t>
            </w:r>
          </w:p>
          <w:p w14:paraId="7C631331">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应急处理方案包含但不限于采购人发生突发事件需要增援时，能安排人员组织货源并及时送货；不合格退换货应急预案；针对突发事件（如自然灾害、疫情、食品安全事故等情况）设计处置预案；食物中毒应急预案等有关内容。</w:t>
            </w:r>
          </w:p>
          <w:p w14:paraId="1F096411">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容详细规范，契合本项目需求，具有可操作性的为优得15-11分；内容较为详细规范、较符合本项目实际、具有可操作性的为良得10-6分；内容基本规范、基本符合项目实际，具有一定的可操作性的为一般得5-2分；内容不全或不规范、不符合本项目实际或不具有可操作性的为差得1分。未提供得0分。</w:t>
            </w:r>
          </w:p>
          <w:p w14:paraId="5D077553">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4.售后服务（10分）</w:t>
            </w:r>
          </w:p>
          <w:p w14:paraId="54CDF3E9">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售后服务内容包含但不限于保证配送物资出现问题后的处理措施及售后服务工作（退货、补货、换货）服务方案进行综合评审内容内容详细规范、针对性强，契合本项目需求，具有可操作性的为优得10-6分；内容较为详细规范、较符合本项目实际、具有可操作性的为良得7-5分；内容基本规范、基本符合项目实际，具有一定的可操作性的为一般得4-2分；内容不全或不规范、不符合本项目实际或不具有可操作性的为差得1分。未提供得0分。</w:t>
            </w:r>
          </w:p>
        </w:tc>
        <w:tc>
          <w:tcPr>
            <w:tcW w:w="3080" w:type="dxa"/>
            <w:tcBorders>
              <w:top w:val="single" w:color="000000" w:sz="4" w:space="0"/>
              <w:left w:val="single" w:color="000000" w:sz="4" w:space="0"/>
              <w:right w:val="single" w:color="000000" w:sz="4" w:space="0"/>
            </w:tcBorders>
            <w:vAlign w:val="center"/>
          </w:tcPr>
          <w:p w14:paraId="757A2C4B">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评审委员会独立评审打分。</w:t>
            </w:r>
          </w:p>
        </w:tc>
      </w:tr>
      <w:tr w14:paraId="57EA7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1" w:hRule="atLeast"/>
        </w:trPr>
        <w:tc>
          <w:tcPr>
            <w:tcW w:w="671" w:type="dxa"/>
            <w:vMerge w:val="restart"/>
            <w:tcBorders>
              <w:top w:val="single" w:color="000000" w:sz="4" w:space="0"/>
              <w:left w:val="single" w:color="000000" w:sz="4" w:space="0"/>
              <w:right w:val="single" w:color="000000" w:sz="4" w:space="0"/>
            </w:tcBorders>
            <w:vAlign w:val="center"/>
          </w:tcPr>
          <w:p w14:paraId="6BEC3CC7">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092" w:type="dxa"/>
            <w:vMerge w:val="restart"/>
            <w:tcBorders>
              <w:top w:val="single" w:color="000000" w:sz="4" w:space="0"/>
              <w:left w:val="single" w:color="000000" w:sz="4" w:space="0"/>
              <w:right w:val="single" w:color="000000" w:sz="4" w:space="0"/>
            </w:tcBorders>
            <w:vAlign w:val="center"/>
          </w:tcPr>
          <w:p w14:paraId="66A440EA">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商务部分（15%）</w:t>
            </w:r>
          </w:p>
        </w:tc>
        <w:tc>
          <w:tcPr>
            <w:tcW w:w="889" w:type="dxa"/>
            <w:vMerge w:val="restart"/>
            <w:tcBorders>
              <w:top w:val="single" w:color="000000" w:sz="4" w:space="0"/>
              <w:left w:val="single" w:color="000000" w:sz="4" w:space="0"/>
              <w:right w:val="single" w:color="000000" w:sz="4" w:space="0"/>
            </w:tcBorders>
            <w:vAlign w:val="center"/>
          </w:tcPr>
          <w:p w14:paraId="559FBF94">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15分</w:t>
            </w:r>
          </w:p>
        </w:tc>
        <w:tc>
          <w:tcPr>
            <w:tcW w:w="4110" w:type="dxa"/>
            <w:tcBorders>
              <w:top w:val="single" w:color="000000" w:sz="4" w:space="0"/>
              <w:left w:val="single" w:color="000000" w:sz="4" w:space="0"/>
              <w:bottom w:val="single" w:color="000000" w:sz="4" w:space="0"/>
              <w:right w:val="single" w:color="000000" w:sz="4" w:space="0"/>
            </w:tcBorders>
            <w:vAlign w:val="center"/>
          </w:tcPr>
          <w:p w14:paraId="2527ECA2">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供应商配送车辆数量，车辆数量≥2辆得4分，1辆的得2分，不具备或未提供的不得分。此项最高得4分。</w:t>
            </w:r>
          </w:p>
        </w:tc>
        <w:tc>
          <w:tcPr>
            <w:tcW w:w="3080" w:type="dxa"/>
            <w:tcBorders>
              <w:top w:val="single" w:color="000000" w:sz="4" w:space="0"/>
              <w:left w:val="single" w:color="000000" w:sz="4" w:space="0"/>
              <w:bottom w:val="single" w:color="000000" w:sz="4" w:space="0"/>
              <w:right w:val="single" w:color="000000" w:sz="4" w:space="0"/>
            </w:tcBorders>
            <w:vAlign w:val="center"/>
          </w:tcPr>
          <w:p w14:paraId="6D9E6C00">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自有车辆的，提供车辆行驶证复印件或车辆登记证复印件（车主名称须与投标人名称完全一致）以及车身照片（车牌号须清晰可见）并加盖投标人公章，否则不得分。</w:t>
            </w:r>
          </w:p>
          <w:p w14:paraId="507449D3">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租赁车辆的，提供车辆行驶证复印件或车辆登记证复印件，以及租赁合同复印件并加盖投标人公章，否则不得分。</w:t>
            </w:r>
          </w:p>
        </w:tc>
      </w:tr>
      <w:tr w14:paraId="28796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671" w:type="dxa"/>
            <w:vMerge w:val="continue"/>
            <w:tcBorders>
              <w:left w:val="single" w:color="000000" w:sz="4" w:space="0"/>
              <w:right w:val="single" w:color="000000" w:sz="4" w:space="0"/>
            </w:tcBorders>
            <w:vAlign w:val="center"/>
          </w:tcPr>
          <w:p w14:paraId="0416D43B">
            <w:pPr>
              <w:spacing w:line="240" w:lineRule="atLeast"/>
              <w:rPr>
                <w:rFonts w:hint="eastAsia" w:asciiTheme="minorEastAsia" w:hAnsiTheme="minorEastAsia" w:eastAsiaTheme="minorEastAsia" w:cstheme="minorEastAsia"/>
                <w:color w:val="auto"/>
                <w:sz w:val="21"/>
                <w:szCs w:val="21"/>
                <w:highlight w:val="none"/>
                <w:lang w:val="en-US" w:eastAsia="zh-CN"/>
              </w:rPr>
            </w:pPr>
          </w:p>
        </w:tc>
        <w:tc>
          <w:tcPr>
            <w:tcW w:w="1092" w:type="dxa"/>
            <w:vMerge w:val="continue"/>
            <w:tcBorders>
              <w:left w:val="single" w:color="000000" w:sz="4" w:space="0"/>
              <w:right w:val="single" w:color="000000" w:sz="4" w:space="0"/>
            </w:tcBorders>
            <w:vAlign w:val="center"/>
          </w:tcPr>
          <w:p w14:paraId="2CD33C48">
            <w:pPr>
              <w:spacing w:line="240" w:lineRule="atLeast"/>
              <w:rPr>
                <w:rFonts w:hint="eastAsia" w:asciiTheme="minorEastAsia" w:hAnsiTheme="minorEastAsia" w:eastAsiaTheme="minorEastAsia" w:cstheme="minorEastAsia"/>
                <w:color w:val="auto"/>
                <w:sz w:val="21"/>
                <w:szCs w:val="21"/>
                <w:highlight w:val="none"/>
                <w:lang w:val="en-US" w:eastAsia="zh-CN"/>
              </w:rPr>
            </w:pPr>
          </w:p>
        </w:tc>
        <w:tc>
          <w:tcPr>
            <w:tcW w:w="889" w:type="dxa"/>
            <w:vMerge w:val="continue"/>
            <w:tcBorders>
              <w:left w:val="single" w:color="000000" w:sz="4" w:space="0"/>
              <w:right w:val="single" w:color="000000" w:sz="4" w:space="0"/>
            </w:tcBorders>
            <w:vAlign w:val="center"/>
          </w:tcPr>
          <w:p w14:paraId="09270BDC">
            <w:pPr>
              <w:spacing w:line="240" w:lineRule="atLeast"/>
              <w:rPr>
                <w:rFonts w:hint="eastAsia" w:asciiTheme="minorEastAsia" w:hAnsiTheme="minorEastAsia" w:eastAsiaTheme="minorEastAsia" w:cstheme="minorEastAsia"/>
                <w:color w:val="auto"/>
                <w:sz w:val="21"/>
                <w:szCs w:val="21"/>
                <w:highlight w:val="none"/>
                <w:lang w:val="en-US" w:eastAsia="zh-CN"/>
              </w:rPr>
            </w:pPr>
          </w:p>
        </w:tc>
        <w:tc>
          <w:tcPr>
            <w:tcW w:w="4110" w:type="dxa"/>
            <w:tcBorders>
              <w:top w:val="single" w:color="000000" w:sz="4" w:space="0"/>
              <w:left w:val="single" w:color="000000" w:sz="4" w:space="0"/>
              <w:bottom w:val="single" w:color="000000" w:sz="4" w:space="0"/>
              <w:right w:val="single" w:color="000000" w:sz="4" w:space="0"/>
            </w:tcBorders>
            <w:vAlign w:val="center"/>
          </w:tcPr>
          <w:p w14:paraId="7E5181F7">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为保证配送服务即时周全，供应商须具备仓储能力，供应商有配送点或加工配送中心且使用面积≥2000平方米的得6分；1000≤使用面积&lt;2000平方米的得3分；＜1000平方米的得1分；没有的不得分。</w:t>
            </w:r>
          </w:p>
        </w:tc>
        <w:tc>
          <w:tcPr>
            <w:tcW w:w="3080" w:type="dxa"/>
            <w:tcBorders>
              <w:top w:val="single" w:color="000000" w:sz="4" w:space="0"/>
              <w:left w:val="single" w:color="000000" w:sz="4" w:space="0"/>
              <w:bottom w:val="single" w:color="000000" w:sz="4" w:space="0"/>
              <w:right w:val="single" w:color="000000" w:sz="4" w:space="0"/>
            </w:tcBorders>
            <w:vAlign w:val="center"/>
          </w:tcPr>
          <w:p w14:paraId="5F2B723E">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库房和冻库如为自有的，提供产权证复印件、冻库安装合同（冻库设备购买合同）复印件及现场照片加盖投标人公章；库房和冻库如为租赁的，提供租赁合同复印件以及现场照片加盖投标人公章，若冻库不是直接租赁的，还需提供冻库安装合同（冻库设备购买合同）复印件</w:t>
            </w:r>
          </w:p>
        </w:tc>
      </w:tr>
      <w:tr w14:paraId="778D7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71" w:type="dxa"/>
            <w:vMerge w:val="continue"/>
            <w:tcBorders>
              <w:left w:val="single" w:color="000000" w:sz="4" w:space="0"/>
              <w:right w:val="single" w:color="000000" w:sz="4" w:space="0"/>
            </w:tcBorders>
            <w:vAlign w:val="center"/>
          </w:tcPr>
          <w:p w14:paraId="0F37BF69">
            <w:pPr>
              <w:spacing w:line="240" w:lineRule="atLeast"/>
              <w:rPr>
                <w:rFonts w:hint="eastAsia" w:asciiTheme="minorEastAsia" w:hAnsiTheme="minorEastAsia" w:eastAsiaTheme="minorEastAsia" w:cstheme="minorEastAsia"/>
                <w:color w:val="auto"/>
                <w:sz w:val="21"/>
                <w:szCs w:val="21"/>
                <w:highlight w:val="none"/>
                <w:lang w:val="en-US" w:eastAsia="zh-CN"/>
              </w:rPr>
            </w:pPr>
          </w:p>
        </w:tc>
        <w:tc>
          <w:tcPr>
            <w:tcW w:w="1092" w:type="dxa"/>
            <w:vMerge w:val="continue"/>
            <w:tcBorders>
              <w:left w:val="single" w:color="000000" w:sz="4" w:space="0"/>
              <w:right w:val="single" w:color="000000" w:sz="4" w:space="0"/>
            </w:tcBorders>
            <w:vAlign w:val="center"/>
          </w:tcPr>
          <w:p w14:paraId="43BBF4CC">
            <w:pPr>
              <w:spacing w:line="240" w:lineRule="atLeast"/>
              <w:rPr>
                <w:rFonts w:hint="eastAsia" w:asciiTheme="minorEastAsia" w:hAnsiTheme="minorEastAsia" w:eastAsiaTheme="minorEastAsia" w:cstheme="minorEastAsia"/>
                <w:color w:val="auto"/>
                <w:sz w:val="21"/>
                <w:szCs w:val="21"/>
                <w:highlight w:val="none"/>
                <w:lang w:val="en-US" w:eastAsia="zh-CN"/>
              </w:rPr>
            </w:pPr>
          </w:p>
        </w:tc>
        <w:tc>
          <w:tcPr>
            <w:tcW w:w="889" w:type="dxa"/>
            <w:vMerge w:val="continue"/>
            <w:tcBorders>
              <w:left w:val="single" w:color="000000" w:sz="4" w:space="0"/>
              <w:right w:val="single" w:color="000000" w:sz="4" w:space="0"/>
            </w:tcBorders>
            <w:vAlign w:val="center"/>
          </w:tcPr>
          <w:p w14:paraId="7747AB0C">
            <w:pPr>
              <w:spacing w:line="240" w:lineRule="atLeast"/>
              <w:rPr>
                <w:rFonts w:hint="eastAsia" w:asciiTheme="minorEastAsia" w:hAnsiTheme="minorEastAsia" w:eastAsiaTheme="minorEastAsia" w:cstheme="minorEastAsia"/>
                <w:color w:val="auto"/>
                <w:sz w:val="21"/>
                <w:szCs w:val="21"/>
                <w:highlight w:val="none"/>
                <w:lang w:val="en-US" w:eastAsia="zh-CN"/>
              </w:rPr>
            </w:pPr>
          </w:p>
        </w:tc>
        <w:tc>
          <w:tcPr>
            <w:tcW w:w="4110" w:type="dxa"/>
            <w:tcBorders>
              <w:top w:val="single" w:color="000000" w:sz="4" w:space="0"/>
              <w:left w:val="single" w:color="000000" w:sz="4" w:space="0"/>
              <w:bottom w:val="single" w:color="000000" w:sz="4" w:space="0"/>
              <w:right w:val="single" w:color="000000" w:sz="4" w:space="0"/>
            </w:tcBorders>
            <w:vAlign w:val="center"/>
          </w:tcPr>
          <w:p w14:paraId="3190DBE1">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供应商拟派专人为采购人进行配送服务，提供配送人员名单，并承诺在配送服务过程中，若因自身原因造成采购人的损失，自行承担相应责任和赔偿，资料齐备合格得5分，未提供或提供不齐不得分。</w:t>
            </w:r>
          </w:p>
        </w:tc>
        <w:tc>
          <w:tcPr>
            <w:tcW w:w="3080" w:type="dxa"/>
            <w:tcBorders>
              <w:top w:val="single" w:color="000000" w:sz="4" w:space="0"/>
              <w:left w:val="single" w:color="000000" w:sz="4" w:space="0"/>
              <w:bottom w:val="single" w:color="000000" w:sz="4" w:space="0"/>
              <w:right w:val="single" w:color="000000" w:sz="4" w:space="0"/>
            </w:tcBorders>
            <w:vAlign w:val="center"/>
          </w:tcPr>
          <w:p w14:paraId="48E2764F">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需提供配送服务团队的成员名单、健康证复印件及承诺函（格式自拟）并加盖投标人公章</w:t>
            </w:r>
          </w:p>
        </w:tc>
      </w:tr>
    </w:tbl>
    <w:p w14:paraId="2C69E6BC">
      <w:pPr>
        <w:pStyle w:val="17"/>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包4：重庆市酉阳职业教育中心学校超市供应商配送服务项目-百货</w:t>
      </w:r>
      <w:r>
        <w:rPr>
          <w:rFonts w:hint="eastAsia" w:asciiTheme="minorEastAsia" w:hAnsiTheme="minorEastAsia" w:eastAsiaTheme="minorEastAsia" w:cstheme="minorEastAsia"/>
          <w:b/>
          <w:bCs/>
          <w:color w:val="auto"/>
          <w:sz w:val="24"/>
          <w:szCs w:val="24"/>
        </w:rPr>
        <w:t>及学习用品类</w:t>
      </w:r>
    </w:p>
    <w:tbl>
      <w:tblPr>
        <w:tblStyle w:val="19"/>
        <w:tblpPr w:leftFromText="180" w:rightFromText="180" w:vertAnchor="text" w:horzAnchor="page" w:tblpX="1052" w:tblpY="416"/>
        <w:tblOverlap w:val="never"/>
        <w:tblW w:w="98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092"/>
        <w:gridCol w:w="889"/>
        <w:gridCol w:w="4045"/>
        <w:gridCol w:w="3145"/>
      </w:tblGrid>
      <w:tr w14:paraId="07E06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671" w:type="dxa"/>
            <w:tcBorders>
              <w:top w:val="single" w:color="000000" w:sz="4" w:space="0"/>
              <w:left w:val="single" w:color="000000" w:sz="4" w:space="0"/>
              <w:bottom w:val="single" w:color="000000" w:sz="4" w:space="0"/>
              <w:right w:val="single" w:color="000000" w:sz="4" w:space="0"/>
            </w:tcBorders>
            <w:vAlign w:val="center"/>
          </w:tcPr>
          <w:p w14:paraId="67A12449">
            <w:pPr>
              <w:keepNext w:val="0"/>
              <w:keepLines w:val="0"/>
              <w:pageBreakBefore w:val="0"/>
              <w:shd w:val="clear"/>
              <w:kinsoku/>
              <w:wordWrap/>
              <w:overflowPunct/>
              <w:topLinePunct w:val="0"/>
              <w:autoSpaceDE/>
              <w:autoSpaceDN/>
              <w:bidi w:val="0"/>
              <w:adjustRightInd/>
              <w:snapToGrid w:val="0"/>
              <w:spacing w:line="400" w:lineRule="exact"/>
              <w:jc w:val="center"/>
              <w:rPr>
                <w:rStyle w:val="23"/>
                <w:rFonts w:hint="eastAsia" w:asciiTheme="minorEastAsia" w:hAnsiTheme="minorEastAsia" w:eastAsiaTheme="minorEastAsia" w:cstheme="minorEastAsia"/>
                <w:b/>
                <w:color w:val="auto"/>
                <w:sz w:val="24"/>
                <w:szCs w:val="24"/>
                <w:highlight w:val="none"/>
              </w:rPr>
            </w:pPr>
            <w:r>
              <w:rPr>
                <w:rStyle w:val="23"/>
                <w:rFonts w:hint="eastAsia" w:asciiTheme="minorEastAsia" w:hAnsiTheme="minorEastAsia" w:eastAsiaTheme="minorEastAsia" w:cstheme="minorEastAsia"/>
                <w:b/>
                <w:color w:val="auto"/>
                <w:sz w:val="24"/>
                <w:szCs w:val="24"/>
                <w:highlight w:val="none"/>
              </w:rPr>
              <w:t>序号</w:t>
            </w:r>
          </w:p>
        </w:tc>
        <w:tc>
          <w:tcPr>
            <w:tcW w:w="1092" w:type="dxa"/>
            <w:tcBorders>
              <w:top w:val="single" w:color="000000" w:sz="4" w:space="0"/>
              <w:left w:val="single" w:color="000000" w:sz="4" w:space="0"/>
              <w:bottom w:val="single" w:color="000000" w:sz="4" w:space="0"/>
              <w:right w:val="single" w:color="000000" w:sz="4" w:space="0"/>
            </w:tcBorders>
            <w:vAlign w:val="center"/>
          </w:tcPr>
          <w:p w14:paraId="33620401">
            <w:pPr>
              <w:keepNext w:val="0"/>
              <w:keepLines w:val="0"/>
              <w:pageBreakBefore w:val="0"/>
              <w:shd w:val="clear"/>
              <w:kinsoku/>
              <w:wordWrap/>
              <w:overflowPunct/>
              <w:topLinePunct w:val="0"/>
              <w:autoSpaceDE/>
              <w:autoSpaceDN/>
              <w:bidi w:val="0"/>
              <w:adjustRightInd/>
              <w:snapToGrid w:val="0"/>
              <w:spacing w:line="400" w:lineRule="exact"/>
              <w:jc w:val="center"/>
              <w:rPr>
                <w:rStyle w:val="23"/>
                <w:rFonts w:hint="eastAsia" w:asciiTheme="minorEastAsia" w:hAnsiTheme="minorEastAsia" w:eastAsiaTheme="minorEastAsia" w:cstheme="minorEastAsia"/>
                <w:b/>
                <w:color w:val="auto"/>
                <w:sz w:val="24"/>
                <w:szCs w:val="24"/>
                <w:highlight w:val="none"/>
              </w:rPr>
            </w:pPr>
            <w:r>
              <w:rPr>
                <w:rStyle w:val="23"/>
                <w:rFonts w:hint="eastAsia" w:asciiTheme="minorEastAsia" w:hAnsiTheme="minorEastAsia" w:eastAsiaTheme="minorEastAsia" w:cstheme="minorEastAsia"/>
                <w:b/>
                <w:color w:val="auto"/>
                <w:sz w:val="24"/>
                <w:szCs w:val="24"/>
                <w:highlight w:val="none"/>
              </w:rPr>
              <w:t>评分因素及权重</w:t>
            </w:r>
          </w:p>
        </w:tc>
        <w:tc>
          <w:tcPr>
            <w:tcW w:w="889" w:type="dxa"/>
            <w:tcBorders>
              <w:top w:val="single" w:color="000000" w:sz="4" w:space="0"/>
              <w:left w:val="single" w:color="000000" w:sz="4" w:space="0"/>
              <w:bottom w:val="single" w:color="000000" w:sz="4" w:space="0"/>
              <w:right w:val="single" w:color="000000" w:sz="4" w:space="0"/>
            </w:tcBorders>
            <w:vAlign w:val="center"/>
          </w:tcPr>
          <w:p w14:paraId="14C83E14">
            <w:pPr>
              <w:keepNext w:val="0"/>
              <w:keepLines w:val="0"/>
              <w:pageBreakBefore w:val="0"/>
              <w:shd w:val="clear"/>
              <w:kinsoku/>
              <w:wordWrap/>
              <w:overflowPunct/>
              <w:topLinePunct w:val="0"/>
              <w:autoSpaceDE/>
              <w:autoSpaceDN/>
              <w:bidi w:val="0"/>
              <w:adjustRightInd/>
              <w:snapToGrid w:val="0"/>
              <w:spacing w:line="400" w:lineRule="exact"/>
              <w:jc w:val="center"/>
              <w:rPr>
                <w:rStyle w:val="23"/>
                <w:rFonts w:hint="eastAsia" w:asciiTheme="minorEastAsia" w:hAnsiTheme="minorEastAsia" w:eastAsiaTheme="minorEastAsia" w:cstheme="minorEastAsia"/>
                <w:b/>
                <w:color w:val="auto"/>
                <w:sz w:val="24"/>
                <w:szCs w:val="24"/>
                <w:highlight w:val="none"/>
              </w:rPr>
            </w:pPr>
            <w:r>
              <w:rPr>
                <w:rStyle w:val="23"/>
                <w:rFonts w:hint="eastAsia" w:asciiTheme="minorEastAsia" w:hAnsiTheme="minorEastAsia" w:eastAsiaTheme="minorEastAsia" w:cstheme="minorEastAsia"/>
                <w:b/>
                <w:color w:val="auto"/>
                <w:sz w:val="24"/>
                <w:szCs w:val="24"/>
                <w:highlight w:val="none"/>
              </w:rPr>
              <w:t>分值</w:t>
            </w:r>
          </w:p>
        </w:tc>
        <w:tc>
          <w:tcPr>
            <w:tcW w:w="4045" w:type="dxa"/>
            <w:tcBorders>
              <w:top w:val="single" w:color="000000" w:sz="4" w:space="0"/>
              <w:left w:val="single" w:color="000000" w:sz="4" w:space="0"/>
              <w:bottom w:val="single" w:color="000000" w:sz="4" w:space="0"/>
              <w:right w:val="single" w:color="000000" w:sz="4" w:space="0"/>
            </w:tcBorders>
            <w:vAlign w:val="center"/>
          </w:tcPr>
          <w:p w14:paraId="61DABE8F">
            <w:pPr>
              <w:keepNext w:val="0"/>
              <w:keepLines w:val="0"/>
              <w:pageBreakBefore w:val="0"/>
              <w:shd w:val="clear"/>
              <w:kinsoku/>
              <w:wordWrap/>
              <w:overflowPunct/>
              <w:topLinePunct w:val="0"/>
              <w:autoSpaceDE/>
              <w:autoSpaceDN/>
              <w:bidi w:val="0"/>
              <w:adjustRightInd/>
              <w:snapToGrid w:val="0"/>
              <w:spacing w:line="400" w:lineRule="exact"/>
              <w:jc w:val="center"/>
              <w:rPr>
                <w:rStyle w:val="23"/>
                <w:rFonts w:hint="eastAsia" w:asciiTheme="minorEastAsia" w:hAnsiTheme="minorEastAsia" w:eastAsiaTheme="minorEastAsia" w:cstheme="minorEastAsia"/>
                <w:b/>
                <w:color w:val="auto"/>
                <w:sz w:val="24"/>
                <w:szCs w:val="24"/>
                <w:highlight w:val="none"/>
              </w:rPr>
            </w:pPr>
            <w:r>
              <w:rPr>
                <w:rStyle w:val="23"/>
                <w:rFonts w:hint="eastAsia" w:asciiTheme="minorEastAsia" w:hAnsiTheme="minorEastAsia" w:eastAsiaTheme="minorEastAsia" w:cstheme="minorEastAsia"/>
                <w:b/>
                <w:color w:val="auto"/>
                <w:sz w:val="24"/>
                <w:szCs w:val="24"/>
                <w:highlight w:val="none"/>
              </w:rPr>
              <w:t>评分标准</w:t>
            </w:r>
          </w:p>
        </w:tc>
        <w:tc>
          <w:tcPr>
            <w:tcW w:w="3145" w:type="dxa"/>
            <w:tcBorders>
              <w:top w:val="single" w:color="000000" w:sz="4" w:space="0"/>
              <w:left w:val="single" w:color="000000" w:sz="4" w:space="0"/>
              <w:bottom w:val="single" w:color="000000" w:sz="4" w:space="0"/>
              <w:right w:val="single" w:color="000000" w:sz="4" w:space="0"/>
            </w:tcBorders>
            <w:vAlign w:val="center"/>
          </w:tcPr>
          <w:p w14:paraId="3A5F1990">
            <w:pPr>
              <w:pStyle w:val="24"/>
              <w:keepNext w:val="0"/>
              <w:keepLines w:val="0"/>
              <w:pageBreakBefore w:val="0"/>
              <w:shd w:val="clear"/>
              <w:kinsoku/>
              <w:wordWrap/>
              <w:overflowPunct/>
              <w:topLinePunct w:val="0"/>
              <w:autoSpaceDE/>
              <w:autoSpaceDN/>
              <w:bidi w:val="0"/>
              <w:adjustRightInd/>
              <w:snapToGrid w:val="0"/>
              <w:spacing w:before="0" w:after="0" w:line="400" w:lineRule="exact"/>
              <w:ind w:left="0" w:leftChars="0" w:firstLine="0" w:firstLineChars="0"/>
              <w:jc w:val="center"/>
              <w:rPr>
                <w:rStyle w:val="23"/>
                <w:rFonts w:hint="eastAsia" w:asciiTheme="minorEastAsia" w:hAnsiTheme="minorEastAsia" w:eastAsiaTheme="minorEastAsia" w:cstheme="minorEastAsia"/>
                <w:color w:val="auto"/>
                <w:sz w:val="24"/>
                <w:szCs w:val="24"/>
                <w:highlight w:val="none"/>
              </w:rPr>
            </w:pPr>
            <w:r>
              <w:rPr>
                <w:rStyle w:val="23"/>
                <w:rFonts w:hint="eastAsia" w:asciiTheme="minorEastAsia" w:hAnsiTheme="minorEastAsia" w:eastAsiaTheme="minorEastAsia" w:cstheme="minorEastAsia"/>
                <w:color w:val="auto"/>
                <w:sz w:val="24"/>
                <w:szCs w:val="24"/>
                <w:highlight w:val="none"/>
              </w:rPr>
              <w:t>说明</w:t>
            </w:r>
          </w:p>
        </w:tc>
      </w:tr>
      <w:tr w14:paraId="0ECC7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5" w:hRule="atLeast"/>
        </w:trPr>
        <w:tc>
          <w:tcPr>
            <w:tcW w:w="671" w:type="dxa"/>
            <w:tcBorders>
              <w:top w:val="single" w:color="000000" w:sz="4" w:space="0"/>
              <w:left w:val="single" w:color="000000" w:sz="4" w:space="0"/>
              <w:bottom w:val="single" w:color="000000" w:sz="4" w:space="0"/>
              <w:right w:val="single" w:color="000000" w:sz="4" w:space="0"/>
            </w:tcBorders>
            <w:vAlign w:val="center"/>
          </w:tcPr>
          <w:p w14:paraId="3C23CE74">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092" w:type="dxa"/>
            <w:tcBorders>
              <w:top w:val="single" w:color="000000" w:sz="4" w:space="0"/>
              <w:left w:val="single" w:color="000000" w:sz="4" w:space="0"/>
              <w:bottom w:val="single" w:color="000000" w:sz="4" w:space="0"/>
              <w:right w:val="single" w:color="000000" w:sz="4" w:space="0"/>
            </w:tcBorders>
            <w:vAlign w:val="center"/>
          </w:tcPr>
          <w:p w14:paraId="25670962">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投标报价</w:t>
            </w:r>
          </w:p>
          <w:p w14:paraId="65F4FB5B">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（30%）</w:t>
            </w:r>
          </w:p>
        </w:tc>
        <w:tc>
          <w:tcPr>
            <w:tcW w:w="889" w:type="dxa"/>
            <w:tcBorders>
              <w:top w:val="single" w:color="000000" w:sz="4" w:space="0"/>
              <w:left w:val="single" w:color="000000" w:sz="4" w:space="0"/>
              <w:bottom w:val="single" w:color="000000" w:sz="4" w:space="0"/>
              <w:right w:val="single" w:color="000000" w:sz="4" w:space="0"/>
            </w:tcBorders>
            <w:vAlign w:val="center"/>
          </w:tcPr>
          <w:p w14:paraId="1F5E4BB6">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30分</w:t>
            </w:r>
          </w:p>
        </w:tc>
        <w:tc>
          <w:tcPr>
            <w:tcW w:w="4045" w:type="dxa"/>
            <w:tcBorders>
              <w:top w:val="single" w:color="000000" w:sz="4" w:space="0"/>
              <w:left w:val="single" w:color="000000" w:sz="4" w:space="0"/>
              <w:bottom w:val="single" w:color="000000" w:sz="4" w:space="0"/>
              <w:right w:val="single" w:color="000000" w:sz="4" w:space="0"/>
            </w:tcBorders>
            <w:vAlign w:val="center"/>
          </w:tcPr>
          <w:p w14:paraId="54DA20C2">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满足资格性、符合性要求且投标折扣最低的价格折扣为评标基准价，按照下列公式计算每个供应商的投标折扣报价得分。</w:t>
            </w:r>
          </w:p>
          <w:p w14:paraId="1647531F">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投标折扣报价得分＝（评标基准折扣报价/最后投标折扣报价）×价格权重×100%。</w:t>
            </w:r>
          </w:p>
        </w:tc>
        <w:tc>
          <w:tcPr>
            <w:tcW w:w="3145" w:type="dxa"/>
            <w:tcBorders>
              <w:top w:val="single" w:color="000000" w:sz="4" w:space="0"/>
              <w:left w:val="single" w:color="000000" w:sz="4" w:space="0"/>
              <w:bottom w:val="single" w:color="000000" w:sz="4" w:space="0"/>
              <w:right w:val="single" w:color="000000" w:sz="4" w:space="0"/>
            </w:tcBorders>
            <w:vAlign w:val="center"/>
          </w:tcPr>
          <w:p w14:paraId="5D929091">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对小微企业的价格用扣除后的价格参与评审，详见“注：关于小微企业报价扣除比例说明”。</w:t>
            </w:r>
          </w:p>
        </w:tc>
      </w:tr>
      <w:tr w14:paraId="4797D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71" w:type="dxa"/>
            <w:tcBorders>
              <w:top w:val="single" w:color="000000" w:sz="4" w:space="0"/>
              <w:left w:val="single" w:color="000000" w:sz="4" w:space="0"/>
              <w:right w:val="single" w:color="000000" w:sz="4" w:space="0"/>
            </w:tcBorders>
            <w:vAlign w:val="center"/>
          </w:tcPr>
          <w:p w14:paraId="41014E2F">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092" w:type="dxa"/>
            <w:tcBorders>
              <w:top w:val="single" w:color="000000" w:sz="4" w:space="0"/>
              <w:left w:val="single" w:color="000000" w:sz="4" w:space="0"/>
              <w:right w:val="single" w:color="000000" w:sz="4" w:space="0"/>
            </w:tcBorders>
            <w:vAlign w:val="center"/>
          </w:tcPr>
          <w:p w14:paraId="7BFC31AB">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服务部分</w:t>
            </w:r>
          </w:p>
          <w:p w14:paraId="5DA98E9E">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（55%）</w:t>
            </w:r>
          </w:p>
        </w:tc>
        <w:tc>
          <w:tcPr>
            <w:tcW w:w="889" w:type="dxa"/>
            <w:tcBorders>
              <w:top w:val="single" w:color="000000" w:sz="4" w:space="0"/>
              <w:left w:val="single" w:color="000000" w:sz="4" w:space="0"/>
              <w:bottom w:val="single" w:color="000000" w:sz="4" w:space="0"/>
              <w:right w:val="single" w:color="000000" w:sz="4" w:space="0"/>
            </w:tcBorders>
            <w:vAlign w:val="center"/>
          </w:tcPr>
          <w:p w14:paraId="58C313E0">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55分</w:t>
            </w:r>
          </w:p>
        </w:tc>
        <w:tc>
          <w:tcPr>
            <w:tcW w:w="4045" w:type="dxa"/>
            <w:tcBorders>
              <w:top w:val="single" w:color="000000" w:sz="4" w:space="0"/>
              <w:left w:val="single" w:color="000000" w:sz="4" w:space="0"/>
              <w:bottom w:val="single" w:color="000000" w:sz="4" w:space="0"/>
              <w:right w:val="single" w:color="000000" w:sz="4" w:space="0"/>
            </w:tcBorders>
            <w:vAlign w:val="center"/>
          </w:tcPr>
          <w:p w14:paraId="0BB0E0FA">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1.配送服务方案（15）</w:t>
            </w:r>
          </w:p>
          <w:p w14:paraId="3125DE52">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配送服务方案包括且不限于货源、采购渠道供货保障、品质监控日常管理组织和物流配送方案，供应商拟派专人为采购入进行配送，提供人员名单配送服务过程中，若因供应商原因造成采购人的损失，承担相应的责任。根据方案的合理性、条理性、可操作性、实用性进行打分：</w:t>
            </w:r>
          </w:p>
          <w:p w14:paraId="5AFC9ACD">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容详细规范，契合本项目需求，根据方案的合理性、条理性、具有可操作性的为优得15-11分；内容较为详细规范、较符合本项目实际、具有可操作性的为良得10-6分；内容基本规范、基本符合项目实际，具有一定的可操作性的为一般得5-2分；内容不全或不规范、不符合本项目实际或不具有可操作性的为差得1分。未提供得0分</w:t>
            </w:r>
          </w:p>
          <w:p w14:paraId="34EF73C0">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2.质量安全保证措施（15分）</w:t>
            </w:r>
          </w:p>
          <w:p w14:paraId="118145AF">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质量安全保证措施包含但不限于商品卫生安全保障措施、商品安全培训计划、商品质量把控、商品安全防范等方面编制方案等有关内容。</w:t>
            </w:r>
          </w:p>
          <w:p w14:paraId="35CAD516">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容详细规范，契合本项目需求，具有可操作性的为优得15-11分；内容较为详细规范、较符合本项目实际、具有可操作性的为良得10-6分；内容基本规范、基本符合项目实际，具有一定的可操作性的为一般得5-2分；内容不全或不规范、不符合本项目实际或不具有可操作性的为差得1分。未提供得0分。</w:t>
            </w:r>
          </w:p>
          <w:p w14:paraId="19E452F5">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3.应急处理方案（15分）</w:t>
            </w:r>
          </w:p>
          <w:p w14:paraId="59A26442">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应急处理方案包含但不限于采购人发生突发事件需要增援时，能安排人员组织货源并及时送货；不合格退换货应急预案；针对突发事件（如自然灾害、疫情、商品安全事故等情况）设计处置预案等有关内容。</w:t>
            </w:r>
          </w:p>
          <w:p w14:paraId="7D7F6E26">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容详细规范，契合本项目需求，具有可操作性的为优得15-11分；内容较为详细规范、较符合本项目实际、具有可操作性的为良得10-6分；内容基本规范、基本符合项目实际，具有一定的可操作性的为一般得5-2分；内容不全或不规范、不符合本项目实际或不具有可操作性的为差得1分。未提供得0分。</w:t>
            </w:r>
          </w:p>
          <w:p w14:paraId="0DEED095">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4.售后服务（10分）</w:t>
            </w:r>
          </w:p>
          <w:p w14:paraId="6E96AED6">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售后服务内容包含但不限于保证配送物资出现问题后的处理措施及售后服务工作（退货、补货、换货）服务方案进行综合评审内容内容详细规范、针对性强，契合本项目需求，具有可操作性的为优得10-6分；内容较为详细规范、较符合本项目实际、具有可操作性的为良得7-5分；内容基本规范、基本符合项目实际，具有一定的可操作性的为一般得4-2分；内容不全或不规范、不符合本项目实际或不具有可操作性的为差得1分。未提供得0分。</w:t>
            </w:r>
          </w:p>
        </w:tc>
        <w:tc>
          <w:tcPr>
            <w:tcW w:w="3145" w:type="dxa"/>
            <w:tcBorders>
              <w:top w:val="single" w:color="000000" w:sz="4" w:space="0"/>
              <w:left w:val="single" w:color="000000" w:sz="4" w:space="0"/>
              <w:right w:val="single" w:color="000000" w:sz="4" w:space="0"/>
            </w:tcBorders>
            <w:vAlign w:val="center"/>
          </w:tcPr>
          <w:p w14:paraId="74640775">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评审委员会独立评审打分。</w:t>
            </w:r>
          </w:p>
        </w:tc>
      </w:tr>
      <w:tr w14:paraId="1DEA5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1" w:hRule="atLeast"/>
        </w:trPr>
        <w:tc>
          <w:tcPr>
            <w:tcW w:w="671" w:type="dxa"/>
            <w:vMerge w:val="restart"/>
            <w:tcBorders>
              <w:top w:val="single" w:color="000000" w:sz="4" w:space="0"/>
              <w:left w:val="single" w:color="000000" w:sz="4" w:space="0"/>
              <w:right w:val="single" w:color="000000" w:sz="4" w:space="0"/>
            </w:tcBorders>
            <w:vAlign w:val="center"/>
          </w:tcPr>
          <w:p w14:paraId="7930B43B">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092" w:type="dxa"/>
            <w:vMerge w:val="restart"/>
            <w:tcBorders>
              <w:top w:val="single" w:color="000000" w:sz="4" w:space="0"/>
              <w:left w:val="single" w:color="000000" w:sz="4" w:space="0"/>
              <w:right w:val="single" w:color="000000" w:sz="4" w:space="0"/>
            </w:tcBorders>
            <w:vAlign w:val="center"/>
          </w:tcPr>
          <w:p w14:paraId="192F6DEB">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商务部分（15%）</w:t>
            </w:r>
          </w:p>
        </w:tc>
        <w:tc>
          <w:tcPr>
            <w:tcW w:w="889" w:type="dxa"/>
            <w:vMerge w:val="restart"/>
            <w:tcBorders>
              <w:top w:val="single" w:color="000000" w:sz="4" w:space="0"/>
              <w:left w:val="single" w:color="000000" w:sz="4" w:space="0"/>
              <w:right w:val="single" w:color="000000" w:sz="4" w:space="0"/>
            </w:tcBorders>
            <w:vAlign w:val="center"/>
          </w:tcPr>
          <w:p w14:paraId="62CAA83A">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15分</w:t>
            </w:r>
          </w:p>
        </w:tc>
        <w:tc>
          <w:tcPr>
            <w:tcW w:w="4045" w:type="dxa"/>
            <w:tcBorders>
              <w:top w:val="single" w:color="000000" w:sz="4" w:space="0"/>
              <w:left w:val="single" w:color="000000" w:sz="4" w:space="0"/>
              <w:bottom w:val="single" w:color="000000" w:sz="4" w:space="0"/>
              <w:right w:val="single" w:color="000000" w:sz="4" w:space="0"/>
            </w:tcBorders>
            <w:vAlign w:val="center"/>
          </w:tcPr>
          <w:p w14:paraId="0DCDAEA8">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供应商配送车辆数量，车辆数量≥2辆得4分，1辆的得2分，不具备或未提供的不得分。此项最高得4分。</w:t>
            </w:r>
          </w:p>
        </w:tc>
        <w:tc>
          <w:tcPr>
            <w:tcW w:w="3145" w:type="dxa"/>
            <w:tcBorders>
              <w:top w:val="single" w:color="000000" w:sz="4" w:space="0"/>
              <w:left w:val="single" w:color="000000" w:sz="4" w:space="0"/>
              <w:bottom w:val="single" w:color="000000" w:sz="4" w:space="0"/>
              <w:right w:val="single" w:color="000000" w:sz="4" w:space="0"/>
            </w:tcBorders>
            <w:vAlign w:val="center"/>
          </w:tcPr>
          <w:p w14:paraId="7BD68B8E">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自有车辆的，提供车辆行驶证复印件或车辆登记证复印件（车主名称须与投标人名称完全一致）以及车身照片（车牌号须清晰可见）并加盖投标人公章，否则不得分。</w:t>
            </w:r>
          </w:p>
          <w:p w14:paraId="5DA83B1D">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租赁车辆的，提供车辆行驶证复印件或车辆登记证复印件，以及租赁合同复印件并加盖投标人公章，否则不得分。</w:t>
            </w:r>
          </w:p>
        </w:tc>
      </w:tr>
      <w:tr w14:paraId="63D8D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71" w:type="dxa"/>
            <w:vMerge w:val="continue"/>
            <w:tcBorders>
              <w:left w:val="single" w:color="000000" w:sz="4" w:space="0"/>
              <w:right w:val="single" w:color="000000" w:sz="4" w:space="0"/>
            </w:tcBorders>
            <w:vAlign w:val="center"/>
          </w:tcPr>
          <w:p w14:paraId="25DB4074">
            <w:pPr>
              <w:spacing w:line="240" w:lineRule="atLeast"/>
              <w:rPr>
                <w:rFonts w:hint="eastAsia" w:asciiTheme="minorEastAsia" w:hAnsiTheme="minorEastAsia" w:eastAsiaTheme="minorEastAsia" w:cstheme="minorEastAsia"/>
                <w:color w:val="auto"/>
                <w:sz w:val="21"/>
                <w:szCs w:val="21"/>
                <w:highlight w:val="none"/>
                <w:lang w:val="en-US" w:eastAsia="zh-CN"/>
              </w:rPr>
            </w:pPr>
          </w:p>
        </w:tc>
        <w:tc>
          <w:tcPr>
            <w:tcW w:w="1092" w:type="dxa"/>
            <w:vMerge w:val="continue"/>
            <w:tcBorders>
              <w:left w:val="single" w:color="000000" w:sz="4" w:space="0"/>
              <w:right w:val="single" w:color="000000" w:sz="4" w:space="0"/>
            </w:tcBorders>
            <w:vAlign w:val="center"/>
          </w:tcPr>
          <w:p w14:paraId="2FF03366">
            <w:pPr>
              <w:spacing w:line="240" w:lineRule="atLeast"/>
              <w:rPr>
                <w:rFonts w:hint="eastAsia" w:asciiTheme="minorEastAsia" w:hAnsiTheme="minorEastAsia" w:eastAsiaTheme="minorEastAsia" w:cstheme="minorEastAsia"/>
                <w:color w:val="auto"/>
                <w:sz w:val="21"/>
                <w:szCs w:val="21"/>
                <w:highlight w:val="none"/>
                <w:lang w:val="en-US" w:eastAsia="zh-CN"/>
              </w:rPr>
            </w:pPr>
          </w:p>
        </w:tc>
        <w:tc>
          <w:tcPr>
            <w:tcW w:w="889" w:type="dxa"/>
            <w:vMerge w:val="continue"/>
            <w:tcBorders>
              <w:left w:val="single" w:color="000000" w:sz="4" w:space="0"/>
              <w:right w:val="single" w:color="000000" w:sz="4" w:space="0"/>
            </w:tcBorders>
            <w:vAlign w:val="center"/>
          </w:tcPr>
          <w:p w14:paraId="17A31DDE">
            <w:pPr>
              <w:spacing w:line="240" w:lineRule="atLeast"/>
              <w:rPr>
                <w:rFonts w:hint="eastAsia" w:asciiTheme="minorEastAsia" w:hAnsiTheme="minorEastAsia" w:eastAsiaTheme="minorEastAsia" w:cstheme="minorEastAsia"/>
                <w:color w:val="auto"/>
                <w:sz w:val="21"/>
                <w:szCs w:val="21"/>
                <w:highlight w:val="none"/>
                <w:lang w:val="en-US" w:eastAsia="zh-CN"/>
              </w:rPr>
            </w:pPr>
          </w:p>
        </w:tc>
        <w:tc>
          <w:tcPr>
            <w:tcW w:w="4045" w:type="dxa"/>
            <w:tcBorders>
              <w:top w:val="single" w:color="000000" w:sz="4" w:space="0"/>
              <w:left w:val="single" w:color="000000" w:sz="4" w:space="0"/>
              <w:bottom w:val="single" w:color="000000" w:sz="4" w:space="0"/>
              <w:right w:val="single" w:color="000000" w:sz="4" w:space="0"/>
            </w:tcBorders>
            <w:vAlign w:val="center"/>
          </w:tcPr>
          <w:p w14:paraId="271BE75A">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为保证配送服务即时周全，供应商须具备仓储能力，供应商有配送点或加工配送中心且使用面积≥2000平方米的得6分；1000≤使用面积&lt;2000平方米的得3分；＜1000平方米的得1分；没有的不得分。</w:t>
            </w:r>
          </w:p>
        </w:tc>
        <w:tc>
          <w:tcPr>
            <w:tcW w:w="3145" w:type="dxa"/>
            <w:tcBorders>
              <w:top w:val="single" w:color="000000" w:sz="4" w:space="0"/>
              <w:left w:val="single" w:color="000000" w:sz="4" w:space="0"/>
              <w:bottom w:val="single" w:color="000000" w:sz="4" w:space="0"/>
              <w:right w:val="single" w:color="000000" w:sz="4" w:space="0"/>
            </w:tcBorders>
            <w:vAlign w:val="center"/>
          </w:tcPr>
          <w:p w14:paraId="74DB1715">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库房和冻库如为自有的，提供产权证复印件、冻库安装合同（冻库设备购买合同）复印件及现场照片加盖投标人公章；库房和冻库如为租赁的，提供租赁合同复印件以及现场照片加盖投标人公章，若冻库不是直接租赁的，还需提供冻库安装合同（冻库设备购买合同）复印件</w:t>
            </w:r>
          </w:p>
        </w:tc>
      </w:tr>
      <w:tr w14:paraId="52703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671" w:type="dxa"/>
            <w:vMerge w:val="continue"/>
            <w:tcBorders>
              <w:left w:val="single" w:color="000000" w:sz="4" w:space="0"/>
              <w:right w:val="single" w:color="000000" w:sz="4" w:space="0"/>
            </w:tcBorders>
            <w:vAlign w:val="center"/>
          </w:tcPr>
          <w:p w14:paraId="403FD8AB">
            <w:pPr>
              <w:spacing w:line="240" w:lineRule="atLeast"/>
              <w:rPr>
                <w:rFonts w:hint="eastAsia" w:asciiTheme="minorEastAsia" w:hAnsiTheme="minorEastAsia" w:eastAsiaTheme="minorEastAsia" w:cstheme="minorEastAsia"/>
                <w:color w:val="auto"/>
                <w:sz w:val="21"/>
                <w:szCs w:val="21"/>
                <w:highlight w:val="none"/>
                <w:lang w:val="en-US" w:eastAsia="zh-CN"/>
              </w:rPr>
            </w:pPr>
          </w:p>
        </w:tc>
        <w:tc>
          <w:tcPr>
            <w:tcW w:w="1092" w:type="dxa"/>
            <w:vMerge w:val="continue"/>
            <w:tcBorders>
              <w:left w:val="single" w:color="000000" w:sz="4" w:space="0"/>
              <w:right w:val="single" w:color="000000" w:sz="4" w:space="0"/>
            </w:tcBorders>
            <w:vAlign w:val="center"/>
          </w:tcPr>
          <w:p w14:paraId="544F74F4">
            <w:pPr>
              <w:spacing w:line="240" w:lineRule="atLeast"/>
              <w:rPr>
                <w:rFonts w:hint="eastAsia" w:asciiTheme="minorEastAsia" w:hAnsiTheme="minorEastAsia" w:eastAsiaTheme="minorEastAsia" w:cstheme="minorEastAsia"/>
                <w:color w:val="auto"/>
                <w:sz w:val="21"/>
                <w:szCs w:val="21"/>
                <w:highlight w:val="none"/>
                <w:lang w:val="en-US" w:eastAsia="zh-CN"/>
              </w:rPr>
            </w:pPr>
          </w:p>
        </w:tc>
        <w:tc>
          <w:tcPr>
            <w:tcW w:w="889" w:type="dxa"/>
            <w:vMerge w:val="continue"/>
            <w:tcBorders>
              <w:left w:val="single" w:color="000000" w:sz="4" w:space="0"/>
              <w:right w:val="single" w:color="000000" w:sz="4" w:space="0"/>
            </w:tcBorders>
            <w:vAlign w:val="center"/>
          </w:tcPr>
          <w:p w14:paraId="4A2058CC">
            <w:pPr>
              <w:spacing w:line="240" w:lineRule="atLeast"/>
              <w:rPr>
                <w:rFonts w:hint="eastAsia" w:asciiTheme="minorEastAsia" w:hAnsiTheme="minorEastAsia" w:eastAsiaTheme="minorEastAsia" w:cstheme="minorEastAsia"/>
                <w:color w:val="auto"/>
                <w:sz w:val="21"/>
                <w:szCs w:val="21"/>
                <w:highlight w:val="none"/>
                <w:lang w:val="en-US" w:eastAsia="zh-CN"/>
              </w:rPr>
            </w:pPr>
          </w:p>
        </w:tc>
        <w:tc>
          <w:tcPr>
            <w:tcW w:w="4045" w:type="dxa"/>
            <w:tcBorders>
              <w:top w:val="single" w:color="000000" w:sz="4" w:space="0"/>
              <w:left w:val="single" w:color="000000" w:sz="4" w:space="0"/>
              <w:bottom w:val="single" w:color="000000" w:sz="4" w:space="0"/>
              <w:right w:val="single" w:color="000000" w:sz="4" w:space="0"/>
            </w:tcBorders>
            <w:vAlign w:val="center"/>
          </w:tcPr>
          <w:p w14:paraId="306F4F84">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供应商拟派专人为采购人进行配送服务，提供配送人员名单，并承诺在配送服务过程中，若因自身原因造成采购人的损失，自行承担相应责任和赔偿，资料齐备合格得5分，未提供或提供不齐不得分。</w:t>
            </w:r>
          </w:p>
        </w:tc>
        <w:tc>
          <w:tcPr>
            <w:tcW w:w="3145" w:type="dxa"/>
            <w:tcBorders>
              <w:top w:val="single" w:color="000000" w:sz="4" w:space="0"/>
              <w:left w:val="single" w:color="000000" w:sz="4" w:space="0"/>
              <w:bottom w:val="single" w:color="000000" w:sz="4" w:space="0"/>
              <w:right w:val="single" w:color="000000" w:sz="4" w:space="0"/>
            </w:tcBorders>
            <w:vAlign w:val="center"/>
          </w:tcPr>
          <w:p w14:paraId="34D77C20">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需提供配送服务团队的成员名单、健康证复印件及承诺函（格式自拟）并加盖投标人公章</w:t>
            </w:r>
          </w:p>
        </w:tc>
      </w:tr>
    </w:tbl>
    <w:p w14:paraId="7D7F1AA9">
      <w:pPr>
        <w:pStyle w:val="4"/>
        <w:spacing w:before="0" w:after="0" w:line="440" w:lineRule="exact"/>
        <w:ind w:firstLine="482"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二、评审标准</w:t>
      </w:r>
      <w:bookmarkEnd w:id="139"/>
      <w:bookmarkEnd w:id="140"/>
      <w:bookmarkEnd w:id="141"/>
      <w:bookmarkEnd w:id="142"/>
      <w:bookmarkEnd w:id="143"/>
    </w:p>
    <w:bookmarkEnd w:id="136"/>
    <w:bookmarkEnd w:id="137"/>
    <w:bookmarkEnd w:id="138"/>
    <w:p w14:paraId="37A0C2E5">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bookmarkStart w:id="144" w:name="_Toc478823773"/>
      <w:r>
        <w:rPr>
          <w:rFonts w:hint="eastAsia" w:asciiTheme="minorEastAsia" w:hAnsiTheme="minorEastAsia" w:eastAsiaTheme="minorEastAsia" w:cstheme="minorEastAsia"/>
          <w:color w:val="auto"/>
          <w:kern w:val="0"/>
          <w:sz w:val="24"/>
          <w:szCs w:val="24"/>
          <w:highlight w:val="none"/>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6495DD">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注：关于小微企业报价扣除比例说明</w:t>
      </w:r>
    </w:p>
    <w:p w14:paraId="554DB921">
      <w:pPr>
        <w:pStyle w:val="11"/>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1.本项目专门面向中小</w:t>
      </w:r>
      <w:r>
        <w:rPr>
          <w:rFonts w:hint="eastAsia" w:asciiTheme="minorEastAsia" w:hAnsiTheme="minorEastAsia" w:eastAsiaTheme="minorEastAsia" w:cstheme="minorEastAsia"/>
          <w:color w:val="auto"/>
          <w:sz w:val="24"/>
          <w:szCs w:val="24"/>
        </w:rPr>
        <w:t>微</w:t>
      </w:r>
      <w:r>
        <w:rPr>
          <w:rFonts w:hint="eastAsia" w:asciiTheme="minorEastAsia" w:hAnsiTheme="minorEastAsia" w:eastAsiaTheme="minorEastAsia" w:cstheme="minorEastAsia"/>
          <w:color w:val="auto"/>
          <w:sz w:val="24"/>
          <w:szCs w:val="24"/>
          <w:highlight w:val="none"/>
          <w:lang w:val="en-US" w:eastAsia="zh-CN"/>
        </w:rPr>
        <w:t>企业采购，不适用小微企业报价扣除。</w:t>
      </w:r>
    </w:p>
    <w:p w14:paraId="6434F5A3">
      <w:pPr>
        <w:pStyle w:val="11"/>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2.监狱企业、残疾人福利性单位视同小型、微型企业。</w:t>
      </w:r>
    </w:p>
    <w:p w14:paraId="4C84F7FA">
      <w:pPr>
        <w:pStyle w:val="6"/>
        <w:rPr>
          <w:rFonts w:hint="eastAsia" w:asciiTheme="minorEastAsia" w:hAnsiTheme="minorEastAsia" w:eastAsiaTheme="minorEastAsia" w:cstheme="minorEastAsia"/>
          <w:color w:val="auto"/>
          <w:kern w:val="0"/>
          <w:sz w:val="24"/>
          <w:szCs w:val="24"/>
          <w:highlight w:val="none"/>
          <w:lang w:val="en-US" w:eastAsia="zh-CN" w:bidi="ar-SA"/>
        </w:rPr>
      </w:pPr>
    </w:p>
    <w:p w14:paraId="201F3A7A">
      <w:pPr>
        <w:pStyle w:val="3"/>
        <w:adjustRightInd w:val="0"/>
        <w:snapToGrid w:val="0"/>
        <w:spacing w:before="0" w:after="0"/>
        <w:ind w:firstLine="482" w:firstLineChars="200"/>
        <w:outlineLvl w:val="0"/>
        <w:rPr>
          <w:rFonts w:hint="eastAsia" w:asciiTheme="minorEastAsia" w:hAnsiTheme="minorEastAsia" w:eastAsiaTheme="minorEastAsia" w:cstheme="minorEastAsia"/>
          <w:color w:val="auto"/>
          <w:kern w:val="0"/>
          <w:sz w:val="24"/>
          <w:szCs w:val="24"/>
          <w:highlight w:val="none"/>
          <w:lang w:val="en-US" w:eastAsia="zh-CN" w:bidi="ar-SA"/>
        </w:rPr>
      </w:pPr>
      <w:bookmarkStart w:id="145" w:name="_Toc3809"/>
      <w:bookmarkStart w:id="146" w:name="_Toc18377"/>
      <w:bookmarkStart w:id="147" w:name="_Toc24665"/>
      <w:bookmarkStart w:id="148" w:name="_Toc16803"/>
      <w:r>
        <w:rPr>
          <w:rFonts w:hint="eastAsia" w:asciiTheme="minorEastAsia" w:hAnsiTheme="minorEastAsia" w:eastAsiaTheme="minorEastAsia" w:cstheme="minorEastAsia"/>
          <w:color w:val="auto"/>
          <w:kern w:val="0"/>
          <w:sz w:val="24"/>
          <w:szCs w:val="24"/>
          <w:highlight w:val="none"/>
          <w:lang w:val="en-US" w:eastAsia="zh-CN" w:bidi="ar-SA"/>
        </w:rPr>
        <w:t>三、无效响应</w:t>
      </w:r>
      <w:bookmarkEnd w:id="144"/>
      <w:bookmarkEnd w:id="145"/>
      <w:bookmarkEnd w:id="146"/>
      <w:bookmarkEnd w:id="147"/>
      <w:bookmarkEnd w:id="148"/>
    </w:p>
    <w:p w14:paraId="2C5EAE06">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供应商发生以下条款情况之一者，视为无效响应，其电子响应文件将被拒绝：</w:t>
      </w:r>
      <w:bookmarkStart w:id="149" w:name="_Toc478823774"/>
    </w:p>
    <w:p w14:paraId="0E6D094C">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（一）供应商不符合规定的资格条件的；</w:t>
      </w:r>
    </w:p>
    <w:p w14:paraId="67F76716">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（二）供应商的法定代表人（或其授权代表）或自然人未参加磋商；</w:t>
      </w:r>
    </w:p>
    <w:p w14:paraId="3B22E71E">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（三）供应商未按照竞争性磋商文件的要求缴纳足额磋商保证金；</w:t>
      </w:r>
    </w:p>
    <w:p w14:paraId="7C01B2A3">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（四）供应商所提交的电子响应文件不按“第七篇</w:t>
      </w:r>
      <w:r>
        <w:rPr>
          <w:rFonts w:hint="eastAsia" w:asciiTheme="minorEastAsia" w:hAnsiTheme="minorEastAsia" w:eastAsiaTheme="minorEastAsia" w:cstheme="minorEastAsia"/>
          <w:color w:val="auto"/>
          <w:sz w:val="24"/>
          <w:szCs w:val="24"/>
          <w:lang w:val="en-US" w:eastAsia="zh-CN"/>
        </w:rPr>
        <w:t xml:space="preserve"> 电子</w:t>
      </w:r>
      <w:r>
        <w:rPr>
          <w:rFonts w:hint="eastAsia" w:asciiTheme="minorEastAsia" w:hAnsiTheme="minorEastAsia" w:eastAsiaTheme="minorEastAsia" w:cstheme="minorEastAsia"/>
          <w:color w:val="auto"/>
          <w:sz w:val="24"/>
          <w:szCs w:val="24"/>
        </w:rPr>
        <w:t>响应文件编制要求”规定签署或盖章；</w:t>
      </w:r>
    </w:p>
    <w:p w14:paraId="67A77989">
      <w:pPr>
        <w:snapToGrid w:val="0"/>
        <w:spacing w:line="400" w:lineRule="exact"/>
        <w:ind w:firstLine="465"/>
        <w:outlineLvl w:val="1"/>
        <w:rPr>
          <w:rFonts w:hint="eastAsia" w:asciiTheme="minorEastAsia" w:hAnsiTheme="minorEastAsia" w:eastAsiaTheme="minorEastAsia" w:cstheme="minorEastAsia"/>
          <w:color w:val="auto"/>
          <w:sz w:val="24"/>
          <w:szCs w:val="24"/>
        </w:rPr>
      </w:pPr>
      <w:bookmarkStart w:id="150" w:name="_Toc14585"/>
      <w:r>
        <w:rPr>
          <w:rFonts w:hint="eastAsia" w:asciiTheme="minorEastAsia" w:hAnsiTheme="minorEastAsia" w:eastAsiaTheme="minorEastAsia" w:cstheme="minorEastAsia"/>
          <w:color w:val="auto"/>
          <w:sz w:val="24"/>
          <w:szCs w:val="24"/>
        </w:rPr>
        <w:t>（五）供应商的最后报价超过采购预算或最高限价的；</w:t>
      </w:r>
      <w:bookmarkEnd w:id="150"/>
    </w:p>
    <w:p w14:paraId="70B5DC40">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（六）法定代表人为同一个人的两个及两个以上法人，母公司、全资子公司及其控股公司，在同一包采购中同时参与磋商；</w:t>
      </w:r>
    </w:p>
    <w:p w14:paraId="486F2BF6">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（七）单位负责人为同一人或者存在直接控股、管理关系的不同供应商，参加同一合同项下的政府采购活动的；</w:t>
      </w:r>
    </w:p>
    <w:p w14:paraId="7A2B0B45">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（八）为采购项目提供整体设计、规范编制或者项目管理、监理、检测等服务的供应商，再参加该采购项目的其他采购活动；</w:t>
      </w:r>
    </w:p>
    <w:p w14:paraId="08D37401">
      <w:pPr>
        <w:snapToGrid w:val="0"/>
        <w:spacing w:line="400" w:lineRule="exact"/>
        <w:ind w:firstLine="480" w:firstLineChars="200"/>
        <w:outlineLvl w:val="1"/>
        <w:rPr>
          <w:rFonts w:hint="eastAsia" w:asciiTheme="minorEastAsia" w:hAnsiTheme="minorEastAsia" w:eastAsiaTheme="minorEastAsia" w:cstheme="minorEastAsia"/>
          <w:color w:val="auto"/>
          <w:sz w:val="24"/>
          <w:szCs w:val="24"/>
        </w:rPr>
      </w:pPr>
      <w:bookmarkStart w:id="151" w:name="_Toc14819"/>
      <w:r>
        <w:rPr>
          <w:rFonts w:hint="eastAsia" w:asciiTheme="minorEastAsia" w:hAnsiTheme="minorEastAsia" w:eastAsiaTheme="minorEastAsia" w:cstheme="minorEastAsia"/>
          <w:color w:val="auto"/>
          <w:sz w:val="24"/>
          <w:szCs w:val="24"/>
        </w:rPr>
        <w:t>（九）供应商磋商有效期不满足竞争性磋商文件要求的；</w:t>
      </w:r>
      <w:bookmarkEnd w:id="151"/>
    </w:p>
    <w:p w14:paraId="05C69C04">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（十）供应商电子响应文件内容有与国家现行法律法规相违背的内容，或附有采购人无法接受的条件；</w:t>
      </w:r>
    </w:p>
    <w:p w14:paraId="01E8FDAB">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（十一）供应商以联合体形式参与磋商的（不接受联合体参与磋商时适用）；</w:t>
      </w:r>
    </w:p>
    <w:p w14:paraId="749A99ED">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（十二）供应商进行合同分包的（不接受合同分包时适用）；</w:t>
      </w:r>
    </w:p>
    <w:p w14:paraId="51AE99FB">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（十三）法律、法规和竞争性磋商文件规定的其他无效情形。</w:t>
      </w:r>
    </w:p>
    <w:bookmarkEnd w:id="149"/>
    <w:p w14:paraId="20AEE72B">
      <w:pPr>
        <w:pStyle w:val="3"/>
        <w:adjustRightInd w:val="0"/>
        <w:snapToGrid w:val="0"/>
        <w:spacing w:before="0" w:after="0"/>
        <w:ind w:firstLine="482" w:firstLineChars="200"/>
        <w:outlineLvl w:val="0"/>
        <w:rPr>
          <w:rFonts w:hint="eastAsia" w:asciiTheme="minorEastAsia" w:hAnsiTheme="minorEastAsia" w:eastAsiaTheme="minorEastAsia" w:cstheme="minorEastAsia"/>
          <w:color w:val="auto"/>
          <w:sz w:val="24"/>
          <w:szCs w:val="24"/>
          <w:lang w:val="en-US" w:eastAsia="zh-CN"/>
        </w:rPr>
      </w:pPr>
      <w:bookmarkStart w:id="152" w:name="_Toc31292"/>
      <w:bookmarkStart w:id="153" w:name="_Toc18662"/>
      <w:bookmarkStart w:id="154" w:name="_Toc23030"/>
      <w:bookmarkStart w:id="155" w:name="_Toc30228"/>
      <w:bookmarkStart w:id="156" w:name="_Toc478823775"/>
      <w:r>
        <w:rPr>
          <w:rFonts w:hint="eastAsia" w:asciiTheme="minorEastAsia" w:hAnsiTheme="minorEastAsia" w:eastAsiaTheme="minorEastAsia" w:cstheme="minorEastAsia"/>
          <w:color w:val="auto"/>
          <w:sz w:val="24"/>
          <w:szCs w:val="24"/>
          <w:lang w:val="en-US" w:eastAsia="zh-CN"/>
        </w:rPr>
        <w:t>四、采购终止</w:t>
      </w:r>
      <w:bookmarkEnd w:id="152"/>
      <w:bookmarkEnd w:id="153"/>
      <w:bookmarkEnd w:id="154"/>
      <w:bookmarkEnd w:id="155"/>
    </w:p>
    <w:p w14:paraId="440261DB">
      <w:pPr>
        <w:snapToGrid w:val="0"/>
        <w:spacing w:line="400" w:lineRule="exact"/>
        <w:ind w:firstLine="465"/>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出现下列情形之一的，采购人或者采购代理机构应当终止竞争性磋商采购活动，发布项目终止公告并说明原因，重新开展采购活动：</w:t>
      </w:r>
    </w:p>
    <w:p w14:paraId="52C6F2D9">
      <w:pPr>
        <w:snapToGrid w:val="0"/>
        <w:spacing w:line="400" w:lineRule="exact"/>
        <w:ind w:firstLine="465"/>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（一）因情况变化，不再符合规定的竞争性磋商采购方式适用情形的；</w:t>
      </w:r>
    </w:p>
    <w:p w14:paraId="1A69F705">
      <w:pPr>
        <w:snapToGrid w:val="0"/>
        <w:spacing w:line="400" w:lineRule="exact"/>
        <w:ind w:firstLine="465"/>
        <w:outlineLvl w:val="1"/>
        <w:rPr>
          <w:rFonts w:hint="eastAsia" w:asciiTheme="minorEastAsia" w:hAnsiTheme="minorEastAsia" w:eastAsiaTheme="minorEastAsia" w:cstheme="minorEastAsia"/>
          <w:color w:val="auto"/>
          <w:sz w:val="24"/>
        </w:rPr>
      </w:pPr>
      <w:bookmarkStart w:id="157" w:name="_Toc30984"/>
      <w:r>
        <w:rPr>
          <w:rFonts w:hint="eastAsia" w:asciiTheme="minorEastAsia" w:hAnsiTheme="minorEastAsia" w:eastAsiaTheme="minorEastAsia" w:cstheme="minorEastAsia"/>
          <w:color w:val="auto"/>
          <w:sz w:val="24"/>
        </w:rPr>
        <w:t>（二）出现影响采购公正的违法、违规行为的；</w:t>
      </w:r>
      <w:bookmarkEnd w:id="157"/>
    </w:p>
    <w:p w14:paraId="2CF2EC42">
      <w:pPr>
        <w:snapToGrid w:val="0"/>
        <w:spacing w:line="400" w:lineRule="exact"/>
        <w:ind w:firstLine="465"/>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（三）在采购过程中符合要求的供应商或者报价未超过采购预算的供应商不足3家的，但《政府采购竞争性磋商采购方式管理暂行办法》第二十一条第三款规定的情形除外。</w:t>
      </w:r>
    </w:p>
    <w:p w14:paraId="45FE7E62">
      <w:pPr>
        <w:pStyle w:val="2"/>
        <w:spacing w:line="40" w:lineRule="atLeast"/>
        <w:jc w:val="left"/>
        <w:outlineLvl w:val="9"/>
        <w:rPr>
          <w:rFonts w:hint="eastAsia" w:asciiTheme="minorEastAsia" w:hAnsiTheme="minorEastAsia" w:eastAsiaTheme="minorEastAsia" w:cstheme="minorEastAsia"/>
          <w:b/>
          <w:bCs/>
          <w:color w:val="auto"/>
          <w:sz w:val="44"/>
          <w:szCs w:val="44"/>
        </w:rPr>
      </w:pPr>
    </w:p>
    <w:bookmarkEnd w:id="156"/>
    <w:p w14:paraId="59A89D83">
      <w:pPr>
        <w:spacing w:line="360" w:lineRule="auto"/>
        <w:jc w:val="center"/>
        <w:outlineLvl w:val="0"/>
        <w:rPr>
          <w:rFonts w:hint="eastAsia" w:asciiTheme="minorEastAsia" w:hAnsiTheme="minorEastAsia" w:eastAsiaTheme="minorEastAsia" w:cstheme="minorEastAsia"/>
          <w:b/>
          <w:color w:val="auto"/>
          <w:sz w:val="44"/>
          <w:szCs w:val="44"/>
        </w:rPr>
      </w:pPr>
      <w:bookmarkStart w:id="158" w:name="_Toc478823776"/>
      <w:bookmarkStart w:id="159" w:name="_Toc94016395"/>
      <w:bookmarkStart w:id="160" w:name="_Toc342913391"/>
      <w:r>
        <w:rPr>
          <w:rFonts w:hint="eastAsia" w:asciiTheme="minorEastAsia" w:hAnsiTheme="minorEastAsia" w:eastAsiaTheme="minorEastAsia" w:cstheme="minorEastAsia"/>
          <w:b/>
          <w:color w:val="auto"/>
          <w:sz w:val="44"/>
          <w:szCs w:val="44"/>
        </w:rPr>
        <w:br w:type="page"/>
      </w:r>
      <w:bookmarkStart w:id="161" w:name="_Toc22993"/>
      <w:bookmarkStart w:id="162" w:name="_Toc13545"/>
      <w:r>
        <w:rPr>
          <w:rFonts w:hint="eastAsia" w:asciiTheme="minorEastAsia" w:hAnsiTheme="minorEastAsia" w:eastAsiaTheme="minorEastAsia" w:cstheme="minorEastAsia"/>
          <w:b/>
          <w:color w:val="auto"/>
          <w:sz w:val="44"/>
          <w:szCs w:val="44"/>
        </w:rPr>
        <w:t>第五篇  供应商须知</w:t>
      </w:r>
      <w:bookmarkEnd w:id="161"/>
      <w:bookmarkEnd w:id="162"/>
    </w:p>
    <w:bookmarkEnd w:id="158"/>
    <w:bookmarkEnd w:id="159"/>
    <w:bookmarkEnd w:id="160"/>
    <w:p w14:paraId="117A7770">
      <w:pPr>
        <w:pStyle w:val="3"/>
        <w:adjustRightInd w:val="0"/>
        <w:snapToGrid w:val="0"/>
        <w:spacing w:before="0" w:after="0" w:line="360" w:lineRule="auto"/>
        <w:jc w:val="left"/>
        <w:outlineLvl w:val="0"/>
        <w:rPr>
          <w:rFonts w:hint="eastAsia" w:asciiTheme="minorEastAsia" w:hAnsiTheme="minorEastAsia" w:eastAsiaTheme="minorEastAsia" w:cstheme="minorEastAsia"/>
          <w:i w:val="0"/>
          <w:iCs w:val="0"/>
          <w:color w:val="auto"/>
          <w:sz w:val="24"/>
          <w:highlight w:val="none"/>
        </w:rPr>
      </w:pPr>
      <w:bookmarkStart w:id="163" w:name="_Toc7999"/>
      <w:bookmarkStart w:id="164" w:name="_Toc14533"/>
      <w:bookmarkStart w:id="165" w:name="_Toc21556"/>
      <w:bookmarkStart w:id="166" w:name="_Toc16478"/>
      <w:bookmarkStart w:id="167" w:name="_Toc13127"/>
      <w:bookmarkStart w:id="168" w:name="_Toc27580"/>
      <w:bookmarkStart w:id="169" w:name="_Toc12390"/>
      <w:bookmarkStart w:id="170" w:name="_Toc3416"/>
      <w:bookmarkStart w:id="171" w:name="_Toc342913389"/>
      <w:bookmarkStart w:id="172" w:name="_Toc21252"/>
      <w:bookmarkStart w:id="173" w:name="_Toc27103"/>
      <w:bookmarkStart w:id="174" w:name="_Toc23240"/>
      <w:bookmarkStart w:id="175" w:name="_Toc793"/>
      <w:bookmarkStart w:id="176" w:name="_Toc25523"/>
      <w:bookmarkStart w:id="177" w:name="_Toc7713"/>
      <w:bookmarkStart w:id="178" w:name="_Toc76462338"/>
      <w:bookmarkStart w:id="179" w:name="_Toc11819"/>
      <w:bookmarkStart w:id="180" w:name="_Toc19632"/>
      <w:bookmarkStart w:id="181" w:name="_Toc27450"/>
      <w:bookmarkStart w:id="182" w:name="_Toc5692"/>
      <w:bookmarkStart w:id="183" w:name="_Toc17186"/>
      <w:bookmarkStart w:id="184" w:name="_Toc8687"/>
      <w:bookmarkStart w:id="185" w:name="OLE_LINK7"/>
      <w:bookmarkStart w:id="186" w:name="OLE_LINK8"/>
      <w:bookmarkStart w:id="187" w:name="_Toc478823786"/>
      <w:r>
        <w:rPr>
          <w:rFonts w:hint="eastAsia" w:asciiTheme="minorEastAsia" w:hAnsiTheme="minorEastAsia" w:eastAsiaTheme="minorEastAsia" w:cstheme="minorEastAsia"/>
          <w:i w:val="0"/>
          <w:iCs w:val="0"/>
          <w:color w:val="auto"/>
          <w:sz w:val="24"/>
          <w:highlight w:val="none"/>
        </w:rPr>
        <w:t>一、磋商费用</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1265F40D">
      <w:pPr>
        <w:pStyle w:val="25"/>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67E7686A">
      <w:pPr>
        <w:pStyle w:val="3"/>
        <w:adjustRightInd w:val="0"/>
        <w:snapToGrid w:val="0"/>
        <w:spacing w:before="0" w:after="0" w:line="360" w:lineRule="auto"/>
        <w:jc w:val="left"/>
        <w:outlineLvl w:val="0"/>
        <w:rPr>
          <w:rFonts w:hint="eastAsia" w:asciiTheme="minorEastAsia" w:hAnsiTheme="minorEastAsia" w:eastAsiaTheme="minorEastAsia" w:cstheme="minorEastAsia"/>
          <w:i w:val="0"/>
          <w:iCs w:val="0"/>
          <w:color w:val="auto"/>
          <w:sz w:val="24"/>
          <w:highlight w:val="none"/>
        </w:rPr>
      </w:pPr>
      <w:bookmarkStart w:id="188" w:name="_Toc9497"/>
      <w:bookmarkStart w:id="189" w:name="_Toc4573"/>
      <w:bookmarkStart w:id="190" w:name="_Toc18966"/>
      <w:bookmarkStart w:id="191" w:name="_Toc8698"/>
      <w:bookmarkStart w:id="192" w:name="_Toc1522"/>
      <w:bookmarkStart w:id="193" w:name="_Toc8461"/>
      <w:bookmarkStart w:id="194" w:name="_Toc4199"/>
      <w:bookmarkStart w:id="195" w:name="_Toc2742"/>
      <w:bookmarkStart w:id="196" w:name="_Toc7754"/>
      <w:bookmarkStart w:id="197" w:name="_Toc32426"/>
      <w:bookmarkStart w:id="198" w:name="_Toc29521"/>
      <w:bookmarkStart w:id="199" w:name="_Toc9045"/>
      <w:bookmarkStart w:id="200" w:name="_Toc22221"/>
      <w:bookmarkStart w:id="201" w:name="_Toc9421"/>
      <w:bookmarkStart w:id="202" w:name="_Toc26606"/>
      <w:bookmarkStart w:id="203" w:name="_Toc15704"/>
      <w:bookmarkStart w:id="204" w:name="_Toc18232"/>
      <w:bookmarkStart w:id="205" w:name="_Toc30080"/>
      <w:bookmarkStart w:id="206" w:name="_Toc8038"/>
      <w:bookmarkStart w:id="207" w:name="_Toc20922"/>
      <w:bookmarkStart w:id="208" w:name="_Toc76462339"/>
      <w:r>
        <w:rPr>
          <w:rFonts w:hint="eastAsia" w:asciiTheme="minorEastAsia" w:hAnsiTheme="minorEastAsia" w:eastAsiaTheme="minorEastAsia" w:cstheme="minorEastAsia"/>
          <w:i w:val="0"/>
          <w:iCs w:val="0"/>
          <w:color w:val="auto"/>
          <w:sz w:val="24"/>
          <w:highlight w:val="none"/>
        </w:rPr>
        <w:t>二、竞争性磋商文件</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73BED7B6">
      <w:pPr>
        <w:snapToGrid w:val="0"/>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（一）竞争性磋商文件由采购邀请书、项目服务需求、供应商须知、项目商务需求、磋商程序及方法、评审标准、无效响应和采购终止、供应商须知</w:t>
      </w:r>
      <w:r>
        <w:rPr>
          <w:rFonts w:hint="eastAsia" w:asciiTheme="minorEastAsia" w:hAnsiTheme="minorEastAsia" w:eastAsiaTheme="minorEastAsia" w:cstheme="minorEastAsia"/>
          <w:b/>
          <w:i w:val="0"/>
          <w:iCs w:val="0"/>
          <w:color w:val="auto"/>
          <w:sz w:val="24"/>
          <w:szCs w:val="24"/>
          <w:highlight w:val="none"/>
        </w:rPr>
        <w:t>、</w:t>
      </w:r>
      <w:r>
        <w:rPr>
          <w:rFonts w:hint="eastAsia" w:asciiTheme="minorEastAsia" w:hAnsiTheme="minorEastAsia" w:eastAsiaTheme="minorEastAsia" w:cstheme="minorEastAsia"/>
          <w:i w:val="0"/>
          <w:iCs w:val="0"/>
          <w:color w:val="auto"/>
          <w:sz w:val="24"/>
          <w:szCs w:val="24"/>
          <w:highlight w:val="none"/>
        </w:rPr>
        <w:t>政府采购合同</w:t>
      </w:r>
      <w:r>
        <w:rPr>
          <w:rFonts w:hint="eastAsia" w:asciiTheme="minorEastAsia" w:hAnsiTheme="minorEastAsia" w:eastAsiaTheme="minorEastAsia" w:cstheme="minorEastAsia"/>
          <w:b/>
          <w:i w:val="0"/>
          <w:iCs w:val="0"/>
          <w:color w:val="auto"/>
          <w:sz w:val="24"/>
          <w:szCs w:val="24"/>
          <w:highlight w:val="none"/>
        </w:rPr>
        <w:t>、</w:t>
      </w:r>
      <w:r>
        <w:rPr>
          <w:rFonts w:hint="eastAsia" w:asciiTheme="minorEastAsia" w:hAnsiTheme="minorEastAsia" w:eastAsiaTheme="minorEastAsia" w:cstheme="minorEastAsia"/>
          <w:i w:val="0"/>
          <w:iCs w:val="0"/>
          <w:color w:val="auto"/>
          <w:sz w:val="24"/>
          <w:szCs w:val="24"/>
          <w:highlight w:val="none"/>
        </w:rPr>
        <w:t>响应文件编制要求七部分组成。</w:t>
      </w:r>
    </w:p>
    <w:p w14:paraId="58DBB203">
      <w:pPr>
        <w:snapToGrid w:val="0"/>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（二）采购人（或采购代理机构）所作的一切有效的书面通知、修改及补充，都是竞争性磋商文件不可分割的部分。</w:t>
      </w:r>
    </w:p>
    <w:p w14:paraId="7185BDB1">
      <w:pPr>
        <w:snapToGrid w:val="0"/>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（三）竞争性磋商文件的解释</w:t>
      </w:r>
    </w:p>
    <w:p w14:paraId="1A81F905">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09" w:name="_Toc318166429"/>
      <w:bookmarkStart w:id="210" w:name="_Toc318159349"/>
      <w:bookmarkStart w:id="211" w:name="_Toc318159780"/>
      <w:bookmarkStart w:id="212" w:name="_Toc318159160"/>
    </w:p>
    <w:p w14:paraId="3E7F7589">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（四）本竞争性磋商文件中，磋商小组根据与供应商进行磋商可能实质性变动的内容为竞争性磋商文件第二、三、六篇全部内容。</w:t>
      </w:r>
    </w:p>
    <w:p w14:paraId="5FB9CB16">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209"/>
    <w:bookmarkEnd w:id="210"/>
    <w:bookmarkEnd w:id="211"/>
    <w:bookmarkEnd w:id="212"/>
    <w:p w14:paraId="02E62281">
      <w:pPr>
        <w:pStyle w:val="3"/>
        <w:adjustRightInd w:val="0"/>
        <w:snapToGrid w:val="0"/>
        <w:spacing w:before="0" w:after="0" w:line="360" w:lineRule="auto"/>
        <w:jc w:val="left"/>
        <w:outlineLvl w:val="0"/>
        <w:rPr>
          <w:rFonts w:hint="eastAsia" w:asciiTheme="minorEastAsia" w:hAnsiTheme="minorEastAsia" w:eastAsiaTheme="minorEastAsia" w:cstheme="minorEastAsia"/>
          <w:i w:val="0"/>
          <w:iCs w:val="0"/>
          <w:color w:val="auto"/>
          <w:sz w:val="24"/>
          <w:highlight w:val="none"/>
        </w:rPr>
      </w:pPr>
      <w:bookmarkStart w:id="213" w:name="_Toc7175"/>
      <w:bookmarkStart w:id="214" w:name="_Toc76462340"/>
      <w:bookmarkStart w:id="215" w:name="_Toc632"/>
      <w:bookmarkStart w:id="216" w:name="_Toc14191"/>
      <w:bookmarkStart w:id="217" w:name="_Toc28796"/>
      <w:bookmarkStart w:id="218" w:name="_Toc6100"/>
      <w:bookmarkStart w:id="219" w:name="_Toc21811"/>
      <w:bookmarkStart w:id="220" w:name="_Toc9407"/>
      <w:bookmarkStart w:id="221" w:name="_Toc20247"/>
      <w:bookmarkStart w:id="222" w:name="_Toc29340"/>
      <w:bookmarkStart w:id="223" w:name="_Toc23552"/>
      <w:bookmarkStart w:id="224" w:name="_Toc2735"/>
      <w:bookmarkStart w:id="225" w:name="_Toc20791"/>
      <w:bookmarkStart w:id="226" w:name="_Toc29037"/>
      <w:bookmarkStart w:id="227" w:name="_Toc179714297"/>
      <w:bookmarkStart w:id="228" w:name="_Toc14410"/>
      <w:bookmarkStart w:id="229" w:name="_Toc11189"/>
      <w:bookmarkStart w:id="230" w:name="_Toc31661"/>
      <w:bookmarkStart w:id="231" w:name="_Toc28800"/>
      <w:bookmarkStart w:id="232" w:name="_Toc11304"/>
      <w:bookmarkStart w:id="233" w:name="_Toc13838"/>
      <w:bookmarkStart w:id="234" w:name="_Toc25054"/>
      <w:bookmarkStart w:id="235" w:name="_Toc102227318"/>
      <w:bookmarkStart w:id="236" w:name="_Toc342913392"/>
      <w:r>
        <w:rPr>
          <w:rFonts w:hint="eastAsia" w:asciiTheme="minorEastAsia" w:hAnsiTheme="minorEastAsia" w:eastAsiaTheme="minorEastAsia" w:cstheme="minorEastAsia"/>
          <w:i w:val="0"/>
          <w:iCs w:val="0"/>
          <w:color w:val="auto"/>
          <w:sz w:val="24"/>
          <w:highlight w:val="none"/>
        </w:rPr>
        <w:t>三、磋商要求</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3A231004">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（一）响应文件</w:t>
      </w:r>
    </w:p>
    <w:p w14:paraId="4DDF0A9C">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6A6018F5">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2.响应文件组成</w:t>
      </w:r>
    </w:p>
    <w:p w14:paraId="64536420">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4519AC5F">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（二）联合体</w:t>
      </w:r>
    </w:p>
    <w:p w14:paraId="11A92348">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本项目不接受联合体参与磋商。</w:t>
      </w:r>
    </w:p>
    <w:p w14:paraId="495F0F15">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（三）磋商有效期：响应文件及有关承诺文件有效期为提交响应文件截止时间起90天。</w:t>
      </w:r>
    </w:p>
    <w:p w14:paraId="6C7F1B1B">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（四）修正错误</w:t>
      </w:r>
    </w:p>
    <w:p w14:paraId="0B0EC09C">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1.若供应商所递交的响应文件或最后报价中的价格出现大写金额和小写金额不一致的错误，以大写金额修正为准。</w:t>
      </w:r>
    </w:p>
    <w:p w14:paraId="66815671">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2.磋商小组按上述修正错误的原则及方法修正供应商的报价，供应商同意并签署确认后，修正后的报价对供应商具有约束作用。如果供应商不接受修正后的价格，将失去成为成交供应商的资格。</w:t>
      </w:r>
    </w:p>
    <w:p w14:paraId="25B54AE0">
      <w:pPr>
        <w:snapToGrid w:val="0"/>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（五）提交响应文件的份数和签署</w:t>
      </w:r>
    </w:p>
    <w:p w14:paraId="3890B9B3">
      <w:pPr>
        <w:snapToGrid w:val="0"/>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483B7CFC">
      <w:pPr>
        <w:snapToGrid w:val="0"/>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w:t>
      </w:r>
      <w:r>
        <w:rPr>
          <w:rFonts w:hint="eastAsia" w:asciiTheme="minorEastAsia" w:hAnsiTheme="minorEastAsia" w:eastAsiaTheme="minorEastAsia" w:cstheme="minorEastAsia"/>
          <w:i w:val="0"/>
          <w:iCs w:val="0"/>
          <w:color w:val="auto"/>
          <w:sz w:val="24"/>
          <w:highlight w:val="none"/>
        </w:rPr>
        <w:t>响应文件正本必须逐页加盖单位公章，响应文件按招标文件第七篇投标文件格式中规定签署、盖章的地方必须按其规定签署、盖章。</w:t>
      </w:r>
    </w:p>
    <w:p w14:paraId="366ED27A">
      <w:pPr>
        <w:snapToGrid w:val="0"/>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（六）响应文件的递交</w:t>
      </w:r>
      <w:bookmarkStart w:id="437" w:name="_GoBack"/>
      <w:bookmarkEnd w:id="437"/>
    </w:p>
    <w:p w14:paraId="465D7FE6">
      <w:pPr>
        <w:pStyle w:val="9"/>
        <w:spacing w:line="360" w:lineRule="auto"/>
        <w:ind w:firstLine="480" w:firstLineChars="20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响应文件的正本、副本以及电子文档均应密封送达</w:t>
      </w:r>
      <w:r>
        <w:rPr>
          <w:rFonts w:hint="eastAsia" w:asciiTheme="minorEastAsia" w:hAnsiTheme="minorEastAsia" w:eastAsiaTheme="minorEastAsia" w:cstheme="minorEastAsia"/>
          <w:i w:val="0"/>
          <w:iCs w:val="0"/>
          <w:color w:val="auto"/>
          <w:sz w:val="24"/>
          <w:szCs w:val="24"/>
          <w:highlight w:val="none"/>
        </w:rPr>
        <w:t>递交响应文件地点</w:t>
      </w:r>
      <w:r>
        <w:rPr>
          <w:rFonts w:hint="eastAsia" w:asciiTheme="minorEastAsia" w:hAnsiTheme="minorEastAsia" w:eastAsiaTheme="minorEastAsia" w:cstheme="minorEastAsia"/>
          <w:i w:val="0"/>
          <w:iCs w:val="0"/>
          <w:color w:val="auto"/>
          <w:sz w:val="24"/>
          <w:highlight w:val="none"/>
        </w:rPr>
        <w:t>，应在封套上注明磋商项目名称、供应商名称。若正本、副本以及电子文档分别进行密封的，还应在封套上注明“正本”、“副本”、“电子文档”字样。</w:t>
      </w:r>
    </w:p>
    <w:p w14:paraId="3FB64A9D">
      <w:pPr>
        <w:snapToGrid w:val="0"/>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（七）供应商参与人员</w:t>
      </w:r>
    </w:p>
    <w:p w14:paraId="46ED8723">
      <w:pPr>
        <w:snapToGrid w:val="0"/>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各个供应商应当派1-2名代表参与磋商，至少1人应为法定代表人（或其授权代表）或自然人（供应商为自然人）。</w:t>
      </w:r>
    </w:p>
    <w:p w14:paraId="0185B491">
      <w:pPr>
        <w:pStyle w:val="3"/>
        <w:adjustRightInd w:val="0"/>
        <w:snapToGrid w:val="0"/>
        <w:spacing w:before="0" w:after="0" w:line="360" w:lineRule="auto"/>
        <w:jc w:val="left"/>
        <w:outlineLvl w:val="0"/>
        <w:rPr>
          <w:rFonts w:hint="eastAsia" w:asciiTheme="minorEastAsia" w:hAnsiTheme="minorEastAsia" w:eastAsiaTheme="minorEastAsia" w:cstheme="minorEastAsia"/>
          <w:i w:val="0"/>
          <w:iCs w:val="0"/>
          <w:color w:val="auto"/>
          <w:sz w:val="24"/>
          <w:highlight w:val="none"/>
        </w:rPr>
      </w:pPr>
      <w:bookmarkStart w:id="237" w:name="_Toc6872"/>
      <w:bookmarkStart w:id="238" w:name="_Toc2807"/>
      <w:bookmarkStart w:id="239" w:name="_Toc16815"/>
      <w:bookmarkStart w:id="240" w:name="_Toc10675"/>
      <w:bookmarkStart w:id="241" w:name="_Toc27253"/>
      <w:bookmarkStart w:id="242" w:name="_Toc4255"/>
      <w:bookmarkStart w:id="243" w:name="_Toc3211"/>
      <w:bookmarkStart w:id="244" w:name="_Toc10146"/>
      <w:bookmarkStart w:id="245" w:name="_Toc28339"/>
      <w:bookmarkStart w:id="246" w:name="_Toc13618"/>
      <w:bookmarkStart w:id="247" w:name="_Toc10341"/>
      <w:bookmarkStart w:id="248" w:name="_Toc29902"/>
      <w:bookmarkStart w:id="249" w:name="_Toc6975"/>
      <w:bookmarkStart w:id="250" w:name="_Toc1654"/>
      <w:bookmarkStart w:id="251" w:name="_Toc76462341"/>
      <w:bookmarkStart w:id="252" w:name="_Toc20055"/>
      <w:bookmarkStart w:id="253" w:name="_Toc18845"/>
      <w:bookmarkStart w:id="254" w:name="_Toc24060"/>
      <w:bookmarkStart w:id="255" w:name="_Toc4358"/>
      <w:bookmarkStart w:id="256" w:name="_Toc26891"/>
      <w:bookmarkStart w:id="257" w:name="_Toc3816"/>
      <w:r>
        <w:rPr>
          <w:rFonts w:hint="eastAsia" w:asciiTheme="minorEastAsia" w:hAnsiTheme="minorEastAsia" w:eastAsiaTheme="minorEastAsia" w:cstheme="minorEastAsia"/>
          <w:i w:val="0"/>
          <w:iCs w:val="0"/>
          <w:color w:val="auto"/>
          <w:sz w:val="24"/>
          <w:highlight w:val="none"/>
        </w:rPr>
        <w:t>四、成交供应商的确认和变更</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31E68303">
      <w:pPr>
        <w:snapToGrid w:val="0"/>
        <w:spacing w:line="360" w:lineRule="auto"/>
        <w:ind w:firstLine="480" w:firstLineChars="200"/>
        <w:outlineLvl w:val="2"/>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（一）成交供应商的确认</w:t>
      </w:r>
    </w:p>
    <w:p w14:paraId="2EE9ED25">
      <w:pPr>
        <w:snapToGrid w:val="0"/>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BE8672C">
      <w:pPr>
        <w:snapToGrid w:val="0"/>
        <w:spacing w:line="360" w:lineRule="auto"/>
        <w:ind w:firstLine="480" w:firstLineChars="200"/>
        <w:outlineLvl w:val="2"/>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（二）成交供应商的变更</w:t>
      </w:r>
    </w:p>
    <w:p w14:paraId="651AB639">
      <w:pPr>
        <w:snapToGrid w:val="0"/>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highlight w:val="none"/>
        </w:rPr>
        <w:t>成交供应商拒绝与采购人签订合同的，采购人可以按照评标报告推荐的成交候选供应商顺序，确定排名下一位的候选人为成交供应商，也可以重新开展政府采购活动。</w:t>
      </w:r>
    </w:p>
    <w:p w14:paraId="1EE0B1C4">
      <w:pPr>
        <w:pStyle w:val="3"/>
        <w:adjustRightInd w:val="0"/>
        <w:snapToGrid w:val="0"/>
        <w:spacing w:before="0" w:after="0" w:line="360" w:lineRule="auto"/>
        <w:jc w:val="left"/>
        <w:outlineLvl w:val="0"/>
        <w:rPr>
          <w:rFonts w:hint="eastAsia" w:asciiTheme="minorEastAsia" w:hAnsiTheme="minorEastAsia" w:eastAsiaTheme="minorEastAsia" w:cstheme="minorEastAsia"/>
          <w:i w:val="0"/>
          <w:iCs w:val="0"/>
          <w:color w:val="auto"/>
          <w:sz w:val="24"/>
          <w:highlight w:val="none"/>
        </w:rPr>
      </w:pPr>
      <w:bookmarkStart w:id="258" w:name="_Toc76462342"/>
      <w:bookmarkStart w:id="259" w:name="_Toc7024"/>
      <w:bookmarkStart w:id="260" w:name="_Toc17733"/>
      <w:bookmarkStart w:id="261" w:name="_Toc9729"/>
      <w:bookmarkStart w:id="262" w:name="_Toc342913395"/>
      <w:bookmarkStart w:id="263" w:name="_Toc21706"/>
      <w:bookmarkStart w:id="264" w:name="_Toc547"/>
      <w:bookmarkStart w:id="265" w:name="_Toc1927"/>
      <w:bookmarkStart w:id="266" w:name="_Toc27893"/>
      <w:bookmarkStart w:id="267" w:name="_Toc16227"/>
      <w:bookmarkStart w:id="268" w:name="_Toc4036"/>
      <w:bookmarkStart w:id="269" w:name="_Toc31771"/>
      <w:bookmarkStart w:id="270" w:name="_Toc1176"/>
      <w:bookmarkStart w:id="271" w:name="_Toc102227321"/>
      <w:bookmarkStart w:id="272" w:name="_Toc13900"/>
      <w:bookmarkStart w:id="273" w:name="_Toc7139"/>
      <w:bookmarkStart w:id="274" w:name="_Toc21734"/>
      <w:bookmarkStart w:id="275" w:name="_Toc17789"/>
      <w:bookmarkStart w:id="276" w:name="_Toc32086"/>
      <w:bookmarkStart w:id="277" w:name="_Toc5669"/>
      <w:bookmarkStart w:id="278" w:name="_Toc3600"/>
      <w:bookmarkStart w:id="279" w:name="_Toc9305"/>
      <w:bookmarkStart w:id="280" w:name="_Toc20539"/>
      <w:r>
        <w:rPr>
          <w:rFonts w:hint="eastAsia" w:asciiTheme="minorEastAsia" w:hAnsiTheme="minorEastAsia" w:eastAsiaTheme="minorEastAsia" w:cstheme="minorEastAsia"/>
          <w:i w:val="0"/>
          <w:iCs w:val="0"/>
          <w:color w:val="auto"/>
          <w:sz w:val="24"/>
          <w:highlight w:val="none"/>
        </w:rPr>
        <w:t>五、成交通知</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4433BA83">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（一）成交供应商确定后，采购代理机构将在“行采家”平台（http://www.gec123.com）上发布成交结果公告。</w:t>
      </w:r>
    </w:p>
    <w:p w14:paraId="79ACC138">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（二）结果公告发出同时，采购代理机构将以书面形式发出《成交通知书》。《成交通知书》一经发出即发生法律效力。</w:t>
      </w:r>
    </w:p>
    <w:p w14:paraId="15D050EB">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（三）《成交通知书》将作为签订合同的依据。</w:t>
      </w:r>
    </w:p>
    <w:p w14:paraId="61D5CDB0">
      <w:pPr>
        <w:pStyle w:val="3"/>
        <w:adjustRightInd w:val="0"/>
        <w:snapToGrid w:val="0"/>
        <w:spacing w:before="0" w:after="0" w:line="360" w:lineRule="auto"/>
        <w:jc w:val="left"/>
        <w:outlineLvl w:val="0"/>
        <w:rPr>
          <w:rFonts w:hint="eastAsia" w:asciiTheme="minorEastAsia" w:hAnsiTheme="minorEastAsia" w:eastAsiaTheme="minorEastAsia" w:cstheme="minorEastAsia"/>
          <w:i w:val="0"/>
          <w:iCs w:val="0"/>
          <w:color w:val="auto"/>
          <w:sz w:val="24"/>
          <w:highlight w:val="none"/>
        </w:rPr>
      </w:pPr>
      <w:bookmarkStart w:id="281" w:name="_Toc26027"/>
      <w:bookmarkStart w:id="282" w:name="_Toc20620"/>
      <w:bookmarkStart w:id="283" w:name="_Toc24711"/>
      <w:bookmarkStart w:id="284" w:name="_Toc23273"/>
      <w:bookmarkStart w:id="285" w:name="_Toc15280"/>
      <w:bookmarkStart w:id="286" w:name="_Toc14151"/>
      <w:bookmarkStart w:id="287" w:name="_Toc10556"/>
      <w:bookmarkStart w:id="288" w:name="_Toc1089"/>
      <w:bookmarkStart w:id="289" w:name="_Toc8117"/>
      <w:bookmarkStart w:id="290" w:name="_Toc5629"/>
      <w:bookmarkStart w:id="291" w:name="_Toc20445"/>
      <w:bookmarkStart w:id="292" w:name="_Toc7014"/>
      <w:bookmarkStart w:id="293" w:name="_Toc9500"/>
      <w:bookmarkStart w:id="294" w:name="_Toc76462343"/>
      <w:bookmarkStart w:id="295" w:name="_Toc19659"/>
      <w:bookmarkStart w:id="296" w:name="_Toc24378"/>
      <w:bookmarkStart w:id="297" w:name="_Toc29901"/>
      <w:bookmarkStart w:id="298" w:name="_Toc5614"/>
      <w:bookmarkStart w:id="299" w:name="_Toc27645"/>
      <w:r>
        <w:rPr>
          <w:rFonts w:hint="eastAsia" w:asciiTheme="minorEastAsia" w:hAnsiTheme="minorEastAsia" w:eastAsiaTheme="minorEastAsia" w:cstheme="minorEastAsia"/>
          <w:i w:val="0"/>
          <w:iCs w:val="0"/>
          <w:color w:val="auto"/>
          <w:sz w:val="24"/>
          <w:highlight w:val="none"/>
        </w:rPr>
        <w:t>六、关于质疑和投诉</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6CD367B6">
      <w:pPr>
        <w:spacing w:line="360" w:lineRule="auto"/>
        <w:ind w:firstLine="480" w:firstLineChars="200"/>
        <w:outlineLvl w:val="2"/>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（一）质疑</w:t>
      </w:r>
    </w:p>
    <w:p w14:paraId="515F0A45">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供应商认为采购文件、采购过程和成交结果使自己的权益收到伤害的，可向采购人或采购代理机构以书面形式提出质疑。</w:t>
      </w:r>
    </w:p>
    <w:p w14:paraId="6A716167">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提出质疑的应当是参与所质疑项目采购活动的供应商。 </w:t>
      </w:r>
    </w:p>
    <w:p w14:paraId="7AA4FFAD">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1.质疑时限、内容</w:t>
      </w:r>
    </w:p>
    <w:p w14:paraId="4B6056C5">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供应商认为采购文件、采购过程、成交结果使自己的权益受到损害的，可以在知道或者应知其权益受到损害之日起7个工作日内，以书面形式向采购人、采购代理机构提出质疑。</w:t>
      </w:r>
    </w:p>
    <w:p w14:paraId="156B319A">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1.2供应商提出质疑应当提交质疑函和必要的证明材料，质疑函应当包括下列内容：</w:t>
      </w:r>
    </w:p>
    <w:p w14:paraId="26435FCD">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1.2.1供应商的姓名或者名称、地址、邮编、联系人及联系电话；</w:t>
      </w:r>
    </w:p>
    <w:p w14:paraId="64C04C0E">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1.2.2质疑项目的名称、项目号以及采购执行编号；</w:t>
      </w:r>
    </w:p>
    <w:p w14:paraId="0D82320B">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1.2.3具体、明确的质疑事项和与质疑事项相关的请求；</w:t>
      </w:r>
    </w:p>
    <w:p w14:paraId="08E919E0">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1.2.4事实依据；</w:t>
      </w:r>
    </w:p>
    <w:p w14:paraId="23339793">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1.2.5必要的法律依据；</w:t>
      </w:r>
    </w:p>
    <w:p w14:paraId="6CD30BE1">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1.2.6提出质疑的日期；</w:t>
      </w:r>
    </w:p>
    <w:p w14:paraId="4AE95C16">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1.2.7营业执照（或事业单位法人证书，或个体工商户营业执照或有效的自然人身份证明）复印件；</w:t>
      </w:r>
    </w:p>
    <w:p w14:paraId="50F2840B">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1.2.8法定代表人授权委托书原件、法定代表人身份证复印件和其授权代表的身份证复印件（供应商为自然人的提供自然人身份证复印件）；</w:t>
      </w:r>
    </w:p>
    <w:p w14:paraId="068DE7E6">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1.3供应商为自然人的，质疑函应当由本人签字；供应商为法人或者其他组织的，质疑函应当由法定代表人、主要负责人，或者其授权代表签字或者盖章，并加盖公章。</w:t>
      </w:r>
    </w:p>
    <w:p w14:paraId="08420B7E">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2.质疑答复</w:t>
      </w:r>
    </w:p>
    <w:p w14:paraId="0EFF907F">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采购人、采购代理机构应当在收到供应商的书面质疑后七个工作日内作出答复，并以书面形式通知质疑供应商和其他有关供应商。</w:t>
      </w:r>
    </w:p>
    <w:p w14:paraId="464669D8">
      <w:pPr>
        <w:pStyle w:val="3"/>
        <w:numPr>
          <w:ilvl w:val="0"/>
          <w:numId w:val="3"/>
        </w:numPr>
        <w:adjustRightInd w:val="0"/>
        <w:snapToGrid w:val="0"/>
        <w:spacing w:before="0" w:after="0" w:line="348" w:lineRule="auto"/>
        <w:jc w:val="left"/>
        <w:outlineLvl w:val="0"/>
        <w:rPr>
          <w:rFonts w:hint="eastAsia" w:asciiTheme="minorEastAsia" w:hAnsiTheme="minorEastAsia" w:eastAsiaTheme="minorEastAsia" w:cstheme="minorEastAsia"/>
          <w:i w:val="0"/>
          <w:iCs w:val="0"/>
          <w:color w:val="auto"/>
          <w:sz w:val="24"/>
          <w:highlight w:val="none"/>
          <w:lang w:val="en-US" w:eastAsia="zh-CN"/>
        </w:rPr>
      </w:pPr>
      <w:bookmarkStart w:id="300" w:name="_Toc26593"/>
      <w:bookmarkStart w:id="301" w:name="_Toc17520"/>
      <w:bookmarkStart w:id="302" w:name="_Toc102227322"/>
      <w:bookmarkStart w:id="303" w:name="_Toc5000"/>
      <w:bookmarkStart w:id="304" w:name="_Toc16077"/>
      <w:bookmarkStart w:id="305" w:name="_Toc7501"/>
      <w:bookmarkStart w:id="306" w:name="_Toc26629"/>
      <w:bookmarkStart w:id="307" w:name="_Toc24303"/>
      <w:bookmarkStart w:id="308" w:name="_Toc11278"/>
      <w:bookmarkStart w:id="309" w:name="_Toc76462346"/>
      <w:bookmarkStart w:id="310" w:name="_Toc342913396"/>
      <w:bookmarkStart w:id="311" w:name="_Toc15366"/>
      <w:bookmarkStart w:id="312" w:name="_Toc31502"/>
      <w:bookmarkStart w:id="313" w:name="_Toc8704"/>
      <w:bookmarkStart w:id="314" w:name="_Toc8595"/>
      <w:bookmarkStart w:id="315" w:name="_Toc24713"/>
      <w:bookmarkStart w:id="316" w:name="_Toc18211"/>
      <w:bookmarkStart w:id="317" w:name="_Toc17651"/>
      <w:bookmarkStart w:id="318" w:name="_Toc2209"/>
      <w:bookmarkStart w:id="319" w:name="_Toc26372"/>
      <w:bookmarkStart w:id="320" w:name="_Toc3327"/>
      <w:bookmarkStart w:id="321" w:name="_Toc17728"/>
      <w:bookmarkStart w:id="322" w:name="_Toc20308"/>
      <w:r>
        <w:rPr>
          <w:rFonts w:hint="eastAsia" w:asciiTheme="minorEastAsia" w:hAnsiTheme="minorEastAsia" w:eastAsiaTheme="minorEastAsia" w:cstheme="minorEastAsia"/>
          <w:i w:val="0"/>
          <w:iCs w:val="0"/>
          <w:color w:val="auto"/>
          <w:sz w:val="24"/>
          <w:highlight w:val="none"/>
          <w:lang w:val="en-US" w:eastAsia="zh-CN"/>
        </w:rPr>
        <w:t>采购代理服务费</w:t>
      </w:r>
      <w:bookmarkEnd w:id="300"/>
      <w:bookmarkEnd w:id="301"/>
      <w:bookmarkStart w:id="323" w:name="_Toc5453"/>
    </w:p>
    <w:p w14:paraId="2F754422">
      <w:pPr>
        <w:pStyle w:val="3"/>
        <w:numPr>
          <w:ilvl w:val="0"/>
          <w:numId w:val="0"/>
        </w:numPr>
        <w:adjustRightInd w:val="0"/>
        <w:snapToGrid w:val="0"/>
        <w:spacing w:before="0" w:after="0" w:line="348" w:lineRule="auto"/>
        <w:ind w:firstLine="480" w:firstLineChars="200"/>
        <w:jc w:val="left"/>
        <w:outlineLvl w:val="0"/>
        <w:rPr>
          <w:rFonts w:hint="eastAsia" w:asciiTheme="minorEastAsia" w:hAnsiTheme="minorEastAsia" w:eastAsiaTheme="minorEastAsia" w:cstheme="minorEastAsia"/>
          <w:b w:val="0"/>
          <w:bCs w:val="0"/>
          <w:color w:val="auto"/>
          <w:kern w:val="2"/>
          <w:sz w:val="24"/>
          <w:szCs w:val="20"/>
          <w:lang w:eastAsia="zh-CN" w:bidi="ar-SA"/>
        </w:rPr>
      </w:pPr>
      <w:r>
        <w:rPr>
          <w:rFonts w:hint="eastAsia" w:asciiTheme="minorEastAsia" w:hAnsiTheme="minorEastAsia" w:eastAsiaTheme="minorEastAsia" w:cstheme="minorEastAsia"/>
          <w:b w:val="0"/>
          <w:bCs w:val="0"/>
          <w:color w:val="auto"/>
          <w:kern w:val="2"/>
          <w:sz w:val="24"/>
          <w:szCs w:val="20"/>
          <w:lang w:val="en-US" w:eastAsia="zh-CN" w:bidi="ar-SA"/>
        </w:rPr>
        <w:t>（一）投标人中标后向采购代理机构缴纳招标代理服务费，</w:t>
      </w:r>
      <w:bookmarkEnd w:id="323"/>
      <w:r>
        <w:rPr>
          <w:rFonts w:hint="eastAsia" w:asciiTheme="minorEastAsia" w:hAnsiTheme="minorEastAsia" w:eastAsiaTheme="minorEastAsia" w:cstheme="minorEastAsia"/>
          <w:b w:val="0"/>
          <w:bCs w:val="0"/>
          <w:color w:val="auto"/>
          <w:kern w:val="2"/>
          <w:sz w:val="24"/>
          <w:szCs w:val="20"/>
          <w:lang w:val="en-US" w:eastAsia="zh-CN" w:bidi="ar-SA"/>
        </w:rPr>
        <w:t>采购代理服务费的收取标准</w:t>
      </w:r>
      <w:r>
        <w:rPr>
          <w:rFonts w:hint="eastAsia" w:asciiTheme="minorEastAsia" w:hAnsiTheme="minorEastAsia" w:eastAsiaTheme="minorEastAsia" w:cstheme="minorEastAsia"/>
          <w:b w:val="0"/>
          <w:bCs w:val="0"/>
          <w:color w:val="auto"/>
          <w:kern w:val="2"/>
          <w:sz w:val="24"/>
          <w:szCs w:val="20"/>
          <w:lang w:eastAsia="zh-CN" w:bidi="ar-SA"/>
        </w:rPr>
        <w:t>为</w:t>
      </w:r>
      <w:r>
        <w:rPr>
          <w:rFonts w:hint="eastAsia" w:asciiTheme="minorEastAsia" w:hAnsiTheme="minorEastAsia" w:eastAsiaTheme="minorEastAsia" w:cstheme="minorEastAsia"/>
          <w:b w:val="0"/>
          <w:bCs w:val="0"/>
          <w:color w:val="auto"/>
          <w:kern w:val="2"/>
          <w:sz w:val="24"/>
          <w:szCs w:val="20"/>
          <w:lang w:val="en-US" w:eastAsia="zh-CN" w:bidi="ar-SA"/>
        </w:rPr>
        <w:t>2800元/家</w:t>
      </w:r>
      <w:r>
        <w:rPr>
          <w:rFonts w:hint="eastAsia" w:asciiTheme="minorEastAsia" w:hAnsiTheme="minorEastAsia" w:eastAsiaTheme="minorEastAsia" w:cstheme="minorEastAsia"/>
          <w:b w:val="0"/>
          <w:bCs w:val="0"/>
          <w:color w:val="auto"/>
          <w:kern w:val="2"/>
          <w:sz w:val="24"/>
          <w:szCs w:val="20"/>
          <w:lang w:eastAsia="zh-CN" w:bidi="ar-SA"/>
        </w:rPr>
        <w:t>。</w:t>
      </w:r>
    </w:p>
    <w:p w14:paraId="1985F4BB">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 xml:space="preserve">（二）采购代理服务费缴纳账号：  </w:t>
      </w:r>
    </w:p>
    <w:p w14:paraId="692C2082">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lang w:val="zh-CN" w:eastAsia="zh-CN"/>
        </w:rPr>
      </w:pPr>
      <w:r>
        <w:rPr>
          <w:rFonts w:hint="eastAsia" w:asciiTheme="minorEastAsia" w:hAnsiTheme="minorEastAsia" w:eastAsiaTheme="minorEastAsia" w:cstheme="minorEastAsia"/>
          <w:i w:val="0"/>
          <w:iCs w:val="0"/>
          <w:color w:val="auto"/>
          <w:sz w:val="24"/>
          <w:szCs w:val="24"/>
          <w:highlight w:val="none"/>
          <w:lang w:val="en-US" w:eastAsia="zh-CN"/>
        </w:rPr>
        <w:t>单位名称：</w:t>
      </w:r>
      <w:r>
        <w:rPr>
          <w:rFonts w:hint="eastAsia" w:asciiTheme="minorEastAsia" w:hAnsiTheme="minorEastAsia" w:eastAsiaTheme="minorEastAsia" w:cstheme="minorEastAsia"/>
          <w:i w:val="0"/>
          <w:iCs w:val="0"/>
          <w:color w:val="auto"/>
          <w:sz w:val="24"/>
          <w:szCs w:val="24"/>
          <w:highlight w:val="none"/>
          <w:lang w:val="zh-CN" w:eastAsia="zh-CN"/>
        </w:rPr>
        <w:t>重庆鼎诚招标代理有限公司</w:t>
      </w:r>
    </w:p>
    <w:p w14:paraId="69CAB3AD">
      <w:pPr>
        <w:spacing w:line="360" w:lineRule="auto"/>
        <w:ind w:firstLine="480" w:firstLineChars="200"/>
        <w:outlineLvl w:val="0"/>
        <w:rPr>
          <w:rFonts w:hint="eastAsia" w:asciiTheme="minorEastAsia" w:hAnsiTheme="minorEastAsia" w:eastAsiaTheme="minorEastAsia" w:cstheme="minorEastAsia"/>
          <w:i w:val="0"/>
          <w:iCs w:val="0"/>
          <w:color w:val="auto"/>
          <w:sz w:val="24"/>
          <w:szCs w:val="24"/>
          <w:highlight w:val="none"/>
          <w:lang w:val="en-US" w:eastAsia="zh-CN"/>
        </w:rPr>
      </w:pPr>
      <w:bookmarkStart w:id="324" w:name="_Toc13342"/>
      <w:r>
        <w:rPr>
          <w:rFonts w:hint="eastAsia" w:asciiTheme="minorEastAsia" w:hAnsiTheme="minorEastAsia" w:eastAsiaTheme="minorEastAsia" w:cstheme="minorEastAsia"/>
          <w:i w:val="0"/>
          <w:iCs w:val="0"/>
          <w:color w:val="auto"/>
          <w:sz w:val="24"/>
          <w:szCs w:val="24"/>
          <w:highlight w:val="none"/>
          <w:lang w:val="en-US" w:eastAsia="zh-CN"/>
        </w:rPr>
        <w:t>开户行：中国农业银行重庆酉阳桃花源支行</w:t>
      </w:r>
      <w:bookmarkEnd w:id="324"/>
    </w:p>
    <w:p w14:paraId="6167CE79">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lang w:val="zh-CN" w:eastAsia="zh-CN"/>
        </w:rPr>
      </w:pPr>
      <w:r>
        <w:rPr>
          <w:rFonts w:hint="eastAsia" w:asciiTheme="minorEastAsia" w:hAnsiTheme="minorEastAsia" w:eastAsiaTheme="minorEastAsia" w:cstheme="minorEastAsia"/>
          <w:i w:val="0"/>
          <w:iCs w:val="0"/>
          <w:color w:val="auto"/>
          <w:sz w:val="24"/>
          <w:szCs w:val="24"/>
          <w:highlight w:val="none"/>
          <w:lang w:val="en-US" w:eastAsia="zh-CN"/>
        </w:rPr>
        <w:t>账号：</w:t>
      </w:r>
      <w:r>
        <w:rPr>
          <w:rFonts w:hint="eastAsia" w:asciiTheme="minorEastAsia" w:hAnsiTheme="minorEastAsia" w:eastAsiaTheme="minorEastAsia" w:cstheme="minorEastAsia"/>
          <w:i w:val="0"/>
          <w:iCs w:val="0"/>
          <w:color w:val="auto"/>
          <w:sz w:val="24"/>
          <w:szCs w:val="24"/>
          <w:highlight w:val="none"/>
          <w:lang w:val="zh-CN" w:eastAsia="zh-CN"/>
        </w:rPr>
        <w:t>31841101040004920</w:t>
      </w:r>
    </w:p>
    <w:p w14:paraId="63DF3E44">
      <w:pPr>
        <w:pStyle w:val="3"/>
        <w:adjustRightInd w:val="0"/>
        <w:snapToGrid w:val="0"/>
        <w:spacing w:before="0" w:after="0" w:line="348" w:lineRule="auto"/>
        <w:jc w:val="left"/>
        <w:outlineLvl w:val="0"/>
        <w:rPr>
          <w:rFonts w:hint="eastAsia" w:asciiTheme="minorEastAsia" w:hAnsiTheme="minorEastAsia" w:eastAsiaTheme="minorEastAsia" w:cstheme="minorEastAsia"/>
          <w:i w:val="0"/>
          <w:iCs w:val="0"/>
          <w:color w:val="auto"/>
          <w:sz w:val="24"/>
          <w:highlight w:val="none"/>
        </w:rPr>
      </w:pPr>
      <w:bookmarkStart w:id="325" w:name="_Toc4993"/>
      <w:bookmarkStart w:id="326" w:name="_Toc2791"/>
      <w:r>
        <w:rPr>
          <w:rFonts w:hint="eastAsia" w:asciiTheme="minorEastAsia" w:hAnsiTheme="minorEastAsia" w:eastAsiaTheme="minorEastAsia" w:cstheme="minorEastAsia"/>
          <w:i w:val="0"/>
          <w:iCs w:val="0"/>
          <w:color w:val="auto"/>
          <w:sz w:val="24"/>
          <w:highlight w:val="none"/>
          <w:lang w:eastAsia="zh-CN"/>
        </w:rPr>
        <w:t>八</w:t>
      </w:r>
      <w:r>
        <w:rPr>
          <w:rFonts w:hint="eastAsia" w:asciiTheme="minorEastAsia" w:hAnsiTheme="minorEastAsia" w:eastAsiaTheme="minorEastAsia" w:cstheme="minorEastAsia"/>
          <w:i w:val="0"/>
          <w:iCs w:val="0"/>
          <w:color w:val="auto"/>
          <w:sz w:val="24"/>
          <w:highlight w:val="none"/>
        </w:rPr>
        <w:t>、签订</w:t>
      </w:r>
      <w:bookmarkEnd w:id="302"/>
      <w:r>
        <w:rPr>
          <w:rFonts w:hint="eastAsia" w:asciiTheme="minorEastAsia" w:hAnsiTheme="minorEastAsia" w:eastAsiaTheme="minorEastAsia" w:cstheme="minorEastAsia"/>
          <w:i w:val="0"/>
          <w:iCs w:val="0"/>
          <w:color w:val="auto"/>
          <w:sz w:val="24"/>
          <w:highlight w:val="none"/>
        </w:rPr>
        <w:t>合同</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5"/>
      <w:bookmarkEnd w:id="326"/>
    </w:p>
    <w:p w14:paraId="6D4BA09C">
      <w:pPr>
        <w:spacing w:line="348"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一）采购人原则上应在成交通知书发出之日起二十日内和成交供应商签订采购合同，无正当理由不得拒绝或拖延合同签订。所签订的合同不得对竞争性磋商文件和供应商的响应文件作实质性修改。其他未尽事宜由采购人和成交供应商在采购合同中详细约定。</w:t>
      </w:r>
    </w:p>
    <w:p w14:paraId="374767A6">
      <w:pPr>
        <w:spacing w:line="348"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（二）竞争性磋商文件、供应商的响应文件及澄清文件等，均为签订采购合同的依据。</w:t>
      </w:r>
    </w:p>
    <w:p w14:paraId="6FCE4E11">
      <w:pPr>
        <w:spacing w:line="348"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（三）合同生效条款由供需双方约定，法律、行政法规规定应当办理批准、登记等手续后生效的合同，依照其规定。</w:t>
      </w:r>
    </w:p>
    <w:p w14:paraId="2525F103">
      <w:pPr>
        <w:spacing w:line="348" w:lineRule="auto"/>
        <w:ind w:firstLine="360" w:firstLineChars="15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（四）合同原则上应按照《重庆市采购合同》签订，相关单位要求适用合同通用格式版本的，应按其要求另行签订其他合同。</w:t>
      </w:r>
    </w:p>
    <w:bookmarkEnd w:id="184"/>
    <w:bookmarkEnd w:id="185"/>
    <w:bookmarkEnd w:id="186"/>
    <w:p w14:paraId="71117611">
      <w:pPr>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13848E21">
      <w:pPr>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21211B24">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w:t>
      </w:r>
    </w:p>
    <w:p w14:paraId="144A9407">
      <w:pPr>
        <w:pStyle w:val="6"/>
        <w:rPr>
          <w:rFonts w:hint="eastAsia" w:asciiTheme="minorEastAsia" w:hAnsiTheme="minorEastAsia" w:eastAsiaTheme="minorEastAsia" w:cstheme="minorEastAsia"/>
          <w:color w:val="auto"/>
          <w:sz w:val="24"/>
          <w:szCs w:val="24"/>
          <w:highlight w:val="none"/>
        </w:rPr>
      </w:pPr>
    </w:p>
    <w:p w14:paraId="323809D2">
      <w:pPr>
        <w:rPr>
          <w:rFonts w:hint="eastAsia" w:asciiTheme="minorEastAsia" w:hAnsiTheme="minorEastAsia" w:eastAsiaTheme="minorEastAsia" w:cstheme="minorEastAsia"/>
          <w:color w:val="auto"/>
          <w:sz w:val="24"/>
          <w:szCs w:val="24"/>
          <w:highlight w:val="none"/>
        </w:rPr>
      </w:pPr>
    </w:p>
    <w:p w14:paraId="795E82C6">
      <w:pPr>
        <w:pStyle w:val="6"/>
        <w:rPr>
          <w:rFonts w:hint="eastAsia" w:asciiTheme="minorEastAsia" w:hAnsiTheme="minorEastAsia" w:eastAsiaTheme="minorEastAsia" w:cstheme="minorEastAsia"/>
          <w:color w:val="auto"/>
          <w:sz w:val="24"/>
          <w:szCs w:val="24"/>
          <w:highlight w:val="none"/>
        </w:rPr>
      </w:pPr>
    </w:p>
    <w:p w14:paraId="3AFA396E">
      <w:pPr>
        <w:rPr>
          <w:rFonts w:hint="eastAsia" w:asciiTheme="minorEastAsia" w:hAnsiTheme="minorEastAsia" w:eastAsiaTheme="minorEastAsia" w:cstheme="minorEastAsia"/>
          <w:color w:val="auto"/>
          <w:sz w:val="24"/>
          <w:szCs w:val="24"/>
          <w:highlight w:val="none"/>
        </w:rPr>
      </w:pPr>
    </w:p>
    <w:p w14:paraId="47EA5F33">
      <w:pPr>
        <w:pStyle w:val="6"/>
        <w:rPr>
          <w:rFonts w:hint="eastAsia" w:asciiTheme="minorEastAsia" w:hAnsiTheme="minorEastAsia" w:eastAsiaTheme="minorEastAsia" w:cstheme="minorEastAsia"/>
          <w:color w:val="auto"/>
          <w:sz w:val="24"/>
          <w:szCs w:val="24"/>
          <w:highlight w:val="none"/>
        </w:rPr>
      </w:pPr>
    </w:p>
    <w:p w14:paraId="76DE09D4">
      <w:pPr>
        <w:rPr>
          <w:rFonts w:hint="eastAsia" w:asciiTheme="minorEastAsia" w:hAnsiTheme="minorEastAsia" w:eastAsiaTheme="minorEastAsia" w:cstheme="minorEastAsia"/>
          <w:color w:val="auto"/>
          <w:sz w:val="24"/>
          <w:szCs w:val="24"/>
          <w:highlight w:val="none"/>
        </w:rPr>
      </w:pPr>
    </w:p>
    <w:p w14:paraId="09F88FC7">
      <w:pPr>
        <w:pStyle w:val="6"/>
        <w:rPr>
          <w:rFonts w:hint="eastAsia" w:asciiTheme="minorEastAsia" w:hAnsiTheme="minorEastAsia" w:eastAsiaTheme="minorEastAsia" w:cstheme="minorEastAsia"/>
          <w:color w:val="auto"/>
          <w:sz w:val="24"/>
          <w:szCs w:val="24"/>
          <w:highlight w:val="none"/>
        </w:rPr>
      </w:pPr>
    </w:p>
    <w:p w14:paraId="7A837D11">
      <w:pPr>
        <w:rPr>
          <w:rFonts w:hint="eastAsia" w:asciiTheme="minorEastAsia" w:hAnsiTheme="minorEastAsia" w:eastAsiaTheme="minorEastAsia" w:cstheme="minorEastAsia"/>
          <w:color w:val="auto"/>
          <w:sz w:val="24"/>
          <w:szCs w:val="24"/>
          <w:highlight w:val="none"/>
        </w:rPr>
      </w:pPr>
    </w:p>
    <w:p w14:paraId="4B3A4520">
      <w:pPr>
        <w:pStyle w:val="6"/>
        <w:rPr>
          <w:rFonts w:hint="eastAsia" w:asciiTheme="minorEastAsia" w:hAnsiTheme="minorEastAsia" w:eastAsiaTheme="minorEastAsia" w:cstheme="minorEastAsia"/>
          <w:color w:val="auto"/>
        </w:rPr>
      </w:pPr>
    </w:p>
    <w:p w14:paraId="6CB61392">
      <w:pPr>
        <w:rPr>
          <w:rFonts w:hint="eastAsia" w:asciiTheme="minorEastAsia" w:hAnsiTheme="minorEastAsia" w:eastAsiaTheme="minorEastAsia" w:cstheme="minorEastAsia"/>
          <w:color w:val="auto"/>
        </w:rPr>
      </w:pPr>
    </w:p>
    <w:p w14:paraId="3FE3502D">
      <w:pPr>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43D7918A">
      <w:pPr>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24F372DC">
      <w:pPr>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3CAFD875">
      <w:pPr>
        <w:spacing w:line="400" w:lineRule="exact"/>
        <w:ind w:firstLine="0" w:firstLineChars="0"/>
        <w:rPr>
          <w:rFonts w:hint="eastAsia" w:asciiTheme="minorEastAsia" w:hAnsiTheme="minorEastAsia" w:eastAsiaTheme="minorEastAsia" w:cstheme="minorEastAsia"/>
          <w:color w:val="auto"/>
          <w:sz w:val="24"/>
          <w:szCs w:val="24"/>
          <w:highlight w:val="none"/>
        </w:rPr>
      </w:pPr>
    </w:p>
    <w:p w14:paraId="4DA320C6">
      <w:pPr>
        <w:numPr>
          <w:ilvl w:val="0"/>
          <w:numId w:val="4"/>
        </w:numPr>
        <w:jc w:val="center"/>
        <w:outlineLvl w:val="0"/>
        <w:rPr>
          <w:rFonts w:hint="eastAsia" w:asciiTheme="minorEastAsia" w:hAnsiTheme="minorEastAsia" w:eastAsiaTheme="minorEastAsia" w:cstheme="minorEastAsia"/>
          <w:b/>
          <w:bCs/>
          <w:color w:val="auto"/>
          <w:sz w:val="44"/>
          <w:szCs w:val="44"/>
          <w:highlight w:val="none"/>
        </w:rPr>
      </w:pPr>
      <w:bookmarkStart w:id="327" w:name="_Toc1687"/>
      <w:bookmarkStart w:id="328" w:name="_Toc3108"/>
      <w:bookmarkStart w:id="329" w:name="_Toc31228"/>
      <w:r>
        <w:rPr>
          <w:rFonts w:hint="eastAsia" w:asciiTheme="minorEastAsia" w:hAnsiTheme="minorEastAsia" w:eastAsiaTheme="minorEastAsia" w:cstheme="minorEastAsia"/>
          <w:b/>
          <w:bCs/>
          <w:color w:val="auto"/>
          <w:sz w:val="44"/>
          <w:szCs w:val="44"/>
          <w:highlight w:val="none"/>
        </w:rPr>
        <w:t>合同草案条款</w:t>
      </w:r>
      <w:bookmarkEnd w:id="187"/>
      <w:r>
        <w:rPr>
          <w:rFonts w:hint="eastAsia" w:asciiTheme="minorEastAsia" w:hAnsiTheme="minorEastAsia" w:eastAsiaTheme="minorEastAsia" w:cstheme="minorEastAsia"/>
          <w:b/>
          <w:bCs/>
          <w:color w:val="auto"/>
          <w:sz w:val="44"/>
          <w:szCs w:val="44"/>
          <w:highlight w:val="none"/>
        </w:rPr>
        <w:t>和格式合同（样本）</w:t>
      </w:r>
      <w:bookmarkEnd w:id="327"/>
      <w:bookmarkEnd w:id="328"/>
      <w:bookmarkEnd w:id="329"/>
    </w:p>
    <w:p w14:paraId="0282FC47">
      <w:pPr>
        <w:rPr>
          <w:rFonts w:hint="eastAsia" w:asciiTheme="minorEastAsia" w:hAnsiTheme="minorEastAsia" w:eastAsiaTheme="minorEastAsia" w:cstheme="minorEastAsia"/>
          <w:color w:val="auto"/>
          <w:highlight w:val="none"/>
        </w:rPr>
      </w:pPr>
    </w:p>
    <w:p w14:paraId="4CA5A87E">
      <w:pPr>
        <w:pStyle w:val="3"/>
        <w:adjustRightInd w:val="0"/>
        <w:snapToGrid w:val="0"/>
        <w:spacing w:before="0" w:after="0"/>
        <w:ind w:firstLine="482" w:firstLineChars="200"/>
        <w:outlineLvl w:val="0"/>
        <w:rPr>
          <w:rFonts w:hint="eastAsia" w:asciiTheme="minorEastAsia" w:hAnsiTheme="minorEastAsia" w:eastAsiaTheme="minorEastAsia" w:cstheme="minorEastAsia"/>
          <w:color w:val="auto"/>
          <w:sz w:val="24"/>
          <w:szCs w:val="24"/>
          <w:highlight w:val="none"/>
          <w:lang w:val="en-US" w:eastAsia="zh-CN"/>
        </w:rPr>
      </w:pPr>
      <w:bookmarkStart w:id="330" w:name="_Toc4177"/>
      <w:bookmarkStart w:id="331" w:name="_Toc4153"/>
      <w:bookmarkStart w:id="332" w:name="_Toc29349"/>
      <w:bookmarkStart w:id="333" w:name="_Toc30636"/>
      <w:r>
        <w:rPr>
          <w:rFonts w:hint="eastAsia" w:asciiTheme="minorEastAsia" w:hAnsiTheme="minorEastAsia" w:eastAsiaTheme="minorEastAsia" w:cstheme="minorEastAsia"/>
          <w:color w:val="auto"/>
          <w:sz w:val="24"/>
          <w:szCs w:val="24"/>
          <w:highlight w:val="none"/>
          <w:lang w:val="en-US" w:eastAsia="zh-CN"/>
        </w:rPr>
        <w:t>一、合同草案条款</w:t>
      </w:r>
      <w:bookmarkEnd w:id="330"/>
      <w:bookmarkEnd w:id="331"/>
      <w:bookmarkEnd w:id="332"/>
      <w:bookmarkEnd w:id="333"/>
    </w:p>
    <w:p w14:paraId="363B9E8D">
      <w:pPr>
        <w:spacing w:line="300" w:lineRule="atLeast"/>
        <w:ind w:firstLine="480" w:firstLineChars="200"/>
        <w:rPr>
          <w:rFonts w:hint="eastAsia" w:asciiTheme="minorEastAsia" w:hAnsiTheme="minorEastAsia" w:eastAsiaTheme="minorEastAsia" w:cstheme="minorEastAsia"/>
          <w:color w:val="auto"/>
          <w:sz w:val="24"/>
          <w:szCs w:val="24"/>
          <w:highlight w:val="none"/>
        </w:rPr>
      </w:pPr>
      <w:bookmarkStart w:id="334" w:name="_Toc285722713"/>
      <w:bookmarkStart w:id="335" w:name="_Toc75793538"/>
      <w:bookmarkStart w:id="336" w:name="_Toc277084871"/>
    </w:p>
    <w:p w14:paraId="1758953C">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41B0558C">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45C0408A">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114E2249">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67454C8A">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58FBF610">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754930FE">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264147D5">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55D68782">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28C2EAEE">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5E49FC0B">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132FDAD1">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2AA8F303">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3C80114C">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7869F575">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166880C8">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33677B4D">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1484A34B">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3972D0FB">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3CB52A70">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32573D5D">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5AF33F95">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5A106507">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4603052F">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7E0E28FC">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1C85CEA5">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7A763BD2">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17265BC3">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60F8A51F">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27C8ACE0">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058BAFF1">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7CF1F8D4">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7A99AC2F">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21DD208B">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62EAA6A8">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6287E313">
      <w:pPr>
        <w:spacing w:line="300" w:lineRule="atLeast"/>
        <w:ind w:firstLine="480" w:firstLineChars="200"/>
        <w:rPr>
          <w:rFonts w:hint="eastAsia" w:asciiTheme="minorEastAsia" w:hAnsiTheme="minorEastAsia" w:eastAsiaTheme="minorEastAsia" w:cstheme="minorEastAsia"/>
          <w:color w:val="auto"/>
          <w:sz w:val="24"/>
          <w:szCs w:val="24"/>
        </w:rPr>
      </w:pPr>
    </w:p>
    <w:p w14:paraId="7BCF2AA5">
      <w:pPr>
        <w:spacing w:line="300" w:lineRule="atLeast"/>
        <w:ind w:firstLine="480" w:firstLineChars="200"/>
        <w:rPr>
          <w:rFonts w:hint="eastAsia" w:asciiTheme="minorEastAsia" w:hAnsiTheme="minorEastAsia" w:eastAsiaTheme="minorEastAsia" w:cstheme="minorEastAsia"/>
          <w:color w:val="auto"/>
          <w:sz w:val="24"/>
          <w:szCs w:val="24"/>
        </w:rPr>
      </w:pPr>
    </w:p>
    <w:p w14:paraId="739498B7">
      <w:pPr>
        <w:spacing w:line="300" w:lineRule="atLeast"/>
        <w:rPr>
          <w:rFonts w:hint="eastAsia" w:asciiTheme="minorEastAsia" w:hAnsiTheme="minorEastAsia" w:eastAsiaTheme="minorEastAsia" w:cstheme="minorEastAsia"/>
          <w:color w:val="auto"/>
          <w:sz w:val="24"/>
          <w:szCs w:val="24"/>
        </w:rPr>
      </w:pPr>
    </w:p>
    <w:p w14:paraId="61B1418F">
      <w:pPr>
        <w:pStyle w:val="3"/>
        <w:adjustRightInd w:val="0"/>
        <w:snapToGrid w:val="0"/>
        <w:spacing w:before="0" w:after="0"/>
        <w:ind w:firstLine="482" w:firstLineChars="200"/>
        <w:outlineLvl w:val="0"/>
        <w:rPr>
          <w:rFonts w:hint="eastAsia" w:asciiTheme="minorEastAsia" w:hAnsiTheme="minorEastAsia" w:eastAsiaTheme="minorEastAsia" w:cstheme="minorEastAsia"/>
          <w:color w:val="auto"/>
          <w:sz w:val="24"/>
          <w:szCs w:val="24"/>
          <w:lang w:val="en-US" w:eastAsia="zh-CN"/>
        </w:rPr>
      </w:pPr>
      <w:bookmarkStart w:id="337" w:name="_Toc6405"/>
      <w:bookmarkStart w:id="338" w:name="_Toc28336"/>
      <w:bookmarkStart w:id="339" w:name="_Toc2071"/>
      <w:bookmarkStart w:id="340" w:name="_Toc11523"/>
      <w:r>
        <w:rPr>
          <w:rFonts w:hint="eastAsia" w:asciiTheme="minorEastAsia" w:hAnsiTheme="minorEastAsia" w:eastAsiaTheme="minorEastAsia" w:cstheme="minorEastAsia"/>
          <w:color w:val="auto"/>
          <w:sz w:val="24"/>
          <w:szCs w:val="24"/>
          <w:lang w:val="en-US" w:eastAsia="zh-CN"/>
        </w:rPr>
        <w:t>二、政府采购合同（格式）</w:t>
      </w:r>
      <w:bookmarkEnd w:id="334"/>
      <w:bookmarkEnd w:id="335"/>
      <w:bookmarkEnd w:id="336"/>
      <w:bookmarkEnd w:id="337"/>
      <w:bookmarkEnd w:id="338"/>
      <w:bookmarkEnd w:id="339"/>
      <w:bookmarkEnd w:id="340"/>
    </w:p>
    <w:p w14:paraId="5CB843B5">
      <w:pPr>
        <w:spacing w:line="300" w:lineRule="atLeast"/>
        <w:jc w:val="center"/>
        <w:outlineLvl w:val="1"/>
        <w:rPr>
          <w:rFonts w:hint="eastAsia" w:asciiTheme="minorEastAsia" w:hAnsiTheme="minorEastAsia" w:eastAsiaTheme="minorEastAsia" w:cstheme="minorEastAsia"/>
          <w:color w:val="auto"/>
          <w:sz w:val="44"/>
          <w:szCs w:val="44"/>
        </w:rPr>
      </w:pPr>
      <w:bookmarkStart w:id="341" w:name="_Toc2158"/>
      <w:r>
        <w:rPr>
          <w:rFonts w:hint="eastAsia" w:asciiTheme="minorEastAsia" w:hAnsiTheme="minorEastAsia" w:eastAsiaTheme="minorEastAsia" w:cstheme="minorEastAsia"/>
          <w:color w:val="auto"/>
          <w:sz w:val="44"/>
          <w:szCs w:val="44"/>
        </w:rPr>
        <w:t>重庆市政府采购合同（格式）</w:t>
      </w:r>
      <w:bookmarkEnd w:id="341"/>
    </w:p>
    <w:p w14:paraId="455F19FC">
      <w:pPr>
        <w:spacing w:line="380" w:lineRule="exact"/>
        <w:ind w:firstLine="720" w:firstLineChars="200"/>
        <w:jc w:val="center"/>
        <w:rPr>
          <w:rFonts w:hint="eastAsia" w:asciiTheme="minorEastAsia" w:hAnsiTheme="minorEastAsia" w:eastAsiaTheme="minorEastAsia" w:cstheme="minorEastAsia"/>
          <w:color w:val="auto"/>
          <w:sz w:val="40"/>
          <w:szCs w:val="40"/>
          <w:highlight w:val="none"/>
        </w:rPr>
      </w:pPr>
      <w:bookmarkStart w:id="342" w:name="_Toc478823787"/>
      <w:r>
        <w:rPr>
          <w:rFonts w:hint="eastAsia" w:asciiTheme="minorEastAsia" w:hAnsiTheme="minorEastAsia" w:eastAsiaTheme="minorEastAsia" w:cstheme="minorEastAsia"/>
          <w:color w:val="auto"/>
          <w:sz w:val="36"/>
          <w:szCs w:val="36"/>
          <w:highlight w:val="none"/>
        </w:rPr>
        <w:t>重庆市政府采购合同</w:t>
      </w:r>
    </w:p>
    <w:p w14:paraId="51173938">
      <w:pPr>
        <w:spacing w:line="380" w:lineRule="exact"/>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     ）</w:t>
      </w:r>
    </w:p>
    <w:p w14:paraId="0B3CC4A3">
      <w:pPr>
        <w:spacing w:line="3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甲方（需方）：___________________________      </w:t>
      </w:r>
    </w:p>
    <w:p w14:paraId="6CE476D1">
      <w:pPr>
        <w:spacing w:line="3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乙方（供方）：___________________________      </w:t>
      </w:r>
    </w:p>
    <w:p w14:paraId="5E543B75">
      <w:pPr>
        <w:spacing w:line="380" w:lineRule="exact"/>
        <w:ind w:firstLine="480" w:firstLineChars="200"/>
        <w:rPr>
          <w:rFonts w:hint="eastAsia" w:asciiTheme="minorEastAsia" w:hAnsiTheme="minorEastAsia" w:eastAsiaTheme="minorEastAsia" w:cstheme="minorEastAsia"/>
          <w:color w:val="auto"/>
          <w:sz w:val="24"/>
          <w:szCs w:val="24"/>
          <w:highlight w:val="none"/>
        </w:rPr>
      </w:pPr>
    </w:p>
    <w:p w14:paraId="677F7C07">
      <w:pPr>
        <w:spacing w:line="3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经双方协商一致，达成以下购销合同：</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14:paraId="2796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ign w:val="center"/>
          </w:tcPr>
          <w:p w14:paraId="185E4787">
            <w:pPr>
              <w:keepNext w:val="0"/>
              <w:keepLines w:val="0"/>
              <w:suppressLineNumbers w:val="0"/>
              <w:spacing w:before="0" w:beforeAutospacing="0" w:after="0" w:afterAutospacing="0" w:line="380" w:lineRule="exact"/>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984" w:type="dxa"/>
            <w:noWrap/>
            <w:vAlign w:val="center"/>
          </w:tcPr>
          <w:p w14:paraId="2510E30E">
            <w:pPr>
              <w:keepNext w:val="0"/>
              <w:keepLines w:val="0"/>
              <w:suppressLineNumbers w:val="0"/>
              <w:spacing w:before="0" w:beforeAutospacing="0" w:after="0" w:afterAutospacing="0" w:line="380" w:lineRule="exact"/>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2432" w:type="dxa"/>
            <w:gridSpan w:val="2"/>
            <w:noWrap/>
            <w:vAlign w:val="center"/>
          </w:tcPr>
          <w:p w14:paraId="441EC9A6">
            <w:pPr>
              <w:keepNext w:val="0"/>
              <w:keepLines w:val="0"/>
              <w:suppressLineNumbers w:val="0"/>
              <w:spacing w:before="0" w:beforeAutospacing="0" w:after="0" w:afterAutospacing="0" w:line="380" w:lineRule="exact"/>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w:t>
            </w:r>
          </w:p>
        </w:tc>
        <w:tc>
          <w:tcPr>
            <w:tcW w:w="1559" w:type="dxa"/>
            <w:noWrap/>
            <w:vAlign w:val="center"/>
          </w:tcPr>
          <w:p w14:paraId="36842D2E">
            <w:pPr>
              <w:keepNext w:val="0"/>
              <w:keepLines w:val="0"/>
              <w:suppressLineNumbers w:val="0"/>
              <w:spacing w:before="0" w:beforeAutospacing="0" w:after="0" w:afterAutospacing="0" w:line="380" w:lineRule="exact"/>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服务时间</w:t>
            </w:r>
          </w:p>
        </w:tc>
        <w:tc>
          <w:tcPr>
            <w:tcW w:w="1567" w:type="dxa"/>
            <w:noWrap/>
            <w:vAlign w:val="center"/>
          </w:tcPr>
          <w:p w14:paraId="5CDA152B">
            <w:pPr>
              <w:keepNext w:val="0"/>
              <w:keepLines w:val="0"/>
              <w:suppressLineNumbers w:val="0"/>
              <w:spacing w:before="0" w:beforeAutospacing="0" w:after="0" w:afterAutospacing="0" w:line="380" w:lineRule="exact"/>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服务地点</w:t>
            </w:r>
          </w:p>
        </w:tc>
      </w:tr>
      <w:tr w14:paraId="05A5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ign w:val="center"/>
          </w:tcPr>
          <w:p w14:paraId="386C5A29">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auto"/>
                <w:sz w:val="24"/>
                <w:szCs w:val="24"/>
                <w:highlight w:val="none"/>
              </w:rPr>
            </w:pPr>
          </w:p>
        </w:tc>
        <w:tc>
          <w:tcPr>
            <w:tcW w:w="984" w:type="dxa"/>
            <w:noWrap/>
            <w:vAlign w:val="center"/>
          </w:tcPr>
          <w:p w14:paraId="69BD1DE0">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auto"/>
                <w:sz w:val="24"/>
                <w:szCs w:val="24"/>
                <w:highlight w:val="none"/>
              </w:rPr>
            </w:pPr>
          </w:p>
        </w:tc>
        <w:tc>
          <w:tcPr>
            <w:tcW w:w="2432" w:type="dxa"/>
            <w:gridSpan w:val="2"/>
            <w:noWrap/>
            <w:vAlign w:val="center"/>
          </w:tcPr>
          <w:p w14:paraId="3F3E26FE">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auto"/>
                <w:sz w:val="24"/>
                <w:szCs w:val="24"/>
                <w:highlight w:val="none"/>
              </w:rPr>
            </w:pPr>
          </w:p>
        </w:tc>
        <w:tc>
          <w:tcPr>
            <w:tcW w:w="1559" w:type="dxa"/>
            <w:noWrap/>
            <w:vAlign w:val="center"/>
          </w:tcPr>
          <w:p w14:paraId="74813859">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auto"/>
                <w:sz w:val="24"/>
                <w:szCs w:val="24"/>
                <w:highlight w:val="none"/>
              </w:rPr>
            </w:pPr>
          </w:p>
        </w:tc>
        <w:tc>
          <w:tcPr>
            <w:tcW w:w="1567" w:type="dxa"/>
            <w:noWrap/>
            <w:vAlign w:val="center"/>
          </w:tcPr>
          <w:p w14:paraId="7537656E">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auto"/>
                <w:sz w:val="24"/>
                <w:szCs w:val="24"/>
                <w:highlight w:val="none"/>
              </w:rPr>
            </w:pPr>
          </w:p>
        </w:tc>
      </w:tr>
      <w:tr w14:paraId="5ACF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ign w:val="center"/>
          </w:tcPr>
          <w:p w14:paraId="1F471B94">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合计人民币（小写）：</w:t>
            </w:r>
          </w:p>
        </w:tc>
      </w:tr>
      <w:tr w14:paraId="3002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ign w:val="center"/>
          </w:tcPr>
          <w:p w14:paraId="2DDEA918">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合计人民币（大写）：</w:t>
            </w:r>
          </w:p>
        </w:tc>
      </w:tr>
      <w:tr w14:paraId="620F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502" w:hRule="atLeast"/>
        </w:trPr>
        <w:tc>
          <w:tcPr>
            <w:tcW w:w="9613" w:type="dxa"/>
            <w:gridSpan w:val="6"/>
            <w:noWrap/>
            <w:vAlign w:val="top"/>
          </w:tcPr>
          <w:p w14:paraId="63C75924">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一、服务要求</w:t>
            </w:r>
          </w:p>
        </w:tc>
      </w:tr>
      <w:tr w14:paraId="1841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9628" w:type="dxa"/>
            <w:gridSpan w:val="7"/>
            <w:noWrap/>
            <w:vAlign w:val="top"/>
          </w:tcPr>
          <w:p w14:paraId="549689C3">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二、考核方式：</w:t>
            </w:r>
          </w:p>
        </w:tc>
      </w:tr>
      <w:tr w14:paraId="6BA8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9628" w:type="dxa"/>
            <w:gridSpan w:val="7"/>
            <w:noWrap/>
            <w:vAlign w:val="top"/>
          </w:tcPr>
          <w:p w14:paraId="5623ACBF">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三、履约保证金：</w:t>
            </w:r>
          </w:p>
          <w:p w14:paraId="1BDE6B49">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p>
        </w:tc>
      </w:tr>
      <w:tr w14:paraId="5AD1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9628" w:type="dxa"/>
            <w:gridSpan w:val="7"/>
            <w:noWrap/>
            <w:vAlign w:val="top"/>
          </w:tcPr>
          <w:p w14:paraId="6ACA4495">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四、付款方式：</w:t>
            </w:r>
          </w:p>
          <w:p w14:paraId="2C54D262">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auto"/>
                <w:sz w:val="24"/>
                <w:szCs w:val="24"/>
                <w:highlight w:val="none"/>
              </w:rPr>
            </w:pPr>
          </w:p>
        </w:tc>
      </w:tr>
      <w:tr w14:paraId="6C33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9628" w:type="dxa"/>
            <w:gridSpan w:val="7"/>
            <w:noWrap/>
            <w:vAlign w:val="top"/>
          </w:tcPr>
          <w:p w14:paraId="778D28DC">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五、违约责任：</w:t>
            </w:r>
          </w:p>
          <w:p w14:paraId="420A0AF6">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按《中华人民共和国民法典》、《中华人民共和国政府采购法》执行，或按双方约定。（采购人应按项目实际情况完整填写）</w:t>
            </w:r>
          </w:p>
        </w:tc>
      </w:tr>
      <w:tr w14:paraId="4922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9628" w:type="dxa"/>
            <w:gridSpan w:val="7"/>
            <w:noWrap/>
            <w:vAlign w:val="top"/>
          </w:tcPr>
          <w:p w14:paraId="3220B0F1">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六、其他约定事项：</w:t>
            </w:r>
          </w:p>
          <w:p w14:paraId="1BEF5BC2">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及其澄清文件、投标文件和承诺是本合同不可分割的部分。</w:t>
            </w:r>
          </w:p>
          <w:p w14:paraId="3B9ED7A5">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本合同如发生争议由双方协商解决，协商不成向需方所在地仲裁机构提请仲裁。</w:t>
            </w:r>
          </w:p>
          <w:p w14:paraId="4D0E2B69">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3.本合同一式__份， 需方__份，供方__份，具备同等法律效力。</w:t>
            </w:r>
          </w:p>
          <w:p w14:paraId="37AABDA7">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4.其他：</w:t>
            </w:r>
          </w:p>
        </w:tc>
      </w:tr>
      <w:tr w14:paraId="190B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ign w:val="top"/>
          </w:tcPr>
          <w:p w14:paraId="79B362E6">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需方：</w:t>
            </w:r>
          </w:p>
          <w:p w14:paraId="26A03458">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p w14:paraId="6F7AFDF7">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3F82DC1E">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w:t>
            </w:r>
          </w:p>
        </w:tc>
        <w:tc>
          <w:tcPr>
            <w:tcW w:w="5125" w:type="dxa"/>
            <w:gridSpan w:val="4"/>
            <w:noWrap/>
            <w:vAlign w:val="top"/>
          </w:tcPr>
          <w:p w14:paraId="50CB3C5A">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供方：</w:t>
            </w:r>
          </w:p>
          <w:p w14:paraId="40A8800B">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p w14:paraId="723F5330">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p>
          <w:p w14:paraId="050AE45A">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p>
          <w:p w14:paraId="14482FA3">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w:t>
            </w:r>
          </w:p>
          <w:p w14:paraId="3D54F7ED">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w:t>
            </w:r>
          </w:p>
          <w:p w14:paraId="508C8F0A">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w:t>
            </w:r>
          </w:p>
          <w:p w14:paraId="035C0DCF">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（本栏请用计算机打印以便于准确付款）</w:t>
            </w:r>
          </w:p>
        </w:tc>
      </w:tr>
      <w:tr w14:paraId="669F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noWrap/>
            <w:vAlign w:val="top"/>
          </w:tcPr>
          <w:p w14:paraId="792294AB">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p w14:paraId="57CB0082">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auto"/>
                <w:sz w:val="24"/>
                <w:szCs w:val="24"/>
                <w:highlight w:val="none"/>
              </w:rPr>
            </w:pPr>
          </w:p>
          <w:p w14:paraId="64B47A60">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auto"/>
                <w:sz w:val="24"/>
                <w:szCs w:val="24"/>
                <w:highlight w:val="none"/>
              </w:rPr>
            </w:pPr>
          </w:p>
        </w:tc>
      </w:tr>
    </w:tbl>
    <w:p w14:paraId="30B714A4">
      <w:pPr>
        <w:spacing w:line="3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签约时间：           年   月   日      签约地点：</w:t>
      </w:r>
    </w:p>
    <w:p w14:paraId="53D70CC9">
      <w:pPr>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b/>
          <w:color w:val="auto"/>
          <w:sz w:val="44"/>
          <w:szCs w:val="44"/>
          <w:highlight w:val="none"/>
        </w:rPr>
        <w:br w:type="page"/>
      </w:r>
    </w:p>
    <w:p w14:paraId="2644F8F7">
      <w:pPr>
        <w:snapToGrid w:val="0"/>
        <w:spacing w:line="480" w:lineRule="exact"/>
        <w:jc w:val="left"/>
        <w:outlineLvl w:val="0"/>
        <w:rPr>
          <w:rFonts w:hint="eastAsia" w:asciiTheme="minorEastAsia" w:hAnsiTheme="minorEastAsia" w:eastAsiaTheme="minorEastAsia" w:cstheme="minorEastAsia"/>
          <w:b/>
          <w:color w:val="auto"/>
          <w:sz w:val="32"/>
          <w:szCs w:val="32"/>
        </w:rPr>
      </w:pPr>
      <w:bookmarkStart w:id="343" w:name="_Toc9655"/>
      <w:r>
        <w:rPr>
          <w:rFonts w:hint="eastAsia" w:asciiTheme="minorEastAsia" w:hAnsiTheme="minorEastAsia" w:eastAsiaTheme="minorEastAsia" w:cstheme="minorEastAsia"/>
          <w:b/>
          <w:color w:val="auto"/>
          <w:sz w:val="32"/>
          <w:szCs w:val="32"/>
        </w:rPr>
        <w:t>三、领取中标通知书格式</w:t>
      </w:r>
      <w:bookmarkEnd w:id="343"/>
    </w:p>
    <w:p w14:paraId="4F9962EE">
      <w:pPr>
        <w:pStyle w:val="14"/>
        <w:tabs>
          <w:tab w:val="left" w:pos="1260"/>
          <w:tab w:val="left" w:pos="1685"/>
          <w:tab w:val="right" w:leader="dot" w:pos="8400"/>
        </w:tabs>
        <w:ind w:firstLine="0" w:firstLineChars="0"/>
        <w:rPr>
          <w:rFonts w:hint="eastAsia" w:asciiTheme="minorEastAsia" w:hAnsiTheme="minorEastAsia" w:eastAsiaTheme="minorEastAsia" w:cstheme="minorEastAsia"/>
          <w:color w:val="auto"/>
          <w:sz w:val="36"/>
          <w:szCs w:val="36"/>
          <w:lang w:bidi="ar"/>
        </w:rPr>
      </w:pPr>
    </w:p>
    <w:p w14:paraId="2A63FB21">
      <w:pPr>
        <w:rPr>
          <w:rFonts w:hint="eastAsia" w:asciiTheme="minorEastAsia" w:hAnsiTheme="minorEastAsia" w:eastAsiaTheme="minorEastAsia" w:cstheme="minorEastAsia"/>
          <w:color w:val="auto"/>
          <w:lang w:bidi="ar"/>
        </w:rPr>
      </w:pPr>
    </w:p>
    <w:p w14:paraId="722F7C11">
      <w:pPr>
        <w:jc w:val="center"/>
        <w:rPr>
          <w:rFonts w:hint="eastAsia" w:asciiTheme="minorEastAsia" w:hAnsiTheme="minorEastAsia" w:eastAsiaTheme="minorEastAsia" w:cstheme="minorEastAsia"/>
          <w:b/>
          <w:color w:val="auto"/>
          <w:sz w:val="48"/>
          <w:szCs w:val="48"/>
          <w:lang w:bidi="ar"/>
        </w:rPr>
      </w:pPr>
      <w:r>
        <w:rPr>
          <w:rFonts w:hint="eastAsia" w:asciiTheme="minorEastAsia" w:hAnsiTheme="minorEastAsia" w:eastAsiaTheme="minorEastAsia" w:cstheme="minorEastAsia"/>
          <w:b/>
          <w:color w:val="auto"/>
          <w:sz w:val="48"/>
          <w:szCs w:val="48"/>
          <w:lang w:bidi="ar"/>
        </w:rPr>
        <w:t>介绍信</w:t>
      </w:r>
    </w:p>
    <w:p w14:paraId="5AFB0F83">
      <w:pPr>
        <w:rPr>
          <w:rFonts w:hint="eastAsia" w:asciiTheme="minorEastAsia" w:hAnsiTheme="minorEastAsia" w:eastAsiaTheme="minorEastAsia" w:cstheme="minorEastAsia"/>
          <w:color w:val="auto"/>
          <w:sz w:val="24"/>
          <w:szCs w:val="24"/>
          <w:lang w:bidi="ar"/>
        </w:rPr>
      </w:pPr>
      <w:r>
        <w:rPr>
          <w:rFonts w:hint="eastAsia" w:asciiTheme="minorEastAsia" w:hAnsiTheme="minorEastAsia" w:eastAsiaTheme="minorEastAsia" w:cstheme="minorEastAsia"/>
          <w:color w:val="auto"/>
          <w:sz w:val="24"/>
          <w:szCs w:val="24"/>
          <w:lang w:bidi="ar"/>
        </w:rPr>
        <w:t xml:space="preserve"> </w:t>
      </w:r>
    </w:p>
    <w:p w14:paraId="23096C4A">
      <w:pPr>
        <w:spacing w:line="360" w:lineRule="auto"/>
        <w:ind w:firstLine="480" w:firstLineChars="200"/>
        <w:rPr>
          <w:rFonts w:hint="eastAsia" w:asciiTheme="minorEastAsia" w:hAnsiTheme="minorEastAsia" w:eastAsiaTheme="minorEastAsia" w:cstheme="minorEastAsia"/>
          <w:color w:val="auto"/>
          <w:sz w:val="24"/>
          <w:szCs w:val="24"/>
          <w:lang w:bidi="ar"/>
        </w:rPr>
      </w:pPr>
      <w:r>
        <w:rPr>
          <w:rFonts w:hint="eastAsia" w:asciiTheme="minorEastAsia" w:hAnsiTheme="minorEastAsia" w:eastAsiaTheme="minorEastAsia" w:cstheme="minorEastAsia"/>
          <w:color w:val="auto"/>
          <w:sz w:val="24"/>
          <w:szCs w:val="24"/>
          <w:lang w:bidi="ar"/>
        </w:rPr>
        <w:t>致</w:t>
      </w:r>
      <w:r>
        <w:rPr>
          <w:rFonts w:hint="eastAsia" w:asciiTheme="minorEastAsia" w:hAnsiTheme="minorEastAsia" w:eastAsiaTheme="minorEastAsia" w:cstheme="minorEastAsia"/>
          <w:color w:val="auto"/>
          <w:sz w:val="24"/>
          <w:szCs w:val="24"/>
          <w:lang w:val="en-US" w:eastAsia="zh-CN" w:bidi="ar"/>
        </w:rPr>
        <w:t>重庆鼎诚招标代理有限公司</w:t>
      </w:r>
      <w:r>
        <w:rPr>
          <w:rFonts w:hint="eastAsia" w:asciiTheme="minorEastAsia" w:hAnsiTheme="minorEastAsia" w:eastAsiaTheme="minorEastAsia" w:cstheme="minorEastAsia"/>
          <w:color w:val="auto"/>
          <w:sz w:val="24"/>
          <w:szCs w:val="24"/>
          <w:lang w:bidi="ar"/>
        </w:rPr>
        <w:t>兹介绍我公司员工XXX（身份证号               ）前来领取酉阳县X X X  采购项目(项目编号：XXX )的中标（成交）通知书。</w:t>
      </w:r>
    </w:p>
    <w:p w14:paraId="2AE2A2B9">
      <w:pPr>
        <w:spacing w:line="360" w:lineRule="auto"/>
        <w:ind w:firstLine="480" w:firstLineChars="200"/>
        <w:rPr>
          <w:rFonts w:hint="eastAsia" w:asciiTheme="minorEastAsia" w:hAnsiTheme="minorEastAsia" w:eastAsiaTheme="minorEastAsia" w:cstheme="minorEastAsia"/>
          <w:color w:val="auto"/>
          <w:sz w:val="24"/>
          <w:szCs w:val="24"/>
          <w:lang w:bidi="ar"/>
        </w:rPr>
      </w:pPr>
      <w:r>
        <w:rPr>
          <w:rFonts w:hint="eastAsia" w:asciiTheme="minorEastAsia" w:hAnsiTheme="minorEastAsia" w:eastAsiaTheme="minorEastAsia" w:cstheme="minorEastAsia"/>
          <w:color w:val="auto"/>
          <w:sz w:val="24"/>
          <w:szCs w:val="24"/>
          <w:lang w:bidi="ar"/>
        </w:rPr>
        <w:t>请予接洽为盼！</w:t>
      </w:r>
    </w:p>
    <w:p w14:paraId="081FA1E9">
      <w:pPr>
        <w:pStyle w:val="14"/>
        <w:tabs>
          <w:tab w:val="left" w:pos="1260"/>
          <w:tab w:val="left" w:pos="1685"/>
          <w:tab w:val="right" w:leader="dot" w:pos="8400"/>
        </w:tabs>
        <w:ind w:firstLine="241"/>
        <w:rPr>
          <w:rFonts w:hint="eastAsia" w:asciiTheme="minorEastAsia" w:hAnsiTheme="minorEastAsia" w:eastAsiaTheme="minorEastAsia" w:cstheme="minorEastAsia"/>
          <w:color w:val="auto"/>
          <w:sz w:val="24"/>
          <w:szCs w:val="24"/>
          <w:lang w:bidi="ar"/>
        </w:rPr>
      </w:pPr>
    </w:p>
    <w:p w14:paraId="368D4805">
      <w:pPr>
        <w:spacing w:line="360" w:lineRule="auto"/>
        <w:rPr>
          <w:rFonts w:hint="eastAsia" w:asciiTheme="minorEastAsia" w:hAnsiTheme="minorEastAsia" w:eastAsiaTheme="minorEastAsia" w:cstheme="minorEastAsia"/>
          <w:color w:val="auto"/>
          <w:sz w:val="24"/>
          <w:szCs w:val="24"/>
          <w:lang w:bidi="ar"/>
        </w:rPr>
      </w:pPr>
      <w:r>
        <w:rPr>
          <w:rFonts w:hint="eastAsia" w:asciiTheme="minorEastAsia" w:hAnsiTheme="minorEastAsia" w:eastAsiaTheme="minorEastAsia" w:cstheme="minorEastAsia"/>
          <w:color w:val="auto"/>
          <w:sz w:val="24"/>
          <w:szCs w:val="24"/>
          <w:lang w:bidi="ar"/>
        </w:rPr>
        <w:t xml:space="preserve"> </w:t>
      </w:r>
    </w:p>
    <w:p w14:paraId="4E3C1B0D">
      <w:pPr>
        <w:spacing w:line="360" w:lineRule="auto"/>
        <w:rPr>
          <w:rFonts w:hint="eastAsia" w:asciiTheme="minorEastAsia" w:hAnsiTheme="minorEastAsia" w:eastAsiaTheme="minorEastAsia" w:cstheme="minorEastAsia"/>
          <w:color w:val="auto"/>
          <w:sz w:val="24"/>
          <w:szCs w:val="24"/>
          <w:lang w:bidi="ar"/>
        </w:rPr>
      </w:pPr>
      <w:r>
        <w:rPr>
          <w:rFonts w:hint="eastAsia" w:asciiTheme="minorEastAsia" w:hAnsiTheme="minorEastAsia" w:eastAsiaTheme="minorEastAsia" w:cstheme="minorEastAsia"/>
          <w:color w:val="auto"/>
          <w:sz w:val="24"/>
          <w:szCs w:val="24"/>
          <w:lang w:bidi="ar"/>
        </w:rPr>
        <w:t xml:space="preserve">                                                 XXX公司（盖章）</w:t>
      </w:r>
    </w:p>
    <w:p w14:paraId="244C6B81">
      <w:pPr>
        <w:spacing w:line="360" w:lineRule="auto"/>
        <w:rPr>
          <w:rFonts w:hint="eastAsia" w:asciiTheme="minorEastAsia" w:hAnsiTheme="minorEastAsia" w:eastAsiaTheme="minorEastAsia" w:cstheme="minorEastAsia"/>
          <w:color w:val="auto"/>
          <w:sz w:val="24"/>
          <w:szCs w:val="24"/>
          <w:lang w:bidi="ar"/>
        </w:rPr>
      </w:pPr>
      <w:r>
        <w:rPr>
          <w:rFonts w:hint="eastAsia" w:asciiTheme="minorEastAsia" w:hAnsiTheme="minorEastAsia" w:eastAsiaTheme="minorEastAsia" w:cstheme="minorEastAsia"/>
          <w:color w:val="auto"/>
          <w:sz w:val="24"/>
          <w:szCs w:val="24"/>
          <w:lang w:bidi="ar"/>
        </w:rPr>
        <w:t xml:space="preserve">                                                 20XX年X月X日</w:t>
      </w:r>
    </w:p>
    <w:p w14:paraId="383DC5E3">
      <w:pPr>
        <w:pStyle w:val="14"/>
        <w:tabs>
          <w:tab w:val="left" w:pos="1260"/>
          <w:tab w:val="left" w:pos="1685"/>
          <w:tab w:val="right" w:leader="dot" w:pos="8400"/>
        </w:tabs>
        <w:ind w:firstLine="241"/>
        <w:rPr>
          <w:rFonts w:hint="eastAsia" w:asciiTheme="minorEastAsia" w:hAnsiTheme="minorEastAsia" w:eastAsiaTheme="minorEastAsia" w:cstheme="minorEastAsia"/>
          <w:color w:val="auto"/>
          <w:sz w:val="24"/>
          <w:szCs w:val="24"/>
          <w:lang w:bidi="ar"/>
        </w:rPr>
      </w:pPr>
    </w:p>
    <w:p w14:paraId="1974A1D0">
      <w:pPr>
        <w:rPr>
          <w:rFonts w:hint="eastAsia" w:asciiTheme="minorEastAsia" w:hAnsiTheme="minorEastAsia" w:eastAsiaTheme="minorEastAsia" w:cstheme="minorEastAsia"/>
          <w:color w:val="auto"/>
          <w:sz w:val="24"/>
          <w:szCs w:val="24"/>
          <w:lang w:bidi="ar"/>
        </w:rPr>
      </w:pPr>
    </w:p>
    <w:p w14:paraId="78661BF0">
      <w:pPr>
        <w:rPr>
          <w:rFonts w:hint="eastAsia" w:asciiTheme="minorEastAsia" w:hAnsiTheme="minorEastAsia" w:eastAsiaTheme="minorEastAsia" w:cstheme="minorEastAsia"/>
          <w:color w:val="auto"/>
          <w:sz w:val="24"/>
          <w:szCs w:val="24"/>
          <w:lang w:bidi="ar"/>
        </w:rPr>
      </w:pPr>
    </w:p>
    <w:tbl>
      <w:tblPr>
        <w:tblStyle w:val="19"/>
        <w:tblW w:w="9390" w:type="dxa"/>
        <w:tblInd w:w="100" w:type="dxa"/>
        <w:tblBorders>
          <w:top w:val="dotted" w:color="auto" w:sz="8" w:space="0"/>
          <w:left w:val="dotted" w:color="auto" w:sz="8" w:space="0"/>
          <w:bottom w:val="dotted" w:color="auto" w:sz="8" w:space="0"/>
          <w:right w:val="single" w:color="auto" w:sz="8" w:space="0"/>
          <w:insideH w:val="dotted" w:color="auto" w:sz="8" w:space="0"/>
          <w:insideV w:val="dotted" w:color="auto" w:sz="8" w:space="0"/>
        </w:tblBorders>
        <w:shd w:val="clear" w:color="auto" w:fill="FFFFFF"/>
        <w:tblLayout w:type="fixed"/>
        <w:tblCellMar>
          <w:top w:w="0" w:type="dxa"/>
          <w:left w:w="0" w:type="dxa"/>
          <w:bottom w:w="0" w:type="dxa"/>
          <w:right w:w="0" w:type="dxa"/>
        </w:tblCellMar>
      </w:tblPr>
      <w:tblGrid>
        <w:gridCol w:w="4533"/>
        <w:gridCol w:w="4857"/>
      </w:tblGrid>
      <w:tr w14:paraId="2FAB19D4">
        <w:tblPrEx>
          <w:tblBorders>
            <w:top w:val="dotted" w:color="auto" w:sz="8" w:space="0"/>
            <w:left w:val="dotted" w:color="auto" w:sz="8" w:space="0"/>
            <w:bottom w:val="dotted" w:color="auto" w:sz="8" w:space="0"/>
            <w:right w:val="single" w:color="auto" w:sz="8" w:space="0"/>
            <w:insideH w:val="dotted" w:color="auto" w:sz="8" w:space="0"/>
            <w:insideV w:val="dotted" w:color="auto" w:sz="8" w:space="0"/>
          </w:tblBorders>
          <w:shd w:val="clear" w:color="auto" w:fill="FFFFFF"/>
          <w:tblCellMar>
            <w:top w:w="0" w:type="dxa"/>
            <w:left w:w="0" w:type="dxa"/>
            <w:bottom w:w="0" w:type="dxa"/>
            <w:right w:w="0" w:type="dxa"/>
          </w:tblCellMar>
        </w:tblPrEx>
        <w:trPr>
          <w:trHeight w:val="2775" w:hRule="atLeast"/>
        </w:trPr>
        <w:tc>
          <w:tcPr>
            <w:tcW w:w="4533" w:type="dxa"/>
            <w:shd w:val="clear" w:color="auto" w:fill="FFFFFF"/>
            <w:noWrap w:val="0"/>
            <w:tcMar>
              <w:left w:w="108" w:type="dxa"/>
              <w:right w:w="108" w:type="dxa"/>
            </w:tcMar>
            <w:vAlign w:val="top"/>
          </w:tcPr>
          <w:p w14:paraId="19133382">
            <w:pPr>
              <w:widowControl/>
              <w:spacing w:line="460" w:lineRule="atLeas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（经办人身份证复印件 正面）</w:t>
            </w:r>
          </w:p>
          <w:p w14:paraId="0D8AC90A">
            <w:pPr>
              <w:widowControl/>
              <w:spacing w:line="460" w:lineRule="atLeas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 </w:t>
            </w:r>
          </w:p>
          <w:p w14:paraId="4D8713BE">
            <w:pPr>
              <w:widowControl/>
              <w:spacing w:line="460" w:lineRule="atLeas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 </w:t>
            </w:r>
          </w:p>
          <w:p w14:paraId="3CB8B1C6">
            <w:pPr>
              <w:widowControl/>
              <w:spacing w:line="460" w:lineRule="atLeas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 </w:t>
            </w:r>
          </w:p>
          <w:p w14:paraId="3F31F55A">
            <w:pPr>
              <w:widowControl/>
              <w:spacing w:line="460" w:lineRule="atLeas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kern w:val="0"/>
                <w:sz w:val="24"/>
                <w:szCs w:val="24"/>
                <w:lang w:bidi="ar"/>
              </w:rPr>
              <w:t> </w:t>
            </w:r>
          </w:p>
          <w:p w14:paraId="4AB9D3C2">
            <w:pPr>
              <w:widowControl/>
              <w:spacing w:line="460" w:lineRule="atLeas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kern w:val="0"/>
                <w:sz w:val="24"/>
                <w:szCs w:val="24"/>
                <w:lang w:bidi="ar"/>
              </w:rPr>
              <w:t> </w:t>
            </w:r>
          </w:p>
        </w:tc>
        <w:tc>
          <w:tcPr>
            <w:tcW w:w="4857" w:type="dxa"/>
            <w:shd w:val="clear" w:color="auto" w:fill="FFFFFF"/>
            <w:noWrap w:val="0"/>
            <w:tcMar>
              <w:left w:w="108" w:type="dxa"/>
              <w:right w:w="108" w:type="dxa"/>
            </w:tcMar>
            <w:vAlign w:val="top"/>
          </w:tcPr>
          <w:p w14:paraId="05F5A78F">
            <w:pPr>
              <w:widowControl/>
              <w:spacing w:line="460" w:lineRule="atLeas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（经办人身份证复印件 背面）</w:t>
            </w:r>
          </w:p>
          <w:p w14:paraId="156E8A01">
            <w:pPr>
              <w:widowControl/>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 </w:t>
            </w:r>
          </w:p>
          <w:p w14:paraId="4931D3AC">
            <w:pPr>
              <w:widowControl/>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 </w:t>
            </w:r>
          </w:p>
          <w:p w14:paraId="28D71BB8">
            <w:pPr>
              <w:widowControl/>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 </w:t>
            </w:r>
          </w:p>
          <w:p w14:paraId="60CDFB28">
            <w:pPr>
              <w:widowControl/>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 </w:t>
            </w:r>
          </w:p>
          <w:p w14:paraId="34D38150">
            <w:pPr>
              <w:widowControl/>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 </w:t>
            </w:r>
          </w:p>
          <w:p w14:paraId="41345188">
            <w:pPr>
              <w:widowControl/>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 </w:t>
            </w:r>
          </w:p>
          <w:p w14:paraId="7B3E69A7">
            <w:pPr>
              <w:widowControl/>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 </w:t>
            </w:r>
          </w:p>
        </w:tc>
      </w:tr>
    </w:tbl>
    <w:p w14:paraId="4266C1E9">
      <w:pPr>
        <w:snapToGrid w:val="0"/>
        <w:spacing w:line="480" w:lineRule="exact"/>
        <w:ind w:firstLine="570"/>
        <w:rPr>
          <w:rFonts w:hint="eastAsia" w:asciiTheme="minorEastAsia" w:hAnsiTheme="minorEastAsia" w:eastAsiaTheme="minorEastAsia" w:cstheme="minorEastAsia"/>
          <w:b/>
          <w:color w:val="auto"/>
          <w:sz w:val="24"/>
        </w:rPr>
      </w:pPr>
    </w:p>
    <w:p w14:paraId="3AB87C1B">
      <w:pPr>
        <w:snapToGrid w:val="0"/>
        <w:spacing w:line="480" w:lineRule="exact"/>
        <w:ind w:firstLine="570"/>
        <w:rPr>
          <w:rFonts w:hint="eastAsia" w:asciiTheme="minorEastAsia" w:hAnsiTheme="minorEastAsia" w:eastAsiaTheme="minorEastAsia" w:cstheme="minorEastAsia"/>
          <w:b/>
          <w:color w:val="auto"/>
          <w:sz w:val="24"/>
        </w:rPr>
      </w:pPr>
    </w:p>
    <w:p w14:paraId="6EEF2BD6">
      <w:pPr>
        <w:pStyle w:val="26"/>
        <w:ind w:firstLine="482"/>
        <w:rPr>
          <w:rFonts w:hint="eastAsia" w:asciiTheme="minorEastAsia" w:hAnsiTheme="minorEastAsia" w:eastAsiaTheme="minorEastAsia" w:cstheme="minorEastAsia"/>
          <w:b/>
          <w:color w:val="auto"/>
          <w:sz w:val="24"/>
        </w:rPr>
      </w:pPr>
    </w:p>
    <w:p w14:paraId="5F4DE086">
      <w:pPr>
        <w:rPr>
          <w:rFonts w:hint="eastAsia" w:asciiTheme="minorEastAsia" w:hAnsiTheme="minorEastAsia" w:eastAsiaTheme="minorEastAsia" w:cstheme="minorEastAsia"/>
          <w:b/>
          <w:color w:val="auto"/>
          <w:sz w:val="24"/>
        </w:rPr>
      </w:pPr>
    </w:p>
    <w:p w14:paraId="4EBDE17A">
      <w:pPr>
        <w:pStyle w:val="14"/>
        <w:jc w:val="both"/>
        <w:rPr>
          <w:rFonts w:hint="eastAsia" w:asciiTheme="minorEastAsia" w:hAnsiTheme="minorEastAsia" w:eastAsiaTheme="minorEastAsia" w:cstheme="minorEastAsia"/>
          <w:color w:val="auto"/>
          <w:szCs w:val="28"/>
          <w:highlight w:val="none"/>
        </w:rPr>
      </w:pPr>
    </w:p>
    <w:p w14:paraId="0E2BDC56">
      <w:pPr>
        <w:rPr>
          <w:rFonts w:hint="eastAsia" w:asciiTheme="minorEastAsia" w:hAnsiTheme="minorEastAsia" w:eastAsiaTheme="minorEastAsia" w:cstheme="minorEastAsia"/>
          <w:color w:val="auto"/>
          <w:szCs w:val="28"/>
          <w:highlight w:val="none"/>
        </w:rPr>
      </w:pPr>
    </w:p>
    <w:p w14:paraId="177834CF">
      <w:pPr>
        <w:rPr>
          <w:rFonts w:hint="eastAsia" w:asciiTheme="minorEastAsia" w:hAnsiTheme="minorEastAsia" w:eastAsiaTheme="minorEastAsia" w:cstheme="minorEastAsia"/>
          <w:color w:val="auto"/>
          <w:szCs w:val="28"/>
          <w:highlight w:val="none"/>
        </w:rPr>
      </w:pPr>
    </w:p>
    <w:p w14:paraId="1BD580CD">
      <w:pPr>
        <w:rPr>
          <w:rFonts w:hint="eastAsia" w:asciiTheme="minorEastAsia" w:hAnsiTheme="minorEastAsia" w:eastAsiaTheme="minorEastAsia" w:cstheme="minorEastAsia"/>
          <w:color w:val="auto"/>
          <w:szCs w:val="28"/>
          <w:highlight w:val="none"/>
        </w:rPr>
      </w:pPr>
    </w:p>
    <w:p w14:paraId="07F3521A">
      <w:pPr>
        <w:rPr>
          <w:rFonts w:hint="eastAsia" w:asciiTheme="minorEastAsia" w:hAnsiTheme="minorEastAsia" w:eastAsiaTheme="minorEastAsia" w:cstheme="minorEastAsia"/>
          <w:color w:val="auto"/>
          <w:szCs w:val="28"/>
          <w:highlight w:val="none"/>
        </w:rPr>
      </w:pPr>
    </w:p>
    <w:p w14:paraId="659A26C7">
      <w:pPr>
        <w:rPr>
          <w:rFonts w:hint="eastAsia" w:asciiTheme="minorEastAsia" w:hAnsiTheme="minorEastAsia" w:eastAsiaTheme="minorEastAsia" w:cstheme="minorEastAsia"/>
          <w:color w:val="auto"/>
          <w:szCs w:val="28"/>
          <w:highlight w:val="none"/>
        </w:rPr>
      </w:pPr>
    </w:p>
    <w:p w14:paraId="31320093">
      <w:pPr>
        <w:rPr>
          <w:rFonts w:hint="eastAsia" w:asciiTheme="minorEastAsia" w:hAnsiTheme="minorEastAsia" w:eastAsiaTheme="minorEastAsia" w:cstheme="minorEastAsia"/>
          <w:color w:val="auto"/>
          <w:szCs w:val="28"/>
          <w:highlight w:val="none"/>
        </w:rPr>
      </w:pPr>
    </w:p>
    <w:p w14:paraId="54BE6214">
      <w:pPr>
        <w:rPr>
          <w:rFonts w:hint="eastAsia" w:asciiTheme="minorEastAsia" w:hAnsiTheme="minorEastAsia" w:eastAsiaTheme="minorEastAsia" w:cstheme="minorEastAsia"/>
          <w:color w:val="auto"/>
          <w:szCs w:val="28"/>
          <w:highlight w:val="none"/>
        </w:rPr>
      </w:pPr>
    </w:p>
    <w:p w14:paraId="310E4EA3">
      <w:pPr>
        <w:rPr>
          <w:rFonts w:hint="eastAsia" w:asciiTheme="minorEastAsia" w:hAnsiTheme="minorEastAsia" w:eastAsiaTheme="minorEastAsia" w:cstheme="minorEastAsia"/>
          <w:color w:val="auto"/>
          <w:szCs w:val="28"/>
          <w:highlight w:val="none"/>
        </w:rPr>
      </w:pPr>
    </w:p>
    <w:p w14:paraId="5982C2DA">
      <w:pPr>
        <w:rPr>
          <w:rFonts w:hint="eastAsia" w:asciiTheme="minorEastAsia" w:hAnsiTheme="minorEastAsia" w:eastAsiaTheme="minorEastAsia" w:cstheme="minorEastAsia"/>
          <w:color w:val="auto"/>
          <w:szCs w:val="28"/>
          <w:highlight w:val="none"/>
        </w:rPr>
      </w:pPr>
    </w:p>
    <w:p w14:paraId="02036A65">
      <w:pPr>
        <w:rPr>
          <w:rFonts w:hint="eastAsia" w:asciiTheme="minorEastAsia" w:hAnsiTheme="minorEastAsia" w:eastAsiaTheme="minorEastAsia" w:cstheme="minorEastAsia"/>
          <w:color w:val="auto"/>
          <w:szCs w:val="28"/>
          <w:highlight w:val="none"/>
        </w:rPr>
      </w:pPr>
    </w:p>
    <w:p w14:paraId="35921543">
      <w:pPr>
        <w:rPr>
          <w:rFonts w:hint="eastAsia" w:asciiTheme="minorEastAsia" w:hAnsiTheme="minorEastAsia" w:eastAsiaTheme="minorEastAsia" w:cstheme="minorEastAsia"/>
          <w:color w:val="auto"/>
          <w:szCs w:val="28"/>
          <w:highlight w:val="none"/>
        </w:rPr>
      </w:pPr>
    </w:p>
    <w:p w14:paraId="147715DF">
      <w:pPr>
        <w:pStyle w:val="14"/>
        <w:rPr>
          <w:rFonts w:hint="eastAsia" w:asciiTheme="minorEastAsia" w:hAnsiTheme="minorEastAsia" w:eastAsiaTheme="minorEastAsia" w:cstheme="minorEastAsia"/>
          <w:color w:val="auto"/>
        </w:rPr>
      </w:pPr>
    </w:p>
    <w:p w14:paraId="66F1F228">
      <w:pPr>
        <w:pStyle w:val="2"/>
        <w:numPr>
          <w:ilvl w:val="0"/>
          <w:numId w:val="4"/>
        </w:numPr>
        <w:jc w:val="center"/>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 xml:space="preserve"> </w:t>
      </w:r>
      <w:bookmarkStart w:id="344" w:name="_Toc6084"/>
      <w:bookmarkStart w:id="345" w:name="_Toc9917"/>
      <w:bookmarkStart w:id="346" w:name="_Toc32336"/>
      <w:bookmarkStart w:id="347" w:name="_Toc28747"/>
      <w:r>
        <w:rPr>
          <w:rFonts w:hint="eastAsia" w:asciiTheme="minorEastAsia" w:hAnsiTheme="minorEastAsia" w:eastAsiaTheme="minorEastAsia" w:cstheme="minorEastAsia"/>
          <w:b/>
          <w:bCs/>
          <w:color w:val="auto"/>
          <w:sz w:val="44"/>
          <w:szCs w:val="44"/>
          <w:lang w:val="en-US" w:eastAsia="zh-CN"/>
        </w:rPr>
        <w:t>电子</w:t>
      </w:r>
      <w:r>
        <w:rPr>
          <w:rFonts w:hint="eastAsia" w:asciiTheme="minorEastAsia" w:hAnsiTheme="minorEastAsia" w:eastAsiaTheme="minorEastAsia" w:cstheme="minorEastAsia"/>
          <w:b/>
          <w:bCs/>
          <w:color w:val="auto"/>
          <w:sz w:val="44"/>
          <w:szCs w:val="44"/>
        </w:rPr>
        <w:t>响应文件编制要求</w:t>
      </w:r>
      <w:bookmarkEnd w:id="342"/>
      <w:bookmarkEnd w:id="344"/>
      <w:bookmarkEnd w:id="345"/>
      <w:bookmarkEnd w:id="346"/>
      <w:bookmarkEnd w:id="347"/>
    </w:p>
    <w:p w14:paraId="344ACF2B">
      <w:pPr>
        <w:spacing w:line="400" w:lineRule="exact"/>
        <w:rPr>
          <w:rFonts w:hint="eastAsia" w:asciiTheme="minorEastAsia" w:hAnsiTheme="minorEastAsia" w:eastAsiaTheme="minorEastAsia" w:cstheme="minorEastAsia"/>
          <w:color w:val="auto"/>
        </w:rPr>
      </w:pPr>
    </w:p>
    <w:p w14:paraId="5F937591">
      <w:pPr>
        <w:pStyle w:val="3"/>
        <w:adjustRightInd w:val="0"/>
        <w:snapToGrid w:val="0"/>
        <w:spacing w:before="0" w:after="0"/>
        <w:ind w:firstLine="482" w:firstLineChars="200"/>
        <w:outlineLvl w:val="0"/>
        <w:rPr>
          <w:rFonts w:hint="eastAsia" w:asciiTheme="minorEastAsia" w:hAnsiTheme="minorEastAsia" w:eastAsiaTheme="minorEastAsia" w:cstheme="minorEastAsia"/>
          <w:color w:val="auto"/>
          <w:sz w:val="24"/>
          <w:szCs w:val="24"/>
          <w:lang w:val="en-US" w:eastAsia="zh-CN"/>
        </w:rPr>
      </w:pPr>
      <w:bookmarkStart w:id="348" w:name="_Toc936"/>
      <w:bookmarkStart w:id="349" w:name="_Toc19651"/>
      <w:bookmarkStart w:id="350" w:name="_Toc2369"/>
      <w:r>
        <w:rPr>
          <w:rFonts w:hint="eastAsia" w:asciiTheme="minorEastAsia" w:hAnsiTheme="minorEastAsia" w:eastAsiaTheme="minorEastAsia" w:cstheme="minorEastAsia"/>
          <w:color w:val="auto"/>
          <w:sz w:val="24"/>
          <w:szCs w:val="24"/>
          <w:lang w:val="en-US" w:eastAsia="zh-CN"/>
        </w:rPr>
        <w:t>一、经济部分</w:t>
      </w:r>
      <w:bookmarkEnd w:id="348"/>
      <w:bookmarkEnd w:id="349"/>
      <w:bookmarkEnd w:id="350"/>
    </w:p>
    <w:p w14:paraId="5A2F8AE5">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（一）竞争性磋商报价函</w:t>
      </w:r>
    </w:p>
    <w:p w14:paraId="7851475C">
      <w:pPr>
        <w:pStyle w:val="3"/>
        <w:adjustRightInd w:val="0"/>
        <w:snapToGrid w:val="0"/>
        <w:spacing w:before="0" w:after="0"/>
        <w:ind w:firstLine="482" w:firstLineChars="200"/>
        <w:outlineLvl w:val="0"/>
        <w:rPr>
          <w:rFonts w:hint="eastAsia" w:asciiTheme="minorEastAsia" w:hAnsiTheme="minorEastAsia" w:eastAsiaTheme="minorEastAsia" w:cstheme="minorEastAsia"/>
          <w:color w:val="auto"/>
          <w:sz w:val="24"/>
          <w:szCs w:val="24"/>
          <w:lang w:val="en-US" w:eastAsia="zh-CN"/>
        </w:rPr>
      </w:pPr>
      <w:bookmarkStart w:id="351" w:name="_Toc12461"/>
      <w:bookmarkStart w:id="352" w:name="_Toc7211"/>
      <w:bookmarkStart w:id="353" w:name="_Toc22664"/>
      <w:bookmarkStart w:id="354" w:name="_Toc8494"/>
      <w:bookmarkStart w:id="355" w:name="_Toc28094"/>
      <w:r>
        <w:rPr>
          <w:rFonts w:hint="eastAsia" w:asciiTheme="minorEastAsia" w:hAnsiTheme="minorEastAsia" w:eastAsiaTheme="minorEastAsia" w:cstheme="minorEastAsia"/>
          <w:color w:val="auto"/>
          <w:sz w:val="24"/>
          <w:szCs w:val="24"/>
          <w:lang w:val="en-US" w:eastAsia="zh-CN"/>
        </w:rPr>
        <w:t>二、技术部分</w:t>
      </w:r>
      <w:bookmarkEnd w:id="351"/>
      <w:bookmarkEnd w:id="352"/>
      <w:bookmarkEnd w:id="353"/>
      <w:bookmarkEnd w:id="354"/>
      <w:bookmarkEnd w:id="355"/>
    </w:p>
    <w:p w14:paraId="43068145">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（一）服务响应偏离表</w:t>
      </w:r>
    </w:p>
    <w:p w14:paraId="1CB12874">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（二）其他资料（根据采购需求和评审因素的要求自拟）</w:t>
      </w:r>
    </w:p>
    <w:p w14:paraId="19554902">
      <w:pPr>
        <w:pStyle w:val="3"/>
        <w:adjustRightInd w:val="0"/>
        <w:snapToGrid w:val="0"/>
        <w:spacing w:before="0" w:after="0"/>
        <w:ind w:firstLine="482" w:firstLineChars="200"/>
        <w:outlineLvl w:val="0"/>
        <w:rPr>
          <w:rFonts w:hint="eastAsia" w:asciiTheme="minorEastAsia" w:hAnsiTheme="minorEastAsia" w:eastAsiaTheme="minorEastAsia" w:cstheme="minorEastAsia"/>
          <w:color w:val="auto"/>
          <w:sz w:val="24"/>
          <w:szCs w:val="24"/>
          <w:lang w:val="en-US" w:eastAsia="zh-CN"/>
        </w:rPr>
      </w:pPr>
      <w:bookmarkStart w:id="356" w:name="_Toc26697"/>
      <w:bookmarkStart w:id="357" w:name="_Toc5214"/>
      <w:bookmarkStart w:id="358" w:name="_Toc14580"/>
      <w:bookmarkStart w:id="359" w:name="_Toc3870"/>
      <w:bookmarkStart w:id="360" w:name="_Toc19241"/>
      <w:r>
        <w:rPr>
          <w:rFonts w:hint="eastAsia" w:asciiTheme="minorEastAsia" w:hAnsiTheme="minorEastAsia" w:eastAsiaTheme="minorEastAsia" w:cstheme="minorEastAsia"/>
          <w:color w:val="auto"/>
          <w:sz w:val="24"/>
          <w:szCs w:val="24"/>
          <w:lang w:val="en-US" w:eastAsia="zh-CN"/>
        </w:rPr>
        <w:t>三、商务部分</w:t>
      </w:r>
      <w:bookmarkEnd w:id="356"/>
      <w:bookmarkEnd w:id="357"/>
      <w:bookmarkEnd w:id="358"/>
      <w:bookmarkEnd w:id="359"/>
      <w:bookmarkEnd w:id="360"/>
    </w:p>
    <w:p w14:paraId="03FC972E">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（一）商务响应偏离表</w:t>
      </w:r>
    </w:p>
    <w:p w14:paraId="5FBE30A0">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（二）其它优惠服务承诺（格式自拟）</w:t>
      </w:r>
    </w:p>
    <w:p w14:paraId="1B2FB2E6">
      <w:pPr>
        <w:pStyle w:val="3"/>
        <w:adjustRightInd w:val="0"/>
        <w:snapToGrid w:val="0"/>
        <w:spacing w:before="0" w:after="0"/>
        <w:ind w:firstLine="482" w:firstLineChars="200"/>
        <w:outlineLvl w:val="0"/>
        <w:rPr>
          <w:rFonts w:hint="eastAsia" w:asciiTheme="minorEastAsia" w:hAnsiTheme="minorEastAsia" w:eastAsiaTheme="minorEastAsia" w:cstheme="minorEastAsia"/>
          <w:color w:val="auto"/>
          <w:sz w:val="24"/>
          <w:szCs w:val="24"/>
          <w:lang w:val="en-US" w:eastAsia="zh-CN"/>
        </w:rPr>
      </w:pPr>
      <w:bookmarkStart w:id="361" w:name="_Toc13801"/>
      <w:bookmarkStart w:id="362" w:name="_Toc8732"/>
      <w:bookmarkStart w:id="363" w:name="_Toc26996"/>
      <w:bookmarkStart w:id="364" w:name="_Toc4455"/>
      <w:bookmarkStart w:id="365" w:name="_Toc13694"/>
      <w:r>
        <w:rPr>
          <w:rFonts w:hint="eastAsia" w:asciiTheme="minorEastAsia" w:hAnsiTheme="minorEastAsia" w:eastAsiaTheme="minorEastAsia" w:cstheme="minorEastAsia"/>
          <w:color w:val="auto"/>
          <w:sz w:val="24"/>
          <w:szCs w:val="24"/>
          <w:lang w:val="en-US" w:eastAsia="zh-CN"/>
        </w:rPr>
        <w:t>四、资格条件</w:t>
      </w:r>
      <w:bookmarkEnd w:id="361"/>
      <w:bookmarkEnd w:id="362"/>
      <w:bookmarkEnd w:id="363"/>
      <w:bookmarkEnd w:id="364"/>
      <w:bookmarkEnd w:id="365"/>
    </w:p>
    <w:p w14:paraId="3182E2C0">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（一）法人营业执照（副本）或事业单位法人证书（副本）或个体工商户营业执照或有效的自然人身份证明或社会团体法人登记证书复印件</w:t>
      </w:r>
    </w:p>
    <w:p w14:paraId="29B5067C">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（二）法定代表人身份证明书（格式）</w:t>
      </w:r>
    </w:p>
    <w:p w14:paraId="61F0B183">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（三）法定代表人授权委托书（格式）</w:t>
      </w:r>
    </w:p>
    <w:p w14:paraId="63812FEB">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（四）基本资格条件承诺函（格式）</w:t>
      </w:r>
    </w:p>
    <w:p w14:paraId="072574D6">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（五）落实政府采购政策需满足的资格要求文件（如有）</w:t>
      </w:r>
    </w:p>
    <w:p w14:paraId="1C67FFF0">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（六）特定资格条件证书或证明文件（如有）</w:t>
      </w:r>
    </w:p>
    <w:p w14:paraId="3C574B91">
      <w:pPr>
        <w:pStyle w:val="3"/>
        <w:adjustRightInd w:val="0"/>
        <w:snapToGrid w:val="0"/>
        <w:spacing w:before="0" w:after="0"/>
        <w:ind w:firstLine="482" w:firstLineChars="200"/>
        <w:outlineLvl w:val="0"/>
        <w:rPr>
          <w:rFonts w:hint="eastAsia" w:asciiTheme="minorEastAsia" w:hAnsiTheme="minorEastAsia" w:eastAsiaTheme="minorEastAsia" w:cstheme="minorEastAsia"/>
          <w:color w:val="auto"/>
          <w:sz w:val="24"/>
          <w:szCs w:val="24"/>
          <w:lang w:val="en-US" w:eastAsia="zh-CN"/>
        </w:rPr>
      </w:pPr>
      <w:bookmarkStart w:id="366" w:name="_Toc1235"/>
      <w:bookmarkStart w:id="367" w:name="_Toc7810"/>
      <w:bookmarkStart w:id="368" w:name="_Toc17422"/>
      <w:bookmarkStart w:id="369" w:name="_Toc19619"/>
      <w:bookmarkStart w:id="370" w:name="_Toc3936"/>
      <w:r>
        <w:rPr>
          <w:rFonts w:hint="eastAsia" w:asciiTheme="minorEastAsia" w:hAnsiTheme="minorEastAsia" w:eastAsiaTheme="minorEastAsia" w:cstheme="minorEastAsia"/>
          <w:color w:val="auto"/>
          <w:sz w:val="24"/>
          <w:szCs w:val="24"/>
          <w:lang w:val="en-US" w:eastAsia="zh-CN"/>
        </w:rPr>
        <w:t>五、其他应提供的资料</w:t>
      </w:r>
      <w:bookmarkEnd w:id="366"/>
      <w:bookmarkEnd w:id="367"/>
      <w:bookmarkEnd w:id="368"/>
      <w:bookmarkEnd w:id="369"/>
      <w:bookmarkEnd w:id="370"/>
    </w:p>
    <w:p w14:paraId="0B70EA06">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（一）中小微企业声明函、监狱企业证明文件、残疾人福利性单位声明函</w:t>
      </w:r>
    </w:p>
    <w:p w14:paraId="5D27C6C8">
      <w:pPr>
        <w:spacing w:line="5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（二）联合体共同联合协议（如果有）/分包意向协议（如果有）</w:t>
      </w:r>
    </w:p>
    <w:p w14:paraId="69D6DF61">
      <w:pPr>
        <w:spacing w:line="500" w:lineRule="exact"/>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（三）其他与项目有关的资料（自附）</w:t>
      </w:r>
    </w:p>
    <w:p w14:paraId="60F2E8C3">
      <w:pPr>
        <w:spacing w:line="500" w:lineRule="exact"/>
        <w:ind w:firstLine="480" w:firstLineChars="200"/>
        <w:rPr>
          <w:rFonts w:hint="eastAsia" w:asciiTheme="minorEastAsia" w:hAnsiTheme="minorEastAsia" w:eastAsiaTheme="minorEastAsia" w:cstheme="minorEastAsia"/>
          <w:color w:val="auto"/>
          <w:sz w:val="24"/>
          <w:szCs w:val="24"/>
        </w:rPr>
      </w:pPr>
    </w:p>
    <w:p w14:paraId="40ED5E04">
      <w:pPr>
        <w:spacing w:line="400" w:lineRule="exact"/>
        <w:ind w:firstLine="960" w:firstLineChars="400"/>
        <w:rPr>
          <w:rFonts w:hint="eastAsia" w:asciiTheme="minorEastAsia" w:hAnsiTheme="minorEastAsia" w:eastAsiaTheme="minorEastAsia" w:cstheme="minorEastAsia"/>
          <w:color w:val="auto"/>
          <w:sz w:val="24"/>
          <w:szCs w:val="24"/>
        </w:rPr>
      </w:pPr>
      <w:bookmarkStart w:id="371" w:name="_Toc313008356"/>
      <w:bookmarkStart w:id="372" w:name="_Toc94016406"/>
      <w:bookmarkStart w:id="373" w:name="_Toc313888360"/>
      <w:bookmarkStart w:id="374" w:name="_Toc342913419"/>
      <w:bookmarkStart w:id="375" w:name="_Toc12789073"/>
      <w:bookmarkStart w:id="376" w:name="_Toc283382454"/>
    </w:p>
    <w:p w14:paraId="26E05DC7">
      <w:pPr>
        <w:spacing w:line="400" w:lineRule="exact"/>
        <w:ind w:firstLine="960" w:firstLineChars="400"/>
        <w:rPr>
          <w:rFonts w:hint="eastAsia" w:asciiTheme="minorEastAsia" w:hAnsiTheme="minorEastAsia" w:eastAsiaTheme="minorEastAsia" w:cstheme="minorEastAsia"/>
          <w:color w:val="auto"/>
          <w:sz w:val="24"/>
          <w:szCs w:val="24"/>
        </w:rPr>
      </w:pPr>
    </w:p>
    <w:p w14:paraId="50A8F4C4">
      <w:pPr>
        <w:spacing w:line="400" w:lineRule="exact"/>
        <w:ind w:firstLine="960" w:firstLineChars="400"/>
        <w:rPr>
          <w:rFonts w:hint="eastAsia" w:asciiTheme="minorEastAsia" w:hAnsiTheme="minorEastAsia" w:eastAsiaTheme="minorEastAsia" w:cstheme="minorEastAsia"/>
          <w:color w:val="auto"/>
          <w:sz w:val="24"/>
          <w:szCs w:val="24"/>
        </w:rPr>
      </w:pPr>
    </w:p>
    <w:p w14:paraId="1E79A185">
      <w:pPr>
        <w:spacing w:line="400" w:lineRule="exact"/>
        <w:ind w:firstLine="960" w:firstLineChars="400"/>
        <w:rPr>
          <w:rFonts w:hint="eastAsia" w:asciiTheme="minorEastAsia" w:hAnsiTheme="minorEastAsia" w:eastAsiaTheme="minorEastAsia" w:cstheme="minorEastAsia"/>
          <w:color w:val="auto"/>
          <w:sz w:val="24"/>
          <w:szCs w:val="24"/>
        </w:rPr>
      </w:pPr>
    </w:p>
    <w:p w14:paraId="411A0438">
      <w:pPr>
        <w:spacing w:line="400" w:lineRule="exact"/>
        <w:ind w:firstLine="960" w:firstLineChars="400"/>
        <w:rPr>
          <w:rFonts w:hint="eastAsia" w:asciiTheme="minorEastAsia" w:hAnsiTheme="minorEastAsia" w:eastAsiaTheme="minorEastAsia" w:cstheme="minorEastAsia"/>
          <w:color w:val="auto"/>
          <w:sz w:val="24"/>
          <w:szCs w:val="24"/>
        </w:rPr>
      </w:pPr>
    </w:p>
    <w:p w14:paraId="122286B6">
      <w:pPr>
        <w:spacing w:line="400" w:lineRule="exact"/>
        <w:ind w:firstLine="960" w:firstLineChars="400"/>
        <w:rPr>
          <w:rFonts w:hint="eastAsia" w:asciiTheme="minorEastAsia" w:hAnsiTheme="minorEastAsia" w:eastAsiaTheme="minorEastAsia" w:cstheme="minorEastAsia"/>
          <w:color w:val="auto"/>
          <w:sz w:val="24"/>
          <w:szCs w:val="24"/>
        </w:rPr>
      </w:pPr>
    </w:p>
    <w:p w14:paraId="3D4A9614">
      <w:pPr>
        <w:spacing w:line="400" w:lineRule="exact"/>
        <w:ind w:firstLine="960" w:firstLineChars="400"/>
        <w:rPr>
          <w:rFonts w:hint="eastAsia" w:asciiTheme="minorEastAsia" w:hAnsiTheme="minorEastAsia" w:eastAsiaTheme="minorEastAsia" w:cstheme="minorEastAsia"/>
          <w:color w:val="auto"/>
          <w:sz w:val="24"/>
          <w:szCs w:val="24"/>
        </w:rPr>
      </w:pPr>
    </w:p>
    <w:p w14:paraId="6783F0BB">
      <w:pPr>
        <w:spacing w:line="400" w:lineRule="exact"/>
        <w:ind w:firstLine="960" w:firstLineChars="400"/>
        <w:rPr>
          <w:rFonts w:hint="eastAsia" w:asciiTheme="minorEastAsia" w:hAnsiTheme="minorEastAsia" w:eastAsiaTheme="minorEastAsia" w:cstheme="minorEastAsia"/>
          <w:color w:val="auto"/>
          <w:sz w:val="24"/>
          <w:szCs w:val="24"/>
        </w:rPr>
      </w:pPr>
    </w:p>
    <w:p w14:paraId="5A9B0761">
      <w:pPr>
        <w:spacing w:line="400" w:lineRule="exact"/>
        <w:ind w:firstLine="960" w:firstLineChars="400"/>
        <w:rPr>
          <w:rFonts w:hint="eastAsia" w:asciiTheme="minorEastAsia" w:hAnsiTheme="minorEastAsia" w:eastAsiaTheme="minorEastAsia" w:cstheme="minorEastAsia"/>
          <w:color w:val="auto"/>
          <w:sz w:val="24"/>
          <w:szCs w:val="24"/>
        </w:rPr>
      </w:pPr>
    </w:p>
    <w:p w14:paraId="39DC9942">
      <w:pPr>
        <w:spacing w:line="400" w:lineRule="exact"/>
        <w:rPr>
          <w:rFonts w:hint="eastAsia" w:asciiTheme="minorEastAsia" w:hAnsiTheme="minorEastAsia" w:eastAsiaTheme="minorEastAsia" w:cstheme="minorEastAsia"/>
          <w:color w:val="auto"/>
          <w:sz w:val="24"/>
          <w:szCs w:val="24"/>
        </w:rPr>
      </w:pPr>
    </w:p>
    <w:p w14:paraId="5622BE61">
      <w:pPr>
        <w:spacing w:line="400" w:lineRule="exact"/>
        <w:outlineLvl w:val="0"/>
        <w:rPr>
          <w:rFonts w:hint="eastAsia" w:asciiTheme="minorEastAsia" w:hAnsiTheme="minorEastAsia" w:eastAsiaTheme="minorEastAsia" w:cstheme="minorEastAsia"/>
          <w:b/>
          <w:bCs/>
          <w:color w:val="auto"/>
          <w:sz w:val="24"/>
          <w:szCs w:val="24"/>
        </w:rPr>
      </w:pPr>
      <w:bookmarkStart w:id="377" w:name="_Toc4244"/>
      <w:bookmarkStart w:id="378" w:name="_Toc13635"/>
      <w:bookmarkStart w:id="379" w:name="_Toc9657"/>
      <w:r>
        <w:rPr>
          <w:rFonts w:hint="eastAsia" w:asciiTheme="minorEastAsia" w:hAnsiTheme="minorEastAsia" w:eastAsiaTheme="minorEastAsia" w:cstheme="minorEastAsia"/>
          <w:b/>
          <w:bCs/>
          <w:color w:val="auto"/>
          <w:sz w:val="24"/>
          <w:szCs w:val="24"/>
        </w:rPr>
        <w:t>一、经济部分</w:t>
      </w:r>
      <w:bookmarkEnd w:id="371"/>
      <w:bookmarkEnd w:id="372"/>
      <w:bookmarkEnd w:id="373"/>
      <w:bookmarkEnd w:id="374"/>
      <w:bookmarkEnd w:id="377"/>
      <w:bookmarkEnd w:id="378"/>
      <w:bookmarkEnd w:id="379"/>
    </w:p>
    <w:bookmarkEnd w:id="375"/>
    <w:bookmarkEnd w:id="376"/>
    <w:p w14:paraId="48F11F7F">
      <w:pPr>
        <w:tabs>
          <w:tab w:val="left" w:pos="6300"/>
        </w:tabs>
        <w:snapToGrid w:val="0"/>
        <w:spacing w:line="400" w:lineRule="exact"/>
        <w:ind w:firstLine="480" w:firstLineChars="200"/>
        <w:outlineLvl w:val="1"/>
        <w:rPr>
          <w:rFonts w:hint="eastAsia" w:asciiTheme="minorEastAsia" w:hAnsiTheme="minorEastAsia" w:eastAsiaTheme="minorEastAsia" w:cstheme="minorEastAsia"/>
          <w:color w:val="auto"/>
          <w:sz w:val="24"/>
          <w:szCs w:val="24"/>
        </w:rPr>
      </w:pPr>
      <w:bookmarkStart w:id="380" w:name="_Toc1324"/>
      <w:r>
        <w:rPr>
          <w:rFonts w:hint="eastAsia" w:asciiTheme="minorEastAsia" w:hAnsiTheme="minorEastAsia" w:eastAsiaTheme="minorEastAsia" w:cstheme="minorEastAsia"/>
          <w:color w:val="auto"/>
          <w:sz w:val="24"/>
          <w:szCs w:val="24"/>
        </w:rPr>
        <w:t>（一）竞争性磋商报价函</w:t>
      </w:r>
      <w:bookmarkEnd w:id="380"/>
    </w:p>
    <w:p w14:paraId="3C6C408B">
      <w:pPr>
        <w:spacing w:line="400" w:lineRule="exact"/>
        <w:jc w:val="center"/>
        <w:rPr>
          <w:rFonts w:hint="eastAsia" w:asciiTheme="minorEastAsia" w:hAnsiTheme="minorEastAsia" w:eastAsiaTheme="minorEastAsia" w:cstheme="minorEastAsia"/>
          <w:b/>
          <w:color w:val="auto"/>
          <w:szCs w:val="28"/>
        </w:rPr>
      </w:pPr>
      <w:r>
        <w:rPr>
          <w:rFonts w:hint="eastAsia" w:asciiTheme="minorEastAsia" w:hAnsiTheme="minorEastAsia" w:eastAsiaTheme="minorEastAsia" w:cstheme="minorEastAsia"/>
          <w:b/>
          <w:color w:val="auto"/>
          <w:szCs w:val="28"/>
        </w:rPr>
        <w:t>竞争性磋商报价函</w:t>
      </w:r>
    </w:p>
    <w:p w14:paraId="7D596B06">
      <w:pPr>
        <w:tabs>
          <w:tab w:val="left" w:pos="6300"/>
        </w:tabs>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（采购代理机构名称）</w:t>
      </w:r>
      <w:r>
        <w:rPr>
          <w:rFonts w:hint="eastAsia" w:asciiTheme="minorEastAsia" w:hAnsiTheme="minorEastAsia" w:eastAsiaTheme="minorEastAsia" w:cstheme="minorEastAsia"/>
          <w:color w:val="auto"/>
          <w:sz w:val="24"/>
          <w:szCs w:val="24"/>
          <w:highlight w:val="none"/>
        </w:rPr>
        <w:t>：</w:t>
      </w:r>
    </w:p>
    <w:p w14:paraId="583667B2">
      <w:pPr>
        <w:tabs>
          <w:tab w:val="left" w:pos="6300"/>
        </w:tabs>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我方收到</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（磋商项目名称）的竞争性磋商文件，经详细研究，决定参加该项目的磋商。</w:t>
      </w:r>
    </w:p>
    <w:p w14:paraId="5D5EF42F">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1.愿意按照竞争性磋商文件中的一切要求，提供本项目</w:t>
      </w:r>
      <w:r>
        <w:rPr>
          <w:rFonts w:hint="eastAsia" w:asciiTheme="minorEastAsia" w:hAnsiTheme="minorEastAsia" w:eastAsiaTheme="minorEastAsia" w:cstheme="minorEastAsia"/>
          <w:color w:val="auto"/>
          <w:sz w:val="24"/>
          <w:szCs w:val="24"/>
          <w:highlight w:val="none"/>
          <w:u w:val="single"/>
          <w:lang w:val="en-US" w:eastAsia="zh-CN"/>
        </w:rPr>
        <w:t xml:space="preserve"> （包号）</w:t>
      </w:r>
      <w:r>
        <w:rPr>
          <w:rFonts w:hint="eastAsia" w:asciiTheme="minorEastAsia" w:hAnsiTheme="minorEastAsia" w:eastAsiaTheme="minorEastAsia" w:cstheme="minorEastAsia"/>
          <w:color w:val="auto"/>
          <w:sz w:val="24"/>
          <w:szCs w:val="24"/>
          <w:highlight w:val="none"/>
        </w:rPr>
        <w:t>的服务，</w:t>
      </w:r>
      <w:r>
        <w:rPr>
          <w:rFonts w:hint="eastAsia" w:asciiTheme="minorEastAsia" w:hAnsiTheme="minorEastAsia" w:eastAsiaTheme="minorEastAsia" w:cstheme="minorEastAsia"/>
          <w:color w:val="auto"/>
          <w:sz w:val="24"/>
          <w:szCs w:val="24"/>
        </w:rPr>
        <w:t>初始</w:t>
      </w:r>
      <w:r>
        <w:rPr>
          <w:rFonts w:hint="eastAsia" w:asciiTheme="minorEastAsia" w:hAnsiTheme="minorEastAsia" w:eastAsiaTheme="minorEastAsia" w:cstheme="minorEastAsia"/>
          <w:color w:val="auto"/>
          <w:sz w:val="24"/>
          <w:szCs w:val="24"/>
          <w:lang w:val="en-US" w:eastAsia="zh-CN"/>
        </w:rPr>
        <w:t>折扣</w:t>
      </w:r>
      <w:r>
        <w:rPr>
          <w:rFonts w:hint="eastAsia" w:asciiTheme="minorEastAsia" w:hAnsiTheme="minorEastAsia" w:eastAsiaTheme="minorEastAsia" w:cstheme="minorEastAsia"/>
          <w:color w:val="auto"/>
          <w:sz w:val="24"/>
          <w:szCs w:val="24"/>
        </w:rPr>
        <w:t>报价为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w:t>
      </w:r>
      <w:r>
        <w:rPr>
          <w:rFonts w:hint="eastAsia" w:asciiTheme="minorEastAsia" w:hAnsiTheme="minorEastAsia" w:eastAsiaTheme="minorEastAsia" w:cstheme="minorEastAsia"/>
          <w:color w:val="auto"/>
          <w:sz w:val="24"/>
          <w:szCs w:val="24"/>
          <w:u w:val="none"/>
        </w:rPr>
        <w:t>；</w:t>
      </w:r>
      <w:r>
        <w:rPr>
          <w:rFonts w:hint="eastAsia" w:asciiTheme="minorEastAsia" w:hAnsiTheme="minorEastAsia" w:eastAsiaTheme="minorEastAsia" w:cstheme="minorEastAsia"/>
          <w:color w:val="auto"/>
          <w:sz w:val="24"/>
          <w:szCs w:val="24"/>
        </w:rPr>
        <w:t>以我公司最后报价为准。</w:t>
      </w:r>
    </w:p>
    <w:p w14:paraId="69752924">
      <w:pPr>
        <w:tabs>
          <w:tab w:val="left" w:pos="6300"/>
        </w:tabs>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。以我公司最后报价为准。</w:t>
      </w:r>
    </w:p>
    <w:p w14:paraId="20991DFB">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2.我方现提交的响应文件为：响应文件正本   份，副本   份，电子文档   份。</w:t>
      </w:r>
    </w:p>
    <w:p w14:paraId="3A037185">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3.我方承诺：本次磋商的有效期为提交响应文件截止时间起90天。</w:t>
      </w:r>
    </w:p>
    <w:p w14:paraId="61F936A6">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4.我方完全理解和接受贵方竞争性磋商文件的一切规定和要求及评审办法。</w:t>
      </w:r>
    </w:p>
    <w:p w14:paraId="17984F47">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5.在整个竞争性磋商过程中，我方若有违规行为，接受按照《中华人民共和国政府采购法》和《竞争性磋商文件》之规定给予惩罚。</w:t>
      </w:r>
    </w:p>
    <w:p w14:paraId="580BCA04">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6.我方若成为成交供应商，将按照最终磋商结果签订合同，并且严格履行合同义务。本承诺函将成为合同不可分割的一部分，与合同具有同等的法律效力。</w:t>
      </w:r>
    </w:p>
    <w:p w14:paraId="135F1C7E">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7.如果我方成为成交供应商，保证在接到成交通知书后，向采购代理机构缴纳竞争性磋商文件规定的采购代理服务费。</w:t>
      </w:r>
    </w:p>
    <w:p w14:paraId="70A40706">
      <w:pPr>
        <w:tabs>
          <w:tab w:val="left" w:pos="6300"/>
        </w:tabs>
        <w:snapToGrid w:val="0"/>
        <w:spacing w:line="40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8.我方承诺:若我方在多个分包中综合得分均排名第一，优先选择分包</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(分包号)作为成交供应商，同时接受失去成为其他分包成交供应商的资格。</w:t>
      </w:r>
    </w:p>
    <w:p w14:paraId="0187A8B2">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p>
    <w:p w14:paraId="29AF26E0">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供应商（公章）或自然人签署：</w:t>
      </w:r>
    </w:p>
    <w:p w14:paraId="5B6FC101">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p>
    <w:p w14:paraId="5181E6EC">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                                             传真：</w:t>
      </w:r>
    </w:p>
    <w:p w14:paraId="6B9A8A85">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网址：                                             邮编：</w:t>
      </w:r>
    </w:p>
    <w:p w14:paraId="460085D5">
      <w:pPr>
        <w:tabs>
          <w:tab w:val="left" w:pos="6300"/>
        </w:tabs>
        <w:snapToGrid w:val="0"/>
        <w:spacing w:line="400" w:lineRule="exact"/>
        <w:ind w:firstLine="5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p>
    <w:p w14:paraId="4DE1084E">
      <w:pPr>
        <w:snapToGrid w:val="0"/>
        <w:spacing w:line="400" w:lineRule="exact"/>
        <w:ind w:firstLine="480" w:firstLineChars="200"/>
        <w:rPr>
          <w:rFonts w:hint="eastAsia" w:asciiTheme="minorEastAsia" w:hAnsiTheme="minorEastAsia" w:eastAsiaTheme="minorEastAsia" w:cstheme="minorEastAsia"/>
          <w:color w:val="auto"/>
          <w:sz w:val="24"/>
          <w:szCs w:val="24"/>
        </w:rPr>
        <w:sectPr>
          <w:headerReference r:id="rId6" w:type="default"/>
          <w:footerReference r:id="rId7" w:type="default"/>
          <w:pgSz w:w="11907" w:h="16840"/>
          <w:pgMar w:top="1134" w:right="1191" w:bottom="1134" w:left="1304" w:header="851" w:footer="992" w:gutter="0"/>
          <w:pgNumType w:fmt="decimal" w:start="1"/>
          <w:cols w:space="720" w:num="1"/>
          <w:docGrid w:linePitch="380" w:charSpace="-5735"/>
        </w:sectPr>
      </w:pPr>
      <w:r>
        <w:rPr>
          <w:rFonts w:hint="eastAsia" w:asciiTheme="minorEastAsia" w:hAnsiTheme="minorEastAsia" w:eastAsiaTheme="minorEastAsia" w:cstheme="minorEastAsia"/>
          <w:color w:val="auto"/>
          <w:sz w:val="24"/>
          <w:szCs w:val="24"/>
        </w:rPr>
        <w:t xml:space="preserve">                                                  年   月   日</w:t>
      </w:r>
    </w:p>
    <w:p w14:paraId="56C72A5F">
      <w:pPr>
        <w:outlineLvl w:val="0"/>
        <w:rPr>
          <w:rFonts w:hint="eastAsia" w:asciiTheme="minorEastAsia" w:hAnsiTheme="minorEastAsia" w:eastAsiaTheme="minorEastAsia" w:cstheme="minorEastAsia"/>
          <w:b/>
          <w:bCs/>
          <w:color w:val="auto"/>
          <w:sz w:val="24"/>
          <w:szCs w:val="24"/>
        </w:rPr>
      </w:pPr>
      <w:bookmarkStart w:id="381" w:name="_Toc14923"/>
      <w:bookmarkStart w:id="382" w:name="_Toc478823789"/>
      <w:bookmarkStart w:id="383" w:name="_Toc26930"/>
      <w:r>
        <w:rPr>
          <w:rFonts w:hint="eastAsia" w:asciiTheme="minorEastAsia" w:hAnsiTheme="minorEastAsia" w:eastAsiaTheme="minorEastAsia" w:cstheme="minorEastAsia"/>
          <w:b/>
          <w:bCs/>
          <w:color w:val="auto"/>
          <w:sz w:val="24"/>
          <w:szCs w:val="24"/>
        </w:rPr>
        <w:t>二、服务部分</w:t>
      </w:r>
      <w:bookmarkEnd w:id="381"/>
      <w:bookmarkEnd w:id="382"/>
      <w:bookmarkEnd w:id="383"/>
    </w:p>
    <w:p w14:paraId="743DE670">
      <w:pPr>
        <w:snapToGrid w:val="0"/>
        <w:spacing w:line="300" w:lineRule="atLeast"/>
        <w:ind w:firstLine="480" w:firstLineChars="200"/>
        <w:outlineLvl w:val="1"/>
        <w:rPr>
          <w:rFonts w:hint="eastAsia" w:asciiTheme="minorEastAsia" w:hAnsiTheme="minorEastAsia" w:eastAsiaTheme="minorEastAsia" w:cstheme="minorEastAsia"/>
          <w:color w:val="auto"/>
          <w:sz w:val="24"/>
          <w:szCs w:val="24"/>
        </w:rPr>
      </w:pPr>
      <w:bookmarkStart w:id="384" w:name="_Toc10351"/>
      <w:r>
        <w:rPr>
          <w:rFonts w:hint="eastAsia" w:asciiTheme="minorEastAsia" w:hAnsiTheme="minorEastAsia" w:eastAsiaTheme="minorEastAsia" w:cstheme="minorEastAsia"/>
          <w:color w:val="auto"/>
          <w:sz w:val="24"/>
          <w:szCs w:val="28"/>
        </w:rPr>
        <w:t>（一）</w:t>
      </w:r>
      <w:r>
        <w:rPr>
          <w:rFonts w:hint="eastAsia" w:asciiTheme="minorEastAsia" w:hAnsiTheme="minorEastAsia" w:eastAsiaTheme="minorEastAsia" w:cstheme="minorEastAsia"/>
          <w:color w:val="auto"/>
          <w:sz w:val="24"/>
          <w:szCs w:val="24"/>
        </w:rPr>
        <w:t>技术响应偏离表</w:t>
      </w:r>
      <w:bookmarkEnd w:id="384"/>
    </w:p>
    <w:p w14:paraId="2CB1333D">
      <w:pPr>
        <w:spacing w:line="30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采购</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rPr>
        <w:t>号：</w:t>
      </w:r>
    </w:p>
    <w:p w14:paraId="11F88489">
      <w:pPr>
        <w:spacing w:line="300" w:lineRule="atLeas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940"/>
        <w:gridCol w:w="1886"/>
      </w:tblGrid>
      <w:tr w14:paraId="2B41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0B6DEF81">
            <w:pPr>
              <w:tabs>
                <w:tab w:val="left" w:pos="6300"/>
              </w:tabs>
              <w:snapToGrid w:val="0"/>
              <w:spacing w:line="300" w:lineRule="atLeast"/>
              <w:jc w:val="center"/>
              <w:outlineLvl w:val="0"/>
              <w:rPr>
                <w:rFonts w:hint="eastAsia" w:asciiTheme="minorEastAsia" w:hAnsiTheme="minorEastAsia" w:eastAsiaTheme="minorEastAsia" w:cstheme="minorEastAsia"/>
                <w:color w:val="auto"/>
                <w:sz w:val="21"/>
                <w:szCs w:val="21"/>
              </w:rPr>
            </w:pPr>
            <w:bookmarkStart w:id="385" w:name="_Toc7082"/>
            <w:bookmarkStart w:id="386" w:name="_Toc21944"/>
            <w:bookmarkStart w:id="387" w:name="_Toc20014"/>
            <w:r>
              <w:rPr>
                <w:rFonts w:hint="eastAsia" w:asciiTheme="minorEastAsia" w:hAnsiTheme="minorEastAsia" w:eastAsiaTheme="minorEastAsia" w:cstheme="minorEastAsia"/>
                <w:color w:val="auto"/>
                <w:sz w:val="21"/>
                <w:szCs w:val="21"/>
              </w:rPr>
              <w:t>序号</w:t>
            </w:r>
            <w:bookmarkEnd w:id="385"/>
            <w:bookmarkEnd w:id="386"/>
            <w:bookmarkEnd w:id="387"/>
          </w:p>
        </w:tc>
        <w:tc>
          <w:tcPr>
            <w:tcW w:w="2658" w:type="dxa"/>
            <w:noWrap w:val="0"/>
            <w:vAlign w:val="center"/>
          </w:tcPr>
          <w:p w14:paraId="70994B0E">
            <w:pPr>
              <w:tabs>
                <w:tab w:val="left" w:pos="6300"/>
              </w:tabs>
              <w:snapToGrid w:val="0"/>
              <w:spacing w:line="300" w:lineRule="atLeast"/>
              <w:jc w:val="center"/>
              <w:outlineLvl w:val="0"/>
              <w:rPr>
                <w:rFonts w:hint="eastAsia" w:asciiTheme="minorEastAsia" w:hAnsiTheme="minorEastAsia" w:eastAsiaTheme="minorEastAsia" w:cstheme="minorEastAsia"/>
                <w:color w:val="auto"/>
                <w:sz w:val="21"/>
                <w:szCs w:val="21"/>
              </w:rPr>
            </w:pPr>
            <w:bookmarkStart w:id="388" w:name="_Toc15071"/>
            <w:bookmarkStart w:id="389" w:name="_Toc4432"/>
            <w:bookmarkStart w:id="390" w:name="_Toc25280"/>
            <w:r>
              <w:rPr>
                <w:rFonts w:hint="eastAsia" w:asciiTheme="minorEastAsia" w:hAnsiTheme="minorEastAsia" w:eastAsiaTheme="minorEastAsia" w:cstheme="minorEastAsia"/>
                <w:color w:val="auto"/>
                <w:sz w:val="21"/>
                <w:szCs w:val="21"/>
              </w:rPr>
              <w:t>采购需求</w:t>
            </w:r>
            <w:bookmarkEnd w:id="388"/>
            <w:bookmarkEnd w:id="389"/>
            <w:bookmarkEnd w:id="390"/>
          </w:p>
        </w:tc>
        <w:tc>
          <w:tcPr>
            <w:tcW w:w="2940" w:type="dxa"/>
            <w:noWrap w:val="0"/>
            <w:vAlign w:val="center"/>
          </w:tcPr>
          <w:p w14:paraId="33D8E204">
            <w:pPr>
              <w:tabs>
                <w:tab w:val="left" w:pos="6300"/>
              </w:tabs>
              <w:snapToGrid w:val="0"/>
              <w:spacing w:line="300" w:lineRule="atLeast"/>
              <w:jc w:val="center"/>
              <w:outlineLvl w:val="0"/>
              <w:rPr>
                <w:rFonts w:hint="eastAsia" w:asciiTheme="minorEastAsia" w:hAnsiTheme="minorEastAsia" w:eastAsiaTheme="minorEastAsia" w:cstheme="minorEastAsia"/>
                <w:color w:val="auto"/>
                <w:sz w:val="21"/>
                <w:szCs w:val="21"/>
              </w:rPr>
            </w:pPr>
            <w:bookmarkStart w:id="391" w:name="_Toc277"/>
            <w:bookmarkStart w:id="392" w:name="_Toc18634"/>
            <w:bookmarkStart w:id="393" w:name="_Toc23497"/>
            <w:r>
              <w:rPr>
                <w:rFonts w:hint="eastAsia" w:asciiTheme="minorEastAsia" w:hAnsiTheme="minorEastAsia" w:eastAsiaTheme="minorEastAsia" w:cstheme="minorEastAsia"/>
                <w:color w:val="auto"/>
                <w:sz w:val="21"/>
                <w:szCs w:val="21"/>
              </w:rPr>
              <w:t>响应情况</w:t>
            </w:r>
            <w:bookmarkEnd w:id="391"/>
            <w:bookmarkEnd w:id="392"/>
            <w:bookmarkEnd w:id="393"/>
          </w:p>
        </w:tc>
        <w:tc>
          <w:tcPr>
            <w:tcW w:w="1886" w:type="dxa"/>
            <w:noWrap w:val="0"/>
            <w:vAlign w:val="center"/>
          </w:tcPr>
          <w:p w14:paraId="2723E07A">
            <w:pPr>
              <w:tabs>
                <w:tab w:val="left" w:pos="6300"/>
              </w:tabs>
              <w:snapToGrid w:val="0"/>
              <w:spacing w:line="300" w:lineRule="atLeast"/>
              <w:jc w:val="center"/>
              <w:outlineLvl w:val="0"/>
              <w:rPr>
                <w:rFonts w:hint="eastAsia" w:asciiTheme="minorEastAsia" w:hAnsiTheme="minorEastAsia" w:eastAsiaTheme="minorEastAsia" w:cstheme="minorEastAsia"/>
                <w:color w:val="auto"/>
                <w:sz w:val="21"/>
                <w:szCs w:val="21"/>
              </w:rPr>
            </w:pPr>
            <w:bookmarkStart w:id="394" w:name="_Toc28116"/>
            <w:bookmarkStart w:id="395" w:name="_Toc11801"/>
            <w:bookmarkStart w:id="396" w:name="_Toc7331"/>
            <w:r>
              <w:rPr>
                <w:rFonts w:hint="eastAsia" w:asciiTheme="minorEastAsia" w:hAnsiTheme="minorEastAsia" w:eastAsiaTheme="minorEastAsia" w:cstheme="minorEastAsia"/>
                <w:color w:val="auto"/>
                <w:sz w:val="21"/>
                <w:szCs w:val="21"/>
              </w:rPr>
              <w:t>差异说明</w:t>
            </w:r>
            <w:bookmarkEnd w:id="394"/>
            <w:bookmarkEnd w:id="395"/>
            <w:bookmarkEnd w:id="396"/>
          </w:p>
        </w:tc>
      </w:tr>
      <w:tr w14:paraId="08C0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138" w:type="dxa"/>
            <w:noWrap w:val="0"/>
            <w:vAlign w:val="center"/>
          </w:tcPr>
          <w:p w14:paraId="2E29BCA5">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658" w:type="dxa"/>
            <w:noWrap w:val="0"/>
            <w:vAlign w:val="center"/>
          </w:tcPr>
          <w:p w14:paraId="20E12E64">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940" w:type="dxa"/>
            <w:noWrap w:val="0"/>
            <w:vAlign w:val="center"/>
          </w:tcPr>
          <w:p w14:paraId="06BB62E4">
            <w:pPr>
              <w:tabs>
                <w:tab w:val="left" w:pos="6300"/>
              </w:tabs>
              <w:snapToGrid w:val="0"/>
              <w:spacing w:line="300" w:lineRule="atLeast"/>
              <w:jc w:val="center"/>
              <w:outlineLvl w:val="0"/>
              <w:rPr>
                <w:rFonts w:hint="eastAsia" w:asciiTheme="minorEastAsia" w:hAnsiTheme="minorEastAsia" w:eastAsiaTheme="minorEastAsia" w:cstheme="minorEastAsia"/>
                <w:color w:val="auto"/>
                <w:sz w:val="21"/>
                <w:szCs w:val="21"/>
              </w:rPr>
            </w:pPr>
            <w:bookmarkStart w:id="397" w:name="_Toc20949"/>
            <w:bookmarkStart w:id="398" w:name="_Toc28629"/>
            <w:bookmarkStart w:id="399" w:name="_Toc18501"/>
            <w:r>
              <w:rPr>
                <w:rFonts w:hint="eastAsia" w:asciiTheme="minorEastAsia" w:hAnsiTheme="minorEastAsia" w:eastAsiaTheme="minorEastAsia" w:cstheme="minorEastAsia"/>
                <w:color w:val="auto"/>
                <w:sz w:val="21"/>
                <w:szCs w:val="21"/>
              </w:rPr>
              <w:t>提醒：请注明技术参数或具体内容以及电子响应文件中技术参数或具体内容的位置（页码）</w:t>
            </w:r>
            <w:bookmarkEnd w:id="397"/>
            <w:bookmarkEnd w:id="398"/>
            <w:bookmarkEnd w:id="399"/>
          </w:p>
        </w:tc>
        <w:tc>
          <w:tcPr>
            <w:tcW w:w="1886" w:type="dxa"/>
            <w:noWrap w:val="0"/>
            <w:vAlign w:val="center"/>
          </w:tcPr>
          <w:p w14:paraId="4A8BD61D">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r>
      <w:tr w14:paraId="147C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38" w:type="dxa"/>
            <w:noWrap w:val="0"/>
            <w:vAlign w:val="center"/>
          </w:tcPr>
          <w:p w14:paraId="1C83586D">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658" w:type="dxa"/>
            <w:noWrap w:val="0"/>
            <w:vAlign w:val="center"/>
          </w:tcPr>
          <w:p w14:paraId="56FB1F3A">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940" w:type="dxa"/>
            <w:noWrap w:val="0"/>
            <w:vAlign w:val="center"/>
          </w:tcPr>
          <w:p w14:paraId="460E3BD4">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1886" w:type="dxa"/>
            <w:noWrap w:val="0"/>
            <w:vAlign w:val="center"/>
          </w:tcPr>
          <w:p w14:paraId="641F4361">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r>
      <w:tr w14:paraId="44FB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38" w:type="dxa"/>
            <w:noWrap w:val="0"/>
            <w:vAlign w:val="center"/>
          </w:tcPr>
          <w:p w14:paraId="1F4F25FA">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658" w:type="dxa"/>
            <w:noWrap w:val="0"/>
            <w:vAlign w:val="center"/>
          </w:tcPr>
          <w:p w14:paraId="36EEAC90">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940" w:type="dxa"/>
            <w:noWrap w:val="0"/>
            <w:vAlign w:val="center"/>
          </w:tcPr>
          <w:p w14:paraId="405DE283">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1886" w:type="dxa"/>
            <w:noWrap w:val="0"/>
            <w:vAlign w:val="center"/>
          </w:tcPr>
          <w:p w14:paraId="633632A5">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r>
      <w:tr w14:paraId="0B19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38" w:type="dxa"/>
            <w:noWrap w:val="0"/>
            <w:vAlign w:val="center"/>
          </w:tcPr>
          <w:p w14:paraId="35CCAB07">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658" w:type="dxa"/>
            <w:noWrap w:val="0"/>
            <w:vAlign w:val="center"/>
          </w:tcPr>
          <w:p w14:paraId="2FECA0ED">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940" w:type="dxa"/>
            <w:noWrap w:val="0"/>
            <w:vAlign w:val="center"/>
          </w:tcPr>
          <w:p w14:paraId="3D372801">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1886" w:type="dxa"/>
            <w:noWrap w:val="0"/>
            <w:vAlign w:val="center"/>
          </w:tcPr>
          <w:p w14:paraId="0ED39D1E">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r>
      <w:tr w14:paraId="00CE5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38" w:type="dxa"/>
            <w:noWrap w:val="0"/>
            <w:vAlign w:val="center"/>
          </w:tcPr>
          <w:p w14:paraId="74A8FA3F">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658" w:type="dxa"/>
            <w:noWrap w:val="0"/>
            <w:vAlign w:val="center"/>
          </w:tcPr>
          <w:p w14:paraId="4F8B08A5">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940" w:type="dxa"/>
            <w:noWrap w:val="0"/>
            <w:vAlign w:val="center"/>
          </w:tcPr>
          <w:p w14:paraId="22F561B4">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1886" w:type="dxa"/>
            <w:noWrap w:val="0"/>
            <w:vAlign w:val="center"/>
          </w:tcPr>
          <w:p w14:paraId="279BFC64">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r>
      <w:tr w14:paraId="0641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8" w:type="dxa"/>
            <w:noWrap w:val="0"/>
            <w:vAlign w:val="center"/>
          </w:tcPr>
          <w:p w14:paraId="2140D809">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658" w:type="dxa"/>
            <w:noWrap w:val="0"/>
            <w:vAlign w:val="center"/>
          </w:tcPr>
          <w:p w14:paraId="51DB4E42">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940" w:type="dxa"/>
            <w:noWrap w:val="0"/>
            <w:vAlign w:val="center"/>
          </w:tcPr>
          <w:p w14:paraId="4EDB1937">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1886" w:type="dxa"/>
            <w:noWrap w:val="0"/>
            <w:vAlign w:val="center"/>
          </w:tcPr>
          <w:p w14:paraId="4C58576C">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r>
      <w:tr w14:paraId="76A4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8" w:type="dxa"/>
            <w:noWrap w:val="0"/>
            <w:vAlign w:val="center"/>
          </w:tcPr>
          <w:p w14:paraId="657AB94D">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658" w:type="dxa"/>
            <w:noWrap w:val="0"/>
            <w:vAlign w:val="center"/>
          </w:tcPr>
          <w:p w14:paraId="79E66109">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940" w:type="dxa"/>
            <w:noWrap w:val="0"/>
            <w:vAlign w:val="center"/>
          </w:tcPr>
          <w:p w14:paraId="067AF6EF">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1886" w:type="dxa"/>
            <w:noWrap w:val="0"/>
            <w:vAlign w:val="center"/>
          </w:tcPr>
          <w:p w14:paraId="12B45FBE">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r>
      <w:tr w14:paraId="0819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38" w:type="dxa"/>
            <w:noWrap w:val="0"/>
            <w:vAlign w:val="center"/>
          </w:tcPr>
          <w:p w14:paraId="62E97437">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658" w:type="dxa"/>
            <w:noWrap w:val="0"/>
            <w:vAlign w:val="center"/>
          </w:tcPr>
          <w:p w14:paraId="6BA393B4">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940" w:type="dxa"/>
            <w:noWrap w:val="0"/>
            <w:vAlign w:val="center"/>
          </w:tcPr>
          <w:p w14:paraId="10A346C0">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1886" w:type="dxa"/>
            <w:noWrap w:val="0"/>
            <w:vAlign w:val="center"/>
          </w:tcPr>
          <w:p w14:paraId="57379511">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r>
      <w:tr w14:paraId="76098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38" w:type="dxa"/>
            <w:noWrap w:val="0"/>
            <w:vAlign w:val="center"/>
          </w:tcPr>
          <w:p w14:paraId="3B3A2218">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658" w:type="dxa"/>
            <w:noWrap w:val="0"/>
            <w:vAlign w:val="center"/>
          </w:tcPr>
          <w:p w14:paraId="58AFA113">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940" w:type="dxa"/>
            <w:noWrap w:val="0"/>
            <w:vAlign w:val="center"/>
          </w:tcPr>
          <w:p w14:paraId="655E7F83">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1886" w:type="dxa"/>
            <w:noWrap w:val="0"/>
            <w:vAlign w:val="center"/>
          </w:tcPr>
          <w:p w14:paraId="364EF02B">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r>
      <w:tr w14:paraId="5ABB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38" w:type="dxa"/>
            <w:noWrap w:val="0"/>
            <w:vAlign w:val="center"/>
          </w:tcPr>
          <w:p w14:paraId="0868E42D">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658" w:type="dxa"/>
            <w:noWrap w:val="0"/>
            <w:vAlign w:val="center"/>
          </w:tcPr>
          <w:p w14:paraId="275387E8">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940" w:type="dxa"/>
            <w:noWrap w:val="0"/>
            <w:vAlign w:val="center"/>
          </w:tcPr>
          <w:p w14:paraId="61E49DEE">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1886" w:type="dxa"/>
            <w:noWrap w:val="0"/>
            <w:vAlign w:val="center"/>
          </w:tcPr>
          <w:p w14:paraId="6F1523C7">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r>
    </w:tbl>
    <w:p w14:paraId="73B364D5">
      <w:pPr>
        <w:spacing w:line="300" w:lineRule="atLeast"/>
        <w:ind w:firstLine="600" w:firstLineChars="250"/>
        <w:rPr>
          <w:rFonts w:hint="eastAsia" w:asciiTheme="minorEastAsia" w:hAnsiTheme="minorEastAsia" w:eastAsiaTheme="minorEastAsia" w:cstheme="minorEastAsia"/>
          <w:color w:val="auto"/>
          <w:sz w:val="24"/>
          <w:szCs w:val="28"/>
        </w:rPr>
      </w:pPr>
    </w:p>
    <w:p w14:paraId="31253B69">
      <w:pPr>
        <w:spacing w:line="300" w:lineRule="atLeast"/>
        <w:ind w:firstLine="600" w:firstLineChars="250"/>
        <w:rPr>
          <w:rFonts w:hint="eastAsia" w:asciiTheme="minorEastAsia" w:hAnsiTheme="minorEastAsia" w:eastAsiaTheme="minorEastAsia" w:cstheme="minorEastAsia"/>
          <w:color w:val="auto"/>
          <w:sz w:val="24"/>
          <w:szCs w:val="28"/>
        </w:rPr>
      </w:pPr>
    </w:p>
    <w:p w14:paraId="2133C02F">
      <w:pPr>
        <w:spacing w:line="400" w:lineRule="atLeast"/>
        <w:ind w:firstLine="600" w:firstLineChars="250"/>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供应商：                           法定代表人（或授权代表 ）或自然人：</w:t>
      </w:r>
    </w:p>
    <w:p w14:paraId="369FD931">
      <w:pPr>
        <w:spacing w:line="400" w:lineRule="atLeast"/>
        <w:ind w:firstLine="600" w:firstLineChars="250"/>
        <w:rPr>
          <w:rFonts w:hint="eastAsia" w:asciiTheme="minorEastAsia" w:hAnsiTheme="minorEastAsia" w:eastAsiaTheme="minorEastAsia" w:cstheme="minorEastAsia"/>
          <w:color w:val="auto"/>
          <w:sz w:val="24"/>
          <w:szCs w:val="28"/>
        </w:rPr>
      </w:pPr>
    </w:p>
    <w:p w14:paraId="6DB948F5">
      <w:pPr>
        <w:spacing w:line="400" w:lineRule="atLeast"/>
        <w:ind w:firstLine="600" w:firstLineChars="250"/>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（供应商公章）                               （签署或盖章）</w:t>
      </w:r>
    </w:p>
    <w:p w14:paraId="41B5EA0A">
      <w:pPr>
        <w:spacing w:line="400" w:lineRule="atLeast"/>
        <w:ind w:firstLine="600" w:firstLineChars="250"/>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 xml:space="preserve">                                              年     月     日</w:t>
      </w:r>
    </w:p>
    <w:p w14:paraId="4194E519">
      <w:pPr>
        <w:spacing w:line="400" w:lineRule="atLeast"/>
        <w:ind w:firstLine="600" w:firstLineChars="250"/>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注：</w:t>
      </w:r>
    </w:p>
    <w:p w14:paraId="731AD733">
      <w:pPr>
        <w:spacing w:line="400" w:lineRule="atLeast"/>
        <w:ind w:firstLine="600" w:firstLineChars="25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rPr>
        <w:t>、本表即为对本项目“第二篇  磋商项目技术需求”中所列技术要求进行比较和响应；</w:t>
      </w:r>
    </w:p>
    <w:p w14:paraId="4D91A6AA">
      <w:pPr>
        <w:tabs>
          <w:tab w:val="left" w:pos="6300"/>
        </w:tabs>
        <w:snapToGrid w:val="0"/>
        <w:spacing w:line="400" w:lineRule="atLeast"/>
        <w:ind w:firstLine="480" w:firstLineChars="200"/>
        <w:outlineLvl w:val="2"/>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2、该表可扩展</w:t>
      </w:r>
      <w:r>
        <w:rPr>
          <w:rFonts w:hint="eastAsia" w:asciiTheme="minorEastAsia" w:hAnsiTheme="minorEastAsia" w:eastAsiaTheme="minorEastAsia" w:cstheme="minorEastAsia"/>
          <w:color w:val="auto"/>
          <w:sz w:val="24"/>
          <w:lang w:eastAsia="zh-CN"/>
        </w:rPr>
        <w:t>。</w:t>
      </w:r>
    </w:p>
    <w:p w14:paraId="37430A42">
      <w:pPr>
        <w:spacing w:line="400" w:lineRule="atLeast"/>
        <w:ind w:firstLine="480" w:firstLineChars="200"/>
        <w:rPr>
          <w:rFonts w:hint="eastAsia" w:asciiTheme="minorEastAsia" w:hAnsiTheme="minorEastAsia" w:eastAsiaTheme="minorEastAsia" w:cstheme="minorEastAsia"/>
          <w:color w:val="auto"/>
          <w:sz w:val="24"/>
          <w:szCs w:val="24"/>
        </w:rPr>
      </w:pPr>
    </w:p>
    <w:p w14:paraId="50944D68">
      <w:pPr>
        <w:spacing w:line="400" w:lineRule="atLeast"/>
        <w:ind w:firstLine="480" w:firstLineChars="200"/>
        <w:rPr>
          <w:rFonts w:hint="eastAsia" w:asciiTheme="minorEastAsia" w:hAnsiTheme="minorEastAsia" w:eastAsiaTheme="minorEastAsia" w:cstheme="minorEastAsia"/>
          <w:color w:val="auto"/>
          <w:sz w:val="24"/>
          <w:szCs w:val="24"/>
        </w:rPr>
      </w:pPr>
    </w:p>
    <w:p w14:paraId="4CADEADB">
      <w:pPr>
        <w:spacing w:line="400" w:lineRule="atLeast"/>
        <w:ind w:firstLine="480" w:firstLineChars="200"/>
        <w:rPr>
          <w:rFonts w:hint="eastAsia" w:asciiTheme="minorEastAsia" w:hAnsiTheme="minorEastAsia" w:eastAsiaTheme="minorEastAsia" w:cstheme="minorEastAsia"/>
          <w:color w:val="auto"/>
          <w:sz w:val="24"/>
          <w:szCs w:val="24"/>
        </w:rPr>
      </w:pPr>
    </w:p>
    <w:p w14:paraId="06FAEE95">
      <w:pPr>
        <w:spacing w:line="400" w:lineRule="atLeast"/>
        <w:ind w:firstLine="480" w:firstLineChars="200"/>
        <w:rPr>
          <w:rFonts w:hint="eastAsia" w:asciiTheme="minorEastAsia" w:hAnsiTheme="minorEastAsia" w:eastAsiaTheme="minorEastAsia" w:cstheme="minorEastAsia"/>
          <w:color w:val="auto"/>
          <w:sz w:val="24"/>
          <w:szCs w:val="24"/>
        </w:rPr>
      </w:pPr>
    </w:p>
    <w:p w14:paraId="7010ABE5">
      <w:pPr>
        <w:pStyle w:val="6"/>
        <w:rPr>
          <w:rFonts w:hint="eastAsia" w:asciiTheme="minorEastAsia" w:hAnsiTheme="minorEastAsia" w:eastAsiaTheme="minorEastAsia" w:cstheme="minorEastAsia"/>
          <w:color w:val="auto"/>
          <w:sz w:val="24"/>
          <w:szCs w:val="24"/>
        </w:rPr>
      </w:pPr>
    </w:p>
    <w:p w14:paraId="2F3D6130">
      <w:pPr>
        <w:pStyle w:val="16"/>
        <w:rPr>
          <w:rFonts w:hint="eastAsia" w:asciiTheme="minorEastAsia" w:hAnsiTheme="minorEastAsia" w:eastAsiaTheme="minorEastAsia" w:cstheme="minorEastAsia"/>
          <w:color w:val="auto"/>
        </w:rPr>
      </w:pPr>
    </w:p>
    <w:p w14:paraId="6E8B28B1">
      <w:pPr>
        <w:spacing w:line="400" w:lineRule="atLeast"/>
        <w:ind w:firstLine="480" w:firstLineChars="200"/>
        <w:rPr>
          <w:rFonts w:hint="eastAsia" w:asciiTheme="minorEastAsia" w:hAnsiTheme="minorEastAsia" w:eastAsiaTheme="minorEastAsia" w:cstheme="minorEastAsia"/>
          <w:color w:val="auto"/>
          <w:sz w:val="24"/>
          <w:szCs w:val="24"/>
        </w:rPr>
      </w:pPr>
    </w:p>
    <w:p w14:paraId="18576F1C">
      <w:pPr>
        <w:spacing w:line="400" w:lineRule="atLeast"/>
        <w:rPr>
          <w:rFonts w:hint="eastAsia" w:asciiTheme="minorEastAsia" w:hAnsiTheme="minorEastAsia" w:eastAsiaTheme="minorEastAsia" w:cstheme="minorEastAsia"/>
          <w:color w:val="auto"/>
          <w:sz w:val="24"/>
          <w:szCs w:val="24"/>
        </w:rPr>
      </w:pPr>
    </w:p>
    <w:p w14:paraId="099C0A78">
      <w:pPr>
        <w:spacing w:line="400" w:lineRule="atLeast"/>
        <w:ind w:firstLine="480" w:firstLineChars="200"/>
        <w:outlineLvl w:val="1"/>
        <w:rPr>
          <w:rFonts w:hint="eastAsia" w:asciiTheme="minorEastAsia" w:hAnsiTheme="minorEastAsia" w:eastAsiaTheme="minorEastAsia" w:cstheme="minorEastAsia"/>
          <w:color w:val="auto"/>
          <w:sz w:val="24"/>
        </w:rPr>
      </w:pPr>
      <w:bookmarkStart w:id="400" w:name="_Toc6249"/>
      <w:r>
        <w:rPr>
          <w:rFonts w:hint="eastAsia" w:asciiTheme="minorEastAsia" w:hAnsiTheme="minorEastAsia" w:eastAsiaTheme="minorEastAsia" w:cstheme="minorEastAsia"/>
          <w:color w:val="auto"/>
          <w:sz w:val="24"/>
          <w:szCs w:val="24"/>
        </w:rPr>
        <w:t>（二）</w:t>
      </w:r>
      <w:r>
        <w:rPr>
          <w:rFonts w:hint="eastAsia" w:asciiTheme="minorEastAsia" w:hAnsiTheme="minorEastAsia" w:eastAsiaTheme="minorEastAsia" w:cstheme="minorEastAsia"/>
          <w:b w:val="0"/>
          <w:bCs/>
          <w:color w:val="auto"/>
          <w:sz w:val="24"/>
          <w:szCs w:val="24"/>
          <w:highlight w:val="none"/>
          <w:lang w:val="en-US" w:eastAsia="zh-CN"/>
        </w:rPr>
        <w:t>服务</w:t>
      </w:r>
      <w:r>
        <w:rPr>
          <w:rFonts w:hint="eastAsia" w:asciiTheme="minorEastAsia" w:hAnsiTheme="minorEastAsia" w:eastAsiaTheme="minorEastAsia" w:cstheme="minorEastAsia"/>
          <w:b w:val="0"/>
          <w:bCs/>
          <w:color w:val="auto"/>
          <w:sz w:val="24"/>
          <w:szCs w:val="24"/>
          <w:highlight w:val="none"/>
        </w:rPr>
        <w:t>方案</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格式自定</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可</w:t>
      </w:r>
      <w:r>
        <w:rPr>
          <w:rFonts w:hint="eastAsia" w:asciiTheme="minorEastAsia" w:hAnsiTheme="minorEastAsia" w:eastAsiaTheme="minorEastAsia" w:cstheme="minorEastAsia"/>
          <w:color w:val="auto"/>
          <w:sz w:val="24"/>
          <w:szCs w:val="24"/>
        </w:rPr>
        <w:t>根据采购需求和评审因素的要求自拟）</w:t>
      </w:r>
      <w:bookmarkEnd w:id="400"/>
    </w:p>
    <w:p w14:paraId="3CE9514D">
      <w:pPr>
        <w:rPr>
          <w:rFonts w:hint="eastAsia" w:asciiTheme="minorEastAsia" w:hAnsiTheme="minorEastAsia" w:eastAsiaTheme="minorEastAsia" w:cstheme="minorEastAsia"/>
          <w:b/>
          <w:bCs/>
          <w:color w:val="auto"/>
          <w:sz w:val="24"/>
          <w:szCs w:val="24"/>
        </w:rPr>
      </w:pPr>
      <w:bookmarkStart w:id="401" w:name="_Toc478823790"/>
    </w:p>
    <w:p w14:paraId="66251452">
      <w:pPr>
        <w:rPr>
          <w:rFonts w:hint="eastAsia" w:asciiTheme="minorEastAsia" w:hAnsiTheme="minorEastAsia" w:eastAsiaTheme="minorEastAsia" w:cstheme="minorEastAsia"/>
          <w:b/>
          <w:bCs/>
          <w:color w:val="auto"/>
          <w:sz w:val="24"/>
          <w:szCs w:val="24"/>
        </w:rPr>
      </w:pPr>
    </w:p>
    <w:p w14:paraId="392D0F41">
      <w:pPr>
        <w:rPr>
          <w:rFonts w:hint="eastAsia" w:asciiTheme="minorEastAsia" w:hAnsiTheme="minorEastAsia" w:eastAsiaTheme="minorEastAsia" w:cstheme="minorEastAsia"/>
          <w:b/>
          <w:bCs/>
          <w:color w:val="auto"/>
          <w:sz w:val="24"/>
          <w:szCs w:val="24"/>
        </w:rPr>
      </w:pPr>
    </w:p>
    <w:p w14:paraId="67889703">
      <w:pPr>
        <w:rPr>
          <w:rFonts w:hint="eastAsia" w:asciiTheme="minorEastAsia" w:hAnsiTheme="minorEastAsia" w:eastAsiaTheme="minorEastAsia" w:cstheme="minorEastAsia"/>
          <w:b/>
          <w:bCs/>
          <w:color w:val="auto"/>
          <w:sz w:val="24"/>
          <w:szCs w:val="24"/>
        </w:rPr>
      </w:pPr>
    </w:p>
    <w:p w14:paraId="6009D1E3">
      <w:pPr>
        <w:rPr>
          <w:rFonts w:hint="eastAsia" w:asciiTheme="minorEastAsia" w:hAnsiTheme="minorEastAsia" w:eastAsiaTheme="minorEastAsia" w:cstheme="minorEastAsia"/>
          <w:b/>
          <w:bCs/>
          <w:color w:val="auto"/>
          <w:sz w:val="24"/>
          <w:szCs w:val="24"/>
        </w:rPr>
      </w:pPr>
    </w:p>
    <w:p w14:paraId="20BE8552">
      <w:pPr>
        <w:rPr>
          <w:rFonts w:hint="eastAsia" w:asciiTheme="minorEastAsia" w:hAnsiTheme="minorEastAsia" w:eastAsiaTheme="minorEastAsia" w:cstheme="minorEastAsia"/>
          <w:b/>
          <w:bCs/>
          <w:color w:val="auto"/>
          <w:sz w:val="24"/>
          <w:szCs w:val="24"/>
        </w:rPr>
      </w:pPr>
    </w:p>
    <w:p w14:paraId="50A7FE42">
      <w:pPr>
        <w:rPr>
          <w:rFonts w:hint="eastAsia" w:asciiTheme="minorEastAsia" w:hAnsiTheme="minorEastAsia" w:eastAsiaTheme="minorEastAsia" w:cstheme="minorEastAsia"/>
          <w:b/>
          <w:bCs/>
          <w:color w:val="auto"/>
          <w:sz w:val="24"/>
          <w:szCs w:val="24"/>
        </w:rPr>
      </w:pPr>
    </w:p>
    <w:p w14:paraId="27B9AE75">
      <w:pPr>
        <w:rPr>
          <w:rFonts w:hint="eastAsia" w:asciiTheme="minorEastAsia" w:hAnsiTheme="minorEastAsia" w:eastAsiaTheme="minorEastAsia" w:cstheme="minorEastAsia"/>
          <w:b/>
          <w:bCs/>
          <w:color w:val="auto"/>
          <w:sz w:val="24"/>
          <w:szCs w:val="24"/>
        </w:rPr>
      </w:pPr>
    </w:p>
    <w:p w14:paraId="7AE858E2">
      <w:pPr>
        <w:rPr>
          <w:rFonts w:hint="eastAsia" w:asciiTheme="minorEastAsia" w:hAnsiTheme="minorEastAsia" w:eastAsiaTheme="minorEastAsia" w:cstheme="minorEastAsia"/>
          <w:b/>
          <w:bCs/>
          <w:color w:val="auto"/>
          <w:sz w:val="24"/>
          <w:szCs w:val="24"/>
        </w:rPr>
      </w:pPr>
    </w:p>
    <w:p w14:paraId="73025727">
      <w:pPr>
        <w:rPr>
          <w:rFonts w:hint="eastAsia" w:asciiTheme="minorEastAsia" w:hAnsiTheme="minorEastAsia" w:eastAsiaTheme="minorEastAsia" w:cstheme="minorEastAsia"/>
          <w:b/>
          <w:bCs/>
          <w:color w:val="auto"/>
          <w:sz w:val="24"/>
          <w:szCs w:val="24"/>
        </w:rPr>
      </w:pPr>
    </w:p>
    <w:p w14:paraId="023C98CD">
      <w:pPr>
        <w:rPr>
          <w:rFonts w:hint="eastAsia" w:asciiTheme="minorEastAsia" w:hAnsiTheme="minorEastAsia" w:eastAsiaTheme="minorEastAsia" w:cstheme="minorEastAsia"/>
          <w:b/>
          <w:bCs/>
          <w:color w:val="auto"/>
          <w:sz w:val="24"/>
          <w:szCs w:val="24"/>
        </w:rPr>
      </w:pPr>
    </w:p>
    <w:p w14:paraId="30308089">
      <w:pPr>
        <w:rPr>
          <w:rFonts w:hint="eastAsia" w:asciiTheme="minorEastAsia" w:hAnsiTheme="minorEastAsia" w:eastAsiaTheme="minorEastAsia" w:cstheme="minorEastAsia"/>
          <w:b/>
          <w:bCs/>
          <w:color w:val="auto"/>
          <w:sz w:val="24"/>
          <w:szCs w:val="24"/>
        </w:rPr>
      </w:pPr>
    </w:p>
    <w:p w14:paraId="16643650">
      <w:pPr>
        <w:rPr>
          <w:rFonts w:hint="eastAsia" w:asciiTheme="minorEastAsia" w:hAnsiTheme="minorEastAsia" w:eastAsiaTheme="minorEastAsia" w:cstheme="minorEastAsia"/>
          <w:b/>
          <w:bCs/>
          <w:color w:val="auto"/>
          <w:sz w:val="24"/>
          <w:szCs w:val="24"/>
        </w:rPr>
      </w:pPr>
    </w:p>
    <w:p w14:paraId="58CD535C">
      <w:pPr>
        <w:rPr>
          <w:rFonts w:hint="eastAsia" w:asciiTheme="minorEastAsia" w:hAnsiTheme="minorEastAsia" w:eastAsiaTheme="minorEastAsia" w:cstheme="minorEastAsia"/>
          <w:b/>
          <w:bCs/>
          <w:color w:val="auto"/>
          <w:sz w:val="24"/>
          <w:szCs w:val="24"/>
        </w:rPr>
      </w:pPr>
    </w:p>
    <w:p w14:paraId="6A19D5A0">
      <w:pPr>
        <w:rPr>
          <w:rFonts w:hint="eastAsia" w:asciiTheme="minorEastAsia" w:hAnsiTheme="minorEastAsia" w:eastAsiaTheme="minorEastAsia" w:cstheme="minorEastAsia"/>
          <w:b/>
          <w:bCs/>
          <w:color w:val="auto"/>
          <w:sz w:val="24"/>
          <w:szCs w:val="24"/>
        </w:rPr>
      </w:pPr>
    </w:p>
    <w:p w14:paraId="57474423">
      <w:pPr>
        <w:rPr>
          <w:rFonts w:hint="eastAsia" w:asciiTheme="minorEastAsia" w:hAnsiTheme="minorEastAsia" w:eastAsiaTheme="minorEastAsia" w:cstheme="minorEastAsia"/>
          <w:b/>
          <w:bCs/>
          <w:color w:val="auto"/>
          <w:sz w:val="24"/>
          <w:szCs w:val="24"/>
        </w:rPr>
      </w:pPr>
    </w:p>
    <w:p w14:paraId="78EC6653">
      <w:pPr>
        <w:rPr>
          <w:rFonts w:hint="eastAsia" w:asciiTheme="minorEastAsia" w:hAnsiTheme="minorEastAsia" w:eastAsiaTheme="minorEastAsia" w:cstheme="minorEastAsia"/>
          <w:b/>
          <w:bCs/>
          <w:color w:val="auto"/>
          <w:sz w:val="24"/>
          <w:szCs w:val="24"/>
        </w:rPr>
      </w:pPr>
    </w:p>
    <w:p w14:paraId="3547CC8E">
      <w:pPr>
        <w:rPr>
          <w:rFonts w:hint="eastAsia" w:asciiTheme="minorEastAsia" w:hAnsiTheme="minorEastAsia" w:eastAsiaTheme="minorEastAsia" w:cstheme="minorEastAsia"/>
          <w:b/>
          <w:bCs/>
          <w:color w:val="auto"/>
          <w:sz w:val="24"/>
          <w:szCs w:val="24"/>
        </w:rPr>
      </w:pPr>
    </w:p>
    <w:p w14:paraId="45AC0E28">
      <w:pPr>
        <w:rPr>
          <w:rFonts w:hint="eastAsia" w:asciiTheme="minorEastAsia" w:hAnsiTheme="minorEastAsia" w:eastAsiaTheme="minorEastAsia" w:cstheme="minorEastAsia"/>
          <w:b/>
          <w:bCs/>
          <w:color w:val="auto"/>
          <w:sz w:val="24"/>
          <w:szCs w:val="24"/>
        </w:rPr>
      </w:pPr>
    </w:p>
    <w:p w14:paraId="274A9653">
      <w:pPr>
        <w:rPr>
          <w:rFonts w:hint="eastAsia" w:asciiTheme="minorEastAsia" w:hAnsiTheme="minorEastAsia" w:eastAsiaTheme="minorEastAsia" w:cstheme="minorEastAsia"/>
          <w:b/>
          <w:bCs/>
          <w:color w:val="auto"/>
          <w:sz w:val="24"/>
          <w:szCs w:val="24"/>
        </w:rPr>
      </w:pPr>
    </w:p>
    <w:p w14:paraId="6CB08970">
      <w:pPr>
        <w:rPr>
          <w:rFonts w:hint="eastAsia" w:asciiTheme="minorEastAsia" w:hAnsiTheme="minorEastAsia" w:eastAsiaTheme="minorEastAsia" w:cstheme="minorEastAsia"/>
          <w:b/>
          <w:bCs/>
          <w:color w:val="auto"/>
          <w:sz w:val="24"/>
          <w:szCs w:val="24"/>
        </w:rPr>
      </w:pPr>
    </w:p>
    <w:p w14:paraId="03C7D142">
      <w:pPr>
        <w:rPr>
          <w:rFonts w:hint="eastAsia" w:asciiTheme="minorEastAsia" w:hAnsiTheme="minorEastAsia" w:eastAsiaTheme="minorEastAsia" w:cstheme="minorEastAsia"/>
          <w:b/>
          <w:bCs/>
          <w:color w:val="auto"/>
          <w:sz w:val="24"/>
          <w:szCs w:val="24"/>
        </w:rPr>
      </w:pPr>
    </w:p>
    <w:p w14:paraId="4948D301">
      <w:pPr>
        <w:rPr>
          <w:rFonts w:hint="eastAsia" w:asciiTheme="minorEastAsia" w:hAnsiTheme="minorEastAsia" w:eastAsiaTheme="minorEastAsia" w:cstheme="minorEastAsia"/>
          <w:b/>
          <w:bCs/>
          <w:color w:val="auto"/>
          <w:sz w:val="24"/>
          <w:szCs w:val="24"/>
        </w:rPr>
      </w:pPr>
    </w:p>
    <w:p w14:paraId="19914A4A">
      <w:pPr>
        <w:rPr>
          <w:rFonts w:hint="eastAsia" w:asciiTheme="minorEastAsia" w:hAnsiTheme="minorEastAsia" w:eastAsiaTheme="minorEastAsia" w:cstheme="minorEastAsia"/>
          <w:b/>
          <w:bCs/>
          <w:color w:val="auto"/>
          <w:sz w:val="24"/>
          <w:szCs w:val="24"/>
        </w:rPr>
      </w:pPr>
    </w:p>
    <w:p w14:paraId="0ED07C2E">
      <w:pPr>
        <w:rPr>
          <w:rFonts w:hint="eastAsia" w:asciiTheme="minorEastAsia" w:hAnsiTheme="minorEastAsia" w:eastAsiaTheme="minorEastAsia" w:cstheme="minorEastAsia"/>
          <w:b/>
          <w:bCs/>
          <w:color w:val="auto"/>
          <w:sz w:val="24"/>
          <w:szCs w:val="24"/>
        </w:rPr>
      </w:pPr>
    </w:p>
    <w:p w14:paraId="2596695A">
      <w:pPr>
        <w:rPr>
          <w:rFonts w:hint="eastAsia" w:asciiTheme="minorEastAsia" w:hAnsiTheme="minorEastAsia" w:eastAsiaTheme="minorEastAsia" w:cstheme="minorEastAsia"/>
          <w:b/>
          <w:bCs/>
          <w:color w:val="auto"/>
          <w:sz w:val="24"/>
          <w:szCs w:val="24"/>
        </w:rPr>
      </w:pPr>
    </w:p>
    <w:p w14:paraId="31CCDCDF">
      <w:pPr>
        <w:rPr>
          <w:rFonts w:hint="eastAsia" w:asciiTheme="minorEastAsia" w:hAnsiTheme="minorEastAsia" w:eastAsiaTheme="minorEastAsia" w:cstheme="minorEastAsia"/>
          <w:b/>
          <w:bCs/>
          <w:color w:val="auto"/>
          <w:sz w:val="24"/>
          <w:szCs w:val="24"/>
        </w:rPr>
      </w:pPr>
    </w:p>
    <w:p w14:paraId="30F09AA3">
      <w:pPr>
        <w:rPr>
          <w:rFonts w:hint="eastAsia" w:asciiTheme="minorEastAsia" w:hAnsiTheme="minorEastAsia" w:eastAsiaTheme="minorEastAsia" w:cstheme="minorEastAsia"/>
          <w:b/>
          <w:bCs/>
          <w:color w:val="auto"/>
          <w:sz w:val="24"/>
          <w:szCs w:val="24"/>
        </w:rPr>
      </w:pPr>
    </w:p>
    <w:p w14:paraId="118C0FFB">
      <w:pPr>
        <w:rPr>
          <w:rFonts w:hint="eastAsia" w:asciiTheme="minorEastAsia" w:hAnsiTheme="minorEastAsia" w:eastAsiaTheme="minorEastAsia" w:cstheme="minorEastAsia"/>
          <w:b/>
          <w:bCs/>
          <w:color w:val="auto"/>
          <w:sz w:val="24"/>
          <w:szCs w:val="24"/>
        </w:rPr>
      </w:pPr>
    </w:p>
    <w:p w14:paraId="69D9515B">
      <w:pPr>
        <w:rPr>
          <w:rFonts w:hint="eastAsia" w:asciiTheme="minorEastAsia" w:hAnsiTheme="minorEastAsia" w:eastAsiaTheme="minorEastAsia" w:cstheme="minorEastAsia"/>
          <w:b/>
          <w:bCs/>
          <w:color w:val="auto"/>
          <w:sz w:val="24"/>
          <w:szCs w:val="24"/>
        </w:rPr>
      </w:pPr>
    </w:p>
    <w:p w14:paraId="144EC308">
      <w:pPr>
        <w:rPr>
          <w:rFonts w:hint="eastAsia" w:asciiTheme="minorEastAsia" w:hAnsiTheme="minorEastAsia" w:eastAsiaTheme="minorEastAsia" w:cstheme="minorEastAsia"/>
          <w:b/>
          <w:bCs/>
          <w:color w:val="auto"/>
          <w:sz w:val="24"/>
          <w:szCs w:val="24"/>
        </w:rPr>
      </w:pPr>
    </w:p>
    <w:p w14:paraId="42DFD8FE">
      <w:pPr>
        <w:rPr>
          <w:rFonts w:hint="eastAsia" w:asciiTheme="minorEastAsia" w:hAnsiTheme="minorEastAsia" w:eastAsiaTheme="minorEastAsia" w:cstheme="minorEastAsia"/>
          <w:b/>
          <w:bCs/>
          <w:color w:val="auto"/>
          <w:sz w:val="24"/>
          <w:szCs w:val="24"/>
        </w:rPr>
      </w:pPr>
    </w:p>
    <w:p w14:paraId="7F836FED">
      <w:pPr>
        <w:rPr>
          <w:rFonts w:hint="eastAsia" w:asciiTheme="minorEastAsia" w:hAnsiTheme="minorEastAsia" w:eastAsiaTheme="minorEastAsia" w:cstheme="minorEastAsia"/>
          <w:b/>
          <w:bCs/>
          <w:color w:val="auto"/>
          <w:sz w:val="24"/>
          <w:szCs w:val="24"/>
        </w:rPr>
      </w:pPr>
    </w:p>
    <w:p w14:paraId="343FD38F">
      <w:pPr>
        <w:rPr>
          <w:rFonts w:hint="eastAsia" w:asciiTheme="minorEastAsia" w:hAnsiTheme="minorEastAsia" w:eastAsiaTheme="minorEastAsia" w:cstheme="minorEastAsia"/>
          <w:b/>
          <w:bCs/>
          <w:color w:val="auto"/>
          <w:sz w:val="24"/>
          <w:szCs w:val="24"/>
        </w:rPr>
      </w:pPr>
    </w:p>
    <w:p w14:paraId="2B86E6BA">
      <w:pPr>
        <w:rPr>
          <w:rFonts w:hint="eastAsia" w:asciiTheme="minorEastAsia" w:hAnsiTheme="minorEastAsia" w:eastAsiaTheme="minorEastAsia" w:cstheme="minorEastAsia"/>
          <w:b/>
          <w:bCs/>
          <w:color w:val="auto"/>
          <w:sz w:val="24"/>
          <w:szCs w:val="24"/>
        </w:rPr>
      </w:pPr>
    </w:p>
    <w:p w14:paraId="04F3B610">
      <w:pPr>
        <w:rPr>
          <w:rFonts w:hint="eastAsia" w:asciiTheme="minorEastAsia" w:hAnsiTheme="minorEastAsia" w:eastAsiaTheme="minorEastAsia" w:cstheme="minorEastAsia"/>
          <w:b/>
          <w:bCs/>
          <w:color w:val="auto"/>
          <w:sz w:val="24"/>
          <w:szCs w:val="24"/>
        </w:rPr>
      </w:pPr>
    </w:p>
    <w:p w14:paraId="60A88F6E">
      <w:pPr>
        <w:rPr>
          <w:rFonts w:hint="eastAsia" w:asciiTheme="minorEastAsia" w:hAnsiTheme="minorEastAsia" w:eastAsiaTheme="minorEastAsia" w:cstheme="minorEastAsia"/>
          <w:b/>
          <w:bCs/>
          <w:color w:val="auto"/>
          <w:sz w:val="24"/>
          <w:szCs w:val="24"/>
        </w:rPr>
      </w:pPr>
    </w:p>
    <w:p w14:paraId="28E173B6">
      <w:pPr>
        <w:rPr>
          <w:rFonts w:hint="eastAsia" w:asciiTheme="minorEastAsia" w:hAnsiTheme="minorEastAsia" w:eastAsiaTheme="minorEastAsia" w:cstheme="minorEastAsia"/>
          <w:b/>
          <w:bCs/>
          <w:color w:val="auto"/>
          <w:sz w:val="24"/>
          <w:szCs w:val="24"/>
        </w:rPr>
      </w:pPr>
    </w:p>
    <w:p w14:paraId="4AE692B0">
      <w:pPr>
        <w:rPr>
          <w:rFonts w:hint="eastAsia" w:asciiTheme="minorEastAsia" w:hAnsiTheme="minorEastAsia" w:eastAsiaTheme="minorEastAsia" w:cstheme="minorEastAsia"/>
          <w:b/>
          <w:bCs/>
          <w:color w:val="auto"/>
          <w:sz w:val="24"/>
          <w:szCs w:val="24"/>
        </w:rPr>
      </w:pPr>
    </w:p>
    <w:p w14:paraId="45BEE1CC">
      <w:pPr>
        <w:rPr>
          <w:rFonts w:hint="eastAsia" w:asciiTheme="minorEastAsia" w:hAnsiTheme="minorEastAsia" w:eastAsiaTheme="minorEastAsia" w:cstheme="minorEastAsia"/>
          <w:b/>
          <w:bCs/>
          <w:color w:val="auto"/>
          <w:sz w:val="24"/>
          <w:szCs w:val="24"/>
        </w:rPr>
      </w:pPr>
    </w:p>
    <w:p w14:paraId="48BA1AB1">
      <w:pPr>
        <w:rPr>
          <w:rFonts w:hint="eastAsia" w:asciiTheme="minorEastAsia" w:hAnsiTheme="minorEastAsia" w:eastAsiaTheme="minorEastAsia" w:cstheme="minorEastAsia"/>
          <w:b/>
          <w:bCs/>
          <w:color w:val="auto"/>
          <w:sz w:val="24"/>
          <w:szCs w:val="24"/>
        </w:rPr>
      </w:pPr>
    </w:p>
    <w:p w14:paraId="14989D67">
      <w:pPr>
        <w:rPr>
          <w:rFonts w:hint="eastAsia" w:asciiTheme="minorEastAsia" w:hAnsiTheme="minorEastAsia" w:eastAsiaTheme="minorEastAsia" w:cstheme="minorEastAsia"/>
          <w:b/>
          <w:bCs/>
          <w:color w:val="auto"/>
          <w:sz w:val="24"/>
          <w:szCs w:val="24"/>
        </w:rPr>
      </w:pPr>
    </w:p>
    <w:p w14:paraId="1E54A55E">
      <w:pPr>
        <w:rPr>
          <w:rFonts w:hint="eastAsia" w:asciiTheme="minorEastAsia" w:hAnsiTheme="minorEastAsia" w:eastAsiaTheme="minorEastAsia" w:cstheme="minorEastAsia"/>
          <w:b/>
          <w:bCs/>
          <w:color w:val="auto"/>
          <w:sz w:val="24"/>
          <w:szCs w:val="24"/>
        </w:rPr>
      </w:pPr>
    </w:p>
    <w:p w14:paraId="69115993">
      <w:pPr>
        <w:rPr>
          <w:rFonts w:hint="eastAsia" w:asciiTheme="minorEastAsia" w:hAnsiTheme="minorEastAsia" w:eastAsiaTheme="minorEastAsia" w:cstheme="minorEastAsia"/>
          <w:b/>
          <w:bCs/>
          <w:color w:val="auto"/>
          <w:sz w:val="24"/>
          <w:szCs w:val="24"/>
        </w:rPr>
      </w:pPr>
    </w:p>
    <w:p w14:paraId="54827940">
      <w:pPr>
        <w:outlineLvl w:val="0"/>
        <w:rPr>
          <w:rFonts w:hint="eastAsia" w:asciiTheme="minorEastAsia" w:hAnsiTheme="minorEastAsia" w:eastAsiaTheme="minorEastAsia" w:cstheme="minorEastAsia"/>
          <w:b/>
          <w:bCs/>
          <w:color w:val="auto"/>
          <w:sz w:val="24"/>
          <w:szCs w:val="24"/>
        </w:rPr>
      </w:pPr>
      <w:bookmarkStart w:id="402" w:name="_Toc28121"/>
      <w:bookmarkStart w:id="403" w:name="_Toc5636"/>
      <w:r>
        <w:rPr>
          <w:rFonts w:hint="eastAsia" w:asciiTheme="minorEastAsia" w:hAnsiTheme="minorEastAsia" w:eastAsiaTheme="minorEastAsia" w:cstheme="minorEastAsia"/>
          <w:b/>
          <w:bCs/>
          <w:color w:val="auto"/>
          <w:sz w:val="24"/>
          <w:szCs w:val="24"/>
        </w:rPr>
        <w:t>三、商务部分</w:t>
      </w:r>
      <w:bookmarkEnd w:id="401"/>
      <w:bookmarkEnd w:id="402"/>
      <w:bookmarkEnd w:id="403"/>
    </w:p>
    <w:p w14:paraId="779C08AA">
      <w:pPr>
        <w:spacing w:line="300" w:lineRule="atLeast"/>
        <w:outlineLvl w:val="1"/>
        <w:rPr>
          <w:rFonts w:hint="eastAsia" w:asciiTheme="minorEastAsia" w:hAnsiTheme="minorEastAsia" w:eastAsiaTheme="minorEastAsia" w:cstheme="minorEastAsia"/>
          <w:color w:val="auto"/>
          <w:sz w:val="24"/>
          <w:szCs w:val="24"/>
        </w:rPr>
      </w:pPr>
      <w:bookmarkStart w:id="404" w:name="_Toc28111"/>
      <w:r>
        <w:rPr>
          <w:rFonts w:hint="eastAsia" w:asciiTheme="minorEastAsia" w:hAnsiTheme="minorEastAsia" w:eastAsiaTheme="minorEastAsia" w:cstheme="minorEastAsia"/>
          <w:color w:val="auto"/>
          <w:sz w:val="24"/>
          <w:szCs w:val="24"/>
        </w:rPr>
        <w:t>（一）服务响应偏离表</w:t>
      </w:r>
      <w:bookmarkEnd w:id="404"/>
    </w:p>
    <w:p w14:paraId="262EB1AD">
      <w:pPr>
        <w:pStyle w:val="10"/>
        <w:tabs>
          <w:tab w:val="left" w:pos="6300"/>
        </w:tabs>
        <w:snapToGrid w:val="0"/>
        <w:spacing w:line="300" w:lineRule="atLeast"/>
        <w:outlineLvl w:val="2"/>
        <w:rPr>
          <w:rFonts w:hint="eastAsia" w:asciiTheme="minorEastAsia" w:hAnsiTheme="minorEastAsia" w:eastAsiaTheme="minorEastAsia" w:cstheme="minorEastAsia"/>
          <w:color w:val="auto"/>
          <w:sz w:val="24"/>
        </w:rPr>
      </w:pPr>
      <w:bookmarkStart w:id="405" w:name="_Toc25739"/>
      <w:r>
        <w:rPr>
          <w:rFonts w:hint="eastAsia" w:asciiTheme="minorEastAsia" w:hAnsiTheme="minorEastAsia" w:eastAsiaTheme="minorEastAsia" w:cstheme="minorEastAsia"/>
          <w:color w:val="auto"/>
          <w:sz w:val="24"/>
          <w:szCs w:val="24"/>
        </w:rPr>
        <w:t>采购</w:t>
      </w:r>
      <w:r>
        <w:rPr>
          <w:rFonts w:hint="eastAsia" w:asciiTheme="minorEastAsia" w:hAnsiTheme="minorEastAsia" w:eastAsiaTheme="minorEastAsia" w:cstheme="minorEastAsia"/>
          <w:color w:val="auto"/>
          <w:sz w:val="24"/>
          <w:szCs w:val="24"/>
          <w:lang w:val="en-US" w:eastAsia="zh-CN"/>
        </w:rPr>
        <w:t>项目号</w:t>
      </w:r>
      <w:r>
        <w:rPr>
          <w:rFonts w:hint="eastAsia" w:asciiTheme="minorEastAsia" w:hAnsiTheme="minorEastAsia" w:eastAsiaTheme="minorEastAsia" w:cstheme="minorEastAsia"/>
          <w:color w:val="auto"/>
          <w:sz w:val="24"/>
          <w:szCs w:val="24"/>
        </w:rPr>
        <w:t>：</w:t>
      </w:r>
      <w:bookmarkEnd w:id="405"/>
    </w:p>
    <w:p w14:paraId="68BEEA97">
      <w:pPr>
        <w:snapToGrid w:val="0"/>
        <w:spacing w:line="30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rPr>
        <w:t>采购项目名称：</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29F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10" w:type="dxa"/>
            <w:noWrap w:val="0"/>
            <w:vAlign w:val="center"/>
          </w:tcPr>
          <w:p w14:paraId="32F0E0EB">
            <w:pPr>
              <w:tabs>
                <w:tab w:val="left" w:pos="6300"/>
              </w:tabs>
              <w:snapToGrid w:val="0"/>
              <w:spacing w:line="300" w:lineRule="atLeast"/>
              <w:jc w:val="center"/>
              <w:outlineLvl w:val="0"/>
              <w:rPr>
                <w:rFonts w:hint="eastAsia" w:asciiTheme="minorEastAsia" w:hAnsiTheme="minorEastAsia" w:eastAsiaTheme="minorEastAsia" w:cstheme="minorEastAsia"/>
                <w:color w:val="auto"/>
                <w:sz w:val="21"/>
                <w:szCs w:val="24"/>
              </w:rPr>
            </w:pPr>
            <w:bookmarkStart w:id="406" w:name="_Toc8600"/>
            <w:bookmarkStart w:id="407" w:name="_Toc333"/>
            <w:bookmarkStart w:id="408" w:name="_Toc30253"/>
            <w:r>
              <w:rPr>
                <w:rFonts w:hint="eastAsia" w:asciiTheme="minorEastAsia" w:hAnsiTheme="minorEastAsia" w:eastAsiaTheme="minorEastAsia" w:cstheme="minorEastAsia"/>
                <w:color w:val="auto"/>
                <w:sz w:val="21"/>
                <w:szCs w:val="24"/>
              </w:rPr>
              <w:t>序号</w:t>
            </w:r>
            <w:bookmarkEnd w:id="406"/>
            <w:bookmarkEnd w:id="407"/>
            <w:bookmarkEnd w:id="408"/>
          </w:p>
        </w:tc>
        <w:tc>
          <w:tcPr>
            <w:tcW w:w="3179" w:type="dxa"/>
            <w:noWrap w:val="0"/>
            <w:vAlign w:val="center"/>
          </w:tcPr>
          <w:p w14:paraId="7BC0EAC3">
            <w:pPr>
              <w:tabs>
                <w:tab w:val="left" w:pos="6300"/>
              </w:tabs>
              <w:snapToGrid w:val="0"/>
              <w:spacing w:line="300" w:lineRule="atLeast"/>
              <w:jc w:val="center"/>
              <w:outlineLvl w:val="0"/>
              <w:rPr>
                <w:rFonts w:hint="eastAsia" w:asciiTheme="minorEastAsia" w:hAnsiTheme="minorEastAsia" w:eastAsiaTheme="minorEastAsia" w:cstheme="minorEastAsia"/>
                <w:color w:val="auto"/>
                <w:sz w:val="21"/>
                <w:szCs w:val="24"/>
              </w:rPr>
            </w:pPr>
            <w:bookmarkStart w:id="409" w:name="_Toc22186"/>
            <w:bookmarkStart w:id="410" w:name="_Toc15884"/>
            <w:bookmarkStart w:id="411" w:name="_Toc20281"/>
            <w:r>
              <w:rPr>
                <w:rFonts w:hint="eastAsia" w:asciiTheme="minorEastAsia" w:hAnsiTheme="minorEastAsia" w:eastAsiaTheme="minorEastAsia" w:cstheme="minorEastAsia"/>
                <w:color w:val="auto"/>
                <w:sz w:val="21"/>
                <w:szCs w:val="24"/>
              </w:rPr>
              <w:t>磋商项目商务需求</w:t>
            </w:r>
            <w:bookmarkEnd w:id="409"/>
            <w:bookmarkEnd w:id="410"/>
            <w:bookmarkEnd w:id="411"/>
          </w:p>
        </w:tc>
        <w:tc>
          <w:tcPr>
            <w:tcW w:w="2434" w:type="dxa"/>
            <w:noWrap w:val="0"/>
            <w:vAlign w:val="center"/>
          </w:tcPr>
          <w:p w14:paraId="5369AD94">
            <w:pPr>
              <w:tabs>
                <w:tab w:val="left" w:pos="6300"/>
              </w:tabs>
              <w:snapToGrid w:val="0"/>
              <w:spacing w:line="300" w:lineRule="atLeast"/>
              <w:jc w:val="center"/>
              <w:outlineLvl w:val="0"/>
              <w:rPr>
                <w:rFonts w:hint="eastAsia" w:asciiTheme="minorEastAsia" w:hAnsiTheme="minorEastAsia" w:eastAsiaTheme="minorEastAsia" w:cstheme="minorEastAsia"/>
                <w:color w:val="auto"/>
                <w:sz w:val="21"/>
                <w:szCs w:val="24"/>
              </w:rPr>
            </w:pPr>
            <w:bookmarkStart w:id="412" w:name="_Toc3059"/>
            <w:bookmarkStart w:id="413" w:name="_Toc31093"/>
            <w:bookmarkStart w:id="414" w:name="_Toc22956"/>
            <w:r>
              <w:rPr>
                <w:rFonts w:hint="eastAsia" w:asciiTheme="minorEastAsia" w:hAnsiTheme="minorEastAsia" w:eastAsiaTheme="minorEastAsia" w:cstheme="minorEastAsia"/>
                <w:color w:val="auto"/>
                <w:sz w:val="21"/>
                <w:szCs w:val="24"/>
              </w:rPr>
              <w:t>响应情况</w:t>
            </w:r>
            <w:bookmarkEnd w:id="412"/>
            <w:bookmarkEnd w:id="413"/>
            <w:bookmarkEnd w:id="414"/>
          </w:p>
        </w:tc>
        <w:tc>
          <w:tcPr>
            <w:tcW w:w="2355" w:type="dxa"/>
            <w:noWrap w:val="0"/>
            <w:vAlign w:val="center"/>
          </w:tcPr>
          <w:p w14:paraId="1EEC3D00">
            <w:pPr>
              <w:tabs>
                <w:tab w:val="left" w:pos="6300"/>
              </w:tabs>
              <w:snapToGrid w:val="0"/>
              <w:spacing w:line="300" w:lineRule="atLeast"/>
              <w:jc w:val="center"/>
              <w:outlineLvl w:val="0"/>
              <w:rPr>
                <w:rFonts w:hint="eastAsia" w:asciiTheme="minorEastAsia" w:hAnsiTheme="minorEastAsia" w:eastAsiaTheme="minorEastAsia" w:cstheme="minorEastAsia"/>
                <w:color w:val="auto"/>
                <w:sz w:val="21"/>
                <w:szCs w:val="24"/>
              </w:rPr>
            </w:pPr>
            <w:bookmarkStart w:id="415" w:name="_Toc29251"/>
            <w:bookmarkStart w:id="416" w:name="_Toc4326"/>
            <w:bookmarkStart w:id="417" w:name="_Toc26907"/>
            <w:r>
              <w:rPr>
                <w:rFonts w:hint="eastAsia" w:asciiTheme="minorEastAsia" w:hAnsiTheme="minorEastAsia" w:eastAsiaTheme="minorEastAsia" w:cstheme="minorEastAsia"/>
                <w:color w:val="auto"/>
                <w:sz w:val="21"/>
                <w:szCs w:val="24"/>
              </w:rPr>
              <w:t>偏离说明</w:t>
            </w:r>
            <w:bookmarkEnd w:id="415"/>
            <w:bookmarkEnd w:id="416"/>
            <w:bookmarkEnd w:id="417"/>
          </w:p>
        </w:tc>
      </w:tr>
      <w:tr w14:paraId="2AF5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0" w:type="dxa"/>
            <w:noWrap w:val="0"/>
            <w:vAlign w:val="center"/>
          </w:tcPr>
          <w:p w14:paraId="4B27F079">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3179" w:type="dxa"/>
            <w:noWrap w:val="0"/>
            <w:vAlign w:val="center"/>
          </w:tcPr>
          <w:p w14:paraId="2E6DD79F">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2434" w:type="dxa"/>
            <w:noWrap w:val="0"/>
            <w:vAlign w:val="center"/>
          </w:tcPr>
          <w:p w14:paraId="488CC027">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2355" w:type="dxa"/>
            <w:noWrap w:val="0"/>
            <w:vAlign w:val="center"/>
          </w:tcPr>
          <w:p w14:paraId="12EA50DB">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r>
      <w:tr w14:paraId="03BD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10" w:type="dxa"/>
            <w:noWrap w:val="0"/>
            <w:vAlign w:val="center"/>
          </w:tcPr>
          <w:p w14:paraId="32805643">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3179" w:type="dxa"/>
            <w:noWrap w:val="0"/>
            <w:vAlign w:val="center"/>
          </w:tcPr>
          <w:p w14:paraId="7ECDE112">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2434" w:type="dxa"/>
            <w:noWrap w:val="0"/>
            <w:vAlign w:val="center"/>
          </w:tcPr>
          <w:p w14:paraId="120C3664">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2355" w:type="dxa"/>
            <w:noWrap w:val="0"/>
            <w:vAlign w:val="center"/>
          </w:tcPr>
          <w:p w14:paraId="51C3A1D0">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r>
      <w:tr w14:paraId="60CE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10" w:type="dxa"/>
            <w:noWrap w:val="0"/>
            <w:vAlign w:val="center"/>
          </w:tcPr>
          <w:p w14:paraId="4BCCDA26">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3179" w:type="dxa"/>
            <w:noWrap w:val="0"/>
            <w:vAlign w:val="center"/>
          </w:tcPr>
          <w:p w14:paraId="44B241E6">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2434" w:type="dxa"/>
            <w:noWrap w:val="0"/>
            <w:vAlign w:val="center"/>
          </w:tcPr>
          <w:p w14:paraId="37250B26">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2355" w:type="dxa"/>
            <w:noWrap w:val="0"/>
            <w:vAlign w:val="center"/>
          </w:tcPr>
          <w:p w14:paraId="3568105C">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r>
      <w:tr w14:paraId="7252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10" w:type="dxa"/>
            <w:noWrap w:val="0"/>
            <w:vAlign w:val="center"/>
          </w:tcPr>
          <w:p w14:paraId="1D56361A">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3179" w:type="dxa"/>
            <w:noWrap w:val="0"/>
            <w:vAlign w:val="center"/>
          </w:tcPr>
          <w:p w14:paraId="48759602">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2434" w:type="dxa"/>
            <w:noWrap w:val="0"/>
            <w:vAlign w:val="center"/>
          </w:tcPr>
          <w:p w14:paraId="4DFE58DB">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2355" w:type="dxa"/>
            <w:noWrap w:val="0"/>
            <w:vAlign w:val="center"/>
          </w:tcPr>
          <w:p w14:paraId="1EFDDD2E">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r>
      <w:tr w14:paraId="2BC9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10" w:type="dxa"/>
            <w:noWrap w:val="0"/>
            <w:vAlign w:val="center"/>
          </w:tcPr>
          <w:p w14:paraId="4DCB06A7">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3179" w:type="dxa"/>
            <w:noWrap w:val="0"/>
            <w:vAlign w:val="center"/>
          </w:tcPr>
          <w:p w14:paraId="78F0D48A">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2434" w:type="dxa"/>
            <w:noWrap w:val="0"/>
            <w:vAlign w:val="center"/>
          </w:tcPr>
          <w:p w14:paraId="38DC4F22">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2355" w:type="dxa"/>
            <w:noWrap w:val="0"/>
            <w:vAlign w:val="center"/>
          </w:tcPr>
          <w:p w14:paraId="638FE377">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r>
      <w:tr w14:paraId="7A98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10" w:type="dxa"/>
            <w:noWrap w:val="0"/>
            <w:vAlign w:val="center"/>
          </w:tcPr>
          <w:p w14:paraId="51A9D2C3">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3179" w:type="dxa"/>
            <w:noWrap w:val="0"/>
            <w:vAlign w:val="center"/>
          </w:tcPr>
          <w:p w14:paraId="5943D0E4">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2434" w:type="dxa"/>
            <w:noWrap w:val="0"/>
            <w:vAlign w:val="center"/>
          </w:tcPr>
          <w:p w14:paraId="25A584F8">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2355" w:type="dxa"/>
            <w:noWrap w:val="0"/>
            <w:vAlign w:val="center"/>
          </w:tcPr>
          <w:p w14:paraId="56CC4974">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r>
    </w:tbl>
    <w:p w14:paraId="33AA85B3">
      <w:pPr>
        <w:spacing w:line="300" w:lineRule="atLeast"/>
        <w:ind w:firstLine="600" w:firstLineChars="250"/>
        <w:rPr>
          <w:rFonts w:hint="eastAsia" w:asciiTheme="minorEastAsia" w:hAnsiTheme="minorEastAsia" w:eastAsiaTheme="minorEastAsia" w:cstheme="minorEastAsia"/>
          <w:color w:val="auto"/>
          <w:sz w:val="24"/>
          <w:szCs w:val="28"/>
        </w:rPr>
      </w:pPr>
    </w:p>
    <w:p w14:paraId="7F66F827">
      <w:pPr>
        <w:spacing w:line="400" w:lineRule="exact"/>
        <w:ind w:firstLine="600" w:firstLineChars="250"/>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供应商：                          法</w:t>
      </w:r>
      <w:r>
        <w:rPr>
          <w:rFonts w:hint="eastAsia" w:asciiTheme="minorEastAsia" w:hAnsiTheme="minorEastAsia" w:eastAsiaTheme="minorEastAsia" w:cstheme="minorEastAsia"/>
          <w:color w:val="auto"/>
          <w:sz w:val="24"/>
          <w:szCs w:val="24"/>
        </w:rPr>
        <w:t>定代表</w:t>
      </w:r>
      <w:r>
        <w:rPr>
          <w:rFonts w:hint="eastAsia" w:asciiTheme="minorEastAsia" w:hAnsiTheme="minorEastAsia" w:eastAsiaTheme="minorEastAsia" w:cstheme="minorEastAsia"/>
          <w:color w:val="auto"/>
          <w:sz w:val="24"/>
          <w:szCs w:val="28"/>
        </w:rPr>
        <w:t>人</w:t>
      </w:r>
      <w:r>
        <w:rPr>
          <w:rFonts w:hint="eastAsia" w:asciiTheme="minorEastAsia" w:hAnsiTheme="minorEastAsia" w:eastAsiaTheme="minorEastAsia" w:cstheme="minorEastAsia"/>
          <w:color w:val="auto"/>
          <w:sz w:val="24"/>
          <w:szCs w:val="24"/>
        </w:rPr>
        <w:t>（或其</w:t>
      </w:r>
      <w:r>
        <w:rPr>
          <w:rFonts w:hint="eastAsia" w:asciiTheme="minorEastAsia" w:hAnsiTheme="minorEastAsia" w:eastAsiaTheme="minorEastAsia" w:cstheme="minorEastAsia"/>
          <w:color w:val="auto"/>
          <w:sz w:val="24"/>
          <w:szCs w:val="28"/>
        </w:rPr>
        <w:t>授权代表</w:t>
      </w:r>
      <w:r>
        <w:rPr>
          <w:rFonts w:hint="eastAsia" w:asciiTheme="minorEastAsia" w:hAnsiTheme="minorEastAsia" w:eastAsiaTheme="minorEastAsia" w:cstheme="minorEastAsia"/>
          <w:color w:val="auto"/>
          <w:sz w:val="24"/>
          <w:szCs w:val="24"/>
        </w:rPr>
        <w:t>）或自然人：</w:t>
      </w:r>
    </w:p>
    <w:p w14:paraId="3B2D68E2">
      <w:pPr>
        <w:spacing w:line="400" w:lineRule="exact"/>
        <w:rPr>
          <w:rFonts w:hint="eastAsia" w:asciiTheme="minorEastAsia" w:hAnsiTheme="minorEastAsia" w:eastAsiaTheme="minorEastAsia" w:cstheme="minorEastAsia"/>
          <w:color w:val="auto"/>
          <w:sz w:val="24"/>
          <w:szCs w:val="28"/>
        </w:rPr>
      </w:pPr>
    </w:p>
    <w:p w14:paraId="169FF7ED">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（供应商公章）                                 （签署或盖章）</w:t>
      </w:r>
    </w:p>
    <w:p w14:paraId="3F7A1CA6">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 xml:space="preserve">                                            年     月     日</w:t>
      </w:r>
    </w:p>
    <w:p w14:paraId="38D1845C">
      <w:pPr>
        <w:pStyle w:val="6"/>
        <w:rPr>
          <w:rFonts w:hint="eastAsia" w:asciiTheme="minorEastAsia" w:hAnsiTheme="minorEastAsia" w:eastAsiaTheme="minorEastAsia" w:cstheme="minorEastAsia"/>
          <w:color w:val="auto"/>
          <w:sz w:val="24"/>
          <w:szCs w:val="28"/>
        </w:rPr>
      </w:pPr>
    </w:p>
    <w:p w14:paraId="17F85135">
      <w:pPr>
        <w:pStyle w:val="16"/>
        <w:rPr>
          <w:rFonts w:hint="eastAsia" w:asciiTheme="minorEastAsia" w:hAnsiTheme="minorEastAsia" w:eastAsiaTheme="minorEastAsia" w:cstheme="minorEastAsia"/>
          <w:color w:val="auto"/>
          <w:sz w:val="24"/>
          <w:szCs w:val="28"/>
        </w:rPr>
      </w:pPr>
    </w:p>
    <w:p w14:paraId="19B99759">
      <w:pPr>
        <w:pStyle w:val="16"/>
        <w:rPr>
          <w:rFonts w:hint="eastAsia" w:asciiTheme="minorEastAsia" w:hAnsiTheme="minorEastAsia" w:eastAsiaTheme="minorEastAsia" w:cstheme="minorEastAsia"/>
          <w:color w:val="auto"/>
          <w:sz w:val="24"/>
          <w:szCs w:val="28"/>
        </w:rPr>
      </w:pPr>
    </w:p>
    <w:p w14:paraId="2DC2412B">
      <w:pPr>
        <w:pStyle w:val="16"/>
        <w:rPr>
          <w:rFonts w:hint="eastAsia" w:asciiTheme="minorEastAsia" w:hAnsiTheme="minorEastAsia" w:eastAsiaTheme="minorEastAsia" w:cstheme="minorEastAsia"/>
          <w:color w:val="auto"/>
          <w:sz w:val="24"/>
          <w:szCs w:val="28"/>
        </w:rPr>
      </w:pPr>
    </w:p>
    <w:p w14:paraId="237D3C73">
      <w:pPr>
        <w:pStyle w:val="16"/>
        <w:rPr>
          <w:rFonts w:hint="eastAsia" w:asciiTheme="minorEastAsia" w:hAnsiTheme="minorEastAsia" w:eastAsiaTheme="minorEastAsia" w:cstheme="minorEastAsia"/>
          <w:color w:val="auto"/>
          <w:sz w:val="24"/>
          <w:szCs w:val="28"/>
        </w:rPr>
      </w:pPr>
    </w:p>
    <w:p w14:paraId="309ECBB9">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032F9948">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szCs w:val="24"/>
          <w:highlight w:val="none"/>
        </w:rPr>
        <w:t>本表即为对本项目“第三篇  项目商务需求”中所列条款进行比较和响应；</w:t>
      </w:r>
    </w:p>
    <w:p w14:paraId="5C0A8620">
      <w:pPr>
        <w:snapToGrid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2.本表可扩展。</w:t>
      </w:r>
    </w:p>
    <w:p w14:paraId="4A8DB9F9">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（二）其他商务资料</w:t>
      </w:r>
    </w:p>
    <w:p w14:paraId="6DBA9D9B">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7E4AE75C">
      <w:pPr>
        <w:tabs>
          <w:tab w:val="left" w:pos="6300"/>
        </w:tabs>
        <w:snapToGrid w:val="0"/>
        <w:spacing w:line="400" w:lineRule="exact"/>
        <w:rPr>
          <w:rFonts w:hint="eastAsia" w:asciiTheme="minorEastAsia" w:hAnsiTheme="minorEastAsia" w:eastAsiaTheme="minorEastAsia" w:cstheme="minorEastAsia"/>
          <w:color w:val="auto"/>
          <w:sz w:val="24"/>
          <w:szCs w:val="24"/>
        </w:rPr>
      </w:pPr>
    </w:p>
    <w:p w14:paraId="2D00D403">
      <w:pPr>
        <w:tabs>
          <w:tab w:val="left" w:pos="6300"/>
        </w:tabs>
        <w:snapToGrid w:val="0"/>
        <w:spacing w:line="400" w:lineRule="exact"/>
        <w:ind w:firstLine="240" w:firstLineChars="100"/>
        <w:rPr>
          <w:rFonts w:hint="eastAsia" w:asciiTheme="minorEastAsia" w:hAnsiTheme="minorEastAsia" w:eastAsiaTheme="minorEastAsia" w:cstheme="minorEastAsia"/>
          <w:color w:val="auto"/>
          <w:sz w:val="24"/>
          <w:szCs w:val="24"/>
        </w:rPr>
      </w:pPr>
    </w:p>
    <w:p w14:paraId="79D54061">
      <w:pPr>
        <w:tabs>
          <w:tab w:val="left" w:pos="6300"/>
        </w:tabs>
        <w:snapToGrid w:val="0"/>
        <w:spacing w:line="400" w:lineRule="exact"/>
        <w:ind w:firstLine="240" w:firstLineChars="100"/>
        <w:rPr>
          <w:rFonts w:hint="eastAsia" w:asciiTheme="minorEastAsia" w:hAnsiTheme="minorEastAsia" w:eastAsiaTheme="minorEastAsia" w:cstheme="minorEastAsia"/>
          <w:color w:val="auto"/>
          <w:sz w:val="24"/>
          <w:szCs w:val="24"/>
        </w:rPr>
      </w:pPr>
    </w:p>
    <w:p w14:paraId="12C7771A">
      <w:pPr>
        <w:tabs>
          <w:tab w:val="left" w:pos="6300"/>
        </w:tabs>
        <w:snapToGrid w:val="0"/>
        <w:spacing w:line="400" w:lineRule="exact"/>
        <w:ind w:firstLine="240" w:firstLineChars="100"/>
        <w:rPr>
          <w:rFonts w:hint="eastAsia" w:asciiTheme="minorEastAsia" w:hAnsiTheme="minorEastAsia" w:eastAsiaTheme="minorEastAsia" w:cstheme="minorEastAsia"/>
          <w:color w:val="auto"/>
          <w:sz w:val="24"/>
          <w:szCs w:val="24"/>
        </w:rPr>
      </w:pPr>
    </w:p>
    <w:p w14:paraId="1CACF703">
      <w:pPr>
        <w:tabs>
          <w:tab w:val="left" w:pos="6300"/>
        </w:tabs>
        <w:snapToGrid w:val="0"/>
        <w:spacing w:line="400" w:lineRule="exact"/>
        <w:rPr>
          <w:rFonts w:hint="eastAsia" w:asciiTheme="minorEastAsia" w:hAnsiTheme="minorEastAsia" w:eastAsiaTheme="minorEastAsia" w:cstheme="minorEastAsia"/>
          <w:color w:val="auto"/>
          <w:sz w:val="24"/>
          <w:szCs w:val="24"/>
        </w:rPr>
      </w:pPr>
    </w:p>
    <w:p w14:paraId="057B50E6">
      <w:pPr>
        <w:tabs>
          <w:tab w:val="left" w:pos="6300"/>
        </w:tabs>
        <w:snapToGrid w:val="0"/>
        <w:spacing w:line="400" w:lineRule="exact"/>
        <w:ind w:firstLine="240" w:firstLineChars="100"/>
        <w:outlineLvl w:val="1"/>
        <w:rPr>
          <w:rFonts w:hint="eastAsia" w:asciiTheme="minorEastAsia" w:hAnsiTheme="minorEastAsia" w:eastAsiaTheme="minorEastAsia" w:cstheme="minorEastAsia"/>
          <w:color w:val="auto"/>
          <w:sz w:val="24"/>
          <w:szCs w:val="24"/>
        </w:rPr>
        <w:sectPr>
          <w:headerReference r:id="rId8" w:type="default"/>
          <w:pgSz w:w="11907" w:h="16840"/>
          <w:pgMar w:top="1134" w:right="1191" w:bottom="1134" w:left="1304" w:header="851" w:footer="992" w:gutter="0"/>
          <w:pgNumType w:fmt="decimal"/>
          <w:cols w:space="720" w:num="1"/>
          <w:docGrid w:linePitch="380" w:charSpace="-5735"/>
        </w:sectPr>
      </w:pPr>
      <w:bookmarkStart w:id="418" w:name="_Toc152"/>
      <w:r>
        <w:rPr>
          <w:rFonts w:hint="eastAsia" w:asciiTheme="minorEastAsia" w:hAnsiTheme="minorEastAsia" w:eastAsiaTheme="minorEastAsia" w:cstheme="minorEastAsia"/>
          <w:color w:val="auto"/>
          <w:sz w:val="24"/>
          <w:szCs w:val="24"/>
        </w:rPr>
        <w:t>（二）其它优惠服务承诺（格式自拟）</w:t>
      </w:r>
      <w:bookmarkEnd w:id="418"/>
    </w:p>
    <w:p w14:paraId="2EDEB6ED">
      <w:pPr>
        <w:tabs>
          <w:tab w:val="left" w:pos="6300"/>
        </w:tabs>
        <w:snapToGrid w:val="0"/>
        <w:spacing w:line="300" w:lineRule="atLeast"/>
        <w:outlineLvl w:val="0"/>
        <w:rPr>
          <w:rFonts w:hint="eastAsia" w:asciiTheme="minorEastAsia" w:hAnsiTheme="minorEastAsia" w:eastAsiaTheme="minorEastAsia" w:cstheme="minorEastAsia"/>
          <w:b/>
          <w:bCs/>
          <w:color w:val="auto"/>
        </w:rPr>
      </w:pPr>
      <w:bookmarkStart w:id="419" w:name="_Toc25404"/>
      <w:bookmarkStart w:id="420" w:name="_Toc478823791"/>
      <w:bookmarkStart w:id="421" w:name="_Toc11962"/>
      <w:r>
        <w:rPr>
          <w:rFonts w:hint="eastAsia" w:asciiTheme="minorEastAsia" w:hAnsiTheme="minorEastAsia" w:eastAsiaTheme="minorEastAsia" w:cstheme="minorEastAsia"/>
          <w:b/>
          <w:bCs/>
          <w:color w:val="auto"/>
          <w:sz w:val="24"/>
          <w:szCs w:val="24"/>
        </w:rPr>
        <w:t>四、资格条件</w:t>
      </w:r>
      <w:bookmarkEnd w:id="419"/>
      <w:bookmarkEnd w:id="420"/>
      <w:bookmarkEnd w:id="421"/>
    </w:p>
    <w:p w14:paraId="5EC5BEFD">
      <w:pPr>
        <w:tabs>
          <w:tab w:val="left" w:pos="6300"/>
        </w:tabs>
        <w:snapToGrid w:val="0"/>
        <w:spacing w:line="300" w:lineRule="atLeast"/>
        <w:ind w:firstLine="5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（一）法人营业执照（副本）或事业单位法人证书（副本）或个体工商户营业执照或有效的自然人身份证明或社会团体法人登记证书复印件</w:t>
      </w:r>
    </w:p>
    <w:p w14:paraId="22DADE5D">
      <w:pPr>
        <w:tabs>
          <w:tab w:val="left" w:pos="6300"/>
        </w:tabs>
        <w:snapToGrid w:val="0"/>
        <w:spacing w:line="300" w:lineRule="atLeast"/>
        <w:ind w:firstLine="570"/>
        <w:rPr>
          <w:rFonts w:hint="eastAsia" w:asciiTheme="minorEastAsia" w:hAnsiTheme="minorEastAsia" w:eastAsiaTheme="minorEastAsia" w:cstheme="minorEastAsia"/>
          <w:color w:val="auto"/>
        </w:rPr>
      </w:pPr>
    </w:p>
    <w:p w14:paraId="59EDBB5C">
      <w:pPr>
        <w:tabs>
          <w:tab w:val="left" w:pos="6300"/>
        </w:tabs>
        <w:snapToGrid w:val="0"/>
        <w:spacing w:line="300" w:lineRule="atLeast"/>
        <w:ind w:firstLine="570"/>
        <w:rPr>
          <w:rFonts w:hint="eastAsia" w:asciiTheme="minorEastAsia" w:hAnsiTheme="minorEastAsia" w:eastAsiaTheme="minorEastAsia" w:cstheme="minorEastAsia"/>
          <w:color w:val="auto"/>
        </w:rPr>
      </w:pPr>
    </w:p>
    <w:p w14:paraId="19CB6599">
      <w:pPr>
        <w:tabs>
          <w:tab w:val="left" w:pos="6300"/>
        </w:tabs>
        <w:snapToGrid w:val="0"/>
        <w:spacing w:line="300" w:lineRule="atLeast"/>
        <w:ind w:firstLine="570"/>
        <w:rPr>
          <w:rFonts w:hint="eastAsia" w:asciiTheme="minorEastAsia" w:hAnsiTheme="minorEastAsia" w:eastAsiaTheme="minorEastAsia" w:cstheme="minorEastAsia"/>
          <w:color w:val="auto"/>
        </w:rPr>
      </w:pPr>
    </w:p>
    <w:p w14:paraId="1AFF1E6C">
      <w:pPr>
        <w:tabs>
          <w:tab w:val="left" w:pos="6300"/>
        </w:tabs>
        <w:snapToGrid w:val="0"/>
        <w:spacing w:line="300" w:lineRule="atLeast"/>
        <w:ind w:firstLine="570"/>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br w:type="page"/>
      </w:r>
      <w:bookmarkStart w:id="422" w:name="_Toc12616"/>
      <w:r>
        <w:rPr>
          <w:rFonts w:hint="eastAsia" w:asciiTheme="minorEastAsia" w:hAnsiTheme="minorEastAsia" w:eastAsiaTheme="minorEastAsia" w:cstheme="minorEastAsia"/>
          <w:color w:val="auto"/>
          <w:sz w:val="24"/>
          <w:szCs w:val="24"/>
        </w:rPr>
        <w:t>（二）法定代表人身份证明书（格式）</w:t>
      </w:r>
      <w:bookmarkEnd w:id="422"/>
    </w:p>
    <w:p w14:paraId="593A84D6">
      <w:pPr>
        <w:tabs>
          <w:tab w:val="left" w:pos="6300"/>
        </w:tabs>
        <w:snapToGrid w:val="0"/>
        <w:spacing w:line="300" w:lineRule="atLeast"/>
        <w:ind w:firstLine="570"/>
        <w:rPr>
          <w:rFonts w:hint="eastAsia" w:asciiTheme="minorEastAsia" w:hAnsiTheme="minorEastAsia" w:eastAsiaTheme="minorEastAsia" w:cstheme="minorEastAsia"/>
          <w:color w:val="auto"/>
          <w:sz w:val="24"/>
          <w:szCs w:val="24"/>
        </w:rPr>
      </w:pPr>
    </w:p>
    <w:p w14:paraId="0BBC7F68">
      <w:pPr>
        <w:tabs>
          <w:tab w:val="left" w:pos="6300"/>
        </w:tabs>
        <w:snapToGrid w:val="0"/>
        <w:spacing w:line="300" w:lineRule="atLeast"/>
        <w:ind w:firstLine="5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磋商项目名称：</w:t>
      </w:r>
      <w:r>
        <w:rPr>
          <w:rFonts w:hint="eastAsia" w:asciiTheme="minorEastAsia" w:hAnsiTheme="minorEastAsia" w:eastAsiaTheme="minorEastAsia" w:cstheme="minorEastAsia"/>
          <w:color w:val="auto"/>
          <w:sz w:val="24"/>
          <w:szCs w:val="24"/>
          <w:u w:val="single"/>
        </w:rPr>
        <w:t xml:space="preserve">                                                </w:t>
      </w:r>
    </w:p>
    <w:p w14:paraId="369CFE3D">
      <w:pPr>
        <w:tabs>
          <w:tab w:val="left" w:pos="6300"/>
        </w:tabs>
        <w:snapToGrid w:val="0"/>
        <w:spacing w:line="300" w:lineRule="atLeast"/>
        <w:ind w:firstLine="570"/>
        <w:rPr>
          <w:rFonts w:hint="eastAsia" w:asciiTheme="minorEastAsia" w:hAnsiTheme="minorEastAsia" w:eastAsiaTheme="minorEastAsia" w:cstheme="minorEastAsia"/>
          <w:color w:val="auto"/>
          <w:sz w:val="24"/>
          <w:szCs w:val="24"/>
        </w:rPr>
      </w:pPr>
    </w:p>
    <w:p w14:paraId="535BE897">
      <w:pPr>
        <w:tabs>
          <w:tab w:val="left" w:pos="6300"/>
        </w:tabs>
        <w:snapToGrid w:val="0"/>
        <w:spacing w:line="300" w:lineRule="atLeast"/>
        <w:ind w:firstLine="5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（采购代理机构名称）：</w:t>
      </w:r>
    </w:p>
    <w:p w14:paraId="2025BFC6">
      <w:pPr>
        <w:tabs>
          <w:tab w:val="left" w:pos="6300"/>
        </w:tabs>
        <w:snapToGrid w:val="0"/>
        <w:spacing w:line="300" w:lineRule="atLeast"/>
        <w:ind w:firstLine="5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（法定代表人姓名）在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（供应商名称）任    （职务名称）职务，是（供应商名称）</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的法定代表人。</w:t>
      </w:r>
    </w:p>
    <w:p w14:paraId="0878D657">
      <w:pPr>
        <w:tabs>
          <w:tab w:val="left" w:pos="6300"/>
        </w:tabs>
        <w:snapToGrid w:val="0"/>
        <w:spacing w:line="300" w:lineRule="atLeast"/>
        <w:ind w:firstLine="570"/>
        <w:rPr>
          <w:rFonts w:hint="eastAsia" w:asciiTheme="minorEastAsia" w:hAnsiTheme="minorEastAsia" w:eastAsiaTheme="minorEastAsia" w:cstheme="minorEastAsia"/>
          <w:color w:val="auto"/>
          <w:sz w:val="24"/>
          <w:szCs w:val="24"/>
        </w:rPr>
      </w:pPr>
    </w:p>
    <w:p w14:paraId="4A4766E2">
      <w:pPr>
        <w:tabs>
          <w:tab w:val="left" w:pos="6300"/>
        </w:tabs>
        <w:snapToGrid w:val="0"/>
        <w:spacing w:line="300" w:lineRule="atLeast"/>
        <w:ind w:firstLine="5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特此证明。</w:t>
      </w:r>
    </w:p>
    <w:p w14:paraId="40FFDF5C">
      <w:pPr>
        <w:tabs>
          <w:tab w:val="left" w:pos="6300"/>
        </w:tabs>
        <w:snapToGrid w:val="0"/>
        <w:spacing w:line="300" w:lineRule="atLeast"/>
        <w:ind w:firstLine="570"/>
        <w:rPr>
          <w:rFonts w:hint="eastAsia" w:asciiTheme="minorEastAsia" w:hAnsiTheme="minorEastAsia" w:eastAsiaTheme="minorEastAsia" w:cstheme="minorEastAsia"/>
          <w:color w:val="auto"/>
          <w:sz w:val="24"/>
          <w:szCs w:val="24"/>
        </w:rPr>
      </w:pPr>
    </w:p>
    <w:p w14:paraId="7596DF8D">
      <w:pPr>
        <w:tabs>
          <w:tab w:val="left" w:pos="6300"/>
        </w:tabs>
        <w:snapToGrid w:val="0"/>
        <w:spacing w:line="300" w:lineRule="atLeast"/>
        <w:ind w:firstLine="570"/>
        <w:rPr>
          <w:rFonts w:hint="eastAsia" w:asciiTheme="minorEastAsia" w:hAnsiTheme="minorEastAsia" w:eastAsiaTheme="minorEastAsia" w:cstheme="minorEastAsia"/>
          <w:color w:val="auto"/>
          <w:sz w:val="24"/>
          <w:szCs w:val="24"/>
        </w:rPr>
      </w:pPr>
    </w:p>
    <w:p w14:paraId="3D08D726">
      <w:pPr>
        <w:tabs>
          <w:tab w:val="left" w:pos="6300"/>
        </w:tabs>
        <w:snapToGrid w:val="0"/>
        <w:spacing w:line="300" w:lineRule="atLeast"/>
        <w:ind w:firstLine="570"/>
        <w:rPr>
          <w:rFonts w:hint="eastAsia" w:asciiTheme="minorEastAsia" w:hAnsiTheme="minorEastAsia" w:eastAsiaTheme="minorEastAsia" w:cstheme="minorEastAsia"/>
          <w:color w:val="auto"/>
          <w:sz w:val="24"/>
          <w:szCs w:val="24"/>
        </w:rPr>
      </w:pPr>
    </w:p>
    <w:p w14:paraId="50D73D82">
      <w:pPr>
        <w:tabs>
          <w:tab w:val="left" w:pos="6300"/>
        </w:tabs>
        <w:snapToGrid w:val="0"/>
        <w:spacing w:line="300" w:lineRule="atLeast"/>
        <w:ind w:firstLine="5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（供应商公章）</w:t>
      </w:r>
    </w:p>
    <w:p w14:paraId="7A6F62F7">
      <w:pPr>
        <w:tabs>
          <w:tab w:val="left" w:pos="6300"/>
        </w:tabs>
        <w:snapToGrid w:val="0"/>
        <w:spacing w:line="300" w:lineRule="atLeast"/>
        <w:ind w:firstLine="570"/>
        <w:rPr>
          <w:rFonts w:hint="eastAsia" w:asciiTheme="minorEastAsia" w:hAnsiTheme="minorEastAsia" w:eastAsiaTheme="minorEastAsia" w:cstheme="minorEastAsia"/>
          <w:color w:val="auto"/>
          <w:sz w:val="24"/>
          <w:szCs w:val="24"/>
        </w:rPr>
      </w:pPr>
    </w:p>
    <w:p w14:paraId="729E1A09">
      <w:pPr>
        <w:tabs>
          <w:tab w:val="left" w:pos="6300"/>
        </w:tabs>
        <w:snapToGrid w:val="0"/>
        <w:spacing w:line="300" w:lineRule="atLeast"/>
        <w:ind w:firstLine="5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年   月   日</w:t>
      </w:r>
    </w:p>
    <w:p w14:paraId="77575D2F">
      <w:pPr>
        <w:tabs>
          <w:tab w:val="left" w:pos="6300"/>
        </w:tabs>
        <w:snapToGrid w:val="0"/>
        <w:spacing w:line="300" w:lineRule="atLeast"/>
        <w:ind w:firstLine="57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法定代表人电话：XXXXXXX      电子邮箱：XXXXXX@XXXXX（若授权他人办理并签署电子响应文件的可不填写）</w:t>
      </w:r>
    </w:p>
    <w:p w14:paraId="74CE7B76">
      <w:pPr>
        <w:tabs>
          <w:tab w:val="left" w:pos="6300"/>
        </w:tabs>
        <w:snapToGrid w:val="0"/>
        <w:spacing w:line="300" w:lineRule="atLeast"/>
        <w:ind w:firstLine="570"/>
        <w:outlineLvl w:val="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（附：法定代表人身份证正反面复印件）</w:t>
      </w:r>
    </w:p>
    <w:p w14:paraId="17B013D4">
      <w:pPr>
        <w:tabs>
          <w:tab w:val="left" w:pos="6300"/>
        </w:tabs>
        <w:snapToGrid w:val="0"/>
        <w:spacing w:line="300" w:lineRule="atLeast"/>
        <w:ind w:firstLine="570"/>
        <w:rPr>
          <w:rFonts w:hint="eastAsia" w:asciiTheme="minorEastAsia" w:hAnsiTheme="minorEastAsia" w:eastAsiaTheme="minorEastAsia" w:cstheme="minorEastAsia"/>
          <w:color w:val="auto"/>
          <w:sz w:val="24"/>
        </w:rPr>
      </w:pPr>
    </w:p>
    <w:p w14:paraId="2B2E6E33">
      <w:pPr>
        <w:tabs>
          <w:tab w:val="left" w:pos="6300"/>
        </w:tabs>
        <w:snapToGrid w:val="0"/>
        <w:spacing w:line="300" w:lineRule="atLeast"/>
        <w:ind w:firstLine="570"/>
        <w:rPr>
          <w:rFonts w:hint="eastAsia" w:asciiTheme="minorEastAsia" w:hAnsiTheme="minorEastAsia" w:eastAsiaTheme="minorEastAsia" w:cstheme="minorEastAsia"/>
          <w:color w:val="auto"/>
          <w:sz w:val="24"/>
        </w:rPr>
      </w:pPr>
    </w:p>
    <w:p w14:paraId="0BA86FFF">
      <w:pPr>
        <w:tabs>
          <w:tab w:val="left" w:pos="6300"/>
        </w:tabs>
        <w:snapToGrid w:val="0"/>
        <w:spacing w:line="300" w:lineRule="atLeast"/>
        <w:ind w:firstLine="570"/>
        <w:rPr>
          <w:rFonts w:hint="eastAsia" w:asciiTheme="minorEastAsia" w:hAnsiTheme="minorEastAsia" w:eastAsiaTheme="minorEastAsia" w:cstheme="minorEastAsia"/>
          <w:color w:val="auto"/>
          <w:sz w:val="24"/>
        </w:rPr>
      </w:pPr>
    </w:p>
    <w:p w14:paraId="4E65ACE2">
      <w:pPr>
        <w:tabs>
          <w:tab w:val="left" w:pos="6300"/>
        </w:tabs>
        <w:snapToGrid w:val="0"/>
        <w:spacing w:line="300" w:lineRule="atLeast"/>
        <w:ind w:firstLine="570"/>
        <w:rPr>
          <w:rFonts w:hint="eastAsia" w:asciiTheme="minorEastAsia" w:hAnsiTheme="minorEastAsia" w:eastAsiaTheme="minorEastAsia" w:cstheme="minorEastAsia"/>
          <w:color w:val="auto"/>
          <w:sz w:val="24"/>
        </w:rPr>
      </w:pPr>
    </w:p>
    <w:p w14:paraId="006F1CE9">
      <w:pPr>
        <w:tabs>
          <w:tab w:val="left" w:pos="6300"/>
        </w:tabs>
        <w:snapToGrid w:val="0"/>
        <w:spacing w:line="300" w:lineRule="atLeast"/>
        <w:ind w:firstLine="570"/>
        <w:rPr>
          <w:rFonts w:hint="eastAsia" w:asciiTheme="minorEastAsia" w:hAnsiTheme="minorEastAsia" w:eastAsiaTheme="minorEastAsia" w:cstheme="minorEastAsia"/>
          <w:color w:val="auto"/>
          <w:sz w:val="24"/>
        </w:rPr>
      </w:pPr>
    </w:p>
    <w:p w14:paraId="0B8D6EBC">
      <w:pPr>
        <w:tabs>
          <w:tab w:val="left" w:pos="6300"/>
        </w:tabs>
        <w:snapToGrid w:val="0"/>
        <w:spacing w:line="300" w:lineRule="atLeast"/>
        <w:ind w:firstLine="570"/>
        <w:rPr>
          <w:rFonts w:hint="eastAsia" w:asciiTheme="minorEastAsia" w:hAnsiTheme="minorEastAsia" w:eastAsiaTheme="minorEastAsia" w:cstheme="minorEastAsia"/>
          <w:color w:val="auto"/>
          <w:sz w:val="24"/>
        </w:rPr>
      </w:pPr>
    </w:p>
    <w:p w14:paraId="712EAA93">
      <w:pPr>
        <w:tabs>
          <w:tab w:val="left" w:pos="6300"/>
        </w:tabs>
        <w:snapToGrid w:val="0"/>
        <w:spacing w:line="300" w:lineRule="atLeast"/>
        <w:ind w:right="480" w:firstLine="570"/>
        <w:jc w:val="left"/>
        <w:outlineLvl w:val="1"/>
        <w:rPr>
          <w:rFonts w:hint="eastAsia" w:asciiTheme="minorEastAsia" w:hAnsiTheme="minorEastAsia" w:eastAsiaTheme="minorEastAsia" w:cstheme="minorEastAsia"/>
          <w:color w:val="auto"/>
          <w:sz w:val="24"/>
          <w:szCs w:val="24"/>
        </w:rPr>
      </w:pPr>
      <w:bookmarkStart w:id="423" w:name="_Toc9064"/>
      <w:r>
        <w:rPr>
          <w:rFonts w:hint="eastAsia" w:asciiTheme="minorEastAsia" w:hAnsiTheme="minorEastAsia" w:eastAsiaTheme="minorEastAsia" w:cstheme="minorEastAsia"/>
          <w:color w:val="auto"/>
        </w:rPr>
        <w:br w:type="column"/>
      </w:r>
      <w:r>
        <w:rPr>
          <w:rFonts w:hint="eastAsia" w:asciiTheme="minorEastAsia" w:hAnsiTheme="minorEastAsia" w:eastAsiaTheme="minorEastAsia" w:cstheme="minorEastAsia"/>
          <w:color w:val="auto"/>
          <w:sz w:val="24"/>
          <w:szCs w:val="24"/>
        </w:rPr>
        <w:t>（三）法定代表人授权委托书（格式）</w:t>
      </w:r>
      <w:bookmarkEnd w:id="423"/>
    </w:p>
    <w:p w14:paraId="4813772E">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4E85657B">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磋商项目名称：</w:t>
      </w:r>
      <w:r>
        <w:rPr>
          <w:rFonts w:hint="eastAsia" w:asciiTheme="minorEastAsia" w:hAnsiTheme="minorEastAsia" w:eastAsiaTheme="minorEastAsia" w:cstheme="minorEastAsia"/>
          <w:color w:val="auto"/>
          <w:sz w:val="24"/>
          <w:szCs w:val="24"/>
          <w:u w:val="single"/>
        </w:rPr>
        <w:t xml:space="preserve">                                                </w:t>
      </w:r>
    </w:p>
    <w:p w14:paraId="08D8D875">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szCs w:val="24"/>
        </w:rPr>
      </w:pPr>
    </w:p>
    <w:p w14:paraId="2CC1C144">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（采购代理机构名称）：</w:t>
      </w:r>
    </w:p>
    <w:p w14:paraId="1B435A67">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（供应商法定代表人名称）是</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（供应商名称）的法定代表人，特授权</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（被授权人姓名及身份证代码）代表我单位全权办理上述项目的磋商、签约等具体工作，并签署全部有关文件、协议及合同。</w:t>
      </w:r>
    </w:p>
    <w:p w14:paraId="57515360">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我单位对被授权人的签署负全部责任。</w:t>
      </w:r>
    </w:p>
    <w:p w14:paraId="0BE08F65">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在撤销授权的书面通知以前，本授权书一直有效。被授权人在授权书有效期内签署的所有文件不因授权的撤销而失效。</w:t>
      </w:r>
    </w:p>
    <w:p w14:paraId="27AC9196">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szCs w:val="24"/>
        </w:rPr>
      </w:pPr>
    </w:p>
    <w:p w14:paraId="41250B77">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szCs w:val="24"/>
        </w:rPr>
      </w:pPr>
    </w:p>
    <w:p w14:paraId="32779A18">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被授权人：                                 供应商法定代表人：</w:t>
      </w:r>
    </w:p>
    <w:p w14:paraId="17C0E0AA">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（签署或盖章）                                （签署或盖章）</w:t>
      </w:r>
    </w:p>
    <w:p w14:paraId="09ED0DA4">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szCs w:val="24"/>
        </w:rPr>
      </w:pPr>
    </w:p>
    <w:p w14:paraId="6D49DD52">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szCs w:val="24"/>
        </w:rPr>
      </w:pPr>
    </w:p>
    <w:p w14:paraId="3B7155BA">
      <w:pPr>
        <w:tabs>
          <w:tab w:val="left" w:pos="6300"/>
        </w:tabs>
        <w:snapToGrid w:val="0"/>
        <w:spacing w:line="300" w:lineRule="atLeast"/>
        <w:ind w:right="480" w:firstLine="570"/>
        <w:jc w:val="left"/>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（附：被授权人身份证正反面复印件）</w:t>
      </w:r>
    </w:p>
    <w:p w14:paraId="59DB18C9">
      <w:pPr>
        <w:tabs>
          <w:tab w:val="left" w:pos="6300"/>
        </w:tabs>
        <w:snapToGrid w:val="0"/>
        <w:spacing w:line="300" w:lineRule="atLeast"/>
        <w:ind w:right="480" w:firstLine="57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40C57CBB">
      <w:pPr>
        <w:tabs>
          <w:tab w:val="left" w:pos="6300"/>
        </w:tabs>
        <w:snapToGrid w:val="0"/>
        <w:spacing w:line="300" w:lineRule="atLeast"/>
        <w:ind w:right="480" w:firstLine="570"/>
        <w:jc w:val="right"/>
        <w:rPr>
          <w:rFonts w:hint="eastAsia" w:asciiTheme="minorEastAsia" w:hAnsiTheme="minorEastAsia" w:eastAsiaTheme="minorEastAsia" w:cstheme="minorEastAsia"/>
          <w:color w:val="auto"/>
          <w:sz w:val="24"/>
          <w:szCs w:val="24"/>
        </w:rPr>
      </w:pPr>
    </w:p>
    <w:p w14:paraId="68FF56AA">
      <w:pPr>
        <w:tabs>
          <w:tab w:val="left" w:pos="6300"/>
        </w:tabs>
        <w:snapToGrid w:val="0"/>
        <w:spacing w:line="300" w:lineRule="atLeast"/>
        <w:ind w:right="480" w:firstLine="570"/>
        <w:jc w:val="right"/>
        <w:rPr>
          <w:rFonts w:hint="eastAsia" w:asciiTheme="minorEastAsia" w:hAnsiTheme="minorEastAsia" w:eastAsiaTheme="minorEastAsia" w:cstheme="minorEastAsia"/>
          <w:color w:val="auto"/>
          <w:sz w:val="24"/>
          <w:szCs w:val="24"/>
        </w:rPr>
      </w:pPr>
    </w:p>
    <w:p w14:paraId="26BE962D">
      <w:pPr>
        <w:tabs>
          <w:tab w:val="left" w:pos="6300"/>
        </w:tabs>
        <w:snapToGrid w:val="0"/>
        <w:spacing w:line="300" w:lineRule="atLeast"/>
        <w:ind w:right="480" w:firstLine="57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（供应商公章）</w:t>
      </w:r>
    </w:p>
    <w:p w14:paraId="35A8B8FF">
      <w:pPr>
        <w:tabs>
          <w:tab w:val="left" w:pos="6300"/>
        </w:tabs>
        <w:snapToGrid w:val="0"/>
        <w:spacing w:line="300" w:lineRule="atLeast"/>
        <w:ind w:right="480" w:firstLine="57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年   月   日</w:t>
      </w:r>
    </w:p>
    <w:p w14:paraId="69A17A52">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被授权人电话：XXXXXXX     电子邮箱：XXXXXX@XXXXX（若法定代表人办理并签署电子响应文件的可不填写）</w:t>
      </w:r>
    </w:p>
    <w:p w14:paraId="57942A7F">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rPr>
      </w:pPr>
    </w:p>
    <w:p w14:paraId="0E457FF6">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rPr>
      </w:pPr>
    </w:p>
    <w:p w14:paraId="0E2BEF75">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w:t>
      </w:r>
    </w:p>
    <w:p w14:paraId="70D8F9B1">
      <w:pPr>
        <w:tabs>
          <w:tab w:val="left" w:pos="6300"/>
        </w:tabs>
        <w:snapToGrid w:val="0"/>
        <w:spacing w:line="300" w:lineRule="atLeast"/>
        <w:ind w:right="480" w:firstLine="570"/>
        <w:jc w:val="left"/>
        <w:outlineLvl w:val="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1、若为法定代表人办理并签署电子响应文件的，不提供此文件</w:t>
      </w:r>
    </w:p>
    <w:p w14:paraId="74A08027">
      <w:pPr>
        <w:tabs>
          <w:tab w:val="left" w:pos="6300"/>
        </w:tabs>
        <w:snapToGrid w:val="0"/>
        <w:spacing w:line="300" w:lineRule="atLeast"/>
        <w:ind w:right="480" w:firstLine="57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2、若为联合体参与的，法定代表人授权委托书由联合体主办方（主体）出具。</w:t>
      </w:r>
    </w:p>
    <w:p w14:paraId="67BA2B1E">
      <w:pPr>
        <w:tabs>
          <w:tab w:val="left" w:pos="6300"/>
        </w:tabs>
        <w:snapToGrid w:val="0"/>
        <w:spacing w:line="300" w:lineRule="atLeast"/>
        <w:ind w:right="480" w:firstLine="570"/>
        <w:outlineLvl w:val="1"/>
        <w:rPr>
          <w:rFonts w:hint="eastAsia" w:asciiTheme="minorEastAsia" w:hAnsiTheme="minorEastAsia" w:eastAsiaTheme="minorEastAsia" w:cstheme="minorEastAsia"/>
          <w:color w:val="auto"/>
          <w:sz w:val="24"/>
        </w:rPr>
      </w:pPr>
      <w:bookmarkStart w:id="424" w:name="_Toc15793"/>
      <w:r>
        <w:rPr>
          <w:rFonts w:hint="eastAsia" w:asciiTheme="minorEastAsia" w:hAnsiTheme="minorEastAsia" w:eastAsiaTheme="minorEastAsia" w:cstheme="minorEastAsia"/>
          <w:color w:val="auto"/>
          <w:sz w:val="24"/>
          <w:szCs w:val="24"/>
        </w:rPr>
        <w:br w:type="column"/>
      </w:r>
      <w:r>
        <w:rPr>
          <w:rFonts w:hint="eastAsia" w:asciiTheme="minorEastAsia" w:hAnsiTheme="minorEastAsia" w:eastAsiaTheme="minorEastAsia" w:cstheme="minorEastAsia"/>
          <w:color w:val="auto"/>
          <w:sz w:val="24"/>
          <w:szCs w:val="24"/>
        </w:rPr>
        <w:t>（四）</w:t>
      </w:r>
      <w:r>
        <w:rPr>
          <w:rFonts w:hint="eastAsia" w:asciiTheme="minorEastAsia" w:hAnsiTheme="minorEastAsia" w:eastAsiaTheme="minorEastAsia" w:cstheme="minorEastAsia"/>
          <w:color w:val="auto"/>
          <w:sz w:val="24"/>
        </w:rPr>
        <w:t>基本资格条件承诺函（格式）</w:t>
      </w:r>
      <w:bookmarkEnd w:id="424"/>
    </w:p>
    <w:p w14:paraId="1ACEA25F">
      <w:pPr>
        <w:tabs>
          <w:tab w:val="left" w:pos="6300"/>
        </w:tabs>
        <w:snapToGrid w:val="0"/>
        <w:spacing w:line="360" w:lineRule="auto"/>
        <w:ind w:firstLine="570"/>
        <w:rPr>
          <w:rFonts w:hint="eastAsia" w:asciiTheme="minorEastAsia" w:hAnsiTheme="minorEastAsia" w:eastAsiaTheme="minorEastAsia" w:cstheme="minorEastAsia"/>
          <w:color w:val="auto"/>
          <w:sz w:val="24"/>
        </w:rPr>
      </w:pPr>
    </w:p>
    <w:p w14:paraId="34FE7D49">
      <w:pPr>
        <w:tabs>
          <w:tab w:val="left" w:pos="6300"/>
        </w:tabs>
        <w:snapToGrid w:val="0"/>
        <w:spacing w:line="360" w:lineRule="auto"/>
        <w:ind w:firstLine="570"/>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基本资格条件承诺函</w:t>
      </w:r>
    </w:p>
    <w:p w14:paraId="71DEEF4B">
      <w:pPr>
        <w:spacing w:line="360" w:lineRule="auto"/>
        <w:ind w:firstLine="6160" w:firstLineChars="2200"/>
        <w:rPr>
          <w:rFonts w:hint="eastAsia" w:asciiTheme="minorEastAsia" w:hAnsiTheme="minorEastAsia" w:eastAsiaTheme="minorEastAsia" w:cstheme="minorEastAsia"/>
          <w:color w:val="auto"/>
          <w:szCs w:val="28"/>
        </w:rPr>
      </w:pPr>
    </w:p>
    <w:p w14:paraId="6359E997">
      <w:pPr>
        <w:tabs>
          <w:tab w:val="left" w:pos="6300"/>
        </w:tabs>
        <w:snapToGrid w:val="0"/>
        <w:spacing w:line="360" w:lineRule="auto"/>
        <w:ind w:firstLine="57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（采购代理机构名称）：</w:t>
      </w:r>
    </w:p>
    <w:p w14:paraId="40DB73C6">
      <w:pPr>
        <w:tabs>
          <w:tab w:val="left" w:pos="6300"/>
        </w:tabs>
        <w:snapToGrid w:val="0"/>
        <w:spacing w:line="360" w:lineRule="auto"/>
        <w:ind w:firstLine="57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（供应商名称）郑重承诺： </w:t>
      </w:r>
    </w:p>
    <w:p w14:paraId="19B238EF">
      <w:pPr>
        <w:tabs>
          <w:tab w:val="left" w:pos="6300"/>
        </w:tabs>
        <w:snapToGrid w:val="0"/>
        <w:spacing w:line="360" w:lineRule="auto"/>
        <w:ind w:firstLine="57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77B39597">
      <w:pPr>
        <w:tabs>
          <w:tab w:val="left" w:pos="6300"/>
        </w:tabs>
        <w:snapToGrid w:val="0"/>
        <w:spacing w:line="360" w:lineRule="auto"/>
        <w:ind w:firstLine="57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2.我方未列入在信用中国网站（www.creditchina.gov.cn）“失信被执行人”、“重大税收违法案件当事人名单”中，也未列入中国政府采购网（www.ccgp.gov.cn）“政府采购严重违法失信行为记录名单”中。</w:t>
      </w:r>
    </w:p>
    <w:p w14:paraId="0011C794">
      <w:pPr>
        <w:tabs>
          <w:tab w:val="left" w:pos="6300"/>
        </w:tabs>
        <w:snapToGrid w:val="0"/>
        <w:spacing w:line="360" w:lineRule="auto"/>
        <w:ind w:firstLine="57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3.我方在采购项目评审（评标）环节结束后，随时接受采购人、采购代理机构的检查验证，配合提供相关证明材料，证明符合《中华人民共和国政府采购法》规定的供应商基本资格条件。</w:t>
      </w:r>
    </w:p>
    <w:p w14:paraId="0BAC7B7D">
      <w:pPr>
        <w:tabs>
          <w:tab w:val="left" w:pos="6300"/>
        </w:tabs>
        <w:snapToGrid w:val="0"/>
        <w:spacing w:line="360" w:lineRule="auto"/>
        <w:ind w:firstLine="57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我方对以上承诺负全部法律责任。</w:t>
      </w:r>
    </w:p>
    <w:p w14:paraId="43484065">
      <w:pPr>
        <w:tabs>
          <w:tab w:val="left" w:pos="6300"/>
        </w:tabs>
        <w:snapToGrid w:val="0"/>
        <w:spacing w:line="360" w:lineRule="auto"/>
        <w:ind w:firstLine="57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特此承诺。</w:t>
      </w:r>
    </w:p>
    <w:p w14:paraId="0BA87786">
      <w:pPr>
        <w:tabs>
          <w:tab w:val="left" w:pos="6300"/>
        </w:tabs>
        <w:snapToGrid w:val="0"/>
        <w:spacing w:line="360" w:lineRule="auto"/>
        <w:ind w:firstLine="570"/>
        <w:rPr>
          <w:rFonts w:hint="eastAsia" w:asciiTheme="minorEastAsia" w:hAnsiTheme="minorEastAsia" w:eastAsiaTheme="minorEastAsia" w:cstheme="minorEastAsia"/>
          <w:color w:val="auto"/>
          <w:sz w:val="24"/>
        </w:rPr>
      </w:pPr>
    </w:p>
    <w:p w14:paraId="3A3CBBA1">
      <w:pPr>
        <w:tabs>
          <w:tab w:val="left" w:pos="6300"/>
        </w:tabs>
        <w:snapToGrid w:val="0"/>
        <w:spacing w:line="300" w:lineRule="atLeast"/>
        <w:ind w:firstLine="570"/>
        <w:rPr>
          <w:rFonts w:hint="eastAsia" w:asciiTheme="minorEastAsia" w:hAnsiTheme="minorEastAsia" w:eastAsiaTheme="minorEastAsia" w:cstheme="minorEastAsia"/>
          <w:color w:val="auto"/>
          <w:sz w:val="24"/>
        </w:rPr>
      </w:pPr>
    </w:p>
    <w:p w14:paraId="011259FB">
      <w:pPr>
        <w:tabs>
          <w:tab w:val="left" w:pos="6300"/>
        </w:tabs>
        <w:snapToGrid w:val="0"/>
        <w:spacing w:line="300" w:lineRule="atLeast"/>
        <w:ind w:firstLine="570"/>
        <w:rPr>
          <w:rFonts w:hint="eastAsia" w:asciiTheme="minorEastAsia" w:hAnsiTheme="minorEastAsia" w:eastAsiaTheme="minorEastAsia" w:cstheme="minorEastAsia"/>
          <w:color w:val="auto"/>
          <w:sz w:val="24"/>
        </w:rPr>
      </w:pPr>
    </w:p>
    <w:p w14:paraId="66902324">
      <w:pPr>
        <w:tabs>
          <w:tab w:val="left" w:pos="6300"/>
        </w:tabs>
        <w:snapToGrid w:val="0"/>
        <w:spacing w:line="300" w:lineRule="atLeast"/>
        <w:ind w:firstLine="5762" w:firstLineChars="240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（供应商公章）</w:t>
      </w:r>
    </w:p>
    <w:p w14:paraId="025938B0">
      <w:pPr>
        <w:tabs>
          <w:tab w:val="left" w:pos="6300"/>
        </w:tabs>
        <w:snapToGrid w:val="0"/>
        <w:spacing w:line="300" w:lineRule="atLeast"/>
        <w:ind w:firstLine="57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p>
    <w:p w14:paraId="7B6EEA1A">
      <w:pPr>
        <w:tabs>
          <w:tab w:val="left" w:pos="6300"/>
        </w:tabs>
        <w:snapToGrid w:val="0"/>
        <w:spacing w:line="300" w:lineRule="atLeast"/>
        <w:ind w:firstLine="6002" w:firstLineChars="250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年   月   日</w:t>
      </w:r>
    </w:p>
    <w:p w14:paraId="0EDBF784">
      <w:pPr>
        <w:tabs>
          <w:tab w:val="left" w:pos="6300"/>
        </w:tabs>
        <w:snapToGrid w:val="0"/>
        <w:spacing w:line="300" w:lineRule="atLeast"/>
        <w:ind w:firstLine="6002" w:firstLineChars="2501"/>
        <w:rPr>
          <w:rFonts w:hint="eastAsia" w:asciiTheme="minorEastAsia" w:hAnsiTheme="minorEastAsia" w:eastAsiaTheme="minorEastAsia" w:cstheme="minorEastAsia"/>
          <w:color w:val="auto"/>
          <w:sz w:val="24"/>
        </w:rPr>
      </w:pPr>
    </w:p>
    <w:p w14:paraId="00C0DF49">
      <w:pPr>
        <w:tabs>
          <w:tab w:val="left" w:pos="6300"/>
        </w:tabs>
        <w:snapToGrid w:val="0"/>
        <w:spacing w:line="300" w:lineRule="atLeast"/>
        <w:ind w:firstLine="6002" w:firstLineChars="2501"/>
        <w:rPr>
          <w:rFonts w:hint="eastAsia" w:asciiTheme="minorEastAsia" w:hAnsiTheme="minorEastAsia" w:eastAsiaTheme="minorEastAsia" w:cstheme="minorEastAsia"/>
          <w:color w:val="auto"/>
          <w:sz w:val="24"/>
        </w:rPr>
      </w:pPr>
    </w:p>
    <w:p w14:paraId="0A67D428">
      <w:pPr>
        <w:tabs>
          <w:tab w:val="left" w:pos="6300"/>
        </w:tabs>
        <w:snapToGrid w:val="0"/>
        <w:spacing w:line="360" w:lineRule="auto"/>
        <w:ind w:firstLine="57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注：两个以上的自然人、法人或者其他组织组成一个联合体，以一个供应商的身份共同参加政府采购活动的，所有联合体成员均须提供《基本资格条件承诺函》。</w:t>
      </w:r>
    </w:p>
    <w:p w14:paraId="29CF66D8">
      <w:pPr>
        <w:tabs>
          <w:tab w:val="left" w:pos="6300"/>
        </w:tabs>
        <w:snapToGrid w:val="0"/>
        <w:spacing w:line="300" w:lineRule="atLeast"/>
        <w:rPr>
          <w:rFonts w:hint="eastAsia" w:asciiTheme="minorEastAsia" w:hAnsiTheme="minorEastAsia" w:eastAsiaTheme="minorEastAsia" w:cstheme="minorEastAsia"/>
          <w:color w:val="auto"/>
          <w:sz w:val="24"/>
        </w:rPr>
      </w:pPr>
    </w:p>
    <w:p w14:paraId="3BAB8399">
      <w:pPr>
        <w:tabs>
          <w:tab w:val="left" w:pos="6300"/>
        </w:tabs>
        <w:snapToGrid w:val="0"/>
        <w:spacing w:line="300" w:lineRule="atLeast"/>
        <w:ind w:firstLine="6002" w:firstLineChars="2501"/>
        <w:rPr>
          <w:rFonts w:hint="eastAsia" w:asciiTheme="minorEastAsia" w:hAnsiTheme="minorEastAsia" w:eastAsiaTheme="minorEastAsia" w:cstheme="minorEastAsia"/>
          <w:color w:val="auto"/>
          <w:sz w:val="24"/>
        </w:rPr>
      </w:pPr>
    </w:p>
    <w:p w14:paraId="51AAC226">
      <w:pPr>
        <w:tabs>
          <w:tab w:val="left" w:pos="6300"/>
        </w:tabs>
        <w:snapToGrid w:val="0"/>
        <w:spacing w:line="300" w:lineRule="atLeast"/>
        <w:ind w:firstLine="6002" w:firstLineChars="2501"/>
        <w:rPr>
          <w:rFonts w:hint="eastAsia" w:asciiTheme="minorEastAsia" w:hAnsiTheme="minorEastAsia" w:eastAsiaTheme="minorEastAsia" w:cstheme="minorEastAsia"/>
          <w:color w:val="auto"/>
          <w:sz w:val="24"/>
        </w:rPr>
      </w:pPr>
    </w:p>
    <w:p w14:paraId="09C9777B">
      <w:pPr>
        <w:tabs>
          <w:tab w:val="left" w:pos="6300"/>
        </w:tabs>
        <w:snapToGrid w:val="0"/>
        <w:spacing w:line="300" w:lineRule="atLeast"/>
        <w:ind w:firstLine="6002" w:firstLineChars="2501"/>
        <w:rPr>
          <w:rFonts w:hint="eastAsia" w:asciiTheme="minorEastAsia" w:hAnsiTheme="minorEastAsia" w:eastAsiaTheme="minorEastAsia" w:cstheme="minorEastAsia"/>
          <w:color w:val="auto"/>
          <w:sz w:val="24"/>
        </w:rPr>
      </w:pPr>
    </w:p>
    <w:p w14:paraId="3E6B45CE">
      <w:pPr>
        <w:tabs>
          <w:tab w:val="left" w:pos="6300"/>
        </w:tabs>
        <w:snapToGrid w:val="0"/>
        <w:spacing w:line="300" w:lineRule="atLeast"/>
        <w:ind w:firstLine="6002" w:firstLineChars="2501"/>
        <w:rPr>
          <w:rFonts w:hint="eastAsia" w:asciiTheme="minorEastAsia" w:hAnsiTheme="minorEastAsia" w:eastAsiaTheme="minorEastAsia" w:cstheme="minorEastAsia"/>
          <w:color w:val="auto"/>
          <w:sz w:val="24"/>
        </w:rPr>
      </w:pPr>
    </w:p>
    <w:p w14:paraId="64F5E88A">
      <w:pPr>
        <w:tabs>
          <w:tab w:val="left" w:pos="6300"/>
        </w:tabs>
        <w:snapToGrid w:val="0"/>
        <w:spacing w:line="300" w:lineRule="atLeast"/>
        <w:ind w:firstLine="6002" w:firstLineChars="2501"/>
        <w:rPr>
          <w:rFonts w:hint="eastAsia" w:asciiTheme="minorEastAsia" w:hAnsiTheme="minorEastAsia" w:eastAsiaTheme="minorEastAsia" w:cstheme="minorEastAsia"/>
          <w:color w:val="auto"/>
          <w:sz w:val="24"/>
        </w:rPr>
      </w:pPr>
    </w:p>
    <w:p w14:paraId="29C521E9">
      <w:pPr>
        <w:tabs>
          <w:tab w:val="left" w:pos="6300"/>
        </w:tabs>
        <w:snapToGrid w:val="0"/>
        <w:spacing w:line="300" w:lineRule="atLeast"/>
        <w:ind w:firstLine="6002" w:firstLineChars="2501"/>
        <w:rPr>
          <w:rFonts w:hint="eastAsia" w:asciiTheme="minorEastAsia" w:hAnsiTheme="minorEastAsia" w:eastAsiaTheme="minorEastAsia" w:cstheme="minorEastAsia"/>
          <w:color w:val="auto"/>
          <w:sz w:val="24"/>
        </w:rPr>
      </w:pPr>
    </w:p>
    <w:p w14:paraId="5C0FAC96">
      <w:pPr>
        <w:tabs>
          <w:tab w:val="left" w:pos="6300"/>
        </w:tabs>
        <w:snapToGrid w:val="0"/>
        <w:spacing w:line="300" w:lineRule="atLeast"/>
        <w:ind w:firstLine="6002" w:firstLineChars="2501"/>
        <w:rPr>
          <w:rFonts w:hint="eastAsia" w:asciiTheme="minorEastAsia" w:hAnsiTheme="minorEastAsia" w:eastAsiaTheme="minorEastAsia" w:cstheme="minorEastAsia"/>
          <w:color w:val="auto"/>
          <w:sz w:val="24"/>
        </w:rPr>
      </w:pPr>
    </w:p>
    <w:p w14:paraId="694A43AD">
      <w:pPr>
        <w:tabs>
          <w:tab w:val="left" w:pos="6300"/>
        </w:tabs>
        <w:snapToGrid w:val="0"/>
        <w:spacing w:line="300" w:lineRule="atLeast"/>
        <w:rPr>
          <w:rFonts w:hint="eastAsia" w:asciiTheme="minorEastAsia" w:hAnsiTheme="minorEastAsia" w:eastAsiaTheme="minorEastAsia" w:cstheme="minorEastAsia"/>
          <w:color w:val="auto"/>
          <w:sz w:val="24"/>
        </w:rPr>
      </w:pPr>
    </w:p>
    <w:p w14:paraId="4EB4FEB3">
      <w:pPr>
        <w:tabs>
          <w:tab w:val="left" w:pos="6300"/>
        </w:tabs>
        <w:snapToGrid w:val="0"/>
        <w:spacing w:line="300" w:lineRule="atLeast"/>
        <w:ind w:firstLine="480" w:firstLineChars="200"/>
        <w:rPr>
          <w:rFonts w:hint="eastAsia" w:asciiTheme="minorEastAsia" w:hAnsiTheme="minorEastAsia" w:eastAsiaTheme="minorEastAsia" w:cstheme="minorEastAsia"/>
          <w:color w:val="auto"/>
          <w:sz w:val="24"/>
          <w:szCs w:val="24"/>
        </w:rPr>
      </w:pPr>
    </w:p>
    <w:p w14:paraId="0E11DC1E">
      <w:pPr>
        <w:numPr>
          <w:ilvl w:val="0"/>
          <w:numId w:val="5"/>
        </w:numPr>
        <w:tabs>
          <w:tab w:val="left" w:pos="6300"/>
        </w:tabs>
        <w:snapToGrid w:val="0"/>
        <w:spacing w:line="300" w:lineRule="atLeas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落实政府采购政策需满足的资格要求文件（如有）</w:t>
      </w:r>
    </w:p>
    <w:p w14:paraId="0580A5F5">
      <w:pPr>
        <w:tabs>
          <w:tab w:val="left" w:pos="6300"/>
        </w:tabs>
        <w:snapToGrid w:val="0"/>
        <w:spacing w:line="300" w:lineRule="atLeast"/>
        <w:rPr>
          <w:rFonts w:hint="eastAsia" w:asciiTheme="minorEastAsia" w:hAnsiTheme="minorEastAsia" w:eastAsiaTheme="minorEastAsia" w:cstheme="minorEastAsia"/>
          <w:color w:val="auto"/>
          <w:sz w:val="24"/>
          <w:szCs w:val="24"/>
        </w:rPr>
      </w:pPr>
    </w:p>
    <w:p w14:paraId="7DB29A46">
      <w:pPr>
        <w:tabs>
          <w:tab w:val="left" w:pos="6300"/>
        </w:tabs>
        <w:snapToGrid w:val="0"/>
        <w:spacing w:line="300" w:lineRule="atLeast"/>
        <w:rPr>
          <w:rFonts w:hint="eastAsia" w:asciiTheme="minorEastAsia" w:hAnsiTheme="minorEastAsia" w:eastAsiaTheme="minorEastAsia" w:cstheme="minorEastAsia"/>
          <w:color w:val="auto"/>
          <w:sz w:val="24"/>
          <w:szCs w:val="24"/>
        </w:rPr>
      </w:pPr>
    </w:p>
    <w:p w14:paraId="611D008F">
      <w:pPr>
        <w:pStyle w:val="18"/>
        <w:rPr>
          <w:rFonts w:hint="eastAsia" w:asciiTheme="minorEastAsia" w:hAnsiTheme="minorEastAsia" w:eastAsiaTheme="minorEastAsia" w:cstheme="minorEastAsia"/>
          <w:color w:val="auto"/>
          <w:sz w:val="24"/>
          <w:szCs w:val="24"/>
        </w:rPr>
      </w:pPr>
    </w:p>
    <w:p w14:paraId="19D06B73">
      <w:pPr>
        <w:rPr>
          <w:rFonts w:hint="eastAsia" w:asciiTheme="minorEastAsia" w:hAnsiTheme="minorEastAsia" w:eastAsiaTheme="minorEastAsia" w:cstheme="minorEastAsia"/>
          <w:color w:val="auto"/>
          <w:sz w:val="24"/>
          <w:szCs w:val="24"/>
        </w:rPr>
      </w:pPr>
    </w:p>
    <w:p w14:paraId="4839F2CB">
      <w:pPr>
        <w:pStyle w:val="18"/>
        <w:rPr>
          <w:rFonts w:hint="eastAsia" w:asciiTheme="minorEastAsia" w:hAnsiTheme="minorEastAsia" w:eastAsiaTheme="minorEastAsia" w:cstheme="minorEastAsia"/>
          <w:color w:val="auto"/>
          <w:sz w:val="24"/>
          <w:szCs w:val="24"/>
        </w:rPr>
      </w:pPr>
    </w:p>
    <w:p w14:paraId="20D37816">
      <w:pPr>
        <w:rPr>
          <w:rFonts w:hint="eastAsia" w:asciiTheme="minorEastAsia" w:hAnsiTheme="minorEastAsia" w:eastAsiaTheme="minorEastAsia" w:cstheme="minorEastAsia"/>
          <w:color w:val="auto"/>
          <w:sz w:val="24"/>
          <w:szCs w:val="24"/>
        </w:rPr>
      </w:pPr>
    </w:p>
    <w:p w14:paraId="367E4D38">
      <w:pPr>
        <w:pStyle w:val="18"/>
        <w:rPr>
          <w:rFonts w:hint="eastAsia" w:asciiTheme="minorEastAsia" w:hAnsiTheme="minorEastAsia" w:eastAsiaTheme="minorEastAsia" w:cstheme="minorEastAsia"/>
          <w:color w:val="auto"/>
          <w:sz w:val="24"/>
          <w:szCs w:val="24"/>
        </w:rPr>
      </w:pPr>
    </w:p>
    <w:p w14:paraId="265123A1">
      <w:pPr>
        <w:rPr>
          <w:rFonts w:hint="eastAsia" w:asciiTheme="minorEastAsia" w:hAnsiTheme="minorEastAsia" w:eastAsiaTheme="minorEastAsia" w:cstheme="minorEastAsia"/>
          <w:color w:val="auto"/>
          <w:sz w:val="24"/>
          <w:szCs w:val="24"/>
        </w:rPr>
      </w:pPr>
    </w:p>
    <w:p w14:paraId="1974B824">
      <w:pPr>
        <w:pStyle w:val="18"/>
        <w:rPr>
          <w:rFonts w:hint="eastAsia" w:asciiTheme="minorEastAsia" w:hAnsiTheme="minorEastAsia" w:eastAsiaTheme="minorEastAsia" w:cstheme="minorEastAsia"/>
          <w:color w:val="auto"/>
          <w:sz w:val="24"/>
          <w:szCs w:val="24"/>
        </w:rPr>
      </w:pPr>
    </w:p>
    <w:p w14:paraId="3CD22C8E">
      <w:pPr>
        <w:rPr>
          <w:rFonts w:hint="eastAsia" w:asciiTheme="minorEastAsia" w:hAnsiTheme="minorEastAsia" w:eastAsiaTheme="minorEastAsia" w:cstheme="minorEastAsia"/>
          <w:color w:val="auto"/>
          <w:sz w:val="24"/>
          <w:szCs w:val="24"/>
        </w:rPr>
      </w:pPr>
    </w:p>
    <w:p w14:paraId="6CEABECD">
      <w:pPr>
        <w:pStyle w:val="18"/>
        <w:rPr>
          <w:rFonts w:hint="eastAsia" w:asciiTheme="minorEastAsia" w:hAnsiTheme="minorEastAsia" w:eastAsiaTheme="minorEastAsia" w:cstheme="minorEastAsia"/>
          <w:color w:val="auto"/>
          <w:sz w:val="24"/>
          <w:szCs w:val="24"/>
        </w:rPr>
      </w:pPr>
    </w:p>
    <w:p w14:paraId="4E8029F6">
      <w:pPr>
        <w:rPr>
          <w:rFonts w:hint="eastAsia" w:asciiTheme="minorEastAsia" w:hAnsiTheme="minorEastAsia" w:eastAsiaTheme="minorEastAsia" w:cstheme="minorEastAsia"/>
          <w:color w:val="auto"/>
          <w:sz w:val="24"/>
          <w:szCs w:val="24"/>
        </w:rPr>
      </w:pPr>
    </w:p>
    <w:p w14:paraId="0D5DAF8E">
      <w:pPr>
        <w:pStyle w:val="18"/>
        <w:rPr>
          <w:rFonts w:hint="eastAsia" w:asciiTheme="minorEastAsia" w:hAnsiTheme="minorEastAsia" w:eastAsiaTheme="minorEastAsia" w:cstheme="minorEastAsia"/>
          <w:color w:val="auto"/>
          <w:sz w:val="24"/>
          <w:szCs w:val="24"/>
        </w:rPr>
      </w:pPr>
    </w:p>
    <w:p w14:paraId="16F5137C">
      <w:pPr>
        <w:rPr>
          <w:rFonts w:hint="eastAsia" w:asciiTheme="minorEastAsia" w:hAnsiTheme="minorEastAsia" w:eastAsiaTheme="minorEastAsia" w:cstheme="minorEastAsia"/>
          <w:color w:val="auto"/>
          <w:sz w:val="24"/>
          <w:szCs w:val="24"/>
        </w:rPr>
      </w:pPr>
    </w:p>
    <w:p w14:paraId="3AC7560F">
      <w:pPr>
        <w:pStyle w:val="18"/>
        <w:rPr>
          <w:rFonts w:hint="eastAsia" w:asciiTheme="minorEastAsia" w:hAnsiTheme="minorEastAsia" w:eastAsiaTheme="minorEastAsia" w:cstheme="minorEastAsia"/>
          <w:color w:val="auto"/>
          <w:sz w:val="24"/>
          <w:szCs w:val="24"/>
        </w:rPr>
      </w:pPr>
    </w:p>
    <w:p w14:paraId="4A29A54F">
      <w:pPr>
        <w:rPr>
          <w:rFonts w:hint="eastAsia" w:asciiTheme="minorEastAsia" w:hAnsiTheme="minorEastAsia" w:eastAsiaTheme="minorEastAsia" w:cstheme="minorEastAsia"/>
          <w:color w:val="auto"/>
          <w:sz w:val="24"/>
          <w:szCs w:val="24"/>
        </w:rPr>
      </w:pPr>
    </w:p>
    <w:p w14:paraId="0C28AA3C">
      <w:pPr>
        <w:pStyle w:val="18"/>
        <w:rPr>
          <w:rFonts w:hint="eastAsia" w:asciiTheme="minorEastAsia" w:hAnsiTheme="minorEastAsia" w:eastAsiaTheme="minorEastAsia" w:cstheme="minorEastAsia"/>
          <w:color w:val="auto"/>
          <w:sz w:val="24"/>
          <w:szCs w:val="24"/>
        </w:rPr>
      </w:pPr>
    </w:p>
    <w:p w14:paraId="529131E3">
      <w:pPr>
        <w:rPr>
          <w:rFonts w:hint="eastAsia" w:asciiTheme="minorEastAsia" w:hAnsiTheme="minorEastAsia" w:eastAsiaTheme="minorEastAsia" w:cstheme="minorEastAsia"/>
          <w:color w:val="auto"/>
          <w:sz w:val="24"/>
          <w:szCs w:val="24"/>
        </w:rPr>
      </w:pPr>
    </w:p>
    <w:p w14:paraId="243D7E9E">
      <w:pPr>
        <w:pStyle w:val="18"/>
        <w:rPr>
          <w:rFonts w:hint="eastAsia" w:asciiTheme="minorEastAsia" w:hAnsiTheme="minorEastAsia" w:eastAsiaTheme="minorEastAsia" w:cstheme="minorEastAsia"/>
          <w:color w:val="auto"/>
          <w:sz w:val="24"/>
          <w:szCs w:val="24"/>
        </w:rPr>
      </w:pPr>
    </w:p>
    <w:p w14:paraId="5D909D03">
      <w:pPr>
        <w:rPr>
          <w:rFonts w:hint="eastAsia" w:asciiTheme="minorEastAsia" w:hAnsiTheme="minorEastAsia" w:eastAsiaTheme="minorEastAsia" w:cstheme="minorEastAsia"/>
          <w:color w:val="auto"/>
          <w:sz w:val="24"/>
          <w:szCs w:val="24"/>
        </w:rPr>
      </w:pPr>
    </w:p>
    <w:p w14:paraId="01C50538">
      <w:pPr>
        <w:pStyle w:val="18"/>
        <w:rPr>
          <w:rFonts w:hint="eastAsia" w:asciiTheme="minorEastAsia" w:hAnsiTheme="minorEastAsia" w:eastAsiaTheme="minorEastAsia" w:cstheme="minorEastAsia"/>
          <w:color w:val="auto"/>
          <w:sz w:val="24"/>
          <w:szCs w:val="24"/>
        </w:rPr>
      </w:pPr>
    </w:p>
    <w:p w14:paraId="733AA220">
      <w:pPr>
        <w:rPr>
          <w:rFonts w:hint="eastAsia" w:asciiTheme="minorEastAsia" w:hAnsiTheme="minorEastAsia" w:eastAsiaTheme="minorEastAsia" w:cstheme="minorEastAsia"/>
          <w:color w:val="auto"/>
          <w:sz w:val="24"/>
          <w:szCs w:val="24"/>
        </w:rPr>
      </w:pPr>
    </w:p>
    <w:p w14:paraId="63920982">
      <w:pPr>
        <w:pStyle w:val="18"/>
        <w:rPr>
          <w:rFonts w:hint="eastAsia" w:asciiTheme="minorEastAsia" w:hAnsiTheme="minorEastAsia" w:eastAsiaTheme="minorEastAsia" w:cstheme="minorEastAsia"/>
          <w:color w:val="auto"/>
          <w:sz w:val="24"/>
          <w:szCs w:val="24"/>
        </w:rPr>
      </w:pPr>
    </w:p>
    <w:p w14:paraId="77A7E018">
      <w:pPr>
        <w:rPr>
          <w:rFonts w:hint="eastAsia" w:asciiTheme="minorEastAsia" w:hAnsiTheme="minorEastAsia" w:eastAsiaTheme="minorEastAsia" w:cstheme="minorEastAsia"/>
          <w:color w:val="auto"/>
          <w:sz w:val="24"/>
          <w:szCs w:val="24"/>
        </w:rPr>
      </w:pPr>
    </w:p>
    <w:p w14:paraId="1F88A74D">
      <w:pPr>
        <w:pStyle w:val="18"/>
        <w:rPr>
          <w:rFonts w:hint="eastAsia" w:asciiTheme="minorEastAsia" w:hAnsiTheme="minorEastAsia" w:eastAsiaTheme="minorEastAsia" w:cstheme="minorEastAsia"/>
          <w:color w:val="auto"/>
          <w:sz w:val="24"/>
          <w:szCs w:val="24"/>
        </w:rPr>
      </w:pPr>
    </w:p>
    <w:p w14:paraId="65A81057">
      <w:pPr>
        <w:rPr>
          <w:rFonts w:hint="eastAsia" w:asciiTheme="minorEastAsia" w:hAnsiTheme="minorEastAsia" w:eastAsiaTheme="minorEastAsia" w:cstheme="minorEastAsia"/>
          <w:color w:val="auto"/>
          <w:sz w:val="24"/>
          <w:szCs w:val="24"/>
        </w:rPr>
      </w:pPr>
    </w:p>
    <w:p w14:paraId="15A311C5">
      <w:pPr>
        <w:pStyle w:val="18"/>
        <w:rPr>
          <w:rFonts w:hint="eastAsia" w:asciiTheme="minorEastAsia" w:hAnsiTheme="minorEastAsia" w:eastAsiaTheme="minorEastAsia" w:cstheme="minorEastAsia"/>
          <w:color w:val="auto"/>
          <w:sz w:val="24"/>
          <w:szCs w:val="24"/>
        </w:rPr>
      </w:pPr>
    </w:p>
    <w:p w14:paraId="73BF5277">
      <w:pPr>
        <w:rPr>
          <w:rFonts w:hint="eastAsia" w:asciiTheme="minorEastAsia" w:hAnsiTheme="minorEastAsia" w:eastAsiaTheme="minorEastAsia" w:cstheme="minorEastAsia"/>
          <w:color w:val="auto"/>
          <w:sz w:val="24"/>
          <w:szCs w:val="24"/>
        </w:rPr>
      </w:pPr>
    </w:p>
    <w:p w14:paraId="2B3C7620">
      <w:pPr>
        <w:pStyle w:val="18"/>
        <w:rPr>
          <w:rFonts w:hint="eastAsia" w:asciiTheme="minorEastAsia" w:hAnsiTheme="minorEastAsia" w:eastAsiaTheme="minorEastAsia" w:cstheme="minorEastAsia"/>
          <w:color w:val="auto"/>
          <w:sz w:val="24"/>
          <w:szCs w:val="24"/>
        </w:rPr>
      </w:pPr>
    </w:p>
    <w:p w14:paraId="45E24FE3">
      <w:pPr>
        <w:rPr>
          <w:rFonts w:hint="eastAsia" w:asciiTheme="minorEastAsia" w:hAnsiTheme="minorEastAsia" w:eastAsiaTheme="minorEastAsia" w:cstheme="minorEastAsia"/>
          <w:color w:val="auto"/>
          <w:sz w:val="24"/>
          <w:szCs w:val="24"/>
        </w:rPr>
      </w:pPr>
    </w:p>
    <w:p w14:paraId="6AB1F3B0">
      <w:pPr>
        <w:pStyle w:val="18"/>
        <w:rPr>
          <w:rFonts w:hint="eastAsia" w:asciiTheme="minorEastAsia" w:hAnsiTheme="minorEastAsia" w:eastAsiaTheme="minorEastAsia" w:cstheme="minorEastAsia"/>
          <w:color w:val="auto"/>
          <w:sz w:val="24"/>
          <w:szCs w:val="24"/>
        </w:rPr>
      </w:pPr>
    </w:p>
    <w:p w14:paraId="44AD8CBF">
      <w:pPr>
        <w:rPr>
          <w:rFonts w:hint="eastAsia" w:asciiTheme="minorEastAsia" w:hAnsiTheme="minorEastAsia" w:eastAsiaTheme="minorEastAsia" w:cstheme="minorEastAsia"/>
          <w:color w:val="auto"/>
          <w:sz w:val="24"/>
          <w:szCs w:val="24"/>
        </w:rPr>
      </w:pPr>
    </w:p>
    <w:p w14:paraId="63F4A0EE">
      <w:pPr>
        <w:pStyle w:val="18"/>
        <w:rPr>
          <w:rFonts w:hint="eastAsia" w:asciiTheme="minorEastAsia" w:hAnsiTheme="minorEastAsia" w:eastAsiaTheme="minorEastAsia" w:cstheme="minorEastAsia"/>
          <w:color w:val="auto"/>
          <w:sz w:val="24"/>
          <w:szCs w:val="24"/>
        </w:rPr>
      </w:pPr>
    </w:p>
    <w:p w14:paraId="7851B386">
      <w:pPr>
        <w:rPr>
          <w:rFonts w:hint="eastAsia" w:asciiTheme="minorEastAsia" w:hAnsiTheme="minorEastAsia" w:eastAsiaTheme="minorEastAsia" w:cstheme="minorEastAsia"/>
          <w:color w:val="auto"/>
          <w:sz w:val="24"/>
          <w:szCs w:val="24"/>
        </w:rPr>
      </w:pPr>
    </w:p>
    <w:p w14:paraId="1814B425">
      <w:pPr>
        <w:pStyle w:val="18"/>
        <w:rPr>
          <w:rFonts w:hint="eastAsia" w:asciiTheme="minorEastAsia" w:hAnsiTheme="minorEastAsia" w:eastAsiaTheme="minorEastAsia" w:cstheme="minorEastAsia"/>
          <w:color w:val="auto"/>
          <w:sz w:val="24"/>
          <w:szCs w:val="24"/>
        </w:rPr>
      </w:pPr>
    </w:p>
    <w:p w14:paraId="42BDD3C5">
      <w:pPr>
        <w:rPr>
          <w:rFonts w:hint="eastAsia" w:asciiTheme="minorEastAsia" w:hAnsiTheme="minorEastAsia" w:eastAsiaTheme="minorEastAsia" w:cstheme="minorEastAsia"/>
          <w:color w:val="auto"/>
          <w:sz w:val="24"/>
          <w:szCs w:val="24"/>
        </w:rPr>
      </w:pPr>
    </w:p>
    <w:p w14:paraId="52BB8AE7">
      <w:pPr>
        <w:tabs>
          <w:tab w:val="left" w:pos="6300"/>
        </w:tabs>
        <w:snapToGrid w:val="0"/>
        <w:spacing w:line="300" w:lineRule="atLeast"/>
        <w:rPr>
          <w:rFonts w:hint="eastAsia" w:asciiTheme="minorEastAsia" w:hAnsiTheme="minorEastAsia" w:eastAsiaTheme="minorEastAsia" w:cstheme="minorEastAsia"/>
          <w:color w:val="auto"/>
          <w:sz w:val="24"/>
          <w:szCs w:val="24"/>
        </w:rPr>
      </w:pPr>
    </w:p>
    <w:p w14:paraId="5623A56E">
      <w:pPr>
        <w:tabs>
          <w:tab w:val="left" w:pos="6300"/>
        </w:tabs>
        <w:snapToGrid w:val="0"/>
        <w:spacing w:line="300" w:lineRule="atLeast"/>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（六）特定资格条件证书或证明文件（如有）</w:t>
      </w:r>
    </w:p>
    <w:p w14:paraId="2BE77833">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509310C6">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7EE6CE14">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03CC352D">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1EC9BC3F">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733B90BA">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4FCF6654">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261DEE93">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49AA5DC3">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4DE53154">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292D14B1">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711691D1">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1F7CBD92">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22700736">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03FF61E5">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73BC0932">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49274527">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1280B7DC">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3689D3CC">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24218222">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2E097F97">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54C0D05A">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7D6C8EA9">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32E90155">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6E8A9815">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2A88B9A5">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64D0941E">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5B34DBFC">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278822EE">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715C98DE">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58377FA1">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290DCF44">
      <w:pPr>
        <w:pStyle w:val="18"/>
        <w:rPr>
          <w:rFonts w:hint="eastAsia" w:asciiTheme="minorEastAsia" w:hAnsiTheme="minorEastAsia" w:eastAsiaTheme="minorEastAsia" w:cstheme="minorEastAsia"/>
          <w:color w:val="auto"/>
        </w:rPr>
      </w:pPr>
    </w:p>
    <w:p w14:paraId="2F77CCB2">
      <w:pPr>
        <w:rPr>
          <w:rFonts w:hint="eastAsia" w:asciiTheme="minorEastAsia" w:hAnsiTheme="minorEastAsia" w:eastAsiaTheme="minorEastAsia" w:cstheme="minorEastAsia"/>
          <w:color w:val="auto"/>
        </w:rPr>
      </w:pPr>
    </w:p>
    <w:p w14:paraId="34CA7FA7">
      <w:pPr>
        <w:pStyle w:val="18"/>
        <w:rPr>
          <w:rFonts w:hint="eastAsia" w:asciiTheme="minorEastAsia" w:hAnsiTheme="minorEastAsia" w:eastAsiaTheme="minorEastAsia" w:cstheme="minorEastAsia"/>
          <w:color w:val="auto"/>
        </w:rPr>
      </w:pPr>
    </w:p>
    <w:p w14:paraId="114CD352">
      <w:pPr>
        <w:rPr>
          <w:rFonts w:hint="eastAsia" w:asciiTheme="minorEastAsia" w:hAnsiTheme="minorEastAsia" w:eastAsiaTheme="minorEastAsia" w:cstheme="minorEastAsia"/>
          <w:color w:val="auto"/>
        </w:rPr>
      </w:pPr>
    </w:p>
    <w:p w14:paraId="393D4F69">
      <w:pPr>
        <w:rPr>
          <w:rFonts w:hint="eastAsia" w:asciiTheme="minorEastAsia" w:hAnsiTheme="minorEastAsia" w:eastAsiaTheme="minorEastAsia" w:cstheme="minorEastAsia"/>
          <w:color w:val="auto"/>
        </w:rPr>
      </w:pPr>
    </w:p>
    <w:p w14:paraId="656BA219">
      <w:pPr>
        <w:tabs>
          <w:tab w:val="left" w:pos="6300"/>
        </w:tabs>
        <w:snapToGrid w:val="0"/>
        <w:spacing w:line="300" w:lineRule="atLeast"/>
        <w:rPr>
          <w:rFonts w:hint="eastAsia" w:asciiTheme="minorEastAsia" w:hAnsiTheme="minorEastAsia" w:eastAsiaTheme="minorEastAsia" w:cstheme="minorEastAsia"/>
          <w:color w:val="auto"/>
        </w:rPr>
      </w:pPr>
    </w:p>
    <w:p w14:paraId="61F3BB76">
      <w:pPr>
        <w:spacing w:line="400" w:lineRule="atLeast"/>
        <w:outlineLvl w:val="0"/>
        <w:rPr>
          <w:rFonts w:hint="eastAsia" w:asciiTheme="minorEastAsia" w:hAnsiTheme="minorEastAsia" w:eastAsiaTheme="minorEastAsia" w:cstheme="minorEastAsia"/>
          <w:b/>
          <w:bCs/>
          <w:color w:val="auto"/>
          <w:sz w:val="24"/>
          <w:szCs w:val="24"/>
        </w:rPr>
      </w:pPr>
      <w:bookmarkStart w:id="425" w:name="_Toc25954"/>
      <w:bookmarkStart w:id="426" w:name="_Toc14422"/>
      <w:bookmarkStart w:id="427" w:name="_Toc19598"/>
      <w:bookmarkStart w:id="428" w:name="_Toc478823792"/>
      <w:r>
        <w:rPr>
          <w:rFonts w:hint="eastAsia" w:asciiTheme="minorEastAsia" w:hAnsiTheme="minorEastAsia" w:eastAsiaTheme="minorEastAsia" w:cstheme="minorEastAsia"/>
          <w:b/>
          <w:bCs/>
          <w:color w:val="auto"/>
          <w:sz w:val="24"/>
          <w:szCs w:val="24"/>
        </w:rPr>
        <w:t>五、其他应提供的资料</w:t>
      </w:r>
      <w:bookmarkEnd w:id="425"/>
      <w:bookmarkEnd w:id="426"/>
      <w:bookmarkEnd w:id="427"/>
      <w:bookmarkEnd w:id="428"/>
    </w:p>
    <w:p w14:paraId="4BFBD70B">
      <w:pPr>
        <w:tabs>
          <w:tab w:val="left" w:pos="6300"/>
        </w:tabs>
        <w:snapToGrid w:val="0"/>
        <w:spacing w:line="400" w:lineRule="atLeast"/>
        <w:ind w:firstLine="560"/>
        <w:jc w:val="left"/>
        <w:outlineLvl w:val="1"/>
        <w:rPr>
          <w:rFonts w:hint="eastAsia" w:asciiTheme="minorEastAsia" w:hAnsiTheme="minorEastAsia" w:eastAsiaTheme="minorEastAsia" w:cstheme="minorEastAsia"/>
          <w:b/>
          <w:color w:val="auto"/>
          <w:sz w:val="24"/>
          <w:szCs w:val="24"/>
        </w:rPr>
      </w:pPr>
      <w:bookmarkStart w:id="429" w:name="_Toc14271"/>
      <w:r>
        <w:rPr>
          <w:rFonts w:hint="eastAsia" w:asciiTheme="minorEastAsia" w:hAnsiTheme="minorEastAsia" w:eastAsiaTheme="minorEastAsia" w:cstheme="minorEastAsia"/>
          <w:b/>
          <w:color w:val="auto"/>
          <w:sz w:val="24"/>
          <w:szCs w:val="24"/>
        </w:rPr>
        <w:t>（一）中小微企业声明函、监狱企业证明文件、残疾人福利性单位声明函</w:t>
      </w:r>
      <w:bookmarkEnd w:id="429"/>
    </w:p>
    <w:p w14:paraId="2626E585">
      <w:pPr>
        <w:tabs>
          <w:tab w:val="left" w:pos="6300"/>
        </w:tabs>
        <w:snapToGrid w:val="0"/>
        <w:spacing w:line="400" w:lineRule="atLeast"/>
        <w:ind w:firstLine="560"/>
        <w:jc w:val="left"/>
        <w:rPr>
          <w:rFonts w:hint="eastAsia" w:asciiTheme="minorEastAsia" w:hAnsiTheme="minorEastAsia" w:eastAsiaTheme="minorEastAsia" w:cstheme="minorEastAsia"/>
          <w:color w:val="auto"/>
          <w:kern w:val="0"/>
          <w:sz w:val="21"/>
          <w:szCs w:val="21"/>
        </w:rPr>
      </w:pPr>
    </w:p>
    <w:p w14:paraId="0C3990E9">
      <w:pPr>
        <w:widowControl/>
        <w:autoSpaceDE w:val="0"/>
        <w:spacing w:line="400" w:lineRule="atLeast"/>
        <w:ind w:firstLine="482" w:firstLineChars="200"/>
        <w:jc w:val="center"/>
        <w:outlineLvl w:val="2"/>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中小企业声明函（服务）</w:t>
      </w:r>
    </w:p>
    <w:p w14:paraId="04C75D45">
      <w:pPr>
        <w:spacing w:line="400" w:lineRule="atLeast"/>
        <w:ind w:firstLine="640" w:firstLineChars="200"/>
        <w:rPr>
          <w:rFonts w:hint="eastAsia" w:asciiTheme="minorEastAsia" w:hAnsiTheme="minorEastAsia" w:eastAsiaTheme="minorEastAsia" w:cstheme="minorEastAsia"/>
          <w:color w:val="auto"/>
          <w:sz w:val="32"/>
          <w:szCs w:val="32"/>
        </w:rPr>
      </w:pPr>
    </w:p>
    <w:p w14:paraId="0FBB4C15">
      <w:pPr>
        <w:widowControl/>
        <w:autoSpaceDE w:val="0"/>
        <w:spacing w:line="400" w:lineRule="atLeast"/>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本公司（联合体）郑重声明，根据《政府采购促进中小企业发展管理办法》（财库﹝2020﹞4 6号）的规定，本公司（联合体）参加(单位名称)采购活动，服务全部由符合政策要求的中小企业承接。相关企业（含联合体中的中小企业、签订分包意向协议的中小企业）的具体情况如下：</w:t>
      </w:r>
    </w:p>
    <w:p w14:paraId="19FBB4E4">
      <w:pPr>
        <w:spacing w:line="400" w:lineRule="atLeast"/>
        <w:ind w:firstLine="480" w:firstLineChars="200"/>
        <w:rPr>
          <w:rFonts w:hint="eastAsia" w:asciiTheme="minorEastAsia" w:hAnsiTheme="minorEastAsia" w:eastAsiaTheme="minorEastAsia" w:cstheme="minorEastAsia"/>
          <w:color w:val="auto"/>
          <w:sz w:val="24"/>
          <w:szCs w:val="24"/>
          <w:u w:val="single" w:color="000000"/>
        </w:rPr>
      </w:pPr>
      <w:r>
        <w:rPr>
          <w:rFonts w:hint="eastAsia" w:asciiTheme="minorEastAsia" w:hAnsiTheme="minorEastAsia" w:eastAsiaTheme="minorEastAsia" w:cstheme="minorEastAsia"/>
          <w:color w:val="auto"/>
          <w:sz w:val="24"/>
          <w:szCs w:val="24"/>
        </w:rPr>
        <w:t xml:space="preserve">1. </w:t>
      </w:r>
      <w:r>
        <w:rPr>
          <w:rFonts w:hint="eastAsia" w:asciiTheme="minorEastAsia" w:hAnsiTheme="minorEastAsia" w:eastAsiaTheme="minorEastAsia" w:cstheme="minorEastAsia"/>
          <w:color w:val="auto"/>
          <w:sz w:val="24"/>
          <w:szCs w:val="24"/>
          <w:u w:val="single"/>
        </w:rPr>
        <w:t>（标的名称）</w:t>
      </w:r>
      <w:r>
        <w:rPr>
          <w:rFonts w:hint="eastAsia" w:asciiTheme="minorEastAsia" w:hAnsiTheme="minorEastAsia" w:eastAsiaTheme="minorEastAsia" w:cstheme="minorEastAsia"/>
          <w:color w:val="auto"/>
          <w:sz w:val="24"/>
          <w:szCs w:val="24"/>
        </w:rPr>
        <w:t>，属于</w:t>
      </w:r>
      <w:r>
        <w:rPr>
          <w:rFonts w:hint="eastAsia" w:asciiTheme="minorEastAsia" w:hAnsiTheme="minorEastAsia" w:eastAsiaTheme="minorEastAsia" w:cstheme="minorEastAsia"/>
          <w:color w:val="auto"/>
          <w:sz w:val="24"/>
          <w:szCs w:val="24"/>
          <w:u w:val="single"/>
        </w:rPr>
        <w:t>（采购文件中明确的所属行业）</w:t>
      </w:r>
      <w:r>
        <w:rPr>
          <w:rFonts w:hint="eastAsia" w:asciiTheme="minorEastAsia" w:hAnsiTheme="minorEastAsia" w:eastAsiaTheme="minorEastAsia" w:cstheme="minorEastAsia"/>
          <w:color w:val="auto"/>
          <w:sz w:val="24"/>
          <w:szCs w:val="24"/>
        </w:rPr>
        <w:t>；承接企业为</w:t>
      </w:r>
      <w:r>
        <w:rPr>
          <w:rFonts w:hint="eastAsia" w:asciiTheme="minorEastAsia" w:hAnsiTheme="minorEastAsia" w:eastAsiaTheme="minorEastAsia" w:cstheme="minorEastAsia"/>
          <w:color w:val="auto"/>
          <w:sz w:val="24"/>
          <w:szCs w:val="24"/>
          <w:u w:val="single" w:color="000000"/>
        </w:rPr>
        <w:t>(企业名称)</w:t>
      </w:r>
      <w:r>
        <w:rPr>
          <w:rFonts w:hint="eastAsia" w:asciiTheme="minorEastAsia" w:hAnsiTheme="minorEastAsia" w:eastAsiaTheme="minorEastAsia" w:cstheme="minorEastAsia"/>
          <w:color w:val="auto"/>
          <w:sz w:val="24"/>
          <w:szCs w:val="24"/>
        </w:rPr>
        <w:t>，从业人员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人，营业收入为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万元，资产总额为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万元'，属于</w:t>
      </w:r>
      <w:r>
        <w:rPr>
          <w:rFonts w:hint="eastAsia" w:asciiTheme="minorEastAsia" w:hAnsiTheme="minorEastAsia" w:eastAsiaTheme="minorEastAsia" w:cstheme="minorEastAsia"/>
          <w:color w:val="auto"/>
          <w:sz w:val="24"/>
          <w:szCs w:val="24"/>
          <w:u w:val="single" w:color="000000"/>
        </w:rPr>
        <w:t>（中型企业、小型企业、微型企业）。</w:t>
      </w:r>
    </w:p>
    <w:p w14:paraId="2C212249">
      <w:pPr>
        <w:spacing w:line="400" w:lineRule="atLeast"/>
        <w:ind w:firstLine="480"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为本标的提供的服务人员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人，其中与本企业签订劳动合同</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人，其他人员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人。</w:t>
      </w:r>
      <w:r>
        <w:rPr>
          <w:rFonts w:hint="eastAsia" w:asciiTheme="minorEastAsia" w:hAnsiTheme="minorEastAsia" w:eastAsiaTheme="minorEastAsia" w:cstheme="minorEastAsia"/>
          <w:b/>
          <w:color w:val="auto"/>
          <w:sz w:val="24"/>
          <w:szCs w:val="24"/>
        </w:rPr>
        <w:t>有其他人员的不符合中小企业扶持政策;</w:t>
      </w:r>
    </w:p>
    <w:p w14:paraId="329872E7">
      <w:pPr>
        <w:spacing w:line="400" w:lineRule="atLeast"/>
        <w:ind w:firstLine="480" w:firstLineChars="200"/>
        <w:rPr>
          <w:rFonts w:hint="eastAsia" w:asciiTheme="minorEastAsia" w:hAnsiTheme="minorEastAsia" w:eastAsiaTheme="minorEastAsia" w:cstheme="minorEastAsia"/>
          <w:color w:val="auto"/>
          <w:sz w:val="24"/>
          <w:szCs w:val="24"/>
          <w:u w:val="single" w:color="000000"/>
        </w:rPr>
      </w:pPr>
      <w:r>
        <w:rPr>
          <w:rFonts w:hint="eastAsia" w:asciiTheme="minorEastAsia" w:hAnsiTheme="minorEastAsia" w:eastAsiaTheme="minorEastAsia" w:cstheme="minorEastAsia"/>
          <w:color w:val="auto"/>
          <w:sz w:val="24"/>
          <w:szCs w:val="24"/>
        </w:rPr>
        <w:t xml:space="preserve">2. </w:t>
      </w:r>
      <w:r>
        <w:rPr>
          <w:rFonts w:hint="eastAsia" w:asciiTheme="minorEastAsia" w:hAnsiTheme="minorEastAsia" w:eastAsiaTheme="minorEastAsia" w:cstheme="minorEastAsia"/>
          <w:color w:val="auto"/>
          <w:sz w:val="24"/>
          <w:szCs w:val="24"/>
          <w:u w:val="single"/>
        </w:rPr>
        <w:t>（标的名称）</w:t>
      </w:r>
      <w:r>
        <w:rPr>
          <w:rFonts w:hint="eastAsia" w:asciiTheme="minorEastAsia" w:hAnsiTheme="minorEastAsia" w:eastAsiaTheme="minorEastAsia" w:cstheme="minorEastAsia"/>
          <w:color w:val="auto"/>
          <w:sz w:val="24"/>
          <w:szCs w:val="24"/>
        </w:rPr>
        <w:t>，属于</w:t>
      </w:r>
      <w:r>
        <w:rPr>
          <w:rFonts w:hint="eastAsia" w:asciiTheme="minorEastAsia" w:hAnsiTheme="minorEastAsia" w:eastAsiaTheme="minorEastAsia" w:cstheme="minorEastAsia"/>
          <w:color w:val="auto"/>
          <w:sz w:val="24"/>
          <w:szCs w:val="24"/>
          <w:u w:val="single"/>
        </w:rPr>
        <w:t>（采购文件中明确的所属行业）</w:t>
      </w:r>
      <w:r>
        <w:rPr>
          <w:rFonts w:hint="eastAsia" w:asciiTheme="minorEastAsia" w:hAnsiTheme="minorEastAsia" w:eastAsiaTheme="minorEastAsia" w:cstheme="minorEastAsia"/>
          <w:color w:val="auto"/>
          <w:sz w:val="24"/>
          <w:szCs w:val="24"/>
        </w:rPr>
        <w:t>；承接企业为</w:t>
      </w:r>
      <w:r>
        <w:rPr>
          <w:rFonts w:hint="eastAsia" w:asciiTheme="minorEastAsia" w:hAnsiTheme="minorEastAsia" w:eastAsiaTheme="minorEastAsia" w:cstheme="minorEastAsia"/>
          <w:color w:val="auto"/>
          <w:sz w:val="24"/>
          <w:szCs w:val="24"/>
          <w:u w:val="single"/>
        </w:rPr>
        <w:t>（企业名称）</w:t>
      </w:r>
      <w:r>
        <w:rPr>
          <w:rFonts w:hint="eastAsia" w:asciiTheme="minorEastAsia" w:hAnsiTheme="minorEastAsia" w:eastAsiaTheme="minorEastAsia" w:cstheme="minorEastAsia"/>
          <w:color w:val="auto"/>
          <w:sz w:val="24"/>
          <w:szCs w:val="24"/>
        </w:rPr>
        <w:t>，从业人员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人，营业收入为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万元，资产总额为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万元，属于 </w:t>
      </w:r>
      <w:r>
        <w:rPr>
          <w:rFonts w:hint="eastAsia" w:asciiTheme="minorEastAsia" w:hAnsiTheme="minorEastAsia" w:eastAsiaTheme="minorEastAsia" w:cstheme="minorEastAsia"/>
          <w:color w:val="auto"/>
          <w:sz w:val="24"/>
          <w:szCs w:val="24"/>
          <w:u w:val="single" w:color="000000"/>
        </w:rPr>
        <w:t>（中型企业、小型企业、微型企业）。</w:t>
      </w:r>
    </w:p>
    <w:p w14:paraId="61F2C05A">
      <w:pPr>
        <w:spacing w:line="400" w:lineRule="atLeast"/>
        <w:ind w:firstLine="480"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为本标的提供的服务人员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人，其中与本企业签订劳动合同</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人，其他人员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人。</w:t>
      </w:r>
      <w:r>
        <w:rPr>
          <w:rFonts w:hint="eastAsia" w:asciiTheme="minorEastAsia" w:hAnsiTheme="minorEastAsia" w:eastAsiaTheme="minorEastAsia" w:cstheme="minorEastAsia"/>
          <w:b/>
          <w:color w:val="auto"/>
          <w:sz w:val="24"/>
          <w:szCs w:val="24"/>
        </w:rPr>
        <w:t>有其他人员的不符合中小企业扶持政策;</w:t>
      </w:r>
    </w:p>
    <w:p w14:paraId="19650D08">
      <w:pPr>
        <w:widowControl/>
        <w:autoSpaceDE w:val="0"/>
        <w:spacing w:line="400" w:lineRule="atLeast"/>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p w14:paraId="6BC063B8">
      <w:pPr>
        <w:widowControl/>
        <w:autoSpaceDE w:val="0"/>
        <w:spacing w:line="400" w:lineRule="atLeast"/>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以上企业，不属于大企业的分支机构，不存在控股股东为大企业的情形，也不存在与大企业的负责人为同一人的情形。</w:t>
      </w:r>
    </w:p>
    <w:p w14:paraId="26FFDED3">
      <w:pPr>
        <w:widowControl/>
        <w:autoSpaceDE w:val="0"/>
        <w:spacing w:line="400" w:lineRule="atLeast"/>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本企业对上述声明内容的真实性负责。如有虚假，将依法承担相应责任。</w:t>
      </w:r>
    </w:p>
    <w:p w14:paraId="62A30A75">
      <w:pPr>
        <w:widowControl/>
        <w:autoSpaceDE w:val="0"/>
        <w:spacing w:line="400" w:lineRule="atLeast"/>
        <w:jc w:val="left"/>
        <w:rPr>
          <w:rFonts w:hint="eastAsia" w:asciiTheme="minorEastAsia" w:hAnsiTheme="minorEastAsia" w:eastAsiaTheme="minorEastAsia" w:cstheme="minorEastAsia"/>
          <w:color w:val="auto"/>
          <w:kern w:val="0"/>
          <w:sz w:val="24"/>
          <w:szCs w:val="24"/>
        </w:rPr>
      </w:pPr>
    </w:p>
    <w:p w14:paraId="0C319FA8">
      <w:pPr>
        <w:widowControl/>
        <w:autoSpaceDE w:val="0"/>
        <w:spacing w:line="400" w:lineRule="atLeast"/>
        <w:jc w:val="left"/>
        <w:rPr>
          <w:rFonts w:hint="eastAsia" w:asciiTheme="minorEastAsia" w:hAnsiTheme="minorEastAsia" w:eastAsiaTheme="minorEastAsia" w:cstheme="minorEastAsia"/>
          <w:color w:val="auto"/>
          <w:kern w:val="0"/>
          <w:sz w:val="24"/>
          <w:szCs w:val="24"/>
        </w:rPr>
      </w:pPr>
    </w:p>
    <w:p w14:paraId="5E0E9FD4">
      <w:pPr>
        <w:widowControl/>
        <w:autoSpaceDE w:val="0"/>
        <w:spacing w:line="400" w:lineRule="atLeast"/>
        <w:ind w:firstLine="480" w:firstLineChars="200"/>
        <w:jc w:val="left"/>
        <w:rPr>
          <w:rFonts w:hint="eastAsia" w:asciiTheme="minorEastAsia" w:hAnsiTheme="minorEastAsia" w:eastAsiaTheme="minorEastAsia" w:cstheme="minorEastAsia"/>
          <w:color w:val="auto"/>
          <w:kern w:val="0"/>
          <w:sz w:val="24"/>
          <w:szCs w:val="24"/>
        </w:rPr>
      </w:pPr>
    </w:p>
    <w:p w14:paraId="655AD551">
      <w:pPr>
        <w:widowControl/>
        <w:autoSpaceDE w:val="0"/>
        <w:spacing w:line="400" w:lineRule="atLeast"/>
        <w:ind w:firstLine="4560" w:firstLineChars="19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企业名称（盖章）：</w:t>
      </w:r>
    </w:p>
    <w:p w14:paraId="2F163F11">
      <w:pPr>
        <w:widowControl/>
        <w:autoSpaceDE w:val="0"/>
        <w:spacing w:line="400" w:lineRule="atLeast"/>
        <w:ind w:firstLine="4560" w:firstLineChars="1900"/>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kern w:val="0"/>
          <w:sz w:val="24"/>
          <w:szCs w:val="24"/>
        </w:rPr>
        <w:t>日 期：</w:t>
      </w:r>
    </w:p>
    <w:p w14:paraId="7BF44066">
      <w:pPr>
        <w:widowControl/>
        <w:autoSpaceDE w:val="0"/>
        <w:spacing w:line="400" w:lineRule="atLeast"/>
        <w:jc w:val="left"/>
        <w:rPr>
          <w:rFonts w:hint="eastAsia" w:asciiTheme="minorEastAsia" w:hAnsiTheme="minorEastAsia" w:eastAsiaTheme="minorEastAsia" w:cstheme="minorEastAsia"/>
          <w:b/>
          <w:color w:val="auto"/>
          <w:kern w:val="0"/>
          <w:sz w:val="24"/>
          <w:szCs w:val="24"/>
        </w:rPr>
      </w:pPr>
    </w:p>
    <w:p w14:paraId="27B42FA8">
      <w:pPr>
        <w:tabs>
          <w:tab w:val="left" w:pos="6300"/>
        </w:tabs>
        <w:snapToGrid w:val="0"/>
        <w:spacing w:line="400" w:lineRule="atLeas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填写时应注意以下事项：</w:t>
      </w:r>
    </w:p>
    <w:p w14:paraId="363DB950">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1.从业人员、营业收入、资产总额填报上一年度数据，无上一年度数据的新成立企业可不填报。</w:t>
      </w:r>
    </w:p>
    <w:p w14:paraId="6CD66BBD">
      <w:pPr>
        <w:tabs>
          <w:tab w:val="left" w:pos="6300"/>
        </w:tabs>
        <w:snapToGrid w:val="0"/>
        <w:spacing w:line="400" w:lineRule="atLeast"/>
        <w:ind w:firstLine="420" w:firstLineChars="200"/>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2.中小企业应当按照《中小企业划型标准规定》（工信部联企业〔2011〕300号），如实填写并提交《中小企业声明函》。</w:t>
      </w:r>
    </w:p>
    <w:p w14:paraId="04E5A391">
      <w:pPr>
        <w:tabs>
          <w:tab w:val="left" w:pos="6300"/>
        </w:tabs>
        <w:snapToGrid w:val="0"/>
        <w:spacing w:line="400" w:lineRule="atLeast"/>
        <w:ind w:firstLine="420" w:firstLineChars="200"/>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3.供应商填写《中小企业声明函》中所属行业时，应与采购文件第一篇“采购标的对应的中小企业划分标准所属行业”中填写的所属行业一致。</w:t>
      </w:r>
    </w:p>
    <w:p w14:paraId="19AFD285">
      <w:pPr>
        <w:tabs>
          <w:tab w:val="left" w:pos="6300"/>
        </w:tabs>
        <w:snapToGrid w:val="0"/>
        <w:spacing w:line="400" w:lineRule="atLeast"/>
        <w:ind w:firstLine="420" w:firstLineChars="200"/>
        <w:outlineLvl w:val="2"/>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4.本声明函“企业名称（盖章）”处为供应商盖章。</w:t>
      </w:r>
    </w:p>
    <w:p w14:paraId="5AC28C35">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注：各行业划型标准：</w:t>
      </w:r>
    </w:p>
    <w:p w14:paraId="5BCBD9B1">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1FB3D93B">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D135698">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5B7D856">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263C2FB">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1B26A79">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5D94541">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5D7AC5D">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99B307C">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CBF6502">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64FD306">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BF8C99E">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52CD15F">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116052B">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AAB52C0">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616F7F0">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（十六）其他未列明行业。从业人员300人以下的为中小微型企业。其中，从业人员100人及以上的为中型企业；从业人员10人及以上的为小型企业；从业人员10人以下的为微型企业。</w:t>
      </w:r>
    </w:p>
    <w:p w14:paraId="6661E71F">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5F3A441E">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38783645">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4353AC84">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5877C2B9">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0227FBA7">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5EE6FBC3">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62F47BDB">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412B7985">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0AB620C2">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76ECA744">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16D93A09">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057EA7B4">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425D8256">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25BB68AE">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0AD4E7BE">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74FD59C8">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03F70D6A">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57069CC9">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21834FFA">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20A91071">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5A0B7297">
      <w:pPr>
        <w:tabs>
          <w:tab w:val="left" w:pos="6300"/>
        </w:tabs>
        <w:snapToGrid w:val="0"/>
        <w:spacing w:line="400" w:lineRule="atLeast"/>
        <w:outlineLvl w:val="9"/>
        <w:rPr>
          <w:rFonts w:hint="eastAsia" w:asciiTheme="minorEastAsia" w:hAnsiTheme="minorEastAsia" w:eastAsiaTheme="minorEastAsia" w:cstheme="minorEastAsia"/>
          <w:color w:val="auto"/>
        </w:rPr>
      </w:pPr>
    </w:p>
    <w:p w14:paraId="02540AC6">
      <w:pPr>
        <w:tabs>
          <w:tab w:val="left" w:pos="6300"/>
        </w:tabs>
        <w:snapToGrid w:val="0"/>
        <w:spacing w:line="400" w:lineRule="atLeast"/>
        <w:outlineLvl w:val="9"/>
        <w:rPr>
          <w:rFonts w:hint="eastAsia" w:asciiTheme="minorEastAsia" w:hAnsiTheme="minorEastAsia" w:eastAsiaTheme="minorEastAsia" w:cstheme="minorEastAsia"/>
          <w:color w:val="auto"/>
        </w:rPr>
      </w:pPr>
    </w:p>
    <w:p w14:paraId="77B2A94E">
      <w:pPr>
        <w:tabs>
          <w:tab w:val="left" w:pos="6300"/>
        </w:tabs>
        <w:snapToGrid w:val="0"/>
        <w:spacing w:line="400" w:lineRule="atLeast"/>
        <w:outlineLvl w:val="9"/>
        <w:rPr>
          <w:rFonts w:hint="eastAsia" w:asciiTheme="minorEastAsia" w:hAnsiTheme="minorEastAsia" w:eastAsiaTheme="minorEastAsia" w:cstheme="minorEastAsia"/>
          <w:color w:val="auto"/>
        </w:rPr>
      </w:pPr>
    </w:p>
    <w:p w14:paraId="5A176E49">
      <w:pPr>
        <w:tabs>
          <w:tab w:val="left" w:pos="6300"/>
        </w:tabs>
        <w:snapToGrid w:val="0"/>
        <w:spacing w:line="400" w:lineRule="atLeast"/>
        <w:ind w:firstLine="560" w:firstLineChars="200"/>
        <w:outlineLvl w:val="2"/>
        <w:rPr>
          <w:rFonts w:hint="eastAsia" w:asciiTheme="minorEastAsia" w:hAnsiTheme="minorEastAsia" w:eastAsiaTheme="minorEastAsia" w:cstheme="minorEastAsia"/>
          <w:color w:val="auto"/>
        </w:rPr>
      </w:pPr>
      <w:bookmarkStart w:id="430" w:name="_Toc23551"/>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sz w:val="29"/>
          <w:szCs w:val="29"/>
        </w:rPr>
        <w:t>监狱企业证明文件</w:t>
      </w:r>
      <w:bookmarkEnd w:id="430"/>
    </w:p>
    <w:p w14:paraId="2E8B2206">
      <w:pPr>
        <w:tabs>
          <w:tab w:val="left" w:pos="6300"/>
        </w:tabs>
        <w:snapToGrid w:val="0"/>
        <w:spacing w:line="400" w:lineRule="atLeast"/>
        <w:ind w:firstLine="480" w:firstLineChars="200"/>
        <w:outlineLvl w:val="0"/>
        <w:rPr>
          <w:rFonts w:hint="eastAsia" w:asciiTheme="minorEastAsia" w:hAnsiTheme="minorEastAsia" w:eastAsiaTheme="minorEastAsia" w:cstheme="minorEastAsia"/>
          <w:color w:val="auto"/>
        </w:rPr>
      </w:pPr>
      <w:bookmarkStart w:id="431" w:name="_Toc30262"/>
      <w:bookmarkStart w:id="432" w:name="_Toc6960"/>
      <w:bookmarkStart w:id="433" w:name="_Toc8245"/>
      <w:r>
        <w:rPr>
          <w:rFonts w:hint="eastAsia" w:asciiTheme="minorEastAsia" w:hAnsiTheme="minorEastAsia" w:eastAsiaTheme="minorEastAsia" w:cstheme="minorEastAsia"/>
          <w:color w:val="auto"/>
          <w:sz w:val="24"/>
        </w:rPr>
        <w:t>以省级以上监狱管理局、戒毒管理局（含新疆生产建设兵团）出具的属于监狱企业的证明文件为准。</w:t>
      </w:r>
      <w:r>
        <w:rPr>
          <w:rFonts w:hint="eastAsia" w:asciiTheme="minorEastAsia" w:hAnsiTheme="minorEastAsia" w:eastAsiaTheme="minorEastAsia" w:cstheme="minorEastAsia"/>
          <w:color w:val="auto"/>
        </w:rPr>
        <w:br w:type="page"/>
      </w:r>
      <w:r>
        <w:rPr>
          <w:rFonts w:hint="eastAsia" w:asciiTheme="minorEastAsia" w:hAnsiTheme="minorEastAsia" w:eastAsiaTheme="minorEastAsia" w:cstheme="minorEastAsia"/>
          <w:color w:val="auto"/>
        </w:rPr>
        <w:t>3.残疾人福利性单位声明函</w:t>
      </w:r>
      <w:bookmarkEnd w:id="431"/>
      <w:bookmarkEnd w:id="432"/>
      <w:bookmarkEnd w:id="433"/>
    </w:p>
    <w:p w14:paraId="185C29C9">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0DBA3475">
      <w:pPr>
        <w:tabs>
          <w:tab w:val="left" w:pos="6300"/>
        </w:tabs>
        <w:snapToGrid w:val="0"/>
        <w:spacing w:line="400" w:lineRule="atLeast"/>
        <w:ind w:firstLine="560" w:firstLineChars="200"/>
        <w:jc w:val="center"/>
        <w:outlineLvl w:val="0"/>
        <w:rPr>
          <w:rFonts w:hint="eastAsia" w:asciiTheme="minorEastAsia" w:hAnsiTheme="minorEastAsia" w:eastAsiaTheme="minorEastAsia" w:cstheme="minorEastAsia"/>
          <w:color w:val="auto"/>
        </w:rPr>
      </w:pPr>
      <w:bookmarkStart w:id="434" w:name="_Toc21161"/>
      <w:bookmarkStart w:id="435" w:name="_Toc10590"/>
      <w:bookmarkStart w:id="436" w:name="_Toc13467"/>
      <w:r>
        <w:rPr>
          <w:rFonts w:hint="eastAsia" w:asciiTheme="minorEastAsia" w:hAnsiTheme="minorEastAsia" w:eastAsiaTheme="minorEastAsia" w:cstheme="minorEastAsia"/>
          <w:color w:val="auto"/>
        </w:rPr>
        <w:t>残疾人福利性单位声明函</w:t>
      </w:r>
      <w:bookmarkEnd w:id="434"/>
      <w:bookmarkEnd w:id="435"/>
      <w:bookmarkEnd w:id="436"/>
    </w:p>
    <w:p w14:paraId="6DF452F4">
      <w:pPr>
        <w:tabs>
          <w:tab w:val="left" w:pos="6300"/>
        </w:tabs>
        <w:snapToGrid w:val="0"/>
        <w:spacing w:line="400" w:lineRule="atLeas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B5B248E">
      <w:pPr>
        <w:tabs>
          <w:tab w:val="left" w:pos="6300"/>
        </w:tabs>
        <w:snapToGrid w:val="0"/>
        <w:spacing w:line="400" w:lineRule="atLeas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本单位对上述声明的真实性负责。如有虚假，将依法承担相应责任。</w:t>
      </w:r>
    </w:p>
    <w:p w14:paraId="33347430">
      <w:pPr>
        <w:tabs>
          <w:tab w:val="left" w:pos="6300"/>
        </w:tabs>
        <w:snapToGrid w:val="0"/>
        <w:spacing w:line="400" w:lineRule="atLeast"/>
        <w:ind w:firstLine="480" w:firstLineChars="200"/>
        <w:rPr>
          <w:rFonts w:hint="eastAsia" w:asciiTheme="minorEastAsia" w:hAnsiTheme="minorEastAsia" w:eastAsiaTheme="minorEastAsia" w:cstheme="minorEastAsia"/>
          <w:color w:val="auto"/>
          <w:sz w:val="24"/>
        </w:rPr>
      </w:pPr>
    </w:p>
    <w:p w14:paraId="35704844">
      <w:pPr>
        <w:tabs>
          <w:tab w:val="left" w:pos="6300"/>
        </w:tabs>
        <w:snapToGrid w:val="0"/>
        <w:spacing w:line="400" w:lineRule="atLeast"/>
        <w:ind w:firstLine="480" w:firstLineChars="200"/>
        <w:rPr>
          <w:rFonts w:hint="eastAsia" w:asciiTheme="minorEastAsia" w:hAnsiTheme="minorEastAsia" w:eastAsiaTheme="minorEastAsia" w:cstheme="minorEastAsia"/>
          <w:color w:val="auto"/>
          <w:sz w:val="24"/>
        </w:rPr>
      </w:pPr>
    </w:p>
    <w:p w14:paraId="64294D38">
      <w:pPr>
        <w:tabs>
          <w:tab w:val="left" w:pos="6300"/>
        </w:tabs>
        <w:snapToGrid w:val="0"/>
        <w:spacing w:line="400" w:lineRule="atLeas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供应商名称（盖章）：</w:t>
      </w:r>
    </w:p>
    <w:p w14:paraId="79EB1620">
      <w:pPr>
        <w:snapToGrid w:val="0"/>
        <w:spacing w:line="400" w:lineRule="atLeas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日  期：</w:t>
      </w:r>
    </w:p>
    <w:p w14:paraId="10721384">
      <w:pPr>
        <w:snapToGrid w:val="0"/>
        <w:spacing w:line="400" w:lineRule="atLeast"/>
        <w:ind w:firstLine="480" w:firstLineChars="200"/>
        <w:rPr>
          <w:rFonts w:hint="eastAsia" w:asciiTheme="minorEastAsia" w:hAnsiTheme="minorEastAsia" w:eastAsiaTheme="minorEastAsia" w:cstheme="minorEastAsia"/>
          <w:color w:val="auto"/>
          <w:sz w:val="24"/>
        </w:rPr>
      </w:pPr>
    </w:p>
    <w:p w14:paraId="587F586E">
      <w:pPr>
        <w:snapToGrid w:val="0"/>
        <w:spacing w:line="400" w:lineRule="atLeast"/>
        <w:ind w:firstLine="480" w:firstLineChars="200"/>
        <w:rPr>
          <w:rFonts w:hint="eastAsia" w:asciiTheme="minorEastAsia" w:hAnsiTheme="minorEastAsia" w:eastAsiaTheme="minorEastAsia" w:cstheme="minorEastAsia"/>
          <w:color w:val="auto"/>
          <w:sz w:val="24"/>
        </w:rPr>
      </w:pPr>
    </w:p>
    <w:p w14:paraId="1DF3E015">
      <w:pPr>
        <w:snapToGrid w:val="0"/>
        <w:spacing w:line="400" w:lineRule="atLeast"/>
        <w:ind w:firstLine="480" w:firstLineChars="200"/>
        <w:rPr>
          <w:rFonts w:hint="eastAsia" w:asciiTheme="minorEastAsia" w:hAnsiTheme="minorEastAsia" w:eastAsiaTheme="minorEastAsia" w:cstheme="minorEastAsia"/>
          <w:color w:val="auto"/>
          <w:sz w:val="24"/>
        </w:rPr>
      </w:pPr>
    </w:p>
    <w:p w14:paraId="261A9801">
      <w:pPr>
        <w:snapToGrid w:val="0"/>
        <w:spacing w:line="400" w:lineRule="atLeast"/>
        <w:ind w:firstLine="480" w:firstLineChars="200"/>
        <w:rPr>
          <w:rFonts w:hint="eastAsia" w:asciiTheme="minorEastAsia" w:hAnsiTheme="minorEastAsia" w:eastAsiaTheme="minorEastAsia" w:cstheme="minorEastAsia"/>
          <w:color w:val="auto"/>
          <w:sz w:val="24"/>
        </w:rPr>
      </w:pPr>
    </w:p>
    <w:p w14:paraId="3A0652F8">
      <w:pPr>
        <w:snapToGrid w:val="0"/>
        <w:spacing w:line="400" w:lineRule="atLeas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rPr>
        <w:t>若成交供应商为残疾人福利性单位的，将在结果公告时公告其《残疾人福利性单位声明函》</w:t>
      </w:r>
    </w:p>
    <w:p w14:paraId="606C5541">
      <w:pPr>
        <w:snapToGrid w:val="0"/>
        <w:spacing w:line="400" w:lineRule="atLeast"/>
        <w:ind w:firstLine="480" w:firstLineChars="200"/>
        <w:rPr>
          <w:rFonts w:hint="eastAsia" w:asciiTheme="minorEastAsia" w:hAnsiTheme="minorEastAsia" w:eastAsiaTheme="minorEastAsia" w:cstheme="minorEastAsia"/>
          <w:color w:val="auto"/>
          <w:sz w:val="24"/>
          <w:szCs w:val="24"/>
        </w:rPr>
      </w:pPr>
    </w:p>
    <w:p w14:paraId="3569F1C9">
      <w:pPr>
        <w:snapToGrid w:val="0"/>
        <w:spacing w:line="400" w:lineRule="atLeast"/>
        <w:ind w:firstLine="480" w:firstLineChars="200"/>
        <w:rPr>
          <w:rFonts w:hint="eastAsia" w:asciiTheme="minorEastAsia" w:hAnsiTheme="minorEastAsia" w:eastAsiaTheme="minorEastAsia" w:cstheme="minorEastAsia"/>
          <w:color w:val="auto"/>
          <w:sz w:val="24"/>
          <w:szCs w:val="24"/>
        </w:rPr>
      </w:pPr>
    </w:p>
    <w:p w14:paraId="455DA50B">
      <w:pPr>
        <w:snapToGrid w:val="0"/>
        <w:spacing w:line="400" w:lineRule="atLeast"/>
        <w:ind w:firstLine="480" w:firstLineChars="200"/>
        <w:rPr>
          <w:rFonts w:hint="eastAsia" w:asciiTheme="minorEastAsia" w:hAnsiTheme="minorEastAsia" w:eastAsiaTheme="minorEastAsia" w:cstheme="minorEastAsia"/>
          <w:color w:val="auto"/>
          <w:sz w:val="24"/>
          <w:szCs w:val="24"/>
        </w:rPr>
      </w:pPr>
    </w:p>
    <w:p w14:paraId="6471E0FA">
      <w:pPr>
        <w:snapToGrid w:val="0"/>
        <w:spacing w:line="400" w:lineRule="atLeast"/>
        <w:ind w:firstLine="480" w:firstLineChars="200"/>
        <w:rPr>
          <w:rFonts w:hint="eastAsia" w:asciiTheme="minorEastAsia" w:hAnsiTheme="minorEastAsia" w:eastAsiaTheme="minorEastAsia" w:cstheme="minorEastAsia"/>
          <w:color w:val="auto"/>
          <w:sz w:val="24"/>
          <w:szCs w:val="24"/>
        </w:rPr>
      </w:pPr>
    </w:p>
    <w:p w14:paraId="5C51D065">
      <w:pPr>
        <w:snapToGrid w:val="0"/>
        <w:spacing w:line="400" w:lineRule="atLeast"/>
        <w:ind w:firstLine="480" w:firstLineChars="200"/>
        <w:rPr>
          <w:rFonts w:hint="eastAsia" w:asciiTheme="minorEastAsia" w:hAnsiTheme="minorEastAsia" w:eastAsiaTheme="minorEastAsia" w:cstheme="minorEastAsia"/>
          <w:color w:val="auto"/>
          <w:sz w:val="24"/>
          <w:szCs w:val="24"/>
        </w:rPr>
      </w:pPr>
    </w:p>
    <w:p w14:paraId="1EBA1D53">
      <w:pPr>
        <w:snapToGrid w:val="0"/>
        <w:spacing w:line="400" w:lineRule="atLeast"/>
        <w:ind w:firstLine="480" w:firstLineChars="200"/>
        <w:rPr>
          <w:rFonts w:hint="eastAsia" w:asciiTheme="minorEastAsia" w:hAnsiTheme="minorEastAsia" w:eastAsiaTheme="minorEastAsia" w:cstheme="minorEastAsia"/>
          <w:color w:val="auto"/>
          <w:sz w:val="24"/>
          <w:szCs w:val="24"/>
        </w:rPr>
      </w:pPr>
    </w:p>
    <w:p w14:paraId="3AD010D3">
      <w:pPr>
        <w:snapToGrid w:val="0"/>
        <w:spacing w:line="400" w:lineRule="atLeast"/>
        <w:ind w:firstLine="480" w:firstLineChars="200"/>
        <w:rPr>
          <w:rFonts w:hint="eastAsia" w:asciiTheme="minorEastAsia" w:hAnsiTheme="minorEastAsia" w:eastAsiaTheme="minorEastAsia" w:cstheme="minorEastAsia"/>
          <w:color w:val="auto"/>
          <w:sz w:val="24"/>
          <w:szCs w:val="24"/>
        </w:rPr>
      </w:pPr>
    </w:p>
    <w:p w14:paraId="58F2E07D">
      <w:pPr>
        <w:snapToGrid w:val="0"/>
        <w:spacing w:line="400" w:lineRule="atLeast"/>
        <w:ind w:firstLine="480" w:firstLineChars="200"/>
        <w:rPr>
          <w:rFonts w:hint="eastAsia" w:asciiTheme="minorEastAsia" w:hAnsiTheme="minorEastAsia" w:eastAsiaTheme="minorEastAsia" w:cstheme="minorEastAsia"/>
          <w:color w:val="auto"/>
          <w:sz w:val="24"/>
          <w:szCs w:val="24"/>
        </w:rPr>
      </w:pPr>
    </w:p>
    <w:p w14:paraId="3CD16E79">
      <w:pPr>
        <w:snapToGrid w:val="0"/>
        <w:spacing w:line="400" w:lineRule="atLeast"/>
        <w:ind w:firstLine="480" w:firstLineChars="200"/>
        <w:rPr>
          <w:rFonts w:hint="eastAsia" w:asciiTheme="minorEastAsia" w:hAnsiTheme="minorEastAsia" w:eastAsiaTheme="minorEastAsia" w:cstheme="minorEastAsia"/>
          <w:color w:val="auto"/>
          <w:sz w:val="24"/>
          <w:szCs w:val="24"/>
        </w:rPr>
      </w:pPr>
    </w:p>
    <w:p w14:paraId="3B73BFC7">
      <w:pPr>
        <w:snapToGrid w:val="0"/>
        <w:spacing w:line="400" w:lineRule="atLeast"/>
        <w:ind w:firstLine="480" w:firstLineChars="200"/>
        <w:rPr>
          <w:rFonts w:hint="eastAsia" w:asciiTheme="minorEastAsia" w:hAnsiTheme="minorEastAsia" w:eastAsiaTheme="minorEastAsia" w:cstheme="minorEastAsia"/>
          <w:color w:val="auto"/>
          <w:sz w:val="24"/>
          <w:szCs w:val="24"/>
        </w:rPr>
      </w:pPr>
    </w:p>
    <w:p w14:paraId="67759C68">
      <w:pPr>
        <w:snapToGrid w:val="0"/>
        <w:spacing w:line="400" w:lineRule="atLeast"/>
        <w:ind w:firstLine="480" w:firstLineChars="200"/>
        <w:rPr>
          <w:rFonts w:hint="eastAsia" w:asciiTheme="minorEastAsia" w:hAnsiTheme="minorEastAsia" w:eastAsiaTheme="minorEastAsia" w:cstheme="minorEastAsia"/>
          <w:color w:val="auto"/>
          <w:sz w:val="24"/>
          <w:szCs w:val="24"/>
        </w:rPr>
      </w:pPr>
    </w:p>
    <w:p w14:paraId="582166C9">
      <w:pPr>
        <w:snapToGrid w:val="0"/>
        <w:spacing w:line="400" w:lineRule="atLeast"/>
        <w:ind w:firstLine="480" w:firstLineChars="200"/>
        <w:rPr>
          <w:rFonts w:hint="eastAsia" w:asciiTheme="minorEastAsia" w:hAnsiTheme="minorEastAsia" w:eastAsiaTheme="minorEastAsia" w:cstheme="minorEastAsia"/>
          <w:color w:val="auto"/>
          <w:sz w:val="24"/>
          <w:szCs w:val="24"/>
        </w:rPr>
      </w:pPr>
    </w:p>
    <w:p w14:paraId="39D5314C">
      <w:pPr>
        <w:snapToGrid w:val="0"/>
        <w:spacing w:line="400" w:lineRule="atLeast"/>
        <w:ind w:firstLine="480" w:firstLineChars="200"/>
        <w:rPr>
          <w:rFonts w:hint="eastAsia" w:asciiTheme="minorEastAsia" w:hAnsiTheme="minorEastAsia" w:eastAsiaTheme="minorEastAsia" w:cstheme="minorEastAsia"/>
          <w:color w:val="auto"/>
          <w:sz w:val="24"/>
          <w:szCs w:val="24"/>
        </w:rPr>
      </w:pPr>
    </w:p>
    <w:p w14:paraId="5DF0C508">
      <w:pPr>
        <w:snapToGrid w:val="0"/>
        <w:spacing w:line="400" w:lineRule="atLeast"/>
        <w:ind w:firstLine="480" w:firstLineChars="200"/>
        <w:rPr>
          <w:rFonts w:hint="eastAsia" w:asciiTheme="minorEastAsia" w:hAnsiTheme="minorEastAsia" w:eastAsiaTheme="minorEastAsia" w:cstheme="minorEastAsia"/>
          <w:color w:val="auto"/>
          <w:sz w:val="24"/>
          <w:szCs w:val="24"/>
        </w:rPr>
      </w:pPr>
    </w:p>
    <w:p w14:paraId="67C66BE7">
      <w:pPr>
        <w:snapToGrid w:val="0"/>
        <w:spacing w:line="400" w:lineRule="atLeast"/>
        <w:ind w:firstLine="480" w:firstLineChars="200"/>
        <w:rPr>
          <w:rFonts w:hint="eastAsia" w:asciiTheme="minorEastAsia" w:hAnsiTheme="minorEastAsia" w:eastAsiaTheme="minorEastAsia" w:cstheme="minorEastAsia"/>
          <w:color w:val="auto"/>
          <w:sz w:val="24"/>
          <w:szCs w:val="24"/>
        </w:rPr>
      </w:pPr>
    </w:p>
    <w:p w14:paraId="5CCFAD86">
      <w:pPr>
        <w:snapToGrid w:val="0"/>
        <w:spacing w:line="400" w:lineRule="atLeast"/>
        <w:rPr>
          <w:rFonts w:hint="eastAsia" w:asciiTheme="minorEastAsia" w:hAnsiTheme="minorEastAsia" w:eastAsiaTheme="minorEastAsia" w:cstheme="minorEastAsia"/>
          <w:color w:val="auto"/>
          <w:sz w:val="24"/>
          <w:szCs w:val="24"/>
        </w:rPr>
      </w:pPr>
    </w:p>
    <w:p w14:paraId="168C9824">
      <w:pPr>
        <w:spacing w:line="5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（二）联合体共同联合协议（如果有）/分包意向协议（如果有）</w:t>
      </w:r>
    </w:p>
    <w:p w14:paraId="7D6E3EA6">
      <w:pPr>
        <w:spacing w:line="500" w:lineRule="exact"/>
        <w:ind w:firstLine="480" w:firstLineChars="200"/>
        <w:rPr>
          <w:rFonts w:hint="eastAsia" w:asciiTheme="minorEastAsia" w:hAnsiTheme="minorEastAsia" w:eastAsiaTheme="minorEastAsia" w:cstheme="minorEastAsia"/>
          <w:color w:val="auto"/>
          <w:sz w:val="24"/>
          <w:szCs w:val="24"/>
        </w:rPr>
      </w:pPr>
    </w:p>
    <w:p w14:paraId="12C5114D">
      <w:pPr>
        <w:spacing w:line="400" w:lineRule="atLeast"/>
        <w:rPr>
          <w:rFonts w:hint="eastAsia" w:asciiTheme="minorEastAsia" w:hAnsiTheme="minorEastAsia" w:eastAsiaTheme="minorEastAsia" w:cstheme="minorEastAsia"/>
          <w:color w:val="auto"/>
          <w:sz w:val="24"/>
          <w:szCs w:val="24"/>
        </w:rPr>
      </w:pPr>
    </w:p>
    <w:p w14:paraId="129F2244">
      <w:pPr>
        <w:spacing w:line="400" w:lineRule="atLeast"/>
        <w:rPr>
          <w:rFonts w:hint="eastAsia" w:asciiTheme="minorEastAsia" w:hAnsiTheme="minorEastAsia" w:eastAsiaTheme="minorEastAsia" w:cstheme="minorEastAsia"/>
          <w:color w:val="auto"/>
          <w:sz w:val="24"/>
          <w:szCs w:val="24"/>
        </w:rPr>
      </w:pPr>
    </w:p>
    <w:p w14:paraId="7AE0059D">
      <w:pPr>
        <w:spacing w:line="400" w:lineRule="atLeast"/>
        <w:rPr>
          <w:rFonts w:hint="eastAsia" w:asciiTheme="minorEastAsia" w:hAnsiTheme="minorEastAsia" w:eastAsiaTheme="minorEastAsia" w:cstheme="minorEastAsia"/>
          <w:color w:val="auto"/>
          <w:sz w:val="24"/>
          <w:szCs w:val="24"/>
        </w:rPr>
      </w:pPr>
    </w:p>
    <w:p w14:paraId="63DD748C">
      <w:pPr>
        <w:spacing w:line="400" w:lineRule="atLeast"/>
        <w:rPr>
          <w:rFonts w:hint="eastAsia" w:asciiTheme="minorEastAsia" w:hAnsiTheme="minorEastAsia" w:eastAsiaTheme="minorEastAsia" w:cstheme="minorEastAsia"/>
          <w:color w:val="auto"/>
          <w:sz w:val="24"/>
          <w:szCs w:val="24"/>
        </w:rPr>
      </w:pPr>
    </w:p>
    <w:p w14:paraId="3D7E5ACF">
      <w:pPr>
        <w:spacing w:line="400" w:lineRule="atLeast"/>
        <w:rPr>
          <w:rFonts w:hint="eastAsia" w:asciiTheme="minorEastAsia" w:hAnsiTheme="minorEastAsia" w:eastAsiaTheme="minorEastAsia" w:cstheme="minorEastAsia"/>
          <w:color w:val="auto"/>
          <w:sz w:val="24"/>
          <w:szCs w:val="24"/>
        </w:rPr>
      </w:pPr>
    </w:p>
    <w:p w14:paraId="779CEBCA">
      <w:pPr>
        <w:spacing w:line="400" w:lineRule="atLeast"/>
        <w:rPr>
          <w:rFonts w:hint="eastAsia" w:asciiTheme="minorEastAsia" w:hAnsiTheme="minorEastAsia" w:eastAsiaTheme="minorEastAsia" w:cstheme="minorEastAsia"/>
          <w:color w:val="auto"/>
          <w:sz w:val="24"/>
          <w:szCs w:val="24"/>
        </w:rPr>
      </w:pPr>
    </w:p>
    <w:p w14:paraId="08F3694F">
      <w:pPr>
        <w:spacing w:line="400" w:lineRule="atLeast"/>
        <w:rPr>
          <w:rFonts w:hint="eastAsia" w:asciiTheme="minorEastAsia" w:hAnsiTheme="minorEastAsia" w:eastAsiaTheme="minorEastAsia" w:cstheme="minorEastAsia"/>
          <w:color w:val="auto"/>
          <w:sz w:val="24"/>
          <w:szCs w:val="24"/>
        </w:rPr>
      </w:pPr>
    </w:p>
    <w:p w14:paraId="00E23CD4">
      <w:pPr>
        <w:spacing w:line="400" w:lineRule="atLeast"/>
        <w:rPr>
          <w:rFonts w:hint="eastAsia" w:asciiTheme="minorEastAsia" w:hAnsiTheme="minorEastAsia" w:eastAsiaTheme="minorEastAsia" w:cstheme="minorEastAsia"/>
          <w:color w:val="auto"/>
          <w:sz w:val="24"/>
          <w:szCs w:val="24"/>
        </w:rPr>
      </w:pPr>
    </w:p>
    <w:p w14:paraId="6284C08E">
      <w:pPr>
        <w:spacing w:line="400" w:lineRule="atLeast"/>
        <w:rPr>
          <w:rFonts w:hint="eastAsia" w:asciiTheme="minorEastAsia" w:hAnsiTheme="minorEastAsia" w:eastAsiaTheme="minorEastAsia" w:cstheme="minorEastAsia"/>
          <w:color w:val="auto"/>
          <w:sz w:val="24"/>
          <w:szCs w:val="24"/>
        </w:rPr>
      </w:pPr>
    </w:p>
    <w:p w14:paraId="0B3F9F3D">
      <w:pPr>
        <w:spacing w:line="400" w:lineRule="atLeast"/>
        <w:rPr>
          <w:rFonts w:hint="eastAsia" w:asciiTheme="minorEastAsia" w:hAnsiTheme="minorEastAsia" w:eastAsiaTheme="minorEastAsia" w:cstheme="minorEastAsia"/>
          <w:color w:val="auto"/>
          <w:sz w:val="24"/>
          <w:szCs w:val="24"/>
        </w:rPr>
      </w:pPr>
    </w:p>
    <w:p w14:paraId="449C5926">
      <w:pPr>
        <w:spacing w:line="400" w:lineRule="atLeast"/>
        <w:rPr>
          <w:rFonts w:hint="eastAsia" w:asciiTheme="minorEastAsia" w:hAnsiTheme="minorEastAsia" w:eastAsiaTheme="minorEastAsia" w:cstheme="minorEastAsia"/>
          <w:color w:val="auto"/>
          <w:sz w:val="24"/>
          <w:szCs w:val="24"/>
        </w:rPr>
      </w:pPr>
    </w:p>
    <w:p w14:paraId="5216E732">
      <w:pPr>
        <w:spacing w:line="400" w:lineRule="atLeast"/>
        <w:rPr>
          <w:rFonts w:hint="eastAsia" w:asciiTheme="minorEastAsia" w:hAnsiTheme="minorEastAsia" w:eastAsiaTheme="minorEastAsia" w:cstheme="minorEastAsia"/>
          <w:color w:val="auto"/>
          <w:sz w:val="24"/>
          <w:szCs w:val="24"/>
        </w:rPr>
      </w:pPr>
    </w:p>
    <w:p w14:paraId="01087370">
      <w:pPr>
        <w:spacing w:line="400" w:lineRule="atLeast"/>
        <w:rPr>
          <w:rFonts w:hint="eastAsia" w:asciiTheme="minorEastAsia" w:hAnsiTheme="minorEastAsia" w:eastAsiaTheme="minorEastAsia" w:cstheme="minorEastAsia"/>
          <w:color w:val="auto"/>
          <w:sz w:val="24"/>
          <w:szCs w:val="24"/>
        </w:rPr>
      </w:pPr>
    </w:p>
    <w:p w14:paraId="2A895BB2">
      <w:pPr>
        <w:spacing w:line="400" w:lineRule="atLeast"/>
        <w:rPr>
          <w:rFonts w:hint="eastAsia" w:asciiTheme="minorEastAsia" w:hAnsiTheme="minorEastAsia" w:eastAsiaTheme="minorEastAsia" w:cstheme="minorEastAsia"/>
          <w:color w:val="auto"/>
          <w:sz w:val="24"/>
          <w:szCs w:val="24"/>
        </w:rPr>
      </w:pPr>
    </w:p>
    <w:p w14:paraId="6921D983">
      <w:pPr>
        <w:spacing w:line="400" w:lineRule="atLeast"/>
        <w:rPr>
          <w:rFonts w:hint="eastAsia" w:asciiTheme="minorEastAsia" w:hAnsiTheme="minorEastAsia" w:eastAsiaTheme="minorEastAsia" w:cstheme="minorEastAsia"/>
          <w:color w:val="auto"/>
          <w:sz w:val="24"/>
          <w:szCs w:val="24"/>
        </w:rPr>
      </w:pPr>
    </w:p>
    <w:p w14:paraId="2F772666">
      <w:pPr>
        <w:spacing w:line="400" w:lineRule="atLeast"/>
        <w:rPr>
          <w:rFonts w:hint="eastAsia" w:asciiTheme="minorEastAsia" w:hAnsiTheme="minorEastAsia" w:eastAsiaTheme="minorEastAsia" w:cstheme="minorEastAsia"/>
          <w:color w:val="auto"/>
          <w:sz w:val="24"/>
          <w:szCs w:val="24"/>
        </w:rPr>
      </w:pPr>
    </w:p>
    <w:p w14:paraId="198663AC">
      <w:pPr>
        <w:spacing w:line="400" w:lineRule="atLeast"/>
        <w:rPr>
          <w:rFonts w:hint="eastAsia" w:asciiTheme="minorEastAsia" w:hAnsiTheme="minorEastAsia" w:eastAsiaTheme="minorEastAsia" w:cstheme="minorEastAsia"/>
          <w:color w:val="auto"/>
          <w:sz w:val="24"/>
          <w:szCs w:val="24"/>
        </w:rPr>
      </w:pPr>
    </w:p>
    <w:p w14:paraId="614CB458">
      <w:pPr>
        <w:spacing w:line="400" w:lineRule="atLeast"/>
        <w:rPr>
          <w:rFonts w:hint="eastAsia" w:asciiTheme="minorEastAsia" w:hAnsiTheme="minorEastAsia" w:eastAsiaTheme="minorEastAsia" w:cstheme="minorEastAsia"/>
          <w:color w:val="auto"/>
          <w:sz w:val="24"/>
          <w:szCs w:val="24"/>
        </w:rPr>
      </w:pPr>
    </w:p>
    <w:p w14:paraId="510768CC">
      <w:pPr>
        <w:spacing w:line="400" w:lineRule="atLeast"/>
        <w:rPr>
          <w:rFonts w:hint="eastAsia" w:asciiTheme="minorEastAsia" w:hAnsiTheme="minorEastAsia" w:eastAsiaTheme="minorEastAsia" w:cstheme="minorEastAsia"/>
          <w:color w:val="auto"/>
          <w:sz w:val="24"/>
          <w:szCs w:val="24"/>
        </w:rPr>
      </w:pPr>
    </w:p>
    <w:p w14:paraId="22CEA3C7">
      <w:pPr>
        <w:spacing w:line="400" w:lineRule="atLeast"/>
        <w:rPr>
          <w:rFonts w:hint="eastAsia" w:asciiTheme="minorEastAsia" w:hAnsiTheme="minorEastAsia" w:eastAsiaTheme="minorEastAsia" w:cstheme="minorEastAsia"/>
          <w:color w:val="auto"/>
          <w:sz w:val="24"/>
          <w:szCs w:val="24"/>
        </w:rPr>
      </w:pPr>
    </w:p>
    <w:p w14:paraId="2684AD0F">
      <w:pPr>
        <w:spacing w:line="400" w:lineRule="atLeast"/>
        <w:rPr>
          <w:rFonts w:hint="eastAsia" w:asciiTheme="minorEastAsia" w:hAnsiTheme="minorEastAsia" w:eastAsiaTheme="minorEastAsia" w:cstheme="minorEastAsia"/>
          <w:color w:val="auto"/>
          <w:sz w:val="24"/>
          <w:szCs w:val="24"/>
        </w:rPr>
      </w:pPr>
    </w:p>
    <w:p w14:paraId="0E17DF50">
      <w:pPr>
        <w:spacing w:line="400" w:lineRule="atLeast"/>
        <w:rPr>
          <w:rFonts w:hint="eastAsia" w:asciiTheme="minorEastAsia" w:hAnsiTheme="minorEastAsia" w:eastAsiaTheme="minorEastAsia" w:cstheme="minorEastAsia"/>
          <w:color w:val="auto"/>
          <w:sz w:val="24"/>
          <w:szCs w:val="24"/>
        </w:rPr>
      </w:pPr>
    </w:p>
    <w:p w14:paraId="3E0DFDAC">
      <w:pPr>
        <w:spacing w:line="400" w:lineRule="atLeast"/>
        <w:rPr>
          <w:rFonts w:hint="eastAsia" w:asciiTheme="minorEastAsia" w:hAnsiTheme="minorEastAsia" w:eastAsiaTheme="minorEastAsia" w:cstheme="minorEastAsia"/>
          <w:color w:val="auto"/>
          <w:sz w:val="24"/>
          <w:szCs w:val="24"/>
        </w:rPr>
      </w:pPr>
    </w:p>
    <w:p w14:paraId="4EA1C379">
      <w:pPr>
        <w:spacing w:line="400" w:lineRule="atLeast"/>
        <w:rPr>
          <w:rFonts w:hint="eastAsia" w:asciiTheme="minorEastAsia" w:hAnsiTheme="minorEastAsia" w:eastAsiaTheme="minorEastAsia" w:cstheme="minorEastAsia"/>
          <w:color w:val="auto"/>
          <w:sz w:val="24"/>
          <w:szCs w:val="24"/>
        </w:rPr>
      </w:pPr>
    </w:p>
    <w:p w14:paraId="480CF89C">
      <w:pPr>
        <w:spacing w:line="400" w:lineRule="atLeast"/>
        <w:rPr>
          <w:rFonts w:hint="eastAsia" w:asciiTheme="minorEastAsia" w:hAnsiTheme="minorEastAsia" w:eastAsiaTheme="minorEastAsia" w:cstheme="minorEastAsia"/>
          <w:color w:val="auto"/>
          <w:sz w:val="24"/>
          <w:szCs w:val="24"/>
        </w:rPr>
      </w:pPr>
    </w:p>
    <w:p w14:paraId="0464189F">
      <w:pPr>
        <w:spacing w:line="400" w:lineRule="atLeast"/>
        <w:rPr>
          <w:rFonts w:hint="eastAsia" w:asciiTheme="minorEastAsia" w:hAnsiTheme="minorEastAsia" w:eastAsiaTheme="minorEastAsia" w:cstheme="minorEastAsia"/>
          <w:color w:val="auto"/>
          <w:sz w:val="24"/>
          <w:szCs w:val="24"/>
        </w:rPr>
      </w:pPr>
    </w:p>
    <w:p w14:paraId="1B50059A">
      <w:pPr>
        <w:spacing w:line="400" w:lineRule="atLeast"/>
        <w:rPr>
          <w:rFonts w:hint="eastAsia" w:asciiTheme="minorEastAsia" w:hAnsiTheme="minorEastAsia" w:eastAsiaTheme="minorEastAsia" w:cstheme="minorEastAsia"/>
          <w:color w:val="auto"/>
          <w:sz w:val="24"/>
          <w:szCs w:val="24"/>
        </w:rPr>
      </w:pPr>
    </w:p>
    <w:p w14:paraId="4F38629F">
      <w:pPr>
        <w:spacing w:line="400" w:lineRule="atLeast"/>
        <w:rPr>
          <w:rFonts w:hint="eastAsia" w:asciiTheme="minorEastAsia" w:hAnsiTheme="minorEastAsia" w:eastAsiaTheme="minorEastAsia" w:cstheme="minorEastAsia"/>
          <w:color w:val="auto"/>
          <w:sz w:val="24"/>
          <w:szCs w:val="24"/>
        </w:rPr>
      </w:pPr>
    </w:p>
    <w:p w14:paraId="45C6B094">
      <w:pPr>
        <w:spacing w:line="400" w:lineRule="atLeast"/>
        <w:rPr>
          <w:rFonts w:hint="eastAsia" w:asciiTheme="minorEastAsia" w:hAnsiTheme="minorEastAsia" w:eastAsiaTheme="minorEastAsia" w:cstheme="minorEastAsia"/>
          <w:color w:val="auto"/>
          <w:sz w:val="24"/>
          <w:szCs w:val="24"/>
        </w:rPr>
      </w:pPr>
    </w:p>
    <w:p w14:paraId="6E6AE422">
      <w:pPr>
        <w:spacing w:line="400" w:lineRule="atLeast"/>
        <w:rPr>
          <w:rFonts w:hint="eastAsia" w:asciiTheme="minorEastAsia" w:hAnsiTheme="minorEastAsia" w:eastAsiaTheme="minorEastAsia" w:cstheme="minorEastAsia"/>
          <w:color w:val="auto"/>
          <w:sz w:val="24"/>
          <w:szCs w:val="24"/>
        </w:rPr>
      </w:pPr>
    </w:p>
    <w:p w14:paraId="166AABBF">
      <w:pPr>
        <w:spacing w:line="400" w:lineRule="atLeast"/>
        <w:rPr>
          <w:rFonts w:hint="eastAsia" w:asciiTheme="minorEastAsia" w:hAnsiTheme="minorEastAsia" w:eastAsiaTheme="minorEastAsia" w:cstheme="minorEastAsia"/>
          <w:color w:val="auto"/>
          <w:sz w:val="24"/>
          <w:szCs w:val="24"/>
        </w:rPr>
      </w:pPr>
    </w:p>
    <w:p w14:paraId="14C80FB5">
      <w:pPr>
        <w:spacing w:line="400" w:lineRule="atLeast"/>
        <w:rPr>
          <w:rFonts w:hint="eastAsia" w:asciiTheme="minorEastAsia" w:hAnsiTheme="minorEastAsia" w:eastAsiaTheme="minorEastAsia" w:cstheme="minorEastAsia"/>
          <w:color w:val="auto"/>
          <w:sz w:val="24"/>
          <w:szCs w:val="24"/>
        </w:rPr>
      </w:pPr>
    </w:p>
    <w:p w14:paraId="2C74AC2A">
      <w:pPr>
        <w:spacing w:line="400" w:lineRule="atLeast"/>
        <w:rPr>
          <w:rFonts w:hint="eastAsia" w:asciiTheme="minorEastAsia" w:hAnsiTheme="minorEastAsia" w:eastAsiaTheme="minorEastAsia" w:cstheme="minorEastAsia"/>
          <w:color w:val="auto"/>
          <w:sz w:val="24"/>
          <w:szCs w:val="24"/>
        </w:rPr>
      </w:pPr>
    </w:p>
    <w:p w14:paraId="7B38C02D">
      <w:pPr>
        <w:spacing w:line="5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（三）其他与项目有关的资料</w:t>
      </w:r>
    </w:p>
    <w:p w14:paraId="28251E8A">
      <w:pPr>
        <w:spacing w:line="5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其他与项目有关的资料（自附）：供应商总体情况介绍、其他与本项目有关的资料等。</w:t>
      </w:r>
    </w:p>
    <w:p w14:paraId="6100ACC4">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14DA74DE">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0DB17350">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367E07F0">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3B7E2FA3">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00F93483">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223F211D">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1BDAABBA">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793424C3">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28816571">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6C601522">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1BE2A14E">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6C614B20">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4D935DBF">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3CA55000">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315F0F20">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3CBDD874">
      <w:pPr>
        <w:spacing w:line="400" w:lineRule="atLeast"/>
        <w:rPr>
          <w:rFonts w:hint="eastAsia" w:asciiTheme="minorEastAsia" w:hAnsiTheme="minorEastAsia" w:eastAsiaTheme="minorEastAsia" w:cstheme="minorEastAsia"/>
          <w:color w:val="auto"/>
          <w:sz w:val="24"/>
          <w:szCs w:val="24"/>
        </w:rPr>
      </w:pPr>
    </w:p>
    <w:p w14:paraId="0E4E3E10">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05F0D081">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72A8E196">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1F27FDFA">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36E868DC">
      <w:pPr>
        <w:spacing w:line="400" w:lineRule="atLeast"/>
        <w:jc w:val="center"/>
        <w:rPr>
          <w:rFonts w:hint="eastAsia" w:asciiTheme="minorEastAsia" w:hAnsiTheme="minorEastAsia" w:eastAsiaTheme="minorEastAsia" w:cstheme="minorEastAsia"/>
          <w:b/>
          <w:color w:val="auto"/>
          <w:sz w:val="36"/>
          <w:szCs w:val="30"/>
        </w:rPr>
      </w:pPr>
      <w:r>
        <w:rPr>
          <w:rFonts w:hint="eastAsia" w:asciiTheme="minorEastAsia" w:hAnsiTheme="minorEastAsia" w:eastAsiaTheme="minorEastAsia" w:cstheme="minorEastAsia"/>
          <w:color w:val="auto"/>
          <w:sz w:val="24"/>
          <w:szCs w:val="24"/>
        </w:rPr>
        <w:t>（结束）</w:t>
      </w:r>
    </w:p>
    <w:bookmarkEnd w:id="57"/>
    <w:p w14:paraId="0B1F55C9">
      <w:pPr>
        <w:snapToGrid w:val="0"/>
        <w:spacing w:line="400" w:lineRule="atLeast"/>
        <w:rPr>
          <w:rFonts w:hint="eastAsia" w:asciiTheme="minorEastAsia" w:hAnsiTheme="minorEastAsia" w:eastAsiaTheme="minorEastAsia" w:cstheme="minorEastAsia"/>
          <w:color w:val="auto"/>
        </w:rPr>
      </w:pPr>
    </w:p>
    <w:p w14:paraId="557188D9">
      <w:pPr>
        <w:rPr>
          <w:rFonts w:hint="eastAsia" w:asciiTheme="minorEastAsia" w:hAnsiTheme="minorEastAsia" w:eastAsiaTheme="minorEastAsia" w:cstheme="minorEastAsia"/>
          <w:color w:val="auto"/>
        </w:rPr>
      </w:pPr>
    </w:p>
    <w:p w14:paraId="51EE8477">
      <w:pPr>
        <w:rPr>
          <w:rFonts w:hint="eastAsia" w:asciiTheme="minorEastAsia" w:hAnsiTheme="minorEastAsia" w:eastAsiaTheme="minorEastAsia" w:cstheme="minorEastAsia"/>
          <w:color w:val="auto"/>
        </w:rPr>
      </w:pPr>
    </w:p>
    <w:sectPr>
      <w:headerReference r:id="rId9" w:type="default"/>
      <w:footerReference r:id="rId10"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仿宋_GBK">
    <w:panose1 w:val="02000000000000000000"/>
    <w:charset w:val="86"/>
    <w:family w:val="script"/>
    <w:pitch w:val="default"/>
    <w:sig w:usb0="A00002BF" w:usb1="38CF7CFA" w:usb2="00082016" w:usb3="00000000" w:csb0="00040001" w:csb1="00000000"/>
    <w:embedRegular r:id="rId1" w:fontKey="{CA4869C1-5048-48C8-BD12-3675AD6E42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ECDE4">
    <w:pPr>
      <w:pStyle w:val="12"/>
      <w:jc w:val="both"/>
    </w:pPr>
  </w:p>
  <w:p w14:paraId="3C659655">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7EF62">
    <w:pPr>
      <w:pStyle w:val="12"/>
      <w:jc w:val="both"/>
    </w:pPr>
  </w:p>
  <w:p w14:paraId="51DC8AC6">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FD0E5">
    <w:pPr>
      <w:pStyle w:val="12"/>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090A02">
                          <w:pPr>
                            <w:pStyle w:val="12"/>
                          </w:pPr>
                          <w:r>
                            <w:t xml:space="preserve">— </w:t>
                          </w:r>
                          <w:r>
                            <w:fldChar w:fldCharType="begin"/>
                          </w:r>
                          <w:r>
                            <w:instrText xml:space="preserve"> PAGE  \* MERGEFORMAT </w:instrText>
                          </w:r>
                          <w:r>
                            <w:fldChar w:fldCharType="separate"/>
                          </w:r>
                          <w:r>
                            <w:t>- 20 -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14090A02">
                    <w:pPr>
                      <w:pStyle w:val="12"/>
                    </w:pPr>
                    <w:r>
                      <w:t xml:space="preserve">— </w:t>
                    </w:r>
                    <w:r>
                      <w:fldChar w:fldCharType="begin"/>
                    </w:r>
                    <w:r>
                      <w:instrText xml:space="preserve"> PAGE  \* MERGEFORMAT </w:instrText>
                    </w:r>
                    <w:r>
                      <w:fldChar w:fldCharType="separate"/>
                    </w:r>
                    <w:r>
                      <w:t>- 20 -</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F7DE7">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E775D">
                          <w:pPr>
                            <w:pStyle w:val="12"/>
                            <w:rPr>
                              <w:rStyle w:val="21"/>
                              <w:sz w:val="28"/>
                              <w:szCs w:val="28"/>
                            </w:rPr>
                          </w:pPr>
                          <w:r>
                            <w:rPr>
                              <w:rStyle w:val="21"/>
                              <w:sz w:val="28"/>
                              <w:szCs w:val="28"/>
                            </w:rPr>
                            <w:t xml:space="preserve">— </w:t>
                          </w:r>
                          <w:r>
                            <w:rPr>
                              <w:sz w:val="28"/>
                              <w:szCs w:val="28"/>
                            </w:rPr>
                            <w:fldChar w:fldCharType="begin"/>
                          </w:r>
                          <w:r>
                            <w:rPr>
                              <w:rStyle w:val="21"/>
                              <w:sz w:val="28"/>
                              <w:szCs w:val="28"/>
                            </w:rPr>
                            <w:instrText xml:space="preserve">PAGE  </w:instrText>
                          </w:r>
                          <w:r>
                            <w:rPr>
                              <w:sz w:val="28"/>
                              <w:szCs w:val="28"/>
                            </w:rPr>
                            <w:fldChar w:fldCharType="separate"/>
                          </w:r>
                          <w:r>
                            <w:rPr>
                              <w:rStyle w:val="21"/>
                              <w:sz w:val="28"/>
                              <w:szCs w:val="28"/>
                            </w:rPr>
                            <w:t>48</w:t>
                          </w:r>
                          <w:r>
                            <w:rPr>
                              <w:sz w:val="28"/>
                              <w:szCs w:val="28"/>
                            </w:rPr>
                            <w:fldChar w:fldCharType="end"/>
                          </w:r>
                          <w:r>
                            <w:rPr>
                              <w:rStyle w:val="21"/>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B6E775D">
                    <w:pPr>
                      <w:pStyle w:val="12"/>
                      <w:rPr>
                        <w:rStyle w:val="21"/>
                        <w:sz w:val="28"/>
                        <w:szCs w:val="28"/>
                      </w:rPr>
                    </w:pPr>
                    <w:r>
                      <w:rPr>
                        <w:rStyle w:val="21"/>
                        <w:sz w:val="28"/>
                        <w:szCs w:val="28"/>
                      </w:rPr>
                      <w:t xml:space="preserve">— </w:t>
                    </w:r>
                    <w:r>
                      <w:rPr>
                        <w:sz w:val="28"/>
                        <w:szCs w:val="28"/>
                      </w:rPr>
                      <w:fldChar w:fldCharType="begin"/>
                    </w:r>
                    <w:r>
                      <w:rPr>
                        <w:rStyle w:val="21"/>
                        <w:sz w:val="28"/>
                        <w:szCs w:val="28"/>
                      </w:rPr>
                      <w:instrText xml:space="preserve">PAGE  </w:instrText>
                    </w:r>
                    <w:r>
                      <w:rPr>
                        <w:sz w:val="28"/>
                        <w:szCs w:val="28"/>
                      </w:rPr>
                      <w:fldChar w:fldCharType="separate"/>
                    </w:r>
                    <w:r>
                      <w:rPr>
                        <w:rStyle w:val="21"/>
                        <w:sz w:val="28"/>
                        <w:szCs w:val="28"/>
                      </w:rPr>
                      <w:t>48</w:t>
                    </w:r>
                    <w:r>
                      <w:rPr>
                        <w:sz w:val="28"/>
                        <w:szCs w:val="28"/>
                      </w:rPr>
                      <w:fldChar w:fldCharType="end"/>
                    </w:r>
                    <w:r>
                      <w:rPr>
                        <w:rStyle w:val="21"/>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1C2A5">
    <w:pPr>
      <w:spacing w:line="500" w:lineRule="exact"/>
      <w:outlineLvl w:val="0"/>
      <w:rPr>
        <w:rFonts w:hint="eastAsia" w:ascii="方正仿宋_GBK" w:eastAsia="方正仿宋_GBK"/>
        <w:sz w:val="21"/>
        <w:szCs w:val="21"/>
      </w:rPr>
    </w:pPr>
    <w:r>
      <w:rPr>
        <w:rFonts w:hint="eastAsia" w:ascii="宋体" w:hAnsi="宋体" w:eastAsia="宋体" w:cs="宋体"/>
        <w:b w:val="0"/>
        <w:bCs w:val="0"/>
        <w:sz w:val="21"/>
        <w:szCs w:val="21"/>
        <w:u w:val="single"/>
      </w:rPr>
      <w:t>重庆</w:t>
    </w:r>
    <w:r>
      <w:rPr>
        <w:rFonts w:hint="eastAsia" w:ascii="宋体" w:hAnsi="宋体" w:cs="宋体"/>
        <w:b w:val="0"/>
        <w:bCs w:val="0"/>
        <w:sz w:val="21"/>
        <w:szCs w:val="21"/>
        <w:u w:val="single"/>
        <w:lang w:val="en-US" w:eastAsia="zh-CN"/>
      </w:rPr>
      <w:t>鼎诚招标代理</w:t>
    </w:r>
    <w:r>
      <w:rPr>
        <w:rFonts w:hint="eastAsia" w:ascii="宋体" w:hAnsi="宋体" w:eastAsia="宋体" w:cs="宋体"/>
        <w:b w:val="0"/>
        <w:bCs w:val="0"/>
        <w:sz w:val="21"/>
        <w:szCs w:val="21"/>
        <w:u w:val="single"/>
      </w:rPr>
      <w:t>有限公司</w:t>
    </w:r>
    <w:r>
      <w:rPr>
        <w:rFonts w:hint="eastAsia" w:ascii="宋体" w:hAnsi="宋体" w:eastAsia="宋体"/>
        <w:b/>
        <w:bCs/>
        <w:sz w:val="21"/>
        <w:szCs w:val="21"/>
        <w:u w:val="single"/>
        <w:lang w:val="en-US" w:eastAsia="zh-CN"/>
      </w:rPr>
      <w:t xml:space="preserve">                                               </w:t>
    </w:r>
    <w:r>
      <w:rPr>
        <w:rFonts w:hint="eastAsia" w:ascii="方正仿宋_GBK" w:eastAsia="方正仿宋_GBK"/>
        <w:sz w:val="21"/>
        <w:szCs w:val="21"/>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5E1DD">
    <w:pPr>
      <w:spacing w:line="500" w:lineRule="exact"/>
      <w:outlineLvl w:val="0"/>
      <w:rPr>
        <w:rFonts w:hint="eastAsia" w:ascii="方正仿宋_GBK" w:eastAsia="方正仿宋_GBK"/>
        <w:sz w:val="21"/>
        <w:szCs w:val="24"/>
      </w:rPr>
    </w:pPr>
    <w:r>
      <w:rPr>
        <w:rFonts w:hint="eastAsia" w:ascii="宋体" w:hAnsi="宋体" w:cs="宋体"/>
        <w:b w:val="0"/>
        <w:bCs w:val="0"/>
        <w:sz w:val="21"/>
        <w:szCs w:val="21"/>
        <w:u w:val="single"/>
        <w:lang w:eastAsia="zh-CN"/>
      </w:rPr>
      <w:t>重庆鼎诚招标代理有限公司</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02C67">
    <w:pPr>
      <w:pStyle w:val="13"/>
      <w:jc w:val="both"/>
      <w:rPr>
        <w:rFonts w:hint="eastAsia" w:ascii="方正仿宋_GBK" w:eastAsia="方正仿宋_GBK"/>
        <w:sz w:val="21"/>
        <w:szCs w:val="21"/>
      </w:rPr>
    </w:pPr>
    <w:r>
      <w:rPr>
        <w:rFonts w:hint="eastAsia" w:ascii="方正仿宋_GBK" w:eastAsia="方正仿宋_GBK"/>
        <w:sz w:val="21"/>
        <w:szCs w:val="21"/>
        <w:lang w:eastAsia="zh-CN"/>
      </w:rPr>
      <w:t xml:space="preserve">重庆鼎诚招标代理有限公司 </w:t>
    </w:r>
    <w:r>
      <w:rPr>
        <w:rFonts w:hint="eastAsia" w:ascii="方正仿宋_GBK" w:eastAsia="方正仿宋_GBK"/>
        <w:sz w:val="21"/>
        <w:szCs w:val="21"/>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D65AB">
    <w:pPr>
      <w:pStyle w:val="13"/>
      <w:jc w:val="both"/>
      <w:rPr>
        <w:rFonts w:hint="eastAsia" w:ascii="方正仿宋_GBK" w:eastAsia="方正仿宋_GBK"/>
        <w:sz w:val="21"/>
        <w:szCs w:val="21"/>
      </w:rPr>
    </w:pPr>
    <w:r>
      <w:rPr>
        <w:rFonts w:hint="eastAsia" w:ascii="方正仿宋_GBK" w:eastAsia="方正仿宋_GBK"/>
        <w:sz w:val="21"/>
        <w:szCs w:val="21"/>
        <w:lang w:eastAsia="zh-CN"/>
      </w:rPr>
      <w:t xml:space="preserve">重庆鼎诚招标代理有限公司 </w:t>
    </w: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C8CA4"/>
    <w:multiLevelType w:val="singleLevel"/>
    <w:tmpl w:val="9F7C8CA4"/>
    <w:lvl w:ilvl="0" w:tentative="0">
      <w:start w:val="1"/>
      <w:numFmt w:val="chineseCounting"/>
      <w:suff w:val="nothing"/>
      <w:lvlText w:val="（%1）"/>
      <w:lvlJc w:val="left"/>
      <w:rPr>
        <w:rFonts w:hint="eastAsia"/>
      </w:rPr>
    </w:lvl>
  </w:abstractNum>
  <w:abstractNum w:abstractNumId="1">
    <w:nsid w:val="037F6639"/>
    <w:multiLevelType w:val="singleLevel"/>
    <w:tmpl w:val="037F6639"/>
    <w:lvl w:ilvl="0" w:tentative="0">
      <w:start w:val="2"/>
      <w:numFmt w:val="chineseCounting"/>
      <w:suff w:val="space"/>
      <w:lvlText w:val="第%1篇"/>
      <w:lvlJc w:val="left"/>
      <w:pPr>
        <w:ind w:left="2520"/>
      </w:pPr>
      <w:rPr>
        <w:rFonts w:hint="eastAsia"/>
      </w:rPr>
    </w:lvl>
  </w:abstractNum>
  <w:abstractNum w:abstractNumId="2">
    <w:nsid w:val="330C0F27"/>
    <w:multiLevelType w:val="singleLevel"/>
    <w:tmpl w:val="330C0F27"/>
    <w:lvl w:ilvl="0" w:tentative="0">
      <w:start w:val="6"/>
      <w:numFmt w:val="chineseCounting"/>
      <w:suff w:val="space"/>
      <w:lvlText w:val="第%1篇"/>
      <w:lvlJc w:val="left"/>
      <w:rPr>
        <w:rFonts w:hint="eastAsia"/>
      </w:rPr>
    </w:lvl>
  </w:abstractNum>
  <w:abstractNum w:abstractNumId="3">
    <w:nsid w:val="577E39E3"/>
    <w:multiLevelType w:val="singleLevel"/>
    <w:tmpl w:val="577E39E3"/>
    <w:lvl w:ilvl="0" w:tentative="0">
      <w:start w:val="5"/>
      <w:numFmt w:val="chineseCounting"/>
      <w:suff w:val="nothing"/>
      <w:lvlText w:val="（%1）"/>
      <w:lvlJc w:val="left"/>
      <w:rPr>
        <w:rFonts w:hint="eastAsia"/>
      </w:rPr>
    </w:lvl>
  </w:abstractNum>
  <w:abstractNum w:abstractNumId="4">
    <w:nsid w:val="704B5AD7"/>
    <w:multiLevelType w:val="singleLevel"/>
    <w:tmpl w:val="704B5AD7"/>
    <w:lvl w:ilvl="0" w:tentative="0">
      <w:start w:val="7"/>
      <w:numFmt w:val="chineseCounting"/>
      <w:suff w:val="nothing"/>
      <w:lvlText w:val="%1、"/>
      <w:lvlJc w:val="left"/>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xYWU3YjRhYjVkODg3MmIwZjlkMWM0YjgzZGQ2N2IifQ=="/>
  </w:docVars>
  <w:rsids>
    <w:rsidRoot w:val="60877D22"/>
    <w:rsid w:val="021F7FBC"/>
    <w:rsid w:val="0574084B"/>
    <w:rsid w:val="08AD599F"/>
    <w:rsid w:val="08FB2D67"/>
    <w:rsid w:val="09C330A9"/>
    <w:rsid w:val="0D2C58C4"/>
    <w:rsid w:val="11EA55E7"/>
    <w:rsid w:val="15EF58A5"/>
    <w:rsid w:val="19EB74C7"/>
    <w:rsid w:val="1CB17D58"/>
    <w:rsid w:val="1DB573D4"/>
    <w:rsid w:val="22235254"/>
    <w:rsid w:val="28060A65"/>
    <w:rsid w:val="2F7047E3"/>
    <w:rsid w:val="31351AFD"/>
    <w:rsid w:val="325800D9"/>
    <w:rsid w:val="36DA0180"/>
    <w:rsid w:val="395F0333"/>
    <w:rsid w:val="3E523527"/>
    <w:rsid w:val="47A335C7"/>
    <w:rsid w:val="49C17139"/>
    <w:rsid w:val="4D151ABA"/>
    <w:rsid w:val="502D711A"/>
    <w:rsid w:val="54303DA7"/>
    <w:rsid w:val="566B62A7"/>
    <w:rsid w:val="5A2D1404"/>
    <w:rsid w:val="5A4A272E"/>
    <w:rsid w:val="5CE17B29"/>
    <w:rsid w:val="5F36252D"/>
    <w:rsid w:val="5FE466AA"/>
    <w:rsid w:val="5FF95999"/>
    <w:rsid w:val="60877D22"/>
    <w:rsid w:val="615A7643"/>
    <w:rsid w:val="65C15EE3"/>
    <w:rsid w:val="66CC266A"/>
    <w:rsid w:val="66EF082E"/>
    <w:rsid w:val="67EB042D"/>
    <w:rsid w:val="69D93CA0"/>
    <w:rsid w:val="6DC13CA6"/>
    <w:rsid w:val="72964D8C"/>
    <w:rsid w:val="74CC0400"/>
    <w:rsid w:val="7C321491"/>
    <w:rsid w:val="7D85387B"/>
    <w:rsid w:val="7F0709B3"/>
    <w:rsid w:val="7F13151C"/>
    <w:rsid w:val="7FEA2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qFormat/>
    <w:uiPriority w:val="0"/>
    <w:pPr>
      <w:keepNext/>
      <w:keepLines/>
      <w:spacing w:before="260" w:beforeLines="0" w:beforeAutospacing="0" w:after="260" w:afterLines="0" w:afterAutospacing="0" w:line="400" w:lineRule="exact"/>
      <w:outlineLvl w:val="1"/>
    </w:pPr>
    <w:rPr>
      <w:rFonts w:ascii="Arial" w:hAnsi="Arial" w:eastAsia="黑体"/>
      <w:b/>
      <w:sz w:val="32"/>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99"/>
    <w:pPr>
      <w:adjustRightInd w:val="0"/>
      <w:snapToGrid w:val="0"/>
      <w:spacing w:line="360" w:lineRule="auto"/>
      <w:ind w:firstLine="420"/>
    </w:pPr>
    <w:rPr>
      <w:sz w:val="24"/>
    </w:rPr>
  </w:style>
  <w:style w:type="paragraph" w:styleId="6">
    <w:name w:val="Body Text"/>
    <w:basedOn w:val="1"/>
    <w:next w:val="1"/>
    <w:qFormat/>
    <w:uiPriority w:val="0"/>
    <w:rPr>
      <w:rFonts w:ascii="仿宋_GB2312" w:eastAsia="仿宋_GB2312"/>
      <w:sz w:val="32"/>
    </w:rPr>
  </w:style>
  <w:style w:type="paragraph" w:styleId="7">
    <w:name w:val="Body Text Indent"/>
    <w:basedOn w:val="1"/>
    <w:qFormat/>
    <w:uiPriority w:val="0"/>
    <w:pPr>
      <w:spacing w:line="700" w:lineRule="exact"/>
      <w:ind w:left="960"/>
    </w:pPr>
    <w:rPr>
      <w:sz w:val="44"/>
    </w:rPr>
  </w:style>
  <w:style w:type="paragraph" w:styleId="8">
    <w:name w:val="toc 3"/>
    <w:basedOn w:val="1"/>
    <w:next w:val="1"/>
    <w:link w:val="29"/>
    <w:qFormat/>
    <w:uiPriority w:val="0"/>
    <w:pPr>
      <w:ind w:left="840" w:leftChars="400"/>
    </w:pPr>
  </w:style>
  <w:style w:type="paragraph" w:styleId="9">
    <w:name w:val="Plain Text"/>
    <w:basedOn w:val="1"/>
    <w:qFormat/>
    <w:uiPriority w:val="0"/>
    <w:rPr>
      <w:rFonts w:ascii="宋体" w:hAnsi="Courier New"/>
      <w:sz w:val="21"/>
    </w:rPr>
  </w:style>
  <w:style w:type="paragraph" w:styleId="10">
    <w:name w:val="Date"/>
    <w:basedOn w:val="1"/>
    <w:next w:val="1"/>
    <w:qFormat/>
    <w:uiPriority w:val="0"/>
  </w:style>
  <w:style w:type="paragraph" w:styleId="11">
    <w:name w:val="Body Text Indent 2"/>
    <w:basedOn w:val="1"/>
    <w:qFormat/>
    <w:uiPriority w:val="0"/>
    <w:pPr>
      <w:snapToGrid w:val="0"/>
      <w:spacing w:line="560" w:lineRule="atLeast"/>
      <w:ind w:firstLine="540"/>
    </w:pPr>
  </w:style>
  <w:style w:type="paragraph" w:styleId="12">
    <w:name w:val="footer"/>
    <w:basedOn w:val="1"/>
    <w:qFormat/>
    <w:uiPriority w:val="99"/>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pPr>
      <w:spacing w:line="180" w:lineRule="auto"/>
      <w:jc w:val="center"/>
    </w:pPr>
    <w:rPr>
      <w:sz w:val="30"/>
    </w:rPr>
  </w:style>
  <w:style w:type="paragraph" w:styleId="15">
    <w:name w:val="toc 2"/>
    <w:basedOn w:val="1"/>
    <w:next w:val="1"/>
    <w:qFormat/>
    <w:uiPriority w:val="39"/>
    <w:pPr>
      <w:ind w:left="420" w:leftChars="200"/>
    </w:pPr>
  </w:style>
  <w:style w:type="paragraph" w:styleId="16">
    <w:name w:val="Body Text 2"/>
    <w:basedOn w:val="1"/>
    <w:qFormat/>
    <w:uiPriority w:val="0"/>
    <w:pPr>
      <w:adjustRightInd w:val="0"/>
      <w:snapToGrid w:val="0"/>
      <w:spacing w:after="120" w:afterLines="0" w:afterAutospacing="0" w:line="480" w:lineRule="auto"/>
    </w:pPr>
    <w:rPr>
      <w:sz w:val="24"/>
    </w:rPr>
  </w:style>
  <w:style w:type="paragraph" w:styleId="17">
    <w:name w:val="Body Text First Indent"/>
    <w:basedOn w:val="6"/>
    <w:qFormat/>
    <w:uiPriority w:val="0"/>
    <w:pPr>
      <w:spacing w:line="360" w:lineRule="auto"/>
      <w:ind w:firstLine="420"/>
    </w:pPr>
    <w:rPr>
      <w:rFonts w:ascii="宋体" w:hAnsi="宋体" w:eastAsia="宋体" w:cs="Times New Roman"/>
      <w:sz w:val="24"/>
    </w:rPr>
  </w:style>
  <w:style w:type="paragraph" w:styleId="18">
    <w:name w:val="Body Text First Indent 2"/>
    <w:basedOn w:val="7"/>
    <w:qFormat/>
    <w:uiPriority w:val="0"/>
    <w:pPr>
      <w:spacing w:after="120" w:afterLines="0" w:line="240" w:lineRule="auto"/>
      <w:ind w:left="420" w:leftChars="200" w:firstLine="420" w:firstLineChars="200"/>
    </w:pPr>
    <w:rPr>
      <w:rFonts w:ascii="Times New Roman" w:hAnsi="Times New Roman" w:eastAsia="宋体" w:cs="Times New Roman"/>
    </w:rPr>
  </w:style>
  <w:style w:type="character" w:styleId="21">
    <w:name w:val="page number"/>
    <w:basedOn w:val="20"/>
    <w:qFormat/>
    <w:uiPriority w:val="0"/>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character" w:customStyle="1" w:styleId="23">
    <w:name w:val="NormalCharacter"/>
    <w:semiHidden/>
    <w:qFormat/>
    <w:uiPriority w:val="0"/>
    <w:rPr>
      <w:rFonts w:ascii="Verdana" w:hAnsi="Verdana" w:eastAsia="仿宋_GB2312"/>
      <w:sz w:val="24"/>
      <w:lang w:val="en-US" w:eastAsia="en-US" w:bidi="ar-SA"/>
    </w:rPr>
  </w:style>
  <w:style w:type="paragraph" w:customStyle="1" w:styleId="24">
    <w:name w:val="UserStyle_358"/>
    <w:basedOn w:val="1"/>
    <w:semiHidden/>
    <w:qFormat/>
    <w:uiPriority w:val="0"/>
    <w:pPr>
      <w:widowControl/>
      <w:spacing w:before="120" w:after="120" w:line="360" w:lineRule="auto"/>
      <w:ind w:firstLine="200" w:firstLineChars="200"/>
      <w:jc w:val="center"/>
      <w:textAlignment w:val="baseline"/>
    </w:pPr>
    <w:rPr>
      <w:rFonts w:ascii="Times New Roman" w:hAnsi="Times New Roman" w:eastAsia="仿宋_GB2312" w:cstheme="minorBidi"/>
      <w:b/>
      <w:sz w:val="24"/>
      <w:szCs w:val="24"/>
    </w:rPr>
  </w:style>
  <w:style w:type="paragraph" w:customStyle="1" w:styleId="25">
    <w:name w:val="1"/>
    <w:basedOn w:val="1"/>
    <w:next w:val="9"/>
    <w:qFormat/>
    <w:uiPriority w:val="0"/>
    <w:rPr>
      <w:rFonts w:ascii="宋体" w:hAnsi="Courier New"/>
      <w:sz w:val="21"/>
    </w:rPr>
  </w:style>
  <w:style w:type="paragraph" w:customStyle="1" w:styleId="26">
    <w:name w:val="段"/>
    <w:next w:val="1"/>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paragraph" w:customStyle="1" w:styleId="27">
    <w:name w:val="目录 53"/>
    <w:next w:val="1"/>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29">
    <w:name w:val="目录 3 Char"/>
    <w:link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20172</Words>
  <Characters>20788</Characters>
  <Lines>0</Lines>
  <Paragraphs>0</Paragraphs>
  <TotalTime>142</TotalTime>
  <ScaleCrop>false</ScaleCrop>
  <LinksUpToDate>false</LinksUpToDate>
  <CharactersWithSpaces>20854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2024-11-04T05:13:00Z</dcterms:created>
  <dc:creator>Administrator</dc:creator>
  <cp:lastModifiedBy>陈菊</cp:lastModifiedBy>
  <cp:lastPrinted>2025-01-24T06:47:00Z</cp:lastPrinted>
  <dcterms:modified xsi:type="dcterms:W3CDTF">2025-04-10T07:36:05Z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5C47331252A744618B6082B99A1BC3BB_13</vt:lpwstr>
  </property>
  <property fmtid="{D5CDD505-2E9C-101B-9397-08002B2CF9AE}" pid="4" name="KSOTemplateDocerSaveRecord">
    <vt:lpwstr>eyJoZGlkIjoiMzE2N2RlZGM0ODBhOWNjZWM0NThmNTYyY2RmMzIzYjkiLCJ1c2VySWQiOiI1NjI4OTg2MDcifQ==</vt:lpwstr>
  </property>
</Properties>
</file>