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C8D4B">
      <w:pPr>
        <w:rPr>
          <w:rFonts w:hint="eastAsia"/>
          <w:color w:val="auto"/>
          <w:highlight w:val="none"/>
        </w:rPr>
      </w:pPr>
    </w:p>
    <w:p w14:paraId="7BA3D08D">
      <w:pPr>
        <w:rPr>
          <w:rFonts w:hint="eastAsia"/>
          <w:color w:val="auto"/>
          <w:highlight w:val="none"/>
        </w:rPr>
      </w:pPr>
    </w:p>
    <w:p w14:paraId="29C33519">
      <w:pPr>
        <w:jc w:val="center"/>
        <w:rPr>
          <w:rFonts w:hint="eastAsia" w:ascii="方正小标宋_GBK" w:hAnsi="方正小标宋_GBK" w:eastAsia="方正小标宋_GBK" w:cs="方正小标宋_GBK"/>
          <w:b/>
          <w:color w:val="auto"/>
          <w:sz w:val="64"/>
          <w:szCs w:val="64"/>
          <w:highlight w:val="none"/>
        </w:rPr>
      </w:pPr>
      <w:r>
        <w:rPr>
          <w:rFonts w:hint="eastAsia" w:ascii="方正小标宋_GBK" w:hAnsi="方正小标宋_GBK" w:eastAsia="方正小标宋_GBK" w:cs="方正小标宋_GBK"/>
          <w:b/>
          <w:color w:val="auto"/>
          <w:sz w:val="64"/>
          <w:szCs w:val="64"/>
          <w:highlight w:val="none"/>
        </w:rPr>
        <w:t>重庆市政府采购云平台</w:t>
      </w:r>
    </w:p>
    <w:p w14:paraId="527A3CE3">
      <w:pPr>
        <w:jc w:val="center"/>
        <w:rPr>
          <w:rFonts w:hint="eastAsia" w:ascii="方正小标宋_GBK" w:hAnsi="方正小标宋_GBK" w:eastAsia="方正小标宋_GBK" w:cs="方正小标宋_GBK"/>
          <w:b/>
          <w:color w:val="auto"/>
          <w:sz w:val="64"/>
          <w:szCs w:val="64"/>
          <w:highlight w:val="none"/>
        </w:rPr>
      </w:pPr>
      <w:r>
        <w:rPr>
          <w:rFonts w:hint="eastAsia" w:ascii="方正小标宋_GBK" w:hAnsi="方正小标宋_GBK" w:eastAsia="方正小标宋_GBK" w:cs="方正小标宋_GBK"/>
          <w:b/>
          <w:color w:val="auto"/>
          <w:sz w:val="64"/>
          <w:szCs w:val="64"/>
          <w:highlight w:val="none"/>
        </w:rPr>
        <w:t>网上竞采文件</w:t>
      </w:r>
    </w:p>
    <w:p w14:paraId="5D57B4BD">
      <w:pPr>
        <w:rPr>
          <w:rFonts w:hint="eastAsia"/>
          <w:color w:val="auto"/>
          <w:highlight w:val="none"/>
        </w:rPr>
      </w:pPr>
    </w:p>
    <w:p w14:paraId="54BD8D49">
      <w:pPr>
        <w:jc w:val="center"/>
        <w:rPr>
          <w:rFonts w:hint="eastAsia"/>
          <w:color w:val="auto"/>
          <w:sz w:val="36"/>
          <w:szCs w:val="36"/>
          <w:highlight w:val="none"/>
        </w:rPr>
      </w:pPr>
      <w:r>
        <w:rPr>
          <w:rFonts w:hint="eastAsia"/>
          <w:color w:val="auto"/>
          <w:sz w:val="36"/>
          <w:szCs w:val="36"/>
          <w:highlight w:val="none"/>
        </w:rPr>
        <w:t>（最低评标价法）</w:t>
      </w:r>
    </w:p>
    <w:p w14:paraId="0362DD0E">
      <w:pPr>
        <w:rPr>
          <w:rFonts w:hint="eastAsia"/>
          <w:color w:val="auto"/>
          <w:highlight w:val="none"/>
        </w:rPr>
      </w:pPr>
    </w:p>
    <w:p w14:paraId="3422FEB7">
      <w:pPr>
        <w:rPr>
          <w:rFonts w:hint="eastAsia"/>
          <w:color w:val="auto"/>
          <w:highlight w:val="none"/>
        </w:rPr>
      </w:pPr>
    </w:p>
    <w:p w14:paraId="7CDCDF42">
      <w:pPr>
        <w:rPr>
          <w:rFonts w:hint="eastAsia"/>
          <w:color w:val="auto"/>
          <w:highlight w:val="none"/>
        </w:rPr>
      </w:pPr>
    </w:p>
    <w:p w14:paraId="3BB74531">
      <w:pPr>
        <w:rPr>
          <w:rFonts w:hint="eastAsia"/>
          <w:color w:val="auto"/>
          <w:highlight w:val="none"/>
        </w:rPr>
      </w:pPr>
    </w:p>
    <w:p w14:paraId="2D8883E8">
      <w:pPr>
        <w:rPr>
          <w:rFonts w:hint="eastAsia"/>
          <w:color w:val="auto"/>
          <w:highlight w:val="none"/>
        </w:rPr>
      </w:pPr>
    </w:p>
    <w:p w14:paraId="03170FE2">
      <w:pPr>
        <w:rPr>
          <w:rFonts w:hint="eastAsia"/>
          <w:color w:val="auto"/>
          <w:highlight w:val="none"/>
        </w:rPr>
      </w:pPr>
    </w:p>
    <w:p w14:paraId="4EAAFA02">
      <w:pPr>
        <w:spacing w:line="700" w:lineRule="exact"/>
        <w:ind w:firstLine="1807" w:firstLineChars="500"/>
        <w:jc w:val="left"/>
        <w:rPr>
          <w:rFonts w:hint="eastAsia" w:ascii="方正仿宋_GBK" w:hAnsi="方正仿宋_GBK" w:eastAsia="方正仿宋_GBK" w:cs="方正仿宋_GBK"/>
          <w:b/>
          <w:bCs/>
          <w:sz w:val="36"/>
          <w:szCs w:val="36"/>
          <w:u w:val="single"/>
        </w:rPr>
      </w:pPr>
      <w:r>
        <w:rPr>
          <w:rFonts w:hint="eastAsia" w:ascii="方正仿宋_GBK" w:hAnsi="方正仿宋_GBK" w:eastAsia="方正仿宋_GBK" w:cs="方正仿宋_GBK"/>
          <w:b/>
          <w:bCs/>
          <w:sz w:val="36"/>
          <w:szCs w:val="36"/>
        </w:rPr>
        <w:t>询价项目编号：</w:t>
      </w:r>
      <w:bookmarkStart w:id="0" w:name="_Hlk42499951"/>
      <w:bookmarkEnd w:id="0"/>
    </w:p>
    <w:p w14:paraId="41F57464">
      <w:pPr>
        <w:ind w:firstLine="1807" w:firstLineChars="500"/>
        <w:jc w:val="left"/>
        <w:rPr>
          <w:rFonts w:hint="eastAsia"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b/>
          <w:bCs/>
          <w:sz w:val="36"/>
          <w:szCs w:val="36"/>
        </w:rPr>
        <w:t>采购计划编号：</w:t>
      </w:r>
    </w:p>
    <w:p w14:paraId="4B439972">
      <w:pPr>
        <w:jc w:val="left"/>
        <w:rPr>
          <w:rFonts w:hint="eastAsia" w:ascii="方正仿宋_GBK" w:hAnsi="方正仿宋_GBK" w:eastAsia="方正仿宋_GBK" w:cs="方正仿宋_GBK"/>
          <w:b/>
          <w:bCs/>
          <w:color w:val="auto"/>
          <w:sz w:val="36"/>
          <w:szCs w:val="36"/>
          <w:highlight w:val="none"/>
        </w:rPr>
      </w:pPr>
    </w:p>
    <w:p w14:paraId="65F6A2A6">
      <w:pPr>
        <w:tabs>
          <w:tab w:val="left" w:pos="9000"/>
        </w:tabs>
        <w:kinsoku w:val="0"/>
        <w:autoSpaceDE w:val="0"/>
        <w:autoSpaceDN w:val="0"/>
        <w:adjustRightInd w:val="0"/>
        <w:snapToGrid w:val="0"/>
        <w:spacing w:line="360" w:lineRule="auto"/>
        <w:ind w:firstLine="1807" w:firstLineChars="500"/>
        <w:jc w:val="left"/>
        <w:rPr>
          <w:rFonts w:hint="eastAsia" w:ascii="方正仿宋_GBK" w:hAnsi="方正仿宋_GBK" w:eastAsia="方正仿宋_GBK" w:cs="方正仿宋_GBK"/>
          <w:b/>
          <w:bCs/>
          <w:color w:val="auto"/>
          <w:sz w:val="36"/>
          <w:szCs w:val="36"/>
          <w:highlight w:val="none"/>
          <w:lang w:val="en-US" w:eastAsia="zh-CN"/>
        </w:rPr>
      </w:pPr>
      <w:r>
        <w:rPr>
          <w:rFonts w:hint="eastAsia" w:ascii="方正仿宋_GBK" w:hAnsi="方正仿宋_GBK" w:eastAsia="方正仿宋_GBK" w:cs="方正仿宋_GBK"/>
          <w:b/>
          <w:bCs/>
          <w:color w:val="auto"/>
          <w:sz w:val="36"/>
          <w:szCs w:val="36"/>
          <w:highlight w:val="none"/>
        </w:rPr>
        <w:t>项目名称：</w:t>
      </w:r>
      <w:r>
        <w:rPr>
          <w:rFonts w:hint="eastAsia" w:ascii="方正仿宋_GBK" w:hAnsi="方正仿宋_GBK" w:eastAsia="方正仿宋_GBK" w:cs="方正仿宋_GBK"/>
          <w:b/>
          <w:bCs/>
          <w:color w:val="auto"/>
          <w:sz w:val="36"/>
          <w:szCs w:val="36"/>
          <w:highlight w:val="none"/>
          <w:u w:val="single"/>
          <w:lang w:val="en-US" w:eastAsia="zh-CN"/>
        </w:rPr>
        <w:t>高新初中课桌凳采购</w:t>
      </w:r>
    </w:p>
    <w:p w14:paraId="7EF6C1AB">
      <w:pPr>
        <w:kinsoku w:val="0"/>
        <w:autoSpaceDE w:val="0"/>
        <w:autoSpaceDN w:val="0"/>
        <w:adjustRightInd w:val="0"/>
        <w:snapToGrid w:val="0"/>
        <w:spacing w:line="360" w:lineRule="auto"/>
        <w:ind w:firstLine="643" w:firstLineChars="200"/>
        <w:jc w:val="left"/>
        <w:rPr>
          <w:rFonts w:hint="eastAsia" w:ascii="方正仿宋_GBK" w:hAnsi="方正仿宋_GBK" w:eastAsia="方正仿宋_GBK" w:cs="方正仿宋_GBK"/>
          <w:b/>
          <w:bCs/>
          <w:color w:val="auto"/>
          <w:sz w:val="32"/>
          <w:highlight w:val="none"/>
        </w:rPr>
      </w:pPr>
    </w:p>
    <w:p w14:paraId="6B320C14">
      <w:pPr>
        <w:jc w:val="left"/>
        <w:rPr>
          <w:rFonts w:hint="eastAsia" w:ascii="方正仿宋_GBK" w:hAnsi="方正仿宋_GBK" w:eastAsia="方正仿宋_GBK" w:cs="方正仿宋_GBK"/>
          <w:b/>
          <w:bCs/>
          <w:color w:val="auto"/>
          <w:sz w:val="28"/>
          <w:highlight w:val="none"/>
        </w:rPr>
      </w:pPr>
    </w:p>
    <w:p w14:paraId="3C22FAD5">
      <w:pPr>
        <w:pStyle w:val="25"/>
        <w:jc w:val="left"/>
        <w:rPr>
          <w:rFonts w:hint="eastAsia" w:ascii="方正仿宋_GBK" w:hAnsi="方正仿宋_GBK" w:eastAsia="方正仿宋_GBK" w:cs="方正仿宋_GBK"/>
          <w:b/>
          <w:bCs/>
          <w:color w:val="auto"/>
          <w:sz w:val="28"/>
          <w:highlight w:val="none"/>
        </w:rPr>
      </w:pPr>
    </w:p>
    <w:p w14:paraId="6A0F6FF0">
      <w:pPr>
        <w:pStyle w:val="25"/>
        <w:jc w:val="left"/>
        <w:rPr>
          <w:rFonts w:hint="eastAsia" w:ascii="方正仿宋_GBK" w:hAnsi="方正仿宋_GBK" w:eastAsia="方正仿宋_GBK" w:cs="方正仿宋_GBK"/>
          <w:b/>
          <w:bCs/>
          <w:color w:val="auto"/>
          <w:highlight w:val="none"/>
        </w:rPr>
      </w:pPr>
    </w:p>
    <w:p w14:paraId="770A81DC">
      <w:pPr>
        <w:jc w:val="left"/>
        <w:rPr>
          <w:rFonts w:hint="eastAsia" w:ascii="方正仿宋_GBK" w:hAnsi="方正仿宋_GBK" w:eastAsia="方正仿宋_GBK" w:cs="方正仿宋_GBK"/>
          <w:b/>
          <w:bCs/>
          <w:color w:val="auto"/>
          <w:sz w:val="28"/>
          <w:highlight w:val="none"/>
        </w:rPr>
      </w:pPr>
    </w:p>
    <w:p w14:paraId="17779900">
      <w:pPr>
        <w:kinsoku w:val="0"/>
        <w:autoSpaceDE w:val="0"/>
        <w:autoSpaceDN w:val="0"/>
        <w:adjustRightInd w:val="0"/>
        <w:snapToGrid w:val="0"/>
        <w:spacing w:line="360" w:lineRule="auto"/>
        <w:ind w:firstLine="1446" w:firstLineChars="400"/>
        <w:jc w:val="left"/>
        <w:rPr>
          <w:rFonts w:hint="eastAsia" w:ascii="方正仿宋_GBK" w:hAnsi="方正仿宋_GBK" w:eastAsia="方正仿宋_GBK" w:cs="方正仿宋_GBK"/>
          <w:b/>
          <w:bCs/>
          <w:color w:val="auto"/>
          <w:sz w:val="36"/>
          <w:szCs w:val="36"/>
          <w:highlight w:val="none"/>
          <w:u w:val="single"/>
          <w:lang w:val="en-US" w:eastAsia="zh-CN"/>
        </w:rPr>
      </w:pPr>
      <w:r>
        <w:rPr>
          <w:rFonts w:hint="eastAsia" w:ascii="方正仿宋_GBK" w:hAnsi="方正仿宋_GBK" w:eastAsia="方正仿宋_GBK" w:cs="方正仿宋_GBK"/>
          <w:b/>
          <w:bCs/>
          <w:color w:val="auto"/>
          <w:sz w:val="36"/>
          <w:szCs w:val="36"/>
          <w:highlight w:val="none"/>
        </w:rPr>
        <w:t>采   购   人：</w:t>
      </w:r>
      <w:bookmarkStart w:id="1" w:name="OLE_LINK1"/>
      <w:r>
        <w:rPr>
          <w:rFonts w:hint="eastAsia" w:ascii="方正仿宋_GBK" w:hAnsi="方正仿宋_GBK" w:eastAsia="方正仿宋_GBK" w:cs="方正仿宋_GBK"/>
          <w:b/>
          <w:bCs/>
          <w:color w:val="auto"/>
          <w:sz w:val="36"/>
          <w:szCs w:val="36"/>
          <w:highlight w:val="none"/>
          <w:u w:val="single"/>
        </w:rPr>
        <w:t>重庆市璧山</w:t>
      </w:r>
      <w:bookmarkEnd w:id="1"/>
      <w:r>
        <w:rPr>
          <w:rFonts w:hint="eastAsia" w:ascii="方正仿宋_GBK" w:hAnsi="方正仿宋_GBK" w:eastAsia="方正仿宋_GBK" w:cs="方正仿宋_GBK"/>
          <w:b/>
          <w:bCs/>
          <w:color w:val="auto"/>
          <w:sz w:val="36"/>
          <w:szCs w:val="36"/>
          <w:highlight w:val="none"/>
          <w:u w:val="single"/>
          <w:lang w:val="en-US" w:eastAsia="zh-CN"/>
        </w:rPr>
        <w:t>区高新初级中学校</w:t>
      </w:r>
    </w:p>
    <w:p w14:paraId="0EF635C2">
      <w:pPr>
        <w:ind w:firstLine="1446" w:firstLineChars="400"/>
        <w:jc w:val="left"/>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6"/>
          <w:szCs w:val="36"/>
          <w:highlight w:val="none"/>
        </w:rPr>
        <w:t>采购代理机构：</w:t>
      </w:r>
    </w:p>
    <w:p w14:paraId="3897B023">
      <w:pPr>
        <w:pStyle w:val="2"/>
        <w:jc w:val="left"/>
        <w:rPr>
          <w:rFonts w:hint="eastAsia" w:ascii="方正仿宋_GBK" w:hAnsi="方正仿宋_GBK" w:eastAsia="方正仿宋_GBK" w:cs="方正仿宋_GBK"/>
          <w:sz w:val="32"/>
          <w:szCs w:val="32"/>
        </w:rPr>
      </w:pPr>
    </w:p>
    <w:p w14:paraId="7FF83BA3">
      <w:pPr>
        <w:jc w:val="center"/>
        <w:rPr>
          <w:rFonts w:hint="eastAsia"/>
          <w:b/>
          <w:color w:val="auto"/>
          <w:sz w:val="32"/>
          <w:szCs w:val="32"/>
          <w:highlight w:val="none"/>
        </w:rPr>
      </w:pPr>
    </w:p>
    <w:p w14:paraId="69F5B08C">
      <w:pPr>
        <w:jc w:val="center"/>
        <w:rPr>
          <w:rFonts w:hint="eastAsia"/>
          <w:b/>
          <w:color w:val="auto"/>
          <w:sz w:val="32"/>
          <w:szCs w:val="32"/>
          <w:highlight w:val="none"/>
        </w:rPr>
      </w:pPr>
    </w:p>
    <w:p w14:paraId="7BFD7DEE">
      <w:pPr>
        <w:jc w:val="center"/>
        <w:rPr>
          <w:rFonts w:hint="eastAsia"/>
          <w:b/>
          <w:color w:val="auto"/>
          <w:sz w:val="32"/>
          <w:szCs w:val="32"/>
          <w:highlight w:val="none"/>
        </w:rPr>
      </w:pPr>
      <w:r>
        <w:rPr>
          <w:rFonts w:hint="eastAsia"/>
          <w:b/>
          <w:color w:val="auto"/>
          <w:sz w:val="32"/>
          <w:szCs w:val="32"/>
          <w:highlight w:val="none"/>
        </w:rPr>
        <w:t>二○二五年</w:t>
      </w:r>
      <w:r>
        <w:rPr>
          <w:rFonts w:hint="eastAsia"/>
          <w:b/>
          <w:color w:val="auto"/>
          <w:sz w:val="32"/>
          <w:szCs w:val="32"/>
          <w:highlight w:val="none"/>
          <w:lang w:val="en-US" w:eastAsia="zh-CN"/>
        </w:rPr>
        <w:t>七</w:t>
      </w:r>
      <w:r>
        <w:rPr>
          <w:rFonts w:hint="eastAsia"/>
          <w:b/>
          <w:color w:val="auto"/>
          <w:sz w:val="32"/>
          <w:szCs w:val="32"/>
          <w:highlight w:val="none"/>
        </w:rPr>
        <w:t>月</w:t>
      </w:r>
    </w:p>
    <w:p w14:paraId="4125702C">
      <w:pPr>
        <w:rPr>
          <w:rFonts w:hint="eastAsia"/>
          <w:color w:val="auto"/>
          <w:highlight w:val="none"/>
        </w:rPr>
        <w:sectPr>
          <w:headerReference r:id="rId3" w:type="default"/>
          <w:footerReference r:id="rId4" w:type="default"/>
          <w:pgSz w:w="11907" w:h="16840"/>
          <w:pgMar w:top="1417" w:right="1275" w:bottom="1417" w:left="1276" w:header="964" w:footer="992" w:gutter="0"/>
          <w:cols w:space="720" w:num="1"/>
          <w:docGrid w:linePitch="380" w:charSpace="-5735"/>
        </w:sectPr>
      </w:pPr>
      <w:r>
        <w:rPr>
          <w:color w:val="auto"/>
          <w:highlight w:val="none"/>
        </w:rPr>
        <w:br w:type="page"/>
      </w:r>
    </w:p>
    <w:sdt>
      <w:sdtPr>
        <w:rPr>
          <w:rFonts w:cs="Times New Roman" w:asciiTheme="majorEastAsia" w:hAnsiTheme="majorEastAsia"/>
          <w:b w:val="0"/>
          <w:bCs w:val="0"/>
          <w:color w:val="auto"/>
          <w:kern w:val="2"/>
          <w:sz w:val="24"/>
          <w:szCs w:val="24"/>
          <w:highlight w:val="none"/>
          <w:lang w:val="zh-CN"/>
        </w:rPr>
        <w:id w:val="794334774"/>
        <w:docPartObj>
          <w:docPartGallery w:val="Table of Contents"/>
          <w:docPartUnique/>
        </w:docPartObj>
      </w:sdtPr>
      <w:sdtEndPr>
        <w:rPr>
          <w:rFonts w:hint="eastAsia" w:ascii="宋体" w:hAnsi="宋体" w:eastAsia="宋体" w:cs="宋体"/>
          <w:b w:val="0"/>
          <w:bCs w:val="0"/>
          <w:color w:val="auto"/>
          <w:kern w:val="2"/>
          <w:sz w:val="22"/>
          <w:szCs w:val="22"/>
          <w:highlight w:val="none"/>
          <w:lang w:val="zh-CN"/>
        </w:rPr>
      </w:sdtEndPr>
      <w:sdtContent>
        <w:p w14:paraId="5E1B2B8B">
          <w:pPr>
            <w:pStyle w:val="302"/>
            <w:spacing w:before="0" w:line="240" w:lineRule="auto"/>
            <w:jc w:val="center"/>
            <w:rPr>
              <w:color w:val="auto"/>
              <w:sz w:val="36"/>
              <w:szCs w:val="36"/>
              <w:highlight w:val="none"/>
              <w:lang w:val="zh-CN"/>
            </w:rPr>
          </w:pPr>
          <w:r>
            <w:rPr>
              <w:color w:val="auto"/>
              <w:sz w:val="36"/>
              <w:szCs w:val="36"/>
              <w:highlight w:val="none"/>
              <w:lang w:val="zh-CN"/>
            </w:rPr>
            <w:t>目</w:t>
          </w:r>
          <w:r>
            <w:rPr>
              <w:rFonts w:hint="eastAsia"/>
              <w:color w:val="auto"/>
              <w:sz w:val="36"/>
              <w:szCs w:val="36"/>
              <w:highlight w:val="none"/>
              <w:lang w:val="zh-CN"/>
            </w:rPr>
            <w:t xml:space="preserve"> </w:t>
          </w:r>
          <w:r>
            <w:rPr>
              <w:color w:val="auto"/>
              <w:sz w:val="36"/>
              <w:szCs w:val="36"/>
              <w:highlight w:val="none"/>
              <w:lang w:val="zh-CN"/>
            </w:rPr>
            <w:t>录</w:t>
          </w:r>
        </w:p>
        <w:p w14:paraId="433DD8DD">
          <w:pPr>
            <w:rPr>
              <w:rFonts w:hint="eastAsia"/>
              <w:highlight w:val="none"/>
            </w:rPr>
          </w:pPr>
        </w:p>
        <w:p w14:paraId="6B3D8873">
          <w:pPr>
            <w:pStyle w:val="41"/>
            <w:tabs>
              <w:tab w:val="right" w:leader="dot" w:pos="9356"/>
            </w:tabs>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_Toc16864 </w:instrText>
          </w:r>
          <w:r>
            <w:rPr>
              <w:rFonts w:hint="eastAsia" w:ascii="宋体" w:hAnsi="宋体" w:cs="宋体"/>
              <w:szCs w:val="24"/>
              <w:highlight w:val="none"/>
            </w:rPr>
            <w:fldChar w:fldCharType="separate"/>
          </w:r>
          <w:r>
            <w:rPr>
              <w:rFonts w:hint="eastAsia"/>
              <w:highlight w:val="none"/>
            </w:rPr>
            <w:t>第一篇 采购邀请书</w:t>
          </w:r>
          <w:r>
            <w:tab/>
          </w:r>
          <w:r>
            <w:fldChar w:fldCharType="begin"/>
          </w:r>
          <w:r>
            <w:instrText xml:space="preserve"> PAGEREF _Toc16864 \h </w:instrText>
          </w:r>
          <w:r>
            <w:fldChar w:fldCharType="separate"/>
          </w:r>
          <w:r>
            <w:t>2</w:t>
          </w:r>
          <w:r>
            <w:fldChar w:fldCharType="end"/>
          </w:r>
          <w:r>
            <w:rPr>
              <w:rFonts w:hint="eastAsia" w:ascii="宋体" w:hAnsi="宋体" w:cs="宋体"/>
              <w:color w:val="auto"/>
              <w:szCs w:val="24"/>
              <w:highlight w:val="none"/>
            </w:rPr>
            <w:fldChar w:fldCharType="end"/>
          </w:r>
        </w:p>
        <w:p w14:paraId="33C90455">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_Toc7589 </w:instrText>
          </w:r>
          <w:r>
            <w:rPr>
              <w:rFonts w:hint="eastAsia" w:ascii="宋体" w:hAnsi="宋体" w:eastAsia="宋体" w:cs="宋体"/>
              <w:bCs/>
              <w:szCs w:val="24"/>
              <w:highlight w:val="none"/>
              <w:lang w:val="zh-CN"/>
            </w:rPr>
            <w:fldChar w:fldCharType="separate"/>
          </w:r>
          <w:r>
            <w:rPr>
              <w:rFonts w:hint="eastAsia"/>
              <w:highlight w:val="none"/>
            </w:rPr>
            <w:t>一、网上竞采内容</w:t>
          </w:r>
          <w:r>
            <w:tab/>
          </w:r>
          <w:r>
            <w:fldChar w:fldCharType="begin"/>
          </w:r>
          <w:r>
            <w:instrText xml:space="preserve"> PAGEREF _Toc7589 \h </w:instrText>
          </w:r>
          <w:r>
            <w:fldChar w:fldCharType="separate"/>
          </w:r>
          <w:r>
            <w:t>2</w:t>
          </w:r>
          <w:r>
            <w:fldChar w:fldCharType="end"/>
          </w:r>
          <w:r>
            <w:rPr>
              <w:rFonts w:hint="eastAsia" w:ascii="宋体" w:hAnsi="宋体" w:eastAsia="宋体" w:cs="宋体"/>
              <w:bCs/>
              <w:color w:val="auto"/>
              <w:szCs w:val="24"/>
              <w:highlight w:val="none"/>
              <w:lang w:val="zh-CN"/>
            </w:rPr>
            <w:fldChar w:fldCharType="end"/>
          </w:r>
        </w:p>
        <w:p w14:paraId="7DDDA3F0">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_Toc15932 </w:instrText>
          </w:r>
          <w:r>
            <w:rPr>
              <w:rFonts w:hint="eastAsia" w:ascii="宋体" w:hAnsi="宋体" w:eastAsia="宋体" w:cs="宋体"/>
              <w:bCs/>
              <w:szCs w:val="24"/>
              <w:highlight w:val="none"/>
              <w:lang w:val="zh-CN"/>
            </w:rPr>
            <w:fldChar w:fldCharType="separate"/>
          </w:r>
          <w:r>
            <w:rPr>
              <w:rFonts w:hint="eastAsia"/>
              <w:highlight w:val="none"/>
            </w:rPr>
            <w:t>二、资金来源</w:t>
          </w:r>
          <w:r>
            <w:tab/>
          </w:r>
          <w:r>
            <w:fldChar w:fldCharType="begin"/>
          </w:r>
          <w:r>
            <w:instrText xml:space="preserve"> PAGEREF _Toc15932 \h </w:instrText>
          </w:r>
          <w:r>
            <w:fldChar w:fldCharType="separate"/>
          </w:r>
          <w:r>
            <w:t>2</w:t>
          </w:r>
          <w:r>
            <w:fldChar w:fldCharType="end"/>
          </w:r>
          <w:r>
            <w:rPr>
              <w:rFonts w:hint="eastAsia" w:ascii="宋体" w:hAnsi="宋体" w:eastAsia="宋体" w:cs="宋体"/>
              <w:bCs/>
              <w:color w:val="auto"/>
              <w:szCs w:val="24"/>
              <w:highlight w:val="none"/>
              <w:lang w:val="zh-CN"/>
            </w:rPr>
            <w:fldChar w:fldCharType="end"/>
          </w:r>
        </w:p>
        <w:p w14:paraId="2E2325A3">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_Toc25395 </w:instrText>
          </w:r>
          <w:r>
            <w:rPr>
              <w:rFonts w:hint="eastAsia" w:ascii="宋体" w:hAnsi="宋体" w:eastAsia="宋体" w:cs="宋体"/>
              <w:bCs/>
              <w:szCs w:val="24"/>
              <w:highlight w:val="none"/>
              <w:lang w:val="zh-CN"/>
            </w:rPr>
            <w:fldChar w:fldCharType="separate"/>
          </w:r>
          <w:r>
            <w:rPr>
              <w:rFonts w:hint="eastAsia"/>
              <w:highlight w:val="none"/>
            </w:rPr>
            <w:t>三、供应商资格条件</w:t>
          </w:r>
          <w:r>
            <w:tab/>
          </w:r>
          <w:r>
            <w:fldChar w:fldCharType="begin"/>
          </w:r>
          <w:r>
            <w:instrText xml:space="preserve"> PAGEREF _Toc25395 \h </w:instrText>
          </w:r>
          <w:r>
            <w:fldChar w:fldCharType="separate"/>
          </w:r>
          <w:r>
            <w:t>2</w:t>
          </w:r>
          <w:r>
            <w:fldChar w:fldCharType="end"/>
          </w:r>
          <w:r>
            <w:rPr>
              <w:rFonts w:hint="eastAsia" w:ascii="宋体" w:hAnsi="宋体" w:eastAsia="宋体" w:cs="宋体"/>
              <w:bCs/>
              <w:color w:val="auto"/>
              <w:szCs w:val="24"/>
              <w:highlight w:val="none"/>
              <w:lang w:val="zh-CN"/>
            </w:rPr>
            <w:fldChar w:fldCharType="end"/>
          </w:r>
        </w:p>
        <w:p w14:paraId="4F237C74">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_Toc14532 </w:instrText>
          </w:r>
          <w:r>
            <w:rPr>
              <w:rFonts w:hint="eastAsia" w:ascii="宋体" w:hAnsi="宋体" w:eastAsia="宋体" w:cs="宋体"/>
              <w:bCs/>
              <w:szCs w:val="24"/>
              <w:highlight w:val="none"/>
              <w:lang w:val="zh-CN"/>
            </w:rPr>
            <w:fldChar w:fldCharType="separate"/>
          </w:r>
          <w:r>
            <w:rPr>
              <w:rFonts w:hint="eastAsia" w:cs="宋体"/>
              <w:highlight w:val="none"/>
            </w:rPr>
            <w:t>四、采购有关说明</w:t>
          </w:r>
          <w:r>
            <w:tab/>
          </w:r>
          <w:r>
            <w:fldChar w:fldCharType="begin"/>
          </w:r>
          <w:r>
            <w:instrText xml:space="preserve"> PAGEREF _Toc14532 \h </w:instrText>
          </w:r>
          <w:r>
            <w:fldChar w:fldCharType="separate"/>
          </w:r>
          <w:r>
            <w:t>2</w:t>
          </w:r>
          <w:r>
            <w:fldChar w:fldCharType="end"/>
          </w:r>
          <w:r>
            <w:rPr>
              <w:rFonts w:hint="eastAsia" w:ascii="宋体" w:hAnsi="宋体" w:eastAsia="宋体" w:cs="宋体"/>
              <w:bCs/>
              <w:color w:val="auto"/>
              <w:szCs w:val="24"/>
              <w:highlight w:val="none"/>
              <w:lang w:val="zh-CN"/>
            </w:rPr>
            <w:fldChar w:fldCharType="end"/>
          </w:r>
        </w:p>
        <w:p w14:paraId="72E03E6F">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_Toc8356 </w:instrText>
          </w:r>
          <w:r>
            <w:rPr>
              <w:rFonts w:hint="eastAsia" w:ascii="宋体" w:hAnsi="宋体" w:eastAsia="宋体" w:cs="宋体"/>
              <w:bCs/>
              <w:szCs w:val="24"/>
              <w:highlight w:val="none"/>
              <w:lang w:val="zh-CN"/>
            </w:rPr>
            <w:fldChar w:fldCharType="separate"/>
          </w:r>
          <w:r>
            <w:rPr>
              <w:rFonts w:hint="eastAsia"/>
              <w:highlight w:val="none"/>
              <w:lang w:val="en-US" w:eastAsia="zh-CN"/>
            </w:rPr>
            <w:t>五</w:t>
          </w:r>
          <w:r>
            <w:rPr>
              <w:rFonts w:hint="eastAsia"/>
              <w:highlight w:val="none"/>
            </w:rPr>
            <w:t>、其它有关规定</w:t>
          </w:r>
          <w:r>
            <w:tab/>
          </w:r>
          <w:r>
            <w:fldChar w:fldCharType="begin"/>
          </w:r>
          <w:r>
            <w:instrText xml:space="preserve"> PAGEREF _Toc8356 \h </w:instrText>
          </w:r>
          <w:r>
            <w:fldChar w:fldCharType="separate"/>
          </w:r>
          <w:r>
            <w:t>4</w:t>
          </w:r>
          <w:r>
            <w:fldChar w:fldCharType="end"/>
          </w:r>
          <w:r>
            <w:rPr>
              <w:rFonts w:hint="eastAsia" w:ascii="宋体" w:hAnsi="宋体" w:eastAsia="宋体" w:cs="宋体"/>
              <w:bCs/>
              <w:color w:val="auto"/>
              <w:szCs w:val="24"/>
              <w:highlight w:val="none"/>
              <w:lang w:val="zh-CN"/>
            </w:rPr>
            <w:fldChar w:fldCharType="end"/>
          </w:r>
        </w:p>
        <w:p w14:paraId="053A39AE">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_Toc19838 </w:instrText>
          </w:r>
          <w:r>
            <w:rPr>
              <w:rFonts w:hint="eastAsia" w:ascii="宋体" w:hAnsi="宋体" w:eastAsia="宋体" w:cs="宋体"/>
              <w:bCs/>
              <w:szCs w:val="24"/>
              <w:highlight w:val="none"/>
              <w:lang w:val="zh-CN"/>
            </w:rPr>
            <w:fldChar w:fldCharType="separate"/>
          </w:r>
          <w:r>
            <w:rPr>
              <w:rFonts w:hint="eastAsia"/>
              <w:highlight w:val="none"/>
              <w:lang w:val="en-US" w:eastAsia="zh-CN"/>
            </w:rPr>
            <w:t>六</w:t>
          </w:r>
          <w:r>
            <w:rPr>
              <w:rFonts w:hint="eastAsia"/>
              <w:highlight w:val="none"/>
            </w:rPr>
            <w:t>、联系方式</w:t>
          </w:r>
          <w:r>
            <w:tab/>
          </w:r>
          <w:r>
            <w:fldChar w:fldCharType="begin"/>
          </w:r>
          <w:r>
            <w:instrText xml:space="preserve"> PAGEREF _Toc19838 \h </w:instrText>
          </w:r>
          <w:r>
            <w:fldChar w:fldCharType="separate"/>
          </w:r>
          <w:r>
            <w:t>5</w:t>
          </w:r>
          <w:r>
            <w:fldChar w:fldCharType="end"/>
          </w:r>
          <w:r>
            <w:rPr>
              <w:rFonts w:hint="eastAsia" w:ascii="宋体" w:hAnsi="宋体" w:eastAsia="宋体" w:cs="宋体"/>
              <w:bCs/>
              <w:color w:val="auto"/>
              <w:szCs w:val="24"/>
              <w:highlight w:val="none"/>
              <w:lang w:val="zh-CN"/>
            </w:rPr>
            <w:fldChar w:fldCharType="end"/>
          </w:r>
        </w:p>
        <w:p w14:paraId="0B663492">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_Toc32497 </w:instrText>
          </w:r>
          <w:r>
            <w:rPr>
              <w:rFonts w:hint="eastAsia" w:ascii="宋体" w:hAnsi="宋体" w:eastAsia="宋体" w:cs="宋体"/>
              <w:bCs/>
              <w:szCs w:val="24"/>
              <w:highlight w:val="none"/>
              <w:lang w:val="zh-CN"/>
            </w:rPr>
            <w:fldChar w:fldCharType="separate"/>
          </w:r>
          <w:r>
            <w:rPr>
              <w:rFonts w:hint="eastAsia"/>
              <w:highlight w:val="none"/>
            </w:rPr>
            <w:t>第二篇 采购项目技术（服务）需求</w:t>
          </w:r>
          <w:r>
            <w:tab/>
          </w:r>
          <w:r>
            <w:fldChar w:fldCharType="begin"/>
          </w:r>
          <w:r>
            <w:instrText xml:space="preserve"> PAGEREF _Toc32497 \h </w:instrText>
          </w:r>
          <w:r>
            <w:fldChar w:fldCharType="separate"/>
          </w:r>
          <w:r>
            <w:t>6</w:t>
          </w:r>
          <w:r>
            <w:fldChar w:fldCharType="end"/>
          </w:r>
          <w:r>
            <w:rPr>
              <w:rFonts w:hint="eastAsia" w:ascii="宋体" w:hAnsi="宋体" w:eastAsia="宋体" w:cs="宋体"/>
              <w:bCs/>
              <w:color w:val="auto"/>
              <w:szCs w:val="24"/>
              <w:highlight w:val="none"/>
              <w:lang w:val="zh-CN"/>
            </w:rPr>
            <w:fldChar w:fldCharType="end"/>
          </w:r>
        </w:p>
        <w:p w14:paraId="5882A948">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_Toc21064 </w:instrText>
          </w:r>
          <w:r>
            <w:rPr>
              <w:rFonts w:hint="eastAsia" w:ascii="宋体" w:hAnsi="宋体" w:eastAsia="宋体" w:cs="宋体"/>
              <w:bCs/>
              <w:szCs w:val="24"/>
              <w:highlight w:val="none"/>
              <w:lang w:val="zh-CN"/>
            </w:rPr>
            <w:fldChar w:fldCharType="separate"/>
          </w:r>
          <w:r>
            <w:rPr>
              <w:rFonts w:hint="eastAsia"/>
              <w:highlight w:val="none"/>
            </w:rPr>
            <w:t>一、采购项目概况</w:t>
          </w:r>
          <w:r>
            <w:tab/>
          </w:r>
          <w:r>
            <w:fldChar w:fldCharType="begin"/>
          </w:r>
          <w:r>
            <w:instrText xml:space="preserve"> PAGEREF _Toc21064 \h </w:instrText>
          </w:r>
          <w:r>
            <w:fldChar w:fldCharType="separate"/>
          </w:r>
          <w:r>
            <w:t>6</w:t>
          </w:r>
          <w:r>
            <w:fldChar w:fldCharType="end"/>
          </w:r>
          <w:r>
            <w:rPr>
              <w:rFonts w:hint="eastAsia" w:ascii="宋体" w:hAnsi="宋体" w:eastAsia="宋体" w:cs="宋体"/>
              <w:bCs/>
              <w:color w:val="auto"/>
              <w:szCs w:val="24"/>
              <w:highlight w:val="none"/>
              <w:lang w:val="zh-CN"/>
            </w:rPr>
            <w:fldChar w:fldCharType="end"/>
          </w:r>
        </w:p>
        <w:p w14:paraId="1D0FAA26">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_Toc12836 </w:instrText>
          </w:r>
          <w:r>
            <w:rPr>
              <w:rFonts w:hint="eastAsia" w:ascii="宋体" w:hAnsi="宋体" w:eastAsia="宋体" w:cs="宋体"/>
              <w:bCs/>
              <w:szCs w:val="24"/>
              <w:highlight w:val="none"/>
              <w:lang w:val="zh-CN"/>
            </w:rPr>
            <w:fldChar w:fldCharType="separate"/>
          </w:r>
          <w:r>
            <w:rPr>
              <w:rFonts w:hint="eastAsia"/>
              <w:highlight w:val="none"/>
              <w:lang w:val="en-US" w:eastAsia="zh-CN"/>
            </w:rPr>
            <w:t>二、</w:t>
          </w:r>
          <w:r>
            <w:rPr>
              <w:rFonts w:hint="eastAsia"/>
              <w:highlight w:val="none"/>
            </w:rPr>
            <w:t>项目技术（服务）内容</w:t>
          </w:r>
          <w:r>
            <w:tab/>
          </w:r>
          <w:r>
            <w:fldChar w:fldCharType="begin"/>
          </w:r>
          <w:r>
            <w:instrText xml:space="preserve"> PAGEREF _Toc12836 \h </w:instrText>
          </w:r>
          <w:r>
            <w:fldChar w:fldCharType="separate"/>
          </w:r>
          <w:r>
            <w:t>6</w:t>
          </w:r>
          <w:r>
            <w:fldChar w:fldCharType="end"/>
          </w:r>
          <w:r>
            <w:rPr>
              <w:rFonts w:hint="eastAsia" w:ascii="宋体" w:hAnsi="宋体" w:eastAsia="宋体" w:cs="宋体"/>
              <w:bCs/>
              <w:color w:val="auto"/>
              <w:szCs w:val="24"/>
              <w:highlight w:val="none"/>
              <w:lang w:val="zh-CN"/>
            </w:rPr>
            <w:fldChar w:fldCharType="end"/>
          </w:r>
        </w:p>
        <w:p w14:paraId="4D5CF70D">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_Toc4634 </w:instrText>
          </w:r>
          <w:r>
            <w:rPr>
              <w:rFonts w:hint="eastAsia" w:ascii="宋体" w:hAnsi="宋体" w:eastAsia="宋体" w:cs="宋体"/>
              <w:bCs/>
              <w:szCs w:val="24"/>
              <w:highlight w:val="none"/>
              <w:lang w:val="zh-CN"/>
            </w:rPr>
            <w:fldChar w:fldCharType="separate"/>
          </w:r>
          <w:r>
            <w:rPr>
              <w:rFonts w:hint="eastAsia"/>
              <w:highlight w:val="none"/>
            </w:rPr>
            <w:t>第三篇 采购项目商务需求</w:t>
          </w:r>
          <w:r>
            <w:tab/>
          </w:r>
          <w:r>
            <w:fldChar w:fldCharType="begin"/>
          </w:r>
          <w:r>
            <w:instrText xml:space="preserve"> PAGEREF _Toc4634 \h </w:instrText>
          </w:r>
          <w:r>
            <w:fldChar w:fldCharType="separate"/>
          </w:r>
          <w:r>
            <w:t>9</w:t>
          </w:r>
          <w:r>
            <w:fldChar w:fldCharType="end"/>
          </w:r>
          <w:r>
            <w:rPr>
              <w:rFonts w:hint="eastAsia" w:ascii="宋体" w:hAnsi="宋体" w:eastAsia="宋体" w:cs="宋体"/>
              <w:bCs/>
              <w:color w:val="auto"/>
              <w:szCs w:val="24"/>
              <w:highlight w:val="none"/>
              <w:lang w:val="zh-CN"/>
            </w:rPr>
            <w:fldChar w:fldCharType="end"/>
          </w:r>
        </w:p>
        <w:p w14:paraId="29C299A7">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_Toc3077 </w:instrText>
          </w:r>
          <w:r>
            <w:rPr>
              <w:rFonts w:hint="eastAsia" w:ascii="宋体" w:hAnsi="宋体" w:eastAsia="宋体" w:cs="宋体"/>
              <w:bCs/>
              <w:szCs w:val="24"/>
              <w:highlight w:val="none"/>
              <w:lang w:val="zh-CN"/>
            </w:rPr>
            <w:fldChar w:fldCharType="separate"/>
          </w:r>
          <w:r>
            <w:rPr>
              <w:rFonts w:hint="eastAsia"/>
              <w:highlight w:val="none"/>
            </w:rPr>
            <w:t>一、</w:t>
          </w:r>
          <w:r>
            <w:rPr>
              <w:rFonts w:hint="eastAsia"/>
              <w:highlight w:val="none"/>
              <w:lang w:val="en-US" w:eastAsia="zh-CN"/>
            </w:rPr>
            <w:t>交货</w:t>
          </w:r>
          <w:r>
            <w:rPr>
              <w:rFonts w:hint="eastAsia"/>
              <w:highlight w:val="none"/>
            </w:rPr>
            <w:t>期、地点及验收方式</w:t>
          </w:r>
          <w:r>
            <w:tab/>
          </w:r>
          <w:r>
            <w:fldChar w:fldCharType="begin"/>
          </w:r>
          <w:r>
            <w:instrText xml:space="preserve"> PAGEREF _Toc3077 \h </w:instrText>
          </w:r>
          <w:r>
            <w:fldChar w:fldCharType="separate"/>
          </w:r>
          <w:r>
            <w:t>9</w:t>
          </w:r>
          <w:r>
            <w:fldChar w:fldCharType="end"/>
          </w:r>
          <w:r>
            <w:rPr>
              <w:rFonts w:hint="eastAsia" w:ascii="宋体" w:hAnsi="宋体" w:eastAsia="宋体" w:cs="宋体"/>
              <w:bCs/>
              <w:color w:val="auto"/>
              <w:szCs w:val="24"/>
              <w:highlight w:val="none"/>
              <w:lang w:val="zh-CN"/>
            </w:rPr>
            <w:fldChar w:fldCharType="end"/>
          </w:r>
        </w:p>
        <w:p w14:paraId="6EBEB9A1">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_Toc18315 </w:instrText>
          </w:r>
          <w:r>
            <w:rPr>
              <w:rFonts w:hint="eastAsia" w:ascii="宋体" w:hAnsi="宋体" w:eastAsia="宋体" w:cs="宋体"/>
              <w:bCs/>
              <w:szCs w:val="24"/>
              <w:highlight w:val="none"/>
              <w:lang w:val="zh-CN"/>
            </w:rPr>
            <w:fldChar w:fldCharType="separate"/>
          </w:r>
          <w:r>
            <w:rPr>
              <w:rFonts w:hint="eastAsia"/>
              <w:highlight w:val="none"/>
            </w:rPr>
            <w:t>二、报价要求</w:t>
          </w:r>
          <w:r>
            <w:tab/>
          </w:r>
          <w:r>
            <w:fldChar w:fldCharType="begin"/>
          </w:r>
          <w:r>
            <w:instrText xml:space="preserve"> PAGEREF _Toc18315 \h </w:instrText>
          </w:r>
          <w:r>
            <w:fldChar w:fldCharType="separate"/>
          </w:r>
          <w:r>
            <w:t>9</w:t>
          </w:r>
          <w:r>
            <w:fldChar w:fldCharType="end"/>
          </w:r>
          <w:r>
            <w:rPr>
              <w:rFonts w:hint="eastAsia" w:ascii="宋体" w:hAnsi="宋体" w:eastAsia="宋体" w:cs="宋体"/>
              <w:bCs/>
              <w:color w:val="auto"/>
              <w:szCs w:val="24"/>
              <w:highlight w:val="none"/>
              <w:lang w:val="zh-CN"/>
            </w:rPr>
            <w:fldChar w:fldCharType="end"/>
          </w:r>
        </w:p>
        <w:p w14:paraId="7242F802">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_Toc29975 </w:instrText>
          </w:r>
          <w:r>
            <w:rPr>
              <w:rFonts w:hint="eastAsia" w:ascii="宋体" w:hAnsi="宋体" w:eastAsia="宋体" w:cs="宋体"/>
              <w:bCs/>
              <w:szCs w:val="24"/>
              <w:highlight w:val="none"/>
              <w:lang w:val="zh-CN"/>
            </w:rPr>
            <w:fldChar w:fldCharType="separate"/>
          </w:r>
          <w:r>
            <w:rPr>
              <w:rFonts w:hint="eastAsia"/>
            </w:rPr>
            <w:t xml:space="preserve">三、 </w:t>
          </w:r>
          <w:r>
            <w:rPr>
              <w:rFonts w:hint="eastAsia"/>
              <w:highlight w:val="none"/>
            </w:rPr>
            <w:t>履约保证金</w:t>
          </w:r>
          <w:r>
            <w:tab/>
          </w:r>
          <w:r>
            <w:fldChar w:fldCharType="begin"/>
          </w:r>
          <w:r>
            <w:instrText xml:space="preserve"> PAGEREF _Toc29975 \h </w:instrText>
          </w:r>
          <w:r>
            <w:fldChar w:fldCharType="separate"/>
          </w:r>
          <w:r>
            <w:t>10</w:t>
          </w:r>
          <w:r>
            <w:fldChar w:fldCharType="end"/>
          </w:r>
          <w:r>
            <w:rPr>
              <w:rFonts w:hint="eastAsia" w:ascii="宋体" w:hAnsi="宋体" w:eastAsia="宋体" w:cs="宋体"/>
              <w:bCs/>
              <w:color w:val="auto"/>
              <w:szCs w:val="24"/>
              <w:highlight w:val="none"/>
              <w:lang w:val="zh-CN"/>
            </w:rPr>
            <w:fldChar w:fldCharType="end"/>
          </w:r>
        </w:p>
        <w:p w14:paraId="40BB51B2">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_Toc30796 </w:instrText>
          </w:r>
          <w:r>
            <w:rPr>
              <w:rFonts w:hint="eastAsia" w:ascii="宋体" w:hAnsi="宋体" w:eastAsia="宋体" w:cs="宋体"/>
              <w:bCs/>
              <w:szCs w:val="24"/>
              <w:highlight w:val="none"/>
              <w:lang w:val="zh-CN"/>
            </w:rPr>
            <w:fldChar w:fldCharType="separate"/>
          </w:r>
          <w:r>
            <w:rPr>
              <w:rFonts w:hint="eastAsia"/>
            </w:rPr>
            <w:t xml:space="preserve">四、 </w:t>
          </w:r>
          <w:r>
            <w:rPr>
              <w:rFonts w:hint="eastAsia"/>
              <w:highlight w:val="none"/>
            </w:rPr>
            <w:t>付款方式</w:t>
          </w:r>
          <w:r>
            <w:tab/>
          </w:r>
          <w:r>
            <w:fldChar w:fldCharType="begin"/>
          </w:r>
          <w:r>
            <w:instrText xml:space="preserve"> PAGEREF _Toc30796 \h </w:instrText>
          </w:r>
          <w:r>
            <w:fldChar w:fldCharType="separate"/>
          </w:r>
          <w:r>
            <w:t>10</w:t>
          </w:r>
          <w:r>
            <w:fldChar w:fldCharType="end"/>
          </w:r>
          <w:r>
            <w:rPr>
              <w:rFonts w:hint="eastAsia" w:ascii="宋体" w:hAnsi="宋体" w:eastAsia="宋体" w:cs="宋体"/>
              <w:bCs/>
              <w:color w:val="auto"/>
              <w:szCs w:val="24"/>
              <w:highlight w:val="none"/>
              <w:lang w:val="zh-CN"/>
            </w:rPr>
            <w:fldChar w:fldCharType="end"/>
          </w:r>
        </w:p>
        <w:p w14:paraId="33D52E58">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_Toc1683 </w:instrText>
          </w:r>
          <w:r>
            <w:rPr>
              <w:rFonts w:hint="eastAsia" w:ascii="宋体" w:hAnsi="宋体" w:eastAsia="宋体" w:cs="宋体"/>
              <w:bCs/>
              <w:szCs w:val="24"/>
              <w:highlight w:val="none"/>
              <w:lang w:val="zh-CN"/>
            </w:rPr>
            <w:fldChar w:fldCharType="separate"/>
          </w:r>
          <w:r>
            <w:rPr>
              <w:rFonts w:hint="eastAsia"/>
              <w:highlight w:val="none"/>
              <w:lang w:val="en-US" w:eastAsia="zh-CN"/>
            </w:rPr>
            <w:t>五</w:t>
          </w:r>
          <w:r>
            <w:rPr>
              <w:rFonts w:hint="eastAsia"/>
              <w:highlight w:val="none"/>
            </w:rPr>
            <w:t>、质量保证及售后服务</w:t>
          </w:r>
          <w:r>
            <w:tab/>
          </w:r>
          <w:r>
            <w:fldChar w:fldCharType="begin"/>
          </w:r>
          <w:r>
            <w:instrText xml:space="preserve"> PAGEREF _Toc1683 \h </w:instrText>
          </w:r>
          <w:r>
            <w:fldChar w:fldCharType="separate"/>
          </w:r>
          <w:r>
            <w:t>10</w:t>
          </w:r>
          <w:r>
            <w:fldChar w:fldCharType="end"/>
          </w:r>
          <w:r>
            <w:rPr>
              <w:rFonts w:hint="eastAsia" w:ascii="宋体" w:hAnsi="宋体" w:eastAsia="宋体" w:cs="宋体"/>
              <w:bCs/>
              <w:color w:val="auto"/>
              <w:szCs w:val="24"/>
              <w:highlight w:val="none"/>
              <w:lang w:val="zh-CN"/>
            </w:rPr>
            <w:fldChar w:fldCharType="end"/>
          </w:r>
        </w:p>
        <w:p w14:paraId="5940E88D">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_Toc8632 </w:instrText>
          </w:r>
          <w:r>
            <w:rPr>
              <w:rFonts w:hint="eastAsia" w:ascii="宋体" w:hAnsi="宋体" w:eastAsia="宋体" w:cs="宋体"/>
              <w:bCs/>
              <w:szCs w:val="24"/>
              <w:highlight w:val="none"/>
              <w:lang w:val="zh-CN"/>
            </w:rPr>
            <w:fldChar w:fldCharType="separate"/>
          </w:r>
          <w:r>
            <w:rPr>
              <w:rFonts w:hint="eastAsia"/>
              <w:highlight w:val="none"/>
              <w:lang w:val="en-US" w:eastAsia="zh-CN"/>
            </w:rPr>
            <w:t>六</w:t>
          </w:r>
          <w:r>
            <w:rPr>
              <w:rFonts w:hint="eastAsia"/>
              <w:highlight w:val="none"/>
            </w:rPr>
            <w:t>、其他要求</w:t>
          </w:r>
          <w:r>
            <w:tab/>
          </w:r>
          <w:r>
            <w:fldChar w:fldCharType="begin"/>
          </w:r>
          <w:r>
            <w:instrText xml:space="preserve"> PAGEREF _Toc8632 \h </w:instrText>
          </w:r>
          <w:r>
            <w:fldChar w:fldCharType="separate"/>
          </w:r>
          <w:r>
            <w:t>11</w:t>
          </w:r>
          <w:r>
            <w:fldChar w:fldCharType="end"/>
          </w:r>
          <w:r>
            <w:rPr>
              <w:rFonts w:hint="eastAsia" w:ascii="宋体" w:hAnsi="宋体" w:eastAsia="宋体" w:cs="宋体"/>
              <w:bCs/>
              <w:color w:val="auto"/>
              <w:szCs w:val="24"/>
              <w:highlight w:val="none"/>
              <w:lang w:val="zh-CN"/>
            </w:rPr>
            <w:fldChar w:fldCharType="end"/>
          </w:r>
        </w:p>
        <w:p w14:paraId="46CFAADB">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_Toc5455 </w:instrText>
          </w:r>
          <w:r>
            <w:rPr>
              <w:rFonts w:hint="eastAsia" w:ascii="宋体" w:hAnsi="宋体" w:eastAsia="宋体" w:cs="宋体"/>
              <w:bCs/>
              <w:szCs w:val="24"/>
              <w:highlight w:val="none"/>
              <w:lang w:val="zh-CN"/>
            </w:rPr>
            <w:fldChar w:fldCharType="separate"/>
          </w:r>
          <w:r>
            <w:rPr>
              <w:rFonts w:hint="eastAsia"/>
              <w:highlight w:val="none"/>
            </w:rPr>
            <w:t>第四篇 网上竞采程序及方法、评审标准、响应无效和采购终止</w:t>
          </w:r>
          <w:r>
            <w:tab/>
          </w:r>
          <w:r>
            <w:fldChar w:fldCharType="begin"/>
          </w:r>
          <w:r>
            <w:instrText xml:space="preserve"> PAGEREF _Toc5455 \h </w:instrText>
          </w:r>
          <w:r>
            <w:fldChar w:fldCharType="separate"/>
          </w:r>
          <w:r>
            <w:t>12</w:t>
          </w:r>
          <w:r>
            <w:fldChar w:fldCharType="end"/>
          </w:r>
          <w:r>
            <w:rPr>
              <w:rFonts w:hint="eastAsia" w:ascii="宋体" w:hAnsi="宋体" w:eastAsia="宋体" w:cs="宋体"/>
              <w:bCs/>
              <w:color w:val="auto"/>
              <w:szCs w:val="24"/>
              <w:highlight w:val="none"/>
              <w:lang w:val="zh-CN"/>
            </w:rPr>
            <w:fldChar w:fldCharType="end"/>
          </w:r>
        </w:p>
        <w:p w14:paraId="3768B4BC">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_Toc26281 </w:instrText>
          </w:r>
          <w:r>
            <w:rPr>
              <w:rFonts w:hint="eastAsia" w:ascii="宋体" w:hAnsi="宋体" w:eastAsia="宋体" w:cs="宋体"/>
              <w:bCs/>
              <w:szCs w:val="24"/>
              <w:highlight w:val="none"/>
              <w:lang w:val="zh-CN"/>
            </w:rPr>
            <w:fldChar w:fldCharType="separate"/>
          </w:r>
          <w:r>
            <w:rPr>
              <w:rFonts w:hint="eastAsia"/>
              <w:highlight w:val="none"/>
            </w:rPr>
            <w:t>一、网上竞采程序及方法</w:t>
          </w:r>
          <w:r>
            <w:tab/>
          </w:r>
          <w:r>
            <w:fldChar w:fldCharType="begin"/>
          </w:r>
          <w:r>
            <w:instrText xml:space="preserve"> PAGEREF _Toc26281 \h </w:instrText>
          </w:r>
          <w:r>
            <w:fldChar w:fldCharType="separate"/>
          </w:r>
          <w:r>
            <w:t>12</w:t>
          </w:r>
          <w:r>
            <w:fldChar w:fldCharType="end"/>
          </w:r>
          <w:r>
            <w:rPr>
              <w:rFonts w:hint="eastAsia" w:ascii="宋体" w:hAnsi="宋体" w:eastAsia="宋体" w:cs="宋体"/>
              <w:bCs/>
              <w:color w:val="auto"/>
              <w:szCs w:val="24"/>
              <w:highlight w:val="none"/>
              <w:lang w:val="zh-CN"/>
            </w:rPr>
            <w:fldChar w:fldCharType="end"/>
          </w:r>
        </w:p>
        <w:p w14:paraId="15054A59">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_Toc15528 </w:instrText>
          </w:r>
          <w:r>
            <w:rPr>
              <w:rFonts w:hint="eastAsia" w:ascii="宋体" w:hAnsi="宋体" w:eastAsia="宋体" w:cs="宋体"/>
              <w:bCs/>
              <w:szCs w:val="24"/>
              <w:highlight w:val="none"/>
              <w:lang w:val="zh-CN"/>
            </w:rPr>
            <w:fldChar w:fldCharType="separate"/>
          </w:r>
          <w:r>
            <w:rPr>
              <w:rFonts w:hint="eastAsia"/>
              <w:highlight w:val="none"/>
            </w:rPr>
            <w:t>二、无效响应</w:t>
          </w:r>
          <w:r>
            <w:tab/>
          </w:r>
          <w:r>
            <w:fldChar w:fldCharType="begin"/>
          </w:r>
          <w:r>
            <w:instrText xml:space="preserve"> PAGEREF _Toc15528 \h </w:instrText>
          </w:r>
          <w:r>
            <w:fldChar w:fldCharType="separate"/>
          </w:r>
          <w:r>
            <w:t>15</w:t>
          </w:r>
          <w:r>
            <w:fldChar w:fldCharType="end"/>
          </w:r>
          <w:r>
            <w:rPr>
              <w:rFonts w:hint="eastAsia" w:ascii="宋体" w:hAnsi="宋体" w:eastAsia="宋体" w:cs="宋体"/>
              <w:bCs/>
              <w:color w:val="auto"/>
              <w:szCs w:val="24"/>
              <w:highlight w:val="none"/>
              <w:lang w:val="zh-CN"/>
            </w:rPr>
            <w:fldChar w:fldCharType="end"/>
          </w:r>
        </w:p>
        <w:p w14:paraId="2CB1156B">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_Toc12597 </w:instrText>
          </w:r>
          <w:r>
            <w:rPr>
              <w:rFonts w:hint="eastAsia" w:ascii="宋体" w:hAnsi="宋体" w:eastAsia="宋体" w:cs="宋体"/>
              <w:bCs/>
              <w:szCs w:val="24"/>
              <w:highlight w:val="none"/>
              <w:lang w:val="zh-CN"/>
            </w:rPr>
            <w:fldChar w:fldCharType="separate"/>
          </w:r>
          <w:r>
            <w:rPr>
              <w:rFonts w:hint="eastAsia"/>
              <w:highlight w:val="none"/>
            </w:rPr>
            <w:t>三、采购终止</w:t>
          </w:r>
          <w:r>
            <w:tab/>
          </w:r>
          <w:r>
            <w:fldChar w:fldCharType="begin"/>
          </w:r>
          <w:r>
            <w:instrText xml:space="preserve"> PAGEREF _Toc12597 \h </w:instrText>
          </w:r>
          <w:r>
            <w:fldChar w:fldCharType="separate"/>
          </w:r>
          <w:r>
            <w:t>16</w:t>
          </w:r>
          <w:r>
            <w:fldChar w:fldCharType="end"/>
          </w:r>
          <w:r>
            <w:rPr>
              <w:rFonts w:hint="eastAsia" w:ascii="宋体" w:hAnsi="宋体" w:eastAsia="宋体" w:cs="宋体"/>
              <w:bCs/>
              <w:color w:val="auto"/>
              <w:szCs w:val="24"/>
              <w:highlight w:val="none"/>
              <w:lang w:val="zh-CN"/>
            </w:rPr>
            <w:fldChar w:fldCharType="end"/>
          </w:r>
        </w:p>
        <w:p w14:paraId="463B192B">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_Toc12774 </w:instrText>
          </w:r>
          <w:r>
            <w:rPr>
              <w:rFonts w:hint="eastAsia" w:ascii="宋体" w:hAnsi="宋体" w:eastAsia="宋体" w:cs="宋体"/>
              <w:bCs/>
              <w:szCs w:val="24"/>
              <w:highlight w:val="none"/>
              <w:lang w:val="zh-CN"/>
            </w:rPr>
            <w:fldChar w:fldCharType="separate"/>
          </w:r>
          <w:r>
            <w:rPr>
              <w:rFonts w:hint="eastAsia"/>
              <w:highlight w:val="none"/>
            </w:rPr>
            <w:t>第五篇 供应商须知</w:t>
          </w:r>
          <w:r>
            <w:tab/>
          </w:r>
          <w:r>
            <w:fldChar w:fldCharType="begin"/>
          </w:r>
          <w:r>
            <w:instrText xml:space="preserve"> PAGEREF _Toc12774 \h </w:instrText>
          </w:r>
          <w:r>
            <w:fldChar w:fldCharType="separate"/>
          </w:r>
          <w:r>
            <w:t>17</w:t>
          </w:r>
          <w:r>
            <w:fldChar w:fldCharType="end"/>
          </w:r>
          <w:r>
            <w:rPr>
              <w:rFonts w:hint="eastAsia" w:ascii="宋体" w:hAnsi="宋体" w:eastAsia="宋体" w:cs="宋体"/>
              <w:bCs/>
              <w:color w:val="auto"/>
              <w:szCs w:val="24"/>
              <w:highlight w:val="none"/>
              <w:lang w:val="zh-CN"/>
            </w:rPr>
            <w:fldChar w:fldCharType="end"/>
          </w:r>
        </w:p>
        <w:p w14:paraId="6C588038">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_Toc3833 </w:instrText>
          </w:r>
          <w:r>
            <w:rPr>
              <w:rFonts w:hint="eastAsia" w:ascii="宋体" w:hAnsi="宋体" w:eastAsia="宋体" w:cs="宋体"/>
              <w:bCs/>
              <w:szCs w:val="24"/>
              <w:highlight w:val="none"/>
              <w:lang w:val="zh-CN"/>
            </w:rPr>
            <w:fldChar w:fldCharType="separate"/>
          </w:r>
          <w:r>
            <w:rPr>
              <w:rFonts w:hint="eastAsia"/>
              <w:highlight w:val="none"/>
            </w:rPr>
            <w:t>一、网上竞采费用</w:t>
          </w:r>
          <w:r>
            <w:tab/>
          </w:r>
          <w:r>
            <w:fldChar w:fldCharType="begin"/>
          </w:r>
          <w:r>
            <w:instrText xml:space="preserve"> PAGEREF _Toc3833 \h </w:instrText>
          </w:r>
          <w:r>
            <w:fldChar w:fldCharType="separate"/>
          </w:r>
          <w:r>
            <w:t>17</w:t>
          </w:r>
          <w:r>
            <w:fldChar w:fldCharType="end"/>
          </w:r>
          <w:r>
            <w:rPr>
              <w:rFonts w:hint="eastAsia" w:ascii="宋体" w:hAnsi="宋体" w:eastAsia="宋体" w:cs="宋体"/>
              <w:bCs/>
              <w:color w:val="auto"/>
              <w:szCs w:val="24"/>
              <w:highlight w:val="none"/>
              <w:lang w:val="zh-CN"/>
            </w:rPr>
            <w:fldChar w:fldCharType="end"/>
          </w:r>
        </w:p>
        <w:p w14:paraId="78341B12">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_Toc11200 </w:instrText>
          </w:r>
          <w:r>
            <w:rPr>
              <w:rFonts w:hint="eastAsia" w:ascii="宋体" w:hAnsi="宋体" w:eastAsia="宋体" w:cs="宋体"/>
              <w:bCs/>
              <w:szCs w:val="24"/>
              <w:highlight w:val="none"/>
              <w:lang w:val="zh-CN"/>
            </w:rPr>
            <w:fldChar w:fldCharType="separate"/>
          </w:r>
          <w:r>
            <w:rPr>
              <w:rFonts w:hint="eastAsia"/>
              <w:highlight w:val="none"/>
            </w:rPr>
            <w:t>二、网上竞采文件</w:t>
          </w:r>
          <w:r>
            <w:tab/>
          </w:r>
          <w:r>
            <w:fldChar w:fldCharType="begin"/>
          </w:r>
          <w:r>
            <w:instrText xml:space="preserve"> PAGEREF _Toc11200 \h </w:instrText>
          </w:r>
          <w:r>
            <w:fldChar w:fldCharType="separate"/>
          </w:r>
          <w:r>
            <w:t>17</w:t>
          </w:r>
          <w:r>
            <w:fldChar w:fldCharType="end"/>
          </w:r>
          <w:r>
            <w:rPr>
              <w:rFonts w:hint="eastAsia" w:ascii="宋体" w:hAnsi="宋体" w:eastAsia="宋体" w:cs="宋体"/>
              <w:bCs/>
              <w:color w:val="auto"/>
              <w:szCs w:val="24"/>
              <w:highlight w:val="none"/>
              <w:lang w:val="zh-CN"/>
            </w:rPr>
            <w:fldChar w:fldCharType="end"/>
          </w:r>
        </w:p>
        <w:p w14:paraId="518D2B82">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_Toc1309 </w:instrText>
          </w:r>
          <w:r>
            <w:rPr>
              <w:rFonts w:hint="eastAsia" w:ascii="宋体" w:hAnsi="宋体" w:eastAsia="宋体" w:cs="宋体"/>
              <w:bCs/>
              <w:szCs w:val="24"/>
              <w:highlight w:val="none"/>
              <w:lang w:val="zh-CN"/>
            </w:rPr>
            <w:fldChar w:fldCharType="separate"/>
          </w:r>
          <w:r>
            <w:rPr>
              <w:rFonts w:hint="eastAsia"/>
              <w:highlight w:val="none"/>
            </w:rPr>
            <w:t>三、网上竞采要求</w:t>
          </w:r>
          <w:r>
            <w:tab/>
          </w:r>
          <w:r>
            <w:fldChar w:fldCharType="begin"/>
          </w:r>
          <w:r>
            <w:instrText xml:space="preserve"> PAGEREF _Toc1309 \h </w:instrText>
          </w:r>
          <w:r>
            <w:fldChar w:fldCharType="separate"/>
          </w:r>
          <w:r>
            <w:t>17</w:t>
          </w:r>
          <w:r>
            <w:fldChar w:fldCharType="end"/>
          </w:r>
          <w:r>
            <w:rPr>
              <w:rFonts w:hint="eastAsia" w:ascii="宋体" w:hAnsi="宋体" w:eastAsia="宋体" w:cs="宋体"/>
              <w:bCs/>
              <w:color w:val="auto"/>
              <w:szCs w:val="24"/>
              <w:highlight w:val="none"/>
              <w:lang w:val="zh-CN"/>
            </w:rPr>
            <w:fldChar w:fldCharType="end"/>
          </w:r>
        </w:p>
        <w:p w14:paraId="41E1673C">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_Toc18141 </w:instrText>
          </w:r>
          <w:r>
            <w:rPr>
              <w:rFonts w:hint="eastAsia" w:ascii="宋体" w:hAnsi="宋体" w:eastAsia="宋体" w:cs="宋体"/>
              <w:bCs/>
              <w:szCs w:val="24"/>
              <w:highlight w:val="none"/>
              <w:lang w:val="zh-CN"/>
            </w:rPr>
            <w:fldChar w:fldCharType="separate"/>
          </w:r>
          <w:r>
            <w:rPr>
              <w:rFonts w:hint="eastAsia"/>
              <w:highlight w:val="none"/>
            </w:rPr>
            <w:t>四、成交供应商的确认和变更</w:t>
          </w:r>
          <w:r>
            <w:tab/>
          </w:r>
          <w:r>
            <w:fldChar w:fldCharType="begin"/>
          </w:r>
          <w:r>
            <w:instrText xml:space="preserve"> PAGEREF _Toc18141 \h </w:instrText>
          </w:r>
          <w:r>
            <w:fldChar w:fldCharType="separate"/>
          </w:r>
          <w:r>
            <w:t>18</w:t>
          </w:r>
          <w:r>
            <w:fldChar w:fldCharType="end"/>
          </w:r>
          <w:r>
            <w:rPr>
              <w:rFonts w:hint="eastAsia" w:ascii="宋体" w:hAnsi="宋体" w:eastAsia="宋体" w:cs="宋体"/>
              <w:bCs/>
              <w:color w:val="auto"/>
              <w:szCs w:val="24"/>
              <w:highlight w:val="none"/>
              <w:lang w:val="zh-CN"/>
            </w:rPr>
            <w:fldChar w:fldCharType="end"/>
          </w:r>
        </w:p>
        <w:p w14:paraId="353870E4">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_Toc16708 </w:instrText>
          </w:r>
          <w:r>
            <w:rPr>
              <w:rFonts w:hint="eastAsia" w:ascii="宋体" w:hAnsi="宋体" w:eastAsia="宋体" w:cs="宋体"/>
              <w:bCs/>
              <w:szCs w:val="24"/>
              <w:highlight w:val="none"/>
              <w:lang w:val="zh-CN"/>
            </w:rPr>
            <w:fldChar w:fldCharType="separate"/>
          </w:r>
          <w:r>
            <w:rPr>
              <w:rFonts w:hint="eastAsia"/>
              <w:highlight w:val="none"/>
            </w:rPr>
            <w:t>五、成交通知</w:t>
          </w:r>
          <w:r>
            <w:tab/>
          </w:r>
          <w:r>
            <w:fldChar w:fldCharType="begin"/>
          </w:r>
          <w:r>
            <w:instrText xml:space="preserve"> PAGEREF _Toc16708 \h </w:instrText>
          </w:r>
          <w:r>
            <w:fldChar w:fldCharType="separate"/>
          </w:r>
          <w:r>
            <w:t>18</w:t>
          </w:r>
          <w:r>
            <w:fldChar w:fldCharType="end"/>
          </w:r>
          <w:r>
            <w:rPr>
              <w:rFonts w:hint="eastAsia" w:ascii="宋体" w:hAnsi="宋体" w:eastAsia="宋体" w:cs="宋体"/>
              <w:bCs/>
              <w:color w:val="auto"/>
              <w:szCs w:val="24"/>
              <w:highlight w:val="none"/>
              <w:lang w:val="zh-CN"/>
            </w:rPr>
            <w:fldChar w:fldCharType="end"/>
          </w:r>
        </w:p>
        <w:p w14:paraId="6C3AF7DE">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_Toc22411 </w:instrText>
          </w:r>
          <w:r>
            <w:rPr>
              <w:rFonts w:hint="eastAsia" w:ascii="宋体" w:hAnsi="宋体" w:eastAsia="宋体" w:cs="宋体"/>
              <w:bCs/>
              <w:szCs w:val="24"/>
              <w:highlight w:val="none"/>
              <w:lang w:val="zh-CN"/>
            </w:rPr>
            <w:fldChar w:fldCharType="separate"/>
          </w:r>
          <w:r>
            <w:rPr>
              <w:rFonts w:hint="eastAsia"/>
              <w:highlight w:val="none"/>
            </w:rPr>
            <w:t>六、采购代理服务费</w:t>
          </w:r>
          <w:r>
            <w:tab/>
          </w:r>
          <w:r>
            <w:fldChar w:fldCharType="begin"/>
          </w:r>
          <w:r>
            <w:instrText xml:space="preserve"> PAGEREF _Toc22411 \h </w:instrText>
          </w:r>
          <w:r>
            <w:fldChar w:fldCharType="separate"/>
          </w:r>
          <w:r>
            <w:t>19</w:t>
          </w:r>
          <w:r>
            <w:fldChar w:fldCharType="end"/>
          </w:r>
          <w:r>
            <w:rPr>
              <w:rFonts w:hint="eastAsia" w:ascii="宋体" w:hAnsi="宋体" w:eastAsia="宋体" w:cs="宋体"/>
              <w:bCs/>
              <w:color w:val="auto"/>
              <w:szCs w:val="24"/>
              <w:highlight w:val="none"/>
              <w:lang w:val="zh-CN"/>
            </w:rPr>
            <w:fldChar w:fldCharType="end"/>
          </w:r>
        </w:p>
        <w:p w14:paraId="5A880CFA">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_Toc30449 </w:instrText>
          </w:r>
          <w:r>
            <w:rPr>
              <w:rFonts w:hint="eastAsia" w:ascii="宋体" w:hAnsi="宋体" w:eastAsia="宋体" w:cs="宋体"/>
              <w:bCs/>
              <w:szCs w:val="24"/>
              <w:highlight w:val="none"/>
              <w:lang w:val="zh-CN"/>
            </w:rPr>
            <w:fldChar w:fldCharType="separate"/>
          </w:r>
          <w:r>
            <w:rPr>
              <w:rFonts w:hint="eastAsia"/>
              <w:highlight w:val="none"/>
            </w:rPr>
            <w:t>七、签订合同</w:t>
          </w:r>
          <w:r>
            <w:tab/>
          </w:r>
          <w:r>
            <w:fldChar w:fldCharType="begin"/>
          </w:r>
          <w:r>
            <w:instrText xml:space="preserve"> PAGEREF _Toc30449 \h </w:instrText>
          </w:r>
          <w:r>
            <w:fldChar w:fldCharType="separate"/>
          </w:r>
          <w:r>
            <w:t>19</w:t>
          </w:r>
          <w:r>
            <w:fldChar w:fldCharType="end"/>
          </w:r>
          <w:r>
            <w:rPr>
              <w:rFonts w:hint="eastAsia" w:ascii="宋体" w:hAnsi="宋体" w:eastAsia="宋体" w:cs="宋体"/>
              <w:bCs/>
              <w:color w:val="auto"/>
              <w:szCs w:val="24"/>
              <w:highlight w:val="none"/>
              <w:lang w:val="zh-CN"/>
            </w:rPr>
            <w:fldChar w:fldCharType="end"/>
          </w:r>
        </w:p>
        <w:p w14:paraId="59F6CED4">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_Toc23043 </w:instrText>
          </w:r>
          <w:r>
            <w:rPr>
              <w:rFonts w:hint="eastAsia" w:ascii="宋体" w:hAnsi="宋体" w:eastAsia="宋体" w:cs="宋体"/>
              <w:bCs/>
              <w:szCs w:val="24"/>
              <w:highlight w:val="none"/>
              <w:lang w:val="zh-CN"/>
            </w:rPr>
            <w:fldChar w:fldCharType="separate"/>
          </w:r>
          <w:r>
            <w:rPr>
              <w:rFonts w:hint="eastAsia"/>
              <w:highlight w:val="none"/>
            </w:rPr>
            <w:t>八、项目验收</w:t>
          </w:r>
          <w:r>
            <w:tab/>
          </w:r>
          <w:r>
            <w:fldChar w:fldCharType="begin"/>
          </w:r>
          <w:r>
            <w:instrText xml:space="preserve"> PAGEREF _Toc23043 \h </w:instrText>
          </w:r>
          <w:r>
            <w:fldChar w:fldCharType="separate"/>
          </w:r>
          <w:r>
            <w:t>19</w:t>
          </w:r>
          <w:r>
            <w:fldChar w:fldCharType="end"/>
          </w:r>
          <w:r>
            <w:rPr>
              <w:rFonts w:hint="eastAsia" w:ascii="宋体" w:hAnsi="宋体" w:eastAsia="宋体" w:cs="宋体"/>
              <w:bCs/>
              <w:color w:val="auto"/>
              <w:szCs w:val="24"/>
              <w:highlight w:val="none"/>
              <w:lang w:val="zh-CN"/>
            </w:rPr>
            <w:fldChar w:fldCharType="end"/>
          </w:r>
        </w:p>
        <w:p w14:paraId="3699B0C8">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_Toc30000 </w:instrText>
          </w:r>
          <w:r>
            <w:rPr>
              <w:rFonts w:hint="eastAsia" w:ascii="宋体" w:hAnsi="宋体" w:eastAsia="宋体" w:cs="宋体"/>
              <w:bCs/>
              <w:szCs w:val="24"/>
              <w:highlight w:val="none"/>
              <w:lang w:val="zh-CN"/>
            </w:rPr>
            <w:fldChar w:fldCharType="separate"/>
          </w:r>
          <w:r>
            <w:rPr>
              <w:rFonts w:hint="eastAsia"/>
              <w:highlight w:val="none"/>
            </w:rPr>
            <w:t>第六篇 合同条款及格式</w:t>
          </w:r>
          <w:r>
            <w:tab/>
          </w:r>
          <w:r>
            <w:fldChar w:fldCharType="begin"/>
          </w:r>
          <w:r>
            <w:instrText xml:space="preserve"> PAGEREF _Toc30000 \h </w:instrText>
          </w:r>
          <w:r>
            <w:fldChar w:fldCharType="separate"/>
          </w:r>
          <w:r>
            <w:t>20</w:t>
          </w:r>
          <w:r>
            <w:fldChar w:fldCharType="end"/>
          </w:r>
          <w:r>
            <w:rPr>
              <w:rFonts w:hint="eastAsia" w:ascii="宋体" w:hAnsi="宋体" w:eastAsia="宋体" w:cs="宋体"/>
              <w:bCs/>
              <w:color w:val="auto"/>
              <w:szCs w:val="24"/>
              <w:highlight w:val="none"/>
              <w:lang w:val="zh-CN"/>
            </w:rPr>
            <w:fldChar w:fldCharType="end"/>
          </w:r>
        </w:p>
        <w:p w14:paraId="0ED59EFD">
          <w:pPr>
            <w:pStyle w:val="4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_Toc32240 </w:instrText>
          </w:r>
          <w:r>
            <w:rPr>
              <w:rFonts w:hint="eastAsia" w:ascii="宋体" w:hAnsi="宋体" w:eastAsia="宋体" w:cs="宋体"/>
              <w:bCs/>
              <w:szCs w:val="24"/>
              <w:highlight w:val="none"/>
              <w:lang w:val="zh-CN"/>
            </w:rPr>
            <w:fldChar w:fldCharType="separate"/>
          </w:r>
          <w:r>
            <w:rPr>
              <w:rFonts w:hint="eastAsia"/>
              <w:highlight w:val="none"/>
            </w:rPr>
            <w:t>第七篇 响应文件编制要求</w:t>
          </w:r>
          <w:r>
            <w:tab/>
          </w:r>
          <w:r>
            <w:fldChar w:fldCharType="begin"/>
          </w:r>
          <w:r>
            <w:instrText xml:space="preserve"> PAGEREF _Toc32240 \h </w:instrText>
          </w:r>
          <w:r>
            <w:fldChar w:fldCharType="separate"/>
          </w:r>
          <w:r>
            <w:t>22</w:t>
          </w:r>
          <w:r>
            <w:fldChar w:fldCharType="end"/>
          </w:r>
          <w:r>
            <w:rPr>
              <w:rFonts w:hint="eastAsia" w:ascii="宋体" w:hAnsi="宋体" w:eastAsia="宋体" w:cs="宋体"/>
              <w:bCs/>
              <w:color w:val="auto"/>
              <w:szCs w:val="24"/>
              <w:highlight w:val="none"/>
              <w:lang w:val="zh-CN"/>
            </w:rPr>
            <w:fldChar w:fldCharType="end"/>
          </w:r>
        </w:p>
        <w:p w14:paraId="4965F221">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_Toc7818 </w:instrText>
          </w:r>
          <w:r>
            <w:rPr>
              <w:rFonts w:hint="eastAsia" w:ascii="宋体" w:hAnsi="宋体" w:eastAsia="宋体" w:cs="宋体"/>
              <w:bCs/>
              <w:szCs w:val="24"/>
              <w:highlight w:val="none"/>
              <w:lang w:val="zh-CN"/>
            </w:rPr>
            <w:fldChar w:fldCharType="separate"/>
          </w:r>
          <w:r>
            <w:rPr>
              <w:rFonts w:hint="eastAsia"/>
              <w:highlight w:val="none"/>
            </w:rPr>
            <w:t>一、经济部分</w:t>
          </w:r>
          <w:r>
            <w:tab/>
          </w:r>
          <w:r>
            <w:fldChar w:fldCharType="begin"/>
          </w:r>
          <w:r>
            <w:instrText xml:space="preserve"> PAGEREF _Toc7818 \h </w:instrText>
          </w:r>
          <w:r>
            <w:fldChar w:fldCharType="separate"/>
          </w:r>
          <w:r>
            <w:t>23</w:t>
          </w:r>
          <w:r>
            <w:fldChar w:fldCharType="end"/>
          </w:r>
          <w:r>
            <w:rPr>
              <w:rFonts w:hint="eastAsia" w:ascii="宋体" w:hAnsi="宋体" w:eastAsia="宋体" w:cs="宋体"/>
              <w:bCs/>
              <w:color w:val="auto"/>
              <w:szCs w:val="24"/>
              <w:highlight w:val="none"/>
              <w:lang w:val="zh-CN"/>
            </w:rPr>
            <w:fldChar w:fldCharType="end"/>
          </w:r>
        </w:p>
        <w:p w14:paraId="0B4CC34C">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_Toc28440 </w:instrText>
          </w:r>
          <w:r>
            <w:rPr>
              <w:rFonts w:hint="eastAsia" w:ascii="宋体" w:hAnsi="宋体" w:eastAsia="宋体" w:cs="宋体"/>
              <w:bCs/>
              <w:szCs w:val="24"/>
              <w:highlight w:val="none"/>
              <w:lang w:val="zh-CN"/>
            </w:rPr>
            <w:fldChar w:fldCharType="separate"/>
          </w:r>
          <w:r>
            <w:rPr>
              <w:rFonts w:hint="eastAsia"/>
              <w:highlight w:val="none"/>
            </w:rPr>
            <w:t>二、</w:t>
          </w:r>
          <w:r>
            <w:rPr>
              <w:rFonts w:hint="eastAsia"/>
              <w:highlight w:val="none"/>
              <w:lang w:val="en-US" w:eastAsia="zh-CN"/>
            </w:rPr>
            <w:t>技术</w:t>
          </w:r>
          <w:r>
            <w:rPr>
              <w:rFonts w:hint="eastAsia"/>
              <w:highlight w:val="none"/>
            </w:rPr>
            <w:t>部分</w:t>
          </w:r>
          <w:r>
            <w:tab/>
          </w:r>
          <w:r>
            <w:fldChar w:fldCharType="begin"/>
          </w:r>
          <w:r>
            <w:instrText xml:space="preserve"> PAGEREF _Toc28440 \h </w:instrText>
          </w:r>
          <w:r>
            <w:fldChar w:fldCharType="separate"/>
          </w:r>
          <w:r>
            <w:t>25</w:t>
          </w:r>
          <w:r>
            <w:fldChar w:fldCharType="end"/>
          </w:r>
          <w:r>
            <w:rPr>
              <w:rFonts w:hint="eastAsia" w:ascii="宋体" w:hAnsi="宋体" w:eastAsia="宋体" w:cs="宋体"/>
              <w:bCs/>
              <w:color w:val="auto"/>
              <w:szCs w:val="24"/>
              <w:highlight w:val="none"/>
              <w:lang w:val="zh-CN"/>
            </w:rPr>
            <w:fldChar w:fldCharType="end"/>
          </w:r>
        </w:p>
        <w:p w14:paraId="2E78B701">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_Toc32138 </w:instrText>
          </w:r>
          <w:r>
            <w:rPr>
              <w:rFonts w:hint="eastAsia" w:ascii="宋体" w:hAnsi="宋体" w:eastAsia="宋体" w:cs="宋体"/>
              <w:bCs/>
              <w:szCs w:val="24"/>
              <w:highlight w:val="none"/>
              <w:lang w:val="zh-CN"/>
            </w:rPr>
            <w:fldChar w:fldCharType="separate"/>
          </w:r>
          <w:r>
            <w:rPr>
              <w:rFonts w:hint="eastAsia"/>
              <w:highlight w:val="none"/>
            </w:rPr>
            <w:t>三、商务部分</w:t>
          </w:r>
          <w:r>
            <w:tab/>
          </w:r>
          <w:r>
            <w:fldChar w:fldCharType="begin"/>
          </w:r>
          <w:r>
            <w:instrText xml:space="preserve"> PAGEREF _Toc32138 \h </w:instrText>
          </w:r>
          <w:r>
            <w:fldChar w:fldCharType="separate"/>
          </w:r>
          <w:r>
            <w:t>27</w:t>
          </w:r>
          <w:r>
            <w:fldChar w:fldCharType="end"/>
          </w:r>
          <w:r>
            <w:rPr>
              <w:rFonts w:hint="eastAsia" w:ascii="宋体" w:hAnsi="宋体" w:eastAsia="宋体" w:cs="宋体"/>
              <w:bCs/>
              <w:color w:val="auto"/>
              <w:szCs w:val="24"/>
              <w:highlight w:val="none"/>
              <w:lang w:val="zh-CN"/>
            </w:rPr>
            <w:fldChar w:fldCharType="end"/>
          </w:r>
        </w:p>
        <w:p w14:paraId="2648B465">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_Toc19539 </w:instrText>
          </w:r>
          <w:r>
            <w:rPr>
              <w:rFonts w:hint="eastAsia" w:ascii="宋体" w:hAnsi="宋体" w:eastAsia="宋体" w:cs="宋体"/>
              <w:bCs/>
              <w:szCs w:val="24"/>
              <w:highlight w:val="none"/>
              <w:lang w:val="zh-CN"/>
            </w:rPr>
            <w:fldChar w:fldCharType="separate"/>
          </w:r>
          <w:r>
            <w:rPr>
              <w:rFonts w:hint="eastAsia"/>
              <w:highlight w:val="none"/>
            </w:rPr>
            <w:t>四、资格条件</w:t>
          </w:r>
          <w:r>
            <w:tab/>
          </w:r>
          <w:r>
            <w:fldChar w:fldCharType="begin"/>
          </w:r>
          <w:r>
            <w:instrText xml:space="preserve"> PAGEREF _Toc19539 \h </w:instrText>
          </w:r>
          <w:r>
            <w:fldChar w:fldCharType="separate"/>
          </w:r>
          <w:r>
            <w:t>29</w:t>
          </w:r>
          <w:r>
            <w:fldChar w:fldCharType="end"/>
          </w:r>
          <w:r>
            <w:rPr>
              <w:rFonts w:hint="eastAsia" w:ascii="宋体" w:hAnsi="宋体" w:eastAsia="宋体" w:cs="宋体"/>
              <w:bCs/>
              <w:color w:val="auto"/>
              <w:szCs w:val="24"/>
              <w:highlight w:val="none"/>
              <w:lang w:val="zh-CN"/>
            </w:rPr>
            <w:fldChar w:fldCharType="end"/>
          </w:r>
        </w:p>
        <w:p w14:paraId="5E05D7C6">
          <w:pPr>
            <w:pStyle w:val="51"/>
            <w:tabs>
              <w:tab w:val="right" w:leader="dot" w:pos="9356"/>
            </w:tabs>
          </w:pPr>
          <w:r>
            <w:rPr>
              <w:rFonts w:hint="eastAsia" w:ascii="宋体" w:hAnsi="宋体" w:eastAsia="宋体" w:cs="宋体"/>
              <w:bCs/>
              <w:color w:val="auto"/>
              <w:szCs w:val="24"/>
              <w:highlight w:val="none"/>
              <w:lang w:val="zh-CN"/>
            </w:rPr>
            <w:fldChar w:fldCharType="begin"/>
          </w:r>
          <w:r>
            <w:rPr>
              <w:rFonts w:hint="eastAsia" w:ascii="宋体" w:hAnsi="宋体" w:eastAsia="宋体" w:cs="宋体"/>
              <w:bCs/>
              <w:szCs w:val="24"/>
              <w:highlight w:val="none"/>
              <w:lang w:val="zh-CN"/>
            </w:rPr>
            <w:instrText xml:space="preserve"> HYPERLINK \l _Toc16978 </w:instrText>
          </w:r>
          <w:r>
            <w:rPr>
              <w:rFonts w:hint="eastAsia" w:ascii="宋体" w:hAnsi="宋体" w:eastAsia="宋体" w:cs="宋体"/>
              <w:bCs/>
              <w:szCs w:val="24"/>
              <w:highlight w:val="none"/>
              <w:lang w:val="zh-CN"/>
            </w:rPr>
            <w:fldChar w:fldCharType="separate"/>
          </w:r>
          <w:r>
            <w:rPr>
              <w:rFonts w:hint="eastAsia"/>
              <w:highlight w:val="none"/>
            </w:rPr>
            <w:t>五、其他资料</w:t>
          </w:r>
          <w:r>
            <w:tab/>
          </w:r>
          <w:r>
            <w:fldChar w:fldCharType="begin"/>
          </w:r>
          <w:r>
            <w:instrText xml:space="preserve"> PAGEREF _Toc16978 \h </w:instrText>
          </w:r>
          <w:r>
            <w:fldChar w:fldCharType="separate"/>
          </w:r>
          <w:r>
            <w:t>34</w:t>
          </w:r>
          <w:r>
            <w:fldChar w:fldCharType="end"/>
          </w:r>
          <w:r>
            <w:rPr>
              <w:rFonts w:hint="eastAsia" w:ascii="宋体" w:hAnsi="宋体" w:eastAsia="宋体" w:cs="宋体"/>
              <w:bCs/>
              <w:color w:val="auto"/>
              <w:szCs w:val="24"/>
              <w:highlight w:val="none"/>
              <w:lang w:val="zh-CN"/>
            </w:rPr>
            <w:fldChar w:fldCharType="end"/>
          </w:r>
        </w:p>
        <w:p w14:paraId="6FFF1762">
          <w:pPr>
            <w:rPr>
              <w:rFonts w:hint="eastAsia" w:ascii="宋体" w:hAnsi="宋体" w:eastAsia="宋体" w:cs="宋体"/>
              <w:color w:val="auto"/>
              <w:sz w:val="22"/>
              <w:szCs w:val="22"/>
              <w:highlight w:val="none"/>
            </w:rPr>
            <w:sectPr>
              <w:footerReference r:id="rId5" w:type="default"/>
              <w:pgSz w:w="11907" w:h="16840"/>
              <w:pgMar w:top="1417" w:right="1275" w:bottom="1417" w:left="1276" w:header="851" w:footer="992" w:gutter="0"/>
              <w:pgNumType w:start="1"/>
              <w:cols w:space="720" w:num="1"/>
              <w:docGrid w:linePitch="380" w:charSpace="-5735"/>
            </w:sectPr>
          </w:pPr>
          <w:r>
            <w:rPr>
              <w:rFonts w:hint="eastAsia" w:ascii="宋体" w:hAnsi="宋体" w:eastAsia="宋体" w:cs="宋体"/>
              <w:bCs/>
              <w:color w:val="auto"/>
              <w:szCs w:val="24"/>
              <w:highlight w:val="none"/>
              <w:lang w:val="zh-CN"/>
            </w:rPr>
            <w:fldChar w:fldCharType="end"/>
          </w:r>
        </w:p>
      </w:sdtContent>
    </w:sdt>
    <w:p w14:paraId="01055681">
      <w:pPr>
        <w:pStyle w:val="4"/>
        <w:rPr>
          <w:rFonts w:hint="eastAsia"/>
          <w:color w:val="auto"/>
          <w:highlight w:val="none"/>
        </w:rPr>
      </w:pPr>
      <w:bookmarkStart w:id="2" w:name="_Toc16864"/>
      <w:r>
        <w:rPr>
          <w:rFonts w:hint="eastAsia"/>
          <w:color w:val="auto"/>
          <w:highlight w:val="none"/>
        </w:rPr>
        <w:t>第一篇 采购邀请书</w:t>
      </w:r>
      <w:bookmarkEnd w:id="2"/>
    </w:p>
    <w:p w14:paraId="1EE4A2D7">
      <w:pPr>
        <w:pStyle w:val="5"/>
        <w:jc w:val="left"/>
        <w:rPr>
          <w:rFonts w:hint="eastAsia"/>
          <w:color w:val="auto"/>
          <w:highlight w:val="none"/>
        </w:rPr>
      </w:pPr>
      <w:bookmarkStart w:id="3" w:name="_Toc25106"/>
      <w:bookmarkEnd w:id="3"/>
      <w:bookmarkStart w:id="4" w:name="_Toc4969"/>
      <w:bookmarkEnd w:id="4"/>
      <w:bookmarkStart w:id="5" w:name="_Toc22851"/>
      <w:bookmarkEnd w:id="5"/>
      <w:bookmarkStart w:id="6" w:name="_Toc313893526"/>
      <w:bookmarkEnd w:id="6"/>
      <w:bookmarkStart w:id="7" w:name="_Toc317775175"/>
      <w:bookmarkEnd w:id="7"/>
      <w:bookmarkStart w:id="8" w:name="_Toc7589"/>
      <w:r>
        <w:rPr>
          <w:rFonts w:hint="eastAsia"/>
          <w:color w:val="auto"/>
          <w:highlight w:val="none"/>
        </w:rPr>
        <w:t>一、网上竞采内容</w:t>
      </w:r>
      <w:bookmarkEnd w:id="8"/>
      <w:bookmarkStart w:id="9" w:name="_Toc29836"/>
      <w:bookmarkEnd w:id="9"/>
      <w:bookmarkStart w:id="10" w:name="_Toc5970"/>
      <w:bookmarkEnd w:id="10"/>
      <w:bookmarkStart w:id="11" w:name="_Toc28115"/>
      <w:bookmarkEnd w:id="11"/>
    </w:p>
    <w:tbl>
      <w:tblPr>
        <w:tblStyle w:val="64"/>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1843"/>
        <w:gridCol w:w="1984"/>
        <w:gridCol w:w="1985"/>
      </w:tblGrid>
      <w:tr w14:paraId="0B6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385" w:type="dxa"/>
            <w:noWrap w:val="0"/>
            <w:vAlign w:val="center"/>
          </w:tcPr>
          <w:p w14:paraId="6837CA02">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项目名称</w:t>
            </w:r>
          </w:p>
        </w:tc>
        <w:tc>
          <w:tcPr>
            <w:tcW w:w="1843" w:type="dxa"/>
            <w:noWrap w:val="0"/>
            <w:vAlign w:val="center"/>
          </w:tcPr>
          <w:p w14:paraId="2ABB72F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采购预算</w:t>
            </w:r>
          </w:p>
          <w:p w14:paraId="47A5B4E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（元）</w:t>
            </w:r>
          </w:p>
        </w:tc>
        <w:tc>
          <w:tcPr>
            <w:tcW w:w="1984" w:type="dxa"/>
            <w:noWrap w:val="0"/>
            <w:vAlign w:val="center"/>
          </w:tcPr>
          <w:p w14:paraId="55F6D56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资金来源</w:t>
            </w:r>
          </w:p>
        </w:tc>
        <w:tc>
          <w:tcPr>
            <w:tcW w:w="1985" w:type="dxa"/>
            <w:noWrap w:val="0"/>
            <w:vAlign w:val="center"/>
          </w:tcPr>
          <w:p w14:paraId="4C9BFB2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备注</w:t>
            </w:r>
          </w:p>
        </w:tc>
      </w:tr>
      <w:tr w14:paraId="02B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3385" w:type="dxa"/>
            <w:noWrap w:val="0"/>
            <w:vAlign w:val="center"/>
          </w:tcPr>
          <w:p w14:paraId="0448DA7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高新</w:t>
            </w:r>
            <w:r>
              <w:rPr>
                <w:rFonts w:hint="eastAsia" w:ascii="方正仿宋_GBK" w:hAnsi="方正仿宋_GBK" w:eastAsia="方正仿宋_GBK" w:cs="方正仿宋_GBK"/>
                <w:color w:val="000000"/>
                <w:kern w:val="0"/>
                <w:sz w:val="28"/>
                <w:szCs w:val="28"/>
              </w:rPr>
              <w:t>初中</w:t>
            </w:r>
            <w:r>
              <w:rPr>
                <w:rFonts w:hint="eastAsia" w:ascii="方正仿宋_GBK" w:hAnsi="方正仿宋_GBK" w:eastAsia="方正仿宋_GBK" w:cs="方正仿宋_GBK"/>
                <w:color w:val="000000"/>
                <w:kern w:val="0"/>
                <w:sz w:val="28"/>
                <w:szCs w:val="28"/>
                <w:lang w:val="en-US" w:eastAsia="zh-CN"/>
              </w:rPr>
              <w:t>课桌凳</w:t>
            </w:r>
            <w:r>
              <w:rPr>
                <w:rFonts w:hint="eastAsia" w:ascii="方正仿宋_GBK" w:hAnsi="方正仿宋_GBK" w:eastAsia="方正仿宋_GBK" w:cs="方正仿宋_GBK"/>
                <w:color w:val="000000"/>
                <w:kern w:val="0"/>
                <w:sz w:val="28"/>
                <w:szCs w:val="28"/>
              </w:rPr>
              <w:t>采购</w:t>
            </w:r>
          </w:p>
        </w:tc>
        <w:tc>
          <w:tcPr>
            <w:tcW w:w="1843" w:type="dxa"/>
            <w:noWrap w:val="0"/>
            <w:vAlign w:val="center"/>
          </w:tcPr>
          <w:p w14:paraId="3F42CDE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159000</w:t>
            </w:r>
          </w:p>
        </w:tc>
        <w:tc>
          <w:tcPr>
            <w:tcW w:w="1984" w:type="dxa"/>
            <w:noWrap w:val="0"/>
            <w:vAlign w:val="center"/>
          </w:tcPr>
          <w:p w14:paraId="6BA0820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财政预算资金</w:t>
            </w:r>
          </w:p>
        </w:tc>
        <w:tc>
          <w:tcPr>
            <w:tcW w:w="1985" w:type="dxa"/>
            <w:noWrap w:val="0"/>
            <w:vAlign w:val="center"/>
          </w:tcPr>
          <w:p w14:paraId="7E051CEC">
            <w:pPr>
              <w:keepNext w:val="0"/>
              <w:keepLines w:val="0"/>
              <w:suppressLineNumbers w:val="0"/>
              <w:spacing w:before="0" w:beforeAutospacing="0" w:after="0" w:afterAutospacing="0"/>
              <w:ind w:left="0" w:right="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本项目所采购货物必须为中国大陆境内生产</w:t>
            </w:r>
          </w:p>
        </w:tc>
      </w:tr>
    </w:tbl>
    <w:p w14:paraId="775FEB96">
      <w:pPr>
        <w:rPr>
          <w:rFonts w:hint="eastAsia"/>
        </w:rPr>
      </w:pPr>
    </w:p>
    <w:p w14:paraId="3F9F017A">
      <w:pPr>
        <w:pStyle w:val="5"/>
        <w:jc w:val="left"/>
        <w:rPr>
          <w:rFonts w:hint="eastAsia"/>
          <w:color w:val="auto"/>
          <w:highlight w:val="none"/>
        </w:rPr>
      </w:pPr>
      <w:bookmarkStart w:id="12" w:name="_Toc15932"/>
      <w:r>
        <w:rPr>
          <w:rFonts w:hint="eastAsia"/>
          <w:color w:val="auto"/>
          <w:highlight w:val="none"/>
        </w:rPr>
        <w:t>二、资金来源</w:t>
      </w:r>
      <w:bookmarkEnd w:id="12"/>
    </w:p>
    <w:p w14:paraId="6DA3BB7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财政预算资金</w:t>
      </w:r>
    </w:p>
    <w:p w14:paraId="1129BA42">
      <w:pPr>
        <w:pStyle w:val="5"/>
        <w:jc w:val="left"/>
        <w:rPr>
          <w:rFonts w:hint="eastAsia"/>
          <w:color w:val="auto"/>
          <w:highlight w:val="none"/>
        </w:rPr>
      </w:pPr>
      <w:bookmarkStart w:id="13" w:name="_Toc7502"/>
      <w:bookmarkEnd w:id="13"/>
      <w:bookmarkStart w:id="14" w:name="_Toc29885"/>
      <w:bookmarkEnd w:id="14"/>
      <w:bookmarkStart w:id="15" w:name="_Toc15957"/>
      <w:bookmarkEnd w:id="15"/>
      <w:bookmarkStart w:id="16" w:name="_Toc25395"/>
      <w:r>
        <w:rPr>
          <w:rFonts w:hint="eastAsia"/>
          <w:color w:val="auto"/>
          <w:highlight w:val="none"/>
        </w:rPr>
        <w:t>三、供应商资格条件</w:t>
      </w:r>
      <w:bookmarkEnd w:id="16"/>
    </w:p>
    <w:p w14:paraId="30E3D39E">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（一）基本资格条件</w:t>
      </w:r>
    </w:p>
    <w:p w14:paraId="65701A1D">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1.具有独立承担民事责任的能力；</w:t>
      </w:r>
    </w:p>
    <w:p w14:paraId="5A3AE9DF">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auto"/>
          <w:sz w:val="28"/>
          <w:szCs w:val="28"/>
          <w:highlight w:val="none"/>
        </w:rPr>
        <w:t>2.具有良</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好的商业信誉和健全的财务会计制度；</w:t>
      </w:r>
    </w:p>
    <w:p w14:paraId="31EA1776">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3.具有履行合同所必需的设备和专业技术能力；</w:t>
      </w:r>
    </w:p>
    <w:p w14:paraId="1FC2D689">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4.有依法缴纳税收和社会保障资金的良好记录；</w:t>
      </w:r>
    </w:p>
    <w:p w14:paraId="008BF97A">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5.参加政府采购活</w:t>
      </w:r>
      <w:r>
        <w:rPr>
          <w:rFonts w:hint="eastAsia" w:ascii="方正仿宋_GBK" w:hAnsi="方正仿宋_GBK" w:eastAsia="方正仿宋_GBK" w:cs="方正仿宋_GBK"/>
          <w:color w:val="auto"/>
          <w:sz w:val="28"/>
          <w:szCs w:val="28"/>
          <w:highlight w:val="none"/>
        </w:rPr>
        <w:t>动前三年内，在经营活动中没有重大违法记录；</w:t>
      </w:r>
    </w:p>
    <w:p w14:paraId="7B28A2EC">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6.法律、行政法规规定的其他条件。</w:t>
      </w:r>
    </w:p>
    <w:p w14:paraId="79959548">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（供应商可对上述第2、3、4、5项所要求提供的相关材料进行简化。简化后，供应商只需以书面形式提供规定格式的《基本资格条件承诺函》）</w:t>
      </w:r>
    </w:p>
    <w:p w14:paraId="288879F3">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（二）特定资格条件</w:t>
      </w:r>
    </w:p>
    <w:p w14:paraId="0211D7CB">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bookmarkStart w:id="17" w:name="_Toc31720"/>
      <w:bookmarkEnd w:id="17"/>
      <w:r>
        <w:rPr>
          <w:rFonts w:hint="eastAsia" w:ascii="方正仿宋_GBK" w:hAnsi="方正仿宋_GBK" w:eastAsia="方正仿宋_GBK" w:cs="方正仿宋_GBK"/>
          <w:color w:val="auto"/>
          <w:sz w:val="28"/>
          <w:szCs w:val="28"/>
          <w:highlight w:val="none"/>
        </w:rPr>
        <w:t>无</w:t>
      </w:r>
    </w:p>
    <w:p w14:paraId="2822E620">
      <w:pPr>
        <w:pStyle w:val="5"/>
        <w:jc w:val="left"/>
        <w:rPr>
          <w:rFonts w:hint="eastAsia" w:ascii="方正仿宋_GBK" w:hAnsi="方正仿宋_GBK" w:eastAsia="方正仿宋_GBK" w:cs="方正仿宋_GBK"/>
          <w:color w:val="auto"/>
          <w:sz w:val="28"/>
          <w:szCs w:val="28"/>
          <w:highlight w:val="none"/>
        </w:rPr>
      </w:pPr>
      <w:bookmarkStart w:id="18" w:name="_Toc14532"/>
      <w:r>
        <w:rPr>
          <w:rFonts w:hint="eastAsia" w:cs="宋体"/>
          <w:color w:val="auto"/>
          <w:highlight w:val="none"/>
        </w:rPr>
        <w:t>四、</w:t>
      </w:r>
      <w:r>
        <w:rPr>
          <w:rFonts w:hint="eastAsia" w:ascii="方正仿宋_GBK" w:hAnsi="方正仿宋_GBK" w:eastAsia="方正仿宋_GBK" w:cs="方正仿宋_GBK"/>
          <w:color w:val="auto"/>
          <w:sz w:val="28"/>
          <w:szCs w:val="28"/>
          <w:highlight w:val="none"/>
        </w:rPr>
        <w:t>采购有关说明</w:t>
      </w:r>
      <w:bookmarkEnd w:id="18"/>
    </w:p>
    <w:p w14:paraId="26C0A171">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bookmarkStart w:id="19" w:name="_Toc19044"/>
      <w:bookmarkEnd w:id="19"/>
      <w:bookmarkStart w:id="20" w:name="_Toc480466699"/>
      <w:bookmarkEnd w:id="20"/>
      <w:bookmarkStart w:id="21" w:name="_Toc10536"/>
      <w:bookmarkEnd w:id="21"/>
      <w:bookmarkStart w:id="22" w:name="_Toc2866"/>
      <w:bookmarkEnd w:id="22"/>
      <w:bookmarkStart w:id="23" w:name="_Toc17560"/>
      <w:bookmarkEnd w:id="23"/>
      <w:r>
        <w:rPr>
          <w:rFonts w:hint="eastAsia" w:ascii="方正仿宋_GBK" w:hAnsi="方正仿宋_GBK" w:eastAsia="方正仿宋_GBK" w:cs="方正仿宋_GBK"/>
          <w:color w:val="auto"/>
          <w:sz w:val="28"/>
          <w:szCs w:val="28"/>
          <w:highlight w:val="none"/>
        </w:rPr>
        <w:t>（一）供应商应通过重庆市政府采购网（www.ccgp-chongqing.gov.cn）登记加入“重庆市政府采购供应商库”。</w:t>
      </w:r>
    </w:p>
    <w:p w14:paraId="01D0EDCB">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凡有意参加采购的供应商，请在重庆市政府采购云平台.网上竞采中心（https://xj.ccgp-chongqing.gov.cn/ge/）网上下载本项目网上竞采文件以及补遗等采购前公布的所有项目资料，无论供应商下载与否，均视为已知晓所有采购实质性要求内容。</w:t>
      </w:r>
    </w:p>
    <w:p w14:paraId="05736E42">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（三）线上报名及纸质响应文件递交时间地点及程序</w:t>
      </w:r>
    </w:p>
    <w:p w14:paraId="1FDAE233">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1.线上报名</w:t>
      </w:r>
    </w:p>
    <w:p w14:paraId="43BEF1FB">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（1）线上报名时间：</w:t>
      </w:r>
      <w:r>
        <w:rPr>
          <w:rFonts w:hint="eastAsia" w:ascii="方正仿宋_GBK" w:hAnsi="方正仿宋_GBK" w:eastAsia="方正仿宋_GBK" w:cs="方正仿宋_GBK"/>
          <w:color w:val="auto"/>
          <w:sz w:val="28"/>
          <w:szCs w:val="28"/>
          <w:highlight w:val="yellow"/>
        </w:rPr>
        <w:t>2025年</w:t>
      </w:r>
      <w:r>
        <w:rPr>
          <w:rFonts w:hint="eastAsia" w:ascii="方正仿宋_GBK" w:hAnsi="方正仿宋_GBK" w:eastAsia="方正仿宋_GBK" w:cs="方正仿宋_GBK"/>
          <w:color w:val="auto"/>
          <w:sz w:val="28"/>
          <w:szCs w:val="28"/>
          <w:highlight w:val="yellow"/>
          <w:lang w:val="en-US" w:eastAsia="zh-CN"/>
        </w:rPr>
        <w:t>07</w:t>
      </w:r>
      <w:r>
        <w:rPr>
          <w:rFonts w:hint="eastAsia" w:ascii="方正仿宋_GBK" w:hAnsi="方正仿宋_GBK" w:eastAsia="方正仿宋_GBK" w:cs="方正仿宋_GBK"/>
          <w:color w:val="auto"/>
          <w:sz w:val="28"/>
          <w:szCs w:val="28"/>
          <w:highlight w:val="yellow"/>
        </w:rPr>
        <w:t>月</w:t>
      </w:r>
      <w:r>
        <w:rPr>
          <w:rFonts w:hint="eastAsia" w:ascii="方正仿宋_GBK" w:hAnsi="方正仿宋_GBK" w:eastAsia="方正仿宋_GBK" w:cs="方正仿宋_GBK"/>
          <w:color w:val="auto"/>
          <w:sz w:val="28"/>
          <w:szCs w:val="28"/>
          <w:highlight w:val="yellow"/>
          <w:lang w:val="en-US" w:eastAsia="zh-CN"/>
        </w:rPr>
        <w:t>21</w:t>
      </w:r>
      <w:r>
        <w:rPr>
          <w:rFonts w:hint="eastAsia" w:ascii="方正仿宋_GBK" w:hAnsi="方正仿宋_GBK" w:eastAsia="方正仿宋_GBK" w:cs="方正仿宋_GBK"/>
          <w:color w:val="auto"/>
          <w:sz w:val="28"/>
          <w:szCs w:val="28"/>
          <w:highlight w:val="yellow"/>
        </w:rPr>
        <w:t>日上午</w:t>
      </w:r>
      <w:r>
        <w:rPr>
          <w:rFonts w:hint="eastAsia" w:ascii="方正仿宋_GBK" w:hAnsi="方正仿宋_GBK" w:eastAsia="方正仿宋_GBK" w:cs="方正仿宋_GBK"/>
          <w:color w:val="auto"/>
          <w:sz w:val="28"/>
          <w:szCs w:val="28"/>
          <w:highlight w:val="yellow"/>
          <w:lang w:val="en-US" w:eastAsia="zh-CN"/>
        </w:rPr>
        <w:t>10</w:t>
      </w:r>
      <w:r>
        <w:rPr>
          <w:rFonts w:hint="eastAsia" w:ascii="方正仿宋_GBK" w:hAnsi="方正仿宋_GBK" w:eastAsia="方正仿宋_GBK" w:cs="方正仿宋_GBK"/>
          <w:color w:val="auto"/>
          <w:sz w:val="28"/>
          <w:szCs w:val="28"/>
          <w:highlight w:val="yellow"/>
        </w:rPr>
        <w:t>：00--2025年</w:t>
      </w:r>
      <w:r>
        <w:rPr>
          <w:rFonts w:hint="eastAsia" w:ascii="方正仿宋_GBK" w:hAnsi="方正仿宋_GBK" w:eastAsia="方正仿宋_GBK" w:cs="方正仿宋_GBK"/>
          <w:color w:val="auto"/>
          <w:sz w:val="28"/>
          <w:szCs w:val="28"/>
          <w:highlight w:val="yellow"/>
          <w:lang w:val="en-US" w:eastAsia="zh-CN"/>
        </w:rPr>
        <w:t>07</w:t>
      </w:r>
      <w:r>
        <w:rPr>
          <w:rFonts w:hint="eastAsia" w:ascii="方正仿宋_GBK" w:hAnsi="方正仿宋_GBK" w:eastAsia="方正仿宋_GBK" w:cs="方正仿宋_GBK"/>
          <w:color w:val="auto"/>
          <w:sz w:val="28"/>
          <w:szCs w:val="28"/>
          <w:highlight w:val="yellow"/>
        </w:rPr>
        <w:t>月</w:t>
      </w:r>
      <w:r>
        <w:rPr>
          <w:rFonts w:hint="eastAsia" w:ascii="方正仿宋_GBK" w:hAnsi="方正仿宋_GBK" w:eastAsia="方正仿宋_GBK" w:cs="方正仿宋_GBK"/>
          <w:color w:val="auto"/>
          <w:sz w:val="28"/>
          <w:szCs w:val="28"/>
          <w:highlight w:val="yellow"/>
          <w:lang w:val="en-US" w:eastAsia="zh-CN"/>
        </w:rPr>
        <w:t>23</w:t>
      </w:r>
      <w:r>
        <w:rPr>
          <w:rFonts w:hint="eastAsia" w:ascii="方正仿宋_GBK" w:hAnsi="方正仿宋_GBK" w:eastAsia="方正仿宋_GBK" w:cs="方正仿宋_GBK"/>
          <w:color w:val="auto"/>
          <w:sz w:val="28"/>
          <w:szCs w:val="28"/>
          <w:highlight w:val="yellow"/>
        </w:rPr>
        <w:t>日1</w:t>
      </w:r>
      <w:r>
        <w:rPr>
          <w:rFonts w:hint="eastAsia" w:ascii="方正仿宋_GBK" w:hAnsi="方正仿宋_GBK" w:eastAsia="方正仿宋_GBK" w:cs="方正仿宋_GBK"/>
          <w:color w:val="auto"/>
          <w:sz w:val="28"/>
          <w:szCs w:val="28"/>
          <w:highlight w:val="yellow"/>
          <w:lang w:val="en-US" w:eastAsia="zh-CN"/>
        </w:rPr>
        <w:t>2</w:t>
      </w:r>
      <w:r>
        <w:rPr>
          <w:rFonts w:hint="eastAsia" w:ascii="方正仿宋_GBK" w:hAnsi="方正仿宋_GBK" w:eastAsia="方正仿宋_GBK" w:cs="方正仿宋_GBK"/>
          <w:color w:val="auto"/>
          <w:sz w:val="28"/>
          <w:szCs w:val="28"/>
          <w:highlight w:val="yellow"/>
        </w:rPr>
        <w:t>:00时</w:t>
      </w:r>
      <w:r>
        <w:rPr>
          <w:rFonts w:hint="eastAsia" w:ascii="方正仿宋_GBK" w:hAnsi="方正仿宋_GBK" w:eastAsia="方正仿宋_GBK" w:cs="方正仿宋_GBK"/>
          <w:color w:val="auto"/>
          <w:sz w:val="28"/>
          <w:szCs w:val="28"/>
          <w:highlight w:val="none"/>
          <w:lang w:eastAsia="zh-CN"/>
        </w:rPr>
        <w:t>。</w:t>
      </w:r>
    </w:p>
    <w:p w14:paraId="5CDC3742">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（2）线上报名要求：按本项目规定的时间在重庆市政府采购云平台.网上竞采中心（https://xj.ccgp-chongqing.gov.cn/ge/）进行网上报名，未在规定时间内报名的响应将失去成交供应商资格。</w:t>
      </w:r>
    </w:p>
    <w:p w14:paraId="73197638">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（3）供应商在重庆市政府采购云平台.网上竞采中心（https://xj.ccgp-chongqing.gov.cn/ge/）的网上需上传盖章后的响应文件一份（PDF格式）。</w:t>
      </w:r>
    </w:p>
    <w:p w14:paraId="3ECB3130">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2.线下（投标现场）响应文件提交规则：</w:t>
      </w:r>
    </w:p>
    <w:p w14:paraId="5EFC3BF2">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项目采取线上线下相结合的方式进行投标报价，投标供应商须在规定时间内完成平台电子响应文件及现场纸质响应文件的提交，且线上线下递交的响应文件内容须保持一致，如不一致以纸质正本为准。缺少任意一项均视为无效响应。</w:t>
      </w:r>
    </w:p>
    <w:p w14:paraId="3BAC4DFE">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（2）响应文件一式三份，其中正本一份，副本两份，副本可为正本的复印件，应与正本一致，如出现不一致情况以正本为准。</w:t>
      </w:r>
    </w:p>
    <w:p w14:paraId="1BA291EE">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（3）响应文件纸质版现场递交地址：重庆市璧山区璧泉街道</w:t>
      </w:r>
      <w:r>
        <w:rPr>
          <w:rFonts w:hint="eastAsia" w:ascii="方正仿宋_GBK" w:hAnsi="方正仿宋_GBK" w:eastAsia="方正仿宋_GBK" w:cs="方正仿宋_GBK"/>
          <w:color w:val="auto"/>
          <w:sz w:val="28"/>
          <w:szCs w:val="28"/>
          <w:highlight w:val="none"/>
          <w:lang w:val="en-US" w:eastAsia="zh-CN"/>
        </w:rPr>
        <w:t>聚金</w:t>
      </w:r>
      <w:r>
        <w:rPr>
          <w:rFonts w:hint="eastAsia" w:ascii="方正仿宋_GBK" w:hAnsi="方正仿宋_GBK" w:eastAsia="方正仿宋_GBK" w:cs="方正仿宋_GBK"/>
          <w:color w:val="auto"/>
          <w:sz w:val="28"/>
          <w:szCs w:val="28"/>
          <w:highlight w:val="none"/>
        </w:rPr>
        <w:t>大道</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号</w:t>
      </w:r>
    </w:p>
    <w:p w14:paraId="0D3699A4">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响应文件的正本、副本均应密封送达投标地点，应在封套上注明项目名称、供应商名称。若正本、副本分别进行密封的，还应在封套上注明“正本”、“副本”字样。如果未按上述规定进行密封的，采购代理机构将拒收其响应文件。</w:t>
      </w:r>
    </w:p>
    <w:p w14:paraId="61D5BF78">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（5）响应文件现场递交截止时间：</w:t>
      </w:r>
      <w:r>
        <w:rPr>
          <w:rFonts w:hint="eastAsia" w:ascii="方正仿宋_GBK" w:hAnsi="方正仿宋_GBK" w:eastAsia="方正仿宋_GBK" w:cs="方正仿宋_GBK"/>
          <w:color w:val="auto"/>
          <w:sz w:val="28"/>
          <w:szCs w:val="28"/>
          <w:highlight w:val="yellow"/>
        </w:rPr>
        <w:t>2025年</w:t>
      </w:r>
      <w:r>
        <w:rPr>
          <w:rFonts w:hint="eastAsia" w:ascii="方正仿宋_GBK" w:hAnsi="方正仿宋_GBK" w:eastAsia="方正仿宋_GBK" w:cs="方正仿宋_GBK"/>
          <w:color w:val="auto"/>
          <w:sz w:val="28"/>
          <w:szCs w:val="28"/>
          <w:highlight w:val="yellow"/>
          <w:lang w:val="en-US" w:eastAsia="zh-CN"/>
        </w:rPr>
        <w:t>07</w:t>
      </w:r>
      <w:r>
        <w:rPr>
          <w:rFonts w:hint="eastAsia" w:ascii="方正仿宋_GBK" w:hAnsi="方正仿宋_GBK" w:eastAsia="方正仿宋_GBK" w:cs="方正仿宋_GBK"/>
          <w:color w:val="auto"/>
          <w:sz w:val="28"/>
          <w:szCs w:val="28"/>
          <w:highlight w:val="yellow"/>
        </w:rPr>
        <w:t>月</w:t>
      </w:r>
      <w:r>
        <w:rPr>
          <w:rFonts w:hint="eastAsia" w:ascii="方正仿宋_GBK" w:hAnsi="方正仿宋_GBK" w:eastAsia="方正仿宋_GBK" w:cs="方正仿宋_GBK"/>
          <w:color w:val="auto"/>
          <w:sz w:val="28"/>
          <w:szCs w:val="28"/>
          <w:highlight w:val="yellow"/>
          <w:lang w:val="en-US" w:eastAsia="zh-CN"/>
        </w:rPr>
        <w:t>23</w:t>
      </w:r>
      <w:r>
        <w:rPr>
          <w:rFonts w:hint="eastAsia" w:ascii="方正仿宋_GBK" w:hAnsi="方正仿宋_GBK" w:eastAsia="方正仿宋_GBK" w:cs="方正仿宋_GBK"/>
          <w:color w:val="auto"/>
          <w:sz w:val="28"/>
          <w:szCs w:val="28"/>
          <w:highlight w:val="yellow"/>
        </w:rPr>
        <w:t>日北京时间1</w:t>
      </w:r>
      <w:r>
        <w:rPr>
          <w:rFonts w:hint="eastAsia" w:ascii="方正仿宋_GBK" w:hAnsi="方正仿宋_GBK" w:eastAsia="方正仿宋_GBK" w:cs="方正仿宋_GBK"/>
          <w:color w:val="auto"/>
          <w:sz w:val="28"/>
          <w:szCs w:val="28"/>
          <w:highlight w:val="yellow"/>
          <w:lang w:val="en-US" w:eastAsia="zh-CN"/>
        </w:rPr>
        <w:t>2</w:t>
      </w:r>
      <w:bookmarkStart w:id="186" w:name="_GoBack"/>
      <w:bookmarkEnd w:id="186"/>
      <w:r>
        <w:rPr>
          <w:rFonts w:hint="eastAsia" w:ascii="方正仿宋_GBK" w:hAnsi="方正仿宋_GBK" w:eastAsia="方正仿宋_GBK" w:cs="方正仿宋_GBK"/>
          <w:color w:val="auto"/>
          <w:sz w:val="28"/>
          <w:szCs w:val="28"/>
          <w:highlight w:val="yellow"/>
        </w:rPr>
        <w:t>:00</w:t>
      </w:r>
      <w:r>
        <w:rPr>
          <w:rFonts w:hint="eastAsia" w:ascii="方正仿宋_GBK" w:hAnsi="方正仿宋_GBK" w:eastAsia="方正仿宋_GBK" w:cs="方正仿宋_GBK"/>
          <w:color w:val="auto"/>
          <w:sz w:val="28"/>
          <w:szCs w:val="28"/>
          <w:highlight w:val="none"/>
        </w:rPr>
        <w:t>。</w:t>
      </w:r>
    </w:p>
    <w:p w14:paraId="314D9324">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（6）纸质响应文件递交地点：重庆市璧山区璧泉街道</w:t>
      </w:r>
      <w:r>
        <w:rPr>
          <w:rFonts w:hint="eastAsia" w:ascii="方正仿宋_GBK" w:hAnsi="方正仿宋_GBK" w:eastAsia="方正仿宋_GBK" w:cs="方正仿宋_GBK"/>
          <w:color w:val="auto"/>
          <w:sz w:val="28"/>
          <w:szCs w:val="28"/>
          <w:highlight w:val="none"/>
          <w:lang w:val="en-US" w:eastAsia="zh-CN"/>
        </w:rPr>
        <w:t>聚金</w:t>
      </w:r>
      <w:r>
        <w:rPr>
          <w:rFonts w:hint="eastAsia" w:ascii="方正仿宋_GBK" w:hAnsi="方正仿宋_GBK" w:eastAsia="方正仿宋_GBK" w:cs="方正仿宋_GBK"/>
          <w:color w:val="auto"/>
          <w:sz w:val="28"/>
          <w:szCs w:val="28"/>
          <w:highlight w:val="none"/>
        </w:rPr>
        <w:t>大道</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号。</w:t>
      </w:r>
    </w:p>
    <w:p w14:paraId="6B7F84F6">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（四）供应商须满足以下两种要件，其响应文件才被接受：</w:t>
      </w:r>
    </w:p>
    <w:p w14:paraId="614007B2">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1.按时在重庆市政府采购云平台-网上竞采进行线上报名，并上传了响应文件电子档；</w:t>
      </w:r>
    </w:p>
    <w:p w14:paraId="3142214F">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2.按时在线下竞采地点递交了纸质版响应文件。</w:t>
      </w:r>
    </w:p>
    <w:p w14:paraId="111C316A">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注：未按以上要求递交相关资料的供应商，将无法成为成交供应商。</w:t>
      </w:r>
    </w:p>
    <w:p w14:paraId="3FC08C36">
      <w:pPr>
        <w:kinsoku w:val="0"/>
        <w:overflowPunct w:val="0"/>
        <w:autoSpaceDE w:val="0"/>
        <w:autoSpaceDN w:val="0"/>
        <w:adjustRightInd w:val="0"/>
        <w:snapToGrid w:val="0"/>
        <w:spacing w:line="360" w:lineRule="auto"/>
        <w:ind w:firstLine="562" w:firstLineChars="200"/>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（五）本项目不接受联合体参与竞采，否则按无效处理。</w:t>
      </w:r>
    </w:p>
    <w:p w14:paraId="51FC4916">
      <w:pPr>
        <w:kinsoku w:val="0"/>
        <w:overflowPunct w:val="0"/>
        <w:autoSpaceDE w:val="0"/>
        <w:autoSpaceDN w:val="0"/>
        <w:adjustRightInd w:val="0"/>
        <w:snapToGrid w:val="0"/>
        <w:spacing w:line="360" w:lineRule="auto"/>
        <w:ind w:firstLine="562" w:firstLineChars="200"/>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（六）本项目不接受合同分包，否则按无效处理。</w:t>
      </w:r>
    </w:p>
    <w:p w14:paraId="011AF6CB">
      <w:pPr>
        <w:pStyle w:val="5"/>
        <w:jc w:val="both"/>
        <w:rPr>
          <w:rFonts w:hint="eastAsia"/>
          <w:color w:val="auto"/>
          <w:highlight w:val="none"/>
        </w:rPr>
      </w:pPr>
      <w:bookmarkStart w:id="24" w:name="_Toc8356"/>
      <w:r>
        <w:rPr>
          <w:rFonts w:hint="eastAsia"/>
          <w:color w:val="auto"/>
          <w:highlight w:val="none"/>
          <w:lang w:val="en-US" w:eastAsia="zh-CN"/>
        </w:rPr>
        <w:t>五</w:t>
      </w:r>
      <w:r>
        <w:rPr>
          <w:rFonts w:hint="eastAsia"/>
          <w:color w:val="auto"/>
          <w:highlight w:val="none"/>
        </w:rPr>
        <w:t>、其它有关规定</w:t>
      </w:r>
      <w:bookmarkEnd w:id="24"/>
    </w:p>
    <w:p w14:paraId="165ED8C9">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（一）单位负责人为同一人或者存在直接控股、管理关系的不同供应商，不得参加同一合同项（分包）下的本次采购活动，否则均为响应无效。</w:t>
      </w:r>
    </w:p>
    <w:p w14:paraId="5DF9922C">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项目的补遗文件（如果有）一律在重庆市政府采购云平台.网上竞采中心（https://xj.ccgp-chongqing.gov.cn/ge/）上发布，请各供应商注意下载；无论供应商下载与否，均视同供应商已知晓本项目补遗文件（如果有）的内容。</w:t>
      </w:r>
    </w:p>
    <w:p w14:paraId="12562326">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（三）网上竞采费用：无论网上竞采结果如何，供应商参与本项目网上竞采的所有费用均应由供应商自行承担。</w:t>
      </w:r>
    </w:p>
    <w:p w14:paraId="5B466B4D">
      <w:pPr>
        <w:kinsoku w:val="0"/>
        <w:overflowPunct w:val="0"/>
        <w:autoSpaceDE w:val="0"/>
        <w:autoSpaceDN w:val="0"/>
        <w:adjustRightInd w:val="0"/>
        <w:snapToGrid w:val="0"/>
        <w:spacing w:line="360" w:lineRule="auto"/>
        <w:ind w:firstLine="562" w:firstLineChars="200"/>
        <w:jc w:val="both"/>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（四）本项目不接受联合体参与网上竞采。</w:t>
      </w:r>
    </w:p>
    <w:p w14:paraId="645FC9F8">
      <w:pPr>
        <w:kinsoku w:val="0"/>
        <w:overflowPunct w:val="0"/>
        <w:autoSpaceDE w:val="0"/>
        <w:autoSpaceDN w:val="0"/>
        <w:adjustRightInd w:val="0"/>
        <w:snapToGrid w:val="0"/>
        <w:spacing w:line="360" w:lineRule="auto"/>
        <w:ind w:firstLine="562"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（五）本项目不接受合同分包。</w:t>
      </w:r>
    </w:p>
    <w:p w14:paraId="408DB5C7">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（六）供应商列入失信被执行人、重大税收违法案件当事人名单、政府采购严重违法失信行为记录名单及其他不符合本竞采文件供应商资格条件的供应商，将拒绝其参与本采购活动。</w:t>
      </w:r>
    </w:p>
    <w:p w14:paraId="3D362779">
      <w:pPr>
        <w:pStyle w:val="5"/>
        <w:jc w:val="left"/>
        <w:rPr>
          <w:rFonts w:hint="eastAsia"/>
          <w:color w:val="auto"/>
          <w:highlight w:val="none"/>
        </w:rPr>
      </w:pPr>
      <w:bookmarkStart w:id="25" w:name="_Toc28780"/>
      <w:bookmarkEnd w:id="25"/>
      <w:bookmarkStart w:id="26" w:name="_Toc6371"/>
      <w:bookmarkEnd w:id="26"/>
      <w:bookmarkStart w:id="27" w:name="_Toc16303"/>
      <w:bookmarkEnd w:id="27"/>
      <w:bookmarkStart w:id="28" w:name="_Toc19838"/>
      <w:r>
        <w:rPr>
          <w:rFonts w:hint="eastAsia"/>
          <w:color w:val="auto"/>
          <w:highlight w:val="none"/>
          <w:lang w:val="en-US" w:eastAsia="zh-CN"/>
        </w:rPr>
        <w:t>六</w:t>
      </w:r>
      <w:r>
        <w:rPr>
          <w:rFonts w:hint="eastAsia"/>
          <w:color w:val="auto"/>
          <w:highlight w:val="none"/>
        </w:rPr>
        <w:t>、联系方式</w:t>
      </w:r>
      <w:bookmarkEnd w:id="28"/>
    </w:p>
    <w:p w14:paraId="4711B79C">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 重庆市璧山区</w:t>
      </w:r>
      <w:r>
        <w:rPr>
          <w:rFonts w:hint="eastAsia" w:ascii="方正仿宋_GBK" w:hAnsi="方正仿宋_GBK" w:eastAsia="方正仿宋_GBK" w:cs="方正仿宋_GBK"/>
          <w:color w:val="auto"/>
          <w:sz w:val="28"/>
          <w:szCs w:val="28"/>
          <w:highlight w:val="none"/>
          <w:lang w:val="en-US" w:eastAsia="zh-CN"/>
        </w:rPr>
        <w:t>高新</w:t>
      </w:r>
      <w:r>
        <w:rPr>
          <w:rFonts w:hint="eastAsia" w:ascii="方正仿宋_GBK" w:hAnsi="方正仿宋_GBK" w:eastAsia="方正仿宋_GBK" w:cs="方正仿宋_GBK"/>
          <w:color w:val="auto"/>
          <w:sz w:val="28"/>
          <w:szCs w:val="28"/>
          <w:highlight w:val="none"/>
        </w:rPr>
        <w:t>初级中学校</w:t>
      </w:r>
    </w:p>
    <w:p w14:paraId="1DE80500">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 胡</w:t>
      </w:r>
      <w:r>
        <w:rPr>
          <w:rFonts w:hint="eastAsia" w:ascii="方正仿宋_GBK" w:hAnsi="方正仿宋_GBK" w:eastAsia="方正仿宋_GBK" w:cs="方正仿宋_GBK"/>
          <w:color w:val="auto"/>
          <w:sz w:val="28"/>
          <w:szCs w:val="28"/>
          <w:highlight w:val="none"/>
          <w:lang w:val="en-US" w:eastAsia="zh-CN"/>
        </w:rPr>
        <w:t>老师</w:t>
      </w:r>
    </w:p>
    <w:p w14:paraId="3079B6D0">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话：15923534318</w:t>
      </w:r>
    </w:p>
    <w:p w14:paraId="4681F167">
      <w:pPr>
        <w:kinsoku w:val="0"/>
        <w:overflowPunct w:val="0"/>
        <w:autoSpaceDE w:val="0"/>
        <w:autoSpaceDN w:val="0"/>
        <w:adjustRightInd w:val="0"/>
        <w:snapToGrid w:val="0"/>
        <w:spacing w:line="360" w:lineRule="auto"/>
        <w:ind w:firstLine="560" w:firstLineChars="200"/>
        <w:jc w:val="both"/>
        <w:rPr>
          <w:rFonts w:hint="eastAsia"/>
          <w:color w:val="auto"/>
          <w:highlight w:val="none"/>
        </w:rPr>
      </w:pPr>
      <w:r>
        <w:rPr>
          <w:rFonts w:hint="eastAsia" w:ascii="方正仿宋_GBK" w:hAnsi="方正仿宋_GBK" w:eastAsia="方正仿宋_GBK" w:cs="方正仿宋_GBK"/>
          <w:color w:val="auto"/>
          <w:sz w:val="28"/>
          <w:szCs w:val="28"/>
          <w:highlight w:val="none"/>
        </w:rPr>
        <w:t>地  址：重庆市璧山区</w:t>
      </w:r>
      <w:r>
        <w:rPr>
          <w:rFonts w:hint="eastAsia" w:ascii="方正仿宋_GBK" w:hAnsi="方正仿宋_GBK" w:eastAsia="方正仿宋_GBK" w:cs="方正仿宋_GBK"/>
          <w:color w:val="auto"/>
          <w:sz w:val="28"/>
          <w:szCs w:val="28"/>
          <w:highlight w:val="none"/>
          <w:lang w:val="en-US" w:eastAsia="zh-CN"/>
        </w:rPr>
        <w:t>璧泉</w:t>
      </w:r>
      <w:r>
        <w:rPr>
          <w:rFonts w:hint="eastAsia" w:ascii="方正仿宋_GBK" w:hAnsi="方正仿宋_GBK" w:eastAsia="方正仿宋_GBK" w:cs="方正仿宋_GBK"/>
          <w:color w:val="auto"/>
          <w:sz w:val="28"/>
          <w:szCs w:val="28"/>
          <w:highlight w:val="none"/>
        </w:rPr>
        <w:t>街道</w:t>
      </w:r>
      <w:r>
        <w:rPr>
          <w:rFonts w:hint="eastAsia" w:ascii="方正仿宋_GBK" w:hAnsi="方正仿宋_GBK" w:eastAsia="方正仿宋_GBK" w:cs="方正仿宋_GBK"/>
          <w:color w:val="auto"/>
          <w:sz w:val="28"/>
          <w:szCs w:val="28"/>
          <w:highlight w:val="none"/>
          <w:lang w:val="en-US" w:eastAsia="zh-CN"/>
        </w:rPr>
        <w:t>聚金</w:t>
      </w:r>
      <w:r>
        <w:rPr>
          <w:rFonts w:hint="eastAsia" w:ascii="方正仿宋_GBK" w:hAnsi="方正仿宋_GBK" w:eastAsia="方正仿宋_GBK" w:cs="方正仿宋_GBK"/>
          <w:color w:val="auto"/>
          <w:sz w:val="28"/>
          <w:szCs w:val="28"/>
          <w:highlight w:val="none"/>
        </w:rPr>
        <w:t>大道1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号</w:t>
      </w:r>
      <w:r>
        <w:rPr>
          <w:rFonts w:hint="eastAsia" w:asciiTheme="minorEastAsia" w:hAnsiTheme="minorEastAsia" w:eastAsiaTheme="minorEastAsia"/>
          <w:color w:val="auto"/>
          <w:highlight w:val="none"/>
        </w:rPr>
        <w:br w:type="page"/>
      </w:r>
    </w:p>
    <w:p w14:paraId="091768E3">
      <w:pPr>
        <w:pStyle w:val="4"/>
        <w:rPr>
          <w:rFonts w:hint="eastAsia"/>
          <w:color w:val="auto"/>
          <w:highlight w:val="none"/>
        </w:rPr>
      </w:pPr>
      <w:bookmarkStart w:id="29" w:name="_Toc32497"/>
      <w:r>
        <w:rPr>
          <w:rFonts w:hint="eastAsia"/>
          <w:color w:val="auto"/>
          <w:highlight w:val="none"/>
        </w:rPr>
        <w:t>第二篇 采购项目技术（服务）需求</w:t>
      </w:r>
      <w:bookmarkEnd w:id="29"/>
    </w:p>
    <w:p w14:paraId="67DEF2CD">
      <w:pPr>
        <w:pStyle w:val="5"/>
        <w:jc w:val="left"/>
        <w:rPr>
          <w:rFonts w:hint="eastAsia"/>
          <w:color w:val="auto"/>
          <w:highlight w:val="none"/>
        </w:rPr>
      </w:pPr>
      <w:bookmarkStart w:id="30" w:name="_Toc22047738"/>
      <w:bookmarkEnd w:id="30"/>
      <w:bookmarkStart w:id="31" w:name="_Toc23794"/>
      <w:bookmarkEnd w:id="31"/>
      <w:bookmarkStart w:id="32" w:name="_Toc10113"/>
      <w:bookmarkEnd w:id="32"/>
      <w:bookmarkStart w:id="33" w:name="_Toc22989"/>
      <w:bookmarkEnd w:id="33"/>
      <w:bookmarkStart w:id="34" w:name="_Toc530144825"/>
      <w:bookmarkEnd w:id="34"/>
      <w:bookmarkStart w:id="35" w:name="_Toc20667"/>
      <w:bookmarkEnd w:id="35"/>
      <w:bookmarkStart w:id="36" w:name="_Toc6681"/>
      <w:bookmarkEnd w:id="36"/>
      <w:bookmarkStart w:id="37" w:name="_Toc21064"/>
      <w:bookmarkStart w:id="38" w:name="_Toc109031848"/>
      <w:r>
        <w:rPr>
          <w:rFonts w:hint="eastAsia"/>
          <w:color w:val="auto"/>
          <w:highlight w:val="none"/>
        </w:rPr>
        <w:t>一、采购项目概况</w:t>
      </w:r>
      <w:bookmarkEnd w:id="37"/>
    </w:p>
    <w:p w14:paraId="720BE97A">
      <w:pPr>
        <w:pStyle w:val="5"/>
        <w:jc w:val="left"/>
        <w:rPr>
          <w:rFonts w:hint="eastAsia"/>
          <w:color w:val="auto"/>
          <w:highlight w:val="none"/>
        </w:rPr>
      </w:pP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360"/>
        <w:gridCol w:w="2154"/>
        <w:gridCol w:w="2000"/>
      </w:tblGrid>
      <w:tr w14:paraId="528E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617" w:type="pct"/>
            <w:vAlign w:val="center"/>
          </w:tcPr>
          <w:p w14:paraId="51D9DAA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bookmarkStart w:id="39" w:name="_Toc344475116"/>
            <w:bookmarkStart w:id="40" w:name="_Toc109031850"/>
            <w:bookmarkStart w:id="41" w:name="_Toc76462326"/>
            <w:bookmarkStart w:id="42" w:name="_Toc313536013"/>
            <w:r>
              <w:rPr>
                <w:rFonts w:hint="eastAsia" w:ascii="方正仿宋_GBK" w:hAnsi="方正仿宋_GBK" w:eastAsia="方正仿宋_GBK" w:cs="方正仿宋_GBK"/>
                <w:color w:val="auto"/>
                <w:sz w:val="28"/>
                <w:szCs w:val="28"/>
                <w:highlight w:val="none"/>
              </w:rPr>
              <w:t>项目名称</w:t>
            </w:r>
          </w:p>
        </w:tc>
        <w:tc>
          <w:tcPr>
            <w:tcW w:w="1225" w:type="pct"/>
            <w:vAlign w:val="center"/>
          </w:tcPr>
          <w:p w14:paraId="79D32C9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采购预算</w:t>
            </w:r>
          </w:p>
          <w:p w14:paraId="7EC547A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（元）</w:t>
            </w:r>
          </w:p>
        </w:tc>
        <w:tc>
          <w:tcPr>
            <w:tcW w:w="1118" w:type="pct"/>
            <w:vAlign w:val="center"/>
          </w:tcPr>
          <w:p w14:paraId="7E033E0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资金来源</w:t>
            </w:r>
          </w:p>
        </w:tc>
        <w:tc>
          <w:tcPr>
            <w:tcW w:w="1038" w:type="pct"/>
            <w:vAlign w:val="center"/>
          </w:tcPr>
          <w:p w14:paraId="779E230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14:paraId="5DAB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17" w:type="pct"/>
            <w:vAlign w:val="center"/>
          </w:tcPr>
          <w:p w14:paraId="6A833EB2">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u w:val="none"/>
                <w:lang w:val="en-US" w:eastAsia="zh-CN"/>
              </w:rPr>
              <w:t>高新初中课桌凳采购</w:t>
            </w:r>
          </w:p>
        </w:tc>
        <w:tc>
          <w:tcPr>
            <w:tcW w:w="1225" w:type="pct"/>
            <w:vAlign w:val="center"/>
          </w:tcPr>
          <w:p w14:paraId="23C20BA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159000</w:t>
            </w:r>
          </w:p>
        </w:tc>
        <w:tc>
          <w:tcPr>
            <w:tcW w:w="1118" w:type="pct"/>
            <w:vAlign w:val="center"/>
          </w:tcPr>
          <w:p w14:paraId="0508D6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财政预算资金</w:t>
            </w:r>
          </w:p>
        </w:tc>
        <w:tc>
          <w:tcPr>
            <w:tcW w:w="1038" w:type="pct"/>
            <w:vAlign w:val="center"/>
          </w:tcPr>
          <w:p w14:paraId="66370BFA">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rPr>
              <w:t>本项目所采购货物必须为中国大陆境内生产</w:t>
            </w:r>
          </w:p>
        </w:tc>
      </w:tr>
      <w:bookmarkEnd w:id="38"/>
      <w:bookmarkEnd w:id="39"/>
      <w:bookmarkEnd w:id="40"/>
      <w:bookmarkEnd w:id="41"/>
      <w:bookmarkEnd w:id="42"/>
    </w:tbl>
    <w:p w14:paraId="16DCB94F">
      <w:pPr>
        <w:rPr>
          <w:rFonts w:hint="eastAsia"/>
        </w:rPr>
      </w:pPr>
    </w:p>
    <w:p w14:paraId="3E7F36E6">
      <w:pPr>
        <w:pStyle w:val="5"/>
        <w:jc w:val="left"/>
        <w:rPr>
          <w:rFonts w:hint="eastAsia"/>
          <w:color w:val="auto"/>
          <w:highlight w:val="none"/>
        </w:rPr>
      </w:pPr>
      <w:bookmarkStart w:id="43" w:name="_Toc12836"/>
      <w:bookmarkStart w:id="44" w:name="_Toc9493"/>
      <w:r>
        <w:rPr>
          <w:rFonts w:hint="eastAsia"/>
          <w:color w:val="auto"/>
          <w:highlight w:val="none"/>
          <w:lang w:val="en-US" w:eastAsia="zh-CN"/>
        </w:rPr>
        <w:t>二、</w:t>
      </w:r>
      <w:r>
        <w:rPr>
          <w:rFonts w:hint="eastAsia"/>
          <w:color w:val="auto"/>
          <w:highlight w:val="none"/>
        </w:rPr>
        <w:t>项目技术（服务）内容</w:t>
      </w:r>
      <w:bookmarkEnd w:id="43"/>
      <w:bookmarkEnd w:id="44"/>
    </w:p>
    <w:tbl>
      <w:tblPr>
        <w:tblStyle w:val="64"/>
        <w:tblW w:w="9831" w:type="dxa"/>
        <w:tblInd w:w="94" w:type="dxa"/>
        <w:tblLayout w:type="fixed"/>
        <w:tblCellMar>
          <w:top w:w="0" w:type="dxa"/>
          <w:left w:w="108" w:type="dxa"/>
          <w:bottom w:w="0" w:type="dxa"/>
          <w:right w:w="108" w:type="dxa"/>
        </w:tblCellMar>
      </w:tblPr>
      <w:tblGrid>
        <w:gridCol w:w="471"/>
        <w:gridCol w:w="615"/>
        <w:gridCol w:w="3645"/>
        <w:gridCol w:w="2115"/>
        <w:gridCol w:w="810"/>
        <w:gridCol w:w="570"/>
        <w:gridCol w:w="1050"/>
        <w:gridCol w:w="555"/>
      </w:tblGrid>
      <w:tr w14:paraId="11FDFC29">
        <w:tblPrEx>
          <w:tblCellMar>
            <w:top w:w="0" w:type="dxa"/>
            <w:left w:w="108" w:type="dxa"/>
            <w:bottom w:w="0" w:type="dxa"/>
            <w:right w:w="108" w:type="dxa"/>
          </w:tblCellMar>
        </w:tblPrEx>
        <w:trPr>
          <w:trHeight w:val="1291"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14:paraId="5292A337">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BD2206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设备名称</w:t>
            </w:r>
          </w:p>
        </w:tc>
        <w:tc>
          <w:tcPr>
            <w:tcW w:w="3645" w:type="dxa"/>
            <w:tcBorders>
              <w:top w:val="single" w:color="000000" w:sz="4" w:space="0"/>
              <w:left w:val="single" w:color="000000" w:sz="4" w:space="0"/>
              <w:bottom w:val="single" w:color="000000" w:sz="4" w:space="0"/>
              <w:right w:val="single" w:color="000000" w:sz="4" w:space="0"/>
            </w:tcBorders>
            <w:noWrap/>
            <w:vAlign w:val="center"/>
          </w:tcPr>
          <w:p w14:paraId="3BA1AD49">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val="en-US" w:eastAsia="zh-CN" w:bidi="ar"/>
              </w:rPr>
              <w:t>规格、型号、技术</w:t>
            </w:r>
            <w:r>
              <w:rPr>
                <w:rFonts w:hint="eastAsia" w:ascii="方正仿宋_GBK" w:hAnsi="方正仿宋_GBK" w:eastAsia="方正仿宋_GBK" w:cs="方正仿宋_GBK"/>
                <w:color w:val="000000"/>
                <w:kern w:val="0"/>
                <w:sz w:val="24"/>
                <w:szCs w:val="24"/>
                <w:lang w:bidi="ar"/>
              </w:rPr>
              <w:t>参数</w:t>
            </w: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52185978">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图片</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8B183A1">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数量</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BA059F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2972C88">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预算单价（元）</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7C2808C0">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备注</w:t>
            </w:r>
          </w:p>
        </w:tc>
      </w:tr>
      <w:tr w14:paraId="0CD484D3">
        <w:tblPrEx>
          <w:tblCellMar>
            <w:top w:w="0" w:type="dxa"/>
            <w:left w:w="108" w:type="dxa"/>
            <w:bottom w:w="0" w:type="dxa"/>
            <w:right w:w="108" w:type="dxa"/>
          </w:tblCellMar>
        </w:tblPrEx>
        <w:trPr>
          <w:trHeight w:val="2073"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14:paraId="6A508B87">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41BD838C">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
              </w:rPr>
              <w:t>课桌凳一</w:t>
            </w:r>
          </w:p>
        </w:tc>
        <w:tc>
          <w:tcPr>
            <w:tcW w:w="3645" w:type="dxa"/>
            <w:tcBorders>
              <w:top w:val="nil"/>
              <w:left w:val="nil"/>
              <w:bottom w:val="nil"/>
              <w:right w:val="nil"/>
            </w:tcBorders>
            <w:noWrap w:val="0"/>
            <w:vAlign w:val="center"/>
          </w:tcPr>
          <w:p w14:paraId="30DDBAB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款式一（500套）：</w:t>
            </w:r>
            <w:r>
              <w:rPr>
                <w:rFonts w:hint="eastAsia" w:ascii="方正仿宋_GBK" w:hAnsi="方正仿宋_GBK" w:eastAsia="方正仿宋_GBK" w:cs="方正仿宋_GBK"/>
                <w:sz w:val="24"/>
                <w:szCs w:val="24"/>
              </w:rPr>
              <w:t>课桌：600*400*760 mm（±5mm）。</w:t>
            </w:r>
          </w:p>
          <w:p w14:paraId="385B682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耐磨防菌注塑桌面：600*400mm（±5mm），桌面厚度≧18mm，桌面四周用环保灰色工程塑料一次性整体镶边，前方鸭嘴边，后方直边，四角为圆角，前方配专用笔槽；耐磨防菌注塑桌面需符合：（1）感官：色泽正常，无异臭，不洁物；浸泡液：迁移试验所得浸泡液无浑浊、沉淀、异臭，感官性的劣变。（2）大肠杆菌、金黄色葡萄球菌、肺炎克雷伯氏菌有抗菌作用；（3）邻苯二甲酸酯未检出；响应文件中提供佐证材料。面板颜色为绿芝麻桌面带灰色塑料镶边。</w:t>
            </w:r>
          </w:p>
          <w:p w14:paraId="2CAE6AC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2、课斗：采用冷轧钢板冲压成型，内空尺寸为450*300*145mm（±5mm）；</w:t>
            </w:r>
          </w:p>
          <w:p w14:paraId="6D8967D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3、平脚：采用60×35（±2）mm×1.2梯形管。</w:t>
            </w:r>
          </w:p>
          <w:p w14:paraId="1D268BE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4、桌腿：</w:t>
            </w:r>
            <w:r>
              <w:rPr>
                <w:rFonts w:hint="eastAsia" w:ascii="方正仿宋_GBK" w:hAnsi="方正仿宋_GBK" w:eastAsia="方正仿宋_GBK" w:cs="方正仿宋_GBK"/>
                <w:sz w:val="24"/>
                <w:szCs w:val="24"/>
                <w:lang w:eastAsia="zh-CN"/>
              </w:rPr>
              <w:t>采用50mm*25mm（±2mm）*1.2mm椭圆管。</w:t>
            </w:r>
            <w:r>
              <w:rPr>
                <w:rFonts w:hint="eastAsia" w:ascii="方正仿宋_GBK" w:hAnsi="方正仿宋_GBK" w:eastAsia="方正仿宋_GBK" w:cs="方正仿宋_GBK"/>
                <w:sz w:val="24"/>
                <w:szCs w:val="24"/>
                <w:lang w:val="en-US" w:eastAsia="zh-CN"/>
              </w:rPr>
              <w:t>桌腿需符合</w:t>
            </w:r>
            <w:r>
              <w:rPr>
                <w:rFonts w:hint="eastAsia" w:ascii="方正仿宋_GBK" w:hAnsi="方正仿宋_GBK" w:eastAsia="方正仿宋_GBK" w:cs="方正仿宋_GBK"/>
                <w:sz w:val="24"/>
                <w:szCs w:val="24"/>
                <w:lang w:eastAsia="zh-CN"/>
              </w:rPr>
              <w:t>：（1）中性盐雾实验：试验溶液NaCl浓度50g/L。喷雾箱温度35±2℃，收集溶液pH值6.5-7.2，试验时间600h；结果：表面无粉化、无开裂，基材无明显腐蚀；（2）附着力达到0级；</w:t>
            </w:r>
            <w:r>
              <w:rPr>
                <w:rFonts w:hint="eastAsia" w:ascii="方正仿宋_GBK" w:hAnsi="方正仿宋_GBK" w:eastAsia="方正仿宋_GBK" w:cs="方正仿宋_GBK"/>
                <w:sz w:val="24"/>
                <w:szCs w:val="24"/>
                <w:lang w:val="en-US" w:eastAsia="zh-CN"/>
              </w:rPr>
              <w:t>响应文件中提供佐证材料。</w:t>
            </w:r>
          </w:p>
          <w:p w14:paraId="0C10D87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5、拉换：采用40mm*20mm（±2mm）*1.0mm椭圆管。</w:t>
            </w:r>
          </w:p>
          <w:p w14:paraId="2075055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6、挂件：冷轧钢板冲压成型，规格为290*70*1.0mm，配钢质书包钩。</w:t>
            </w:r>
          </w:p>
          <w:p w14:paraId="1660046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7、网兜：上下两根采用ø16mm圆管，壁厚1.0mm，其余16支立杆采用ø5mm圆条。网兜尺寸为445*300*220 mm，连接课桌拉换的为20*1.2mm扁钢。（注：网兜规格尺寸误差为±3mm，网兜上下圆管尺寸误差±1mm，管材厚度误差0.1mm，16支立（横）杆圆条直径误差1 mm）。</w:t>
            </w:r>
          </w:p>
          <w:p w14:paraId="453A9EF2">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4"/>
                <w:lang w:val="en-US" w:eastAsia="zh-CN"/>
              </w:rPr>
              <w:t>脚套采用</w:t>
            </w:r>
            <w:r>
              <w:rPr>
                <w:rFonts w:hint="eastAsia" w:ascii="方正仿宋_GBK" w:hAnsi="方正仿宋_GBK" w:eastAsia="方正仿宋_GBK" w:cs="方正仿宋_GBK"/>
                <w:sz w:val="24"/>
                <w:szCs w:val="24"/>
              </w:rPr>
              <w:t>抗菌耐磨塑料制品</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抗菌耐磨塑料制品</w:t>
            </w:r>
            <w:r>
              <w:rPr>
                <w:rFonts w:hint="eastAsia" w:ascii="方正仿宋_GBK" w:hAnsi="方正仿宋_GBK" w:eastAsia="方正仿宋_GBK" w:cs="方正仿宋_GBK"/>
                <w:sz w:val="24"/>
                <w:szCs w:val="24"/>
                <w:lang w:val="en-US" w:eastAsia="zh-CN"/>
              </w:rPr>
              <w:t>需</w:t>
            </w:r>
            <w:r>
              <w:rPr>
                <w:rFonts w:hint="eastAsia" w:ascii="方正仿宋_GBK" w:hAnsi="方正仿宋_GBK" w:eastAsia="方正仿宋_GBK" w:cs="方正仿宋_GBK"/>
                <w:sz w:val="24"/>
                <w:szCs w:val="24"/>
                <w:lang w:eastAsia="zh-CN"/>
              </w:rPr>
              <w:t>符合</w:t>
            </w:r>
            <w:r>
              <w:rPr>
                <w:rFonts w:hint="eastAsia" w:ascii="方正仿宋_GBK" w:hAnsi="方正仿宋_GBK" w:eastAsia="方正仿宋_GBK" w:cs="方正仿宋_GBK"/>
                <w:sz w:val="24"/>
                <w:szCs w:val="24"/>
                <w:lang w:val="en-US" w:eastAsia="zh-CN"/>
              </w:rPr>
              <w:t>急性皮肤刺激无刺激性，燃烧行为（氧指数）≥27%，塑料件外观无裂纹、明显变形、缩水、针孔、无凹陷、飞边、折皱、疙瘩、无气泡、杂质、伤痕、白印、表面光洁、无划痕、毛刺、拉毛、污渍、无明显色差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响应文件中提供佐证材料。</w:t>
            </w:r>
          </w:p>
          <w:p w14:paraId="7B02BFB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课凳：340*240*420 mm（±5mm）。</w:t>
            </w:r>
          </w:p>
          <w:p w14:paraId="6CD20D7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1、凳面：凳面340*240mm（±2mm），</w:t>
            </w:r>
            <w:r>
              <w:rPr>
                <w:rFonts w:hint="eastAsia" w:ascii="方正仿宋_GBK" w:hAnsi="方正仿宋_GBK" w:eastAsia="方正仿宋_GBK" w:cs="方正仿宋_GBK"/>
                <w:sz w:val="24"/>
                <w:szCs w:val="24"/>
                <w:lang w:val="en-US" w:eastAsia="zh-CN"/>
              </w:rPr>
              <w:t>凳面</w:t>
            </w:r>
            <w:r>
              <w:rPr>
                <w:rFonts w:hint="eastAsia" w:ascii="方正仿宋_GBK" w:hAnsi="方正仿宋_GBK" w:eastAsia="方正仿宋_GBK" w:cs="方正仿宋_GBK"/>
                <w:sz w:val="24"/>
                <w:szCs w:val="24"/>
              </w:rPr>
              <w:t>四周用环保工程塑料一次性整体镶边，四角为圆角；面板颜色为绿芝麻。</w:t>
            </w:r>
          </w:p>
          <w:p w14:paraId="0D1A8BE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防腐蚀耐磨凳架</w:t>
            </w:r>
            <w:r>
              <w:rPr>
                <w:rFonts w:hint="eastAsia" w:ascii="方正仿宋_GBK" w:hAnsi="方正仿宋_GBK" w:eastAsia="方正仿宋_GBK" w:cs="方正仿宋_GBK"/>
                <w:sz w:val="24"/>
                <w:szCs w:val="24"/>
              </w:rPr>
              <w:t>：采用25mm*25mm（±1mm）*1.2mm的方管；</w:t>
            </w:r>
            <w:r>
              <w:rPr>
                <w:rFonts w:hint="eastAsia" w:ascii="方正仿宋_GBK" w:hAnsi="方正仿宋_GBK" w:eastAsia="方正仿宋_GBK" w:cs="方正仿宋_GBK"/>
                <w:sz w:val="24"/>
                <w:szCs w:val="24"/>
                <w:lang w:val="en-US" w:eastAsia="zh-CN"/>
              </w:rPr>
              <w:t>防腐蚀耐磨凳架需</w:t>
            </w:r>
            <w:r>
              <w:rPr>
                <w:rFonts w:hint="eastAsia" w:ascii="方正仿宋_GBK" w:hAnsi="方正仿宋_GBK" w:eastAsia="方正仿宋_GBK" w:cs="方正仿宋_GBK"/>
                <w:sz w:val="24"/>
                <w:szCs w:val="24"/>
                <w:lang w:eastAsia="zh-CN"/>
              </w:rPr>
              <w:t>符合</w:t>
            </w:r>
            <w:r>
              <w:rPr>
                <w:rFonts w:hint="eastAsia" w:ascii="方正仿宋_GBK" w:hAnsi="方正仿宋_GBK" w:eastAsia="方正仿宋_GBK" w:cs="方正仿宋_GBK"/>
                <w:sz w:val="24"/>
                <w:szCs w:val="24"/>
                <w:lang w:val="en-US" w:eastAsia="zh-CN"/>
              </w:rPr>
              <w:t>中性盐雾测试750h后样品表面无变色、失光、粉化现象，拉伸强度≥735MPa</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响应文件中提供佐证材料。</w:t>
            </w:r>
          </w:p>
          <w:p w14:paraId="459C860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3、拉换：采用20mm*20mm（±1mm）*1.2mm的方管；</w:t>
            </w:r>
          </w:p>
          <w:p w14:paraId="395413D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4、凳面连接处不低于</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颗螺丝连接凳面；</w:t>
            </w:r>
          </w:p>
          <w:p w14:paraId="496566F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val="en-US" w:eastAsia="zh-CN"/>
              </w:rPr>
              <w:t>脚套采用</w:t>
            </w:r>
            <w:r>
              <w:rPr>
                <w:rFonts w:hint="eastAsia" w:ascii="方正仿宋_GBK" w:hAnsi="方正仿宋_GBK" w:eastAsia="方正仿宋_GBK" w:cs="方正仿宋_GBK"/>
                <w:sz w:val="24"/>
                <w:szCs w:val="24"/>
              </w:rPr>
              <w:t>抗老化抗菌耐磨塑料制品</w:t>
            </w:r>
            <w:r>
              <w:rPr>
                <w:rFonts w:hint="eastAsia" w:ascii="方正仿宋_GBK" w:hAnsi="方正仿宋_GBK" w:eastAsia="方正仿宋_GBK" w:cs="方正仿宋_GBK"/>
                <w:sz w:val="24"/>
                <w:szCs w:val="24"/>
                <w:lang w:eastAsia="zh-CN"/>
              </w:rPr>
              <w:t>；</w:t>
            </w:r>
          </w:p>
          <w:p w14:paraId="71CB4E56">
            <w:pPr>
              <w:keepNext w:val="0"/>
              <w:keepLines w:val="0"/>
              <w:widowControl/>
              <w:suppressLineNumbers w:val="0"/>
              <w:spacing w:before="0" w:beforeAutospacing="0" w:after="0" w:afterAutospacing="0"/>
              <w:ind w:left="0" w:right="0" w:firstLine="240" w:firstLineChars="100"/>
              <w:jc w:val="left"/>
              <w:textAlignment w:val="center"/>
              <w:rPr>
                <w:rFonts w:hint="eastAsia" w:ascii="方正仿宋_GBK" w:hAnsi="方正仿宋_GBK" w:eastAsia="方正仿宋_GBK" w:cs="方正仿宋_GBK"/>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7BFEC4C9">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8"/>
                <w:szCs w:val="28"/>
              </w:rPr>
              <w:drawing>
                <wp:inline distT="0" distB="0" distL="114300" distR="114300">
                  <wp:extent cx="1139825" cy="1235075"/>
                  <wp:effectExtent l="0" t="0" r="3175" b="3175"/>
                  <wp:docPr id="3" name="图片 1" descr="C:\Users\Administrator\Desktop\教委\微信图片_20210430101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教委\微信图片_20210430101601.png"/>
                          <pic:cNvPicPr>
                            <a:picLocks noChangeAspect="1"/>
                          </pic:cNvPicPr>
                        </pic:nvPicPr>
                        <pic:blipFill>
                          <a:blip r:embed="rId11"/>
                          <a:stretch>
                            <a:fillRect/>
                          </a:stretch>
                        </pic:blipFill>
                        <pic:spPr>
                          <a:xfrm>
                            <a:off x="0" y="0"/>
                            <a:ext cx="1139825" cy="1235075"/>
                          </a:xfrm>
                          <a:prstGeom prst="rect">
                            <a:avLst/>
                          </a:prstGeom>
                          <a:noFill/>
                          <a:ln>
                            <a:noFill/>
                          </a:ln>
                        </pic:spPr>
                      </pic:pic>
                    </a:graphicData>
                  </a:graphic>
                </wp:inline>
              </w:drawing>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2739BDB">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311DEC6">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EB6F4AC">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7AC5247">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val="en-US" w:eastAsia="zh-CN" w:bidi="ar"/>
              </w:rPr>
            </w:pPr>
          </w:p>
        </w:tc>
      </w:tr>
      <w:tr w14:paraId="5248F2F1">
        <w:tblPrEx>
          <w:tblCellMar>
            <w:top w:w="0" w:type="dxa"/>
            <w:left w:w="108" w:type="dxa"/>
            <w:bottom w:w="0" w:type="dxa"/>
            <w:right w:w="108" w:type="dxa"/>
          </w:tblCellMar>
        </w:tblPrEx>
        <w:trPr>
          <w:trHeight w:val="537" w:hRule="atLeast"/>
        </w:trPr>
        <w:tc>
          <w:tcPr>
            <w:tcW w:w="471" w:type="dxa"/>
            <w:tcBorders>
              <w:top w:val="single" w:color="000000" w:sz="4" w:space="0"/>
              <w:left w:val="single" w:color="000000" w:sz="4" w:space="0"/>
              <w:bottom w:val="single" w:color="000000" w:sz="4" w:space="0"/>
              <w:right w:val="single" w:color="000000" w:sz="4" w:space="0"/>
            </w:tcBorders>
            <w:noWrap/>
            <w:vAlign w:val="center"/>
          </w:tcPr>
          <w:p w14:paraId="3701BE7D">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233CECD3">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
              </w:rPr>
              <w:t>课桌凳二</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14:paraId="0DA235B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款式二（30套）：</w:t>
            </w:r>
            <w:r>
              <w:rPr>
                <w:rFonts w:hint="eastAsia" w:ascii="方正仿宋_GBK" w:hAnsi="方正仿宋_GBK" w:eastAsia="方正仿宋_GBK" w:cs="方正仿宋_GBK"/>
                <w:sz w:val="24"/>
                <w:szCs w:val="24"/>
              </w:rPr>
              <w:t>课桌：桌面尺寸600㎜×400㎜*20mm，课桌高度有五个调节孔位（调节范围670mm-770mm)，桌面材质为优质ABS工程塑料经模具注塑成型；桌面带笔槽，两边设有防滑条，边缘处倒圆角；课桌带加强PP塑料书包挂钩，承重可达20KG；桌斗为PP原料注塑成型，桌斗高度为195㎜；桌脚采用优质PP注塑一体成型，桌子升降杆及横档为30×60mm的优质pp工程塑料椭圆管；课桌升降结构为四管式升降。桌脚脚垫为原料PP注塑成型，耐磨防滑，带微调功能，能调节平衡；甲醛释放量达到国家E0级环保标准，无毒无异味。</w:t>
            </w:r>
          </w:p>
          <w:p w14:paraId="50106CCB">
            <w:pPr>
              <w:keepNext w:val="0"/>
              <w:keepLines w:val="0"/>
              <w:suppressLineNumbers w:val="0"/>
              <w:spacing w:before="0" w:beforeAutospacing="0" w:after="0" w:afterAutospacing="0"/>
              <w:ind w:left="0" w:right="0"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课</w:t>
            </w:r>
            <w:r>
              <w:rPr>
                <w:rFonts w:hint="eastAsia" w:ascii="方正仿宋_GBK" w:hAnsi="方正仿宋_GBK" w:eastAsia="方正仿宋_GBK" w:cs="方正仿宋_GBK"/>
                <w:sz w:val="24"/>
                <w:szCs w:val="24"/>
                <w:lang w:val="en-US" w:eastAsia="zh-CN"/>
              </w:rPr>
              <w:t>凳</w:t>
            </w:r>
            <w:r>
              <w:rPr>
                <w:rFonts w:hint="eastAsia" w:ascii="方正仿宋_GBK" w:hAnsi="方正仿宋_GBK" w:eastAsia="方正仿宋_GBK" w:cs="方正仿宋_GBK"/>
                <w:sz w:val="24"/>
                <w:szCs w:val="24"/>
              </w:rPr>
              <w:t>：360×270*20mm（坐面高度可升降370mm-430㎜)；椅子升降杆及横档材料为25×50mm的优质pp工程塑料椭圆管，</w:t>
            </w:r>
            <w:r>
              <w:rPr>
                <w:rFonts w:hint="eastAsia" w:ascii="方正仿宋_GBK" w:hAnsi="方正仿宋_GBK" w:eastAsia="方正仿宋_GBK" w:cs="方正仿宋_GBK"/>
                <w:sz w:val="24"/>
                <w:szCs w:val="24"/>
                <w:lang w:val="en-US" w:eastAsia="zh-CN"/>
              </w:rPr>
              <w:t>凳</w:t>
            </w:r>
            <w:r>
              <w:rPr>
                <w:rFonts w:hint="eastAsia" w:ascii="方正仿宋_GBK" w:hAnsi="方正仿宋_GBK" w:eastAsia="方正仿宋_GBK" w:cs="方正仿宋_GBK"/>
                <w:sz w:val="24"/>
                <w:szCs w:val="24"/>
              </w:rPr>
              <w:t>子升降结构为四管式升降。</w:t>
            </w:r>
            <w:r>
              <w:rPr>
                <w:rFonts w:hint="eastAsia" w:ascii="方正仿宋_GBK" w:hAnsi="方正仿宋_GBK" w:eastAsia="方正仿宋_GBK" w:cs="方正仿宋_GBK"/>
                <w:sz w:val="24"/>
                <w:szCs w:val="24"/>
                <w:lang w:val="en-US" w:eastAsia="zh-CN"/>
              </w:rPr>
              <w:t>凳</w:t>
            </w:r>
            <w:r>
              <w:rPr>
                <w:rFonts w:hint="eastAsia" w:ascii="方正仿宋_GBK" w:hAnsi="方正仿宋_GBK" w:eastAsia="方正仿宋_GBK" w:cs="方正仿宋_GBK"/>
                <w:sz w:val="24"/>
                <w:szCs w:val="24"/>
              </w:rPr>
              <w:t>子材质为优质pp原料经模具注塑成型，甲醛释放量达到国家标准，无毒无异味。</w:t>
            </w:r>
          </w:p>
          <w:p w14:paraId="1824095A">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color w:val="000000"/>
                <w:kern w:val="0"/>
                <w:sz w:val="24"/>
                <w:szCs w:val="24"/>
                <w:lang w:bidi="ar"/>
              </w:rPr>
            </w:pPr>
          </w:p>
          <w:p w14:paraId="1AFA8BD6">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color w:val="000000"/>
                <w:sz w:val="24"/>
                <w:szCs w:val="24"/>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14:paraId="1B331590">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8"/>
                <w:szCs w:val="28"/>
              </w:rPr>
              <w:drawing>
                <wp:inline distT="0" distB="0" distL="114300" distR="114300">
                  <wp:extent cx="1128395" cy="917575"/>
                  <wp:effectExtent l="0" t="0" r="1460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128395" cy="917575"/>
                          </a:xfrm>
                          <a:prstGeom prst="rect">
                            <a:avLst/>
                          </a:prstGeom>
                          <a:noFill/>
                          <a:ln>
                            <a:noFill/>
                          </a:ln>
                        </pic:spPr>
                      </pic:pic>
                    </a:graphicData>
                  </a:graphic>
                </wp:inline>
              </w:drawing>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B56561C">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
              </w:rPr>
              <w:t>30</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8769442">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711A9D">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2C92FC3">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0"/>
                <w:sz w:val="24"/>
                <w:szCs w:val="24"/>
                <w:lang w:bidi="ar"/>
              </w:rPr>
            </w:pPr>
          </w:p>
        </w:tc>
      </w:tr>
    </w:tbl>
    <w:p w14:paraId="0D46745E">
      <w:pPr>
        <w:rPr>
          <w:rFonts w:hint="eastAsia"/>
          <w:color w:val="auto"/>
          <w:highlight w:val="none"/>
        </w:rPr>
      </w:pPr>
      <w:r>
        <w:rPr>
          <w:rFonts w:hint="eastAsia"/>
          <w:color w:val="auto"/>
          <w:highlight w:val="none"/>
        </w:rPr>
        <w:br w:type="page"/>
      </w:r>
    </w:p>
    <w:p w14:paraId="4EFE2A2E">
      <w:pPr>
        <w:pStyle w:val="2"/>
        <w:rPr>
          <w:rFonts w:hint="eastAsia"/>
        </w:rPr>
      </w:pPr>
    </w:p>
    <w:p w14:paraId="0C914D1E">
      <w:pPr>
        <w:rPr>
          <w:rFonts w:hint="eastAsia"/>
        </w:rPr>
      </w:pPr>
    </w:p>
    <w:p w14:paraId="352D692A">
      <w:pPr>
        <w:pStyle w:val="4"/>
        <w:rPr>
          <w:rFonts w:hint="eastAsia"/>
          <w:color w:val="auto"/>
          <w:highlight w:val="none"/>
        </w:rPr>
      </w:pPr>
      <w:bookmarkStart w:id="45" w:name="_Toc4634"/>
      <w:r>
        <w:rPr>
          <w:rFonts w:hint="eastAsia"/>
          <w:color w:val="auto"/>
          <w:highlight w:val="none"/>
        </w:rPr>
        <w:t>第三篇 采购项目商务需求</w:t>
      </w:r>
      <w:bookmarkEnd w:id="45"/>
      <w:bookmarkStart w:id="46" w:name="_Toc30514"/>
      <w:bookmarkEnd w:id="46"/>
      <w:bookmarkStart w:id="47" w:name="_Toc13038"/>
      <w:bookmarkEnd w:id="47"/>
      <w:bookmarkStart w:id="48" w:name="_Toc23621"/>
      <w:bookmarkEnd w:id="48"/>
      <w:bookmarkStart w:id="49" w:name="_Toc19343"/>
      <w:bookmarkEnd w:id="49"/>
    </w:p>
    <w:p w14:paraId="378D5E1E">
      <w:pPr>
        <w:pStyle w:val="5"/>
        <w:jc w:val="left"/>
        <w:rPr>
          <w:rFonts w:hint="eastAsia"/>
          <w:color w:val="auto"/>
          <w:highlight w:val="none"/>
        </w:rPr>
      </w:pPr>
      <w:bookmarkStart w:id="50" w:name="_Toc3077"/>
      <w:bookmarkStart w:id="51" w:name="_Toc858"/>
      <w:r>
        <w:rPr>
          <w:rFonts w:hint="eastAsia"/>
          <w:color w:val="auto"/>
          <w:highlight w:val="none"/>
        </w:rPr>
        <w:t>一、</w:t>
      </w:r>
      <w:r>
        <w:rPr>
          <w:rFonts w:hint="eastAsia"/>
          <w:color w:val="auto"/>
          <w:highlight w:val="none"/>
          <w:lang w:val="en-US" w:eastAsia="zh-CN"/>
        </w:rPr>
        <w:t>交货</w:t>
      </w:r>
      <w:r>
        <w:rPr>
          <w:rFonts w:hint="eastAsia"/>
          <w:color w:val="auto"/>
          <w:highlight w:val="none"/>
        </w:rPr>
        <w:t>期、地点及验收方式</w:t>
      </w:r>
      <w:bookmarkEnd w:id="50"/>
      <w:bookmarkEnd w:id="51"/>
    </w:p>
    <w:p w14:paraId="48DC60D9">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bookmarkStart w:id="52" w:name="_Toc22642"/>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lang w:val="en-US" w:eastAsia="zh-CN"/>
        </w:rPr>
        <w:t>一</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lang w:val="en-US" w:eastAsia="zh-CN"/>
        </w:rPr>
        <w:t>交货</w:t>
      </w:r>
      <w:r>
        <w:rPr>
          <w:rFonts w:hint="eastAsia" w:ascii="方正仿宋_GBK" w:hAnsi="方正仿宋_GBK" w:eastAsia="方正仿宋_GBK" w:cs="方正仿宋_GBK"/>
          <w:bCs/>
          <w:color w:val="auto"/>
          <w:sz w:val="28"/>
          <w:szCs w:val="28"/>
          <w:highlight w:val="none"/>
        </w:rPr>
        <w:t>时间：</w:t>
      </w:r>
      <w:bookmarkEnd w:id="52"/>
      <w:r>
        <w:rPr>
          <w:rFonts w:hint="eastAsia" w:ascii="方正仿宋_GBK" w:hAnsi="方正仿宋_GBK" w:eastAsia="方正仿宋_GBK" w:cs="方正仿宋_GBK"/>
          <w:color w:val="auto"/>
          <w:sz w:val="28"/>
          <w:szCs w:val="28"/>
          <w:highlight w:val="none"/>
          <w:lang w:val="en-US" w:eastAsia="zh-CN"/>
        </w:rPr>
        <w:t>合同签订完成后30个日历日内。</w:t>
      </w:r>
    </w:p>
    <w:p w14:paraId="7FACCC2D">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交货</w:t>
      </w:r>
      <w:r>
        <w:rPr>
          <w:rFonts w:hint="eastAsia" w:ascii="方正仿宋_GBK" w:hAnsi="方正仿宋_GBK" w:eastAsia="方正仿宋_GBK" w:cs="方正仿宋_GBK"/>
          <w:color w:val="auto"/>
          <w:sz w:val="28"/>
          <w:szCs w:val="28"/>
          <w:highlight w:val="none"/>
        </w:rPr>
        <w:t>地点：采购人指定地点。</w:t>
      </w:r>
    </w:p>
    <w:p w14:paraId="64EC8B8F">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验收方式：</w:t>
      </w:r>
      <w:bookmarkStart w:id="53" w:name="_Toc76462329"/>
      <w:bookmarkStart w:id="54" w:name="_Toc28053"/>
    </w:p>
    <w:p w14:paraId="4537F0A5">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货物到达现场后，成交供应商应在使用单位人员在场情况下当面开箱，共同清点、检查外观，作出开箱记录，双方签字确认。</w:t>
      </w:r>
    </w:p>
    <w:p w14:paraId="4216DBD2">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成交供应商应保证货物到达采购人所在地完好无损，如有缺漏、损坏，由供应商负责调换、补齐或赔偿。</w:t>
      </w:r>
    </w:p>
    <w:p w14:paraId="23FAD55A">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成交供应商应提供完备的技术资料、装箱单和合格证等，并派遣专业技术人员进行现场指导。验收合格条件如下：</w:t>
      </w:r>
    </w:p>
    <w:p w14:paraId="5394C087">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产品技术参数与采购合同一致，性能指标达到规定的标准。</w:t>
      </w:r>
    </w:p>
    <w:p w14:paraId="7525ACA2">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货物技术资料、装箱单、合格证等资料齐全。</w:t>
      </w:r>
    </w:p>
    <w:p w14:paraId="2E03A1CE">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在规定时间内完成交货并验收，并经采购人确认。</w:t>
      </w:r>
    </w:p>
    <w:p w14:paraId="3CC95DA6">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采购人随机抽取的样品检测结果为合格。</w:t>
      </w:r>
    </w:p>
    <w:p w14:paraId="5B6C0789">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产品在用户掌握使用技术要领，使用符合要求后，才作为最终验收。</w:t>
      </w:r>
    </w:p>
    <w:p w14:paraId="0D5E304F">
      <w:pPr>
        <w:pStyle w:val="5"/>
        <w:jc w:val="left"/>
        <w:rPr>
          <w:rFonts w:hint="eastAsia"/>
          <w:color w:val="auto"/>
          <w:highlight w:val="none"/>
        </w:rPr>
      </w:pPr>
      <w:bookmarkStart w:id="55" w:name="_Toc18315"/>
      <w:r>
        <w:rPr>
          <w:rFonts w:hint="eastAsia"/>
          <w:color w:val="auto"/>
          <w:highlight w:val="none"/>
        </w:rPr>
        <w:t>二、报价要求</w:t>
      </w:r>
      <w:bookmarkEnd w:id="53"/>
      <w:bookmarkEnd w:id="54"/>
      <w:bookmarkEnd w:id="55"/>
    </w:p>
    <w:p w14:paraId="65F1872B">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sz w:val="28"/>
          <w:szCs w:val="28"/>
          <w:highlight w:val="yellow"/>
          <w:lang w:eastAsia="zh-CN"/>
        </w:rPr>
      </w:pPr>
      <w:r>
        <w:rPr>
          <w:rFonts w:hint="eastAsia" w:ascii="方正仿宋_GBK" w:hAnsi="方正仿宋_GBK" w:eastAsia="方正仿宋_GBK" w:cs="方正仿宋_GBK"/>
          <w:color w:val="auto"/>
          <w:sz w:val="28"/>
          <w:szCs w:val="28"/>
          <w:highlight w:val="none"/>
        </w:rPr>
        <w:t>投标报价总价与单价双控制，总价最高限价为</w:t>
      </w:r>
      <w:r>
        <w:rPr>
          <w:rFonts w:hint="eastAsia" w:ascii="方正仿宋_GBK" w:hAnsi="方正仿宋_GBK" w:eastAsia="方正仿宋_GBK" w:cs="方正仿宋_GBK"/>
          <w:color w:val="auto"/>
          <w:sz w:val="28"/>
          <w:szCs w:val="28"/>
          <w:highlight w:val="none"/>
          <w:lang w:val="en-US" w:eastAsia="zh-CN"/>
        </w:rPr>
        <w:t>159000.00</w:t>
      </w:r>
      <w:r>
        <w:rPr>
          <w:rFonts w:hint="eastAsia" w:ascii="方正仿宋_GBK" w:hAnsi="方正仿宋_GBK" w:eastAsia="方正仿宋_GBK" w:cs="方正仿宋_GBK"/>
          <w:color w:val="auto"/>
          <w:sz w:val="28"/>
          <w:szCs w:val="28"/>
          <w:highlight w:val="none"/>
        </w:rPr>
        <w:t>元，单价限价详见第二篇 采购项目技术（服务）需求二、项目技术（服务）内容《</w:t>
      </w:r>
      <w:r>
        <w:rPr>
          <w:rFonts w:hint="eastAsia" w:ascii="方正仿宋_GBK" w:hAnsi="方正仿宋_GBK" w:eastAsia="方正仿宋_GBK" w:cs="方正仿宋_GBK"/>
          <w:color w:val="auto"/>
          <w:sz w:val="28"/>
          <w:szCs w:val="28"/>
          <w:highlight w:val="none"/>
          <w:lang w:val="en-US" w:eastAsia="zh-CN"/>
        </w:rPr>
        <w:t>高新初中课桌凳采购预算</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供应商</w:t>
      </w:r>
      <w:r>
        <w:rPr>
          <w:rFonts w:hint="eastAsia" w:ascii="方正仿宋_GBK" w:hAnsi="方正仿宋_GBK" w:eastAsia="方正仿宋_GBK" w:cs="方正仿宋_GBK"/>
          <w:color w:val="auto"/>
          <w:sz w:val="28"/>
          <w:szCs w:val="28"/>
          <w:highlight w:val="none"/>
        </w:rPr>
        <w:t>的总价报价和单价报价均不得超过最高限价，否则按无效投标处理。</w:t>
      </w:r>
    </w:p>
    <w:p w14:paraId="2DC7FA6E">
      <w:pPr>
        <w:kinsoku w:val="0"/>
        <w:overflowPunct w:val="0"/>
        <w:autoSpaceDE w:val="0"/>
        <w:autoSpaceDN w:val="0"/>
        <w:adjustRightInd w:val="0"/>
        <w:snapToGrid w:val="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本次报价需为人民币报价。包括不限于完成本项目所需的货物费、运输费、安装调试费、装卸费、保险费、税费（含关税）</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采购代理费等完成本项目的所有费用。因成交供应商自身原因造成漏报、少报皆由其自行承担责任，采购人不再补偿。</w:t>
      </w:r>
      <w:bookmarkStart w:id="56" w:name="_Toc76462330"/>
      <w:bookmarkStart w:id="57" w:name="_Toc26438"/>
      <w:bookmarkStart w:id="58" w:name="_Toc344475122"/>
    </w:p>
    <w:p w14:paraId="4221E635">
      <w:pPr>
        <w:pStyle w:val="5"/>
        <w:numPr>
          <w:ilvl w:val="0"/>
          <w:numId w:val="14"/>
        </w:numPr>
        <w:jc w:val="left"/>
        <w:rPr>
          <w:rFonts w:hint="eastAsia"/>
        </w:rPr>
      </w:pPr>
      <w:bookmarkStart w:id="59" w:name="_Toc30979"/>
      <w:bookmarkStart w:id="60" w:name="_Toc29975"/>
      <w:r>
        <w:rPr>
          <w:rFonts w:hint="eastAsia"/>
          <w:color w:val="auto"/>
          <w:highlight w:val="none"/>
        </w:rPr>
        <w:t>履约保证金</w:t>
      </w:r>
      <w:bookmarkEnd w:id="59"/>
      <w:bookmarkEnd w:id="60"/>
    </w:p>
    <w:p w14:paraId="74CA963F">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无</w:t>
      </w:r>
    </w:p>
    <w:p w14:paraId="21A7B11A">
      <w:pPr>
        <w:pStyle w:val="5"/>
        <w:numPr>
          <w:ilvl w:val="0"/>
          <w:numId w:val="14"/>
        </w:numPr>
        <w:ind w:left="0" w:leftChars="0" w:firstLine="0" w:firstLineChars="0"/>
        <w:jc w:val="left"/>
        <w:rPr>
          <w:rFonts w:hint="eastAsia"/>
          <w:color w:val="auto"/>
          <w:highlight w:val="none"/>
        </w:rPr>
      </w:pPr>
      <w:bookmarkStart w:id="61" w:name="_Toc30796"/>
      <w:r>
        <w:rPr>
          <w:rFonts w:hint="eastAsia"/>
          <w:color w:val="auto"/>
          <w:highlight w:val="none"/>
        </w:rPr>
        <w:t>付款方式</w:t>
      </w:r>
      <w:bookmarkEnd w:id="56"/>
      <w:bookmarkEnd w:id="57"/>
      <w:bookmarkEnd w:id="58"/>
      <w:bookmarkEnd w:id="61"/>
    </w:p>
    <w:p w14:paraId="51421FCD">
      <w:pPr>
        <w:snapToGrid w:val="0"/>
        <w:spacing w:line="360" w:lineRule="auto"/>
        <w:ind w:firstLine="420"/>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项目服务完成验收后付合同金额的</w:t>
      </w:r>
      <w:r>
        <w:rPr>
          <w:rFonts w:hint="eastAsia" w:ascii="方正仿宋_GBK" w:hAnsi="宋体" w:eastAsia="方正仿宋_GBK" w:cs="宋体"/>
          <w:color w:val="000000"/>
          <w:sz w:val="28"/>
          <w:szCs w:val="28"/>
          <w:lang w:val="en-US" w:eastAsia="zh-CN"/>
        </w:rPr>
        <w:t>100</w:t>
      </w:r>
      <w:r>
        <w:rPr>
          <w:rFonts w:ascii="方正仿宋_GBK" w:hAnsi="宋体" w:eastAsia="方正仿宋_GBK" w:cs="宋体"/>
          <w:color w:val="000000"/>
          <w:sz w:val="28"/>
          <w:szCs w:val="28"/>
        </w:rPr>
        <w:t>%</w:t>
      </w:r>
      <w:r>
        <w:rPr>
          <w:rFonts w:hint="eastAsia" w:ascii="方正仿宋_GBK" w:hAnsi="宋体" w:eastAsia="方正仿宋_GBK" w:cs="宋体"/>
          <w:color w:val="000000"/>
          <w:sz w:val="28"/>
          <w:szCs w:val="28"/>
        </w:rPr>
        <w:t>，付款时，成交商提供合法发票，采购价款支付到成交供应商银行基本账户</w:t>
      </w:r>
      <w:r>
        <w:rPr>
          <w:rFonts w:hint="eastAsia" w:ascii="方正仿宋_GBK" w:hAnsi="宋体" w:eastAsia="方正仿宋_GBK" w:cs="宋体"/>
          <w:color w:val="000000"/>
          <w:sz w:val="28"/>
          <w:szCs w:val="28"/>
          <w:lang w:eastAsia="zh-CN"/>
        </w:rPr>
        <w:t>。</w:t>
      </w:r>
    </w:p>
    <w:p w14:paraId="4100A5BA">
      <w:pPr>
        <w:numPr>
          <w:ilvl w:val="0"/>
          <w:numId w:val="0"/>
        </w:numPr>
        <w:ind w:leftChars="0"/>
        <w:rPr>
          <w:rFonts w:hint="eastAsia"/>
        </w:rPr>
      </w:pPr>
    </w:p>
    <w:p w14:paraId="7082A077">
      <w:pPr>
        <w:pStyle w:val="5"/>
        <w:numPr>
          <w:ilvl w:val="0"/>
          <w:numId w:val="14"/>
        </w:numPr>
        <w:ind w:left="0" w:leftChars="0" w:firstLine="0" w:firstLineChars="0"/>
        <w:jc w:val="left"/>
        <w:rPr>
          <w:rFonts w:hint="eastAsia"/>
          <w:color w:val="auto"/>
          <w:highlight w:val="none"/>
        </w:rPr>
      </w:pPr>
      <w:bookmarkStart w:id="62" w:name="_Toc1683"/>
      <w:r>
        <w:rPr>
          <w:rFonts w:hint="eastAsia"/>
          <w:color w:val="auto"/>
          <w:highlight w:val="none"/>
        </w:rPr>
        <w:t>质量保证及售后服务</w:t>
      </w:r>
      <w:bookmarkEnd w:id="62"/>
    </w:p>
    <w:p w14:paraId="36C295E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（一）供应商所供产品名称、规格、数量</w:t>
      </w:r>
      <w:r>
        <w:rPr>
          <w:rFonts w:hint="eastAsia" w:ascii="方正仿宋_GBK" w:hAnsi="方正仿宋_GBK" w:eastAsia="方正仿宋_GBK" w:cs="方正仿宋_GBK"/>
          <w:color w:val="auto"/>
          <w:sz w:val="28"/>
          <w:szCs w:val="28"/>
          <w:highlight w:val="none"/>
          <w:lang w:val="en-US" w:eastAsia="zh-CN"/>
        </w:rPr>
        <w:t>及其他技术参数要求须</w:t>
      </w:r>
      <w:r>
        <w:rPr>
          <w:rFonts w:hint="eastAsia" w:ascii="方正仿宋_GBK" w:hAnsi="方正仿宋_GBK" w:eastAsia="方正仿宋_GBK" w:cs="方正仿宋_GBK"/>
          <w:color w:val="auto"/>
          <w:sz w:val="28"/>
          <w:szCs w:val="28"/>
          <w:highlight w:val="none"/>
        </w:rPr>
        <w:t>与</w:t>
      </w:r>
      <w:r>
        <w:rPr>
          <w:rFonts w:hint="eastAsia" w:ascii="方正仿宋_GBK" w:hAnsi="方正仿宋_GBK" w:eastAsia="方正仿宋_GBK" w:cs="方正仿宋_GBK"/>
          <w:color w:val="auto"/>
          <w:sz w:val="28"/>
          <w:szCs w:val="28"/>
          <w:highlight w:val="none"/>
          <w:lang w:val="en-US" w:eastAsia="zh-CN"/>
        </w:rPr>
        <w:t>网上</w:t>
      </w:r>
      <w:r>
        <w:rPr>
          <w:rFonts w:hint="eastAsia" w:ascii="方正仿宋_GBK" w:hAnsi="方正仿宋_GBK" w:eastAsia="方正仿宋_GBK" w:cs="方正仿宋_GBK"/>
          <w:color w:val="auto"/>
          <w:sz w:val="28"/>
          <w:szCs w:val="28"/>
          <w:highlight w:val="none"/>
        </w:rPr>
        <w:t>竞采文件要求相符。</w:t>
      </w:r>
    </w:p>
    <w:p w14:paraId="72D3CB2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（二）自验收之日起，产品质量保证期不低于</w:t>
      </w:r>
      <w:r>
        <w:rPr>
          <w:rFonts w:hint="eastAsia" w:ascii="方正仿宋_GBK" w:hAnsi="方正仿宋_GBK" w:eastAsia="方正仿宋_GBK" w:cs="方正仿宋_GBK"/>
          <w:i w:val="0"/>
          <w:iCs w:val="0"/>
          <w:color w:val="auto"/>
          <w:sz w:val="28"/>
          <w:szCs w:val="28"/>
          <w:highlight w:val="none"/>
          <w:u w:val="single"/>
        </w:rPr>
        <w:t>1</w:t>
      </w:r>
      <w:r>
        <w:rPr>
          <w:rFonts w:hint="eastAsia" w:ascii="方正仿宋_GBK" w:hAnsi="方正仿宋_GBK" w:eastAsia="方正仿宋_GBK" w:cs="方正仿宋_GBK"/>
          <w:color w:val="auto"/>
          <w:sz w:val="28"/>
          <w:szCs w:val="28"/>
          <w:highlight w:val="none"/>
        </w:rPr>
        <w:t>年。</w:t>
      </w:r>
    </w:p>
    <w:p w14:paraId="504AA07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（三）产品属于国家规定“三包”范围的，其产品质量保证期不得低于“三包”规定。</w:t>
      </w:r>
    </w:p>
    <w:p w14:paraId="4ACDF16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（四）成交供应商须免费提供现场技术培训与技术支持。</w:t>
      </w:r>
    </w:p>
    <w:p w14:paraId="43F51C8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（五）用户遇到使用及技术问题，电话咨询不能解决的，成交供应商或制造商应在</w:t>
      </w:r>
      <w:r>
        <w:rPr>
          <w:rFonts w:hint="eastAsia" w:ascii="方正仿宋_GBK" w:hAnsi="方正仿宋_GBK" w:eastAsia="方正仿宋_GBK" w:cs="方正仿宋_GBK"/>
          <w:color w:val="auto"/>
          <w:sz w:val="28"/>
          <w:szCs w:val="28"/>
          <w:highlight w:val="none"/>
          <w:u w:val="single"/>
        </w:rPr>
        <w:t>2</w:t>
      </w:r>
      <w:r>
        <w:rPr>
          <w:rFonts w:hint="eastAsia" w:ascii="方正仿宋_GBK" w:hAnsi="方正仿宋_GBK" w:eastAsia="方正仿宋_GBK" w:cs="方正仿宋_GBK"/>
          <w:color w:val="auto"/>
          <w:sz w:val="28"/>
          <w:szCs w:val="28"/>
          <w:highlight w:val="none"/>
        </w:rPr>
        <w:t>小时内采取相应响应措施；无法在</w:t>
      </w:r>
      <w:r>
        <w:rPr>
          <w:rFonts w:hint="eastAsia" w:ascii="方正仿宋_GBK" w:hAnsi="方正仿宋_GBK" w:eastAsia="方正仿宋_GBK" w:cs="方正仿宋_GBK"/>
          <w:color w:val="auto"/>
          <w:sz w:val="28"/>
          <w:szCs w:val="28"/>
          <w:highlight w:val="none"/>
          <w:u w:val="single"/>
        </w:rPr>
        <w:t>2</w:t>
      </w:r>
      <w:r>
        <w:rPr>
          <w:rFonts w:hint="eastAsia" w:ascii="方正仿宋_GBK" w:hAnsi="方正仿宋_GBK" w:eastAsia="方正仿宋_GBK" w:cs="方正仿宋_GBK"/>
          <w:color w:val="auto"/>
          <w:sz w:val="28"/>
          <w:szCs w:val="28"/>
          <w:highlight w:val="none"/>
        </w:rPr>
        <w:t>小时内解决的，应在</w:t>
      </w:r>
      <w:r>
        <w:rPr>
          <w:rFonts w:hint="eastAsia" w:ascii="方正仿宋_GBK" w:hAnsi="方正仿宋_GBK" w:eastAsia="方正仿宋_GBK" w:cs="方正仿宋_GBK"/>
          <w:color w:val="auto"/>
          <w:sz w:val="28"/>
          <w:szCs w:val="28"/>
          <w:highlight w:val="none"/>
          <w:u w:val="single"/>
        </w:rPr>
        <w:t>24</w:t>
      </w:r>
      <w:r>
        <w:rPr>
          <w:rFonts w:hint="eastAsia" w:ascii="方正仿宋_GBK" w:hAnsi="方正仿宋_GBK" w:eastAsia="方正仿宋_GBK" w:cs="方正仿宋_GBK"/>
          <w:color w:val="auto"/>
          <w:sz w:val="28"/>
          <w:szCs w:val="28"/>
          <w:highlight w:val="none"/>
        </w:rPr>
        <w:t>小时内派出专业人员进行技术支持。</w:t>
      </w:r>
    </w:p>
    <w:p w14:paraId="7167766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供应商应提供专业的技术人员为本项目进行安装，应遵守安全生产的有关管理规定，严格按照安全标准组织实施，采取必要的安全防护措施，消除隐患。在安装过程中由于供应商管理或安全措施不力造成周边环境破坏或事故责任和因此发生的费用，由供应商自行承担。供应商负责进入现场实施人员及财物安全，发生任何伤亡事故与采购人无关，供应商自行解决并承担相应的法律责任和财产损失赔偿责任。如因安装导致第三人人身、财产损失由供应商承担赔偿责任。</w:t>
      </w:r>
    </w:p>
    <w:p w14:paraId="61ABF660">
      <w:pPr>
        <w:pStyle w:val="5"/>
        <w:jc w:val="left"/>
        <w:rPr>
          <w:rFonts w:hint="eastAsia"/>
          <w:color w:val="auto"/>
          <w:highlight w:val="none"/>
        </w:rPr>
      </w:pPr>
      <w:bookmarkStart w:id="63" w:name="_Toc8632"/>
      <w:r>
        <w:rPr>
          <w:rFonts w:hint="eastAsia"/>
          <w:color w:val="auto"/>
          <w:highlight w:val="none"/>
          <w:lang w:val="en-US" w:eastAsia="zh-CN"/>
        </w:rPr>
        <w:t>六</w:t>
      </w:r>
      <w:r>
        <w:rPr>
          <w:rFonts w:hint="eastAsia"/>
          <w:color w:val="auto"/>
          <w:highlight w:val="none"/>
        </w:rPr>
        <w:t>、其他要求</w:t>
      </w:r>
      <w:bookmarkEnd w:id="63"/>
    </w:p>
    <w:p w14:paraId="1A442D8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1.供应商必须在响应文件中对以上条款和服务承诺明确列出，承诺内容必须达到本篇及招标文件其他条款的要求。</w:t>
      </w:r>
    </w:p>
    <w:p w14:paraId="037C0645">
      <w:pPr>
        <w:kinsoku w:val="0"/>
        <w:overflowPunct w:val="0"/>
        <w:autoSpaceDE w:val="0"/>
        <w:autoSpaceDN w:val="0"/>
        <w:adjustRightInd w:val="0"/>
        <w:snapToGrid w:val="0"/>
        <w:spacing w:line="360" w:lineRule="auto"/>
        <w:ind w:firstLine="560" w:firstLineChars="200"/>
        <w:rPr>
          <w:rFonts w:hint="eastAsia" w:ascii="宋体" w:hAnsi="宋体" w:cs="宋体"/>
          <w:color w:val="auto"/>
          <w:highlight w:val="none"/>
        </w:rPr>
      </w:pPr>
      <w:r>
        <w:rPr>
          <w:rFonts w:hint="eastAsia" w:ascii="方正仿宋_GBK" w:hAnsi="方正仿宋_GBK" w:eastAsia="方正仿宋_GBK" w:cs="方正仿宋_GBK"/>
          <w:color w:val="auto"/>
          <w:sz w:val="28"/>
          <w:szCs w:val="28"/>
          <w:highlight w:val="none"/>
        </w:rPr>
        <w:t>2.其他未尽事宜由供需双方在采购合同中详细约定。</w:t>
      </w:r>
    </w:p>
    <w:p w14:paraId="18335487">
      <w:pPr>
        <w:rPr>
          <w:rFonts w:hint="eastAsia"/>
          <w:color w:val="auto"/>
          <w:highlight w:val="none"/>
        </w:rPr>
      </w:pPr>
      <w:r>
        <w:rPr>
          <w:rFonts w:hint="eastAsia"/>
          <w:color w:val="auto"/>
          <w:highlight w:val="none"/>
        </w:rPr>
        <w:br w:type="page"/>
      </w:r>
    </w:p>
    <w:p w14:paraId="077EC528">
      <w:pPr>
        <w:pStyle w:val="4"/>
        <w:rPr>
          <w:rFonts w:hint="eastAsia"/>
          <w:color w:val="auto"/>
          <w:highlight w:val="none"/>
        </w:rPr>
      </w:pPr>
      <w:bookmarkStart w:id="64" w:name="_Toc5455"/>
      <w:r>
        <w:rPr>
          <w:rFonts w:hint="eastAsia"/>
          <w:color w:val="auto"/>
          <w:highlight w:val="none"/>
        </w:rPr>
        <w:t>第四篇 网上竞采程序及方法、评审标准、响应无效和采购终止</w:t>
      </w:r>
      <w:bookmarkEnd w:id="64"/>
    </w:p>
    <w:p w14:paraId="30D0FFFE">
      <w:pPr>
        <w:pStyle w:val="5"/>
        <w:jc w:val="left"/>
        <w:rPr>
          <w:rFonts w:hint="eastAsia"/>
          <w:color w:val="auto"/>
          <w:highlight w:val="none"/>
        </w:rPr>
      </w:pPr>
      <w:bookmarkStart w:id="65" w:name="_Toc348"/>
      <w:bookmarkEnd w:id="65"/>
      <w:bookmarkStart w:id="66" w:name="_Toc13797"/>
      <w:bookmarkEnd w:id="66"/>
      <w:bookmarkStart w:id="67" w:name="_Toc15991"/>
      <w:bookmarkEnd w:id="67"/>
      <w:bookmarkStart w:id="68" w:name="_Toc26281"/>
      <w:r>
        <w:rPr>
          <w:rFonts w:hint="eastAsia"/>
          <w:color w:val="auto"/>
          <w:highlight w:val="none"/>
        </w:rPr>
        <w:t>一、网上竞采程序及方法</w:t>
      </w:r>
      <w:bookmarkEnd w:id="68"/>
    </w:p>
    <w:p w14:paraId="643598F8">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（一）网上竞采按网上竞采文件规定的开标时间和地点进行。</w:t>
      </w:r>
    </w:p>
    <w:p w14:paraId="41847A86">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（二）竞采小组对各供应商的资格条件、响应文件的有效性、完整性和响应程度进行审查。各供应商只有在完全符合要求的前提下才能参与正式竞采。</w:t>
      </w:r>
    </w:p>
    <w:p w14:paraId="746E4725">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1.资格性检查。依据法律法规和网上竞采文件的规定，对响应文件中的资格证明、进行审查，以确定供应商是否具备网上竞采资格。资格性检查资料表如下：</w:t>
      </w:r>
    </w:p>
    <w:tbl>
      <w:tblPr>
        <w:tblStyle w:val="64"/>
        <w:tblW w:w="10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98"/>
        <w:gridCol w:w="5272"/>
        <w:gridCol w:w="4055"/>
      </w:tblGrid>
      <w:tr w14:paraId="72CF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8" w:type="dxa"/>
            <w:vAlign w:val="center"/>
          </w:tcPr>
          <w:p w14:paraId="7E678AC1">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6070" w:type="dxa"/>
            <w:gridSpan w:val="2"/>
            <w:vAlign w:val="center"/>
          </w:tcPr>
          <w:p w14:paraId="3720DF00">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检查因素</w:t>
            </w:r>
          </w:p>
        </w:tc>
        <w:tc>
          <w:tcPr>
            <w:tcW w:w="4055" w:type="dxa"/>
            <w:vAlign w:val="center"/>
          </w:tcPr>
          <w:p w14:paraId="34764EE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检查内容</w:t>
            </w:r>
          </w:p>
        </w:tc>
      </w:tr>
      <w:tr w14:paraId="2C99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Merge w:val="restart"/>
            <w:vAlign w:val="center"/>
          </w:tcPr>
          <w:p w14:paraId="4E09BD30">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798" w:type="dxa"/>
            <w:vMerge w:val="restart"/>
            <w:vAlign w:val="center"/>
          </w:tcPr>
          <w:p w14:paraId="69A46C7F">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lang w:val="zh-CN"/>
              </w:rPr>
              <w:t>供应商应符合的基本资格条件</w:t>
            </w:r>
          </w:p>
        </w:tc>
        <w:tc>
          <w:tcPr>
            <w:tcW w:w="5272" w:type="dxa"/>
            <w:vAlign w:val="center"/>
          </w:tcPr>
          <w:p w14:paraId="77CEFCF8">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4055" w:type="dxa"/>
            <w:vAlign w:val="center"/>
          </w:tcPr>
          <w:p w14:paraId="76C99169">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1.供应商法人营业执照（副本）或事业单位法人证书（副本）或个体工商户营业执照或有效的自然人身份证明或社会团体法人登记证书复印件。</w:t>
            </w:r>
          </w:p>
          <w:p w14:paraId="5394BCC1">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2.供应商法定代表人身份证明和法定代表人授权代表委托书。</w:t>
            </w:r>
          </w:p>
        </w:tc>
      </w:tr>
      <w:tr w14:paraId="5EA8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8" w:type="dxa"/>
            <w:vMerge w:val="continue"/>
            <w:vAlign w:val="center"/>
          </w:tcPr>
          <w:p w14:paraId="68BBAAD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798" w:type="dxa"/>
            <w:vMerge w:val="continue"/>
            <w:vAlign w:val="center"/>
          </w:tcPr>
          <w:p w14:paraId="18363DA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p>
        </w:tc>
        <w:tc>
          <w:tcPr>
            <w:tcW w:w="5272" w:type="dxa"/>
            <w:vAlign w:val="center"/>
          </w:tcPr>
          <w:p w14:paraId="09F29C5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4055" w:type="dxa"/>
            <w:vMerge w:val="restart"/>
            <w:vAlign w:val="center"/>
          </w:tcPr>
          <w:p w14:paraId="44E55B50">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供应商提供“基本资格条件承诺函”（详见第七篇）。</w:t>
            </w:r>
          </w:p>
        </w:tc>
      </w:tr>
      <w:tr w14:paraId="712C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8" w:type="dxa"/>
            <w:vMerge w:val="continue"/>
            <w:vAlign w:val="center"/>
          </w:tcPr>
          <w:p w14:paraId="570F3B97">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798" w:type="dxa"/>
            <w:vMerge w:val="continue"/>
            <w:vAlign w:val="center"/>
          </w:tcPr>
          <w:p w14:paraId="3DFB03E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p>
        </w:tc>
        <w:tc>
          <w:tcPr>
            <w:tcW w:w="5272" w:type="dxa"/>
            <w:vAlign w:val="center"/>
          </w:tcPr>
          <w:p w14:paraId="39156605">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4055" w:type="dxa"/>
            <w:vMerge w:val="continue"/>
            <w:vAlign w:val="center"/>
          </w:tcPr>
          <w:p w14:paraId="7EDC759A">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r>
      <w:tr w14:paraId="7CD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98" w:type="dxa"/>
            <w:vMerge w:val="continue"/>
            <w:vAlign w:val="center"/>
          </w:tcPr>
          <w:p w14:paraId="6E7FA28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798" w:type="dxa"/>
            <w:vMerge w:val="continue"/>
            <w:vAlign w:val="center"/>
          </w:tcPr>
          <w:p w14:paraId="501E9172">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p>
        </w:tc>
        <w:tc>
          <w:tcPr>
            <w:tcW w:w="5272" w:type="dxa"/>
            <w:vAlign w:val="center"/>
          </w:tcPr>
          <w:p w14:paraId="3139D7FF">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4055" w:type="dxa"/>
            <w:vMerge w:val="continue"/>
            <w:vAlign w:val="center"/>
          </w:tcPr>
          <w:p w14:paraId="69D2B26A">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r>
      <w:tr w14:paraId="047A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98" w:type="dxa"/>
            <w:vMerge w:val="continue"/>
            <w:vAlign w:val="center"/>
          </w:tcPr>
          <w:p w14:paraId="769C72B5">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798" w:type="dxa"/>
            <w:vMerge w:val="continue"/>
            <w:vAlign w:val="center"/>
          </w:tcPr>
          <w:p w14:paraId="25D8F3A6">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p>
        </w:tc>
        <w:tc>
          <w:tcPr>
            <w:tcW w:w="5272" w:type="dxa"/>
            <w:vAlign w:val="center"/>
          </w:tcPr>
          <w:p w14:paraId="2B80B035">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4055" w:type="dxa"/>
            <w:vMerge w:val="continue"/>
            <w:vAlign w:val="center"/>
          </w:tcPr>
          <w:p w14:paraId="2AEB4C3D">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r>
      <w:tr w14:paraId="2C00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98" w:type="dxa"/>
            <w:vMerge w:val="continue"/>
            <w:vAlign w:val="center"/>
          </w:tcPr>
          <w:p w14:paraId="31EE6A5A">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798" w:type="dxa"/>
            <w:vMerge w:val="continue"/>
            <w:vAlign w:val="center"/>
          </w:tcPr>
          <w:p w14:paraId="2FAFAD04">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lang w:val="zh-CN"/>
              </w:rPr>
            </w:pPr>
          </w:p>
        </w:tc>
        <w:tc>
          <w:tcPr>
            <w:tcW w:w="5272" w:type="dxa"/>
            <w:vAlign w:val="center"/>
          </w:tcPr>
          <w:p w14:paraId="54EB0C17">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4055" w:type="dxa"/>
            <w:vMerge w:val="continue"/>
            <w:vAlign w:val="center"/>
          </w:tcPr>
          <w:p w14:paraId="14C8CD56">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r>
      <w:tr w14:paraId="152C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98" w:type="dxa"/>
            <w:vAlign w:val="center"/>
          </w:tcPr>
          <w:p w14:paraId="56B7680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6070" w:type="dxa"/>
            <w:gridSpan w:val="2"/>
            <w:vAlign w:val="center"/>
          </w:tcPr>
          <w:p w14:paraId="75794A37">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tc>
        <w:tc>
          <w:tcPr>
            <w:tcW w:w="4055" w:type="dxa"/>
            <w:vAlign w:val="center"/>
          </w:tcPr>
          <w:p w14:paraId="2C892CC0">
            <w:pPr>
              <w:keepNext w:val="0"/>
              <w:keepLines w:val="0"/>
              <w:suppressLineNumbers w:val="0"/>
              <w:kinsoku w:val="0"/>
              <w:autoSpaceDE w:val="0"/>
              <w:autoSpaceDN w:val="0"/>
              <w:adjustRightInd w:val="0"/>
              <w:snapToGrid w:val="0"/>
              <w:spacing w:before="0" w:beforeAutospacing="0" w:after="0" w:afterAutospacing="0" w:line="360" w:lineRule="auto"/>
              <w:ind w:left="0" w:right="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本项目按网上竞采文件规定的特定资格条件要求提供相关文件。</w:t>
            </w:r>
          </w:p>
        </w:tc>
      </w:tr>
    </w:tbl>
    <w:p w14:paraId="3D45573F">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p>
    <w:p w14:paraId="15D77151">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61C929D3">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67"/>
        <w:gridCol w:w="2249"/>
        <w:gridCol w:w="4955"/>
      </w:tblGrid>
      <w:tr w14:paraId="19F0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2" w:type="dxa"/>
            <w:vAlign w:val="center"/>
          </w:tcPr>
          <w:p w14:paraId="5E71D07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4216" w:type="dxa"/>
            <w:gridSpan w:val="2"/>
            <w:vAlign w:val="center"/>
          </w:tcPr>
          <w:p w14:paraId="2A224E08">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评审因素</w:t>
            </w:r>
          </w:p>
        </w:tc>
        <w:tc>
          <w:tcPr>
            <w:tcW w:w="4955" w:type="dxa"/>
            <w:vAlign w:val="center"/>
          </w:tcPr>
          <w:p w14:paraId="37EDE6E3">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评审标准</w:t>
            </w:r>
          </w:p>
        </w:tc>
      </w:tr>
      <w:tr w14:paraId="53B0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72" w:type="dxa"/>
            <w:vMerge w:val="restart"/>
            <w:vAlign w:val="center"/>
          </w:tcPr>
          <w:p w14:paraId="3D6AEB4C">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967" w:type="dxa"/>
            <w:vMerge w:val="restart"/>
            <w:vAlign w:val="center"/>
          </w:tcPr>
          <w:p w14:paraId="5D1BC1E7">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有效性审查</w:t>
            </w:r>
          </w:p>
        </w:tc>
        <w:tc>
          <w:tcPr>
            <w:tcW w:w="2249" w:type="dxa"/>
            <w:vAlign w:val="center"/>
          </w:tcPr>
          <w:p w14:paraId="3CA83F1E">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4955" w:type="dxa"/>
            <w:vAlign w:val="center"/>
          </w:tcPr>
          <w:p w14:paraId="5BD5B619">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网上电子文档及响应文件上法定代表人或其授权代表人的签字齐全。</w:t>
            </w:r>
          </w:p>
        </w:tc>
      </w:tr>
      <w:tr w14:paraId="267B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72" w:type="dxa"/>
            <w:vMerge w:val="continue"/>
            <w:vAlign w:val="center"/>
          </w:tcPr>
          <w:p w14:paraId="5CC29328">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1967" w:type="dxa"/>
            <w:vMerge w:val="continue"/>
            <w:vAlign w:val="center"/>
          </w:tcPr>
          <w:p w14:paraId="71DB2BF4">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c>
          <w:tcPr>
            <w:tcW w:w="2249" w:type="dxa"/>
            <w:vAlign w:val="center"/>
          </w:tcPr>
          <w:p w14:paraId="5B1B1F18">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4955" w:type="dxa"/>
            <w:vAlign w:val="center"/>
          </w:tcPr>
          <w:p w14:paraId="1827071A">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法定代表人身份证明及授权委托书有效，符合网上竞采文件规定的格式，签字或盖章齐全。</w:t>
            </w:r>
          </w:p>
        </w:tc>
      </w:tr>
      <w:tr w14:paraId="22CB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2" w:type="dxa"/>
            <w:vMerge w:val="continue"/>
            <w:vAlign w:val="center"/>
          </w:tcPr>
          <w:p w14:paraId="43AE8F88">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1967" w:type="dxa"/>
            <w:vMerge w:val="continue"/>
            <w:vAlign w:val="center"/>
          </w:tcPr>
          <w:p w14:paraId="123631C1">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c>
          <w:tcPr>
            <w:tcW w:w="2249" w:type="dxa"/>
            <w:vAlign w:val="center"/>
          </w:tcPr>
          <w:p w14:paraId="62469488">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响应方案</w:t>
            </w:r>
          </w:p>
        </w:tc>
        <w:tc>
          <w:tcPr>
            <w:tcW w:w="4955" w:type="dxa"/>
            <w:vAlign w:val="center"/>
          </w:tcPr>
          <w:p w14:paraId="3C14F515">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每个分包只能有一个响应方案。</w:t>
            </w:r>
          </w:p>
        </w:tc>
      </w:tr>
      <w:tr w14:paraId="33C4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72" w:type="dxa"/>
            <w:vMerge w:val="continue"/>
            <w:vAlign w:val="center"/>
          </w:tcPr>
          <w:p w14:paraId="5532E5A5">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p>
        </w:tc>
        <w:tc>
          <w:tcPr>
            <w:tcW w:w="1967" w:type="dxa"/>
            <w:vMerge w:val="continue"/>
            <w:vAlign w:val="center"/>
          </w:tcPr>
          <w:p w14:paraId="4B80074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c>
          <w:tcPr>
            <w:tcW w:w="2249" w:type="dxa"/>
            <w:vAlign w:val="center"/>
          </w:tcPr>
          <w:p w14:paraId="0E879892">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报价唯一</w:t>
            </w:r>
          </w:p>
        </w:tc>
        <w:tc>
          <w:tcPr>
            <w:tcW w:w="4955" w:type="dxa"/>
            <w:vAlign w:val="center"/>
          </w:tcPr>
          <w:p w14:paraId="781E78E7">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只能在采购预算范围内报价，只能有一个有效报价，不得提交选择性报价。</w:t>
            </w:r>
          </w:p>
        </w:tc>
      </w:tr>
      <w:tr w14:paraId="0126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2" w:type="dxa"/>
            <w:vAlign w:val="center"/>
          </w:tcPr>
          <w:p w14:paraId="66B44742">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967" w:type="dxa"/>
            <w:vAlign w:val="center"/>
          </w:tcPr>
          <w:p w14:paraId="731305FB">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完整性审查</w:t>
            </w:r>
          </w:p>
        </w:tc>
        <w:tc>
          <w:tcPr>
            <w:tcW w:w="2249" w:type="dxa"/>
            <w:vAlign w:val="center"/>
          </w:tcPr>
          <w:p w14:paraId="6AC4DB76">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响应文件份数</w:t>
            </w:r>
          </w:p>
        </w:tc>
        <w:tc>
          <w:tcPr>
            <w:tcW w:w="4955" w:type="dxa"/>
            <w:vAlign w:val="center"/>
          </w:tcPr>
          <w:p w14:paraId="7834DA03">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符合网上竞采文件要求。</w:t>
            </w:r>
          </w:p>
        </w:tc>
      </w:tr>
      <w:tr w14:paraId="32DC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2" w:type="dxa"/>
            <w:vMerge w:val="restart"/>
            <w:vAlign w:val="center"/>
          </w:tcPr>
          <w:p w14:paraId="685D9AF3">
            <w:pPr>
              <w:keepNext w:val="0"/>
              <w:keepLines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967" w:type="dxa"/>
            <w:vMerge w:val="restart"/>
            <w:vAlign w:val="center"/>
          </w:tcPr>
          <w:p w14:paraId="321A2373">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网上竞采文件的响应程度审查</w:t>
            </w:r>
          </w:p>
        </w:tc>
        <w:tc>
          <w:tcPr>
            <w:tcW w:w="2249" w:type="dxa"/>
            <w:vAlign w:val="center"/>
          </w:tcPr>
          <w:p w14:paraId="6450E989">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响应文件内容</w:t>
            </w:r>
          </w:p>
        </w:tc>
        <w:tc>
          <w:tcPr>
            <w:tcW w:w="4955" w:type="dxa"/>
            <w:vAlign w:val="center"/>
          </w:tcPr>
          <w:p w14:paraId="42BAFD0F">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技术</w:t>
            </w:r>
            <w:r>
              <w:rPr>
                <w:rFonts w:hint="eastAsia" w:ascii="方正仿宋_GBK" w:hAnsi="方正仿宋_GBK" w:eastAsia="方正仿宋_GBK" w:cs="方正仿宋_GBK"/>
                <w:color w:val="auto"/>
                <w:sz w:val="24"/>
                <w:szCs w:val="24"/>
                <w:highlight w:val="none"/>
              </w:rPr>
              <w:t>响应偏离表、商务响应偏离表应当对网上竞采文件第二篇、第三篇规定的中所列全部内容进行比较和响应，响应情况栏中应当注明具体内容。</w:t>
            </w:r>
          </w:p>
        </w:tc>
      </w:tr>
      <w:tr w14:paraId="7CB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72" w:type="dxa"/>
            <w:vMerge w:val="continue"/>
            <w:vAlign w:val="center"/>
          </w:tcPr>
          <w:p w14:paraId="62C1D69D">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c>
          <w:tcPr>
            <w:tcW w:w="1967" w:type="dxa"/>
            <w:vMerge w:val="continue"/>
            <w:vAlign w:val="center"/>
          </w:tcPr>
          <w:p w14:paraId="276F88A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p>
        </w:tc>
        <w:tc>
          <w:tcPr>
            <w:tcW w:w="2249" w:type="dxa"/>
            <w:vAlign w:val="center"/>
          </w:tcPr>
          <w:p w14:paraId="6A4DB5A4">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网上竞采有效期</w:t>
            </w:r>
          </w:p>
        </w:tc>
        <w:tc>
          <w:tcPr>
            <w:tcW w:w="4955" w:type="dxa"/>
            <w:vAlign w:val="center"/>
          </w:tcPr>
          <w:p w14:paraId="4FDF944C">
            <w:pPr>
              <w:keepNext w:val="0"/>
              <w:keepLines w:val="0"/>
              <w:suppressLineNumbers w:val="0"/>
              <w:kinsoku w:val="0"/>
              <w:autoSpaceDE w:val="0"/>
              <w:autoSpaceDN w:val="0"/>
              <w:adjustRightInd w:val="0"/>
              <w:snapToGrid w:val="0"/>
              <w:spacing w:before="0" w:beforeAutospacing="0" w:after="0" w:afterAutospacing="0" w:line="360" w:lineRule="auto"/>
              <w:ind w:left="0" w:right="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满足网上竞采文件规定。</w:t>
            </w:r>
          </w:p>
        </w:tc>
      </w:tr>
    </w:tbl>
    <w:p w14:paraId="5C04428F">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bookmarkStart w:id="69" w:name="_Toc32208"/>
      <w:bookmarkEnd w:id="69"/>
      <w:bookmarkStart w:id="70" w:name="_Toc13506"/>
      <w:bookmarkEnd w:id="70"/>
      <w:bookmarkStart w:id="71" w:name="_Toc7210"/>
      <w:bookmarkEnd w:id="71"/>
      <w:r>
        <w:rPr>
          <w:rFonts w:hint="eastAsia" w:ascii="方正仿宋_GBK" w:hAnsi="方正仿宋_GBK" w:eastAsia="方正仿宋_GBK" w:cs="方正仿宋_GBK"/>
          <w:color w:val="auto"/>
          <w:sz w:val="28"/>
          <w:szCs w:val="28"/>
          <w:highlight w:val="none"/>
        </w:rPr>
        <w:t>（三）在网上竞采过程中网上竞采的任何一方不得向他人透露与网上竞采有关的服务资料、价格或其他信息。</w:t>
      </w:r>
    </w:p>
    <w:p w14:paraId="710103CB">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在网上竞采过程中，评审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评审小组应当及时以书面形式同时通知所有参加网上竞采的供应商。</w:t>
      </w:r>
    </w:p>
    <w:p w14:paraId="159838F9">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（五）供应商在网上竞采时作出的所有书面承诺须由法定代表人或其授权代表签字。</w:t>
      </w:r>
    </w:p>
    <w:p w14:paraId="445E918A">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（六）本项目采用最低评标价法进行评标。最低评标价法，是指响应文件满足网上竞采文件全部实质性要求且投标报价最低的</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为成交候选供应商的评标方法。</w:t>
      </w:r>
    </w:p>
    <w:p w14:paraId="433E450D">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澄清有关问题。对响应文件中含义不明确、同类问题表述不一致或者有明显文字和计算错误的内容，评审小组可以书面形式（应当由评审小组签字）要求供应商作出必要澄清、说明或者纠正。供应商的澄清、说明或者补正应当采用书面形式，由其法定代表人（或其授权代表）或自然人（</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为自然人）签字，其澄清的内容不得超出响应文件的范围或者改变响应文件的实质性内容。</w:t>
      </w:r>
    </w:p>
    <w:p w14:paraId="4DE9A5D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（七）比较与评价。按网上竞采文件中规定的评标方法和标准，对资格审查和符合性审查合格的响应文件进行商务和技术评估。</w:t>
      </w:r>
    </w:p>
    <w:p w14:paraId="14BAE8CA">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（八）推荐成交候选供应商名单。</w:t>
      </w:r>
    </w:p>
    <w:p w14:paraId="0E1EB137">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推荐响应文件满足网上竞采文件全部实质性要求，按照由低到高的顺序推荐</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名以上成交候选供应商，其中排名第一的</w:t>
      </w:r>
      <w:r>
        <w:rPr>
          <w:rFonts w:hint="eastAsia" w:ascii="方正仿宋_GBK" w:hAnsi="方正仿宋_GBK" w:eastAsia="方正仿宋_GBK" w:cs="方正仿宋_GBK"/>
          <w:color w:val="auto"/>
          <w:sz w:val="28"/>
          <w:szCs w:val="28"/>
          <w:highlight w:val="none"/>
          <w:lang w:eastAsia="zh-CN"/>
        </w:rPr>
        <w:t>供应商</w:t>
      </w:r>
      <w:r>
        <w:rPr>
          <w:rFonts w:hint="eastAsia" w:ascii="方正仿宋_GBK" w:hAnsi="方正仿宋_GBK" w:eastAsia="方正仿宋_GBK" w:cs="方正仿宋_GBK"/>
          <w:color w:val="auto"/>
          <w:sz w:val="28"/>
          <w:szCs w:val="28"/>
          <w:highlight w:val="none"/>
        </w:rPr>
        <w:t>为第一成交候选供应商。</w:t>
      </w:r>
    </w:p>
    <w:p w14:paraId="771D758E">
      <w:pPr>
        <w:kinsoku w:val="0"/>
        <w:overflowPunct w:val="0"/>
        <w:autoSpaceDE w:val="0"/>
        <w:autoSpaceDN w:val="0"/>
        <w:adjustRightInd w:val="0"/>
        <w:snapToGrid w:val="0"/>
        <w:spacing w:line="360" w:lineRule="auto"/>
        <w:ind w:firstLine="280" w:firstLineChars="1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标结果按投标报价由低到高顺序排列，若投标报价相同的并列。若供应商的报价价格相同，按技术服务条款的优劣顺序排列；若报价和技术服务条款都相同，按商务条款的优劣顺序排列；以上都相同的，则由评审小组投票决定。</w:t>
      </w:r>
    </w:p>
    <w:p w14:paraId="111EBCE6">
      <w:pPr>
        <w:pStyle w:val="5"/>
        <w:jc w:val="left"/>
        <w:rPr>
          <w:rFonts w:hint="eastAsia"/>
          <w:color w:val="auto"/>
          <w:highlight w:val="none"/>
        </w:rPr>
      </w:pPr>
      <w:bookmarkStart w:id="72" w:name="_Toc2220"/>
      <w:bookmarkEnd w:id="72"/>
      <w:bookmarkStart w:id="73" w:name="_Toc32110"/>
      <w:bookmarkEnd w:id="73"/>
      <w:bookmarkStart w:id="74" w:name="_Toc9756"/>
      <w:bookmarkEnd w:id="74"/>
      <w:bookmarkStart w:id="75" w:name="_Toc8881"/>
      <w:bookmarkStart w:id="76" w:name="_Toc15528"/>
      <w:r>
        <w:rPr>
          <w:rFonts w:hint="eastAsia"/>
          <w:color w:val="auto"/>
          <w:highlight w:val="none"/>
        </w:rPr>
        <w:t>二、无效</w:t>
      </w:r>
      <w:bookmarkEnd w:id="75"/>
      <w:r>
        <w:rPr>
          <w:rFonts w:hint="eastAsia"/>
          <w:color w:val="auto"/>
          <w:highlight w:val="none"/>
        </w:rPr>
        <w:t>响应</w:t>
      </w:r>
      <w:bookmarkEnd w:id="76"/>
    </w:p>
    <w:p w14:paraId="571B277E">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bookmarkStart w:id="77" w:name="_Toc65660353"/>
      <w:bookmarkStart w:id="78" w:name="_Toc29298"/>
      <w:bookmarkStart w:id="79" w:name="_Toc22716"/>
      <w:bookmarkStart w:id="80" w:name="_Toc106034793"/>
      <w:bookmarkStart w:id="81" w:name="_Toc2351"/>
      <w:bookmarkStart w:id="82" w:name="_Toc28422"/>
      <w:r>
        <w:rPr>
          <w:rFonts w:hint="eastAsia" w:ascii="方正仿宋_GBK" w:hAnsi="方正仿宋_GBK" w:eastAsia="方正仿宋_GBK" w:cs="方正仿宋_GBK"/>
          <w:color w:val="auto"/>
          <w:sz w:val="28"/>
          <w:szCs w:val="28"/>
          <w:highlight w:val="none"/>
        </w:rPr>
        <w:t>供应商发生以下条款情况之一者，视为响应无效，其响应文件将被拒绝：</w:t>
      </w:r>
    </w:p>
    <w:p w14:paraId="5540666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（一）供应商不符合规定的基本资格条件或特定资格条件的；</w:t>
      </w:r>
    </w:p>
    <w:p w14:paraId="7EC360A9">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（二）供应商所提交的响应文件不按第七篇“响应文件编制要求”规定签字、盖章；</w:t>
      </w:r>
    </w:p>
    <w:p w14:paraId="23D78B37">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（三）供应商的报价超过采购预算最高限价的；</w:t>
      </w:r>
    </w:p>
    <w:p w14:paraId="4E4A8D58">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（四）法定代表人为同一个人的两个及两个以上法人，母公司、全资子公司及其控股公司，在同一分包采购中同时参与网上竞采；</w:t>
      </w:r>
    </w:p>
    <w:p w14:paraId="0696E750">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（五）供应商的平台报价与网上电子文档网上竞采报价函中的报价不符合竞采文件规定的报价方式；</w:t>
      </w:r>
    </w:p>
    <w:p w14:paraId="562E3142">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（六）单位负责人为同一人或者存在直接控股、管理关系的不同供应商，参加同一合同项下的采购活动的；</w:t>
      </w:r>
    </w:p>
    <w:p w14:paraId="3A742A36">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（七）为采购项目提供整体设计、规范编制或者项目管理、监理、检测等服务的供应商，再参加该采购项目的其他采购活动；</w:t>
      </w:r>
    </w:p>
    <w:p w14:paraId="05B2E07F">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（八）供应商的服务期、质量保证期（如有）及网上竞采有效期不满足网上竞采文件要求的；</w:t>
      </w:r>
    </w:p>
    <w:p w14:paraId="76BA6B23">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（九）供应商响应文件内容有与国家现行法律法规相违背的内容，或附有采购人无法接受的条件。</w:t>
      </w:r>
    </w:p>
    <w:p w14:paraId="52FB52C7">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（十）供应商被列入失信被执行人、重大税收违法案件当事人名单、政府采购严重违法失信行为记录名单及其他不符合本竞采文件供应商资格条件的。</w:t>
      </w:r>
    </w:p>
    <w:p w14:paraId="146B7BC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本竞采文件供应商资格条件的供应商，应当拒绝其参与本次采购活动。</w:t>
      </w:r>
    </w:p>
    <w:p w14:paraId="525F6C9E">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评审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小组应当将其作为无效投标处理。</w:t>
      </w:r>
    </w:p>
    <w:p w14:paraId="54FE5058">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（十二）法律、法规和网上竞采文件规定的其他无效情形。</w:t>
      </w:r>
    </w:p>
    <w:p w14:paraId="0EA6BFB1">
      <w:pPr>
        <w:pStyle w:val="5"/>
        <w:jc w:val="left"/>
        <w:rPr>
          <w:rFonts w:hint="eastAsia"/>
          <w:color w:val="auto"/>
          <w:highlight w:val="none"/>
        </w:rPr>
      </w:pPr>
      <w:bookmarkStart w:id="83" w:name="_Toc12597"/>
      <w:r>
        <w:rPr>
          <w:rFonts w:hint="eastAsia"/>
          <w:color w:val="auto"/>
          <w:highlight w:val="none"/>
        </w:rPr>
        <w:t>三、采购终止</w:t>
      </w:r>
      <w:bookmarkEnd w:id="77"/>
      <w:bookmarkEnd w:id="78"/>
      <w:bookmarkEnd w:id="79"/>
      <w:bookmarkEnd w:id="80"/>
      <w:bookmarkEnd w:id="81"/>
      <w:bookmarkEnd w:id="82"/>
      <w:bookmarkEnd w:id="83"/>
    </w:p>
    <w:p w14:paraId="14E40416">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出现下列情形之一的，采购人或者采购代理机构应当终止网上竞采活动，发布项目终止公告并说明原因，重新开展采购活动：</w:t>
      </w:r>
    </w:p>
    <w:p w14:paraId="342099C8">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（一）因情况变化，不再符合规定的网上竞采采购方式适用情形的；</w:t>
      </w:r>
    </w:p>
    <w:p w14:paraId="420780C4">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（二）出现影响采购公正的违法、违规行为的；</w:t>
      </w:r>
    </w:p>
    <w:p w14:paraId="0F32FAAD">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（三）在采购过程中符合竞争要求的供应商不足</w:t>
      </w:r>
      <w:r>
        <w:rPr>
          <w:rFonts w:hint="eastAsia" w:ascii="方正仿宋_GBK" w:hAnsi="方正仿宋_GBK" w:eastAsia="方正仿宋_GBK" w:cs="方正仿宋_GBK"/>
          <w:color w:val="auto"/>
          <w:sz w:val="28"/>
          <w:szCs w:val="28"/>
          <w:highlight w:val="yellow"/>
          <w:u w:val="single"/>
          <w:lang w:val="en-US" w:eastAsia="zh-CN"/>
        </w:rPr>
        <w:t>3</w:t>
      </w:r>
      <w:r>
        <w:rPr>
          <w:rFonts w:hint="eastAsia" w:ascii="方正仿宋_GBK" w:hAnsi="方正仿宋_GBK" w:eastAsia="方正仿宋_GBK" w:cs="方正仿宋_GBK"/>
          <w:color w:val="auto"/>
          <w:sz w:val="28"/>
          <w:szCs w:val="28"/>
          <w:highlight w:val="none"/>
        </w:rPr>
        <w:t>家的，终止本次采购活动，并发布终止采购活动公告；</w:t>
      </w:r>
    </w:p>
    <w:p w14:paraId="796874D5">
      <w:pPr>
        <w:kinsoku w:val="0"/>
        <w:overflowPunct w:val="0"/>
        <w:autoSpaceDE w:val="0"/>
        <w:autoSpaceDN w:val="0"/>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（四）项目出现其他实质性影响，可能导致项目无法正常开展的情形。</w:t>
      </w:r>
    </w:p>
    <w:p w14:paraId="317CBCBD">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14:paraId="5D3F3A94">
      <w:pPr>
        <w:pStyle w:val="4"/>
        <w:rPr>
          <w:rFonts w:hint="eastAsia"/>
          <w:color w:val="auto"/>
          <w:highlight w:val="none"/>
        </w:rPr>
      </w:pPr>
      <w:bookmarkStart w:id="84" w:name="_Toc12774"/>
      <w:r>
        <w:rPr>
          <w:rFonts w:hint="eastAsia"/>
          <w:color w:val="auto"/>
          <w:highlight w:val="none"/>
        </w:rPr>
        <w:t>第五篇 供应商须知</w:t>
      </w:r>
      <w:bookmarkEnd w:id="84"/>
    </w:p>
    <w:p w14:paraId="2BE82F05">
      <w:pPr>
        <w:pStyle w:val="5"/>
        <w:jc w:val="left"/>
        <w:rPr>
          <w:rFonts w:hint="eastAsia"/>
          <w:color w:val="auto"/>
          <w:highlight w:val="none"/>
        </w:rPr>
      </w:pPr>
      <w:bookmarkStart w:id="85" w:name="_Toc4011"/>
      <w:bookmarkEnd w:id="85"/>
      <w:bookmarkStart w:id="86" w:name="_Toc18927"/>
      <w:bookmarkEnd w:id="86"/>
      <w:bookmarkStart w:id="87" w:name="_Toc342913389"/>
      <w:bookmarkEnd w:id="87"/>
      <w:bookmarkStart w:id="88" w:name="_Toc19339"/>
      <w:bookmarkEnd w:id="88"/>
      <w:bookmarkStart w:id="89" w:name="_Toc3833"/>
      <w:r>
        <w:rPr>
          <w:rFonts w:hint="eastAsia"/>
          <w:color w:val="auto"/>
          <w:highlight w:val="none"/>
        </w:rPr>
        <w:t>一、网上竞采费用</w:t>
      </w:r>
      <w:bookmarkEnd w:id="89"/>
    </w:p>
    <w:p w14:paraId="7EFBB8B5">
      <w:pPr>
        <w:pStyle w:val="82"/>
        <w:spacing w:line="360" w:lineRule="auto"/>
        <w:ind w:firstLine="480" w:firstLineChars="200"/>
        <w:rPr>
          <w:color w:val="auto"/>
          <w:sz w:val="24"/>
          <w:highlight w:val="none"/>
        </w:rPr>
      </w:pPr>
      <w:r>
        <w:rPr>
          <w:rFonts w:hint="eastAsia"/>
          <w:color w:val="auto"/>
          <w:sz w:val="24"/>
          <w:highlight w:val="none"/>
        </w:rPr>
        <w:t>参与网上竞采的供应商应承担其编制响应文件与递交响应文件所涉及的一切费用，不论网上竞采结果如何，采购人和采购代理机构在任何情况下无义务也无责任承担这些费用。</w:t>
      </w:r>
    </w:p>
    <w:p w14:paraId="60D0370A">
      <w:pPr>
        <w:pStyle w:val="5"/>
        <w:jc w:val="left"/>
        <w:rPr>
          <w:rFonts w:hint="eastAsia"/>
          <w:color w:val="auto"/>
          <w:highlight w:val="none"/>
        </w:rPr>
      </w:pPr>
      <w:bookmarkStart w:id="90" w:name="_Toc25299"/>
      <w:bookmarkEnd w:id="90"/>
      <w:bookmarkStart w:id="91" w:name="_Toc16175"/>
      <w:bookmarkEnd w:id="91"/>
      <w:bookmarkStart w:id="92" w:name="_Toc16017"/>
      <w:bookmarkEnd w:id="92"/>
      <w:bookmarkStart w:id="93" w:name="_Toc342913391"/>
      <w:bookmarkEnd w:id="93"/>
      <w:bookmarkStart w:id="94" w:name="_Toc11200"/>
      <w:r>
        <w:rPr>
          <w:rFonts w:hint="eastAsia"/>
          <w:color w:val="auto"/>
          <w:highlight w:val="none"/>
        </w:rPr>
        <w:t>二、网上竞采文件</w:t>
      </w:r>
      <w:bookmarkEnd w:id="94"/>
    </w:p>
    <w:p w14:paraId="13E89685">
      <w:pPr>
        <w:pStyle w:val="82"/>
        <w:spacing w:line="360" w:lineRule="auto"/>
        <w:ind w:firstLine="480" w:firstLineChars="200"/>
        <w:rPr>
          <w:color w:val="auto"/>
          <w:sz w:val="24"/>
          <w:highlight w:val="none"/>
        </w:rPr>
      </w:pPr>
      <w:bookmarkStart w:id="95" w:name="_Toc27661"/>
      <w:bookmarkEnd w:id="95"/>
      <w:bookmarkStart w:id="96" w:name="_Toc179714297"/>
      <w:bookmarkEnd w:id="96"/>
      <w:bookmarkStart w:id="97" w:name="_Toc13364"/>
      <w:bookmarkEnd w:id="97"/>
      <w:bookmarkStart w:id="98" w:name="_Toc30679"/>
      <w:bookmarkEnd w:id="98"/>
      <w:bookmarkStart w:id="99" w:name="_Toc342913392"/>
      <w:bookmarkEnd w:id="99"/>
      <w:bookmarkStart w:id="100" w:name="_Toc102227318"/>
      <w:bookmarkEnd w:id="100"/>
      <w:r>
        <w:rPr>
          <w:rFonts w:hint="eastAsia"/>
          <w:color w:val="auto"/>
          <w:sz w:val="24"/>
          <w:highlight w:val="none"/>
        </w:rPr>
        <w:t>（一）网上竞采文件由采购邀请书、采购项目技术（服务）需求、采购项目商务需求、网上竞采程序及方法、评审标准、响应无效和采购终止、供应商须知、合同主要条款和格式合同、响应文件编制要求七部分组成。</w:t>
      </w:r>
    </w:p>
    <w:p w14:paraId="6EC6E0B2">
      <w:pPr>
        <w:pStyle w:val="82"/>
        <w:spacing w:line="360" w:lineRule="auto"/>
        <w:ind w:firstLine="480" w:firstLineChars="200"/>
        <w:rPr>
          <w:color w:val="auto"/>
          <w:sz w:val="24"/>
          <w:highlight w:val="none"/>
        </w:rPr>
      </w:pPr>
      <w:r>
        <w:rPr>
          <w:rFonts w:hint="eastAsia"/>
          <w:color w:val="auto"/>
          <w:sz w:val="24"/>
          <w:highlight w:val="none"/>
        </w:rPr>
        <w:t>（二）采购人或采购代理机构所作的一切有效的书面通知、修改及补充，都是网上竞采文件不可分割的部分。</w:t>
      </w:r>
    </w:p>
    <w:p w14:paraId="4ED6BC80">
      <w:pPr>
        <w:pStyle w:val="82"/>
        <w:spacing w:line="360" w:lineRule="auto"/>
        <w:ind w:firstLine="480" w:firstLineChars="200"/>
        <w:rPr>
          <w:color w:val="auto"/>
          <w:sz w:val="24"/>
          <w:highlight w:val="none"/>
        </w:rPr>
      </w:pPr>
      <w:r>
        <w:rPr>
          <w:rFonts w:hint="eastAsia"/>
          <w:color w:val="auto"/>
          <w:sz w:val="24"/>
          <w:highlight w:val="none"/>
        </w:rPr>
        <w:t>（三）网上竞采文件的解释</w:t>
      </w:r>
    </w:p>
    <w:p w14:paraId="05A562CE">
      <w:pPr>
        <w:pStyle w:val="82"/>
        <w:spacing w:line="360" w:lineRule="auto"/>
        <w:ind w:firstLine="480" w:firstLineChars="200"/>
        <w:rPr>
          <w:color w:val="auto"/>
          <w:sz w:val="24"/>
          <w:highlight w:val="none"/>
        </w:rPr>
      </w:pPr>
      <w:r>
        <w:rPr>
          <w:rFonts w:hint="eastAsia"/>
          <w:color w:val="auto"/>
          <w:sz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545245EB">
      <w:pPr>
        <w:pStyle w:val="82"/>
        <w:spacing w:line="360" w:lineRule="auto"/>
        <w:ind w:firstLine="480" w:firstLineChars="200"/>
        <w:rPr>
          <w:color w:val="auto"/>
          <w:sz w:val="24"/>
          <w:highlight w:val="none"/>
        </w:rPr>
      </w:pPr>
      <w:r>
        <w:rPr>
          <w:rFonts w:hint="eastAsia"/>
          <w:color w:val="auto"/>
          <w:sz w:val="24"/>
          <w:highlight w:val="none"/>
        </w:rPr>
        <w:t>（四）本网上竞采文件中，评审小组根据与供应商进行网上竞采可能实质性变动的内容为网上竞采文件第二、三、四篇全部内容。</w:t>
      </w:r>
    </w:p>
    <w:p w14:paraId="369DA711">
      <w:pPr>
        <w:pStyle w:val="82"/>
        <w:spacing w:line="360" w:lineRule="auto"/>
        <w:ind w:firstLine="480" w:firstLineChars="200"/>
        <w:rPr>
          <w:color w:val="auto"/>
          <w:sz w:val="24"/>
          <w:highlight w:val="none"/>
        </w:rPr>
      </w:pPr>
      <w:r>
        <w:rPr>
          <w:rFonts w:hint="eastAsia"/>
          <w:color w:val="auto"/>
          <w:sz w:val="24"/>
          <w:highlight w:val="none"/>
        </w:rPr>
        <w:t>（五）评审的依据为网上竞采文件和响应文件（含有效的书面承诺）。评审小组判断响应文件对网上竞采文件的响应，仅基于响应文件本身而不靠外部证据。</w:t>
      </w:r>
    </w:p>
    <w:p w14:paraId="2487FAEF">
      <w:pPr>
        <w:pStyle w:val="5"/>
        <w:jc w:val="left"/>
        <w:rPr>
          <w:rFonts w:hint="eastAsia"/>
          <w:color w:val="auto"/>
          <w:highlight w:val="none"/>
        </w:rPr>
      </w:pPr>
      <w:bookmarkStart w:id="101" w:name="_Toc1309"/>
      <w:r>
        <w:rPr>
          <w:rFonts w:hint="eastAsia"/>
          <w:color w:val="auto"/>
          <w:highlight w:val="none"/>
        </w:rPr>
        <w:t>三、网上竞采要求</w:t>
      </w:r>
      <w:bookmarkEnd w:id="101"/>
    </w:p>
    <w:p w14:paraId="5204289B">
      <w:pPr>
        <w:spacing w:line="360" w:lineRule="auto"/>
        <w:ind w:firstLine="480" w:firstLineChars="200"/>
        <w:rPr>
          <w:rFonts w:hint="eastAsia"/>
          <w:color w:val="auto"/>
          <w:highlight w:val="none"/>
        </w:rPr>
      </w:pPr>
      <w:r>
        <w:rPr>
          <w:rFonts w:hint="eastAsia"/>
          <w:color w:val="auto"/>
          <w:highlight w:val="none"/>
        </w:rPr>
        <w:t>（一）响应文件</w:t>
      </w:r>
    </w:p>
    <w:p w14:paraId="309A1B68">
      <w:pPr>
        <w:spacing w:line="360" w:lineRule="auto"/>
        <w:ind w:firstLine="480" w:firstLineChars="200"/>
        <w:rPr>
          <w:rFonts w:hint="eastAsia"/>
          <w:color w:val="auto"/>
          <w:highlight w:val="none"/>
        </w:rPr>
      </w:pPr>
      <w:r>
        <w:rPr>
          <w:rFonts w:hint="eastAsia"/>
          <w:color w:val="auto"/>
          <w:highlight w:val="none"/>
        </w:rPr>
        <w:t>1.供应商应当按照网上竞采文件的要求编制响应文件，并对网上竞采文件提出的要求和条件作出实质性响应，响应文件原则上采用软面订本，同时应编制完整的页码、目录。</w:t>
      </w:r>
    </w:p>
    <w:p w14:paraId="36CB4B2C">
      <w:pPr>
        <w:spacing w:line="360" w:lineRule="auto"/>
        <w:ind w:firstLine="480" w:firstLineChars="200"/>
        <w:rPr>
          <w:rFonts w:hint="eastAsia"/>
          <w:color w:val="auto"/>
          <w:highlight w:val="none"/>
        </w:rPr>
      </w:pPr>
      <w:r>
        <w:rPr>
          <w:rFonts w:hint="eastAsia"/>
          <w:color w:val="auto"/>
          <w:highlight w:val="none"/>
        </w:rPr>
        <w:t>2.响应文件组成</w:t>
      </w:r>
    </w:p>
    <w:p w14:paraId="55615D51">
      <w:pPr>
        <w:spacing w:line="360" w:lineRule="auto"/>
        <w:ind w:firstLine="480" w:firstLineChars="200"/>
        <w:rPr>
          <w:rFonts w:hint="eastAsia"/>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BD4CD1">
      <w:pPr>
        <w:spacing w:line="360" w:lineRule="auto"/>
        <w:ind w:firstLine="480" w:firstLineChars="200"/>
        <w:rPr>
          <w:rFonts w:hint="eastAsia"/>
          <w:color w:val="auto"/>
          <w:highlight w:val="none"/>
        </w:rPr>
      </w:pPr>
      <w:r>
        <w:rPr>
          <w:rFonts w:hint="eastAsia"/>
          <w:color w:val="auto"/>
          <w:highlight w:val="none"/>
        </w:rPr>
        <w:t>（二）联合体</w:t>
      </w:r>
    </w:p>
    <w:p w14:paraId="374B6EBA">
      <w:pPr>
        <w:spacing w:line="360" w:lineRule="auto"/>
        <w:ind w:firstLine="480" w:firstLineChars="200"/>
        <w:rPr>
          <w:rFonts w:hint="eastAsia"/>
          <w:color w:val="auto"/>
          <w:highlight w:val="none"/>
        </w:rPr>
      </w:pPr>
      <w:r>
        <w:rPr>
          <w:rFonts w:hint="eastAsia"/>
          <w:color w:val="auto"/>
          <w:highlight w:val="none"/>
        </w:rPr>
        <w:t>本项目不接受联合体竞标。</w:t>
      </w:r>
    </w:p>
    <w:p w14:paraId="298EB079">
      <w:pPr>
        <w:spacing w:line="360" w:lineRule="auto"/>
        <w:ind w:firstLine="480" w:firstLineChars="200"/>
        <w:rPr>
          <w:rFonts w:hint="eastAsia"/>
          <w:color w:val="auto"/>
          <w:highlight w:val="none"/>
        </w:rPr>
      </w:pPr>
      <w:r>
        <w:rPr>
          <w:rFonts w:hint="eastAsia"/>
          <w:color w:val="auto"/>
          <w:highlight w:val="none"/>
        </w:rPr>
        <w:t>（三）网上竞采有效期：响应文件及有关承诺文件有效期为提交响应文件截止时间起90天。</w:t>
      </w:r>
    </w:p>
    <w:p w14:paraId="41C02198">
      <w:pPr>
        <w:spacing w:line="360" w:lineRule="auto"/>
        <w:ind w:firstLine="480" w:firstLineChars="200"/>
        <w:rPr>
          <w:rFonts w:hint="eastAsia"/>
          <w:color w:val="auto"/>
          <w:highlight w:val="none"/>
        </w:rPr>
      </w:pPr>
      <w:r>
        <w:rPr>
          <w:rFonts w:hint="eastAsia"/>
          <w:color w:val="auto"/>
          <w:highlight w:val="none"/>
        </w:rPr>
        <w:t>（四）修正错误</w:t>
      </w:r>
    </w:p>
    <w:p w14:paraId="2815314B">
      <w:pPr>
        <w:spacing w:line="360" w:lineRule="auto"/>
        <w:ind w:firstLine="480" w:firstLineChars="200"/>
        <w:rPr>
          <w:rFonts w:hint="eastAsia"/>
          <w:color w:val="auto"/>
          <w:highlight w:val="none"/>
        </w:rPr>
      </w:pPr>
      <w:r>
        <w:rPr>
          <w:rFonts w:hint="eastAsia"/>
          <w:color w:val="auto"/>
          <w:highlight w:val="none"/>
        </w:rPr>
        <w:t>1.若供应商所递交的响应文件中的价格出现大写金额和小写金额不一致的错误，以大写金额修正为准。</w:t>
      </w:r>
    </w:p>
    <w:p w14:paraId="364FCD60">
      <w:pPr>
        <w:spacing w:line="360" w:lineRule="auto"/>
        <w:ind w:firstLine="480" w:firstLineChars="200"/>
        <w:rPr>
          <w:rFonts w:hint="eastAsia"/>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2C544A7D">
      <w:pPr>
        <w:spacing w:line="360" w:lineRule="auto"/>
        <w:ind w:firstLine="480" w:firstLineChars="200"/>
        <w:rPr>
          <w:rFonts w:hint="eastAsia"/>
          <w:color w:val="auto"/>
          <w:highlight w:val="none"/>
        </w:rPr>
      </w:pPr>
      <w:r>
        <w:rPr>
          <w:rFonts w:hint="eastAsia"/>
          <w:color w:val="auto"/>
          <w:highlight w:val="none"/>
        </w:rPr>
        <w:t>（五）提交响应文件的份数和签署</w:t>
      </w:r>
    </w:p>
    <w:p w14:paraId="170DB1C7">
      <w:pPr>
        <w:spacing w:line="360" w:lineRule="auto"/>
        <w:ind w:firstLine="480" w:firstLineChars="200"/>
        <w:rPr>
          <w:rFonts w:hint="eastAsia"/>
          <w:color w:val="auto"/>
          <w:highlight w:val="none"/>
        </w:rPr>
      </w:pPr>
      <w:r>
        <w:rPr>
          <w:rFonts w:hint="eastAsia"/>
          <w:color w:val="auto"/>
          <w:highlight w:val="none"/>
        </w:rPr>
        <w:t>1.供</w:t>
      </w:r>
      <w:bookmarkStart w:id="102" w:name="OLE_LINK2"/>
      <w:r>
        <w:rPr>
          <w:rFonts w:hint="eastAsia"/>
          <w:color w:val="auto"/>
          <w:highlight w:val="none"/>
        </w:rPr>
        <w:t>应商须在平台报价并上传盖章后的响应文件电子文档一份。线下递交响应文件一式三份，其中正本一份，副本两份，副本可为正本的复印件，应与正本一致，如出现不一致情况以正本为准。</w:t>
      </w:r>
      <w:bookmarkEnd w:id="102"/>
    </w:p>
    <w:p w14:paraId="768ABF91">
      <w:pPr>
        <w:spacing w:line="360" w:lineRule="auto"/>
        <w:ind w:firstLine="480" w:firstLineChars="200"/>
        <w:rPr>
          <w:rFonts w:hint="eastAsia"/>
          <w:color w:val="auto"/>
          <w:highlight w:val="none"/>
        </w:rPr>
      </w:pPr>
      <w:r>
        <w:rPr>
          <w:rFonts w:hint="eastAsia"/>
          <w:color w:val="auto"/>
          <w:highlight w:val="none"/>
        </w:rPr>
        <w:t>2.在网上电子文档及响应文件正本中，网上竞采文件第七篇响应文件编制要求中规定签字、盖章的地方必须按其规定签字、盖章。</w:t>
      </w:r>
    </w:p>
    <w:p w14:paraId="1618E38B">
      <w:pPr>
        <w:pStyle w:val="5"/>
        <w:jc w:val="left"/>
        <w:rPr>
          <w:rFonts w:hint="eastAsia"/>
          <w:color w:val="auto"/>
          <w:highlight w:val="none"/>
        </w:rPr>
      </w:pPr>
      <w:bookmarkStart w:id="103" w:name="_Toc19993"/>
      <w:bookmarkEnd w:id="103"/>
      <w:bookmarkStart w:id="104" w:name="_Toc22553"/>
      <w:bookmarkEnd w:id="104"/>
      <w:bookmarkStart w:id="105" w:name="_Toc14061"/>
      <w:bookmarkEnd w:id="105"/>
      <w:bookmarkStart w:id="106" w:name="_Toc18141"/>
      <w:r>
        <w:rPr>
          <w:rFonts w:hint="eastAsia"/>
          <w:color w:val="auto"/>
          <w:highlight w:val="none"/>
        </w:rPr>
        <w:t>四、成交供应商的确认和变更</w:t>
      </w:r>
      <w:bookmarkEnd w:id="106"/>
    </w:p>
    <w:p w14:paraId="22576795">
      <w:pPr>
        <w:spacing w:line="360" w:lineRule="auto"/>
        <w:ind w:firstLine="480" w:firstLineChars="200"/>
        <w:rPr>
          <w:rFonts w:hint="eastAsia"/>
          <w:color w:val="auto"/>
          <w:highlight w:val="none"/>
        </w:rPr>
      </w:pPr>
      <w:r>
        <w:rPr>
          <w:rFonts w:hint="eastAsia"/>
          <w:color w:val="auto"/>
          <w:highlight w:val="none"/>
        </w:rPr>
        <w:t>（一）成交供应商的确认</w:t>
      </w:r>
    </w:p>
    <w:p w14:paraId="24DC3A8C">
      <w:pPr>
        <w:spacing w:line="360" w:lineRule="auto"/>
        <w:ind w:firstLine="480" w:firstLineChars="200"/>
        <w:rPr>
          <w:rFonts w:hint="eastAsia"/>
          <w:color w:val="auto"/>
          <w:highlight w:val="none"/>
        </w:rPr>
      </w:pPr>
      <w:r>
        <w:rPr>
          <w:rFonts w:hint="eastAsia"/>
          <w:color w:val="auto"/>
          <w:highlight w:val="none"/>
          <w:lang w:val="en-US" w:eastAsia="zh-CN"/>
        </w:rPr>
        <w:t>采购人或</w:t>
      </w:r>
      <w:r>
        <w:rPr>
          <w:rFonts w:hint="eastAsia"/>
          <w:color w:val="auto"/>
          <w:highlight w:val="none"/>
        </w:rPr>
        <w:t>采购代理机构</w:t>
      </w:r>
      <w:r>
        <w:rPr>
          <w:rFonts w:hint="eastAsia"/>
          <w:color w:val="auto"/>
          <w:highlight w:val="none"/>
          <w:lang w:eastAsia="zh-CN"/>
        </w:rPr>
        <w:t>）</w:t>
      </w:r>
      <w:r>
        <w:rPr>
          <w:rFonts w:hint="eastAsia"/>
          <w:color w:val="auto"/>
          <w:highlight w:val="none"/>
        </w:rPr>
        <w:t>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0D40F1F8">
      <w:pPr>
        <w:spacing w:line="360" w:lineRule="auto"/>
        <w:ind w:firstLine="480" w:firstLineChars="200"/>
        <w:rPr>
          <w:rFonts w:hint="eastAsia"/>
          <w:color w:val="auto"/>
          <w:highlight w:val="none"/>
        </w:rPr>
      </w:pPr>
      <w:r>
        <w:rPr>
          <w:rFonts w:hint="eastAsia"/>
          <w:color w:val="auto"/>
          <w:highlight w:val="none"/>
        </w:rPr>
        <w:t>（二）成交供应商的变更</w:t>
      </w:r>
    </w:p>
    <w:p w14:paraId="6498A84D">
      <w:pPr>
        <w:spacing w:line="360" w:lineRule="auto"/>
        <w:ind w:firstLine="480" w:firstLineChars="200"/>
        <w:rPr>
          <w:rFonts w:hint="eastAsia"/>
          <w:color w:val="auto"/>
          <w:highlight w:val="none"/>
        </w:rPr>
      </w:pPr>
      <w:r>
        <w:rPr>
          <w:rFonts w:hint="eastAsia"/>
          <w:color w:val="auto"/>
          <w:highlight w:val="none"/>
        </w:rPr>
        <w:t>成交供应商拒绝</w:t>
      </w:r>
      <w:r>
        <w:rPr>
          <w:rFonts w:hint="eastAsia"/>
          <w:color w:val="auto"/>
          <w:highlight w:val="none"/>
          <w:lang w:val="en-US" w:eastAsia="zh-CN"/>
        </w:rPr>
        <w:t>或未在规定时间内</w:t>
      </w:r>
      <w:r>
        <w:rPr>
          <w:rFonts w:hint="eastAsia"/>
          <w:color w:val="auto"/>
          <w:highlight w:val="none"/>
        </w:rPr>
        <w:t>与采购人签订合同的，采购人可以按照评标报告推荐的成交候选供应商顺序，确定排名下一位的候选人为成交供应商，也可以重新开展采购活动。</w:t>
      </w:r>
    </w:p>
    <w:p w14:paraId="4A28818F">
      <w:pPr>
        <w:pStyle w:val="5"/>
        <w:jc w:val="left"/>
        <w:rPr>
          <w:rFonts w:hint="eastAsia"/>
          <w:color w:val="auto"/>
          <w:highlight w:val="none"/>
        </w:rPr>
      </w:pPr>
      <w:bookmarkStart w:id="107" w:name="_Toc8128"/>
      <w:bookmarkEnd w:id="107"/>
      <w:bookmarkStart w:id="108" w:name="_Toc102227321"/>
      <w:bookmarkEnd w:id="108"/>
      <w:bookmarkStart w:id="109" w:name="_Toc14661"/>
      <w:bookmarkEnd w:id="109"/>
      <w:bookmarkStart w:id="110" w:name="_Toc22995"/>
      <w:bookmarkEnd w:id="110"/>
      <w:bookmarkStart w:id="111" w:name="_Toc342913395"/>
      <w:bookmarkEnd w:id="111"/>
      <w:bookmarkStart w:id="112" w:name="_Toc16708"/>
      <w:r>
        <w:rPr>
          <w:rFonts w:hint="eastAsia"/>
          <w:color w:val="auto"/>
          <w:highlight w:val="none"/>
        </w:rPr>
        <w:t>五、成交通知</w:t>
      </w:r>
      <w:bookmarkEnd w:id="112"/>
    </w:p>
    <w:p w14:paraId="6B4FFE28">
      <w:pPr>
        <w:spacing w:line="360" w:lineRule="auto"/>
        <w:ind w:firstLine="480" w:firstLineChars="200"/>
        <w:rPr>
          <w:rFonts w:hint="eastAsia"/>
          <w:color w:val="auto"/>
          <w:highlight w:val="none"/>
        </w:rPr>
      </w:pPr>
      <w:r>
        <w:rPr>
          <w:rFonts w:hint="eastAsia"/>
          <w:color w:val="auto"/>
          <w:highlight w:val="none"/>
        </w:rPr>
        <w:t>（一）成交供应商确定后，采购人或采购代理机构将在重庆市政府采购云平台.网上竞采中心（https://xj.ccgp-chongqing.gov.cn/ge/）上发布成交结果公告。</w:t>
      </w:r>
    </w:p>
    <w:p w14:paraId="71F9F921">
      <w:pPr>
        <w:spacing w:line="360" w:lineRule="auto"/>
        <w:ind w:firstLine="480" w:firstLineChars="200"/>
        <w:rPr>
          <w:rFonts w:hint="eastAsia"/>
          <w:color w:val="auto"/>
          <w:highlight w:val="none"/>
        </w:rPr>
      </w:pPr>
      <w:r>
        <w:rPr>
          <w:rFonts w:hint="eastAsia"/>
          <w:color w:val="auto"/>
          <w:highlight w:val="none"/>
        </w:rPr>
        <w:t>（二）结果公告发出同时，采购代理机构将以书面形式发出《成交通知书》。《成交通知书》一经发出即发生法律效力。</w:t>
      </w:r>
    </w:p>
    <w:p w14:paraId="29B25155">
      <w:pPr>
        <w:spacing w:line="360" w:lineRule="auto"/>
        <w:ind w:firstLine="480" w:firstLineChars="200"/>
        <w:rPr>
          <w:rFonts w:hint="eastAsia"/>
          <w:color w:val="auto"/>
          <w:highlight w:val="none"/>
        </w:rPr>
      </w:pPr>
      <w:r>
        <w:rPr>
          <w:rFonts w:hint="eastAsia"/>
          <w:color w:val="auto"/>
          <w:highlight w:val="none"/>
        </w:rPr>
        <w:t>（三）《成交通知书》将作为签订合同的依据。</w:t>
      </w:r>
    </w:p>
    <w:p w14:paraId="58E64190">
      <w:pPr>
        <w:spacing w:line="360" w:lineRule="auto"/>
        <w:ind w:firstLine="480" w:firstLineChars="200"/>
        <w:rPr>
          <w:rFonts w:hint="eastAsia"/>
          <w:color w:val="auto"/>
          <w:highlight w:val="none"/>
        </w:rPr>
      </w:pPr>
      <w:r>
        <w:rPr>
          <w:rFonts w:hint="eastAsia"/>
          <w:color w:val="auto"/>
          <w:highlight w:val="none"/>
        </w:rPr>
        <w:t>（四）如有供应商对成交结果提出质疑的，在质疑处理完毕后发出成交通知书。</w:t>
      </w:r>
    </w:p>
    <w:p w14:paraId="750ADC9B">
      <w:pPr>
        <w:pStyle w:val="5"/>
        <w:jc w:val="left"/>
        <w:rPr>
          <w:rFonts w:hint="eastAsia"/>
          <w:color w:val="auto"/>
          <w:highlight w:val="none"/>
          <w:lang w:val="en-US" w:eastAsia="zh-CN"/>
        </w:rPr>
      </w:pPr>
      <w:bookmarkStart w:id="113" w:name="_Toc102227322"/>
      <w:bookmarkEnd w:id="113"/>
      <w:bookmarkStart w:id="114" w:name="_Toc342913396"/>
      <w:bookmarkEnd w:id="114"/>
      <w:bookmarkStart w:id="115" w:name="_Toc13879"/>
      <w:bookmarkEnd w:id="115"/>
      <w:bookmarkStart w:id="116" w:name="_Toc14365"/>
      <w:bookmarkEnd w:id="116"/>
      <w:bookmarkStart w:id="117" w:name="_Toc7568"/>
      <w:bookmarkEnd w:id="117"/>
      <w:bookmarkStart w:id="118" w:name="_Toc31861"/>
      <w:bookmarkEnd w:id="118"/>
      <w:bookmarkStart w:id="119" w:name="_Toc12933"/>
      <w:bookmarkEnd w:id="119"/>
      <w:bookmarkStart w:id="120" w:name="_Toc2656"/>
      <w:bookmarkEnd w:id="120"/>
      <w:bookmarkStart w:id="121" w:name="_Toc22411"/>
      <w:r>
        <w:rPr>
          <w:rFonts w:hint="eastAsia"/>
          <w:color w:val="auto"/>
          <w:highlight w:val="none"/>
        </w:rPr>
        <w:t>六、</w:t>
      </w:r>
      <w:r>
        <w:rPr>
          <w:rFonts w:hint="eastAsia"/>
          <w:color w:val="auto"/>
          <w:highlight w:val="none"/>
          <w:lang w:val="en-US" w:eastAsia="zh-CN"/>
        </w:rPr>
        <w:t>采购代理服务费</w:t>
      </w:r>
      <w:bookmarkEnd w:id="121"/>
    </w:p>
    <w:p w14:paraId="31D9C99D">
      <w:pPr>
        <w:ind w:firstLine="720" w:firstLineChars="300"/>
        <w:rPr>
          <w:rFonts w:hint="eastAsia" w:cs="Times New Roman" w:asciiTheme="majorEastAsia" w:hAnsiTheme="majorEastAsia" w:eastAsiaTheme="majorEastAsia"/>
          <w:b w:val="0"/>
          <w:bCs w:val="0"/>
          <w:color w:val="auto"/>
          <w:kern w:val="2"/>
          <w:sz w:val="24"/>
          <w:szCs w:val="24"/>
          <w:highlight w:val="none"/>
          <w:lang w:val="en-US" w:eastAsia="zh-CN" w:bidi="ar-SA"/>
        </w:rPr>
      </w:pPr>
      <w:r>
        <w:rPr>
          <w:rFonts w:hint="eastAsia" w:cs="Times New Roman" w:asciiTheme="majorEastAsia" w:hAnsiTheme="majorEastAsia" w:eastAsiaTheme="majorEastAsia"/>
          <w:b w:val="0"/>
          <w:bCs w:val="0"/>
          <w:color w:val="auto"/>
          <w:kern w:val="2"/>
          <w:sz w:val="24"/>
          <w:szCs w:val="24"/>
          <w:highlight w:val="none"/>
          <w:lang w:val="en-US" w:eastAsia="zh-CN" w:bidi="ar-SA"/>
        </w:rPr>
        <w:t>无</w:t>
      </w:r>
    </w:p>
    <w:p w14:paraId="4C5E93FF">
      <w:pPr>
        <w:pStyle w:val="5"/>
        <w:jc w:val="left"/>
        <w:rPr>
          <w:rFonts w:hint="eastAsia"/>
          <w:color w:val="auto"/>
          <w:highlight w:val="none"/>
        </w:rPr>
      </w:pPr>
      <w:bookmarkStart w:id="122" w:name="_Toc30449"/>
      <w:r>
        <w:rPr>
          <w:rFonts w:hint="eastAsia"/>
          <w:color w:val="auto"/>
          <w:highlight w:val="none"/>
        </w:rPr>
        <w:t>七、签订合同</w:t>
      </w:r>
      <w:bookmarkEnd w:id="122"/>
    </w:p>
    <w:p w14:paraId="387C768A">
      <w:pPr>
        <w:spacing w:line="360" w:lineRule="auto"/>
        <w:ind w:firstLine="480" w:firstLineChars="200"/>
        <w:rPr>
          <w:rFonts w:hint="eastAsia"/>
          <w:color w:val="auto"/>
          <w:highlight w:val="none"/>
        </w:rPr>
      </w:pPr>
      <w:r>
        <w:rPr>
          <w:rFonts w:hint="eastAsia"/>
          <w:color w:val="auto"/>
          <w:highlight w:val="none"/>
        </w:rPr>
        <w:t>（一）采购人应当自成交通知书发出之日起二十日内，按照网上竞采文件和成交供应商响应文件的约定，与成交供应商签订书面合同。所签订的合同不得对网上竞采文件和供应商的响应文件作实质性修改。</w:t>
      </w:r>
    </w:p>
    <w:p w14:paraId="73E050B3">
      <w:pPr>
        <w:spacing w:line="360" w:lineRule="auto"/>
        <w:ind w:firstLine="480" w:firstLineChars="200"/>
        <w:rPr>
          <w:rFonts w:hint="eastAsia"/>
          <w:color w:val="auto"/>
          <w:highlight w:val="none"/>
        </w:rPr>
      </w:pPr>
      <w:r>
        <w:rPr>
          <w:rFonts w:hint="eastAsia"/>
          <w:color w:val="auto"/>
          <w:highlight w:val="none"/>
        </w:rPr>
        <w:t>（二）网上竞采文件、供应商的响应文件及澄清文件等，均为签订采购合同的依据。</w:t>
      </w:r>
    </w:p>
    <w:p w14:paraId="64DA9B28">
      <w:pPr>
        <w:spacing w:line="360" w:lineRule="auto"/>
        <w:ind w:firstLine="480" w:firstLineChars="200"/>
        <w:rPr>
          <w:rFonts w:hint="eastAsia"/>
          <w:color w:val="auto"/>
          <w:highlight w:val="none"/>
        </w:rPr>
      </w:pPr>
      <w:r>
        <w:rPr>
          <w:rFonts w:hint="eastAsia"/>
          <w:color w:val="auto"/>
          <w:highlight w:val="none"/>
        </w:rPr>
        <w:t>（三）合同生效条款由供需双方约定，法律、行政法规规定应当办理批准、登记等手续后生效的合同，依照其规定。</w:t>
      </w:r>
    </w:p>
    <w:p w14:paraId="0B70BFBB">
      <w:pPr>
        <w:spacing w:line="360" w:lineRule="auto"/>
        <w:ind w:firstLine="480" w:firstLineChars="200"/>
        <w:rPr>
          <w:rFonts w:hint="eastAsia"/>
          <w:color w:val="auto"/>
          <w:highlight w:val="none"/>
        </w:rPr>
      </w:pPr>
      <w:r>
        <w:rPr>
          <w:rFonts w:hint="eastAsia"/>
          <w:color w:val="auto"/>
          <w:highlight w:val="none"/>
        </w:rPr>
        <w:t>（四）合同原则上应按照《采购合同》签订，相关单位要求适用合同通用格式版本的，应按其要求另行签订其他合同。</w:t>
      </w:r>
    </w:p>
    <w:p w14:paraId="5B2F58E3">
      <w:pPr>
        <w:pStyle w:val="5"/>
        <w:jc w:val="left"/>
        <w:rPr>
          <w:rFonts w:hint="eastAsia"/>
          <w:color w:val="auto"/>
          <w:highlight w:val="none"/>
        </w:rPr>
      </w:pPr>
      <w:bookmarkStart w:id="123" w:name="_Toc106034802"/>
      <w:bookmarkStart w:id="124" w:name="_Toc77"/>
      <w:bookmarkStart w:id="125" w:name="_Toc23043"/>
      <w:bookmarkStart w:id="126" w:name="_Toc21922"/>
      <w:r>
        <w:rPr>
          <w:rFonts w:hint="eastAsia"/>
          <w:color w:val="auto"/>
          <w:highlight w:val="none"/>
        </w:rPr>
        <w:t>八、项目验收</w:t>
      </w:r>
      <w:bookmarkEnd w:id="123"/>
      <w:bookmarkEnd w:id="124"/>
      <w:bookmarkEnd w:id="125"/>
      <w:bookmarkEnd w:id="126"/>
    </w:p>
    <w:p w14:paraId="325DA77B">
      <w:pPr>
        <w:spacing w:line="360" w:lineRule="auto"/>
        <w:ind w:firstLine="480" w:firstLineChars="200"/>
        <w:rPr>
          <w:rFonts w:hint="eastAsia"/>
          <w:color w:val="auto"/>
          <w:highlight w:val="none"/>
        </w:rPr>
      </w:pPr>
      <w:r>
        <w:rPr>
          <w:rFonts w:hint="eastAsia"/>
          <w:color w:val="auto"/>
          <w:highlight w:val="none"/>
        </w:rPr>
        <w:t>合同执行完毕，采购人原则上应在7个工作日内组织履约情况验收，不得无故拖延或附加额外条件。</w:t>
      </w:r>
    </w:p>
    <w:p w14:paraId="1E4756B4">
      <w:pPr>
        <w:spacing w:line="360" w:lineRule="auto"/>
        <w:ind w:firstLine="480" w:firstLineChars="200"/>
        <w:rPr>
          <w:rFonts w:hint="eastAsia"/>
          <w:color w:val="auto"/>
          <w:highlight w:val="none"/>
        </w:rPr>
        <w:sectPr>
          <w:footerReference r:id="rId6" w:type="default"/>
          <w:pgSz w:w="11907" w:h="16840"/>
          <w:pgMar w:top="1134" w:right="1191" w:bottom="1134" w:left="1304" w:header="964" w:footer="992" w:gutter="0"/>
          <w:cols w:space="720" w:num="1"/>
          <w:docGrid w:linePitch="312" w:charSpace="0"/>
        </w:sectPr>
      </w:pPr>
    </w:p>
    <w:p w14:paraId="08A50D46">
      <w:pPr>
        <w:pStyle w:val="4"/>
        <w:rPr>
          <w:rFonts w:hint="eastAsia"/>
          <w:color w:val="auto"/>
          <w:highlight w:val="none"/>
        </w:rPr>
      </w:pPr>
      <w:bookmarkStart w:id="127" w:name="_Toc30000"/>
      <w:r>
        <w:rPr>
          <w:rFonts w:hint="eastAsia"/>
          <w:color w:val="auto"/>
          <w:highlight w:val="none"/>
        </w:rPr>
        <w:t>第六篇 合同条款及格式</w:t>
      </w:r>
      <w:bookmarkEnd w:id="127"/>
    </w:p>
    <w:p w14:paraId="39381D2B">
      <w:pPr>
        <w:adjustRightInd w:val="0"/>
        <w:snapToGrid w:val="0"/>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注：（以下合同格式为通用版本，合同格式的最终版以签订合同时采购人提供的版本为准）</w:t>
      </w:r>
    </w:p>
    <w:p w14:paraId="32293FAC">
      <w:pPr>
        <w:spacing w:line="360" w:lineRule="auto"/>
        <w:jc w:val="center"/>
        <w:rPr>
          <w:rFonts w:hint="eastAsia" w:ascii="宋体" w:hAnsi="宋体" w:cs="宋体"/>
          <w:b/>
          <w:color w:val="auto"/>
          <w:sz w:val="44"/>
          <w:highlight w:val="none"/>
        </w:rPr>
      </w:pPr>
      <w:r>
        <w:rPr>
          <w:rFonts w:hint="eastAsia" w:ascii="宋体" w:hAnsi="宋体" w:cs="宋体"/>
          <w:b/>
          <w:color w:val="auto"/>
          <w:sz w:val="44"/>
          <w:highlight w:val="none"/>
        </w:rPr>
        <w:t>采购合同（样本）</w:t>
      </w:r>
    </w:p>
    <w:p w14:paraId="62036F2E">
      <w:pPr>
        <w:snapToGrid w:val="0"/>
        <w:spacing w:line="360" w:lineRule="auto"/>
        <w:ind w:firstLine="480" w:firstLineChars="200"/>
        <w:rPr>
          <w:rFonts w:hint="eastAsia" w:ascii="宋体" w:hAnsi="宋体" w:cs="宋体"/>
          <w:color w:val="auto"/>
          <w:highlight w:val="none"/>
        </w:rPr>
      </w:pPr>
    </w:p>
    <w:p w14:paraId="4C1CAA7F">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甲方（需方）：___________________________      计价单位：____________</w:t>
      </w:r>
    </w:p>
    <w:p w14:paraId="433B3D22">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乙方（供方）：___________________________      计量单位：_____________</w:t>
      </w:r>
    </w:p>
    <w:p w14:paraId="54E70DCE">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经双方协商一致，达成以下购销合同：</w:t>
      </w:r>
    </w:p>
    <w:tbl>
      <w:tblPr>
        <w:tblStyle w:val="6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0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jc w:val="center"/>
        </w:trPr>
        <w:tc>
          <w:tcPr>
            <w:tcW w:w="3071" w:type="dxa"/>
            <w:vAlign w:val="center"/>
          </w:tcPr>
          <w:p w14:paraId="3247F9B1">
            <w:pPr>
              <w:keepNext w:val="0"/>
              <w:keepLines w:val="0"/>
              <w:suppressLineNumbers w:val="0"/>
              <w:spacing w:before="0" w:beforeAutospacing="0" w:after="0" w:afterAutospacing="0" w:line="360" w:lineRule="auto"/>
              <w:ind w:left="0" w:right="0" w:firstLine="422" w:firstLineChars="20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984" w:type="dxa"/>
            <w:vAlign w:val="center"/>
          </w:tcPr>
          <w:p w14:paraId="44B642D0">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298" w:type="dxa"/>
            <w:gridSpan w:val="2"/>
            <w:vAlign w:val="center"/>
          </w:tcPr>
          <w:p w14:paraId="0CD8BB7B">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综合单价</w:t>
            </w:r>
          </w:p>
        </w:tc>
        <w:tc>
          <w:tcPr>
            <w:tcW w:w="1134" w:type="dxa"/>
            <w:vAlign w:val="center"/>
          </w:tcPr>
          <w:p w14:paraId="1B67D356">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总价</w:t>
            </w:r>
          </w:p>
        </w:tc>
        <w:tc>
          <w:tcPr>
            <w:tcW w:w="1559" w:type="dxa"/>
            <w:vAlign w:val="center"/>
          </w:tcPr>
          <w:p w14:paraId="74AA63B3">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服务时间</w:t>
            </w:r>
          </w:p>
        </w:tc>
        <w:tc>
          <w:tcPr>
            <w:tcW w:w="1567" w:type="dxa"/>
            <w:vAlign w:val="center"/>
          </w:tcPr>
          <w:p w14:paraId="08D04C03">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服务地点</w:t>
            </w:r>
          </w:p>
        </w:tc>
      </w:tr>
      <w:tr w14:paraId="6B0E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vAlign w:val="center"/>
          </w:tcPr>
          <w:p w14:paraId="52F603BC">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984" w:type="dxa"/>
            <w:vAlign w:val="center"/>
          </w:tcPr>
          <w:p w14:paraId="13159695">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298" w:type="dxa"/>
            <w:gridSpan w:val="2"/>
            <w:vAlign w:val="center"/>
          </w:tcPr>
          <w:p w14:paraId="216BAA60">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134" w:type="dxa"/>
            <w:vAlign w:val="center"/>
          </w:tcPr>
          <w:p w14:paraId="7FD57566">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559" w:type="dxa"/>
            <w:vAlign w:val="center"/>
          </w:tcPr>
          <w:p w14:paraId="7ACF008A">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567" w:type="dxa"/>
            <w:vAlign w:val="center"/>
          </w:tcPr>
          <w:p w14:paraId="0FCA945D">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r>
      <w:tr w14:paraId="7A4C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vAlign w:val="center"/>
          </w:tcPr>
          <w:p w14:paraId="1FD8CF2D">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984" w:type="dxa"/>
            <w:vAlign w:val="center"/>
          </w:tcPr>
          <w:p w14:paraId="34BE04D7">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298" w:type="dxa"/>
            <w:gridSpan w:val="2"/>
            <w:vAlign w:val="center"/>
          </w:tcPr>
          <w:p w14:paraId="27C16298">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134" w:type="dxa"/>
            <w:vAlign w:val="center"/>
          </w:tcPr>
          <w:p w14:paraId="1AAB8C4A">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559" w:type="dxa"/>
            <w:vAlign w:val="center"/>
          </w:tcPr>
          <w:p w14:paraId="69709199">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c>
          <w:tcPr>
            <w:tcW w:w="1567" w:type="dxa"/>
            <w:vAlign w:val="center"/>
          </w:tcPr>
          <w:p w14:paraId="13BFF3B8">
            <w:pPr>
              <w:keepNext w:val="0"/>
              <w:keepLines w:val="0"/>
              <w:suppressLineNumbers w:val="0"/>
              <w:spacing w:before="0" w:beforeAutospacing="0" w:after="0" w:afterAutospacing="0" w:line="360" w:lineRule="auto"/>
              <w:ind w:left="0" w:right="0" w:firstLine="420" w:firstLineChars="200"/>
              <w:jc w:val="center"/>
              <w:rPr>
                <w:rFonts w:hint="eastAsia" w:ascii="宋体" w:hAnsi="宋体" w:cs="宋体"/>
                <w:color w:val="auto"/>
                <w:sz w:val="21"/>
                <w:szCs w:val="21"/>
                <w:highlight w:val="none"/>
              </w:rPr>
            </w:pPr>
          </w:p>
        </w:tc>
      </w:tr>
      <w:tr w14:paraId="5163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vAlign w:val="center"/>
          </w:tcPr>
          <w:p w14:paraId="56612AFE">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10F1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vAlign w:val="center"/>
          </w:tcPr>
          <w:p w14:paraId="4EFF7F8C">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1D9D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jc w:val="center"/>
        </w:trPr>
        <w:tc>
          <w:tcPr>
            <w:tcW w:w="9613" w:type="dxa"/>
            <w:gridSpan w:val="7"/>
          </w:tcPr>
          <w:p w14:paraId="7DED2A22">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ascii="宋体" w:hAnsi="宋体" w:cs="宋体"/>
                <w:color w:val="auto"/>
                <w:sz w:val="21"/>
                <w:szCs w:val="21"/>
                <w:highlight w:val="none"/>
                <w:lang w:val="en-US" w:eastAsia="zh-CN"/>
              </w:rPr>
              <w:t>交货</w:t>
            </w:r>
            <w:r>
              <w:rPr>
                <w:rFonts w:hint="eastAsia" w:ascii="宋体" w:hAnsi="宋体" w:cs="宋体"/>
                <w:color w:val="auto"/>
                <w:sz w:val="21"/>
                <w:szCs w:val="21"/>
                <w:highlight w:val="none"/>
              </w:rPr>
              <w:t>要求</w:t>
            </w:r>
          </w:p>
        </w:tc>
      </w:tr>
      <w:tr w14:paraId="49CB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28" w:type="dxa"/>
            <w:gridSpan w:val="8"/>
          </w:tcPr>
          <w:p w14:paraId="0950AD58">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二、验收方式</w:t>
            </w:r>
          </w:p>
        </w:tc>
      </w:tr>
      <w:tr w14:paraId="66E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28" w:type="dxa"/>
            <w:gridSpan w:val="8"/>
          </w:tcPr>
          <w:p w14:paraId="4938109C">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三、付款方式：</w:t>
            </w:r>
          </w:p>
          <w:p w14:paraId="67002E96">
            <w:pPr>
              <w:pStyle w:val="36"/>
              <w:keepNext w:val="0"/>
              <w:keepLines w:val="0"/>
              <w:suppressLineNumbers w:val="0"/>
              <w:spacing w:before="0" w:beforeAutospacing="0" w:after="0" w:afterAutospacing="0" w:line="360" w:lineRule="auto"/>
              <w:ind w:left="6000" w:right="0" w:firstLine="420" w:firstLineChars="200"/>
              <w:rPr>
                <w:rFonts w:hint="eastAsia" w:ascii="宋体" w:hAnsi="宋体" w:cs="宋体"/>
                <w:color w:val="auto"/>
                <w:sz w:val="21"/>
                <w:szCs w:val="21"/>
                <w:highlight w:val="none"/>
              </w:rPr>
            </w:pPr>
          </w:p>
        </w:tc>
      </w:tr>
      <w:tr w14:paraId="2A3B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tcPr>
          <w:p w14:paraId="005AC579">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14:paraId="17E97074">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26B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9628" w:type="dxa"/>
            <w:gridSpan w:val="8"/>
          </w:tcPr>
          <w:p w14:paraId="57212C32">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09D42B49">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1.采购文件及其补遗文件、响应文件和承诺是本合同不可分割的部分。</w:t>
            </w:r>
          </w:p>
          <w:p w14:paraId="1DBF80CB">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2A6027BC">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3.本合同一式__份，需方__份，供方__份，具同等法律效力。</w:t>
            </w:r>
          </w:p>
          <w:p w14:paraId="5F8C684C">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14:paraId="56D9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44" w:type="dxa"/>
            <w:gridSpan w:val="3"/>
          </w:tcPr>
          <w:p w14:paraId="3C0BA83E">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14:paraId="2F55BD01">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46548D9B">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14:paraId="498F1694">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Pr>
          <w:p w14:paraId="0D48C4BF">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14:paraId="6D7B9C64">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2E599A07">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14:paraId="03AFED83">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14:paraId="73AD2322">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14:paraId="13B46591">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14:paraId="066294D1">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14:paraId="1735CB9A">
            <w:pPr>
              <w:keepNext w:val="0"/>
              <w:keepLines w:val="0"/>
              <w:widowControl/>
              <w:suppressLineNumbers w:val="0"/>
              <w:spacing w:before="0" w:beforeAutospacing="0" w:after="0" w:afterAutospacing="0" w:line="360" w:lineRule="auto"/>
              <w:ind w:left="0" w:righ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22F2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28" w:type="dxa"/>
            <w:gridSpan w:val="8"/>
          </w:tcPr>
          <w:p w14:paraId="2D53D3D7">
            <w:pPr>
              <w:keepNext w:val="0"/>
              <w:keepLines w:val="0"/>
              <w:suppressLineNumbers w:val="0"/>
              <w:spacing w:before="0" w:beforeAutospacing="0" w:after="0" w:afterAutospacing="0" w:line="36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14:paraId="5F29EC87">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auto"/>
                <w:sz w:val="21"/>
                <w:szCs w:val="21"/>
                <w:highlight w:val="none"/>
              </w:rPr>
            </w:pPr>
          </w:p>
          <w:p w14:paraId="4D1FB0F3">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auto"/>
                <w:sz w:val="21"/>
                <w:szCs w:val="21"/>
                <w:highlight w:val="none"/>
              </w:rPr>
            </w:pPr>
          </w:p>
        </w:tc>
      </w:tr>
    </w:tbl>
    <w:p w14:paraId="36F44E50">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签约时间：  年   月   日                        签约地点：</w:t>
      </w:r>
    </w:p>
    <w:p w14:paraId="58CD785C">
      <w:pPr>
        <w:tabs>
          <w:tab w:val="left" w:pos="9000"/>
        </w:tabs>
        <w:spacing w:line="360" w:lineRule="auto"/>
        <w:jc w:val="center"/>
        <w:rPr>
          <w:rFonts w:hint="eastAsia" w:ascii="宋体" w:hAnsi="宋体" w:cs="宋体"/>
          <w:color w:val="auto"/>
          <w:highlight w:val="none"/>
        </w:rPr>
        <w:sectPr>
          <w:footerReference r:id="rId7" w:type="default"/>
          <w:footerReference r:id="rId8" w:type="even"/>
          <w:pgSz w:w="11907" w:h="16840"/>
          <w:pgMar w:top="1134" w:right="1191" w:bottom="1134" w:left="1304" w:header="964" w:footer="992" w:gutter="0"/>
          <w:cols w:space="720" w:num="1"/>
          <w:docGrid w:linePitch="312" w:charSpace="0"/>
        </w:sectPr>
      </w:pPr>
    </w:p>
    <w:p w14:paraId="16756827">
      <w:pPr>
        <w:pStyle w:val="4"/>
        <w:rPr>
          <w:rFonts w:hint="eastAsia"/>
          <w:color w:val="auto"/>
          <w:highlight w:val="none"/>
        </w:rPr>
      </w:pPr>
      <w:bookmarkStart w:id="128" w:name="_Toc32240"/>
      <w:r>
        <w:rPr>
          <w:rFonts w:hint="eastAsia"/>
          <w:color w:val="auto"/>
          <w:highlight w:val="none"/>
        </w:rPr>
        <w:t>第七篇 响应文件编制要求</w:t>
      </w:r>
      <w:bookmarkEnd w:id="128"/>
    </w:p>
    <w:p w14:paraId="47E783EB">
      <w:pPr>
        <w:pStyle w:val="37"/>
        <w:adjustRightInd w:val="0"/>
        <w:spacing w:line="360" w:lineRule="auto"/>
        <w:ind w:firstLine="0"/>
        <w:rPr>
          <w:rFonts w:hint="eastAsia" w:ascii="宋体" w:hAnsi="宋体" w:cs="宋体"/>
          <w:b/>
          <w:color w:val="auto"/>
          <w:highlight w:val="none"/>
        </w:rPr>
      </w:pPr>
      <w:r>
        <w:rPr>
          <w:rFonts w:hint="eastAsia" w:ascii="宋体" w:hAnsi="宋体" w:cs="宋体"/>
          <w:b/>
          <w:color w:val="auto"/>
          <w:highlight w:val="none"/>
        </w:rPr>
        <w:t>一、经济部分</w:t>
      </w:r>
    </w:p>
    <w:p w14:paraId="31979C9F">
      <w:pPr>
        <w:pStyle w:val="37"/>
        <w:adjustRightInd w:val="0"/>
        <w:spacing w:line="360" w:lineRule="auto"/>
        <w:ind w:firstLine="0"/>
        <w:rPr>
          <w:rFonts w:hint="eastAsia" w:ascii="宋体" w:hAnsi="宋体" w:cs="宋体"/>
          <w:color w:val="auto"/>
          <w:highlight w:val="none"/>
        </w:rPr>
      </w:pPr>
      <w:r>
        <w:rPr>
          <w:rFonts w:hint="eastAsia" w:ascii="宋体" w:hAnsi="宋体" w:cs="宋体"/>
          <w:color w:val="auto"/>
          <w:highlight w:val="none"/>
        </w:rPr>
        <w:t>（一）网上竞采报价函</w:t>
      </w:r>
    </w:p>
    <w:p w14:paraId="7EB043E1">
      <w:pPr>
        <w:pStyle w:val="37"/>
        <w:adjustRightInd w:val="0"/>
        <w:spacing w:line="360" w:lineRule="auto"/>
        <w:ind w:firstLine="0"/>
        <w:rPr>
          <w:rFonts w:hint="default"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明细报价表</w:t>
      </w:r>
    </w:p>
    <w:p w14:paraId="10D70ADF">
      <w:pPr>
        <w:pStyle w:val="37"/>
        <w:adjustRightInd w:val="0"/>
        <w:spacing w:line="360" w:lineRule="auto"/>
        <w:ind w:firstLine="0"/>
        <w:rPr>
          <w:rFonts w:hint="eastAsia" w:ascii="宋体" w:hAnsi="宋体" w:cs="宋体"/>
          <w:b/>
          <w:color w:val="auto"/>
          <w:highlight w:val="none"/>
        </w:rPr>
      </w:pPr>
      <w:r>
        <w:rPr>
          <w:rFonts w:hint="eastAsia" w:ascii="宋体" w:hAnsi="宋体" w:cs="宋体"/>
          <w:b/>
          <w:color w:val="auto"/>
          <w:highlight w:val="none"/>
        </w:rPr>
        <w:t>二、</w:t>
      </w:r>
      <w:r>
        <w:rPr>
          <w:rFonts w:hint="eastAsia" w:ascii="宋体" w:hAnsi="宋体" w:cs="宋体"/>
          <w:b/>
          <w:color w:val="auto"/>
          <w:highlight w:val="none"/>
          <w:lang w:val="en-US" w:eastAsia="zh-CN"/>
        </w:rPr>
        <w:t>技术</w:t>
      </w:r>
      <w:r>
        <w:rPr>
          <w:rFonts w:hint="eastAsia" w:ascii="宋体" w:hAnsi="宋体" w:cs="宋体"/>
          <w:b/>
          <w:color w:val="auto"/>
          <w:highlight w:val="none"/>
        </w:rPr>
        <w:t>部分</w:t>
      </w:r>
    </w:p>
    <w:p w14:paraId="1FDB30EA">
      <w:pPr>
        <w:pStyle w:val="37"/>
        <w:adjustRightInd w:val="0"/>
        <w:spacing w:line="360" w:lineRule="auto"/>
        <w:ind w:firstLine="0"/>
        <w:rPr>
          <w:rFonts w:hint="eastAsia"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lang w:val="en-US" w:eastAsia="zh-CN"/>
        </w:rPr>
        <w:t>技术</w:t>
      </w:r>
      <w:r>
        <w:rPr>
          <w:rFonts w:hint="eastAsia" w:ascii="宋体" w:hAnsi="宋体" w:cs="宋体"/>
          <w:color w:val="auto"/>
          <w:highlight w:val="none"/>
        </w:rPr>
        <w:t>响应偏离表</w:t>
      </w:r>
    </w:p>
    <w:p w14:paraId="2B15469F">
      <w:pPr>
        <w:pStyle w:val="37"/>
        <w:adjustRightInd w:val="0"/>
        <w:spacing w:line="360" w:lineRule="auto"/>
        <w:ind w:firstLine="0"/>
        <w:rPr>
          <w:rFonts w:hint="eastAsia" w:ascii="宋体" w:hAnsi="宋体" w:cs="宋体"/>
          <w:color w:val="auto"/>
          <w:highlight w:val="none"/>
        </w:rPr>
      </w:pPr>
      <w:r>
        <w:rPr>
          <w:rFonts w:hint="eastAsia" w:ascii="宋体" w:hAnsi="宋体" w:cs="宋体"/>
          <w:color w:val="auto"/>
          <w:highlight w:val="none"/>
        </w:rPr>
        <w:t>（二）其他</w:t>
      </w:r>
      <w:r>
        <w:rPr>
          <w:rFonts w:hint="eastAsia" w:ascii="宋体" w:hAnsi="宋体" w:cs="宋体"/>
          <w:color w:val="auto"/>
          <w:highlight w:val="none"/>
          <w:lang w:val="en-US" w:eastAsia="zh-CN"/>
        </w:rPr>
        <w:t>技术</w:t>
      </w:r>
      <w:r>
        <w:rPr>
          <w:rFonts w:hint="eastAsia" w:ascii="宋体" w:hAnsi="宋体" w:cs="宋体"/>
          <w:color w:val="auto"/>
          <w:highlight w:val="none"/>
        </w:rPr>
        <w:t>资料</w:t>
      </w:r>
    </w:p>
    <w:p w14:paraId="076F5BD3">
      <w:pPr>
        <w:pStyle w:val="37"/>
        <w:adjustRightInd w:val="0"/>
        <w:spacing w:line="360" w:lineRule="auto"/>
        <w:ind w:firstLine="0"/>
        <w:rPr>
          <w:rFonts w:hint="eastAsia" w:ascii="宋体" w:hAnsi="宋体" w:cs="宋体"/>
          <w:b/>
          <w:color w:val="auto"/>
          <w:highlight w:val="none"/>
        </w:rPr>
      </w:pPr>
      <w:r>
        <w:rPr>
          <w:rFonts w:hint="eastAsia" w:ascii="宋体" w:hAnsi="宋体" w:cs="宋体"/>
          <w:b/>
          <w:color w:val="auto"/>
          <w:highlight w:val="none"/>
        </w:rPr>
        <w:t>三、商务部分</w:t>
      </w:r>
    </w:p>
    <w:p w14:paraId="46BAD079">
      <w:pPr>
        <w:pStyle w:val="37"/>
        <w:adjustRightInd w:val="0"/>
        <w:spacing w:line="360" w:lineRule="auto"/>
        <w:ind w:firstLine="0"/>
        <w:rPr>
          <w:rFonts w:hint="eastAsia" w:ascii="宋体" w:hAnsi="宋体" w:cs="宋体"/>
          <w:color w:val="auto"/>
          <w:highlight w:val="none"/>
        </w:rPr>
      </w:pPr>
      <w:r>
        <w:rPr>
          <w:rFonts w:hint="eastAsia" w:ascii="宋体" w:hAnsi="宋体" w:cs="宋体"/>
          <w:color w:val="auto"/>
          <w:highlight w:val="none"/>
        </w:rPr>
        <w:t>（一）商务响应偏离表</w:t>
      </w:r>
    </w:p>
    <w:p w14:paraId="3675646E">
      <w:pPr>
        <w:pStyle w:val="37"/>
        <w:adjustRightInd w:val="0"/>
        <w:spacing w:line="360" w:lineRule="auto"/>
        <w:ind w:firstLine="0"/>
        <w:rPr>
          <w:rFonts w:hint="eastAsia" w:ascii="宋体" w:hAnsi="宋体" w:cs="宋体"/>
          <w:color w:val="auto"/>
          <w:highlight w:val="none"/>
        </w:rPr>
      </w:pPr>
      <w:r>
        <w:rPr>
          <w:rFonts w:hint="eastAsia" w:ascii="宋体" w:hAnsi="宋体" w:cs="宋体"/>
          <w:color w:val="auto"/>
          <w:highlight w:val="none"/>
        </w:rPr>
        <w:t>（二）其它商务资料</w:t>
      </w:r>
    </w:p>
    <w:p w14:paraId="1AC9735D">
      <w:pPr>
        <w:pStyle w:val="37"/>
        <w:adjustRightInd w:val="0"/>
        <w:spacing w:line="360" w:lineRule="auto"/>
        <w:ind w:firstLine="0"/>
        <w:rPr>
          <w:rFonts w:hint="eastAsia" w:ascii="宋体" w:hAnsi="宋体" w:cs="宋体"/>
          <w:b/>
          <w:color w:val="auto"/>
          <w:highlight w:val="none"/>
        </w:rPr>
      </w:pPr>
      <w:r>
        <w:rPr>
          <w:rFonts w:hint="eastAsia" w:ascii="宋体" w:hAnsi="宋体" w:cs="宋体"/>
          <w:b/>
          <w:color w:val="auto"/>
          <w:highlight w:val="none"/>
        </w:rPr>
        <w:t>四、资格条件</w:t>
      </w:r>
    </w:p>
    <w:p w14:paraId="6B3E56B8">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（一）法人营业执照（副本）或事业单位法人证书（副本）或个体工商户营业执照或有效的自然人身份证明或社会团体法人登记证书复印件</w:t>
      </w:r>
    </w:p>
    <w:p w14:paraId="4C30152A">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（二）法定代表人身份证明书（格式）</w:t>
      </w:r>
    </w:p>
    <w:p w14:paraId="3622B69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（三）法定代表人授权委托书（格式）</w:t>
      </w:r>
    </w:p>
    <w:p w14:paraId="7163EC3B">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（四）基本资格条件承诺函（格式）</w:t>
      </w:r>
    </w:p>
    <w:p w14:paraId="2B7D3350">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（五）特定资格条件证书或证明文件（如有）</w:t>
      </w:r>
    </w:p>
    <w:p w14:paraId="7F55473F">
      <w:pPr>
        <w:pStyle w:val="37"/>
        <w:adjustRightInd w:val="0"/>
        <w:spacing w:line="360" w:lineRule="auto"/>
        <w:ind w:firstLine="0"/>
        <w:rPr>
          <w:rFonts w:hint="eastAsia" w:ascii="宋体" w:hAnsi="宋体" w:cs="宋体"/>
          <w:b/>
          <w:color w:val="auto"/>
          <w:highlight w:val="none"/>
        </w:rPr>
      </w:pPr>
      <w:r>
        <w:rPr>
          <w:rFonts w:hint="eastAsia" w:ascii="宋体" w:hAnsi="宋体" w:cs="宋体"/>
          <w:b/>
          <w:color w:val="auto"/>
          <w:highlight w:val="none"/>
        </w:rPr>
        <w:t>五、其他资料</w:t>
      </w:r>
    </w:p>
    <w:p w14:paraId="7EF2C333">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（一）其他与项目有关的资料（如有）</w:t>
      </w:r>
    </w:p>
    <w:p w14:paraId="5393D111">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（二）开票信息</w:t>
      </w:r>
    </w:p>
    <w:p w14:paraId="4C4A7745">
      <w:pPr>
        <w:adjustRightInd w:val="0"/>
        <w:snapToGrid w:val="0"/>
        <w:spacing w:line="360" w:lineRule="auto"/>
        <w:rPr>
          <w:rFonts w:hint="eastAsia"/>
          <w:color w:val="auto"/>
          <w:highlight w:val="none"/>
        </w:rPr>
      </w:pPr>
      <w:r>
        <w:rPr>
          <w:rFonts w:hint="eastAsia"/>
          <w:color w:val="auto"/>
          <w:highlight w:val="none"/>
        </w:rPr>
        <w:br w:type="page"/>
      </w:r>
    </w:p>
    <w:p w14:paraId="1943C3B3">
      <w:pPr>
        <w:pStyle w:val="5"/>
        <w:jc w:val="left"/>
        <w:rPr>
          <w:rFonts w:hint="eastAsia"/>
          <w:color w:val="auto"/>
          <w:highlight w:val="none"/>
        </w:rPr>
      </w:pPr>
      <w:bookmarkStart w:id="129" w:name="_Toc7818"/>
      <w:bookmarkStart w:id="130" w:name="_Toc313008356"/>
      <w:bookmarkStart w:id="131" w:name="_Toc24835"/>
      <w:bookmarkStart w:id="132" w:name="_Toc342913419"/>
      <w:bookmarkStart w:id="133" w:name="_Toc313888360"/>
      <w:bookmarkStart w:id="134" w:name="_Toc12789073"/>
      <w:bookmarkStart w:id="135" w:name="_Toc283382454"/>
      <w:r>
        <w:rPr>
          <w:rFonts w:hint="eastAsia"/>
          <w:color w:val="auto"/>
          <w:highlight w:val="none"/>
        </w:rPr>
        <w:t>一、经济部分</w:t>
      </w:r>
      <w:bookmarkEnd w:id="129"/>
      <w:bookmarkEnd w:id="130"/>
      <w:bookmarkEnd w:id="131"/>
      <w:bookmarkEnd w:id="132"/>
      <w:bookmarkEnd w:id="133"/>
    </w:p>
    <w:bookmarkEnd w:id="134"/>
    <w:bookmarkEnd w:id="135"/>
    <w:p w14:paraId="45F5D1BD">
      <w:pPr>
        <w:tabs>
          <w:tab w:val="left" w:pos="6300"/>
        </w:tabs>
        <w:snapToGrid w:val="0"/>
        <w:spacing w:line="360" w:lineRule="auto"/>
        <w:ind w:firstLine="480" w:firstLineChars="200"/>
        <w:jc w:val="center"/>
        <w:rPr>
          <w:rFonts w:hint="eastAsia" w:ascii="宋体" w:hAnsi="宋体" w:cs="宋体"/>
          <w:highlight w:val="none"/>
        </w:rPr>
      </w:pPr>
      <w:r>
        <w:rPr>
          <w:rFonts w:hint="eastAsia" w:ascii="宋体" w:hAnsi="宋体" w:cs="宋体"/>
          <w:highlight w:val="none"/>
        </w:rPr>
        <w:t>（一）网上竞采报价函</w:t>
      </w:r>
    </w:p>
    <w:p w14:paraId="08479883">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（采购代理机构名称）：</w:t>
      </w:r>
    </w:p>
    <w:p w14:paraId="0D582813">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我方收到</w:t>
      </w:r>
      <w:r>
        <w:rPr>
          <w:rFonts w:hint="eastAsia" w:ascii="宋体" w:hAnsi="宋体" w:cs="宋体"/>
          <w:highlight w:val="none"/>
          <w:u w:val="single"/>
        </w:rPr>
        <w:t xml:space="preserve">                  </w:t>
      </w:r>
      <w:r>
        <w:rPr>
          <w:rFonts w:hint="eastAsia" w:ascii="宋体" w:hAnsi="宋体" w:cs="宋体"/>
          <w:highlight w:val="none"/>
        </w:rPr>
        <w:t>（项目名称）的网上竞采文件，经详细研究，决定以投标总报价为人民币大写：</w:t>
      </w:r>
      <w:r>
        <w:rPr>
          <w:rFonts w:hint="eastAsia" w:ascii="宋体" w:hAnsi="宋体" w:cs="宋体"/>
          <w:highlight w:val="none"/>
          <w:u w:val="single"/>
        </w:rPr>
        <w:t xml:space="preserve">                  </w:t>
      </w:r>
      <w:r>
        <w:rPr>
          <w:rFonts w:hint="eastAsia" w:ascii="宋体" w:hAnsi="宋体" w:cs="宋体"/>
          <w:highlight w:val="none"/>
        </w:rPr>
        <w:t>；人民币小写：</w:t>
      </w:r>
      <w:r>
        <w:rPr>
          <w:rFonts w:hint="eastAsia" w:ascii="宋体" w:hAnsi="宋体" w:cs="宋体"/>
          <w:highlight w:val="none"/>
          <w:u w:val="single"/>
        </w:rPr>
        <w:t xml:space="preserve">       </w:t>
      </w:r>
      <w:r>
        <w:rPr>
          <w:rFonts w:hint="eastAsia" w:ascii="宋体" w:hAnsi="宋体" w:cs="宋体"/>
          <w:highlight w:val="none"/>
        </w:rPr>
        <w:t>元，做为我方的竞价。</w:t>
      </w:r>
    </w:p>
    <w:p w14:paraId="18C90F03">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1、愿意按照网上竞采文件中的一切要求，提供本项目采购内容及相关服务。</w:t>
      </w:r>
    </w:p>
    <w:p w14:paraId="331CC0E5">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2、我方现提交的响应文件为：响应文件正本一份、副本两份、电子版本一份。</w:t>
      </w:r>
    </w:p>
    <w:p w14:paraId="02FD9DA3">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3、我方承诺：本次网上竞采的有效期为90天。</w:t>
      </w:r>
    </w:p>
    <w:p w14:paraId="4B98565F">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4、我方完全理解和接受贵方网上竞采文件的一切规定和要求及评审办法。</w:t>
      </w:r>
    </w:p>
    <w:p w14:paraId="1FEA2E0F">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5、在整个竞采过程中，我方若有违规行为，接受按照《网上竞采文件》之规定给予惩罚。</w:t>
      </w:r>
    </w:p>
    <w:p w14:paraId="642E20FD">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6、我方若成为成交供应商，将按照最终网上竞采结果签订合同，并且严格履行合同义务。本承诺函将成为合同不可分割的一部分，与合同具有同等的法律效力。</w:t>
      </w:r>
    </w:p>
    <w:p w14:paraId="1E352DF5">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7、我方同意按网上竞采文件规定。如果我方成为成交供应商，保证在接到成交通知书前，向采购代理机构缴纳网上竞采文件规定的采购代理服务费。</w:t>
      </w:r>
    </w:p>
    <w:p w14:paraId="2262CC99">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8、我方未为采购项目提供整体设计、规范编制或者项目管理、监理、检测等服务。</w:t>
      </w:r>
    </w:p>
    <w:p w14:paraId="5FE127B3">
      <w:pPr>
        <w:tabs>
          <w:tab w:val="left" w:pos="6300"/>
        </w:tabs>
        <w:snapToGrid w:val="0"/>
        <w:spacing w:line="360" w:lineRule="auto"/>
        <w:ind w:firstLine="480" w:firstLineChars="200"/>
        <w:rPr>
          <w:rFonts w:hint="eastAsia" w:ascii="宋体" w:hAnsi="宋体" w:cs="宋体"/>
          <w:highlight w:val="none"/>
        </w:rPr>
      </w:pPr>
    </w:p>
    <w:p w14:paraId="4CB1D287">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供应商（公章）：</w:t>
      </w:r>
      <w:r>
        <w:rPr>
          <w:rFonts w:hint="eastAsia" w:ascii="宋体" w:hAnsi="宋体" w:cs="宋体"/>
          <w:highlight w:val="none"/>
          <w:u w:val="single"/>
        </w:rPr>
        <w:t xml:space="preserve">                  </w:t>
      </w:r>
    </w:p>
    <w:p w14:paraId="323E8CDD">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p>
    <w:p w14:paraId="458919FE">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p>
    <w:p w14:paraId="11258D0C">
      <w:pPr>
        <w:tabs>
          <w:tab w:val="left" w:pos="630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u w:val="single"/>
        </w:rPr>
        <w:t xml:space="preserve">                  </w:t>
      </w:r>
    </w:p>
    <w:p w14:paraId="3728DC07">
      <w:pPr>
        <w:snapToGrid w:val="0"/>
        <w:spacing w:line="360" w:lineRule="auto"/>
        <w:rPr>
          <w:rFonts w:hint="eastAsia" w:ascii="宋体" w:hAnsi="宋体" w:cs="宋体"/>
          <w:highlight w:val="none"/>
        </w:rPr>
      </w:pPr>
    </w:p>
    <w:p w14:paraId="50DEF11B">
      <w:pPr>
        <w:snapToGrid w:val="0"/>
        <w:spacing w:line="360" w:lineRule="auto"/>
        <w:rPr>
          <w:rFonts w:hint="eastAsia" w:ascii="宋体" w:hAnsi="宋体" w:cs="宋体"/>
          <w:highlight w:val="none"/>
        </w:rPr>
      </w:pPr>
    </w:p>
    <w:p w14:paraId="51EEADC6">
      <w:pPr>
        <w:jc w:val="right"/>
        <w:rPr>
          <w:rFonts w:hint="eastAsia"/>
          <w:highlight w:val="none"/>
        </w:rPr>
      </w:pPr>
      <w:r>
        <w:rPr>
          <w:rFonts w:hint="eastAsia" w:ascii="宋体" w:hAnsi="宋体" w:cs="宋体"/>
          <w:highlight w:val="none"/>
        </w:rPr>
        <w:t xml:space="preserve">      年   月   日</w:t>
      </w:r>
    </w:p>
    <w:p w14:paraId="7F82FA46">
      <w:pPr>
        <w:pStyle w:val="5"/>
        <w:jc w:val="left"/>
        <w:rPr>
          <w:rFonts w:hint="eastAsia"/>
          <w:highlight w:val="none"/>
        </w:rPr>
        <w:sectPr>
          <w:pgSz w:w="11907" w:h="16840"/>
          <w:pgMar w:top="1134" w:right="1191" w:bottom="1134" w:left="1304" w:header="964" w:footer="850" w:gutter="0"/>
          <w:cols w:space="720" w:num="1"/>
          <w:docGrid w:linePitch="380" w:charSpace="-5735"/>
        </w:sectPr>
      </w:pPr>
    </w:p>
    <w:p w14:paraId="6B0E4CD1">
      <w:pPr>
        <w:tabs>
          <w:tab w:val="left" w:pos="6300"/>
        </w:tabs>
        <w:snapToGrid w:val="0"/>
        <w:spacing w:line="360" w:lineRule="auto"/>
        <w:rPr>
          <w:rFonts w:hint="eastAsia" w:ascii="宋体" w:hAnsi="宋体" w:cs="宋体"/>
          <w:highlight w:val="none"/>
        </w:rPr>
      </w:pPr>
      <w:r>
        <w:rPr>
          <w:rFonts w:hint="eastAsia" w:ascii="宋体" w:hAnsi="宋体" w:cs="宋体"/>
          <w:highlight w:val="none"/>
        </w:rPr>
        <w:t>（二）明细报价表</w:t>
      </w:r>
    </w:p>
    <w:p w14:paraId="40B821BD">
      <w:pPr>
        <w:pStyle w:val="2"/>
        <w:ind w:left="962" w:hanging="482"/>
        <w:jc w:val="center"/>
        <w:rPr>
          <w:rFonts w:hint="default"/>
          <w:b/>
          <w:sz w:val="24"/>
          <w:szCs w:val="24"/>
          <w:highlight w:val="none"/>
        </w:rPr>
      </w:pPr>
      <w:r>
        <w:rPr>
          <w:b/>
          <w:sz w:val="24"/>
          <w:szCs w:val="24"/>
          <w:highlight w:val="none"/>
        </w:rPr>
        <w:t>明细报价表</w:t>
      </w:r>
    </w:p>
    <w:p w14:paraId="689363C5">
      <w:pPr>
        <w:pStyle w:val="2"/>
        <w:ind w:left="960" w:hanging="480"/>
        <w:rPr>
          <w:rFonts w:hint="default"/>
          <w:sz w:val="24"/>
          <w:szCs w:val="24"/>
          <w:highlight w:val="none"/>
        </w:rPr>
      </w:pPr>
    </w:p>
    <w:p w14:paraId="0C6FB3D0">
      <w:pPr>
        <w:pStyle w:val="2"/>
        <w:ind w:left="960" w:hanging="480"/>
        <w:rPr>
          <w:rFonts w:hint="default"/>
          <w:sz w:val="24"/>
          <w:szCs w:val="24"/>
          <w:highlight w:val="none"/>
          <w:u w:val="single"/>
        </w:rPr>
      </w:pPr>
      <w:r>
        <w:rPr>
          <w:sz w:val="24"/>
          <w:szCs w:val="24"/>
          <w:highlight w:val="none"/>
        </w:rPr>
        <w:t>项目名称：                                                        单位：元</w:t>
      </w:r>
    </w:p>
    <w:tbl>
      <w:tblPr>
        <w:tblStyle w:val="6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415"/>
        <w:gridCol w:w="1157"/>
        <w:gridCol w:w="1243"/>
        <w:gridCol w:w="1457"/>
        <w:gridCol w:w="1414"/>
        <w:gridCol w:w="2377"/>
      </w:tblGrid>
      <w:tr w14:paraId="71D8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13E1F039">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default" w:ascii="宋体" w:hAnsi="宋体" w:cs="宋体"/>
                <w:color w:val="auto"/>
                <w:highlight w:val="none"/>
                <w:lang w:val="en-US" w:eastAsia="zh-CN"/>
              </w:rPr>
              <w:t>序号</w:t>
            </w:r>
          </w:p>
        </w:tc>
        <w:tc>
          <w:tcPr>
            <w:tcW w:w="1415" w:type="dxa"/>
            <w:vAlign w:val="center"/>
          </w:tcPr>
          <w:p w14:paraId="4993532A">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品名（服务或货物）</w:t>
            </w:r>
          </w:p>
        </w:tc>
        <w:tc>
          <w:tcPr>
            <w:tcW w:w="1157" w:type="dxa"/>
            <w:vAlign w:val="center"/>
          </w:tcPr>
          <w:p w14:paraId="03717978">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数量</w:t>
            </w:r>
          </w:p>
        </w:tc>
        <w:tc>
          <w:tcPr>
            <w:tcW w:w="1243" w:type="dxa"/>
            <w:vAlign w:val="center"/>
          </w:tcPr>
          <w:p w14:paraId="723C0526">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单位</w:t>
            </w:r>
          </w:p>
        </w:tc>
        <w:tc>
          <w:tcPr>
            <w:tcW w:w="1457" w:type="dxa"/>
            <w:vAlign w:val="center"/>
          </w:tcPr>
          <w:p w14:paraId="41359DDC">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单价</w:t>
            </w:r>
          </w:p>
        </w:tc>
        <w:tc>
          <w:tcPr>
            <w:tcW w:w="1414" w:type="dxa"/>
            <w:vAlign w:val="center"/>
          </w:tcPr>
          <w:p w14:paraId="7C75823B">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总价</w:t>
            </w:r>
          </w:p>
        </w:tc>
        <w:tc>
          <w:tcPr>
            <w:tcW w:w="2377" w:type="dxa"/>
            <w:vAlign w:val="center"/>
          </w:tcPr>
          <w:p w14:paraId="4D1435E4">
            <w:pPr>
              <w:keepNext w:val="0"/>
              <w:keepLines w:val="0"/>
              <w:suppressLineNumbers w:val="0"/>
              <w:spacing w:before="0" w:beforeAutospacing="0" w:after="0" w:afterAutospacing="0"/>
              <w:ind w:left="0" w:leftChars="0" w:right="0" w:rightChars="0"/>
              <w:jc w:val="center"/>
              <w:rPr>
                <w:rFonts w:hint="default"/>
                <w:sz w:val="24"/>
                <w:szCs w:val="24"/>
                <w:highlight w:val="none"/>
              </w:rPr>
            </w:pPr>
            <w:r>
              <w:rPr>
                <w:rFonts w:hint="eastAsia" w:ascii="宋体" w:hAnsi="宋体" w:cs="宋体"/>
                <w:color w:val="auto"/>
                <w:highlight w:val="none"/>
                <w:lang w:val="en-US" w:eastAsia="zh-CN"/>
              </w:rPr>
              <w:t>备注（规格、品牌、参数等）</w:t>
            </w:r>
          </w:p>
        </w:tc>
      </w:tr>
      <w:tr w14:paraId="36E7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1039A9E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7BD23C92">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1EC7BF80">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17C7D7D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66D2989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0A95F842">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5711CEA4">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394D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489A1A5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0F5FEE3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195AAB0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3053E8A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33B4D252">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26B00A4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5859550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1109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552675A4">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3877A61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46254A5B">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1C8F355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60A32CAE">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1D296CC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0DC5F8F5">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5D1D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0F74380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1DE4B26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2970F71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568AF466">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50BCF25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7501C4E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280C345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1F5E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2" w:type="dxa"/>
            <w:vAlign w:val="center"/>
          </w:tcPr>
          <w:p w14:paraId="33D6EA6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71DBDB66">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2FD6B5A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2CF2E70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6CF6D4C0">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70F76EA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1741A566">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274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084B4541">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22D1926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5C6D0B2E">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782D71E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649237B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682A7C99">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280CE4C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78C7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232B5F3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3CF4848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67E0ABC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4D1EECB2">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5D568DD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439335E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04BB33C9">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69A3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417DC900">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6FBC259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1995AEB4">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30F2FEF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7334F407">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6F7CA60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7CC1742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607A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2" w:type="dxa"/>
            <w:vAlign w:val="center"/>
          </w:tcPr>
          <w:p w14:paraId="7B4EA6C0">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4C3D4C4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6F044B1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6822CD5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76BE55A6">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0CFB392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70B698FC">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07C6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3CA6BC1B">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79D1AF4F">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0FB4608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09061D12">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5974BFEB">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464B6F4E">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3C903F19">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0867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14:paraId="7D70A118">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5" w:type="dxa"/>
            <w:vAlign w:val="center"/>
          </w:tcPr>
          <w:p w14:paraId="7A9EC1FA">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157" w:type="dxa"/>
            <w:vAlign w:val="center"/>
          </w:tcPr>
          <w:p w14:paraId="4BC8B05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243" w:type="dxa"/>
            <w:vAlign w:val="center"/>
          </w:tcPr>
          <w:p w14:paraId="061A5EC4">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57" w:type="dxa"/>
            <w:vAlign w:val="center"/>
          </w:tcPr>
          <w:p w14:paraId="0924F573">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1414" w:type="dxa"/>
            <w:vAlign w:val="center"/>
          </w:tcPr>
          <w:p w14:paraId="4C0E775D">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3204221E">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r>
      <w:tr w14:paraId="0987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4" w:type="dxa"/>
            <w:gridSpan w:val="5"/>
            <w:vAlign w:val="center"/>
          </w:tcPr>
          <w:p w14:paraId="43094B9A">
            <w:pPr>
              <w:pStyle w:val="2"/>
              <w:keepNext w:val="0"/>
              <w:keepLines w:val="0"/>
              <w:suppressLineNumbers w:val="0"/>
              <w:spacing w:before="0" w:beforeAutospacing="0" w:after="0" w:afterAutospacing="0"/>
              <w:ind w:left="0" w:leftChars="0" w:right="0" w:firstLine="0" w:firstLineChars="0"/>
              <w:jc w:val="center"/>
              <w:rPr>
                <w:rFonts w:hint="eastAsia" w:eastAsia="宋体"/>
                <w:sz w:val="24"/>
                <w:szCs w:val="24"/>
                <w:highlight w:val="none"/>
                <w:lang w:val="en-US" w:eastAsia="zh-CN"/>
              </w:rPr>
            </w:pPr>
            <w:r>
              <w:rPr>
                <w:rFonts w:hint="eastAsia"/>
                <w:sz w:val="24"/>
                <w:szCs w:val="24"/>
                <w:highlight w:val="none"/>
                <w:lang w:val="en-US" w:eastAsia="zh-CN"/>
              </w:rPr>
              <w:t>合计</w:t>
            </w:r>
          </w:p>
        </w:tc>
        <w:tc>
          <w:tcPr>
            <w:tcW w:w="1414" w:type="dxa"/>
            <w:vAlign w:val="center"/>
          </w:tcPr>
          <w:p w14:paraId="464B0746">
            <w:pPr>
              <w:pStyle w:val="2"/>
              <w:keepNext w:val="0"/>
              <w:keepLines w:val="0"/>
              <w:suppressLineNumbers w:val="0"/>
              <w:spacing w:before="0" w:beforeAutospacing="0" w:after="0" w:afterAutospacing="0"/>
              <w:ind w:left="0" w:leftChars="0" w:right="0" w:firstLine="0" w:firstLineChars="0"/>
              <w:jc w:val="center"/>
              <w:rPr>
                <w:rFonts w:hint="default"/>
                <w:sz w:val="24"/>
                <w:szCs w:val="24"/>
                <w:highlight w:val="none"/>
              </w:rPr>
            </w:pPr>
          </w:p>
        </w:tc>
        <w:tc>
          <w:tcPr>
            <w:tcW w:w="2377" w:type="dxa"/>
            <w:vAlign w:val="center"/>
          </w:tcPr>
          <w:p w14:paraId="02595D0D">
            <w:pPr>
              <w:pStyle w:val="2"/>
              <w:keepNext w:val="0"/>
              <w:keepLines w:val="0"/>
              <w:suppressLineNumbers w:val="0"/>
              <w:spacing w:before="0" w:beforeAutospacing="0" w:after="0" w:afterAutospacing="0"/>
              <w:ind w:left="0" w:leftChars="0" w:right="0" w:firstLine="0" w:firstLineChars="0"/>
              <w:jc w:val="center"/>
              <w:rPr>
                <w:rFonts w:hint="eastAsia" w:eastAsia="宋体"/>
                <w:sz w:val="24"/>
                <w:szCs w:val="24"/>
                <w:highlight w:val="none"/>
                <w:lang w:val="en-US" w:eastAsia="zh-CN"/>
              </w:rPr>
            </w:pPr>
            <w:r>
              <w:rPr>
                <w:rFonts w:hint="eastAsia"/>
                <w:sz w:val="24"/>
                <w:szCs w:val="24"/>
                <w:highlight w:val="none"/>
                <w:lang w:val="en-US" w:eastAsia="zh-CN"/>
              </w:rPr>
              <w:t>/</w:t>
            </w:r>
          </w:p>
        </w:tc>
      </w:tr>
    </w:tbl>
    <w:p w14:paraId="12038BE0">
      <w:pPr>
        <w:pStyle w:val="2"/>
        <w:ind w:left="1027" w:leftChars="0" w:hanging="1027" w:hangingChars="428"/>
        <w:rPr>
          <w:rFonts w:hint="default"/>
          <w:sz w:val="24"/>
          <w:szCs w:val="24"/>
          <w:highlight w:val="none"/>
        </w:rPr>
      </w:pPr>
    </w:p>
    <w:p w14:paraId="4AC6D79C">
      <w:pPr>
        <w:rPr>
          <w:rFonts w:hint="eastAsia"/>
          <w:highlight w:val="none"/>
        </w:rPr>
      </w:pPr>
      <w:r>
        <w:rPr>
          <w:rFonts w:hint="eastAsia"/>
          <w:highlight w:val="none"/>
        </w:rPr>
        <w:t>注：1、请供应商完整填写本表。</w:t>
      </w:r>
    </w:p>
    <w:p w14:paraId="626B73C5">
      <w:pPr>
        <w:rPr>
          <w:rFonts w:hint="eastAsia"/>
          <w:highlight w:val="none"/>
        </w:rPr>
      </w:pPr>
      <w:r>
        <w:rPr>
          <w:rFonts w:hint="eastAsia"/>
          <w:highlight w:val="none"/>
        </w:rPr>
        <w:t xml:space="preserve">    2、该表可扩展，并逐页签字或盖章。</w:t>
      </w:r>
    </w:p>
    <w:p w14:paraId="380BF7A8">
      <w:pPr>
        <w:rPr>
          <w:rFonts w:hint="eastAsia"/>
          <w:b/>
          <w:bCs/>
          <w:highlight w:val="none"/>
        </w:rPr>
      </w:pPr>
    </w:p>
    <w:p w14:paraId="514A6C7A">
      <w:pPr>
        <w:rPr>
          <w:rFonts w:hint="eastAsia"/>
          <w:b/>
          <w:bCs/>
          <w:highlight w:val="none"/>
        </w:rPr>
      </w:pPr>
      <w:r>
        <w:rPr>
          <w:rFonts w:hint="eastAsia"/>
          <w:b/>
          <w:bCs/>
          <w:highlight w:val="none"/>
        </w:rPr>
        <w:t xml:space="preserve">            </w:t>
      </w:r>
    </w:p>
    <w:p w14:paraId="4F5BE709">
      <w:pPr>
        <w:rPr>
          <w:rFonts w:hint="eastAsia"/>
          <w:highlight w:val="none"/>
        </w:rPr>
      </w:pPr>
    </w:p>
    <w:p w14:paraId="4E5A26D5">
      <w:pPr>
        <w:rPr>
          <w:rFonts w:hint="eastAsia"/>
          <w:highlight w:val="none"/>
        </w:rPr>
      </w:pPr>
    </w:p>
    <w:p w14:paraId="2719A882">
      <w:pPr>
        <w:rPr>
          <w:rFonts w:hint="eastAsia"/>
          <w:highlight w:val="none"/>
        </w:rPr>
      </w:pPr>
      <w:r>
        <w:rPr>
          <w:rFonts w:hint="eastAsia"/>
          <w:highlight w:val="none"/>
        </w:rPr>
        <w:t xml:space="preserve">                                                    供应商名称（公章）：</w:t>
      </w:r>
    </w:p>
    <w:p w14:paraId="6404C699">
      <w:pPr>
        <w:jc w:val="right"/>
        <w:rPr>
          <w:rFonts w:hint="eastAsia"/>
          <w:highlight w:val="none"/>
        </w:rPr>
        <w:sectPr>
          <w:pgSz w:w="11907" w:h="16840"/>
          <w:pgMar w:top="1134" w:right="1191" w:bottom="1134" w:left="1304" w:header="964" w:footer="850" w:gutter="0"/>
          <w:cols w:space="720" w:num="1"/>
          <w:docGrid w:linePitch="380" w:charSpace="-5735"/>
        </w:sectPr>
      </w:pPr>
      <w:r>
        <w:rPr>
          <w:rFonts w:hint="eastAsia"/>
          <w:highlight w:val="none"/>
        </w:rPr>
        <w:t xml:space="preserve">年     月    日      </w:t>
      </w:r>
    </w:p>
    <w:p w14:paraId="6E68BAB6">
      <w:pPr>
        <w:pStyle w:val="5"/>
        <w:jc w:val="left"/>
        <w:rPr>
          <w:rFonts w:hint="eastAsia"/>
          <w:color w:val="auto"/>
          <w:highlight w:val="none"/>
        </w:rPr>
      </w:pPr>
      <w:bookmarkStart w:id="136" w:name="_Toc28440"/>
      <w:r>
        <w:rPr>
          <w:rFonts w:hint="eastAsia"/>
          <w:color w:val="auto"/>
          <w:highlight w:val="none"/>
        </w:rPr>
        <w:t>二、</w:t>
      </w:r>
      <w:r>
        <w:rPr>
          <w:rFonts w:hint="eastAsia"/>
          <w:color w:val="auto"/>
          <w:highlight w:val="none"/>
          <w:lang w:val="en-US" w:eastAsia="zh-CN"/>
        </w:rPr>
        <w:t>技术</w:t>
      </w:r>
      <w:r>
        <w:rPr>
          <w:rFonts w:hint="eastAsia"/>
          <w:color w:val="auto"/>
          <w:highlight w:val="none"/>
        </w:rPr>
        <w:t>部分</w:t>
      </w:r>
      <w:bookmarkEnd w:id="136"/>
    </w:p>
    <w:p w14:paraId="4D2C0A2A">
      <w:pPr>
        <w:tabs>
          <w:tab w:val="left" w:pos="6300"/>
        </w:tabs>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技术</w:t>
      </w:r>
      <w:r>
        <w:rPr>
          <w:rFonts w:hint="eastAsia" w:ascii="宋体" w:hAnsi="宋体" w:cs="宋体"/>
          <w:b/>
          <w:color w:val="auto"/>
          <w:sz w:val="36"/>
          <w:szCs w:val="36"/>
          <w:highlight w:val="none"/>
        </w:rPr>
        <w:t>响应偏离表</w:t>
      </w:r>
    </w:p>
    <w:p w14:paraId="6C8CF0D0">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rPr>
        <w:tab/>
      </w:r>
    </w:p>
    <w:tbl>
      <w:tblPr>
        <w:tblStyle w:val="6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7E46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865" w:type="dxa"/>
            <w:vAlign w:val="center"/>
          </w:tcPr>
          <w:p w14:paraId="044DFB67">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37" w:name="_Toc193701016"/>
            <w:bookmarkStart w:id="138" w:name="_Toc20661"/>
            <w:bookmarkStart w:id="139" w:name="_Toc17194"/>
            <w:bookmarkStart w:id="140" w:name="_Toc22449"/>
            <w:bookmarkStart w:id="141" w:name="_Toc15500"/>
            <w:bookmarkStart w:id="142" w:name="_Toc926"/>
            <w:r>
              <w:rPr>
                <w:rFonts w:hint="eastAsia" w:ascii="宋体" w:hAnsi="宋体" w:cs="宋体"/>
                <w:b/>
                <w:bCs/>
                <w:color w:val="auto"/>
                <w:sz w:val="21"/>
                <w:szCs w:val="21"/>
                <w:highlight w:val="none"/>
              </w:rPr>
              <w:t>序号</w:t>
            </w:r>
            <w:bookmarkEnd w:id="137"/>
            <w:bookmarkEnd w:id="138"/>
            <w:bookmarkEnd w:id="139"/>
            <w:bookmarkEnd w:id="140"/>
            <w:bookmarkEnd w:id="141"/>
            <w:bookmarkEnd w:id="142"/>
          </w:p>
        </w:tc>
        <w:tc>
          <w:tcPr>
            <w:tcW w:w="2428" w:type="dxa"/>
            <w:vAlign w:val="center"/>
          </w:tcPr>
          <w:p w14:paraId="015D267D">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43" w:name="_Toc193701017"/>
            <w:bookmarkStart w:id="144" w:name="_Toc24053"/>
            <w:bookmarkStart w:id="145" w:name="_Toc3612"/>
            <w:bookmarkStart w:id="146" w:name="_Toc23948"/>
            <w:bookmarkStart w:id="147" w:name="_Toc18723"/>
            <w:bookmarkStart w:id="148" w:name="_Toc9653"/>
            <w:r>
              <w:rPr>
                <w:rFonts w:hint="eastAsia" w:ascii="宋体" w:hAnsi="宋体" w:cs="宋体"/>
                <w:b/>
                <w:bCs/>
                <w:color w:val="auto"/>
                <w:sz w:val="21"/>
                <w:szCs w:val="21"/>
                <w:highlight w:val="none"/>
              </w:rPr>
              <w:t>采购需求</w:t>
            </w:r>
            <w:bookmarkEnd w:id="143"/>
            <w:bookmarkEnd w:id="144"/>
            <w:bookmarkEnd w:id="145"/>
            <w:bookmarkEnd w:id="146"/>
            <w:bookmarkEnd w:id="147"/>
            <w:bookmarkEnd w:id="148"/>
          </w:p>
        </w:tc>
        <w:tc>
          <w:tcPr>
            <w:tcW w:w="2520" w:type="dxa"/>
            <w:vAlign w:val="center"/>
          </w:tcPr>
          <w:p w14:paraId="5E80A678">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49" w:name="_Toc4150"/>
            <w:bookmarkStart w:id="150" w:name="_Toc25924"/>
            <w:bookmarkStart w:id="151" w:name="_Toc10505"/>
            <w:bookmarkStart w:id="152" w:name="_Toc14755"/>
            <w:bookmarkStart w:id="153" w:name="_Toc193701018"/>
            <w:bookmarkStart w:id="154" w:name="_Toc7843"/>
            <w:r>
              <w:rPr>
                <w:rFonts w:hint="eastAsia" w:ascii="宋体" w:hAnsi="宋体" w:cs="宋体"/>
                <w:b/>
                <w:bCs/>
                <w:color w:val="auto"/>
                <w:sz w:val="21"/>
                <w:szCs w:val="21"/>
                <w:highlight w:val="none"/>
              </w:rPr>
              <w:t>响应情况</w:t>
            </w:r>
            <w:bookmarkEnd w:id="149"/>
            <w:bookmarkEnd w:id="150"/>
            <w:bookmarkEnd w:id="151"/>
            <w:bookmarkEnd w:id="152"/>
            <w:bookmarkEnd w:id="153"/>
            <w:bookmarkEnd w:id="154"/>
          </w:p>
        </w:tc>
        <w:tc>
          <w:tcPr>
            <w:tcW w:w="2147" w:type="dxa"/>
            <w:vAlign w:val="center"/>
          </w:tcPr>
          <w:p w14:paraId="5A287302">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55" w:name="_Toc13589"/>
            <w:bookmarkStart w:id="156" w:name="_Toc17545"/>
            <w:bookmarkStart w:id="157" w:name="_Toc31752"/>
            <w:bookmarkStart w:id="158" w:name="_Toc30658"/>
            <w:bookmarkStart w:id="159" w:name="_Toc193701019"/>
            <w:bookmarkStart w:id="160" w:name="_Toc5131"/>
            <w:r>
              <w:rPr>
                <w:rFonts w:hint="eastAsia" w:ascii="宋体" w:hAnsi="宋体" w:cs="宋体"/>
                <w:b/>
                <w:bCs/>
                <w:color w:val="auto"/>
                <w:sz w:val="21"/>
                <w:szCs w:val="21"/>
                <w:highlight w:val="none"/>
              </w:rPr>
              <w:t>差异说明</w:t>
            </w:r>
            <w:bookmarkEnd w:id="155"/>
            <w:bookmarkEnd w:id="156"/>
            <w:bookmarkEnd w:id="157"/>
            <w:bookmarkEnd w:id="158"/>
            <w:bookmarkEnd w:id="159"/>
            <w:bookmarkEnd w:id="160"/>
          </w:p>
        </w:tc>
      </w:tr>
      <w:tr w14:paraId="401D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A6C7A5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4947280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76417C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12A1001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3B6A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12FBB839">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76BE5C3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56C4A44">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27119EB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60E7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FB95DD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69216E87">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6B2436C9">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479B7E75">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19D4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39EE35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45A5ECD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2F57850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2D4C2CD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5B12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6557643">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01302294">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B00E1D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30C0B23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7B0E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B12A9E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2F79457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165A5DC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2B4B68A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18D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9DD694B">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0A469B0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3B5E2C23">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6E1E5BE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3742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76511B3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585946D5">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33C48FA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4F1CC3D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4F7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1FB602B">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584B5587">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69D197C3">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485857C6">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1E13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3078EF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2766BBF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305923C9">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147" w:type="dxa"/>
            <w:vAlign w:val="center"/>
          </w:tcPr>
          <w:p w14:paraId="62BF897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bl>
    <w:p w14:paraId="673847B8">
      <w:pPr>
        <w:tabs>
          <w:tab w:val="left" w:pos="6300"/>
        </w:tabs>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highlight w:val="none"/>
        </w:rPr>
        <w:t>供应商：               法定代表人（或法定代表人授权代表）或自然人：</w:t>
      </w:r>
    </w:p>
    <w:p w14:paraId="674CE19D">
      <w:pPr>
        <w:tabs>
          <w:tab w:val="left" w:pos="6300"/>
        </w:tabs>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highlight w:val="none"/>
        </w:rPr>
        <w:t>（供应商公章）                                       （签字或盖章）</w:t>
      </w:r>
    </w:p>
    <w:p w14:paraId="6F2933ED">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4885741D">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注：</w:t>
      </w:r>
    </w:p>
    <w:p w14:paraId="414FC315">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1.本表即为对本项目“第二篇  项目技术（服务）需求”中所列全部条款进行比较和响应；该表必须按照竞采文件要求逐条如实填写，根据响应情况在“差异说明”项填写“正偏离”或“负偏离”及原因，完全符合的填写“无差异”。</w:t>
      </w:r>
    </w:p>
    <w:p w14:paraId="16BBDA08">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2.该表可扩展，并逐页签字或盖章，可附相关技术支撑材料（格式自定）。</w:t>
      </w:r>
    </w:p>
    <w:p w14:paraId="77B79BCF">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3.若“响应情况”栏仅填写“无偏离”或“有偏离”等内容而未作实质性参数描述，该供应商将失去成为成交供应商的资格。</w:t>
      </w:r>
    </w:p>
    <w:p w14:paraId="338C056F">
      <w:pPr>
        <w:pStyle w:val="62"/>
        <w:rPr>
          <w:rFonts w:hint="eastAsia" w:cs="宋体"/>
          <w:color w:val="auto"/>
          <w:highlight w:val="none"/>
        </w:rPr>
      </w:pPr>
    </w:p>
    <w:p w14:paraId="535ED689">
      <w:pPr>
        <w:snapToGrid w:val="0"/>
        <w:spacing w:line="360" w:lineRule="auto"/>
        <w:rPr>
          <w:rFonts w:hint="eastAsia" w:ascii="宋体" w:hAnsi="宋体" w:cs="宋体"/>
          <w:color w:val="auto"/>
          <w:highlight w:val="none"/>
        </w:rPr>
      </w:pPr>
    </w:p>
    <w:p w14:paraId="69503EFD">
      <w:pPr>
        <w:tabs>
          <w:tab w:val="left" w:pos="6300"/>
        </w:tabs>
        <w:snapToGrid w:val="0"/>
        <w:spacing w:line="360" w:lineRule="auto"/>
        <w:ind w:firstLine="480" w:firstLineChars="200"/>
        <w:rPr>
          <w:rFonts w:hint="eastAsia" w:ascii="宋体" w:hAnsi="宋体" w:cs="宋体"/>
          <w:color w:val="auto"/>
          <w:highlight w:val="none"/>
        </w:rPr>
      </w:pPr>
    </w:p>
    <w:p w14:paraId="74F8C1AD">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（二）其他</w:t>
      </w:r>
      <w:r>
        <w:rPr>
          <w:rFonts w:hint="eastAsia" w:ascii="宋体" w:hAnsi="宋体" w:cs="宋体"/>
          <w:color w:val="auto"/>
          <w:highlight w:val="none"/>
          <w:lang w:val="en-US" w:eastAsia="zh-CN"/>
        </w:rPr>
        <w:t>技术</w:t>
      </w:r>
      <w:r>
        <w:rPr>
          <w:rFonts w:hint="eastAsia" w:ascii="宋体" w:hAnsi="宋体" w:cs="宋体"/>
          <w:color w:val="auto"/>
          <w:highlight w:val="none"/>
        </w:rPr>
        <w:t>资料（自附）</w:t>
      </w:r>
    </w:p>
    <w:p w14:paraId="28C57CBE">
      <w:pPr>
        <w:keepNext/>
        <w:keepLines/>
        <w:spacing w:line="416" w:lineRule="auto"/>
        <w:rPr>
          <w:rFonts w:hint="eastAsia"/>
          <w:color w:val="auto"/>
          <w:highlight w:val="none"/>
        </w:rPr>
      </w:pPr>
    </w:p>
    <w:p w14:paraId="39C0C2D3">
      <w:pPr>
        <w:rPr>
          <w:rFonts w:hint="eastAsia" w:ascii="宋体" w:hAnsi="宋体" w:cs="宋体"/>
          <w:color w:val="auto"/>
          <w:szCs w:val="28"/>
          <w:highlight w:val="none"/>
        </w:rPr>
      </w:pPr>
      <w:r>
        <w:rPr>
          <w:rFonts w:ascii="宋体" w:hAnsi="宋体" w:cs="宋体"/>
          <w:color w:val="auto"/>
          <w:szCs w:val="28"/>
          <w:highlight w:val="none"/>
        </w:rPr>
        <w:br w:type="page"/>
      </w:r>
    </w:p>
    <w:p w14:paraId="77EBBDF5">
      <w:pPr>
        <w:pStyle w:val="5"/>
        <w:jc w:val="left"/>
        <w:rPr>
          <w:rFonts w:hint="eastAsia"/>
          <w:color w:val="auto"/>
          <w:highlight w:val="none"/>
        </w:rPr>
      </w:pPr>
      <w:bookmarkStart w:id="161" w:name="_Toc8023"/>
      <w:bookmarkStart w:id="162" w:name="_Toc32138"/>
      <w:r>
        <w:rPr>
          <w:rFonts w:hint="eastAsia"/>
          <w:color w:val="auto"/>
          <w:highlight w:val="none"/>
        </w:rPr>
        <w:t>三、商务部分</w:t>
      </w:r>
      <w:bookmarkEnd w:id="161"/>
      <w:bookmarkEnd w:id="162"/>
    </w:p>
    <w:p w14:paraId="284D9AD9">
      <w:pPr>
        <w:tabs>
          <w:tab w:val="left" w:pos="6300"/>
        </w:tabs>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商务响应偏离表</w:t>
      </w:r>
    </w:p>
    <w:p w14:paraId="514B015E">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rPr>
        <w:tab/>
      </w:r>
    </w:p>
    <w:tbl>
      <w:tblPr>
        <w:tblStyle w:val="6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F3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66" w:type="dxa"/>
            <w:vAlign w:val="center"/>
          </w:tcPr>
          <w:p w14:paraId="093834EA">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63" w:name="_Toc193701021"/>
            <w:bookmarkStart w:id="164" w:name="_Toc20782"/>
            <w:r>
              <w:rPr>
                <w:rFonts w:hint="eastAsia" w:ascii="宋体" w:hAnsi="宋体" w:cs="宋体"/>
                <w:b/>
                <w:bCs/>
                <w:color w:val="auto"/>
                <w:sz w:val="21"/>
                <w:szCs w:val="21"/>
                <w:highlight w:val="none"/>
              </w:rPr>
              <w:t>序号</w:t>
            </w:r>
            <w:bookmarkEnd w:id="163"/>
            <w:bookmarkEnd w:id="164"/>
          </w:p>
        </w:tc>
        <w:tc>
          <w:tcPr>
            <w:tcW w:w="2428" w:type="dxa"/>
            <w:vAlign w:val="center"/>
          </w:tcPr>
          <w:p w14:paraId="3B2936CF">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65" w:name="_Toc22335"/>
            <w:bookmarkStart w:id="166" w:name="_Toc193701022"/>
            <w:r>
              <w:rPr>
                <w:rFonts w:hint="eastAsia" w:ascii="宋体" w:hAnsi="宋体" w:cs="宋体"/>
                <w:b/>
                <w:bCs/>
                <w:color w:val="auto"/>
                <w:sz w:val="21"/>
                <w:szCs w:val="21"/>
                <w:highlight w:val="none"/>
              </w:rPr>
              <w:t>采购需求</w:t>
            </w:r>
            <w:bookmarkEnd w:id="165"/>
            <w:bookmarkEnd w:id="166"/>
          </w:p>
        </w:tc>
        <w:tc>
          <w:tcPr>
            <w:tcW w:w="2520" w:type="dxa"/>
            <w:vAlign w:val="center"/>
          </w:tcPr>
          <w:p w14:paraId="32D81CD7">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67" w:name="_Toc26032"/>
            <w:bookmarkStart w:id="168" w:name="_Toc193701023"/>
            <w:r>
              <w:rPr>
                <w:rFonts w:hint="eastAsia" w:ascii="宋体" w:hAnsi="宋体" w:cs="宋体"/>
                <w:b/>
                <w:bCs/>
                <w:color w:val="auto"/>
                <w:sz w:val="21"/>
                <w:szCs w:val="21"/>
                <w:highlight w:val="none"/>
              </w:rPr>
              <w:t>响应情况</w:t>
            </w:r>
            <w:bookmarkEnd w:id="167"/>
            <w:bookmarkEnd w:id="168"/>
          </w:p>
        </w:tc>
        <w:tc>
          <w:tcPr>
            <w:tcW w:w="2222" w:type="dxa"/>
            <w:vAlign w:val="center"/>
          </w:tcPr>
          <w:p w14:paraId="5CE68E78">
            <w:pPr>
              <w:keepNext w:val="0"/>
              <w:keepLines w:val="0"/>
              <w:suppressLineNumbers w:val="0"/>
              <w:tabs>
                <w:tab w:val="left" w:pos="6300"/>
              </w:tabs>
              <w:snapToGrid w:val="0"/>
              <w:spacing w:before="0" w:beforeAutospacing="0" w:after="0" w:afterAutospacing="0" w:line="500" w:lineRule="exact"/>
              <w:ind w:left="0" w:right="0"/>
              <w:jc w:val="center"/>
              <w:rPr>
                <w:rFonts w:hint="eastAsia" w:ascii="宋体" w:hAnsi="宋体" w:cs="宋体"/>
                <w:b/>
                <w:bCs/>
                <w:color w:val="auto"/>
                <w:sz w:val="21"/>
                <w:szCs w:val="21"/>
                <w:highlight w:val="none"/>
              </w:rPr>
            </w:pPr>
            <w:bookmarkStart w:id="169" w:name="_Toc4000"/>
            <w:bookmarkStart w:id="170" w:name="_Toc193701024"/>
            <w:r>
              <w:rPr>
                <w:rFonts w:hint="eastAsia" w:ascii="宋体" w:hAnsi="宋体" w:cs="宋体"/>
                <w:b/>
                <w:bCs/>
                <w:color w:val="auto"/>
                <w:sz w:val="21"/>
                <w:szCs w:val="21"/>
                <w:highlight w:val="none"/>
              </w:rPr>
              <w:t>差异说明</w:t>
            </w:r>
            <w:bookmarkEnd w:id="169"/>
            <w:bookmarkEnd w:id="170"/>
          </w:p>
        </w:tc>
      </w:tr>
      <w:tr w14:paraId="1ADF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BDCE267">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73CE946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5BD630D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514AAA06">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7FAC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583456D">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3363865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4F157E7F">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63B7952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4E09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4CB698B">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1EA13C0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05E5C0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67220586">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787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243B775">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56105116">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3846B52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284AABE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4F5E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7B3CD41">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0BB936AF">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554148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0A136904">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1BC5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A2BA24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371E976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542214F4">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4DAABD6F">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566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8DAFFF9">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1060FDB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1B3CE4C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03C3A902">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0D81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3D1CAC5">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621DE5F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4049A207">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76A68B34">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03BD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16B4E47">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5A6B352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1460AE5F">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19C87C4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5232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E886DB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330519BC">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0763F220">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3E89A2C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r w14:paraId="63D9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2F09968">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428" w:type="dxa"/>
            <w:vAlign w:val="center"/>
          </w:tcPr>
          <w:p w14:paraId="0C282BDA">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520" w:type="dxa"/>
            <w:vAlign w:val="center"/>
          </w:tcPr>
          <w:p w14:paraId="553E43CE">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c>
          <w:tcPr>
            <w:tcW w:w="2222" w:type="dxa"/>
            <w:vAlign w:val="center"/>
          </w:tcPr>
          <w:p w14:paraId="4748F90B">
            <w:pPr>
              <w:keepNext w:val="0"/>
              <w:keepLines w:val="0"/>
              <w:suppressLineNumbers w:val="0"/>
              <w:tabs>
                <w:tab w:val="left" w:pos="6300"/>
              </w:tabs>
              <w:snapToGrid w:val="0"/>
              <w:spacing w:before="0" w:beforeAutospacing="0" w:after="0" w:afterAutospacing="0" w:line="500" w:lineRule="exact"/>
              <w:ind w:left="0" w:right="0" w:firstLine="480" w:firstLineChars="200"/>
              <w:jc w:val="center"/>
              <w:rPr>
                <w:rFonts w:hint="eastAsia" w:ascii="宋体" w:hAnsi="宋体" w:cs="宋体"/>
                <w:color w:val="auto"/>
                <w:highlight w:val="none"/>
              </w:rPr>
            </w:pPr>
          </w:p>
        </w:tc>
      </w:tr>
    </w:tbl>
    <w:p w14:paraId="769B5C92">
      <w:pPr>
        <w:tabs>
          <w:tab w:val="left" w:pos="6300"/>
        </w:tabs>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highlight w:val="none"/>
        </w:rPr>
        <w:t>供应商：               法定代表人（或法定代表人授权代表）或自然人：</w:t>
      </w:r>
    </w:p>
    <w:p w14:paraId="7212AC65">
      <w:pPr>
        <w:tabs>
          <w:tab w:val="left" w:pos="6300"/>
        </w:tabs>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highlight w:val="none"/>
        </w:rPr>
        <w:t>（供应商公章）                                       （签字或盖章）</w:t>
      </w:r>
    </w:p>
    <w:p w14:paraId="2C811297">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7284CCA4">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注：</w:t>
      </w:r>
    </w:p>
    <w:p w14:paraId="02B541CE">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1.本表即为对本项目“第三篇 项目商务需求”中所列全部条款进行比较和响应；该表必须按照竞采文件要求逐条如实填写，根据响应情况在“差异说明”项填写“正偏离”或“负偏离”及原因，完全符合的填写“无差异”。若“响应情况”栏仅填写“无偏离”或“有偏离”等内容而未作实质性描述，该供应商将失去成为成交供应商的资格。</w:t>
      </w:r>
    </w:p>
    <w:p w14:paraId="325D1BBE">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2.该表可扩展。</w:t>
      </w:r>
    </w:p>
    <w:p w14:paraId="24DB1673">
      <w:pPr>
        <w:tabs>
          <w:tab w:val="left" w:pos="6300"/>
        </w:tabs>
        <w:snapToGrid w:val="0"/>
        <w:spacing w:line="360" w:lineRule="auto"/>
        <w:ind w:firstLine="480" w:firstLineChars="200"/>
        <w:rPr>
          <w:rFonts w:hint="eastAsia" w:ascii="宋体" w:hAnsi="宋体" w:cs="宋体"/>
          <w:color w:val="auto"/>
          <w:highlight w:val="none"/>
        </w:rPr>
        <w:sectPr>
          <w:pgSz w:w="11907" w:h="16840"/>
          <w:pgMar w:top="1134" w:right="1191" w:bottom="1134" w:left="1304" w:header="964" w:footer="850" w:gutter="0"/>
          <w:cols w:space="720" w:num="1"/>
          <w:docGrid w:linePitch="380" w:charSpace="-5735"/>
        </w:sectPr>
      </w:pPr>
    </w:p>
    <w:p w14:paraId="4A7CDC8A">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（二）其他商务资料（自附）</w:t>
      </w:r>
    </w:p>
    <w:p w14:paraId="7D38E234">
      <w:pPr>
        <w:tabs>
          <w:tab w:val="left" w:pos="6300"/>
        </w:tabs>
        <w:snapToGrid w:val="0"/>
        <w:spacing w:line="360" w:lineRule="auto"/>
        <w:ind w:firstLine="480" w:firstLineChars="200"/>
        <w:rPr>
          <w:rFonts w:hint="eastAsia" w:ascii="宋体" w:hAnsi="宋体" w:cs="宋体"/>
          <w:color w:val="auto"/>
          <w:highlight w:val="none"/>
        </w:rPr>
        <w:sectPr>
          <w:pgSz w:w="11907" w:h="16840"/>
          <w:pgMar w:top="1134" w:right="1191" w:bottom="1134" w:left="1304" w:header="851" w:footer="850" w:gutter="0"/>
          <w:cols w:space="720" w:num="1"/>
          <w:docGrid w:linePitch="380" w:charSpace="-5735"/>
        </w:sectPr>
      </w:pPr>
    </w:p>
    <w:p w14:paraId="5D376427">
      <w:pPr>
        <w:pStyle w:val="5"/>
        <w:jc w:val="left"/>
        <w:rPr>
          <w:rFonts w:hint="eastAsia"/>
          <w:color w:val="auto"/>
          <w:highlight w:val="none"/>
        </w:rPr>
      </w:pPr>
      <w:bookmarkStart w:id="171" w:name="_Toc19539"/>
      <w:r>
        <w:rPr>
          <w:rFonts w:hint="eastAsia"/>
          <w:color w:val="auto"/>
          <w:highlight w:val="none"/>
        </w:rPr>
        <w:t>四、资格条件</w:t>
      </w:r>
      <w:bookmarkEnd w:id="171"/>
    </w:p>
    <w:p w14:paraId="7D1200AC">
      <w:pPr>
        <w:tabs>
          <w:tab w:val="left" w:pos="6300"/>
        </w:tabs>
        <w:snapToGrid w:val="0"/>
        <w:spacing w:line="360" w:lineRule="auto"/>
        <w:ind w:firstLine="480" w:firstLineChars="200"/>
        <w:rPr>
          <w:rFonts w:hint="eastAsia" w:ascii="宋体" w:hAnsi="宋体" w:eastAsia="宋体" w:cs="宋体"/>
          <w:color w:val="auto"/>
          <w:highlight w:val="none"/>
        </w:rPr>
        <w:sectPr>
          <w:pgSz w:w="11907" w:h="16840"/>
          <w:pgMar w:top="1134" w:right="1191" w:bottom="1134" w:left="1304" w:header="851" w:footer="850" w:gutter="0"/>
          <w:cols w:space="720" w:num="1"/>
          <w:docGrid w:linePitch="380" w:charSpace="-5735"/>
        </w:sectPr>
      </w:pPr>
      <w:r>
        <w:rPr>
          <w:rFonts w:hint="eastAsia" w:ascii="宋体" w:hAnsi="宋体" w:eastAsia="宋体" w:cs="宋体"/>
          <w:color w:val="auto"/>
          <w:highlight w:val="none"/>
        </w:rPr>
        <w:t>（一）法人营业执照（副本）或事业单位法人证书（副本）或个体工商户营业执照或有效的自然人身份证明或社会团体法人登记证书复印件。</w:t>
      </w:r>
    </w:p>
    <w:p w14:paraId="366C86D9">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（二）法定代表人身份证明书</w:t>
      </w:r>
    </w:p>
    <w:p w14:paraId="49D507F7">
      <w:pPr>
        <w:pStyle w:val="25"/>
        <w:jc w:val="center"/>
        <w:rPr>
          <w:rFonts w:hint="eastAsia" w:ascii="宋体" w:hAnsi="宋体" w:cs="宋体"/>
          <w:b/>
          <w:bCs/>
          <w:color w:val="auto"/>
          <w:sz w:val="32"/>
          <w:szCs w:val="32"/>
          <w:highlight w:val="none"/>
        </w:rPr>
      </w:pPr>
    </w:p>
    <w:p w14:paraId="5CC7AB31">
      <w:pPr>
        <w:pStyle w:val="25"/>
        <w:spacing w:line="360" w:lineRule="auto"/>
        <w:jc w:val="center"/>
        <w:rPr>
          <w:rFonts w:hint="eastAsia" w:ascii="宋体" w:hAnsi="宋体" w:cs="宋体"/>
          <w:color w:val="auto"/>
          <w:highlight w:val="none"/>
        </w:rPr>
      </w:pPr>
      <w:r>
        <w:rPr>
          <w:rFonts w:hint="eastAsia" w:ascii="宋体" w:hAnsi="宋体" w:cs="宋体"/>
          <w:b/>
          <w:bCs/>
          <w:color w:val="auto"/>
          <w:sz w:val="32"/>
          <w:szCs w:val="32"/>
          <w:highlight w:val="none"/>
        </w:rPr>
        <w:t>法定代表人身份证明书</w:t>
      </w:r>
    </w:p>
    <w:p w14:paraId="4F68EAFA">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8A29462">
      <w:pPr>
        <w:tabs>
          <w:tab w:val="left" w:pos="6300"/>
        </w:tabs>
        <w:snapToGrid w:val="0"/>
        <w:spacing w:line="360" w:lineRule="auto"/>
        <w:ind w:firstLine="480" w:firstLineChars="200"/>
        <w:rPr>
          <w:rFonts w:hint="eastAsia" w:ascii="宋体" w:hAnsi="宋体" w:cs="宋体"/>
          <w:color w:val="auto"/>
          <w:highlight w:val="none"/>
        </w:rPr>
      </w:pPr>
    </w:p>
    <w:p w14:paraId="19BCA5B9">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highlight w:val="none"/>
        </w:rPr>
        <w:t>采购代理机构名称</w:t>
      </w:r>
      <w:r>
        <w:rPr>
          <w:rFonts w:hint="eastAsia" w:ascii="宋体" w:hAnsi="宋体" w:cs="宋体"/>
          <w:color w:val="auto"/>
          <w:highlight w:val="none"/>
        </w:rPr>
        <w:t>）：</w:t>
      </w:r>
    </w:p>
    <w:p w14:paraId="08AC78F4">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（法定代表人姓名）在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（供应商名称）任</w:t>
      </w:r>
      <w:r>
        <w:rPr>
          <w:rFonts w:hint="eastAsia" w:ascii="宋体" w:hAnsi="宋体" w:cs="宋体"/>
          <w:color w:val="auto"/>
          <w:highlight w:val="none"/>
          <w:u w:val="single"/>
        </w:rPr>
        <w:t xml:space="preserve">    </w:t>
      </w:r>
      <w:r>
        <w:rPr>
          <w:rFonts w:hint="eastAsia" w:ascii="宋体" w:hAnsi="宋体" w:cs="宋体"/>
          <w:color w:val="auto"/>
          <w:highlight w:val="none"/>
        </w:rPr>
        <w:t>（职务名称）职务，是</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36338F5D">
      <w:pPr>
        <w:tabs>
          <w:tab w:val="left" w:pos="6300"/>
        </w:tabs>
        <w:snapToGrid w:val="0"/>
        <w:spacing w:line="360" w:lineRule="auto"/>
        <w:ind w:firstLine="480" w:firstLineChars="200"/>
        <w:rPr>
          <w:rFonts w:hint="eastAsia" w:ascii="宋体" w:hAnsi="宋体" w:cs="宋体"/>
          <w:color w:val="auto"/>
          <w:highlight w:val="none"/>
        </w:rPr>
      </w:pPr>
    </w:p>
    <w:p w14:paraId="5B13FBFA">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特此证明。</w:t>
      </w:r>
    </w:p>
    <w:p w14:paraId="485C0678">
      <w:pPr>
        <w:tabs>
          <w:tab w:val="left" w:pos="6300"/>
        </w:tabs>
        <w:snapToGrid w:val="0"/>
        <w:spacing w:line="500" w:lineRule="exact"/>
        <w:ind w:firstLine="570"/>
        <w:rPr>
          <w:rFonts w:hint="eastAsia" w:ascii="宋体" w:hAnsi="宋体" w:cs="宋体"/>
          <w:color w:val="auto"/>
          <w:highlight w:val="none"/>
        </w:rPr>
      </w:pPr>
    </w:p>
    <w:p w14:paraId="026FD123">
      <w:pPr>
        <w:tabs>
          <w:tab w:val="left" w:pos="6300"/>
        </w:tabs>
        <w:snapToGrid w:val="0"/>
        <w:spacing w:line="500" w:lineRule="exact"/>
        <w:ind w:firstLine="570"/>
        <w:rPr>
          <w:rFonts w:hint="eastAsia" w:ascii="宋体" w:hAnsi="宋体" w:cs="宋体"/>
          <w:color w:val="auto"/>
          <w:highlight w:val="none"/>
        </w:rPr>
      </w:pPr>
    </w:p>
    <w:p w14:paraId="5193DA3E">
      <w:pPr>
        <w:tabs>
          <w:tab w:val="left" w:pos="6300"/>
        </w:tabs>
        <w:snapToGrid w:val="0"/>
        <w:spacing w:line="500" w:lineRule="exact"/>
        <w:ind w:firstLine="570"/>
        <w:rPr>
          <w:rFonts w:hint="eastAsia" w:ascii="宋体" w:hAnsi="宋体" w:cs="宋体"/>
          <w:color w:val="auto"/>
          <w:highlight w:val="none"/>
        </w:rPr>
      </w:pPr>
    </w:p>
    <w:p w14:paraId="188C22FE">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 xml:space="preserve">                                             （供应商公章）</w:t>
      </w:r>
    </w:p>
    <w:p w14:paraId="09C172FB">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1378D1D9">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法定代表人电话：XXXXXXX      电子邮箱：XXXXXX@XXXXX（若授权他人办理并签署响应文件的可不填写）</w:t>
      </w:r>
    </w:p>
    <w:p w14:paraId="40C56476">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（附：法定代表人身份证正反面复印件）</w:t>
      </w:r>
    </w:p>
    <w:p w14:paraId="31C97204">
      <w:pPr>
        <w:tabs>
          <w:tab w:val="left" w:pos="6300"/>
        </w:tabs>
        <w:snapToGrid w:val="0"/>
        <w:spacing w:line="500" w:lineRule="exact"/>
        <w:ind w:firstLine="570"/>
        <w:rPr>
          <w:rFonts w:hint="eastAsia" w:ascii="宋体" w:hAnsi="宋体" w:cs="宋体"/>
          <w:color w:val="auto"/>
          <w:highlight w:val="none"/>
        </w:rPr>
      </w:pPr>
    </w:p>
    <w:p w14:paraId="5DC587A7">
      <w:pPr>
        <w:rPr>
          <w:rFonts w:hint="eastAsia" w:ascii="宋体" w:hAnsi="宋体" w:cs="宋体"/>
          <w:color w:val="auto"/>
          <w:szCs w:val="28"/>
          <w:highlight w:val="none"/>
        </w:rPr>
      </w:pPr>
      <w:r>
        <w:rPr>
          <w:rFonts w:hint="eastAsia" w:ascii="宋体" w:hAnsi="宋体" w:cs="宋体"/>
          <w:color w:val="auto"/>
          <w:szCs w:val="28"/>
          <w:highlight w:val="none"/>
        </w:rPr>
        <w:br w:type="page"/>
      </w:r>
    </w:p>
    <w:p w14:paraId="58ACD0EC">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（三）法定代表人授权委托书</w:t>
      </w:r>
    </w:p>
    <w:p w14:paraId="13DC82BB">
      <w:pPr>
        <w:tabs>
          <w:tab w:val="left" w:pos="6300"/>
        </w:tabs>
        <w:snapToGrid w:val="0"/>
        <w:spacing w:line="500" w:lineRule="exact"/>
        <w:ind w:firstLine="570"/>
        <w:rPr>
          <w:rFonts w:hint="eastAsia" w:ascii="宋体" w:hAnsi="宋体" w:cs="宋体"/>
          <w:color w:val="auto"/>
          <w:highlight w:val="none"/>
        </w:rPr>
      </w:pPr>
      <w:r>
        <w:rPr>
          <w:rFonts w:hint="eastAsia" w:ascii="宋体" w:hAnsi="宋体" w:cs="宋体"/>
          <w:color w:val="auto"/>
          <w:highlight w:val="none"/>
        </w:rPr>
        <w:t xml:space="preserve">    </w:t>
      </w:r>
    </w:p>
    <w:p w14:paraId="34FE1706">
      <w:pPr>
        <w:pStyle w:val="25"/>
        <w:spacing w:line="360" w:lineRule="auto"/>
        <w:jc w:val="center"/>
        <w:rPr>
          <w:rFonts w:hint="eastAsia" w:ascii="宋体" w:hAnsi="宋体" w:cs="宋体"/>
          <w:color w:val="auto"/>
          <w:highlight w:val="none"/>
        </w:rPr>
      </w:pPr>
      <w:r>
        <w:rPr>
          <w:rFonts w:hint="eastAsia" w:ascii="宋体" w:hAnsi="宋体" w:cs="宋体"/>
          <w:b/>
          <w:bCs/>
          <w:color w:val="auto"/>
          <w:sz w:val="32"/>
          <w:szCs w:val="32"/>
          <w:highlight w:val="none"/>
        </w:rPr>
        <w:t>法定代表人授权委托书</w:t>
      </w:r>
    </w:p>
    <w:p w14:paraId="7B44E37A">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EB474EB">
      <w:pPr>
        <w:tabs>
          <w:tab w:val="left" w:pos="6300"/>
        </w:tabs>
        <w:snapToGrid w:val="0"/>
        <w:spacing w:line="360" w:lineRule="auto"/>
        <w:ind w:firstLine="480" w:firstLineChars="200"/>
        <w:rPr>
          <w:rFonts w:hint="eastAsia" w:ascii="宋体" w:hAnsi="宋体" w:cs="宋体"/>
          <w:color w:val="auto"/>
          <w:highlight w:val="none"/>
        </w:rPr>
      </w:pPr>
    </w:p>
    <w:p w14:paraId="76988D07">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highlight w:val="none"/>
        </w:rPr>
        <w:t>采购代理机构名称</w:t>
      </w:r>
      <w:r>
        <w:rPr>
          <w:rFonts w:hint="eastAsia" w:ascii="宋体" w:hAnsi="宋体" w:cs="宋体"/>
          <w:color w:val="auto"/>
          <w:highlight w:val="none"/>
        </w:rPr>
        <w:t>）：</w:t>
      </w:r>
    </w:p>
    <w:p w14:paraId="31D799D1">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（供应商法定代表人名称）是</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（供应商名称）的法定代表人，特授权</w:t>
      </w:r>
      <w:r>
        <w:rPr>
          <w:rFonts w:hint="eastAsia" w:ascii="宋体" w:hAnsi="宋体" w:cs="宋体"/>
          <w:color w:val="auto"/>
          <w:highlight w:val="none"/>
          <w:u w:val="single"/>
        </w:rPr>
        <w:t xml:space="preserve">          </w:t>
      </w:r>
      <w:r>
        <w:rPr>
          <w:rFonts w:hint="eastAsia" w:ascii="宋体" w:hAnsi="宋体" w:cs="宋体"/>
          <w:color w:val="auto"/>
          <w:highlight w:val="none"/>
        </w:rPr>
        <w:t>（被授权人姓名及身份证代码）代表我单位全权办理上述项目的竞采、签约等具体工作，并签署全部有关文件、协议及合同。</w:t>
      </w:r>
    </w:p>
    <w:p w14:paraId="5461852F">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我单位对被授权人的签署负全部责任。</w:t>
      </w:r>
    </w:p>
    <w:p w14:paraId="44142F73">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14:paraId="383341F9">
      <w:pPr>
        <w:tabs>
          <w:tab w:val="left" w:pos="6300"/>
        </w:tabs>
        <w:snapToGrid w:val="0"/>
        <w:spacing w:line="360" w:lineRule="auto"/>
        <w:ind w:firstLine="480" w:firstLineChars="200"/>
        <w:rPr>
          <w:rFonts w:hint="eastAsia" w:ascii="宋体" w:hAnsi="宋体" w:cs="宋体"/>
          <w:color w:val="auto"/>
          <w:highlight w:val="none"/>
        </w:rPr>
      </w:pPr>
    </w:p>
    <w:p w14:paraId="506A7F96">
      <w:pPr>
        <w:tabs>
          <w:tab w:val="left" w:pos="6300"/>
        </w:tabs>
        <w:snapToGrid w:val="0"/>
        <w:spacing w:line="360" w:lineRule="auto"/>
        <w:ind w:firstLine="480" w:firstLineChars="200"/>
        <w:rPr>
          <w:rFonts w:hint="eastAsia" w:ascii="宋体" w:hAnsi="宋体" w:cs="宋体"/>
          <w:color w:val="auto"/>
          <w:highlight w:val="none"/>
        </w:rPr>
      </w:pPr>
    </w:p>
    <w:p w14:paraId="1A53FC1F">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被授权人：                                 供应商法定代表人：</w:t>
      </w:r>
    </w:p>
    <w:p w14:paraId="6BDE97B0">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（签署或盖章）                                （签署或盖章）</w:t>
      </w:r>
    </w:p>
    <w:p w14:paraId="2EAB9AB7">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（附：被授权人身份证正反面复印件）</w:t>
      </w:r>
    </w:p>
    <w:p w14:paraId="621ABF45">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                                          </w:t>
      </w:r>
    </w:p>
    <w:p w14:paraId="4625181B">
      <w:pPr>
        <w:tabs>
          <w:tab w:val="left" w:pos="6300"/>
        </w:tabs>
        <w:snapToGrid w:val="0"/>
        <w:spacing w:line="360" w:lineRule="auto"/>
        <w:ind w:firstLine="480" w:firstLineChars="200"/>
        <w:rPr>
          <w:rFonts w:hint="eastAsia" w:ascii="宋体" w:hAnsi="宋体" w:cs="宋体"/>
          <w:color w:val="auto"/>
          <w:highlight w:val="none"/>
        </w:rPr>
      </w:pPr>
    </w:p>
    <w:p w14:paraId="1F51565C">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（供应商公章）</w:t>
      </w:r>
    </w:p>
    <w:p w14:paraId="444E69DC">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年   月   日</w:t>
      </w:r>
    </w:p>
    <w:p w14:paraId="751E53AB">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被授权人电话：XXXXXXX     电子邮箱：XXXXXX@XXXXX（若法定代表人办理并签署响应文件的可不填写）</w:t>
      </w:r>
    </w:p>
    <w:p w14:paraId="5620CC0A">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注：</w:t>
      </w:r>
    </w:p>
    <w:p w14:paraId="73003C12">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1.若为法定代表人办理并签署响应文件的，不提供此文件。</w:t>
      </w:r>
    </w:p>
    <w:p w14:paraId="2185008D">
      <w:pPr>
        <w:rPr>
          <w:rFonts w:hint="eastAsia" w:ascii="宋体" w:hAnsi="宋体" w:cs="宋体"/>
          <w:color w:val="auto"/>
          <w:szCs w:val="28"/>
          <w:highlight w:val="none"/>
        </w:rPr>
      </w:pPr>
      <w:r>
        <w:rPr>
          <w:rFonts w:hint="eastAsia" w:ascii="宋体" w:hAnsi="宋体" w:cs="宋体"/>
          <w:color w:val="auto"/>
          <w:szCs w:val="28"/>
          <w:highlight w:val="none"/>
        </w:rPr>
        <w:br w:type="page"/>
      </w:r>
    </w:p>
    <w:p w14:paraId="38E97AC3">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（四）基本资格条件承诺函</w:t>
      </w:r>
    </w:p>
    <w:p w14:paraId="3D81A279">
      <w:pPr>
        <w:tabs>
          <w:tab w:val="left" w:pos="6300"/>
        </w:tabs>
        <w:snapToGrid w:val="0"/>
        <w:spacing w:line="500" w:lineRule="exact"/>
        <w:ind w:firstLine="720" w:firstLineChars="200"/>
        <w:jc w:val="center"/>
        <w:rPr>
          <w:rFonts w:hint="eastAsia" w:ascii="宋体" w:hAnsi="宋体" w:cs="宋体"/>
          <w:color w:val="auto"/>
          <w:sz w:val="36"/>
          <w:szCs w:val="36"/>
          <w:highlight w:val="none"/>
        </w:rPr>
      </w:pPr>
    </w:p>
    <w:p w14:paraId="3F6C36FE">
      <w:pPr>
        <w:tabs>
          <w:tab w:val="left" w:pos="6300"/>
        </w:tabs>
        <w:snapToGrid w:val="0"/>
        <w:spacing w:line="360" w:lineRule="auto"/>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76FDC491">
      <w:pPr>
        <w:tabs>
          <w:tab w:val="left" w:pos="6300"/>
        </w:tabs>
        <w:snapToGrid w:val="0"/>
        <w:spacing w:line="360" w:lineRule="auto"/>
        <w:ind w:firstLine="480" w:firstLineChars="200"/>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p>
    <w:p w14:paraId="681DD1AA">
      <w:pPr>
        <w:tabs>
          <w:tab w:val="left" w:pos="6300"/>
        </w:tabs>
        <w:snapToGrid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highlight w:val="none"/>
        </w:rPr>
        <w:t>采购代理机构名称</w:t>
      </w:r>
      <w:r>
        <w:rPr>
          <w:rFonts w:hint="eastAsia" w:ascii="宋体" w:hAnsi="宋体" w:cs="宋体"/>
          <w:color w:val="auto"/>
          <w:highlight w:val="none"/>
        </w:rPr>
        <w:t>）：</w:t>
      </w:r>
    </w:p>
    <w:p w14:paraId="1DAEB332">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竞采文件规定的供应商资格条件。我方对以上承诺负全部法律责任。</w:t>
      </w:r>
    </w:p>
    <w:p w14:paraId="2C7A9721">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特此承诺。</w:t>
      </w:r>
    </w:p>
    <w:p w14:paraId="76D64B3B">
      <w:pPr>
        <w:tabs>
          <w:tab w:val="left" w:pos="6300"/>
        </w:tabs>
        <w:snapToGrid w:val="0"/>
        <w:spacing w:line="360" w:lineRule="auto"/>
        <w:ind w:firstLine="480" w:firstLineChars="200"/>
        <w:rPr>
          <w:rFonts w:hint="eastAsia" w:ascii="宋体" w:hAnsi="宋体" w:cs="宋体"/>
          <w:color w:val="auto"/>
          <w:highlight w:val="none"/>
        </w:rPr>
      </w:pPr>
    </w:p>
    <w:p w14:paraId="25B75321">
      <w:pPr>
        <w:tabs>
          <w:tab w:val="left" w:pos="6300"/>
        </w:tabs>
        <w:snapToGrid w:val="0"/>
        <w:spacing w:line="360" w:lineRule="auto"/>
        <w:ind w:firstLine="480" w:firstLineChars="200"/>
        <w:rPr>
          <w:rFonts w:hint="eastAsia" w:ascii="宋体" w:hAnsi="宋体" w:cs="宋体"/>
          <w:color w:val="auto"/>
          <w:highlight w:val="none"/>
        </w:rPr>
      </w:pPr>
    </w:p>
    <w:p w14:paraId="51FD89B2">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（供应商公章）</w:t>
      </w:r>
    </w:p>
    <w:p w14:paraId="3910059C">
      <w:pPr>
        <w:tabs>
          <w:tab w:val="left" w:pos="6300"/>
        </w:tabs>
        <w:snapToGrid w:val="0"/>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年   月   日</w:t>
      </w:r>
    </w:p>
    <w:p w14:paraId="28CB470F">
      <w:pPr>
        <w:tabs>
          <w:tab w:val="left" w:pos="6300"/>
        </w:tabs>
        <w:snapToGrid w:val="0"/>
        <w:spacing w:line="360" w:lineRule="auto"/>
        <w:ind w:firstLine="480" w:firstLineChars="200"/>
        <w:rPr>
          <w:rFonts w:hint="eastAsia" w:ascii="宋体" w:hAnsi="宋体" w:cs="宋体"/>
          <w:color w:val="auto"/>
          <w:highlight w:val="none"/>
        </w:rPr>
        <w:sectPr>
          <w:pgSz w:w="11907" w:h="16840"/>
          <w:pgMar w:top="1134" w:right="1191" w:bottom="1134" w:left="1304" w:header="851" w:footer="850" w:gutter="0"/>
          <w:cols w:space="720" w:num="1"/>
          <w:docGrid w:linePitch="380" w:charSpace="-5735"/>
        </w:sectPr>
      </w:pPr>
      <w:r>
        <w:rPr>
          <w:rFonts w:hint="eastAsia" w:ascii="宋体" w:hAnsi="宋体" w:cs="宋体"/>
          <w:color w:val="auto"/>
          <w:highlight w:val="none"/>
        </w:rPr>
        <w:br w:type="page"/>
      </w:r>
    </w:p>
    <w:p w14:paraId="770969CA">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（五）特定资格条件证明文件</w:t>
      </w:r>
      <w:bookmarkStart w:id="172" w:name="_Toc101387460"/>
      <w:r>
        <w:rPr>
          <w:rFonts w:hint="eastAsia" w:ascii="宋体" w:hAnsi="宋体" w:cs="宋体"/>
          <w:color w:val="auto"/>
          <w:highlight w:val="none"/>
        </w:rPr>
        <w:br w:type="page"/>
      </w:r>
    </w:p>
    <w:bookmarkEnd w:id="172"/>
    <w:p w14:paraId="7863D93E">
      <w:pPr>
        <w:pStyle w:val="5"/>
        <w:jc w:val="left"/>
        <w:rPr>
          <w:rFonts w:hint="eastAsia"/>
          <w:color w:val="auto"/>
          <w:highlight w:val="none"/>
        </w:rPr>
      </w:pPr>
      <w:bookmarkStart w:id="173" w:name="_Toc16978"/>
      <w:r>
        <w:rPr>
          <w:rFonts w:hint="eastAsia"/>
          <w:color w:val="auto"/>
          <w:highlight w:val="none"/>
        </w:rPr>
        <w:t>五、其他资料</w:t>
      </w:r>
      <w:bookmarkEnd w:id="173"/>
    </w:p>
    <w:p w14:paraId="4F9F0C2D">
      <w:pPr>
        <w:tabs>
          <w:tab w:val="left" w:pos="6300"/>
        </w:tabs>
        <w:snapToGrid w:val="0"/>
        <w:spacing w:line="360" w:lineRule="auto"/>
        <w:ind w:firstLine="480" w:firstLineChars="200"/>
        <w:rPr>
          <w:rFonts w:hint="eastAsia" w:ascii="宋体" w:hAnsi="宋体" w:cs="宋体"/>
          <w:color w:val="auto"/>
          <w:highlight w:val="none"/>
        </w:rPr>
      </w:pPr>
      <w:bookmarkStart w:id="174" w:name="_Toc26458"/>
      <w:bookmarkStart w:id="175" w:name="_Toc24258"/>
      <w:bookmarkStart w:id="176" w:name="_Toc32111"/>
      <w:bookmarkStart w:id="177" w:name="_Toc20722"/>
      <w:bookmarkStart w:id="178" w:name="_Toc10567"/>
      <w:bookmarkStart w:id="179" w:name="_Toc22835"/>
      <w:bookmarkStart w:id="180" w:name="_Toc13336"/>
      <w:bookmarkStart w:id="181" w:name="_Toc8321"/>
      <w:bookmarkStart w:id="182" w:name="_Toc21179"/>
      <w:bookmarkStart w:id="183" w:name="_Toc18063"/>
      <w:bookmarkStart w:id="184" w:name="_Toc19707"/>
      <w:bookmarkStart w:id="185" w:name="_Toc477027621"/>
      <w:r>
        <w:rPr>
          <w:rFonts w:hint="eastAsia" w:ascii="宋体" w:hAnsi="宋体" w:cs="宋体"/>
          <w:color w:val="auto"/>
          <w:highlight w:val="none"/>
        </w:rPr>
        <w:t>（一）其他与项目有关的资料（如有）</w:t>
      </w:r>
      <w:bookmarkEnd w:id="174"/>
      <w:bookmarkEnd w:id="175"/>
      <w:bookmarkEnd w:id="176"/>
      <w:bookmarkEnd w:id="177"/>
      <w:bookmarkEnd w:id="178"/>
      <w:bookmarkEnd w:id="179"/>
      <w:bookmarkEnd w:id="180"/>
      <w:bookmarkEnd w:id="181"/>
      <w:bookmarkEnd w:id="182"/>
      <w:bookmarkEnd w:id="183"/>
      <w:bookmarkEnd w:id="184"/>
      <w:bookmarkEnd w:id="185"/>
    </w:p>
    <w:p w14:paraId="5658F5EB">
      <w:pPr>
        <w:tabs>
          <w:tab w:val="left" w:pos="6300"/>
        </w:tabs>
        <w:snapToGrid w:val="0"/>
        <w:spacing w:line="360" w:lineRule="auto"/>
        <w:ind w:firstLine="480" w:firstLineChars="200"/>
        <w:rPr>
          <w:rFonts w:hint="eastAsia" w:ascii="宋体" w:hAnsi="宋体" w:cs="宋体"/>
          <w:color w:val="auto"/>
          <w:highlight w:val="none"/>
        </w:rPr>
      </w:pPr>
    </w:p>
    <w:p w14:paraId="26CE613A">
      <w:pPr>
        <w:tabs>
          <w:tab w:val="left" w:pos="6300"/>
        </w:tabs>
        <w:snapToGrid w:val="0"/>
        <w:spacing w:line="360" w:lineRule="auto"/>
        <w:ind w:firstLine="480" w:firstLineChars="200"/>
        <w:rPr>
          <w:rFonts w:hint="eastAsia" w:ascii="宋体" w:hAnsi="宋体" w:cs="宋体"/>
          <w:color w:val="auto"/>
          <w:highlight w:val="none"/>
        </w:rPr>
        <w:sectPr>
          <w:footerReference r:id="rId9" w:type="default"/>
          <w:pgSz w:w="11906" w:h="16838"/>
          <w:pgMar w:top="1418" w:right="1274" w:bottom="1560" w:left="1276" w:header="964" w:footer="992" w:gutter="0"/>
          <w:cols w:space="425" w:num="1"/>
          <w:docGrid w:type="lines" w:linePitch="312" w:charSpace="0"/>
        </w:sectPr>
      </w:pPr>
    </w:p>
    <w:p w14:paraId="6C3C958D">
      <w:pPr>
        <w:tabs>
          <w:tab w:val="left" w:pos="6300"/>
        </w:tabs>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（二）开票信息</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6972"/>
      </w:tblGrid>
      <w:tr w14:paraId="4498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1A7DA6B5">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公司名称</w:t>
            </w:r>
          </w:p>
        </w:tc>
        <w:tc>
          <w:tcPr>
            <w:tcW w:w="6972" w:type="dxa"/>
          </w:tcPr>
          <w:p w14:paraId="4B4A7947">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2561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30EF960B">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纳税人识别号</w:t>
            </w:r>
          </w:p>
        </w:tc>
        <w:tc>
          <w:tcPr>
            <w:tcW w:w="6972" w:type="dxa"/>
          </w:tcPr>
          <w:p w14:paraId="5913DEE6">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5EA2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1109815F">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地址</w:t>
            </w:r>
          </w:p>
        </w:tc>
        <w:tc>
          <w:tcPr>
            <w:tcW w:w="6972" w:type="dxa"/>
          </w:tcPr>
          <w:p w14:paraId="7321E316">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3330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6175F6DC">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电话</w:t>
            </w:r>
          </w:p>
        </w:tc>
        <w:tc>
          <w:tcPr>
            <w:tcW w:w="6972" w:type="dxa"/>
          </w:tcPr>
          <w:p w14:paraId="23DE65D9">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1219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1364C61B">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开户行</w:t>
            </w:r>
          </w:p>
        </w:tc>
        <w:tc>
          <w:tcPr>
            <w:tcW w:w="6972" w:type="dxa"/>
          </w:tcPr>
          <w:p w14:paraId="5843F6E4">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2968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494A89D7">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账户账号</w:t>
            </w:r>
          </w:p>
        </w:tc>
        <w:tc>
          <w:tcPr>
            <w:tcW w:w="6972" w:type="dxa"/>
          </w:tcPr>
          <w:p w14:paraId="730AB6D1">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p>
        </w:tc>
      </w:tr>
      <w:tr w14:paraId="36C8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69CD97ED">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eastAsia" w:ascii="宋体" w:hAnsi="宋体" w:cs="宋体"/>
                <w:color w:val="auto"/>
                <w:highlight w:val="none"/>
              </w:rPr>
              <w:t>发票类型</w:t>
            </w:r>
          </w:p>
        </w:tc>
        <w:tc>
          <w:tcPr>
            <w:tcW w:w="6972" w:type="dxa"/>
          </w:tcPr>
          <w:p w14:paraId="634E1C94">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default" w:ascii="宋体" w:hAnsi="宋体" w:cs="宋体"/>
                <w:color w:val="auto"/>
                <w:highlight w:val="none"/>
              </w:rPr>
              <w:sym w:font="Wingdings 2" w:char="00A3"/>
            </w:r>
            <w:r>
              <w:rPr>
                <w:rFonts w:hint="eastAsia" w:ascii="宋体" w:hAnsi="宋体" w:cs="宋体"/>
                <w:color w:val="auto"/>
                <w:highlight w:val="none"/>
              </w:rPr>
              <w:t xml:space="preserve">普通发票                </w:t>
            </w:r>
            <w:r>
              <w:rPr>
                <w:rFonts w:hint="default" w:ascii="宋体" w:hAnsi="宋体" w:cs="宋体"/>
                <w:color w:val="auto"/>
                <w:highlight w:val="none"/>
              </w:rPr>
              <w:sym w:font="Wingdings 2" w:char="00A3"/>
            </w:r>
            <w:r>
              <w:rPr>
                <w:rFonts w:hint="eastAsia" w:ascii="宋体" w:hAnsi="宋体" w:cs="宋体"/>
                <w:color w:val="auto"/>
                <w:highlight w:val="none"/>
              </w:rPr>
              <w:t>增值税专用发票</w:t>
            </w:r>
          </w:p>
        </w:tc>
      </w:tr>
      <w:tr w14:paraId="75E9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vAlign w:val="center"/>
          </w:tcPr>
          <w:p w14:paraId="04A1DE0F">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default" w:ascii="宋体" w:hAnsi="宋体" w:cs="宋体"/>
                <w:color w:val="auto"/>
                <w:highlight w:val="none"/>
              </w:rPr>
              <w:t>纳税人类型</w:t>
            </w:r>
          </w:p>
        </w:tc>
        <w:tc>
          <w:tcPr>
            <w:tcW w:w="6972" w:type="dxa"/>
          </w:tcPr>
          <w:p w14:paraId="114CDC53">
            <w:pPr>
              <w:keepNext w:val="0"/>
              <w:keepLines w:val="0"/>
              <w:suppressLineNumbers w:val="0"/>
              <w:tabs>
                <w:tab w:val="left" w:pos="6300"/>
              </w:tabs>
              <w:snapToGrid w:val="0"/>
              <w:spacing w:before="0" w:beforeAutospacing="0" w:after="0" w:afterAutospacing="0" w:line="360" w:lineRule="auto"/>
              <w:ind w:left="0" w:right="0" w:firstLine="480" w:firstLineChars="200"/>
              <w:jc w:val="both"/>
              <w:rPr>
                <w:rFonts w:hint="eastAsia" w:ascii="宋体" w:hAnsi="宋体" w:cs="宋体"/>
                <w:color w:val="auto"/>
                <w:highlight w:val="none"/>
              </w:rPr>
            </w:pPr>
            <w:r>
              <w:rPr>
                <w:rFonts w:hint="default" w:ascii="宋体" w:hAnsi="宋体" w:cs="宋体"/>
                <w:color w:val="auto"/>
                <w:highlight w:val="none"/>
              </w:rPr>
              <w:sym w:font="Wingdings 2" w:char="00A3"/>
            </w:r>
            <w:r>
              <w:rPr>
                <w:rFonts w:hint="eastAsia" w:ascii="宋体" w:hAnsi="宋体" w:cs="宋体"/>
                <w:color w:val="auto"/>
                <w:highlight w:val="none"/>
              </w:rPr>
              <w:t xml:space="preserve">一般纳税人      </w:t>
            </w:r>
            <w:r>
              <w:rPr>
                <w:rFonts w:hint="default" w:ascii="宋体" w:hAnsi="宋体" w:cs="宋体"/>
                <w:color w:val="auto"/>
                <w:highlight w:val="none"/>
              </w:rPr>
              <w:sym w:font="Wingdings 2" w:char="00A3"/>
            </w:r>
            <w:r>
              <w:rPr>
                <w:rFonts w:hint="eastAsia" w:ascii="宋体" w:hAnsi="宋体" w:cs="宋体"/>
                <w:color w:val="auto"/>
                <w:highlight w:val="none"/>
              </w:rPr>
              <w:t xml:space="preserve">小规模纳税人       </w:t>
            </w:r>
            <w:r>
              <w:rPr>
                <w:rFonts w:hint="default" w:ascii="宋体" w:hAnsi="宋体" w:cs="宋体"/>
                <w:color w:val="auto"/>
                <w:highlight w:val="none"/>
              </w:rPr>
              <w:sym w:font="Wingdings 2" w:char="00A3"/>
            </w:r>
            <w:r>
              <w:rPr>
                <w:rFonts w:hint="eastAsia" w:ascii="宋体" w:hAnsi="宋体" w:cs="宋体"/>
                <w:color w:val="auto"/>
                <w:highlight w:val="none"/>
              </w:rPr>
              <w:t>其他类型</w:t>
            </w:r>
          </w:p>
        </w:tc>
      </w:tr>
    </w:tbl>
    <w:p w14:paraId="306D8494">
      <w:pPr>
        <w:tabs>
          <w:tab w:val="left" w:pos="6300"/>
        </w:tabs>
        <w:snapToGrid w:val="0"/>
        <w:spacing w:line="360" w:lineRule="auto"/>
        <w:ind w:firstLine="480" w:firstLineChars="200"/>
        <w:rPr>
          <w:rFonts w:hint="eastAsia" w:ascii="宋体" w:hAnsi="宋体" w:cs="宋体"/>
          <w:color w:val="auto"/>
          <w:highlight w:val="none"/>
        </w:rPr>
      </w:pPr>
    </w:p>
    <w:p w14:paraId="1A9E9640">
      <w:pPr>
        <w:tabs>
          <w:tab w:val="left" w:pos="6300"/>
        </w:tabs>
        <w:snapToGrid w:val="0"/>
        <w:spacing w:line="360" w:lineRule="auto"/>
        <w:ind w:firstLine="480" w:firstLineChars="200"/>
        <w:rPr>
          <w:rFonts w:hint="eastAsia" w:ascii="宋体" w:hAnsi="宋体" w:cs="宋体"/>
          <w:color w:val="auto"/>
          <w:highlight w:val="none"/>
        </w:rPr>
      </w:pPr>
    </w:p>
    <w:p w14:paraId="37E48F2A">
      <w:pPr>
        <w:tabs>
          <w:tab w:val="left" w:pos="6300"/>
        </w:tabs>
        <w:snapToGrid w:val="0"/>
        <w:spacing w:line="360" w:lineRule="auto"/>
        <w:ind w:firstLine="480" w:firstLineChars="200"/>
        <w:rPr>
          <w:rFonts w:hint="eastAsia" w:ascii="宋体" w:hAnsi="宋体" w:cs="宋体"/>
          <w:color w:val="auto"/>
          <w:highlight w:val="none"/>
        </w:rPr>
      </w:pPr>
    </w:p>
    <w:p w14:paraId="02C4EBF5">
      <w:pPr>
        <w:tabs>
          <w:tab w:val="left" w:pos="6300"/>
        </w:tabs>
        <w:snapToGrid w:val="0"/>
        <w:spacing w:line="360" w:lineRule="auto"/>
        <w:ind w:firstLine="480" w:firstLineChars="200"/>
        <w:rPr>
          <w:rFonts w:hint="eastAsia" w:ascii="宋体" w:hAnsi="宋体" w:cs="宋体"/>
          <w:color w:val="auto"/>
          <w:highlight w:val="none"/>
        </w:rPr>
      </w:pPr>
    </w:p>
    <w:p w14:paraId="2FE8B521">
      <w:pPr>
        <w:tabs>
          <w:tab w:val="left" w:pos="6300"/>
        </w:tabs>
        <w:snapToGrid w:val="0"/>
        <w:spacing w:line="360" w:lineRule="auto"/>
        <w:ind w:firstLine="480" w:firstLineChars="200"/>
        <w:rPr>
          <w:rFonts w:hint="eastAsia" w:ascii="宋体" w:hAnsi="宋体" w:cs="宋体"/>
          <w:color w:val="auto"/>
          <w:highlight w:val="none"/>
        </w:rPr>
      </w:pPr>
    </w:p>
    <w:p w14:paraId="596F2DA1">
      <w:pPr>
        <w:tabs>
          <w:tab w:val="left" w:pos="6300"/>
        </w:tabs>
        <w:snapToGrid w:val="0"/>
        <w:spacing w:line="360" w:lineRule="auto"/>
        <w:ind w:firstLine="480" w:firstLineChars="200"/>
        <w:rPr>
          <w:rFonts w:hint="eastAsia" w:ascii="宋体" w:hAnsi="宋体" w:cs="宋体"/>
          <w:color w:val="auto"/>
          <w:highlight w:val="none"/>
        </w:rPr>
      </w:pPr>
    </w:p>
    <w:p w14:paraId="288194B7">
      <w:pPr>
        <w:tabs>
          <w:tab w:val="left" w:pos="6300"/>
        </w:tabs>
        <w:snapToGrid w:val="0"/>
        <w:spacing w:line="360" w:lineRule="auto"/>
        <w:ind w:firstLine="480" w:firstLineChars="200"/>
        <w:rPr>
          <w:rFonts w:hint="eastAsia" w:ascii="宋体" w:hAnsi="宋体" w:cs="宋体"/>
          <w:color w:val="auto"/>
          <w:highlight w:val="none"/>
        </w:rPr>
      </w:pPr>
    </w:p>
    <w:p w14:paraId="10FD8BC4">
      <w:pPr>
        <w:tabs>
          <w:tab w:val="left" w:pos="6300"/>
        </w:tabs>
        <w:snapToGrid w:val="0"/>
        <w:spacing w:line="360" w:lineRule="auto"/>
        <w:ind w:firstLine="480" w:firstLineChars="200"/>
        <w:rPr>
          <w:rFonts w:hint="eastAsia" w:ascii="宋体" w:hAnsi="宋体" w:cs="宋体"/>
          <w:color w:val="auto"/>
          <w:highlight w:val="none"/>
        </w:rPr>
      </w:pPr>
    </w:p>
    <w:p w14:paraId="47562F24">
      <w:pPr>
        <w:tabs>
          <w:tab w:val="left" w:pos="6300"/>
        </w:tabs>
        <w:snapToGrid w:val="0"/>
        <w:spacing w:line="360" w:lineRule="auto"/>
        <w:ind w:firstLine="48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68F6C093">
      <w:pPr>
        <w:tabs>
          <w:tab w:val="left" w:pos="6300"/>
        </w:tabs>
        <w:snapToGrid w:val="0"/>
        <w:spacing w:line="360" w:lineRule="auto"/>
        <w:ind w:firstLine="480" w:firstLineChars="200"/>
        <w:rPr>
          <w:rFonts w:hint="eastAsia" w:ascii="宋体" w:hAnsi="宋体" w:cs="宋体"/>
          <w:color w:val="auto"/>
          <w:highlight w:val="none"/>
        </w:rPr>
      </w:pPr>
    </w:p>
    <w:sectPr>
      <w:pgSz w:w="11906" w:h="16838"/>
      <w:pgMar w:top="1418" w:right="1274" w:bottom="1560" w:left="1276" w:header="96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75A5AD0-A280-4511-A707-196E6D82F864}"/>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1F5B93E8-E08C-44D2-BA17-67CF2B92DBE8}"/>
  </w:font>
  <w:font w:name="Helvetica">
    <w:altName w:val="Arial"/>
    <w:panose1 w:val="020B0604020202020204"/>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BF372F1B-BE2F-477E-960D-868B3CE9E2ED}"/>
  </w:font>
  <w:font w:name="Wingdings 2">
    <w:altName w:val="Wingdings"/>
    <w:panose1 w:val="05020102010507070707"/>
    <w:charset w:val="02"/>
    <w:family w:val="roman"/>
    <w:pitch w:val="default"/>
    <w:sig w:usb0="00000000" w:usb1="00000000" w:usb2="00000000" w:usb3="00000000" w:csb0="80000000" w:csb1="00000000"/>
    <w:embedRegular r:id="rId4" w:fontKey="{CF629E94-3437-4149-B7BD-CB8771BDAA23}"/>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1719">
    <w:pPr>
      <w:pStyle w:val="39"/>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3EFD">
    <w:pPr>
      <w:pStyle w:val="39"/>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6D4A">
                          <w:pPr>
                            <w:pStyle w:val="39"/>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D266D4A">
                    <w:pPr>
                      <w:pStyle w:val="39"/>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7DE7">
    <w:pPr>
      <w:pStyle w:val="39"/>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C6C2A">
                          <w:pPr>
                            <w:pStyle w:val="39"/>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2BC6C2A">
                    <w:pPr>
                      <w:pStyle w:val="39"/>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4BB7">
    <w:pPr>
      <w:pStyle w:val="39"/>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CB887">
                          <w:pPr>
                            <w:pStyle w:val="39"/>
                            <w:jc w:val="center"/>
                            <w:rPr>
                              <w:rFonts w:hint="eastAsia"/>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21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A9CB887">
                    <w:pPr>
                      <w:pStyle w:val="39"/>
                      <w:jc w:val="center"/>
                      <w:rPr>
                        <w:rFonts w:hint="eastAsia"/>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21</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D9DE">
    <w:pPr>
      <w:pStyle w:val="39"/>
      <w:framePr w:wrap="around" w:vAnchor="text" w:hAnchor="margin" w:xAlign="center" w:y="1"/>
      <w:rPr>
        <w:rStyle w:val="68"/>
        <w:rFonts w:hint="eastAsia"/>
      </w:rPr>
    </w:pPr>
    <w:r>
      <w:fldChar w:fldCharType="begin"/>
    </w:r>
    <w:r>
      <w:rPr>
        <w:rStyle w:val="68"/>
      </w:rPr>
      <w:instrText xml:space="preserve">PAGE  </w:instrText>
    </w:r>
    <w:r>
      <w:fldChar w:fldCharType="end"/>
    </w:r>
  </w:p>
  <w:p w14:paraId="781A4C0F">
    <w:pPr>
      <w:pStyle w:val="39"/>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ADBD">
    <w:pPr>
      <w:pStyle w:val="39"/>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2B565">
                          <w:pPr>
                            <w:pStyle w:val="39"/>
                            <w:jc w:val="center"/>
                            <w:rPr>
                              <w:rFonts w:hint="eastAsia"/>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4</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22B565">
                    <w:pPr>
                      <w:pStyle w:val="39"/>
                      <w:jc w:val="center"/>
                      <w:rPr>
                        <w:rFonts w:hint="eastAsia"/>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4</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C6AC">
    <w:pPr>
      <w:pStyle w:val="40"/>
      <w:ind w:firstLine="1050" w:firstLineChars="500"/>
      <w:jc w:val="both"/>
      <w:rPr>
        <w:rFonts w:hint="eastAsia" w:ascii="仿宋" w:hAnsi="仿宋" w:eastAsia="仿宋" w:cs="仿宋"/>
        <w:sz w:val="24"/>
        <w:szCs w:val="24"/>
      </w:rPr>
    </w:pPr>
    <w:r>
      <w:rPr>
        <w:rFonts w:hint="eastAsia" w:ascii="方正仿宋_GBK" w:eastAsia="方正仿宋_GBK"/>
        <w:sz w:val="21"/>
        <w:szCs w:val="21"/>
      </w:rPr>
      <w:t xml:space="preserve">                                                                   </w:t>
    </w:r>
    <w:r>
      <w:rPr>
        <w:rFonts w:hint="eastAsia" w:ascii="宋体" w:hAnsi="宋体" w:eastAsia="宋体" w:cs="宋体"/>
        <w:sz w:val="21"/>
        <w:szCs w:val="21"/>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8"/>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7"/>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65"/>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6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50"/>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7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9665C9A"/>
    <w:multiLevelType w:val="singleLevel"/>
    <w:tmpl w:val="19665C9A"/>
    <w:lvl w:ilvl="0" w:tentative="0">
      <w:start w:val="3"/>
      <w:numFmt w:val="chineseCounting"/>
      <w:suff w:val="nothing"/>
      <w:lvlText w:val="%1、"/>
      <w:lvlJc w:val="left"/>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2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3"/>
  </w:num>
  <w:num w:numId="10">
    <w:abstractNumId w:val="6"/>
  </w:num>
  <w:num w:numId="11">
    <w:abstractNumId w:val="7"/>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0"/>
  <w:drawingGridHorizontalSpacing w:val="109"/>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jUyNmYwYjM2NmM3YzU5MmQxNmRmMmY4ZDNkM2EifQ=="/>
  </w:docVars>
  <w:rsids>
    <w:rsidRoot w:val="00815721"/>
    <w:rsid w:val="00003052"/>
    <w:rsid w:val="00014EDA"/>
    <w:rsid w:val="000174E2"/>
    <w:rsid w:val="00026849"/>
    <w:rsid w:val="000337E7"/>
    <w:rsid w:val="00047E7F"/>
    <w:rsid w:val="00050781"/>
    <w:rsid w:val="00070523"/>
    <w:rsid w:val="000727F7"/>
    <w:rsid w:val="00082E79"/>
    <w:rsid w:val="0009527F"/>
    <w:rsid w:val="000A72ED"/>
    <w:rsid w:val="000B4CA6"/>
    <w:rsid w:val="000C6B7F"/>
    <w:rsid w:val="000D317D"/>
    <w:rsid w:val="000D7D16"/>
    <w:rsid w:val="000F2AF6"/>
    <w:rsid w:val="000F3048"/>
    <w:rsid w:val="001002C6"/>
    <w:rsid w:val="00111B2B"/>
    <w:rsid w:val="00114858"/>
    <w:rsid w:val="001204C4"/>
    <w:rsid w:val="0012388E"/>
    <w:rsid w:val="00131977"/>
    <w:rsid w:val="00166FD8"/>
    <w:rsid w:val="0017392C"/>
    <w:rsid w:val="00190872"/>
    <w:rsid w:val="001A44E2"/>
    <w:rsid w:val="001A4F67"/>
    <w:rsid w:val="001A5B98"/>
    <w:rsid w:val="001A7531"/>
    <w:rsid w:val="001D553A"/>
    <w:rsid w:val="001E7888"/>
    <w:rsid w:val="002474C2"/>
    <w:rsid w:val="00251C3B"/>
    <w:rsid w:val="00257C20"/>
    <w:rsid w:val="00283EF0"/>
    <w:rsid w:val="00285AA6"/>
    <w:rsid w:val="00295CA7"/>
    <w:rsid w:val="002A1404"/>
    <w:rsid w:val="002A16FC"/>
    <w:rsid w:val="002B0A29"/>
    <w:rsid w:val="002B28D7"/>
    <w:rsid w:val="002D5411"/>
    <w:rsid w:val="002E03D6"/>
    <w:rsid w:val="00316EBA"/>
    <w:rsid w:val="00330A8C"/>
    <w:rsid w:val="0033745F"/>
    <w:rsid w:val="00347D14"/>
    <w:rsid w:val="00357B6F"/>
    <w:rsid w:val="00357F04"/>
    <w:rsid w:val="003658F1"/>
    <w:rsid w:val="00380264"/>
    <w:rsid w:val="0038571E"/>
    <w:rsid w:val="003B7A14"/>
    <w:rsid w:val="003F04DF"/>
    <w:rsid w:val="00401303"/>
    <w:rsid w:val="00404779"/>
    <w:rsid w:val="00435AE3"/>
    <w:rsid w:val="00440B60"/>
    <w:rsid w:val="00453F65"/>
    <w:rsid w:val="00465914"/>
    <w:rsid w:val="00476253"/>
    <w:rsid w:val="00486242"/>
    <w:rsid w:val="00496BC4"/>
    <w:rsid w:val="004A1CE7"/>
    <w:rsid w:val="004B08FA"/>
    <w:rsid w:val="004B589C"/>
    <w:rsid w:val="00551828"/>
    <w:rsid w:val="00554181"/>
    <w:rsid w:val="005807F1"/>
    <w:rsid w:val="0059555A"/>
    <w:rsid w:val="005D1B32"/>
    <w:rsid w:val="005D6D70"/>
    <w:rsid w:val="0061212D"/>
    <w:rsid w:val="00622516"/>
    <w:rsid w:val="00622ABD"/>
    <w:rsid w:val="00631043"/>
    <w:rsid w:val="00640DB3"/>
    <w:rsid w:val="00646EF2"/>
    <w:rsid w:val="006572F4"/>
    <w:rsid w:val="00662024"/>
    <w:rsid w:val="006A2461"/>
    <w:rsid w:val="006E3CA0"/>
    <w:rsid w:val="0072523F"/>
    <w:rsid w:val="0074246D"/>
    <w:rsid w:val="0075062E"/>
    <w:rsid w:val="00755970"/>
    <w:rsid w:val="007637D0"/>
    <w:rsid w:val="00792419"/>
    <w:rsid w:val="007C42C7"/>
    <w:rsid w:val="007F11F2"/>
    <w:rsid w:val="00815721"/>
    <w:rsid w:val="00827498"/>
    <w:rsid w:val="008464F0"/>
    <w:rsid w:val="00851079"/>
    <w:rsid w:val="00853E8A"/>
    <w:rsid w:val="00856AF7"/>
    <w:rsid w:val="0088152E"/>
    <w:rsid w:val="008B5AFC"/>
    <w:rsid w:val="008D0463"/>
    <w:rsid w:val="008E0A9B"/>
    <w:rsid w:val="009168F2"/>
    <w:rsid w:val="00946634"/>
    <w:rsid w:val="00947B0D"/>
    <w:rsid w:val="00972485"/>
    <w:rsid w:val="00976CB6"/>
    <w:rsid w:val="00983930"/>
    <w:rsid w:val="009927AA"/>
    <w:rsid w:val="009934B2"/>
    <w:rsid w:val="00997262"/>
    <w:rsid w:val="009C45A0"/>
    <w:rsid w:val="009E195D"/>
    <w:rsid w:val="009E77FF"/>
    <w:rsid w:val="00A038DE"/>
    <w:rsid w:val="00A20EBA"/>
    <w:rsid w:val="00A21488"/>
    <w:rsid w:val="00A374B4"/>
    <w:rsid w:val="00A60446"/>
    <w:rsid w:val="00A62DEC"/>
    <w:rsid w:val="00AB476E"/>
    <w:rsid w:val="00AB784F"/>
    <w:rsid w:val="00AC4A72"/>
    <w:rsid w:val="00AD7DE2"/>
    <w:rsid w:val="00B102DC"/>
    <w:rsid w:val="00B27FA1"/>
    <w:rsid w:val="00B30969"/>
    <w:rsid w:val="00B45C36"/>
    <w:rsid w:val="00B909AC"/>
    <w:rsid w:val="00BA5B84"/>
    <w:rsid w:val="00BC16F6"/>
    <w:rsid w:val="00BC43D6"/>
    <w:rsid w:val="00BF5851"/>
    <w:rsid w:val="00C03943"/>
    <w:rsid w:val="00C153C8"/>
    <w:rsid w:val="00C175DE"/>
    <w:rsid w:val="00C3595F"/>
    <w:rsid w:val="00C36146"/>
    <w:rsid w:val="00C40CAF"/>
    <w:rsid w:val="00C55A65"/>
    <w:rsid w:val="00C63B6B"/>
    <w:rsid w:val="00C94E2E"/>
    <w:rsid w:val="00C95438"/>
    <w:rsid w:val="00CA69C8"/>
    <w:rsid w:val="00CB5467"/>
    <w:rsid w:val="00CC28EF"/>
    <w:rsid w:val="00CC2E67"/>
    <w:rsid w:val="00CC7C28"/>
    <w:rsid w:val="00CF71DE"/>
    <w:rsid w:val="00D01520"/>
    <w:rsid w:val="00D34C4E"/>
    <w:rsid w:val="00D44C5A"/>
    <w:rsid w:val="00D46FEB"/>
    <w:rsid w:val="00D56ECD"/>
    <w:rsid w:val="00D80970"/>
    <w:rsid w:val="00DA7960"/>
    <w:rsid w:val="00DB4F67"/>
    <w:rsid w:val="00DF035B"/>
    <w:rsid w:val="00DF2214"/>
    <w:rsid w:val="00E53BD2"/>
    <w:rsid w:val="00E70412"/>
    <w:rsid w:val="00E73A26"/>
    <w:rsid w:val="00E73F1E"/>
    <w:rsid w:val="00E9005F"/>
    <w:rsid w:val="00EA3A97"/>
    <w:rsid w:val="00EB4597"/>
    <w:rsid w:val="00EB51E5"/>
    <w:rsid w:val="00EE505F"/>
    <w:rsid w:val="00F5798F"/>
    <w:rsid w:val="00F74222"/>
    <w:rsid w:val="00F81CD9"/>
    <w:rsid w:val="00F82751"/>
    <w:rsid w:val="00F864BA"/>
    <w:rsid w:val="00FB0375"/>
    <w:rsid w:val="00FD6C04"/>
    <w:rsid w:val="00FE0F07"/>
    <w:rsid w:val="01E811AC"/>
    <w:rsid w:val="03140887"/>
    <w:rsid w:val="03652CA2"/>
    <w:rsid w:val="04D77C28"/>
    <w:rsid w:val="05F94DCD"/>
    <w:rsid w:val="06031090"/>
    <w:rsid w:val="06BA307F"/>
    <w:rsid w:val="07222E45"/>
    <w:rsid w:val="07F64229"/>
    <w:rsid w:val="09E71B0D"/>
    <w:rsid w:val="0A7E3FE2"/>
    <w:rsid w:val="0A9652E1"/>
    <w:rsid w:val="0ABF3A28"/>
    <w:rsid w:val="0AFA0F3A"/>
    <w:rsid w:val="0B27418B"/>
    <w:rsid w:val="0B8E5D60"/>
    <w:rsid w:val="0C0B25F5"/>
    <w:rsid w:val="0C37154E"/>
    <w:rsid w:val="0C786F56"/>
    <w:rsid w:val="0D6450F7"/>
    <w:rsid w:val="0DB93080"/>
    <w:rsid w:val="0DE54419"/>
    <w:rsid w:val="0DF2282E"/>
    <w:rsid w:val="0F217731"/>
    <w:rsid w:val="10F85A65"/>
    <w:rsid w:val="11CE5360"/>
    <w:rsid w:val="128E749B"/>
    <w:rsid w:val="138E4DA7"/>
    <w:rsid w:val="1395583F"/>
    <w:rsid w:val="140802C8"/>
    <w:rsid w:val="15C720C7"/>
    <w:rsid w:val="15FE668C"/>
    <w:rsid w:val="16464112"/>
    <w:rsid w:val="16AE6A41"/>
    <w:rsid w:val="174A36DB"/>
    <w:rsid w:val="1762187E"/>
    <w:rsid w:val="176B47D9"/>
    <w:rsid w:val="17E11EA2"/>
    <w:rsid w:val="18283784"/>
    <w:rsid w:val="185D333C"/>
    <w:rsid w:val="198D0637"/>
    <w:rsid w:val="1D550423"/>
    <w:rsid w:val="1D8F68A0"/>
    <w:rsid w:val="1E6710EF"/>
    <w:rsid w:val="1E981423"/>
    <w:rsid w:val="20B001A3"/>
    <w:rsid w:val="21DA38AD"/>
    <w:rsid w:val="25A97AD1"/>
    <w:rsid w:val="276C144B"/>
    <w:rsid w:val="280C3C41"/>
    <w:rsid w:val="28C022F7"/>
    <w:rsid w:val="29185130"/>
    <w:rsid w:val="2A313BFC"/>
    <w:rsid w:val="2AB27175"/>
    <w:rsid w:val="2AF554DA"/>
    <w:rsid w:val="2C162DC4"/>
    <w:rsid w:val="2C6C4A11"/>
    <w:rsid w:val="2CCA22B1"/>
    <w:rsid w:val="2E5E65AE"/>
    <w:rsid w:val="2E7C2C51"/>
    <w:rsid w:val="2FD721B5"/>
    <w:rsid w:val="2FFF10AF"/>
    <w:rsid w:val="318D36C4"/>
    <w:rsid w:val="319054C4"/>
    <w:rsid w:val="31BB2DB3"/>
    <w:rsid w:val="32152757"/>
    <w:rsid w:val="32A71745"/>
    <w:rsid w:val="34337579"/>
    <w:rsid w:val="344B2F9B"/>
    <w:rsid w:val="34D63D50"/>
    <w:rsid w:val="358B7B22"/>
    <w:rsid w:val="35B6712B"/>
    <w:rsid w:val="36A6601F"/>
    <w:rsid w:val="37360816"/>
    <w:rsid w:val="37A57C5B"/>
    <w:rsid w:val="37B20DCD"/>
    <w:rsid w:val="381D1A63"/>
    <w:rsid w:val="3A41169A"/>
    <w:rsid w:val="3BE9698E"/>
    <w:rsid w:val="3C37572C"/>
    <w:rsid w:val="3C453E35"/>
    <w:rsid w:val="3E027FBC"/>
    <w:rsid w:val="3E0A75D5"/>
    <w:rsid w:val="3E6C7F49"/>
    <w:rsid w:val="418B4972"/>
    <w:rsid w:val="41A13028"/>
    <w:rsid w:val="41D8277C"/>
    <w:rsid w:val="42AB2039"/>
    <w:rsid w:val="437307EF"/>
    <w:rsid w:val="43BF25DC"/>
    <w:rsid w:val="43CC3AB9"/>
    <w:rsid w:val="43CF4822"/>
    <w:rsid w:val="43FD7AB6"/>
    <w:rsid w:val="44361DFC"/>
    <w:rsid w:val="452D50AB"/>
    <w:rsid w:val="465515D1"/>
    <w:rsid w:val="467F2D6B"/>
    <w:rsid w:val="46910684"/>
    <w:rsid w:val="47B73BC5"/>
    <w:rsid w:val="47DC1B94"/>
    <w:rsid w:val="4800181F"/>
    <w:rsid w:val="4AA11E46"/>
    <w:rsid w:val="4AFA067B"/>
    <w:rsid w:val="4C442CA5"/>
    <w:rsid w:val="4C563ACB"/>
    <w:rsid w:val="4D230F27"/>
    <w:rsid w:val="4D3D4C7B"/>
    <w:rsid w:val="4D561679"/>
    <w:rsid w:val="4E315298"/>
    <w:rsid w:val="4E5C7274"/>
    <w:rsid w:val="501F0BD1"/>
    <w:rsid w:val="51031C29"/>
    <w:rsid w:val="5171433C"/>
    <w:rsid w:val="523E560F"/>
    <w:rsid w:val="527F0DC2"/>
    <w:rsid w:val="5378572B"/>
    <w:rsid w:val="53FC2BBB"/>
    <w:rsid w:val="54624EB9"/>
    <w:rsid w:val="5485434A"/>
    <w:rsid w:val="54CB0CB0"/>
    <w:rsid w:val="5590756D"/>
    <w:rsid w:val="55B22FA5"/>
    <w:rsid w:val="55FD7B2B"/>
    <w:rsid w:val="56367414"/>
    <w:rsid w:val="567D13ED"/>
    <w:rsid w:val="57161D4B"/>
    <w:rsid w:val="57E73883"/>
    <w:rsid w:val="5806053C"/>
    <w:rsid w:val="582C7CB7"/>
    <w:rsid w:val="587D7E27"/>
    <w:rsid w:val="58DB6CD4"/>
    <w:rsid w:val="59441031"/>
    <w:rsid w:val="59DA3AC3"/>
    <w:rsid w:val="5B5639C9"/>
    <w:rsid w:val="5B953DC6"/>
    <w:rsid w:val="5BA0525E"/>
    <w:rsid w:val="5BA30082"/>
    <w:rsid w:val="5C2C3EC0"/>
    <w:rsid w:val="5F3926B3"/>
    <w:rsid w:val="60B865C5"/>
    <w:rsid w:val="622A34BA"/>
    <w:rsid w:val="625A26D5"/>
    <w:rsid w:val="647307FB"/>
    <w:rsid w:val="6551033B"/>
    <w:rsid w:val="65667F12"/>
    <w:rsid w:val="663963B3"/>
    <w:rsid w:val="6690233C"/>
    <w:rsid w:val="674D5B97"/>
    <w:rsid w:val="684A3F7D"/>
    <w:rsid w:val="68D9280E"/>
    <w:rsid w:val="690E2FA5"/>
    <w:rsid w:val="698536CB"/>
    <w:rsid w:val="698E54B3"/>
    <w:rsid w:val="6AA34379"/>
    <w:rsid w:val="6AF87FEF"/>
    <w:rsid w:val="6B4751B5"/>
    <w:rsid w:val="6D0F78B2"/>
    <w:rsid w:val="6E2E4332"/>
    <w:rsid w:val="6FBE43CC"/>
    <w:rsid w:val="70D265A9"/>
    <w:rsid w:val="713D7BBE"/>
    <w:rsid w:val="7214383E"/>
    <w:rsid w:val="727D7636"/>
    <w:rsid w:val="734B3290"/>
    <w:rsid w:val="73872F38"/>
    <w:rsid w:val="7463479A"/>
    <w:rsid w:val="74920DF9"/>
    <w:rsid w:val="776A3E5A"/>
    <w:rsid w:val="781E75AF"/>
    <w:rsid w:val="789470BD"/>
    <w:rsid w:val="7AEC5A45"/>
    <w:rsid w:val="7CDA5BC1"/>
    <w:rsid w:val="7D476609"/>
    <w:rsid w:val="7D86026F"/>
    <w:rsid w:val="7E1E301D"/>
    <w:rsid w:val="7E2C54E6"/>
    <w:rsid w:val="7E696878"/>
    <w:rsid w:val="7E742CD8"/>
    <w:rsid w:val="7ED15997"/>
    <w:rsid w:val="7F985AAF"/>
    <w:rsid w:val="7FC468A4"/>
    <w:rsid w:val="7FCB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cs="Times New Roman" w:asciiTheme="majorEastAsia" w:hAnsiTheme="majorEastAsia" w:eastAsiaTheme="majorEastAsia"/>
      <w:kern w:val="2"/>
      <w:sz w:val="24"/>
      <w:szCs w:val="24"/>
      <w:lang w:val="en-US" w:eastAsia="zh-CN" w:bidi="ar-SA"/>
    </w:rPr>
  </w:style>
  <w:style w:type="paragraph" w:styleId="4">
    <w:name w:val="heading 1"/>
    <w:basedOn w:val="1"/>
    <w:next w:val="1"/>
    <w:link w:val="77"/>
    <w:qFormat/>
    <w:uiPriority w:val="0"/>
    <w:pPr>
      <w:keepNext/>
      <w:snapToGrid w:val="0"/>
      <w:spacing w:line="360" w:lineRule="auto"/>
      <w:jc w:val="center"/>
      <w:outlineLvl w:val="0"/>
    </w:pPr>
    <w:rPr>
      <w:rFonts w:ascii="宋体"/>
      <w:b/>
      <w:sz w:val="32"/>
    </w:rPr>
  </w:style>
  <w:style w:type="paragraph" w:styleId="5">
    <w:name w:val="heading 2"/>
    <w:basedOn w:val="1"/>
    <w:next w:val="1"/>
    <w:link w:val="78"/>
    <w:qFormat/>
    <w:uiPriority w:val="0"/>
    <w:pPr>
      <w:keepNext/>
      <w:keepLines/>
      <w:spacing w:line="360" w:lineRule="auto"/>
      <w:jc w:val="center"/>
      <w:outlineLvl w:val="1"/>
    </w:pPr>
    <w:rPr>
      <w:rFonts w:cs="宋体"/>
      <w:b/>
      <w:bCs/>
      <w:sz w:val="28"/>
    </w:rPr>
  </w:style>
  <w:style w:type="paragraph" w:styleId="6">
    <w:name w:val="heading 3"/>
    <w:basedOn w:val="1"/>
    <w:next w:val="1"/>
    <w:link w:val="8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3"/>
    <w:unhideWhenUsed/>
    <w:qFormat/>
    <w:uiPriority w:val="0"/>
    <w:pPr>
      <w:keepNext/>
      <w:keepLines/>
      <w:spacing w:before="280" w:after="290" w:line="376" w:lineRule="auto"/>
      <w:outlineLvl w:val="3"/>
    </w:pPr>
    <w:rPr>
      <w:rFonts w:asciiTheme="majorHAnsi" w:hAnsiTheme="majorHAnsi" w:cstheme="majorBidi"/>
      <w:b/>
      <w:bCs/>
      <w:sz w:val="28"/>
      <w:szCs w:val="28"/>
    </w:rPr>
  </w:style>
  <w:style w:type="paragraph" w:styleId="8">
    <w:name w:val="heading 5"/>
    <w:basedOn w:val="1"/>
    <w:next w:val="1"/>
    <w:link w:val="85"/>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86"/>
    <w:qFormat/>
    <w:uiPriority w:val="0"/>
    <w:pPr>
      <w:keepNext/>
      <w:keepLines/>
      <w:tabs>
        <w:tab w:val="left" w:pos="1152"/>
      </w:tabs>
      <w:adjustRightInd w:val="0"/>
      <w:snapToGrid w:val="0"/>
      <w:spacing w:before="240" w:after="64" w:line="317" w:lineRule="auto"/>
      <w:ind w:left="1152" w:hanging="1152"/>
      <w:jc w:val="both"/>
      <w:outlineLvl w:val="5"/>
    </w:pPr>
    <w:rPr>
      <w:rFonts w:ascii="Arial" w:hAnsi="Arial" w:eastAsia="黑体"/>
      <w:b/>
      <w:szCs w:val="20"/>
    </w:rPr>
  </w:style>
  <w:style w:type="paragraph" w:styleId="10">
    <w:name w:val="heading 7"/>
    <w:basedOn w:val="1"/>
    <w:next w:val="1"/>
    <w:link w:val="87"/>
    <w:qFormat/>
    <w:uiPriority w:val="0"/>
    <w:pPr>
      <w:keepNext/>
      <w:keepLines/>
      <w:tabs>
        <w:tab w:val="left" w:pos="1296"/>
      </w:tabs>
      <w:adjustRightInd w:val="0"/>
      <w:snapToGrid w:val="0"/>
      <w:spacing w:before="240" w:after="64" w:line="317" w:lineRule="auto"/>
      <w:ind w:left="1296" w:hanging="1296"/>
      <w:jc w:val="both"/>
      <w:outlineLvl w:val="6"/>
    </w:pPr>
    <w:rPr>
      <w:rFonts w:ascii="Arial" w:hAnsi="Arial" w:eastAsia="黑体"/>
      <w:b/>
      <w:szCs w:val="20"/>
    </w:rPr>
  </w:style>
  <w:style w:type="paragraph" w:styleId="11">
    <w:name w:val="heading 8"/>
    <w:basedOn w:val="1"/>
    <w:next w:val="1"/>
    <w:link w:val="88"/>
    <w:qFormat/>
    <w:uiPriority w:val="0"/>
    <w:pPr>
      <w:keepNext/>
      <w:keepLines/>
      <w:tabs>
        <w:tab w:val="left" w:pos="1440"/>
      </w:tabs>
      <w:adjustRightInd w:val="0"/>
      <w:snapToGrid w:val="0"/>
      <w:spacing w:before="240" w:after="64" w:line="317" w:lineRule="auto"/>
      <w:ind w:left="1440" w:hanging="1440"/>
      <w:jc w:val="both"/>
      <w:outlineLvl w:val="7"/>
    </w:pPr>
    <w:rPr>
      <w:rFonts w:ascii="Arial" w:hAnsi="Arial" w:eastAsia="黑体"/>
      <w:b/>
      <w:szCs w:val="20"/>
    </w:rPr>
  </w:style>
  <w:style w:type="paragraph" w:styleId="12">
    <w:name w:val="heading 9"/>
    <w:basedOn w:val="1"/>
    <w:next w:val="1"/>
    <w:link w:val="89"/>
    <w:qFormat/>
    <w:uiPriority w:val="0"/>
    <w:pPr>
      <w:keepNext/>
      <w:keepLines/>
      <w:tabs>
        <w:tab w:val="left" w:pos="1584"/>
      </w:tabs>
      <w:adjustRightInd w:val="0"/>
      <w:snapToGrid w:val="0"/>
      <w:spacing w:before="240" w:after="64" w:line="317" w:lineRule="auto"/>
      <w:ind w:left="1584" w:hanging="1584"/>
      <w:jc w:val="both"/>
      <w:outlineLvl w:val="8"/>
    </w:pPr>
    <w:rPr>
      <w:rFonts w:ascii="Arial" w:hAnsi="Arial" w:eastAsia="黑体"/>
      <w:b/>
      <w:szCs w:val="20"/>
    </w:rPr>
  </w:style>
  <w:style w:type="character" w:default="1" w:styleId="66">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13">
    <w:name w:val="List 3"/>
    <w:basedOn w:val="1"/>
    <w:qFormat/>
    <w:uiPriority w:val="0"/>
    <w:pPr>
      <w:adjustRightInd w:val="0"/>
      <w:snapToGrid w:val="0"/>
      <w:spacing w:line="360" w:lineRule="auto"/>
      <w:ind w:left="100" w:leftChars="400" w:hanging="200" w:hangingChars="200"/>
      <w:jc w:val="both"/>
    </w:pPr>
    <w:rPr>
      <w:rFonts w:ascii="Calibri" w:hAnsi="Calibri" w:eastAsia="宋体"/>
      <w:szCs w:val="20"/>
    </w:rPr>
  </w:style>
  <w:style w:type="paragraph" w:styleId="14">
    <w:name w:val="toc 7"/>
    <w:basedOn w:val="1"/>
    <w:next w:val="1"/>
    <w:qFormat/>
    <w:uiPriority w:val="0"/>
    <w:pPr>
      <w:ind w:left="2520" w:leftChars="1200"/>
      <w:jc w:val="both"/>
    </w:pPr>
    <w:rPr>
      <w:rFonts w:ascii="Calibri" w:hAnsi="Calibri" w:eastAsia="宋体"/>
      <w:sz w:val="28"/>
      <w:szCs w:val="20"/>
    </w:rPr>
  </w:style>
  <w:style w:type="paragraph" w:styleId="15">
    <w:name w:val="List Number 2"/>
    <w:basedOn w:val="1"/>
    <w:qFormat/>
    <w:uiPriority w:val="0"/>
    <w:pPr>
      <w:numPr>
        <w:ilvl w:val="0"/>
        <w:numId w:val="1"/>
      </w:numPr>
      <w:tabs>
        <w:tab w:val="left" w:pos="780"/>
        <w:tab w:val="clear" w:pos="425"/>
      </w:tabs>
      <w:spacing w:line="360" w:lineRule="auto"/>
      <w:jc w:val="both"/>
    </w:pPr>
    <w:rPr>
      <w:rFonts w:ascii="Calibri" w:hAnsi="Calibri" w:eastAsia="宋体"/>
      <w:szCs w:val="20"/>
    </w:rPr>
  </w:style>
  <w:style w:type="paragraph" w:styleId="16">
    <w:name w:val="table of authorities"/>
    <w:basedOn w:val="1"/>
    <w:next w:val="1"/>
    <w:qFormat/>
    <w:uiPriority w:val="0"/>
    <w:pPr>
      <w:ind w:left="420" w:leftChars="200"/>
    </w:pPr>
  </w:style>
  <w:style w:type="paragraph" w:styleId="17">
    <w:name w:val="List Bullet 4"/>
    <w:basedOn w:val="1"/>
    <w:qFormat/>
    <w:uiPriority w:val="0"/>
    <w:pPr>
      <w:widowControl/>
      <w:tabs>
        <w:tab w:val="left" w:pos="1134"/>
      </w:tabs>
      <w:adjustRightInd w:val="0"/>
      <w:snapToGrid w:val="0"/>
      <w:spacing w:before="120" w:line="280" w:lineRule="atLeast"/>
      <w:ind w:left="1418" w:hanging="284"/>
    </w:pPr>
    <w:rPr>
      <w:rFonts w:ascii="宋体" w:hAnsi="Calibri" w:eastAsia="宋体"/>
      <w:kern w:val="0"/>
      <w:sz w:val="22"/>
      <w:szCs w:val="20"/>
    </w:rPr>
  </w:style>
  <w:style w:type="paragraph" w:styleId="18">
    <w:name w:val="Normal Indent"/>
    <w:basedOn w:val="1"/>
    <w:qFormat/>
    <w:uiPriority w:val="0"/>
    <w:pPr>
      <w:adjustRightInd w:val="0"/>
      <w:snapToGrid w:val="0"/>
      <w:spacing w:line="360" w:lineRule="auto"/>
      <w:ind w:firstLine="420"/>
    </w:pPr>
  </w:style>
  <w:style w:type="paragraph" w:styleId="19">
    <w:name w:val="caption"/>
    <w:basedOn w:val="1"/>
    <w:next w:val="1"/>
    <w:qFormat/>
    <w:uiPriority w:val="0"/>
    <w:pPr>
      <w:widowControl/>
      <w:tabs>
        <w:tab w:val="left" w:pos="1134"/>
      </w:tabs>
      <w:adjustRightInd w:val="0"/>
      <w:snapToGrid w:val="0"/>
      <w:spacing w:line="280" w:lineRule="atLeast"/>
    </w:pPr>
    <w:rPr>
      <w:rFonts w:ascii="Calibri" w:hAnsi="Calibri" w:eastAsia="PMingLiU"/>
      <w:b/>
      <w:kern w:val="0"/>
      <w:szCs w:val="20"/>
      <w:lang w:eastAsia="zh-TW"/>
    </w:rPr>
  </w:style>
  <w:style w:type="paragraph" w:styleId="20">
    <w:name w:val="Document Map"/>
    <w:basedOn w:val="1"/>
    <w:link w:val="90"/>
    <w:qFormat/>
    <w:uiPriority w:val="0"/>
    <w:pPr>
      <w:shd w:val="clear" w:color="auto" w:fill="000080"/>
      <w:jc w:val="both"/>
    </w:pPr>
    <w:rPr>
      <w:rFonts w:ascii="Calibri" w:hAnsi="Calibri" w:eastAsia="宋体"/>
      <w:sz w:val="28"/>
      <w:szCs w:val="20"/>
    </w:rPr>
  </w:style>
  <w:style w:type="paragraph" w:styleId="21">
    <w:name w:val="toa heading"/>
    <w:basedOn w:val="1"/>
    <w:next w:val="1"/>
    <w:qFormat/>
    <w:uiPriority w:val="0"/>
    <w:pPr>
      <w:spacing w:before="120"/>
      <w:jc w:val="both"/>
    </w:pPr>
    <w:rPr>
      <w:rFonts w:ascii="Arial" w:hAnsi="Arial" w:eastAsia="宋体"/>
      <w:szCs w:val="20"/>
    </w:rPr>
  </w:style>
  <w:style w:type="paragraph" w:styleId="22">
    <w:name w:val="annotation text"/>
    <w:basedOn w:val="1"/>
    <w:link w:val="91"/>
    <w:qFormat/>
    <w:uiPriority w:val="0"/>
    <w:pPr>
      <w:adjustRightInd w:val="0"/>
      <w:spacing w:line="360" w:lineRule="atLeast"/>
    </w:pPr>
    <w:rPr>
      <w:rFonts w:ascii="Calibri" w:hAnsi="Calibri" w:eastAsia="宋体"/>
      <w:kern w:val="0"/>
      <w:szCs w:val="20"/>
    </w:rPr>
  </w:style>
  <w:style w:type="paragraph" w:styleId="23">
    <w:name w:val="Body Text 3"/>
    <w:basedOn w:val="1"/>
    <w:link w:val="92"/>
    <w:qFormat/>
    <w:uiPriority w:val="0"/>
    <w:pPr>
      <w:adjustRightInd w:val="0"/>
      <w:snapToGrid w:val="0"/>
      <w:spacing w:after="120" w:line="360" w:lineRule="auto"/>
      <w:jc w:val="both"/>
    </w:pPr>
    <w:rPr>
      <w:rFonts w:ascii="Calibri" w:hAnsi="Calibri" w:eastAsia="宋体"/>
      <w:sz w:val="16"/>
      <w:szCs w:val="20"/>
    </w:rPr>
  </w:style>
  <w:style w:type="paragraph" w:styleId="24">
    <w:name w:val="List Bullet 3"/>
    <w:basedOn w:val="1"/>
    <w:qFormat/>
    <w:uiPriority w:val="0"/>
    <w:pPr>
      <w:tabs>
        <w:tab w:val="left" w:pos="1200"/>
      </w:tabs>
      <w:adjustRightInd w:val="0"/>
      <w:snapToGrid w:val="0"/>
      <w:spacing w:line="360" w:lineRule="auto"/>
      <w:ind w:left="1200" w:hanging="360"/>
      <w:jc w:val="both"/>
    </w:pPr>
    <w:rPr>
      <w:rFonts w:ascii="Calibri" w:hAnsi="Calibri" w:eastAsia="宋体"/>
      <w:szCs w:val="20"/>
    </w:rPr>
  </w:style>
  <w:style w:type="paragraph" w:styleId="25">
    <w:name w:val="Body Text"/>
    <w:basedOn w:val="1"/>
    <w:next w:val="1"/>
    <w:link w:val="84"/>
    <w:unhideWhenUsed/>
    <w:qFormat/>
    <w:uiPriority w:val="0"/>
    <w:pPr>
      <w:spacing w:after="120"/>
    </w:pPr>
  </w:style>
  <w:style w:type="paragraph" w:styleId="26">
    <w:name w:val="Body Text Indent"/>
    <w:basedOn w:val="1"/>
    <w:link w:val="93"/>
    <w:qFormat/>
    <w:uiPriority w:val="0"/>
    <w:pPr>
      <w:spacing w:line="700" w:lineRule="exact"/>
      <w:ind w:left="960"/>
      <w:jc w:val="both"/>
    </w:pPr>
    <w:rPr>
      <w:rFonts w:ascii="Calibri" w:hAnsi="Calibri" w:eastAsia="宋体"/>
      <w:sz w:val="44"/>
      <w:szCs w:val="20"/>
    </w:rPr>
  </w:style>
  <w:style w:type="paragraph" w:styleId="27">
    <w:name w:val="List Number 3"/>
    <w:basedOn w:val="1"/>
    <w:qFormat/>
    <w:uiPriority w:val="0"/>
    <w:pPr>
      <w:tabs>
        <w:tab w:val="left" w:pos="2120"/>
      </w:tabs>
      <w:adjustRightInd w:val="0"/>
      <w:snapToGrid w:val="0"/>
      <w:spacing w:line="360" w:lineRule="auto"/>
      <w:ind w:left="2120" w:hanging="720"/>
      <w:jc w:val="both"/>
    </w:pPr>
    <w:rPr>
      <w:rFonts w:ascii="Calibri" w:hAnsi="Calibri" w:eastAsia="宋体"/>
      <w:szCs w:val="20"/>
    </w:rPr>
  </w:style>
  <w:style w:type="paragraph" w:styleId="28">
    <w:name w:val="List 2"/>
    <w:basedOn w:val="1"/>
    <w:qFormat/>
    <w:uiPriority w:val="0"/>
    <w:pPr>
      <w:adjustRightInd w:val="0"/>
      <w:snapToGrid w:val="0"/>
      <w:spacing w:line="360" w:lineRule="auto"/>
      <w:ind w:left="100" w:leftChars="200" w:hanging="200" w:hangingChars="200"/>
      <w:jc w:val="both"/>
    </w:pPr>
    <w:rPr>
      <w:rFonts w:ascii="Calibri" w:hAnsi="Calibri" w:eastAsia="宋体"/>
      <w:szCs w:val="20"/>
    </w:rPr>
  </w:style>
  <w:style w:type="paragraph" w:styleId="29">
    <w:name w:val="List Continue"/>
    <w:basedOn w:val="1"/>
    <w:qFormat/>
    <w:uiPriority w:val="0"/>
    <w:pPr>
      <w:adjustRightInd w:val="0"/>
      <w:snapToGrid w:val="0"/>
      <w:spacing w:after="120" w:line="360" w:lineRule="auto"/>
      <w:ind w:left="420" w:leftChars="200"/>
      <w:jc w:val="both"/>
    </w:pPr>
    <w:rPr>
      <w:rFonts w:ascii="Calibri" w:hAnsi="Calibri" w:eastAsia="宋体"/>
      <w:szCs w:val="20"/>
    </w:rPr>
  </w:style>
  <w:style w:type="paragraph" w:styleId="30">
    <w:name w:val="Block Text"/>
    <w:basedOn w:val="1"/>
    <w:qFormat/>
    <w:uiPriority w:val="0"/>
    <w:pPr>
      <w:spacing w:after="120"/>
      <w:ind w:left="1440" w:leftChars="700" w:right="1440" w:rightChars="700"/>
      <w:jc w:val="both"/>
    </w:pPr>
    <w:rPr>
      <w:rFonts w:ascii="Calibri" w:hAnsi="Calibri" w:eastAsia="宋体"/>
      <w:sz w:val="28"/>
      <w:szCs w:val="20"/>
    </w:rPr>
  </w:style>
  <w:style w:type="paragraph" w:styleId="31">
    <w:name w:val="List Bullet 2"/>
    <w:basedOn w:val="1"/>
    <w:qFormat/>
    <w:uiPriority w:val="0"/>
    <w:pPr>
      <w:numPr>
        <w:ilvl w:val="0"/>
        <w:numId w:val="2"/>
      </w:numPr>
      <w:adjustRightInd w:val="0"/>
      <w:snapToGrid w:val="0"/>
      <w:spacing w:line="360" w:lineRule="auto"/>
      <w:jc w:val="both"/>
    </w:pPr>
    <w:rPr>
      <w:rFonts w:ascii="Calibri" w:hAnsi="Calibri" w:eastAsia="宋体"/>
      <w:szCs w:val="20"/>
    </w:rPr>
  </w:style>
  <w:style w:type="paragraph" w:styleId="32">
    <w:name w:val="toc 5"/>
    <w:basedOn w:val="1"/>
    <w:next w:val="1"/>
    <w:qFormat/>
    <w:uiPriority w:val="0"/>
    <w:pPr>
      <w:ind w:left="1680" w:leftChars="800"/>
      <w:jc w:val="both"/>
    </w:pPr>
    <w:rPr>
      <w:rFonts w:ascii="Calibri" w:hAnsi="Calibri" w:eastAsia="宋体"/>
      <w:sz w:val="28"/>
      <w:szCs w:val="20"/>
    </w:rPr>
  </w:style>
  <w:style w:type="paragraph" w:styleId="33">
    <w:name w:val="toc 3"/>
    <w:basedOn w:val="1"/>
    <w:next w:val="1"/>
    <w:qFormat/>
    <w:uiPriority w:val="39"/>
    <w:pPr>
      <w:ind w:left="840" w:leftChars="400"/>
      <w:jc w:val="both"/>
    </w:pPr>
    <w:rPr>
      <w:rFonts w:ascii="Calibri" w:hAnsi="Calibri" w:eastAsia="宋体"/>
      <w:sz w:val="28"/>
      <w:szCs w:val="20"/>
    </w:rPr>
  </w:style>
  <w:style w:type="paragraph" w:styleId="34">
    <w:name w:val="Plain Text"/>
    <w:basedOn w:val="1"/>
    <w:link w:val="94"/>
    <w:qFormat/>
    <w:uiPriority w:val="0"/>
    <w:pPr>
      <w:jc w:val="both"/>
    </w:pPr>
    <w:rPr>
      <w:rFonts w:ascii="宋体" w:hAnsi="Courier New" w:eastAsia="宋体"/>
      <w:sz w:val="21"/>
      <w:szCs w:val="20"/>
    </w:rPr>
  </w:style>
  <w:style w:type="paragraph" w:styleId="35">
    <w:name w:val="toc 8"/>
    <w:basedOn w:val="1"/>
    <w:next w:val="1"/>
    <w:qFormat/>
    <w:uiPriority w:val="0"/>
    <w:pPr>
      <w:ind w:left="2940" w:leftChars="1400"/>
      <w:jc w:val="both"/>
    </w:pPr>
    <w:rPr>
      <w:rFonts w:ascii="Calibri" w:hAnsi="Calibri" w:eastAsia="宋体"/>
      <w:sz w:val="28"/>
      <w:szCs w:val="20"/>
    </w:rPr>
  </w:style>
  <w:style w:type="paragraph" w:styleId="36">
    <w:name w:val="Date"/>
    <w:basedOn w:val="1"/>
    <w:next w:val="1"/>
    <w:link w:val="76"/>
    <w:unhideWhenUsed/>
    <w:qFormat/>
    <w:uiPriority w:val="0"/>
    <w:pPr>
      <w:ind w:left="100" w:leftChars="2500"/>
    </w:pPr>
  </w:style>
  <w:style w:type="paragraph" w:styleId="37">
    <w:name w:val="Body Text Indent 2"/>
    <w:basedOn w:val="1"/>
    <w:link w:val="80"/>
    <w:qFormat/>
    <w:uiPriority w:val="0"/>
    <w:pPr>
      <w:snapToGrid w:val="0"/>
      <w:spacing w:line="560" w:lineRule="atLeast"/>
      <w:ind w:firstLine="540"/>
    </w:pPr>
  </w:style>
  <w:style w:type="paragraph" w:styleId="38">
    <w:name w:val="Balloon Text"/>
    <w:basedOn w:val="1"/>
    <w:link w:val="95"/>
    <w:qFormat/>
    <w:uiPriority w:val="0"/>
    <w:pPr>
      <w:jc w:val="both"/>
    </w:pPr>
    <w:rPr>
      <w:rFonts w:ascii="Calibri" w:hAnsi="Calibri" w:eastAsia="宋体"/>
      <w:sz w:val="18"/>
      <w:szCs w:val="20"/>
    </w:rPr>
  </w:style>
  <w:style w:type="paragraph" w:styleId="39">
    <w:name w:val="footer"/>
    <w:basedOn w:val="1"/>
    <w:link w:val="75"/>
    <w:unhideWhenUsed/>
    <w:qFormat/>
    <w:uiPriority w:val="99"/>
    <w:pPr>
      <w:tabs>
        <w:tab w:val="center" w:pos="4153"/>
        <w:tab w:val="right" w:pos="8306"/>
      </w:tabs>
      <w:snapToGrid w:val="0"/>
    </w:pPr>
    <w:rPr>
      <w:sz w:val="18"/>
      <w:szCs w:val="18"/>
    </w:rPr>
  </w:style>
  <w:style w:type="paragraph" w:styleId="40">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line="180" w:lineRule="auto"/>
      <w:jc w:val="center"/>
    </w:pPr>
    <w:rPr>
      <w:rFonts w:ascii="Calibri" w:hAnsi="Calibri" w:eastAsia="宋体"/>
      <w:sz w:val="30"/>
      <w:szCs w:val="20"/>
    </w:rPr>
  </w:style>
  <w:style w:type="paragraph" w:styleId="42">
    <w:name w:val="List Continue 4"/>
    <w:basedOn w:val="1"/>
    <w:qFormat/>
    <w:uiPriority w:val="0"/>
    <w:pPr>
      <w:adjustRightInd w:val="0"/>
      <w:snapToGrid w:val="0"/>
      <w:spacing w:after="120" w:line="360" w:lineRule="auto"/>
      <w:ind w:left="1680" w:leftChars="800"/>
      <w:jc w:val="both"/>
    </w:pPr>
    <w:rPr>
      <w:rFonts w:ascii="Calibri" w:hAnsi="Calibri" w:eastAsia="宋体"/>
      <w:szCs w:val="20"/>
    </w:rPr>
  </w:style>
  <w:style w:type="paragraph" w:styleId="43">
    <w:name w:val="toc 4"/>
    <w:basedOn w:val="1"/>
    <w:next w:val="1"/>
    <w:qFormat/>
    <w:uiPriority w:val="0"/>
    <w:pPr>
      <w:ind w:left="1260" w:leftChars="600"/>
      <w:jc w:val="both"/>
    </w:pPr>
    <w:rPr>
      <w:rFonts w:ascii="Calibri" w:hAnsi="Calibri" w:eastAsia="宋体"/>
      <w:sz w:val="28"/>
      <w:szCs w:val="20"/>
    </w:rPr>
  </w:style>
  <w:style w:type="paragraph" w:styleId="44">
    <w:name w:val="Subtitle"/>
    <w:basedOn w:val="1"/>
    <w:link w:val="96"/>
    <w:qFormat/>
    <w:uiPriority w:val="99"/>
    <w:pPr>
      <w:spacing w:before="240" w:after="60" w:line="312" w:lineRule="auto"/>
      <w:jc w:val="center"/>
      <w:outlineLvl w:val="1"/>
    </w:pPr>
    <w:rPr>
      <w:rFonts w:ascii="Cambria" w:hAnsi="Cambria" w:eastAsia="宋体"/>
      <w:b/>
      <w:bCs/>
      <w:kern w:val="28"/>
      <w:sz w:val="32"/>
      <w:szCs w:val="32"/>
    </w:rPr>
  </w:style>
  <w:style w:type="paragraph" w:styleId="45">
    <w:name w:val="footnote text"/>
    <w:basedOn w:val="1"/>
    <w:link w:val="97"/>
    <w:qFormat/>
    <w:uiPriority w:val="0"/>
    <w:pPr>
      <w:spacing w:line="360" w:lineRule="auto"/>
      <w:jc w:val="both"/>
    </w:pPr>
    <w:rPr>
      <w:rFonts w:ascii="Calibri" w:hAnsi="Calibri" w:eastAsia="宋体"/>
      <w:sz w:val="18"/>
      <w:szCs w:val="20"/>
    </w:rPr>
  </w:style>
  <w:style w:type="paragraph" w:styleId="46">
    <w:name w:val="toc 6"/>
    <w:basedOn w:val="1"/>
    <w:next w:val="1"/>
    <w:qFormat/>
    <w:uiPriority w:val="0"/>
    <w:pPr>
      <w:ind w:left="2100" w:leftChars="1000"/>
      <w:jc w:val="both"/>
    </w:pPr>
    <w:rPr>
      <w:rFonts w:ascii="Calibri" w:hAnsi="Calibri" w:eastAsia="宋体"/>
      <w:sz w:val="28"/>
      <w:szCs w:val="20"/>
    </w:rPr>
  </w:style>
  <w:style w:type="paragraph" w:styleId="47">
    <w:name w:val="List 5"/>
    <w:basedOn w:val="1"/>
    <w:qFormat/>
    <w:uiPriority w:val="0"/>
    <w:pPr>
      <w:adjustRightInd w:val="0"/>
      <w:snapToGrid w:val="0"/>
      <w:spacing w:line="360" w:lineRule="auto"/>
      <w:ind w:left="100" w:leftChars="800" w:hanging="200" w:hangingChars="200"/>
      <w:jc w:val="both"/>
    </w:pPr>
    <w:rPr>
      <w:rFonts w:ascii="Calibri" w:hAnsi="Calibri" w:eastAsia="宋体"/>
      <w:szCs w:val="20"/>
    </w:rPr>
  </w:style>
  <w:style w:type="paragraph" w:styleId="48">
    <w:name w:val="Body Text Indent 3"/>
    <w:basedOn w:val="1"/>
    <w:link w:val="98"/>
    <w:qFormat/>
    <w:uiPriority w:val="0"/>
    <w:pPr>
      <w:spacing w:line="360" w:lineRule="auto"/>
      <w:ind w:firstLine="632"/>
      <w:jc w:val="both"/>
    </w:pPr>
    <w:rPr>
      <w:rFonts w:ascii="黑体" w:hAnsi="Calibri" w:eastAsia="黑体"/>
      <w:sz w:val="28"/>
      <w:szCs w:val="20"/>
    </w:rPr>
  </w:style>
  <w:style w:type="paragraph" w:styleId="49">
    <w:name w:val="index 7"/>
    <w:basedOn w:val="1"/>
    <w:next w:val="1"/>
    <w:qFormat/>
    <w:uiPriority w:val="0"/>
    <w:pPr>
      <w:ind w:left="2520"/>
      <w:jc w:val="both"/>
    </w:pPr>
    <w:rPr>
      <w:rFonts w:ascii="Calibri" w:hAnsi="Calibri" w:eastAsia="宋体"/>
      <w:sz w:val="28"/>
      <w:szCs w:val="20"/>
    </w:rPr>
  </w:style>
  <w:style w:type="paragraph" w:styleId="50">
    <w:name w:val="table of figures"/>
    <w:basedOn w:val="1"/>
    <w:next w:val="1"/>
    <w:qFormat/>
    <w:uiPriority w:val="0"/>
    <w:pPr>
      <w:tabs>
        <w:tab w:val="right" w:leader="dot" w:pos="8640"/>
      </w:tabs>
      <w:spacing w:line="360" w:lineRule="auto"/>
      <w:ind w:left="400" w:hanging="400"/>
      <w:jc w:val="both"/>
    </w:pPr>
    <w:rPr>
      <w:rFonts w:ascii="Calibri" w:hAnsi="Calibri" w:eastAsia="宋体"/>
      <w:szCs w:val="20"/>
    </w:rPr>
  </w:style>
  <w:style w:type="paragraph" w:styleId="51">
    <w:name w:val="toc 2"/>
    <w:basedOn w:val="1"/>
    <w:next w:val="1"/>
    <w:qFormat/>
    <w:uiPriority w:val="39"/>
    <w:pPr>
      <w:ind w:left="420" w:leftChars="200"/>
      <w:jc w:val="both"/>
    </w:pPr>
    <w:rPr>
      <w:rFonts w:ascii="Calibri" w:hAnsi="Calibri" w:eastAsia="宋体"/>
      <w:sz w:val="28"/>
      <w:szCs w:val="20"/>
    </w:rPr>
  </w:style>
  <w:style w:type="paragraph" w:styleId="52">
    <w:name w:val="toc 9"/>
    <w:basedOn w:val="1"/>
    <w:next w:val="1"/>
    <w:qFormat/>
    <w:uiPriority w:val="0"/>
    <w:pPr>
      <w:ind w:left="3360" w:leftChars="1600"/>
      <w:jc w:val="both"/>
    </w:pPr>
    <w:rPr>
      <w:rFonts w:ascii="Calibri" w:hAnsi="Calibri" w:eastAsia="宋体"/>
      <w:sz w:val="28"/>
      <w:szCs w:val="20"/>
    </w:rPr>
  </w:style>
  <w:style w:type="paragraph" w:styleId="53">
    <w:name w:val="Body Text 2"/>
    <w:basedOn w:val="1"/>
    <w:link w:val="99"/>
    <w:qFormat/>
    <w:uiPriority w:val="0"/>
    <w:pPr>
      <w:adjustRightInd w:val="0"/>
      <w:snapToGrid w:val="0"/>
      <w:spacing w:after="120" w:line="480" w:lineRule="auto"/>
      <w:jc w:val="both"/>
    </w:pPr>
    <w:rPr>
      <w:rFonts w:ascii="Calibri" w:hAnsi="Calibri" w:eastAsia="宋体"/>
      <w:szCs w:val="20"/>
    </w:rPr>
  </w:style>
  <w:style w:type="paragraph" w:styleId="54">
    <w:name w:val="List 4"/>
    <w:basedOn w:val="1"/>
    <w:qFormat/>
    <w:uiPriority w:val="0"/>
    <w:pPr>
      <w:adjustRightInd w:val="0"/>
      <w:snapToGrid w:val="0"/>
      <w:spacing w:line="360" w:lineRule="auto"/>
      <w:ind w:left="100" w:leftChars="600" w:hanging="200" w:hangingChars="200"/>
      <w:jc w:val="both"/>
    </w:pPr>
    <w:rPr>
      <w:rFonts w:ascii="Calibri" w:hAnsi="Calibri" w:eastAsia="宋体"/>
      <w:szCs w:val="20"/>
    </w:rPr>
  </w:style>
  <w:style w:type="paragraph" w:styleId="55">
    <w:name w:val="List Continue 2"/>
    <w:basedOn w:val="1"/>
    <w:qFormat/>
    <w:uiPriority w:val="0"/>
    <w:pPr>
      <w:adjustRightInd w:val="0"/>
      <w:snapToGrid w:val="0"/>
      <w:spacing w:after="120" w:line="360" w:lineRule="auto"/>
      <w:ind w:left="840" w:leftChars="400"/>
      <w:jc w:val="both"/>
    </w:pPr>
    <w:rPr>
      <w:rFonts w:ascii="Calibri" w:hAnsi="Calibri" w:eastAsia="宋体"/>
      <w:szCs w:val="20"/>
    </w:rPr>
  </w:style>
  <w:style w:type="paragraph" w:styleId="56">
    <w:name w:val="HTML Preformatted"/>
    <w:basedOn w:val="1"/>
    <w:link w:val="100"/>
    <w:qFormat/>
    <w:uiPriority w:val="0"/>
    <w:pPr>
      <w:jc w:val="both"/>
    </w:pPr>
    <w:rPr>
      <w:rFonts w:ascii="Courier New" w:hAnsi="Courier New" w:eastAsia="宋体"/>
      <w:sz w:val="20"/>
      <w:szCs w:val="20"/>
    </w:rPr>
  </w:style>
  <w:style w:type="paragraph" w:styleId="57">
    <w:name w:val="Normal (Web)"/>
    <w:basedOn w:val="1"/>
    <w:qFormat/>
    <w:uiPriority w:val="0"/>
    <w:pPr>
      <w:widowControl/>
      <w:spacing w:before="100" w:beforeAutospacing="1" w:after="100" w:afterAutospacing="1"/>
    </w:pPr>
    <w:rPr>
      <w:rFonts w:ascii="宋体" w:hAnsi="宋体" w:eastAsia="宋体"/>
      <w:kern w:val="0"/>
      <w:szCs w:val="20"/>
    </w:rPr>
  </w:style>
  <w:style w:type="paragraph" w:styleId="58">
    <w:name w:val="List Continue 3"/>
    <w:basedOn w:val="1"/>
    <w:qFormat/>
    <w:uiPriority w:val="0"/>
    <w:pPr>
      <w:adjustRightInd w:val="0"/>
      <w:snapToGrid w:val="0"/>
      <w:spacing w:after="120" w:line="360" w:lineRule="auto"/>
      <w:ind w:left="1260" w:leftChars="600"/>
      <w:jc w:val="both"/>
    </w:pPr>
    <w:rPr>
      <w:rFonts w:ascii="Calibri" w:hAnsi="Calibri" w:eastAsia="宋体"/>
      <w:szCs w:val="20"/>
    </w:rPr>
  </w:style>
  <w:style w:type="paragraph" w:styleId="59">
    <w:name w:val="index 1"/>
    <w:basedOn w:val="1"/>
    <w:next w:val="1"/>
    <w:qFormat/>
    <w:uiPriority w:val="0"/>
    <w:pPr>
      <w:adjustRightInd w:val="0"/>
      <w:spacing w:line="240" w:lineRule="atLeast"/>
      <w:jc w:val="both"/>
    </w:pPr>
    <w:rPr>
      <w:rFonts w:ascii="宋体" w:hAnsi="Calibri" w:eastAsia="宋体"/>
      <w:kern w:val="0"/>
      <w:sz w:val="21"/>
      <w:szCs w:val="20"/>
    </w:rPr>
  </w:style>
  <w:style w:type="paragraph" w:styleId="60">
    <w:name w:val="Title"/>
    <w:basedOn w:val="1"/>
    <w:link w:val="101"/>
    <w:qFormat/>
    <w:uiPriority w:val="0"/>
    <w:pPr>
      <w:widowControl/>
      <w:spacing w:after="240" w:line="360" w:lineRule="auto"/>
      <w:jc w:val="center"/>
    </w:pPr>
    <w:rPr>
      <w:rFonts w:ascii="Arial" w:hAnsi="Arial" w:eastAsia="宋体"/>
      <w:b/>
      <w:kern w:val="28"/>
      <w:sz w:val="36"/>
      <w:szCs w:val="20"/>
      <w:lang w:eastAsia="en-US"/>
    </w:rPr>
  </w:style>
  <w:style w:type="paragraph" w:styleId="61">
    <w:name w:val="annotation subject"/>
    <w:basedOn w:val="22"/>
    <w:next w:val="22"/>
    <w:link w:val="102"/>
    <w:qFormat/>
    <w:uiPriority w:val="0"/>
    <w:pPr>
      <w:adjustRightInd/>
      <w:spacing w:line="240" w:lineRule="auto"/>
    </w:pPr>
  </w:style>
  <w:style w:type="paragraph" w:styleId="62">
    <w:name w:val="Body Text First Indent"/>
    <w:basedOn w:val="25"/>
    <w:next w:val="1"/>
    <w:link w:val="103"/>
    <w:qFormat/>
    <w:uiPriority w:val="0"/>
    <w:pPr>
      <w:spacing w:line="360" w:lineRule="auto"/>
      <w:ind w:firstLine="420"/>
      <w:jc w:val="both"/>
    </w:pPr>
    <w:rPr>
      <w:rFonts w:ascii="宋体" w:hAnsi="宋体" w:eastAsia="宋体"/>
      <w:szCs w:val="20"/>
    </w:rPr>
  </w:style>
  <w:style w:type="paragraph" w:styleId="63">
    <w:name w:val="Body Text First Indent 2"/>
    <w:basedOn w:val="26"/>
    <w:next w:val="1"/>
    <w:link w:val="104"/>
    <w:qFormat/>
    <w:uiPriority w:val="0"/>
    <w:pPr>
      <w:spacing w:after="120" w:line="240" w:lineRule="auto"/>
      <w:ind w:left="420" w:leftChars="200" w:firstLine="420" w:firstLineChars="200"/>
    </w:p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page number"/>
    <w:basedOn w:val="66"/>
    <w:qFormat/>
    <w:uiPriority w:val="0"/>
  </w:style>
  <w:style w:type="character" w:styleId="69">
    <w:name w:val="FollowedHyperlink"/>
    <w:qFormat/>
    <w:uiPriority w:val="0"/>
    <w:rPr>
      <w:color w:val="800080"/>
      <w:u w:val="single"/>
    </w:rPr>
  </w:style>
  <w:style w:type="character" w:styleId="70">
    <w:name w:val="Emphasis"/>
    <w:qFormat/>
    <w:uiPriority w:val="0"/>
    <w:rPr>
      <w:i/>
    </w:rPr>
  </w:style>
  <w:style w:type="character" w:styleId="71">
    <w:name w:val="Hyperlink"/>
    <w:qFormat/>
    <w:uiPriority w:val="99"/>
    <w:rPr>
      <w:color w:val="0000FF"/>
      <w:u w:val="singl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character" w:customStyle="1" w:styleId="74">
    <w:name w:val="页眉 字符"/>
    <w:basedOn w:val="66"/>
    <w:link w:val="40"/>
    <w:qFormat/>
    <w:uiPriority w:val="99"/>
    <w:rPr>
      <w:sz w:val="18"/>
      <w:szCs w:val="18"/>
    </w:rPr>
  </w:style>
  <w:style w:type="character" w:customStyle="1" w:styleId="75">
    <w:name w:val="页脚 字符"/>
    <w:basedOn w:val="66"/>
    <w:link w:val="39"/>
    <w:qFormat/>
    <w:uiPriority w:val="99"/>
    <w:rPr>
      <w:sz w:val="18"/>
      <w:szCs w:val="18"/>
    </w:rPr>
  </w:style>
  <w:style w:type="character" w:customStyle="1" w:styleId="76">
    <w:name w:val="日期 字符"/>
    <w:basedOn w:val="66"/>
    <w:link w:val="36"/>
    <w:qFormat/>
    <w:uiPriority w:val="0"/>
    <w:rPr>
      <w:rFonts w:cs="Times New Roman" w:asciiTheme="minorEastAsia" w:hAnsiTheme="minorEastAsia"/>
      <w:sz w:val="22"/>
    </w:rPr>
  </w:style>
  <w:style w:type="character" w:customStyle="1" w:styleId="77">
    <w:name w:val="标题 1 字符"/>
    <w:basedOn w:val="66"/>
    <w:link w:val="4"/>
    <w:qFormat/>
    <w:uiPriority w:val="0"/>
    <w:rPr>
      <w:rFonts w:ascii="宋体" w:cs="Times New Roman" w:hAnsiTheme="minorEastAsia"/>
      <w:b/>
      <w:sz w:val="32"/>
    </w:rPr>
  </w:style>
  <w:style w:type="character" w:customStyle="1" w:styleId="78">
    <w:name w:val="标题 2 字符"/>
    <w:basedOn w:val="66"/>
    <w:link w:val="5"/>
    <w:qFormat/>
    <w:uiPriority w:val="0"/>
    <w:rPr>
      <w:rFonts w:cs="宋体" w:asciiTheme="majorEastAsia" w:hAnsiTheme="majorEastAsia" w:eastAsiaTheme="majorEastAsia"/>
      <w:b/>
      <w:bCs/>
      <w:sz w:val="28"/>
      <w:szCs w:val="24"/>
    </w:rPr>
  </w:style>
  <w:style w:type="paragraph" w:styleId="79">
    <w:name w:val="List Paragraph"/>
    <w:basedOn w:val="1"/>
    <w:qFormat/>
    <w:uiPriority w:val="0"/>
    <w:pPr>
      <w:ind w:firstLine="420" w:firstLineChars="200"/>
    </w:pPr>
  </w:style>
  <w:style w:type="character" w:customStyle="1" w:styleId="80">
    <w:name w:val="正文文本缩进 2 字符"/>
    <w:basedOn w:val="66"/>
    <w:link w:val="37"/>
    <w:qFormat/>
    <w:uiPriority w:val="0"/>
    <w:rPr>
      <w:rFonts w:cs="Times New Roman" w:asciiTheme="minorEastAsia" w:hAnsiTheme="minorEastAsia"/>
      <w:sz w:val="22"/>
    </w:rPr>
  </w:style>
  <w:style w:type="character" w:customStyle="1" w:styleId="81">
    <w:name w:val="标题 3 字符"/>
    <w:basedOn w:val="66"/>
    <w:link w:val="6"/>
    <w:qFormat/>
    <w:uiPriority w:val="0"/>
    <w:rPr>
      <w:rFonts w:cs="Times New Roman" w:asciiTheme="minorEastAsia" w:hAnsiTheme="minorEastAsia"/>
      <w:b/>
      <w:bCs/>
      <w:sz w:val="32"/>
      <w:szCs w:val="32"/>
    </w:rPr>
  </w:style>
  <w:style w:type="paragraph" w:customStyle="1" w:styleId="82">
    <w:name w:val="1"/>
    <w:basedOn w:val="1"/>
    <w:qFormat/>
    <w:uiPriority w:val="0"/>
    <w:rPr>
      <w:rFonts w:ascii="宋体" w:hAnsi="Courier New"/>
      <w:sz w:val="21"/>
    </w:rPr>
  </w:style>
  <w:style w:type="character" w:customStyle="1" w:styleId="83">
    <w:name w:val="标题 4 字符"/>
    <w:basedOn w:val="66"/>
    <w:link w:val="7"/>
    <w:semiHidden/>
    <w:qFormat/>
    <w:uiPriority w:val="9"/>
    <w:rPr>
      <w:rFonts w:asciiTheme="majorHAnsi" w:hAnsiTheme="majorHAnsi" w:eastAsiaTheme="majorEastAsia" w:cstheme="majorBidi"/>
      <w:b/>
      <w:bCs/>
      <w:sz w:val="28"/>
      <w:szCs w:val="28"/>
    </w:rPr>
  </w:style>
  <w:style w:type="character" w:customStyle="1" w:styleId="84">
    <w:name w:val="正文文本 字符"/>
    <w:basedOn w:val="66"/>
    <w:link w:val="25"/>
    <w:semiHidden/>
    <w:qFormat/>
    <w:uiPriority w:val="99"/>
    <w:rPr>
      <w:rFonts w:cs="Times New Roman" w:asciiTheme="majorEastAsia" w:hAnsiTheme="majorEastAsia" w:eastAsiaTheme="majorEastAsia"/>
      <w:sz w:val="24"/>
      <w:szCs w:val="24"/>
    </w:rPr>
  </w:style>
  <w:style w:type="character" w:customStyle="1" w:styleId="85">
    <w:name w:val="标题 5 字符"/>
    <w:basedOn w:val="66"/>
    <w:link w:val="8"/>
    <w:semiHidden/>
    <w:qFormat/>
    <w:uiPriority w:val="9"/>
    <w:rPr>
      <w:rFonts w:cs="Times New Roman" w:asciiTheme="majorEastAsia" w:hAnsiTheme="majorEastAsia" w:eastAsiaTheme="majorEastAsia"/>
      <w:b/>
      <w:bCs/>
      <w:sz w:val="28"/>
      <w:szCs w:val="28"/>
    </w:rPr>
  </w:style>
  <w:style w:type="character" w:customStyle="1" w:styleId="86">
    <w:name w:val="标题 6 字符"/>
    <w:basedOn w:val="66"/>
    <w:link w:val="9"/>
    <w:qFormat/>
    <w:uiPriority w:val="0"/>
    <w:rPr>
      <w:rFonts w:ascii="Arial" w:hAnsi="Arial" w:eastAsia="黑体" w:cs="Times New Roman"/>
      <w:b/>
      <w:sz w:val="24"/>
      <w:szCs w:val="20"/>
    </w:rPr>
  </w:style>
  <w:style w:type="character" w:customStyle="1" w:styleId="87">
    <w:name w:val="标题 7 字符"/>
    <w:basedOn w:val="66"/>
    <w:link w:val="10"/>
    <w:qFormat/>
    <w:uiPriority w:val="0"/>
    <w:rPr>
      <w:rFonts w:ascii="Arial" w:hAnsi="Arial" w:eastAsia="黑体" w:cs="Times New Roman"/>
      <w:b/>
      <w:sz w:val="24"/>
      <w:szCs w:val="20"/>
    </w:rPr>
  </w:style>
  <w:style w:type="character" w:customStyle="1" w:styleId="88">
    <w:name w:val="标题 8 字符"/>
    <w:basedOn w:val="66"/>
    <w:link w:val="11"/>
    <w:qFormat/>
    <w:uiPriority w:val="0"/>
    <w:rPr>
      <w:rFonts w:ascii="Arial" w:hAnsi="Arial" w:eastAsia="黑体" w:cs="Times New Roman"/>
      <w:b/>
      <w:sz w:val="24"/>
      <w:szCs w:val="20"/>
    </w:rPr>
  </w:style>
  <w:style w:type="character" w:customStyle="1" w:styleId="89">
    <w:name w:val="标题 9 字符"/>
    <w:basedOn w:val="66"/>
    <w:link w:val="12"/>
    <w:qFormat/>
    <w:uiPriority w:val="0"/>
    <w:rPr>
      <w:rFonts w:ascii="Arial" w:hAnsi="Arial" w:eastAsia="黑体" w:cs="Times New Roman"/>
      <w:b/>
      <w:sz w:val="24"/>
      <w:szCs w:val="20"/>
    </w:rPr>
  </w:style>
  <w:style w:type="character" w:customStyle="1" w:styleId="90">
    <w:name w:val="文档结构图 字符"/>
    <w:basedOn w:val="66"/>
    <w:link w:val="20"/>
    <w:qFormat/>
    <w:uiPriority w:val="0"/>
    <w:rPr>
      <w:rFonts w:ascii="Calibri" w:hAnsi="Calibri" w:eastAsia="宋体" w:cs="Times New Roman"/>
      <w:sz w:val="28"/>
      <w:szCs w:val="20"/>
      <w:shd w:val="clear" w:color="auto" w:fill="000080"/>
    </w:rPr>
  </w:style>
  <w:style w:type="character" w:customStyle="1" w:styleId="91">
    <w:name w:val="批注文字 字符"/>
    <w:basedOn w:val="66"/>
    <w:link w:val="22"/>
    <w:qFormat/>
    <w:uiPriority w:val="0"/>
    <w:rPr>
      <w:rFonts w:ascii="Calibri" w:hAnsi="Calibri" w:eastAsia="宋体" w:cs="Times New Roman"/>
      <w:kern w:val="0"/>
      <w:sz w:val="24"/>
      <w:szCs w:val="20"/>
    </w:rPr>
  </w:style>
  <w:style w:type="character" w:customStyle="1" w:styleId="92">
    <w:name w:val="正文文本 3 字符"/>
    <w:basedOn w:val="66"/>
    <w:link w:val="23"/>
    <w:qFormat/>
    <w:uiPriority w:val="0"/>
    <w:rPr>
      <w:rFonts w:ascii="Calibri" w:hAnsi="Calibri" w:eastAsia="宋体" w:cs="Times New Roman"/>
      <w:sz w:val="16"/>
      <w:szCs w:val="20"/>
    </w:rPr>
  </w:style>
  <w:style w:type="character" w:customStyle="1" w:styleId="93">
    <w:name w:val="正文文本缩进 字符"/>
    <w:basedOn w:val="66"/>
    <w:link w:val="26"/>
    <w:qFormat/>
    <w:uiPriority w:val="0"/>
    <w:rPr>
      <w:rFonts w:ascii="Calibri" w:hAnsi="Calibri" w:eastAsia="宋体" w:cs="Times New Roman"/>
      <w:sz w:val="44"/>
      <w:szCs w:val="20"/>
    </w:rPr>
  </w:style>
  <w:style w:type="character" w:customStyle="1" w:styleId="94">
    <w:name w:val="纯文本 字符"/>
    <w:basedOn w:val="66"/>
    <w:link w:val="34"/>
    <w:qFormat/>
    <w:uiPriority w:val="0"/>
    <w:rPr>
      <w:rFonts w:ascii="宋体" w:hAnsi="Courier New" w:eastAsia="宋体" w:cs="Times New Roman"/>
      <w:szCs w:val="20"/>
    </w:rPr>
  </w:style>
  <w:style w:type="character" w:customStyle="1" w:styleId="95">
    <w:name w:val="批注框文本 字符"/>
    <w:basedOn w:val="66"/>
    <w:link w:val="38"/>
    <w:qFormat/>
    <w:uiPriority w:val="0"/>
    <w:rPr>
      <w:rFonts w:ascii="Calibri" w:hAnsi="Calibri" w:eastAsia="宋体" w:cs="Times New Roman"/>
      <w:sz w:val="18"/>
      <w:szCs w:val="20"/>
    </w:rPr>
  </w:style>
  <w:style w:type="character" w:customStyle="1" w:styleId="96">
    <w:name w:val="副标题 字符"/>
    <w:basedOn w:val="66"/>
    <w:link w:val="44"/>
    <w:qFormat/>
    <w:uiPriority w:val="99"/>
    <w:rPr>
      <w:rFonts w:ascii="Cambria" w:hAnsi="Cambria" w:eastAsia="宋体" w:cs="Times New Roman"/>
      <w:b/>
      <w:bCs/>
      <w:kern w:val="28"/>
      <w:sz w:val="32"/>
      <w:szCs w:val="32"/>
    </w:rPr>
  </w:style>
  <w:style w:type="character" w:customStyle="1" w:styleId="97">
    <w:name w:val="脚注文本 字符"/>
    <w:basedOn w:val="66"/>
    <w:link w:val="45"/>
    <w:qFormat/>
    <w:uiPriority w:val="0"/>
    <w:rPr>
      <w:rFonts w:ascii="Calibri" w:hAnsi="Calibri" w:eastAsia="宋体" w:cs="Times New Roman"/>
      <w:sz w:val="18"/>
      <w:szCs w:val="20"/>
    </w:rPr>
  </w:style>
  <w:style w:type="character" w:customStyle="1" w:styleId="98">
    <w:name w:val="正文文本缩进 3 字符"/>
    <w:basedOn w:val="66"/>
    <w:link w:val="48"/>
    <w:qFormat/>
    <w:uiPriority w:val="0"/>
    <w:rPr>
      <w:rFonts w:ascii="黑体" w:hAnsi="Calibri" w:eastAsia="黑体" w:cs="Times New Roman"/>
      <w:sz w:val="28"/>
      <w:szCs w:val="20"/>
    </w:rPr>
  </w:style>
  <w:style w:type="character" w:customStyle="1" w:styleId="99">
    <w:name w:val="正文文本 2 字符"/>
    <w:basedOn w:val="66"/>
    <w:link w:val="53"/>
    <w:qFormat/>
    <w:uiPriority w:val="0"/>
    <w:rPr>
      <w:rFonts w:ascii="Calibri" w:hAnsi="Calibri" w:eastAsia="宋体" w:cs="Times New Roman"/>
      <w:sz w:val="24"/>
      <w:szCs w:val="20"/>
    </w:rPr>
  </w:style>
  <w:style w:type="character" w:customStyle="1" w:styleId="100">
    <w:name w:val="HTML 预设格式 字符"/>
    <w:basedOn w:val="66"/>
    <w:link w:val="56"/>
    <w:qFormat/>
    <w:uiPriority w:val="0"/>
    <w:rPr>
      <w:rFonts w:ascii="Courier New" w:hAnsi="Courier New" w:eastAsia="宋体" w:cs="Times New Roman"/>
      <w:sz w:val="20"/>
      <w:szCs w:val="20"/>
    </w:rPr>
  </w:style>
  <w:style w:type="character" w:customStyle="1" w:styleId="101">
    <w:name w:val="标题 字符"/>
    <w:basedOn w:val="66"/>
    <w:link w:val="60"/>
    <w:qFormat/>
    <w:uiPriority w:val="0"/>
    <w:rPr>
      <w:rFonts w:ascii="Arial" w:hAnsi="Arial" w:eastAsia="宋体" w:cs="Times New Roman"/>
      <w:b/>
      <w:kern w:val="28"/>
      <w:sz w:val="36"/>
      <w:szCs w:val="20"/>
      <w:lang w:eastAsia="en-US"/>
    </w:rPr>
  </w:style>
  <w:style w:type="character" w:customStyle="1" w:styleId="102">
    <w:name w:val="批注主题 字符"/>
    <w:basedOn w:val="91"/>
    <w:link w:val="61"/>
    <w:qFormat/>
    <w:uiPriority w:val="0"/>
    <w:rPr>
      <w:rFonts w:ascii="Calibri" w:hAnsi="Calibri" w:eastAsia="宋体" w:cs="Times New Roman"/>
      <w:kern w:val="0"/>
      <w:sz w:val="24"/>
      <w:szCs w:val="20"/>
    </w:rPr>
  </w:style>
  <w:style w:type="character" w:customStyle="1" w:styleId="103">
    <w:name w:val="正文文本首行缩进 字符"/>
    <w:basedOn w:val="84"/>
    <w:link w:val="62"/>
    <w:qFormat/>
    <w:uiPriority w:val="0"/>
    <w:rPr>
      <w:rFonts w:ascii="宋体" w:hAnsi="宋体" w:eastAsia="宋体" w:cs="Times New Roman"/>
      <w:sz w:val="24"/>
      <w:szCs w:val="20"/>
    </w:rPr>
  </w:style>
  <w:style w:type="character" w:customStyle="1" w:styleId="104">
    <w:name w:val="正文文本首行缩进 2 字符"/>
    <w:basedOn w:val="93"/>
    <w:link w:val="63"/>
    <w:qFormat/>
    <w:uiPriority w:val="0"/>
    <w:rPr>
      <w:rFonts w:ascii="Calibri" w:hAnsi="Calibri" w:eastAsia="宋体" w:cs="Times New Roman"/>
      <w:sz w:val="44"/>
      <w:szCs w:val="20"/>
    </w:rPr>
  </w:style>
  <w:style w:type="paragraph" w:customStyle="1" w:styleId="10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06">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107">
    <w:name w:val="无间隔1"/>
    <w:qFormat/>
    <w:uiPriority w:val="1"/>
    <w:pPr>
      <w:jc w:val="both"/>
    </w:pPr>
    <w:rPr>
      <w:rFonts w:ascii="Calibri" w:hAnsi="Calibri" w:eastAsia="Times New Roman" w:cs="Times New Roman"/>
      <w:lang w:val="en-US" w:eastAsia="zh-CN" w:bidi="ar-SA"/>
    </w:rPr>
  </w:style>
  <w:style w:type="paragraph" w:customStyle="1" w:styleId="108">
    <w:name w:val="标书正文1"/>
    <w:basedOn w:val="1"/>
    <w:qFormat/>
    <w:uiPriority w:val="0"/>
    <w:pPr>
      <w:spacing w:line="520" w:lineRule="exact"/>
      <w:ind w:firstLine="640" w:firstLineChars="200"/>
      <w:jc w:val="both"/>
    </w:pPr>
    <w:rPr>
      <w:rFonts w:ascii="Times New Roman" w:hAnsi="Times New Roman" w:eastAsia="宋体"/>
      <w:sz w:val="28"/>
      <w:szCs w:val="20"/>
    </w:rPr>
  </w:style>
  <w:style w:type="paragraph" w:customStyle="1" w:styleId="109">
    <w:name w:val="目录 53"/>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10">
    <w:name w:val="Char Char7"/>
    <w:qFormat/>
    <w:uiPriority w:val="0"/>
    <w:rPr>
      <w:rFonts w:ascii="宋体" w:hAnsi="宋体" w:eastAsia="宋体"/>
      <w:kern w:val="2"/>
      <w:sz w:val="28"/>
    </w:rPr>
  </w:style>
  <w:style w:type="character" w:customStyle="1" w:styleId="111">
    <w:name w:val="font91"/>
    <w:qFormat/>
    <w:uiPriority w:val="0"/>
    <w:rPr>
      <w:rFonts w:hint="eastAsia" w:ascii="宋体" w:hAnsi="宋体" w:eastAsia="宋体" w:cs="宋体"/>
      <w:color w:val="000000"/>
      <w:sz w:val="20"/>
      <w:szCs w:val="20"/>
      <w:u w:val="none"/>
    </w:rPr>
  </w:style>
  <w:style w:type="character" w:customStyle="1" w:styleId="112">
    <w:name w:val="未命名11"/>
    <w:qFormat/>
    <w:uiPriority w:val="0"/>
    <w:rPr>
      <w:color w:val="77FFFF"/>
      <w:sz w:val="24"/>
    </w:rPr>
  </w:style>
  <w:style w:type="character" w:customStyle="1" w:styleId="113">
    <w:name w:val="font51"/>
    <w:qFormat/>
    <w:uiPriority w:val="0"/>
    <w:rPr>
      <w:rFonts w:hint="eastAsia" w:ascii="宋体" w:hAnsi="宋体" w:eastAsia="宋体" w:cs="宋体"/>
      <w:color w:val="000000"/>
      <w:sz w:val="20"/>
      <w:szCs w:val="20"/>
      <w:u w:val="none"/>
      <w:vertAlign w:val="superscript"/>
    </w:rPr>
  </w:style>
  <w:style w:type="character" w:customStyle="1" w:styleId="114">
    <w:name w:val="content-white1"/>
    <w:qFormat/>
    <w:uiPriority w:val="0"/>
    <w:rPr>
      <w:color w:val="auto"/>
      <w:sz w:val="18"/>
      <w:u w:val="none"/>
    </w:rPr>
  </w:style>
  <w:style w:type="character" w:customStyle="1" w:styleId="115">
    <w:name w:val="Char Char11"/>
    <w:qFormat/>
    <w:uiPriority w:val="0"/>
    <w:rPr>
      <w:rFonts w:ascii="宋体"/>
      <w:kern w:val="2"/>
      <w:sz w:val="28"/>
    </w:rPr>
  </w:style>
  <w:style w:type="character" w:customStyle="1" w:styleId="116">
    <w:name w:val="font41"/>
    <w:qFormat/>
    <w:uiPriority w:val="0"/>
    <w:rPr>
      <w:rFonts w:hint="eastAsia" w:ascii="宋体" w:hAnsi="宋体" w:eastAsia="宋体" w:cs="宋体"/>
      <w:color w:val="000000"/>
      <w:sz w:val="20"/>
      <w:szCs w:val="20"/>
      <w:u w:val="none"/>
    </w:rPr>
  </w:style>
  <w:style w:type="character" w:customStyle="1" w:styleId="117">
    <w:name w:val="Table Text Char"/>
    <w:link w:val="118"/>
    <w:qFormat/>
    <w:uiPriority w:val="0"/>
    <w:rPr>
      <w:rFonts w:ascii="Arial" w:hAnsi="Arial"/>
      <w:sz w:val="18"/>
    </w:rPr>
  </w:style>
  <w:style w:type="paragraph" w:customStyle="1" w:styleId="118">
    <w:name w:val="Table Text"/>
    <w:link w:val="11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9">
    <w:name w:val="v151"/>
    <w:qFormat/>
    <w:uiPriority w:val="0"/>
    <w:rPr>
      <w:sz w:val="18"/>
    </w:rPr>
  </w:style>
  <w:style w:type="character" w:customStyle="1" w:styleId="120">
    <w:name w:val="样式 宋体"/>
    <w:qFormat/>
    <w:uiPriority w:val="0"/>
    <w:rPr>
      <w:rFonts w:ascii="宋体" w:hAnsi="宋体" w:eastAsia="宋体"/>
      <w:sz w:val="28"/>
    </w:rPr>
  </w:style>
  <w:style w:type="character" w:customStyle="1" w:styleId="121">
    <w:name w:val="title_emph1"/>
    <w:qFormat/>
    <w:uiPriority w:val="0"/>
    <w:rPr>
      <w:rFonts w:hint="default" w:ascii="Arial" w:hAnsi="Arial"/>
      <w:b/>
      <w:sz w:val="20"/>
    </w:rPr>
  </w:style>
  <w:style w:type="character" w:customStyle="1" w:styleId="122">
    <w:name w:val="Char Char"/>
    <w:qFormat/>
    <w:uiPriority w:val="0"/>
    <w:rPr>
      <w:rFonts w:ascii="宋体" w:hAnsi="宋体" w:eastAsia="宋体"/>
      <w:kern w:val="2"/>
      <w:sz w:val="24"/>
      <w:lang w:val="en-US" w:eastAsia="zh-CN" w:bidi="ar-SA"/>
    </w:rPr>
  </w:style>
  <w:style w:type="character" w:customStyle="1" w:styleId="123">
    <w:name w:val="Table Heading Char Char"/>
    <w:qFormat/>
    <w:uiPriority w:val="0"/>
    <w:rPr>
      <w:rFonts w:ascii="Arial" w:hAnsi="Arial" w:eastAsia="黑体"/>
      <w:kern w:val="2"/>
      <w:sz w:val="18"/>
      <w:lang w:val="en-US" w:eastAsia="zh-CN"/>
    </w:rPr>
  </w:style>
  <w:style w:type="character" w:customStyle="1" w:styleId="124">
    <w:name w:val="正文 + 三号 Char"/>
    <w:qFormat/>
    <w:uiPriority w:val="0"/>
    <w:rPr>
      <w:rFonts w:eastAsia="宋体"/>
      <w:kern w:val="2"/>
      <w:sz w:val="21"/>
      <w:lang w:val="en-US" w:eastAsia="zh-CN"/>
    </w:rPr>
  </w:style>
  <w:style w:type="character" w:customStyle="1" w:styleId="125">
    <w:name w:val="Char Char5"/>
    <w:qFormat/>
    <w:uiPriority w:val="0"/>
    <w:rPr>
      <w:rFonts w:ascii="Arial" w:hAnsi="Arial" w:eastAsia="宋体"/>
      <w:b/>
      <w:kern w:val="28"/>
      <w:sz w:val="36"/>
      <w:lang w:val="en-US" w:eastAsia="en-US"/>
    </w:rPr>
  </w:style>
  <w:style w:type="character" w:customStyle="1" w:styleId="126">
    <w:name w:val="Table Text Char Char Char Char"/>
    <w:link w:val="127"/>
    <w:qFormat/>
    <w:uiPriority w:val="0"/>
    <w:rPr>
      <w:rFonts w:ascii="Arial" w:hAnsi="Arial"/>
      <w:sz w:val="18"/>
    </w:rPr>
  </w:style>
  <w:style w:type="paragraph" w:customStyle="1" w:styleId="127">
    <w:name w:val="Table Text Char Char Char"/>
    <w:link w:val="12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28">
    <w:name w:val="font01"/>
    <w:qFormat/>
    <w:uiPriority w:val="0"/>
    <w:rPr>
      <w:rFonts w:hint="default" w:ascii="Times New Roman" w:hAnsi="Times New Roman" w:cs="Times New Roman"/>
      <w:color w:val="000000"/>
      <w:sz w:val="20"/>
      <w:szCs w:val="20"/>
      <w:u w:val="none"/>
    </w:rPr>
  </w:style>
  <w:style w:type="character" w:customStyle="1" w:styleId="129">
    <w:name w:val="font101"/>
    <w:qFormat/>
    <w:uiPriority w:val="0"/>
    <w:rPr>
      <w:rFonts w:hint="default" w:ascii="Times New Roman" w:hAnsi="Times New Roman" w:cs="Times New Roman"/>
      <w:color w:val="000000"/>
      <w:sz w:val="20"/>
      <w:szCs w:val="20"/>
      <w:u w:val="none"/>
    </w:rPr>
  </w:style>
  <w:style w:type="character" w:customStyle="1" w:styleId="130">
    <w:name w:val="Table Text Char1 Char"/>
    <w:qFormat/>
    <w:uiPriority w:val="0"/>
    <w:rPr>
      <w:rFonts w:ascii="Arial" w:hAnsi="Arial"/>
      <w:kern w:val="2"/>
      <w:sz w:val="18"/>
      <w:lang w:val="en-US" w:eastAsia="zh-CN" w:bidi="ar-SA"/>
    </w:rPr>
  </w:style>
  <w:style w:type="character" w:customStyle="1" w:styleId="131">
    <w:name w:val="Char Char2"/>
    <w:qFormat/>
    <w:uiPriority w:val="0"/>
    <w:rPr>
      <w:rFonts w:eastAsia="宋体"/>
      <w:kern w:val="2"/>
      <w:sz w:val="18"/>
      <w:lang w:val="en-US" w:eastAsia="zh-CN"/>
    </w:rPr>
  </w:style>
  <w:style w:type="character" w:customStyle="1" w:styleId="132">
    <w:name w:val="font31"/>
    <w:qFormat/>
    <w:uiPriority w:val="0"/>
    <w:rPr>
      <w:rFonts w:hint="eastAsia" w:ascii="宋体" w:hAnsi="宋体" w:eastAsia="宋体" w:cs="宋体"/>
      <w:b/>
      <w:color w:val="000000"/>
      <w:sz w:val="20"/>
      <w:szCs w:val="20"/>
      <w:u w:val="none"/>
    </w:rPr>
  </w:style>
  <w:style w:type="character" w:customStyle="1" w:styleId="133">
    <w:name w:val="文字 Char"/>
    <w:link w:val="134"/>
    <w:qFormat/>
    <w:uiPriority w:val="0"/>
    <w:rPr>
      <w:rFonts w:ascii="宋体"/>
      <w:sz w:val="28"/>
    </w:rPr>
  </w:style>
  <w:style w:type="paragraph" w:customStyle="1" w:styleId="134">
    <w:name w:val="文字"/>
    <w:basedOn w:val="1"/>
    <w:link w:val="133"/>
    <w:qFormat/>
    <w:uiPriority w:val="0"/>
    <w:pPr>
      <w:tabs>
        <w:tab w:val="left" w:pos="8520"/>
      </w:tabs>
      <w:spacing w:line="312" w:lineRule="auto"/>
      <w:ind w:right="-210" w:firstLine="556"/>
      <w:jc w:val="both"/>
    </w:pPr>
    <w:rPr>
      <w:rFonts w:ascii="宋体" w:hAnsiTheme="minorHAnsi" w:eastAsiaTheme="minorEastAsia" w:cstheme="minorBidi"/>
      <w:sz w:val="28"/>
      <w:szCs w:val="22"/>
    </w:rPr>
  </w:style>
  <w:style w:type="character" w:customStyle="1" w:styleId="135">
    <w:name w:val="Char Char6"/>
    <w:qFormat/>
    <w:uiPriority w:val="0"/>
    <w:rPr>
      <w:rFonts w:ascii="仿宋_GB2312" w:eastAsia="仿宋_GB2312"/>
      <w:kern w:val="2"/>
      <w:sz w:val="32"/>
    </w:rPr>
  </w:style>
  <w:style w:type="character" w:customStyle="1" w:styleId="136">
    <w:name w:val="Char Char3"/>
    <w:qFormat/>
    <w:uiPriority w:val="0"/>
    <w:rPr>
      <w:rFonts w:eastAsia="宋体"/>
      <w:kern w:val="2"/>
      <w:sz w:val="18"/>
      <w:lang w:val="en-US" w:eastAsia="zh-CN"/>
    </w:rPr>
  </w:style>
  <w:style w:type="character" w:customStyle="1" w:styleId="137">
    <w:name w:val="标书正文:  0.74 厘米 Char1"/>
    <w:qFormat/>
    <w:uiPriority w:val="0"/>
    <w:rPr>
      <w:rFonts w:eastAsia="宋体"/>
      <w:kern w:val="2"/>
      <w:sz w:val="24"/>
      <w:lang w:val="en-US" w:eastAsia="zh-CN"/>
    </w:rPr>
  </w:style>
  <w:style w:type="character" w:customStyle="1" w:styleId="138">
    <w:name w:val="font1"/>
    <w:qFormat/>
    <w:uiPriority w:val="0"/>
    <w:rPr>
      <w:color w:val="000000"/>
      <w:sz w:val="18"/>
    </w:rPr>
  </w:style>
  <w:style w:type="character" w:customStyle="1" w:styleId="139">
    <w:name w:val="Char Char4"/>
    <w:qFormat/>
    <w:uiPriority w:val="0"/>
    <w:rPr>
      <w:rFonts w:eastAsia="宋体"/>
      <w:b/>
      <w:kern w:val="2"/>
      <w:sz w:val="21"/>
      <w:lang w:val="en-US" w:eastAsia="zh-CN"/>
    </w:rPr>
  </w:style>
  <w:style w:type="character" w:customStyle="1" w:styleId="140">
    <w:name w:val="top-det1"/>
    <w:qFormat/>
    <w:uiPriority w:val="0"/>
    <w:rPr>
      <w:b/>
      <w:color w:val="000000"/>
    </w:rPr>
  </w:style>
  <w:style w:type="character" w:customStyle="1" w:styleId="141">
    <w:name w:val="crowed11"/>
    <w:qFormat/>
    <w:uiPriority w:val="0"/>
    <w:rPr>
      <w:rFonts w:hint="default"/>
      <w:sz w:val="24"/>
    </w:rPr>
  </w:style>
  <w:style w:type="character" w:customStyle="1" w:styleId="142">
    <w:name w:val="H2 Char"/>
    <w:qFormat/>
    <w:uiPriority w:val="0"/>
    <w:rPr>
      <w:rFonts w:ascii="Arial" w:hAnsi="Arial" w:eastAsia="宋体"/>
      <w:kern w:val="2"/>
      <w:sz w:val="28"/>
      <w:lang w:val="en-US" w:eastAsia="zh-CN"/>
    </w:rPr>
  </w:style>
  <w:style w:type="character" w:customStyle="1" w:styleId="143">
    <w:name w:val="小 Char"/>
    <w:qFormat/>
    <w:uiPriority w:val="0"/>
    <w:rPr>
      <w:rFonts w:ascii="宋体" w:hAnsi="Courier New" w:eastAsia="宋体"/>
      <w:kern w:val="2"/>
      <w:sz w:val="21"/>
      <w:lang w:val="en-US" w:eastAsia="zh-CN" w:bidi="ar-SA"/>
    </w:rPr>
  </w:style>
  <w:style w:type="character" w:customStyle="1" w:styleId="144">
    <w:name w:val="font11"/>
    <w:qFormat/>
    <w:uiPriority w:val="0"/>
    <w:rPr>
      <w:rFonts w:hint="eastAsia" w:ascii="宋体" w:hAnsi="宋体" w:eastAsia="宋体" w:cs="宋体"/>
      <w:color w:val="000000"/>
      <w:sz w:val="20"/>
      <w:szCs w:val="20"/>
      <w:u w:val="none"/>
      <w:vertAlign w:val="superscript"/>
    </w:rPr>
  </w:style>
  <w:style w:type="paragraph" w:customStyle="1" w:styleId="145">
    <w:name w:val="样式 正文缩进正文（首行缩进两字）表正文正文非缩进特点标题4段1 + 首行缩进:  2 字符"/>
    <w:basedOn w:val="18"/>
    <w:qFormat/>
    <w:uiPriority w:val="0"/>
    <w:pPr>
      <w:ind w:firstLine="480" w:firstLineChars="200"/>
      <w:jc w:val="both"/>
    </w:pPr>
    <w:rPr>
      <w:rFonts w:ascii="Calibri" w:hAnsi="Calibri" w:eastAsia="宋体"/>
      <w:szCs w:val="20"/>
    </w:rPr>
  </w:style>
  <w:style w:type="paragraph" w:customStyle="1" w:styleId="146">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kern w:val="0"/>
      <w:szCs w:val="20"/>
    </w:rPr>
  </w:style>
  <w:style w:type="paragraph" w:customStyle="1" w:styleId="147">
    <w:name w:val="修订1"/>
    <w:qFormat/>
    <w:uiPriority w:val="0"/>
    <w:rPr>
      <w:rFonts w:ascii="Calibri" w:hAnsi="Calibri" w:eastAsia="宋体" w:cs="Times New Roman"/>
      <w:kern w:val="2"/>
      <w:sz w:val="21"/>
      <w:lang w:val="en-US" w:eastAsia="zh-CN" w:bidi="ar-SA"/>
    </w:rPr>
  </w:style>
  <w:style w:type="paragraph" w:customStyle="1" w:styleId="148">
    <w:name w:val="正文（首行不缩进）"/>
    <w:basedOn w:val="1"/>
    <w:qFormat/>
    <w:uiPriority w:val="0"/>
    <w:pPr>
      <w:autoSpaceDE w:val="0"/>
      <w:autoSpaceDN w:val="0"/>
      <w:adjustRightInd w:val="0"/>
      <w:spacing w:line="360" w:lineRule="auto"/>
    </w:pPr>
    <w:rPr>
      <w:rFonts w:ascii="Calibri" w:hAnsi="Calibri" w:eastAsia="宋体"/>
      <w:kern w:val="0"/>
      <w:sz w:val="21"/>
      <w:szCs w:val="20"/>
    </w:rPr>
  </w:style>
  <w:style w:type="paragraph" w:customStyle="1" w:styleId="149">
    <w:name w:val="content"/>
    <w:basedOn w:val="1"/>
    <w:qFormat/>
    <w:uiPriority w:val="0"/>
    <w:pPr>
      <w:widowControl/>
      <w:spacing w:before="100" w:beforeAutospacing="1" w:after="100" w:afterAutospacing="1" w:line="280" w:lineRule="atLeast"/>
      <w:ind w:firstLine="375"/>
    </w:pPr>
    <w:rPr>
      <w:rFonts w:ascii="宋体" w:hAnsi="宋体" w:eastAsia="宋体"/>
      <w:color w:val="000000"/>
      <w:kern w:val="0"/>
      <w:sz w:val="18"/>
      <w:szCs w:val="20"/>
    </w:rPr>
  </w:style>
  <w:style w:type="paragraph" w:customStyle="1" w:styleId="150">
    <w:name w:val="操作步骤"/>
    <w:basedOn w:val="1"/>
    <w:qFormat/>
    <w:uiPriority w:val="0"/>
    <w:pPr>
      <w:numPr>
        <w:ilvl w:val="0"/>
        <w:numId w:val="3"/>
      </w:numPr>
      <w:autoSpaceDE w:val="0"/>
      <w:autoSpaceDN w:val="0"/>
      <w:adjustRightInd w:val="0"/>
      <w:snapToGrid w:val="0"/>
      <w:spacing w:line="40" w:lineRule="atLeast"/>
      <w:jc w:val="both"/>
    </w:pPr>
    <w:rPr>
      <w:rFonts w:ascii="昆仑楷体" w:hAnsi="Calibri" w:eastAsia="楷体_GB2312"/>
      <w:kern w:val="0"/>
      <w:sz w:val="21"/>
      <w:szCs w:val="20"/>
    </w:rPr>
  </w:style>
  <w:style w:type="paragraph" w:customStyle="1" w:styleId="151">
    <w:name w:val="Table Paragraph"/>
    <w:basedOn w:val="1"/>
    <w:qFormat/>
    <w:uiPriority w:val="1"/>
    <w:pPr>
      <w:autoSpaceDE w:val="0"/>
      <w:autoSpaceDN w:val="0"/>
      <w:adjustRightInd w:val="0"/>
      <w:jc w:val="both"/>
    </w:pPr>
    <w:rPr>
      <w:rFonts w:ascii="Calibri" w:hAnsi="Calibri" w:eastAsia="宋体"/>
      <w:szCs w:val="20"/>
    </w:rPr>
  </w:style>
  <w:style w:type="paragraph" w:customStyle="1" w:styleId="152">
    <w:name w:val="正文格式 Char"/>
    <w:basedOn w:val="1"/>
    <w:qFormat/>
    <w:uiPriority w:val="0"/>
    <w:pPr>
      <w:widowControl/>
      <w:adjustRightInd w:val="0"/>
      <w:spacing w:line="440" w:lineRule="atLeast"/>
      <w:ind w:firstLine="510"/>
      <w:jc w:val="both"/>
    </w:pPr>
    <w:rPr>
      <w:rFonts w:ascii="Calibri" w:hAnsi="Calibri" w:eastAsia="宋体"/>
      <w:kern w:val="0"/>
      <w:szCs w:val="20"/>
    </w:rPr>
  </w:style>
  <w:style w:type="paragraph" w:customStyle="1" w:styleId="153">
    <w:name w:val="样式5"/>
    <w:basedOn w:val="154"/>
    <w:qFormat/>
    <w:uiPriority w:val="0"/>
  </w:style>
  <w:style w:type="paragraph" w:customStyle="1" w:styleId="154">
    <w:name w:val="编号正文"/>
    <w:basedOn w:val="155"/>
    <w:qFormat/>
    <w:uiPriority w:val="0"/>
    <w:pPr>
      <w:snapToGrid/>
      <w:spacing w:line="360" w:lineRule="auto"/>
      <w:ind w:left="1407" w:hanging="1047"/>
      <w:jc w:val="left"/>
    </w:pPr>
    <w:rPr>
      <w:rFonts w:eastAsia="仿宋_GB2312"/>
    </w:rPr>
  </w:style>
  <w:style w:type="paragraph" w:customStyle="1" w:styleId="155">
    <w:name w:val="文档正文"/>
    <w:basedOn w:val="1"/>
    <w:qFormat/>
    <w:uiPriority w:val="0"/>
    <w:pPr>
      <w:adjustRightInd w:val="0"/>
      <w:snapToGrid w:val="0"/>
      <w:spacing w:line="440" w:lineRule="exact"/>
      <w:ind w:firstLine="567"/>
      <w:jc w:val="both"/>
    </w:pPr>
    <w:rPr>
      <w:rFonts w:ascii="Arial Narrow" w:hAnsi="Arial Narrow" w:eastAsia="宋体"/>
      <w:kern w:val="0"/>
      <w:szCs w:val="20"/>
    </w:rPr>
  </w:style>
  <w:style w:type="paragraph" w:customStyle="1" w:styleId="156">
    <w:name w:val="样式10"/>
    <w:basedOn w:val="1"/>
    <w:qFormat/>
    <w:uiPriority w:val="0"/>
    <w:pPr>
      <w:jc w:val="both"/>
    </w:pPr>
    <w:rPr>
      <w:rFonts w:ascii="Times New Roman" w:hAnsi="Times New Roman" w:eastAsia="仿宋"/>
      <w:szCs w:val="20"/>
    </w:rPr>
  </w:style>
  <w:style w:type="paragraph" w:customStyle="1" w:styleId="15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Char Char1 Char"/>
    <w:basedOn w:val="1"/>
    <w:qFormat/>
    <w:uiPriority w:val="0"/>
    <w:pPr>
      <w:jc w:val="both"/>
    </w:pPr>
    <w:rPr>
      <w:rFonts w:ascii="Tahoma" w:hAnsi="Tahoma" w:eastAsia="宋体"/>
    </w:rPr>
  </w:style>
  <w:style w:type="paragraph" w:customStyle="1" w:styleId="159">
    <w:name w:val="样式1xz"/>
    <w:basedOn w:val="1"/>
    <w:qFormat/>
    <w:uiPriority w:val="0"/>
    <w:pPr>
      <w:tabs>
        <w:tab w:val="left" w:pos="1050"/>
        <w:tab w:val="right" w:leader="dot" w:pos="8296"/>
      </w:tabs>
      <w:jc w:val="both"/>
    </w:pPr>
    <w:rPr>
      <w:rFonts w:ascii="Calibri" w:hAnsi="Calibri" w:eastAsia="宋体"/>
      <w:caps/>
      <w:spacing w:val="20"/>
      <w:szCs w:val="20"/>
    </w:rPr>
  </w:style>
  <w:style w:type="paragraph" w:customStyle="1" w:styleId="160">
    <w:name w:val="_Style 19"/>
    <w:basedOn w:val="1"/>
    <w:qFormat/>
    <w:uiPriority w:val="0"/>
    <w:pPr>
      <w:ind w:firstLine="420" w:firstLineChars="200"/>
      <w:jc w:val="both"/>
    </w:pPr>
    <w:rPr>
      <w:rFonts w:ascii="Calibri" w:hAnsi="Calibri" w:eastAsia="宋体"/>
      <w:sz w:val="21"/>
      <w:szCs w:val="22"/>
    </w:rPr>
  </w:style>
  <w:style w:type="paragraph" w:customStyle="1" w:styleId="161">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62">
    <w:name w:val="样式 宋体 五号 两端对齐 行距: 单倍行距"/>
    <w:basedOn w:val="1"/>
    <w:qFormat/>
    <w:uiPriority w:val="0"/>
    <w:pPr>
      <w:adjustRightInd w:val="0"/>
      <w:jc w:val="both"/>
    </w:pPr>
    <w:rPr>
      <w:rFonts w:ascii="宋体" w:hAnsi="宋体" w:eastAsia="宋体"/>
      <w:kern w:val="0"/>
      <w:sz w:val="21"/>
      <w:szCs w:val="20"/>
    </w:rPr>
  </w:style>
  <w:style w:type="paragraph" w:customStyle="1" w:styleId="163">
    <w:name w:val="普通正文"/>
    <w:basedOn w:val="1"/>
    <w:qFormat/>
    <w:uiPriority w:val="0"/>
    <w:pPr>
      <w:adjustRightInd w:val="0"/>
      <w:spacing w:before="120" w:after="120" w:line="360" w:lineRule="auto"/>
      <w:ind w:firstLine="480"/>
    </w:pPr>
    <w:rPr>
      <w:rFonts w:ascii="Arial" w:hAnsi="Arial" w:eastAsia="宋体"/>
      <w:kern w:val="0"/>
      <w:szCs w:val="20"/>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66">
    <w:name w:val="文档正文 Char Char Char Char"/>
    <w:basedOn w:val="1"/>
    <w:qFormat/>
    <w:uiPriority w:val="0"/>
    <w:pPr>
      <w:adjustRightInd w:val="0"/>
      <w:spacing w:line="440" w:lineRule="exact"/>
      <w:ind w:firstLine="420"/>
      <w:jc w:val="both"/>
    </w:pPr>
    <w:rPr>
      <w:rFonts w:ascii="Arial Narrow" w:hAnsi="Arial Narrow" w:eastAsia="宋体"/>
      <w:kern w:val="0"/>
      <w:szCs w:val="20"/>
    </w:rPr>
  </w:style>
  <w:style w:type="paragraph" w:customStyle="1" w:styleId="167">
    <w:name w:val="正文文本 21"/>
    <w:basedOn w:val="1"/>
    <w:qFormat/>
    <w:uiPriority w:val="0"/>
    <w:pPr>
      <w:adjustRightInd w:val="0"/>
      <w:spacing w:before="120" w:line="360" w:lineRule="auto"/>
      <w:ind w:firstLine="480"/>
      <w:jc w:val="both"/>
    </w:pPr>
    <w:rPr>
      <w:rFonts w:ascii="Calibri" w:hAnsi="Calibri" w:eastAsia="宋体"/>
      <w:szCs w:val="20"/>
    </w:rPr>
  </w:style>
  <w:style w:type="paragraph" w:customStyle="1" w:styleId="168">
    <w:name w:val="首行缩进"/>
    <w:basedOn w:val="1"/>
    <w:qFormat/>
    <w:uiPriority w:val="0"/>
    <w:pPr>
      <w:numPr>
        <w:ilvl w:val="0"/>
        <w:numId w:val="4"/>
      </w:numPr>
      <w:spacing w:line="360" w:lineRule="auto"/>
      <w:jc w:val="both"/>
    </w:pPr>
    <w:rPr>
      <w:rFonts w:ascii="Calibri" w:hAnsi="Calibri" w:eastAsia="仿宋_GB2312"/>
      <w:sz w:val="28"/>
      <w:szCs w:val="20"/>
    </w:rPr>
  </w:style>
  <w:style w:type="paragraph" w:customStyle="1" w:styleId="169">
    <w:name w:val="简单回函地址"/>
    <w:basedOn w:val="1"/>
    <w:qFormat/>
    <w:uiPriority w:val="0"/>
    <w:pPr>
      <w:adjustRightInd w:val="0"/>
      <w:snapToGrid w:val="0"/>
      <w:spacing w:line="360" w:lineRule="auto"/>
      <w:jc w:val="both"/>
    </w:pPr>
    <w:rPr>
      <w:rFonts w:ascii="Calibri" w:hAnsi="Calibri" w:eastAsia="宋体"/>
      <w:szCs w:val="20"/>
    </w:rPr>
  </w:style>
  <w:style w:type="paragraph" w:customStyle="1" w:styleId="170">
    <w:name w:val="二级列表"/>
    <w:basedOn w:val="171"/>
    <w:qFormat/>
    <w:uiPriority w:val="0"/>
    <w:pPr>
      <w:tabs>
        <w:tab w:val="left" w:pos="2120"/>
      </w:tabs>
      <w:ind w:firstLine="0" w:firstLineChars="0"/>
    </w:pPr>
    <w:rPr>
      <w:b/>
    </w:rPr>
  </w:style>
  <w:style w:type="paragraph" w:customStyle="1" w:styleId="171">
    <w:name w:val="段落正文"/>
    <w:basedOn w:val="1"/>
    <w:qFormat/>
    <w:uiPriority w:val="0"/>
    <w:pPr>
      <w:spacing w:beforeLines="50" w:line="360" w:lineRule="auto"/>
      <w:ind w:firstLine="200" w:firstLineChars="200"/>
      <w:jc w:val="both"/>
    </w:pPr>
    <w:rPr>
      <w:rFonts w:ascii="Calibri" w:hAnsi="Calibri" w:eastAsia="宋体"/>
      <w:spacing w:val="2"/>
      <w:szCs w:val="20"/>
    </w:rPr>
  </w:style>
  <w:style w:type="paragraph" w:customStyle="1" w:styleId="172">
    <w:name w:val="标题无"/>
    <w:basedOn w:val="1"/>
    <w:qFormat/>
    <w:uiPriority w:val="0"/>
    <w:pPr>
      <w:spacing w:line="360" w:lineRule="auto"/>
      <w:jc w:val="both"/>
    </w:pPr>
    <w:rPr>
      <w:rFonts w:ascii="Calibri" w:hAnsi="Calibri" w:eastAsia="宋体"/>
      <w:szCs w:val="20"/>
    </w:rPr>
  </w:style>
  <w:style w:type="paragraph" w:customStyle="1" w:styleId="173">
    <w:name w:val="没有缩进（为图形使用）"/>
    <w:basedOn w:val="1"/>
    <w:qFormat/>
    <w:uiPriority w:val="0"/>
    <w:pPr>
      <w:spacing w:before="120" w:after="120" w:line="360" w:lineRule="auto"/>
      <w:jc w:val="both"/>
    </w:pPr>
    <w:rPr>
      <w:rFonts w:ascii="Calibri" w:hAnsi="Calibri" w:eastAsia="宋体"/>
      <w:szCs w:val="20"/>
    </w:rPr>
  </w:style>
  <w:style w:type="paragraph" w:customStyle="1" w:styleId="17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75">
    <w:name w:val="正文表格"/>
    <w:basedOn w:val="1"/>
    <w:qFormat/>
    <w:uiPriority w:val="0"/>
    <w:pPr>
      <w:adjustRightInd w:val="0"/>
      <w:spacing w:before="40" w:after="40"/>
      <w:jc w:val="both"/>
    </w:pPr>
    <w:rPr>
      <w:rFonts w:ascii="Calibri" w:hAnsi="Calibri" w:eastAsia="宋体"/>
      <w:szCs w:val="20"/>
    </w:rPr>
  </w:style>
  <w:style w:type="paragraph" w:customStyle="1" w:styleId="176">
    <w:name w:val="È±Ê¡ÎÄ±¾"/>
    <w:basedOn w:val="1"/>
    <w:qFormat/>
    <w:uiPriority w:val="0"/>
    <w:pPr>
      <w:widowControl/>
      <w:overflowPunct w:val="0"/>
      <w:autoSpaceDE w:val="0"/>
      <w:autoSpaceDN w:val="0"/>
      <w:adjustRightInd w:val="0"/>
    </w:pPr>
    <w:rPr>
      <w:rFonts w:ascii="Calibri" w:hAnsi="Calibri" w:eastAsia="宋体"/>
      <w:kern w:val="0"/>
      <w:szCs w:val="20"/>
    </w:rPr>
  </w:style>
  <w:style w:type="paragraph" w:customStyle="1" w:styleId="177">
    <w:name w:val="标书正文:  0.74 厘米"/>
    <w:basedOn w:val="1"/>
    <w:qFormat/>
    <w:uiPriority w:val="0"/>
    <w:pPr>
      <w:snapToGrid w:val="0"/>
      <w:spacing w:line="360" w:lineRule="auto"/>
      <w:ind w:firstLine="420"/>
      <w:jc w:val="both"/>
    </w:pPr>
    <w:rPr>
      <w:rFonts w:ascii="Calibri" w:hAnsi="Calibri" w:eastAsia="宋体"/>
      <w:szCs w:val="20"/>
    </w:rPr>
  </w:style>
  <w:style w:type="paragraph" w:customStyle="1" w:styleId="178">
    <w:name w:val="Title - Date"/>
    <w:basedOn w:val="60"/>
    <w:qFormat/>
    <w:uiPriority w:val="0"/>
    <w:pPr>
      <w:spacing w:before="240" w:after="720"/>
    </w:pPr>
    <w:rPr>
      <w:sz w:val="28"/>
    </w:rPr>
  </w:style>
  <w:style w:type="paragraph" w:customStyle="1" w:styleId="179">
    <w:name w:val="样式 标题 6第五层条 + 三号 段前: 0.5 行"/>
    <w:basedOn w:val="9"/>
    <w:qFormat/>
    <w:uiPriority w:val="0"/>
    <w:pPr>
      <w:widowControl/>
      <w:adjustRightInd/>
      <w:snapToGrid/>
      <w:spacing w:beforeLines="50"/>
      <w:jc w:val="left"/>
    </w:pPr>
    <w:rPr>
      <w:kern w:val="24"/>
      <w:sz w:val="28"/>
    </w:rPr>
  </w:style>
  <w:style w:type="paragraph" w:customStyle="1" w:styleId="180">
    <w:name w:val="样式11"/>
    <w:basedOn w:val="1"/>
    <w:qFormat/>
    <w:uiPriority w:val="0"/>
    <w:pPr>
      <w:jc w:val="both"/>
    </w:pPr>
    <w:rPr>
      <w:rFonts w:ascii="Times New Roman" w:hAnsi="Times New Roman" w:eastAsia="宋体"/>
      <w:sz w:val="28"/>
      <w:szCs w:val="20"/>
    </w:rPr>
  </w:style>
  <w:style w:type="paragraph" w:customStyle="1" w:styleId="181">
    <w:name w:val="Char Char14 Char Char"/>
    <w:basedOn w:val="1"/>
    <w:qFormat/>
    <w:uiPriority w:val="0"/>
    <w:pPr>
      <w:jc w:val="both"/>
    </w:pPr>
    <w:rPr>
      <w:rFonts w:ascii="Calibri" w:hAnsi="Calibri" w:eastAsia="宋体"/>
      <w:sz w:val="21"/>
    </w:rPr>
  </w:style>
  <w:style w:type="paragraph" w:customStyle="1" w:styleId="182">
    <w:name w:val="正文1"/>
    <w:basedOn w:val="1"/>
    <w:qFormat/>
    <w:uiPriority w:val="0"/>
    <w:pPr>
      <w:spacing w:line="300" w:lineRule="auto"/>
      <w:ind w:firstLine="200" w:firstLineChars="200"/>
      <w:jc w:val="both"/>
    </w:pPr>
    <w:rPr>
      <w:rFonts w:ascii="Calibri" w:hAnsi="Calibri" w:eastAsia="宋体"/>
      <w:szCs w:val="20"/>
    </w:rPr>
  </w:style>
  <w:style w:type="paragraph" w:customStyle="1" w:styleId="183">
    <w:name w:val="表头文本"/>
    <w:qFormat/>
    <w:uiPriority w:val="0"/>
    <w:pPr>
      <w:jc w:val="center"/>
    </w:pPr>
    <w:rPr>
      <w:rFonts w:ascii="Arial" w:hAnsi="Arial" w:eastAsia="宋体" w:cs="Times New Roman"/>
      <w:b/>
      <w:sz w:val="21"/>
      <w:lang w:val="en-US" w:eastAsia="zh-CN" w:bidi="ar-SA"/>
    </w:rPr>
  </w:style>
  <w:style w:type="paragraph" w:customStyle="1" w:styleId="184">
    <w:name w:val="Char Char Char Char Char Char Char"/>
    <w:basedOn w:val="1"/>
    <w:qFormat/>
    <w:uiPriority w:val="0"/>
    <w:pPr>
      <w:jc w:val="both"/>
    </w:pPr>
    <w:rPr>
      <w:rFonts w:ascii="Tahoma" w:hAnsi="Tahoma" w:eastAsia="宋体"/>
      <w:szCs w:val="20"/>
    </w:rPr>
  </w:style>
  <w:style w:type="paragraph" w:customStyle="1" w:styleId="1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kern w:val="0"/>
      <w:szCs w:val="20"/>
    </w:rPr>
  </w:style>
  <w:style w:type="paragraph" w:customStyle="1" w:styleId="18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kern w:val="0"/>
      <w:sz w:val="21"/>
      <w:szCs w:val="20"/>
    </w:rPr>
  </w:style>
  <w:style w:type="paragraph" w:customStyle="1" w:styleId="187">
    <w:name w:val="Char Char Char1 Char Char Char Char Char Char Char Char Char Char Char Char Char"/>
    <w:basedOn w:val="1"/>
    <w:qFormat/>
    <w:uiPriority w:val="0"/>
    <w:pPr>
      <w:widowControl/>
      <w:spacing w:after="160" w:line="240" w:lineRule="exact"/>
    </w:pPr>
    <w:rPr>
      <w:rFonts w:ascii="Verdana" w:hAnsi="Verdana" w:eastAsia="宋体"/>
      <w:kern w:val="0"/>
      <w:sz w:val="18"/>
      <w:szCs w:val="20"/>
      <w:lang w:eastAsia="en-US"/>
    </w:rPr>
  </w:style>
  <w:style w:type="paragraph" w:customStyle="1" w:styleId="188">
    <w:name w:val="正文文本缩进 21"/>
    <w:basedOn w:val="1"/>
    <w:qFormat/>
    <w:uiPriority w:val="0"/>
    <w:pPr>
      <w:adjustRightInd w:val="0"/>
      <w:spacing w:before="120"/>
      <w:ind w:firstLine="420"/>
      <w:jc w:val="both"/>
    </w:pPr>
    <w:rPr>
      <w:rFonts w:ascii="Calibri" w:hAnsi="Calibri" w:eastAsia="宋体"/>
      <w:szCs w:val="20"/>
    </w:rPr>
  </w:style>
  <w:style w:type="paragraph" w:customStyle="1" w:styleId="189">
    <w:name w:val="tabletext"/>
    <w:basedOn w:val="1"/>
    <w:qFormat/>
    <w:uiPriority w:val="0"/>
    <w:pPr>
      <w:widowControl/>
      <w:spacing w:before="100" w:beforeAutospacing="1" w:after="100" w:afterAutospacing="1"/>
    </w:pPr>
    <w:rPr>
      <w:rFonts w:ascii="宋体" w:hAnsi="宋体" w:eastAsia="宋体" w:cs="宋体"/>
      <w:kern w:val="0"/>
    </w:rPr>
  </w:style>
  <w:style w:type="paragraph" w:customStyle="1" w:styleId="190">
    <w:name w:val="Char Char Char Char Char Char Char Char Char Char Char Char Char"/>
    <w:basedOn w:val="1"/>
    <w:qFormat/>
    <w:uiPriority w:val="0"/>
    <w:pPr>
      <w:widowControl/>
      <w:spacing w:after="160" w:line="240" w:lineRule="exact"/>
    </w:pPr>
    <w:rPr>
      <w:rFonts w:ascii="Verdana" w:hAnsi="Verdana" w:eastAsia="仿宋_GB2312"/>
      <w:kern w:val="0"/>
      <w:szCs w:val="20"/>
      <w:lang w:eastAsia="en-US"/>
    </w:rPr>
  </w:style>
  <w:style w:type="paragraph" w:customStyle="1" w:styleId="191">
    <w:name w:val="样式 正文首行缩进 2 + 首行缩进:  2 字符"/>
    <w:basedOn w:val="1"/>
    <w:qFormat/>
    <w:uiPriority w:val="0"/>
    <w:pPr>
      <w:numPr>
        <w:ilvl w:val="0"/>
        <w:numId w:val="5"/>
      </w:numPr>
      <w:adjustRightInd w:val="0"/>
      <w:snapToGrid w:val="0"/>
      <w:spacing w:line="360" w:lineRule="auto"/>
      <w:jc w:val="both"/>
    </w:pPr>
    <w:rPr>
      <w:rFonts w:ascii="Arial" w:hAnsi="Arial" w:eastAsia="宋体"/>
      <w:b/>
      <w:szCs w:val="20"/>
    </w:rPr>
  </w:style>
  <w:style w:type="paragraph" w:customStyle="1" w:styleId="192">
    <w:name w:val="样式 首行缩进:  0.74 厘米"/>
    <w:basedOn w:val="1"/>
    <w:qFormat/>
    <w:uiPriority w:val="0"/>
    <w:pPr>
      <w:spacing w:line="360" w:lineRule="auto"/>
      <w:ind w:firstLine="420"/>
      <w:jc w:val="both"/>
    </w:pPr>
    <w:rPr>
      <w:rFonts w:ascii="Calibri" w:hAnsi="Calibri" w:eastAsia="宋体"/>
      <w:szCs w:val="20"/>
    </w:rPr>
  </w:style>
  <w:style w:type="paragraph" w:customStyle="1" w:styleId="193">
    <w:name w:val="表格文本"/>
    <w:qFormat/>
    <w:uiPriority w:val="0"/>
    <w:pPr>
      <w:tabs>
        <w:tab w:val="decimal" w:pos="0"/>
      </w:tabs>
    </w:pPr>
    <w:rPr>
      <w:rFonts w:ascii="Arial" w:hAnsi="Arial" w:eastAsia="宋体" w:cs="Times New Roman"/>
      <w:sz w:val="21"/>
      <w:lang w:val="en-US" w:eastAsia="zh-CN" w:bidi="ar-SA"/>
    </w:rPr>
  </w:style>
  <w:style w:type="paragraph" w:customStyle="1" w:styleId="194">
    <w:name w:val="默认段落字体 Para Char Char Char Char Char Char Char"/>
    <w:basedOn w:val="1"/>
    <w:qFormat/>
    <w:uiPriority w:val="0"/>
    <w:pPr>
      <w:jc w:val="both"/>
    </w:pPr>
    <w:rPr>
      <w:rFonts w:ascii="Tahoma" w:hAnsi="Tahoma" w:eastAsia="宋体"/>
      <w:szCs w:val="20"/>
    </w:rPr>
  </w:style>
  <w:style w:type="paragraph" w:customStyle="1" w:styleId="195">
    <w:name w:val="正文格式"/>
    <w:basedOn w:val="1"/>
    <w:qFormat/>
    <w:uiPriority w:val="0"/>
    <w:pPr>
      <w:widowControl/>
      <w:adjustRightInd w:val="0"/>
      <w:snapToGrid w:val="0"/>
      <w:spacing w:before="60" w:line="360" w:lineRule="auto"/>
      <w:ind w:firstLine="480" w:firstLineChars="200"/>
    </w:pPr>
    <w:rPr>
      <w:rFonts w:ascii="宋体" w:hAnsi="宋体" w:eastAsia="宋体"/>
      <w:color w:val="000000"/>
      <w:kern w:val="0"/>
      <w:szCs w:val="20"/>
    </w:rPr>
  </w:style>
  <w:style w:type="paragraph" w:customStyle="1" w:styleId="196">
    <w:name w:val="Char1"/>
    <w:basedOn w:val="1"/>
    <w:qFormat/>
    <w:uiPriority w:val="0"/>
    <w:pPr>
      <w:jc w:val="both"/>
    </w:pPr>
    <w:rPr>
      <w:rFonts w:ascii="Calibri" w:hAnsi="Calibri" w:eastAsia="宋体"/>
      <w:sz w:val="21"/>
      <w:szCs w:val="20"/>
    </w:rPr>
  </w:style>
  <w:style w:type="paragraph" w:customStyle="1" w:styleId="197">
    <w:name w:val="样式 标题 1 + 居中 段前: 6 磅 段后: 6 磅 行距: 1.5 倍行距"/>
    <w:basedOn w:val="4"/>
    <w:qFormat/>
    <w:uiPriority w:val="0"/>
    <w:pPr>
      <w:keepLines/>
      <w:adjustRightInd w:val="0"/>
      <w:spacing w:before="120" w:after="120"/>
    </w:pPr>
    <w:rPr>
      <w:rFonts w:ascii="Times New Roman" w:hAnsi="Calibri" w:eastAsia="宋体"/>
      <w:kern w:val="44"/>
      <w:szCs w:val="20"/>
    </w:rPr>
  </w:style>
  <w:style w:type="paragraph" w:customStyle="1" w:styleId="198">
    <w:name w:val="Char1 Char Char Char"/>
    <w:basedOn w:val="1"/>
    <w:qFormat/>
    <w:uiPriority w:val="0"/>
    <w:pPr>
      <w:jc w:val="both"/>
    </w:pPr>
    <w:rPr>
      <w:rFonts w:ascii="Tahoma" w:hAnsi="Tahoma" w:eastAsia="宋体"/>
      <w:sz w:val="30"/>
      <w:szCs w:val="20"/>
    </w:rPr>
  </w:style>
  <w:style w:type="paragraph" w:customStyle="1" w:styleId="199">
    <w:name w:val="Char Char Char Char Char"/>
    <w:basedOn w:val="1"/>
    <w:qFormat/>
    <w:uiPriority w:val="0"/>
    <w:pPr>
      <w:numPr>
        <w:ilvl w:val="0"/>
        <w:numId w:val="6"/>
      </w:numPr>
      <w:tabs>
        <w:tab w:val="left" w:pos="425"/>
        <w:tab w:val="clear" w:pos="1620"/>
      </w:tabs>
      <w:jc w:val="both"/>
    </w:pPr>
    <w:rPr>
      <w:rFonts w:ascii="Tahoma" w:hAnsi="Tahoma" w:eastAsia="宋体"/>
      <w:szCs w:val="20"/>
    </w:rPr>
  </w:style>
  <w:style w:type="paragraph" w:customStyle="1" w:styleId="200">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01">
    <w:name w:val="Table Contents"/>
    <w:basedOn w:val="25"/>
    <w:qFormat/>
    <w:uiPriority w:val="0"/>
    <w:pPr>
      <w:suppressAutoHyphens/>
      <w:spacing w:after="0"/>
    </w:pPr>
    <w:rPr>
      <w:rFonts w:ascii="Times New Roman" w:hAnsi="Calibri" w:eastAsia="Times New Roman"/>
      <w:kern w:val="0"/>
      <w:szCs w:val="20"/>
    </w:rPr>
  </w:style>
  <w:style w:type="paragraph" w:customStyle="1" w:styleId="202">
    <w:name w:val="标题2"/>
    <w:basedOn w:val="5"/>
    <w:qFormat/>
    <w:uiPriority w:val="0"/>
    <w:pPr>
      <w:keepNext w:val="0"/>
      <w:keepLines w:val="0"/>
      <w:adjustRightInd w:val="0"/>
      <w:snapToGrid w:val="0"/>
      <w:ind w:firstLine="574" w:firstLineChars="196"/>
      <w:jc w:val="both"/>
      <w:outlineLvl w:val="9"/>
    </w:pPr>
    <w:rPr>
      <w:rFonts w:ascii="宋体" w:hAnsi="宋体" w:eastAsia="宋体" w:cs="Times New Roman"/>
      <w:bCs w:val="0"/>
      <w:spacing w:val="6"/>
      <w:szCs w:val="20"/>
      <w:u w:val="single"/>
    </w:rPr>
  </w:style>
  <w:style w:type="paragraph" w:customStyle="1" w:styleId="203">
    <w:name w:val="List Paragraph11"/>
    <w:basedOn w:val="1"/>
    <w:qFormat/>
    <w:uiPriority w:val="0"/>
    <w:pPr>
      <w:ind w:firstLine="420" w:firstLineChars="200"/>
      <w:jc w:val="both"/>
    </w:pPr>
    <w:rPr>
      <w:rFonts w:ascii="等线" w:hAnsi="等线" w:eastAsia="等线"/>
      <w:sz w:val="21"/>
      <w:szCs w:val="22"/>
    </w:rPr>
  </w:style>
  <w:style w:type="paragraph" w:customStyle="1" w:styleId="204">
    <w:name w:val="附录3"/>
    <w:basedOn w:val="1"/>
    <w:qFormat/>
    <w:uiPriority w:val="0"/>
    <w:pPr>
      <w:tabs>
        <w:tab w:val="left" w:pos="851"/>
      </w:tabs>
      <w:ind w:left="425" w:hanging="425"/>
      <w:jc w:val="both"/>
      <w:outlineLvl w:val="2"/>
    </w:pPr>
    <w:rPr>
      <w:rFonts w:ascii="Calibri" w:hAnsi="Calibri" w:eastAsia="黑体"/>
      <w:b/>
      <w:sz w:val="32"/>
      <w:szCs w:val="20"/>
    </w:rPr>
  </w:style>
  <w:style w:type="paragraph" w:customStyle="1" w:styleId="205">
    <w:name w:val="标题3——2"/>
    <w:basedOn w:val="6"/>
    <w:qFormat/>
    <w:uiPriority w:val="0"/>
    <w:pPr>
      <w:tabs>
        <w:tab w:val="left" w:pos="1280"/>
        <w:tab w:val="right" w:leader="dot" w:pos="8777"/>
      </w:tabs>
      <w:spacing w:beforeLines="100" w:after="0" w:line="240" w:lineRule="auto"/>
      <w:ind w:left="851" w:hanging="851"/>
      <w:jc w:val="both"/>
      <w:outlineLvl w:val="9"/>
    </w:pPr>
    <w:rPr>
      <w:rFonts w:ascii="黑体" w:hAnsi="宋体" w:eastAsia="黑体"/>
      <w:bCs w:val="0"/>
      <w:sz w:val="30"/>
      <w:szCs w:val="20"/>
    </w:rPr>
  </w:style>
  <w:style w:type="paragraph" w:customStyle="1" w:styleId="206">
    <w:name w:val="项目"/>
    <w:basedOn w:val="1"/>
    <w:qFormat/>
    <w:uiPriority w:val="0"/>
    <w:pPr>
      <w:tabs>
        <w:tab w:val="left" w:pos="1280"/>
      </w:tabs>
      <w:spacing w:before="120" w:after="120" w:line="360" w:lineRule="auto"/>
      <w:ind w:left="-7" w:firstLine="567"/>
    </w:pPr>
    <w:rPr>
      <w:rFonts w:ascii="宋体" w:hAnsi="Calibri" w:eastAsia="宋体"/>
      <w:kern w:val="0"/>
      <w:szCs w:val="20"/>
    </w:rPr>
  </w:style>
  <w:style w:type="paragraph" w:customStyle="1" w:styleId="207">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rFonts w:ascii="Calibri" w:hAnsi="Calibri" w:eastAsia="宋体"/>
      <w:kern w:val="0"/>
      <w:sz w:val="21"/>
      <w:szCs w:val="20"/>
      <w:lang w:eastAsia="en-US"/>
    </w:rPr>
  </w:style>
  <w:style w:type="paragraph" w:customStyle="1" w:styleId="208">
    <w:name w:val="List Paragraph1"/>
    <w:basedOn w:val="1"/>
    <w:qFormat/>
    <w:uiPriority w:val="0"/>
    <w:pPr>
      <w:ind w:firstLine="420" w:firstLineChars="200"/>
      <w:jc w:val="both"/>
    </w:pPr>
    <w:rPr>
      <w:rFonts w:ascii="Calibri" w:hAnsi="Calibri" w:eastAsia="宋体"/>
      <w:sz w:val="21"/>
      <w:szCs w:val="22"/>
    </w:rPr>
  </w:style>
  <w:style w:type="paragraph" w:customStyle="1" w:styleId="209">
    <w:name w:val="af"/>
    <w:basedOn w:val="1"/>
    <w:qFormat/>
    <w:uiPriority w:val="0"/>
    <w:pPr>
      <w:widowControl/>
      <w:spacing w:line="300" w:lineRule="atLeast"/>
    </w:pPr>
    <w:rPr>
      <w:rFonts w:ascii="宋体" w:hAnsi="宋体" w:eastAsia="宋体"/>
      <w:kern w:val="0"/>
      <w:sz w:val="18"/>
      <w:szCs w:val="20"/>
    </w:rPr>
  </w:style>
  <w:style w:type="paragraph" w:customStyle="1" w:styleId="210">
    <w:name w:val="样式8"/>
    <w:basedOn w:val="1"/>
    <w:qFormat/>
    <w:uiPriority w:val="0"/>
    <w:pPr>
      <w:jc w:val="both"/>
    </w:pPr>
    <w:rPr>
      <w:rFonts w:ascii="Times New Roman" w:hAnsi="Times New Roman" w:eastAsia="仿宋"/>
      <w:szCs w:val="20"/>
    </w:rPr>
  </w:style>
  <w:style w:type="paragraph" w:customStyle="1" w:styleId="211">
    <w:name w:val="bt"/>
    <w:basedOn w:val="1"/>
    <w:qFormat/>
    <w:uiPriority w:val="0"/>
    <w:pPr>
      <w:overflowPunct w:val="0"/>
      <w:autoSpaceDE w:val="0"/>
      <w:autoSpaceDN w:val="0"/>
      <w:adjustRightInd w:val="0"/>
      <w:snapToGrid w:val="0"/>
      <w:spacing w:before="100" w:after="100" w:line="240" w:lineRule="atLeast"/>
      <w:ind w:left="2880" w:hanging="360"/>
      <w:jc w:val="both"/>
    </w:pPr>
    <w:rPr>
      <w:rFonts w:ascii="宋体" w:hAnsi="Calibri" w:eastAsia="宋体"/>
      <w:kern w:val="0"/>
      <w:sz w:val="20"/>
      <w:szCs w:val="20"/>
    </w:rPr>
  </w:style>
  <w:style w:type="paragraph" w:customStyle="1" w:styleId="212">
    <w:name w:val="style1"/>
    <w:basedOn w:val="1"/>
    <w:qFormat/>
    <w:uiPriority w:val="0"/>
    <w:pPr>
      <w:widowControl/>
      <w:spacing w:before="100" w:beforeAutospacing="1" w:after="100" w:afterAutospacing="1"/>
    </w:pPr>
    <w:rPr>
      <w:rFonts w:ascii="宋体" w:hAnsi="宋体" w:eastAsia="宋体"/>
      <w:kern w:val="0"/>
      <w:sz w:val="21"/>
      <w:szCs w:val="20"/>
    </w:rPr>
  </w:style>
  <w:style w:type="paragraph" w:customStyle="1" w:styleId="21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jc w:val="both"/>
    </w:pPr>
    <w:rPr>
      <w:rFonts w:hAnsi="宋体" w:eastAsia="黑体"/>
      <w:kern w:val="44"/>
      <w:sz w:val="36"/>
      <w:szCs w:val="20"/>
    </w:rPr>
  </w:style>
  <w:style w:type="paragraph" w:customStyle="1" w:styleId="214">
    <w:name w:val="图片文字"/>
    <w:basedOn w:val="1"/>
    <w:qFormat/>
    <w:uiPriority w:val="0"/>
    <w:pPr>
      <w:spacing w:line="240" w:lineRule="atLeast"/>
      <w:jc w:val="center"/>
    </w:pPr>
    <w:rPr>
      <w:rFonts w:ascii="Calibri" w:hAnsi="Calibri" w:eastAsia="宋体"/>
      <w:sz w:val="21"/>
      <w:szCs w:val="20"/>
    </w:rPr>
  </w:style>
  <w:style w:type="paragraph" w:customStyle="1" w:styleId="215">
    <w:name w:val="表格内文字"/>
    <w:basedOn w:val="34"/>
    <w:qFormat/>
    <w:uiPriority w:val="0"/>
    <w:pPr>
      <w:adjustRightInd w:val="0"/>
    </w:pPr>
    <w:rPr>
      <w:color w:val="000000"/>
      <w:lang w:val="en-GB"/>
    </w:rPr>
  </w:style>
  <w:style w:type="paragraph" w:customStyle="1" w:styleId="216">
    <w:name w:val="二级条标题"/>
    <w:basedOn w:val="217"/>
    <w:qFormat/>
    <w:uiPriority w:val="0"/>
    <w:pPr>
      <w:ind w:left="840"/>
      <w:outlineLvl w:val="3"/>
    </w:pPr>
  </w:style>
  <w:style w:type="paragraph" w:customStyle="1" w:styleId="217">
    <w:name w:val="一级条标题"/>
    <w:basedOn w:val="218"/>
    <w:qFormat/>
    <w:uiPriority w:val="0"/>
    <w:pPr>
      <w:numPr>
        <w:ilvl w:val="0"/>
        <w:numId w:val="0"/>
      </w:numPr>
      <w:spacing w:beforeLines="0" w:afterLines="0"/>
      <w:ind w:left="525"/>
      <w:outlineLvl w:val="2"/>
    </w:pPr>
    <w:rPr>
      <w:sz w:val="21"/>
    </w:rPr>
  </w:style>
  <w:style w:type="paragraph" w:customStyle="1" w:styleId="218">
    <w:name w:val="章标题"/>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21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20">
    <w:name w:val="CSS1级正文 Char"/>
    <w:basedOn w:val="25"/>
    <w:qFormat/>
    <w:uiPriority w:val="0"/>
    <w:pPr>
      <w:adjustRightInd w:val="0"/>
      <w:snapToGrid w:val="0"/>
      <w:spacing w:after="0" w:line="360" w:lineRule="auto"/>
      <w:ind w:firstLine="480"/>
      <w:jc w:val="both"/>
    </w:pPr>
    <w:rPr>
      <w:rFonts w:ascii="Times New Roman" w:hAnsi="Calibri" w:eastAsia="宋体"/>
      <w:szCs w:val="20"/>
    </w:rPr>
  </w:style>
  <w:style w:type="paragraph" w:customStyle="1" w:styleId="221">
    <w:name w:val="标题 5（有编号）（绿盟科技）"/>
    <w:basedOn w:val="1"/>
    <w:qFormat/>
    <w:uiPriority w:val="0"/>
    <w:pPr>
      <w:keepNext/>
      <w:keepLines/>
      <w:numPr>
        <w:ilvl w:val="4"/>
        <w:numId w:val="9"/>
      </w:numPr>
      <w:spacing w:before="280" w:after="156" w:line="377" w:lineRule="auto"/>
      <w:outlineLvl w:val="4"/>
    </w:pPr>
    <w:rPr>
      <w:rFonts w:ascii="Arial" w:hAnsi="Arial" w:eastAsia="黑体"/>
      <w:b/>
      <w:kern w:val="0"/>
      <w:szCs w:val="28"/>
    </w:rPr>
  </w:style>
  <w:style w:type="paragraph" w:customStyle="1" w:styleId="222">
    <w:name w:val="Char2 Char Char Char Char Char Char"/>
    <w:basedOn w:val="1"/>
    <w:qFormat/>
    <w:uiPriority w:val="0"/>
    <w:pPr>
      <w:jc w:val="both"/>
    </w:pPr>
    <w:rPr>
      <w:rFonts w:ascii="仿宋_GB2312" w:hAnsi="Calibri" w:eastAsia="宋体"/>
      <w:b/>
      <w:sz w:val="30"/>
      <w:szCs w:val="20"/>
    </w:rPr>
  </w:style>
  <w:style w:type="paragraph" w:customStyle="1" w:styleId="223">
    <w:name w:val="表头样式"/>
    <w:basedOn w:val="1"/>
    <w:qFormat/>
    <w:uiPriority w:val="0"/>
    <w:pPr>
      <w:autoSpaceDE w:val="0"/>
      <w:autoSpaceDN w:val="0"/>
      <w:adjustRightInd w:val="0"/>
      <w:spacing w:line="360" w:lineRule="auto"/>
    </w:pPr>
    <w:rPr>
      <w:rFonts w:ascii="Calibri" w:hAnsi="Calibri" w:eastAsia="宋体"/>
      <w:b/>
      <w:kern w:val="0"/>
      <w:sz w:val="21"/>
      <w:szCs w:val="20"/>
    </w:rPr>
  </w:style>
  <w:style w:type="paragraph" w:customStyle="1" w:styleId="224">
    <w:name w:val="文本框样式1"/>
    <w:basedOn w:val="1"/>
    <w:qFormat/>
    <w:uiPriority w:val="0"/>
    <w:pPr>
      <w:adjustRightInd w:val="0"/>
      <w:snapToGrid w:val="0"/>
      <w:spacing w:before="60" w:line="180" w:lineRule="exact"/>
      <w:jc w:val="center"/>
    </w:pPr>
    <w:rPr>
      <w:rFonts w:ascii="Calibri" w:hAnsi="Calibri" w:eastAsia="宋体"/>
      <w:sz w:val="21"/>
      <w:szCs w:val="20"/>
    </w:rPr>
  </w:style>
  <w:style w:type="paragraph" w:customStyle="1" w:styleId="225">
    <w:name w:val="样式6"/>
    <w:basedOn w:val="1"/>
    <w:qFormat/>
    <w:uiPriority w:val="0"/>
    <w:pPr>
      <w:jc w:val="both"/>
    </w:pPr>
    <w:rPr>
      <w:rFonts w:ascii="Times New Roman" w:hAnsi="Times New Roman" w:eastAsia="宋体"/>
      <w:sz w:val="28"/>
      <w:szCs w:val="20"/>
    </w:rPr>
  </w:style>
  <w:style w:type="paragraph" w:customStyle="1" w:styleId="226">
    <w:name w:val="_"/>
    <w:basedOn w:val="1"/>
    <w:qFormat/>
    <w:uiPriority w:val="0"/>
    <w:pPr>
      <w:adjustRightInd w:val="0"/>
      <w:spacing w:line="360" w:lineRule="auto"/>
      <w:ind w:left="480" w:firstLine="200" w:firstLineChars="200"/>
      <w:jc w:val="both"/>
    </w:pPr>
    <w:rPr>
      <w:rFonts w:ascii="Calibri" w:hAnsi="Calibri" w:eastAsia="宋体"/>
      <w:kern w:val="0"/>
      <w:szCs w:val="20"/>
    </w:rPr>
  </w:style>
  <w:style w:type="paragraph" w:customStyle="1" w:styleId="2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Calibri" w:hAnsi="Calibri" w:eastAsia="宋体"/>
      <w:b/>
      <w:i/>
      <w:szCs w:val="20"/>
    </w:rPr>
  </w:style>
  <w:style w:type="paragraph" w:customStyle="1" w:styleId="228">
    <w:name w:val="表格1"/>
    <w:basedOn w:val="1"/>
    <w:qFormat/>
    <w:uiPriority w:val="0"/>
    <w:pPr>
      <w:kinsoku w:val="0"/>
      <w:wordWrap w:val="0"/>
      <w:overflowPunct w:val="0"/>
      <w:autoSpaceDE w:val="0"/>
      <w:autoSpaceDN w:val="0"/>
      <w:adjustRightInd w:val="0"/>
      <w:spacing w:line="288" w:lineRule="auto"/>
      <w:jc w:val="center"/>
    </w:pPr>
    <w:rPr>
      <w:rFonts w:ascii="宋体" w:hAnsi="Calibri" w:eastAsia="宋体"/>
      <w:kern w:val="0"/>
      <w:sz w:val="18"/>
      <w:szCs w:val="20"/>
    </w:rPr>
  </w:style>
  <w:style w:type="paragraph" w:customStyle="1" w:styleId="229">
    <w:name w:val="样式 样式 首行缩进:  2 字符 + 首行缩进:  2 字符"/>
    <w:basedOn w:val="1"/>
    <w:qFormat/>
    <w:uiPriority w:val="0"/>
    <w:pPr>
      <w:numPr>
        <w:ilvl w:val="0"/>
        <w:numId w:val="10"/>
      </w:numPr>
      <w:tabs>
        <w:tab w:val="clear" w:pos="1230"/>
      </w:tabs>
      <w:spacing w:line="360" w:lineRule="auto"/>
      <w:ind w:firstLine="480" w:firstLineChars="200"/>
      <w:jc w:val="both"/>
    </w:pPr>
    <w:rPr>
      <w:rFonts w:ascii="Calibri" w:hAnsi="Calibri" w:eastAsia="宋体"/>
      <w:szCs w:val="20"/>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32">
    <w:name w:val="文本1"/>
    <w:basedOn w:val="1"/>
    <w:qFormat/>
    <w:uiPriority w:val="0"/>
    <w:pPr>
      <w:adjustRightInd w:val="0"/>
      <w:spacing w:line="312" w:lineRule="atLeast"/>
      <w:jc w:val="center"/>
    </w:pPr>
    <w:rPr>
      <w:rFonts w:ascii="Calibri" w:hAnsi="Calibri" w:eastAsia="宋体"/>
      <w:kern w:val="0"/>
      <w:sz w:val="18"/>
      <w:szCs w:val="20"/>
    </w:rPr>
  </w:style>
  <w:style w:type="paragraph" w:customStyle="1" w:styleId="233">
    <w:name w:val="IN Featur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34">
    <w:name w:val="IN Step"/>
    <w:basedOn w:val="1"/>
    <w:qFormat/>
    <w:uiPriority w:val="0"/>
    <w:pPr>
      <w:keepLines/>
      <w:widowControl/>
      <w:tabs>
        <w:tab w:val="left" w:pos="1134"/>
      </w:tabs>
      <w:spacing w:before="80" w:after="80" w:line="300" w:lineRule="auto"/>
      <w:ind w:left="1134" w:hanging="907"/>
      <w:jc w:val="both"/>
      <w:outlineLvl w:val="8"/>
    </w:pPr>
    <w:rPr>
      <w:rFonts w:ascii="Arial" w:hAnsi="Arial" w:eastAsia="宋体"/>
      <w:kern w:val="0"/>
      <w:sz w:val="21"/>
      <w:szCs w:val="20"/>
    </w:rPr>
  </w:style>
  <w:style w:type="paragraph" w:customStyle="1" w:styleId="235">
    <w:name w:val="小标题 1"/>
    <w:basedOn w:val="1"/>
    <w:qFormat/>
    <w:uiPriority w:val="0"/>
    <w:pPr>
      <w:autoSpaceDE w:val="0"/>
      <w:autoSpaceDN w:val="0"/>
      <w:adjustRightInd w:val="0"/>
      <w:spacing w:line="360" w:lineRule="atLeast"/>
      <w:jc w:val="both"/>
    </w:pPr>
    <w:rPr>
      <w:rFonts w:ascii="文鼎粗黑" w:hAnsi="Calibri" w:eastAsia="文鼎粗黑"/>
      <w:kern w:val="0"/>
      <w:sz w:val="22"/>
      <w:szCs w:val="20"/>
    </w:rPr>
  </w:style>
  <w:style w:type="paragraph" w:customStyle="1" w:styleId="236">
    <w:name w:val="附录2"/>
    <w:basedOn w:val="1"/>
    <w:qFormat/>
    <w:uiPriority w:val="0"/>
    <w:pPr>
      <w:tabs>
        <w:tab w:val="left" w:pos="420"/>
        <w:tab w:val="left" w:pos="624"/>
      </w:tabs>
      <w:ind w:left="420" w:hanging="420"/>
      <w:jc w:val="both"/>
      <w:outlineLvl w:val="1"/>
    </w:pPr>
    <w:rPr>
      <w:rFonts w:ascii="黑体" w:hAnsi="黑体" w:eastAsia="黑体"/>
      <w:b/>
      <w:sz w:val="32"/>
      <w:szCs w:val="20"/>
    </w:rPr>
  </w:style>
  <w:style w:type="paragraph" w:customStyle="1" w:styleId="237">
    <w:name w:val="正文字缩2字"/>
    <w:basedOn w:val="1"/>
    <w:qFormat/>
    <w:uiPriority w:val="0"/>
    <w:pPr>
      <w:spacing w:before="60" w:after="60" w:line="360" w:lineRule="auto"/>
      <w:ind w:left="200" w:leftChars="200" w:firstLine="200" w:firstLineChars="200"/>
      <w:jc w:val="both"/>
    </w:pPr>
    <w:rPr>
      <w:rFonts w:ascii="Calibri" w:hAnsi="Calibri" w:eastAsia="宋体"/>
      <w:szCs w:val="20"/>
    </w:rPr>
  </w:style>
  <w:style w:type="paragraph" w:customStyle="1" w:styleId="238">
    <w:name w:val="附录1"/>
    <w:basedOn w:val="1"/>
    <w:qFormat/>
    <w:uiPriority w:val="0"/>
    <w:pPr>
      <w:tabs>
        <w:tab w:val="left" w:pos="1304"/>
      </w:tabs>
      <w:ind w:left="425" w:hanging="425"/>
      <w:jc w:val="both"/>
      <w:outlineLvl w:val="0"/>
    </w:pPr>
    <w:rPr>
      <w:rFonts w:ascii="黑体" w:hAnsi="黑体" w:eastAsia="黑体"/>
      <w:b/>
      <w:sz w:val="44"/>
      <w:szCs w:val="20"/>
    </w:rPr>
  </w:style>
  <w:style w:type="paragraph" w:customStyle="1" w:styleId="239">
    <w:name w:val="样式4"/>
    <w:basedOn w:val="7"/>
    <w:qFormat/>
    <w:uiPriority w:val="0"/>
    <w:pPr>
      <w:keepNext w:val="0"/>
      <w:keepLines w:val="0"/>
      <w:adjustRightInd w:val="0"/>
      <w:snapToGrid w:val="0"/>
      <w:spacing w:line="372" w:lineRule="auto"/>
      <w:jc w:val="both"/>
    </w:pPr>
    <w:rPr>
      <w:rFonts w:ascii="Calibri" w:hAnsi="Calibri" w:eastAsia="宋体" w:cs="Times New Roman"/>
      <w:b w:val="0"/>
      <w:bCs w:val="0"/>
      <w:szCs w:val="20"/>
    </w:rPr>
  </w:style>
  <w:style w:type="paragraph" w:customStyle="1" w:styleId="240">
    <w:name w:val="样式 行距: 1.5 倍行距1"/>
    <w:basedOn w:val="1"/>
    <w:qFormat/>
    <w:uiPriority w:val="0"/>
    <w:pPr>
      <w:snapToGrid w:val="0"/>
      <w:jc w:val="both"/>
    </w:pPr>
    <w:rPr>
      <w:rFonts w:ascii="Calibri" w:hAnsi="Calibri" w:eastAsia="宋体"/>
      <w:sz w:val="21"/>
      <w:szCs w:val="20"/>
    </w:rPr>
  </w:style>
  <w:style w:type="paragraph" w:customStyle="1" w:styleId="241">
    <w:name w:val="Char"/>
    <w:basedOn w:val="1"/>
    <w:qFormat/>
    <w:uiPriority w:val="0"/>
    <w:pPr>
      <w:spacing w:line="240" w:lineRule="atLeast"/>
      <w:ind w:left="420" w:firstLine="420"/>
      <w:jc w:val="both"/>
    </w:pPr>
    <w:rPr>
      <w:rFonts w:ascii="Calibri" w:hAnsi="Calibri" w:eastAsia="宋体"/>
      <w:kern w:val="0"/>
      <w:sz w:val="21"/>
      <w:szCs w:val="20"/>
    </w:rPr>
  </w:style>
  <w:style w:type="paragraph" w:customStyle="1" w:styleId="242">
    <w:name w:val="样式1"/>
    <w:basedOn w:val="7"/>
    <w:qFormat/>
    <w:uiPriority w:val="0"/>
    <w:pPr>
      <w:keepNext w:val="0"/>
      <w:keepLines w:val="0"/>
      <w:tabs>
        <w:tab w:val="left" w:pos="720"/>
      </w:tabs>
      <w:spacing w:before="500" w:after="260" w:line="560" w:lineRule="atLeast"/>
      <w:ind w:left="420" w:hanging="420"/>
      <w:jc w:val="both"/>
    </w:pPr>
    <w:rPr>
      <w:rFonts w:ascii="Calibri" w:hAnsi="Calibri" w:eastAsia="宋体" w:cs="Times New Roman"/>
      <w:b w:val="0"/>
      <w:bCs w:val="0"/>
      <w:szCs w:val="20"/>
    </w:rPr>
  </w:style>
  <w:style w:type="paragraph" w:customStyle="1" w:styleId="243">
    <w:name w:val="标准正文"/>
    <w:basedOn w:val="26"/>
    <w:qFormat/>
    <w:uiPriority w:val="0"/>
    <w:pPr>
      <w:spacing w:before="60" w:after="60" w:line="360" w:lineRule="auto"/>
      <w:ind w:left="0" w:firstLine="482"/>
    </w:pPr>
    <w:rPr>
      <w:rFonts w:ascii="Arial" w:hAnsi="Arial"/>
      <w:sz w:val="24"/>
    </w:rPr>
  </w:style>
  <w:style w:type="paragraph" w:customStyle="1" w:styleId="244">
    <w:name w:val="Char Char Char Char"/>
    <w:basedOn w:val="1"/>
    <w:qFormat/>
    <w:uiPriority w:val="0"/>
    <w:pPr>
      <w:pageBreakBefore/>
      <w:widowControl/>
      <w:spacing w:after="160" w:line="240" w:lineRule="exact"/>
    </w:pPr>
    <w:rPr>
      <w:rFonts w:ascii="Verdana" w:hAnsi="Verdana" w:eastAsia="宋体"/>
      <w:kern w:val="0"/>
      <w:sz w:val="20"/>
      <w:szCs w:val="20"/>
      <w:lang w:eastAsia="en-US"/>
    </w:rPr>
  </w:style>
  <w:style w:type="paragraph" w:customStyle="1" w:styleId="24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46">
    <w:name w:val="Figure Description"/>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47">
    <w:name w:val="样式7"/>
    <w:basedOn w:val="1"/>
    <w:qFormat/>
    <w:uiPriority w:val="0"/>
    <w:pPr>
      <w:jc w:val="both"/>
    </w:pPr>
    <w:rPr>
      <w:rFonts w:ascii="Times New Roman" w:hAnsi="Times New Roman" w:eastAsia="宋体"/>
      <w:sz w:val="28"/>
      <w:szCs w:val="20"/>
    </w:rPr>
  </w:style>
  <w:style w:type="paragraph" w:customStyle="1" w:styleId="248">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49">
    <w:name w:val="样式 宋体 五号 行距: 单倍行距"/>
    <w:basedOn w:val="1"/>
    <w:qFormat/>
    <w:uiPriority w:val="0"/>
    <w:pPr>
      <w:adjustRightInd w:val="0"/>
    </w:pPr>
    <w:rPr>
      <w:rFonts w:ascii="宋体" w:hAnsi="宋体" w:eastAsia="宋体"/>
      <w:kern w:val="0"/>
      <w:sz w:val="21"/>
      <w:szCs w:val="20"/>
    </w:rPr>
  </w:style>
  <w:style w:type="paragraph" w:customStyle="1" w:styleId="250">
    <w:name w:val="Table Description"/>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51">
    <w:name w:val="Char Char 字元 字元 字元 Char Char Char Char"/>
    <w:basedOn w:val="1"/>
    <w:qFormat/>
    <w:uiPriority w:val="0"/>
    <w:pPr>
      <w:adjustRightInd w:val="0"/>
      <w:spacing w:line="360" w:lineRule="auto"/>
      <w:jc w:val="both"/>
    </w:pPr>
    <w:rPr>
      <w:rFonts w:ascii="Calibri" w:hAnsi="Calibri" w:eastAsia="宋体"/>
      <w:kern w:val="0"/>
      <w:szCs w:val="20"/>
    </w:rPr>
  </w:style>
  <w:style w:type="paragraph" w:customStyle="1" w:styleId="252">
    <w:name w:val="内容标题"/>
    <w:basedOn w:val="20"/>
    <w:qFormat/>
    <w:uiPriority w:val="0"/>
    <w:rPr>
      <w:rFonts w:ascii="Tahoma" w:hAnsi="Tahoma"/>
      <w:sz w:val="24"/>
    </w:rPr>
  </w:style>
  <w:style w:type="paragraph" w:customStyle="1" w:styleId="253">
    <w:name w:val="Char Char Char Char Char Char Char Char Char Char Char Char Char Char Char Char"/>
    <w:basedOn w:val="1"/>
    <w:qFormat/>
    <w:uiPriority w:val="0"/>
    <w:pPr>
      <w:tabs>
        <w:tab w:val="left" w:pos="360"/>
      </w:tabs>
      <w:jc w:val="both"/>
    </w:pPr>
    <w:rPr>
      <w:rFonts w:ascii="Calibri" w:hAnsi="Calibri" w:eastAsia="宋体"/>
      <w:szCs w:val="20"/>
    </w:rPr>
  </w:style>
  <w:style w:type="paragraph" w:customStyle="1" w:styleId="254">
    <w:name w:val="附录4"/>
    <w:basedOn w:val="1"/>
    <w:qFormat/>
    <w:uiPriority w:val="0"/>
    <w:pPr>
      <w:widowControl/>
      <w:tabs>
        <w:tab w:val="left" w:pos="1134"/>
      </w:tabs>
      <w:spacing w:line="300" w:lineRule="auto"/>
      <w:ind w:left="1361" w:hanging="1361"/>
      <w:jc w:val="both"/>
      <w:outlineLvl w:val="3"/>
    </w:pPr>
    <w:rPr>
      <w:rFonts w:ascii="Arial" w:hAnsi="Arial" w:eastAsia="黑体"/>
      <w:kern w:val="0"/>
      <w:sz w:val="28"/>
      <w:szCs w:val="20"/>
    </w:rPr>
  </w:style>
  <w:style w:type="paragraph" w:customStyle="1" w:styleId="255">
    <w:name w:val="AA Numbering"/>
    <w:basedOn w:val="1"/>
    <w:qFormat/>
    <w:uiPriority w:val="0"/>
    <w:pPr>
      <w:widowControl/>
      <w:tabs>
        <w:tab w:val="left" w:pos="1134"/>
        <w:tab w:val="left" w:pos="1280"/>
      </w:tabs>
      <w:adjustRightInd w:val="0"/>
      <w:snapToGrid w:val="0"/>
      <w:spacing w:line="280" w:lineRule="atLeast"/>
    </w:pPr>
    <w:rPr>
      <w:rFonts w:ascii="Calibri" w:hAnsi="Calibri" w:eastAsia="PMingLiU"/>
      <w:kern w:val="0"/>
      <w:szCs w:val="20"/>
      <w:lang w:eastAsia="zh-TW"/>
    </w:rPr>
  </w:style>
  <w:style w:type="paragraph" w:customStyle="1" w:styleId="256">
    <w:name w:val="图例"/>
    <w:basedOn w:val="1"/>
    <w:qFormat/>
    <w:uiPriority w:val="0"/>
    <w:pPr>
      <w:spacing w:before="120" w:after="120" w:line="360" w:lineRule="auto"/>
      <w:jc w:val="center"/>
    </w:pPr>
    <w:rPr>
      <w:rFonts w:ascii="Calibri" w:hAnsi="Calibri" w:eastAsia="仿宋_GB2312"/>
      <w:b/>
      <w:szCs w:val="20"/>
    </w:rPr>
  </w:style>
  <w:style w:type="paragraph" w:customStyle="1" w:styleId="257">
    <w:name w:val="00"/>
    <w:basedOn w:val="1"/>
    <w:qFormat/>
    <w:uiPriority w:val="0"/>
    <w:pPr>
      <w:autoSpaceDE w:val="0"/>
      <w:autoSpaceDN w:val="0"/>
      <w:adjustRightInd w:val="0"/>
    </w:pPr>
    <w:rPr>
      <w:rFonts w:ascii="黑体" w:hAnsi="Calibri" w:eastAsia="黑体"/>
      <w:b/>
      <w:kern w:val="0"/>
      <w:sz w:val="20"/>
      <w:szCs w:val="20"/>
    </w:rPr>
  </w:style>
  <w:style w:type="paragraph" w:customStyle="1" w:styleId="258">
    <w:name w:val="Char1 Char Char Char1"/>
    <w:basedOn w:val="1"/>
    <w:qFormat/>
    <w:uiPriority w:val="0"/>
    <w:pPr>
      <w:jc w:val="both"/>
    </w:pPr>
    <w:rPr>
      <w:rFonts w:ascii="Tahoma" w:hAnsi="Tahoma" w:eastAsia="宋体"/>
      <w:szCs w:val="20"/>
    </w:rPr>
  </w:style>
  <w:style w:type="paragraph" w:customStyle="1" w:styleId="259">
    <w:name w:val="表文字"/>
    <w:qFormat/>
    <w:uiPriority w:val="0"/>
    <w:rPr>
      <w:rFonts w:ascii="宋体" w:hAnsi="Calibri" w:eastAsia="宋体" w:cs="Times New Roman"/>
      <w:kern w:val="2"/>
      <w:lang w:val="en-US" w:eastAsia="zh-CN" w:bidi="ar-SA"/>
    </w:rPr>
  </w:style>
  <w:style w:type="paragraph" w:customStyle="1" w:styleId="260">
    <w:name w:val="正文4"/>
    <w:basedOn w:val="1"/>
    <w:qFormat/>
    <w:uiPriority w:val="0"/>
    <w:pPr>
      <w:tabs>
        <w:tab w:val="left" w:pos="1275"/>
      </w:tabs>
      <w:spacing w:before="60" w:after="60" w:line="360" w:lineRule="auto"/>
      <w:ind w:left="820" w:leftChars="400" w:hanging="705"/>
      <w:jc w:val="both"/>
    </w:pPr>
    <w:rPr>
      <w:rFonts w:ascii="Calibri" w:hAnsi="Calibri" w:eastAsia="宋体"/>
      <w:szCs w:val="20"/>
    </w:rPr>
  </w:style>
  <w:style w:type="paragraph" w:customStyle="1" w:styleId="261">
    <w:name w:val="可研正文"/>
    <w:basedOn w:val="25"/>
    <w:qFormat/>
    <w:uiPriority w:val="0"/>
    <w:pPr>
      <w:adjustRightInd w:val="0"/>
      <w:snapToGrid w:val="0"/>
      <w:spacing w:after="0" w:line="440" w:lineRule="exact"/>
      <w:ind w:firstLine="567"/>
      <w:jc w:val="both"/>
    </w:pPr>
    <w:rPr>
      <w:rFonts w:ascii="仿宋_GB2312" w:hAnsi="Calibri" w:eastAsia="仿宋_GB2312"/>
      <w:sz w:val="28"/>
      <w:szCs w:val="20"/>
    </w:rPr>
  </w:style>
  <w:style w:type="paragraph" w:customStyle="1" w:styleId="262">
    <w:name w:val="缺省文本"/>
    <w:basedOn w:val="1"/>
    <w:qFormat/>
    <w:uiPriority w:val="0"/>
    <w:pPr>
      <w:tabs>
        <w:tab w:val="left" w:pos="1260"/>
      </w:tabs>
      <w:autoSpaceDE w:val="0"/>
      <w:autoSpaceDN w:val="0"/>
      <w:adjustRightInd w:val="0"/>
      <w:spacing w:line="360" w:lineRule="auto"/>
    </w:pPr>
    <w:rPr>
      <w:rFonts w:ascii="Calibri" w:hAnsi="Calibri" w:eastAsia="宋体"/>
      <w:kern w:val="0"/>
      <w:szCs w:val="20"/>
    </w:rPr>
  </w:style>
  <w:style w:type="paragraph" w:customStyle="1" w:styleId="263">
    <w:name w:val="正文 + 三号"/>
    <w:basedOn w:val="1"/>
    <w:qFormat/>
    <w:uiPriority w:val="0"/>
    <w:pPr>
      <w:jc w:val="both"/>
    </w:pPr>
    <w:rPr>
      <w:rFonts w:ascii="Calibri" w:hAnsi="Calibri" w:eastAsia="宋体"/>
      <w:sz w:val="21"/>
      <w:szCs w:val="20"/>
    </w:rPr>
  </w:style>
  <w:style w:type="paragraph" w:customStyle="1" w:styleId="264">
    <w:name w:val="样式3"/>
    <w:basedOn w:val="4"/>
    <w:qFormat/>
    <w:uiPriority w:val="0"/>
    <w:pPr>
      <w:keepLines/>
      <w:adjustRightInd w:val="0"/>
      <w:spacing w:before="340" w:after="330" w:line="576" w:lineRule="auto"/>
      <w:jc w:val="both"/>
    </w:pPr>
    <w:rPr>
      <w:rFonts w:ascii="Times New Roman" w:hAnsi="Calibri" w:eastAsia="黑体"/>
      <w:kern w:val="44"/>
      <w:sz w:val="44"/>
      <w:szCs w:val="20"/>
    </w:rPr>
  </w:style>
  <w:style w:type="paragraph" w:customStyle="1" w:styleId="265">
    <w:name w:val="列表项目"/>
    <w:basedOn w:val="1"/>
    <w:qFormat/>
    <w:uiPriority w:val="0"/>
    <w:pPr>
      <w:numPr>
        <w:ilvl w:val="0"/>
        <w:numId w:val="12"/>
      </w:numPr>
      <w:tabs>
        <w:tab w:val="left" w:pos="420"/>
        <w:tab w:val="clear" w:pos="1200"/>
      </w:tabs>
      <w:spacing w:line="288" w:lineRule="auto"/>
      <w:ind w:left="840" w:leftChars="200" w:hanging="420" w:hangingChars="200"/>
      <w:jc w:val="both"/>
    </w:pPr>
    <w:rPr>
      <w:rFonts w:ascii="Calibri" w:hAnsi="Calibri" w:eastAsia="宋体"/>
      <w:sz w:val="21"/>
      <w:szCs w:val="20"/>
    </w:rPr>
  </w:style>
  <w:style w:type="paragraph" w:customStyle="1" w:styleId="266">
    <w:name w:val="标题1"/>
    <w:basedOn w:val="1"/>
    <w:qFormat/>
    <w:uiPriority w:val="0"/>
    <w:pPr>
      <w:jc w:val="both"/>
    </w:pPr>
    <w:rPr>
      <w:rFonts w:ascii="Times New Roman" w:hAnsi="Times New Roman" w:eastAsia="宋体"/>
      <w:sz w:val="28"/>
      <w:szCs w:val="20"/>
    </w:rPr>
  </w:style>
  <w:style w:type="paragraph" w:customStyle="1" w:styleId="267">
    <w:name w:val="xl23"/>
    <w:basedOn w:val="1"/>
    <w:qFormat/>
    <w:uiPriority w:val="0"/>
    <w:pPr>
      <w:widowControl/>
      <w:spacing w:before="100" w:beforeAutospacing="1" w:after="100" w:afterAutospacing="1" w:line="360" w:lineRule="auto"/>
      <w:jc w:val="both"/>
    </w:pPr>
    <w:rPr>
      <w:rFonts w:ascii="Calibri" w:hAnsi="Calibri" w:eastAsia="宋体"/>
      <w:kern w:val="0"/>
      <w:szCs w:val="20"/>
    </w:rPr>
  </w:style>
  <w:style w:type="paragraph" w:customStyle="1" w:styleId="268">
    <w:name w:val="关键词"/>
    <w:basedOn w:val="1"/>
    <w:qFormat/>
    <w:uiPriority w:val="0"/>
    <w:pPr>
      <w:spacing w:line="360" w:lineRule="auto"/>
      <w:jc w:val="both"/>
    </w:pPr>
    <w:rPr>
      <w:rFonts w:ascii="Calibri" w:hAnsi="Calibri" w:eastAsia="黑体"/>
      <w:sz w:val="20"/>
      <w:szCs w:val="20"/>
    </w:rPr>
  </w:style>
  <w:style w:type="paragraph" w:customStyle="1" w:styleId="269">
    <w:name w:val="Char Char Char Char Char Char Char1"/>
    <w:basedOn w:val="20"/>
    <w:qFormat/>
    <w:uiPriority w:val="0"/>
    <w:rPr>
      <w:rFonts w:ascii="宋体" w:hAnsi="Tahoma"/>
    </w:rPr>
  </w:style>
  <w:style w:type="paragraph" w:customStyle="1" w:styleId="270">
    <w:name w:val="普通(网站)1"/>
    <w:basedOn w:val="1"/>
    <w:qFormat/>
    <w:uiPriority w:val="0"/>
    <w:pPr>
      <w:widowControl/>
      <w:spacing w:before="100" w:beforeAutospacing="1" w:after="100" w:afterAutospacing="1"/>
    </w:pPr>
    <w:rPr>
      <w:rFonts w:ascii="宋体" w:hAnsi="宋体" w:eastAsia="宋体" w:cs="宋体"/>
      <w:kern w:val="0"/>
    </w:rPr>
  </w:style>
  <w:style w:type="paragraph" w:customStyle="1" w:styleId="271">
    <w:name w:val="Char Char Char Char Char Char1 Char"/>
    <w:basedOn w:val="1"/>
    <w:qFormat/>
    <w:uiPriority w:val="0"/>
    <w:pPr>
      <w:widowControl/>
      <w:spacing w:after="160" w:line="240" w:lineRule="exact"/>
    </w:pPr>
    <w:rPr>
      <w:rFonts w:ascii="Verdana" w:hAnsi="Verdana" w:eastAsia="宋体"/>
      <w:kern w:val="0"/>
      <w:sz w:val="21"/>
      <w:szCs w:val="20"/>
      <w:lang w:eastAsia="en-US"/>
    </w:rPr>
  </w:style>
  <w:style w:type="paragraph" w:customStyle="1" w:styleId="272">
    <w:name w:val="Char Char1"/>
    <w:basedOn w:val="1"/>
    <w:qFormat/>
    <w:uiPriority w:val="0"/>
    <w:pPr>
      <w:widowControl/>
      <w:spacing w:after="160" w:line="240" w:lineRule="exact"/>
    </w:pPr>
    <w:rPr>
      <w:rFonts w:ascii="Verdana" w:hAnsi="Verdana" w:eastAsia="宋体"/>
      <w:kern w:val="0"/>
      <w:sz w:val="20"/>
      <w:szCs w:val="20"/>
      <w:lang w:eastAsia="en-US"/>
    </w:rPr>
  </w:style>
  <w:style w:type="paragraph" w:customStyle="1" w:styleId="273">
    <w:name w:val="Char2"/>
    <w:basedOn w:val="1"/>
    <w:qFormat/>
    <w:uiPriority w:val="0"/>
    <w:pPr>
      <w:spacing w:line="240" w:lineRule="atLeast"/>
      <w:ind w:left="420" w:firstLine="420"/>
      <w:jc w:val="both"/>
    </w:pPr>
    <w:rPr>
      <w:rFonts w:ascii="Calibri" w:hAnsi="Calibri" w:eastAsia="宋体"/>
      <w:kern w:val="0"/>
      <w:sz w:val="21"/>
      <w:szCs w:val="20"/>
    </w:rPr>
  </w:style>
  <w:style w:type="paragraph" w:customStyle="1" w:styleId="274">
    <w:name w:val="样式12"/>
    <w:basedOn w:val="1"/>
    <w:qFormat/>
    <w:uiPriority w:val="0"/>
    <w:pPr>
      <w:jc w:val="both"/>
    </w:pPr>
    <w:rPr>
      <w:rFonts w:ascii="Times New Roman" w:hAnsi="Times New Roman" w:eastAsia="仿宋"/>
      <w:szCs w:val="20"/>
    </w:rPr>
  </w:style>
  <w:style w:type="paragraph" w:customStyle="1" w:styleId="275">
    <w:name w:val="样式2"/>
    <w:basedOn w:val="7"/>
    <w:qFormat/>
    <w:uiPriority w:val="0"/>
    <w:pPr>
      <w:keepNext w:val="0"/>
      <w:keepLines w:val="0"/>
      <w:numPr>
        <w:ilvl w:val="0"/>
        <w:numId w:val="13"/>
      </w:numPr>
      <w:spacing w:before="560" w:line="400" w:lineRule="exact"/>
      <w:jc w:val="center"/>
      <w:outlineLvl w:val="0"/>
    </w:pPr>
    <w:rPr>
      <w:rFonts w:ascii="Calibri" w:hAnsi="Calibri" w:eastAsia="宋体" w:cs="Times New Roman"/>
      <w:b w:val="0"/>
      <w:bCs w:val="0"/>
      <w:sz w:val="44"/>
      <w:szCs w:val="20"/>
    </w:rPr>
  </w:style>
  <w:style w:type="paragraph" w:customStyle="1" w:styleId="276">
    <w:name w:val="标题5"/>
    <w:basedOn w:val="1"/>
    <w:qFormat/>
    <w:uiPriority w:val="0"/>
    <w:pPr>
      <w:tabs>
        <w:tab w:val="left" w:pos="0"/>
      </w:tabs>
      <w:autoSpaceDE w:val="0"/>
      <w:autoSpaceDN w:val="0"/>
      <w:adjustRightInd w:val="0"/>
      <w:snapToGrid w:val="0"/>
      <w:spacing w:line="320" w:lineRule="atLeast"/>
      <w:jc w:val="both"/>
    </w:pPr>
    <w:rPr>
      <w:rFonts w:ascii="宋体" w:hAnsi="Calibri" w:eastAsia="宋体"/>
      <w:kern w:val="0"/>
      <w:sz w:val="21"/>
      <w:szCs w:val="20"/>
    </w:rPr>
  </w:style>
  <w:style w:type="paragraph" w:customStyle="1" w:styleId="277">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78">
    <w:name w:val="文章正文"/>
    <w:basedOn w:val="1"/>
    <w:qFormat/>
    <w:uiPriority w:val="0"/>
    <w:pPr>
      <w:ind w:firstLine="560" w:firstLineChars="200"/>
      <w:jc w:val="both"/>
    </w:pPr>
    <w:rPr>
      <w:rFonts w:ascii="仿宋_GB2312" w:hAnsi="宋体" w:eastAsia="仿宋_GB2312"/>
      <w:color w:val="000000"/>
      <w:sz w:val="28"/>
      <w:szCs w:val="20"/>
    </w:rPr>
  </w:style>
  <w:style w:type="paragraph" w:customStyle="1" w:styleId="279">
    <w:name w:val="默认段落字体 Para Char Char Char Char Char Char Char Char Char1 Char Char Char Char"/>
    <w:basedOn w:val="1"/>
    <w:qFormat/>
    <w:uiPriority w:val="0"/>
    <w:pPr>
      <w:jc w:val="both"/>
    </w:pPr>
    <w:rPr>
      <w:rFonts w:ascii="Tahoma" w:hAnsi="Tahoma" w:eastAsia="宋体"/>
      <w:szCs w:val="20"/>
    </w:rPr>
  </w:style>
  <w:style w:type="paragraph" w:customStyle="1" w:styleId="280">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Calibri" w:hAnsi="Calibri" w:eastAsia="仿宋_GB2312"/>
      <w:kern w:val="0"/>
      <w:szCs w:val="20"/>
    </w:rPr>
  </w:style>
  <w:style w:type="paragraph" w:customStyle="1" w:styleId="281">
    <w:name w:val="Title - Revision"/>
    <w:basedOn w:val="60"/>
    <w:qFormat/>
    <w:uiPriority w:val="0"/>
    <w:pPr>
      <w:spacing w:before="720"/>
    </w:pPr>
  </w:style>
  <w:style w:type="paragraph" w:customStyle="1" w:styleId="282">
    <w:name w:val="样式 仿宋_GB2312 首行缩进:  2 字符"/>
    <w:basedOn w:val="1"/>
    <w:qFormat/>
    <w:uiPriority w:val="0"/>
    <w:pPr>
      <w:spacing w:line="600" w:lineRule="exact"/>
      <w:ind w:firstLine="420" w:firstLineChars="150"/>
    </w:pPr>
    <w:rPr>
      <w:rFonts w:ascii="仿宋_GB2312" w:hAnsi="Arial" w:eastAsia="仿宋_GB2312"/>
      <w:color w:val="000000"/>
      <w:kern w:val="0"/>
      <w:sz w:val="28"/>
      <w:szCs w:val="20"/>
      <w:lang w:val="zh-CN"/>
    </w:rPr>
  </w:style>
  <w:style w:type="paragraph" w:customStyle="1" w:styleId="283">
    <w:name w:val="样式 样式 正文首行缩进 2 + 左  0 字符 + 首行缩进:  2.57 字符"/>
    <w:basedOn w:val="1"/>
    <w:qFormat/>
    <w:uiPriority w:val="0"/>
    <w:pPr>
      <w:adjustRightInd w:val="0"/>
      <w:snapToGrid w:val="0"/>
      <w:spacing w:after="120"/>
      <w:ind w:firstLine="540" w:firstLineChars="257"/>
      <w:jc w:val="both"/>
    </w:pPr>
    <w:rPr>
      <w:rFonts w:ascii="Calibri" w:hAnsi="Calibri" w:eastAsia="宋体"/>
      <w:sz w:val="21"/>
      <w:szCs w:val="20"/>
    </w:rPr>
  </w:style>
  <w:style w:type="paragraph" w:customStyle="1" w:styleId="284">
    <w:name w:val="Note"/>
    <w:basedOn w:val="1"/>
    <w:qFormat/>
    <w:uiPriority w:val="0"/>
    <w:pPr>
      <w:pBdr>
        <w:top w:val="single" w:color="auto" w:sz="12" w:space="3"/>
        <w:bottom w:val="single" w:color="auto" w:sz="12" w:space="3"/>
      </w:pBdr>
      <w:spacing w:line="360" w:lineRule="auto"/>
      <w:jc w:val="both"/>
    </w:pPr>
    <w:rPr>
      <w:rFonts w:ascii="Calibri" w:hAnsi="Calibri" w:eastAsia="宋体"/>
      <w:szCs w:val="20"/>
    </w:rPr>
  </w:style>
  <w:style w:type="paragraph" w:customStyle="1" w:styleId="285">
    <w:name w:val="文档正文 Char Char Char Char Char"/>
    <w:basedOn w:val="1"/>
    <w:qFormat/>
    <w:uiPriority w:val="0"/>
    <w:pPr>
      <w:adjustRightInd w:val="0"/>
      <w:spacing w:line="440" w:lineRule="exact"/>
      <w:ind w:firstLine="420"/>
      <w:jc w:val="both"/>
    </w:pPr>
    <w:rPr>
      <w:rFonts w:ascii="Arial Narrow" w:hAnsi="Arial Narrow" w:eastAsia="宋体"/>
      <w:kern w:val="0"/>
      <w:szCs w:val="20"/>
    </w:rPr>
  </w:style>
  <w:style w:type="paragraph" w:customStyle="1" w:styleId="286">
    <w:name w:val="Char Char1 Char Char Char Char Char Char Char Char Char Char Char Char Char Char"/>
    <w:basedOn w:val="1"/>
    <w:qFormat/>
    <w:uiPriority w:val="0"/>
    <w:pPr>
      <w:widowControl/>
      <w:spacing w:after="160" w:line="240" w:lineRule="exact"/>
    </w:pPr>
    <w:rPr>
      <w:rFonts w:ascii="Verdana" w:hAnsi="Verdana" w:eastAsia="宋体"/>
      <w:kern w:val="0"/>
      <w:sz w:val="20"/>
      <w:szCs w:val="20"/>
      <w:lang w:eastAsia="en-US"/>
    </w:rPr>
  </w:style>
  <w:style w:type="paragraph" w:customStyle="1" w:styleId="287">
    <w:name w:val="样式9"/>
    <w:basedOn w:val="1"/>
    <w:qFormat/>
    <w:uiPriority w:val="0"/>
    <w:pPr>
      <w:jc w:val="both"/>
    </w:pPr>
    <w:rPr>
      <w:rFonts w:ascii="Times New Roman" w:hAnsi="Times New Roman" w:eastAsia="仿宋"/>
      <w:szCs w:val="20"/>
    </w:rPr>
  </w:style>
  <w:style w:type="paragraph" w:customStyle="1" w:styleId="288">
    <w:name w:val="首行缩进 1"/>
    <w:basedOn w:val="1"/>
    <w:qFormat/>
    <w:uiPriority w:val="0"/>
    <w:pPr>
      <w:spacing w:after="120" w:line="360" w:lineRule="auto"/>
      <w:ind w:firstLine="200" w:firstLineChars="200"/>
      <w:jc w:val="both"/>
    </w:pPr>
    <w:rPr>
      <w:rFonts w:ascii="Calibri" w:hAnsi="Calibri" w:eastAsia="宋体"/>
      <w:szCs w:val="20"/>
    </w:rPr>
  </w:style>
  <w:style w:type="paragraph" w:customStyle="1" w:styleId="289">
    <w:name w:val="1.正文"/>
    <w:basedOn w:val="1"/>
    <w:qFormat/>
    <w:uiPriority w:val="0"/>
    <w:pPr>
      <w:spacing w:line="360" w:lineRule="auto"/>
      <w:ind w:left="540" w:leftChars="225" w:firstLine="540" w:firstLineChars="225"/>
      <w:jc w:val="both"/>
    </w:pPr>
    <w:rPr>
      <w:rFonts w:ascii="Calibri" w:hAnsi="Calibri" w:eastAsia="宋体"/>
      <w:szCs w:val="20"/>
    </w:rPr>
  </w:style>
  <w:style w:type="paragraph" w:customStyle="1" w:styleId="290">
    <w:name w:val="Style Heading 3h3Heading 3 - oldLevel 3 HeadH3level_3PIM 3se..."/>
    <w:basedOn w:val="6"/>
    <w:qFormat/>
    <w:uiPriority w:val="0"/>
    <w:pPr>
      <w:tabs>
        <w:tab w:val="left" w:pos="709"/>
        <w:tab w:val="left" w:pos="1620"/>
      </w:tabs>
      <w:spacing w:line="413" w:lineRule="auto"/>
      <w:ind w:left="1620" w:hanging="360"/>
      <w:jc w:val="both"/>
    </w:pPr>
    <w:rPr>
      <w:rFonts w:ascii="Calibri" w:hAnsi="Calibri" w:eastAsia="宋体"/>
      <w:bCs w:val="0"/>
      <w:szCs w:val="20"/>
    </w:rPr>
  </w:style>
  <w:style w:type="paragraph" w:customStyle="1" w:styleId="291">
    <w:name w:val="摘要"/>
    <w:basedOn w:val="1"/>
    <w:qFormat/>
    <w:uiPriority w:val="0"/>
    <w:pPr>
      <w:spacing w:line="360" w:lineRule="auto"/>
      <w:jc w:val="both"/>
    </w:pPr>
    <w:rPr>
      <w:rFonts w:ascii="Calibri" w:hAnsi="Calibri" w:eastAsia="黑体"/>
      <w:sz w:val="20"/>
      <w:szCs w:val="20"/>
    </w:rPr>
  </w:style>
  <w:style w:type="paragraph" w:customStyle="1" w:styleId="292">
    <w:name w:val="Char Char Char"/>
    <w:basedOn w:val="1"/>
    <w:qFormat/>
    <w:uiPriority w:val="0"/>
    <w:pPr>
      <w:jc w:val="both"/>
    </w:pPr>
    <w:rPr>
      <w:rFonts w:ascii="Tahoma" w:hAnsi="Tahoma" w:eastAsia="宋体"/>
      <w:szCs w:val="20"/>
    </w:rPr>
  </w:style>
  <w:style w:type="paragraph" w:styleId="293">
    <w:name w:val="Quote"/>
    <w:basedOn w:val="1"/>
    <w:link w:val="294"/>
    <w:qFormat/>
    <w:uiPriority w:val="29"/>
    <w:pPr>
      <w:jc w:val="both"/>
    </w:pPr>
    <w:rPr>
      <w:rFonts w:ascii="Calibri" w:hAnsi="Calibri" w:eastAsia="宋体"/>
      <w:i/>
      <w:iCs/>
      <w:color w:val="000000"/>
      <w:sz w:val="28"/>
      <w:szCs w:val="20"/>
    </w:rPr>
  </w:style>
  <w:style w:type="character" w:customStyle="1" w:styleId="294">
    <w:name w:val="引用 字符"/>
    <w:basedOn w:val="66"/>
    <w:link w:val="293"/>
    <w:qFormat/>
    <w:uiPriority w:val="29"/>
    <w:rPr>
      <w:rFonts w:ascii="Calibri" w:hAnsi="Calibri" w:eastAsia="宋体" w:cs="Times New Roman"/>
      <w:i/>
      <w:iCs/>
      <w:color w:val="000000"/>
      <w:sz w:val="28"/>
      <w:szCs w:val="20"/>
    </w:rPr>
  </w:style>
  <w:style w:type="paragraph" w:customStyle="1" w:styleId="295">
    <w:name w:val="西研院正文"/>
    <w:basedOn w:val="1"/>
    <w:qFormat/>
    <w:uiPriority w:val="0"/>
    <w:pPr>
      <w:spacing w:line="560" w:lineRule="exact"/>
      <w:ind w:firstLine="643" w:firstLineChars="200"/>
      <w:jc w:val="both"/>
    </w:pPr>
    <w:rPr>
      <w:rFonts w:ascii="Calibri" w:hAnsi="Calibri" w:eastAsia="方正仿宋_GBK"/>
      <w:sz w:val="32"/>
      <w:szCs w:val="20"/>
    </w:rPr>
  </w:style>
  <w:style w:type="character" w:customStyle="1" w:styleId="296">
    <w:name w:val="NormalCharacter"/>
    <w:qFormat/>
    <w:uiPriority w:val="0"/>
  </w:style>
  <w:style w:type="paragraph" w:customStyle="1" w:styleId="297">
    <w:name w:val="默认"/>
    <w:qFormat/>
    <w:uiPriority w:val="0"/>
    <w:rPr>
      <w:rFonts w:ascii="Helvetica" w:hAnsi="Helvetica" w:eastAsia="宋体" w:cs="Helvetica"/>
      <w:color w:val="000000"/>
      <w:sz w:val="22"/>
      <w:szCs w:val="22"/>
      <w:lang w:val="en-US" w:eastAsia="zh-CN" w:bidi="ar-SA"/>
    </w:rPr>
  </w:style>
  <w:style w:type="paragraph" w:customStyle="1" w:styleId="298">
    <w:name w:val="pa-34"/>
    <w:basedOn w:val="1"/>
    <w:qFormat/>
    <w:uiPriority w:val="0"/>
    <w:pPr>
      <w:widowControl/>
      <w:spacing w:line="360" w:lineRule="atLeast"/>
      <w:ind w:firstLine="420"/>
    </w:pPr>
    <w:rPr>
      <w:rFonts w:ascii="宋体" w:hAnsi="宋体" w:eastAsia="宋体" w:cs="宋体"/>
      <w:kern w:val="0"/>
      <w:szCs w:val="20"/>
    </w:rPr>
  </w:style>
  <w:style w:type="paragraph" w:customStyle="1" w:styleId="299">
    <w:name w:val="列出段落11"/>
    <w:basedOn w:val="1"/>
    <w:qFormat/>
    <w:uiPriority w:val="0"/>
    <w:pPr>
      <w:ind w:firstLine="420" w:firstLineChars="200"/>
      <w:jc w:val="both"/>
    </w:pPr>
    <w:rPr>
      <w:rFonts w:ascii="Calibri" w:hAnsi="Calibri" w:eastAsia="宋体"/>
      <w:sz w:val="28"/>
      <w:szCs w:val="28"/>
    </w:rPr>
  </w:style>
  <w:style w:type="character" w:customStyle="1" w:styleId="300">
    <w:name w:val="ca-141"/>
    <w:qFormat/>
    <w:uiPriority w:val="0"/>
    <w:rPr>
      <w:rFonts w:hint="eastAsia" w:ascii="仿宋_GB2312" w:hAnsi="Times New Roman" w:eastAsia="仿宋_GB2312" w:cs="Times New Roman"/>
      <w:sz w:val="21"/>
      <w:szCs w:val="21"/>
    </w:rPr>
  </w:style>
  <w:style w:type="paragraph" w:customStyle="1" w:styleId="301">
    <w:name w:val="修订2"/>
    <w:hidden/>
    <w:semiHidden/>
    <w:qFormat/>
    <w:uiPriority w:val="99"/>
    <w:rPr>
      <w:rFonts w:cs="Times New Roman" w:asciiTheme="majorEastAsia" w:hAnsiTheme="majorEastAsia" w:eastAsiaTheme="majorEastAsia"/>
      <w:kern w:val="2"/>
      <w:sz w:val="24"/>
      <w:szCs w:val="24"/>
      <w:lang w:val="en-US" w:eastAsia="zh-CN" w:bidi="ar-SA"/>
    </w:rPr>
  </w:style>
  <w:style w:type="paragraph" w:customStyle="1" w:styleId="302">
    <w:name w:val="TOC 标题1"/>
    <w:basedOn w:val="4"/>
    <w:next w:val="1"/>
    <w:semiHidden/>
    <w:unhideWhenUsed/>
    <w:qFormat/>
    <w:uiPriority w:val="39"/>
    <w:pPr>
      <w:keepLines/>
      <w:widowControl/>
      <w:snapToGrid/>
      <w:spacing w:before="480" w:line="276" w:lineRule="auto"/>
      <w:jc w:val="left"/>
      <w:outlineLvl w:val="9"/>
    </w:pPr>
    <w:rPr>
      <w:rFonts w:asciiTheme="majorHAnsi" w:hAnsiTheme="majorHAnsi" w:cstheme="majorBidi"/>
      <w:bCs/>
      <w:color w:val="376092" w:themeColor="accent1" w:themeShade="BF"/>
      <w:kern w:val="0"/>
      <w:sz w:val="28"/>
      <w:szCs w:val="28"/>
    </w:rPr>
  </w:style>
  <w:style w:type="paragraph" w:customStyle="1" w:styleId="303">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customStyle="1" w:styleId="304">
    <w:name w:val="UserStyle_0"/>
    <w:basedOn w:val="1"/>
    <w:next w:val="1"/>
    <w:qFormat/>
    <w:uiPriority w:val="0"/>
    <w:pPr>
      <w:ind w:left="1680"/>
    </w:pPr>
  </w:style>
  <w:style w:type="paragraph" w:customStyle="1" w:styleId="30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06">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0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character" w:customStyle="1" w:styleId="308">
    <w:name w:val="font81"/>
    <w:basedOn w:val="66"/>
    <w:qFormat/>
    <w:uiPriority w:val="0"/>
    <w:rPr>
      <w:rFonts w:hint="eastAsia" w:ascii="方正仿宋_GBK" w:eastAsia="方正仿宋_GBK"/>
      <w:color w:val="000000"/>
      <w:sz w:val="18"/>
      <w:szCs w:val="18"/>
      <w:u w:val="none"/>
    </w:rPr>
  </w:style>
  <w:style w:type="character" w:customStyle="1" w:styleId="309">
    <w:name w:val="font71"/>
    <w:basedOn w:val="66"/>
    <w:qFormat/>
    <w:uiPriority w:val="0"/>
    <w:rPr>
      <w:rFonts w:hint="default" w:ascii="Times New Roman" w:hAnsi="Times New Roman" w:cs="Times New Roman"/>
      <w:color w:val="000000"/>
      <w:sz w:val="18"/>
      <w:szCs w:val="18"/>
      <w:u w:val="none"/>
    </w:rPr>
  </w:style>
  <w:style w:type="character" w:customStyle="1" w:styleId="310">
    <w:name w:val="font21"/>
    <w:basedOn w:val="66"/>
    <w:qFormat/>
    <w:uiPriority w:val="0"/>
    <w:rPr>
      <w:rFonts w:hint="eastAsia" w:ascii="宋体" w:hAnsi="宋体" w:eastAsia="宋体" w:cs="宋体"/>
      <w:color w:val="000000"/>
      <w:sz w:val="22"/>
      <w:szCs w:val="22"/>
      <w:u w:val="none"/>
    </w:rPr>
  </w:style>
  <w:style w:type="character" w:customStyle="1" w:styleId="311">
    <w:name w:val="font61"/>
    <w:basedOn w:val="6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14895-550B-4762-920C-4E941ACD7872}">
  <ds:schemaRefs/>
</ds:datastoreItem>
</file>

<file path=docProps/app.xml><?xml version="1.0" encoding="utf-8"?>
<Properties xmlns="http://schemas.openxmlformats.org/officeDocument/2006/extended-properties" xmlns:vt="http://schemas.openxmlformats.org/officeDocument/2006/docPropsVTypes">
  <Template>Normal</Template>
  <Pages>36</Pages>
  <Words>10094</Words>
  <Characters>10806</Characters>
  <Lines>680</Lines>
  <Paragraphs>664</Paragraphs>
  <TotalTime>3</TotalTime>
  <ScaleCrop>false</ScaleCrop>
  <LinksUpToDate>false</LinksUpToDate>
  <CharactersWithSpaces>11208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2025-02-17T04:10:00Z</dcterms:created>
  <dc:creator>乔</dc:creator>
  <cp:lastModifiedBy>九天龍</cp:lastModifiedBy>
  <cp:lastPrinted>2025-02-19T05:24:00Z</cp:lastPrinted>
  <dcterms:modified xsi:type="dcterms:W3CDTF">2025-07-21T01:31:10Z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F874CBDCCE7A4545BA67544ACEE9A953_13</vt:lpwstr>
  </property>
  <property fmtid="{D5CDD505-2E9C-101B-9397-08002B2CF9AE}" pid="4" name="KSOTemplateDocerSaveRecord">
    <vt:lpwstr>eyJoZGlkIjoiZWM3MGU4MzJkMzVhYjk1ZTY0MzUyODUxMjcyNDQ2NjEiLCJ1c2VySWQiOiIxMjA2NjEyMzE1In0=</vt:lpwstr>
  </property>
</Properties>
</file>