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B6FED">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重庆市南岸区南坪实验翰林幼儿园厕所改建项目</w:t>
      </w:r>
    </w:p>
    <w:p w14:paraId="71F34D1E">
      <w:pPr>
        <w:snapToGrid w:val="0"/>
        <w:jc w:val="center"/>
        <w:rPr>
          <w:rFonts w:hint="eastAsia" w:ascii="宋体" w:hAnsi="宋体" w:cs="宋体"/>
          <w:color w:val="auto"/>
          <w:sz w:val="110"/>
          <w:szCs w:val="110"/>
          <w:highlight w:val="none"/>
        </w:rPr>
      </w:pPr>
    </w:p>
    <w:p w14:paraId="073D9ED5">
      <w:pPr>
        <w:snapToGrid w:val="0"/>
        <w:jc w:val="center"/>
        <w:rPr>
          <w:rFonts w:hint="eastAsia" w:ascii="宋体" w:hAnsi="宋体" w:cs="宋体"/>
          <w:color w:val="auto"/>
          <w:sz w:val="110"/>
          <w:szCs w:val="110"/>
          <w:highlight w:val="none"/>
        </w:rPr>
      </w:pPr>
    </w:p>
    <w:p w14:paraId="10ADF9FB">
      <w:pPr>
        <w:snapToGrid w:val="0"/>
        <w:jc w:val="center"/>
        <w:rPr>
          <w:rFonts w:hint="eastAsia" w:ascii="宋体" w:hAnsi="宋体" w:cs="宋体"/>
          <w:color w:val="auto"/>
          <w:sz w:val="110"/>
          <w:szCs w:val="110"/>
          <w:highlight w:val="none"/>
        </w:rPr>
      </w:pPr>
    </w:p>
    <w:p w14:paraId="78BE9FB8">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14:paraId="1F354EE0">
      <w:pPr>
        <w:spacing w:line="700" w:lineRule="exact"/>
        <w:jc w:val="center"/>
        <w:rPr>
          <w:rFonts w:hint="eastAsia" w:ascii="宋体" w:hAnsi="宋体" w:cs="宋体"/>
          <w:color w:val="auto"/>
          <w:sz w:val="40"/>
          <w:szCs w:val="22"/>
          <w:highlight w:val="none"/>
        </w:rPr>
      </w:pPr>
    </w:p>
    <w:p w14:paraId="228A84D9">
      <w:pPr>
        <w:spacing w:line="700" w:lineRule="exact"/>
        <w:rPr>
          <w:rFonts w:hint="eastAsia" w:ascii="宋体" w:hAnsi="宋体" w:cs="宋体"/>
          <w:color w:val="auto"/>
          <w:sz w:val="40"/>
          <w:szCs w:val="22"/>
          <w:highlight w:val="none"/>
        </w:rPr>
      </w:pPr>
    </w:p>
    <w:p w14:paraId="2BCA14A7">
      <w:pPr>
        <w:spacing w:line="700" w:lineRule="exact"/>
        <w:rPr>
          <w:rFonts w:hint="eastAsia" w:ascii="宋体" w:hAnsi="宋体" w:cs="宋体"/>
          <w:color w:val="auto"/>
          <w:sz w:val="40"/>
          <w:szCs w:val="22"/>
          <w:highlight w:val="none"/>
        </w:rPr>
      </w:pPr>
    </w:p>
    <w:p w14:paraId="183DD000">
      <w:pPr>
        <w:spacing w:line="500" w:lineRule="exact"/>
        <w:outlineLvl w:val="0"/>
        <w:rPr>
          <w:rFonts w:hint="eastAsia" w:ascii="宋体" w:hAnsi="宋体" w:cs="宋体"/>
          <w:color w:val="auto"/>
          <w:sz w:val="44"/>
          <w:szCs w:val="22"/>
          <w:highlight w:val="none"/>
        </w:rPr>
      </w:pPr>
    </w:p>
    <w:p w14:paraId="473156CD">
      <w:pPr>
        <w:pStyle w:val="30"/>
        <w:rPr>
          <w:rFonts w:ascii="Times New Roman"/>
          <w:color w:val="auto"/>
          <w:highlight w:val="none"/>
        </w:rPr>
      </w:pPr>
    </w:p>
    <w:p w14:paraId="45613B95">
      <w:pPr>
        <w:rPr>
          <w:color w:val="auto"/>
          <w:highlight w:val="none"/>
        </w:rPr>
      </w:pPr>
    </w:p>
    <w:p w14:paraId="07209CE7">
      <w:pPr>
        <w:spacing w:line="360" w:lineRule="auto"/>
        <w:ind w:left="2558" w:leftChars="342" w:hanging="1600" w:hangingChars="500"/>
        <w:outlineLvl w:val="0"/>
        <w:rPr>
          <w:rFonts w:hint="eastAsia" w:ascii="宋体" w:hAnsi="宋体" w:cs="宋体"/>
          <w:color w:val="auto"/>
          <w:sz w:val="32"/>
          <w:szCs w:val="32"/>
          <w:highlight w:val="none"/>
        </w:rPr>
      </w:pPr>
    </w:p>
    <w:p w14:paraId="31C625A5">
      <w:pPr>
        <w:spacing w:line="500" w:lineRule="exact"/>
        <w:ind w:firstLine="800" w:firstLineChars="250"/>
        <w:outlineLvl w:val="0"/>
        <w:rPr>
          <w:rFonts w:hint="eastAsia" w:ascii="宋体" w:hAnsi="宋体" w:cs="宋体"/>
          <w:color w:val="auto"/>
          <w:sz w:val="32"/>
          <w:szCs w:val="32"/>
          <w:highlight w:val="none"/>
        </w:rPr>
      </w:pPr>
    </w:p>
    <w:p w14:paraId="0C75F5AC">
      <w:pPr>
        <w:pStyle w:val="30"/>
        <w:rPr>
          <w:rFonts w:ascii="Times New Roman"/>
          <w:color w:val="auto"/>
          <w:highlight w:val="none"/>
        </w:rPr>
      </w:pPr>
    </w:p>
    <w:p w14:paraId="5C4359E9">
      <w:pPr>
        <w:rPr>
          <w:rFonts w:ascii="Times New Roman"/>
          <w:color w:val="auto"/>
          <w:highlight w:val="none"/>
        </w:rPr>
      </w:pPr>
    </w:p>
    <w:p w14:paraId="4AB7FB91">
      <w:pPr>
        <w:pStyle w:val="21"/>
        <w:rPr>
          <w:color w:val="auto"/>
          <w:highlight w:val="none"/>
        </w:rPr>
      </w:pPr>
    </w:p>
    <w:p w14:paraId="50FD5940">
      <w:pPr>
        <w:rPr>
          <w:color w:val="auto"/>
          <w:highlight w:val="none"/>
        </w:rPr>
      </w:pPr>
    </w:p>
    <w:p w14:paraId="4E56D223">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重庆市南岸区南坪实验翰林幼儿园</w:t>
      </w:r>
    </w:p>
    <w:p w14:paraId="4FD7E2A6">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14:paraId="7F2B5B5E">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05DCE65A">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14:paraId="43A07981">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2C91A69">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38D7D4D">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6E8A427">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7503FEE">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7E73FAD">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B13E3FD">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BF9A45B">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1D747C4">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41CE0E6F">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A1329C7">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1E80FF4">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7917D3B">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14:paraId="17446D4E">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32491"/>
      <w:bookmarkStart w:id="1" w:name="_Toc12789052"/>
      <w:bookmarkStart w:id="2" w:name="_Toc11641050"/>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7775175"/>
      <w:bookmarkStart w:id="4" w:name="_Toc313893526"/>
    </w:p>
    <w:p w14:paraId="156DF1D4">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重庆市南岸区南坪实验翰林幼儿园</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重庆市南岸区南坪实验翰林幼儿园厕所改建项目</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14:paraId="7FDC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14:paraId="1F0B4669">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14:paraId="32CC9D0E">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14:paraId="16A52D36">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14:paraId="003737A8">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1709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14:paraId="03F3FC5A">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重庆市南岸区南坪实验翰林幼儿园厕所改建项目</w:t>
            </w:r>
          </w:p>
        </w:tc>
        <w:tc>
          <w:tcPr>
            <w:tcW w:w="1833" w:type="dxa"/>
            <w:vAlign w:val="center"/>
          </w:tcPr>
          <w:p w14:paraId="4FC1F252">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137547.55</w:t>
            </w:r>
          </w:p>
        </w:tc>
        <w:tc>
          <w:tcPr>
            <w:tcW w:w="2055" w:type="dxa"/>
            <w:vAlign w:val="center"/>
          </w:tcPr>
          <w:p w14:paraId="2B25B930">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14:paraId="5B94C000">
            <w:pPr>
              <w:snapToGrid w:val="0"/>
              <w:spacing w:line="440" w:lineRule="exact"/>
              <w:jc w:val="center"/>
              <w:outlineLvl w:val="0"/>
              <w:rPr>
                <w:rFonts w:hint="eastAsia" w:ascii="宋体" w:hAnsi="宋体" w:cs="宋体"/>
                <w:b/>
                <w:color w:val="auto"/>
                <w:sz w:val="24"/>
                <w:szCs w:val="24"/>
                <w:highlight w:val="none"/>
              </w:rPr>
            </w:pPr>
          </w:p>
        </w:tc>
      </w:tr>
    </w:tbl>
    <w:p w14:paraId="3BA196EB">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14:paraId="3876547D">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14:paraId="5F40A0C4">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金来源为学校自筹资金，采购预算金额为</w:t>
      </w:r>
      <w:r>
        <w:rPr>
          <w:rFonts w:hint="eastAsia" w:ascii="宋体" w:hAnsi="宋体" w:cs="宋体"/>
          <w:color w:val="auto"/>
          <w:sz w:val="24"/>
          <w:szCs w:val="24"/>
          <w:highlight w:val="none"/>
          <w:lang w:val="en-US" w:eastAsia="zh-CN"/>
        </w:rPr>
        <w:t>137547.55</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14:paraId="65438076">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14:paraId="71984BDB">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14:paraId="7427D57A">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14:paraId="570BED5E">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14:paraId="233A15F5">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14:paraId="7C4065A9">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14:paraId="7FACF384">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14:paraId="0DEBEEB9">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14:paraId="3DE665CA">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14:paraId="4D6E19F7">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建筑工程施工总承包叁级及以上资质或建筑装修装饰工程专业承包二级及以上资质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21356114">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7B5622E1">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14:paraId="3AE6566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14:paraId="46B8CAE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14:paraId="6748D991">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13746"/>
      <w:bookmarkStart w:id="15" w:name="_Toc27572"/>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14:paraId="276F4953">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供应商在2025年7月10日17：00前将加盖供应商公章的《采购文件发售登记表》扫描件发送至786017407@qq.com（邮箱），其报名才被接收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14:paraId="42A95559">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w:t>
      </w:r>
      <w:bookmarkStart w:id="197" w:name="_GoBack"/>
      <w:bookmarkEnd w:id="197"/>
      <w:r>
        <w:rPr>
          <w:rFonts w:hint="eastAsia" w:ascii="宋体" w:hAnsi="宋体" w:eastAsia="宋体" w:cs="宋体"/>
          <w:color w:val="auto"/>
          <w:sz w:val="24"/>
          <w:szCs w:val="24"/>
          <w:highlight w:val="none"/>
          <w:lang w:val="en-US" w:eastAsia="zh-CN"/>
        </w:rPr>
        <w:t>并递交。</w:t>
      </w:r>
    </w:p>
    <w:bookmarkEnd w:id="14"/>
    <w:bookmarkEnd w:id="15"/>
    <w:bookmarkEnd w:id="18"/>
    <w:p w14:paraId="7B64CF9E">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14:paraId="0CC0992C">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14:paraId="2D039F5D">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14:paraId="1B2F2695">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14:paraId="0CB3F767">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19D19654">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重庆市南岸区南坪实验翰林幼儿园负一楼</w:t>
      </w:r>
      <w:r>
        <w:rPr>
          <w:rFonts w:hint="eastAsia" w:ascii="宋体" w:hAnsi="宋体" w:eastAsia="宋体" w:cs="宋体"/>
          <w:color w:val="auto"/>
          <w:sz w:val="24"/>
          <w:szCs w:val="24"/>
          <w:highlight w:val="none"/>
          <w:lang w:val="en-US" w:eastAsia="zh-CN"/>
        </w:rPr>
        <w:t>会议室。</w:t>
      </w:r>
    </w:p>
    <w:p w14:paraId="44A21C69">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14:paraId="6C44757E">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14:paraId="0E84DE0A">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14:paraId="27FB9DF4">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14:paraId="5F14A048">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14:paraId="249606D7">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14:paraId="17F4E8F6">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14:paraId="0FC95F7A">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14:paraId="4A85E1A6">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14:paraId="062D3B0A">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14:paraId="139C8381">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14:paraId="12F1DCBA">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14:paraId="59A75F8F">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重庆市南岸区南坪实验翰林幼儿园</w:t>
      </w:r>
    </w:p>
    <w:p w14:paraId="13E36AC9">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王老师</w:t>
      </w:r>
    </w:p>
    <w:p w14:paraId="0CD62B86">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023-62903968</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3692BD95">
      <w:pPr>
        <w:tabs>
          <w:tab w:val="left" w:pos="3480"/>
        </w:tabs>
        <w:snapToGrid w:val="0"/>
        <w:spacing w:line="44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2583"/>
      <w:bookmarkStart w:id="25" w:name="_Toc27048"/>
      <w:r>
        <w:rPr>
          <w:rFonts w:hint="eastAsia" w:ascii="宋体" w:hAnsi="宋体" w:cs="宋体"/>
          <w:color w:val="auto"/>
          <w:sz w:val="24"/>
          <w:szCs w:val="24"/>
          <w:highlight w:val="none"/>
        </w:rPr>
        <w:t>重庆市南岸区二塘路59号</w:t>
      </w:r>
      <w:r>
        <w:rPr>
          <w:rFonts w:hint="eastAsia" w:ascii="宋体" w:hAnsi="宋体" w:cs="宋体"/>
          <w:color w:val="auto"/>
          <w:sz w:val="24"/>
          <w:szCs w:val="24"/>
          <w:highlight w:val="none"/>
          <w:lang w:val="en-US" w:eastAsia="zh-CN"/>
        </w:rPr>
        <w:t>24幢</w:t>
      </w:r>
    </w:p>
    <w:p w14:paraId="33BD119D">
      <w:pPr>
        <w:snapToGrid w:val="0"/>
        <w:spacing w:line="440" w:lineRule="exact"/>
        <w:ind w:firstLine="480" w:firstLineChars="200"/>
        <w:outlineLvl w:val="1"/>
        <w:rPr>
          <w:rFonts w:hint="eastAsia" w:ascii="宋体" w:hAnsi="宋体" w:cs="宋体"/>
          <w:color w:val="auto"/>
          <w:sz w:val="24"/>
          <w:szCs w:val="24"/>
          <w:highlight w:val="none"/>
        </w:rPr>
      </w:pPr>
    </w:p>
    <w:p w14:paraId="611C5949">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14:paraId="5EE5BDD7">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14:paraId="2E99C421">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14:paraId="69D73C4D">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14:paraId="408E5FCB">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14:paraId="5A637537">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24430"/>
      <w:bookmarkStart w:id="28" w:name="_Toc26338"/>
      <w:bookmarkStart w:id="29" w:name="_Toc1794"/>
      <w:bookmarkStart w:id="30" w:name="_Toc832"/>
      <w:bookmarkStart w:id="31" w:name="_Toc12519"/>
      <w:bookmarkStart w:id="32" w:name="_Toc16585"/>
      <w:bookmarkStart w:id="33" w:name="_Toc11641055"/>
      <w:bookmarkStart w:id="34" w:name="_Toc12789059"/>
      <w:r>
        <w:rPr>
          <w:rFonts w:hint="eastAsia" w:cs="宋体" w:asciiTheme="minorEastAsia" w:hAnsiTheme="minorEastAsia" w:eastAsiaTheme="minorEastAsia"/>
          <w:color w:val="auto"/>
          <w:sz w:val="24"/>
          <w:szCs w:val="16"/>
          <w:highlight w:val="none"/>
        </w:rPr>
        <w:t>一、项目概况</w:t>
      </w:r>
    </w:p>
    <w:p w14:paraId="51EC9CAC">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14:paraId="4F78A202">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color w:val="auto"/>
          <w:sz w:val="24"/>
          <w:szCs w:val="24"/>
          <w:highlight w:val="none"/>
        </w:rPr>
        <w:t>重庆市南岸区二塘路59号</w:t>
      </w:r>
      <w:r>
        <w:rPr>
          <w:rFonts w:hint="eastAsia" w:ascii="宋体" w:hAnsi="宋体" w:cs="宋体"/>
          <w:color w:val="auto"/>
          <w:sz w:val="24"/>
          <w:szCs w:val="24"/>
          <w:highlight w:val="none"/>
          <w:lang w:val="en-US" w:eastAsia="zh-CN"/>
        </w:rPr>
        <w:t>24幢</w:t>
      </w:r>
      <w:r>
        <w:rPr>
          <w:rFonts w:hint="eastAsia" w:cs="宋体" w:asciiTheme="minorEastAsia" w:hAnsiTheme="minorEastAsia" w:eastAsiaTheme="minorEastAsia"/>
          <w:color w:val="auto"/>
          <w:sz w:val="24"/>
          <w:szCs w:val="24"/>
          <w:highlight w:val="none"/>
        </w:rPr>
        <w:t>。</w:t>
      </w:r>
    </w:p>
    <w:p w14:paraId="6AAC57F5">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该项目主要对教学楼范围内厕所进行改建，改建面积约87㎡，主要建设内容包括地面防水、墙地砖铺设、蹲便器等设施设备购置安装等</w:t>
      </w:r>
      <w:r>
        <w:rPr>
          <w:rFonts w:hint="eastAsia" w:cs="宋体" w:asciiTheme="minorEastAsia" w:hAnsiTheme="minorEastAsia" w:eastAsiaTheme="minorEastAsia"/>
          <w:color w:val="auto"/>
          <w:sz w:val="24"/>
          <w:szCs w:val="24"/>
          <w:highlight w:val="none"/>
          <w:lang w:eastAsia="zh-CN"/>
        </w:rPr>
        <w:t>。</w:t>
      </w:r>
    </w:p>
    <w:p w14:paraId="50A336D7">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14:paraId="1B29C32E">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14:paraId="117CAAE6">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14:paraId="3A2989A8">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14:paraId="6EAC5EA9">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14:paraId="57A76C23">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14:paraId="5CAD1D74">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14:paraId="070E5E90">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25</w:t>
      </w:r>
      <w:r>
        <w:rPr>
          <w:rFonts w:hint="eastAsia" w:cs="宋体" w:asciiTheme="minorEastAsia" w:hAnsiTheme="minorEastAsia" w:eastAsiaTheme="minorEastAsia"/>
          <w:color w:val="auto"/>
          <w:sz w:val="24"/>
          <w:szCs w:val="24"/>
          <w:highlight w:val="none"/>
        </w:rPr>
        <w:t>日历天。</w:t>
      </w:r>
    </w:p>
    <w:p w14:paraId="673886C6">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14:paraId="49F5805F">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14:paraId="0A186A1B">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14:paraId="5BEABFF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14:paraId="505F8945">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6C289009">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14:paraId="779DA864">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14:paraId="3F82266C">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180899AF">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14:paraId="6E2123C7">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39CEF94B">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5C49EB57">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14:paraId="43871915">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14:paraId="2A97D0B3">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14:paraId="5D1F9508">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14:paraId="32486D00">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14:paraId="4216BFA2">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7BAAFDE1">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14:paraId="19E92E19">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14:paraId="6777AD51">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14:paraId="32398AA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14:paraId="3FEC66B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14:paraId="21F6F620">
      <w:pPr>
        <w:pStyle w:val="2"/>
        <w:rPr>
          <w:color w:val="auto"/>
          <w:highlight w:val="none"/>
        </w:rPr>
      </w:pPr>
    </w:p>
    <w:p w14:paraId="0CE2BF45">
      <w:pPr>
        <w:rPr>
          <w:color w:val="auto"/>
          <w:highlight w:val="none"/>
        </w:rPr>
      </w:pPr>
      <w:r>
        <w:rPr>
          <w:rFonts w:hint="eastAsia"/>
          <w:color w:val="auto"/>
          <w:highlight w:val="none"/>
        </w:rPr>
        <w:br w:type="page"/>
      </w:r>
    </w:p>
    <w:p w14:paraId="56F2F27B">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14:paraId="7D2F7C5D">
      <w:pPr>
        <w:snapToGrid w:val="0"/>
        <w:spacing w:line="440" w:lineRule="exact"/>
        <w:rPr>
          <w:rFonts w:hint="eastAsia" w:ascii="宋体" w:hAnsi="宋体" w:cs="宋体"/>
          <w:b/>
          <w:bCs/>
          <w:color w:val="auto"/>
          <w:kern w:val="0"/>
          <w:sz w:val="24"/>
          <w:szCs w:val="24"/>
          <w:highlight w:val="none"/>
        </w:rPr>
      </w:pPr>
      <w:bookmarkStart w:id="37" w:name="_Toc4837"/>
      <w:bookmarkStart w:id="38" w:name="_Toc31319"/>
      <w:bookmarkStart w:id="39" w:name="_Toc102227319"/>
      <w:bookmarkStart w:id="40" w:name="_Toc24569665"/>
      <w:bookmarkStart w:id="41" w:name="_Toc516231412"/>
      <w:bookmarkStart w:id="42" w:name="_Toc525658704"/>
      <w:bookmarkStart w:id="43" w:name="_Toc267320051"/>
      <w:bookmarkStart w:id="44" w:name="_Toc8808"/>
      <w:bookmarkStart w:id="45" w:name="_Toc179714298"/>
      <w:bookmarkStart w:id="46" w:name="_Toc342913393"/>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14:paraId="52B6E400">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日历天内完成所有施工内容并验收合格。</w:t>
      </w:r>
    </w:p>
    <w:p w14:paraId="5FCBE25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重庆市南岸区二塘路59号24幢</w:t>
      </w:r>
      <w:r>
        <w:rPr>
          <w:rFonts w:hint="eastAsia" w:ascii="宋体" w:hAnsi="宋体" w:eastAsia="宋体" w:cs="宋体"/>
          <w:color w:val="auto"/>
          <w:kern w:val="0"/>
          <w:sz w:val="24"/>
          <w:szCs w:val="24"/>
          <w:highlight w:val="none"/>
        </w:rPr>
        <w:t>。</w:t>
      </w:r>
    </w:p>
    <w:p w14:paraId="1DB00DE4">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14:paraId="15E277B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14:paraId="27760844">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14:paraId="794000EE">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14:paraId="2C828366">
      <w:pPr>
        <w:pStyle w:val="3"/>
        <w:snapToGrid w:val="0"/>
        <w:spacing w:before="0" w:after="0" w:line="440" w:lineRule="exact"/>
        <w:rPr>
          <w:rFonts w:hint="eastAsia" w:ascii="宋体" w:hAnsi="宋体" w:cs="宋体"/>
          <w:color w:val="auto"/>
          <w:sz w:val="24"/>
          <w:szCs w:val="24"/>
          <w:highlight w:val="none"/>
        </w:rPr>
      </w:pPr>
      <w:bookmarkStart w:id="49" w:name="_Toc8488"/>
      <w:bookmarkStart w:id="50" w:name="_Toc15594"/>
      <w:bookmarkStart w:id="51" w:name="_Toc29345"/>
      <w:r>
        <w:rPr>
          <w:rFonts w:hint="eastAsia" w:ascii="宋体" w:hAnsi="宋体" w:cs="宋体"/>
          <w:color w:val="auto"/>
          <w:sz w:val="24"/>
          <w:szCs w:val="24"/>
          <w:highlight w:val="none"/>
        </w:rPr>
        <w:t>二、计价方式和报价要求</w:t>
      </w:r>
      <w:bookmarkEnd w:id="49"/>
      <w:bookmarkEnd w:id="50"/>
      <w:bookmarkEnd w:id="51"/>
    </w:p>
    <w:p w14:paraId="5195EC68">
      <w:pPr>
        <w:snapToGrid w:val="0"/>
        <w:spacing w:line="440" w:lineRule="exact"/>
        <w:ind w:firstLine="480" w:firstLineChars="200"/>
        <w:rPr>
          <w:rFonts w:hint="eastAsia" w:ascii="宋体" w:hAnsi="宋体" w:cs="宋体"/>
          <w:color w:val="auto"/>
          <w:kern w:val="0"/>
          <w:sz w:val="24"/>
          <w:szCs w:val="24"/>
          <w:highlight w:val="none"/>
        </w:rPr>
      </w:pPr>
      <w:bookmarkStart w:id="52" w:name="_Toc403569791"/>
      <w:bookmarkStart w:id="53" w:name="_Toc20397"/>
      <w:bookmarkStart w:id="54" w:name="_Toc31674"/>
      <w:bookmarkStart w:id="55" w:name="_Toc30477"/>
      <w:bookmarkStart w:id="56" w:name="_Toc24569666"/>
      <w:bookmarkStart w:id="57" w:name="_Toc344475121"/>
      <w:bookmarkStart w:id="58" w:name="_Toc8523"/>
      <w:r>
        <w:rPr>
          <w:rFonts w:hint="eastAsia" w:ascii="宋体" w:hAnsi="宋体" w:cs="宋体"/>
          <w:color w:val="auto"/>
          <w:kern w:val="0"/>
          <w:sz w:val="24"/>
          <w:szCs w:val="24"/>
          <w:highlight w:val="none"/>
        </w:rPr>
        <w:t>（一）计价方式：本项目实行工程量清单计价。</w:t>
      </w:r>
    </w:p>
    <w:p w14:paraId="27CE940C">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14:paraId="5EC4CF9A">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14:paraId="39170DE0">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14:paraId="29ACCC8D">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14:paraId="46E0E9C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14:paraId="73627C05">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14:paraId="68C4D33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14:paraId="022964F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14:paraId="0B5445CB">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14:paraId="1A3A113E">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14:paraId="48DC37E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14:paraId="3343B54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14:paraId="76C36CA5">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14:paraId="60CAEC5A">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14:paraId="51F1E73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14:paraId="28938735">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14:paraId="67419D32">
      <w:pPr>
        <w:snapToGrid w:val="0"/>
        <w:spacing w:line="440" w:lineRule="exact"/>
        <w:ind w:firstLine="480" w:firstLineChars="200"/>
        <w:rPr>
          <w:rFonts w:hint="default" w:eastAsia="仿宋_GB2312"/>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14:paraId="48E69B52">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rPr>
        <w:t>137547.55</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壹拾叁万柒仟伍佰肆拾柒元伍角伍分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4415.8</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4985C715">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0912A52A">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14:paraId="51F6E174">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14:paraId="1F8B85F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014327E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14:paraId="101F26A5">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14:paraId="79541C9A">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14:paraId="6DE7986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2CF2786A">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453DCCB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14:paraId="74FCA31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6007"/>
      <w:bookmarkStart w:id="63" w:name="_Toc22835"/>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14:paraId="55D30BC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09F2A331">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14:paraId="1140B16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2BBC186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40B23F4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10F67D3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522B89A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55CF8B6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4BC3A13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2D52023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57CE6E7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158D9B2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4641708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7E438F0E">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66E65A9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446DF3E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4F54EC8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7ECBFC6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1738EB6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2325F98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51294D1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50BEAD0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447BBA7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32AA64CD">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14:paraId="5F7B413C">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14:paraId="3F2FE49D">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14:paraId="4E28DC1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3055FE5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3B866B0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11009FA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0F4B51B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4A988D3C">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14:paraId="25E31A3A">
      <w:pPr>
        <w:snapToGrid w:val="0"/>
        <w:spacing w:line="440" w:lineRule="exact"/>
        <w:ind w:firstLine="480" w:firstLineChars="200"/>
        <w:jc w:val="left"/>
        <w:rPr>
          <w:rFonts w:hint="eastAsia" w:ascii="宋体" w:hAnsi="宋体" w:cs="宋体"/>
          <w:color w:val="auto"/>
          <w:sz w:val="24"/>
          <w:szCs w:val="24"/>
          <w:highlight w:val="none"/>
        </w:rPr>
      </w:pPr>
      <w:bookmarkStart w:id="65" w:name="_Toc19901"/>
      <w:bookmarkStart w:id="66" w:name="_Toc24569667"/>
      <w:bookmarkStart w:id="67" w:name="_Toc10176"/>
      <w:bookmarkStart w:id="68" w:name="_Toc28250"/>
      <w:r>
        <w:rPr>
          <w:rFonts w:hint="eastAsia" w:ascii="宋体" w:hAnsi="宋体" w:cs="宋体"/>
          <w:color w:val="auto"/>
          <w:sz w:val="24"/>
          <w:szCs w:val="24"/>
          <w:highlight w:val="none"/>
        </w:rPr>
        <w:t>（一）质量要求：符合强制性质量标准，符合国家和重庆市现行有关施工质量验收规范要求，并达到合格标准。</w:t>
      </w:r>
    </w:p>
    <w:p w14:paraId="49D060D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14:paraId="268C693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14:paraId="2FE9F8F4">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14:paraId="622A8430">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bookmarkStart w:id="69" w:name="_Toc13040"/>
      <w:bookmarkStart w:id="70" w:name="_Toc24569668"/>
      <w:bookmarkStart w:id="71" w:name="_Toc12582"/>
      <w:bookmarkStart w:id="72" w:name="_Toc31427"/>
      <w:bookmarkStart w:id="73" w:name="_Toc267320052"/>
      <w:bookmarkStart w:id="74" w:name="_Toc4293"/>
      <w:bookmarkStart w:id="75" w:name="_Toc520204758"/>
      <w:bookmarkStart w:id="76" w:name="_Toc12794"/>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470C3774">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14:paraId="2772AC1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14:paraId="1EA8B87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14:paraId="5C13C64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14:paraId="2D1AA7F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14:paraId="3C1BD660">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34739975">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14:paraId="4CEB2170">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14:paraId="3896955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14:paraId="6C861A98">
      <w:pPr>
        <w:pStyle w:val="3"/>
        <w:snapToGrid w:val="0"/>
        <w:spacing w:before="0" w:after="0" w:line="440" w:lineRule="exact"/>
        <w:rPr>
          <w:rFonts w:hint="eastAsia" w:ascii="宋体" w:hAnsi="宋体" w:cs="宋体"/>
          <w:color w:val="auto"/>
          <w:sz w:val="24"/>
          <w:szCs w:val="24"/>
          <w:highlight w:val="none"/>
        </w:rPr>
      </w:pPr>
      <w:bookmarkStart w:id="77" w:name="_Toc23606"/>
      <w:bookmarkStart w:id="78" w:name="_Toc24896"/>
      <w:bookmarkStart w:id="79" w:name="_Toc22916"/>
      <w:bookmarkStart w:id="80" w:name="_Toc24569670"/>
      <w:bookmarkStart w:id="81" w:name="_Toc403569795"/>
      <w:bookmarkStart w:id="82" w:name="_Toc729"/>
      <w:r>
        <w:rPr>
          <w:rFonts w:hint="eastAsia" w:ascii="宋体" w:hAnsi="宋体" w:cs="宋体"/>
          <w:color w:val="auto"/>
          <w:sz w:val="24"/>
          <w:szCs w:val="24"/>
          <w:highlight w:val="none"/>
        </w:rPr>
        <w:t>九、</w:t>
      </w:r>
      <w:bookmarkStart w:id="83" w:name="_Toc29578"/>
      <w:bookmarkStart w:id="84" w:name="_Toc17102"/>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14:paraId="3A620786">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6151"/>
      <w:bookmarkStart w:id="88" w:name="_Toc3546"/>
      <w:bookmarkStart w:id="89" w:name="_Toc10405"/>
      <w:bookmarkStart w:id="90" w:name="_Toc19328"/>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14:paraId="3708956A">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14:paraId="36A8B785">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14:paraId="40AAB539">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14:paraId="126693B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14:paraId="4E503C34">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14:paraId="5839DE30">
      <w:pPr>
        <w:pStyle w:val="3"/>
        <w:snapToGrid w:val="0"/>
        <w:spacing w:before="0" w:after="0" w:line="440" w:lineRule="exact"/>
        <w:rPr>
          <w:rFonts w:hint="eastAsia" w:ascii="宋体" w:hAnsi="宋体" w:cs="宋体"/>
          <w:color w:val="auto"/>
          <w:sz w:val="24"/>
          <w:szCs w:val="24"/>
          <w:highlight w:val="none"/>
        </w:rPr>
      </w:pPr>
      <w:bookmarkStart w:id="94" w:name="_Toc21784"/>
      <w:bookmarkStart w:id="95" w:name="_Toc25408"/>
      <w:bookmarkStart w:id="96" w:name="_Toc15269"/>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14:paraId="5453FEE0">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14:paraId="74092D9B">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14:paraId="52FDD9A0">
      <w:pPr>
        <w:pStyle w:val="7"/>
        <w:rPr>
          <w:rFonts w:hint="eastAsia" w:ascii="宋体" w:hAnsi="宋体" w:cs="宋体"/>
          <w:b/>
          <w:bCs/>
          <w:color w:val="auto"/>
          <w:sz w:val="36"/>
          <w:szCs w:val="28"/>
          <w:highlight w:val="none"/>
        </w:rPr>
      </w:pPr>
    </w:p>
    <w:p w14:paraId="65AD11F7">
      <w:pPr>
        <w:rPr>
          <w:rFonts w:hint="eastAsia" w:ascii="宋体" w:hAnsi="宋体" w:cs="宋体"/>
          <w:b/>
          <w:bCs/>
          <w:color w:val="auto"/>
          <w:sz w:val="36"/>
          <w:szCs w:val="28"/>
          <w:highlight w:val="none"/>
        </w:rPr>
      </w:pPr>
    </w:p>
    <w:p w14:paraId="46A893DC">
      <w:pPr>
        <w:rPr>
          <w:rFonts w:hint="eastAsia" w:ascii="宋体" w:hAnsi="宋体" w:cs="宋体"/>
          <w:color w:val="auto"/>
          <w:sz w:val="36"/>
          <w:szCs w:val="36"/>
          <w:highlight w:val="none"/>
        </w:rPr>
      </w:pPr>
      <w:bookmarkStart w:id="97" w:name="_Toc19698"/>
    </w:p>
    <w:p w14:paraId="23CC6A5B">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59C1D20D">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14:paraId="09B0CD48">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14:paraId="34FA17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14:paraId="611322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1DA050D8">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6E2F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263B4B28">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14:paraId="1B9E0FDF">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14:paraId="6C61A7AD">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636C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220A11B2">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14:paraId="0213C61C">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14:paraId="2AF04FF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14:paraId="7ED3FEE3">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1DE8693D">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14:paraId="6E0B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6DAE1549">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44CBF1A6">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5AF6DC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14:paraId="536FDF79">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14:paraId="4DA7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36F2DD67">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5DD48216">
            <w:pPr>
              <w:snapToGrid w:val="0"/>
              <w:spacing w:line="360" w:lineRule="auto"/>
              <w:rPr>
                <w:rFonts w:hint="eastAsia" w:ascii="宋体" w:hAnsi="宋体" w:cs="宋体"/>
                <w:color w:val="auto"/>
                <w:sz w:val="24"/>
                <w:szCs w:val="24"/>
                <w:highlight w:val="none"/>
                <w:lang w:val="zh-CN"/>
              </w:rPr>
            </w:pPr>
          </w:p>
        </w:tc>
        <w:tc>
          <w:tcPr>
            <w:tcW w:w="2906" w:type="dxa"/>
            <w:vAlign w:val="center"/>
          </w:tcPr>
          <w:p w14:paraId="0524F53A">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14:paraId="04FE112C">
            <w:pPr>
              <w:snapToGrid w:val="0"/>
              <w:spacing w:line="360" w:lineRule="auto"/>
              <w:rPr>
                <w:rFonts w:hint="eastAsia" w:ascii="宋体" w:hAnsi="宋体" w:cs="宋体"/>
                <w:color w:val="auto"/>
                <w:sz w:val="24"/>
                <w:szCs w:val="24"/>
                <w:highlight w:val="none"/>
              </w:rPr>
            </w:pPr>
          </w:p>
        </w:tc>
      </w:tr>
      <w:tr w14:paraId="58DC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6FE18471">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579C9AA9">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34939D1">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14:paraId="413E20A4">
            <w:pPr>
              <w:snapToGrid w:val="0"/>
              <w:spacing w:line="360" w:lineRule="auto"/>
              <w:rPr>
                <w:rFonts w:hint="eastAsia" w:ascii="宋体" w:hAnsi="宋体" w:cs="宋体"/>
                <w:color w:val="auto"/>
                <w:sz w:val="24"/>
                <w:szCs w:val="24"/>
                <w:highlight w:val="none"/>
              </w:rPr>
            </w:pPr>
          </w:p>
        </w:tc>
      </w:tr>
      <w:tr w14:paraId="3732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51E552B6">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213AACDE">
            <w:pPr>
              <w:snapToGrid w:val="0"/>
              <w:spacing w:line="360" w:lineRule="auto"/>
              <w:rPr>
                <w:rFonts w:hint="eastAsia" w:ascii="宋体" w:hAnsi="宋体" w:cs="宋体"/>
                <w:color w:val="auto"/>
                <w:sz w:val="24"/>
                <w:szCs w:val="24"/>
                <w:highlight w:val="none"/>
                <w:lang w:val="zh-CN"/>
              </w:rPr>
            </w:pPr>
          </w:p>
        </w:tc>
        <w:tc>
          <w:tcPr>
            <w:tcW w:w="2906" w:type="dxa"/>
            <w:vAlign w:val="center"/>
          </w:tcPr>
          <w:p w14:paraId="0F38A173">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14:paraId="61287CC9">
            <w:pPr>
              <w:spacing w:line="360" w:lineRule="auto"/>
              <w:rPr>
                <w:rFonts w:hint="eastAsia" w:ascii="宋体" w:hAnsi="宋体" w:cs="宋体"/>
                <w:color w:val="auto"/>
                <w:sz w:val="24"/>
                <w:szCs w:val="24"/>
                <w:highlight w:val="none"/>
              </w:rPr>
            </w:pPr>
          </w:p>
        </w:tc>
      </w:tr>
      <w:tr w14:paraId="4644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32F22525">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687EAF6F">
            <w:pPr>
              <w:snapToGrid w:val="0"/>
              <w:spacing w:line="360" w:lineRule="auto"/>
              <w:rPr>
                <w:rFonts w:hint="eastAsia" w:ascii="宋体" w:hAnsi="宋体" w:cs="宋体"/>
                <w:color w:val="auto"/>
                <w:sz w:val="24"/>
                <w:szCs w:val="24"/>
                <w:highlight w:val="none"/>
                <w:lang w:val="zh-CN"/>
              </w:rPr>
            </w:pPr>
          </w:p>
        </w:tc>
        <w:tc>
          <w:tcPr>
            <w:tcW w:w="2906" w:type="dxa"/>
            <w:vAlign w:val="center"/>
          </w:tcPr>
          <w:p w14:paraId="630C1F7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14:paraId="6C5F5695">
            <w:pPr>
              <w:snapToGrid w:val="0"/>
              <w:spacing w:line="360" w:lineRule="auto"/>
              <w:rPr>
                <w:rFonts w:hint="eastAsia" w:ascii="宋体" w:hAnsi="宋体" w:cs="宋体"/>
                <w:color w:val="auto"/>
                <w:sz w:val="24"/>
                <w:szCs w:val="24"/>
                <w:highlight w:val="none"/>
              </w:rPr>
            </w:pPr>
          </w:p>
        </w:tc>
      </w:tr>
      <w:tr w14:paraId="7735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6F9C016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14:paraId="1E1AE530">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14:paraId="233A4447">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14:paraId="5EAD536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226700BB">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14:paraId="08C58803">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8C30E95">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14:paraId="6D5E0E62">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709F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0ADD4EAD">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14:paraId="59552F1B">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14:paraId="5CFC81C0">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15FA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406DA40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14:paraId="09275BD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14:paraId="381AFAD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14:paraId="75635E39">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14:paraId="2F26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3E4F1859">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43F6A207">
            <w:pPr>
              <w:spacing w:line="360" w:lineRule="auto"/>
              <w:rPr>
                <w:rFonts w:hint="eastAsia" w:ascii="宋体" w:hAnsi="宋体" w:cs="宋体"/>
                <w:color w:val="auto"/>
                <w:kern w:val="0"/>
                <w:sz w:val="24"/>
                <w:szCs w:val="24"/>
                <w:highlight w:val="none"/>
              </w:rPr>
            </w:pPr>
          </w:p>
        </w:tc>
        <w:tc>
          <w:tcPr>
            <w:tcW w:w="2608" w:type="dxa"/>
            <w:vAlign w:val="center"/>
          </w:tcPr>
          <w:p w14:paraId="2A92D07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14:paraId="417D7E8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14:paraId="1C60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3F094EC2">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52D919C0">
            <w:pPr>
              <w:spacing w:line="360" w:lineRule="auto"/>
              <w:rPr>
                <w:rFonts w:hint="eastAsia" w:ascii="宋体" w:hAnsi="宋体" w:cs="宋体"/>
                <w:color w:val="auto"/>
                <w:kern w:val="0"/>
                <w:sz w:val="24"/>
                <w:szCs w:val="24"/>
                <w:highlight w:val="none"/>
              </w:rPr>
            </w:pPr>
          </w:p>
        </w:tc>
        <w:tc>
          <w:tcPr>
            <w:tcW w:w="2608" w:type="dxa"/>
            <w:vAlign w:val="center"/>
          </w:tcPr>
          <w:p w14:paraId="069B7526">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14:paraId="45EF2DB0">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17C1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5B123601">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6AED20C4">
            <w:pPr>
              <w:spacing w:line="360" w:lineRule="auto"/>
              <w:rPr>
                <w:rFonts w:hint="eastAsia" w:ascii="宋体" w:hAnsi="宋体" w:cs="宋体"/>
                <w:color w:val="auto"/>
                <w:kern w:val="0"/>
                <w:sz w:val="24"/>
                <w:szCs w:val="24"/>
                <w:highlight w:val="none"/>
              </w:rPr>
            </w:pPr>
          </w:p>
        </w:tc>
        <w:tc>
          <w:tcPr>
            <w:tcW w:w="2608" w:type="dxa"/>
            <w:vAlign w:val="center"/>
          </w:tcPr>
          <w:p w14:paraId="03ED0B80">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14:paraId="7B767C16">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3613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5E86396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14:paraId="122A2FB3">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14:paraId="7789CF17">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14:paraId="0699DF14">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14:paraId="1D0B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63A0D361">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14:paraId="064D2284">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14:paraId="1700DA1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14:paraId="519A45EB">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14:paraId="56AE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6FF04152">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38FA850F">
            <w:pPr>
              <w:spacing w:line="360" w:lineRule="auto"/>
              <w:rPr>
                <w:rFonts w:hint="eastAsia" w:ascii="宋体" w:hAnsi="宋体" w:cs="宋体"/>
                <w:color w:val="auto"/>
                <w:sz w:val="24"/>
                <w:szCs w:val="24"/>
                <w:highlight w:val="none"/>
                <w:lang w:val="zh-CN"/>
              </w:rPr>
            </w:pPr>
          </w:p>
        </w:tc>
        <w:tc>
          <w:tcPr>
            <w:tcW w:w="2608" w:type="dxa"/>
            <w:vAlign w:val="center"/>
          </w:tcPr>
          <w:p w14:paraId="35171043">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14:paraId="49B1E4E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14:paraId="417DD5D2">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198C3EE8">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14:paraId="2880D515">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14:paraId="395F1683">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55166804">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14:paraId="1EF33DDF">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14:paraId="0AEF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416D0AB2">
            <w:pPr>
              <w:widowControl/>
              <w:wordWrap w:val="0"/>
              <w:spacing w:line="440" w:lineRule="exact"/>
              <w:jc w:val="center"/>
              <w:rPr>
                <w:rFonts w:hint="eastAsia" w:ascii="宋体" w:hAnsi="宋体" w:cs="宋体"/>
                <w:color w:val="auto"/>
                <w:sz w:val="24"/>
                <w:szCs w:val="24"/>
                <w:highlight w:val="none"/>
              </w:rPr>
            </w:pPr>
            <w:bookmarkStart w:id="100" w:name="_Toc14187"/>
            <w:bookmarkStart w:id="101" w:name="_Toc17411"/>
            <w:bookmarkStart w:id="102" w:name="_Toc1961"/>
            <w:r>
              <w:rPr>
                <w:rFonts w:hint="eastAsia" w:ascii="宋体" w:hAnsi="宋体" w:cs="宋体"/>
                <w:color w:val="auto"/>
                <w:sz w:val="24"/>
                <w:szCs w:val="24"/>
                <w:highlight w:val="none"/>
              </w:rPr>
              <w:t>序号</w:t>
            </w:r>
          </w:p>
        </w:tc>
        <w:tc>
          <w:tcPr>
            <w:tcW w:w="1259" w:type="dxa"/>
            <w:vAlign w:val="center"/>
          </w:tcPr>
          <w:p w14:paraId="66B5B32B">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0A8E7A03">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41FFE66F">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14:paraId="03E04A58">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4F85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7F17BEE1">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41B5DD7C">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14:paraId="00597743">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14:paraId="1D476D1A">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14:paraId="70C5827E">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14:paraId="2707D43C">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14:paraId="68D6D818">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14:paraId="37F3CD8A">
            <w:pPr>
              <w:widowControl/>
              <w:wordWrap w:val="0"/>
              <w:spacing w:line="400" w:lineRule="exact"/>
              <w:ind w:firstLine="240" w:firstLineChars="100"/>
              <w:jc w:val="left"/>
              <w:rPr>
                <w:rFonts w:hint="eastAsia" w:ascii="宋体" w:hAnsi="宋体" w:cs="宋体"/>
                <w:color w:val="auto"/>
                <w:sz w:val="24"/>
                <w:szCs w:val="24"/>
                <w:highlight w:val="none"/>
              </w:rPr>
            </w:pPr>
          </w:p>
        </w:tc>
      </w:tr>
      <w:tr w14:paraId="4B0B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505D4DF0">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5CE681B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14:paraId="6BC7CDC4">
            <w:pPr>
              <w:widowControl/>
              <w:wordWrap w:val="0"/>
              <w:jc w:val="center"/>
              <w:rPr>
                <w:color w:val="auto"/>
                <w:sz w:val="24"/>
                <w:szCs w:val="24"/>
                <w:highlight w:val="none"/>
              </w:rPr>
            </w:pPr>
            <w:r>
              <w:rPr>
                <w:rFonts w:hint="eastAsia"/>
                <w:color w:val="auto"/>
                <w:sz w:val="24"/>
                <w:szCs w:val="24"/>
                <w:highlight w:val="none"/>
              </w:rPr>
              <w:t>项目</w:t>
            </w:r>
          </w:p>
          <w:p w14:paraId="581BE744">
            <w:pPr>
              <w:widowControl/>
              <w:wordWrap w:val="0"/>
              <w:jc w:val="center"/>
              <w:rPr>
                <w:color w:val="auto"/>
                <w:sz w:val="24"/>
                <w:szCs w:val="24"/>
                <w:highlight w:val="none"/>
              </w:rPr>
            </w:pPr>
            <w:r>
              <w:rPr>
                <w:rFonts w:hint="eastAsia"/>
                <w:color w:val="auto"/>
                <w:sz w:val="24"/>
                <w:szCs w:val="24"/>
                <w:highlight w:val="none"/>
              </w:rPr>
              <w:t>理解</w:t>
            </w:r>
          </w:p>
          <w:p w14:paraId="131F9ECA">
            <w:pPr>
              <w:widowControl/>
              <w:wordWrap w:val="0"/>
              <w:jc w:val="center"/>
              <w:rPr>
                <w:color w:val="auto"/>
                <w:sz w:val="24"/>
                <w:szCs w:val="24"/>
                <w:highlight w:val="none"/>
              </w:rPr>
            </w:pPr>
            <w:r>
              <w:rPr>
                <w:rFonts w:hint="eastAsia"/>
                <w:color w:val="auto"/>
                <w:sz w:val="24"/>
                <w:szCs w:val="24"/>
                <w:highlight w:val="none"/>
              </w:rPr>
              <w:t>（10分）</w:t>
            </w:r>
          </w:p>
          <w:p w14:paraId="0FB0235A">
            <w:pPr>
              <w:widowControl/>
              <w:wordWrap w:val="0"/>
              <w:jc w:val="center"/>
              <w:rPr>
                <w:rFonts w:hint="eastAsia" w:ascii="宋体" w:hAnsi="宋体" w:cs="宋体"/>
                <w:color w:val="auto"/>
                <w:sz w:val="24"/>
                <w:szCs w:val="24"/>
                <w:highlight w:val="none"/>
              </w:rPr>
            </w:pPr>
          </w:p>
        </w:tc>
        <w:tc>
          <w:tcPr>
            <w:tcW w:w="5537" w:type="dxa"/>
            <w:vAlign w:val="center"/>
          </w:tcPr>
          <w:p w14:paraId="7F243D0A">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14:paraId="7D6C28C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12404BF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6EBCCF98">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185B251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4464E952">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14:paraId="5AD1C68D">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1、技术部分原则上不超过50页。</w:t>
            </w:r>
          </w:p>
          <w:p w14:paraId="07480F32">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14:paraId="67FEF5B2">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14:paraId="4DBC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14:paraId="05601A36">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4BBC78A">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D0DB5D9">
            <w:pPr>
              <w:widowControl/>
              <w:wordWrap w:val="0"/>
              <w:jc w:val="center"/>
              <w:rPr>
                <w:color w:val="auto"/>
                <w:sz w:val="24"/>
                <w:szCs w:val="24"/>
                <w:highlight w:val="none"/>
              </w:rPr>
            </w:pPr>
            <w:r>
              <w:rPr>
                <w:rFonts w:hint="eastAsia"/>
                <w:color w:val="auto"/>
                <w:sz w:val="24"/>
                <w:szCs w:val="24"/>
                <w:highlight w:val="none"/>
              </w:rPr>
              <w:t>施工</w:t>
            </w:r>
          </w:p>
          <w:p w14:paraId="5318EDD9">
            <w:pPr>
              <w:widowControl/>
              <w:wordWrap w:val="0"/>
              <w:jc w:val="center"/>
              <w:rPr>
                <w:color w:val="auto"/>
                <w:sz w:val="24"/>
                <w:szCs w:val="24"/>
                <w:highlight w:val="none"/>
              </w:rPr>
            </w:pPr>
            <w:r>
              <w:rPr>
                <w:rFonts w:hint="eastAsia"/>
                <w:color w:val="auto"/>
                <w:sz w:val="24"/>
                <w:szCs w:val="24"/>
                <w:highlight w:val="none"/>
              </w:rPr>
              <w:t>方案</w:t>
            </w:r>
          </w:p>
          <w:p w14:paraId="223FBDC6">
            <w:pPr>
              <w:widowControl/>
              <w:wordWrap w:val="0"/>
              <w:jc w:val="center"/>
              <w:rPr>
                <w:color w:val="auto"/>
                <w:sz w:val="24"/>
                <w:szCs w:val="24"/>
                <w:highlight w:val="none"/>
              </w:rPr>
            </w:pPr>
            <w:r>
              <w:rPr>
                <w:rFonts w:hint="eastAsia"/>
                <w:color w:val="auto"/>
                <w:sz w:val="24"/>
                <w:szCs w:val="24"/>
                <w:highlight w:val="none"/>
              </w:rPr>
              <w:t>与</w:t>
            </w:r>
          </w:p>
          <w:p w14:paraId="72C15A14">
            <w:pPr>
              <w:widowControl/>
              <w:wordWrap w:val="0"/>
              <w:jc w:val="center"/>
              <w:rPr>
                <w:color w:val="auto"/>
                <w:sz w:val="24"/>
                <w:szCs w:val="24"/>
                <w:highlight w:val="none"/>
              </w:rPr>
            </w:pPr>
            <w:r>
              <w:rPr>
                <w:rFonts w:hint="eastAsia"/>
                <w:color w:val="auto"/>
                <w:sz w:val="24"/>
                <w:szCs w:val="24"/>
                <w:highlight w:val="none"/>
              </w:rPr>
              <w:t>技术</w:t>
            </w:r>
          </w:p>
          <w:p w14:paraId="04DE829D">
            <w:pPr>
              <w:widowControl/>
              <w:wordWrap w:val="0"/>
              <w:jc w:val="center"/>
              <w:rPr>
                <w:color w:val="auto"/>
                <w:sz w:val="24"/>
                <w:szCs w:val="24"/>
                <w:highlight w:val="none"/>
              </w:rPr>
            </w:pPr>
            <w:r>
              <w:rPr>
                <w:rFonts w:hint="eastAsia"/>
                <w:color w:val="auto"/>
                <w:sz w:val="24"/>
                <w:szCs w:val="24"/>
                <w:highlight w:val="none"/>
              </w:rPr>
              <w:t>措施</w:t>
            </w:r>
          </w:p>
          <w:p w14:paraId="4A117EB4">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14:paraId="2761B991">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14:paraId="65F2164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14:paraId="7C5624E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14:paraId="2EBFC7F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14:paraId="36627B27">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14:paraId="758B1005">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045A4B7A">
            <w:pPr>
              <w:widowControl/>
              <w:wordWrap w:val="0"/>
              <w:ind w:firstLine="480" w:firstLineChars="200"/>
              <w:jc w:val="left"/>
              <w:rPr>
                <w:color w:val="auto"/>
                <w:sz w:val="24"/>
                <w:szCs w:val="24"/>
                <w:highlight w:val="none"/>
              </w:rPr>
            </w:pPr>
          </w:p>
        </w:tc>
      </w:tr>
      <w:tr w14:paraId="78DD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0CEEFB21">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1853848A">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12639BBC">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14:paraId="3C9597BB">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66B3F0E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08F118D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632D811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5C28DE0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39B29279">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34316569">
            <w:pPr>
              <w:widowControl/>
              <w:wordWrap w:val="0"/>
              <w:ind w:firstLine="480" w:firstLineChars="200"/>
              <w:jc w:val="left"/>
              <w:rPr>
                <w:color w:val="auto"/>
                <w:sz w:val="24"/>
                <w:szCs w:val="24"/>
                <w:highlight w:val="none"/>
              </w:rPr>
            </w:pPr>
          </w:p>
        </w:tc>
      </w:tr>
      <w:tr w14:paraId="0853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260C3654">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893C356">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77C953B3">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14:paraId="6F13FBF9">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14:paraId="5F8E5493">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14:paraId="23A43848">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109CBF45">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01CA6D40">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14:paraId="0CD08012">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469910E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14:paraId="418D0C9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45C626D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CE4428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810E561">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28603E90">
            <w:pPr>
              <w:widowControl/>
              <w:wordWrap w:val="0"/>
              <w:ind w:firstLine="480" w:firstLineChars="200"/>
              <w:jc w:val="left"/>
              <w:rPr>
                <w:color w:val="auto"/>
                <w:sz w:val="24"/>
                <w:szCs w:val="24"/>
                <w:highlight w:val="none"/>
              </w:rPr>
            </w:pPr>
          </w:p>
        </w:tc>
      </w:tr>
      <w:tr w14:paraId="59D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280F4248">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E394887">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DB7197B">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14:paraId="60B672DC">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14:paraId="40ABA687">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14:paraId="7F53B382">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6DCBEB21">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0B1AE84C">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6AD7E3BA">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14:paraId="1FEDAA37">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23AB547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0878C8A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75F6D20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3D36ED5E">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55194FF8">
            <w:pPr>
              <w:widowControl/>
              <w:wordWrap w:val="0"/>
              <w:ind w:firstLine="480" w:firstLineChars="200"/>
              <w:jc w:val="left"/>
              <w:rPr>
                <w:color w:val="auto"/>
                <w:sz w:val="24"/>
                <w:szCs w:val="24"/>
                <w:highlight w:val="none"/>
              </w:rPr>
            </w:pPr>
          </w:p>
        </w:tc>
      </w:tr>
      <w:tr w14:paraId="0A7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14:paraId="61FA0370">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14:paraId="440013C4">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14:paraId="356BBE6E">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14:paraId="5AA85BFA">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14:paraId="700873CA">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419C3B74">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14:paraId="27E57DBB">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14:paraId="408E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3D13B20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27CC8D4B">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61139FC8">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14:paraId="2DE4421A">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51AD68AC">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14:paraId="3652D600">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14:paraId="6C97FBE3">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14:paraId="758ED8B4">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14:paraId="06FEDBA0">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14:paraId="048EAE88">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14:paraId="634856BB">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14:paraId="6E954803">
      <w:pPr>
        <w:tabs>
          <w:tab w:val="left" w:pos="703"/>
        </w:tabs>
        <w:spacing w:line="360" w:lineRule="auto"/>
        <w:ind w:firstLine="480" w:firstLineChars="200"/>
        <w:rPr>
          <w:rFonts w:hint="eastAsia" w:ascii="宋体" w:hAnsi="宋体" w:cs="宋体"/>
          <w:color w:val="auto"/>
          <w:sz w:val="24"/>
          <w:szCs w:val="24"/>
          <w:highlight w:val="none"/>
        </w:rPr>
      </w:pPr>
      <w:bookmarkStart w:id="105" w:name="_Toc4550"/>
      <w:bookmarkStart w:id="106" w:name="_Toc9808"/>
      <w:bookmarkStart w:id="107" w:name="_Toc22128"/>
      <w:bookmarkStart w:id="108" w:name="_Toc27033"/>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14:paraId="735E3601">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14:paraId="34DB5047">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14:paraId="651881F5">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14:paraId="5FC38EBE">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14:paraId="775F3D4E">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14:paraId="120D4D5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14:paraId="302D1EA5">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25256AF2">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7CA084DF">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14:paraId="432F9DC8">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14:paraId="2CC8DD92">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6236605D">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14:paraId="4C15E8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14:paraId="4DE254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14:paraId="0404EC3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379D330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14:paraId="7EFC3918">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14:paraId="17A9165D">
      <w:pPr>
        <w:pStyle w:val="3"/>
        <w:snapToGrid w:val="0"/>
        <w:spacing w:before="0" w:after="0" w:line="360" w:lineRule="auto"/>
        <w:rPr>
          <w:rFonts w:hint="eastAsia" w:ascii="宋体" w:hAnsi="宋体" w:cs="宋体"/>
          <w:color w:val="auto"/>
          <w:sz w:val="24"/>
          <w:szCs w:val="24"/>
          <w:highlight w:val="none"/>
        </w:rPr>
      </w:pPr>
      <w:bookmarkStart w:id="112" w:name="_Toc342913389"/>
      <w:bookmarkStart w:id="113" w:name="_Toc15608"/>
      <w:bookmarkStart w:id="114" w:name="_Toc53751346"/>
      <w:bookmarkStart w:id="115" w:name="_Toc952"/>
      <w:bookmarkStart w:id="116" w:name="_Toc507411003"/>
      <w:bookmarkStart w:id="117" w:name="_Toc80104359"/>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14:paraId="004695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14:paraId="30297AC6">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13521"/>
      <w:bookmarkStart w:id="119" w:name="_Toc4017"/>
      <w:bookmarkStart w:id="120" w:name="_Toc53751347"/>
      <w:bookmarkStart w:id="121" w:name="_Toc342913391"/>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14:paraId="36325C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14:paraId="63B192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14:paraId="43254833">
      <w:pPr>
        <w:spacing w:line="360" w:lineRule="auto"/>
        <w:ind w:firstLine="480" w:firstLineChars="200"/>
        <w:rPr>
          <w:rFonts w:hint="eastAsia" w:ascii="宋体" w:hAnsi="宋体" w:eastAsia="宋体" w:cs="宋体"/>
          <w:color w:val="auto"/>
          <w:sz w:val="24"/>
          <w:szCs w:val="24"/>
          <w:highlight w:val="none"/>
        </w:rPr>
      </w:pPr>
      <w:bookmarkStart w:id="122" w:name="_Toc318159160"/>
      <w:bookmarkStart w:id="123" w:name="_Toc318159780"/>
      <w:bookmarkStart w:id="124" w:name="_Toc318166429"/>
      <w:bookmarkStart w:id="125" w:name="_Toc318159349"/>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14:paraId="31CEE1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14:paraId="5604594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14:paraId="1E190C42">
      <w:pPr>
        <w:pStyle w:val="3"/>
        <w:snapToGrid w:val="0"/>
        <w:spacing w:before="0" w:after="0" w:line="360" w:lineRule="auto"/>
        <w:rPr>
          <w:rFonts w:hint="eastAsia" w:ascii="宋体" w:hAnsi="宋体" w:cs="宋体"/>
          <w:color w:val="auto"/>
          <w:sz w:val="24"/>
          <w:szCs w:val="24"/>
          <w:highlight w:val="none"/>
        </w:rPr>
      </w:pPr>
      <w:bookmarkStart w:id="126" w:name="_Toc53751348"/>
      <w:bookmarkStart w:id="127" w:name="_Toc27179"/>
      <w:bookmarkStart w:id="128" w:name="_Toc15467"/>
      <w:bookmarkStart w:id="129" w:name="_Toc342913392"/>
      <w:bookmarkStart w:id="130" w:name="_Toc102227318"/>
      <w:bookmarkStart w:id="131" w:name="_Toc179714297"/>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14:paraId="3EA8BE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14:paraId="763481D2">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14:paraId="7A934C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14:paraId="5AC7314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14:paraId="5491037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14:paraId="3834E8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14:paraId="34047D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14:paraId="618D2FE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14:paraId="56978A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5ECCCD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14:paraId="51A426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A07CC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14:paraId="33FC84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34B60C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14:paraId="4385DC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14:paraId="5D7BB1F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14:paraId="29F2D18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14:paraId="6926B3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14:paraId="45ADCF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14:paraId="5898A6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14:paraId="6CBD1187">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14:paraId="1CB5F2FC">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14:paraId="62666A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14:paraId="5C898F5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14:paraId="3580991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14:paraId="7A665883">
      <w:pPr>
        <w:spacing w:line="360" w:lineRule="auto"/>
        <w:ind w:firstLine="480" w:firstLineChars="200"/>
        <w:rPr>
          <w:rFonts w:hint="eastAsia" w:ascii="宋体" w:hAnsi="宋体" w:cs="宋体"/>
          <w:color w:val="auto"/>
          <w:sz w:val="24"/>
          <w:szCs w:val="24"/>
          <w:highlight w:val="none"/>
        </w:rPr>
      </w:pPr>
      <w:bookmarkStart w:id="135" w:name="_Toc102227321"/>
      <w:bookmarkStart w:id="136" w:name="_Toc342913395"/>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14:paraId="1F824081">
      <w:pPr>
        <w:pStyle w:val="3"/>
        <w:snapToGrid w:val="0"/>
        <w:spacing w:before="0" w:after="0" w:line="360" w:lineRule="auto"/>
        <w:rPr>
          <w:rFonts w:hint="eastAsia" w:ascii="宋体" w:hAnsi="宋体" w:cs="宋体"/>
          <w:color w:val="auto"/>
          <w:sz w:val="24"/>
          <w:szCs w:val="24"/>
          <w:highlight w:val="none"/>
        </w:rPr>
      </w:pPr>
      <w:bookmarkStart w:id="137" w:name="_Toc53751350"/>
      <w:bookmarkStart w:id="138" w:name="_Toc14208"/>
      <w:bookmarkStart w:id="139" w:name="_Toc15298"/>
      <w:r>
        <w:rPr>
          <w:rFonts w:hint="eastAsia" w:ascii="宋体" w:hAnsi="宋体" w:cs="宋体"/>
          <w:color w:val="auto"/>
          <w:sz w:val="24"/>
          <w:szCs w:val="24"/>
          <w:highlight w:val="none"/>
        </w:rPr>
        <w:t>五、成交通知</w:t>
      </w:r>
      <w:bookmarkEnd w:id="135"/>
      <w:bookmarkEnd w:id="136"/>
      <w:bookmarkEnd w:id="137"/>
      <w:bookmarkEnd w:id="138"/>
      <w:bookmarkEnd w:id="139"/>
    </w:p>
    <w:p w14:paraId="43312887">
      <w:pPr>
        <w:spacing w:line="360" w:lineRule="auto"/>
        <w:ind w:firstLine="480" w:firstLineChars="200"/>
        <w:rPr>
          <w:rFonts w:hint="eastAsia" w:ascii="宋体" w:hAnsi="宋体" w:eastAsia="宋体" w:cs="宋体"/>
          <w:color w:val="auto"/>
          <w:sz w:val="24"/>
          <w:highlight w:val="none"/>
        </w:rPr>
      </w:pPr>
      <w:bookmarkStart w:id="140" w:name="_Toc53751351"/>
      <w:bookmarkStart w:id="141" w:name="_Toc638"/>
      <w:r>
        <w:rPr>
          <w:rFonts w:hint="eastAsia" w:ascii="宋体" w:hAnsi="宋体" w:eastAsia="宋体" w:cs="宋体"/>
          <w:color w:val="auto"/>
          <w:sz w:val="24"/>
          <w:highlight w:val="none"/>
        </w:rPr>
        <w:t>（一）定标原则</w:t>
      </w:r>
    </w:p>
    <w:p w14:paraId="08E6241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14:paraId="039E65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14:paraId="06EEDB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14:paraId="7A326E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14:paraId="40F6C3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14:paraId="31C5D60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14:paraId="738E05B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14:paraId="114F3A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14:paraId="2E081E7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14:paraId="54696F41">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14:paraId="23A673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14:paraId="2535A6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14:paraId="0B593712">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14:paraId="49850F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14:paraId="63AA9FC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14:paraId="5A059CC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14:paraId="10F8156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14:paraId="40CB80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14:paraId="5C0A0E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14:paraId="458AB52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14:paraId="5D8B7C3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14:paraId="3427878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14:paraId="7E26690A">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14:paraId="01C60A57">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本项目代理服务费按发改价格(2011)534号文件规定7折计取，不足3000元，按3000元支付。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14:paraId="7CB19315">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14:paraId="1E804550">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14:paraId="5514EA53">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14:paraId="06856236">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14:paraId="2D53A886">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14:paraId="67AC9014">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32387"/>
      <w:bookmarkStart w:id="150" w:name="_Toc240180917"/>
      <w:bookmarkStart w:id="151" w:name="_Toc240180916"/>
      <w:bookmarkStart w:id="152" w:name="_Toc509218786"/>
      <w:bookmarkStart w:id="153" w:name="_Toc335223532"/>
      <w:bookmarkStart w:id="154" w:name="_Toc534185765"/>
      <w:bookmarkStart w:id="155" w:name="_Toc144974827"/>
      <w:bookmarkStart w:id="156" w:name="_Toc509390696"/>
      <w:bookmarkStart w:id="157" w:name="_Toc424558369"/>
      <w:bookmarkStart w:id="158" w:name="_Toc424558728"/>
      <w:bookmarkStart w:id="159" w:name="_Toc351203494"/>
      <w:bookmarkStart w:id="160" w:name="_Toc57820637"/>
      <w:bookmarkStart w:id="161" w:name="_Toc467164257"/>
      <w:bookmarkStart w:id="162" w:name="_Toc424558368"/>
      <w:bookmarkStart w:id="163" w:name="_Toc335223531"/>
      <w:bookmarkStart w:id="164" w:name="_Toc424558729"/>
      <w:bookmarkStart w:id="165" w:name="_Toc509390697"/>
      <w:bookmarkStart w:id="166" w:name="_Toc152045768"/>
      <w:bookmarkStart w:id="167" w:name="_Toc467164258"/>
      <w:bookmarkStart w:id="168" w:name="_Toc152042547"/>
    </w:p>
    <w:p w14:paraId="6CAF3CA2">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51DFB131">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14:paraId="68795F6B">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14:paraId="73760FCA">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重庆市南岸区南坪实验翰林幼儿园厕所改建项目</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14:paraId="2D4C8D68">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14:paraId="051E2F9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重庆市南岸区南坪实验翰林幼儿园厕所改建项目</w:t>
      </w:r>
      <w:r>
        <w:rPr>
          <w:rFonts w:hint="eastAsia" w:cs="宋体" w:asciiTheme="minorEastAsia" w:hAnsiTheme="minorEastAsia" w:eastAsiaTheme="minorEastAsia"/>
          <w:color w:val="auto"/>
          <w:sz w:val="24"/>
          <w:szCs w:val="24"/>
          <w:highlight w:val="none"/>
        </w:rPr>
        <w:t xml:space="preserve">  </w:t>
      </w:r>
    </w:p>
    <w:p w14:paraId="38931EE5">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重庆市南岸区二塘路59号24幢</w:t>
      </w:r>
    </w:p>
    <w:p w14:paraId="2909F282">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rPr>
        <w:t>学校自筹资金</w:t>
      </w:r>
    </w:p>
    <w:p w14:paraId="12B26FF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rPr>
        <w:t>该项目主要对教学楼范围内厕所进行改建，改建面积约87㎡，主要建设内容包括地面防水、墙地砖铺设、小便器及蹲便器等设施设备购置安装等</w:t>
      </w:r>
      <w:r>
        <w:rPr>
          <w:rFonts w:hint="eastAsia" w:cs="宋体" w:asciiTheme="minorEastAsia" w:hAnsiTheme="minorEastAsia" w:eastAsiaTheme="minorEastAsia"/>
          <w:color w:val="auto"/>
          <w:sz w:val="24"/>
          <w:szCs w:val="24"/>
          <w:highlight w:val="none"/>
        </w:rPr>
        <w:t>。</w:t>
      </w:r>
    </w:p>
    <w:p w14:paraId="6E45982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14:paraId="53A1E5A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14:paraId="658EB0CE">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351203482"/>
      <w:bookmarkStart w:id="170" w:name="_Toc532375574"/>
      <w:bookmarkStart w:id="171" w:name="_Toc532377167"/>
      <w:r>
        <w:rPr>
          <w:rFonts w:hint="eastAsia" w:asciiTheme="minorEastAsia" w:hAnsiTheme="minorEastAsia" w:eastAsiaTheme="minorEastAsia"/>
          <w:color w:val="auto"/>
          <w:kern w:val="2"/>
          <w:szCs w:val="24"/>
          <w:highlight w:val="none"/>
        </w:rPr>
        <w:t>二、合同工期</w:t>
      </w:r>
      <w:bookmarkEnd w:id="169"/>
      <w:bookmarkEnd w:id="170"/>
      <w:bookmarkEnd w:id="171"/>
    </w:p>
    <w:p w14:paraId="7F1C01B0">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14:paraId="2F13E77C">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14:paraId="0A768C10">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14:paraId="6AB47C4D">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14:paraId="7E612255">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532375575"/>
      <w:bookmarkStart w:id="173" w:name="_Toc532377168"/>
      <w:bookmarkStart w:id="174" w:name="_Toc351203483"/>
      <w:r>
        <w:rPr>
          <w:rFonts w:hint="eastAsia" w:asciiTheme="minorEastAsia" w:hAnsiTheme="minorEastAsia" w:eastAsiaTheme="minorEastAsia"/>
          <w:color w:val="auto"/>
          <w:kern w:val="2"/>
          <w:szCs w:val="24"/>
          <w:highlight w:val="none"/>
        </w:rPr>
        <w:t>三、质量标准</w:t>
      </w:r>
      <w:bookmarkEnd w:id="172"/>
      <w:bookmarkEnd w:id="173"/>
      <w:bookmarkEnd w:id="174"/>
    </w:p>
    <w:p w14:paraId="60381B2A">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14:paraId="31F7A83D">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5577"/>
      <w:bookmarkStart w:id="177" w:name="_Toc532377170"/>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14:paraId="1E15F23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14:paraId="31C96D7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06F3D960">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281615A">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A06C8A3">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14:paraId="391664F1">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DB594F8">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15A8104">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2C1C4A68">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532375576"/>
      <w:bookmarkStart w:id="179" w:name="_Toc351203484"/>
      <w:bookmarkStart w:id="180" w:name="_Toc532377169"/>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14:paraId="00C80100">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14:paraId="39B70BEF">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14:paraId="387D0BD6">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14:paraId="72916B2E">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14:paraId="04D84C4B">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60181486">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14:paraId="28D06C80">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0B53C10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14:paraId="56A32BC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14:paraId="69568D9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14:paraId="481FDA22">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14:paraId="787F3A5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385E645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14:paraId="0727A87B">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14:paraId="00885B93">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7DE8FB44">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14:paraId="1F9B40E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71C8A89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464E6C2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379F088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1679450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3BFA257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17FC192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0364C86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5BB8BC4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6C4F2EE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54B5AC3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5D937BB0">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35BE935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7C7B1E3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5F980CB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1A07284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56BF6C3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5EF113D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6FA1E40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297889D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3822D1C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3578F36C">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14:paraId="12783D6B">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14:paraId="68A43592">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14:paraId="0F6CAEB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310E558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5DBF2AB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42B8E90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701055D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0F5B09D5">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14:paraId="3CA2550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14:paraId="41AE57B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14:paraId="20705C6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14:paraId="50B5298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14:paraId="22FE7E6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14:paraId="1632502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622195B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14:paraId="774A178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1B7C5F4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01617A2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14:paraId="5F5F1CC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14:paraId="2C6E873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52D0E96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0C975E2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14:paraId="3629781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14:paraId="26515B0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6B12C33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652EDE5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2162899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14:paraId="56473BB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391C808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4A18F80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14:paraId="624A661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14:paraId="23133AF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2ADEEA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4C8B2C5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B3BEAB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6D0575C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14:paraId="7B55893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14:paraId="372C426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38DA6C5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14:paraId="5CD76B9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4EFDED24">
      <w:pPr>
        <w:widowControl/>
        <w:spacing w:line="440" w:lineRule="exact"/>
        <w:ind w:firstLine="482" w:firstLineChars="200"/>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14:paraId="7D84A04A">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602A0AE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14:paraId="6DAFCD4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14:paraId="679CF401">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14:paraId="0A34BFB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14:paraId="096DD9D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0A3DA97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14:paraId="256AF0D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FA34A3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14:paraId="1FD96FE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14:paraId="295785F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3EE4585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14:paraId="7A4BC43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75992D4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14:paraId="5065C0C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0798C79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15CDD5A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14:paraId="27FEF33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14:paraId="022A748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570CDFE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6959FF3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14:paraId="56CC7BCA">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14:paraId="6A68DF1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14:paraId="1C82C96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14:paraId="6D1D223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14:paraId="781455F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14:paraId="40917C0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14:paraId="51A2D85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14:paraId="43CCDE5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14:paraId="30CEC3B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14:paraId="1D31EEB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14:paraId="65DF3F87">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71557032">
      <w:pPr>
        <w:spacing w:line="360" w:lineRule="auto"/>
        <w:ind w:firstLine="480" w:firstLineChars="200"/>
        <w:rPr>
          <w:rFonts w:hint="eastAsia" w:cs="宋体" w:asciiTheme="minorEastAsia" w:hAnsiTheme="minorEastAsia" w:eastAsiaTheme="minorEastAsia"/>
          <w:color w:val="auto"/>
          <w:sz w:val="24"/>
          <w:szCs w:val="24"/>
          <w:highlight w:val="none"/>
        </w:rPr>
      </w:pPr>
    </w:p>
    <w:p w14:paraId="769780B6">
      <w:pPr>
        <w:rPr>
          <w:rFonts w:hint="eastAsia" w:cs="宋体" w:asciiTheme="minorEastAsia" w:hAnsiTheme="minorEastAsia" w:eastAsiaTheme="minorEastAsia"/>
          <w:color w:val="auto"/>
          <w:sz w:val="24"/>
          <w:szCs w:val="24"/>
          <w:highlight w:val="none"/>
        </w:rPr>
      </w:pPr>
    </w:p>
    <w:p w14:paraId="67BE835F">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14:paraId="4CE6EA53">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14:paraId="1ECF27CD">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14:paraId="628E533F">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14:paraId="6A2E521B">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14:paraId="3BCBBE00">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14:paraId="2CCA02BB">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14:paraId="1EA8D487">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02432CFE">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14:paraId="3EFA81D7">
      <w:pPr>
        <w:snapToGrid w:val="0"/>
        <w:spacing w:line="360" w:lineRule="auto"/>
        <w:ind w:firstLine="550" w:firstLineChars="250"/>
        <w:rPr>
          <w:rFonts w:hint="eastAsia" w:ascii="宋体" w:hAnsi="宋体" w:cs="宋体"/>
          <w:bCs/>
          <w:color w:val="auto"/>
          <w:sz w:val="22"/>
          <w:szCs w:val="18"/>
          <w:highlight w:val="none"/>
        </w:rPr>
      </w:pPr>
    </w:p>
    <w:p w14:paraId="2AFF69E3">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14:paraId="4E5C61E0">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14:paraId="4377420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538EC9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0CF731D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14:paraId="1887DBFA">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736622F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747647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14:paraId="0015016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632560F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4C62C0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7B4B8B4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14:paraId="7594F3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299692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7CDEF4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4D91456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17BB8B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6544CE88">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197B9BF8">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14:paraId="3319C12A">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14:paraId="7868179F">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578E7BE1">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0E495C07">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14:paraId="7E37321A">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40270C37">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14:paraId="36EA6885">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AF5719F">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14:paraId="09436569">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14:paraId="79AE9EF2">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14:paraId="76B9D829">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14:paraId="30992FD4">
      <w:pPr>
        <w:tabs>
          <w:tab w:val="left" w:pos="6300"/>
        </w:tabs>
        <w:snapToGrid w:val="0"/>
        <w:spacing w:line="360" w:lineRule="auto"/>
        <w:ind w:firstLine="480" w:firstLineChars="200"/>
        <w:rPr>
          <w:rFonts w:hint="eastAsia" w:ascii="宋体" w:hAnsi="宋体" w:cs="宋体"/>
          <w:color w:val="auto"/>
          <w:sz w:val="24"/>
          <w:szCs w:val="24"/>
          <w:highlight w:val="none"/>
        </w:rPr>
      </w:pPr>
    </w:p>
    <w:p w14:paraId="79D51709">
      <w:pPr>
        <w:tabs>
          <w:tab w:val="left" w:pos="6300"/>
        </w:tabs>
        <w:snapToGrid w:val="0"/>
        <w:spacing w:line="360" w:lineRule="auto"/>
        <w:ind w:firstLine="480" w:firstLineChars="200"/>
        <w:rPr>
          <w:rFonts w:hint="eastAsia" w:ascii="宋体" w:hAnsi="宋体" w:cs="宋体"/>
          <w:color w:val="auto"/>
          <w:sz w:val="24"/>
          <w:szCs w:val="24"/>
          <w:highlight w:val="none"/>
        </w:rPr>
      </w:pPr>
    </w:p>
    <w:p w14:paraId="46639E82">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09370853">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781C5959">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6F2B627D">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14:paraId="79CC47CC">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08333686">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04D6161E">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14:paraId="48D482BE">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17E21418">
      <w:pPr>
        <w:snapToGrid w:val="0"/>
        <w:spacing w:line="500" w:lineRule="exact"/>
        <w:ind w:firstLine="480" w:firstLineChars="200"/>
        <w:rPr>
          <w:rFonts w:hint="eastAsia" w:ascii="宋体" w:hAnsi="宋体" w:cs="宋体"/>
          <w:color w:val="auto"/>
          <w:sz w:val="24"/>
          <w:szCs w:val="24"/>
          <w:highlight w:val="none"/>
        </w:rPr>
      </w:pPr>
    </w:p>
    <w:p w14:paraId="7600B7A9">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14:paraId="3EACED6C">
      <w:pPr>
        <w:pStyle w:val="3"/>
        <w:spacing w:before="0" w:after="0" w:line="360" w:lineRule="auto"/>
        <w:rPr>
          <w:rFonts w:hint="eastAsia" w:ascii="宋体" w:hAnsi="宋体" w:cs="宋体"/>
          <w:color w:val="auto"/>
          <w:sz w:val="28"/>
          <w:szCs w:val="28"/>
          <w:highlight w:val="none"/>
        </w:rPr>
      </w:pPr>
      <w:bookmarkStart w:id="185" w:name="_Toc313888361"/>
      <w:bookmarkStart w:id="186" w:name="_Toc313008357"/>
      <w:bookmarkStart w:id="187" w:name="_Toc342913420"/>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14:paraId="4A36571B">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16172F8D">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3CCA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14:paraId="1D8E5913">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14:paraId="24E726A3">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14:paraId="6449FB2A">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0CF919E7">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3B2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17C6B4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2ECBD4B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616FD1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6A1C4E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6BB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FDE424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6A044D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E7B8C8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D8164B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061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4B9C356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663185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B62706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9E8E5D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31F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27BE63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1BEF99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3AA941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54E451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4C6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D5BE10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CBAAD3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905A3D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33C22B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F4B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3B31F7B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24879CE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75CDAC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5A837A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A27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ED901E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01FE71F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693CEAA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688A6EE">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0EC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DC977A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39F935E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A0E56B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B1D4F2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2E1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9429FC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DA6758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7A65CB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2AB2BD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C8E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14:paraId="429D1AE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39A81D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D7CC23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DBAB172">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951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53C6B1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5D37A9E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C906A6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3E161B0">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74D8D8F7">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53BF2979">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526BE3C">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3F04D2AB">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D4B9CCE">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1A52F5B">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14:paraId="05F0E1DB">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3A37ECB6">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2F7C6ABB">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14:paraId="464FD5C6">
      <w:pPr>
        <w:pStyle w:val="3"/>
        <w:spacing w:before="0" w:after="0" w:line="360" w:lineRule="auto"/>
        <w:jc w:val="center"/>
        <w:rPr>
          <w:rFonts w:hint="eastAsia" w:ascii="宋体" w:hAnsi="宋体" w:cs="宋体"/>
          <w:b w:val="0"/>
          <w:color w:val="auto"/>
          <w:sz w:val="24"/>
          <w:szCs w:val="24"/>
          <w:highlight w:val="none"/>
        </w:rPr>
      </w:pPr>
    </w:p>
    <w:p w14:paraId="6A7A1DED">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14:paraId="3C5D0527">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14:paraId="07FA7F8B">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A8ACD25">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83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7EED891">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14:paraId="5E6F5709">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14:paraId="40F1C68F">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04C6CF13">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0983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9196EB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EB3F9D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9376A6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D03F3A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FE2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A23D82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330BA1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140C4A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AF4FB4A">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49D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C1801A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2457C0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C0C569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E8B19E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C87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5B52E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299945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F551B4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A7AD10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A01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80E71B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5D6FF01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CD4B3C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A0B864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16A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119B79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AB9B50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618246C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11A266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65B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7E7B7F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2FF5563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331C21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3736C9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D2D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67F821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691B9D6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F15394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9A8D515">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CF8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BFFB7A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BF59AF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00F238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1AAC0EA">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F17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23F24C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2B0C17C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F4B443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CF1E821">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5EB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12DDE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BBB7E4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B10610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E7642F0">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479BDC60">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21FA4E58">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3681352">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5601F92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5A18782">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1284DD3">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5B502290">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4D2C1D44">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17161D84">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888362"/>
      <w:bookmarkStart w:id="192" w:name="_Toc342913421"/>
      <w:bookmarkStart w:id="193" w:name="_Toc313008358"/>
      <w:bookmarkStart w:id="194" w:name="_Toc80104371"/>
      <w:bookmarkStart w:id="195" w:name="_Toc12335"/>
      <w:r>
        <w:rPr>
          <w:rFonts w:hint="eastAsia" w:ascii="宋体" w:hAnsi="宋体" w:cs="宋体"/>
          <w:color w:val="auto"/>
          <w:sz w:val="24"/>
          <w:szCs w:val="24"/>
          <w:highlight w:val="none"/>
        </w:rPr>
        <w:t>商务部分其他资料（格式自拟）</w:t>
      </w:r>
    </w:p>
    <w:p w14:paraId="5E878B08">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14:paraId="5913D047">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14:paraId="077DCEA4">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DACC9AA">
      <w:pPr>
        <w:tabs>
          <w:tab w:val="left" w:pos="6300"/>
        </w:tabs>
        <w:snapToGrid w:val="0"/>
        <w:spacing w:line="500" w:lineRule="exact"/>
        <w:ind w:firstLine="570"/>
        <w:rPr>
          <w:rFonts w:hint="eastAsia" w:ascii="宋体" w:hAnsi="宋体" w:cs="宋体"/>
          <w:color w:val="auto"/>
          <w:sz w:val="32"/>
          <w:szCs w:val="32"/>
          <w:highlight w:val="none"/>
        </w:rPr>
      </w:pPr>
    </w:p>
    <w:p w14:paraId="1E280389">
      <w:pPr>
        <w:tabs>
          <w:tab w:val="left" w:pos="6300"/>
        </w:tabs>
        <w:snapToGrid w:val="0"/>
        <w:spacing w:line="500" w:lineRule="exact"/>
        <w:ind w:firstLine="570"/>
        <w:rPr>
          <w:rFonts w:hint="eastAsia" w:ascii="宋体" w:hAnsi="宋体" w:cs="宋体"/>
          <w:color w:val="auto"/>
          <w:sz w:val="32"/>
          <w:szCs w:val="32"/>
          <w:highlight w:val="none"/>
        </w:rPr>
      </w:pPr>
    </w:p>
    <w:p w14:paraId="30FC4731">
      <w:pPr>
        <w:tabs>
          <w:tab w:val="left" w:pos="6300"/>
        </w:tabs>
        <w:snapToGrid w:val="0"/>
        <w:spacing w:line="500" w:lineRule="exact"/>
        <w:ind w:firstLine="570"/>
        <w:rPr>
          <w:rFonts w:hint="eastAsia" w:ascii="宋体" w:hAnsi="宋体" w:cs="宋体"/>
          <w:color w:val="auto"/>
          <w:sz w:val="32"/>
          <w:szCs w:val="32"/>
          <w:highlight w:val="none"/>
        </w:rPr>
      </w:pPr>
    </w:p>
    <w:p w14:paraId="2F620019">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14:paraId="6C1D0B28">
      <w:pPr>
        <w:tabs>
          <w:tab w:val="left" w:pos="6300"/>
        </w:tabs>
        <w:snapToGrid w:val="0"/>
        <w:spacing w:line="500" w:lineRule="exact"/>
        <w:ind w:firstLine="570"/>
        <w:rPr>
          <w:rFonts w:hint="eastAsia" w:ascii="宋体" w:hAnsi="宋体" w:cs="宋体"/>
          <w:color w:val="auto"/>
          <w:sz w:val="32"/>
          <w:szCs w:val="32"/>
          <w:highlight w:val="none"/>
        </w:rPr>
      </w:pPr>
    </w:p>
    <w:p w14:paraId="4BBB7230">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7A1DD977">
      <w:pPr>
        <w:tabs>
          <w:tab w:val="left" w:pos="6300"/>
        </w:tabs>
        <w:snapToGrid w:val="0"/>
        <w:spacing w:line="500" w:lineRule="exact"/>
        <w:ind w:firstLine="570"/>
        <w:rPr>
          <w:rFonts w:hint="eastAsia" w:ascii="宋体" w:hAnsi="宋体" w:cs="宋体"/>
          <w:color w:val="auto"/>
          <w:sz w:val="24"/>
          <w:szCs w:val="24"/>
          <w:highlight w:val="none"/>
        </w:rPr>
      </w:pPr>
    </w:p>
    <w:p w14:paraId="6F26003F">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1ACC15E1">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7687D314">
      <w:pPr>
        <w:tabs>
          <w:tab w:val="left" w:pos="6300"/>
        </w:tabs>
        <w:snapToGrid w:val="0"/>
        <w:spacing w:line="500" w:lineRule="exact"/>
        <w:ind w:firstLine="570"/>
        <w:rPr>
          <w:rFonts w:hint="eastAsia" w:ascii="宋体" w:hAnsi="宋体" w:cs="宋体"/>
          <w:color w:val="auto"/>
          <w:sz w:val="24"/>
          <w:szCs w:val="24"/>
          <w:highlight w:val="none"/>
        </w:rPr>
      </w:pPr>
    </w:p>
    <w:p w14:paraId="4C0593B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18F07992">
      <w:pPr>
        <w:tabs>
          <w:tab w:val="left" w:pos="6300"/>
        </w:tabs>
        <w:snapToGrid w:val="0"/>
        <w:spacing w:line="500" w:lineRule="exact"/>
        <w:ind w:firstLine="570"/>
        <w:rPr>
          <w:rFonts w:hint="eastAsia" w:ascii="宋体" w:hAnsi="宋体" w:cs="宋体"/>
          <w:color w:val="auto"/>
          <w:sz w:val="24"/>
          <w:szCs w:val="24"/>
          <w:highlight w:val="none"/>
        </w:rPr>
      </w:pPr>
    </w:p>
    <w:p w14:paraId="20C0C2C7">
      <w:pPr>
        <w:tabs>
          <w:tab w:val="left" w:pos="6300"/>
        </w:tabs>
        <w:snapToGrid w:val="0"/>
        <w:spacing w:line="500" w:lineRule="exact"/>
        <w:ind w:firstLine="570"/>
        <w:rPr>
          <w:rFonts w:hint="eastAsia" w:ascii="宋体" w:hAnsi="宋体" w:cs="宋体"/>
          <w:color w:val="auto"/>
          <w:sz w:val="24"/>
          <w:szCs w:val="24"/>
          <w:highlight w:val="none"/>
        </w:rPr>
      </w:pPr>
    </w:p>
    <w:p w14:paraId="0EF94020">
      <w:pPr>
        <w:tabs>
          <w:tab w:val="left" w:pos="6300"/>
        </w:tabs>
        <w:snapToGrid w:val="0"/>
        <w:spacing w:line="500" w:lineRule="exact"/>
        <w:ind w:firstLine="570"/>
        <w:rPr>
          <w:rFonts w:hint="eastAsia" w:ascii="宋体" w:hAnsi="宋体" w:cs="宋体"/>
          <w:color w:val="auto"/>
          <w:sz w:val="24"/>
          <w:szCs w:val="24"/>
          <w:highlight w:val="none"/>
        </w:rPr>
      </w:pPr>
    </w:p>
    <w:p w14:paraId="02A8A162">
      <w:pPr>
        <w:tabs>
          <w:tab w:val="left" w:pos="6300"/>
        </w:tabs>
        <w:snapToGrid w:val="0"/>
        <w:spacing w:line="500" w:lineRule="exact"/>
        <w:ind w:firstLine="570"/>
        <w:jc w:val="center"/>
        <w:rPr>
          <w:rFonts w:hint="eastAsia" w:ascii="宋体" w:hAnsi="宋体" w:cs="宋体"/>
          <w:color w:val="auto"/>
          <w:sz w:val="24"/>
          <w:szCs w:val="24"/>
          <w:highlight w:val="none"/>
        </w:rPr>
      </w:pPr>
    </w:p>
    <w:p w14:paraId="5FEAB242">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1F9F5699">
      <w:pPr>
        <w:tabs>
          <w:tab w:val="left" w:pos="6300"/>
        </w:tabs>
        <w:snapToGrid w:val="0"/>
        <w:spacing w:line="500" w:lineRule="exact"/>
        <w:ind w:firstLine="570"/>
        <w:rPr>
          <w:rFonts w:hint="eastAsia" w:ascii="宋体" w:hAnsi="宋体" w:cs="宋体"/>
          <w:color w:val="auto"/>
          <w:sz w:val="24"/>
          <w:szCs w:val="24"/>
          <w:highlight w:val="none"/>
        </w:rPr>
      </w:pPr>
    </w:p>
    <w:p w14:paraId="395DABD1">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16F6674">
      <w:pPr>
        <w:tabs>
          <w:tab w:val="left" w:pos="6300"/>
        </w:tabs>
        <w:snapToGrid w:val="0"/>
        <w:spacing w:line="500" w:lineRule="exact"/>
        <w:ind w:firstLine="570"/>
        <w:rPr>
          <w:rFonts w:hint="eastAsia" w:ascii="宋体" w:hAnsi="宋体" w:cs="宋体"/>
          <w:color w:val="auto"/>
          <w:sz w:val="24"/>
          <w:szCs w:val="24"/>
          <w:highlight w:val="none"/>
        </w:rPr>
      </w:pPr>
    </w:p>
    <w:p w14:paraId="17B23DC4">
      <w:pPr>
        <w:pStyle w:val="17"/>
        <w:rPr>
          <w:rFonts w:hint="eastAsia" w:ascii="宋体" w:hAnsi="宋体" w:cs="宋体"/>
          <w:color w:val="auto"/>
          <w:sz w:val="24"/>
          <w:szCs w:val="24"/>
          <w:highlight w:val="none"/>
        </w:rPr>
      </w:pPr>
    </w:p>
    <w:p w14:paraId="5B1395DF">
      <w:pPr>
        <w:rPr>
          <w:rFonts w:hint="eastAsia" w:ascii="宋体" w:hAnsi="宋体" w:cs="宋体"/>
          <w:color w:val="auto"/>
          <w:sz w:val="24"/>
          <w:szCs w:val="24"/>
          <w:highlight w:val="none"/>
        </w:rPr>
      </w:pPr>
    </w:p>
    <w:p w14:paraId="1ADFB303">
      <w:pPr>
        <w:pStyle w:val="17"/>
        <w:rPr>
          <w:rFonts w:hint="eastAsia" w:ascii="宋体" w:hAnsi="宋体"/>
          <w:color w:val="auto"/>
          <w:highlight w:val="none"/>
        </w:rPr>
      </w:pPr>
    </w:p>
    <w:p w14:paraId="7881F89B">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14:paraId="31A4A44C">
      <w:pPr>
        <w:tabs>
          <w:tab w:val="left" w:pos="6300"/>
        </w:tabs>
        <w:snapToGrid w:val="0"/>
        <w:spacing w:line="500" w:lineRule="exact"/>
        <w:ind w:firstLine="570"/>
        <w:rPr>
          <w:rFonts w:hint="eastAsia" w:ascii="宋体" w:hAnsi="宋体" w:cs="宋体"/>
          <w:color w:val="auto"/>
          <w:sz w:val="24"/>
          <w:szCs w:val="24"/>
          <w:highlight w:val="none"/>
        </w:rPr>
      </w:pPr>
    </w:p>
    <w:p w14:paraId="65951E68">
      <w:pPr>
        <w:tabs>
          <w:tab w:val="left" w:pos="6300"/>
        </w:tabs>
        <w:snapToGrid w:val="0"/>
        <w:spacing w:line="500" w:lineRule="exact"/>
        <w:ind w:firstLine="570"/>
        <w:rPr>
          <w:rFonts w:hint="eastAsia" w:ascii="宋体" w:hAnsi="宋体" w:cs="宋体"/>
          <w:color w:val="auto"/>
          <w:sz w:val="32"/>
          <w:szCs w:val="32"/>
          <w:highlight w:val="none"/>
        </w:rPr>
      </w:pPr>
    </w:p>
    <w:p w14:paraId="32FA9186">
      <w:pPr>
        <w:tabs>
          <w:tab w:val="left" w:pos="6300"/>
        </w:tabs>
        <w:snapToGrid w:val="0"/>
        <w:spacing w:line="500" w:lineRule="exact"/>
        <w:ind w:firstLine="570"/>
        <w:rPr>
          <w:rFonts w:hint="eastAsia" w:ascii="宋体" w:hAnsi="宋体" w:cs="宋体"/>
          <w:color w:val="auto"/>
          <w:sz w:val="32"/>
          <w:szCs w:val="32"/>
          <w:highlight w:val="none"/>
        </w:rPr>
      </w:pPr>
    </w:p>
    <w:p w14:paraId="305BD98B">
      <w:pPr>
        <w:tabs>
          <w:tab w:val="left" w:pos="6300"/>
        </w:tabs>
        <w:snapToGrid w:val="0"/>
        <w:spacing w:line="500" w:lineRule="exact"/>
        <w:ind w:firstLine="570"/>
        <w:rPr>
          <w:rFonts w:hint="eastAsia" w:ascii="宋体" w:hAnsi="宋体" w:cs="宋体"/>
          <w:color w:val="auto"/>
          <w:sz w:val="32"/>
          <w:szCs w:val="32"/>
          <w:highlight w:val="none"/>
        </w:rPr>
      </w:pPr>
    </w:p>
    <w:p w14:paraId="44296B70">
      <w:pPr>
        <w:tabs>
          <w:tab w:val="left" w:pos="6300"/>
        </w:tabs>
        <w:snapToGrid w:val="0"/>
        <w:spacing w:line="500" w:lineRule="exact"/>
        <w:ind w:firstLine="570"/>
        <w:rPr>
          <w:rFonts w:hint="eastAsia" w:ascii="宋体" w:hAnsi="宋体" w:cs="宋体"/>
          <w:color w:val="auto"/>
          <w:sz w:val="32"/>
          <w:szCs w:val="32"/>
          <w:highlight w:val="none"/>
        </w:rPr>
      </w:pPr>
    </w:p>
    <w:p w14:paraId="5C6F1578">
      <w:pPr>
        <w:tabs>
          <w:tab w:val="left" w:pos="6300"/>
        </w:tabs>
        <w:snapToGrid w:val="0"/>
        <w:spacing w:line="500" w:lineRule="exact"/>
        <w:ind w:firstLine="570"/>
        <w:rPr>
          <w:rFonts w:hint="eastAsia" w:ascii="宋体" w:hAnsi="宋体" w:cs="宋体"/>
          <w:color w:val="auto"/>
          <w:sz w:val="32"/>
          <w:szCs w:val="32"/>
          <w:highlight w:val="none"/>
        </w:rPr>
      </w:pPr>
    </w:p>
    <w:p w14:paraId="064D7071">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14:paraId="3DBB8F99">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186C863C">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507CD9AD">
      <w:pPr>
        <w:tabs>
          <w:tab w:val="left" w:pos="6300"/>
        </w:tabs>
        <w:snapToGrid w:val="0"/>
        <w:spacing w:line="500" w:lineRule="exact"/>
        <w:ind w:firstLine="570"/>
        <w:rPr>
          <w:rFonts w:hint="eastAsia" w:ascii="宋体" w:hAnsi="宋体" w:cs="宋体"/>
          <w:color w:val="auto"/>
          <w:sz w:val="24"/>
          <w:szCs w:val="24"/>
          <w:highlight w:val="none"/>
        </w:rPr>
      </w:pPr>
    </w:p>
    <w:p w14:paraId="21DCE702">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66A3772E">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14:paraId="2899C595">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6EBA2ED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7F4E4471">
      <w:pPr>
        <w:tabs>
          <w:tab w:val="left" w:pos="6300"/>
        </w:tabs>
        <w:snapToGrid w:val="0"/>
        <w:spacing w:line="500" w:lineRule="exact"/>
        <w:ind w:firstLine="570"/>
        <w:rPr>
          <w:rFonts w:hint="eastAsia" w:ascii="宋体" w:hAnsi="宋体" w:cs="宋体"/>
          <w:color w:val="auto"/>
          <w:sz w:val="24"/>
          <w:szCs w:val="24"/>
          <w:highlight w:val="none"/>
        </w:rPr>
      </w:pPr>
    </w:p>
    <w:p w14:paraId="47E85B95">
      <w:pPr>
        <w:tabs>
          <w:tab w:val="left" w:pos="6300"/>
        </w:tabs>
        <w:snapToGrid w:val="0"/>
        <w:spacing w:line="500" w:lineRule="exact"/>
        <w:ind w:firstLine="570"/>
        <w:rPr>
          <w:rFonts w:hint="eastAsia" w:ascii="宋体" w:hAnsi="宋体" w:cs="宋体"/>
          <w:color w:val="auto"/>
          <w:sz w:val="24"/>
          <w:szCs w:val="24"/>
          <w:highlight w:val="none"/>
        </w:rPr>
      </w:pPr>
    </w:p>
    <w:p w14:paraId="095B1939">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14:paraId="4B3D5014">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028BAD13">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4FB46FA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379B5A5">
      <w:pPr>
        <w:tabs>
          <w:tab w:val="left" w:pos="6300"/>
        </w:tabs>
        <w:snapToGrid w:val="0"/>
        <w:spacing w:line="500" w:lineRule="exact"/>
        <w:ind w:firstLine="570"/>
        <w:rPr>
          <w:rFonts w:hint="eastAsia" w:ascii="宋体" w:hAnsi="宋体" w:cs="宋体"/>
          <w:color w:val="auto"/>
          <w:sz w:val="24"/>
          <w:szCs w:val="24"/>
          <w:highlight w:val="none"/>
        </w:rPr>
      </w:pPr>
    </w:p>
    <w:p w14:paraId="413ACDAE">
      <w:pPr>
        <w:tabs>
          <w:tab w:val="left" w:pos="6300"/>
        </w:tabs>
        <w:snapToGrid w:val="0"/>
        <w:spacing w:line="500" w:lineRule="exact"/>
        <w:ind w:firstLine="570"/>
        <w:rPr>
          <w:rFonts w:hint="eastAsia" w:ascii="宋体" w:hAnsi="宋体" w:cs="宋体"/>
          <w:color w:val="auto"/>
          <w:sz w:val="24"/>
          <w:szCs w:val="24"/>
          <w:highlight w:val="none"/>
        </w:rPr>
      </w:pPr>
    </w:p>
    <w:p w14:paraId="57C15848">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7B8F68C8">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C123560">
      <w:pPr>
        <w:tabs>
          <w:tab w:val="left" w:pos="6300"/>
        </w:tabs>
        <w:snapToGrid w:val="0"/>
        <w:spacing w:line="500" w:lineRule="exact"/>
        <w:ind w:firstLine="570"/>
        <w:rPr>
          <w:rFonts w:hint="eastAsia" w:ascii="宋体" w:hAnsi="宋体" w:cs="宋体"/>
          <w:color w:val="auto"/>
          <w:sz w:val="24"/>
          <w:szCs w:val="24"/>
          <w:highlight w:val="none"/>
        </w:rPr>
      </w:pPr>
    </w:p>
    <w:p w14:paraId="70A4DA72">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7E11FD62">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532652E">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2F2C1CDB">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6E3102DD">
      <w:pPr>
        <w:tabs>
          <w:tab w:val="left" w:pos="6300"/>
        </w:tabs>
        <w:snapToGrid w:val="0"/>
        <w:spacing w:line="530" w:lineRule="exact"/>
        <w:rPr>
          <w:rFonts w:hint="eastAsia" w:ascii="宋体" w:hAnsi="宋体" w:cs="宋体"/>
          <w:color w:val="auto"/>
          <w:sz w:val="24"/>
          <w:szCs w:val="24"/>
          <w:highlight w:val="none"/>
        </w:rPr>
      </w:pPr>
    </w:p>
    <w:p w14:paraId="3D36B29E">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044C83F8">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14:paraId="358E748E">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36F03CD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3C8630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14:paraId="6166558F">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647317FE">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4AD4F4B9">
      <w:pPr>
        <w:tabs>
          <w:tab w:val="left" w:pos="6300"/>
        </w:tabs>
        <w:snapToGrid w:val="0"/>
        <w:spacing w:line="530" w:lineRule="exact"/>
        <w:rPr>
          <w:rFonts w:hint="eastAsia" w:ascii="宋体" w:hAnsi="宋体" w:cs="宋体"/>
          <w:color w:val="auto"/>
          <w:sz w:val="24"/>
          <w:szCs w:val="24"/>
          <w:highlight w:val="none"/>
        </w:rPr>
      </w:pPr>
    </w:p>
    <w:p w14:paraId="54F31F91">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7B71738C">
      <w:pPr>
        <w:pStyle w:val="21"/>
        <w:jc w:val="right"/>
        <w:rPr>
          <w:rFonts w:hint="eastAsia" w:eastAsia="宋体" w:cs="宋体"/>
          <w:color w:val="auto"/>
          <w:szCs w:val="24"/>
          <w:highlight w:val="none"/>
        </w:rPr>
      </w:pPr>
    </w:p>
    <w:p w14:paraId="20AB3D49">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14:paraId="5D579181">
      <w:pPr>
        <w:pStyle w:val="21"/>
        <w:rPr>
          <w:rFonts w:hint="eastAsia" w:eastAsia="宋体" w:cs="宋体"/>
          <w:color w:val="auto"/>
          <w:sz w:val="32"/>
          <w:szCs w:val="32"/>
          <w:highlight w:val="none"/>
        </w:rPr>
      </w:pPr>
    </w:p>
    <w:p w14:paraId="784AD70D">
      <w:pPr>
        <w:pStyle w:val="21"/>
        <w:rPr>
          <w:rFonts w:hint="eastAsia" w:eastAsia="宋体" w:cs="宋体"/>
          <w:color w:val="auto"/>
          <w:sz w:val="32"/>
          <w:szCs w:val="32"/>
          <w:highlight w:val="none"/>
        </w:rPr>
      </w:pPr>
    </w:p>
    <w:p w14:paraId="20AE32BE">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14:paraId="187C7DE9">
      <w:pPr>
        <w:pStyle w:val="21"/>
        <w:rPr>
          <w:rFonts w:hint="eastAsia" w:eastAsia="宋体" w:cs="宋体"/>
          <w:color w:val="auto"/>
          <w:sz w:val="32"/>
          <w:szCs w:val="32"/>
          <w:highlight w:val="none"/>
        </w:rPr>
      </w:pPr>
    </w:p>
    <w:p w14:paraId="29E9D038">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14:paraId="031E6F97">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14:paraId="6764D92B">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14:paraId="74E919FB">
      <w:pPr>
        <w:spacing w:line="360" w:lineRule="auto"/>
        <w:ind w:firstLine="640" w:firstLineChars="200"/>
        <w:jc w:val="center"/>
        <w:rPr>
          <w:rFonts w:hint="eastAsia" w:ascii="宋体" w:hAnsi="宋体" w:cs="宋体"/>
          <w:color w:val="auto"/>
          <w:sz w:val="32"/>
          <w:szCs w:val="32"/>
          <w:highlight w:val="none"/>
        </w:rPr>
      </w:pPr>
    </w:p>
    <w:p w14:paraId="66D36530">
      <w:pPr>
        <w:spacing w:line="360" w:lineRule="auto"/>
        <w:ind w:firstLine="640" w:firstLineChars="200"/>
        <w:jc w:val="center"/>
        <w:rPr>
          <w:rFonts w:hint="eastAsia" w:ascii="宋体" w:hAnsi="宋体" w:cs="宋体"/>
          <w:color w:val="auto"/>
          <w:sz w:val="32"/>
          <w:szCs w:val="32"/>
          <w:highlight w:val="none"/>
        </w:rPr>
      </w:pPr>
    </w:p>
    <w:p w14:paraId="6D95AB3E">
      <w:pPr>
        <w:spacing w:line="360" w:lineRule="auto"/>
        <w:ind w:firstLine="640" w:firstLineChars="200"/>
        <w:jc w:val="center"/>
        <w:rPr>
          <w:rFonts w:hint="eastAsia" w:ascii="宋体" w:hAnsi="宋体" w:cs="宋体"/>
          <w:color w:val="auto"/>
          <w:sz w:val="32"/>
          <w:szCs w:val="32"/>
          <w:highlight w:val="none"/>
        </w:rPr>
      </w:pPr>
    </w:p>
    <w:p w14:paraId="3C3FFF12">
      <w:pPr>
        <w:spacing w:line="360" w:lineRule="auto"/>
        <w:ind w:firstLine="640" w:firstLineChars="200"/>
        <w:jc w:val="center"/>
        <w:rPr>
          <w:rFonts w:hint="eastAsia" w:ascii="宋体" w:hAnsi="宋体" w:cs="宋体"/>
          <w:color w:val="auto"/>
          <w:sz w:val="32"/>
          <w:szCs w:val="32"/>
          <w:highlight w:val="none"/>
        </w:rPr>
      </w:pPr>
    </w:p>
    <w:p w14:paraId="09C3C244">
      <w:pPr>
        <w:spacing w:line="360" w:lineRule="auto"/>
        <w:ind w:firstLine="640" w:firstLineChars="200"/>
        <w:jc w:val="center"/>
        <w:rPr>
          <w:rFonts w:hint="eastAsia" w:ascii="宋体" w:hAnsi="宋体" w:cs="宋体"/>
          <w:color w:val="auto"/>
          <w:sz w:val="32"/>
          <w:szCs w:val="32"/>
          <w:highlight w:val="none"/>
        </w:rPr>
      </w:pPr>
    </w:p>
    <w:p w14:paraId="6D453040">
      <w:pPr>
        <w:spacing w:line="360" w:lineRule="auto"/>
        <w:rPr>
          <w:rFonts w:hint="eastAsia" w:ascii="宋体" w:hAnsi="宋体" w:cs="宋体"/>
          <w:color w:val="auto"/>
          <w:sz w:val="32"/>
          <w:szCs w:val="32"/>
          <w:highlight w:val="none"/>
        </w:rPr>
      </w:pPr>
    </w:p>
    <w:p w14:paraId="39F23E72">
      <w:pPr>
        <w:spacing w:line="360" w:lineRule="auto"/>
        <w:ind w:firstLine="640" w:firstLineChars="200"/>
        <w:jc w:val="center"/>
        <w:rPr>
          <w:rFonts w:hint="eastAsia" w:ascii="宋体" w:hAnsi="宋体" w:cs="宋体"/>
          <w:color w:val="auto"/>
          <w:sz w:val="32"/>
          <w:szCs w:val="32"/>
          <w:highlight w:val="none"/>
        </w:rPr>
      </w:pPr>
    </w:p>
    <w:p w14:paraId="4186A1F7">
      <w:pPr>
        <w:spacing w:line="360" w:lineRule="auto"/>
        <w:ind w:firstLine="640" w:firstLineChars="200"/>
        <w:jc w:val="center"/>
        <w:rPr>
          <w:rFonts w:hint="eastAsia" w:ascii="宋体" w:hAnsi="宋体" w:cs="宋体"/>
          <w:color w:val="auto"/>
          <w:sz w:val="32"/>
          <w:szCs w:val="32"/>
          <w:highlight w:val="none"/>
        </w:rPr>
      </w:pPr>
    </w:p>
    <w:p w14:paraId="7106B3FB">
      <w:pPr>
        <w:spacing w:line="360" w:lineRule="auto"/>
        <w:ind w:firstLine="640" w:firstLineChars="200"/>
        <w:jc w:val="center"/>
        <w:rPr>
          <w:rFonts w:hint="eastAsia" w:ascii="宋体" w:hAnsi="宋体" w:cs="宋体"/>
          <w:color w:val="auto"/>
          <w:sz w:val="32"/>
          <w:szCs w:val="32"/>
          <w:highlight w:val="none"/>
        </w:rPr>
      </w:pPr>
    </w:p>
    <w:p w14:paraId="47DC3870">
      <w:pPr>
        <w:spacing w:line="360" w:lineRule="auto"/>
        <w:ind w:firstLine="640" w:firstLineChars="200"/>
        <w:jc w:val="center"/>
        <w:rPr>
          <w:rFonts w:hint="eastAsia" w:ascii="宋体" w:hAnsi="宋体" w:cs="宋体"/>
          <w:color w:val="auto"/>
          <w:sz w:val="32"/>
          <w:szCs w:val="32"/>
          <w:highlight w:val="none"/>
        </w:rPr>
      </w:pPr>
    </w:p>
    <w:p w14:paraId="35098060">
      <w:pPr>
        <w:spacing w:line="360" w:lineRule="auto"/>
        <w:rPr>
          <w:rFonts w:hint="eastAsia" w:ascii="宋体" w:hAnsi="宋体" w:cs="宋体"/>
          <w:color w:val="auto"/>
          <w:sz w:val="32"/>
          <w:szCs w:val="32"/>
          <w:highlight w:val="none"/>
        </w:rPr>
      </w:pPr>
    </w:p>
    <w:p w14:paraId="4EC4707E">
      <w:pPr>
        <w:spacing w:line="360" w:lineRule="auto"/>
        <w:ind w:firstLine="640" w:firstLineChars="200"/>
        <w:jc w:val="center"/>
        <w:rPr>
          <w:rFonts w:hint="eastAsia" w:ascii="宋体" w:hAnsi="宋体" w:cs="宋体"/>
          <w:color w:val="auto"/>
          <w:sz w:val="32"/>
          <w:szCs w:val="32"/>
          <w:highlight w:val="none"/>
        </w:rPr>
      </w:pPr>
    </w:p>
    <w:p w14:paraId="166D7A39">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742B186E">
      <w:pPr>
        <w:spacing w:line="360" w:lineRule="auto"/>
        <w:ind w:firstLine="720" w:firstLineChars="200"/>
        <w:jc w:val="center"/>
        <w:rPr>
          <w:rFonts w:hint="eastAsia" w:ascii="宋体" w:hAnsi="宋体" w:cs="宋体"/>
          <w:color w:val="auto"/>
          <w:sz w:val="36"/>
          <w:szCs w:val="22"/>
          <w:highlight w:val="none"/>
        </w:rPr>
      </w:pPr>
    </w:p>
    <w:p w14:paraId="7C5B8614">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03BC">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9918">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14:paraId="7AE12E2F">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505C">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8390">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543F">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EE45D">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5CAEE45D">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768A">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C953D">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A3C953D">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5E9F">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12F5B">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AC12F5B">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6024">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37D5">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8CF9A">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5519967A">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5B02">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0CA5">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AB8C">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8E42">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D27139"/>
    <w:rsid w:val="057407DA"/>
    <w:rsid w:val="083306C8"/>
    <w:rsid w:val="0C9341B4"/>
    <w:rsid w:val="0CD05E3A"/>
    <w:rsid w:val="15E51CAB"/>
    <w:rsid w:val="17BF2D19"/>
    <w:rsid w:val="19335911"/>
    <w:rsid w:val="195B5DE1"/>
    <w:rsid w:val="19B96255"/>
    <w:rsid w:val="1BA675F6"/>
    <w:rsid w:val="1BE373FE"/>
    <w:rsid w:val="1C600287"/>
    <w:rsid w:val="1E1B343D"/>
    <w:rsid w:val="1EFE2BA9"/>
    <w:rsid w:val="1F666789"/>
    <w:rsid w:val="20654120"/>
    <w:rsid w:val="228A3752"/>
    <w:rsid w:val="233D08A4"/>
    <w:rsid w:val="24D871B2"/>
    <w:rsid w:val="272A2FD2"/>
    <w:rsid w:val="275550F4"/>
    <w:rsid w:val="27D12625"/>
    <w:rsid w:val="2D034490"/>
    <w:rsid w:val="302E75E3"/>
    <w:rsid w:val="333454D0"/>
    <w:rsid w:val="39101C6E"/>
    <w:rsid w:val="3C67792D"/>
    <w:rsid w:val="3C891294"/>
    <w:rsid w:val="3D4E70CC"/>
    <w:rsid w:val="3FAD044A"/>
    <w:rsid w:val="414B4D00"/>
    <w:rsid w:val="433A270B"/>
    <w:rsid w:val="45BB6C22"/>
    <w:rsid w:val="46A85DF4"/>
    <w:rsid w:val="46E22F3A"/>
    <w:rsid w:val="47DF450D"/>
    <w:rsid w:val="482B25AB"/>
    <w:rsid w:val="4C8A370E"/>
    <w:rsid w:val="4D5332A6"/>
    <w:rsid w:val="4DC37044"/>
    <w:rsid w:val="4E0C0303"/>
    <w:rsid w:val="5168196D"/>
    <w:rsid w:val="54D961C1"/>
    <w:rsid w:val="5603579C"/>
    <w:rsid w:val="57135925"/>
    <w:rsid w:val="5781045D"/>
    <w:rsid w:val="580B5AB7"/>
    <w:rsid w:val="596F1435"/>
    <w:rsid w:val="5E7D0892"/>
    <w:rsid w:val="608E02A7"/>
    <w:rsid w:val="66313CF5"/>
    <w:rsid w:val="67F622FE"/>
    <w:rsid w:val="692765F5"/>
    <w:rsid w:val="6ECA1E43"/>
    <w:rsid w:val="6F735C9C"/>
    <w:rsid w:val="71331676"/>
    <w:rsid w:val="729A74A8"/>
    <w:rsid w:val="73E10D40"/>
    <w:rsid w:val="752B5E6F"/>
    <w:rsid w:val="75C7149C"/>
    <w:rsid w:val="769901FE"/>
    <w:rsid w:val="78894543"/>
    <w:rsid w:val="7BE8499A"/>
    <w:rsid w:val="7C270787"/>
    <w:rsid w:val="7CFD1B1B"/>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13689</Words>
  <Characters>14564</Characters>
  <Lines>257</Lines>
  <Paragraphs>72</Paragraphs>
  <TotalTime>5</TotalTime>
  <ScaleCrop>false</ScaleCrop>
  <LinksUpToDate>false</LinksUpToDate>
  <CharactersWithSpaces>14641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钟秋平</cp:lastModifiedBy>
  <dcterms:modified xsi:type="dcterms:W3CDTF">2025-07-07T07:00:00Z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71F5D1890FC646C4BC1DFC2F1958740A</vt:lpwstr>
  </property>
  <property fmtid="{D5CDD505-2E9C-101B-9397-08002B2CF9AE}" pid="4" name="KSOTemplateDocerSaveRecord">
    <vt:lpwstr>eyJoZGlkIjoiMWZlYTcwZDczOThhZTYwY2I1YzQxY2Q1YjQ4MWEwOTkiLCJ1c2VySWQiOiI0MTA3Nzc2NDIifQ==</vt:lpwstr>
  </property>
</Properties>
</file>