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AC56E">
      <w:pPr>
        <w:jc w:val="center"/>
        <w:rPr>
          <w:rFonts w:hint="eastAsia" w:ascii="仿宋" w:hAnsi="仿宋" w:eastAsia="仿宋" w:cs="仿宋"/>
          <w:color w:val="auto"/>
        </w:rPr>
      </w:pPr>
    </w:p>
    <w:p w14:paraId="7DA344CC">
      <w:pPr>
        <w:rPr>
          <w:rFonts w:hint="eastAsia" w:ascii="仿宋" w:hAnsi="仿宋" w:eastAsia="仿宋" w:cs="仿宋"/>
          <w:color w:val="auto"/>
        </w:rPr>
      </w:pPr>
    </w:p>
    <w:p w14:paraId="7F6843E6">
      <w:pPr>
        <w:jc w:val="center"/>
        <w:rPr>
          <w:rFonts w:hint="eastAsia" w:ascii="仿宋" w:hAnsi="仿宋" w:eastAsia="仿宋" w:cs="仿宋"/>
          <w:b/>
          <w:bCs/>
          <w:color w:val="auto"/>
          <w:sz w:val="112"/>
          <w:szCs w:val="112"/>
        </w:rPr>
      </w:pPr>
      <w:r>
        <w:rPr>
          <w:rFonts w:hint="eastAsia" w:ascii="仿宋" w:hAnsi="仿宋" w:eastAsia="仿宋" w:cs="仿宋"/>
          <w:b/>
          <w:bCs/>
          <w:color w:val="auto"/>
          <w:sz w:val="112"/>
          <w:szCs w:val="112"/>
        </w:rPr>
        <w:t>小额交易平台网上竞采文件</w:t>
      </w:r>
    </w:p>
    <w:p w14:paraId="5EFB058C">
      <w:pPr>
        <w:spacing w:line="700" w:lineRule="exact"/>
        <w:jc w:val="center"/>
        <w:rPr>
          <w:rFonts w:hint="eastAsia" w:ascii="仿宋" w:hAnsi="仿宋" w:eastAsia="仿宋" w:cs="仿宋"/>
          <w:color w:val="auto"/>
          <w:sz w:val="32"/>
        </w:rPr>
      </w:pPr>
    </w:p>
    <w:p w14:paraId="2FE8B97A">
      <w:pPr>
        <w:spacing w:line="700" w:lineRule="exact"/>
        <w:jc w:val="center"/>
        <w:rPr>
          <w:rFonts w:hint="eastAsia" w:ascii="仿宋" w:hAnsi="仿宋" w:eastAsia="仿宋" w:cs="仿宋"/>
          <w:color w:val="auto"/>
          <w:sz w:val="32"/>
        </w:rPr>
      </w:pPr>
    </w:p>
    <w:p w14:paraId="65C461A8">
      <w:pPr>
        <w:pStyle w:val="6"/>
        <w:rPr>
          <w:rFonts w:hint="eastAsia" w:ascii="仿宋" w:hAnsi="仿宋" w:eastAsia="仿宋" w:cs="仿宋"/>
          <w:color w:val="auto"/>
        </w:rPr>
      </w:pPr>
    </w:p>
    <w:p w14:paraId="793044B1">
      <w:pPr>
        <w:spacing w:line="480" w:lineRule="auto"/>
        <w:ind w:left="2475" w:leftChars="401" w:hanging="1192" w:hangingChars="400"/>
        <w:rPr>
          <w:rFonts w:hint="eastAsia" w:ascii="仿宋" w:hAnsi="仿宋" w:eastAsia="仿宋" w:cs="仿宋"/>
          <w:color w:val="auto"/>
          <w:spacing w:val="-11"/>
          <w:sz w:val="32"/>
          <w:szCs w:val="32"/>
          <w:lang w:eastAsia="zh-CN"/>
        </w:rPr>
      </w:pPr>
      <w:r>
        <w:rPr>
          <w:rFonts w:hint="eastAsia" w:ascii="仿宋" w:hAnsi="仿宋" w:eastAsia="仿宋" w:cs="仿宋"/>
          <w:color w:val="auto"/>
          <w:spacing w:val="-11"/>
          <w:sz w:val="32"/>
          <w:szCs w:val="32"/>
        </w:rPr>
        <w:t>采购项目名称：</w:t>
      </w:r>
      <w:r>
        <w:rPr>
          <w:rFonts w:hint="eastAsia" w:ascii="仿宋" w:hAnsi="仿宋" w:eastAsia="仿宋" w:cs="仿宋"/>
          <w:color w:val="auto"/>
          <w:spacing w:val="-11"/>
          <w:sz w:val="32"/>
          <w:szCs w:val="32"/>
          <w:lang w:eastAsia="zh-CN"/>
        </w:rPr>
        <w:t>秀山县人民医院智慧停车场管理系统项目（第</w:t>
      </w:r>
      <w:r>
        <w:rPr>
          <w:rFonts w:hint="eastAsia" w:ascii="仿宋" w:hAnsi="仿宋" w:eastAsia="仿宋" w:cs="仿宋"/>
          <w:color w:val="auto"/>
          <w:spacing w:val="-11"/>
          <w:sz w:val="32"/>
          <w:szCs w:val="32"/>
          <w:lang w:val="en-US" w:eastAsia="zh-CN"/>
        </w:rPr>
        <w:t>三</w:t>
      </w:r>
      <w:r>
        <w:rPr>
          <w:rFonts w:hint="eastAsia" w:ascii="仿宋" w:hAnsi="仿宋" w:eastAsia="仿宋" w:cs="仿宋"/>
          <w:color w:val="auto"/>
          <w:spacing w:val="-11"/>
          <w:sz w:val="32"/>
          <w:szCs w:val="32"/>
          <w:lang w:eastAsia="zh-CN"/>
        </w:rPr>
        <w:t>次）</w:t>
      </w:r>
    </w:p>
    <w:p w14:paraId="28EDD1BF">
      <w:pPr>
        <w:rPr>
          <w:rFonts w:hint="eastAsia" w:ascii="仿宋" w:hAnsi="仿宋" w:eastAsia="仿宋" w:cs="仿宋"/>
          <w:b/>
          <w:bCs/>
          <w:color w:val="auto"/>
          <w:sz w:val="36"/>
          <w:szCs w:val="22"/>
        </w:rPr>
      </w:pPr>
    </w:p>
    <w:p w14:paraId="4A4DF64A">
      <w:pPr>
        <w:pStyle w:val="6"/>
        <w:rPr>
          <w:rFonts w:hint="eastAsia" w:ascii="仿宋" w:hAnsi="仿宋" w:eastAsia="仿宋" w:cs="仿宋"/>
          <w:b/>
          <w:bCs/>
          <w:color w:val="auto"/>
          <w:sz w:val="36"/>
          <w:szCs w:val="22"/>
        </w:rPr>
      </w:pPr>
    </w:p>
    <w:p w14:paraId="264200E9">
      <w:pPr>
        <w:rPr>
          <w:rFonts w:hint="eastAsia" w:ascii="仿宋" w:hAnsi="仿宋" w:eastAsia="仿宋" w:cs="仿宋"/>
          <w:b/>
          <w:bCs/>
          <w:color w:val="auto"/>
          <w:sz w:val="36"/>
          <w:szCs w:val="22"/>
        </w:rPr>
      </w:pPr>
    </w:p>
    <w:p w14:paraId="6A8879C5">
      <w:pPr>
        <w:pStyle w:val="6"/>
        <w:rPr>
          <w:rFonts w:hint="eastAsia" w:ascii="仿宋" w:hAnsi="仿宋" w:eastAsia="仿宋" w:cs="仿宋"/>
          <w:b/>
          <w:bCs/>
          <w:color w:val="auto"/>
          <w:sz w:val="36"/>
          <w:szCs w:val="22"/>
        </w:rPr>
      </w:pPr>
    </w:p>
    <w:p w14:paraId="06A0F694">
      <w:pPr>
        <w:rPr>
          <w:rFonts w:hint="eastAsia" w:ascii="仿宋" w:hAnsi="仿宋" w:eastAsia="仿宋" w:cs="仿宋"/>
          <w:b/>
          <w:bCs/>
          <w:color w:val="auto"/>
          <w:sz w:val="36"/>
          <w:szCs w:val="22"/>
        </w:rPr>
      </w:pPr>
    </w:p>
    <w:p w14:paraId="36F15919">
      <w:pPr>
        <w:pStyle w:val="4"/>
        <w:rPr>
          <w:rFonts w:hint="eastAsia" w:ascii="仿宋" w:hAnsi="仿宋" w:eastAsia="仿宋" w:cs="仿宋"/>
          <w:b/>
          <w:bCs/>
          <w:color w:val="auto"/>
          <w:sz w:val="36"/>
          <w:szCs w:val="22"/>
        </w:rPr>
      </w:pPr>
    </w:p>
    <w:p w14:paraId="551DB7E0">
      <w:pPr>
        <w:pStyle w:val="4"/>
        <w:ind w:left="0" w:leftChars="0" w:firstLine="0" w:firstLineChars="0"/>
        <w:rPr>
          <w:rFonts w:hint="eastAsia" w:ascii="仿宋" w:hAnsi="仿宋" w:eastAsia="仿宋" w:cs="仿宋"/>
          <w:b/>
          <w:bCs/>
          <w:color w:val="auto"/>
          <w:sz w:val="36"/>
          <w:szCs w:val="22"/>
        </w:rPr>
      </w:pPr>
    </w:p>
    <w:p w14:paraId="651341F8">
      <w:pPr>
        <w:pStyle w:val="6"/>
        <w:rPr>
          <w:rFonts w:hint="eastAsia" w:ascii="仿宋" w:hAnsi="仿宋" w:eastAsia="仿宋" w:cs="仿宋"/>
          <w:color w:val="auto"/>
        </w:rPr>
      </w:pPr>
    </w:p>
    <w:p w14:paraId="50CDD424">
      <w:pPr>
        <w:spacing w:line="480" w:lineRule="auto"/>
        <w:jc w:val="center"/>
        <w:rPr>
          <w:rFonts w:hint="eastAsia" w:ascii="仿宋" w:hAnsi="仿宋" w:eastAsia="仿宋" w:cs="仿宋"/>
          <w:b/>
          <w:bCs/>
          <w:color w:val="auto"/>
          <w:sz w:val="36"/>
          <w:szCs w:val="22"/>
        </w:rPr>
      </w:pPr>
      <w:r>
        <w:rPr>
          <w:rFonts w:hint="eastAsia" w:ascii="仿宋" w:hAnsi="仿宋" w:eastAsia="仿宋" w:cs="仿宋"/>
          <w:b/>
          <w:bCs/>
          <w:color w:val="auto"/>
          <w:sz w:val="36"/>
          <w:szCs w:val="22"/>
        </w:rPr>
        <w:t>采购人：秀山土家族苗族自治县人民医院</w:t>
      </w:r>
    </w:p>
    <w:p w14:paraId="054C7B30">
      <w:pPr>
        <w:spacing w:line="480" w:lineRule="auto"/>
        <w:jc w:val="center"/>
        <w:rPr>
          <w:rFonts w:hint="eastAsia" w:ascii="仿宋" w:hAnsi="仿宋" w:eastAsia="仿宋" w:cs="仿宋"/>
          <w:b/>
          <w:bCs/>
          <w:color w:val="auto"/>
          <w:sz w:val="36"/>
          <w:szCs w:val="22"/>
        </w:rPr>
      </w:pPr>
      <w:r>
        <w:rPr>
          <w:rFonts w:hint="eastAsia" w:ascii="仿宋" w:hAnsi="仿宋" w:eastAsia="仿宋" w:cs="仿宋"/>
          <w:b/>
          <w:bCs/>
          <w:color w:val="auto"/>
          <w:sz w:val="36"/>
          <w:szCs w:val="22"/>
        </w:rPr>
        <w:t>二〇二五年</w:t>
      </w:r>
      <w:r>
        <w:rPr>
          <w:rFonts w:hint="eastAsia" w:ascii="仿宋" w:hAnsi="仿宋" w:eastAsia="仿宋" w:cs="仿宋"/>
          <w:b/>
          <w:bCs/>
          <w:color w:val="auto"/>
          <w:sz w:val="36"/>
          <w:szCs w:val="22"/>
          <w:lang w:val="en-US" w:eastAsia="zh-CN"/>
        </w:rPr>
        <w:t>八</w:t>
      </w:r>
      <w:r>
        <w:rPr>
          <w:rFonts w:hint="eastAsia" w:ascii="仿宋" w:hAnsi="仿宋" w:eastAsia="仿宋" w:cs="仿宋"/>
          <w:b/>
          <w:bCs/>
          <w:color w:val="auto"/>
          <w:sz w:val="36"/>
          <w:szCs w:val="22"/>
        </w:rPr>
        <w:t>月</w:t>
      </w:r>
    </w:p>
    <w:p w14:paraId="265F7535">
      <w:pPr>
        <w:spacing w:line="480" w:lineRule="auto"/>
        <w:jc w:val="center"/>
        <w:rPr>
          <w:rFonts w:hint="eastAsia" w:ascii="仿宋" w:hAnsi="仿宋" w:eastAsia="仿宋" w:cs="仿宋"/>
          <w:b/>
          <w:bCs/>
          <w:color w:val="auto"/>
          <w:sz w:val="36"/>
          <w:szCs w:val="2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start="1"/>
          <w:cols w:space="720" w:num="1"/>
          <w:titlePg/>
          <w:docGrid w:linePitch="381" w:charSpace="-5735"/>
        </w:sectPr>
      </w:pPr>
    </w:p>
    <w:p w14:paraId="1F1CA2EF">
      <w:pPr>
        <w:jc w:val="center"/>
        <w:rPr>
          <w:rFonts w:hint="eastAsia" w:ascii="仿宋" w:hAnsi="仿宋" w:eastAsia="仿宋" w:cs="仿宋"/>
          <w:color w:val="auto"/>
          <w:sz w:val="40"/>
          <w:szCs w:val="24"/>
        </w:rPr>
      </w:pPr>
      <w:r>
        <w:rPr>
          <w:rFonts w:hint="eastAsia" w:ascii="仿宋" w:hAnsi="仿宋" w:eastAsia="仿宋" w:cs="仿宋"/>
          <w:color w:val="auto"/>
          <w:sz w:val="40"/>
          <w:szCs w:val="24"/>
        </w:rPr>
        <w:t>目   录</w:t>
      </w:r>
    </w:p>
    <w:p w14:paraId="3FDF60D3">
      <w:pPr>
        <w:pStyle w:val="15"/>
        <w:tabs>
          <w:tab w:val="right" w:leader="dot" w:pos="9412"/>
        </w:tabs>
        <w:ind w:left="0" w:leftChars="0"/>
        <w:rPr>
          <w:rFonts w:hint="eastAsia" w:ascii="仿宋" w:hAnsi="仿宋" w:eastAsia="仿宋" w:cs="仿宋"/>
          <w:color w:val="auto"/>
        </w:rPr>
      </w:pP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TOC \o "1-3" \h \z </w:instrText>
      </w:r>
      <w:r>
        <w:rPr>
          <w:rFonts w:hint="eastAsia" w:ascii="仿宋" w:hAnsi="仿宋" w:eastAsia="仿宋" w:cs="仿宋"/>
          <w:color w:val="auto"/>
          <w:sz w:val="21"/>
          <w:szCs w:val="21"/>
        </w:rPr>
        <w:fldChar w:fldCharType="separate"/>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"_Toc24111" </w:instrText>
      </w:r>
      <w:r>
        <w:rPr>
          <w:rFonts w:hint="eastAsia" w:ascii="仿宋" w:hAnsi="仿宋" w:eastAsia="仿宋" w:cs="仿宋"/>
          <w:color w:val="auto"/>
        </w:rPr>
        <w:fldChar w:fldCharType="separate"/>
      </w:r>
      <w:r>
        <w:rPr>
          <w:rFonts w:hint="eastAsia" w:ascii="仿宋" w:hAnsi="仿宋" w:eastAsia="仿宋" w:cs="仿宋"/>
          <w:color w:val="auto"/>
          <w:szCs w:val="30"/>
        </w:rPr>
        <w:t>第一篇  采购邀请书</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_Toc24111 \h </w:instrText>
      </w:r>
      <w:r>
        <w:rPr>
          <w:rFonts w:hint="eastAsia" w:ascii="仿宋" w:hAnsi="仿宋" w:eastAsia="仿宋" w:cs="仿宋"/>
          <w:color w:val="auto"/>
        </w:rPr>
        <w:fldChar w:fldCharType="separate"/>
      </w:r>
      <w:r>
        <w:rPr>
          <w:rFonts w:hint="eastAsia" w:ascii="仿宋" w:hAnsi="仿宋" w:eastAsia="仿宋" w:cs="仿宋"/>
          <w:color w:val="auto"/>
        </w:rPr>
        <w:t>2</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36C98144">
      <w:pPr>
        <w:pStyle w:val="15"/>
        <w:tabs>
          <w:tab w:val="right" w:leader="dot" w:pos="9412"/>
        </w:tabs>
        <w:ind w:left="0" w:leftChars="0"/>
        <w:rPr>
          <w:rFonts w:hint="eastAsia" w:ascii="仿宋" w:hAnsi="仿宋" w:eastAsia="仿宋" w:cs="仿宋"/>
          <w:color w:val="auto"/>
          <w:szCs w:val="21"/>
        </w:rPr>
      </w:pPr>
    </w:p>
    <w:p w14:paraId="6C416EF9">
      <w:pPr>
        <w:pStyle w:val="15"/>
        <w:tabs>
          <w:tab w:val="right" w:leader="dot" w:pos="9412"/>
        </w:tabs>
        <w:ind w:left="0" w:leftChars="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"_Toc4821" </w:instrText>
      </w:r>
      <w:r>
        <w:rPr>
          <w:rFonts w:hint="eastAsia" w:ascii="仿宋" w:hAnsi="仿宋" w:eastAsia="仿宋" w:cs="仿宋"/>
          <w:color w:val="auto"/>
        </w:rPr>
        <w:fldChar w:fldCharType="separate"/>
      </w:r>
      <w:r>
        <w:rPr>
          <w:rFonts w:hint="eastAsia" w:ascii="仿宋" w:hAnsi="仿宋" w:eastAsia="仿宋" w:cs="仿宋"/>
          <w:color w:val="auto"/>
          <w:szCs w:val="30"/>
        </w:rPr>
        <w:t>第二篇  采购项目技术需求</w:t>
      </w:r>
      <w:r>
        <w:rPr>
          <w:rFonts w:hint="eastAsia" w:ascii="仿宋" w:hAnsi="仿宋" w:eastAsia="仿宋" w:cs="仿宋"/>
          <w:color w:val="auto"/>
        </w:rPr>
        <w:tab/>
      </w:r>
      <w:r>
        <w:rPr>
          <w:rFonts w:hint="eastAsia" w:ascii="仿宋" w:hAnsi="仿宋" w:eastAsia="仿宋" w:cs="仿宋"/>
          <w:color w:val="auto"/>
          <w:lang w:val="en-US" w:eastAsia="zh-CN"/>
        </w:rPr>
        <w:t>5</w:t>
      </w:r>
      <w:r>
        <w:rPr>
          <w:rFonts w:hint="eastAsia" w:ascii="仿宋" w:hAnsi="仿宋" w:eastAsia="仿宋" w:cs="仿宋"/>
          <w:color w:val="auto"/>
        </w:rPr>
        <w:fldChar w:fldCharType="end"/>
      </w:r>
    </w:p>
    <w:p w14:paraId="090FF8ED">
      <w:pPr>
        <w:pStyle w:val="15"/>
        <w:tabs>
          <w:tab w:val="right" w:leader="dot" w:pos="9412"/>
        </w:tabs>
        <w:ind w:left="0" w:leftChars="0"/>
        <w:rPr>
          <w:rFonts w:hint="eastAsia" w:ascii="仿宋" w:hAnsi="仿宋" w:eastAsia="仿宋" w:cs="仿宋"/>
          <w:color w:val="auto"/>
          <w:szCs w:val="21"/>
        </w:rPr>
      </w:pPr>
    </w:p>
    <w:p w14:paraId="51B2285F">
      <w:pPr>
        <w:pStyle w:val="15"/>
        <w:tabs>
          <w:tab w:val="right" w:leader="dot" w:pos="9412"/>
        </w:tabs>
        <w:ind w:left="0" w:leftChars="0"/>
        <w:rPr>
          <w:rFonts w:hint="eastAsia" w:ascii="仿宋" w:hAnsi="仿宋" w:eastAsia="仿宋" w:cs="仿宋"/>
          <w:color w:val="auto"/>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"_Toc6710" </w:instrText>
      </w:r>
      <w:r>
        <w:rPr>
          <w:rFonts w:hint="eastAsia" w:ascii="仿宋" w:hAnsi="仿宋" w:eastAsia="仿宋" w:cs="仿宋"/>
          <w:color w:val="auto"/>
        </w:rPr>
        <w:fldChar w:fldCharType="separate"/>
      </w:r>
      <w:r>
        <w:rPr>
          <w:rFonts w:hint="eastAsia" w:ascii="仿宋" w:hAnsi="仿宋" w:eastAsia="仿宋" w:cs="仿宋"/>
          <w:color w:val="auto"/>
          <w:szCs w:val="30"/>
        </w:rPr>
        <w:t>第三篇  项目商务需求</w:t>
      </w:r>
      <w:r>
        <w:rPr>
          <w:rFonts w:hint="eastAsia" w:ascii="仿宋" w:hAnsi="仿宋" w:eastAsia="仿宋" w:cs="仿宋"/>
          <w:color w:val="auto"/>
        </w:rPr>
        <w:tab/>
      </w:r>
      <w:r>
        <w:rPr>
          <w:rFonts w:hint="eastAsia" w:ascii="仿宋" w:hAnsi="仿宋" w:eastAsia="仿宋" w:cs="仿宋"/>
          <w:color w:val="auto"/>
          <w:lang w:val="en-US" w:eastAsia="zh-CN"/>
        </w:rPr>
        <w:t>1</w:t>
      </w:r>
      <w:r>
        <w:rPr>
          <w:rFonts w:hint="eastAsia" w:ascii="仿宋" w:hAnsi="仿宋" w:eastAsia="仿宋" w:cs="仿宋"/>
          <w:color w:val="auto"/>
        </w:rPr>
        <w:fldChar w:fldCharType="end"/>
      </w:r>
      <w:r>
        <w:rPr>
          <w:rFonts w:hint="eastAsia" w:ascii="仿宋" w:hAnsi="仿宋" w:eastAsia="仿宋" w:cs="仿宋"/>
          <w:color w:val="auto"/>
          <w:lang w:val="en-US" w:eastAsia="zh-CN"/>
        </w:rPr>
        <w:t>2</w:t>
      </w:r>
    </w:p>
    <w:p w14:paraId="19A6B803">
      <w:pPr>
        <w:pStyle w:val="15"/>
        <w:tabs>
          <w:tab w:val="right" w:leader="dot" w:pos="9412"/>
        </w:tabs>
        <w:ind w:left="0" w:leftChars="0"/>
        <w:rPr>
          <w:rFonts w:hint="eastAsia" w:ascii="仿宋" w:hAnsi="仿宋" w:eastAsia="仿宋" w:cs="仿宋"/>
          <w:color w:val="auto"/>
          <w:szCs w:val="21"/>
        </w:rPr>
      </w:pPr>
    </w:p>
    <w:p w14:paraId="528164FE">
      <w:pPr>
        <w:pStyle w:val="15"/>
        <w:tabs>
          <w:tab w:val="right" w:leader="dot" w:pos="9412"/>
        </w:tabs>
        <w:ind w:left="0" w:leftChars="0"/>
        <w:rPr>
          <w:rFonts w:hint="eastAsia" w:ascii="仿宋" w:hAnsi="仿宋" w:eastAsia="仿宋" w:cs="仿宋"/>
          <w:color w:val="auto"/>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"_Toc23334" </w:instrText>
      </w:r>
      <w:r>
        <w:rPr>
          <w:rFonts w:hint="eastAsia" w:ascii="仿宋" w:hAnsi="仿宋" w:eastAsia="仿宋" w:cs="仿宋"/>
          <w:color w:val="auto"/>
        </w:rPr>
        <w:fldChar w:fldCharType="separate"/>
      </w:r>
      <w:r>
        <w:rPr>
          <w:rFonts w:hint="eastAsia" w:ascii="仿宋" w:hAnsi="仿宋" w:eastAsia="仿宋" w:cs="仿宋"/>
          <w:color w:val="auto"/>
          <w:szCs w:val="30"/>
        </w:rPr>
        <w:t>第四篇  网上竞采程序及方法、评审标准、无效响应和</w:t>
      </w:r>
      <w:r>
        <w:rPr>
          <w:rFonts w:hint="eastAsia" w:ascii="仿宋" w:hAnsi="仿宋" w:eastAsia="仿宋" w:cs="仿宋"/>
          <w:color w:val="auto"/>
          <w:szCs w:val="36"/>
        </w:rPr>
        <w:t>采购终止</w:t>
      </w:r>
      <w:r>
        <w:rPr>
          <w:rFonts w:hint="eastAsia" w:ascii="仿宋" w:hAnsi="仿宋" w:eastAsia="仿宋" w:cs="仿宋"/>
          <w:color w:val="auto"/>
        </w:rPr>
        <w:tab/>
      </w:r>
      <w:r>
        <w:rPr>
          <w:rFonts w:hint="eastAsia" w:ascii="仿宋" w:hAnsi="仿宋" w:eastAsia="仿宋" w:cs="仿宋"/>
          <w:color w:val="auto"/>
          <w:lang w:val="en-US" w:eastAsia="zh-CN"/>
        </w:rPr>
        <w:t>1</w:t>
      </w:r>
      <w:r>
        <w:rPr>
          <w:rFonts w:hint="eastAsia" w:ascii="仿宋" w:hAnsi="仿宋" w:eastAsia="仿宋" w:cs="仿宋"/>
          <w:color w:val="auto"/>
        </w:rPr>
        <w:fldChar w:fldCharType="end"/>
      </w:r>
      <w:r>
        <w:rPr>
          <w:rFonts w:hint="eastAsia" w:ascii="仿宋" w:hAnsi="仿宋" w:eastAsia="仿宋" w:cs="仿宋"/>
          <w:color w:val="auto"/>
          <w:lang w:val="en-US" w:eastAsia="zh-CN"/>
        </w:rPr>
        <w:t>4</w:t>
      </w:r>
    </w:p>
    <w:p w14:paraId="58213572">
      <w:pPr>
        <w:pStyle w:val="15"/>
        <w:tabs>
          <w:tab w:val="right" w:leader="dot" w:pos="9412"/>
        </w:tabs>
        <w:ind w:left="0" w:leftChars="0"/>
        <w:rPr>
          <w:rFonts w:hint="eastAsia" w:ascii="仿宋" w:hAnsi="仿宋" w:eastAsia="仿宋" w:cs="仿宋"/>
          <w:color w:val="auto"/>
          <w:szCs w:val="21"/>
        </w:rPr>
      </w:pPr>
    </w:p>
    <w:p w14:paraId="385823CD">
      <w:pPr>
        <w:pStyle w:val="15"/>
        <w:tabs>
          <w:tab w:val="right" w:leader="dot" w:pos="9412"/>
        </w:tabs>
        <w:ind w:left="0" w:leftChars="0"/>
        <w:rPr>
          <w:rFonts w:hint="eastAsia" w:ascii="仿宋" w:hAnsi="仿宋" w:eastAsia="仿宋" w:cs="仿宋"/>
          <w:color w:val="auto"/>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"_Toc427" </w:instrText>
      </w:r>
      <w:r>
        <w:rPr>
          <w:rFonts w:hint="eastAsia" w:ascii="仿宋" w:hAnsi="仿宋" w:eastAsia="仿宋" w:cs="仿宋"/>
          <w:color w:val="auto"/>
        </w:rPr>
        <w:fldChar w:fldCharType="separate"/>
      </w:r>
      <w:r>
        <w:rPr>
          <w:rFonts w:hint="eastAsia" w:ascii="仿宋" w:hAnsi="仿宋" w:eastAsia="仿宋" w:cs="仿宋"/>
          <w:bCs/>
          <w:color w:val="auto"/>
          <w:szCs w:val="30"/>
        </w:rPr>
        <w:t>第五篇  供应商须知</w:t>
      </w:r>
      <w:r>
        <w:rPr>
          <w:rFonts w:hint="eastAsia" w:ascii="仿宋" w:hAnsi="仿宋" w:eastAsia="仿宋" w:cs="仿宋"/>
          <w:color w:val="auto"/>
        </w:rPr>
        <w:tab/>
      </w:r>
      <w:r>
        <w:rPr>
          <w:rFonts w:hint="eastAsia" w:ascii="仿宋" w:hAnsi="仿宋" w:eastAsia="仿宋" w:cs="仿宋"/>
          <w:color w:val="auto"/>
          <w:lang w:val="en-US" w:eastAsia="zh-CN"/>
        </w:rPr>
        <w:t>1</w:t>
      </w:r>
      <w:r>
        <w:rPr>
          <w:rFonts w:hint="eastAsia" w:ascii="仿宋" w:hAnsi="仿宋" w:eastAsia="仿宋" w:cs="仿宋"/>
          <w:color w:val="auto"/>
        </w:rPr>
        <w:fldChar w:fldCharType="end"/>
      </w:r>
      <w:r>
        <w:rPr>
          <w:rFonts w:hint="eastAsia" w:ascii="仿宋" w:hAnsi="仿宋" w:eastAsia="仿宋" w:cs="仿宋"/>
          <w:color w:val="auto"/>
          <w:lang w:val="en-US" w:eastAsia="zh-CN"/>
        </w:rPr>
        <w:t>7</w:t>
      </w:r>
    </w:p>
    <w:p w14:paraId="3F4DCD83">
      <w:pPr>
        <w:pStyle w:val="15"/>
        <w:tabs>
          <w:tab w:val="right" w:leader="dot" w:pos="9412"/>
        </w:tabs>
        <w:ind w:left="0" w:leftChars="0"/>
        <w:rPr>
          <w:rFonts w:hint="eastAsia" w:ascii="仿宋" w:hAnsi="仿宋" w:eastAsia="仿宋" w:cs="仿宋"/>
          <w:color w:val="auto"/>
          <w:szCs w:val="21"/>
        </w:rPr>
      </w:pPr>
    </w:p>
    <w:p w14:paraId="0377E2F2">
      <w:pPr>
        <w:pStyle w:val="15"/>
        <w:tabs>
          <w:tab w:val="right" w:leader="dot" w:pos="9412"/>
        </w:tabs>
        <w:ind w:left="0" w:leftChars="0"/>
        <w:rPr>
          <w:rFonts w:hint="eastAsia" w:ascii="仿宋" w:hAnsi="仿宋" w:eastAsia="仿宋" w:cs="仿宋"/>
          <w:color w:val="auto"/>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"_Toc17664" </w:instrText>
      </w:r>
      <w:r>
        <w:rPr>
          <w:rFonts w:hint="eastAsia" w:ascii="仿宋" w:hAnsi="仿宋" w:eastAsia="仿宋" w:cs="仿宋"/>
          <w:color w:val="auto"/>
        </w:rPr>
        <w:fldChar w:fldCharType="separate"/>
      </w:r>
      <w:r>
        <w:rPr>
          <w:rFonts w:hint="eastAsia" w:ascii="仿宋" w:hAnsi="仿宋" w:eastAsia="仿宋" w:cs="仿宋"/>
          <w:color w:val="auto"/>
          <w:szCs w:val="30"/>
        </w:rPr>
        <w:t>第六篇  采购合同</w:t>
      </w:r>
      <w:r>
        <w:rPr>
          <w:rFonts w:hint="eastAsia" w:ascii="仿宋" w:hAnsi="仿宋" w:eastAsia="仿宋" w:cs="仿宋"/>
          <w:color w:val="auto"/>
        </w:rPr>
        <w:tab/>
      </w:r>
      <w:r>
        <w:rPr>
          <w:rFonts w:hint="eastAsia" w:ascii="仿宋" w:hAnsi="仿宋" w:eastAsia="仿宋" w:cs="仿宋"/>
          <w:color w:val="auto"/>
          <w:lang w:val="en-US" w:eastAsia="zh-CN"/>
        </w:rPr>
        <w:t>2</w:t>
      </w:r>
      <w:r>
        <w:rPr>
          <w:rFonts w:hint="eastAsia" w:ascii="仿宋" w:hAnsi="仿宋" w:eastAsia="仿宋" w:cs="仿宋"/>
          <w:color w:val="auto"/>
        </w:rPr>
        <w:fldChar w:fldCharType="end"/>
      </w:r>
      <w:r>
        <w:rPr>
          <w:rFonts w:hint="eastAsia" w:ascii="仿宋" w:hAnsi="仿宋" w:eastAsia="仿宋" w:cs="仿宋"/>
          <w:color w:val="auto"/>
          <w:lang w:val="en-US" w:eastAsia="zh-CN"/>
        </w:rPr>
        <w:t>1</w:t>
      </w:r>
    </w:p>
    <w:p w14:paraId="78B80B2C">
      <w:pPr>
        <w:pStyle w:val="15"/>
        <w:tabs>
          <w:tab w:val="right" w:leader="dot" w:pos="9412"/>
        </w:tabs>
        <w:ind w:left="0" w:leftChars="0"/>
        <w:rPr>
          <w:rFonts w:hint="eastAsia" w:ascii="仿宋" w:hAnsi="仿宋" w:eastAsia="仿宋" w:cs="仿宋"/>
          <w:color w:val="auto"/>
          <w:szCs w:val="21"/>
        </w:rPr>
      </w:pPr>
    </w:p>
    <w:p w14:paraId="69C6F99D">
      <w:pPr>
        <w:pStyle w:val="15"/>
        <w:tabs>
          <w:tab w:val="right" w:leader="dot" w:pos="9412"/>
        </w:tabs>
        <w:ind w:left="0" w:leftChars="0"/>
        <w:rPr>
          <w:rFonts w:hint="eastAsia" w:ascii="仿宋" w:hAnsi="仿宋" w:eastAsia="仿宋" w:cs="仿宋"/>
          <w:color w:val="auto"/>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"_Toc20913" </w:instrText>
      </w:r>
      <w:r>
        <w:rPr>
          <w:rFonts w:hint="eastAsia" w:ascii="仿宋" w:hAnsi="仿宋" w:eastAsia="仿宋" w:cs="仿宋"/>
          <w:color w:val="auto"/>
        </w:rPr>
        <w:fldChar w:fldCharType="separate"/>
      </w:r>
      <w:r>
        <w:rPr>
          <w:rFonts w:hint="eastAsia" w:ascii="仿宋" w:hAnsi="仿宋" w:eastAsia="仿宋" w:cs="仿宋"/>
          <w:color w:val="auto"/>
          <w:szCs w:val="30"/>
        </w:rPr>
        <w:t>第七篇  电子响应文件编制要求</w:t>
      </w:r>
      <w:r>
        <w:rPr>
          <w:rFonts w:hint="eastAsia" w:ascii="仿宋" w:hAnsi="仿宋" w:eastAsia="仿宋" w:cs="仿宋"/>
          <w:color w:val="auto"/>
        </w:rPr>
        <w:tab/>
      </w:r>
      <w:r>
        <w:rPr>
          <w:rFonts w:hint="eastAsia" w:ascii="仿宋" w:hAnsi="仿宋" w:eastAsia="仿宋" w:cs="仿宋"/>
          <w:color w:val="auto"/>
          <w:lang w:val="en-US" w:eastAsia="zh-CN"/>
        </w:rPr>
        <w:t>2</w:t>
      </w:r>
      <w:r>
        <w:rPr>
          <w:rFonts w:hint="eastAsia" w:ascii="仿宋" w:hAnsi="仿宋" w:eastAsia="仿宋" w:cs="仿宋"/>
          <w:color w:val="auto"/>
        </w:rPr>
        <w:fldChar w:fldCharType="end"/>
      </w:r>
      <w:r>
        <w:rPr>
          <w:rFonts w:hint="eastAsia" w:ascii="仿宋" w:hAnsi="仿宋" w:eastAsia="仿宋" w:cs="仿宋"/>
          <w:color w:val="auto"/>
          <w:lang w:val="en-US" w:eastAsia="zh-CN"/>
        </w:rPr>
        <w:t>2</w:t>
      </w:r>
    </w:p>
    <w:p w14:paraId="236BF9AD">
      <w:pPr>
        <w:pStyle w:val="15"/>
        <w:tabs>
          <w:tab w:val="right" w:leader="dot" w:pos="9412"/>
        </w:tabs>
        <w:ind w:left="560"/>
        <w:rPr>
          <w:rFonts w:hint="eastAsia" w:ascii="仿宋" w:hAnsi="仿宋" w:eastAsia="仿宋" w:cs="仿宋"/>
          <w:color w:val="auto"/>
        </w:rPr>
      </w:pPr>
      <w:bookmarkStart w:id="199" w:name="_GoBack"/>
      <w:bookmarkEnd w:id="199"/>
    </w:p>
    <w:p w14:paraId="4B9009DB">
      <w:pPr>
        <w:pStyle w:val="15"/>
        <w:tabs>
          <w:tab w:val="right" w:leader="dot" w:pos="9402"/>
        </w:tabs>
        <w:spacing w:line="480" w:lineRule="exact"/>
        <w:ind w:left="560"/>
        <w:jc w:val="center"/>
        <w:rPr>
          <w:rFonts w:hint="eastAsia" w:ascii="仿宋" w:hAnsi="仿宋" w:eastAsia="仿宋" w:cs="仿宋"/>
          <w:color w:val="auto"/>
          <w:sz w:val="18"/>
          <w:szCs w:val="22"/>
        </w:rPr>
        <w:sectPr>
          <w:pgSz w:w="11907" w:h="16840"/>
          <w:pgMar w:top="1134" w:right="1191" w:bottom="1134" w:left="1304" w:header="851" w:footer="992" w:gutter="0"/>
          <w:pgNumType w:start="1"/>
          <w:cols w:space="720" w:num="1"/>
          <w:docGrid w:linePitch="381" w:charSpace="-5735"/>
        </w:sectPr>
      </w:pPr>
      <w:r>
        <w:rPr>
          <w:rFonts w:hint="eastAsia" w:ascii="仿宋" w:hAnsi="仿宋" w:eastAsia="仿宋" w:cs="仿宋"/>
          <w:color w:val="auto"/>
          <w:szCs w:val="21"/>
        </w:rPr>
        <w:fldChar w:fldCharType="end"/>
      </w:r>
    </w:p>
    <w:p w14:paraId="70F3DB22">
      <w:pPr>
        <w:pStyle w:val="2"/>
        <w:spacing w:line="360" w:lineRule="auto"/>
        <w:jc w:val="center"/>
        <w:rPr>
          <w:rFonts w:hint="eastAsia" w:ascii="仿宋" w:hAnsi="仿宋" w:eastAsia="仿宋" w:cs="仿宋"/>
          <w:b w:val="0"/>
          <w:color w:val="auto"/>
          <w:szCs w:val="30"/>
        </w:rPr>
      </w:pPr>
      <w:bookmarkStart w:id="0" w:name="_Toc12789052"/>
      <w:bookmarkStart w:id="1" w:name="_Toc76462316"/>
      <w:bookmarkStart w:id="2" w:name="_Toc11641050"/>
      <w:bookmarkStart w:id="3" w:name="_Toc24111"/>
      <w:r>
        <w:rPr>
          <w:rFonts w:hint="eastAsia" w:ascii="仿宋" w:hAnsi="仿宋" w:eastAsia="仿宋" w:cs="仿宋"/>
          <w:b w:val="0"/>
          <w:color w:val="auto"/>
          <w:sz w:val="36"/>
          <w:szCs w:val="30"/>
        </w:rPr>
        <w:t>第一篇  采购邀请书</w:t>
      </w:r>
      <w:bookmarkEnd w:id="0"/>
      <w:bookmarkEnd w:id="1"/>
      <w:bookmarkEnd w:id="2"/>
      <w:bookmarkEnd w:id="3"/>
    </w:p>
    <w:p w14:paraId="14A3D056">
      <w:pPr>
        <w:pStyle w:val="2"/>
        <w:adjustRightInd w:val="0"/>
        <w:snapToGrid w:val="0"/>
        <w:spacing w:before="0" w:after="0" w:line="400" w:lineRule="exact"/>
        <w:ind w:firstLine="482" w:firstLineChars="200"/>
        <w:rPr>
          <w:rFonts w:hint="eastAsia" w:ascii="仿宋" w:hAnsi="仿宋" w:eastAsia="仿宋" w:cs="仿宋"/>
          <w:color w:val="auto"/>
          <w:sz w:val="24"/>
          <w:lang w:eastAsia="zh-CN"/>
        </w:rPr>
      </w:pPr>
      <w:bookmarkStart w:id="4" w:name="_Toc76462317"/>
      <w:bookmarkStart w:id="5" w:name="_Toc313893526"/>
      <w:bookmarkStart w:id="6" w:name="_Toc27419"/>
      <w:bookmarkStart w:id="7" w:name="_Toc317775175"/>
      <w:r>
        <w:rPr>
          <w:rFonts w:hint="eastAsia" w:ascii="仿宋" w:hAnsi="仿宋" w:eastAsia="仿宋" w:cs="仿宋"/>
          <w:color w:val="auto"/>
          <w:sz w:val="24"/>
        </w:rPr>
        <w:t>一、采购内容</w:t>
      </w:r>
      <w:bookmarkEnd w:id="4"/>
      <w:bookmarkEnd w:id="5"/>
      <w:bookmarkEnd w:id="6"/>
      <w:bookmarkEnd w:id="7"/>
    </w:p>
    <w:tbl>
      <w:tblPr>
        <w:tblStyle w:val="19"/>
        <w:tblW w:w="7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796"/>
        <w:gridCol w:w="1616"/>
        <w:gridCol w:w="1423"/>
      </w:tblGrid>
      <w:tr w14:paraId="1B71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3" w:type="dxa"/>
            <w:tcBorders>
              <w:top w:val="single" w:color="auto" w:sz="4" w:space="0"/>
              <w:left w:val="single" w:color="auto" w:sz="4" w:space="0"/>
              <w:right w:val="single" w:color="auto" w:sz="4" w:space="0"/>
            </w:tcBorders>
            <w:vAlign w:val="center"/>
          </w:tcPr>
          <w:p w14:paraId="427F1E1F">
            <w:pPr>
              <w:widowControl/>
              <w:jc w:val="center"/>
              <w:rPr>
                <w:rFonts w:hint="eastAsia" w:ascii="仿宋" w:hAnsi="仿宋" w:eastAsia="仿宋" w:cs="仿宋"/>
                <w:b/>
                <w:bCs/>
                <w:color w:val="auto"/>
                <w:kern w:val="0"/>
                <w:sz w:val="24"/>
                <w:szCs w:val="24"/>
              </w:rPr>
            </w:pPr>
            <w:bookmarkStart w:id="8" w:name="_Toc11681"/>
            <w:bookmarkStart w:id="9" w:name="_Toc76462318"/>
            <w:bookmarkStart w:id="10" w:name="_Toc373860293"/>
            <w:bookmarkStart w:id="11" w:name="_Toc317775178"/>
            <w:r>
              <w:rPr>
                <w:rFonts w:hint="eastAsia" w:ascii="仿宋" w:hAnsi="仿宋" w:eastAsia="仿宋" w:cs="仿宋"/>
                <w:b/>
                <w:bCs/>
                <w:color w:val="auto"/>
                <w:kern w:val="0"/>
                <w:sz w:val="24"/>
                <w:szCs w:val="24"/>
              </w:rPr>
              <w:t>名称</w:t>
            </w:r>
          </w:p>
        </w:tc>
        <w:tc>
          <w:tcPr>
            <w:tcW w:w="1796" w:type="dxa"/>
            <w:tcBorders>
              <w:top w:val="single" w:color="auto" w:sz="4" w:space="0"/>
              <w:left w:val="single" w:color="auto" w:sz="4" w:space="0"/>
              <w:right w:val="single" w:color="auto" w:sz="4" w:space="0"/>
            </w:tcBorders>
            <w:vAlign w:val="center"/>
          </w:tcPr>
          <w:p w14:paraId="767DB00C">
            <w:pPr>
              <w:widowControl/>
              <w:jc w:val="center"/>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总价限价</w:t>
            </w:r>
          </w:p>
        </w:tc>
        <w:tc>
          <w:tcPr>
            <w:tcW w:w="1616" w:type="dxa"/>
            <w:tcBorders>
              <w:top w:val="single" w:color="auto" w:sz="4" w:space="0"/>
              <w:left w:val="single" w:color="auto" w:sz="4" w:space="0"/>
              <w:right w:val="single" w:color="auto" w:sz="4" w:space="0"/>
            </w:tcBorders>
            <w:vAlign w:val="center"/>
          </w:tcPr>
          <w:p w14:paraId="4B39AB4C">
            <w:pPr>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成交供应商数量（名）</w:t>
            </w:r>
          </w:p>
        </w:tc>
        <w:tc>
          <w:tcPr>
            <w:tcW w:w="1423" w:type="dxa"/>
            <w:tcBorders>
              <w:top w:val="single" w:color="auto" w:sz="4" w:space="0"/>
              <w:left w:val="single" w:color="auto" w:sz="4" w:space="0"/>
              <w:right w:val="single" w:color="auto" w:sz="4" w:space="0"/>
            </w:tcBorders>
            <w:vAlign w:val="center"/>
          </w:tcPr>
          <w:p w14:paraId="79157829">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备注</w:t>
            </w:r>
          </w:p>
        </w:tc>
      </w:tr>
      <w:tr w14:paraId="1C73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943" w:type="dxa"/>
            <w:tcBorders>
              <w:top w:val="single" w:color="auto" w:sz="4" w:space="0"/>
              <w:left w:val="single" w:color="auto" w:sz="4" w:space="0"/>
              <w:bottom w:val="single" w:color="auto" w:sz="4" w:space="0"/>
              <w:right w:val="single" w:color="auto" w:sz="4" w:space="0"/>
            </w:tcBorders>
            <w:vAlign w:val="center"/>
          </w:tcPr>
          <w:p w14:paraId="21BE6C00">
            <w:pPr>
              <w:widowControl/>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秀山县人民医院智慧停车场管理系统项目（第二次）</w:t>
            </w:r>
          </w:p>
        </w:tc>
        <w:tc>
          <w:tcPr>
            <w:tcW w:w="1796" w:type="dxa"/>
            <w:tcBorders>
              <w:top w:val="single" w:color="auto" w:sz="4" w:space="0"/>
              <w:left w:val="single" w:color="auto" w:sz="4" w:space="0"/>
              <w:bottom w:val="single" w:color="auto" w:sz="4" w:space="0"/>
              <w:right w:val="single" w:color="auto" w:sz="4" w:space="0"/>
            </w:tcBorders>
            <w:vAlign w:val="center"/>
          </w:tcPr>
          <w:p w14:paraId="25F9976C">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242399</w:t>
            </w:r>
          </w:p>
        </w:tc>
        <w:tc>
          <w:tcPr>
            <w:tcW w:w="1616" w:type="dxa"/>
            <w:tcBorders>
              <w:top w:val="single" w:color="auto" w:sz="4" w:space="0"/>
              <w:left w:val="single" w:color="auto" w:sz="4" w:space="0"/>
              <w:bottom w:val="single" w:color="auto" w:sz="4" w:space="0"/>
              <w:right w:val="single" w:color="auto" w:sz="4" w:space="0"/>
            </w:tcBorders>
            <w:vAlign w:val="center"/>
          </w:tcPr>
          <w:p w14:paraId="27635423">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1423" w:type="dxa"/>
            <w:tcBorders>
              <w:top w:val="single" w:color="auto" w:sz="4" w:space="0"/>
              <w:left w:val="single" w:color="auto" w:sz="4" w:space="0"/>
              <w:bottom w:val="single" w:color="auto" w:sz="4" w:space="0"/>
              <w:right w:val="single" w:color="auto" w:sz="4" w:space="0"/>
            </w:tcBorders>
            <w:vAlign w:val="center"/>
          </w:tcPr>
          <w:p w14:paraId="40D5B8B9">
            <w:pPr>
              <w:widowControl/>
              <w:jc w:val="center"/>
              <w:rPr>
                <w:rFonts w:hint="eastAsia" w:ascii="仿宋" w:hAnsi="仿宋" w:eastAsia="仿宋" w:cs="仿宋"/>
                <w:color w:val="auto"/>
                <w:kern w:val="0"/>
                <w:sz w:val="24"/>
                <w:szCs w:val="24"/>
              </w:rPr>
            </w:pPr>
          </w:p>
        </w:tc>
      </w:tr>
    </w:tbl>
    <w:p w14:paraId="16A1207F">
      <w:pPr>
        <w:pStyle w:val="2"/>
        <w:adjustRightInd w:val="0"/>
        <w:snapToGrid w:val="0"/>
        <w:spacing w:before="0" w:after="0" w:line="400" w:lineRule="exact"/>
        <w:ind w:firstLine="482" w:firstLineChars="200"/>
        <w:rPr>
          <w:rFonts w:hint="eastAsia" w:ascii="仿宋" w:hAnsi="仿宋" w:eastAsia="仿宋" w:cs="仿宋"/>
          <w:color w:val="auto"/>
          <w:sz w:val="24"/>
        </w:rPr>
      </w:pPr>
    </w:p>
    <w:p w14:paraId="39608D95">
      <w:pPr>
        <w:pStyle w:val="2"/>
        <w:adjustRightInd w:val="0"/>
        <w:snapToGrid w:val="0"/>
        <w:spacing w:before="0" w:after="0" w:line="400" w:lineRule="exact"/>
        <w:ind w:firstLine="482" w:firstLineChars="200"/>
        <w:rPr>
          <w:rFonts w:hint="eastAsia" w:ascii="仿宋" w:hAnsi="仿宋" w:eastAsia="仿宋" w:cs="仿宋"/>
          <w:color w:val="auto"/>
          <w:sz w:val="24"/>
        </w:rPr>
      </w:pPr>
      <w:r>
        <w:rPr>
          <w:rFonts w:hint="eastAsia" w:ascii="仿宋" w:hAnsi="仿宋" w:eastAsia="仿宋" w:cs="仿宋"/>
          <w:color w:val="auto"/>
          <w:sz w:val="24"/>
        </w:rPr>
        <w:t>二、资金来源</w:t>
      </w:r>
      <w:bookmarkEnd w:id="8"/>
      <w:bookmarkEnd w:id="9"/>
    </w:p>
    <w:p w14:paraId="25E7ADCA">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业主自筹。</w:t>
      </w:r>
    </w:p>
    <w:p w14:paraId="02E8BCE9">
      <w:pPr>
        <w:pStyle w:val="2"/>
        <w:adjustRightInd w:val="0"/>
        <w:snapToGrid w:val="0"/>
        <w:spacing w:before="0" w:after="0" w:line="400" w:lineRule="exact"/>
        <w:ind w:firstLine="482" w:firstLineChars="200"/>
        <w:rPr>
          <w:rFonts w:hint="eastAsia" w:ascii="仿宋" w:hAnsi="仿宋" w:eastAsia="仿宋" w:cs="仿宋"/>
          <w:color w:val="auto"/>
          <w:sz w:val="24"/>
        </w:rPr>
      </w:pPr>
      <w:bookmarkStart w:id="12" w:name="_Toc4322"/>
      <w:bookmarkStart w:id="13" w:name="_Toc76462319"/>
      <w:r>
        <w:rPr>
          <w:rFonts w:hint="eastAsia" w:ascii="仿宋" w:hAnsi="仿宋" w:eastAsia="仿宋" w:cs="仿宋"/>
          <w:color w:val="auto"/>
          <w:sz w:val="24"/>
        </w:rPr>
        <w:t>三、供应商资格条件</w:t>
      </w:r>
      <w:bookmarkEnd w:id="12"/>
      <w:bookmarkEnd w:id="13"/>
    </w:p>
    <w:p w14:paraId="012200A0">
      <w:pPr>
        <w:spacing w:line="400" w:lineRule="exact"/>
        <w:ind w:firstLine="480" w:firstLineChars="200"/>
        <w:rPr>
          <w:rFonts w:hint="eastAsia" w:ascii="仿宋" w:hAnsi="仿宋" w:eastAsia="仿宋" w:cs="仿宋"/>
          <w:bCs/>
          <w:color w:val="auto"/>
          <w:sz w:val="24"/>
        </w:rPr>
      </w:pPr>
      <w:bookmarkStart w:id="14" w:name="_Toc29336"/>
      <w:bookmarkStart w:id="15" w:name="_Toc76462320"/>
      <w:r>
        <w:rPr>
          <w:rFonts w:hint="eastAsia" w:ascii="仿宋" w:hAnsi="仿宋" w:eastAsia="仿宋" w:cs="仿宋"/>
          <w:bCs/>
          <w:color w:val="auto"/>
          <w:sz w:val="24"/>
        </w:rPr>
        <w:t>（一）满足《中华人民共和国政府采购法》第二十二条规定；</w:t>
      </w:r>
    </w:p>
    <w:p w14:paraId="1C7BA405">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（二）落实政府采购政策需满足的资格要求：</w:t>
      </w:r>
    </w:p>
    <w:p w14:paraId="0BD9E7BC">
      <w:pPr>
        <w:spacing w:line="400" w:lineRule="exact"/>
        <w:ind w:firstLine="480" w:firstLineChars="200"/>
        <w:rPr>
          <w:rFonts w:hint="eastAsia" w:ascii="仿宋" w:hAnsi="仿宋" w:eastAsia="仿宋" w:cs="仿宋"/>
          <w:bCs/>
          <w:color w:val="auto"/>
          <w:sz w:val="24"/>
          <w:lang w:eastAsia="zh-CN"/>
        </w:rPr>
      </w:pPr>
      <w:r>
        <w:rPr>
          <w:rFonts w:hint="eastAsia" w:ascii="仿宋" w:hAnsi="仿宋" w:eastAsia="仿宋" w:cs="仿宋"/>
          <w:bCs/>
          <w:color w:val="auto"/>
          <w:sz w:val="24"/>
        </w:rPr>
        <w:t>（三）本项目的特定资格要求：</w:t>
      </w:r>
      <w:r>
        <w:rPr>
          <w:rFonts w:hint="eastAsia" w:ascii="仿宋" w:hAnsi="仿宋" w:eastAsia="仿宋" w:cs="仿宋"/>
          <w:bCs/>
          <w:color w:val="auto"/>
          <w:sz w:val="24"/>
          <w:lang w:val="en-US" w:eastAsia="zh-CN"/>
        </w:rPr>
        <w:t>无。</w:t>
      </w:r>
    </w:p>
    <w:p w14:paraId="4F35E8A5">
      <w:pPr>
        <w:pStyle w:val="2"/>
        <w:adjustRightInd w:val="0"/>
        <w:snapToGrid w:val="0"/>
        <w:spacing w:before="0" w:after="0" w:line="400" w:lineRule="exact"/>
        <w:ind w:firstLine="482" w:firstLineChars="200"/>
        <w:rPr>
          <w:rFonts w:hint="eastAsia" w:ascii="仿宋" w:hAnsi="仿宋" w:eastAsia="仿宋" w:cs="仿宋"/>
          <w:color w:val="auto"/>
          <w:sz w:val="24"/>
        </w:rPr>
      </w:pPr>
      <w:r>
        <w:rPr>
          <w:rFonts w:hint="eastAsia" w:ascii="仿宋" w:hAnsi="仿宋" w:eastAsia="仿宋" w:cs="仿宋"/>
          <w:color w:val="auto"/>
          <w:sz w:val="24"/>
        </w:rPr>
        <w:t>四、竞采有关说明</w:t>
      </w:r>
      <w:bookmarkEnd w:id="10"/>
      <w:bookmarkEnd w:id="14"/>
      <w:bookmarkEnd w:id="15"/>
    </w:p>
    <w:p w14:paraId="25FE5670">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（一）供应商应通过“重庆秀山小额交易管理平台”服务平台注册，成为正式供应商。</w:t>
      </w:r>
    </w:p>
    <w:p w14:paraId="3828F9CB">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（二）凡有意参加竞采的供应商，请在</w:t>
      </w:r>
      <w:r>
        <w:rPr>
          <w:rFonts w:hint="eastAsia" w:ascii="仿宋" w:hAnsi="仿宋" w:eastAsia="仿宋" w:cs="仿宋"/>
          <w:color w:val="auto"/>
          <w:sz w:val="24"/>
          <w:szCs w:val="24"/>
          <w:lang w:val="zh-CN"/>
        </w:rPr>
        <w:t>秀山县小额交易管理平台竞采大厅</w:t>
      </w:r>
      <w:r>
        <w:rPr>
          <w:rFonts w:hint="eastAsia" w:ascii="仿宋" w:hAnsi="仿宋" w:eastAsia="仿宋" w:cs="仿宋"/>
          <w:color w:val="auto"/>
          <w:sz w:val="24"/>
          <w:szCs w:val="24"/>
        </w:rPr>
        <w:t>（https://cqxs-mall.gec123.com/）下载本项目网上竞采文件以及补遗等采购前公布的所有项目资料，无论投标人下载与否，均视为已知晓所有采购实质性要求内容。</w:t>
      </w:r>
      <w:bookmarkStart w:id="16" w:name="_Toc373860294"/>
      <w:bookmarkStart w:id="17" w:name="_Toc76462321"/>
    </w:p>
    <w:p w14:paraId="3648E3E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（三）竞采文件公告期限：自采购公告发布之日起三个工作日。</w:t>
      </w:r>
    </w:p>
    <w:p w14:paraId="74772BAA">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（四）竞采文件提供期限及竞采文件售价</w:t>
      </w:r>
    </w:p>
    <w:p w14:paraId="7E5F75B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竞采文件提供期限：2025年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日至2025年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日 。</w:t>
      </w:r>
    </w:p>
    <w:p w14:paraId="4F8AA8BE">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（五）电子响应文件递交</w:t>
      </w:r>
    </w:p>
    <w:p w14:paraId="37B3ED9E">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1.电子响应文件递交方式：本项目采用网上递交方式，供应商于电子响应文件递交截止时间前，按本项目规定的时间在</w:t>
      </w:r>
      <w:r>
        <w:rPr>
          <w:rFonts w:hint="eastAsia" w:ascii="仿宋" w:hAnsi="仿宋" w:eastAsia="仿宋" w:cs="仿宋"/>
          <w:color w:val="auto"/>
          <w:sz w:val="24"/>
          <w:szCs w:val="24"/>
          <w:lang w:val="zh-CN"/>
        </w:rPr>
        <w:t>秀山县小额交易管理平台竞采大厅</w:t>
      </w:r>
      <w:r>
        <w:rPr>
          <w:rFonts w:hint="eastAsia" w:ascii="仿宋" w:hAnsi="仿宋" w:eastAsia="仿宋" w:cs="仿宋"/>
          <w:color w:val="auto"/>
          <w:sz w:val="24"/>
          <w:szCs w:val="24"/>
        </w:rPr>
        <w:t>进行网上报价，并在规定的时间内上传响应文件电子文档。未在规定时间内报价和上传响应文件电子文档的投标人不具备竞标资格。</w:t>
      </w:r>
    </w:p>
    <w:p w14:paraId="11E2F476">
      <w:pPr>
        <w:spacing w:line="440" w:lineRule="exact"/>
        <w:ind w:left="272" w:leftChars="85"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2.电子响应文件递交开始、截止时间：2025年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日北京时间09:00—2025年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日北京时间1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:00。</w:t>
      </w:r>
    </w:p>
    <w:p w14:paraId="2458ACD3">
      <w:pPr>
        <w:snapToGrid w:val="0"/>
        <w:spacing w:line="360" w:lineRule="auto"/>
        <w:ind w:firstLine="361" w:firstLineChars="150"/>
        <w:rPr>
          <w:rFonts w:hint="eastAsia" w:ascii="仿宋" w:hAnsi="仿宋" w:eastAsia="仿宋" w:cs="仿宋"/>
          <w:b/>
          <w:bCs/>
          <w:color w:val="auto"/>
          <w:sz w:val="24"/>
          <w:szCs w:val="24"/>
        </w:rPr>
      </w:pPr>
      <w:r>
        <w:rPr>
          <w:rFonts w:hint="eastAsia" w:ascii="仿宋" w:hAnsi="仿宋" w:eastAsia="仿宋" w:cs="仿宋"/>
          <w:b/>
          <w:bCs/>
          <w:color w:val="auto"/>
          <w:sz w:val="24"/>
          <w:szCs w:val="24"/>
        </w:rPr>
        <w:t>（六）投标人须满足以下三种要件，其响应文件才被接受：</w:t>
      </w:r>
    </w:p>
    <w:p w14:paraId="7FEEA51A">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1.按时在</w:t>
      </w:r>
      <w:r>
        <w:rPr>
          <w:rFonts w:hint="eastAsia" w:ascii="仿宋" w:hAnsi="仿宋" w:eastAsia="仿宋" w:cs="仿宋"/>
          <w:color w:val="auto"/>
          <w:sz w:val="24"/>
          <w:szCs w:val="24"/>
          <w:lang w:val="zh-CN"/>
        </w:rPr>
        <w:t>秀山县小额交易管理平台竞采大厅</w:t>
      </w:r>
      <w:r>
        <w:rPr>
          <w:rFonts w:hint="eastAsia" w:ascii="仿宋" w:hAnsi="仿宋" w:eastAsia="仿宋" w:cs="仿宋"/>
          <w:color w:val="auto"/>
          <w:sz w:val="24"/>
          <w:szCs w:val="24"/>
        </w:rPr>
        <w:t>（https://cqxs-mall.gec123.com/）进行网上报价。</w:t>
      </w:r>
    </w:p>
    <w:p w14:paraId="397C0F4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2.按时递交线上和线下响应文件。</w:t>
      </w:r>
    </w:p>
    <w:p w14:paraId="1FE5AEE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3.按时签到报名。</w:t>
      </w:r>
    </w:p>
    <w:p w14:paraId="16FE3780">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注：线上及线下响应文件须一致，如不一致，以纸制文件正本为准。</w:t>
      </w:r>
    </w:p>
    <w:p w14:paraId="6E30D11F">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（七）线下响应文件可选择邮寄或现场递交：</w:t>
      </w:r>
    </w:p>
    <w:p w14:paraId="0EB1023A">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1.线下响应文件可采取邮寄方式，邮寄地址：秀山土家族苗族自治县人民医院（秀山县中和街道迎凤路205号），敖老师13996988975（收件截止时间为2025年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日1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:00 北京时间）</w:t>
      </w:r>
    </w:p>
    <w:p w14:paraId="663B0F9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2.现场递交地址地点：秀山土家族苗族自治县人民医院</w:t>
      </w:r>
    </w:p>
    <w:p w14:paraId="0BFE40B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rPr>
        <w:t>）响应文件现场递交开始时间：2025年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:30北京时间。</w:t>
      </w:r>
    </w:p>
    <w:p w14:paraId="02E4CD8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九</w:t>
      </w:r>
      <w:r>
        <w:rPr>
          <w:rFonts w:hint="eastAsia" w:ascii="仿宋" w:hAnsi="仿宋" w:eastAsia="仿宋" w:cs="仿宋"/>
          <w:color w:val="auto"/>
          <w:sz w:val="24"/>
          <w:szCs w:val="24"/>
        </w:rPr>
        <w:t>）响应文件现场递交截止时间：2025年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日1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:00北京时间。</w:t>
      </w:r>
    </w:p>
    <w:p w14:paraId="5A10548F">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十</w:t>
      </w:r>
      <w:r>
        <w:rPr>
          <w:rFonts w:hint="eastAsia" w:ascii="仿宋" w:hAnsi="仿宋" w:eastAsia="仿宋" w:cs="仿宋"/>
          <w:color w:val="auto"/>
          <w:sz w:val="24"/>
          <w:szCs w:val="24"/>
        </w:rPr>
        <w:t>）线下开标开始时间：2025年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0北京时间。</w:t>
      </w:r>
      <w:bookmarkEnd w:id="11"/>
      <w:bookmarkEnd w:id="16"/>
      <w:bookmarkStart w:id="18" w:name="_Toc479668114"/>
      <w:bookmarkStart w:id="19" w:name="_Toc480466698"/>
    </w:p>
    <w:p w14:paraId="1AEA1095">
      <w:pPr>
        <w:pStyle w:val="2"/>
        <w:adjustRightInd w:val="0"/>
        <w:snapToGrid w:val="0"/>
        <w:spacing w:before="0" w:after="0" w:line="400" w:lineRule="exact"/>
        <w:ind w:firstLine="482" w:firstLineChars="200"/>
        <w:rPr>
          <w:rFonts w:hint="eastAsia" w:ascii="仿宋" w:hAnsi="仿宋" w:eastAsia="仿宋" w:cs="仿宋"/>
          <w:color w:val="auto"/>
          <w:sz w:val="24"/>
        </w:rPr>
      </w:pPr>
      <w:bookmarkStart w:id="20" w:name="_Toc18295"/>
      <w:r>
        <w:rPr>
          <w:rFonts w:hint="eastAsia" w:ascii="仿宋" w:hAnsi="仿宋" w:eastAsia="仿宋" w:cs="仿宋"/>
          <w:color w:val="auto"/>
          <w:sz w:val="24"/>
        </w:rPr>
        <w:t>五、采购项目需落实的政府采购政策</w:t>
      </w:r>
      <w:bookmarkEnd w:id="17"/>
      <w:bookmarkEnd w:id="18"/>
      <w:bookmarkEnd w:id="19"/>
      <w:bookmarkEnd w:id="20"/>
    </w:p>
    <w:p w14:paraId="0DDA5AC0">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3EAF07FB">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（二）按照财政部、工业和信息化部关于印发《政府采购促进中小企业发展管理办法》的通知（财库〔2020〕46号）的规定，落实促进中小企业发展政策。</w:t>
      </w:r>
    </w:p>
    <w:p w14:paraId="67E3B9B2">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（三）按照《财政部、司法部关于政府采购支持监狱企业发展有关问题的通知》（财库〔2014〕68号）的规定，落实支持监狱企业发展政策。</w:t>
      </w:r>
    </w:p>
    <w:p w14:paraId="47019391">
      <w:pPr>
        <w:snapToGrid w:val="0"/>
        <w:spacing w:line="39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（四）按照《三部门联合发布关于促进残疾人就业政府采购政策的通知》（财库〔2017〕 141号）的规定，落实支持残疾人福利性单位发展政策。</w:t>
      </w:r>
    </w:p>
    <w:p w14:paraId="2C02B6F1">
      <w:pPr>
        <w:pStyle w:val="2"/>
        <w:adjustRightInd w:val="0"/>
        <w:snapToGrid w:val="0"/>
        <w:spacing w:before="0" w:after="0" w:line="390" w:lineRule="exact"/>
        <w:ind w:firstLine="482" w:firstLineChars="200"/>
        <w:rPr>
          <w:rFonts w:hint="eastAsia" w:ascii="仿宋" w:hAnsi="仿宋" w:eastAsia="仿宋" w:cs="仿宋"/>
          <w:color w:val="auto"/>
          <w:sz w:val="24"/>
        </w:rPr>
      </w:pPr>
      <w:bookmarkStart w:id="21" w:name="_Toc18947"/>
      <w:bookmarkStart w:id="22" w:name="_Toc76462322"/>
      <w:bookmarkStart w:id="23" w:name="_Toc480466699"/>
      <w:r>
        <w:rPr>
          <w:rFonts w:hint="eastAsia" w:ascii="仿宋" w:hAnsi="仿宋" w:eastAsia="仿宋" w:cs="仿宋"/>
          <w:color w:val="auto"/>
          <w:sz w:val="24"/>
        </w:rPr>
        <w:t>六、其它有关规定</w:t>
      </w:r>
      <w:bookmarkEnd w:id="21"/>
      <w:bookmarkEnd w:id="22"/>
      <w:bookmarkEnd w:id="23"/>
    </w:p>
    <w:p w14:paraId="3E72CAD1">
      <w:pPr>
        <w:snapToGrid w:val="0"/>
        <w:spacing w:line="39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（一）单位负责人为同一人或者存在直接控股、管理关系的不同供应商，不得参加同一合同项（包）下的政府采购活动，否则均为无效响应。</w:t>
      </w:r>
    </w:p>
    <w:p w14:paraId="570CEF87">
      <w:pPr>
        <w:snapToGrid w:val="0"/>
        <w:spacing w:line="39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（二）为采购项目提供整体设计、规范编制或者项目管理、监理、检测等服务的供应商，不得再参加该采购项目的其他采购活动。</w:t>
      </w:r>
    </w:p>
    <w:p w14:paraId="30692546">
      <w:pPr>
        <w:snapToGrid w:val="0"/>
        <w:spacing w:line="39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（三）本项目的澄清文件（如果有）一律在</w:t>
      </w:r>
      <w:r>
        <w:rPr>
          <w:rFonts w:hint="eastAsia" w:ascii="仿宋" w:hAnsi="仿宋" w:eastAsia="仿宋" w:cs="仿宋"/>
          <w:color w:val="auto"/>
          <w:sz w:val="24"/>
          <w:szCs w:val="24"/>
          <w:lang w:val="zh-CN"/>
        </w:rPr>
        <w:t>秀山县小额交易管理平台竞采大厅</w:t>
      </w:r>
      <w:r>
        <w:rPr>
          <w:rFonts w:hint="eastAsia" w:ascii="仿宋" w:hAnsi="仿宋" w:eastAsia="仿宋" w:cs="仿宋"/>
          <w:color w:val="auto"/>
          <w:sz w:val="24"/>
          <w:szCs w:val="24"/>
        </w:rPr>
        <w:t>（https://cqxs-mall.gec123.com/）上发布，请各供应商注意下载或到采购</w:t>
      </w:r>
      <w:r>
        <w:rPr>
          <w:rFonts w:hint="eastAsia" w:ascii="仿宋" w:hAnsi="仿宋" w:eastAsia="仿宋" w:cs="仿宋"/>
          <w:color w:val="auto"/>
          <w:sz w:val="24"/>
          <w:szCs w:val="24"/>
          <w:lang w:val="en-US" w:eastAsia="zh-CN"/>
        </w:rPr>
        <w:t>人</w:t>
      </w:r>
      <w:r>
        <w:rPr>
          <w:rFonts w:hint="eastAsia" w:ascii="仿宋" w:hAnsi="仿宋" w:eastAsia="仿宋" w:cs="仿宋"/>
          <w:color w:val="auto"/>
          <w:sz w:val="24"/>
          <w:szCs w:val="24"/>
        </w:rPr>
        <w:t>处领取；无论供应商下载或领取与否，均视同供应商已知晓本项目澄清文件（如果有）的内容。</w:t>
      </w:r>
    </w:p>
    <w:p w14:paraId="4AB8386B">
      <w:pPr>
        <w:snapToGrid w:val="0"/>
        <w:spacing w:line="39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（四）超过电子响应文件递交截止时间递交的响应文件，恕不接收。</w:t>
      </w:r>
    </w:p>
    <w:p w14:paraId="7470C3AC">
      <w:pPr>
        <w:snapToGrid w:val="0"/>
        <w:spacing w:line="39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（五）竞采费用：无论竞采结果如何，供应商参与本项目竞采的所有费用均应由供应商自行承担。</w:t>
      </w:r>
    </w:p>
    <w:p w14:paraId="531A5158">
      <w:pPr>
        <w:snapToGrid w:val="0"/>
        <w:spacing w:line="39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（六）</w:t>
      </w:r>
      <w:bookmarkStart w:id="24" w:name="_Toc480466700"/>
      <w:r>
        <w:rPr>
          <w:rFonts w:hint="eastAsia" w:ascii="仿宋" w:hAnsi="仿宋" w:eastAsia="仿宋" w:cs="仿宋"/>
          <w:color w:val="auto"/>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EAC5A91">
      <w:pPr>
        <w:pStyle w:val="2"/>
        <w:adjustRightInd w:val="0"/>
        <w:snapToGrid w:val="0"/>
        <w:spacing w:before="0" w:after="0" w:line="390" w:lineRule="exact"/>
        <w:ind w:firstLine="482" w:firstLineChars="200"/>
        <w:rPr>
          <w:rFonts w:hint="eastAsia" w:ascii="仿宋" w:hAnsi="仿宋" w:eastAsia="仿宋" w:cs="仿宋"/>
          <w:color w:val="auto"/>
          <w:sz w:val="24"/>
        </w:rPr>
      </w:pPr>
      <w:bookmarkStart w:id="25" w:name="_Toc76462323"/>
      <w:bookmarkStart w:id="26" w:name="_Toc32641"/>
      <w:r>
        <w:rPr>
          <w:rFonts w:hint="eastAsia" w:ascii="仿宋" w:hAnsi="仿宋" w:eastAsia="仿宋" w:cs="仿宋"/>
          <w:color w:val="auto"/>
          <w:sz w:val="24"/>
        </w:rPr>
        <w:t>七、联系方式</w:t>
      </w:r>
      <w:bookmarkEnd w:id="24"/>
      <w:bookmarkEnd w:id="25"/>
      <w:bookmarkEnd w:id="26"/>
    </w:p>
    <w:p w14:paraId="76A7B032">
      <w:pPr>
        <w:snapToGrid w:val="0"/>
        <w:spacing w:line="390" w:lineRule="exact"/>
        <w:ind w:firstLine="480" w:firstLineChars="200"/>
        <w:rPr>
          <w:rFonts w:hint="eastAsia" w:ascii="仿宋" w:hAnsi="仿宋" w:eastAsia="仿宋" w:cs="仿宋"/>
          <w:color w:val="auto"/>
          <w:sz w:val="24"/>
          <w:szCs w:val="24"/>
        </w:rPr>
      </w:pPr>
      <w:bookmarkStart w:id="27" w:name="_Toc76462324"/>
      <w:bookmarkStart w:id="28" w:name="_Toc4821"/>
      <w:r>
        <w:rPr>
          <w:rFonts w:hint="eastAsia" w:ascii="仿宋" w:hAnsi="仿宋" w:eastAsia="仿宋" w:cs="仿宋"/>
          <w:color w:val="auto"/>
          <w:sz w:val="24"/>
          <w:szCs w:val="24"/>
        </w:rPr>
        <w:t>（一）采购人：秀山土家族苗族自治县人民医院</w:t>
      </w:r>
    </w:p>
    <w:p w14:paraId="7B5C0036">
      <w:pPr>
        <w:snapToGrid w:val="0"/>
        <w:spacing w:line="39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联系人：敖老师</w:t>
      </w:r>
    </w:p>
    <w:p w14:paraId="2630DFC9">
      <w:pPr>
        <w:snapToGrid w:val="0"/>
        <w:spacing w:line="39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电  话：13996988975</w:t>
      </w:r>
    </w:p>
    <w:p w14:paraId="7391F8FC">
      <w:pPr>
        <w:snapToGrid w:val="0"/>
        <w:spacing w:line="39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地  址：秀山县中和街道迎凤路205号 </w:t>
      </w:r>
    </w:p>
    <w:p w14:paraId="64034742">
      <w:pPr>
        <w:spacing w:line="390" w:lineRule="exact"/>
        <w:rPr>
          <w:rFonts w:hint="eastAsia" w:ascii="仿宋" w:hAnsi="仿宋" w:eastAsia="仿宋" w:cs="仿宋"/>
          <w:color w:val="auto"/>
          <w:sz w:val="36"/>
          <w:szCs w:val="30"/>
        </w:rPr>
      </w:pPr>
      <w:r>
        <w:rPr>
          <w:rFonts w:hint="eastAsia" w:ascii="仿宋" w:hAnsi="仿宋" w:eastAsia="仿宋" w:cs="仿宋"/>
          <w:color w:val="auto"/>
          <w:sz w:val="36"/>
          <w:szCs w:val="30"/>
        </w:rPr>
        <w:br w:type="page"/>
      </w:r>
    </w:p>
    <w:p w14:paraId="05AFFC9F">
      <w:pPr>
        <w:pStyle w:val="2"/>
        <w:numPr>
          <w:ilvl w:val="0"/>
          <w:numId w:val="1"/>
        </w:numPr>
        <w:spacing w:before="0" w:after="0" w:line="360" w:lineRule="auto"/>
        <w:jc w:val="center"/>
        <w:rPr>
          <w:rFonts w:hint="eastAsia" w:ascii="仿宋" w:hAnsi="仿宋" w:eastAsia="仿宋" w:cs="仿宋"/>
          <w:b w:val="0"/>
          <w:color w:val="auto"/>
          <w:sz w:val="36"/>
          <w:szCs w:val="30"/>
        </w:rPr>
      </w:pPr>
      <w:r>
        <w:rPr>
          <w:rFonts w:hint="eastAsia" w:ascii="仿宋" w:hAnsi="仿宋" w:eastAsia="仿宋" w:cs="仿宋"/>
          <w:b w:val="0"/>
          <w:color w:val="auto"/>
          <w:sz w:val="36"/>
          <w:szCs w:val="30"/>
        </w:rPr>
        <w:t xml:space="preserve"> 项目技术需求</w:t>
      </w:r>
      <w:bookmarkEnd w:id="27"/>
      <w:bookmarkEnd w:id="28"/>
      <w:bookmarkStart w:id="29" w:name="_Toc12789058"/>
      <w:bookmarkStart w:id="30" w:name="_Toc76462325"/>
    </w:p>
    <w:p w14:paraId="6B9A7E44">
      <w:pPr>
        <w:numPr>
          <w:ilvl w:val="0"/>
          <w:numId w:val="2"/>
        </w:numPr>
        <w:snapToGrid w:val="0"/>
        <w:spacing w:line="380" w:lineRule="exact"/>
        <w:ind w:firstLine="482"/>
        <w:jc w:val="left"/>
        <w:rPr>
          <w:rFonts w:hint="eastAsia" w:ascii="仿宋" w:hAnsi="仿宋" w:eastAsia="仿宋" w:cs="仿宋"/>
          <w:color w:val="auto"/>
          <w:sz w:val="24"/>
          <w:szCs w:val="24"/>
        </w:rPr>
      </w:pPr>
      <w:r>
        <w:rPr>
          <w:rFonts w:hint="eastAsia" w:ascii="仿宋" w:hAnsi="仿宋" w:eastAsia="仿宋" w:cs="仿宋"/>
          <w:color w:val="auto"/>
          <w:sz w:val="24"/>
          <w:szCs w:val="24"/>
        </w:rPr>
        <w:t>项目内容一览表</w:t>
      </w:r>
    </w:p>
    <w:tbl>
      <w:tblPr>
        <w:tblStyle w:val="20"/>
        <w:tblpPr w:leftFromText="180" w:rightFromText="180" w:vertAnchor="text" w:horzAnchor="page" w:tblpXSpec="center" w:tblpY="26"/>
        <w:tblOverlap w:val="never"/>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60"/>
        <w:gridCol w:w="600"/>
        <w:gridCol w:w="1163"/>
        <w:gridCol w:w="1075"/>
        <w:gridCol w:w="1500"/>
        <w:gridCol w:w="3196"/>
      </w:tblGrid>
      <w:tr w14:paraId="720D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2060" w:type="dxa"/>
            <w:vAlign w:val="center"/>
          </w:tcPr>
          <w:p w14:paraId="48BD5AB6">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00" w:type="dxa"/>
            <w:vAlign w:val="center"/>
          </w:tcPr>
          <w:p w14:paraId="3AC36437">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1163" w:type="dxa"/>
            <w:vAlign w:val="center"/>
          </w:tcPr>
          <w:p w14:paraId="3E19319C">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数量</w:t>
            </w:r>
          </w:p>
        </w:tc>
        <w:tc>
          <w:tcPr>
            <w:tcW w:w="1075" w:type="dxa"/>
            <w:vAlign w:val="center"/>
          </w:tcPr>
          <w:p w14:paraId="64C6BBCA">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预算/单价（元）</w:t>
            </w:r>
          </w:p>
        </w:tc>
        <w:tc>
          <w:tcPr>
            <w:tcW w:w="1500" w:type="dxa"/>
            <w:vAlign w:val="center"/>
          </w:tcPr>
          <w:p w14:paraId="4E0E8020">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最高限价（元）</w:t>
            </w:r>
          </w:p>
        </w:tc>
        <w:tc>
          <w:tcPr>
            <w:tcW w:w="3196" w:type="dxa"/>
            <w:vAlign w:val="center"/>
          </w:tcPr>
          <w:p w14:paraId="78876139">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7264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59023A36">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进出口道闸</w:t>
            </w:r>
          </w:p>
        </w:tc>
        <w:tc>
          <w:tcPr>
            <w:tcW w:w="600" w:type="dxa"/>
            <w:vAlign w:val="center"/>
          </w:tcPr>
          <w:p w14:paraId="77DF5F8C">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1163" w:type="dxa"/>
            <w:vAlign w:val="center"/>
          </w:tcPr>
          <w:p w14:paraId="3744547B">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1075" w:type="dxa"/>
            <w:tcBorders>
              <w:top w:val="single" w:color="auto" w:sz="4" w:space="0"/>
              <w:left w:val="single" w:color="auto" w:sz="4" w:space="0"/>
              <w:bottom w:val="single" w:color="auto" w:sz="4" w:space="0"/>
              <w:right w:val="single" w:color="auto" w:sz="4" w:space="0"/>
            </w:tcBorders>
            <w:vAlign w:val="center"/>
          </w:tcPr>
          <w:p w14:paraId="36CCE5D8">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6500</w:t>
            </w:r>
          </w:p>
        </w:tc>
        <w:tc>
          <w:tcPr>
            <w:tcW w:w="1500" w:type="dxa"/>
            <w:vAlign w:val="center"/>
          </w:tcPr>
          <w:p w14:paraId="7D303367">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84500</w:t>
            </w:r>
          </w:p>
        </w:tc>
        <w:tc>
          <w:tcPr>
            <w:tcW w:w="3196" w:type="dxa"/>
          </w:tcPr>
          <w:p w14:paraId="54A50584">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1、配4.3米直杆，带雷达，6右；</w:t>
            </w:r>
          </w:p>
          <w:p w14:paraId="6441C8E1">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4001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2182EE07">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进口控制机</w:t>
            </w:r>
          </w:p>
        </w:tc>
        <w:tc>
          <w:tcPr>
            <w:tcW w:w="600" w:type="dxa"/>
            <w:vAlign w:val="center"/>
          </w:tcPr>
          <w:p w14:paraId="4AA5670B">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1163" w:type="dxa"/>
            <w:vAlign w:val="center"/>
          </w:tcPr>
          <w:p w14:paraId="1EA7130D">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075" w:type="dxa"/>
            <w:tcBorders>
              <w:top w:val="single" w:color="auto" w:sz="4" w:space="0"/>
              <w:left w:val="single" w:color="auto" w:sz="4" w:space="0"/>
              <w:bottom w:val="single" w:color="auto" w:sz="4" w:space="0"/>
              <w:right w:val="single" w:color="auto" w:sz="4" w:space="0"/>
            </w:tcBorders>
            <w:vAlign w:val="center"/>
          </w:tcPr>
          <w:p w14:paraId="14582924">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7000</w:t>
            </w:r>
          </w:p>
        </w:tc>
        <w:tc>
          <w:tcPr>
            <w:tcW w:w="1500" w:type="dxa"/>
            <w:vAlign w:val="center"/>
          </w:tcPr>
          <w:p w14:paraId="2093D0B9">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21000</w:t>
            </w:r>
          </w:p>
        </w:tc>
        <w:tc>
          <w:tcPr>
            <w:tcW w:w="3196" w:type="dxa"/>
          </w:tcPr>
          <w:p w14:paraId="3A98A76E">
            <w:pPr>
              <w:spacing w:line="400" w:lineRule="exact"/>
              <w:jc w:val="left"/>
              <w:rPr>
                <w:rFonts w:hint="eastAsia" w:ascii="仿宋" w:hAnsi="仿宋" w:eastAsia="仿宋" w:cs="仿宋"/>
                <w:sz w:val="24"/>
                <w:szCs w:val="24"/>
              </w:rPr>
            </w:pPr>
            <w:r>
              <w:rPr>
                <w:rFonts w:hint="eastAsia" w:ascii="仿宋" w:hAnsi="仿宋" w:eastAsia="仿宋" w:cs="仿宋"/>
                <w:sz w:val="24"/>
                <w:szCs w:val="24"/>
              </w:rPr>
              <w:t>1、带高清车牌识别模块、补光灯、LCD屏、语音对讲；</w:t>
            </w:r>
          </w:p>
          <w:p w14:paraId="4DC63B71">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77BE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355C2C34">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出口控制机</w:t>
            </w:r>
          </w:p>
        </w:tc>
        <w:tc>
          <w:tcPr>
            <w:tcW w:w="600" w:type="dxa"/>
            <w:vAlign w:val="center"/>
          </w:tcPr>
          <w:p w14:paraId="64448D78">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1163" w:type="dxa"/>
            <w:vAlign w:val="center"/>
          </w:tcPr>
          <w:p w14:paraId="0EE83D8C">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075" w:type="dxa"/>
            <w:tcBorders>
              <w:top w:val="single" w:color="auto" w:sz="4" w:space="0"/>
              <w:left w:val="single" w:color="auto" w:sz="4" w:space="0"/>
              <w:bottom w:val="single" w:color="auto" w:sz="4" w:space="0"/>
              <w:right w:val="single" w:color="auto" w:sz="4" w:space="0"/>
            </w:tcBorders>
            <w:vAlign w:val="center"/>
          </w:tcPr>
          <w:p w14:paraId="29BA290B">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7500</w:t>
            </w:r>
          </w:p>
        </w:tc>
        <w:tc>
          <w:tcPr>
            <w:tcW w:w="1500" w:type="dxa"/>
            <w:vAlign w:val="center"/>
          </w:tcPr>
          <w:p w14:paraId="58594E11">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22500</w:t>
            </w:r>
          </w:p>
        </w:tc>
        <w:tc>
          <w:tcPr>
            <w:tcW w:w="3196" w:type="dxa"/>
          </w:tcPr>
          <w:p w14:paraId="273EC8C5">
            <w:pPr>
              <w:spacing w:line="400" w:lineRule="exact"/>
              <w:jc w:val="left"/>
              <w:rPr>
                <w:rFonts w:hint="eastAsia" w:ascii="仿宋" w:hAnsi="仿宋" w:eastAsia="仿宋" w:cs="仿宋"/>
                <w:sz w:val="24"/>
                <w:szCs w:val="24"/>
              </w:rPr>
            </w:pPr>
            <w:r>
              <w:rPr>
                <w:rFonts w:hint="eastAsia" w:ascii="仿宋" w:hAnsi="仿宋" w:eastAsia="仿宋" w:cs="仿宋"/>
                <w:sz w:val="24"/>
                <w:szCs w:val="24"/>
              </w:rPr>
              <w:t>1、带高清车牌识别模块、补光灯、LCD屏、语音对讲；</w:t>
            </w:r>
          </w:p>
          <w:p w14:paraId="47798627">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1659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1F6BD311">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一体式出入口控制机</w:t>
            </w:r>
          </w:p>
        </w:tc>
        <w:tc>
          <w:tcPr>
            <w:tcW w:w="600" w:type="dxa"/>
            <w:vAlign w:val="center"/>
          </w:tcPr>
          <w:p w14:paraId="068CFAA9">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1163" w:type="dxa"/>
            <w:vAlign w:val="center"/>
          </w:tcPr>
          <w:p w14:paraId="6978E3CF">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1075" w:type="dxa"/>
            <w:tcBorders>
              <w:top w:val="single" w:color="auto" w:sz="4" w:space="0"/>
              <w:left w:val="single" w:color="auto" w:sz="4" w:space="0"/>
              <w:bottom w:val="single" w:color="auto" w:sz="4" w:space="0"/>
              <w:right w:val="single" w:color="auto" w:sz="4" w:space="0"/>
            </w:tcBorders>
            <w:vAlign w:val="center"/>
          </w:tcPr>
          <w:p w14:paraId="5DC861CD">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9200</w:t>
            </w:r>
          </w:p>
        </w:tc>
        <w:tc>
          <w:tcPr>
            <w:tcW w:w="1500" w:type="dxa"/>
            <w:vAlign w:val="center"/>
          </w:tcPr>
          <w:p w14:paraId="6B5CDB00">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73600</w:t>
            </w:r>
          </w:p>
        </w:tc>
        <w:tc>
          <w:tcPr>
            <w:tcW w:w="3196" w:type="dxa"/>
          </w:tcPr>
          <w:p w14:paraId="55E4A0FE">
            <w:pPr>
              <w:spacing w:line="400" w:lineRule="exact"/>
              <w:jc w:val="left"/>
              <w:rPr>
                <w:rFonts w:hint="eastAsia" w:ascii="仿宋" w:hAnsi="仿宋" w:eastAsia="仿宋" w:cs="仿宋"/>
                <w:sz w:val="24"/>
                <w:szCs w:val="24"/>
              </w:rPr>
            </w:pPr>
            <w:r>
              <w:rPr>
                <w:rFonts w:hint="eastAsia" w:ascii="仿宋" w:hAnsi="仿宋" w:eastAsia="仿宋" w:cs="仿宋"/>
                <w:sz w:val="24"/>
                <w:szCs w:val="24"/>
              </w:rPr>
              <w:t>1、带高清车牌识别模块、补光灯、LED屏，500W像素；</w:t>
            </w:r>
          </w:p>
          <w:p w14:paraId="644A6D8F">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0B9D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5A0702BF">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车牌识别摄像机</w:t>
            </w:r>
          </w:p>
        </w:tc>
        <w:tc>
          <w:tcPr>
            <w:tcW w:w="600" w:type="dxa"/>
            <w:vAlign w:val="center"/>
          </w:tcPr>
          <w:p w14:paraId="5A014B34">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1163" w:type="dxa"/>
            <w:vAlign w:val="center"/>
          </w:tcPr>
          <w:p w14:paraId="7EAEE05B">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1075" w:type="dxa"/>
            <w:tcBorders>
              <w:top w:val="single" w:color="auto" w:sz="4" w:space="0"/>
              <w:left w:val="single" w:color="auto" w:sz="4" w:space="0"/>
              <w:bottom w:val="single" w:color="auto" w:sz="4" w:space="0"/>
              <w:right w:val="single" w:color="auto" w:sz="4" w:space="0"/>
            </w:tcBorders>
            <w:vAlign w:val="center"/>
          </w:tcPr>
          <w:p w14:paraId="15E1F46E">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2600</w:t>
            </w:r>
          </w:p>
        </w:tc>
        <w:tc>
          <w:tcPr>
            <w:tcW w:w="1500" w:type="dxa"/>
            <w:vAlign w:val="center"/>
          </w:tcPr>
          <w:p w14:paraId="186ACCB2">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23400</w:t>
            </w:r>
          </w:p>
        </w:tc>
        <w:tc>
          <w:tcPr>
            <w:tcW w:w="3196" w:type="dxa"/>
          </w:tcPr>
          <w:p w14:paraId="4AABDF32">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1、高清网络摄像机、立柱、LED补光灯，变焦镜头、高度1.37米，安装道闸前、500W像素；</w:t>
            </w:r>
          </w:p>
          <w:p w14:paraId="543B8CFF">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2D88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79A25F60">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数字式车辆检测器</w:t>
            </w:r>
          </w:p>
        </w:tc>
        <w:tc>
          <w:tcPr>
            <w:tcW w:w="600" w:type="dxa"/>
            <w:vAlign w:val="center"/>
          </w:tcPr>
          <w:p w14:paraId="6531EC4B">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个</w:t>
            </w:r>
          </w:p>
        </w:tc>
        <w:tc>
          <w:tcPr>
            <w:tcW w:w="1163" w:type="dxa"/>
            <w:vAlign w:val="center"/>
          </w:tcPr>
          <w:p w14:paraId="4742F45A">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1075" w:type="dxa"/>
            <w:tcBorders>
              <w:top w:val="single" w:color="auto" w:sz="4" w:space="0"/>
              <w:left w:val="single" w:color="auto" w:sz="4" w:space="0"/>
              <w:bottom w:val="single" w:color="auto" w:sz="4" w:space="0"/>
              <w:right w:val="single" w:color="auto" w:sz="4" w:space="0"/>
            </w:tcBorders>
            <w:vAlign w:val="center"/>
          </w:tcPr>
          <w:p w14:paraId="6EA50B3E">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800</w:t>
            </w:r>
          </w:p>
        </w:tc>
        <w:tc>
          <w:tcPr>
            <w:tcW w:w="1500" w:type="dxa"/>
            <w:vAlign w:val="center"/>
          </w:tcPr>
          <w:p w14:paraId="4CAD2E9A">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10400</w:t>
            </w:r>
          </w:p>
        </w:tc>
        <w:tc>
          <w:tcPr>
            <w:tcW w:w="3196" w:type="dxa"/>
          </w:tcPr>
          <w:p w14:paraId="2AE1A522">
            <w:pPr>
              <w:spacing w:line="400" w:lineRule="exact"/>
              <w:jc w:val="left"/>
              <w:rPr>
                <w:rFonts w:hint="eastAsia" w:ascii="仿宋" w:hAnsi="仿宋" w:eastAsia="仿宋" w:cs="仿宋"/>
                <w:sz w:val="24"/>
                <w:szCs w:val="24"/>
              </w:rPr>
            </w:pPr>
          </w:p>
        </w:tc>
      </w:tr>
      <w:tr w14:paraId="103D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065C2F95">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地感线圈</w:t>
            </w:r>
          </w:p>
        </w:tc>
        <w:tc>
          <w:tcPr>
            <w:tcW w:w="600" w:type="dxa"/>
            <w:vAlign w:val="center"/>
          </w:tcPr>
          <w:p w14:paraId="199A0939">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圈</w:t>
            </w:r>
          </w:p>
        </w:tc>
        <w:tc>
          <w:tcPr>
            <w:tcW w:w="1163" w:type="dxa"/>
            <w:vAlign w:val="center"/>
          </w:tcPr>
          <w:p w14:paraId="45609BFC">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1075" w:type="dxa"/>
            <w:tcBorders>
              <w:top w:val="single" w:color="auto" w:sz="4" w:space="0"/>
              <w:left w:val="single" w:color="auto" w:sz="4" w:space="0"/>
              <w:bottom w:val="single" w:color="auto" w:sz="4" w:space="0"/>
              <w:right w:val="single" w:color="auto" w:sz="4" w:space="0"/>
            </w:tcBorders>
            <w:vAlign w:val="center"/>
          </w:tcPr>
          <w:p w14:paraId="264CE8F1">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300</w:t>
            </w:r>
          </w:p>
        </w:tc>
        <w:tc>
          <w:tcPr>
            <w:tcW w:w="1500" w:type="dxa"/>
            <w:vAlign w:val="center"/>
          </w:tcPr>
          <w:p w14:paraId="6F912995">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3900</w:t>
            </w:r>
          </w:p>
        </w:tc>
        <w:tc>
          <w:tcPr>
            <w:tcW w:w="3196" w:type="dxa"/>
          </w:tcPr>
          <w:p w14:paraId="2EF536A3">
            <w:pPr>
              <w:spacing w:line="400" w:lineRule="exact"/>
              <w:jc w:val="left"/>
              <w:rPr>
                <w:rFonts w:hint="eastAsia" w:ascii="仿宋" w:hAnsi="仿宋" w:eastAsia="仿宋" w:cs="仿宋"/>
                <w:sz w:val="24"/>
                <w:szCs w:val="24"/>
              </w:rPr>
            </w:pPr>
          </w:p>
        </w:tc>
      </w:tr>
      <w:tr w14:paraId="63E2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6EFE7C29">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管理终端电脑</w:t>
            </w:r>
          </w:p>
        </w:tc>
        <w:tc>
          <w:tcPr>
            <w:tcW w:w="600" w:type="dxa"/>
            <w:vAlign w:val="center"/>
          </w:tcPr>
          <w:p w14:paraId="33EE1A65">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套</w:t>
            </w:r>
          </w:p>
        </w:tc>
        <w:tc>
          <w:tcPr>
            <w:tcW w:w="1163" w:type="dxa"/>
            <w:vAlign w:val="center"/>
          </w:tcPr>
          <w:p w14:paraId="507764F0">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075" w:type="dxa"/>
            <w:tcBorders>
              <w:top w:val="single" w:color="auto" w:sz="4" w:space="0"/>
              <w:left w:val="single" w:color="auto" w:sz="4" w:space="0"/>
              <w:bottom w:val="single" w:color="auto" w:sz="4" w:space="0"/>
              <w:right w:val="single" w:color="auto" w:sz="4" w:space="0"/>
            </w:tcBorders>
            <w:vAlign w:val="center"/>
          </w:tcPr>
          <w:p w14:paraId="0F6839A3">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3099</w:t>
            </w:r>
          </w:p>
        </w:tc>
        <w:tc>
          <w:tcPr>
            <w:tcW w:w="1500" w:type="dxa"/>
            <w:vAlign w:val="center"/>
          </w:tcPr>
          <w:p w14:paraId="2C77CBA7">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3099</w:t>
            </w:r>
          </w:p>
        </w:tc>
        <w:tc>
          <w:tcPr>
            <w:tcW w:w="3196" w:type="dxa"/>
          </w:tcPr>
          <w:p w14:paraId="0ACC8A4E">
            <w:pPr>
              <w:spacing w:line="400" w:lineRule="exact"/>
              <w:jc w:val="left"/>
              <w:rPr>
                <w:rFonts w:hint="eastAsia" w:ascii="仿宋" w:hAnsi="仿宋" w:eastAsia="仿宋" w:cs="仿宋"/>
                <w:sz w:val="24"/>
                <w:szCs w:val="24"/>
              </w:rPr>
            </w:pPr>
            <w:r>
              <w:rPr>
                <w:rFonts w:hint="eastAsia" w:ascii="仿宋" w:hAnsi="仿宋" w:eastAsia="仿宋" w:cs="仿宋"/>
                <w:sz w:val="24"/>
                <w:szCs w:val="24"/>
              </w:rPr>
              <w:t>一个岗亭1套，如设置多个岗亭需按相应数量增加</w:t>
            </w:r>
          </w:p>
        </w:tc>
      </w:tr>
      <w:tr w14:paraId="5748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424771F6">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智能终端管理软件</w:t>
            </w:r>
          </w:p>
        </w:tc>
        <w:tc>
          <w:tcPr>
            <w:tcW w:w="600" w:type="dxa"/>
            <w:vAlign w:val="center"/>
          </w:tcPr>
          <w:p w14:paraId="49EBBC90">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套</w:t>
            </w:r>
          </w:p>
        </w:tc>
        <w:tc>
          <w:tcPr>
            <w:tcW w:w="1163" w:type="dxa"/>
            <w:vAlign w:val="center"/>
          </w:tcPr>
          <w:p w14:paraId="73ADC41D">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075" w:type="dxa"/>
            <w:tcBorders>
              <w:top w:val="single" w:color="auto" w:sz="4" w:space="0"/>
              <w:left w:val="single" w:color="auto" w:sz="4" w:space="0"/>
              <w:bottom w:val="single" w:color="auto" w:sz="4" w:space="0"/>
              <w:right w:val="single" w:color="auto" w:sz="4" w:space="0"/>
            </w:tcBorders>
            <w:vAlign w:val="center"/>
          </w:tcPr>
          <w:p w14:paraId="6C498AA3">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0</w:t>
            </w:r>
          </w:p>
        </w:tc>
        <w:tc>
          <w:tcPr>
            <w:tcW w:w="1500" w:type="dxa"/>
            <w:vAlign w:val="center"/>
          </w:tcPr>
          <w:p w14:paraId="5C588407">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0</w:t>
            </w:r>
          </w:p>
        </w:tc>
        <w:tc>
          <w:tcPr>
            <w:tcW w:w="3196" w:type="dxa"/>
          </w:tcPr>
          <w:p w14:paraId="4ACDE146">
            <w:pPr>
              <w:spacing w:line="400" w:lineRule="exact"/>
              <w:jc w:val="left"/>
              <w:rPr>
                <w:rFonts w:hint="eastAsia" w:ascii="仿宋" w:hAnsi="仿宋" w:eastAsia="仿宋" w:cs="仿宋"/>
                <w:sz w:val="24"/>
                <w:szCs w:val="24"/>
              </w:rPr>
            </w:pPr>
          </w:p>
        </w:tc>
      </w:tr>
      <w:tr w14:paraId="666E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35386175">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安装配套辅材</w:t>
            </w:r>
          </w:p>
        </w:tc>
        <w:tc>
          <w:tcPr>
            <w:tcW w:w="600" w:type="dxa"/>
            <w:vAlign w:val="center"/>
          </w:tcPr>
          <w:p w14:paraId="4EFFA244">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套</w:t>
            </w:r>
          </w:p>
        </w:tc>
        <w:tc>
          <w:tcPr>
            <w:tcW w:w="1163" w:type="dxa"/>
            <w:vAlign w:val="center"/>
          </w:tcPr>
          <w:p w14:paraId="4000DF99">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075" w:type="dxa"/>
            <w:tcBorders>
              <w:top w:val="single" w:color="auto" w:sz="4" w:space="0"/>
              <w:left w:val="single" w:color="auto" w:sz="4" w:space="0"/>
              <w:bottom w:val="single" w:color="auto" w:sz="4" w:space="0"/>
              <w:right w:val="single" w:color="auto" w:sz="4" w:space="0"/>
            </w:tcBorders>
            <w:vAlign w:val="center"/>
          </w:tcPr>
          <w:p w14:paraId="7C8EC2B3">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0</w:t>
            </w:r>
          </w:p>
        </w:tc>
        <w:tc>
          <w:tcPr>
            <w:tcW w:w="1500" w:type="dxa"/>
            <w:vAlign w:val="center"/>
          </w:tcPr>
          <w:p w14:paraId="0BD0503B">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0</w:t>
            </w:r>
          </w:p>
        </w:tc>
        <w:tc>
          <w:tcPr>
            <w:tcW w:w="3196" w:type="dxa"/>
          </w:tcPr>
          <w:p w14:paraId="51A29D02">
            <w:pPr>
              <w:spacing w:line="400" w:lineRule="exact"/>
              <w:jc w:val="left"/>
              <w:rPr>
                <w:rFonts w:hint="eastAsia" w:ascii="仿宋" w:hAnsi="仿宋" w:eastAsia="仿宋" w:cs="仿宋"/>
                <w:sz w:val="24"/>
                <w:szCs w:val="24"/>
              </w:rPr>
            </w:pPr>
            <w:r>
              <w:rPr>
                <w:rFonts w:hint="eastAsia" w:ascii="仿宋" w:hAnsi="仿宋" w:eastAsia="仿宋" w:cs="仿宋"/>
                <w:sz w:val="24"/>
                <w:szCs w:val="24"/>
              </w:rPr>
              <w:t>该项及基础已含在设备费用中</w:t>
            </w:r>
          </w:p>
        </w:tc>
      </w:tr>
      <w:tr w14:paraId="5388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2060" w:type="dxa"/>
            <w:vAlign w:val="center"/>
          </w:tcPr>
          <w:p w14:paraId="2FA3F251">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合    计</w:t>
            </w:r>
          </w:p>
        </w:tc>
        <w:tc>
          <w:tcPr>
            <w:tcW w:w="600" w:type="dxa"/>
            <w:vAlign w:val="center"/>
          </w:tcPr>
          <w:p w14:paraId="47A7B912">
            <w:pPr>
              <w:spacing w:line="594" w:lineRule="exact"/>
              <w:jc w:val="center"/>
              <w:rPr>
                <w:rFonts w:hint="eastAsia" w:ascii="仿宋" w:hAnsi="仿宋" w:eastAsia="仿宋" w:cs="仿宋"/>
                <w:sz w:val="24"/>
                <w:szCs w:val="24"/>
              </w:rPr>
            </w:pPr>
          </w:p>
        </w:tc>
        <w:tc>
          <w:tcPr>
            <w:tcW w:w="1163" w:type="dxa"/>
            <w:vAlign w:val="center"/>
          </w:tcPr>
          <w:p w14:paraId="2A2981DD">
            <w:pPr>
              <w:spacing w:line="594" w:lineRule="exact"/>
              <w:jc w:val="center"/>
              <w:rPr>
                <w:rFonts w:hint="eastAsia" w:ascii="仿宋" w:hAnsi="仿宋" w:eastAsia="仿宋" w:cs="仿宋"/>
                <w:sz w:val="24"/>
                <w:szCs w:val="24"/>
              </w:rPr>
            </w:pPr>
          </w:p>
        </w:tc>
        <w:tc>
          <w:tcPr>
            <w:tcW w:w="1075" w:type="dxa"/>
            <w:vAlign w:val="center"/>
          </w:tcPr>
          <w:p w14:paraId="678B6988">
            <w:pPr>
              <w:spacing w:line="594" w:lineRule="exact"/>
              <w:jc w:val="center"/>
              <w:rPr>
                <w:rFonts w:hint="eastAsia" w:ascii="仿宋" w:hAnsi="仿宋" w:eastAsia="仿宋" w:cs="仿宋"/>
                <w:sz w:val="24"/>
                <w:szCs w:val="24"/>
              </w:rPr>
            </w:pPr>
          </w:p>
        </w:tc>
        <w:tc>
          <w:tcPr>
            <w:tcW w:w="1500" w:type="dxa"/>
            <w:vAlign w:val="center"/>
          </w:tcPr>
          <w:p w14:paraId="3FBDD7AE">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242399</w:t>
            </w:r>
          </w:p>
        </w:tc>
        <w:tc>
          <w:tcPr>
            <w:tcW w:w="3196" w:type="dxa"/>
          </w:tcPr>
          <w:p w14:paraId="106DCE85">
            <w:pPr>
              <w:spacing w:line="594" w:lineRule="exact"/>
              <w:jc w:val="left"/>
              <w:rPr>
                <w:rFonts w:hint="eastAsia" w:ascii="仿宋" w:hAnsi="仿宋" w:eastAsia="仿宋" w:cs="仿宋"/>
                <w:sz w:val="24"/>
                <w:szCs w:val="24"/>
              </w:rPr>
            </w:pPr>
          </w:p>
        </w:tc>
      </w:tr>
    </w:tbl>
    <w:p w14:paraId="4B504C11">
      <w:pPr>
        <w:numPr>
          <w:ilvl w:val="0"/>
          <w:numId w:val="0"/>
        </w:numPr>
        <w:snapToGrid w:val="0"/>
        <w:spacing w:line="380" w:lineRule="exact"/>
        <w:jc w:val="left"/>
        <w:rPr>
          <w:rFonts w:hint="eastAsia" w:ascii="仿宋" w:hAnsi="仿宋" w:eastAsia="仿宋" w:cs="仿宋"/>
          <w:color w:val="auto"/>
          <w:sz w:val="24"/>
          <w:szCs w:val="24"/>
        </w:rPr>
      </w:pPr>
    </w:p>
    <w:p w14:paraId="5D8161D4">
      <w:pPr>
        <w:numPr>
          <w:ilvl w:val="0"/>
          <w:numId w:val="0"/>
        </w:numPr>
        <w:snapToGrid w:val="0"/>
        <w:spacing w:line="38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二、技术参数</w:t>
      </w:r>
    </w:p>
    <w:bookmarkEnd w:id="29"/>
    <w:bookmarkEnd w:id="30"/>
    <w:tbl>
      <w:tblPr>
        <w:tblStyle w:val="20"/>
        <w:tblW w:w="949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9"/>
        <w:gridCol w:w="1559"/>
        <w:gridCol w:w="5812"/>
        <w:gridCol w:w="709"/>
        <w:gridCol w:w="709"/>
      </w:tblGrid>
      <w:tr w14:paraId="6EAD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tcPr>
          <w:p w14:paraId="081F36F4">
            <w:pPr>
              <w:spacing w:line="594" w:lineRule="exact"/>
              <w:jc w:val="center"/>
              <w:rPr>
                <w:rFonts w:hint="eastAsia" w:ascii="仿宋" w:hAnsi="仿宋" w:eastAsia="仿宋" w:cs="仿宋"/>
                <w:b/>
                <w:bCs/>
                <w:sz w:val="24"/>
                <w:szCs w:val="24"/>
              </w:rPr>
            </w:pPr>
            <w:bookmarkStart w:id="31" w:name="_Toc21429"/>
            <w:bookmarkStart w:id="32" w:name="_Toc13389"/>
            <w:bookmarkStart w:id="33" w:name="_Toc22944"/>
            <w:bookmarkStart w:id="34" w:name="_Toc267320049"/>
            <w:bookmarkStart w:id="35" w:name="_Toc8752"/>
            <w:bookmarkStart w:id="36" w:name="_Toc11380"/>
            <w:bookmarkStart w:id="37" w:name="_Toc119579778"/>
            <w:bookmarkStart w:id="38" w:name="_Toc75793509"/>
            <w:bookmarkStart w:id="39" w:name="_Toc10039"/>
            <w:bookmarkStart w:id="40" w:name="_Toc9676"/>
            <w:bookmarkStart w:id="41" w:name="_Toc23501"/>
            <w:bookmarkStart w:id="42" w:name="_Toc30118"/>
            <w:bookmarkStart w:id="43" w:name="_Toc119949877"/>
            <w:bookmarkStart w:id="44" w:name="_Toc28521"/>
            <w:bookmarkStart w:id="45" w:name="_Toc14029"/>
            <w:bookmarkStart w:id="46" w:name="_Toc6595"/>
            <w:bookmarkStart w:id="47" w:name="_Toc156895489"/>
            <w:bookmarkStart w:id="48" w:name="_Toc12768"/>
            <w:bookmarkStart w:id="49" w:name="_Toc13728"/>
            <w:r>
              <w:rPr>
                <w:rFonts w:hint="eastAsia" w:ascii="仿宋" w:hAnsi="仿宋" w:eastAsia="仿宋" w:cs="仿宋"/>
                <w:b/>
                <w:bCs/>
                <w:sz w:val="24"/>
                <w:szCs w:val="24"/>
              </w:rPr>
              <w:t>序号</w:t>
            </w:r>
          </w:p>
        </w:tc>
        <w:tc>
          <w:tcPr>
            <w:tcW w:w="1559" w:type="dxa"/>
          </w:tcPr>
          <w:p w14:paraId="0FA5E020">
            <w:pPr>
              <w:spacing w:line="594" w:lineRule="exact"/>
              <w:jc w:val="center"/>
              <w:rPr>
                <w:rFonts w:hint="eastAsia" w:ascii="仿宋" w:hAnsi="仿宋" w:eastAsia="仿宋" w:cs="仿宋"/>
                <w:b/>
                <w:bCs/>
                <w:sz w:val="24"/>
                <w:szCs w:val="24"/>
              </w:rPr>
            </w:pPr>
            <w:r>
              <w:rPr>
                <w:rFonts w:hint="eastAsia" w:ascii="仿宋" w:hAnsi="仿宋" w:eastAsia="仿宋" w:cs="仿宋"/>
                <w:b/>
                <w:bCs/>
                <w:sz w:val="24"/>
                <w:szCs w:val="24"/>
              </w:rPr>
              <w:t>项目名称</w:t>
            </w:r>
          </w:p>
        </w:tc>
        <w:tc>
          <w:tcPr>
            <w:tcW w:w="5812" w:type="dxa"/>
          </w:tcPr>
          <w:p w14:paraId="0319DAF7">
            <w:pPr>
              <w:spacing w:line="594" w:lineRule="exact"/>
              <w:jc w:val="center"/>
              <w:rPr>
                <w:rFonts w:hint="eastAsia" w:ascii="仿宋" w:hAnsi="仿宋" w:eastAsia="仿宋" w:cs="仿宋"/>
                <w:b/>
                <w:bCs/>
                <w:sz w:val="24"/>
                <w:szCs w:val="24"/>
              </w:rPr>
            </w:pPr>
            <w:r>
              <w:rPr>
                <w:rFonts w:hint="eastAsia" w:ascii="仿宋" w:hAnsi="仿宋" w:eastAsia="仿宋" w:cs="仿宋"/>
                <w:b/>
                <w:bCs/>
                <w:sz w:val="24"/>
                <w:szCs w:val="24"/>
              </w:rPr>
              <w:t>技术要求</w:t>
            </w:r>
          </w:p>
        </w:tc>
        <w:tc>
          <w:tcPr>
            <w:tcW w:w="709" w:type="dxa"/>
          </w:tcPr>
          <w:p w14:paraId="756CFBB6">
            <w:pPr>
              <w:spacing w:line="594" w:lineRule="exact"/>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709" w:type="dxa"/>
          </w:tcPr>
          <w:p w14:paraId="2385BFC4">
            <w:pPr>
              <w:spacing w:line="594" w:lineRule="exact"/>
              <w:jc w:val="center"/>
              <w:rPr>
                <w:rFonts w:hint="eastAsia" w:ascii="仿宋" w:hAnsi="仿宋" w:eastAsia="仿宋" w:cs="仿宋"/>
                <w:b/>
                <w:bCs/>
                <w:sz w:val="24"/>
                <w:szCs w:val="24"/>
              </w:rPr>
            </w:pPr>
            <w:r>
              <w:rPr>
                <w:rFonts w:hint="eastAsia" w:ascii="仿宋" w:hAnsi="仿宋" w:eastAsia="仿宋" w:cs="仿宋"/>
                <w:b/>
                <w:bCs/>
                <w:sz w:val="24"/>
                <w:szCs w:val="24"/>
              </w:rPr>
              <w:t>数量</w:t>
            </w:r>
          </w:p>
        </w:tc>
      </w:tr>
      <w:tr w14:paraId="353E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tcPr>
          <w:p w14:paraId="46F6AB65">
            <w:pPr>
              <w:spacing w:line="594" w:lineRule="exact"/>
              <w:jc w:val="center"/>
              <w:rPr>
                <w:rFonts w:hint="eastAsia" w:ascii="仿宋" w:hAnsi="仿宋" w:eastAsia="仿宋" w:cs="仿宋"/>
                <w:b/>
                <w:bCs/>
                <w:sz w:val="24"/>
                <w:szCs w:val="24"/>
              </w:rPr>
            </w:pPr>
            <w:r>
              <w:rPr>
                <w:rFonts w:hint="eastAsia" w:ascii="仿宋" w:hAnsi="仿宋" w:eastAsia="仿宋" w:cs="仿宋"/>
                <w:sz w:val="24"/>
                <w:szCs w:val="24"/>
              </w:rPr>
              <w:t>1</w:t>
            </w:r>
          </w:p>
        </w:tc>
        <w:tc>
          <w:tcPr>
            <w:tcW w:w="1559" w:type="dxa"/>
          </w:tcPr>
          <w:p w14:paraId="001A0D26">
            <w:pPr>
              <w:spacing w:line="594" w:lineRule="exact"/>
              <w:jc w:val="center"/>
              <w:rPr>
                <w:rFonts w:hint="eastAsia" w:ascii="仿宋" w:hAnsi="仿宋" w:eastAsia="仿宋" w:cs="仿宋"/>
                <w:b/>
                <w:bCs/>
                <w:sz w:val="24"/>
                <w:szCs w:val="24"/>
              </w:rPr>
            </w:pPr>
            <w:r>
              <w:rPr>
                <w:rFonts w:hint="eastAsia" w:ascii="仿宋" w:hAnsi="仿宋" w:eastAsia="仿宋" w:cs="仿宋"/>
                <w:sz w:val="24"/>
                <w:szCs w:val="24"/>
              </w:rPr>
              <w:t>进出口道闸</w:t>
            </w:r>
          </w:p>
        </w:tc>
        <w:tc>
          <w:tcPr>
            <w:tcW w:w="5812" w:type="dxa"/>
          </w:tcPr>
          <w:p w14:paraId="314171C3">
            <w:pPr>
              <w:spacing w:line="400" w:lineRule="exact"/>
              <w:rPr>
                <w:rFonts w:hint="eastAsia" w:ascii="仿宋" w:hAnsi="仿宋" w:eastAsia="仿宋" w:cs="仿宋"/>
                <w:sz w:val="24"/>
                <w:szCs w:val="24"/>
              </w:rPr>
            </w:pPr>
            <w:r>
              <w:rPr>
                <w:rFonts w:hint="eastAsia" w:ascii="仿宋" w:hAnsi="仿宋" w:eastAsia="仿宋" w:cs="仿宋"/>
                <w:sz w:val="24"/>
                <w:szCs w:val="24"/>
              </w:rPr>
              <w:t>电源电压：AC220 V±10%；</w:t>
            </w:r>
          </w:p>
          <w:p w14:paraId="36B62214">
            <w:pPr>
              <w:spacing w:line="400" w:lineRule="exact"/>
              <w:rPr>
                <w:rFonts w:hint="eastAsia" w:ascii="仿宋" w:hAnsi="仿宋" w:eastAsia="仿宋" w:cs="仿宋"/>
                <w:sz w:val="24"/>
                <w:szCs w:val="24"/>
              </w:rPr>
            </w:pPr>
            <w:r>
              <w:rPr>
                <w:rFonts w:hint="eastAsia" w:ascii="仿宋" w:hAnsi="仿宋" w:eastAsia="仿宋" w:cs="仿宋"/>
                <w:sz w:val="24"/>
                <w:szCs w:val="24"/>
              </w:rPr>
              <w:t>整机功率：≤150W；</w:t>
            </w:r>
          </w:p>
          <w:p w14:paraId="044623C0">
            <w:pPr>
              <w:spacing w:line="400" w:lineRule="exact"/>
              <w:rPr>
                <w:rFonts w:hint="eastAsia" w:ascii="仿宋" w:hAnsi="仿宋" w:eastAsia="仿宋" w:cs="仿宋"/>
                <w:sz w:val="24"/>
                <w:szCs w:val="24"/>
              </w:rPr>
            </w:pPr>
            <w:r>
              <w:rPr>
                <w:rFonts w:hint="eastAsia" w:ascii="仿宋" w:hAnsi="仿宋" w:eastAsia="仿宋" w:cs="仿宋"/>
                <w:sz w:val="24"/>
                <w:szCs w:val="24"/>
              </w:rPr>
              <w:t>⼯作温度：-25℃〜70℃</w:t>
            </w:r>
          </w:p>
          <w:p w14:paraId="11D61EFF">
            <w:pPr>
              <w:spacing w:line="400" w:lineRule="exact"/>
              <w:rPr>
                <w:rFonts w:hint="eastAsia" w:ascii="仿宋" w:hAnsi="仿宋" w:eastAsia="仿宋" w:cs="仿宋"/>
                <w:sz w:val="24"/>
                <w:szCs w:val="24"/>
              </w:rPr>
            </w:pPr>
            <w:r>
              <w:rPr>
                <w:rFonts w:hint="eastAsia" w:ascii="仿宋" w:hAnsi="仿宋" w:eastAsia="仿宋" w:cs="仿宋"/>
                <w:sz w:val="24"/>
                <w:szCs w:val="24"/>
              </w:rPr>
              <w:t>存储温度：-35℃〜75℃</w:t>
            </w:r>
          </w:p>
          <w:p w14:paraId="5E6FD07C">
            <w:pPr>
              <w:spacing w:line="400" w:lineRule="exact"/>
              <w:rPr>
                <w:rFonts w:hint="eastAsia" w:ascii="仿宋" w:hAnsi="仿宋" w:eastAsia="仿宋" w:cs="仿宋"/>
                <w:sz w:val="24"/>
                <w:szCs w:val="24"/>
              </w:rPr>
            </w:pPr>
            <w:r>
              <w:rPr>
                <w:rFonts w:hint="eastAsia" w:ascii="仿宋" w:hAnsi="仿宋" w:eastAsia="仿宋" w:cs="仿宋"/>
                <w:sz w:val="24"/>
                <w:szCs w:val="24"/>
              </w:rPr>
              <w:t>杆型类型：直杆/曲杆/栅栏杆/折叠栅栏杆/发光杆</w:t>
            </w:r>
          </w:p>
          <w:p w14:paraId="029E1990">
            <w:pPr>
              <w:spacing w:line="400" w:lineRule="exact"/>
              <w:rPr>
                <w:rFonts w:hint="eastAsia" w:ascii="仿宋" w:hAnsi="仿宋" w:eastAsia="仿宋" w:cs="仿宋"/>
                <w:sz w:val="24"/>
                <w:szCs w:val="24"/>
              </w:rPr>
            </w:pPr>
            <w:r>
              <w:rPr>
                <w:rFonts w:hint="eastAsia" w:ascii="仿宋" w:hAnsi="仿宋" w:eastAsia="仿宋" w:cs="仿宋"/>
                <w:sz w:val="24"/>
                <w:szCs w:val="24"/>
              </w:rPr>
              <w:t>电机类型：直流无刷，保障闸杆运行精确定位，平稳、低噪音</w:t>
            </w:r>
          </w:p>
          <w:p w14:paraId="06476E1A">
            <w:pPr>
              <w:spacing w:line="400" w:lineRule="exact"/>
              <w:rPr>
                <w:rFonts w:hint="eastAsia" w:ascii="仿宋" w:hAnsi="仿宋" w:eastAsia="仿宋" w:cs="仿宋"/>
                <w:sz w:val="24"/>
                <w:szCs w:val="24"/>
              </w:rPr>
            </w:pPr>
            <w:r>
              <w:rPr>
                <w:rFonts w:hint="eastAsia" w:ascii="仿宋" w:hAnsi="仿宋" w:eastAsia="仿宋" w:cs="仿宋"/>
                <w:sz w:val="24"/>
                <w:szCs w:val="24"/>
              </w:rPr>
              <w:t>噪⾳要求：低于行业标准（≤70分贝）</w:t>
            </w:r>
          </w:p>
          <w:p w14:paraId="7D57852E">
            <w:pPr>
              <w:spacing w:line="400" w:lineRule="exact"/>
              <w:rPr>
                <w:rFonts w:hint="eastAsia" w:ascii="仿宋" w:hAnsi="仿宋" w:eastAsia="仿宋" w:cs="仿宋"/>
                <w:sz w:val="24"/>
                <w:szCs w:val="24"/>
              </w:rPr>
            </w:pPr>
            <w:r>
              <w:rPr>
                <w:rFonts w:hint="eastAsia" w:ascii="仿宋" w:hAnsi="仿宋" w:eastAsia="仿宋" w:cs="仿宋"/>
                <w:sz w:val="24"/>
                <w:szCs w:val="24"/>
              </w:rPr>
              <w:t>机芯寿命：≥500万次</w:t>
            </w:r>
          </w:p>
          <w:p w14:paraId="219D2D37">
            <w:pPr>
              <w:spacing w:line="400" w:lineRule="exact"/>
              <w:rPr>
                <w:rFonts w:hint="eastAsia" w:ascii="仿宋" w:hAnsi="仿宋" w:eastAsia="仿宋" w:cs="仿宋"/>
                <w:sz w:val="24"/>
                <w:szCs w:val="24"/>
              </w:rPr>
            </w:pPr>
            <w:r>
              <w:rPr>
                <w:rFonts w:hint="eastAsia" w:ascii="仿宋" w:hAnsi="仿宋" w:eastAsia="仿宋" w:cs="仿宋"/>
                <w:sz w:val="24"/>
                <w:szCs w:val="24"/>
              </w:rPr>
              <w:t>开闸速度：1.2s~4.5s可调</w:t>
            </w:r>
          </w:p>
          <w:p w14:paraId="25DC56BF">
            <w:pPr>
              <w:spacing w:line="400" w:lineRule="exact"/>
              <w:rPr>
                <w:rFonts w:hint="eastAsia" w:ascii="仿宋" w:hAnsi="仿宋" w:eastAsia="仿宋" w:cs="仿宋"/>
                <w:sz w:val="24"/>
                <w:szCs w:val="24"/>
              </w:rPr>
            </w:pPr>
            <w:r>
              <w:rPr>
                <w:rFonts w:hint="eastAsia" w:ascii="仿宋" w:hAnsi="仿宋" w:eastAsia="仿宋" w:cs="仿宋"/>
                <w:sz w:val="24"/>
                <w:szCs w:val="24"/>
              </w:rPr>
              <w:t>效果灯光：暖光氛围灯+常亮LOGO</w:t>
            </w:r>
          </w:p>
          <w:p w14:paraId="10F8A6F8">
            <w:pPr>
              <w:spacing w:line="400" w:lineRule="exact"/>
              <w:rPr>
                <w:rFonts w:hint="eastAsia" w:ascii="仿宋" w:hAnsi="仿宋" w:eastAsia="仿宋" w:cs="仿宋"/>
                <w:sz w:val="24"/>
                <w:szCs w:val="24"/>
              </w:rPr>
            </w:pPr>
            <w:r>
              <w:rPr>
                <w:rFonts w:hint="eastAsia" w:ascii="仿宋" w:hAnsi="仿宋" w:eastAsia="仿宋" w:cs="仿宋"/>
                <w:sz w:val="24"/>
                <w:szCs w:val="24"/>
              </w:rPr>
              <w:t>标配地感，选配雷达或红外</w:t>
            </w:r>
          </w:p>
          <w:p w14:paraId="2E2A39CF">
            <w:pPr>
              <w:spacing w:line="400" w:lineRule="exact"/>
              <w:rPr>
                <w:rFonts w:hint="eastAsia" w:ascii="仿宋" w:hAnsi="仿宋" w:eastAsia="仿宋" w:cs="仿宋"/>
                <w:sz w:val="24"/>
                <w:szCs w:val="24"/>
              </w:rPr>
            </w:pPr>
            <w:r>
              <w:rPr>
                <w:rFonts w:hint="eastAsia" w:ascii="仿宋" w:hAnsi="仿宋" w:eastAsia="仿宋" w:cs="仿宋"/>
                <w:sz w:val="24"/>
                <w:szCs w:val="24"/>
              </w:rPr>
              <w:t>车辆防砸：采用“车辆检测”、“数字防砸”、“开优先”三重防砸设计</w:t>
            </w:r>
          </w:p>
          <w:p w14:paraId="24F87924">
            <w:pPr>
              <w:spacing w:line="400" w:lineRule="exact"/>
              <w:rPr>
                <w:rFonts w:hint="eastAsia" w:ascii="仿宋" w:hAnsi="仿宋" w:eastAsia="仿宋" w:cs="仿宋"/>
                <w:sz w:val="24"/>
                <w:szCs w:val="24"/>
              </w:rPr>
            </w:pPr>
            <w:r>
              <w:rPr>
                <w:rFonts w:hint="eastAsia" w:ascii="仿宋" w:hAnsi="仿宋" w:eastAsia="仿宋" w:cs="仿宋"/>
                <w:sz w:val="24"/>
                <w:szCs w:val="24"/>
              </w:rPr>
              <w:t>道闸过流保护功能，防止电机堵转产生过大电流将电路板或电机损坏</w:t>
            </w:r>
          </w:p>
          <w:p w14:paraId="6B4C23BB">
            <w:pPr>
              <w:spacing w:line="400" w:lineRule="exact"/>
              <w:rPr>
                <w:rFonts w:hint="eastAsia" w:ascii="仿宋" w:hAnsi="仿宋" w:eastAsia="仿宋" w:cs="仿宋"/>
                <w:sz w:val="24"/>
                <w:szCs w:val="24"/>
              </w:rPr>
            </w:pPr>
            <w:r>
              <w:rPr>
                <w:rFonts w:hint="eastAsia" w:ascii="仿宋" w:hAnsi="仿宋" w:eastAsia="仿宋" w:cs="仿宋"/>
                <w:sz w:val="24"/>
                <w:szCs w:val="24"/>
              </w:rPr>
              <w:t>采用“故障自检报警提示”技术，方使产品维护</w:t>
            </w:r>
          </w:p>
          <w:p w14:paraId="6303ABFA">
            <w:pPr>
              <w:spacing w:line="400" w:lineRule="exact"/>
              <w:rPr>
                <w:rFonts w:hint="eastAsia" w:ascii="仿宋" w:hAnsi="仿宋" w:eastAsia="仿宋" w:cs="仿宋"/>
                <w:sz w:val="24"/>
                <w:szCs w:val="24"/>
              </w:rPr>
            </w:pPr>
            <w:r>
              <w:rPr>
                <w:rFonts w:hint="eastAsia" w:ascii="仿宋" w:hAnsi="仿宋" w:eastAsia="仿宋" w:cs="仿宋"/>
                <w:sz w:val="24"/>
                <w:szCs w:val="24"/>
              </w:rPr>
              <w:t>防护等级：IP54</w:t>
            </w:r>
          </w:p>
          <w:p w14:paraId="1EE97728">
            <w:pPr>
              <w:spacing w:line="400" w:lineRule="exact"/>
              <w:rPr>
                <w:rFonts w:hint="eastAsia" w:ascii="仿宋" w:hAnsi="仿宋" w:eastAsia="仿宋" w:cs="仿宋"/>
                <w:sz w:val="24"/>
                <w:szCs w:val="24"/>
              </w:rPr>
            </w:pPr>
            <w:r>
              <w:rPr>
                <w:rFonts w:hint="eastAsia" w:ascii="仿宋" w:hAnsi="仿宋" w:eastAsia="仿宋" w:cs="仿宋"/>
                <w:sz w:val="24"/>
                <w:szCs w:val="24"/>
              </w:rPr>
              <w:t xml:space="preserve">机箱材质：机⾝主体采⽤厚度1.5mm的⾼强度碳钢板材 </w:t>
            </w:r>
          </w:p>
          <w:p w14:paraId="7D8CEB21">
            <w:pPr>
              <w:spacing w:line="400" w:lineRule="exact"/>
              <w:rPr>
                <w:rFonts w:hint="eastAsia" w:ascii="仿宋" w:hAnsi="仿宋" w:eastAsia="仿宋" w:cs="仿宋"/>
                <w:sz w:val="24"/>
                <w:szCs w:val="24"/>
              </w:rPr>
            </w:pPr>
            <w:r>
              <w:rPr>
                <w:rFonts w:hint="eastAsia" w:ascii="仿宋" w:hAnsi="仿宋" w:eastAsia="仿宋" w:cs="仿宋"/>
                <w:sz w:val="24"/>
                <w:szCs w:val="24"/>
              </w:rPr>
              <w:t>设备具备开优先功能，当栏杆处于非放行状态而收到放行指令时，应立即运行到放行状态。检测车辆的信号从有车到无车时，能控制驱动部分驱动栏杆运行到禁行状态。栏杆完成禁行状态到放行状态转换、或完成放行状态到禁行状态转换的单程运行时间可调</w:t>
            </w:r>
          </w:p>
          <w:p w14:paraId="22255AA2">
            <w:pPr>
              <w:spacing w:line="400" w:lineRule="exact"/>
              <w:rPr>
                <w:rFonts w:hint="eastAsia" w:ascii="仿宋" w:hAnsi="仿宋" w:eastAsia="仿宋" w:cs="仿宋"/>
                <w:sz w:val="24"/>
                <w:szCs w:val="24"/>
              </w:rPr>
            </w:pPr>
            <w:r>
              <w:rPr>
                <w:rFonts w:hint="eastAsia" w:ascii="仿宋" w:hAnsi="仿宋" w:eastAsia="仿宋" w:cs="仿宋"/>
                <w:sz w:val="24"/>
                <w:szCs w:val="24"/>
              </w:rPr>
              <w:t>栏杆处于禁行状态时，在没有任何支撑的情况下，栏杆扰度不大于60mm；栏杆主杆能承受不低于250N的静压力，不出现机械损伤或产生永久变形。</w:t>
            </w:r>
          </w:p>
          <w:p w14:paraId="0E12C642">
            <w:pPr>
              <w:spacing w:line="400" w:lineRule="exact"/>
              <w:rPr>
                <w:rFonts w:hint="eastAsia" w:ascii="仿宋" w:hAnsi="仿宋" w:eastAsia="仿宋" w:cs="仿宋"/>
                <w:sz w:val="24"/>
                <w:szCs w:val="24"/>
              </w:rPr>
            </w:pPr>
            <w:r>
              <w:rPr>
                <w:rFonts w:hint="eastAsia" w:ascii="仿宋" w:hAnsi="仿宋" w:eastAsia="仿宋" w:cs="仿宋"/>
                <w:sz w:val="24"/>
                <w:szCs w:val="24"/>
              </w:rPr>
              <w:t>放行计数控制：设备宜具有放行计数控制功能，设备记录接受放行指令的次数与通过车辆检测器感知车辆通过的次数，判定相等并在车辆检测信号为无车时，设备自动运行到禁行状态。</w:t>
            </w:r>
          </w:p>
          <w:p w14:paraId="014C7772">
            <w:pPr>
              <w:spacing w:line="400" w:lineRule="exact"/>
              <w:rPr>
                <w:rFonts w:hint="eastAsia" w:ascii="仿宋" w:hAnsi="仿宋" w:eastAsia="仿宋" w:cs="仿宋"/>
                <w:sz w:val="24"/>
                <w:szCs w:val="24"/>
              </w:rPr>
            </w:pPr>
            <w:r>
              <w:rPr>
                <w:rFonts w:hint="eastAsia" w:ascii="仿宋" w:hAnsi="仿宋" w:eastAsia="仿宋" w:cs="仿宋"/>
                <w:sz w:val="24"/>
                <w:szCs w:val="24"/>
              </w:rPr>
              <w:t>具有应急放行功能：</w:t>
            </w:r>
          </w:p>
          <w:p w14:paraId="6D8EFCFE">
            <w:pPr>
              <w:spacing w:line="400" w:lineRule="exact"/>
              <w:rPr>
                <w:rFonts w:hint="eastAsia" w:ascii="仿宋" w:hAnsi="仿宋" w:eastAsia="仿宋" w:cs="仿宋"/>
                <w:sz w:val="24"/>
                <w:szCs w:val="24"/>
              </w:rPr>
            </w:pPr>
            <w:r>
              <w:rPr>
                <w:rFonts w:hint="eastAsia" w:ascii="仿宋" w:hAnsi="仿宋" w:eastAsia="仿宋" w:cs="仿宋"/>
                <w:sz w:val="24"/>
                <w:szCs w:val="24"/>
              </w:rPr>
              <w:t>1.手动或借助辅助工具使栏杆处于“放行”状态；</w:t>
            </w:r>
          </w:p>
          <w:p w14:paraId="218C9F67">
            <w:pPr>
              <w:spacing w:line="400" w:lineRule="exact"/>
              <w:rPr>
                <w:rFonts w:hint="eastAsia" w:ascii="仿宋" w:hAnsi="仿宋" w:eastAsia="仿宋" w:cs="仿宋"/>
                <w:sz w:val="24"/>
                <w:szCs w:val="24"/>
              </w:rPr>
            </w:pPr>
            <w:r>
              <w:rPr>
                <w:rFonts w:hint="eastAsia" w:ascii="仿宋" w:hAnsi="仿宋" w:eastAsia="仿宋" w:cs="仿宋"/>
                <w:sz w:val="24"/>
                <w:szCs w:val="24"/>
              </w:rPr>
              <w:t>2.手动或借助辅助工具使栏杆与机身分离；</w:t>
            </w:r>
          </w:p>
          <w:p w14:paraId="2ACBEC7D">
            <w:pPr>
              <w:spacing w:line="400" w:lineRule="exact"/>
              <w:rPr>
                <w:rFonts w:hint="eastAsia" w:ascii="仿宋" w:hAnsi="仿宋" w:eastAsia="仿宋" w:cs="仿宋"/>
                <w:sz w:val="24"/>
                <w:szCs w:val="24"/>
              </w:rPr>
            </w:pPr>
            <w:r>
              <w:rPr>
                <w:rFonts w:hint="eastAsia" w:ascii="仿宋" w:hAnsi="仿宋" w:eastAsia="仿宋" w:cs="仿宋"/>
                <w:sz w:val="24"/>
                <w:szCs w:val="24"/>
              </w:rPr>
              <w:t>3.电源断电后世栏杆能够运行到“放行状态”。</w:t>
            </w:r>
          </w:p>
          <w:p w14:paraId="6C3C487B">
            <w:pPr>
              <w:spacing w:line="400" w:lineRule="exact"/>
              <w:rPr>
                <w:rFonts w:hint="eastAsia" w:ascii="仿宋" w:hAnsi="仿宋" w:eastAsia="仿宋" w:cs="仿宋"/>
                <w:sz w:val="24"/>
                <w:szCs w:val="24"/>
              </w:rPr>
            </w:pPr>
            <w:r>
              <w:rPr>
                <w:rFonts w:hint="eastAsia" w:ascii="仿宋" w:hAnsi="仿宋" w:eastAsia="仿宋" w:cs="仿宋"/>
                <w:sz w:val="24"/>
                <w:szCs w:val="24"/>
              </w:rPr>
              <w:t>通行安全功能：</w:t>
            </w:r>
          </w:p>
          <w:p w14:paraId="5FB5850D">
            <w:pPr>
              <w:spacing w:line="400" w:lineRule="exact"/>
              <w:rPr>
                <w:rFonts w:hint="eastAsia" w:ascii="仿宋" w:hAnsi="仿宋" w:eastAsia="仿宋" w:cs="仿宋"/>
                <w:sz w:val="24"/>
                <w:szCs w:val="24"/>
              </w:rPr>
            </w:pPr>
            <w:r>
              <w:rPr>
                <w:rFonts w:hint="eastAsia" w:ascii="仿宋" w:hAnsi="仿宋" w:eastAsia="仿宋" w:cs="仿宋"/>
                <w:sz w:val="24"/>
                <w:szCs w:val="24"/>
              </w:rPr>
              <w:t>1）车辆检测信号为有车时，处于放行状态的栏杆应不改变状态，处于“放行”状态转</w:t>
            </w:r>
          </w:p>
          <w:p w14:paraId="51BE32FE">
            <w:pPr>
              <w:spacing w:line="400" w:lineRule="exact"/>
              <w:rPr>
                <w:rFonts w:hint="eastAsia" w:ascii="仿宋" w:hAnsi="仿宋" w:eastAsia="仿宋" w:cs="仿宋"/>
                <w:sz w:val="24"/>
                <w:szCs w:val="24"/>
              </w:rPr>
            </w:pPr>
            <w:r>
              <w:rPr>
                <w:rFonts w:hint="eastAsia" w:ascii="仿宋" w:hAnsi="仿宋" w:eastAsia="仿宋" w:cs="仿宋"/>
                <w:sz w:val="24"/>
                <w:szCs w:val="24"/>
              </w:rPr>
              <w:t>变为“禁行”状态的栏杆停止运行或自动返回到“放行”状态；栏杆从放行状态向</w:t>
            </w:r>
          </w:p>
          <w:p w14:paraId="08B70A00">
            <w:pPr>
              <w:spacing w:line="400" w:lineRule="exact"/>
              <w:rPr>
                <w:rFonts w:hint="eastAsia" w:ascii="仿宋" w:hAnsi="仿宋" w:eastAsia="仿宋" w:cs="仿宋"/>
                <w:sz w:val="24"/>
                <w:szCs w:val="24"/>
              </w:rPr>
            </w:pPr>
            <w:r>
              <w:rPr>
                <w:rFonts w:hint="eastAsia" w:ascii="仿宋" w:hAnsi="仿宋" w:eastAsia="仿宋" w:cs="仿宋"/>
                <w:sz w:val="24"/>
                <w:szCs w:val="24"/>
              </w:rPr>
              <w:t>进行状态转变过程遇阻时，自动返回放行状态或停止运行；</w:t>
            </w:r>
          </w:p>
          <w:p w14:paraId="71075FAA">
            <w:pPr>
              <w:spacing w:line="400" w:lineRule="exact"/>
              <w:rPr>
                <w:rFonts w:hint="eastAsia" w:ascii="仿宋" w:hAnsi="仿宋" w:eastAsia="仿宋" w:cs="仿宋"/>
                <w:sz w:val="24"/>
                <w:szCs w:val="24"/>
              </w:rPr>
            </w:pPr>
            <w:r>
              <w:rPr>
                <w:rFonts w:hint="eastAsia" w:ascii="仿宋" w:hAnsi="仿宋" w:eastAsia="仿宋" w:cs="仿宋"/>
                <w:sz w:val="24"/>
                <w:szCs w:val="24"/>
              </w:rPr>
              <w:t>2）设备的所有缝隙及运动（转动）部件具备防止对人可能伤害的措施；</w:t>
            </w:r>
          </w:p>
          <w:p w14:paraId="42EDE967">
            <w:pPr>
              <w:spacing w:line="400" w:lineRule="exact"/>
              <w:rPr>
                <w:rFonts w:hint="eastAsia" w:ascii="仿宋" w:hAnsi="仿宋" w:eastAsia="仿宋" w:cs="仿宋"/>
                <w:sz w:val="24"/>
                <w:szCs w:val="24"/>
              </w:rPr>
            </w:pPr>
            <w:r>
              <w:rPr>
                <w:rFonts w:hint="eastAsia" w:ascii="仿宋" w:hAnsi="仿宋" w:eastAsia="仿宋" w:cs="仿宋"/>
                <w:sz w:val="24"/>
                <w:szCs w:val="24"/>
              </w:rPr>
              <w:t>3）设备可能被通行车辆碰撞或冲击的部位，不宜采用宜破碎飞溅的材料；</w:t>
            </w:r>
          </w:p>
          <w:p w14:paraId="3C1FFCF2">
            <w:pPr>
              <w:spacing w:line="400" w:lineRule="exact"/>
              <w:rPr>
                <w:rFonts w:hint="eastAsia" w:ascii="仿宋" w:hAnsi="仿宋" w:eastAsia="仿宋" w:cs="仿宋"/>
                <w:sz w:val="24"/>
                <w:szCs w:val="24"/>
              </w:rPr>
            </w:pPr>
            <w:r>
              <w:rPr>
                <w:rFonts w:hint="eastAsia" w:ascii="仿宋" w:hAnsi="仿宋" w:eastAsia="仿宋" w:cs="仿宋"/>
                <w:sz w:val="24"/>
                <w:szCs w:val="24"/>
              </w:rPr>
              <w:t>4）当起杆或落杆单程运行的时间超过制造商预设值时，则栏杆停止动作。</w:t>
            </w:r>
          </w:p>
          <w:p w14:paraId="02771AEA">
            <w:pPr>
              <w:spacing w:line="400" w:lineRule="exact"/>
              <w:rPr>
                <w:rFonts w:hint="eastAsia" w:ascii="仿宋" w:hAnsi="仿宋" w:eastAsia="仿宋" w:cs="仿宋"/>
                <w:sz w:val="24"/>
                <w:szCs w:val="24"/>
              </w:rPr>
            </w:pPr>
            <w:r>
              <w:rPr>
                <w:rFonts w:hint="eastAsia" w:ascii="仿宋" w:hAnsi="仿宋" w:eastAsia="仿宋" w:cs="仿宋"/>
                <w:sz w:val="24"/>
                <w:szCs w:val="24"/>
              </w:rPr>
              <w:t>电动机运转有过负荷保护功能，包括过流保护、过压保护等，不仅适用熔断型保险丝实现保护。当出入口控制设备执行启闭动作的电动或电磁等部件短路时，进行任何开启、关闭操作都不会导致电源损坏，允许更换保险装置。</w:t>
            </w:r>
          </w:p>
        </w:tc>
        <w:tc>
          <w:tcPr>
            <w:tcW w:w="709" w:type="dxa"/>
          </w:tcPr>
          <w:p w14:paraId="2E5027A7">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09" w:type="dxa"/>
          </w:tcPr>
          <w:p w14:paraId="540DECB3">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13</w:t>
            </w:r>
          </w:p>
        </w:tc>
      </w:tr>
      <w:tr w14:paraId="32E7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tcPr>
          <w:p w14:paraId="2A12CE50">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tcPr>
          <w:p w14:paraId="2E819F0B">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进口控制机</w:t>
            </w:r>
          </w:p>
        </w:tc>
        <w:tc>
          <w:tcPr>
            <w:tcW w:w="5812" w:type="dxa"/>
          </w:tcPr>
          <w:p w14:paraId="51290C11">
            <w:pPr>
              <w:spacing w:line="400" w:lineRule="exact"/>
              <w:rPr>
                <w:rFonts w:hint="eastAsia" w:ascii="仿宋" w:hAnsi="仿宋" w:eastAsia="仿宋" w:cs="仿宋"/>
                <w:sz w:val="24"/>
                <w:szCs w:val="24"/>
              </w:rPr>
            </w:pPr>
            <w:r>
              <w:rPr>
                <w:rFonts w:hint="eastAsia" w:ascii="仿宋" w:hAnsi="仿宋" w:eastAsia="仿宋" w:cs="仿宋"/>
                <w:sz w:val="24"/>
                <w:szCs w:val="24"/>
              </w:rPr>
              <w:t>工作温度：-25℃-+70℃</w:t>
            </w:r>
          </w:p>
          <w:p w14:paraId="2EC0C517">
            <w:pPr>
              <w:spacing w:line="400" w:lineRule="exact"/>
              <w:rPr>
                <w:rFonts w:hint="eastAsia" w:ascii="仿宋" w:hAnsi="仿宋" w:eastAsia="仿宋" w:cs="仿宋"/>
                <w:sz w:val="24"/>
                <w:szCs w:val="24"/>
              </w:rPr>
            </w:pPr>
            <w:r>
              <w:rPr>
                <w:rFonts w:hint="eastAsia" w:ascii="仿宋" w:hAnsi="仿宋" w:eastAsia="仿宋" w:cs="仿宋"/>
                <w:sz w:val="24"/>
                <w:szCs w:val="24"/>
              </w:rPr>
              <w:t>储运温度：-30℃-+75℃</w:t>
            </w:r>
          </w:p>
          <w:p w14:paraId="3455BFD3">
            <w:pPr>
              <w:spacing w:line="400" w:lineRule="exact"/>
              <w:rPr>
                <w:rFonts w:hint="eastAsia" w:ascii="仿宋" w:hAnsi="仿宋" w:eastAsia="仿宋" w:cs="仿宋"/>
                <w:sz w:val="24"/>
                <w:szCs w:val="24"/>
              </w:rPr>
            </w:pPr>
            <w:r>
              <w:rPr>
                <w:rFonts w:hint="eastAsia" w:ascii="仿宋" w:hAnsi="仿宋" w:eastAsia="仿宋" w:cs="仿宋"/>
                <w:sz w:val="24"/>
                <w:szCs w:val="24"/>
              </w:rPr>
              <w:t>平均无故障时间：≥30000小时</w:t>
            </w:r>
          </w:p>
          <w:p w14:paraId="58ACCB88">
            <w:pPr>
              <w:spacing w:line="400" w:lineRule="exact"/>
              <w:rPr>
                <w:rFonts w:hint="eastAsia" w:ascii="仿宋" w:hAnsi="仿宋" w:eastAsia="仿宋" w:cs="仿宋"/>
                <w:sz w:val="24"/>
                <w:szCs w:val="24"/>
              </w:rPr>
            </w:pPr>
            <w:r>
              <w:rPr>
                <w:rFonts w:hint="eastAsia" w:ascii="仿宋" w:hAnsi="仿宋" w:eastAsia="仿宋" w:cs="仿宋"/>
                <w:sz w:val="24"/>
                <w:szCs w:val="24"/>
              </w:rPr>
              <w:t>记录存储容量：支持不低于 5万条</w:t>
            </w:r>
          </w:p>
          <w:p w14:paraId="7808FDFD">
            <w:pPr>
              <w:spacing w:line="400" w:lineRule="exact"/>
              <w:rPr>
                <w:rFonts w:hint="eastAsia" w:ascii="仿宋" w:hAnsi="仿宋" w:eastAsia="仿宋" w:cs="仿宋"/>
                <w:sz w:val="24"/>
                <w:szCs w:val="24"/>
              </w:rPr>
            </w:pPr>
            <w:r>
              <w:rPr>
                <w:rFonts w:hint="eastAsia" w:ascii="仿宋" w:hAnsi="仿宋" w:eastAsia="仿宋" w:cs="仿宋"/>
                <w:sz w:val="24"/>
                <w:szCs w:val="24"/>
              </w:rPr>
              <w:t>用户存储容量：支持不低于20万条</w:t>
            </w:r>
          </w:p>
          <w:p w14:paraId="0C04CE19">
            <w:pPr>
              <w:spacing w:line="400" w:lineRule="exact"/>
              <w:rPr>
                <w:rFonts w:hint="eastAsia" w:ascii="仿宋" w:hAnsi="仿宋" w:eastAsia="仿宋" w:cs="仿宋"/>
                <w:sz w:val="24"/>
                <w:szCs w:val="24"/>
              </w:rPr>
            </w:pPr>
            <w:r>
              <w:rPr>
                <w:rFonts w:hint="eastAsia" w:ascii="仿宋" w:hAnsi="仿宋" w:eastAsia="仿宋" w:cs="仿宋"/>
                <w:sz w:val="24"/>
                <w:szCs w:val="24"/>
              </w:rPr>
              <w:t>记录存储抓拍照片：支持不低于500张</w:t>
            </w:r>
          </w:p>
          <w:p w14:paraId="2F6339E0">
            <w:pPr>
              <w:spacing w:line="400" w:lineRule="exact"/>
              <w:rPr>
                <w:rFonts w:hint="eastAsia" w:ascii="仿宋" w:hAnsi="仿宋" w:eastAsia="仿宋" w:cs="仿宋"/>
                <w:sz w:val="24"/>
                <w:szCs w:val="24"/>
              </w:rPr>
            </w:pPr>
            <w:r>
              <w:rPr>
                <w:rFonts w:hint="eastAsia" w:ascii="仿宋" w:hAnsi="仿宋" w:eastAsia="仿宋" w:cs="仿宋"/>
                <w:sz w:val="24"/>
                <w:szCs w:val="24"/>
              </w:rPr>
              <w:t>显示屏： 不小于15.6寸工业级LCD显示屏，屏幕尺寸大，交互体验佳；亮度最高支持1000LUX，行业领先，扫码效果更好，75°高温正常显示</w:t>
            </w:r>
          </w:p>
          <w:p w14:paraId="0CB000F9">
            <w:pPr>
              <w:spacing w:line="400" w:lineRule="exact"/>
              <w:rPr>
                <w:rFonts w:hint="eastAsia" w:ascii="仿宋" w:hAnsi="仿宋" w:eastAsia="仿宋" w:cs="仿宋"/>
                <w:sz w:val="24"/>
                <w:szCs w:val="24"/>
              </w:rPr>
            </w:pPr>
            <w:r>
              <w:rPr>
                <w:rFonts w:hint="eastAsia" w:ascii="仿宋" w:hAnsi="仿宋" w:eastAsia="仿宋" w:cs="仿宋"/>
                <w:sz w:val="24"/>
                <w:szCs w:val="24"/>
              </w:rPr>
              <w:t>显示交互信息：可支持智能化、行业化、情景化的可自定义显示交互；</w:t>
            </w:r>
          </w:p>
          <w:p w14:paraId="57220595">
            <w:pPr>
              <w:spacing w:line="400" w:lineRule="exact"/>
              <w:rPr>
                <w:rFonts w:hint="eastAsia" w:ascii="仿宋" w:hAnsi="仿宋" w:eastAsia="仿宋" w:cs="仿宋"/>
                <w:sz w:val="24"/>
                <w:szCs w:val="24"/>
              </w:rPr>
            </w:pPr>
            <w:r>
              <w:rPr>
                <w:rFonts w:hint="eastAsia" w:ascii="仿宋" w:hAnsi="仿宋" w:eastAsia="仿宋" w:cs="仿宋"/>
                <w:sz w:val="24"/>
                <w:szCs w:val="24"/>
              </w:rPr>
              <w:t>可视对讲功能：配200万针孔摄像机、机械按钮，支持可视对讲、远程业务托管</w:t>
            </w:r>
          </w:p>
          <w:p w14:paraId="4F3CF6A6">
            <w:pPr>
              <w:spacing w:line="400" w:lineRule="exact"/>
              <w:rPr>
                <w:rFonts w:hint="eastAsia" w:ascii="仿宋" w:hAnsi="仿宋" w:eastAsia="仿宋" w:cs="仿宋"/>
                <w:sz w:val="24"/>
                <w:szCs w:val="24"/>
              </w:rPr>
            </w:pPr>
            <w:r>
              <w:rPr>
                <w:rFonts w:hint="eastAsia" w:ascii="仿宋" w:hAnsi="仿宋" w:eastAsia="仿宋" w:cs="仿宋"/>
                <w:sz w:val="24"/>
                <w:szCs w:val="24"/>
              </w:rPr>
              <w:t>语音提示：自带TTS语音库，支持智能化、行业化、情景化的可自定义语音提示</w:t>
            </w:r>
          </w:p>
          <w:p w14:paraId="70CF301E">
            <w:pPr>
              <w:spacing w:line="400" w:lineRule="exact"/>
              <w:rPr>
                <w:rFonts w:hint="eastAsia" w:ascii="仿宋" w:hAnsi="仿宋" w:eastAsia="仿宋" w:cs="仿宋"/>
                <w:sz w:val="24"/>
                <w:szCs w:val="24"/>
              </w:rPr>
            </w:pPr>
            <w:r>
              <w:rPr>
                <w:rFonts w:hint="eastAsia" w:ascii="仿宋" w:hAnsi="仿宋" w:eastAsia="仿宋" w:cs="仿宋"/>
                <w:sz w:val="24"/>
                <w:szCs w:val="24"/>
              </w:rPr>
              <w:t xml:space="preserve">通行凭证：车牌、静态/动态二维码、刷卡  </w:t>
            </w:r>
          </w:p>
          <w:p w14:paraId="5775EBBA">
            <w:pPr>
              <w:spacing w:line="400" w:lineRule="exact"/>
              <w:rPr>
                <w:rFonts w:hint="eastAsia" w:ascii="仿宋" w:hAnsi="仿宋" w:eastAsia="仿宋" w:cs="仿宋"/>
                <w:sz w:val="24"/>
                <w:szCs w:val="24"/>
              </w:rPr>
            </w:pPr>
            <w:r>
              <w:rPr>
                <w:rFonts w:hint="eastAsia" w:ascii="仿宋" w:hAnsi="仿宋" w:eastAsia="仿宋" w:cs="仿宋"/>
                <w:sz w:val="24"/>
                <w:szCs w:val="24"/>
              </w:rPr>
              <w:t>二维码读头：支付距离0.8~1.5m,响应时间小于1s</w:t>
            </w:r>
          </w:p>
          <w:p w14:paraId="61E13016">
            <w:pPr>
              <w:spacing w:line="400" w:lineRule="exact"/>
              <w:rPr>
                <w:rFonts w:hint="eastAsia" w:ascii="仿宋" w:hAnsi="仿宋" w:eastAsia="仿宋" w:cs="仿宋"/>
                <w:sz w:val="24"/>
                <w:szCs w:val="24"/>
              </w:rPr>
            </w:pPr>
            <w:r>
              <w:rPr>
                <w:rFonts w:hint="eastAsia" w:ascii="仿宋" w:hAnsi="仿宋" w:eastAsia="仿宋" w:cs="仿宋"/>
                <w:sz w:val="24"/>
                <w:szCs w:val="24"/>
              </w:rPr>
              <w:t>车辆进入识别区域-道闸开闸到位的通行时间≤2.8S</w:t>
            </w:r>
          </w:p>
          <w:p w14:paraId="3DBF2384">
            <w:pPr>
              <w:spacing w:line="400" w:lineRule="exact"/>
              <w:rPr>
                <w:rFonts w:hint="eastAsia" w:ascii="仿宋" w:hAnsi="仿宋" w:eastAsia="仿宋" w:cs="仿宋"/>
                <w:sz w:val="24"/>
                <w:szCs w:val="24"/>
              </w:rPr>
            </w:pPr>
            <w:r>
              <w:rPr>
                <w:rFonts w:hint="eastAsia" w:ascii="仿宋" w:hAnsi="仿宋" w:eastAsia="仿宋" w:cs="仿宋"/>
                <w:sz w:val="24"/>
                <w:szCs w:val="24"/>
              </w:rPr>
              <w:t>昼/夜模式交互设计： 昼间模式渐采用浅色设计，突出文字对比度，日照环境下信息显示及扫码效果更佳；夜间模式采用暗色设计，黑暗环境下显示效果柔和，防眩光不刺眼</w:t>
            </w:r>
          </w:p>
        </w:tc>
        <w:tc>
          <w:tcPr>
            <w:tcW w:w="709" w:type="dxa"/>
          </w:tcPr>
          <w:p w14:paraId="68C25378">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09" w:type="dxa"/>
          </w:tcPr>
          <w:p w14:paraId="02091E9B">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3</w:t>
            </w:r>
          </w:p>
        </w:tc>
      </w:tr>
      <w:tr w14:paraId="7AA7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tcPr>
          <w:p w14:paraId="1F18FE2D">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559" w:type="dxa"/>
          </w:tcPr>
          <w:p w14:paraId="1CDBD6D9">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出口控制机</w:t>
            </w:r>
          </w:p>
        </w:tc>
        <w:tc>
          <w:tcPr>
            <w:tcW w:w="5812" w:type="dxa"/>
          </w:tcPr>
          <w:p w14:paraId="7838D2C5">
            <w:pPr>
              <w:spacing w:line="400" w:lineRule="exact"/>
              <w:rPr>
                <w:rFonts w:hint="eastAsia" w:ascii="仿宋" w:hAnsi="仿宋" w:eastAsia="仿宋" w:cs="仿宋"/>
                <w:sz w:val="24"/>
                <w:szCs w:val="24"/>
              </w:rPr>
            </w:pPr>
            <w:r>
              <w:rPr>
                <w:rFonts w:hint="eastAsia" w:ascii="仿宋" w:hAnsi="仿宋" w:eastAsia="仿宋" w:cs="仿宋"/>
                <w:sz w:val="24"/>
                <w:szCs w:val="24"/>
              </w:rPr>
              <w:t>工作温度：-25℃-+70℃</w:t>
            </w:r>
          </w:p>
          <w:p w14:paraId="36FAD0BE">
            <w:pPr>
              <w:spacing w:line="400" w:lineRule="exact"/>
              <w:rPr>
                <w:rFonts w:hint="eastAsia" w:ascii="仿宋" w:hAnsi="仿宋" w:eastAsia="仿宋" w:cs="仿宋"/>
                <w:sz w:val="24"/>
                <w:szCs w:val="24"/>
              </w:rPr>
            </w:pPr>
            <w:r>
              <w:rPr>
                <w:rFonts w:hint="eastAsia" w:ascii="仿宋" w:hAnsi="仿宋" w:eastAsia="仿宋" w:cs="仿宋"/>
                <w:sz w:val="24"/>
                <w:szCs w:val="24"/>
              </w:rPr>
              <w:t>储运温度：-30℃-+75℃</w:t>
            </w:r>
          </w:p>
          <w:p w14:paraId="4F26E88E">
            <w:pPr>
              <w:spacing w:line="400" w:lineRule="exact"/>
              <w:rPr>
                <w:rFonts w:hint="eastAsia" w:ascii="仿宋" w:hAnsi="仿宋" w:eastAsia="仿宋" w:cs="仿宋"/>
                <w:sz w:val="24"/>
                <w:szCs w:val="24"/>
              </w:rPr>
            </w:pPr>
            <w:r>
              <w:rPr>
                <w:rFonts w:hint="eastAsia" w:ascii="仿宋" w:hAnsi="仿宋" w:eastAsia="仿宋" w:cs="仿宋"/>
                <w:sz w:val="24"/>
                <w:szCs w:val="24"/>
              </w:rPr>
              <w:t>平均无故障时间：≥30000小时</w:t>
            </w:r>
          </w:p>
          <w:p w14:paraId="22B48021">
            <w:pPr>
              <w:spacing w:line="400" w:lineRule="exact"/>
              <w:rPr>
                <w:rFonts w:hint="eastAsia" w:ascii="仿宋" w:hAnsi="仿宋" w:eastAsia="仿宋" w:cs="仿宋"/>
                <w:sz w:val="24"/>
                <w:szCs w:val="24"/>
              </w:rPr>
            </w:pPr>
            <w:r>
              <w:rPr>
                <w:rFonts w:hint="eastAsia" w:ascii="仿宋" w:hAnsi="仿宋" w:eastAsia="仿宋" w:cs="仿宋"/>
                <w:sz w:val="24"/>
                <w:szCs w:val="24"/>
              </w:rPr>
              <w:t>记录存储容量：支持不低于 5万条</w:t>
            </w:r>
          </w:p>
          <w:p w14:paraId="01A44516">
            <w:pPr>
              <w:spacing w:line="400" w:lineRule="exact"/>
              <w:rPr>
                <w:rFonts w:hint="eastAsia" w:ascii="仿宋" w:hAnsi="仿宋" w:eastAsia="仿宋" w:cs="仿宋"/>
                <w:sz w:val="24"/>
                <w:szCs w:val="24"/>
              </w:rPr>
            </w:pPr>
            <w:r>
              <w:rPr>
                <w:rFonts w:hint="eastAsia" w:ascii="仿宋" w:hAnsi="仿宋" w:eastAsia="仿宋" w:cs="仿宋"/>
                <w:sz w:val="24"/>
                <w:szCs w:val="24"/>
              </w:rPr>
              <w:t>用户存储容量：支持不低于20万条</w:t>
            </w:r>
          </w:p>
          <w:p w14:paraId="15FB2154">
            <w:pPr>
              <w:spacing w:line="400" w:lineRule="exact"/>
              <w:rPr>
                <w:rFonts w:hint="eastAsia" w:ascii="仿宋" w:hAnsi="仿宋" w:eastAsia="仿宋" w:cs="仿宋"/>
                <w:sz w:val="24"/>
                <w:szCs w:val="24"/>
              </w:rPr>
            </w:pPr>
            <w:r>
              <w:rPr>
                <w:rFonts w:hint="eastAsia" w:ascii="仿宋" w:hAnsi="仿宋" w:eastAsia="仿宋" w:cs="仿宋"/>
                <w:sz w:val="24"/>
                <w:szCs w:val="24"/>
              </w:rPr>
              <w:t>记录存储抓拍照片：支持不低于500张</w:t>
            </w:r>
          </w:p>
          <w:p w14:paraId="5E3A602B">
            <w:pPr>
              <w:spacing w:line="400" w:lineRule="exact"/>
              <w:rPr>
                <w:rFonts w:hint="eastAsia" w:ascii="仿宋" w:hAnsi="仿宋" w:eastAsia="仿宋" w:cs="仿宋"/>
                <w:sz w:val="24"/>
                <w:szCs w:val="24"/>
              </w:rPr>
            </w:pPr>
            <w:r>
              <w:rPr>
                <w:rFonts w:hint="eastAsia" w:ascii="仿宋" w:hAnsi="仿宋" w:eastAsia="仿宋" w:cs="仿宋"/>
                <w:sz w:val="24"/>
                <w:szCs w:val="24"/>
              </w:rPr>
              <w:t>显示屏：不小于15.6寸工业级LCD显示屏，屏幕尺寸大，交互体验佳；亮度最高支持1000LUX，行业领先，扫码效果更好，75°高温正常显示</w:t>
            </w:r>
          </w:p>
          <w:p w14:paraId="00882FFF">
            <w:pPr>
              <w:spacing w:line="400" w:lineRule="exact"/>
              <w:rPr>
                <w:rFonts w:hint="eastAsia" w:ascii="仿宋" w:hAnsi="仿宋" w:eastAsia="仿宋" w:cs="仿宋"/>
                <w:sz w:val="24"/>
                <w:szCs w:val="24"/>
              </w:rPr>
            </w:pPr>
            <w:r>
              <w:rPr>
                <w:rFonts w:hint="eastAsia" w:ascii="仿宋" w:hAnsi="仿宋" w:eastAsia="仿宋" w:cs="仿宋"/>
                <w:sz w:val="24"/>
                <w:szCs w:val="24"/>
              </w:rPr>
              <w:t>显示交互信息：可支持智能化、行业化、情景化的可自定义显示交互；</w:t>
            </w:r>
          </w:p>
          <w:p w14:paraId="03A607AE">
            <w:pPr>
              <w:spacing w:line="400" w:lineRule="exact"/>
              <w:rPr>
                <w:rFonts w:hint="eastAsia" w:ascii="仿宋" w:hAnsi="仿宋" w:eastAsia="仿宋" w:cs="仿宋"/>
                <w:sz w:val="24"/>
                <w:szCs w:val="24"/>
              </w:rPr>
            </w:pPr>
            <w:r>
              <w:rPr>
                <w:rFonts w:hint="eastAsia" w:ascii="仿宋" w:hAnsi="仿宋" w:eastAsia="仿宋" w:cs="仿宋"/>
                <w:sz w:val="24"/>
                <w:szCs w:val="24"/>
              </w:rPr>
              <w:t>可视对讲功能：配200万针孔摄像机、机械按钮，支持可视对讲、远程业务托管</w:t>
            </w:r>
          </w:p>
          <w:p w14:paraId="138160FA">
            <w:pPr>
              <w:spacing w:line="400" w:lineRule="exact"/>
              <w:rPr>
                <w:rFonts w:hint="eastAsia" w:ascii="仿宋" w:hAnsi="仿宋" w:eastAsia="仿宋" w:cs="仿宋"/>
                <w:sz w:val="24"/>
                <w:szCs w:val="24"/>
              </w:rPr>
            </w:pPr>
            <w:r>
              <w:rPr>
                <w:rFonts w:hint="eastAsia" w:ascii="仿宋" w:hAnsi="仿宋" w:eastAsia="仿宋" w:cs="仿宋"/>
                <w:sz w:val="24"/>
                <w:szCs w:val="24"/>
              </w:rPr>
              <w:t>语音提示：自带TTS语音库，支持智能化、行业化、情景化的可自定义语音提示</w:t>
            </w:r>
          </w:p>
          <w:p w14:paraId="65720FB9">
            <w:pPr>
              <w:spacing w:line="400" w:lineRule="exact"/>
              <w:rPr>
                <w:rFonts w:hint="eastAsia" w:ascii="仿宋" w:hAnsi="仿宋" w:eastAsia="仿宋" w:cs="仿宋"/>
                <w:sz w:val="24"/>
                <w:szCs w:val="24"/>
              </w:rPr>
            </w:pPr>
            <w:r>
              <w:rPr>
                <w:rFonts w:hint="eastAsia" w:ascii="仿宋" w:hAnsi="仿宋" w:eastAsia="仿宋" w:cs="仿宋"/>
                <w:sz w:val="24"/>
                <w:szCs w:val="24"/>
              </w:rPr>
              <w:t>支付方式：支持当面付（1.2〜1.5m）、扫码付</w:t>
            </w:r>
          </w:p>
          <w:p w14:paraId="63D20FEA">
            <w:pPr>
              <w:spacing w:line="400" w:lineRule="exact"/>
              <w:rPr>
                <w:rFonts w:hint="eastAsia" w:ascii="仿宋" w:hAnsi="仿宋" w:eastAsia="仿宋" w:cs="仿宋"/>
                <w:sz w:val="24"/>
                <w:szCs w:val="24"/>
              </w:rPr>
            </w:pPr>
            <w:r>
              <w:rPr>
                <w:rFonts w:hint="eastAsia" w:ascii="仿宋" w:hAnsi="仿宋" w:eastAsia="仿宋" w:cs="仿宋"/>
                <w:sz w:val="24"/>
                <w:szCs w:val="24"/>
              </w:rPr>
              <w:t xml:space="preserve">通行凭证：车牌、静态/动态二维码、刷卡  </w:t>
            </w:r>
          </w:p>
          <w:p w14:paraId="0CB98304">
            <w:pPr>
              <w:spacing w:line="400" w:lineRule="exact"/>
              <w:rPr>
                <w:rFonts w:hint="eastAsia" w:ascii="仿宋" w:hAnsi="仿宋" w:eastAsia="仿宋" w:cs="仿宋"/>
                <w:sz w:val="24"/>
                <w:szCs w:val="24"/>
              </w:rPr>
            </w:pPr>
            <w:r>
              <w:rPr>
                <w:rFonts w:hint="eastAsia" w:ascii="仿宋" w:hAnsi="仿宋" w:eastAsia="仿宋" w:cs="仿宋"/>
                <w:sz w:val="24"/>
                <w:szCs w:val="24"/>
              </w:rPr>
              <w:t>二维码读头：支付距离0.8~1.5m,响应时间小于1s</w:t>
            </w:r>
          </w:p>
          <w:p w14:paraId="43E3DF5C">
            <w:pPr>
              <w:spacing w:line="400" w:lineRule="exact"/>
              <w:rPr>
                <w:rFonts w:hint="eastAsia" w:ascii="仿宋" w:hAnsi="仿宋" w:eastAsia="仿宋" w:cs="仿宋"/>
                <w:sz w:val="24"/>
                <w:szCs w:val="24"/>
              </w:rPr>
            </w:pPr>
            <w:r>
              <w:rPr>
                <w:rFonts w:hint="eastAsia" w:ascii="仿宋" w:hAnsi="仿宋" w:eastAsia="仿宋" w:cs="仿宋"/>
                <w:sz w:val="24"/>
                <w:szCs w:val="24"/>
              </w:rPr>
              <w:t>控制机当面付集成一体：出口控制机配置当面付功能,可实现移动手机被扫支付，支持 20cm~150cm范围内付款码扫码缴费</w:t>
            </w:r>
          </w:p>
          <w:p w14:paraId="17FC9B06">
            <w:pPr>
              <w:spacing w:line="400" w:lineRule="exact"/>
              <w:rPr>
                <w:rFonts w:hint="eastAsia" w:ascii="仿宋" w:hAnsi="仿宋" w:eastAsia="仿宋" w:cs="仿宋"/>
                <w:sz w:val="24"/>
                <w:szCs w:val="24"/>
              </w:rPr>
            </w:pPr>
            <w:r>
              <w:rPr>
                <w:rFonts w:hint="eastAsia" w:ascii="仿宋" w:hAnsi="仿宋" w:eastAsia="仿宋" w:cs="仿宋"/>
                <w:sz w:val="24"/>
                <w:szCs w:val="24"/>
              </w:rPr>
              <w:t>车辆进入识别区域-道闸开闸到位的通行时间≤2.8S</w:t>
            </w:r>
          </w:p>
          <w:p w14:paraId="38CDF5C9">
            <w:pPr>
              <w:spacing w:line="400" w:lineRule="exact"/>
              <w:rPr>
                <w:rFonts w:hint="eastAsia" w:ascii="仿宋" w:hAnsi="仿宋" w:eastAsia="仿宋" w:cs="仿宋"/>
                <w:sz w:val="24"/>
                <w:szCs w:val="24"/>
              </w:rPr>
            </w:pPr>
            <w:r>
              <w:rPr>
                <w:rFonts w:hint="eastAsia" w:ascii="仿宋" w:hAnsi="仿宋" w:eastAsia="仿宋" w:cs="仿宋"/>
                <w:sz w:val="24"/>
                <w:szCs w:val="24"/>
              </w:rPr>
              <w:t>昼/夜模式交互设计： 昼间模式渐采用浅色设计，突出文字对比度，日照环境下信息显示及扫码效果更佳；夜间模式采用暗色设计，黑暗环境下显示效果柔和，防眩光不刺眼</w:t>
            </w:r>
          </w:p>
        </w:tc>
        <w:tc>
          <w:tcPr>
            <w:tcW w:w="709" w:type="dxa"/>
          </w:tcPr>
          <w:p w14:paraId="505AE747">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09" w:type="dxa"/>
          </w:tcPr>
          <w:p w14:paraId="4A675EAB">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3</w:t>
            </w:r>
          </w:p>
        </w:tc>
      </w:tr>
      <w:tr w14:paraId="7876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tcPr>
          <w:p w14:paraId="34434F9B">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559" w:type="dxa"/>
          </w:tcPr>
          <w:p w14:paraId="1551AA3A">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一体式出入口控制机</w:t>
            </w:r>
          </w:p>
        </w:tc>
        <w:tc>
          <w:tcPr>
            <w:tcW w:w="5812" w:type="dxa"/>
          </w:tcPr>
          <w:p w14:paraId="31F40662">
            <w:pPr>
              <w:spacing w:line="400" w:lineRule="exact"/>
              <w:rPr>
                <w:rFonts w:hint="eastAsia" w:ascii="仿宋" w:hAnsi="仿宋" w:eastAsia="仿宋" w:cs="仿宋"/>
                <w:sz w:val="24"/>
                <w:szCs w:val="24"/>
              </w:rPr>
            </w:pPr>
            <w:r>
              <w:rPr>
                <w:rFonts w:hint="eastAsia" w:ascii="仿宋" w:hAnsi="仿宋" w:eastAsia="仿宋" w:cs="仿宋"/>
                <w:sz w:val="24"/>
                <w:szCs w:val="24"/>
              </w:rPr>
              <w:t>工作温度：-25℃-+70℃</w:t>
            </w:r>
          </w:p>
          <w:p w14:paraId="79A5AFDF">
            <w:pPr>
              <w:spacing w:line="400" w:lineRule="exact"/>
              <w:rPr>
                <w:rFonts w:hint="eastAsia" w:ascii="仿宋" w:hAnsi="仿宋" w:eastAsia="仿宋" w:cs="仿宋"/>
                <w:sz w:val="24"/>
                <w:szCs w:val="24"/>
              </w:rPr>
            </w:pPr>
            <w:r>
              <w:rPr>
                <w:rFonts w:hint="eastAsia" w:ascii="仿宋" w:hAnsi="仿宋" w:eastAsia="仿宋" w:cs="仿宋"/>
                <w:sz w:val="24"/>
                <w:szCs w:val="24"/>
              </w:rPr>
              <w:t>储运温度：-30℃-+75℃</w:t>
            </w:r>
          </w:p>
          <w:p w14:paraId="6458E8C8">
            <w:pPr>
              <w:spacing w:line="400" w:lineRule="exact"/>
              <w:rPr>
                <w:rFonts w:hint="eastAsia" w:ascii="仿宋" w:hAnsi="仿宋" w:eastAsia="仿宋" w:cs="仿宋"/>
                <w:sz w:val="24"/>
                <w:szCs w:val="24"/>
              </w:rPr>
            </w:pPr>
            <w:r>
              <w:rPr>
                <w:rFonts w:hint="eastAsia" w:ascii="仿宋" w:hAnsi="仿宋" w:eastAsia="仿宋" w:cs="仿宋"/>
                <w:sz w:val="24"/>
                <w:szCs w:val="24"/>
              </w:rPr>
              <w:t>记录存储容量：支持不低于 5万条</w:t>
            </w:r>
          </w:p>
          <w:p w14:paraId="41E73AB7">
            <w:pPr>
              <w:spacing w:line="400" w:lineRule="exact"/>
              <w:rPr>
                <w:rFonts w:hint="eastAsia" w:ascii="仿宋" w:hAnsi="仿宋" w:eastAsia="仿宋" w:cs="仿宋"/>
                <w:sz w:val="24"/>
                <w:szCs w:val="24"/>
              </w:rPr>
            </w:pPr>
            <w:r>
              <w:rPr>
                <w:rFonts w:hint="eastAsia" w:ascii="仿宋" w:hAnsi="仿宋" w:eastAsia="仿宋" w:cs="仿宋"/>
                <w:sz w:val="24"/>
                <w:szCs w:val="24"/>
              </w:rPr>
              <w:t>用户存储容量：支持不低于20万条</w:t>
            </w:r>
          </w:p>
          <w:p w14:paraId="5EC45432">
            <w:pPr>
              <w:spacing w:line="400" w:lineRule="exact"/>
              <w:rPr>
                <w:rFonts w:hint="eastAsia" w:ascii="仿宋" w:hAnsi="仿宋" w:eastAsia="仿宋" w:cs="仿宋"/>
                <w:sz w:val="24"/>
                <w:szCs w:val="24"/>
              </w:rPr>
            </w:pPr>
            <w:r>
              <w:rPr>
                <w:rFonts w:hint="eastAsia" w:ascii="仿宋" w:hAnsi="仿宋" w:eastAsia="仿宋" w:cs="仿宋"/>
                <w:sz w:val="24"/>
                <w:szCs w:val="24"/>
              </w:rPr>
              <w:t>记录存储抓拍照片：支持不低于500张</w:t>
            </w:r>
          </w:p>
          <w:p w14:paraId="2CDEFA93">
            <w:pPr>
              <w:spacing w:line="400" w:lineRule="exact"/>
              <w:rPr>
                <w:rFonts w:hint="eastAsia" w:ascii="仿宋" w:hAnsi="仿宋" w:eastAsia="仿宋" w:cs="仿宋"/>
                <w:sz w:val="24"/>
                <w:szCs w:val="24"/>
              </w:rPr>
            </w:pPr>
            <w:r>
              <w:rPr>
                <w:rFonts w:hint="eastAsia" w:ascii="仿宋" w:hAnsi="仿宋" w:eastAsia="仿宋" w:cs="仿宋"/>
                <w:sz w:val="24"/>
                <w:szCs w:val="24"/>
              </w:rPr>
              <w:t>显示屏：不小于5行2列高清全彩LED屏，支持动态二维码显示；</w:t>
            </w:r>
          </w:p>
          <w:p w14:paraId="013FAF46">
            <w:pPr>
              <w:spacing w:line="400" w:lineRule="exact"/>
              <w:rPr>
                <w:rFonts w:hint="eastAsia" w:ascii="仿宋" w:hAnsi="仿宋" w:eastAsia="仿宋" w:cs="仿宋"/>
                <w:sz w:val="24"/>
                <w:szCs w:val="24"/>
              </w:rPr>
            </w:pPr>
            <w:r>
              <w:rPr>
                <w:rFonts w:hint="eastAsia" w:ascii="仿宋" w:hAnsi="仿宋" w:eastAsia="仿宋" w:cs="仿宋"/>
                <w:sz w:val="24"/>
                <w:szCs w:val="24"/>
              </w:rPr>
              <w:t>最大亮度1000LUX，行业领先，扫码效果更好，75°高温正常显示</w:t>
            </w:r>
          </w:p>
          <w:p w14:paraId="0333CA0E">
            <w:pPr>
              <w:spacing w:line="400" w:lineRule="exact"/>
              <w:rPr>
                <w:rFonts w:hint="eastAsia" w:ascii="仿宋" w:hAnsi="仿宋" w:eastAsia="仿宋" w:cs="仿宋"/>
                <w:sz w:val="24"/>
                <w:szCs w:val="24"/>
              </w:rPr>
            </w:pPr>
            <w:r>
              <w:rPr>
                <w:rFonts w:hint="eastAsia" w:ascii="仿宋" w:hAnsi="仿宋" w:eastAsia="仿宋" w:cs="仿宋"/>
                <w:sz w:val="24"/>
                <w:szCs w:val="24"/>
              </w:rPr>
              <w:t>内置摄像头：500W高清摄像头，小尺寸、高集成</w:t>
            </w:r>
          </w:p>
          <w:p w14:paraId="74DB2259">
            <w:pPr>
              <w:spacing w:line="400" w:lineRule="exact"/>
              <w:rPr>
                <w:rFonts w:hint="eastAsia" w:ascii="仿宋" w:hAnsi="仿宋" w:eastAsia="仿宋" w:cs="仿宋"/>
                <w:sz w:val="24"/>
                <w:szCs w:val="24"/>
              </w:rPr>
            </w:pPr>
            <w:r>
              <w:rPr>
                <w:rFonts w:hint="eastAsia" w:ascii="仿宋" w:hAnsi="仿宋" w:eastAsia="仿宋" w:cs="仿宋"/>
                <w:sz w:val="24"/>
                <w:szCs w:val="24"/>
              </w:rPr>
              <w:t>镜头：4.3mm定焦镜头(选配8mm)，传感器：1/2.8''超低照度CMOS传感器；</w:t>
            </w:r>
          </w:p>
          <w:p w14:paraId="15C19C91">
            <w:pPr>
              <w:spacing w:line="400" w:lineRule="exact"/>
              <w:rPr>
                <w:rFonts w:hint="eastAsia" w:ascii="仿宋" w:hAnsi="仿宋" w:eastAsia="仿宋" w:cs="仿宋"/>
                <w:sz w:val="24"/>
                <w:szCs w:val="24"/>
              </w:rPr>
            </w:pPr>
            <w:r>
              <w:rPr>
                <w:rFonts w:hint="eastAsia" w:ascii="仿宋" w:hAnsi="仿宋" w:eastAsia="仿宋" w:cs="仿宋"/>
                <w:sz w:val="24"/>
                <w:szCs w:val="24"/>
              </w:rPr>
              <w:t>500万像素，最低照度支持0.001lux@F1.6，视频压缩格式：H.265/ H.264，最大分辨率：2560*1920；</w:t>
            </w:r>
          </w:p>
          <w:p w14:paraId="3FA024F1">
            <w:pPr>
              <w:spacing w:line="400" w:lineRule="exact"/>
              <w:rPr>
                <w:rFonts w:hint="eastAsia" w:ascii="仿宋" w:hAnsi="仿宋" w:eastAsia="仿宋" w:cs="仿宋"/>
                <w:sz w:val="24"/>
                <w:szCs w:val="24"/>
              </w:rPr>
            </w:pPr>
            <w:r>
              <w:rPr>
                <w:rFonts w:hint="eastAsia" w:ascii="仿宋" w:hAnsi="仿宋" w:eastAsia="仿宋" w:cs="仿宋"/>
                <w:sz w:val="24"/>
                <w:szCs w:val="24"/>
              </w:rPr>
              <w:t>支持主次码流设置、编码格式支持H.264/265，可变/固定码流，默认分辨率下默认码流6144kbps(5M)，</w:t>
            </w:r>
          </w:p>
          <w:p w14:paraId="7DB60937">
            <w:pPr>
              <w:spacing w:line="400" w:lineRule="exact"/>
              <w:rPr>
                <w:rFonts w:hint="eastAsia" w:ascii="仿宋" w:hAnsi="仿宋" w:eastAsia="仿宋" w:cs="仿宋"/>
                <w:sz w:val="24"/>
                <w:szCs w:val="24"/>
              </w:rPr>
            </w:pPr>
            <w:r>
              <w:rPr>
                <w:rFonts w:hint="eastAsia" w:ascii="仿宋" w:hAnsi="仿宋" w:eastAsia="仿宋" w:cs="仿宋"/>
                <w:sz w:val="24"/>
                <w:szCs w:val="24"/>
              </w:rPr>
              <w:t>500W超广角，识别纵深可达10米，对角成像角度≥110°轻松覆盖整个车道</w:t>
            </w:r>
          </w:p>
          <w:p w14:paraId="4B8C70C0">
            <w:pPr>
              <w:spacing w:line="400" w:lineRule="exact"/>
              <w:rPr>
                <w:rFonts w:hint="eastAsia" w:ascii="仿宋" w:hAnsi="仿宋" w:eastAsia="仿宋" w:cs="仿宋"/>
                <w:sz w:val="24"/>
                <w:szCs w:val="24"/>
              </w:rPr>
            </w:pPr>
            <w:r>
              <w:rPr>
                <w:rFonts w:hint="eastAsia" w:ascii="仿宋" w:hAnsi="仿宋" w:eastAsia="仿宋" w:cs="仿宋"/>
                <w:sz w:val="24"/>
                <w:szCs w:val="24"/>
              </w:rPr>
              <w:t>摄像头数据传输方式：MIPI，数据高速传输、低功耗</w:t>
            </w:r>
          </w:p>
          <w:p w14:paraId="65CE53A2">
            <w:pPr>
              <w:spacing w:line="400" w:lineRule="exact"/>
              <w:rPr>
                <w:rFonts w:hint="eastAsia" w:ascii="仿宋" w:hAnsi="仿宋" w:eastAsia="仿宋" w:cs="仿宋"/>
                <w:sz w:val="24"/>
                <w:szCs w:val="24"/>
              </w:rPr>
            </w:pPr>
            <w:r>
              <w:rPr>
                <w:rFonts w:hint="eastAsia" w:ascii="仿宋" w:hAnsi="仿宋" w:eastAsia="仿宋" w:cs="仿宋"/>
                <w:sz w:val="24"/>
                <w:szCs w:val="24"/>
              </w:rPr>
              <w:t>左右免调，上下±18°可调，适应各种特殊车道</w:t>
            </w:r>
          </w:p>
          <w:p w14:paraId="376B5E8B">
            <w:pPr>
              <w:spacing w:line="400" w:lineRule="exact"/>
              <w:rPr>
                <w:rFonts w:hint="eastAsia" w:ascii="仿宋" w:hAnsi="仿宋" w:eastAsia="仿宋" w:cs="仿宋"/>
                <w:sz w:val="24"/>
                <w:szCs w:val="24"/>
              </w:rPr>
            </w:pPr>
            <w:r>
              <w:rPr>
                <w:rFonts w:hint="eastAsia" w:ascii="仿宋" w:hAnsi="仿宋" w:eastAsia="仿宋" w:cs="仿宋"/>
                <w:sz w:val="24"/>
                <w:szCs w:val="24"/>
              </w:rPr>
              <w:t>三防设计：摄像头模组，防水、防尘、防凝露，遮雨罩伸缩可调节，保证雨雾天气精准识别</w:t>
            </w:r>
          </w:p>
          <w:p w14:paraId="2D16DB88">
            <w:pPr>
              <w:spacing w:line="400" w:lineRule="exact"/>
              <w:rPr>
                <w:rFonts w:hint="eastAsia" w:ascii="仿宋" w:hAnsi="仿宋" w:eastAsia="仿宋" w:cs="仿宋"/>
                <w:sz w:val="24"/>
                <w:szCs w:val="24"/>
              </w:rPr>
            </w:pPr>
            <w:r>
              <w:rPr>
                <w:rFonts w:hint="eastAsia" w:ascii="仿宋" w:hAnsi="仿宋" w:eastAsia="仿宋" w:cs="仿宋"/>
                <w:sz w:val="24"/>
                <w:szCs w:val="24"/>
              </w:rPr>
              <w:t>车牌识别率(白天): ≥99.9%</w:t>
            </w:r>
          </w:p>
          <w:p w14:paraId="60F0AC7F">
            <w:pPr>
              <w:spacing w:line="400" w:lineRule="exact"/>
              <w:rPr>
                <w:rFonts w:hint="eastAsia" w:ascii="仿宋" w:hAnsi="仿宋" w:eastAsia="仿宋" w:cs="仿宋"/>
                <w:sz w:val="24"/>
                <w:szCs w:val="24"/>
              </w:rPr>
            </w:pPr>
            <w:r>
              <w:rPr>
                <w:rFonts w:hint="eastAsia" w:ascii="仿宋" w:hAnsi="仿宋" w:eastAsia="仿宋" w:cs="仿宋"/>
                <w:sz w:val="24"/>
                <w:szCs w:val="24"/>
              </w:rPr>
              <w:t>车牌识别率(夜晚/黑天/光线弱配合补光灯条件下): ≥99.7%</w:t>
            </w:r>
          </w:p>
          <w:p w14:paraId="0C1677E8">
            <w:pPr>
              <w:spacing w:line="400" w:lineRule="exact"/>
              <w:rPr>
                <w:rFonts w:hint="eastAsia" w:ascii="仿宋" w:hAnsi="仿宋" w:eastAsia="仿宋" w:cs="仿宋"/>
                <w:sz w:val="24"/>
                <w:szCs w:val="24"/>
              </w:rPr>
            </w:pPr>
            <w:r>
              <w:rPr>
                <w:rFonts w:hint="eastAsia" w:ascii="仿宋" w:hAnsi="仿宋" w:eastAsia="仿宋" w:cs="仿宋"/>
                <w:sz w:val="24"/>
                <w:szCs w:val="24"/>
              </w:rPr>
              <w:t>车牌颜色识别率: 全天候≥99%</w:t>
            </w:r>
          </w:p>
          <w:p w14:paraId="5502A4BF">
            <w:pPr>
              <w:spacing w:line="400" w:lineRule="exact"/>
              <w:rPr>
                <w:rFonts w:hint="eastAsia" w:ascii="仿宋" w:hAnsi="仿宋" w:eastAsia="仿宋" w:cs="仿宋"/>
                <w:sz w:val="24"/>
                <w:szCs w:val="24"/>
              </w:rPr>
            </w:pPr>
            <w:r>
              <w:rPr>
                <w:rFonts w:hint="eastAsia" w:ascii="仿宋" w:hAnsi="仿宋" w:eastAsia="仿宋" w:cs="仿宋"/>
                <w:sz w:val="24"/>
                <w:szCs w:val="24"/>
              </w:rPr>
              <w:t>车牌捕获率：视频流触发≥99.9%</w:t>
            </w:r>
          </w:p>
          <w:p w14:paraId="61770655">
            <w:pPr>
              <w:spacing w:line="400" w:lineRule="exact"/>
              <w:rPr>
                <w:rFonts w:hint="eastAsia" w:ascii="仿宋" w:hAnsi="仿宋" w:eastAsia="仿宋" w:cs="仿宋"/>
                <w:sz w:val="24"/>
                <w:szCs w:val="24"/>
              </w:rPr>
            </w:pPr>
            <w:r>
              <w:rPr>
                <w:rFonts w:hint="eastAsia" w:ascii="仿宋" w:hAnsi="仿宋" w:eastAsia="仿宋" w:cs="仿宋"/>
                <w:sz w:val="24"/>
                <w:szCs w:val="24"/>
              </w:rPr>
              <w:t>识别效果：最大识别角度78°，雨、雾识别率≥98%</w:t>
            </w:r>
          </w:p>
          <w:p w14:paraId="2E3AC7A4">
            <w:pPr>
              <w:spacing w:line="400" w:lineRule="exact"/>
              <w:rPr>
                <w:rFonts w:hint="eastAsia" w:ascii="仿宋" w:hAnsi="仿宋" w:eastAsia="仿宋" w:cs="仿宋"/>
                <w:sz w:val="24"/>
                <w:szCs w:val="24"/>
              </w:rPr>
            </w:pPr>
            <w:r>
              <w:rPr>
                <w:rFonts w:hint="eastAsia" w:ascii="仿宋" w:hAnsi="仿宋" w:eastAsia="仿宋" w:cs="仿宋"/>
                <w:sz w:val="24"/>
                <w:szCs w:val="24"/>
              </w:rPr>
              <w:t>防伪能力：纸打车牌防伪率≥95%，手机车牌防伪率≥98%，</w:t>
            </w:r>
          </w:p>
          <w:p w14:paraId="2009B379">
            <w:pPr>
              <w:spacing w:line="400" w:lineRule="exact"/>
              <w:rPr>
                <w:rFonts w:hint="eastAsia" w:ascii="仿宋" w:hAnsi="仿宋" w:eastAsia="仿宋" w:cs="仿宋"/>
                <w:sz w:val="24"/>
                <w:szCs w:val="24"/>
              </w:rPr>
            </w:pPr>
            <w:r>
              <w:rPr>
                <w:rFonts w:hint="eastAsia" w:ascii="仿宋" w:hAnsi="仿宋" w:eastAsia="仿宋" w:cs="仿宋"/>
                <w:sz w:val="24"/>
                <w:szCs w:val="24"/>
              </w:rPr>
              <w:t>车牌识别识速度（含防伪）≤0.5S；</w:t>
            </w:r>
          </w:p>
          <w:p w14:paraId="2F36FB14">
            <w:pPr>
              <w:spacing w:line="400" w:lineRule="exact"/>
              <w:rPr>
                <w:rFonts w:hint="eastAsia" w:ascii="仿宋" w:hAnsi="仿宋" w:eastAsia="仿宋" w:cs="仿宋"/>
                <w:sz w:val="24"/>
                <w:szCs w:val="24"/>
              </w:rPr>
            </w:pPr>
            <w:r>
              <w:rPr>
                <w:rFonts w:hint="eastAsia" w:ascii="仿宋" w:hAnsi="仿宋" w:eastAsia="仿宋" w:cs="仿宋"/>
                <w:sz w:val="24"/>
                <w:szCs w:val="24"/>
              </w:rPr>
              <w:t>车牌识别识速度（不含防伪）≤0.3S；</w:t>
            </w:r>
          </w:p>
          <w:p w14:paraId="78FC4065">
            <w:pPr>
              <w:spacing w:line="400" w:lineRule="exact"/>
              <w:rPr>
                <w:rFonts w:hint="eastAsia" w:ascii="仿宋" w:hAnsi="仿宋" w:eastAsia="仿宋" w:cs="仿宋"/>
                <w:sz w:val="24"/>
                <w:szCs w:val="24"/>
              </w:rPr>
            </w:pPr>
            <w:r>
              <w:rPr>
                <w:rFonts w:hint="eastAsia" w:ascii="仿宋" w:hAnsi="仿宋" w:eastAsia="仿宋" w:cs="仿宋"/>
                <w:sz w:val="24"/>
                <w:szCs w:val="24"/>
              </w:rPr>
              <w:t>车辆进入识别区域-道闸开闸到位的通行时间≤2.8S</w:t>
            </w:r>
          </w:p>
        </w:tc>
        <w:tc>
          <w:tcPr>
            <w:tcW w:w="709" w:type="dxa"/>
          </w:tcPr>
          <w:p w14:paraId="003F4DEB">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09" w:type="dxa"/>
          </w:tcPr>
          <w:p w14:paraId="179CE127">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8</w:t>
            </w:r>
          </w:p>
        </w:tc>
      </w:tr>
      <w:tr w14:paraId="0841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tcPr>
          <w:p w14:paraId="5098C9CD">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559" w:type="dxa"/>
          </w:tcPr>
          <w:p w14:paraId="1082A0E8">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车牌识别摄像机</w:t>
            </w:r>
          </w:p>
        </w:tc>
        <w:tc>
          <w:tcPr>
            <w:tcW w:w="5812" w:type="dxa"/>
          </w:tcPr>
          <w:p w14:paraId="1A41CB61">
            <w:pPr>
              <w:spacing w:line="400" w:lineRule="exact"/>
              <w:rPr>
                <w:rFonts w:hint="eastAsia" w:ascii="仿宋" w:hAnsi="仿宋" w:eastAsia="仿宋" w:cs="仿宋"/>
                <w:sz w:val="24"/>
                <w:szCs w:val="24"/>
              </w:rPr>
            </w:pPr>
            <w:r>
              <w:rPr>
                <w:rFonts w:hint="eastAsia" w:ascii="仿宋" w:hAnsi="仿宋" w:eastAsia="仿宋" w:cs="仿宋"/>
                <w:sz w:val="24"/>
                <w:szCs w:val="24"/>
              </w:rPr>
              <w:t xml:space="preserve">通讯接口：TCP/IP </w:t>
            </w:r>
          </w:p>
          <w:p w14:paraId="6924006F">
            <w:pPr>
              <w:spacing w:line="400" w:lineRule="exact"/>
              <w:rPr>
                <w:rFonts w:hint="eastAsia" w:ascii="仿宋" w:hAnsi="仿宋" w:eastAsia="仿宋" w:cs="仿宋"/>
                <w:sz w:val="24"/>
                <w:szCs w:val="24"/>
              </w:rPr>
            </w:pPr>
            <w:r>
              <w:rPr>
                <w:rFonts w:hint="eastAsia" w:ascii="仿宋" w:hAnsi="仿宋" w:eastAsia="仿宋" w:cs="仿宋"/>
                <w:sz w:val="24"/>
                <w:szCs w:val="24"/>
              </w:rPr>
              <w:t>车牌识别率：≥99.8%（全天候）</w:t>
            </w:r>
          </w:p>
          <w:p w14:paraId="25318502">
            <w:pPr>
              <w:spacing w:line="400" w:lineRule="exact"/>
              <w:rPr>
                <w:rFonts w:hint="eastAsia" w:ascii="仿宋" w:hAnsi="仿宋" w:eastAsia="仿宋" w:cs="仿宋"/>
                <w:sz w:val="24"/>
                <w:szCs w:val="24"/>
              </w:rPr>
            </w:pPr>
            <w:r>
              <w:rPr>
                <w:rFonts w:hint="eastAsia" w:ascii="仿宋" w:hAnsi="仿宋" w:eastAsia="仿宋" w:cs="仿宋"/>
                <w:sz w:val="24"/>
                <w:szCs w:val="24"/>
              </w:rPr>
              <w:t>车辆捕获率：≥99%</w:t>
            </w:r>
          </w:p>
          <w:p w14:paraId="77C859AB">
            <w:pPr>
              <w:spacing w:line="400" w:lineRule="exact"/>
              <w:rPr>
                <w:rFonts w:hint="eastAsia" w:ascii="仿宋" w:hAnsi="仿宋" w:eastAsia="仿宋" w:cs="仿宋"/>
                <w:sz w:val="24"/>
                <w:szCs w:val="24"/>
              </w:rPr>
            </w:pPr>
            <w:r>
              <w:rPr>
                <w:rFonts w:hint="eastAsia" w:ascii="仿宋" w:hAnsi="仿宋" w:eastAsia="仿宋" w:cs="仿宋"/>
                <w:sz w:val="24"/>
                <w:szCs w:val="24"/>
              </w:rPr>
              <w:t>支持识别车牌宽度：像数100-600范围内，可正常识别</w:t>
            </w:r>
          </w:p>
          <w:p w14:paraId="5C24DAF2">
            <w:pPr>
              <w:spacing w:line="400" w:lineRule="exact"/>
              <w:rPr>
                <w:rFonts w:hint="eastAsia" w:ascii="仿宋" w:hAnsi="仿宋" w:eastAsia="仿宋" w:cs="仿宋"/>
                <w:sz w:val="24"/>
                <w:szCs w:val="24"/>
              </w:rPr>
            </w:pPr>
            <w:r>
              <w:rPr>
                <w:rFonts w:hint="eastAsia" w:ascii="仿宋" w:hAnsi="仿宋" w:eastAsia="仿宋" w:cs="仿宋"/>
                <w:sz w:val="24"/>
                <w:szCs w:val="24"/>
              </w:rPr>
              <w:t>防雷级别：满足三级防雷保护</w:t>
            </w:r>
          </w:p>
          <w:p w14:paraId="0CF0706D">
            <w:pPr>
              <w:spacing w:line="400" w:lineRule="exact"/>
              <w:rPr>
                <w:rFonts w:hint="eastAsia" w:ascii="仿宋" w:hAnsi="仿宋" w:eastAsia="仿宋" w:cs="仿宋"/>
                <w:sz w:val="24"/>
                <w:szCs w:val="24"/>
              </w:rPr>
            </w:pPr>
            <w:r>
              <w:rPr>
                <w:rFonts w:hint="eastAsia" w:ascii="仿宋" w:hAnsi="仿宋" w:eastAsia="仿宋" w:cs="仿宋"/>
                <w:sz w:val="24"/>
                <w:szCs w:val="24"/>
              </w:rPr>
              <w:t>外壳防护等级：IP54</w:t>
            </w:r>
          </w:p>
          <w:p w14:paraId="7F15B865">
            <w:pPr>
              <w:spacing w:line="400" w:lineRule="exact"/>
              <w:rPr>
                <w:rFonts w:hint="eastAsia" w:ascii="仿宋" w:hAnsi="仿宋" w:eastAsia="仿宋" w:cs="仿宋"/>
                <w:sz w:val="24"/>
                <w:szCs w:val="24"/>
              </w:rPr>
            </w:pPr>
            <w:r>
              <w:rPr>
                <w:rFonts w:hint="eastAsia" w:ascii="仿宋" w:hAnsi="仿宋" w:eastAsia="仿宋" w:cs="仿宋"/>
                <w:sz w:val="24"/>
                <w:szCs w:val="24"/>
              </w:rPr>
              <w:t>效果灯光：暖光氛围灯</w:t>
            </w:r>
          </w:p>
          <w:p w14:paraId="7F5000BC">
            <w:pPr>
              <w:spacing w:line="400" w:lineRule="exact"/>
              <w:rPr>
                <w:rFonts w:hint="eastAsia" w:ascii="仿宋" w:hAnsi="仿宋" w:eastAsia="仿宋" w:cs="仿宋"/>
                <w:sz w:val="24"/>
                <w:szCs w:val="24"/>
              </w:rPr>
            </w:pPr>
            <w:r>
              <w:rPr>
                <w:rFonts w:hint="eastAsia" w:ascii="仿宋" w:hAnsi="仿宋" w:eastAsia="仿宋" w:cs="仿宋"/>
                <w:sz w:val="24"/>
                <w:szCs w:val="24"/>
              </w:rPr>
              <w:t>摄像头：500万高清摄像头</w:t>
            </w:r>
          </w:p>
          <w:p w14:paraId="3B392ADA">
            <w:pPr>
              <w:spacing w:line="400" w:lineRule="exact"/>
              <w:rPr>
                <w:rFonts w:hint="eastAsia" w:ascii="仿宋" w:hAnsi="仿宋" w:eastAsia="仿宋" w:cs="仿宋"/>
                <w:sz w:val="24"/>
                <w:szCs w:val="24"/>
              </w:rPr>
            </w:pPr>
            <w:r>
              <w:rPr>
                <w:rFonts w:hint="eastAsia" w:ascii="仿宋" w:hAnsi="仿宋" w:eastAsia="仿宋" w:cs="仿宋"/>
                <w:sz w:val="24"/>
                <w:szCs w:val="24"/>
              </w:rPr>
              <w:t>镜头：4.3mm定焦镜头，传感器：1/2.8''超低照度CMOS传感器；</w:t>
            </w:r>
          </w:p>
          <w:p w14:paraId="1B2DBF18">
            <w:pPr>
              <w:spacing w:line="400" w:lineRule="exact"/>
              <w:rPr>
                <w:rFonts w:hint="eastAsia" w:ascii="仿宋" w:hAnsi="仿宋" w:eastAsia="仿宋" w:cs="仿宋"/>
                <w:sz w:val="24"/>
                <w:szCs w:val="24"/>
              </w:rPr>
            </w:pPr>
            <w:r>
              <w:rPr>
                <w:rFonts w:hint="eastAsia" w:ascii="仿宋" w:hAnsi="仿宋" w:eastAsia="仿宋" w:cs="仿宋"/>
                <w:sz w:val="24"/>
                <w:szCs w:val="24"/>
              </w:rPr>
              <w:t>500万像素，最低照度支持0.001lux@F1.6，视频压缩格式：H.265/ H.264，最大分辨率：2560*1920；</w:t>
            </w:r>
          </w:p>
          <w:p w14:paraId="4508C3A6">
            <w:pPr>
              <w:spacing w:line="400" w:lineRule="exact"/>
              <w:rPr>
                <w:rFonts w:hint="eastAsia" w:ascii="仿宋" w:hAnsi="仿宋" w:eastAsia="仿宋" w:cs="仿宋"/>
                <w:sz w:val="24"/>
                <w:szCs w:val="24"/>
              </w:rPr>
            </w:pPr>
            <w:r>
              <w:rPr>
                <w:rFonts w:hint="eastAsia" w:ascii="仿宋" w:hAnsi="仿宋" w:eastAsia="仿宋" w:cs="仿宋"/>
                <w:sz w:val="24"/>
                <w:szCs w:val="24"/>
              </w:rPr>
              <w:t>支持主次码流设置、编码格式支持H.264/265，可变/固定码流，默认分辨率下默认码流6144kbps(5M)，</w:t>
            </w:r>
          </w:p>
          <w:p w14:paraId="7C469F87">
            <w:pPr>
              <w:spacing w:line="400" w:lineRule="exact"/>
              <w:rPr>
                <w:rFonts w:hint="eastAsia" w:ascii="仿宋" w:hAnsi="仿宋" w:eastAsia="仿宋" w:cs="仿宋"/>
                <w:sz w:val="24"/>
                <w:szCs w:val="24"/>
              </w:rPr>
            </w:pPr>
            <w:r>
              <w:rPr>
                <w:rFonts w:hint="eastAsia" w:ascii="仿宋" w:hAnsi="仿宋" w:eastAsia="仿宋" w:cs="仿宋"/>
                <w:sz w:val="24"/>
                <w:szCs w:val="24"/>
              </w:rPr>
              <w:t>500W超广角，识别纵深可达10米，对角成像角度≥110°轻松覆盖整个车道</w:t>
            </w:r>
          </w:p>
          <w:p w14:paraId="3C62F149">
            <w:pPr>
              <w:spacing w:line="400" w:lineRule="exact"/>
              <w:rPr>
                <w:rFonts w:hint="eastAsia" w:ascii="仿宋" w:hAnsi="仿宋" w:eastAsia="仿宋" w:cs="仿宋"/>
                <w:sz w:val="24"/>
                <w:szCs w:val="24"/>
              </w:rPr>
            </w:pPr>
            <w:r>
              <w:rPr>
                <w:rFonts w:hint="eastAsia" w:ascii="仿宋" w:hAnsi="仿宋" w:eastAsia="仿宋" w:cs="仿宋"/>
                <w:sz w:val="24"/>
                <w:szCs w:val="24"/>
              </w:rPr>
              <w:t>左右免调，上下±18°可调，适应各种特殊车道</w:t>
            </w:r>
          </w:p>
          <w:p w14:paraId="7E63992D">
            <w:pPr>
              <w:spacing w:line="400" w:lineRule="exact"/>
              <w:rPr>
                <w:rFonts w:hint="eastAsia" w:ascii="仿宋" w:hAnsi="仿宋" w:eastAsia="仿宋" w:cs="仿宋"/>
                <w:sz w:val="24"/>
                <w:szCs w:val="24"/>
              </w:rPr>
            </w:pPr>
            <w:r>
              <w:rPr>
                <w:rFonts w:hint="eastAsia" w:ascii="仿宋" w:hAnsi="仿宋" w:eastAsia="仿宋" w:cs="仿宋"/>
                <w:sz w:val="24"/>
                <w:szCs w:val="24"/>
              </w:rPr>
              <w:t>三防设计：三防摄像头模组，防水、防尘、防凝露遮雨罩伸缩可调节，保证雨雾天气精准识别</w:t>
            </w:r>
          </w:p>
        </w:tc>
        <w:tc>
          <w:tcPr>
            <w:tcW w:w="709" w:type="dxa"/>
          </w:tcPr>
          <w:p w14:paraId="4DF85CB1">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09" w:type="dxa"/>
          </w:tcPr>
          <w:p w14:paraId="4C08CA31">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9</w:t>
            </w:r>
          </w:p>
        </w:tc>
      </w:tr>
      <w:tr w14:paraId="7E81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tcPr>
          <w:p w14:paraId="4070BF14">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559" w:type="dxa"/>
          </w:tcPr>
          <w:p w14:paraId="405F447F">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数字式车辆检测器</w:t>
            </w:r>
          </w:p>
        </w:tc>
        <w:tc>
          <w:tcPr>
            <w:tcW w:w="5812" w:type="dxa"/>
          </w:tcPr>
          <w:p w14:paraId="1114A2E8">
            <w:pPr>
              <w:spacing w:line="400" w:lineRule="exact"/>
              <w:rPr>
                <w:rFonts w:hint="eastAsia" w:ascii="仿宋" w:hAnsi="仿宋" w:eastAsia="仿宋" w:cs="仿宋"/>
                <w:sz w:val="24"/>
                <w:szCs w:val="24"/>
              </w:rPr>
            </w:pPr>
            <w:r>
              <w:rPr>
                <w:rFonts w:hint="eastAsia" w:ascii="仿宋" w:hAnsi="仿宋" w:eastAsia="仿宋" w:cs="仿宋"/>
                <w:sz w:val="24"/>
                <w:szCs w:val="24"/>
              </w:rPr>
              <w:t>检测率:&gt;99.99%</w:t>
            </w:r>
          </w:p>
          <w:p w14:paraId="21D39B00">
            <w:pPr>
              <w:spacing w:line="400" w:lineRule="exact"/>
              <w:rPr>
                <w:rFonts w:hint="eastAsia" w:ascii="仿宋" w:hAnsi="仿宋" w:eastAsia="仿宋" w:cs="仿宋"/>
                <w:sz w:val="24"/>
                <w:szCs w:val="24"/>
              </w:rPr>
            </w:pPr>
            <w:r>
              <w:rPr>
                <w:rFonts w:hint="eastAsia" w:ascii="仿宋" w:hAnsi="仿宋" w:eastAsia="仿宋" w:cs="仿宋"/>
                <w:sz w:val="24"/>
                <w:szCs w:val="24"/>
              </w:rPr>
              <w:t>平均无故障时间:5000⼩时</w:t>
            </w:r>
          </w:p>
        </w:tc>
        <w:tc>
          <w:tcPr>
            <w:tcW w:w="709" w:type="dxa"/>
          </w:tcPr>
          <w:p w14:paraId="4DEE00D4">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个</w:t>
            </w:r>
          </w:p>
        </w:tc>
        <w:tc>
          <w:tcPr>
            <w:tcW w:w="709" w:type="dxa"/>
          </w:tcPr>
          <w:p w14:paraId="3EA296D6">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13</w:t>
            </w:r>
          </w:p>
        </w:tc>
      </w:tr>
      <w:tr w14:paraId="43DB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tcPr>
          <w:p w14:paraId="4C3C2C8E">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1559" w:type="dxa"/>
          </w:tcPr>
          <w:p w14:paraId="3B863028">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地感线圈</w:t>
            </w:r>
          </w:p>
        </w:tc>
        <w:tc>
          <w:tcPr>
            <w:tcW w:w="5812" w:type="dxa"/>
          </w:tcPr>
          <w:p w14:paraId="25F24FF1">
            <w:pPr>
              <w:spacing w:line="400" w:lineRule="exact"/>
              <w:rPr>
                <w:rFonts w:hint="eastAsia" w:ascii="仿宋" w:hAnsi="仿宋" w:eastAsia="仿宋" w:cs="仿宋"/>
                <w:sz w:val="24"/>
                <w:szCs w:val="24"/>
              </w:rPr>
            </w:pPr>
            <w:r>
              <w:rPr>
                <w:rFonts w:hint="eastAsia" w:ascii="仿宋" w:hAnsi="仿宋" w:eastAsia="仿宋" w:cs="仿宋"/>
                <w:sz w:val="24"/>
                <w:szCs w:val="24"/>
              </w:rPr>
              <w:t>BVR1.5线圈</w:t>
            </w:r>
          </w:p>
        </w:tc>
        <w:tc>
          <w:tcPr>
            <w:tcW w:w="709" w:type="dxa"/>
          </w:tcPr>
          <w:p w14:paraId="5BF1891F">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圈</w:t>
            </w:r>
          </w:p>
        </w:tc>
        <w:tc>
          <w:tcPr>
            <w:tcW w:w="709" w:type="dxa"/>
          </w:tcPr>
          <w:p w14:paraId="5C26496B">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13</w:t>
            </w:r>
          </w:p>
        </w:tc>
      </w:tr>
      <w:tr w14:paraId="728F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tcPr>
          <w:p w14:paraId="123F3BB6">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1559" w:type="dxa"/>
          </w:tcPr>
          <w:p w14:paraId="1EE27269">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管理终端电脑</w:t>
            </w:r>
          </w:p>
        </w:tc>
        <w:tc>
          <w:tcPr>
            <w:tcW w:w="5812" w:type="dxa"/>
          </w:tcPr>
          <w:p w14:paraId="704BEFF2">
            <w:pPr>
              <w:spacing w:line="400" w:lineRule="exact"/>
              <w:rPr>
                <w:rFonts w:hint="eastAsia" w:ascii="仿宋" w:hAnsi="仿宋" w:eastAsia="仿宋" w:cs="仿宋"/>
                <w:sz w:val="24"/>
                <w:szCs w:val="24"/>
              </w:rPr>
            </w:pPr>
            <w:r>
              <w:rPr>
                <w:rFonts w:hint="eastAsia" w:ascii="仿宋" w:hAnsi="仿宋" w:eastAsia="仿宋" w:cs="仿宋"/>
                <w:sz w:val="24"/>
                <w:szCs w:val="24"/>
              </w:rPr>
              <w:t>I5/8G/256G SSD/1T HHD/24寸及以上显示器</w:t>
            </w:r>
          </w:p>
        </w:tc>
        <w:tc>
          <w:tcPr>
            <w:tcW w:w="709" w:type="dxa"/>
          </w:tcPr>
          <w:p w14:paraId="2C4113E5">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套</w:t>
            </w:r>
          </w:p>
        </w:tc>
        <w:tc>
          <w:tcPr>
            <w:tcW w:w="709" w:type="dxa"/>
          </w:tcPr>
          <w:p w14:paraId="57A51121">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w:t>
            </w:r>
          </w:p>
        </w:tc>
      </w:tr>
      <w:tr w14:paraId="7B89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tcPr>
          <w:p w14:paraId="0410785D">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1559" w:type="dxa"/>
          </w:tcPr>
          <w:p w14:paraId="06E6307A">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智能终端管理软件</w:t>
            </w:r>
          </w:p>
        </w:tc>
        <w:tc>
          <w:tcPr>
            <w:tcW w:w="5812" w:type="dxa"/>
          </w:tcPr>
          <w:p w14:paraId="5B1F1C51">
            <w:pPr>
              <w:spacing w:line="400" w:lineRule="exact"/>
              <w:rPr>
                <w:rFonts w:hint="eastAsia" w:ascii="仿宋" w:hAnsi="仿宋" w:eastAsia="仿宋" w:cs="仿宋"/>
                <w:sz w:val="24"/>
                <w:szCs w:val="24"/>
              </w:rPr>
            </w:pPr>
            <w:r>
              <w:rPr>
                <w:rFonts w:hint="eastAsia" w:ascii="仿宋" w:hAnsi="仿宋" w:eastAsia="仿宋" w:cs="仿宋"/>
                <w:sz w:val="24"/>
                <w:szCs w:val="24"/>
              </w:rPr>
              <w:t>平台要求采用Java语言开发，完全采用B/S架构，支持目前主流浏览器IE、Chrome和Firefox等。</w:t>
            </w:r>
          </w:p>
          <w:p w14:paraId="538E3E05">
            <w:pPr>
              <w:spacing w:line="400" w:lineRule="exact"/>
              <w:rPr>
                <w:rFonts w:hint="eastAsia" w:ascii="仿宋" w:hAnsi="仿宋" w:eastAsia="仿宋" w:cs="仿宋"/>
                <w:sz w:val="24"/>
                <w:szCs w:val="24"/>
              </w:rPr>
            </w:pPr>
            <w:r>
              <w:rPr>
                <w:rFonts w:hint="eastAsia" w:ascii="仿宋" w:hAnsi="仿宋" w:eastAsia="仿宋" w:cs="仿宋"/>
                <w:sz w:val="24"/>
                <w:szCs w:val="24"/>
              </w:rPr>
              <w:t>系统支持并发用户数达到1000个以上，操作响应速度不超过2秒。</w:t>
            </w:r>
          </w:p>
          <w:p w14:paraId="12EE238E">
            <w:pPr>
              <w:spacing w:line="400" w:lineRule="exact"/>
              <w:rPr>
                <w:rFonts w:hint="eastAsia" w:ascii="仿宋" w:hAnsi="仿宋" w:eastAsia="仿宋" w:cs="仿宋"/>
                <w:sz w:val="24"/>
                <w:szCs w:val="24"/>
              </w:rPr>
            </w:pPr>
            <w:r>
              <w:rPr>
                <w:rFonts w:hint="eastAsia" w:ascii="仿宋" w:hAnsi="仿宋" w:eastAsia="仿宋" w:cs="仿宋"/>
                <w:sz w:val="24"/>
                <w:szCs w:val="24"/>
              </w:rPr>
              <w:t>平台支持无缝对接AI大脑，无需操作，联网自动接入，增强前端车牌识别率。</w:t>
            </w:r>
          </w:p>
          <w:p w14:paraId="54D6BAFA">
            <w:pPr>
              <w:spacing w:line="400" w:lineRule="exact"/>
              <w:rPr>
                <w:rFonts w:hint="eastAsia" w:ascii="仿宋" w:hAnsi="仿宋" w:eastAsia="仿宋" w:cs="仿宋"/>
                <w:sz w:val="24"/>
                <w:szCs w:val="24"/>
              </w:rPr>
            </w:pPr>
            <w:r>
              <w:rPr>
                <w:rFonts w:hint="eastAsia" w:ascii="仿宋" w:hAnsi="仿宋" w:eastAsia="仿宋" w:cs="仿宋"/>
                <w:sz w:val="24"/>
                <w:szCs w:val="24"/>
              </w:rPr>
              <w:t>平台须确保数据的安全性，安全等级应依据《信息安全等级保护管理办法》，投标时须提供相应安全等级保护三级证书复印件并加盖公章</w:t>
            </w:r>
          </w:p>
          <w:p w14:paraId="47DE5DA2">
            <w:pPr>
              <w:spacing w:line="400" w:lineRule="exact"/>
              <w:rPr>
                <w:rFonts w:hint="eastAsia" w:ascii="仿宋" w:hAnsi="仿宋" w:eastAsia="仿宋" w:cs="仿宋"/>
                <w:sz w:val="24"/>
                <w:szCs w:val="24"/>
              </w:rPr>
            </w:pPr>
            <w:r>
              <w:rPr>
                <w:rFonts w:hint="eastAsia" w:ascii="仿宋" w:hAnsi="仿宋" w:eastAsia="仿宋" w:cs="仿宋"/>
                <w:sz w:val="24"/>
                <w:szCs w:val="24"/>
              </w:rPr>
              <w:t>系统功能须包含日切批处理、财务清算、资金清算、对账处理、差错处理和清结算数据统计，投标时须提供具有清分结算系统软著复印件并加盖公章。</w:t>
            </w:r>
          </w:p>
        </w:tc>
        <w:tc>
          <w:tcPr>
            <w:tcW w:w="709" w:type="dxa"/>
          </w:tcPr>
          <w:p w14:paraId="38BAFB39">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套</w:t>
            </w:r>
          </w:p>
        </w:tc>
        <w:tc>
          <w:tcPr>
            <w:tcW w:w="709" w:type="dxa"/>
          </w:tcPr>
          <w:p w14:paraId="78449EB5">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w:t>
            </w:r>
          </w:p>
        </w:tc>
      </w:tr>
      <w:tr w14:paraId="56D8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tcPr>
          <w:p w14:paraId="020A0A48">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559" w:type="dxa"/>
          </w:tcPr>
          <w:p w14:paraId="56392D0B">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安装配套辅材</w:t>
            </w:r>
          </w:p>
        </w:tc>
        <w:tc>
          <w:tcPr>
            <w:tcW w:w="5812" w:type="dxa"/>
          </w:tcPr>
          <w:p w14:paraId="6A81E460">
            <w:pPr>
              <w:spacing w:line="400" w:lineRule="exact"/>
              <w:rPr>
                <w:rFonts w:hint="eastAsia" w:ascii="仿宋" w:hAnsi="仿宋" w:eastAsia="仿宋" w:cs="仿宋"/>
                <w:sz w:val="24"/>
                <w:szCs w:val="24"/>
              </w:rPr>
            </w:pPr>
            <w:r>
              <w:rPr>
                <w:rFonts w:hint="eastAsia" w:ascii="仿宋" w:hAnsi="仿宋" w:eastAsia="仿宋" w:cs="仿宋"/>
                <w:sz w:val="24"/>
                <w:szCs w:val="24"/>
              </w:rPr>
              <w:t>配套光缆、电源线、线管及基础等</w:t>
            </w:r>
          </w:p>
        </w:tc>
        <w:tc>
          <w:tcPr>
            <w:tcW w:w="709" w:type="dxa"/>
          </w:tcPr>
          <w:p w14:paraId="14231E81">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套</w:t>
            </w:r>
          </w:p>
        </w:tc>
        <w:tc>
          <w:tcPr>
            <w:tcW w:w="709" w:type="dxa"/>
          </w:tcPr>
          <w:p w14:paraId="2255F65C">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w:t>
            </w:r>
          </w:p>
        </w:tc>
      </w:tr>
    </w:tbl>
    <w:p w14:paraId="4EDB8A57">
      <w:pPr>
        <w:pStyle w:val="6"/>
        <w:rPr>
          <w:rFonts w:hint="eastAsia" w:ascii="仿宋" w:hAnsi="仿宋" w:eastAsia="仿宋" w:cs="仿宋"/>
          <w:b/>
          <w:bCs/>
          <w:color w:val="auto"/>
          <w:kern w:val="0"/>
          <w:sz w:val="24"/>
          <w:szCs w:val="24"/>
        </w:rPr>
      </w:pPr>
    </w:p>
    <w:p w14:paraId="77C4F3F1">
      <w:pPr>
        <w:rPr>
          <w:rFonts w:hint="eastAsia" w:ascii="仿宋" w:hAnsi="仿宋" w:eastAsia="仿宋" w:cs="仿宋"/>
          <w:color w:val="auto"/>
          <w:sz w:val="36"/>
          <w:szCs w:val="30"/>
        </w:rPr>
      </w:pPr>
      <w:r>
        <w:rPr>
          <w:rFonts w:hint="eastAsia" w:ascii="仿宋" w:hAnsi="仿宋" w:eastAsia="仿宋" w:cs="仿宋"/>
          <w:color w:val="auto"/>
          <w:sz w:val="36"/>
          <w:szCs w:val="30"/>
        </w:rPr>
        <w:br w:type="page"/>
      </w:r>
    </w:p>
    <w:p w14:paraId="29D0AC69">
      <w:pPr>
        <w:snapToGrid w:val="0"/>
        <w:spacing w:line="400" w:lineRule="exact"/>
        <w:jc w:val="center"/>
        <w:rPr>
          <w:rFonts w:hint="eastAsia" w:ascii="仿宋" w:hAnsi="仿宋" w:eastAsia="仿宋" w:cs="仿宋"/>
          <w:b/>
          <w:bCs/>
          <w:color w:val="auto"/>
          <w:kern w:val="0"/>
          <w:sz w:val="24"/>
          <w:szCs w:val="24"/>
        </w:rPr>
      </w:pPr>
      <w:r>
        <w:rPr>
          <w:rFonts w:hint="eastAsia" w:ascii="仿宋" w:hAnsi="仿宋" w:eastAsia="仿宋" w:cs="仿宋"/>
          <w:color w:val="auto"/>
          <w:sz w:val="36"/>
          <w:szCs w:val="30"/>
        </w:rPr>
        <w:t>第三篇  项目商务需求</w:t>
      </w:r>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3A904C87">
      <w:pPr>
        <w:snapToGrid w:val="0"/>
        <w:spacing w:line="400" w:lineRule="exact"/>
        <w:ind w:firstLine="482" w:firstLineChars="200"/>
        <w:rPr>
          <w:rFonts w:hint="eastAsia" w:ascii="仿宋" w:hAnsi="仿宋" w:eastAsia="仿宋" w:cs="仿宋"/>
          <w:color w:val="auto"/>
          <w:kern w:val="0"/>
          <w:sz w:val="24"/>
          <w:szCs w:val="24"/>
        </w:rPr>
      </w:pPr>
      <w:bookmarkStart w:id="50" w:name="_Toc23334"/>
      <w:bookmarkStart w:id="51" w:name="_Toc76462332"/>
      <w:r>
        <w:rPr>
          <w:rFonts w:hint="eastAsia" w:ascii="仿宋" w:hAnsi="仿宋" w:eastAsia="仿宋" w:cs="仿宋"/>
          <w:b/>
          <w:bCs/>
          <w:color w:val="auto"/>
          <w:kern w:val="0"/>
          <w:sz w:val="24"/>
          <w:szCs w:val="24"/>
        </w:rPr>
        <w:t>一、交货时间（或为：实施时间）、地点及验收方式</w:t>
      </w:r>
    </w:p>
    <w:p w14:paraId="1FB15F13">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（一）交货时间（或为：实施时间）合同签订立即实施。</w:t>
      </w:r>
    </w:p>
    <w:p w14:paraId="514C0E36">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中标人应在合同签订后30日内交货并完成安装调试；本项目工期、服务期 30个日历天/月。</w:t>
      </w:r>
    </w:p>
    <w:p w14:paraId="0C8BB947">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（二）交货地点（或为：实施</w:t>
      </w:r>
      <w:r>
        <w:rPr>
          <w:rFonts w:hint="eastAsia" w:ascii="仿宋" w:hAnsi="仿宋" w:eastAsia="仿宋" w:cs="仿宋"/>
          <w:color w:val="auto"/>
          <w:kern w:val="0"/>
          <w:sz w:val="24"/>
          <w:szCs w:val="24"/>
          <w:lang w:val="en-US" w:eastAsia="zh-CN"/>
        </w:rPr>
        <w:t>地点</w:t>
      </w:r>
      <w:r>
        <w:rPr>
          <w:rFonts w:hint="eastAsia" w:ascii="仿宋" w:hAnsi="仿宋" w:eastAsia="仿宋" w:cs="仿宋"/>
          <w:color w:val="auto"/>
          <w:kern w:val="0"/>
          <w:sz w:val="24"/>
          <w:szCs w:val="24"/>
        </w:rPr>
        <w:t>）</w:t>
      </w:r>
    </w:p>
    <w:p w14:paraId="10AE0241">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秀山县人民医院院内。</w:t>
      </w:r>
    </w:p>
    <w:p w14:paraId="72AE4A00">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（三）验收方式</w:t>
      </w:r>
    </w:p>
    <w:p w14:paraId="470917DD">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1.中标人交付后，按国家相关标准验收程序和规程进行验收。</w:t>
      </w:r>
    </w:p>
    <w:p w14:paraId="68DC8659">
      <w:pPr>
        <w:snapToGrid w:val="0"/>
        <w:spacing w:line="400" w:lineRule="exact"/>
        <w:ind w:firstLine="482" w:firstLineChars="200"/>
        <w:rPr>
          <w:rFonts w:hint="eastAsia" w:ascii="仿宋" w:hAnsi="仿宋" w:eastAsia="仿宋" w:cs="仿宋"/>
          <w:b/>
          <w:bCs/>
          <w:color w:val="auto"/>
          <w:kern w:val="0"/>
          <w:sz w:val="24"/>
          <w:szCs w:val="24"/>
        </w:rPr>
      </w:pPr>
      <w:bookmarkStart w:id="52" w:name="_Toc30781"/>
      <w:bookmarkStart w:id="53" w:name="_Toc119579779"/>
      <w:bookmarkStart w:id="54" w:name="_Toc8592"/>
      <w:bookmarkStart w:id="55" w:name="_Toc29144"/>
      <w:bookmarkStart w:id="56" w:name="_Toc18152"/>
      <w:bookmarkStart w:id="57" w:name="_Toc4036"/>
      <w:bookmarkStart w:id="58" w:name="_Toc75793510"/>
      <w:bookmarkStart w:id="59" w:name="_Toc20367"/>
      <w:bookmarkStart w:id="60" w:name="_Toc21022"/>
      <w:bookmarkStart w:id="61" w:name="_Toc22142"/>
      <w:bookmarkStart w:id="62" w:name="_Toc28679"/>
      <w:bookmarkStart w:id="63" w:name="_Toc156895490"/>
      <w:bookmarkStart w:id="64" w:name="_Toc22158"/>
      <w:bookmarkStart w:id="65" w:name="_Toc7746"/>
      <w:bookmarkStart w:id="66" w:name="_Toc1484"/>
      <w:bookmarkStart w:id="67" w:name="_Toc29436"/>
      <w:bookmarkStart w:id="68" w:name="_Toc119949878"/>
      <w:bookmarkStart w:id="69" w:name="_Toc13418"/>
      <w:bookmarkStart w:id="70" w:name="_Toc267320050"/>
      <w:r>
        <w:rPr>
          <w:rFonts w:hint="eastAsia" w:ascii="仿宋" w:hAnsi="仿宋" w:eastAsia="仿宋" w:cs="仿宋"/>
          <w:b/>
          <w:bCs/>
          <w:color w:val="auto"/>
          <w:kern w:val="0"/>
          <w:sz w:val="24"/>
          <w:szCs w:val="24"/>
        </w:rPr>
        <w:t>二、报价要求</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2C81703">
      <w:pPr>
        <w:wordWrap w:val="0"/>
        <w:adjustRightInd w:val="0"/>
        <w:snapToGrid w:val="0"/>
        <w:spacing w:line="440" w:lineRule="atLeast"/>
        <w:ind w:firstLine="480" w:firstLineChars="200"/>
        <w:rPr>
          <w:rFonts w:hint="eastAsia" w:ascii="仿宋" w:hAnsi="仿宋" w:eastAsia="仿宋" w:cs="仿宋"/>
          <w:color w:val="auto"/>
          <w:sz w:val="24"/>
          <w:szCs w:val="24"/>
        </w:rPr>
      </w:pPr>
      <w:bookmarkStart w:id="71" w:name="_Toc75793511"/>
      <w:bookmarkStart w:id="72" w:name="_Toc32313"/>
      <w:bookmarkStart w:id="73" w:name="_Toc16693"/>
      <w:bookmarkStart w:id="74" w:name="_Toc15677"/>
      <w:bookmarkStart w:id="75" w:name="_Toc15096"/>
      <w:bookmarkStart w:id="76" w:name="_Toc119579780"/>
      <w:bookmarkStart w:id="77" w:name="_Toc119949879"/>
      <w:bookmarkStart w:id="78" w:name="_Toc4252"/>
      <w:bookmarkStart w:id="79" w:name="_Toc2821"/>
      <w:bookmarkStart w:id="80" w:name="_Toc27382"/>
      <w:bookmarkStart w:id="81" w:name="_Toc20887"/>
      <w:bookmarkStart w:id="82" w:name="_Toc3465"/>
      <w:bookmarkStart w:id="83" w:name="_Toc2244"/>
      <w:bookmarkStart w:id="84" w:name="_Toc23903"/>
      <w:bookmarkStart w:id="85" w:name="_Toc14177"/>
      <w:bookmarkStart w:id="86" w:name="_Toc1450"/>
      <w:bookmarkStart w:id="87" w:name="_Toc4774"/>
      <w:bookmarkStart w:id="88" w:name="_Toc156895491"/>
      <w:r>
        <w:rPr>
          <w:rFonts w:hint="eastAsia" w:ascii="仿宋" w:hAnsi="仿宋" w:eastAsia="仿宋" w:cs="仿宋"/>
          <w:color w:val="auto"/>
          <w:sz w:val="24"/>
          <w:szCs w:val="24"/>
        </w:rPr>
        <w:t>本次报价须为人民币报价，</w:t>
      </w:r>
      <w:r>
        <w:rPr>
          <w:rFonts w:hint="eastAsia" w:ascii="仿宋" w:hAnsi="仿宋" w:eastAsia="仿宋" w:cs="仿宋"/>
          <w:color w:val="auto"/>
          <w:kern w:val="0"/>
          <w:sz w:val="24"/>
          <w:szCs w:val="24"/>
        </w:rPr>
        <w:t>且包含：完成采购项目所需的货物费、包装费、运输费、安装调试费、装卸费、施工费、税费、转运费、劳务费、保险费、管理费、调试费、机电设备二次搬运费等验收合格之前应发生的一切与本项目相关的所有费用</w:t>
      </w:r>
      <w:r>
        <w:rPr>
          <w:rFonts w:hint="eastAsia" w:ascii="仿宋" w:hAnsi="仿宋" w:eastAsia="仿宋" w:cs="仿宋"/>
          <w:color w:val="auto"/>
          <w:sz w:val="24"/>
          <w:szCs w:val="24"/>
        </w:rPr>
        <w:t>。因投标人自身原因造成漏报、少报皆由其自行承担责任，采购人不再补偿。</w:t>
      </w:r>
    </w:p>
    <w:p w14:paraId="49B44732">
      <w:pPr>
        <w:snapToGrid w:val="0"/>
        <w:spacing w:line="400" w:lineRule="exact"/>
        <w:ind w:firstLine="482" w:firstLineChars="20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三、质量保证及售后服务</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07ABD4">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（一）产品质量：符合国家有关技术标准</w:t>
      </w:r>
      <w:r>
        <w:rPr>
          <w:rFonts w:hint="eastAsia" w:ascii="仿宋" w:hAnsi="仿宋" w:eastAsia="仿宋" w:cs="仿宋"/>
          <w:color w:val="auto"/>
          <w:kern w:val="0"/>
          <w:sz w:val="24"/>
          <w:szCs w:val="24"/>
          <w:lang w:eastAsia="zh-CN"/>
        </w:rPr>
        <w:t>，自验收合格之日起，本项目质保期3年</w:t>
      </w:r>
      <w:r>
        <w:rPr>
          <w:rFonts w:hint="eastAsia" w:ascii="仿宋" w:hAnsi="仿宋" w:eastAsia="仿宋" w:cs="仿宋"/>
          <w:color w:val="auto"/>
          <w:kern w:val="0"/>
          <w:sz w:val="24"/>
          <w:szCs w:val="24"/>
        </w:rPr>
        <w:t>。</w:t>
      </w:r>
    </w:p>
    <w:p w14:paraId="0BD6CEC7">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（二）售后服务内容及售后服务保修期</w:t>
      </w:r>
    </w:p>
    <w:p w14:paraId="4F3E01B5">
      <w:pPr>
        <w:snapToGrid w:val="0"/>
        <w:spacing w:line="400" w:lineRule="exact"/>
        <w:ind w:firstLine="480" w:firstLineChars="200"/>
        <w:outlineLvl w:val="2"/>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1.投标人在售后服务保修期内应当为采购人提供以下技术支持和服务：</w:t>
      </w:r>
    </w:p>
    <w:p w14:paraId="6A3CC25C">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1.1电话咨询</w:t>
      </w:r>
    </w:p>
    <w:p w14:paraId="5C48A65E">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投标人应当为采购人提供技术援助电话，解答采购人在使用中遇到的问题，及时为采购人提出解决问题的建议。</w:t>
      </w:r>
    </w:p>
    <w:p w14:paraId="5AF480BF">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1.2现场响应</w:t>
      </w:r>
    </w:p>
    <w:p w14:paraId="643D47AA">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采购人遇到使用及技术问题，电话咨询不能解决的，投标人应在12小时内到达现场（远郊区24小时内到达现场）进行处理，确保产品正常工作；无法在24小时内解决的，应在12小时内提供备用产品，使采购人能够正常使用。</w:t>
      </w:r>
    </w:p>
    <w:p w14:paraId="75674CC4">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1.3技术升级</w:t>
      </w:r>
    </w:p>
    <w:p w14:paraId="6D7D9AD8">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在售后服务保修期内，如果投标人的产品技术升级，投标人应及时通知采购人，如采购人有相应要求，投标人应对采购人购买的产品进行升级服务。</w:t>
      </w:r>
    </w:p>
    <w:p w14:paraId="601C22D1">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2.售后服务保修期要求</w:t>
      </w:r>
    </w:p>
    <w:p w14:paraId="352F2B31">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2.1售后服务保修期为</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年，履约保证金在售后服务保修期满后一次性不计息退还。</w:t>
      </w:r>
    </w:p>
    <w:p w14:paraId="062FE795">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2.2售后服务保修期过后，投标人应同样提供免费电话咨询服务，并应承诺提供产品上门维护服务。</w:t>
      </w:r>
    </w:p>
    <w:p w14:paraId="29A371B4">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2.3售后服务保修期过后，采购人需要继续由原投标人提供售后服务的，该投标人应以优惠价格提供售后服务。</w:t>
      </w:r>
    </w:p>
    <w:p w14:paraId="2E8E4258">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（三）备品备件及易损件</w:t>
      </w:r>
    </w:p>
    <w:p w14:paraId="1876EB7E">
      <w:pPr>
        <w:wordWrap w:val="0"/>
        <w:adjustRightInd w:val="0"/>
        <w:snapToGrid w:val="0"/>
        <w:spacing w:line="44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投标人售后服务中，维修使用的备品备件及易损件应为原厂配件，未经采购人同意不得使用非原厂配件，常用的、容易损坏的备品备件及易损件的价格清单须在投标文件中列出</w:t>
      </w:r>
      <w:r>
        <w:rPr>
          <w:rFonts w:hint="eastAsia" w:ascii="仿宋" w:hAnsi="仿宋" w:eastAsia="仿宋" w:cs="仿宋"/>
          <w:color w:val="auto"/>
          <w:sz w:val="24"/>
          <w:szCs w:val="24"/>
        </w:rPr>
        <w:t>。</w:t>
      </w:r>
    </w:p>
    <w:p w14:paraId="71223E2D">
      <w:pPr>
        <w:pageBreakBefore w:val="0"/>
        <w:widowControl w:val="0"/>
        <w:kinsoku/>
        <w:wordWrap/>
        <w:overflowPunct/>
        <w:topLinePunct w:val="0"/>
        <w:autoSpaceDE/>
        <w:autoSpaceDN/>
        <w:bidi w:val="0"/>
        <w:snapToGrid w:val="0"/>
        <w:spacing w:line="400" w:lineRule="exact"/>
        <w:ind w:firstLine="482" w:firstLineChars="200"/>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auto"/>
          <w:kern w:val="0"/>
          <w:sz w:val="24"/>
          <w:szCs w:val="24"/>
        </w:rPr>
        <w:t>四、</w:t>
      </w:r>
      <w:bookmarkStart w:id="89" w:name="_Toc4897"/>
      <w:bookmarkStart w:id="90" w:name="_Toc3311"/>
      <w:bookmarkStart w:id="91" w:name="_Toc75793513"/>
      <w:bookmarkStart w:id="92" w:name="_Toc119579782"/>
      <w:bookmarkStart w:id="93" w:name="_Toc3565"/>
      <w:bookmarkStart w:id="94" w:name="_Toc156895493"/>
      <w:bookmarkStart w:id="95" w:name="_Toc11060"/>
      <w:bookmarkStart w:id="96" w:name="_Toc25410"/>
      <w:bookmarkStart w:id="97" w:name="_Toc119949881"/>
      <w:bookmarkStart w:id="98" w:name="_Toc267320052"/>
      <w:bookmarkStart w:id="99" w:name="_Toc11399"/>
      <w:bookmarkStart w:id="100" w:name="_Toc22431"/>
      <w:bookmarkStart w:id="101" w:name="_Toc10105"/>
      <w:bookmarkStart w:id="102" w:name="_Toc4339"/>
      <w:bookmarkStart w:id="103" w:name="_Toc18959"/>
      <w:bookmarkStart w:id="104" w:name="_Toc20369"/>
      <w:bookmarkStart w:id="105" w:name="_Toc9213"/>
      <w:bookmarkStart w:id="106" w:name="_Toc27144"/>
      <w:bookmarkStart w:id="107" w:name="_Toc28056"/>
      <w:r>
        <w:rPr>
          <w:rFonts w:hint="eastAsia" w:ascii="仿宋" w:hAnsi="仿宋" w:eastAsia="仿宋" w:cs="仿宋"/>
          <w:b/>
          <w:bCs/>
          <w:color w:val="auto"/>
          <w:kern w:val="0"/>
          <w:sz w:val="24"/>
          <w:szCs w:val="24"/>
          <w:lang w:val="en-US" w:eastAsia="zh-CN"/>
        </w:rPr>
        <w:t xml:space="preserve">履约担保及付款方式 </w:t>
      </w:r>
    </w:p>
    <w:p w14:paraId="4687219E">
      <w:pPr>
        <w:snapToGrid w:val="0"/>
        <w:spacing w:line="400" w:lineRule="exact"/>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1.担保形式：履约保证金通过对公账户以现金转账的形式提交。</w:t>
      </w:r>
    </w:p>
    <w:p w14:paraId="00032331">
      <w:pPr>
        <w:snapToGrid w:val="0"/>
        <w:spacing w:line="400" w:lineRule="exact"/>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2.担保的金额：签约合同价的10% 。</w:t>
      </w:r>
    </w:p>
    <w:p w14:paraId="12E3A296">
      <w:pPr>
        <w:snapToGrid w:val="0"/>
        <w:spacing w:line="400" w:lineRule="exact"/>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提交时间：由项目成交人在成交通知书发出后10个工作日内现金转账缴纳至采购人指定账户。若成交人不能按时、足额向采购人提交履约保证金的，视其为自动放弃中标资格，并将按采购法规及本采购文件相关规定进行处理。</w:t>
      </w:r>
    </w:p>
    <w:p w14:paraId="26558CD1">
      <w:pPr>
        <w:snapToGrid w:val="0"/>
        <w:spacing w:line="400" w:lineRule="exact"/>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4.退还时间：项目质保期满后退还（不计息）。</w:t>
      </w:r>
    </w:p>
    <w:p w14:paraId="421E24BD">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5.付款方式：</w:t>
      </w:r>
      <w:r>
        <w:rPr>
          <w:rFonts w:hint="eastAsia" w:ascii="仿宋" w:hAnsi="仿宋" w:eastAsia="仿宋" w:cs="仿宋"/>
          <w:color w:val="auto"/>
          <w:kern w:val="0"/>
          <w:sz w:val="24"/>
          <w:szCs w:val="24"/>
        </w:rPr>
        <w:t>项目验收合格后</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成交供应商提供对等合同的发票，采购人收到发票后10个工作日内支付</w:t>
      </w:r>
      <w:r>
        <w:rPr>
          <w:rFonts w:hint="eastAsia" w:ascii="仿宋" w:hAnsi="仿宋" w:eastAsia="仿宋" w:cs="仿宋"/>
          <w:color w:val="auto"/>
          <w:kern w:val="0"/>
          <w:sz w:val="24"/>
          <w:szCs w:val="24"/>
        </w:rPr>
        <w:t>合同金额</w:t>
      </w:r>
      <w:r>
        <w:rPr>
          <w:rFonts w:hint="eastAsia" w:ascii="仿宋" w:hAnsi="仿宋" w:eastAsia="仿宋" w:cs="仿宋"/>
          <w:color w:val="auto"/>
          <w:kern w:val="0"/>
          <w:sz w:val="24"/>
          <w:szCs w:val="24"/>
          <w:lang w:val="en-US" w:eastAsia="zh-CN"/>
        </w:rPr>
        <w:t>的10</w:t>
      </w:r>
      <w:r>
        <w:rPr>
          <w:rFonts w:hint="eastAsia" w:ascii="仿宋" w:hAnsi="仿宋" w:eastAsia="仿宋" w:cs="仿宋"/>
          <w:color w:val="auto"/>
          <w:kern w:val="0"/>
          <w:sz w:val="24"/>
          <w:szCs w:val="24"/>
        </w:rPr>
        <w:t>0%</w:t>
      </w:r>
      <w:r>
        <w:rPr>
          <w:rFonts w:hint="eastAsia" w:ascii="仿宋" w:hAnsi="仿宋" w:eastAsia="仿宋" w:cs="仿宋"/>
          <w:color w:val="auto"/>
          <w:kern w:val="0"/>
          <w:sz w:val="24"/>
          <w:szCs w:val="24"/>
          <w:lang w:val="en-US" w:eastAsia="zh-CN"/>
        </w:rPr>
        <w:t>。</w:t>
      </w:r>
    </w:p>
    <w:p w14:paraId="47FFBC8A">
      <w:pPr>
        <w:snapToGrid w:val="0"/>
        <w:spacing w:line="400" w:lineRule="exact"/>
        <w:ind w:firstLine="482" w:firstLineChars="20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五、知识产权</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475B047">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1D84F28">
      <w:pPr>
        <w:keepNext/>
        <w:keepLines/>
        <w:adjustRightInd w:val="0"/>
        <w:snapToGrid w:val="0"/>
        <w:spacing w:line="500" w:lineRule="exact"/>
        <w:ind w:firstLine="569" w:firstLineChars="236"/>
        <w:outlineLvl w:val="1"/>
        <w:rPr>
          <w:rFonts w:hint="eastAsia" w:ascii="仿宋" w:hAnsi="仿宋" w:eastAsia="仿宋" w:cs="仿宋"/>
          <w:b/>
          <w:color w:val="auto"/>
          <w:sz w:val="24"/>
        </w:rPr>
      </w:pPr>
      <w:bookmarkStart w:id="108" w:name="_Toc23342"/>
      <w:bookmarkStart w:id="109" w:name="_Toc267320053"/>
      <w:bookmarkStart w:id="110" w:name="_Toc11363"/>
      <w:r>
        <w:rPr>
          <w:rFonts w:hint="eastAsia" w:ascii="仿宋" w:hAnsi="仿宋" w:eastAsia="仿宋" w:cs="仿宋"/>
          <w:b/>
          <w:color w:val="auto"/>
          <w:sz w:val="24"/>
        </w:rPr>
        <w:t>六、培训</w:t>
      </w:r>
      <w:bookmarkEnd w:id="108"/>
      <w:bookmarkEnd w:id="109"/>
      <w:bookmarkEnd w:id="110"/>
    </w:p>
    <w:p w14:paraId="10DB1036">
      <w:pPr>
        <w:snapToGrid w:val="0"/>
        <w:spacing w:line="44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1.免费培训</w:t>
      </w:r>
    </w:p>
    <w:p w14:paraId="4F218454">
      <w:pPr>
        <w:snapToGrid w:val="0"/>
        <w:spacing w:line="44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中标人对其提供产品的使用和操作应尽培训义务，应提供对采购人的基本免费培训，使采购人使用人员能够正常操作。</w:t>
      </w:r>
    </w:p>
    <w:p w14:paraId="0CE64B15">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2.付费培训</w:t>
      </w:r>
    </w:p>
    <w:p w14:paraId="305B2174">
      <w:pPr>
        <w:spacing w:line="340" w:lineRule="exact"/>
        <w:ind w:firstLine="480" w:firstLineChars="200"/>
        <w:rPr>
          <w:rFonts w:hint="eastAsia" w:ascii="仿宋" w:hAnsi="仿宋" w:eastAsia="仿宋" w:cs="仿宋"/>
          <w:b/>
          <w:color w:val="auto"/>
          <w:sz w:val="24"/>
          <w:szCs w:val="24"/>
        </w:rPr>
      </w:pPr>
      <w:r>
        <w:rPr>
          <w:rFonts w:hint="eastAsia" w:ascii="仿宋" w:hAnsi="仿宋" w:eastAsia="仿宋" w:cs="仿宋"/>
          <w:color w:val="auto"/>
          <w:sz w:val="24"/>
          <w:szCs w:val="24"/>
        </w:rPr>
        <w:t>招标文件载明采购人对培训有特殊要求的，投标文件中应承诺配合采购人满足其培训要求，详细列出培训费用并计入投标报价。</w:t>
      </w:r>
    </w:p>
    <w:p w14:paraId="29DF587E">
      <w:pPr>
        <w:keepNext/>
        <w:keepLines/>
        <w:adjustRightInd w:val="0"/>
        <w:snapToGrid w:val="0"/>
        <w:spacing w:line="500" w:lineRule="exact"/>
        <w:ind w:firstLine="569" w:firstLineChars="236"/>
        <w:outlineLvl w:val="1"/>
        <w:rPr>
          <w:rFonts w:hint="eastAsia" w:ascii="仿宋" w:hAnsi="仿宋" w:eastAsia="仿宋" w:cs="仿宋"/>
          <w:b/>
          <w:color w:val="auto"/>
          <w:sz w:val="24"/>
        </w:rPr>
      </w:pPr>
      <w:bookmarkStart w:id="111" w:name="_Toc28418"/>
      <w:bookmarkStart w:id="112" w:name="_Toc24000"/>
      <w:r>
        <w:rPr>
          <w:rFonts w:hint="eastAsia" w:ascii="仿宋" w:hAnsi="仿宋" w:eastAsia="仿宋" w:cs="仿宋"/>
          <w:b/>
          <w:color w:val="auto"/>
          <w:sz w:val="24"/>
        </w:rPr>
        <w:t>七、附件、图纸及包装要求</w:t>
      </w:r>
      <w:bookmarkEnd w:id="111"/>
      <w:bookmarkEnd w:id="112"/>
    </w:p>
    <w:p w14:paraId="5F919F8E">
      <w:pPr>
        <w:snapToGrid w:val="0"/>
        <w:spacing w:line="44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8"/>
        </w:rPr>
        <w:t>所有设备按照制造商规定的产品包装和随机标准附件为准。</w:t>
      </w:r>
    </w:p>
    <w:p w14:paraId="0BA1BD0D">
      <w:pPr>
        <w:keepNext/>
        <w:keepLines/>
        <w:adjustRightInd w:val="0"/>
        <w:snapToGrid w:val="0"/>
        <w:spacing w:line="500" w:lineRule="exact"/>
        <w:ind w:firstLine="569" w:firstLineChars="236"/>
        <w:outlineLvl w:val="1"/>
        <w:rPr>
          <w:rFonts w:hint="eastAsia" w:ascii="仿宋" w:hAnsi="仿宋" w:eastAsia="仿宋" w:cs="仿宋"/>
          <w:b/>
          <w:color w:val="auto"/>
          <w:sz w:val="24"/>
        </w:rPr>
      </w:pPr>
      <w:bookmarkStart w:id="113" w:name="_Toc267320054"/>
      <w:bookmarkStart w:id="114" w:name="_Toc11068"/>
      <w:r>
        <w:rPr>
          <w:rFonts w:hint="eastAsia" w:ascii="仿宋" w:hAnsi="仿宋" w:eastAsia="仿宋" w:cs="仿宋"/>
          <w:b/>
          <w:color w:val="auto"/>
          <w:sz w:val="24"/>
        </w:rPr>
        <w:t>八、其他</w:t>
      </w:r>
      <w:bookmarkEnd w:id="113"/>
      <w:bookmarkEnd w:id="114"/>
    </w:p>
    <w:p w14:paraId="2F737E7E">
      <w:pPr>
        <w:snapToGrid w:val="0"/>
        <w:spacing w:line="44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（一）投标人必须在投标文件中对以上条款和服务承诺明确列出，承诺内容必须达到本篇及招标文件其他条款的要求。</w:t>
      </w:r>
    </w:p>
    <w:p w14:paraId="0CB21C8A">
      <w:pPr>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（二）其他未尽事宜由供需双方在采购合同中详细约定。</w:t>
      </w:r>
    </w:p>
    <w:p w14:paraId="614AE6D0">
      <w:pPr>
        <w:pStyle w:val="6"/>
        <w:rPr>
          <w:rFonts w:hint="eastAsia" w:ascii="仿宋" w:hAnsi="仿宋" w:eastAsia="仿宋" w:cs="仿宋"/>
          <w:color w:val="auto"/>
        </w:rPr>
      </w:pPr>
    </w:p>
    <w:p w14:paraId="0C49A10E">
      <w:pPr>
        <w:pStyle w:val="2"/>
        <w:pageBreakBefore/>
        <w:spacing w:before="0" w:after="0" w:line="360" w:lineRule="auto"/>
        <w:jc w:val="center"/>
        <w:rPr>
          <w:rFonts w:hint="eastAsia" w:ascii="仿宋" w:hAnsi="仿宋" w:eastAsia="仿宋" w:cs="仿宋"/>
          <w:b w:val="0"/>
          <w:color w:val="auto"/>
          <w:szCs w:val="28"/>
        </w:rPr>
      </w:pPr>
      <w:r>
        <w:rPr>
          <w:rFonts w:hint="eastAsia" w:ascii="仿宋" w:hAnsi="仿宋" w:eastAsia="仿宋" w:cs="仿宋"/>
          <w:b w:val="0"/>
          <w:color w:val="auto"/>
          <w:szCs w:val="28"/>
        </w:rPr>
        <w:t>第四篇  网上竞采程序及方法、评审标准、无效响应和</w:t>
      </w:r>
      <w:r>
        <w:rPr>
          <w:rFonts w:hint="eastAsia" w:ascii="仿宋" w:hAnsi="仿宋" w:eastAsia="仿宋" w:cs="仿宋"/>
          <w:b w:val="0"/>
          <w:color w:val="auto"/>
          <w:szCs w:val="32"/>
        </w:rPr>
        <w:t>采购终止</w:t>
      </w:r>
      <w:bookmarkEnd w:id="50"/>
      <w:bookmarkEnd w:id="51"/>
    </w:p>
    <w:p w14:paraId="1F999CE6">
      <w:pPr>
        <w:pStyle w:val="2"/>
        <w:adjustRightInd w:val="0"/>
        <w:snapToGrid w:val="0"/>
        <w:spacing w:before="0" w:after="0" w:line="400" w:lineRule="exact"/>
        <w:ind w:firstLine="482" w:firstLineChars="200"/>
        <w:rPr>
          <w:rFonts w:hint="eastAsia" w:ascii="仿宋" w:hAnsi="仿宋" w:eastAsia="仿宋" w:cs="仿宋"/>
          <w:color w:val="auto"/>
          <w:sz w:val="24"/>
        </w:rPr>
      </w:pPr>
      <w:bookmarkStart w:id="115" w:name="_Toc76462333"/>
      <w:bookmarkStart w:id="116" w:name="_Toc28667"/>
      <w:r>
        <w:rPr>
          <w:rFonts w:hint="eastAsia" w:ascii="仿宋" w:hAnsi="仿宋" w:eastAsia="仿宋" w:cs="仿宋"/>
          <w:color w:val="auto"/>
          <w:sz w:val="24"/>
        </w:rPr>
        <w:t>一、</w:t>
      </w:r>
      <w:r>
        <w:rPr>
          <w:rFonts w:hint="eastAsia" w:ascii="仿宋" w:hAnsi="仿宋" w:eastAsia="仿宋" w:cs="仿宋"/>
          <w:color w:val="auto"/>
          <w:sz w:val="24"/>
          <w:szCs w:val="24"/>
        </w:rPr>
        <w:t>网上竞采</w:t>
      </w:r>
      <w:r>
        <w:rPr>
          <w:rFonts w:hint="eastAsia" w:ascii="仿宋" w:hAnsi="仿宋" w:eastAsia="仿宋" w:cs="仿宋"/>
          <w:color w:val="auto"/>
          <w:sz w:val="24"/>
        </w:rPr>
        <w:t>及方法</w:t>
      </w:r>
      <w:bookmarkEnd w:id="115"/>
      <w:bookmarkEnd w:id="116"/>
    </w:p>
    <w:p w14:paraId="49EFE794">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按竞采文件规定的时间和地点、方式进行。供应商须有法定代表人（或其授权代表）或自然人参加。评审小组对各投标人的资格条件、响应文件的有效性、完整性和响应程度进行审查。各投标人只有在完全符合要求的前提下，才能参与正式网上竞采。</w:t>
      </w:r>
    </w:p>
    <w:p w14:paraId="144CCC73">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1.</w:t>
      </w:r>
      <w:r>
        <w:rPr>
          <w:rFonts w:hint="eastAsia" w:ascii="仿宋" w:hAnsi="仿宋" w:eastAsia="仿宋" w:cs="仿宋"/>
          <w:color w:val="auto"/>
          <w:kern w:val="0"/>
          <w:sz w:val="24"/>
          <w:szCs w:val="24"/>
        </w:rPr>
        <w:t>资格性审查。依据法律法规和竞采文件的规定，对响应文件中的资格证明等进行审查，以确定供应商是否具备网上竞采资格。资格性审查资料表如下：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71"/>
        <w:gridCol w:w="3118"/>
        <w:gridCol w:w="4984"/>
      </w:tblGrid>
      <w:tr w14:paraId="5D82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3DFB2CA9">
            <w:pPr>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序号</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045B9A31">
            <w:pPr>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41C73F09">
            <w:pPr>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检查内容</w:t>
            </w:r>
          </w:p>
        </w:tc>
      </w:tr>
      <w:tr w14:paraId="7333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restart"/>
            <w:vAlign w:val="center"/>
          </w:tcPr>
          <w:p w14:paraId="7397AFEF">
            <w:pPr>
              <w:jc w:val="center"/>
              <w:rPr>
                <w:rFonts w:hint="eastAsia" w:ascii="仿宋" w:hAnsi="仿宋" w:eastAsia="仿宋" w:cs="仿宋"/>
                <w:color w:val="auto"/>
                <w:sz w:val="21"/>
                <w:szCs w:val="21"/>
              </w:rPr>
            </w:pPr>
            <w:r>
              <w:rPr>
                <w:rFonts w:hint="eastAsia" w:ascii="仿宋" w:hAnsi="仿宋" w:eastAsia="仿宋" w:cs="仿宋"/>
                <w:color w:val="auto"/>
                <w:sz w:val="21"/>
                <w:szCs w:val="21"/>
              </w:rPr>
              <w:t>（一）</w:t>
            </w:r>
          </w:p>
        </w:tc>
        <w:tc>
          <w:tcPr>
            <w:tcW w:w="771" w:type="dxa"/>
            <w:vMerge w:val="restart"/>
            <w:vAlign w:val="center"/>
          </w:tcPr>
          <w:p w14:paraId="13DF1430">
            <w:pP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《中华人民共和国政府采购法》第二十二条规定</w:t>
            </w:r>
          </w:p>
        </w:tc>
        <w:tc>
          <w:tcPr>
            <w:tcW w:w="3118" w:type="dxa"/>
            <w:vAlign w:val="center"/>
          </w:tcPr>
          <w:p w14:paraId="5DB1C7C6">
            <w:pPr>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4984" w:type="dxa"/>
            <w:vAlign w:val="center"/>
          </w:tcPr>
          <w:p w14:paraId="0D1DB577">
            <w:pPr>
              <w:rPr>
                <w:rFonts w:hint="eastAsia" w:ascii="仿宋" w:hAnsi="仿宋" w:eastAsia="仿宋" w:cs="仿宋"/>
                <w:color w:val="auto"/>
                <w:sz w:val="21"/>
                <w:szCs w:val="21"/>
              </w:rPr>
            </w:pPr>
            <w:r>
              <w:rPr>
                <w:rFonts w:hint="eastAsia" w:ascii="仿宋" w:hAnsi="仿宋" w:eastAsia="仿宋" w:cs="仿宋"/>
                <w:color w:val="auto"/>
                <w:sz w:val="21"/>
                <w:szCs w:val="21"/>
              </w:rPr>
              <w:t xml:space="preserve">1.供应商法人营业执照（副本）或事业单位法人证书（副本）或个体工商户营业执照或有效的自然人身份证明或社会团体法人登记证书（提供扫描件）。 </w:t>
            </w:r>
          </w:p>
          <w:p w14:paraId="7202411E">
            <w:pPr>
              <w:rPr>
                <w:rFonts w:hint="eastAsia" w:ascii="仿宋" w:hAnsi="仿宋" w:eastAsia="仿宋" w:cs="仿宋"/>
                <w:color w:val="auto"/>
                <w:sz w:val="21"/>
                <w:szCs w:val="21"/>
              </w:rPr>
            </w:pPr>
            <w:r>
              <w:rPr>
                <w:rFonts w:hint="eastAsia" w:ascii="仿宋" w:hAnsi="仿宋" w:eastAsia="仿宋" w:cs="仿宋"/>
                <w:color w:val="auto"/>
                <w:sz w:val="21"/>
                <w:szCs w:val="21"/>
              </w:rPr>
              <w:t>2.供应商法定代表人身份证明和法定代表人授权代表委托书。</w:t>
            </w:r>
          </w:p>
        </w:tc>
      </w:tr>
      <w:tr w14:paraId="1195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4EFBA37A">
            <w:pPr>
              <w:jc w:val="center"/>
              <w:rPr>
                <w:rFonts w:hint="eastAsia" w:ascii="仿宋" w:hAnsi="仿宋" w:eastAsia="仿宋" w:cs="仿宋"/>
                <w:color w:val="auto"/>
                <w:sz w:val="21"/>
                <w:szCs w:val="21"/>
              </w:rPr>
            </w:pPr>
          </w:p>
        </w:tc>
        <w:tc>
          <w:tcPr>
            <w:tcW w:w="771" w:type="dxa"/>
            <w:vMerge w:val="continue"/>
            <w:vAlign w:val="center"/>
          </w:tcPr>
          <w:p w14:paraId="74E07FAB">
            <w:pPr>
              <w:rPr>
                <w:rFonts w:hint="eastAsia" w:ascii="仿宋" w:hAnsi="仿宋" w:eastAsia="仿宋" w:cs="仿宋"/>
                <w:color w:val="auto"/>
                <w:sz w:val="21"/>
                <w:szCs w:val="21"/>
                <w:lang w:val="zh-CN"/>
              </w:rPr>
            </w:pPr>
          </w:p>
        </w:tc>
        <w:tc>
          <w:tcPr>
            <w:tcW w:w="3118" w:type="dxa"/>
            <w:vAlign w:val="center"/>
          </w:tcPr>
          <w:p w14:paraId="5EC1C2D8">
            <w:pPr>
              <w:rPr>
                <w:rFonts w:hint="eastAsia" w:ascii="仿宋" w:hAnsi="仿宋" w:eastAsia="仿宋" w:cs="仿宋"/>
                <w:color w:val="auto"/>
                <w:sz w:val="21"/>
                <w:szCs w:val="21"/>
              </w:rPr>
            </w:pPr>
            <w:r>
              <w:rPr>
                <w:rFonts w:hint="eastAsia" w:ascii="仿宋" w:hAnsi="仿宋" w:eastAsia="仿宋" w:cs="仿宋"/>
                <w:color w:val="auto"/>
                <w:sz w:val="21"/>
                <w:szCs w:val="21"/>
                <w:lang w:val="zh-CN"/>
              </w:rPr>
              <w:t>2.</w:t>
            </w:r>
            <w:r>
              <w:rPr>
                <w:rFonts w:hint="eastAsia" w:ascii="仿宋" w:hAnsi="仿宋" w:eastAsia="仿宋" w:cs="仿宋"/>
                <w:color w:val="auto"/>
                <w:sz w:val="21"/>
                <w:szCs w:val="21"/>
              </w:rPr>
              <w:t>具有良好的商业信誉和健全的财务会计制度</w:t>
            </w:r>
          </w:p>
        </w:tc>
        <w:tc>
          <w:tcPr>
            <w:tcW w:w="4984" w:type="dxa"/>
            <w:vMerge w:val="restart"/>
            <w:vAlign w:val="center"/>
          </w:tcPr>
          <w:p w14:paraId="019D0FC7">
            <w:pPr>
              <w:rPr>
                <w:rFonts w:hint="eastAsia" w:ascii="仿宋" w:hAnsi="仿宋" w:eastAsia="仿宋" w:cs="仿宋"/>
                <w:b/>
                <w:color w:val="auto"/>
                <w:sz w:val="21"/>
                <w:szCs w:val="21"/>
              </w:rPr>
            </w:pPr>
            <w:r>
              <w:rPr>
                <w:rFonts w:hint="eastAsia" w:ascii="仿宋" w:hAnsi="仿宋" w:eastAsia="仿宋" w:cs="仿宋"/>
                <w:color w:val="auto"/>
                <w:sz w:val="21"/>
                <w:szCs w:val="21"/>
              </w:rPr>
              <w:t>供应商提供“基本资格条件承诺函”（格式详见第七篇）</w:t>
            </w:r>
          </w:p>
        </w:tc>
      </w:tr>
      <w:tr w14:paraId="5DEF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451FC83D">
            <w:pPr>
              <w:jc w:val="center"/>
              <w:rPr>
                <w:rFonts w:hint="eastAsia" w:ascii="仿宋" w:hAnsi="仿宋" w:eastAsia="仿宋" w:cs="仿宋"/>
                <w:color w:val="auto"/>
                <w:sz w:val="21"/>
                <w:szCs w:val="21"/>
              </w:rPr>
            </w:pPr>
          </w:p>
        </w:tc>
        <w:tc>
          <w:tcPr>
            <w:tcW w:w="771" w:type="dxa"/>
            <w:vMerge w:val="continue"/>
            <w:vAlign w:val="center"/>
          </w:tcPr>
          <w:p w14:paraId="22AFE3CC">
            <w:pPr>
              <w:rPr>
                <w:rFonts w:hint="eastAsia" w:ascii="仿宋" w:hAnsi="仿宋" w:eastAsia="仿宋" w:cs="仿宋"/>
                <w:color w:val="auto"/>
                <w:sz w:val="21"/>
                <w:szCs w:val="21"/>
                <w:lang w:val="zh-CN"/>
              </w:rPr>
            </w:pPr>
          </w:p>
        </w:tc>
        <w:tc>
          <w:tcPr>
            <w:tcW w:w="3118" w:type="dxa"/>
            <w:vAlign w:val="center"/>
          </w:tcPr>
          <w:p w14:paraId="1AA2C938">
            <w:pP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3.具有履行合同所必需的设备和专业技术能力</w:t>
            </w:r>
          </w:p>
        </w:tc>
        <w:tc>
          <w:tcPr>
            <w:tcW w:w="4984" w:type="dxa"/>
            <w:vMerge w:val="continue"/>
            <w:vAlign w:val="center"/>
          </w:tcPr>
          <w:p w14:paraId="1855551B">
            <w:pPr>
              <w:rPr>
                <w:rFonts w:hint="eastAsia" w:ascii="仿宋" w:hAnsi="仿宋" w:eastAsia="仿宋" w:cs="仿宋"/>
                <w:color w:val="auto"/>
                <w:sz w:val="21"/>
                <w:szCs w:val="21"/>
              </w:rPr>
            </w:pPr>
          </w:p>
        </w:tc>
      </w:tr>
      <w:tr w14:paraId="7321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6ADAB95D">
            <w:pPr>
              <w:jc w:val="center"/>
              <w:rPr>
                <w:rFonts w:hint="eastAsia" w:ascii="仿宋" w:hAnsi="仿宋" w:eastAsia="仿宋" w:cs="仿宋"/>
                <w:color w:val="auto"/>
                <w:sz w:val="21"/>
                <w:szCs w:val="21"/>
              </w:rPr>
            </w:pPr>
          </w:p>
        </w:tc>
        <w:tc>
          <w:tcPr>
            <w:tcW w:w="771" w:type="dxa"/>
            <w:vMerge w:val="continue"/>
            <w:vAlign w:val="center"/>
          </w:tcPr>
          <w:p w14:paraId="6F6D1206">
            <w:pPr>
              <w:rPr>
                <w:rFonts w:hint="eastAsia" w:ascii="仿宋" w:hAnsi="仿宋" w:eastAsia="仿宋" w:cs="仿宋"/>
                <w:color w:val="auto"/>
                <w:sz w:val="21"/>
                <w:szCs w:val="21"/>
                <w:lang w:val="zh-CN"/>
              </w:rPr>
            </w:pPr>
          </w:p>
        </w:tc>
        <w:tc>
          <w:tcPr>
            <w:tcW w:w="3118" w:type="dxa"/>
            <w:vAlign w:val="center"/>
          </w:tcPr>
          <w:p w14:paraId="14D77675">
            <w:pP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4.有依法缴纳税收和社会保障金的良好记录</w:t>
            </w:r>
          </w:p>
        </w:tc>
        <w:tc>
          <w:tcPr>
            <w:tcW w:w="4984" w:type="dxa"/>
            <w:vMerge w:val="continue"/>
            <w:vAlign w:val="center"/>
          </w:tcPr>
          <w:p w14:paraId="4EEAC730">
            <w:pPr>
              <w:rPr>
                <w:rFonts w:hint="eastAsia" w:ascii="仿宋" w:hAnsi="仿宋" w:eastAsia="仿宋" w:cs="仿宋"/>
                <w:color w:val="auto"/>
                <w:sz w:val="21"/>
                <w:szCs w:val="21"/>
              </w:rPr>
            </w:pPr>
          </w:p>
        </w:tc>
      </w:tr>
      <w:tr w14:paraId="3306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3BB3F453">
            <w:pPr>
              <w:jc w:val="center"/>
              <w:rPr>
                <w:rFonts w:hint="eastAsia" w:ascii="仿宋" w:hAnsi="仿宋" w:eastAsia="仿宋" w:cs="仿宋"/>
                <w:color w:val="auto"/>
                <w:sz w:val="21"/>
                <w:szCs w:val="21"/>
              </w:rPr>
            </w:pPr>
          </w:p>
        </w:tc>
        <w:tc>
          <w:tcPr>
            <w:tcW w:w="771" w:type="dxa"/>
            <w:vMerge w:val="continue"/>
            <w:vAlign w:val="center"/>
          </w:tcPr>
          <w:p w14:paraId="29117A38">
            <w:pPr>
              <w:rPr>
                <w:rFonts w:hint="eastAsia" w:ascii="仿宋" w:hAnsi="仿宋" w:eastAsia="仿宋" w:cs="仿宋"/>
                <w:color w:val="auto"/>
                <w:sz w:val="21"/>
                <w:szCs w:val="21"/>
                <w:lang w:val="zh-CN"/>
              </w:rPr>
            </w:pPr>
          </w:p>
        </w:tc>
        <w:tc>
          <w:tcPr>
            <w:tcW w:w="3118" w:type="dxa"/>
            <w:vAlign w:val="center"/>
          </w:tcPr>
          <w:p w14:paraId="6B0C4E09">
            <w:pPr>
              <w:rPr>
                <w:rFonts w:hint="eastAsia" w:ascii="仿宋" w:hAnsi="仿宋" w:eastAsia="仿宋" w:cs="仿宋"/>
                <w:color w:val="auto"/>
                <w:sz w:val="21"/>
                <w:szCs w:val="21"/>
                <w:lang w:val="zh-CN"/>
              </w:rPr>
            </w:pPr>
            <w:r>
              <w:rPr>
                <w:rFonts w:hint="eastAsia" w:ascii="仿宋" w:hAnsi="仿宋" w:eastAsia="仿宋" w:cs="仿宋"/>
                <w:color w:val="auto"/>
                <w:sz w:val="21"/>
                <w:szCs w:val="21"/>
              </w:rPr>
              <w:t>5.参加政府采购活动前三年内，在经营活动中没有重大违法记录</w:t>
            </w:r>
          </w:p>
        </w:tc>
        <w:tc>
          <w:tcPr>
            <w:tcW w:w="4984" w:type="dxa"/>
            <w:vMerge w:val="continue"/>
            <w:vAlign w:val="center"/>
          </w:tcPr>
          <w:p w14:paraId="0111B150">
            <w:pPr>
              <w:rPr>
                <w:rFonts w:hint="eastAsia" w:ascii="仿宋" w:hAnsi="仿宋" w:eastAsia="仿宋" w:cs="仿宋"/>
                <w:b/>
                <w:color w:val="auto"/>
                <w:sz w:val="21"/>
                <w:szCs w:val="21"/>
              </w:rPr>
            </w:pPr>
          </w:p>
        </w:tc>
      </w:tr>
      <w:tr w14:paraId="575C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5" w:type="dxa"/>
            <w:vMerge w:val="continue"/>
            <w:vAlign w:val="center"/>
          </w:tcPr>
          <w:p w14:paraId="2352848A">
            <w:pPr>
              <w:jc w:val="center"/>
              <w:rPr>
                <w:rFonts w:hint="eastAsia" w:ascii="仿宋" w:hAnsi="仿宋" w:eastAsia="仿宋" w:cs="仿宋"/>
                <w:color w:val="auto"/>
                <w:sz w:val="21"/>
                <w:szCs w:val="21"/>
              </w:rPr>
            </w:pPr>
          </w:p>
        </w:tc>
        <w:tc>
          <w:tcPr>
            <w:tcW w:w="771" w:type="dxa"/>
            <w:vMerge w:val="continue"/>
            <w:vAlign w:val="center"/>
          </w:tcPr>
          <w:p w14:paraId="6EEB5D9D">
            <w:pPr>
              <w:rPr>
                <w:rFonts w:hint="eastAsia" w:ascii="仿宋" w:hAnsi="仿宋" w:eastAsia="仿宋" w:cs="仿宋"/>
                <w:color w:val="auto"/>
                <w:sz w:val="21"/>
                <w:szCs w:val="21"/>
              </w:rPr>
            </w:pPr>
          </w:p>
        </w:tc>
        <w:tc>
          <w:tcPr>
            <w:tcW w:w="3118" w:type="dxa"/>
            <w:vAlign w:val="center"/>
          </w:tcPr>
          <w:p w14:paraId="6900DABF">
            <w:pPr>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4984" w:type="dxa"/>
            <w:vAlign w:val="center"/>
          </w:tcPr>
          <w:p w14:paraId="1EE79CC3">
            <w:pPr>
              <w:rPr>
                <w:rFonts w:hint="eastAsia" w:ascii="仿宋" w:hAnsi="仿宋" w:eastAsia="仿宋" w:cs="仿宋"/>
                <w:color w:val="auto"/>
                <w:sz w:val="21"/>
                <w:szCs w:val="21"/>
              </w:rPr>
            </w:pPr>
          </w:p>
        </w:tc>
      </w:tr>
      <w:tr w14:paraId="00CF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5" w:type="dxa"/>
            <w:vMerge w:val="continue"/>
            <w:vAlign w:val="center"/>
          </w:tcPr>
          <w:p w14:paraId="6D0FCFA9">
            <w:pPr>
              <w:jc w:val="center"/>
              <w:rPr>
                <w:rFonts w:hint="eastAsia" w:ascii="仿宋" w:hAnsi="仿宋" w:eastAsia="仿宋" w:cs="仿宋"/>
                <w:color w:val="auto"/>
                <w:sz w:val="21"/>
                <w:szCs w:val="21"/>
              </w:rPr>
            </w:pPr>
          </w:p>
        </w:tc>
        <w:tc>
          <w:tcPr>
            <w:tcW w:w="771" w:type="dxa"/>
            <w:vMerge w:val="continue"/>
            <w:vAlign w:val="center"/>
          </w:tcPr>
          <w:p w14:paraId="61D04F42">
            <w:pPr>
              <w:rPr>
                <w:rFonts w:hint="eastAsia" w:ascii="仿宋" w:hAnsi="仿宋" w:eastAsia="仿宋" w:cs="仿宋"/>
                <w:color w:val="auto"/>
                <w:sz w:val="21"/>
                <w:szCs w:val="21"/>
              </w:rPr>
            </w:pPr>
          </w:p>
        </w:tc>
        <w:tc>
          <w:tcPr>
            <w:tcW w:w="3118" w:type="dxa"/>
            <w:vAlign w:val="center"/>
          </w:tcPr>
          <w:p w14:paraId="5D4E8A1C">
            <w:pPr>
              <w:rPr>
                <w:rFonts w:hint="eastAsia" w:ascii="仿宋" w:hAnsi="仿宋" w:eastAsia="仿宋" w:cs="仿宋"/>
                <w:color w:val="auto"/>
                <w:sz w:val="21"/>
                <w:szCs w:val="21"/>
              </w:rPr>
            </w:pPr>
            <w:r>
              <w:rPr>
                <w:rFonts w:hint="eastAsia" w:ascii="仿宋" w:hAnsi="仿宋" w:eastAsia="仿宋" w:cs="仿宋"/>
                <w:color w:val="auto"/>
                <w:sz w:val="21"/>
                <w:szCs w:val="21"/>
              </w:rPr>
              <w:t>7.本项目的特定资格要求</w:t>
            </w:r>
          </w:p>
        </w:tc>
        <w:tc>
          <w:tcPr>
            <w:tcW w:w="4984" w:type="dxa"/>
            <w:vAlign w:val="center"/>
          </w:tcPr>
          <w:p w14:paraId="6B2F2582">
            <w:pPr>
              <w:rPr>
                <w:rFonts w:hint="eastAsia" w:ascii="仿宋" w:hAnsi="仿宋" w:eastAsia="仿宋" w:cs="仿宋"/>
                <w:color w:val="auto"/>
                <w:sz w:val="21"/>
                <w:szCs w:val="21"/>
              </w:rPr>
            </w:pPr>
            <w:r>
              <w:rPr>
                <w:rFonts w:hint="eastAsia" w:ascii="仿宋" w:hAnsi="仿宋" w:eastAsia="仿宋" w:cs="仿宋"/>
                <w:color w:val="auto"/>
                <w:sz w:val="21"/>
                <w:szCs w:val="21"/>
              </w:rPr>
              <w:t>按“第一篇三、供应商资格条件（三）本项目的特定资格要求”的要求提交（如果有）。</w:t>
            </w:r>
          </w:p>
        </w:tc>
      </w:tr>
      <w:tr w14:paraId="6426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3A6FB049">
            <w:pPr>
              <w:jc w:val="center"/>
              <w:rPr>
                <w:rFonts w:hint="eastAsia" w:ascii="仿宋" w:hAnsi="仿宋" w:eastAsia="仿宋" w:cs="仿宋"/>
                <w:color w:val="auto"/>
                <w:sz w:val="21"/>
                <w:szCs w:val="21"/>
              </w:rPr>
            </w:pPr>
            <w:r>
              <w:rPr>
                <w:rFonts w:hint="eastAsia" w:ascii="仿宋" w:hAnsi="仿宋" w:eastAsia="仿宋" w:cs="仿宋"/>
                <w:color w:val="auto"/>
                <w:sz w:val="21"/>
                <w:szCs w:val="21"/>
              </w:rPr>
              <w:t>（二）</w:t>
            </w:r>
          </w:p>
        </w:tc>
        <w:tc>
          <w:tcPr>
            <w:tcW w:w="3889" w:type="dxa"/>
            <w:gridSpan w:val="2"/>
            <w:vAlign w:val="center"/>
          </w:tcPr>
          <w:p w14:paraId="72C8FD97">
            <w:pPr>
              <w:rPr>
                <w:rFonts w:hint="eastAsia" w:ascii="仿宋" w:hAnsi="仿宋" w:eastAsia="仿宋" w:cs="仿宋"/>
                <w:color w:val="auto"/>
                <w:sz w:val="21"/>
                <w:szCs w:val="21"/>
              </w:rPr>
            </w:pPr>
            <w:r>
              <w:rPr>
                <w:rFonts w:hint="eastAsia" w:ascii="仿宋" w:hAnsi="仿宋" w:eastAsia="仿宋" w:cs="仿宋"/>
                <w:color w:val="auto"/>
                <w:sz w:val="21"/>
                <w:szCs w:val="21"/>
              </w:rPr>
              <w:t>落实政府采购政策需满足的资格要求</w:t>
            </w:r>
          </w:p>
        </w:tc>
        <w:tc>
          <w:tcPr>
            <w:tcW w:w="4984" w:type="dxa"/>
            <w:vAlign w:val="center"/>
          </w:tcPr>
          <w:p w14:paraId="3341C143">
            <w:pPr>
              <w:rPr>
                <w:rFonts w:hint="eastAsia" w:ascii="仿宋" w:hAnsi="仿宋" w:eastAsia="仿宋" w:cs="仿宋"/>
                <w:color w:val="auto"/>
                <w:sz w:val="21"/>
                <w:szCs w:val="21"/>
              </w:rPr>
            </w:pPr>
            <w:r>
              <w:rPr>
                <w:rFonts w:hint="eastAsia" w:ascii="仿宋" w:hAnsi="仿宋" w:eastAsia="仿宋" w:cs="仿宋"/>
                <w:color w:val="auto"/>
                <w:sz w:val="21"/>
                <w:szCs w:val="21"/>
              </w:rPr>
              <w:t>按“第一篇三、供应商资格条件（二）落实政府采购政策需满足的资格要求”的要求提交（如果有）。</w:t>
            </w:r>
          </w:p>
        </w:tc>
      </w:tr>
    </w:tbl>
    <w:p w14:paraId="27840B64">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注：</w:t>
      </w:r>
    </w:p>
    <w:p w14:paraId="4525823B">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fldChar w:fldCharType="begin"/>
      </w:r>
      <w:r>
        <w:rPr>
          <w:rFonts w:hint="eastAsia" w:ascii="仿宋" w:hAnsi="仿宋" w:eastAsia="仿宋" w:cs="仿宋"/>
          <w:color w:val="auto"/>
          <w:kern w:val="0"/>
          <w:sz w:val="24"/>
          <w:szCs w:val="24"/>
        </w:rPr>
        <w:instrText xml:space="preserve"> eq \o\ac(○,</w:instrText>
      </w:r>
      <w:r>
        <w:rPr>
          <w:rFonts w:hint="eastAsia" w:ascii="仿宋" w:hAnsi="仿宋" w:eastAsia="仿宋" w:cs="仿宋"/>
          <w:color w:val="auto"/>
          <w:kern w:val="0"/>
          <w:position w:val="3"/>
          <w:sz w:val="16"/>
          <w:szCs w:val="24"/>
        </w:rPr>
        <w:instrText xml:space="preserve">1</w:instrText>
      </w:r>
      <w:r>
        <w:rPr>
          <w:rFonts w:hint="eastAsia" w:ascii="仿宋" w:hAnsi="仿宋" w:eastAsia="仿宋" w:cs="仿宋"/>
          <w:color w:val="auto"/>
          <w:kern w:val="0"/>
          <w:sz w:val="24"/>
          <w:szCs w:val="24"/>
        </w:rPr>
        <w:instrText xml:space="preserve">)</w:instrText>
      </w:r>
      <w:r>
        <w:rPr>
          <w:rFonts w:hint="eastAsia" w:ascii="仿宋" w:hAnsi="仿宋" w:eastAsia="仿宋" w:cs="仿宋"/>
          <w:color w:val="auto"/>
          <w:kern w:val="0"/>
          <w:sz w:val="24"/>
          <w:szCs w:val="24"/>
        </w:rPr>
        <w:fldChar w:fldCharType="end"/>
      </w:r>
      <w:r>
        <w:rPr>
          <w:rFonts w:hint="eastAsia" w:ascii="仿宋" w:hAnsi="仿宋" w:eastAsia="仿宋" w:cs="仿宋"/>
          <w:color w:val="auto"/>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号）”执行。供应商可于电子响应文件递交截止时间前通过 “信用中国”网站(www.creditchina.gov.cn)、"中国政府采购网"(www.ccgp.gov.cn)等渠道查询信用记录。</w:t>
      </w:r>
    </w:p>
    <w:p w14:paraId="22A6340E">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2.符合性审查。依据竞采文件的规定，从电子响应文件的有效性、完整性和对竞采文件的响应程度进行审查，以确定是否对竞采文件的实质性要求作出响应。符合性审查资料表如下：</w:t>
      </w: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2B4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1BF65EA3">
            <w:pPr>
              <w:spacing w:line="240" w:lineRule="exact"/>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序号</w:t>
            </w:r>
          </w:p>
        </w:tc>
        <w:tc>
          <w:tcPr>
            <w:tcW w:w="3544" w:type="dxa"/>
            <w:gridSpan w:val="2"/>
            <w:vAlign w:val="center"/>
          </w:tcPr>
          <w:p w14:paraId="1C8AB1E2">
            <w:pPr>
              <w:spacing w:line="240" w:lineRule="exact"/>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评审因素</w:t>
            </w:r>
          </w:p>
        </w:tc>
        <w:tc>
          <w:tcPr>
            <w:tcW w:w="5409" w:type="dxa"/>
            <w:vAlign w:val="center"/>
          </w:tcPr>
          <w:p w14:paraId="4B7906FB">
            <w:pPr>
              <w:spacing w:line="240" w:lineRule="exact"/>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评审标准</w:t>
            </w:r>
          </w:p>
        </w:tc>
      </w:tr>
      <w:tr w14:paraId="54D8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2EB86CA5">
            <w:pPr>
              <w:spacing w:line="2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1560" w:type="dxa"/>
            <w:vMerge w:val="restart"/>
            <w:vAlign w:val="center"/>
          </w:tcPr>
          <w:p w14:paraId="37E5CEC4">
            <w:pPr>
              <w:spacing w:line="2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有效性审查</w:t>
            </w:r>
          </w:p>
        </w:tc>
        <w:tc>
          <w:tcPr>
            <w:tcW w:w="1984" w:type="dxa"/>
            <w:vAlign w:val="center"/>
          </w:tcPr>
          <w:p w14:paraId="28437562">
            <w:pPr>
              <w:spacing w:line="240" w:lineRule="exact"/>
              <w:rPr>
                <w:rFonts w:hint="eastAsia" w:ascii="仿宋" w:hAnsi="仿宋" w:eastAsia="仿宋" w:cs="仿宋"/>
                <w:color w:val="auto"/>
                <w:kern w:val="0"/>
                <w:sz w:val="24"/>
                <w:szCs w:val="24"/>
              </w:rPr>
            </w:pPr>
            <w:r>
              <w:rPr>
                <w:rFonts w:hint="eastAsia" w:ascii="仿宋" w:hAnsi="仿宋" w:eastAsia="仿宋" w:cs="仿宋"/>
                <w:color w:val="auto"/>
                <w:sz w:val="24"/>
                <w:szCs w:val="24"/>
              </w:rPr>
              <w:t>响应文件签署</w:t>
            </w:r>
          </w:p>
        </w:tc>
        <w:tc>
          <w:tcPr>
            <w:tcW w:w="5409" w:type="dxa"/>
            <w:vAlign w:val="center"/>
          </w:tcPr>
          <w:p w14:paraId="02F5A21C">
            <w:pPr>
              <w:spacing w:line="240" w:lineRule="exact"/>
              <w:rPr>
                <w:rFonts w:hint="eastAsia" w:ascii="仿宋" w:hAnsi="仿宋" w:eastAsia="仿宋" w:cs="仿宋"/>
                <w:color w:val="auto"/>
                <w:kern w:val="0"/>
                <w:sz w:val="24"/>
                <w:szCs w:val="24"/>
              </w:rPr>
            </w:pPr>
            <w:r>
              <w:rPr>
                <w:rFonts w:hint="eastAsia" w:ascii="仿宋" w:hAnsi="仿宋" w:eastAsia="仿宋" w:cs="仿宋"/>
                <w:color w:val="auto"/>
                <w:sz w:val="24"/>
                <w:szCs w:val="24"/>
              </w:rPr>
              <w:t>网上电子文档及响应文件上法定代表人或其授权代表人的签字齐全。</w:t>
            </w:r>
          </w:p>
        </w:tc>
      </w:tr>
      <w:tr w14:paraId="52D9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505042E7">
            <w:pPr>
              <w:spacing w:line="240" w:lineRule="exact"/>
              <w:jc w:val="center"/>
              <w:rPr>
                <w:rFonts w:hint="eastAsia" w:ascii="仿宋" w:hAnsi="仿宋" w:eastAsia="仿宋" w:cs="仿宋"/>
                <w:color w:val="auto"/>
                <w:kern w:val="0"/>
                <w:sz w:val="24"/>
                <w:szCs w:val="24"/>
              </w:rPr>
            </w:pPr>
          </w:p>
        </w:tc>
        <w:tc>
          <w:tcPr>
            <w:tcW w:w="1560" w:type="dxa"/>
            <w:vMerge w:val="continue"/>
            <w:vAlign w:val="center"/>
          </w:tcPr>
          <w:p w14:paraId="0A950232">
            <w:pPr>
              <w:spacing w:line="240" w:lineRule="exact"/>
              <w:rPr>
                <w:rFonts w:hint="eastAsia" w:ascii="仿宋" w:hAnsi="仿宋" w:eastAsia="仿宋" w:cs="仿宋"/>
                <w:color w:val="auto"/>
                <w:kern w:val="0"/>
                <w:sz w:val="24"/>
                <w:szCs w:val="24"/>
              </w:rPr>
            </w:pPr>
          </w:p>
        </w:tc>
        <w:tc>
          <w:tcPr>
            <w:tcW w:w="1984" w:type="dxa"/>
            <w:vAlign w:val="center"/>
          </w:tcPr>
          <w:p w14:paraId="07ED8ECC">
            <w:pPr>
              <w:spacing w:line="24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法定代表人身份证明及授权委托书</w:t>
            </w:r>
          </w:p>
        </w:tc>
        <w:tc>
          <w:tcPr>
            <w:tcW w:w="5409" w:type="dxa"/>
            <w:vAlign w:val="center"/>
          </w:tcPr>
          <w:p w14:paraId="41D2C675">
            <w:pPr>
              <w:spacing w:line="24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法定代表人身份证明及授权委托书有效，符合网上竞采文件规定的格式，签字或盖章齐全。</w:t>
            </w:r>
          </w:p>
        </w:tc>
      </w:tr>
      <w:tr w14:paraId="2851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1B23D252">
            <w:pPr>
              <w:spacing w:line="240" w:lineRule="exact"/>
              <w:jc w:val="center"/>
              <w:rPr>
                <w:rFonts w:hint="eastAsia" w:ascii="仿宋" w:hAnsi="仿宋" w:eastAsia="仿宋" w:cs="仿宋"/>
                <w:color w:val="auto"/>
                <w:kern w:val="0"/>
                <w:sz w:val="24"/>
                <w:szCs w:val="24"/>
              </w:rPr>
            </w:pPr>
          </w:p>
        </w:tc>
        <w:tc>
          <w:tcPr>
            <w:tcW w:w="1560" w:type="dxa"/>
            <w:vMerge w:val="continue"/>
            <w:vAlign w:val="center"/>
          </w:tcPr>
          <w:p w14:paraId="12A04912">
            <w:pPr>
              <w:spacing w:line="240" w:lineRule="exact"/>
              <w:rPr>
                <w:rFonts w:hint="eastAsia" w:ascii="仿宋" w:hAnsi="仿宋" w:eastAsia="仿宋" w:cs="仿宋"/>
                <w:color w:val="auto"/>
                <w:kern w:val="0"/>
                <w:sz w:val="24"/>
                <w:szCs w:val="24"/>
              </w:rPr>
            </w:pPr>
          </w:p>
        </w:tc>
        <w:tc>
          <w:tcPr>
            <w:tcW w:w="1984" w:type="dxa"/>
            <w:vAlign w:val="center"/>
          </w:tcPr>
          <w:p w14:paraId="7FD9BFF0">
            <w:pPr>
              <w:spacing w:line="240" w:lineRule="exact"/>
              <w:rPr>
                <w:rFonts w:hint="eastAsia" w:ascii="仿宋" w:hAnsi="仿宋" w:eastAsia="仿宋" w:cs="仿宋"/>
                <w:color w:val="auto"/>
                <w:sz w:val="24"/>
                <w:szCs w:val="24"/>
                <w:lang w:val="zh-CN"/>
              </w:rPr>
            </w:pP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方案</w:t>
            </w:r>
          </w:p>
        </w:tc>
        <w:tc>
          <w:tcPr>
            <w:tcW w:w="5409" w:type="dxa"/>
            <w:vAlign w:val="center"/>
          </w:tcPr>
          <w:p w14:paraId="37DB64BA">
            <w:pPr>
              <w:spacing w:line="240" w:lineRule="exact"/>
              <w:rPr>
                <w:rFonts w:hint="eastAsia" w:ascii="仿宋" w:hAnsi="仿宋" w:eastAsia="仿宋" w:cs="仿宋"/>
                <w:color w:val="auto"/>
                <w:kern w:val="0"/>
                <w:sz w:val="24"/>
                <w:szCs w:val="24"/>
              </w:rPr>
            </w:pPr>
            <w:r>
              <w:rPr>
                <w:rFonts w:hint="eastAsia" w:ascii="仿宋" w:hAnsi="仿宋" w:eastAsia="仿宋" w:cs="仿宋"/>
                <w:color w:val="auto"/>
                <w:sz w:val="24"/>
                <w:szCs w:val="24"/>
                <w:lang w:val="zh-CN"/>
              </w:rPr>
              <w:t>每个分包只能有一个</w:t>
            </w: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方案。</w:t>
            </w:r>
          </w:p>
        </w:tc>
      </w:tr>
      <w:tr w14:paraId="4A7F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61E8BB10">
            <w:pPr>
              <w:spacing w:line="240" w:lineRule="exact"/>
              <w:jc w:val="center"/>
              <w:rPr>
                <w:rFonts w:hint="eastAsia" w:ascii="仿宋" w:hAnsi="仿宋" w:eastAsia="仿宋" w:cs="仿宋"/>
                <w:color w:val="auto"/>
                <w:kern w:val="0"/>
                <w:sz w:val="24"/>
                <w:szCs w:val="24"/>
              </w:rPr>
            </w:pPr>
          </w:p>
        </w:tc>
        <w:tc>
          <w:tcPr>
            <w:tcW w:w="1560" w:type="dxa"/>
            <w:vMerge w:val="continue"/>
            <w:vAlign w:val="center"/>
          </w:tcPr>
          <w:p w14:paraId="01704C23">
            <w:pPr>
              <w:spacing w:line="240" w:lineRule="exact"/>
              <w:rPr>
                <w:rFonts w:hint="eastAsia" w:ascii="仿宋" w:hAnsi="仿宋" w:eastAsia="仿宋" w:cs="仿宋"/>
                <w:color w:val="auto"/>
                <w:kern w:val="0"/>
                <w:sz w:val="24"/>
                <w:szCs w:val="24"/>
              </w:rPr>
            </w:pPr>
          </w:p>
        </w:tc>
        <w:tc>
          <w:tcPr>
            <w:tcW w:w="1984" w:type="dxa"/>
            <w:vAlign w:val="center"/>
          </w:tcPr>
          <w:p w14:paraId="7F9C8A8B">
            <w:pPr>
              <w:spacing w:line="240" w:lineRule="exact"/>
              <w:rPr>
                <w:rFonts w:hint="eastAsia" w:ascii="仿宋" w:hAnsi="仿宋" w:eastAsia="仿宋" w:cs="仿宋"/>
                <w:color w:val="auto"/>
                <w:sz w:val="24"/>
                <w:szCs w:val="24"/>
                <w:lang w:val="zh-CN"/>
              </w:rPr>
            </w:pPr>
            <w:r>
              <w:rPr>
                <w:rFonts w:hint="eastAsia" w:ascii="仿宋" w:hAnsi="仿宋" w:eastAsia="仿宋" w:cs="仿宋"/>
                <w:color w:val="auto"/>
                <w:sz w:val="24"/>
                <w:szCs w:val="24"/>
              </w:rPr>
              <w:t>报价唯一</w:t>
            </w:r>
          </w:p>
        </w:tc>
        <w:tc>
          <w:tcPr>
            <w:tcW w:w="5409" w:type="dxa"/>
            <w:vAlign w:val="center"/>
          </w:tcPr>
          <w:p w14:paraId="0198D2D3">
            <w:pPr>
              <w:spacing w:line="240" w:lineRule="exact"/>
              <w:rPr>
                <w:rFonts w:hint="eastAsia" w:ascii="仿宋" w:hAnsi="仿宋" w:eastAsia="仿宋" w:cs="仿宋"/>
                <w:color w:val="auto"/>
                <w:kern w:val="0"/>
                <w:sz w:val="24"/>
                <w:szCs w:val="24"/>
              </w:rPr>
            </w:pPr>
            <w:r>
              <w:rPr>
                <w:rFonts w:hint="eastAsia" w:ascii="仿宋" w:hAnsi="仿宋" w:eastAsia="仿宋" w:cs="仿宋"/>
                <w:color w:val="auto"/>
                <w:sz w:val="24"/>
                <w:szCs w:val="24"/>
                <w:lang w:val="zh-CN"/>
              </w:rPr>
              <w:t>只能在采购预算范围内报价，</w:t>
            </w:r>
            <w:r>
              <w:rPr>
                <w:rFonts w:hint="eastAsia" w:ascii="仿宋" w:hAnsi="仿宋" w:eastAsia="仿宋" w:cs="仿宋"/>
                <w:color w:val="auto"/>
                <w:sz w:val="24"/>
                <w:szCs w:val="24"/>
              </w:rPr>
              <w:t>只能有一个有效报价，不得提交选择性报价。</w:t>
            </w:r>
          </w:p>
        </w:tc>
      </w:tr>
      <w:tr w14:paraId="0FD8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3BFAF375">
            <w:pPr>
              <w:spacing w:line="2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1560" w:type="dxa"/>
            <w:vAlign w:val="center"/>
          </w:tcPr>
          <w:p w14:paraId="63FEBA3E">
            <w:pPr>
              <w:spacing w:line="2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完整性审查</w:t>
            </w:r>
          </w:p>
        </w:tc>
        <w:tc>
          <w:tcPr>
            <w:tcW w:w="1984" w:type="dxa"/>
            <w:vAlign w:val="center"/>
          </w:tcPr>
          <w:p w14:paraId="7E063141">
            <w:pPr>
              <w:spacing w:line="240" w:lineRule="exact"/>
              <w:rPr>
                <w:rFonts w:hint="eastAsia" w:ascii="仿宋" w:hAnsi="仿宋" w:eastAsia="仿宋" w:cs="仿宋"/>
                <w:color w:val="auto"/>
                <w:kern w:val="0"/>
                <w:sz w:val="24"/>
                <w:szCs w:val="24"/>
              </w:rPr>
            </w:pP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文件份数</w:t>
            </w:r>
          </w:p>
        </w:tc>
        <w:tc>
          <w:tcPr>
            <w:tcW w:w="5409" w:type="dxa"/>
            <w:vAlign w:val="center"/>
          </w:tcPr>
          <w:p w14:paraId="1B27FD44">
            <w:pPr>
              <w:spacing w:line="240" w:lineRule="exact"/>
              <w:rPr>
                <w:rFonts w:hint="eastAsia" w:ascii="仿宋" w:hAnsi="仿宋" w:eastAsia="仿宋" w:cs="仿宋"/>
                <w:color w:val="auto"/>
                <w:kern w:val="0"/>
                <w:sz w:val="24"/>
                <w:szCs w:val="24"/>
              </w:rPr>
            </w:pP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文件数量符合</w:t>
            </w:r>
            <w:r>
              <w:rPr>
                <w:rFonts w:hint="eastAsia" w:ascii="仿宋" w:hAnsi="仿宋" w:eastAsia="仿宋" w:cs="仿宋"/>
                <w:color w:val="auto"/>
                <w:sz w:val="24"/>
                <w:szCs w:val="24"/>
              </w:rPr>
              <w:t>网上竞采</w:t>
            </w:r>
            <w:r>
              <w:rPr>
                <w:rFonts w:hint="eastAsia" w:ascii="仿宋" w:hAnsi="仿宋" w:eastAsia="仿宋" w:cs="仿宋"/>
                <w:color w:val="auto"/>
                <w:sz w:val="24"/>
                <w:szCs w:val="24"/>
                <w:lang w:val="zh-CN"/>
              </w:rPr>
              <w:t>文件要求。</w:t>
            </w:r>
          </w:p>
        </w:tc>
      </w:tr>
      <w:tr w14:paraId="6071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7A7E5ABC">
            <w:pPr>
              <w:spacing w:line="2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p>
        </w:tc>
        <w:tc>
          <w:tcPr>
            <w:tcW w:w="1560" w:type="dxa"/>
            <w:vMerge w:val="restart"/>
            <w:vAlign w:val="center"/>
          </w:tcPr>
          <w:p w14:paraId="59DEBBB3">
            <w:pPr>
              <w:spacing w:line="240" w:lineRule="exact"/>
              <w:rPr>
                <w:rFonts w:hint="eastAsia" w:ascii="仿宋" w:hAnsi="仿宋" w:eastAsia="仿宋" w:cs="仿宋"/>
                <w:color w:val="auto"/>
                <w:sz w:val="24"/>
                <w:szCs w:val="24"/>
                <w:lang w:val="zh-CN"/>
              </w:rPr>
            </w:pPr>
            <w:r>
              <w:rPr>
                <w:rFonts w:hint="eastAsia" w:ascii="仿宋" w:hAnsi="仿宋" w:eastAsia="仿宋" w:cs="仿宋"/>
                <w:color w:val="auto"/>
                <w:kern w:val="0"/>
                <w:sz w:val="24"/>
                <w:szCs w:val="24"/>
              </w:rPr>
              <w:t>网上竞采文件的响应程度审查</w:t>
            </w:r>
          </w:p>
        </w:tc>
        <w:tc>
          <w:tcPr>
            <w:tcW w:w="1984" w:type="dxa"/>
            <w:vAlign w:val="center"/>
          </w:tcPr>
          <w:p w14:paraId="25C7A5BB">
            <w:pPr>
              <w:spacing w:line="2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响应文件内容</w:t>
            </w:r>
          </w:p>
        </w:tc>
        <w:tc>
          <w:tcPr>
            <w:tcW w:w="5409" w:type="dxa"/>
            <w:vAlign w:val="center"/>
          </w:tcPr>
          <w:p w14:paraId="34454063">
            <w:pPr>
              <w:pStyle w:val="10"/>
              <w:spacing w:line="2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对网上竞采文件第二篇、第三篇规定的网上竞采内容作出响应。</w:t>
            </w:r>
          </w:p>
        </w:tc>
      </w:tr>
      <w:tr w14:paraId="6277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4CC01759">
            <w:pPr>
              <w:spacing w:line="240" w:lineRule="exact"/>
              <w:jc w:val="center"/>
              <w:rPr>
                <w:rFonts w:hint="eastAsia" w:ascii="仿宋" w:hAnsi="仿宋" w:eastAsia="仿宋" w:cs="仿宋"/>
                <w:color w:val="auto"/>
                <w:kern w:val="0"/>
                <w:sz w:val="24"/>
                <w:szCs w:val="24"/>
              </w:rPr>
            </w:pPr>
          </w:p>
        </w:tc>
        <w:tc>
          <w:tcPr>
            <w:tcW w:w="1560" w:type="dxa"/>
            <w:vMerge w:val="continue"/>
            <w:vAlign w:val="center"/>
          </w:tcPr>
          <w:p w14:paraId="50A8FABF">
            <w:pPr>
              <w:spacing w:line="240" w:lineRule="exact"/>
              <w:rPr>
                <w:rFonts w:hint="eastAsia" w:ascii="仿宋" w:hAnsi="仿宋" w:eastAsia="仿宋" w:cs="仿宋"/>
                <w:color w:val="auto"/>
                <w:sz w:val="24"/>
                <w:szCs w:val="24"/>
                <w:lang w:val="zh-CN"/>
              </w:rPr>
            </w:pPr>
          </w:p>
        </w:tc>
        <w:tc>
          <w:tcPr>
            <w:tcW w:w="1984" w:type="dxa"/>
            <w:vAlign w:val="center"/>
          </w:tcPr>
          <w:p w14:paraId="43E5BE9E">
            <w:pPr>
              <w:spacing w:line="2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网上竞采有效期</w:t>
            </w:r>
          </w:p>
        </w:tc>
        <w:tc>
          <w:tcPr>
            <w:tcW w:w="5409" w:type="dxa"/>
            <w:vAlign w:val="center"/>
          </w:tcPr>
          <w:p w14:paraId="2437BD80">
            <w:pPr>
              <w:spacing w:line="2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满足网上竞采文件</w:t>
            </w:r>
            <w:r>
              <w:rPr>
                <w:rFonts w:hint="eastAsia" w:ascii="仿宋" w:hAnsi="仿宋" w:eastAsia="仿宋" w:cs="仿宋"/>
                <w:color w:val="auto"/>
                <w:sz w:val="24"/>
                <w:szCs w:val="24"/>
                <w:lang w:val="zh-CN"/>
              </w:rPr>
              <w:t>规定。</w:t>
            </w:r>
          </w:p>
        </w:tc>
      </w:tr>
    </w:tbl>
    <w:p w14:paraId="04B6F181">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评审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w:t>
      </w:r>
    </w:p>
    <w:p w14:paraId="64C13782">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评审小组要求投标人澄清、说明或者更正响应文件应当以书面形式作出。投标人的澄清、说明或者更正应当由法定代表人（或其授权代表）或自然人（投标人为自然人）签署或者加盖公章。由授权代表签署的，应当附法定代表人授权书。投标人为自然人的，应当由本人签署并附身份证明。</w:t>
      </w:r>
    </w:p>
    <w:p w14:paraId="4888E5E2">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（三）评审的依据为网上竞采文件和响应文件（含有效的补充文件）。评审小组判断响应文件对网上竞采文件的响应，仅基于响应文件本身而不靠外部证据。</w:t>
      </w:r>
    </w:p>
    <w:p w14:paraId="49006812">
      <w:pPr>
        <w:pStyle w:val="3"/>
        <w:spacing w:before="0" w:after="0" w:line="360" w:lineRule="auto"/>
        <w:ind w:firstLine="482" w:firstLineChars="200"/>
        <w:rPr>
          <w:rFonts w:hint="eastAsia" w:ascii="仿宋" w:hAnsi="仿宋" w:eastAsia="仿宋" w:cs="仿宋"/>
          <w:color w:val="auto"/>
          <w:sz w:val="24"/>
          <w:szCs w:val="24"/>
        </w:rPr>
      </w:pPr>
      <w:bookmarkStart w:id="117" w:name="_Toc18411"/>
      <w:r>
        <w:rPr>
          <w:rFonts w:hint="eastAsia" w:ascii="仿宋" w:hAnsi="仿宋" w:eastAsia="仿宋" w:cs="仿宋"/>
          <w:color w:val="auto"/>
          <w:sz w:val="24"/>
          <w:szCs w:val="24"/>
        </w:rPr>
        <w:t>二、评审标准</w:t>
      </w:r>
      <w:bookmarkEnd w:id="117"/>
    </w:p>
    <w:p w14:paraId="19E9FE12">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评审小组将依照本竞采文件相关规定对技术（质量）和服务均能满足实质性响应要求的投标人，按照报价由低到高的顺序提出3名以上成交候选人。其中，报价最低的投标人为成交投标人。</w:t>
      </w:r>
    </w:p>
    <w:p w14:paraId="516ED034">
      <w:pPr>
        <w:rPr>
          <w:rFonts w:hint="eastAsia" w:ascii="仿宋" w:hAnsi="仿宋" w:eastAsia="仿宋" w:cs="仿宋"/>
          <w:color w:val="auto"/>
        </w:rPr>
      </w:pPr>
      <w:r>
        <w:rPr>
          <w:rFonts w:hint="eastAsia" w:ascii="仿宋" w:hAnsi="仿宋" w:eastAsia="仿宋" w:cs="仿宋"/>
          <w:color w:val="auto"/>
          <w:kern w:val="0"/>
          <w:sz w:val="24"/>
          <w:szCs w:val="24"/>
        </w:rPr>
        <w:t>若报价最低的投标人数量大于或等于2家的，由采购人</w:t>
      </w:r>
      <w:r>
        <w:rPr>
          <w:rFonts w:hint="eastAsia" w:ascii="仿宋" w:hAnsi="仿宋" w:eastAsia="仿宋" w:cs="仿宋"/>
          <w:color w:val="auto"/>
          <w:kern w:val="0"/>
          <w:sz w:val="24"/>
          <w:szCs w:val="24"/>
          <w:lang w:val="en-US" w:eastAsia="zh-CN"/>
        </w:rPr>
        <w:t>以随机抽取的方式</w:t>
      </w:r>
      <w:r>
        <w:rPr>
          <w:rFonts w:hint="eastAsia" w:ascii="仿宋" w:hAnsi="仿宋" w:eastAsia="仿宋" w:cs="仿宋"/>
          <w:color w:val="auto"/>
          <w:kern w:val="0"/>
          <w:sz w:val="24"/>
          <w:szCs w:val="24"/>
        </w:rPr>
        <w:t>确定成交</w:t>
      </w:r>
      <w:r>
        <w:rPr>
          <w:rFonts w:hint="eastAsia" w:ascii="仿宋" w:hAnsi="仿宋" w:eastAsia="仿宋" w:cs="仿宋"/>
          <w:color w:val="auto"/>
          <w:kern w:val="0"/>
          <w:sz w:val="24"/>
          <w:szCs w:val="24"/>
          <w:lang w:val="en-US" w:eastAsia="zh-CN"/>
        </w:rPr>
        <w:t>供应商</w:t>
      </w:r>
      <w:r>
        <w:rPr>
          <w:rFonts w:hint="eastAsia" w:ascii="仿宋" w:hAnsi="仿宋" w:eastAsia="仿宋" w:cs="仿宋"/>
          <w:color w:val="auto"/>
          <w:kern w:val="0"/>
          <w:sz w:val="24"/>
          <w:szCs w:val="24"/>
        </w:rPr>
        <w:t>。</w:t>
      </w:r>
    </w:p>
    <w:p w14:paraId="4ED837EB">
      <w:pPr>
        <w:pStyle w:val="2"/>
        <w:adjustRightInd w:val="0"/>
        <w:snapToGrid w:val="0"/>
        <w:spacing w:before="0" w:after="0" w:line="400" w:lineRule="exact"/>
        <w:ind w:firstLine="482" w:firstLineChars="200"/>
        <w:rPr>
          <w:rFonts w:hint="eastAsia" w:ascii="仿宋" w:hAnsi="仿宋" w:eastAsia="仿宋" w:cs="仿宋"/>
          <w:color w:val="auto"/>
          <w:sz w:val="24"/>
        </w:rPr>
      </w:pPr>
      <w:bookmarkStart w:id="118" w:name="_Toc76462335"/>
      <w:bookmarkStart w:id="119" w:name="_Toc25635"/>
      <w:bookmarkStart w:id="120" w:name="_Toc342913394"/>
      <w:bookmarkStart w:id="121" w:name="_Toc102227320"/>
      <w:r>
        <w:rPr>
          <w:rFonts w:hint="eastAsia" w:ascii="仿宋" w:hAnsi="仿宋" w:eastAsia="仿宋" w:cs="仿宋"/>
          <w:color w:val="auto"/>
          <w:sz w:val="24"/>
        </w:rPr>
        <w:t>三、无效响应</w:t>
      </w:r>
      <w:bookmarkEnd w:id="118"/>
      <w:bookmarkEnd w:id="119"/>
    </w:p>
    <w:p w14:paraId="5A7D74A2">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投标人发生以下条款情况之一者，视为响应无效，其响应文件将被拒绝：</w:t>
      </w:r>
    </w:p>
    <w:p w14:paraId="49B86AA7">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（一）投标人不符合规定的基本资格条件或特定资格条件的；</w:t>
      </w:r>
    </w:p>
    <w:p w14:paraId="2323A4DE">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（二）投标人所提交的响应文件不按第七篇“响应文件编制要求”规定签字、盖章；</w:t>
      </w:r>
    </w:p>
    <w:p w14:paraId="06798D6C">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（三）投标人的报价超过采购预算或总价最高限价或单价最高限价的；</w:t>
      </w:r>
    </w:p>
    <w:p w14:paraId="45A4DF44">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（四）法定代表人为同一个人的两个及两个以上法人，母公司、全资子公司及其控股公司，在同一分包采购中同时参与网上竞采；</w:t>
      </w:r>
    </w:p>
    <w:p w14:paraId="2F8D7A5E">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（六）投标人的平台报价与上传的网上电子响应文件报价函中的报价不一致的；</w:t>
      </w:r>
    </w:p>
    <w:p w14:paraId="3EFFC28B">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（七）单位负责人为同一人或者存在直接控股、管理关系的不同投标人，参加同一合同项下的采购活动的；</w:t>
      </w:r>
    </w:p>
    <w:p w14:paraId="1F8EC1E6">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（八）为采购项目提供整体设计、规范编制或者项目管理、监理、检测等服务的投标人，再参加该采购项目的其他采购活动；</w:t>
      </w:r>
    </w:p>
    <w:p w14:paraId="75319C77">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（九）投标人的服务期、质量保证期及网上竞采有效期不满足网上竞采文件要求的；</w:t>
      </w:r>
    </w:p>
    <w:p w14:paraId="778BB53B">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（十）投标人响应文件内容有与国家现行法律法规相违背的内容，或附有采购人无法接受的条件。</w:t>
      </w:r>
    </w:p>
    <w:p w14:paraId="5984F6DB">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（十一）投标人被列入失信被执行人、税收违法黑名单、政府采购严重违法失信行为记录名单及其他不符合《中华人民共和国政府采购法》第二十二条规定条件的。</w:t>
      </w:r>
    </w:p>
    <w:p w14:paraId="7AFA4ED5">
      <w:pPr>
        <w:snapToGrid w:val="0"/>
        <w:spacing w:line="400" w:lineRule="exact"/>
        <w:ind w:firstLine="465"/>
        <w:rPr>
          <w:rFonts w:hint="eastAsia" w:ascii="仿宋" w:hAnsi="仿宋" w:eastAsia="仿宋" w:cs="仿宋"/>
          <w:color w:val="auto"/>
          <w:sz w:val="24"/>
          <w:szCs w:val="24"/>
        </w:rPr>
      </w:pPr>
      <w:r>
        <w:rPr>
          <w:rFonts w:hint="eastAsia" w:ascii="仿宋" w:hAnsi="仿宋" w:eastAsia="仿宋" w:cs="仿宋"/>
          <w:color w:val="auto"/>
          <w:sz w:val="24"/>
          <w:szCs w:val="24"/>
        </w:rPr>
        <w:t>采购人将通过“信用中国”网站（www.creditchina.gov.cn)、中国政府采购网（www.ccgp.gov.cn）等渠道查询投标人信用记录，对列入失信被执行人、税收违法黑名单、政府采购严重违法失信行为记录名单及其他不符合《中华人民共和国政府采购法》第二十二条规定条件的投标人，应当拒绝其参与政府采购活动。</w:t>
      </w:r>
    </w:p>
    <w:p w14:paraId="0DA29999">
      <w:pPr>
        <w:pStyle w:val="2"/>
        <w:adjustRightInd w:val="0"/>
        <w:snapToGrid w:val="0"/>
        <w:spacing w:before="0" w:after="0" w:line="400" w:lineRule="exact"/>
        <w:ind w:firstLine="482" w:firstLineChars="200"/>
        <w:rPr>
          <w:rFonts w:hint="eastAsia" w:ascii="仿宋" w:hAnsi="仿宋" w:eastAsia="仿宋" w:cs="仿宋"/>
          <w:color w:val="auto"/>
          <w:sz w:val="24"/>
        </w:rPr>
      </w:pPr>
      <w:bookmarkStart w:id="122" w:name="_Toc4203"/>
      <w:bookmarkStart w:id="123" w:name="_Toc76462336"/>
      <w:r>
        <w:rPr>
          <w:rFonts w:hint="eastAsia" w:ascii="仿宋" w:hAnsi="仿宋" w:eastAsia="仿宋" w:cs="仿宋"/>
          <w:color w:val="auto"/>
          <w:sz w:val="24"/>
        </w:rPr>
        <w:t>四、</w:t>
      </w:r>
      <w:bookmarkEnd w:id="120"/>
      <w:bookmarkEnd w:id="121"/>
      <w:r>
        <w:rPr>
          <w:rFonts w:hint="eastAsia" w:ascii="仿宋" w:hAnsi="仿宋" w:eastAsia="仿宋" w:cs="仿宋"/>
          <w:color w:val="auto"/>
          <w:sz w:val="24"/>
        </w:rPr>
        <w:t>采购终止</w:t>
      </w:r>
      <w:bookmarkEnd w:id="122"/>
      <w:bookmarkEnd w:id="123"/>
    </w:p>
    <w:p w14:paraId="53D95AD0">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出现下列情形之一的，采购人应当终止网上竞采活动，发布项目终止公告并说明原因，重新开展采购活动：</w:t>
      </w:r>
    </w:p>
    <w:p w14:paraId="106F6DED">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（一）因情况变化，不再符合规定的网上竞采采购方式适用情形的；</w:t>
      </w:r>
    </w:p>
    <w:p w14:paraId="6F4DAF10">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（二）出现影响采购公正的违法、违规行为的；</w:t>
      </w:r>
    </w:p>
    <w:p w14:paraId="5CE22C52">
      <w:pPr>
        <w:snapToGrid w:val="0"/>
        <w:spacing w:line="400" w:lineRule="exact"/>
        <w:ind w:firstLine="465"/>
        <w:rPr>
          <w:rFonts w:hint="eastAsia" w:ascii="仿宋" w:hAnsi="仿宋" w:eastAsia="仿宋" w:cs="仿宋"/>
          <w:color w:val="auto"/>
          <w:sz w:val="24"/>
          <w:szCs w:val="24"/>
        </w:rPr>
      </w:pPr>
      <w:r>
        <w:rPr>
          <w:rFonts w:hint="eastAsia" w:ascii="仿宋" w:hAnsi="仿宋" w:eastAsia="仿宋" w:cs="仿宋"/>
          <w:color w:val="auto"/>
          <w:sz w:val="24"/>
          <w:szCs w:val="24"/>
        </w:rPr>
        <w:t>（三）通过资格性审查及符合性审查的投标人不足</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家的，终止本次采购活动，并发布终止采购活动公告。</w:t>
      </w:r>
    </w:p>
    <w:p w14:paraId="39E76E88">
      <w:pPr>
        <w:spacing w:line="400" w:lineRule="exact"/>
        <w:ind w:firstLine="480" w:firstLineChars="200"/>
        <w:rPr>
          <w:rFonts w:hint="eastAsia" w:ascii="仿宋" w:hAnsi="仿宋" w:eastAsia="仿宋" w:cs="仿宋"/>
          <w:color w:val="auto"/>
          <w:sz w:val="24"/>
          <w:szCs w:val="24"/>
        </w:rPr>
        <w:sectPr>
          <w:footerReference r:id="rId8" w:type="default"/>
          <w:pgSz w:w="11907" w:h="16840"/>
          <w:pgMar w:top="1134" w:right="1191" w:bottom="1134" w:left="1304" w:header="964" w:footer="992" w:gutter="0"/>
          <w:cols w:space="720" w:num="1"/>
          <w:docGrid w:linePitch="312" w:charSpace="0"/>
        </w:sectPr>
      </w:pPr>
    </w:p>
    <w:p w14:paraId="69C141F7">
      <w:pPr>
        <w:pStyle w:val="2"/>
        <w:pageBreakBefore/>
        <w:spacing w:before="0" w:after="0" w:line="360" w:lineRule="auto"/>
        <w:jc w:val="center"/>
        <w:rPr>
          <w:rFonts w:hint="eastAsia" w:ascii="仿宋" w:hAnsi="仿宋" w:eastAsia="仿宋" w:cs="仿宋"/>
          <w:b w:val="0"/>
          <w:bCs/>
          <w:color w:val="auto"/>
          <w:sz w:val="36"/>
          <w:szCs w:val="30"/>
        </w:rPr>
      </w:pPr>
      <w:bookmarkStart w:id="124" w:name="_Toc76462337"/>
      <w:bookmarkStart w:id="125" w:name="_Toc427"/>
      <w:bookmarkStart w:id="126" w:name="_Toc102227313"/>
      <w:r>
        <w:rPr>
          <w:rFonts w:hint="eastAsia" w:ascii="仿宋" w:hAnsi="仿宋" w:eastAsia="仿宋" w:cs="仿宋"/>
          <w:b w:val="0"/>
          <w:bCs/>
          <w:color w:val="auto"/>
          <w:sz w:val="36"/>
          <w:szCs w:val="30"/>
        </w:rPr>
        <w:t>第五篇  供应商须知</w:t>
      </w:r>
      <w:bookmarkEnd w:id="124"/>
      <w:bookmarkEnd w:id="125"/>
      <w:bookmarkEnd w:id="126"/>
    </w:p>
    <w:p w14:paraId="6C5B32AA">
      <w:pPr>
        <w:pStyle w:val="3"/>
        <w:spacing w:before="0" w:after="0" w:line="360" w:lineRule="auto"/>
        <w:rPr>
          <w:rFonts w:hint="eastAsia" w:ascii="仿宋" w:hAnsi="仿宋" w:eastAsia="仿宋" w:cs="仿宋"/>
          <w:color w:val="auto"/>
          <w:sz w:val="24"/>
          <w:szCs w:val="24"/>
        </w:rPr>
      </w:pPr>
      <w:bookmarkStart w:id="127" w:name="_Toc8105"/>
      <w:bookmarkStart w:id="128" w:name="_Toc342913389"/>
      <w:bookmarkStart w:id="129" w:name="_Toc26510"/>
      <w:bookmarkStart w:id="130" w:name="_Toc12789059"/>
      <w:bookmarkStart w:id="131" w:name="_Toc11641055"/>
      <w:r>
        <w:rPr>
          <w:rFonts w:hint="eastAsia" w:ascii="仿宋" w:hAnsi="仿宋" w:eastAsia="仿宋" w:cs="仿宋"/>
          <w:color w:val="auto"/>
          <w:sz w:val="24"/>
          <w:szCs w:val="24"/>
        </w:rPr>
        <w:t>一、网上竞采费用</w:t>
      </w:r>
      <w:bookmarkEnd w:id="127"/>
      <w:bookmarkEnd w:id="128"/>
      <w:bookmarkEnd w:id="129"/>
    </w:p>
    <w:p w14:paraId="6FF3838B">
      <w:pPr>
        <w:pStyle w:val="27"/>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参与网上竞采的投标人应承担其编制响应文件与递交响应文件所涉及的一切费用，不论网上竞采结果如何，采购人在任何情况下无义务也无责任承担这些费用。</w:t>
      </w:r>
    </w:p>
    <w:p w14:paraId="0686E0F2">
      <w:pPr>
        <w:pStyle w:val="3"/>
        <w:tabs>
          <w:tab w:val="left" w:pos="2640"/>
        </w:tabs>
        <w:spacing w:before="0" w:after="0" w:line="360" w:lineRule="auto"/>
        <w:rPr>
          <w:rFonts w:hint="eastAsia" w:ascii="仿宋" w:hAnsi="仿宋" w:eastAsia="仿宋" w:cs="仿宋"/>
          <w:color w:val="auto"/>
          <w:sz w:val="24"/>
          <w:szCs w:val="24"/>
        </w:rPr>
      </w:pPr>
      <w:bookmarkStart w:id="132" w:name="_Toc4870"/>
      <w:bookmarkStart w:id="133" w:name="_Toc342913391"/>
      <w:bookmarkStart w:id="134" w:name="_Toc21089"/>
      <w:r>
        <w:rPr>
          <w:rFonts w:hint="eastAsia" w:ascii="仿宋" w:hAnsi="仿宋" w:eastAsia="仿宋" w:cs="仿宋"/>
          <w:color w:val="auto"/>
          <w:sz w:val="24"/>
          <w:szCs w:val="24"/>
        </w:rPr>
        <w:t>二、网上竞采文件</w:t>
      </w:r>
      <w:bookmarkEnd w:id="132"/>
      <w:bookmarkEnd w:id="133"/>
      <w:bookmarkEnd w:id="134"/>
    </w:p>
    <w:p w14:paraId="4F4029DC">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（一）网上竞采文件由采购邀请书、采购项目技术需求、采购项目商务需求、网上竞采程序及方法、评审标准、响应无效和采购终止、投标人须知</w:t>
      </w:r>
      <w:r>
        <w:rPr>
          <w:rFonts w:hint="eastAsia" w:ascii="仿宋" w:hAnsi="仿宋" w:eastAsia="仿宋" w:cs="仿宋"/>
          <w:b/>
          <w:color w:val="auto"/>
          <w:sz w:val="24"/>
          <w:szCs w:val="24"/>
        </w:rPr>
        <w:t>、</w:t>
      </w:r>
      <w:r>
        <w:rPr>
          <w:rFonts w:hint="eastAsia" w:ascii="仿宋" w:hAnsi="仿宋" w:eastAsia="仿宋" w:cs="仿宋"/>
          <w:color w:val="auto"/>
          <w:sz w:val="24"/>
          <w:szCs w:val="24"/>
        </w:rPr>
        <w:t>合同主要条款和格式合同</w:t>
      </w:r>
      <w:r>
        <w:rPr>
          <w:rFonts w:hint="eastAsia" w:ascii="仿宋" w:hAnsi="仿宋" w:eastAsia="仿宋" w:cs="仿宋"/>
          <w:b/>
          <w:color w:val="auto"/>
          <w:sz w:val="24"/>
          <w:szCs w:val="24"/>
        </w:rPr>
        <w:t>、</w:t>
      </w:r>
      <w:r>
        <w:rPr>
          <w:rFonts w:hint="eastAsia" w:ascii="仿宋" w:hAnsi="仿宋" w:eastAsia="仿宋" w:cs="仿宋"/>
          <w:color w:val="auto"/>
          <w:sz w:val="24"/>
          <w:szCs w:val="24"/>
        </w:rPr>
        <w:t>响应文件编制要求七部分组成。</w:t>
      </w:r>
    </w:p>
    <w:p w14:paraId="788396CA">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（二）采购人所作的一切有效的书面通知、修改及补充，都是网上竞采文件不可分割的部分。</w:t>
      </w:r>
    </w:p>
    <w:p w14:paraId="4B13A168">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（三）网上竞采文件的解释</w:t>
      </w:r>
    </w:p>
    <w:p w14:paraId="6CECCAA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投标人如对网上竞采文件有疑问，必须以书面形式在提交响应文件截止时间2个工作日前向采购人要求澄清，采购人可视具体情况做出处理或答复。如投标人未提出疑问，视为完全理解并同意本网上竞采文件。一经进入网上竞采程序，即视为投标人已详细阅读全部文件资料，完全理解网上竞采文件所有条款内容并同意放弃对这方面有不明白及误解的权利。</w:t>
      </w:r>
      <w:bookmarkStart w:id="135" w:name="_Toc318159349"/>
      <w:bookmarkStart w:id="136" w:name="_Toc318159780"/>
      <w:bookmarkStart w:id="137" w:name="_Toc318166429"/>
      <w:bookmarkStart w:id="138" w:name="_Toc318159160"/>
    </w:p>
    <w:p w14:paraId="052AFA7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（四）本网上竞采文件中，网上竞采小组根据与投标人进行网上竞采可能实质性变动的内容为网上竞采文件第二、三、四篇全部内容。</w:t>
      </w:r>
    </w:p>
    <w:p w14:paraId="40DC71B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（五）评审的依据为网上竞采文件和响应文件（含有效的书面承诺）。评审小组判断响应文件对网上竞采文件的响应，仅基于响应文件本身而不靠外部证据。</w:t>
      </w:r>
    </w:p>
    <w:bookmarkEnd w:id="135"/>
    <w:bookmarkEnd w:id="136"/>
    <w:bookmarkEnd w:id="137"/>
    <w:bookmarkEnd w:id="138"/>
    <w:p w14:paraId="3BF4AD6A">
      <w:pPr>
        <w:pStyle w:val="3"/>
        <w:spacing w:before="0" w:after="0" w:line="360" w:lineRule="auto"/>
        <w:rPr>
          <w:rFonts w:hint="eastAsia" w:ascii="仿宋" w:hAnsi="仿宋" w:eastAsia="仿宋" w:cs="仿宋"/>
          <w:color w:val="auto"/>
          <w:sz w:val="24"/>
          <w:szCs w:val="24"/>
        </w:rPr>
      </w:pPr>
      <w:bookmarkStart w:id="139" w:name="_Toc29912"/>
      <w:bookmarkStart w:id="140" w:name="_Toc342913392"/>
      <w:bookmarkStart w:id="141" w:name="_Toc16269"/>
      <w:bookmarkStart w:id="142" w:name="_Toc179714297"/>
      <w:bookmarkStart w:id="143" w:name="_Toc102227318"/>
      <w:r>
        <w:rPr>
          <w:rFonts w:hint="eastAsia" w:ascii="仿宋" w:hAnsi="仿宋" w:eastAsia="仿宋" w:cs="仿宋"/>
          <w:color w:val="auto"/>
          <w:sz w:val="24"/>
          <w:szCs w:val="24"/>
        </w:rPr>
        <w:t>三、网上竞采要求</w:t>
      </w:r>
      <w:bookmarkEnd w:id="139"/>
      <w:bookmarkEnd w:id="140"/>
      <w:bookmarkEnd w:id="141"/>
      <w:bookmarkEnd w:id="142"/>
      <w:bookmarkEnd w:id="143"/>
    </w:p>
    <w:p w14:paraId="48435AD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（一）响应文件</w:t>
      </w:r>
    </w:p>
    <w:p w14:paraId="78C2389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1.投标人应当按照网上竞采文件的要求编制响应文件，并对网上竞采文件提出的要求和条件作出实质性响应，同时应编制完整的页码、目录。</w:t>
      </w:r>
    </w:p>
    <w:p w14:paraId="2B5162D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2.响应文件组成</w:t>
      </w:r>
    </w:p>
    <w:p w14:paraId="5D13B11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响应文件由第七篇“响应文件编制要求”规定的部分和投标人所作的一切有效补充、修改和承诺等文件组成，投标人应按照第七篇“响应文件编制要求”规定的目录顺序组织编写和装订，也可在基本格式基础上对表格进行扩展，未规定格式的由投标人自定格式。</w:t>
      </w:r>
    </w:p>
    <w:p w14:paraId="1E6C52F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3.投标人须对所提供资料的真实性和准确性负责，一旦发现有弄虚作假的情况，按相应法律法规予以处罚。</w:t>
      </w:r>
    </w:p>
    <w:p w14:paraId="4822460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（二）联合体</w:t>
      </w:r>
    </w:p>
    <w:p w14:paraId="0CA37D94">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本项目不接受联合体竞标。</w:t>
      </w:r>
    </w:p>
    <w:p w14:paraId="1A30BB6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（三）网上竞采有效期：响应文件及有关承诺文件有效期为提交响应文件截止时间起90天。</w:t>
      </w:r>
    </w:p>
    <w:p w14:paraId="5B031D3A">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（四）提交响应文件的份数和签署</w:t>
      </w:r>
    </w:p>
    <w:p w14:paraId="4C3AC6E3">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1.投标人须在平台报价并上传盖章后的响应文件电子文档一份，线下竞采时提供响应文件一式二份，其中正本一份，副本一份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需胶装成</w:t>
      </w:r>
      <w:r>
        <w:rPr>
          <w:rFonts w:hint="eastAsia" w:ascii="仿宋" w:hAnsi="仿宋" w:eastAsia="仿宋" w:cs="仿宋"/>
          <w:color w:val="auto"/>
          <w:sz w:val="24"/>
          <w:szCs w:val="24"/>
        </w:rPr>
        <w:t>（网上电子文档内容应与纸质文件正本、副本一致，如不一致以纸质文件为准，副本可为正本的复印件。）</w:t>
      </w:r>
    </w:p>
    <w:p w14:paraId="15BB6E26">
      <w:pPr>
        <w:snapToGrid w:val="0"/>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注：若投标人的平台报价与网上上传的响应文件电子文档报价函中的报价不一致，按响应无效处理。</w:t>
      </w:r>
    </w:p>
    <w:p w14:paraId="38E74598">
      <w:pPr>
        <w:numPr>
          <w:ilvl w:val="0"/>
          <w:numId w:val="3"/>
        </w:num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在上传的网上电子文档中，网上竞采文件第七篇响应文件编制要求中规定签字、盖章的地方必须按其规定签字、盖章。</w:t>
      </w:r>
    </w:p>
    <w:p w14:paraId="598E19C2">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（五）响应文件的递交</w:t>
      </w:r>
    </w:p>
    <w:p w14:paraId="3171A6F8">
      <w:pPr>
        <w:snapToGrid w:val="0"/>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投标人须在规定时间内完成线上和线下的响应文件提交，否则视为无效响应。</w:t>
      </w:r>
    </w:p>
    <w:p w14:paraId="547FE2D4">
      <w:pPr>
        <w:pStyle w:val="3"/>
        <w:spacing w:before="0" w:after="0" w:line="360" w:lineRule="auto"/>
        <w:rPr>
          <w:rFonts w:hint="eastAsia" w:ascii="仿宋" w:hAnsi="仿宋" w:eastAsia="仿宋" w:cs="仿宋"/>
          <w:color w:val="auto"/>
          <w:sz w:val="24"/>
          <w:szCs w:val="24"/>
        </w:rPr>
      </w:pPr>
      <w:bookmarkStart w:id="144" w:name="_Toc9018"/>
      <w:bookmarkStart w:id="145" w:name="_Toc7456"/>
      <w:r>
        <w:rPr>
          <w:rFonts w:hint="eastAsia" w:ascii="仿宋" w:hAnsi="仿宋" w:eastAsia="仿宋" w:cs="仿宋"/>
          <w:color w:val="auto"/>
          <w:sz w:val="24"/>
          <w:szCs w:val="24"/>
        </w:rPr>
        <w:t>四、成交投标人的确认和变更</w:t>
      </w:r>
      <w:bookmarkEnd w:id="144"/>
      <w:bookmarkEnd w:id="145"/>
    </w:p>
    <w:p w14:paraId="6848B748">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（一）成交投标人的确认</w:t>
      </w:r>
    </w:p>
    <w:p w14:paraId="1B5ACBAC">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人应当在收到评审报告后5个工作日内，从评审报告提出的成交候选投标人中，按照排序由高到低的原则确定成交投标人，也可以书面授权评审小组直接确定成交投标人。采购人逾期未确定成交投标人且不提出异议的，视为确定评审报告提出的排序第一的投标人为成交投标人。</w:t>
      </w:r>
    </w:p>
    <w:p w14:paraId="651EC24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（二）成交投标人的变更</w:t>
      </w:r>
    </w:p>
    <w:p w14:paraId="7D3A32A2">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成交投标人拒绝与采购人签订合同的，采购人可以按照评标报告推荐的成交候选投标人顺序，确定排名下一位的候选人为成交投标人，也可以重新开展采购活动。</w:t>
      </w:r>
    </w:p>
    <w:p w14:paraId="26E0EFE9">
      <w:pPr>
        <w:pStyle w:val="3"/>
        <w:spacing w:before="0" w:after="0" w:line="360" w:lineRule="auto"/>
        <w:rPr>
          <w:rFonts w:hint="eastAsia" w:ascii="仿宋" w:hAnsi="仿宋" w:eastAsia="仿宋" w:cs="仿宋"/>
          <w:color w:val="auto"/>
          <w:sz w:val="24"/>
          <w:szCs w:val="24"/>
        </w:rPr>
      </w:pPr>
      <w:bookmarkStart w:id="146" w:name="_Toc1297"/>
      <w:bookmarkStart w:id="147" w:name="_Toc342913395"/>
      <w:bookmarkStart w:id="148" w:name="_Toc3011"/>
      <w:bookmarkStart w:id="149" w:name="_Toc102227321"/>
      <w:r>
        <w:rPr>
          <w:rFonts w:hint="eastAsia" w:ascii="仿宋" w:hAnsi="仿宋" w:eastAsia="仿宋" w:cs="仿宋"/>
          <w:color w:val="auto"/>
          <w:sz w:val="24"/>
          <w:szCs w:val="24"/>
        </w:rPr>
        <w:t>五、成交通知</w:t>
      </w:r>
      <w:bookmarkEnd w:id="146"/>
      <w:bookmarkEnd w:id="147"/>
      <w:bookmarkEnd w:id="148"/>
      <w:bookmarkEnd w:id="149"/>
    </w:p>
    <w:p w14:paraId="1B1096B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（一）成交投标人确定后，采购人将在</w:t>
      </w:r>
      <w:r>
        <w:rPr>
          <w:rFonts w:hint="eastAsia" w:ascii="仿宋" w:hAnsi="仿宋" w:eastAsia="仿宋" w:cs="仿宋"/>
          <w:color w:val="auto"/>
          <w:sz w:val="24"/>
          <w:szCs w:val="24"/>
          <w:lang w:val="zh-CN"/>
        </w:rPr>
        <w:t>秀山县小额交易管理平台竞采大厅</w:t>
      </w:r>
      <w:r>
        <w:rPr>
          <w:rFonts w:hint="eastAsia" w:ascii="仿宋" w:hAnsi="仿宋" w:eastAsia="仿宋" w:cs="仿宋"/>
          <w:color w:val="auto"/>
          <w:sz w:val="24"/>
          <w:szCs w:val="24"/>
        </w:rPr>
        <w:t>（https://cqxs-mall.gec123.com/）上发布成交结果公告。</w:t>
      </w:r>
    </w:p>
    <w:p w14:paraId="12DA5CB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（二）结果公告发出同时，采购</w:t>
      </w:r>
      <w:r>
        <w:rPr>
          <w:rFonts w:hint="eastAsia" w:ascii="仿宋" w:hAnsi="仿宋" w:eastAsia="仿宋" w:cs="仿宋"/>
          <w:color w:val="auto"/>
          <w:sz w:val="24"/>
          <w:szCs w:val="24"/>
          <w:lang w:val="en-US" w:eastAsia="zh-CN"/>
        </w:rPr>
        <w:t>人</w:t>
      </w:r>
      <w:r>
        <w:rPr>
          <w:rFonts w:hint="eastAsia" w:ascii="仿宋" w:hAnsi="仿宋" w:eastAsia="仿宋" w:cs="仿宋"/>
          <w:color w:val="auto"/>
          <w:sz w:val="24"/>
          <w:szCs w:val="24"/>
        </w:rPr>
        <w:t>将以书面形式发出《成交通知书》。《成交通知书》一经发出即发生法律效力。</w:t>
      </w:r>
    </w:p>
    <w:p w14:paraId="1E8EFD6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（三）《成交通知书》将作为签订合同的依据。</w:t>
      </w:r>
    </w:p>
    <w:p w14:paraId="7275560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（四）如有投标人对成交结果提出质疑的，在质疑处理完毕后发出成交通知书。</w:t>
      </w:r>
    </w:p>
    <w:p w14:paraId="6A677740">
      <w:pPr>
        <w:pStyle w:val="3"/>
        <w:spacing w:before="0" w:after="0" w:line="360" w:lineRule="auto"/>
        <w:rPr>
          <w:rFonts w:hint="eastAsia" w:ascii="仿宋" w:hAnsi="仿宋" w:eastAsia="仿宋" w:cs="仿宋"/>
          <w:color w:val="auto"/>
          <w:sz w:val="24"/>
          <w:szCs w:val="24"/>
        </w:rPr>
      </w:pPr>
      <w:bookmarkStart w:id="150" w:name="_Toc11155"/>
      <w:bookmarkStart w:id="151" w:name="_Toc1096"/>
      <w:r>
        <w:rPr>
          <w:rFonts w:hint="eastAsia" w:ascii="仿宋" w:hAnsi="仿宋" w:eastAsia="仿宋" w:cs="仿宋"/>
          <w:color w:val="auto"/>
          <w:sz w:val="24"/>
          <w:szCs w:val="24"/>
        </w:rPr>
        <w:t>六、关于质疑和投诉</w:t>
      </w:r>
      <w:bookmarkEnd w:id="150"/>
      <w:bookmarkEnd w:id="151"/>
    </w:p>
    <w:p w14:paraId="11E5064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（一）质疑</w:t>
      </w:r>
    </w:p>
    <w:p w14:paraId="6402575F">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投标人认为竞采文件、采购过程和成交结果使自己的权益受到伤害的，可向采购人以书面形式提出质疑。</w:t>
      </w:r>
    </w:p>
    <w:p w14:paraId="137D6A2F">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提出质疑的应当是参与所质疑项目采购活动的投标人。</w:t>
      </w:r>
    </w:p>
    <w:p w14:paraId="2F8E687F">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1.质疑时限、内容</w:t>
      </w:r>
    </w:p>
    <w:p w14:paraId="0FE00BF6">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1.1投标人认为竞采文件、采购过程、成交结果使自己的权益受到损害的，可以在知道或者应知其权益受到损害之日起7个工作日内，以书面形式向采购人提出质疑。</w:t>
      </w:r>
    </w:p>
    <w:p w14:paraId="784739A5">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1.2投标人对采购过程提出质疑的，应在各采购程序环节结束之日起七个工作日内提出。</w:t>
      </w:r>
    </w:p>
    <w:p w14:paraId="48F7AA9B">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1.3投标人对成交结果提出质疑的，应当在成交结果公告期限届满之日起七个工作日内提出。</w:t>
      </w:r>
    </w:p>
    <w:p w14:paraId="3335AC2D">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1.4投标人提出质疑应当提交质疑函和必要的证明材料，质疑函应当包括下列内容：</w:t>
      </w:r>
    </w:p>
    <w:p w14:paraId="4925436F">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1.4.1投标人的姓名或者名称、地址、邮编、联系人及联系电话；</w:t>
      </w:r>
    </w:p>
    <w:p w14:paraId="02DA2C3E">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1.4.2质疑项目的名称、项目号以及项目编号；</w:t>
      </w:r>
    </w:p>
    <w:p w14:paraId="1B511115">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1.4.3具体、明确的质疑事项和与质疑事项相关的请求；</w:t>
      </w:r>
    </w:p>
    <w:p w14:paraId="79176759">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1.4.4事实依据；</w:t>
      </w:r>
    </w:p>
    <w:p w14:paraId="56079035">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1.4.5必要的法律依据；</w:t>
      </w:r>
    </w:p>
    <w:p w14:paraId="0ACFAAE3">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1.4.6提出质疑的日期；</w:t>
      </w:r>
    </w:p>
    <w:p w14:paraId="69ED47FC">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1.4.7营业执照（或事业单位法人证书，或个体工商户营业执照或有效的自然人身份证明、组织机构代码证）复印件；</w:t>
      </w:r>
    </w:p>
    <w:p w14:paraId="0BC124B7">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1.4.8法定代表人授权委托书原件、法定代表人身份证复印件和其授权代表的身份证复印件（投标人为自然人的提供自然人身份证复印件）；</w:t>
      </w:r>
    </w:p>
    <w:p w14:paraId="591D36BF">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1.5投标人为自然人的，质疑函应当由本人签字；投标人为法人或者其他组织的，质疑函应当由法定代表人、主要负责人，或者其授权代表签字或者盖章，并加盖公章。</w:t>
      </w:r>
    </w:p>
    <w:p w14:paraId="6BBFA7E3">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2.质疑答复</w:t>
      </w:r>
    </w:p>
    <w:p w14:paraId="6430CC27">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采购人应当在收到投标人的书面质疑后七个工作日内作出答复，并以书面形式通知质疑投标人和其他有关投标人。</w:t>
      </w:r>
    </w:p>
    <w:p w14:paraId="3B235994">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3.其他</w:t>
      </w:r>
    </w:p>
    <w:p w14:paraId="5D7503FD">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3.1投标人应按照《政府采购质疑和投诉办法》（财政部令第94号）及相关法律法规要求，在法定质疑期内一次性提出针对同一采购程序环节的质疑。</w:t>
      </w:r>
    </w:p>
    <w:p w14:paraId="54E4FD4D">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3.2质疑函范本可在财政部门户网站和中国政府采购网下载。</w:t>
      </w:r>
    </w:p>
    <w:p w14:paraId="1CA2B107">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（二）投诉</w:t>
      </w:r>
    </w:p>
    <w:p w14:paraId="3985E520">
      <w:pPr>
        <w:spacing w:line="360" w:lineRule="auto"/>
        <w:ind w:right="12" w:firstLine="480"/>
        <w:rPr>
          <w:rFonts w:hint="eastAsia" w:ascii="仿宋" w:hAnsi="仿宋" w:eastAsia="仿宋" w:cs="仿宋"/>
          <w:color w:val="auto"/>
          <w:sz w:val="24"/>
          <w:szCs w:val="24"/>
        </w:rPr>
      </w:pPr>
      <w:bookmarkStart w:id="152" w:name="_Toc102227322"/>
      <w:bookmarkStart w:id="153" w:name="_Toc3031"/>
      <w:bookmarkStart w:id="154" w:name="_Toc342913396"/>
      <w:r>
        <w:rPr>
          <w:rFonts w:hint="eastAsia" w:ascii="仿宋" w:hAnsi="仿宋" w:eastAsia="仿宋" w:cs="仿宋"/>
          <w:color w:val="auto"/>
          <w:sz w:val="24"/>
          <w:szCs w:val="24"/>
        </w:rPr>
        <w:t>1.投标人对采购人的答复不满意，或者采购人未在规定时间内作出答复的，可以在答复期满后15个工作日内按照相关法律法规向采购人监督部门提起投诉。</w:t>
      </w:r>
    </w:p>
    <w:p w14:paraId="19A95207">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2.投标人应按照《政府采购质疑和投诉办法》（财政部令第94号）及相关法律法规要求递交投诉书和必要的证明材料。投诉书范本可在财政部门户网站和中国政府采购网下载。</w:t>
      </w:r>
    </w:p>
    <w:p w14:paraId="15CC9FFB">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7AF99B0">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4.在确定受理投诉后，监督部门自受理投诉之日起30个工作日内（需要检验、检测、鉴定、专家评审以及需要投诉人补正材料的，所需时间不计算在投诉处理期限内）对投诉事项做出处理决定。</w:t>
      </w:r>
    </w:p>
    <w:p w14:paraId="5124EEE1">
      <w:pPr>
        <w:pStyle w:val="3"/>
        <w:spacing w:before="0" w:after="0" w:line="360" w:lineRule="auto"/>
        <w:rPr>
          <w:rFonts w:hint="eastAsia" w:ascii="仿宋" w:hAnsi="仿宋" w:eastAsia="仿宋" w:cs="仿宋"/>
          <w:color w:val="auto"/>
          <w:sz w:val="24"/>
          <w:szCs w:val="24"/>
        </w:rPr>
      </w:pPr>
      <w:bookmarkStart w:id="155" w:name="_Toc9469"/>
      <w:r>
        <w:rPr>
          <w:rFonts w:hint="eastAsia" w:ascii="仿宋" w:hAnsi="仿宋" w:eastAsia="仿宋" w:cs="仿宋"/>
          <w:color w:val="auto"/>
          <w:sz w:val="24"/>
          <w:szCs w:val="24"/>
        </w:rPr>
        <w:t>七、签订</w:t>
      </w:r>
      <w:bookmarkEnd w:id="152"/>
      <w:r>
        <w:rPr>
          <w:rFonts w:hint="eastAsia" w:ascii="仿宋" w:hAnsi="仿宋" w:eastAsia="仿宋" w:cs="仿宋"/>
          <w:color w:val="auto"/>
          <w:sz w:val="24"/>
          <w:szCs w:val="24"/>
        </w:rPr>
        <w:t>合同</w:t>
      </w:r>
      <w:bookmarkEnd w:id="153"/>
      <w:bookmarkEnd w:id="154"/>
      <w:bookmarkEnd w:id="155"/>
    </w:p>
    <w:p w14:paraId="7C255AAC">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（一）采购人应当自成交通知书发出之日起二十日内，按照网上竞采文件和成交投标人响应文件的约定，与成交投标人签订书面合同。所签订的合同不得对网上竞采文件和投标人的响应文件作实质性修改。</w:t>
      </w:r>
    </w:p>
    <w:p w14:paraId="5B4C08DB">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（二）网上竞采文件、投标人的响应文件及澄清文件等，均为签订采购合同的依据。</w:t>
      </w:r>
    </w:p>
    <w:p w14:paraId="1E95A0DB">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（三）合同生效条款由供需双方约定，法律、行政法规规定应当办理批准、登记等手续后生效的合同，依照其规定。</w:t>
      </w:r>
    </w:p>
    <w:p w14:paraId="62307D3F">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（四）合同原则上应按照《采购合同》签订，相关单位或采购人要求适用合同通用格式版本的，应按其要求另行签订其他合同。</w:t>
      </w:r>
    </w:p>
    <w:p w14:paraId="1C87FCF7">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（五）采购人要求成交投标人提供履约保证金的，应当在网上竞采文件中予以约定。成交投标人履约完毕后，采购人应于五日内无息退还其履约保证金。</w:t>
      </w:r>
    </w:p>
    <w:p w14:paraId="125F266E">
      <w:pPr>
        <w:pStyle w:val="2"/>
        <w:spacing w:before="0" w:after="0" w:line="360" w:lineRule="auto"/>
        <w:jc w:val="center"/>
        <w:rPr>
          <w:rFonts w:hint="eastAsia" w:ascii="仿宋" w:hAnsi="仿宋" w:eastAsia="仿宋" w:cs="仿宋"/>
          <w:b w:val="0"/>
          <w:color w:val="auto"/>
          <w:sz w:val="36"/>
          <w:szCs w:val="30"/>
        </w:rPr>
      </w:pPr>
      <w:r>
        <w:rPr>
          <w:rFonts w:hint="eastAsia" w:ascii="仿宋" w:hAnsi="仿宋" w:eastAsia="仿宋" w:cs="仿宋"/>
          <w:color w:val="auto"/>
          <w:sz w:val="36"/>
          <w:szCs w:val="30"/>
        </w:rPr>
        <w:br w:type="page"/>
      </w:r>
      <w:bookmarkStart w:id="156" w:name="_Toc76462348"/>
      <w:bookmarkStart w:id="157" w:name="_Toc17664"/>
      <w:r>
        <w:rPr>
          <w:rFonts w:hint="eastAsia" w:ascii="仿宋" w:hAnsi="仿宋" w:eastAsia="仿宋" w:cs="仿宋"/>
          <w:b w:val="0"/>
          <w:color w:val="auto"/>
          <w:sz w:val="36"/>
          <w:szCs w:val="30"/>
        </w:rPr>
        <w:t xml:space="preserve">第六篇  </w:t>
      </w:r>
      <w:bookmarkEnd w:id="130"/>
      <w:bookmarkEnd w:id="131"/>
      <w:r>
        <w:rPr>
          <w:rFonts w:hint="eastAsia" w:ascii="仿宋" w:hAnsi="仿宋" w:eastAsia="仿宋" w:cs="仿宋"/>
          <w:b w:val="0"/>
          <w:color w:val="auto"/>
          <w:sz w:val="36"/>
          <w:szCs w:val="30"/>
          <w:lang w:val="en-US" w:eastAsia="zh-CN"/>
        </w:rPr>
        <w:t>秀山县人民医院</w:t>
      </w:r>
      <w:r>
        <w:rPr>
          <w:rFonts w:hint="eastAsia" w:ascii="仿宋" w:hAnsi="仿宋" w:eastAsia="仿宋" w:cs="仿宋"/>
          <w:b w:val="0"/>
          <w:color w:val="auto"/>
          <w:sz w:val="36"/>
          <w:szCs w:val="30"/>
        </w:rPr>
        <w:t>采购合同</w:t>
      </w:r>
      <w:bookmarkEnd w:id="156"/>
      <w:bookmarkEnd w:id="157"/>
    </w:p>
    <w:p w14:paraId="1507708E">
      <w:pPr>
        <w:tabs>
          <w:tab w:val="left" w:pos="9000"/>
        </w:tabs>
        <w:spacing w:line="276" w:lineRule="auto"/>
        <w:jc w:val="center"/>
        <w:rPr>
          <w:rFonts w:hint="eastAsia" w:ascii="仿宋" w:hAnsi="仿宋" w:eastAsia="仿宋" w:cs="仿宋"/>
          <w:color w:val="auto"/>
          <w:sz w:val="21"/>
          <w:szCs w:val="21"/>
        </w:rPr>
      </w:pPr>
    </w:p>
    <w:p w14:paraId="42857B1A">
      <w:pPr>
        <w:spacing w:line="500" w:lineRule="exact"/>
        <w:ind w:firstLine="482" w:firstLineChars="200"/>
        <w:rPr>
          <w:rFonts w:hint="eastAsia" w:ascii="仿宋" w:hAnsi="仿宋" w:eastAsia="仿宋" w:cs="仿宋"/>
          <w:b/>
          <w:color w:val="auto"/>
          <w:sz w:val="24"/>
        </w:rPr>
      </w:pPr>
      <w:bookmarkStart w:id="158" w:name="_Hlt41879464"/>
      <w:bookmarkEnd w:id="158"/>
      <w:bookmarkStart w:id="159" w:name="_Toc76462349"/>
      <w:bookmarkStart w:id="160" w:name="_Toc20913"/>
      <w:r>
        <w:rPr>
          <w:rFonts w:hint="eastAsia" w:ascii="仿宋" w:hAnsi="仿宋" w:eastAsia="仿宋" w:cs="仿宋"/>
          <w:b/>
          <w:color w:val="auto"/>
          <w:sz w:val="24"/>
        </w:rPr>
        <w:t>一、采购合同（样本）</w:t>
      </w:r>
    </w:p>
    <w:p w14:paraId="52D97647">
      <w:pPr>
        <w:spacing w:line="500" w:lineRule="exact"/>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秀山县人民医院</w:t>
      </w:r>
      <w:r>
        <w:rPr>
          <w:rFonts w:hint="eastAsia" w:ascii="仿宋" w:hAnsi="仿宋" w:eastAsia="仿宋" w:cs="仿宋"/>
          <w:b/>
          <w:color w:val="auto"/>
          <w:sz w:val="44"/>
        </w:rPr>
        <w:t>采购合同</w:t>
      </w:r>
    </w:p>
    <w:p w14:paraId="6B2D2C1C">
      <w:pPr>
        <w:spacing w:line="500" w:lineRule="exact"/>
        <w:jc w:val="center"/>
        <w:rPr>
          <w:rFonts w:hint="eastAsia" w:ascii="仿宋" w:hAnsi="仿宋" w:eastAsia="仿宋" w:cs="仿宋"/>
          <w:color w:val="auto"/>
        </w:rPr>
      </w:pPr>
      <w:r>
        <w:rPr>
          <w:rFonts w:hint="eastAsia" w:ascii="仿宋" w:hAnsi="仿宋" w:eastAsia="仿宋" w:cs="仿宋"/>
          <w:color w:val="auto"/>
        </w:rPr>
        <w:t>（项目号：     ）</w:t>
      </w:r>
    </w:p>
    <w:p w14:paraId="14E3EBCC">
      <w:pPr>
        <w:spacing w:line="500" w:lineRule="exact"/>
        <w:rPr>
          <w:rFonts w:hint="eastAsia" w:ascii="仿宋" w:hAnsi="仿宋" w:eastAsia="仿宋" w:cs="仿宋"/>
          <w:color w:val="auto"/>
          <w:sz w:val="24"/>
        </w:rPr>
      </w:pPr>
      <w:r>
        <w:rPr>
          <w:rFonts w:hint="eastAsia" w:ascii="仿宋" w:hAnsi="仿宋" w:eastAsia="仿宋" w:cs="仿宋"/>
          <w:color w:val="auto"/>
          <w:sz w:val="24"/>
        </w:rPr>
        <w:t>甲方（需方）：___________________________      计价单位：____________</w:t>
      </w:r>
    </w:p>
    <w:p w14:paraId="7369B7FF">
      <w:pPr>
        <w:spacing w:line="500" w:lineRule="exact"/>
        <w:rPr>
          <w:rFonts w:hint="eastAsia" w:ascii="仿宋" w:hAnsi="仿宋" w:eastAsia="仿宋" w:cs="仿宋"/>
          <w:color w:val="auto"/>
          <w:sz w:val="24"/>
        </w:rPr>
      </w:pPr>
      <w:r>
        <w:rPr>
          <w:rFonts w:hint="eastAsia" w:ascii="仿宋" w:hAnsi="仿宋" w:eastAsia="仿宋" w:cs="仿宋"/>
          <w:color w:val="auto"/>
          <w:sz w:val="24"/>
        </w:rPr>
        <w:t>乙方（供方）：___________________________      计量单位：_____________</w:t>
      </w:r>
    </w:p>
    <w:p w14:paraId="127DA282">
      <w:pPr>
        <w:spacing w:line="500" w:lineRule="exact"/>
        <w:rPr>
          <w:rFonts w:hint="eastAsia" w:ascii="仿宋" w:hAnsi="仿宋" w:eastAsia="仿宋" w:cs="仿宋"/>
          <w:color w:val="auto"/>
          <w:sz w:val="24"/>
        </w:rPr>
      </w:pPr>
      <w:r>
        <w:rPr>
          <w:rFonts w:hint="eastAsia" w:ascii="仿宋" w:hAnsi="仿宋" w:eastAsia="仿宋" w:cs="仿宋"/>
          <w:color w:val="auto"/>
          <w:sz w:val="24"/>
        </w:rPr>
        <w:t>经双方协商一致，达成以下购销合同：</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6"/>
        <w:gridCol w:w="1554"/>
        <w:gridCol w:w="234"/>
        <w:gridCol w:w="1116"/>
        <w:gridCol w:w="1318"/>
        <w:gridCol w:w="968"/>
        <w:gridCol w:w="1567"/>
        <w:gridCol w:w="15"/>
      </w:tblGrid>
      <w:tr w14:paraId="5C5B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856" w:type="dxa"/>
            <w:vAlign w:val="center"/>
          </w:tcPr>
          <w:p w14:paraId="43E3DF47">
            <w:pPr>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项目名称</w:t>
            </w:r>
          </w:p>
        </w:tc>
        <w:tc>
          <w:tcPr>
            <w:tcW w:w="1554" w:type="dxa"/>
            <w:vAlign w:val="center"/>
          </w:tcPr>
          <w:p w14:paraId="1821197A">
            <w:pPr>
              <w:spacing w:line="240" w:lineRule="atLeast"/>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生产厂家</w:t>
            </w:r>
          </w:p>
        </w:tc>
        <w:tc>
          <w:tcPr>
            <w:tcW w:w="1350" w:type="dxa"/>
            <w:gridSpan w:val="2"/>
            <w:vAlign w:val="center"/>
          </w:tcPr>
          <w:p w14:paraId="6D4EFF7F">
            <w:pPr>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规格型号</w:t>
            </w:r>
          </w:p>
        </w:tc>
        <w:tc>
          <w:tcPr>
            <w:tcW w:w="1318" w:type="dxa"/>
            <w:shd w:val="clear"/>
            <w:vAlign w:val="center"/>
          </w:tcPr>
          <w:p w14:paraId="45D8F11F">
            <w:pPr>
              <w:spacing w:line="240" w:lineRule="atLeas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数量</w:t>
            </w:r>
          </w:p>
        </w:tc>
        <w:tc>
          <w:tcPr>
            <w:tcW w:w="968" w:type="dxa"/>
            <w:shd w:val="clear"/>
            <w:vAlign w:val="center"/>
          </w:tcPr>
          <w:p w14:paraId="64681506">
            <w:pPr>
              <w:spacing w:line="240" w:lineRule="atLeas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单价</w:t>
            </w:r>
          </w:p>
        </w:tc>
        <w:tc>
          <w:tcPr>
            <w:tcW w:w="1567" w:type="dxa"/>
            <w:shd w:val="clear"/>
            <w:vAlign w:val="center"/>
          </w:tcPr>
          <w:p w14:paraId="4E167747">
            <w:pPr>
              <w:spacing w:line="240" w:lineRule="atLeas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总价</w:t>
            </w:r>
          </w:p>
        </w:tc>
      </w:tr>
      <w:tr w14:paraId="451B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856" w:type="dxa"/>
            <w:vAlign w:val="center"/>
          </w:tcPr>
          <w:p w14:paraId="77EF9D29">
            <w:pPr>
              <w:spacing w:line="240" w:lineRule="atLeast"/>
              <w:jc w:val="center"/>
              <w:rPr>
                <w:rFonts w:hint="eastAsia" w:ascii="仿宋" w:hAnsi="仿宋" w:eastAsia="仿宋" w:cs="仿宋"/>
                <w:color w:val="auto"/>
                <w:sz w:val="21"/>
                <w:szCs w:val="21"/>
              </w:rPr>
            </w:pPr>
          </w:p>
        </w:tc>
        <w:tc>
          <w:tcPr>
            <w:tcW w:w="1554" w:type="dxa"/>
            <w:vAlign w:val="center"/>
          </w:tcPr>
          <w:p w14:paraId="6BF1ED3F">
            <w:pPr>
              <w:spacing w:line="240" w:lineRule="atLeast"/>
              <w:jc w:val="center"/>
              <w:rPr>
                <w:rFonts w:hint="eastAsia" w:ascii="仿宋" w:hAnsi="仿宋" w:eastAsia="仿宋" w:cs="仿宋"/>
                <w:color w:val="auto"/>
                <w:sz w:val="21"/>
                <w:szCs w:val="21"/>
              </w:rPr>
            </w:pPr>
          </w:p>
        </w:tc>
        <w:tc>
          <w:tcPr>
            <w:tcW w:w="1350" w:type="dxa"/>
            <w:gridSpan w:val="2"/>
            <w:vAlign w:val="center"/>
          </w:tcPr>
          <w:p w14:paraId="79B07BD0">
            <w:pPr>
              <w:spacing w:line="240" w:lineRule="atLeast"/>
              <w:jc w:val="center"/>
              <w:rPr>
                <w:rFonts w:hint="eastAsia" w:ascii="仿宋" w:hAnsi="仿宋" w:eastAsia="仿宋" w:cs="仿宋"/>
                <w:color w:val="auto"/>
                <w:sz w:val="21"/>
                <w:szCs w:val="21"/>
              </w:rPr>
            </w:pPr>
          </w:p>
        </w:tc>
        <w:tc>
          <w:tcPr>
            <w:tcW w:w="1318" w:type="dxa"/>
            <w:vAlign w:val="center"/>
          </w:tcPr>
          <w:p w14:paraId="7BCB1FF7">
            <w:pPr>
              <w:spacing w:line="240" w:lineRule="atLeast"/>
              <w:jc w:val="center"/>
              <w:rPr>
                <w:rFonts w:hint="eastAsia" w:ascii="仿宋" w:hAnsi="仿宋" w:eastAsia="仿宋" w:cs="仿宋"/>
                <w:color w:val="auto"/>
                <w:sz w:val="21"/>
                <w:szCs w:val="21"/>
              </w:rPr>
            </w:pPr>
          </w:p>
        </w:tc>
        <w:tc>
          <w:tcPr>
            <w:tcW w:w="968" w:type="dxa"/>
            <w:vAlign w:val="center"/>
          </w:tcPr>
          <w:p w14:paraId="775B726E">
            <w:pPr>
              <w:spacing w:line="240" w:lineRule="atLeast"/>
              <w:jc w:val="center"/>
              <w:rPr>
                <w:rFonts w:hint="eastAsia" w:ascii="仿宋" w:hAnsi="仿宋" w:eastAsia="仿宋" w:cs="仿宋"/>
                <w:color w:val="auto"/>
                <w:sz w:val="21"/>
                <w:szCs w:val="21"/>
              </w:rPr>
            </w:pPr>
          </w:p>
        </w:tc>
        <w:tc>
          <w:tcPr>
            <w:tcW w:w="1567" w:type="dxa"/>
            <w:vAlign w:val="center"/>
          </w:tcPr>
          <w:p w14:paraId="182114AC">
            <w:pPr>
              <w:spacing w:line="240" w:lineRule="atLeast"/>
              <w:jc w:val="center"/>
              <w:rPr>
                <w:rFonts w:hint="eastAsia" w:ascii="仿宋" w:hAnsi="仿宋" w:eastAsia="仿宋" w:cs="仿宋"/>
                <w:color w:val="auto"/>
                <w:sz w:val="21"/>
                <w:szCs w:val="21"/>
              </w:rPr>
            </w:pPr>
          </w:p>
        </w:tc>
      </w:tr>
      <w:tr w14:paraId="1F24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856" w:type="dxa"/>
            <w:vAlign w:val="center"/>
          </w:tcPr>
          <w:p w14:paraId="0BDB44A1">
            <w:pPr>
              <w:spacing w:line="240" w:lineRule="atLeast"/>
              <w:jc w:val="center"/>
              <w:rPr>
                <w:rFonts w:hint="eastAsia" w:ascii="仿宋" w:hAnsi="仿宋" w:eastAsia="仿宋" w:cs="仿宋"/>
                <w:color w:val="auto"/>
                <w:sz w:val="21"/>
                <w:szCs w:val="21"/>
              </w:rPr>
            </w:pPr>
          </w:p>
        </w:tc>
        <w:tc>
          <w:tcPr>
            <w:tcW w:w="1554" w:type="dxa"/>
            <w:vAlign w:val="center"/>
          </w:tcPr>
          <w:p w14:paraId="42BB2C41">
            <w:pPr>
              <w:spacing w:line="240" w:lineRule="atLeast"/>
              <w:jc w:val="center"/>
              <w:rPr>
                <w:rFonts w:hint="eastAsia" w:ascii="仿宋" w:hAnsi="仿宋" w:eastAsia="仿宋" w:cs="仿宋"/>
                <w:color w:val="auto"/>
                <w:sz w:val="21"/>
                <w:szCs w:val="21"/>
              </w:rPr>
            </w:pPr>
          </w:p>
        </w:tc>
        <w:tc>
          <w:tcPr>
            <w:tcW w:w="1350" w:type="dxa"/>
            <w:gridSpan w:val="2"/>
            <w:vAlign w:val="center"/>
          </w:tcPr>
          <w:p w14:paraId="661A174D">
            <w:pPr>
              <w:spacing w:line="240" w:lineRule="atLeast"/>
              <w:jc w:val="center"/>
              <w:rPr>
                <w:rFonts w:hint="eastAsia" w:ascii="仿宋" w:hAnsi="仿宋" w:eastAsia="仿宋" w:cs="仿宋"/>
                <w:color w:val="auto"/>
                <w:sz w:val="21"/>
                <w:szCs w:val="21"/>
              </w:rPr>
            </w:pPr>
          </w:p>
        </w:tc>
        <w:tc>
          <w:tcPr>
            <w:tcW w:w="1318" w:type="dxa"/>
            <w:vAlign w:val="center"/>
          </w:tcPr>
          <w:p w14:paraId="2E45B60A">
            <w:pPr>
              <w:spacing w:line="240" w:lineRule="atLeast"/>
              <w:jc w:val="center"/>
              <w:rPr>
                <w:rFonts w:hint="eastAsia" w:ascii="仿宋" w:hAnsi="仿宋" w:eastAsia="仿宋" w:cs="仿宋"/>
                <w:color w:val="auto"/>
                <w:sz w:val="21"/>
                <w:szCs w:val="21"/>
              </w:rPr>
            </w:pPr>
          </w:p>
        </w:tc>
        <w:tc>
          <w:tcPr>
            <w:tcW w:w="968" w:type="dxa"/>
            <w:vAlign w:val="center"/>
          </w:tcPr>
          <w:p w14:paraId="7F0AAEDA">
            <w:pPr>
              <w:spacing w:line="240" w:lineRule="atLeast"/>
              <w:jc w:val="center"/>
              <w:rPr>
                <w:rFonts w:hint="eastAsia" w:ascii="仿宋" w:hAnsi="仿宋" w:eastAsia="仿宋" w:cs="仿宋"/>
                <w:color w:val="auto"/>
                <w:sz w:val="21"/>
                <w:szCs w:val="21"/>
              </w:rPr>
            </w:pPr>
          </w:p>
        </w:tc>
        <w:tc>
          <w:tcPr>
            <w:tcW w:w="1567" w:type="dxa"/>
            <w:vAlign w:val="center"/>
          </w:tcPr>
          <w:p w14:paraId="5A935A06">
            <w:pPr>
              <w:spacing w:line="240" w:lineRule="atLeast"/>
              <w:jc w:val="center"/>
              <w:rPr>
                <w:rFonts w:hint="eastAsia" w:ascii="仿宋" w:hAnsi="仿宋" w:eastAsia="仿宋" w:cs="仿宋"/>
                <w:color w:val="auto"/>
                <w:sz w:val="21"/>
                <w:szCs w:val="21"/>
              </w:rPr>
            </w:pPr>
          </w:p>
        </w:tc>
      </w:tr>
      <w:tr w14:paraId="685C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4AAAB36F">
            <w:pPr>
              <w:spacing w:line="240" w:lineRule="atLeas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服务时间</w:t>
            </w:r>
            <w:r>
              <w:rPr>
                <w:rFonts w:hint="eastAsia" w:ascii="仿宋" w:hAnsi="仿宋" w:eastAsia="仿宋" w:cs="仿宋"/>
                <w:color w:val="auto"/>
                <w:sz w:val="21"/>
                <w:szCs w:val="21"/>
                <w:lang w:eastAsia="zh-CN"/>
              </w:rPr>
              <w:t>：</w:t>
            </w:r>
          </w:p>
        </w:tc>
      </w:tr>
      <w:tr w14:paraId="192F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6C3EF18">
            <w:pPr>
              <w:spacing w:line="240" w:lineRule="atLeas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服务地点</w:t>
            </w:r>
            <w:r>
              <w:rPr>
                <w:rFonts w:hint="eastAsia" w:ascii="仿宋" w:hAnsi="仿宋" w:eastAsia="仿宋" w:cs="仿宋"/>
                <w:color w:val="auto"/>
                <w:sz w:val="21"/>
                <w:szCs w:val="21"/>
                <w:lang w:eastAsia="zh-CN"/>
              </w:rPr>
              <w:t>：</w:t>
            </w:r>
          </w:p>
        </w:tc>
      </w:tr>
      <w:tr w14:paraId="098E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B0D404A">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合计人民币（小写）：</w:t>
            </w:r>
          </w:p>
        </w:tc>
      </w:tr>
      <w:tr w14:paraId="222E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E0317C6">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合计人民币（大写）：</w:t>
            </w:r>
          </w:p>
        </w:tc>
      </w:tr>
      <w:tr w14:paraId="7BD9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5F9CCD31">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一、服务要求</w:t>
            </w:r>
          </w:p>
        </w:tc>
      </w:tr>
      <w:tr w14:paraId="1672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6D5F2947">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二、考核方式</w:t>
            </w:r>
          </w:p>
        </w:tc>
      </w:tr>
      <w:tr w14:paraId="4E3C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3A1B2F57">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三、付款方式：</w:t>
            </w:r>
          </w:p>
          <w:p w14:paraId="7CA5C5A1">
            <w:pPr>
              <w:rPr>
                <w:rFonts w:hint="eastAsia" w:ascii="仿宋" w:hAnsi="仿宋" w:eastAsia="仿宋" w:cs="仿宋"/>
                <w:color w:val="auto"/>
              </w:rPr>
            </w:pPr>
          </w:p>
        </w:tc>
      </w:tr>
      <w:tr w14:paraId="1D6D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0521134E">
            <w:pP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四</w:t>
            </w:r>
            <w:r>
              <w:rPr>
                <w:rFonts w:hint="eastAsia" w:ascii="仿宋" w:hAnsi="仿宋" w:eastAsia="仿宋" w:cs="仿宋"/>
                <w:color w:val="auto"/>
                <w:sz w:val="21"/>
                <w:szCs w:val="21"/>
              </w:rPr>
              <w:t>、履约保证金：</w:t>
            </w:r>
          </w:p>
        </w:tc>
      </w:tr>
      <w:tr w14:paraId="29A9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083621D">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五</w:t>
            </w:r>
            <w:r>
              <w:rPr>
                <w:rFonts w:hint="eastAsia" w:ascii="仿宋" w:hAnsi="仿宋" w:eastAsia="仿宋" w:cs="仿宋"/>
                <w:color w:val="auto"/>
                <w:sz w:val="21"/>
                <w:szCs w:val="21"/>
              </w:rPr>
              <w:t>、违约责任：</w:t>
            </w:r>
          </w:p>
          <w:p w14:paraId="06E2F345">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按《中华人民共和国民法典》执行，或按双方约定。</w:t>
            </w:r>
          </w:p>
        </w:tc>
      </w:tr>
      <w:tr w14:paraId="42D6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4CE9E52">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六</w:t>
            </w:r>
            <w:r>
              <w:rPr>
                <w:rFonts w:hint="eastAsia" w:ascii="仿宋" w:hAnsi="仿宋" w:eastAsia="仿宋" w:cs="仿宋"/>
                <w:color w:val="auto"/>
                <w:sz w:val="21"/>
                <w:szCs w:val="21"/>
              </w:rPr>
              <w:t>、其他约定事项：</w:t>
            </w:r>
          </w:p>
          <w:p w14:paraId="03A58937">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1.采购文件及其澄清文件、响应文件和承诺是本合同不可分割的部分。</w:t>
            </w:r>
          </w:p>
          <w:p w14:paraId="02AE4E97">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2.本合同如发生争议由双方协商解决，协商不成向需方所在人民法院提请诉讼。</w:t>
            </w:r>
          </w:p>
          <w:p w14:paraId="7EE594BB">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3.本合同一式__份， 需方__份，供方__份，具同等法律效力。</w:t>
            </w:r>
          </w:p>
          <w:p w14:paraId="424F9EB4">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4.其他：</w:t>
            </w:r>
          </w:p>
        </w:tc>
      </w:tr>
      <w:tr w14:paraId="4093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6C19E4D1">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需方：</w:t>
            </w:r>
          </w:p>
          <w:p w14:paraId="533145DB">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4F6964F0">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联系电话：</w:t>
            </w:r>
          </w:p>
          <w:p w14:paraId="5B4FFCCD">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tc>
        <w:tc>
          <w:tcPr>
            <w:tcW w:w="4984" w:type="dxa"/>
            <w:gridSpan w:val="5"/>
          </w:tcPr>
          <w:p w14:paraId="0A7CABF8">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供方：</w:t>
            </w:r>
          </w:p>
          <w:p w14:paraId="310ED038">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55FF29F8">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电话：</w:t>
            </w:r>
          </w:p>
          <w:p w14:paraId="3A3E6145">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传真：</w:t>
            </w:r>
          </w:p>
          <w:p w14:paraId="4BCE3E66">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开户银行：</w:t>
            </w:r>
          </w:p>
          <w:p w14:paraId="4AE83C30">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账号：</w:t>
            </w:r>
          </w:p>
          <w:p w14:paraId="3487F2C6">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p w14:paraId="1B7E6744">
            <w:pPr>
              <w:widowControl/>
              <w:spacing w:line="240" w:lineRule="atLeast"/>
              <w:jc w:val="left"/>
              <w:rPr>
                <w:rFonts w:hint="eastAsia" w:ascii="仿宋" w:hAnsi="仿宋" w:eastAsia="仿宋" w:cs="仿宋"/>
                <w:color w:val="auto"/>
                <w:sz w:val="21"/>
                <w:szCs w:val="21"/>
              </w:rPr>
            </w:pPr>
            <w:r>
              <w:rPr>
                <w:rFonts w:hint="eastAsia" w:ascii="仿宋" w:hAnsi="仿宋" w:eastAsia="仿宋" w:cs="仿宋"/>
                <w:color w:val="auto"/>
                <w:sz w:val="21"/>
                <w:szCs w:val="21"/>
              </w:rPr>
              <w:t>（本栏请用计算机打印以便于准确付款）</w:t>
            </w:r>
          </w:p>
        </w:tc>
      </w:tr>
      <w:tr w14:paraId="7C4F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BA600A9">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备注：</w:t>
            </w:r>
          </w:p>
          <w:p w14:paraId="138FEDEC">
            <w:pPr>
              <w:spacing w:line="240" w:lineRule="atLeast"/>
              <w:rPr>
                <w:rFonts w:hint="eastAsia" w:ascii="仿宋" w:hAnsi="仿宋" w:eastAsia="仿宋" w:cs="仿宋"/>
                <w:color w:val="auto"/>
                <w:sz w:val="21"/>
                <w:szCs w:val="21"/>
              </w:rPr>
            </w:pPr>
          </w:p>
          <w:p w14:paraId="68211667">
            <w:pPr>
              <w:spacing w:line="240" w:lineRule="atLeast"/>
              <w:rPr>
                <w:rFonts w:hint="eastAsia" w:ascii="仿宋" w:hAnsi="仿宋" w:eastAsia="仿宋" w:cs="仿宋"/>
                <w:color w:val="auto"/>
                <w:sz w:val="21"/>
                <w:szCs w:val="21"/>
              </w:rPr>
            </w:pPr>
          </w:p>
        </w:tc>
      </w:tr>
    </w:tbl>
    <w:p w14:paraId="660E420F">
      <w:pPr>
        <w:rPr>
          <w:rFonts w:hint="eastAsia" w:ascii="仿宋" w:hAnsi="仿宋" w:eastAsia="仿宋" w:cs="仿宋"/>
          <w:color w:val="auto"/>
          <w:sz w:val="24"/>
        </w:rPr>
      </w:pPr>
      <w:r>
        <w:rPr>
          <w:rFonts w:hint="eastAsia" w:ascii="仿宋" w:hAnsi="仿宋" w:eastAsia="仿宋" w:cs="仿宋"/>
          <w:color w:val="auto"/>
          <w:sz w:val="24"/>
        </w:rPr>
        <w:t>签约时间：           年   月   日      签约地点：</w:t>
      </w:r>
    </w:p>
    <w:p w14:paraId="352158C5">
      <w:pPr>
        <w:tabs>
          <w:tab w:val="left" w:pos="9000"/>
        </w:tabs>
        <w:spacing w:line="276" w:lineRule="auto"/>
        <w:jc w:val="center"/>
        <w:rPr>
          <w:rFonts w:hint="eastAsia" w:ascii="仿宋" w:hAnsi="仿宋" w:eastAsia="仿宋" w:cs="仿宋"/>
          <w:color w:val="auto"/>
          <w:sz w:val="21"/>
          <w:szCs w:val="21"/>
        </w:rPr>
      </w:pPr>
    </w:p>
    <w:p w14:paraId="5923F0CF">
      <w:pPr>
        <w:pStyle w:val="2"/>
        <w:spacing w:before="0" w:after="0" w:line="360" w:lineRule="auto"/>
        <w:jc w:val="center"/>
        <w:rPr>
          <w:rFonts w:hint="eastAsia" w:ascii="仿宋" w:hAnsi="仿宋" w:eastAsia="仿宋" w:cs="仿宋"/>
          <w:b w:val="0"/>
          <w:color w:val="auto"/>
          <w:sz w:val="36"/>
          <w:szCs w:val="30"/>
        </w:rPr>
      </w:pPr>
      <w:r>
        <w:rPr>
          <w:rFonts w:hint="eastAsia" w:ascii="仿宋" w:hAnsi="仿宋" w:eastAsia="仿宋" w:cs="仿宋"/>
          <w:b w:val="0"/>
          <w:color w:val="auto"/>
          <w:sz w:val="36"/>
          <w:szCs w:val="30"/>
        </w:rPr>
        <w:t>第七篇  电子响应文件编制要求</w:t>
      </w:r>
      <w:bookmarkEnd w:id="159"/>
      <w:bookmarkEnd w:id="160"/>
    </w:p>
    <w:p w14:paraId="265C0F30">
      <w:pPr>
        <w:spacing w:line="440" w:lineRule="exact"/>
        <w:ind w:firstLine="480" w:firstLineChars="200"/>
        <w:rPr>
          <w:rFonts w:hint="eastAsia" w:ascii="仿宋" w:hAnsi="仿宋" w:eastAsia="仿宋" w:cs="仿宋"/>
          <w:color w:val="auto"/>
          <w:sz w:val="24"/>
          <w:szCs w:val="24"/>
        </w:rPr>
      </w:pPr>
      <w:bookmarkStart w:id="161" w:name="_Toc313008356"/>
      <w:bookmarkStart w:id="162" w:name="_Toc313888360"/>
      <w:bookmarkStart w:id="163" w:name="_Toc283382454"/>
      <w:bookmarkStart w:id="164" w:name="_Toc12789073"/>
      <w:bookmarkStart w:id="165" w:name="_Toc342913419"/>
      <w:r>
        <w:rPr>
          <w:rFonts w:hint="eastAsia" w:ascii="仿宋" w:hAnsi="仿宋" w:eastAsia="仿宋" w:cs="仿宋"/>
          <w:color w:val="auto"/>
          <w:sz w:val="24"/>
          <w:szCs w:val="24"/>
        </w:rPr>
        <w:t>一、经济部分</w:t>
      </w:r>
    </w:p>
    <w:p w14:paraId="1771E9DC">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（一）开标一览表</w:t>
      </w:r>
    </w:p>
    <w:p w14:paraId="3DF7D385">
      <w:pPr>
        <w:snapToGrid w:val="0"/>
        <w:spacing w:line="400" w:lineRule="exact"/>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报价明细表</w:t>
      </w:r>
    </w:p>
    <w:p w14:paraId="026CA620">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二、技术部分</w:t>
      </w:r>
    </w:p>
    <w:p w14:paraId="2F936EA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（一）技术响应偏离表</w:t>
      </w:r>
    </w:p>
    <w:p w14:paraId="66C50A67">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（二）技术部分其他资料（如有）</w:t>
      </w:r>
    </w:p>
    <w:p w14:paraId="1B092BC5">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三、商务部分</w:t>
      </w:r>
    </w:p>
    <w:p w14:paraId="3870969E">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（一）商务响应偏离表</w:t>
      </w:r>
    </w:p>
    <w:p w14:paraId="10B40F5F">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（二）商务部分其他资料（如有）</w:t>
      </w:r>
    </w:p>
    <w:p w14:paraId="1D8C89D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四、资格条件及其他</w:t>
      </w:r>
    </w:p>
    <w:p w14:paraId="3A1143ED">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（一）营业执照（副本）或事业单位法人证书（副本）复印件</w:t>
      </w:r>
    </w:p>
    <w:p w14:paraId="0A6F3641">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（二）法定代表人身份证明书（格式）</w:t>
      </w:r>
    </w:p>
    <w:p w14:paraId="5E247E0F">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（三）法定代表人授权委托书（格式）</w:t>
      </w:r>
    </w:p>
    <w:p w14:paraId="050FA3D7">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（四）基本资格条件承诺函</w:t>
      </w:r>
    </w:p>
    <w:p w14:paraId="67F916F1">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（五）特定资格条件证明文件（如有）</w:t>
      </w:r>
    </w:p>
    <w:p w14:paraId="7DC5F0BC">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五、其他应提供的资料</w:t>
      </w:r>
    </w:p>
    <w:p w14:paraId="0246D531">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（一）其他与项目有关的资料（如有）</w:t>
      </w:r>
    </w:p>
    <w:p w14:paraId="2D09DAD9">
      <w:pPr>
        <w:spacing w:line="440" w:lineRule="exact"/>
        <w:ind w:firstLine="480" w:firstLineChars="200"/>
        <w:rPr>
          <w:rFonts w:hint="eastAsia" w:ascii="仿宋" w:hAnsi="仿宋" w:eastAsia="仿宋" w:cs="仿宋"/>
          <w:color w:val="auto"/>
          <w:sz w:val="24"/>
          <w:szCs w:val="24"/>
        </w:rPr>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pPr>
    </w:p>
    <w:bookmarkEnd w:id="161"/>
    <w:bookmarkEnd w:id="162"/>
    <w:bookmarkEnd w:id="163"/>
    <w:bookmarkEnd w:id="164"/>
    <w:bookmarkEnd w:id="165"/>
    <w:p w14:paraId="6A63A065">
      <w:pPr>
        <w:pStyle w:val="3"/>
        <w:spacing w:before="0" w:after="0" w:line="360" w:lineRule="auto"/>
        <w:rPr>
          <w:rFonts w:hint="eastAsia" w:ascii="仿宋" w:hAnsi="仿宋" w:eastAsia="仿宋" w:cs="仿宋"/>
          <w:color w:val="auto"/>
          <w:sz w:val="24"/>
          <w:szCs w:val="24"/>
        </w:rPr>
      </w:pPr>
      <w:bookmarkStart w:id="166" w:name="_Toc23161"/>
      <w:bookmarkStart w:id="167" w:name="_Toc21017"/>
      <w:bookmarkStart w:id="168" w:name="_Toc103679699"/>
      <w:r>
        <w:rPr>
          <w:rFonts w:hint="eastAsia" w:ascii="仿宋" w:hAnsi="仿宋" w:eastAsia="仿宋" w:cs="仿宋"/>
          <w:color w:val="auto"/>
          <w:sz w:val="24"/>
          <w:szCs w:val="24"/>
        </w:rPr>
        <w:t>一、经济部分</w:t>
      </w:r>
      <w:bookmarkEnd w:id="166"/>
      <w:bookmarkEnd w:id="167"/>
      <w:bookmarkEnd w:id="168"/>
    </w:p>
    <w:p w14:paraId="24E1AA92">
      <w:pPr>
        <w:tabs>
          <w:tab w:val="left" w:pos="6300"/>
        </w:tabs>
        <w:snapToGrid w:val="0"/>
        <w:spacing w:line="312" w:lineRule="auto"/>
        <w:jc w:val="left"/>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（一）网上竞采报价函</w:t>
      </w:r>
    </w:p>
    <w:p w14:paraId="71EF60C5">
      <w:pPr>
        <w:tabs>
          <w:tab w:val="left" w:pos="6300"/>
        </w:tabs>
        <w:snapToGrid w:val="0"/>
        <w:spacing w:line="312" w:lineRule="auto"/>
        <w:jc w:val="center"/>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网上竞采报价函</w:t>
      </w:r>
    </w:p>
    <w:p w14:paraId="6C861185">
      <w:pPr>
        <w:tabs>
          <w:tab w:val="left" w:pos="6300"/>
        </w:tabs>
        <w:snapToGrid w:val="0"/>
        <w:spacing w:line="312" w:lineRule="auto"/>
        <w:rPr>
          <w:rFonts w:hint="eastAsia" w:ascii="仿宋" w:hAnsi="仿宋" w:eastAsia="仿宋" w:cs="仿宋"/>
          <w:color w:val="auto"/>
          <w:sz w:val="24"/>
          <w:szCs w:val="24"/>
        </w:rPr>
      </w:pPr>
      <w:r>
        <w:rPr>
          <w:rFonts w:hint="eastAsia" w:ascii="仿宋" w:hAnsi="仿宋" w:eastAsia="仿宋" w:cs="仿宋"/>
          <w:color w:val="auto"/>
          <w:sz w:val="24"/>
          <w:szCs w:val="24"/>
          <w:u w:val="single"/>
        </w:rPr>
        <w:t>（采购人名称）</w:t>
      </w:r>
      <w:r>
        <w:rPr>
          <w:rFonts w:hint="eastAsia" w:ascii="仿宋" w:hAnsi="仿宋" w:eastAsia="仿宋" w:cs="仿宋"/>
          <w:color w:val="auto"/>
          <w:sz w:val="24"/>
          <w:szCs w:val="24"/>
        </w:rPr>
        <w:t>：</w:t>
      </w:r>
    </w:p>
    <w:p w14:paraId="4941297F">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我方收到____________________________（项目名称）的网上竞采文件，经详细研究，决定参加该项目的网上竞采。</w:t>
      </w:r>
    </w:p>
    <w:p w14:paraId="37E4121D">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1.愿意按照竞争性竞采文件中的一切要求，提供本项目的技术服务，投标报价为人民币大写：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；人民币小写：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14:paraId="2AC6C2DB">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2.我方现提交的响应文件为：响应文件正本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份，副本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p>
    <w:p w14:paraId="749701D8">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3.我方承诺：本次网上竞采的有效期为90天。</w:t>
      </w:r>
    </w:p>
    <w:p w14:paraId="7C0F4402">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4.我方完全理解和接受贵方网上竞采文件的一切规定和要求及评审办法。</w:t>
      </w:r>
    </w:p>
    <w:p w14:paraId="72E857BC">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5.在整个网上竞采过程中，我方若有违规行为，接受按照《中华人民共和国政府采购法》和《网上竞采文件》之规定给予惩罚。</w:t>
      </w:r>
    </w:p>
    <w:p w14:paraId="422B72FA">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6.我方若成为成交投标人，将按照最终网上竞采结果签订合同，并且严格履行合同义务。本承诺函将成为合同不可分割的一部分，与合同具有同等的法律效力。</w:t>
      </w:r>
    </w:p>
    <w:p w14:paraId="2B43CBE2">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.我方未为采购项目提供整体设计、规范编制或者项目管理、监理、检测等服务。</w:t>
      </w:r>
    </w:p>
    <w:p w14:paraId="3EB00419">
      <w:pPr>
        <w:tabs>
          <w:tab w:val="left" w:pos="6300"/>
        </w:tabs>
        <w:snapToGrid w:val="0"/>
        <w:spacing w:line="312" w:lineRule="auto"/>
        <w:ind w:firstLine="570"/>
        <w:rPr>
          <w:rFonts w:hint="eastAsia" w:ascii="仿宋" w:hAnsi="仿宋" w:eastAsia="仿宋" w:cs="仿宋"/>
          <w:color w:val="auto"/>
          <w:sz w:val="24"/>
          <w:szCs w:val="24"/>
        </w:rPr>
      </w:pPr>
    </w:p>
    <w:p w14:paraId="757AE65E">
      <w:pPr>
        <w:tabs>
          <w:tab w:val="left" w:pos="6300"/>
        </w:tabs>
        <w:snapToGrid w:val="0"/>
        <w:spacing w:line="312"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投标人（公章）：</w:t>
      </w:r>
    </w:p>
    <w:p w14:paraId="48BF2CDE">
      <w:pPr>
        <w:tabs>
          <w:tab w:val="left" w:pos="6300"/>
        </w:tabs>
        <w:snapToGrid w:val="0"/>
        <w:spacing w:line="312"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地址：</w:t>
      </w:r>
    </w:p>
    <w:p w14:paraId="62890E82">
      <w:pPr>
        <w:tabs>
          <w:tab w:val="left" w:pos="6300"/>
        </w:tabs>
        <w:snapToGrid w:val="0"/>
        <w:spacing w:line="312"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电话：               传真：</w:t>
      </w:r>
    </w:p>
    <w:p w14:paraId="169A3F02">
      <w:pPr>
        <w:tabs>
          <w:tab w:val="left" w:pos="6300"/>
        </w:tabs>
        <w:snapToGrid w:val="0"/>
        <w:spacing w:line="312"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网址：               邮编：</w:t>
      </w:r>
    </w:p>
    <w:p w14:paraId="4E6EB6C1">
      <w:pPr>
        <w:tabs>
          <w:tab w:val="left" w:pos="6300"/>
        </w:tabs>
        <w:snapToGrid w:val="0"/>
        <w:spacing w:line="312"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联系人：</w:t>
      </w:r>
    </w:p>
    <w:p w14:paraId="22E695B4">
      <w:pPr>
        <w:snapToGrid w:val="0"/>
        <w:spacing w:line="312"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6862BEFD">
      <w:pPr>
        <w:pStyle w:val="35"/>
        <w:rPr>
          <w:rFonts w:hint="eastAsia" w:ascii="仿宋" w:hAnsi="仿宋" w:eastAsia="仿宋" w:cs="仿宋"/>
          <w:color w:val="auto"/>
          <w:sz w:val="24"/>
          <w:szCs w:val="24"/>
        </w:rPr>
      </w:pPr>
    </w:p>
    <w:p w14:paraId="3227218B">
      <w:pPr>
        <w:pStyle w:val="35"/>
        <w:rPr>
          <w:rFonts w:hint="eastAsia" w:ascii="仿宋" w:hAnsi="仿宋" w:eastAsia="仿宋" w:cs="仿宋"/>
          <w:color w:val="auto"/>
          <w:sz w:val="24"/>
          <w:szCs w:val="24"/>
        </w:rPr>
      </w:pPr>
    </w:p>
    <w:p w14:paraId="1E51F8B2">
      <w:pPr>
        <w:pStyle w:val="35"/>
        <w:rPr>
          <w:rFonts w:hint="eastAsia" w:ascii="仿宋" w:hAnsi="仿宋" w:eastAsia="仿宋" w:cs="仿宋"/>
          <w:color w:val="auto"/>
          <w:sz w:val="24"/>
          <w:szCs w:val="24"/>
        </w:rPr>
      </w:pPr>
    </w:p>
    <w:p w14:paraId="12C4D53A">
      <w:pPr>
        <w:pStyle w:val="35"/>
        <w:rPr>
          <w:rFonts w:hint="eastAsia" w:ascii="仿宋" w:hAnsi="仿宋" w:eastAsia="仿宋" w:cs="仿宋"/>
          <w:color w:val="auto"/>
          <w:sz w:val="24"/>
          <w:szCs w:val="24"/>
        </w:rPr>
      </w:pPr>
    </w:p>
    <w:p w14:paraId="4C4F4E69">
      <w:pPr>
        <w:pStyle w:val="35"/>
        <w:rPr>
          <w:rFonts w:hint="eastAsia" w:ascii="仿宋" w:hAnsi="仿宋" w:eastAsia="仿宋" w:cs="仿宋"/>
          <w:color w:val="auto"/>
          <w:sz w:val="24"/>
          <w:szCs w:val="24"/>
        </w:rPr>
      </w:pPr>
    </w:p>
    <w:p w14:paraId="4D75DC06">
      <w:pPr>
        <w:pStyle w:val="35"/>
        <w:rPr>
          <w:rFonts w:hint="eastAsia" w:ascii="仿宋" w:hAnsi="仿宋" w:eastAsia="仿宋" w:cs="仿宋"/>
          <w:color w:val="auto"/>
          <w:sz w:val="24"/>
          <w:szCs w:val="24"/>
        </w:rPr>
      </w:pPr>
    </w:p>
    <w:p w14:paraId="31ED7EA0">
      <w:pPr>
        <w:pStyle w:val="35"/>
        <w:rPr>
          <w:rFonts w:hint="eastAsia" w:ascii="仿宋" w:hAnsi="仿宋" w:eastAsia="仿宋" w:cs="仿宋"/>
          <w:color w:val="auto"/>
          <w:sz w:val="24"/>
          <w:szCs w:val="24"/>
        </w:rPr>
      </w:pPr>
    </w:p>
    <w:p w14:paraId="06E54D9C">
      <w:pPr>
        <w:pStyle w:val="6"/>
        <w:rPr>
          <w:rFonts w:hint="eastAsia" w:ascii="仿宋" w:hAnsi="仿宋" w:eastAsia="仿宋" w:cs="仿宋"/>
          <w:color w:val="auto"/>
          <w:sz w:val="24"/>
          <w:szCs w:val="24"/>
        </w:rPr>
      </w:pPr>
    </w:p>
    <w:p w14:paraId="4845EC16">
      <w:pPr>
        <w:rPr>
          <w:rFonts w:hint="eastAsia" w:ascii="仿宋" w:hAnsi="仿宋" w:eastAsia="仿宋" w:cs="仿宋"/>
          <w:color w:val="auto"/>
          <w:sz w:val="24"/>
          <w:szCs w:val="24"/>
        </w:rPr>
      </w:pPr>
    </w:p>
    <w:p w14:paraId="4A1910B5">
      <w:pPr>
        <w:pStyle w:val="6"/>
        <w:rPr>
          <w:rFonts w:hint="eastAsia" w:ascii="仿宋" w:hAnsi="仿宋" w:eastAsia="仿宋" w:cs="仿宋"/>
          <w:color w:val="auto"/>
          <w:sz w:val="24"/>
          <w:szCs w:val="24"/>
        </w:rPr>
      </w:pPr>
    </w:p>
    <w:p w14:paraId="67B70A46">
      <w:pPr>
        <w:pStyle w:val="6"/>
        <w:rPr>
          <w:rFonts w:hint="eastAsia" w:ascii="仿宋" w:hAnsi="仿宋" w:eastAsia="仿宋" w:cs="仿宋"/>
          <w:color w:val="auto"/>
          <w:sz w:val="24"/>
          <w:szCs w:val="24"/>
        </w:rPr>
      </w:pPr>
    </w:p>
    <w:p w14:paraId="3DEFE521">
      <w:pPr>
        <w:rPr>
          <w:rFonts w:hint="eastAsia" w:ascii="仿宋" w:hAnsi="仿宋" w:eastAsia="仿宋" w:cs="仿宋"/>
          <w:color w:val="auto"/>
          <w:sz w:val="24"/>
          <w:szCs w:val="24"/>
        </w:rPr>
      </w:pPr>
    </w:p>
    <w:p w14:paraId="04CB69D3">
      <w:pPr>
        <w:pStyle w:val="6"/>
        <w:rPr>
          <w:rFonts w:hint="eastAsia" w:ascii="仿宋" w:hAnsi="仿宋" w:eastAsia="仿宋" w:cs="仿宋"/>
          <w:color w:val="auto"/>
          <w:sz w:val="24"/>
          <w:szCs w:val="24"/>
        </w:rPr>
      </w:pPr>
    </w:p>
    <w:p w14:paraId="79937920">
      <w:pPr>
        <w:pStyle w:val="6"/>
        <w:rPr>
          <w:rFonts w:hint="eastAsia" w:ascii="仿宋" w:hAnsi="仿宋" w:eastAsia="仿宋" w:cs="仿宋"/>
          <w:color w:val="auto"/>
          <w:sz w:val="24"/>
          <w:szCs w:val="24"/>
        </w:rPr>
      </w:pPr>
    </w:p>
    <w:p w14:paraId="0FFC34C0">
      <w:pPr>
        <w:pStyle w:val="6"/>
        <w:rPr>
          <w:rFonts w:hint="eastAsia" w:ascii="仿宋" w:hAnsi="仿宋" w:eastAsia="仿宋" w:cs="仿宋"/>
          <w:color w:val="auto"/>
          <w:sz w:val="24"/>
          <w:szCs w:val="24"/>
        </w:rPr>
      </w:pPr>
    </w:p>
    <w:p w14:paraId="26F1A377">
      <w:pPr>
        <w:pStyle w:val="6"/>
        <w:rPr>
          <w:rFonts w:hint="eastAsia" w:ascii="仿宋" w:hAnsi="仿宋" w:eastAsia="仿宋" w:cs="仿宋"/>
          <w:color w:val="auto"/>
          <w:sz w:val="24"/>
          <w:szCs w:val="24"/>
        </w:rPr>
      </w:pPr>
      <w:bookmarkStart w:id="169" w:name="_Toc7588"/>
      <w:bookmarkStart w:id="170" w:name="_Toc21048"/>
      <w:bookmarkStart w:id="171" w:name="_Toc103679700"/>
      <w:bookmarkStart w:id="172" w:name="_Toc31257"/>
      <w:bookmarkStart w:id="173" w:name="_Toc11802"/>
      <w:bookmarkStart w:id="174" w:name="_Toc313888361"/>
      <w:bookmarkStart w:id="175" w:name="_Toc342913420"/>
      <w:bookmarkStart w:id="176" w:name="_Toc313008357"/>
    </w:p>
    <w:p w14:paraId="14C36B5B">
      <w:pPr>
        <w:snapToGrid w:val="0"/>
        <w:spacing w:line="400" w:lineRule="exact"/>
        <w:rPr>
          <w:rFonts w:hint="eastAsia"/>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报价明细表</w:t>
      </w:r>
    </w:p>
    <w:p w14:paraId="5CF5FB83">
      <w:pPr>
        <w:rPr>
          <w:rFonts w:hint="eastAsia"/>
        </w:rPr>
      </w:pPr>
    </w:p>
    <w:tbl>
      <w:tblPr>
        <w:tblStyle w:val="20"/>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225"/>
        <w:gridCol w:w="728"/>
        <w:gridCol w:w="728"/>
        <w:gridCol w:w="1276"/>
        <w:gridCol w:w="1199"/>
        <w:gridCol w:w="1329"/>
        <w:gridCol w:w="1285"/>
        <w:gridCol w:w="1958"/>
      </w:tblGrid>
      <w:tr w14:paraId="19EA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jc w:val="center"/>
        </w:trPr>
        <w:tc>
          <w:tcPr>
            <w:tcW w:w="1225" w:type="dxa"/>
            <w:vAlign w:val="center"/>
          </w:tcPr>
          <w:p w14:paraId="4D36FF57">
            <w:pPr>
              <w:snapToGrid w:val="0"/>
              <w:spacing w:line="594" w:lineRule="exac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项目名称</w:t>
            </w:r>
          </w:p>
        </w:tc>
        <w:tc>
          <w:tcPr>
            <w:tcW w:w="728" w:type="dxa"/>
            <w:vAlign w:val="center"/>
          </w:tcPr>
          <w:p w14:paraId="68607715">
            <w:pPr>
              <w:snapToGrid w:val="0"/>
              <w:spacing w:line="594" w:lineRule="exac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单位</w:t>
            </w:r>
          </w:p>
        </w:tc>
        <w:tc>
          <w:tcPr>
            <w:tcW w:w="728" w:type="dxa"/>
            <w:vAlign w:val="center"/>
          </w:tcPr>
          <w:p w14:paraId="2D2B147E">
            <w:pPr>
              <w:snapToGrid w:val="0"/>
              <w:spacing w:line="594" w:lineRule="exac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数量</w:t>
            </w:r>
          </w:p>
        </w:tc>
        <w:tc>
          <w:tcPr>
            <w:tcW w:w="1276" w:type="dxa"/>
            <w:vAlign w:val="center"/>
          </w:tcPr>
          <w:p w14:paraId="6E1C76C7">
            <w:pPr>
              <w:snapToGrid w:val="0"/>
              <w:spacing w:line="594" w:lineRule="exact"/>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生产厂家</w:t>
            </w:r>
          </w:p>
        </w:tc>
        <w:tc>
          <w:tcPr>
            <w:tcW w:w="1199" w:type="dxa"/>
            <w:vAlign w:val="center"/>
          </w:tcPr>
          <w:p w14:paraId="50264FB2">
            <w:pPr>
              <w:snapToGrid w:val="0"/>
              <w:spacing w:line="594" w:lineRule="exact"/>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规格型号</w:t>
            </w:r>
          </w:p>
        </w:tc>
        <w:tc>
          <w:tcPr>
            <w:tcW w:w="1329" w:type="dxa"/>
            <w:vAlign w:val="center"/>
          </w:tcPr>
          <w:p w14:paraId="01A95EC9">
            <w:pPr>
              <w:snapToGrid w:val="0"/>
              <w:spacing w:line="594" w:lineRule="exac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单价报价</w:t>
            </w:r>
          </w:p>
          <w:p w14:paraId="79ABA538">
            <w:pPr>
              <w:snapToGrid w:val="0"/>
              <w:spacing w:line="594"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eastAsia="zh-CN"/>
              </w:rPr>
              <w:t>（元）</w:t>
            </w:r>
          </w:p>
        </w:tc>
        <w:tc>
          <w:tcPr>
            <w:tcW w:w="1285" w:type="dxa"/>
            <w:vAlign w:val="center"/>
          </w:tcPr>
          <w:p w14:paraId="022D25EC">
            <w:pPr>
              <w:snapToGrid w:val="0"/>
              <w:spacing w:line="594"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总报价</w:t>
            </w:r>
          </w:p>
          <w:p w14:paraId="3357A2F0">
            <w:pPr>
              <w:snapToGrid w:val="0"/>
              <w:spacing w:line="594"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（元）</w:t>
            </w:r>
          </w:p>
        </w:tc>
        <w:tc>
          <w:tcPr>
            <w:tcW w:w="1958" w:type="dxa"/>
            <w:vAlign w:val="center"/>
          </w:tcPr>
          <w:p w14:paraId="54AD62A2">
            <w:pPr>
              <w:snapToGrid w:val="0"/>
              <w:spacing w:line="594" w:lineRule="exac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备注</w:t>
            </w:r>
          </w:p>
        </w:tc>
      </w:tr>
      <w:tr w14:paraId="3E44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4393F0F9">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进出口道闸</w:t>
            </w:r>
          </w:p>
        </w:tc>
        <w:tc>
          <w:tcPr>
            <w:tcW w:w="728" w:type="dxa"/>
            <w:vAlign w:val="center"/>
          </w:tcPr>
          <w:p w14:paraId="73A269AF">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8" w:type="dxa"/>
            <w:vAlign w:val="center"/>
          </w:tcPr>
          <w:p w14:paraId="751DF1C6">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1276" w:type="dxa"/>
            <w:tcBorders>
              <w:top w:val="single" w:color="auto" w:sz="4" w:space="0"/>
              <w:left w:val="single" w:color="auto" w:sz="4" w:space="0"/>
              <w:bottom w:val="single" w:color="auto" w:sz="4" w:space="0"/>
              <w:right w:val="single" w:color="auto" w:sz="4" w:space="0"/>
            </w:tcBorders>
            <w:vAlign w:val="center"/>
          </w:tcPr>
          <w:p w14:paraId="3CD64677">
            <w:pPr>
              <w:snapToGrid w:val="0"/>
              <w:spacing w:line="594" w:lineRule="exact"/>
              <w:jc w:val="center"/>
              <w:rPr>
                <w:rFonts w:hint="eastAsia" w:ascii="仿宋" w:hAnsi="仿宋" w:eastAsia="仿宋" w:cs="仿宋"/>
                <w:sz w:val="24"/>
                <w:szCs w:val="24"/>
              </w:rPr>
            </w:pPr>
          </w:p>
        </w:tc>
        <w:tc>
          <w:tcPr>
            <w:tcW w:w="1199" w:type="dxa"/>
            <w:vAlign w:val="center"/>
          </w:tcPr>
          <w:p w14:paraId="34877B6F">
            <w:pPr>
              <w:snapToGrid w:val="0"/>
              <w:spacing w:line="594" w:lineRule="exact"/>
              <w:jc w:val="center"/>
              <w:rPr>
                <w:rFonts w:hint="eastAsia" w:ascii="仿宋" w:hAnsi="仿宋" w:eastAsia="仿宋" w:cs="仿宋"/>
                <w:sz w:val="24"/>
                <w:szCs w:val="24"/>
              </w:rPr>
            </w:pPr>
          </w:p>
        </w:tc>
        <w:tc>
          <w:tcPr>
            <w:tcW w:w="1329" w:type="dxa"/>
            <w:vAlign w:val="center"/>
          </w:tcPr>
          <w:p w14:paraId="38D7AC4E">
            <w:pPr>
              <w:snapToGrid w:val="0"/>
              <w:spacing w:line="594" w:lineRule="exact"/>
              <w:jc w:val="center"/>
              <w:rPr>
                <w:rFonts w:hint="eastAsia" w:ascii="仿宋" w:hAnsi="仿宋" w:eastAsia="仿宋" w:cs="仿宋"/>
                <w:sz w:val="24"/>
                <w:szCs w:val="24"/>
              </w:rPr>
            </w:pPr>
          </w:p>
        </w:tc>
        <w:tc>
          <w:tcPr>
            <w:tcW w:w="1285" w:type="dxa"/>
            <w:vAlign w:val="center"/>
          </w:tcPr>
          <w:p w14:paraId="0C890E37">
            <w:pPr>
              <w:snapToGrid w:val="0"/>
              <w:spacing w:line="594" w:lineRule="exact"/>
              <w:jc w:val="center"/>
              <w:rPr>
                <w:rFonts w:hint="eastAsia" w:ascii="仿宋" w:hAnsi="仿宋" w:eastAsia="仿宋" w:cs="仿宋"/>
                <w:sz w:val="24"/>
                <w:szCs w:val="24"/>
              </w:rPr>
            </w:pPr>
          </w:p>
        </w:tc>
        <w:tc>
          <w:tcPr>
            <w:tcW w:w="1958" w:type="dxa"/>
            <w:vAlign w:val="center"/>
          </w:tcPr>
          <w:p w14:paraId="405468BC">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1、配4.3米直杆，带雷达，6右；</w:t>
            </w:r>
          </w:p>
          <w:p w14:paraId="3C0590E5">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358E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4CFA92E5">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进口控制机</w:t>
            </w:r>
          </w:p>
        </w:tc>
        <w:tc>
          <w:tcPr>
            <w:tcW w:w="728" w:type="dxa"/>
            <w:vAlign w:val="center"/>
          </w:tcPr>
          <w:p w14:paraId="72287DC0">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8" w:type="dxa"/>
            <w:vAlign w:val="center"/>
          </w:tcPr>
          <w:p w14:paraId="1581D4A4">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276" w:type="dxa"/>
            <w:tcBorders>
              <w:top w:val="single" w:color="auto" w:sz="4" w:space="0"/>
              <w:left w:val="single" w:color="auto" w:sz="4" w:space="0"/>
              <w:bottom w:val="single" w:color="auto" w:sz="4" w:space="0"/>
              <w:right w:val="single" w:color="auto" w:sz="4" w:space="0"/>
            </w:tcBorders>
            <w:vAlign w:val="center"/>
          </w:tcPr>
          <w:p w14:paraId="6FA01CC3">
            <w:pPr>
              <w:snapToGrid w:val="0"/>
              <w:spacing w:line="594" w:lineRule="exact"/>
              <w:jc w:val="center"/>
              <w:rPr>
                <w:rFonts w:hint="eastAsia" w:ascii="仿宋" w:hAnsi="仿宋" w:eastAsia="仿宋" w:cs="仿宋"/>
                <w:sz w:val="24"/>
                <w:szCs w:val="24"/>
              </w:rPr>
            </w:pPr>
          </w:p>
        </w:tc>
        <w:tc>
          <w:tcPr>
            <w:tcW w:w="1199" w:type="dxa"/>
            <w:vAlign w:val="center"/>
          </w:tcPr>
          <w:p w14:paraId="4F3A6F59">
            <w:pPr>
              <w:snapToGrid w:val="0"/>
              <w:spacing w:line="594" w:lineRule="exact"/>
              <w:jc w:val="center"/>
              <w:rPr>
                <w:rFonts w:hint="eastAsia" w:ascii="仿宋" w:hAnsi="仿宋" w:eastAsia="仿宋" w:cs="仿宋"/>
                <w:sz w:val="24"/>
                <w:szCs w:val="24"/>
              </w:rPr>
            </w:pPr>
          </w:p>
        </w:tc>
        <w:tc>
          <w:tcPr>
            <w:tcW w:w="1329" w:type="dxa"/>
            <w:vAlign w:val="center"/>
          </w:tcPr>
          <w:p w14:paraId="67A5FC25">
            <w:pPr>
              <w:snapToGrid w:val="0"/>
              <w:spacing w:line="594" w:lineRule="exact"/>
              <w:jc w:val="center"/>
              <w:rPr>
                <w:rFonts w:hint="eastAsia" w:ascii="仿宋" w:hAnsi="仿宋" w:eastAsia="仿宋" w:cs="仿宋"/>
                <w:sz w:val="24"/>
                <w:szCs w:val="24"/>
              </w:rPr>
            </w:pPr>
          </w:p>
        </w:tc>
        <w:tc>
          <w:tcPr>
            <w:tcW w:w="1285" w:type="dxa"/>
            <w:vAlign w:val="center"/>
          </w:tcPr>
          <w:p w14:paraId="753B5229">
            <w:pPr>
              <w:snapToGrid w:val="0"/>
              <w:spacing w:line="594" w:lineRule="exact"/>
              <w:jc w:val="center"/>
              <w:rPr>
                <w:rFonts w:hint="eastAsia" w:ascii="仿宋" w:hAnsi="仿宋" w:eastAsia="仿宋" w:cs="仿宋"/>
                <w:sz w:val="24"/>
                <w:szCs w:val="24"/>
              </w:rPr>
            </w:pPr>
          </w:p>
        </w:tc>
        <w:tc>
          <w:tcPr>
            <w:tcW w:w="1958" w:type="dxa"/>
            <w:vAlign w:val="center"/>
          </w:tcPr>
          <w:p w14:paraId="5B9AD1B5">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1、带高清车牌识别模块、补光灯、LCD屏、语音对讲；</w:t>
            </w:r>
          </w:p>
          <w:p w14:paraId="4C6BE075">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3321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12C2D956">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出口控制机</w:t>
            </w:r>
          </w:p>
        </w:tc>
        <w:tc>
          <w:tcPr>
            <w:tcW w:w="728" w:type="dxa"/>
            <w:vAlign w:val="center"/>
          </w:tcPr>
          <w:p w14:paraId="3A10DBE5">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8" w:type="dxa"/>
            <w:vAlign w:val="center"/>
          </w:tcPr>
          <w:p w14:paraId="5F684625">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276" w:type="dxa"/>
            <w:tcBorders>
              <w:top w:val="single" w:color="auto" w:sz="4" w:space="0"/>
              <w:left w:val="single" w:color="auto" w:sz="4" w:space="0"/>
              <w:bottom w:val="single" w:color="auto" w:sz="4" w:space="0"/>
              <w:right w:val="single" w:color="auto" w:sz="4" w:space="0"/>
            </w:tcBorders>
            <w:vAlign w:val="center"/>
          </w:tcPr>
          <w:p w14:paraId="799D81DF">
            <w:pPr>
              <w:snapToGrid w:val="0"/>
              <w:spacing w:line="594" w:lineRule="exact"/>
              <w:jc w:val="center"/>
              <w:rPr>
                <w:rFonts w:hint="eastAsia" w:ascii="仿宋" w:hAnsi="仿宋" w:eastAsia="仿宋" w:cs="仿宋"/>
                <w:sz w:val="24"/>
                <w:szCs w:val="24"/>
              </w:rPr>
            </w:pPr>
          </w:p>
        </w:tc>
        <w:tc>
          <w:tcPr>
            <w:tcW w:w="1199" w:type="dxa"/>
            <w:vAlign w:val="center"/>
          </w:tcPr>
          <w:p w14:paraId="1960A400">
            <w:pPr>
              <w:snapToGrid w:val="0"/>
              <w:spacing w:line="594" w:lineRule="exact"/>
              <w:jc w:val="center"/>
              <w:rPr>
                <w:rFonts w:hint="eastAsia" w:ascii="仿宋" w:hAnsi="仿宋" w:eastAsia="仿宋" w:cs="仿宋"/>
                <w:sz w:val="24"/>
                <w:szCs w:val="24"/>
              </w:rPr>
            </w:pPr>
          </w:p>
        </w:tc>
        <w:tc>
          <w:tcPr>
            <w:tcW w:w="1329" w:type="dxa"/>
            <w:vAlign w:val="center"/>
          </w:tcPr>
          <w:p w14:paraId="02CDAA60">
            <w:pPr>
              <w:snapToGrid w:val="0"/>
              <w:spacing w:line="594" w:lineRule="exact"/>
              <w:jc w:val="center"/>
              <w:rPr>
                <w:rFonts w:hint="eastAsia" w:ascii="仿宋" w:hAnsi="仿宋" w:eastAsia="仿宋" w:cs="仿宋"/>
                <w:sz w:val="24"/>
                <w:szCs w:val="24"/>
              </w:rPr>
            </w:pPr>
          </w:p>
        </w:tc>
        <w:tc>
          <w:tcPr>
            <w:tcW w:w="1285" w:type="dxa"/>
            <w:vAlign w:val="center"/>
          </w:tcPr>
          <w:p w14:paraId="076C0B6D">
            <w:pPr>
              <w:snapToGrid w:val="0"/>
              <w:spacing w:line="594" w:lineRule="exact"/>
              <w:jc w:val="center"/>
              <w:rPr>
                <w:rFonts w:hint="eastAsia" w:ascii="仿宋" w:hAnsi="仿宋" w:eastAsia="仿宋" w:cs="仿宋"/>
                <w:sz w:val="24"/>
                <w:szCs w:val="24"/>
              </w:rPr>
            </w:pPr>
          </w:p>
        </w:tc>
        <w:tc>
          <w:tcPr>
            <w:tcW w:w="1958" w:type="dxa"/>
            <w:vAlign w:val="center"/>
          </w:tcPr>
          <w:p w14:paraId="4EB48E61">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1、带高清车牌识别模块、补光灯、LCD屏、语音对讲；</w:t>
            </w:r>
          </w:p>
          <w:p w14:paraId="6C54157E">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2558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7002084E">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一体式出入口控制机</w:t>
            </w:r>
          </w:p>
        </w:tc>
        <w:tc>
          <w:tcPr>
            <w:tcW w:w="728" w:type="dxa"/>
            <w:vAlign w:val="center"/>
          </w:tcPr>
          <w:p w14:paraId="4BD4AE40">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8" w:type="dxa"/>
            <w:vAlign w:val="center"/>
          </w:tcPr>
          <w:p w14:paraId="0F929A73">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1276" w:type="dxa"/>
            <w:tcBorders>
              <w:top w:val="single" w:color="auto" w:sz="4" w:space="0"/>
              <w:left w:val="single" w:color="auto" w:sz="4" w:space="0"/>
              <w:bottom w:val="single" w:color="auto" w:sz="4" w:space="0"/>
              <w:right w:val="single" w:color="auto" w:sz="4" w:space="0"/>
            </w:tcBorders>
            <w:vAlign w:val="center"/>
          </w:tcPr>
          <w:p w14:paraId="300D475C">
            <w:pPr>
              <w:snapToGrid w:val="0"/>
              <w:spacing w:line="594" w:lineRule="exact"/>
              <w:jc w:val="center"/>
              <w:rPr>
                <w:rFonts w:hint="eastAsia" w:ascii="仿宋" w:hAnsi="仿宋" w:eastAsia="仿宋" w:cs="仿宋"/>
                <w:sz w:val="24"/>
                <w:szCs w:val="24"/>
              </w:rPr>
            </w:pPr>
          </w:p>
        </w:tc>
        <w:tc>
          <w:tcPr>
            <w:tcW w:w="1199" w:type="dxa"/>
            <w:vAlign w:val="center"/>
          </w:tcPr>
          <w:p w14:paraId="3867E963">
            <w:pPr>
              <w:snapToGrid w:val="0"/>
              <w:spacing w:line="594" w:lineRule="exact"/>
              <w:jc w:val="center"/>
              <w:rPr>
                <w:rFonts w:hint="eastAsia" w:ascii="仿宋" w:hAnsi="仿宋" w:eastAsia="仿宋" w:cs="仿宋"/>
                <w:sz w:val="24"/>
                <w:szCs w:val="24"/>
              </w:rPr>
            </w:pPr>
          </w:p>
        </w:tc>
        <w:tc>
          <w:tcPr>
            <w:tcW w:w="1329" w:type="dxa"/>
            <w:vAlign w:val="center"/>
          </w:tcPr>
          <w:p w14:paraId="57F4A8E7">
            <w:pPr>
              <w:snapToGrid w:val="0"/>
              <w:spacing w:line="594" w:lineRule="exact"/>
              <w:jc w:val="center"/>
              <w:rPr>
                <w:rFonts w:hint="eastAsia" w:ascii="仿宋" w:hAnsi="仿宋" w:eastAsia="仿宋" w:cs="仿宋"/>
                <w:sz w:val="24"/>
                <w:szCs w:val="24"/>
              </w:rPr>
            </w:pPr>
          </w:p>
        </w:tc>
        <w:tc>
          <w:tcPr>
            <w:tcW w:w="1285" w:type="dxa"/>
            <w:vAlign w:val="center"/>
          </w:tcPr>
          <w:p w14:paraId="3A068F4B">
            <w:pPr>
              <w:snapToGrid w:val="0"/>
              <w:spacing w:line="594" w:lineRule="exact"/>
              <w:jc w:val="center"/>
              <w:rPr>
                <w:rFonts w:hint="eastAsia" w:ascii="仿宋" w:hAnsi="仿宋" w:eastAsia="仿宋" w:cs="仿宋"/>
                <w:sz w:val="24"/>
                <w:szCs w:val="24"/>
              </w:rPr>
            </w:pPr>
          </w:p>
        </w:tc>
        <w:tc>
          <w:tcPr>
            <w:tcW w:w="1958" w:type="dxa"/>
            <w:vAlign w:val="center"/>
          </w:tcPr>
          <w:p w14:paraId="29932826">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1、带高清车牌识别模块、补光灯、LED屏，500W像素；</w:t>
            </w:r>
          </w:p>
          <w:p w14:paraId="7EF58DA1">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5AD0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25C438C7">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车牌识别摄像机</w:t>
            </w:r>
          </w:p>
        </w:tc>
        <w:tc>
          <w:tcPr>
            <w:tcW w:w="728" w:type="dxa"/>
            <w:vAlign w:val="center"/>
          </w:tcPr>
          <w:p w14:paraId="1B3097B4">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8" w:type="dxa"/>
            <w:vAlign w:val="center"/>
          </w:tcPr>
          <w:p w14:paraId="1DC1E570">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1276" w:type="dxa"/>
            <w:tcBorders>
              <w:top w:val="single" w:color="auto" w:sz="4" w:space="0"/>
              <w:left w:val="single" w:color="auto" w:sz="4" w:space="0"/>
              <w:bottom w:val="single" w:color="auto" w:sz="4" w:space="0"/>
              <w:right w:val="single" w:color="auto" w:sz="4" w:space="0"/>
            </w:tcBorders>
            <w:vAlign w:val="center"/>
          </w:tcPr>
          <w:p w14:paraId="07E54EBC">
            <w:pPr>
              <w:snapToGrid w:val="0"/>
              <w:spacing w:line="594" w:lineRule="exact"/>
              <w:jc w:val="center"/>
              <w:rPr>
                <w:rFonts w:hint="eastAsia" w:ascii="仿宋" w:hAnsi="仿宋" w:eastAsia="仿宋" w:cs="仿宋"/>
                <w:sz w:val="24"/>
                <w:szCs w:val="24"/>
              </w:rPr>
            </w:pPr>
          </w:p>
        </w:tc>
        <w:tc>
          <w:tcPr>
            <w:tcW w:w="1199" w:type="dxa"/>
            <w:vAlign w:val="center"/>
          </w:tcPr>
          <w:p w14:paraId="21BC104A">
            <w:pPr>
              <w:snapToGrid w:val="0"/>
              <w:spacing w:line="594" w:lineRule="exact"/>
              <w:jc w:val="center"/>
              <w:rPr>
                <w:rFonts w:hint="eastAsia" w:ascii="仿宋" w:hAnsi="仿宋" w:eastAsia="仿宋" w:cs="仿宋"/>
                <w:sz w:val="24"/>
                <w:szCs w:val="24"/>
              </w:rPr>
            </w:pPr>
          </w:p>
        </w:tc>
        <w:tc>
          <w:tcPr>
            <w:tcW w:w="1329" w:type="dxa"/>
            <w:vAlign w:val="center"/>
          </w:tcPr>
          <w:p w14:paraId="18710C3F">
            <w:pPr>
              <w:snapToGrid w:val="0"/>
              <w:spacing w:line="594" w:lineRule="exact"/>
              <w:jc w:val="center"/>
              <w:rPr>
                <w:rFonts w:hint="eastAsia" w:ascii="仿宋" w:hAnsi="仿宋" w:eastAsia="仿宋" w:cs="仿宋"/>
                <w:sz w:val="24"/>
                <w:szCs w:val="24"/>
              </w:rPr>
            </w:pPr>
          </w:p>
        </w:tc>
        <w:tc>
          <w:tcPr>
            <w:tcW w:w="1285" w:type="dxa"/>
            <w:vAlign w:val="center"/>
          </w:tcPr>
          <w:p w14:paraId="31BBE451">
            <w:pPr>
              <w:snapToGrid w:val="0"/>
              <w:spacing w:line="594" w:lineRule="exact"/>
              <w:jc w:val="center"/>
              <w:rPr>
                <w:rFonts w:hint="eastAsia" w:ascii="仿宋" w:hAnsi="仿宋" w:eastAsia="仿宋" w:cs="仿宋"/>
                <w:sz w:val="24"/>
                <w:szCs w:val="24"/>
              </w:rPr>
            </w:pPr>
          </w:p>
        </w:tc>
        <w:tc>
          <w:tcPr>
            <w:tcW w:w="1958" w:type="dxa"/>
            <w:vAlign w:val="center"/>
          </w:tcPr>
          <w:p w14:paraId="6DCC532D">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1、高清网络摄像机、立柱、LED补光灯，变焦镜头、高度1.37米，安装道闸前、500W像素；</w:t>
            </w:r>
          </w:p>
          <w:p w14:paraId="4787870E">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637D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306FBDD8">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数字式车辆检测器</w:t>
            </w:r>
          </w:p>
        </w:tc>
        <w:tc>
          <w:tcPr>
            <w:tcW w:w="728" w:type="dxa"/>
            <w:vAlign w:val="center"/>
          </w:tcPr>
          <w:p w14:paraId="664F65F2">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个</w:t>
            </w:r>
          </w:p>
        </w:tc>
        <w:tc>
          <w:tcPr>
            <w:tcW w:w="728" w:type="dxa"/>
            <w:vAlign w:val="center"/>
          </w:tcPr>
          <w:p w14:paraId="1C2A9065">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1276" w:type="dxa"/>
            <w:tcBorders>
              <w:top w:val="single" w:color="auto" w:sz="4" w:space="0"/>
              <w:left w:val="single" w:color="auto" w:sz="4" w:space="0"/>
              <w:bottom w:val="single" w:color="auto" w:sz="4" w:space="0"/>
              <w:right w:val="single" w:color="auto" w:sz="4" w:space="0"/>
            </w:tcBorders>
            <w:vAlign w:val="center"/>
          </w:tcPr>
          <w:p w14:paraId="4F53CF6F">
            <w:pPr>
              <w:snapToGrid w:val="0"/>
              <w:spacing w:line="594" w:lineRule="exact"/>
              <w:jc w:val="center"/>
              <w:rPr>
                <w:rFonts w:hint="eastAsia" w:ascii="仿宋" w:hAnsi="仿宋" w:eastAsia="仿宋" w:cs="仿宋"/>
                <w:sz w:val="24"/>
                <w:szCs w:val="24"/>
              </w:rPr>
            </w:pPr>
          </w:p>
        </w:tc>
        <w:tc>
          <w:tcPr>
            <w:tcW w:w="1199" w:type="dxa"/>
            <w:vAlign w:val="center"/>
          </w:tcPr>
          <w:p w14:paraId="6F41F2DA">
            <w:pPr>
              <w:snapToGrid w:val="0"/>
              <w:spacing w:line="594" w:lineRule="exact"/>
              <w:jc w:val="center"/>
              <w:rPr>
                <w:rFonts w:hint="eastAsia" w:ascii="仿宋" w:hAnsi="仿宋" w:eastAsia="仿宋" w:cs="仿宋"/>
                <w:sz w:val="24"/>
                <w:szCs w:val="24"/>
              </w:rPr>
            </w:pPr>
          </w:p>
        </w:tc>
        <w:tc>
          <w:tcPr>
            <w:tcW w:w="1329" w:type="dxa"/>
            <w:vAlign w:val="center"/>
          </w:tcPr>
          <w:p w14:paraId="3BC5EE13">
            <w:pPr>
              <w:snapToGrid w:val="0"/>
              <w:spacing w:line="594" w:lineRule="exact"/>
              <w:jc w:val="center"/>
              <w:rPr>
                <w:rFonts w:hint="eastAsia" w:ascii="仿宋" w:hAnsi="仿宋" w:eastAsia="仿宋" w:cs="仿宋"/>
                <w:sz w:val="24"/>
                <w:szCs w:val="24"/>
              </w:rPr>
            </w:pPr>
          </w:p>
        </w:tc>
        <w:tc>
          <w:tcPr>
            <w:tcW w:w="1285" w:type="dxa"/>
            <w:vAlign w:val="center"/>
          </w:tcPr>
          <w:p w14:paraId="72C35795">
            <w:pPr>
              <w:snapToGrid w:val="0"/>
              <w:spacing w:line="594" w:lineRule="exact"/>
              <w:jc w:val="center"/>
              <w:rPr>
                <w:rFonts w:hint="eastAsia" w:ascii="仿宋" w:hAnsi="仿宋" w:eastAsia="仿宋" w:cs="仿宋"/>
                <w:sz w:val="24"/>
                <w:szCs w:val="24"/>
              </w:rPr>
            </w:pPr>
          </w:p>
        </w:tc>
        <w:tc>
          <w:tcPr>
            <w:tcW w:w="1958" w:type="dxa"/>
            <w:vAlign w:val="center"/>
          </w:tcPr>
          <w:p w14:paraId="0D331D8B">
            <w:pPr>
              <w:snapToGrid w:val="0"/>
              <w:spacing w:line="400" w:lineRule="exact"/>
              <w:jc w:val="left"/>
              <w:rPr>
                <w:rFonts w:hint="eastAsia" w:ascii="仿宋" w:hAnsi="仿宋" w:eastAsia="仿宋" w:cs="仿宋"/>
                <w:sz w:val="24"/>
                <w:szCs w:val="24"/>
              </w:rPr>
            </w:pPr>
          </w:p>
        </w:tc>
      </w:tr>
      <w:tr w14:paraId="2586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6475E887">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地感线圈</w:t>
            </w:r>
          </w:p>
        </w:tc>
        <w:tc>
          <w:tcPr>
            <w:tcW w:w="728" w:type="dxa"/>
            <w:vAlign w:val="center"/>
          </w:tcPr>
          <w:p w14:paraId="44325EDF">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圈</w:t>
            </w:r>
          </w:p>
        </w:tc>
        <w:tc>
          <w:tcPr>
            <w:tcW w:w="728" w:type="dxa"/>
            <w:vAlign w:val="center"/>
          </w:tcPr>
          <w:p w14:paraId="5D0CD147">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1276" w:type="dxa"/>
            <w:tcBorders>
              <w:top w:val="single" w:color="auto" w:sz="4" w:space="0"/>
              <w:left w:val="single" w:color="auto" w:sz="4" w:space="0"/>
              <w:bottom w:val="single" w:color="auto" w:sz="4" w:space="0"/>
              <w:right w:val="single" w:color="auto" w:sz="4" w:space="0"/>
            </w:tcBorders>
            <w:vAlign w:val="center"/>
          </w:tcPr>
          <w:p w14:paraId="5E4066C2">
            <w:pPr>
              <w:snapToGrid w:val="0"/>
              <w:spacing w:line="594" w:lineRule="exact"/>
              <w:jc w:val="center"/>
              <w:rPr>
                <w:rFonts w:hint="eastAsia" w:ascii="仿宋" w:hAnsi="仿宋" w:eastAsia="仿宋" w:cs="仿宋"/>
                <w:sz w:val="24"/>
                <w:szCs w:val="24"/>
              </w:rPr>
            </w:pPr>
          </w:p>
        </w:tc>
        <w:tc>
          <w:tcPr>
            <w:tcW w:w="1199" w:type="dxa"/>
            <w:vAlign w:val="center"/>
          </w:tcPr>
          <w:p w14:paraId="6467F2D1">
            <w:pPr>
              <w:snapToGrid w:val="0"/>
              <w:spacing w:line="594" w:lineRule="exact"/>
              <w:jc w:val="center"/>
              <w:rPr>
                <w:rFonts w:hint="eastAsia" w:ascii="仿宋" w:hAnsi="仿宋" w:eastAsia="仿宋" w:cs="仿宋"/>
                <w:sz w:val="24"/>
                <w:szCs w:val="24"/>
              </w:rPr>
            </w:pPr>
          </w:p>
        </w:tc>
        <w:tc>
          <w:tcPr>
            <w:tcW w:w="1329" w:type="dxa"/>
            <w:vAlign w:val="center"/>
          </w:tcPr>
          <w:p w14:paraId="26DFBD15">
            <w:pPr>
              <w:snapToGrid w:val="0"/>
              <w:spacing w:line="594" w:lineRule="exact"/>
              <w:jc w:val="center"/>
              <w:rPr>
                <w:rFonts w:hint="eastAsia" w:ascii="仿宋" w:hAnsi="仿宋" w:eastAsia="仿宋" w:cs="仿宋"/>
                <w:sz w:val="24"/>
                <w:szCs w:val="24"/>
              </w:rPr>
            </w:pPr>
          </w:p>
        </w:tc>
        <w:tc>
          <w:tcPr>
            <w:tcW w:w="1285" w:type="dxa"/>
            <w:vAlign w:val="center"/>
          </w:tcPr>
          <w:p w14:paraId="51FAB3E9">
            <w:pPr>
              <w:snapToGrid w:val="0"/>
              <w:spacing w:line="594" w:lineRule="exact"/>
              <w:jc w:val="center"/>
              <w:rPr>
                <w:rFonts w:hint="eastAsia" w:ascii="仿宋" w:hAnsi="仿宋" w:eastAsia="仿宋" w:cs="仿宋"/>
                <w:sz w:val="24"/>
                <w:szCs w:val="24"/>
              </w:rPr>
            </w:pPr>
          </w:p>
        </w:tc>
        <w:tc>
          <w:tcPr>
            <w:tcW w:w="1958" w:type="dxa"/>
            <w:vAlign w:val="center"/>
          </w:tcPr>
          <w:p w14:paraId="7BACBA0C">
            <w:pPr>
              <w:snapToGrid w:val="0"/>
              <w:spacing w:line="400" w:lineRule="exact"/>
              <w:jc w:val="left"/>
              <w:rPr>
                <w:rFonts w:hint="eastAsia" w:ascii="仿宋" w:hAnsi="仿宋" w:eastAsia="仿宋" w:cs="仿宋"/>
                <w:sz w:val="24"/>
                <w:szCs w:val="24"/>
              </w:rPr>
            </w:pPr>
          </w:p>
        </w:tc>
      </w:tr>
      <w:tr w14:paraId="168B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766CD662">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管理终端电脑</w:t>
            </w:r>
          </w:p>
        </w:tc>
        <w:tc>
          <w:tcPr>
            <w:tcW w:w="728" w:type="dxa"/>
            <w:vAlign w:val="center"/>
          </w:tcPr>
          <w:p w14:paraId="2E021C16">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套</w:t>
            </w:r>
          </w:p>
        </w:tc>
        <w:tc>
          <w:tcPr>
            <w:tcW w:w="728" w:type="dxa"/>
            <w:vAlign w:val="center"/>
          </w:tcPr>
          <w:p w14:paraId="396870F5">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276" w:type="dxa"/>
            <w:tcBorders>
              <w:top w:val="single" w:color="auto" w:sz="4" w:space="0"/>
              <w:left w:val="single" w:color="auto" w:sz="4" w:space="0"/>
              <w:bottom w:val="single" w:color="auto" w:sz="4" w:space="0"/>
              <w:right w:val="single" w:color="auto" w:sz="4" w:space="0"/>
            </w:tcBorders>
            <w:vAlign w:val="center"/>
          </w:tcPr>
          <w:p w14:paraId="5A5D72A2">
            <w:pPr>
              <w:snapToGrid w:val="0"/>
              <w:spacing w:line="594" w:lineRule="exact"/>
              <w:jc w:val="center"/>
              <w:rPr>
                <w:rFonts w:hint="eastAsia" w:ascii="仿宋" w:hAnsi="仿宋" w:eastAsia="仿宋" w:cs="仿宋"/>
                <w:sz w:val="24"/>
                <w:szCs w:val="24"/>
              </w:rPr>
            </w:pPr>
          </w:p>
        </w:tc>
        <w:tc>
          <w:tcPr>
            <w:tcW w:w="1199" w:type="dxa"/>
            <w:vAlign w:val="center"/>
          </w:tcPr>
          <w:p w14:paraId="4E211B43">
            <w:pPr>
              <w:snapToGrid w:val="0"/>
              <w:spacing w:line="594" w:lineRule="exact"/>
              <w:jc w:val="center"/>
              <w:rPr>
                <w:rFonts w:hint="eastAsia" w:ascii="仿宋" w:hAnsi="仿宋" w:eastAsia="仿宋" w:cs="仿宋"/>
                <w:sz w:val="24"/>
                <w:szCs w:val="24"/>
              </w:rPr>
            </w:pPr>
          </w:p>
        </w:tc>
        <w:tc>
          <w:tcPr>
            <w:tcW w:w="1329" w:type="dxa"/>
            <w:vAlign w:val="center"/>
          </w:tcPr>
          <w:p w14:paraId="51BCF029">
            <w:pPr>
              <w:snapToGrid w:val="0"/>
              <w:spacing w:line="594" w:lineRule="exact"/>
              <w:jc w:val="center"/>
              <w:rPr>
                <w:rFonts w:hint="eastAsia" w:ascii="仿宋" w:hAnsi="仿宋" w:eastAsia="仿宋" w:cs="仿宋"/>
                <w:sz w:val="24"/>
                <w:szCs w:val="24"/>
              </w:rPr>
            </w:pPr>
          </w:p>
        </w:tc>
        <w:tc>
          <w:tcPr>
            <w:tcW w:w="1285" w:type="dxa"/>
            <w:vAlign w:val="center"/>
          </w:tcPr>
          <w:p w14:paraId="01B063BF">
            <w:pPr>
              <w:snapToGrid w:val="0"/>
              <w:spacing w:line="594" w:lineRule="exact"/>
              <w:jc w:val="center"/>
              <w:rPr>
                <w:rFonts w:hint="eastAsia" w:ascii="仿宋" w:hAnsi="仿宋" w:eastAsia="仿宋" w:cs="仿宋"/>
                <w:sz w:val="24"/>
                <w:szCs w:val="24"/>
              </w:rPr>
            </w:pPr>
          </w:p>
        </w:tc>
        <w:tc>
          <w:tcPr>
            <w:tcW w:w="1958" w:type="dxa"/>
            <w:vAlign w:val="center"/>
          </w:tcPr>
          <w:p w14:paraId="4549CC09">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一个岗亭1套，如设置多个岗亭需按相应数量增加</w:t>
            </w:r>
          </w:p>
        </w:tc>
      </w:tr>
      <w:tr w14:paraId="04C4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7D1706EF">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智能终端管理软件</w:t>
            </w:r>
          </w:p>
        </w:tc>
        <w:tc>
          <w:tcPr>
            <w:tcW w:w="728" w:type="dxa"/>
            <w:vAlign w:val="center"/>
          </w:tcPr>
          <w:p w14:paraId="5551F1AB">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套</w:t>
            </w:r>
          </w:p>
        </w:tc>
        <w:tc>
          <w:tcPr>
            <w:tcW w:w="728" w:type="dxa"/>
            <w:vAlign w:val="center"/>
          </w:tcPr>
          <w:p w14:paraId="24CC6AAA">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276" w:type="dxa"/>
            <w:tcBorders>
              <w:top w:val="single" w:color="auto" w:sz="4" w:space="0"/>
              <w:left w:val="single" w:color="auto" w:sz="4" w:space="0"/>
              <w:bottom w:val="single" w:color="auto" w:sz="4" w:space="0"/>
              <w:right w:val="single" w:color="auto" w:sz="4" w:space="0"/>
            </w:tcBorders>
            <w:vAlign w:val="center"/>
          </w:tcPr>
          <w:p w14:paraId="1BBFDCBF">
            <w:pPr>
              <w:snapToGrid w:val="0"/>
              <w:spacing w:line="594" w:lineRule="exact"/>
              <w:jc w:val="center"/>
              <w:rPr>
                <w:rFonts w:hint="eastAsia" w:ascii="仿宋" w:hAnsi="仿宋" w:eastAsia="仿宋" w:cs="仿宋"/>
                <w:sz w:val="24"/>
                <w:szCs w:val="24"/>
              </w:rPr>
            </w:pPr>
          </w:p>
        </w:tc>
        <w:tc>
          <w:tcPr>
            <w:tcW w:w="1199" w:type="dxa"/>
            <w:vAlign w:val="center"/>
          </w:tcPr>
          <w:p w14:paraId="1C316FF4">
            <w:pPr>
              <w:snapToGrid w:val="0"/>
              <w:spacing w:line="594" w:lineRule="exact"/>
              <w:jc w:val="center"/>
              <w:rPr>
                <w:rFonts w:hint="eastAsia" w:ascii="仿宋" w:hAnsi="仿宋" w:eastAsia="仿宋" w:cs="仿宋"/>
                <w:sz w:val="24"/>
                <w:szCs w:val="24"/>
              </w:rPr>
            </w:pPr>
          </w:p>
        </w:tc>
        <w:tc>
          <w:tcPr>
            <w:tcW w:w="1329" w:type="dxa"/>
            <w:vAlign w:val="center"/>
          </w:tcPr>
          <w:p w14:paraId="3C513768">
            <w:pPr>
              <w:snapToGrid w:val="0"/>
              <w:spacing w:line="594" w:lineRule="exact"/>
              <w:jc w:val="center"/>
              <w:rPr>
                <w:rFonts w:hint="eastAsia" w:ascii="仿宋" w:hAnsi="仿宋" w:eastAsia="仿宋" w:cs="仿宋"/>
                <w:sz w:val="24"/>
                <w:szCs w:val="24"/>
              </w:rPr>
            </w:pPr>
          </w:p>
        </w:tc>
        <w:tc>
          <w:tcPr>
            <w:tcW w:w="1285" w:type="dxa"/>
            <w:vAlign w:val="center"/>
          </w:tcPr>
          <w:p w14:paraId="77F157C8">
            <w:pPr>
              <w:snapToGrid w:val="0"/>
              <w:spacing w:line="594" w:lineRule="exact"/>
              <w:jc w:val="center"/>
              <w:rPr>
                <w:rFonts w:hint="eastAsia" w:ascii="仿宋" w:hAnsi="仿宋" w:eastAsia="仿宋" w:cs="仿宋"/>
                <w:sz w:val="24"/>
                <w:szCs w:val="24"/>
              </w:rPr>
            </w:pPr>
          </w:p>
        </w:tc>
        <w:tc>
          <w:tcPr>
            <w:tcW w:w="1958" w:type="dxa"/>
            <w:vAlign w:val="center"/>
          </w:tcPr>
          <w:p w14:paraId="4B1F553B">
            <w:pPr>
              <w:snapToGrid w:val="0"/>
              <w:spacing w:line="400" w:lineRule="exact"/>
              <w:jc w:val="left"/>
              <w:rPr>
                <w:rFonts w:hint="eastAsia" w:ascii="仿宋" w:hAnsi="仿宋" w:eastAsia="仿宋" w:cs="仿宋"/>
                <w:sz w:val="24"/>
                <w:szCs w:val="24"/>
              </w:rPr>
            </w:pPr>
          </w:p>
        </w:tc>
      </w:tr>
      <w:tr w14:paraId="0D2F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6AED8602">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安装配套辅材</w:t>
            </w:r>
          </w:p>
        </w:tc>
        <w:tc>
          <w:tcPr>
            <w:tcW w:w="728" w:type="dxa"/>
            <w:vAlign w:val="center"/>
          </w:tcPr>
          <w:p w14:paraId="043B7283">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套</w:t>
            </w:r>
          </w:p>
        </w:tc>
        <w:tc>
          <w:tcPr>
            <w:tcW w:w="728" w:type="dxa"/>
            <w:vAlign w:val="center"/>
          </w:tcPr>
          <w:p w14:paraId="0A686082">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276" w:type="dxa"/>
            <w:tcBorders>
              <w:top w:val="single" w:color="auto" w:sz="4" w:space="0"/>
              <w:left w:val="single" w:color="auto" w:sz="4" w:space="0"/>
              <w:bottom w:val="single" w:color="auto" w:sz="4" w:space="0"/>
              <w:right w:val="single" w:color="auto" w:sz="4" w:space="0"/>
            </w:tcBorders>
            <w:vAlign w:val="center"/>
          </w:tcPr>
          <w:p w14:paraId="7B49DEF6">
            <w:pPr>
              <w:snapToGrid w:val="0"/>
              <w:spacing w:line="594" w:lineRule="exact"/>
              <w:jc w:val="center"/>
              <w:rPr>
                <w:rFonts w:hint="eastAsia" w:ascii="仿宋" w:hAnsi="仿宋" w:eastAsia="仿宋" w:cs="仿宋"/>
                <w:sz w:val="24"/>
                <w:szCs w:val="24"/>
              </w:rPr>
            </w:pPr>
          </w:p>
        </w:tc>
        <w:tc>
          <w:tcPr>
            <w:tcW w:w="1199" w:type="dxa"/>
            <w:vAlign w:val="center"/>
          </w:tcPr>
          <w:p w14:paraId="73F21EAE">
            <w:pPr>
              <w:snapToGrid w:val="0"/>
              <w:spacing w:line="594" w:lineRule="exact"/>
              <w:jc w:val="center"/>
              <w:rPr>
                <w:rFonts w:hint="eastAsia" w:ascii="仿宋" w:hAnsi="仿宋" w:eastAsia="仿宋" w:cs="仿宋"/>
                <w:sz w:val="24"/>
                <w:szCs w:val="24"/>
              </w:rPr>
            </w:pPr>
          </w:p>
        </w:tc>
        <w:tc>
          <w:tcPr>
            <w:tcW w:w="1329" w:type="dxa"/>
            <w:vAlign w:val="center"/>
          </w:tcPr>
          <w:p w14:paraId="58F785D6">
            <w:pPr>
              <w:snapToGrid w:val="0"/>
              <w:spacing w:line="594" w:lineRule="exact"/>
              <w:jc w:val="center"/>
              <w:rPr>
                <w:rFonts w:hint="eastAsia" w:ascii="仿宋" w:hAnsi="仿宋" w:eastAsia="仿宋" w:cs="仿宋"/>
                <w:sz w:val="24"/>
                <w:szCs w:val="24"/>
              </w:rPr>
            </w:pPr>
          </w:p>
        </w:tc>
        <w:tc>
          <w:tcPr>
            <w:tcW w:w="1285" w:type="dxa"/>
            <w:vAlign w:val="center"/>
          </w:tcPr>
          <w:p w14:paraId="1BD246B0">
            <w:pPr>
              <w:snapToGrid w:val="0"/>
              <w:spacing w:line="594" w:lineRule="exact"/>
              <w:jc w:val="center"/>
              <w:rPr>
                <w:rFonts w:hint="eastAsia" w:ascii="仿宋" w:hAnsi="仿宋" w:eastAsia="仿宋" w:cs="仿宋"/>
                <w:sz w:val="24"/>
                <w:szCs w:val="24"/>
              </w:rPr>
            </w:pPr>
          </w:p>
        </w:tc>
        <w:tc>
          <w:tcPr>
            <w:tcW w:w="1958" w:type="dxa"/>
            <w:vAlign w:val="center"/>
          </w:tcPr>
          <w:p w14:paraId="2DB256E0">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该项及基础已含在设备费用中</w:t>
            </w:r>
          </w:p>
        </w:tc>
      </w:tr>
      <w:tr w14:paraId="0C53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689E48E6">
            <w:pPr>
              <w:snapToGrid w:val="0"/>
              <w:spacing w:line="594" w:lineRule="exact"/>
              <w:jc w:val="center"/>
              <w:rPr>
                <w:rFonts w:hint="eastAsia" w:ascii="仿宋" w:hAnsi="仿宋" w:eastAsia="仿宋" w:cs="仿宋"/>
                <w:b/>
                <w:sz w:val="24"/>
                <w:szCs w:val="24"/>
              </w:rPr>
            </w:pPr>
            <w:r>
              <w:rPr>
                <w:rFonts w:hint="eastAsia" w:ascii="仿宋" w:hAnsi="仿宋" w:eastAsia="仿宋" w:cs="仿宋"/>
                <w:b/>
                <w:sz w:val="24"/>
                <w:szCs w:val="24"/>
              </w:rPr>
              <w:t>合    计</w:t>
            </w:r>
          </w:p>
        </w:tc>
        <w:tc>
          <w:tcPr>
            <w:tcW w:w="728" w:type="dxa"/>
            <w:vAlign w:val="center"/>
          </w:tcPr>
          <w:p w14:paraId="76CCD45D">
            <w:pPr>
              <w:snapToGrid w:val="0"/>
              <w:spacing w:line="594" w:lineRule="exact"/>
              <w:jc w:val="center"/>
              <w:rPr>
                <w:rFonts w:hint="eastAsia" w:ascii="仿宋" w:hAnsi="仿宋" w:eastAsia="仿宋" w:cs="仿宋"/>
                <w:b/>
                <w:sz w:val="24"/>
                <w:szCs w:val="24"/>
              </w:rPr>
            </w:pPr>
          </w:p>
        </w:tc>
        <w:tc>
          <w:tcPr>
            <w:tcW w:w="728" w:type="dxa"/>
            <w:vAlign w:val="center"/>
          </w:tcPr>
          <w:p w14:paraId="77B161A4">
            <w:pPr>
              <w:snapToGrid w:val="0"/>
              <w:spacing w:line="594" w:lineRule="exact"/>
              <w:jc w:val="center"/>
              <w:rPr>
                <w:rFonts w:hint="eastAsia" w:ascii="仿宋" w:hAnsi="仿宋" w:eastAsia="仿宋" w:cs="仿宋"/>
                <w:b/>
                <w:sz w:val="24"/>
                <w:szCs w:val="24"/>
              </w:rPr>
            </w:pPr>
          </w:p>
        </w:tc>
        <w:tc>
          <w:tcPr>
            <w:tcW w:w="1276" w:type="dxa"/>
            <w:vAlign w:val="center"/>
          </w:tcPr>
          <w:p w14:paraId="00A741D1">
            <w:pPr>
              <w:snapToGrid w:val="0"/>
              <w:spacing w:line="594" w:lineRule="exact"/>
              <w:jc w:val="center"/>
              <w:rPr>
                <w:rFonts w:hint="eastAsia" w:ascii="仿宋" w:hAnsi="仿宋" w:eastAsia="仿宋" w:cs="仿宋"/>
                <w:b/>
                <w:sz w:val="24"/>
                <w:szCs w:val="24"/>
              </w:rPr>
            </w:pPr>
          </w:p>
        </w:tc>
        <w:tc>
          <w:tcPr>
            <w:tcW w:w="1199" w:type="dxa"/>
            <w:vAlign w:val="center"/>
          </w:tcPr>
          <w:p w14:paraId="48934AAD">
            <w:pPr>
              <w:snapToGrid w:val="0"/>
              <w:spacing w:line="594" w:lineRule="exact"/>
              <w:jc w:val="center"/>
              <w:rPr>
                <w:rFonts w:hint="eastAsia" w:ascii="仿宋" w:hAnsi="仿宋" w:eastAsia="仿宋" w:cs="仿宋"/>
                <w:b/>
                <w:sz w:val="24"/>
                <w:szCs w:val="24"/>
              </w:rPr>
            </w:pPr>
          </w:p>
        </w:tc>
        <w:tc>
          <w:tcPr>
            <w:tcW w:w="1329" w:type="dxa"/>
            <w:vAlign w:val="center"/>
          </w:tcPr>
          <w:p w14:paraId="632905AB">
            <w:pPr>
              <w:snapToGrid w:val="0"/>
              <w:spacing w:line="594" w:lineRule="exact"/>
              <w:jc w:val="center"/>
              <w:rPr>
                <w:rFonts w:hint="eastAsia" w:ascii="仿宋" w:hAnsi="仿宋" w:eastAsia="仿宋" w:cs="仿宋"/>
                <w:b/>
                <w:sz w:val="24"/>
                <w:szCs w:val="24"/>
              </w:rPr>
            </w:pPr>
          </w:p>
        </w:tc>
        <w:tc>
          <w:tcPr>
            <w:tcW w:w="1285" w:type="dxa"/>
            <w:vAlign w:val="center"/>
          </w:tcPr>
          <w:p w14:paraId="62D57190">
            <w:pPr>
              <w:snapToGrid w:val="0"/>
              <w:spacing w:line="594" w:lineRule="exact"/>
              <w:jc w:val="center"/>
              <w:rPr>
                <w:rFonts w:hint="eastAsia" w:ascii="仿宋" w:hAnsi="仿宋" w:eastAsia="仿宋" w:cs="仿宋"/>
                <w:b/>
                <w:sz w:val="24"/>
                <w:szCs w:val="24"/>
              </w:rPr>
            </w:pPr>
          </w:p>
        </w:tc>
        <w:tc>
          <w:tcPr>
            <w:tcW w:w="1958" w:type="dxa"/>
            <w:vAlign w:val="center"/>
          </w:tcPr>
          <w:p w14:paraId="670B0F4C">
            <w:pPr>
              <w:snapToGrid w:val="0"/>
              <w:spacing w:line="594" w:lineRule="exact"/>
              <w:jc w:val="left"/>
              <w:rPr>
                <w:rFonts w:hint="eastAsia" w:ascii="仿宋" w:hAnsi="仿宋" w:eastAsia="仿宋" w:cs="仿宋"/>
                <w:b/>
                <w:sz w:val="24"/>
                <w:szCs w:val="24"/>
              </w:rPr>
            </w:pPr>
          </w:p>
        </w:tc>
      </w:tr>
    </w:tbl>
    <w:p w14:paraId="3F4DD1A4">
      <w:pPr>
        <w:rPr>
          <w:rFonts w:hint="eastAsia"/>
        </w:rPr>
      </w:pPr>
    </w:p>
    <w:p w14:paraId="52C9AB77">
      <w:pPr>
        <w:rPr>
          <w:rFonts w:hint="eastAsia"/>
        </w:rPr>
      </w:pPr>
    </w:p>
    <w:p w14:paraId="65F5CA6C">
      <w:pPr>
        <w:rPr>
          <w:rFonts w:hint="eastAsia"/>
        </w:rPr>
      </w:pPr>
    </w:p>
    <w:p w14:paraId="2E983F23">
      <w:pPr>
        <w:rPr>
          <w:rFonts w:hint="eastAsia"/>
        </w:rPr>
      </w:pPr>
    </w:p>
    <w:p w14:paraId="53AB5DA0">
      <w:pPr>
        <w:rPr>
          <w:rFonts w:hint="eastAsia"/>
        </w:rPr>
      </w:pPr>
    </w:p>
    <w:p w14:paraId="3DA60182">
      <w:pPr>
        <w:rPr>
          <w:rFonts w:hint="eastAsia"/>
        </w:rPr>
      </w:pPr>
    </w:p>
    <w:p w14:paraId="634D2505">
      <w:pPr>
        <w:rPr>
          <w:rFonts w:hint="eastAsia"/>
        </w:rPr>
      </w:pPr>
    </w:p>
    <w:p w14:paraId="1F7B472D">
      <w:pPr>
        <w:rPr>
          <w:rFonts w:hint="eastAsia"/>
        </w:rPr>
      </w:pPr>
    </w:p>
    <w:p w14:paraId="7F8A15AF">
      <w:pPr>
        <w:rPr>
          <w:rFonts w:hint="eastAsia"/>
        </w:rPr>
      </w:pPr>
    </w:p>
    <w:p w14:paraId="6988A752">
      <w:pPr>
        <w:rPr>
          <w:rFonts w:hint="eastAsia"/>
        </w:rPr>
      </w:pPr>
    </w:p>
    <w:p w14:paraId="6EF48761">
      <w:pPr>
        <w:rPr>
          <w:rFonts w:hint="eastAsia"/>
        </w:rPr>
      </w:pPr>
    </w:p>
    <w:p w14:paraId="22191D78">
      <w:pPr>
        <w:rPr>
          <w:rFonts w:hint="eastAsia"/>
        </w:rPr>
      </w:pPr>
    </w:p>
    <w:p w14:paraId="138A638A">
      <w:pPr>
        <w:rPr>
          <w:rFonts w:hint="eastAsia"/>
        </w:rPr>
      </w:pPr>
    </w:p>
    <w:p w14:paraId="429ACB7C">
      <w:pPr>
        <w:rPr>
          <w:rFonts w:hint="eastAsia"/>
        </w:rPr>
      </w:pPr>
    </w:p>
    <w:p w14:paraId="09652455">
      <w:pPr>
        <w:rPr>
          <w:rFonts w:hint="eastAsia"/>
        </w:rPr>
      </w:pPr>
    </w:p>
    <w:p w14:paraId="64926C5B">
      <w:pPr>
        <w:rPr>
          <w:rFonts w:hint="eastAsia"/>
        </w:rPr>
      </w:pPr>
    </w:p>
    <w:p w14:paraId="089F6F0C">
      <w:pPr>
        <w:pStyle w:val="3"/>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二、技术部分</w:t>
      </w:r>
      <w:bookmarkEnd w:id="169"/>
      <w:bookmarkEnd w:id="170"/>
      <w:bookmarkEnd w:id="171"/>
      <w:bookmarkEnd w:id="172"/>
      <w:bookmarkEnd w:id="173"/>
      <w:bookmarkEnd w:id="174"/>
      <w:bookmarkEnd w:id="175"/>
      <w:bookmarkEnd w:id="176"/>
    </w:p>
    <w:p w14:paraId="0D54E59C">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（一）技术响应偏离表</w:t>
      </w:r>
    </w:p>
    <w:p w14:paraId="283AD340">
      <w:pPr>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技术响应偏离表</w:t>
      </w:r>
    </w:p>
    <w:p w14:paraId="58ADA0E5">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对于竞采文件的技术要求，如有任何偏离请如实填写下表：</w:t>
      </w:r>
    </w:p>
    <w:tbl>
      <w:tblPr>
        <w:tblStyle w:val="1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D5C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60C07F7">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79" w:type="dxa"/>
            <w:vAlign w:val="center"/>
          </w:tcPr>
          <w:p w14:paraId="6BD83477">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采购项目需求</w:t>
            </w:r>
          </w:p>
        </w:tc>
        <w:tc>
          <w:tcPr>
            <w:tcW w:w="2434" w:type="dxa"/>
            <w:vAlign w:val="center"/>
          </w:tcPr>
          <w:p w14:paraId="7B6F0131">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响应情况</w:t>
            </w:r>
          </w:p>
        </w:tc>
        <w:tc>
          <w:tcPr>
            <w:tcW w:w="2355" w:type="dxa"/>
            <w:vAlign w:val="center"/>
          </w:tcPr>
          <w:p w14:paraId="6FA87B09">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差异说明</w:t>
            </w:r>
          </w:p>
        </w:tc>
      </w:tr>
      <w:tr w14:paraId="1971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5CD885">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1CBEDED0">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0153DC07">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148751D6">
            <w:pPr>
              <w:tabs>
                <w:tab w:val="left" w:pos="6300"/>
              </w:tabs>
              <w:snapToGrid w:val="0"/>
              <w:spacing w:line="360" w:lineRule="auto"/>
              <w:jc w:val="center"/>
              <w:outlineLvl w:val="0"/>
              <w:rPr>
                <w:rFonts w:hint="eastAsia" w:ascii="仿宋" w:hAnsi="仿宋" w:eastAsia="仿宋" w:cs="仿宋"/>
                <w:color w:val="auto"/>
                <w:sz w:val="24"/>
                <w:szCs w:val="24"/>
              </w:rPr>
            </w:pPr>
          </w:p>
        </w:tc>
      </w:tr>
      <w:tr w14:paraId="5EBA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C77B40C">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04CC189D">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302EFE95">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45D9087A">
            <w:pPr>
              <w:tabs>
                <w:tab w:val="left" w:pos="6300"/>
              </w:tabs>
              <w:snapToGrid w:val="0"/>
              <w:spacing w:line="360" w:lineRule="auto"/>
              <w:jc w:val="center"/>
              <w:outlineLvl w:val="0"/>
              <w:rPr>
                <w:rFonts w:hint="eastAsia" w:ascii="仿宋" w:hAnsi="仿宋" w:eastAsia="仿宋" w:cs="仿宋"/>
                <w:color w:val="auto"/>
                <w:sz w:val="24"/>
                <w:szCs w:val="24"/>
              </w:rPr>
            </w:pPr>
          </w:p>
        </w:tc>
      </w:tr>
      <w:tr w14:paraId="22E0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BD95E18">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5383D24F">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7F7E474F">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1716154E">
            <w:pPr>
              <w:tabs>
                <w:tab w:val="left" w:pos="6300"/>
              </w:tabs>
              <w:snapToGrid w:val="0"/>
              <w:spacing w:line="360" w:lineRule="auto"/>
              <w:jc w:val="center"/>
              <w:outlineLvl w:val="0"/>
              <w:rPr>
                <w:rFonts w:hint="eastAsia" w:ascii="仿宋" w:hAnsi="仿宋" w:eastAsia="仿宋" w:cs="仿宋"/>
                <w:color w:val="auto"/>
                <w:sz w:val="24"/>
                <w:szCs w:val="24"/>
              </w:rPr>
            </w:pPr>
          </w:p>
        </w:tc>
      </w:tr>
      <w:tr w14:paraId="3C92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7D5221C">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35C75B08">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7EAD1CE6">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1BDA3053">
            <w:pPr>
              <w:tabs>
                <w:tab w:val="left" w:pos="6300"/>
              </w:tabs>
              <w:snapToGrid w:val="0"/>
              <w:spacing w:line="360" w:lineRule="auto"/>
              <w:jc w:val="center"/>
              <w:outlineLvl w:val="0"/>
              <w:rPr>
                <w:rFonts w:hint="eastAsia" w:ascii="仿宋" w:hAnsi="仿宋" w:eastAsia="仿宋" w:cs="仿宋"/>
                <w:color w:val="auto"/>
                <w:sz w:val="24"/>
                <w:szCs w:val="24"/>
              </w:rPr>
            </w:pPr>
          </w:p>
        </w:tc>
      </w:tr>
      <w:tr w14:paraId="0FEF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BF67766">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6AD91E27">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4384D896">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37C365B5">
            <w:pPr>
              <w:tabs>
                <w:tab w:val="left" w:pos="6300"/>
              </w:tabs>
              <w:snapToGrid w:val="0"/>
              <w:spacing w:line="360" w:lineRule="auto"/>
              <w:jc w:val="center"/>
              <w:outlineLvl w:val="0"/>
              <w:rPr>
                <w:rFonts w:hint="eastAsia" w:ascii="仿宋" w:hAnsi="仿宋" w:eastAsia="仿宋" w:cs="仿宋"/>
                <w:color w:val="auto"/>
                <w:sz w:val="24"/>
                <w:szCs w:val="24"/>
              </w:rPr>
            </w:pPr>
          </w:p>
        </w:tc>
      </w:tr>
      <w:tr w14:paraId="5227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D7CBA6E">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6210273C">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2A11EEF2">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678F3356">
            <w:pPr>
              <w:tabs>
                <w:tab w:val="left" w:pos="6300"/>
              </w:tabs>
              <w:snapToGrid w:val="0"/>
              <w:spacing w:line="360" w:lineRule="auto"/>
              <w:jc w:val="center"/>
              <w:outlineLvl w:val="0"/>
              <w:rPr>
                <w:rFonts w:hint="eastAsia" w:ascii="仿宋" w:hAnsi="仿宋" w:eastAsia="仿宋" w:cs="仿宋"/>
                <w:color w:val="auto"/>
                <w:sz w:val="24"/>
                <w:szCs w:val="24"/>
              </w:rPr>
            </w:pPr>
          </w:p>
        </w:tc>
      </w:tr>
    </w:tbl>
    <w:p w14:paraId="424D85B9">
      <w:pPr>
        <w:snapToGrid w:val="0"/>
        <w:spacing w:line="360" w:lineRule="auto"/>
        <w:ind w:firstLine="465"/>
        <w:rPr>
          <w:rFonts w:hint="eastAsia" w:ascii="仿宋" w:hAnsi="仿宋" w:eastAsia="仿宋" w:cs="仿宋"/>
          <w:color w:val="auto"/>
          <w:sz w:val="24"/>
          <w:szCs w:val="24"/>
        </w:rPr>
      </w:pPr>
    </w:p>
    <w:p w14:paraId="18E0D3B5">
      <w:pPr>
        <w:spacing w:line="500" w:lineRule="exact"/>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投标人：                                  法定代表人授权代表：</w:t>
      </w:r>
    </w:p>
    <w:p w14:paraId="345EC980">
      <w:pPr>
        <w:spacing w:line="500" w:lineRule="exact"/>
        <w:rPr>
          <w:rFonts w:hint="eastAsia" w:ascii="仿宋" w:hAnsi="仿宋" w:eastAsia="仿宋" w:cs="仿宋"/>
          <w:color w:val="auto"/>
          <w:sz w:val="24"/>
          <w:szCs w:val="24"/>
        </w:rPr>
      </w:pPr>
    </w:p>
    <w:p w14:paraId="4194369C">
      <w:pPr>
        <w:spacing w:line="500" w:lineRule="exact"/>
        <w:ind w:firstLine="840" w:firstLineChars="350"/>
        <w:rPr>
          <w:rFonts w:hint="eastAsia" w:ascii="仿宋" w:hAnsi="仿宋" w:eastAsia="仿宋" w:cs="仿宋"/>
          <w:color w:val="auto"/>
          <w:sz w:val="24"/>
          <w:szCs w:val="24"/>
        </w:rPr>
      </w:pPr>
      <w:r>
        <w:rPr>
          <w:rFonts w:hint="eastAsia" w:ascii="仿宋" w:hAnsi="仿宋" w:eastAsia="仿宋" w:cs="仿宋"/>
          <w:color w:val="auto"/>
          <w:sz w:val="24"/>
          <w:szCs w:val="24"/>
        </w:rPr>
        <w:t>（投标人公章）                                 （签字</w:t>
      </w:r>
      <w:r>
        <w:rPr>
          <w:rFonts w:hint="eastAsia" w:ascii="仿宋" w:hAnsi="仿宋" w:eastAsia="仿宋" w:cs="仿宋"/>
          <w:color w:val="auto"/>
          <w:sz w:val="24"/>
          <w:szCs w:val="24"/>
          <w:lang w:val="en-US" w:eastAsia="zh-CN"/>
        </w:rPr>
        <w:t>或</w:t>
      </w:r>
      <w:r>
        <w:rPr>
          <w:rFonts w:hint="eastAsia" w:ascii="仿宋" w:hAnsi="仿宋" w:eastAsia="仿宋" w:cs="仿宋"/>
          <w:color w:val="auto"/>
          <w:sz w:val="24"/>
          <w:szCs w:val="24"/>
        </w:rPr>
        <w:t>盖章）</w:t>
      </w:r>
    </w:p>
    <w:p w14:paraId="36FAC857">
      <w:pPr>
        <w:tabs>
          <w:tab w:val="left" w:pos="6300"/>
        </w:tabs>
        <w:snapToGrid w:val="0"/>
        <w:spacing w:line="500" w:lineRule="exact"/>
        <w:ind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35DB2FD8">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注：</w:t>
      </w:r>
    </w:p>
    <w:p w14:paraId="52E0EB36">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1.本表即为对本项目“第二篇  项目技术需求”中所列条款</w:t>
      </w:r>
      <w:r>
        <w:rPr>
          <w:rFonts w:hint="eastAsia" w:ascii="仿宋" w:hAnsi="仿宋" w:eastAsia="仿宋" w:cs="仿宋"/>
          <w:color w:val="auto"/>
          <w:sz w:val="24"/>
          <w:szCs w:val="24"/>
          <w:lang w:val="en-US" w:eastAsia="zh-CN"/>
        </w:rPr>
        <w:t>的内容逐条</w:t>
      </w:r>
      <w:r>
        <w:rPr>
          <w:rFonts w:hint="eastAsia" w:ascii="仿宋" w:hAnsi="仿宋" w:eastAsia="仿宋" w:cs="仿宋"/>
          <w:color w:val="auto"/>
          <w:sz w:val="24"/>
          <w:szCs w:val="24"/>
        </w:rPr>
        <w:t>进行比较和响应；</w:t>
      </w:r>
    </w:p>
    <w:p w14:paraId="14CFCC09">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2.本表可扩展。</w:t>
      </w:r>
    </w:p>
    <w:p w14:paraId="62050E50">
      <w:pPr>
        <w:tabs>
          <w:tab w:val="left" w:pos="6300"/>
        </w:tabs>
        <w:snapToGrid w:val="0"/>
        <w:spacing w:line="500" w:lineRule="exact"/>
        <w:ind w:firstLine="480" w:firstLineChars="200"/>
        <w:rPr>
          <w:rFonts w:hint="eastAsia" w:ascii="仿宋" w:hAnsi="仿宋" w:eastAsia="仿宋" w:cs="仿宋"/>
          <w:color w:val="auto"/>
          <w:sz w:val="24"/>
          <w:szCs w:val="24"/>
        </w:rPr>
      </w:pPr>
    </w:p>
    <w:p w14:paraId="3E5464BB">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77EAE555">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（二）技术部分其他资料（如有）</w:t>
      </w:r>
    </w:p>
    <w:p w14:paraId="61D17C70">
      <w:pPr>
        <w:pStyle w:val="3"/>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Start w:id="177" w:name="_Toc30551"/>
      <w:bookmarkStart w:id="178" w:name="_Toc342913421"/>
      <w:bookmarkStart w:id="179" w:name="_Toc29626"/>
      <w:bookmarkStart w:id="180" w:name="_Toc313008358"/>
      <w:bookmarkStart w:id="181" w:name="_Toc103679701"/>
      <w:bookmarkStart w:id="182" w:name="_Toc18617"/>
      <w:bookmarkStart w:id="183" w:name="_Toc313888362"/>
      <w:bookmarkStart w:id="184" w:name="_Toc28935"/>
      <w:r>
        <w:rPr>
          <w:rFonts w:hint="eastAsia" w:ascii="仿宋" w:hAnsi="仿宋" w:eastAsia="仿宋" w:cs="仿宋"/>
          <w:color w:val="auto"/>
          <w:sz w:val="24"/>
          <w:szCs w:val="24"/>
        </w:rPr>
        <w:t>三、商务部分</w:t>
      </w:r>
      <w:bookmarkEnd w:id="177"/>
      <w:bookmarkEnd w:id="178"/>
      <w:bookmarkEnd w:id="179"/>
      <w:bookmarkEnd w:id="180"/>
      <w:bookmarkEnd w:id="181"/>
      <w:bookmarkEnd w:id="182"/>
      <w:bookmarkEnd w:id="183"/>
      <w:bookmarkEnd w:id="184"/>
    </w:p>
    <w:p w14:paraId="0BC8BCA1">
      <w:pPr>
        <w:snapToGrid w:val="0"/>
        <w:spacing w:line="360" w:lineRule="auto"/>
        <w:rPr>
          <w:rFonts w:hint="eastAsia" w:ascii="仿宋" w:hAnsi="仿宋" w:eastAsia="仿宋" w:cs="仿宋"/>
          <w:color w:val="auto"/>
          <w:sz w:val="24"/>
          <w:szCs w:val="24"/>
        </w:rPr>
      </w:pPr>
      <w:bookmarkStart w:id="185" w:name="_Toc283382459"/>
      <w:r>
        <w:rPr>
          <w:rFonts w:hint="eastAsia" w:ascii="仿宋" w:hAnsi="仿宋" w:eastAsia="仿宋" w:cs="仿宋"/>
          <w:color w:val="auto"/>
          <w:sz w:val="24"/>
          <w:szCs w:val="24"/>
        </w:rPr>
        <w:t>（一）商务响应偏离表</w:t>
      </w:r>
    </w:p>
    <w:p w14:paraId="63E17A89">
      <w:pPr>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商务响应偏离表</w:t>
      </w:r>
    </w:p>
    <w:p w14:paraId="0784EF67">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对于网上竞采文件的商务要求，如有任何偏离请如实填写下表：</w:t>
      </w:r>
    </w:p>
    <w:tbl>
      <w:tblPr>
        <w:tblStyle w:val="1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EBF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77B6879">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79" w:type="dxa"/>
            <w:vAlign w:val="center"/>
          </w:tcPr>
          <w:p w14:paraId="017DA184">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采购项目需求</w:t>
            </w:r>
          </w:p>
        </w:tc>
        <w:tc>
          <w:tcPr>
            <w:tcW w:w="2434" w:type="dxa"/>
            <w:vAlign w:val="center"/>
          </w:tcPr>
          <w:p w14:paraId="61F4CB53">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响应情况</w:t>
            </w:r>
          </w:p>
        </w:tc>
        <w:tc>
          <w:tcPr>
            <w:tcW w:w="2355" w:type="dxa"/>
            <w:vAlign w:val="center"/>
          </w:tcPr>
          <w:p w14:paraId="43A31592">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差异说明</w:t>
            </w:r>
          </w:p>
        </w:tc>
      </w:tr>
      <w:tr w14:paraId="3BA8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A93B0C">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10E41C45">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7C049FE6">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4BFA867A">
            <w:pPr>
              <w:tabs>
                <w:tab w:val="left" w:pos="6300"/>
              </w:tabs>
              <w:snapToGrid w:val="0"/>
              <w:spacing w:line="360" w:lineRule="auto"/>
              <w:jc w:val="center"/>
              <w:outlineLvl w:val="0"/>
              <w:rPr>
                <w:rFonts w:hint="eastAsia" w:ascii="仿宋" w:hAnsi="仿宋" w:eastAsia="仿宋" w:cs="仿宋"/>
                <w:color w:val="auto"/>
                <w:sz w:val="24"/>
                <w:szCs w:val="24"/>
              </w:rPr>
            </w:pPr>
          </w:p>
        </w:tc>
      </w:tr>
      <w:tr w14:paraId="52AC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4052013">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40C2DE07">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4D62B2AE">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3812E563">
            <w:pPr>
              <w:tabs>
                <w:tab w:val="left" w:pos="6300"/>
              </w:tabs>
              <w:snapToGrid w:val="0"/>
              <w:spacing w:line="360" w:lineRule="auto"/>
              <w:jc w:val="center"/>
              <w:outlineLvl w:val="0"/>
              <w:rPr>
                <w:rFonts w:hint="eastAsia" w:ascii="仿宋" w:hAnsi="仿宋" w:eastAsia="仿宋" w:cs="仿宋"/>
                <w:color w:val="auto"/>
                <w:sz w:val="24"/>
                <w:szCs w:val="24"/>
              </w:rPr>
            </w:pPr>
          </w:p>
        </w:tc>
      </w:tr>
      <w:tr w14:paraId="7BA3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95517EC">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0464513B">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75463B09">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46470D28">
            <w:pPr>
              <w:tabs>
                <w:tab w:val="left" w:pos="6300"/>
              </w:tabs>
              <w:snapToGrid w:val="0"/>
              <w:spacing w:line="360" w:lineRule="auto"/>
              <w:jc w:val="center"/>
              <w:outlineLvl w:val="0"/>
              <w:rPr>
                <w:rFonts w:hint="eastAsia" w:ascii="仿宋" w:hAnsi="仿宋" w:eastAsia="仿宋" w:cs="仿宋"/>
                <w:color w:val="auto"/>
                <w:sz w:val="24"/>
                <w:szCs w:val="24"/>
              </w:rPr>
            </w:pPr>
          </w:p>
        </w:tc>
      </w:tr>
      <w:tr w14:paraId="210D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73C3FA0">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10C6D46F">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338C30FC">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47D64FEE">
            <w:pPr>
              <w:tabs>
                <w:tab w:val="left" w:pos="6300"/>
              </w:tabs>
              <w:snapToGrid w:val="0"/>
              <w:spacing w:line="360" w:lineRule="auto"/>
              <w:jc w:val="center"/>
              <w:outlineLvl w:val="0"/>
              <w:rPr>
                <w:rFonts w:hint="eastAsia" w:ascii="仿宋" w:hAnsi="仿宋" w:eastAsia="仿宋" w:cs="仿宋"/>
                <w:color w:val="auto"/>
                <w:sz w:val="24"/>
                <w:szCs w:val="24"/>
              </w:rPr>
            </w:pPr>
          </w:p>
        </w:tc>
      </w:tr>
      <w:tr w14:paraId="4533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42866D">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763B6E71">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6B5EE205">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26E75DC4">
            <w:pPr>
              <w:tabs>
                <w:tab w:val="left" w:pos="6300"/>
              </w:tabs>
              <w:snapToGrid w:val="0"/>
              <w:spacing w:line="360" w:lineRule="auto"/>
              <w:jc w:val="center"/>
              <w:outlineLvl w:val="0"/>
              <w:rPr>
                <w:rFonts w:hint="eastAsia" w:ascii="仿宋" w:hAnsi="仿宋" w:eastAsia="仿宋" w:cs="仿宋"/>
                <w:color w:val="auto"/>
                <w:sz w:val="24"/>
                <w:szCs w:val="24"/>
              </w:rPr>
            </w:pPr>
          </w:p>
        </w:tc>
      </w:tr>
      <w:tr w14:paraId="120C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BB44B15">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3109A5FA">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4D4AC58E">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74C8C7D9">
            <w:pPr>
              <w:tabs>
                <w:tab w:val="left" w:pos="6300"/>
              </w:tabs>
              <w:snapToGrid w:val="0"/>
              <w:spacing w:line="360" w:lineRule="auto"/>
              <w:jc w:val="center"/>
              <w:outlineLvl w:val="0"/>
              <w:rPr>
                <w:rFonts w:hint="eastAsia" w:ascii="仿宋" w:hAnsi="仿宋" w:eastAsia="仿宋" w:cs="仿宋"/>
                <w:color w:val="auto"/>
                <w:sz w:val="24"/>
                <w:szCs w:val="24"/>
              </w:rPr>
            </w:pPr>
          </w:p>
        </w:tc>
      </w:tr>
    </w:tbl>
    <w:p w14:paraId="2E15BEBB">
      <w:pPr>
        <w:snapToGrid w:val="0"/>
        <w:spacing w:line="360" w:lineRule="auto"/>
        <w:ind w:firstLine="465"/>
        <w:rPr>
          <w:rFonts w:hint="eastAsia" w:ascii="仿宋" w:hAnsi="仿宋" w:eastAsia="仿宋" w:cs="仿宋"/>
          <w:color w:val="auto"/>
          <w:sz w:val="24"/>
          <w:szCs w:val="24"/>
        </w:rPr>
      </w:pPr>
    </w:p>
    <w:p w14:paraId="285EF7EE">
      <w:pPr>
        <w:spacing w:line="500" w:lineRule="exact"/>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投标人：                                     法定代表人授权代表：</w:t>
      </w:r>
    </w:p>
    <w:p w14:paraId="269AE645">
      <w:pPr>
        <w:spacing w:line="500" w:lineRule="exact"/>
        <w:rPr>
          <w:rFonts w:hint="eastAsia" w:ascii="仿宋" w:hAnsi="仿宋" w:eastAsia="仿宋" w:cs="仿宋"/>
          <w:color w:val="auto"/>
          <w:sz w:val="24"/>
          <w:szCs w:val="24"/>
        </w:rPr>
      </w:pPr>
    </w:p>
    <w:p w14:paraId="7316DB7E">
      <w:pPr>
        <w:spacing w:line="500" w:lineRule="exact"/>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（投标人公章）                                   （签字</w:t>
      </w:r>
      <w:r>
        <w:rPr>
          <w:rFonts w:hint="eastAsia" w:ascii="仿宋" w:hAnsi="仿宋" w:eastAsia="仿宋" w:cs="仿宋"/>
          <w:color w:val="auto"/>
          <w:sz w:val="24"/>
          <w:szCs w:val="24"/>
          <w:lang w:val="en-US" w:eastAsia="zh-CN"/>
        </w:rPr>
        <w:t>或</w:t>
      </w:r>
      <w:r>
        <w:rPr>
          <w:rFonts w:hint="eastAsia" w:ascii="仿宋" w:hAnsi="仿宋" w:eastAsia="仿宋" w:cs="仿宋"/>
          <w:color w:val="auto"/>
          <w:sz w:val="24"/>
          <w:szCs w:val="24"/>
        </w:rPr>
        <w:t>盖章）</w:t>
      </w:r>
    </w:p>
    <w:p w14:paraId="3CDB382E">
      <w:pPr>
        <w:tabs>
          <w:tab w:val="left" w:pos="6300"/>
        </w:tabs>
        <w:snapToGrid w:val="0"/>
        <w:spacing w:line="500" w:lineRule="exact"/>
        <w:ind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47A09440">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注：</w:t>
      </w:r>
    </w:p>
    <w:p w14:paraId="268599E3">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1.本表即为对本项目“第三篇  项目商务需求”中所列条款</w:t>
      </w:r>
      <w:r>
        <w:rPr>
          <w:rFonts w:hint="eastAsia" w:ascii="仿宋" w:hAnsi="仿宋" w:eastAsia="仿宋" w:cs="仿宋"/>
          <w:color w:val="auto"/>
          <w:sz w:val="24"/>
          <w:szCs w:val="24"/>
          <w:lang w:val="en-US" w:eastAsia="zh-CN"/>
        </w:rPr>
        <w:t>的内容逐条</w:t>
      </w:r>
      <w:r>
        <w:rPr>
          <w:rFonts w:hint="eastAsia" w:ascii="仿宋" w:hAnsi="仿宋" w:eastAsia="仿宋" w:cs="仿宋"/>
          <w:color w:val="auto"/>
          <w:sz w:val="24"/>
          <w:szCs w:val="24"/>
        </w:rPr>
        <w:t>进行比较和响应；</w:t>
      </w:r>
    </w:p>
    <w:p w14:paraId="17855C54">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2.本表可扩展。</w:t>
      </w:r>
    </w:p>
    <w:p w14:paraId="505C6688">
      <w:pPr>
        <w:pStyle w:val="18"/>
        <w:ind w:left="560" w:firstLine="480"/>
        <w:rPr>
          <w:rFonts w:hint="eastAsia" w:ascii="仿宋" w:hAnsi="仿宋" w:eastAsia="仿宋" w:cs="仿宋"/>
          <w:color w:val="auto"/>
          <w:sz w:val="24"/>
          <w:szCs w:val="24"/>
        </w:rPr>
      </w:pPr>
    </w:p>
    <w:p w14:paraId="0DE87CBF">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3E21E3B8">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（二）商务部分其他资料（如有）</w:t>
      </w:r>
    </w:p>
    <w:p w14:paraId="2A3DD284">
      <w:pPr>
        <w:pStyle w:val="3"/>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End w:id="185"/>
      <w:bookmarkStart w:id="186" w:name="_Toc19396"/>
      <w:bookmarkStart w:id="187" w:name="_Toc16819"/>
      <w:bookmarkStart w:id="188" w:name="_Toc26076"/>
      <w:bookmarkStart w:id="189" w:name="_Toc103679702"/>
      <w:bookmarkStart w:id="190" w:name="_Toc313008359"/>
      <w:bookmarkStart w:id="191" w:name="_Toc342913422"/>
      <w:bookmarkStart w:id="192" w:name="_Toc30310"/>
      <w:bookmarkStart w:id="193" w:name="_Toc313888363"/>
      <w:r>
        <w:rPr>
          <w:rFonts w:hint="eastAsia" w:ascii="仿宋" w:hAnsi="仿宋" w:eastAsia="仿宋" w:cs="仿宋"/>
          <w:color w:val="auto"/>
          <w:sz w:val="24"/>
          <w:szCs w:val="24"/>
        </w:rPr>
        <w:t>四、资格条件及其他</w:t>
      </w:r>
      <w:bookmarkEnd w:id="186"/>
      <w:bookmarkEnd w:id="187"/>
      <w:bookmarkEnd w:id="188"/>
      <w:bookmarkEnd w:id="189"/>
      <w:bookmarkEnd w:id="190"/>
      <w:bookmarkEnd w:id="191"/>
      <w:bookmarkEnd w:id="192"/>
      <w:bookmarkEnd w:id="193"/>
    </w:p>
    <w:p w14:paraId="22EB170D">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（一）法人营业执照（副本）或事业单位法人证书（副本）或个体工商户营业执照或有效的自然人身份证明或社会团体法人登记证书</w:t>
      </w:r>
    </w:p>
    <w:p w14:paraId="612CF6F2">
      <w:pPr>
        <w:pStyle w:val="18"/>
        <w:ind w:left="560" w:firstLine="480"/>
        <w:rPr>
          <w:rFonts w:hint="eastAsia" w:ascii="仿宋" w:hAnsi="仿宋" w:eastAsia="仿宋" w:cs="仿宋"/>
          <w:color w:val="auto"/>
          <w:sz w:val="24"/>
          <w:szCs w:val="24"/>
        </w:rPr>
      </w:pPr>
    </w:p>
    <w:p w14:paraId="2CEB9277">
      <w:pPr>
        <w:pStyle w:val="18"/>
        <w:ind w:left="560" w:firstLine="480"/>
        <w:rPr>
          <w:rFonts w:hint="eastAsia" w:ascii="仿宋" w:hAnsi="仿宋" w:eastAsia="仿宋" w:cs="仿宋"/>
          <w:color w:val="auto"/>
          <w:sz w:val="24"/>
          <w:szCs w:val="24"/>
        </w:rPr>
      </w:pPr>
    </w:p>
    <w:p w14:paraId="3D57B1BA">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32AC7984">
      <w:pPr>
        <w:widowControl/>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（二）法定代表人身份证明书（格式）</w:t>
      </w:r>
    </w:p>
    <w:p w14:paraId="798EB847">
      <w:pPr>
        <w:tabs>
          <w:tab w:val="left" w:pos="6300"/>
        </w:tabs>
        <w:snapToGrid w:val="0"/>
        <w:spacing w:line="500" w:lineRule="exact"/>
        <w:ind w:firstLine="570"/>
        <w:rPr>
          <w:rFonts w:hint="eastAsia" w:ascii="仿宋" w:hAnsi="仿宋" w:eastAsia="仿宋" w:cs="仿宋"/>
          <w:color w:val="auto"/>
          <w:sz w:val="24"/>
          <w:szCs w:val="24"/>
        </w:rPr>
      </w:pPr>
    </w:p>
    <w:p w14:paraId="2233D841">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采购项目名称：</w:t>
      </w:r>
    </w:p>
    <w:p w14:paraId="7EA7D954">
      <w:pPr>
        <w:tabs>
          <w:tab w:val="left" w:pos="6300"/>
        </w:tabs>
        <w:snapToGrid w:val="0"/>
        <w:spacing w:line="500" w:lineRule="exact"/>
        <w:ind w:firstLine="570"/>
        <w:rPr>
          <w:rFonts w:hint="eastAsia" w:ascii="仿宋" w:hAnsi="仿宋" w:eastAsia="仿宋" w:cs="仿宋"/>
          <w:color w:val="auto"/>
          <w:sz w:val="24"/>
          <w:szCs w:val="24"/>
        </w:rPr>
      </w:pPr>
    </w:p>
    <w:p w14:paraId="35B1E1BE">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（采购人名称）：</w:t>
      </w:r>
    </w:p>
    <w:p w14:paraId="51C801FD">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（法定代表人姓名）在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（职务名称）职务，是</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（投标人名称）的法定代表人。</w:t>
      </w:r>
    </w:p>
    <w:p w14:paraId="00A69DB3">
      <w:pPr>
        <w:tabs>
          <w:tab w:val="left" w:pos="6300"/>
        </w:tabs>
        <w:snapToGrid w:val="0"/>
        <w:spacing w:line="500" w:lineRule="exact"/>
        <w:ind w:firstLine="570"/>
        <w:rPr>
          <w:rFonts w:hint="eastAsia" w:ascii="仿宋" w:hAnsi="仿宋" w:eastAsia="仿宋" w:cs="仿宋"/>
          <w:color w:val="auto"/>
          <w:sz w:val="24"/>
          <w:szCs w:val="24"/>
        </w:rPr>
      </w:pPr>
    </w:p>
    <w:p w14:paraId="3A813B5B">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1A6BA4DA">
      <w:pPr>
        <w:tabs>
          <w:tab w:val="left" w:pos="6300"/>
        </w:tabs>
        <w:snapToGrid w:val="0"/>
        <w:spacing w:line="500" w:lineRule="exact"/>
        <w:ind w:firstLine="570"/>
        <w:rPr>
          <w:rFonts w:hint="eastAsia" w:ascii="仿宋" w:hAnsi="仿宋" w:eastAsia="仿宋" w:cs="仿宋"/>
          <w:color w:val="auto"/>
          <w:sz w:val="24"/>
          <w:szCs w:val="24"/>
        </w:rPr>
      </w:pPr>
    </w:p>
    <w:p w14:paraId="3D0DCE72">
      <w:pPr>
        <w:tabs>
          <w:tab w:val="left" w:pos="6300"/>
        </w:tabs>
        <w:snapToGrid w:val="0"/>
        <w:spacing w:line="500" w:lineRule="exact"/>
        <w:ind w:firstLine="570"/>
        <w:rPr>
          <w:rFonts w:hint="eastAsia" w:ascii="仿宋" w:hAnsi="仿宋" w:eastAsia="仿宋" w:cs="仿宋"/>
          <w:color w:val="auto"/>
          <w:sz w:val="24"/>
          <w:szCs w:val="24"/>
        </w:rPr>
      </w:pPr>
    </w:p>
    <w:p w14:paraId="26723AF1">
      <w:pPr>
        <w:tabs>
          <w:tab w:val="left" w:pos="6300"/>
        </w:tabs>
        <w:snapToGrid w:val="0"/>
        <w:spacing w:line="500" w:lineRule="exact"/>
        <w:ind w:firstLine="570"/>
        <w:rPr>
          <w:rFonts w:hint="eastAsia" w:ascii="仿宋" w:hAnsi="仿宋" w:eastAsia="仿宋" w:cs="仿宋"/>
          <w:color w:val="auto"/>
          <w:sz w:val="24"/>
          <w:szCs w:val="24"/>
        </w:rPr>
      </w:pPr>
    </w:p>
    <w:p w14:paraId="7FE7F73C">
      <w:pPr>
        <w:tabs>
          <w:tab w:val="left" w:pos="6300"/>
        </w:tabs>
        <w:snapToGrid w:val="0"/>
        <w:spacing w:line="500" w:lineRule="exact"/>
        <w:ind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（投标人公章）</w:t>
      </w:r>
    </w:p>
    <w:p w14:paraId="5BC7CE9E">
      <w:pPr>
        <w:tabs>
          <w:tab w:val="left" w:pos="6300"/>
        </w:tabs>
        <w:snapToGrid w:val="0"/>
        <w:spacing w:line="500" w:lineRule="exact"/>
        <w:ind w:firstLine="570"/>
        <w:rPr>
          <w:rFonts w:hint="eastAsia" w:ascii="仿宋" w:hAnsi="仿宋" w:eastAsia="仿宋" w:cs="仿宋"/>
          <w:color w:val="auto"/>
          <w:sz w:val="24"/>
          <w:szCs w:val="24"/>
        </w:rPr>
      </w:pPr>
    </w:p>
    <w:p w14:paraId="4F7C7CC9">
      <w:pPr>
        <w:tabs>
          <w:tab w:val="left" w:pos="6300"/>
        </w:tabs>
        <w:snapToGrid w:val="0"/>
        <w:spacing w:line="500" w:lineRule="exact"/>
        <w:ind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6771B6D1">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（附：法定代表人身份证正反面复印件）</w:t>
      </w:r>
    </w:p>
    <w:p w14:paraId="5B6E87E4">
      <w:pPr>
        <w:tabs>
          <w:tab w:val="left" w:pos="6300"/>
        </w:tabs>
        <w:snapToGrid w:val="0"/>
        <w:spacing w:line="500" w:lineRule="exact"/>
        <w:ind w:firstLine="570"/>
        <w:rPr>
          <w:rFonts w:hint="eastAsia" w:ascii="仿宋" w:hAnsi="仿宋" w:eastAsia="仿宋" w:cs="仿宋"/>
          <w:color w:val="auto"/>
          <w:sz w:val="24"/>
          <w:szCs w:val="24"/>
        </w:rPr>
      </w:pPr>
    </w:p>
    <w:p w14:paraId="653D1624">
      <w:pPr>
        <w:tabs>
          <w:tab w:val="left" w:pos="6300"/>
        </w:tabs>
        <w:snapToGrid w:val="0"/>
        <w:spacing w:line="500" w:lineRule="exact"/>
        <w:ind w:firstLine="570"/>
        <w:rPr>
          <w:rFonts w:hint="eastAsia" w:ascii="仿宋" w:hAnsi="仿宋" w:eastAsia="仿宋" w:cs="仿宋"/>
          <w:color w:val="auto"/>
          <w:sz w:val="24"/>
          <w:szCs w:val="24"/>
        </w:rPr>
      </w:pPr>
    </w:p>
    <w:p w14:paraId="1E7F7883">
      <w:pPr>
        <w:tabs>
          <w:tab w:val="left" w:pos="6300"/>
        </w:tabs>
        <w:snapToGrid w:val="0"/>
        <w:spacing w:line="500" w:lineRule="exact"/>
        <w:ind w:firstLine="570"/>
        <w:rPr>
          <w:rFonts w:hint="eastAsia" w:ascii="仿宋" w:hAnsi="仿宋" w:eastAsia="仿宋" w:cs="仿宋"/>
          <w:color w:val="auto"/>
          <w:sz w:val="24"/>
          <w:szCs w:val="24"/>
        </w:rPr>
      </w:pPr>
    </w:p>
    <w:p w14:paraId="3E56F813">
      <w:pPr>
        <w:tabs>
          <w:tab w:val="left" w:pos="6300"/>
        </w:tabs>
        <w:snapToGrid w:val="0"/>
        <w:spacing w:line="500" w:lineRule="exact"/>
        <w:ind w:firstLine="570"/>
        <w:rPr>
          <w:rFonts w:hint="eastAsia" w:ascii="仿宋" w:hAnsi="仿宋" w:eastAsia="仿宋" w:cs="仿宋"/>
          <w:color w:val="auto"/>
          <w:sz w:val="24"/>
          <w:szCs w:val="24"/>
        </w:rPr>
      </w:pPr>
    </w:p>
    <w:p w14:paraId="1FBABD47">
      <w:pPr>
        <w:tabs>
          <w:tab w:val="left" w:pos="6300"/>
        </w:tabs>
        <w:snapToGrid w:val="0"/>
        <w:spacing w:line="500" w:lineRule="exact"/>
        <w:ind w:firstLine="570"/>
        <w:rPr>
          <w:rFonts w:hint="eastAsia" w:ascii="仿宋" w:hAnsi="仿宋" w:eastAsia="仿宋" w:cs="仿宋"/>
          <w:color w:val="auto"/>
          <w:sz w:val="24"/>
          <w:szCs w:val="24"/>
        </w:rPr>
      </w:pPr>
    </w:p>
    <w:p w14:paraId="2B7A4DCD">
      <w:pPr>
        <w:tabs>
          <w:tab w:val="left" w:pos="6300"/>
        </w:tabs>
        <w:snapToGrid w:val="0"/>
        <w:spacing w:line="500" w:lineRule="exact"/>
        <w:ind w:firstLine="570"/>
        <w:rPr>
          <w:rFonts w:hint="eastAsia" w:ascii="仿宋" w:hAnsi="仿宋" w:eastAsia="仿宋" w:cs="仿宋"/>
          <w:color w:val="auto"/>
          <w:sz w:val="24"/>
          <w:szCs w:val="24"/>
        </w:rPr>
      </w:pPr>
    </w:p>
    <w:p w14:paraId="2AF87A1E">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br w:type="column"/>
      </w:r>
      <w:r>
        <w:rPr>
          <w:rFonts w:hint="eastAsia" w:ascii="仿宋" w:hAnsi="仿宋" w:eastAsia="仿宋" w:cs="仿宋"/>
          <w:color w:val="auto"/>
          <w:sz w:val="24"/>
          <w:szCs w:val="24"/>
        </w:rPr>
        <w:t>（三）法定代表人授权委托书（格式）</w:t>
      </w:r>
    </w:p>
    <w:p w14:paraId="61C15FF5">
      <w:pPr>
        <w:tabs>
          <w:tab w:val="left" w:pos="6300"/>
        </w:tabs>
        <w:snapToGrid w:val="0"/>
        <w:spacing w:line="500" w:lineRule="exact"/>
        <w:ind w:firstLine="570"/>
        <w:rPr>
          <w:rFonts w:hint="eastAsia" w:ascii="仿宋" w:hAnsi="仿宋" w:eastAsia="仿宋" w:cs="仿宋"/>
          <w:color w:val="auto"/>
          <w:sz w:val="24"/>
          <w:szCs w:val="24"/>
        </w:rPr>
      </w:pPr>
    </w:p>
    <w:p w14:paraId="58776CB7">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采购项目名称：</w:t>
      </w:r>
    </w:p>
    <w:p w14:paraId="1174A623">
      <w:pPr>
        <w:tabs>
          <w:tab w:val="left" w:pos="6300"/>
        </w:tabs>
        <w:snapToGrid w:val="0"/>
        <w:spacing w:line="500" w:lineRule="exact"/>
        <w:ind w:firstLine="570"/>
        <w:rPr>
          <w:rFonts w:hint="eastAsia" w:ascii="仿宋" w:hAnsi="仿宋" w:eastAsia="仿宋" w:cs="仿宋"/>
          <w:color w:val="auto"/>
          <w:sz w:val="24"/>
          <w:szCs w:val="24"/>
        </w:rPr>
      </w:pPr>
    </w:p>
    <w:p w14:paraId="230C31C1">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（采购人名称）：</w:t>
      </w:r>
    </w:p>
    <w:p w14:paraId="3159858A">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（投标人法定代表人名称）是</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（投标人名称）的法定代表人，特授权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（被授权人姓名及身份证号码）代表我单位全权办理上述项目的谈判采购、签约等具体工作，并签署全部有关文件、协议及合同。</w:t>
      </w:r>
    </w:p>
    <w:p w14:paraId="6744FDE3">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我单位对被授权人的签字负全部责任。</w:t>
      </w:r>
    </w:p>
    <w:p w14:paraId="20F8C47A">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在撤消授权的书面通知以前，本授权书一直有效。被授权人在授权书有效期内签署的所有文件不因授权的撤消而失效。</w:t>
      </w:r>
    </w:p>
    <w:p w14:paraId="0E0ADED4">
      <w:pPr>
        <w:tabs>
          <w:tab w:val="left" w:pos="6300"/>
        </w:tabs>
        <w:snapToGrid w:val="0"/>
        <w:spacing w:line="500" w:lineRule="exact"/>
        <w:ind w:firstLine="570"/>
        <w:rPr>
          <w:rFonts w:hint="eastAsia" w:ascii="仿宋" w:hAnsi="仿宋" w:eastAsia="仿宋" w:cs="仿宋"/>
          <w:color w:val="auto"/>
          <w:sz w:val="24"/>
          <w:szCs w:val="24"/>
        </w:rPr>
      </w:pPr>
    </w:p>
    <w:p w14:paraId="037C249F">
      <w:pPr>
        <w:tabs>
          <w:tab w:val="left" w:pos="6300"/>
        </w:tabs>
        <w:snapToGrid w:val="0"/>
        <w:spacing w:line="500" w:lineRule="exact"/>
        <w:ind w:firstLine="570"/>
        <w:rPr>
          <w:rFonts w:hint="eastAsia" w:ascii="仿宋" w:hAnsi="仿宋" w:eastAsia="仿宋" w:cs="仿宋"/>
          <w:color w:val="auto"/>
          <w:sz w:val="24"/>
          <w:szCs w:val="24"/>
        </w:rPr>
      </w:pPr>
    </w:p>
    <w:p w14:paraId="4A0F5A96">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被授权人：                                   投标人法定代表人：</w:t>
      </w:r>
    </w:p>
    <w:p w14:paraId="32631E82">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（签字）                                        （签章）</w:t>
      </w:r>
    </w:p>
    <w:p w14:paraId="0D1A9E5B">
      <w:pPr>
        <w:tabs>
          <w:tab w:val="left" w:pos="6300"/>
        </w:tabs>
        <w:snapToGrid w:val="0"/>
        <w:spacing w:line="500" w:lineRule="exact"/>
        <w:ind w:firstLine="570"/>
        <w:rPr>
          <w:rFonts w:hint="eastAsia" w:ascii="仿宋" w:hAnsi="仿宋" w:eastAsia="仿宋" w:cs="仿宋"/>
          <w:color w:val="auto"/>
          <w:sz w:val="24"/>
          <w:szCs w:val="24"/>
        </w:rPr>
      </w:pPr>
    </w:p>
    <w:p w14:paraId="74636B7C">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（附：被授权人身份证正反面复印件）</w:t>
      </w:r>
    </w:p>
    <w:p w14:paraId="3D51315E">
      <w:pPr>
        <w:tabs>
          <w:tab w:val="left" w:pos="6300"/>
        </w:tabs>
        <w:snapToGrid w:val="0"/>
        <w:spacing w:line="500" w:lineRule="exact"/>
        <w:ind w:firstLine="570"/>
        <w:rPr>
          <w:rFonts w:hint="eastAsia" w:ascii="仿宋" w:hAnsi="仿宋" w:eastAsia="仿宋" w:cs="仿宋"/>
          <w:color w:val="auto"/>
          <w:sz w:val="24"/>
          <w:szCs w:val="24"/>
        </w:rPr>
      </w:pPr>
    </w:p>
    <w:p w14:paraId="134E5EC2">
      <w:pPr>
        <w:tabs>
          <w:tab w:val="left" w:pos="6300"/>
        </w:tabs>
        <w:snapToGrid w:val="0"/>
        <w:spacing w:line="500" w:lineRule="exact"/>
        <w:ind w:firstLine="570"/>
        <w:rPr>
          <w:rFonts w:hint="eastAsia" w:ascii="仿宋" w:hAnsi="仿宋" w:eastAsia="仿宋" w:cs="仿宋"/>
          <w:color w:val="auto"/>
          <w:sz w:val="24"/>
          <w:szCs w:val="24"/>
        </w:rPr>
      </w:pPr>
    </w:p>
    <w:p w14:paraId="749EBAE4">
      <w:pPr>
        <w:tabs>
          <w:tab w:val="left" w:pos="6300"/>
        </w:tabs>
        <w:snapToGrid w:val="0"/>
        <w:spacing w:line="500" w:lineRule="exact"/>
        <w:ind w:firstLine="570"/>
        <w:rPr>
          <w:rFonts w:hint="eastAsia" w:ascii="仿宋" w:hAnsi="仿宋" w:eastAsia="仿宋" w:cs="仿宋"/>
          <w:color w:val="auto"/>
          <w:sz w:val="24"/>
          <w:szCs w:val="24"/>
        </w:rPr>
      </w:pPr>
    </w:p>
    <w:p w14:paraId="67FA2FF0">
      <w:pPr>
        <w:tabs>
          <w:tab w:val="left" w:pos="6300"/>
        </w:tabs>
        <w:snapToGrid w:val="0"/>
        <w:spacing w:line="500" w:lineRule="exact"/>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（投标人公章）</w:t>
      </w:r>
    </w:p>
    <w:p w14:paraId="1D7FBC92">
      <w:pPr>
        <w:tabs>
          <w:tab w:val="left" w:pos="6300"/>
        </w:tabs>
        <w:snapToGrid w:val="0"/>
        <w:spacing w:line="500" w:lineRule="exact"/>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3F6F958B">
      <w:pPr>
        <w:tabs>
          <w:tab w:val="left" w:pos="6300"/>
        </w:tabs>
        <w:snapToGrid w:val="0"/>
        <w:spacing w:line="500" w:lineRule="exact"/>
        <w:ind w:right="480" w:firstLine="570"/>
        <w:jc w:val="right"/>
        <w:rPr>
          <w:rFonts w:hint="eastAsia" w:ascii="仿宋" w:hAnsi="仿宋" w:eastAsia="仿宋" w:cs="仿宋"/>
          <w:color w:val="auto"/>
          <w:sz w:val="24"/>
          <w:szCs w:val="24"/>
        </w:rPr>
      </w:pPr>
    </w:p>
    <w:p w14:paraId="7117CAF3">
      <w:pPr>
        <w:widowControl/>
        <w:spacing w:line="4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br w:type="column"/>
      </w:r>
      <w:bookmarkStart w:id="194" w:name="_Toc14422"/>
      <w:r>
        <w:rPr>
          <w:rFonts w:hint="eastAsia" w:ascii="仿宋" w:hAnsi="仿宋" w:eastAsia="仿宋" w:cs="仿宋"/>
          <w:color w:val="auto"/>
          <w:sz w:val="24"/>
          <w:szCs w:val="24"/>
        </w:rPr>
        <w:t>（四）基本资格条件承诺函（格式）</w:t>
      </w:r>
    </w:p>
    <w:p w14:paraId="3DFC3184">
      <w:pPr>
        <w:tabs>
          <w:tab w:val="left" w:pos="6300"/>
        </w:tabs>
        <w:snapToGrid w:val="0"/>
        <w:spacing w:line="530" w:lineRule="exact"/>
        <w:rPr>
          <w:rFonts w:hint="eastAsia" w:ascii="仿宋" w:hAnsi="仿宋" w:eastAsia="仿宋" w:cs="仿宋"/>
          <w:color w:val="auto"/>
          <w:sz w:val="24"/>
          <w:szCs w:val="24"/>
        </w:rPr>
      </w:pPr>
    </w:p>
    <w:p w14:paraId="27DF6B87">
      <w:pPr>
        <w:tabs>
          <w:tab w:val="left" w:pos="6300"/>
        </w:tabs>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（采购人名称）：</w:t>
      </w:r>
    </w:p>
    <w:p w14:paraId="43A6D7D0">
      <w:pPr>
        <w:tabs>
          <w:tab w:val="left" w:pos="6300"/>
        </w:tabs>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（投标人名称）郑重承诺：</w:t>
      </w:r>
    </w:p>
    <w:p w14:paraId="3DE16350">
      <w:pPr>
        <w:tabs>
          <w:tab w:val="left" w:pos="6300"/>
        </w:tabs>
        <w:snapToGrid w:val="0"/>
        <w:spacing w:line="500" w:lineRule="exact"/>
        <w:ind w:right="480" w:firstLine="570"/>
        <w:jc w:val="left"/>
        <w:rPr>
          <w:rFonts w:hint="eastAsia" w:ascii="仿宋" w:hAnsi="仿宋" w:eastAsia="仿宋" w:cs="仿宋"/>
          <w:color w:val="auto"/>
          <w:sz w:val="24"/>
          <w:szCs w:val="24"/>
        </w:rPr>
      </w:pPr>
      <w:r>
        <w:rPr>
          <w:rFonts w:hint="eastAsia" w:ascii="仿宋" w:hAnsi="仿宋" w:eastAsia="仿宋" w:cs="仿宋"/>
          <w:color w:val="auto"/>
          <w:sz w:val="24"/>
          <w:szCs w:val="24"/>
        </w:rPr>
        <w:t>1.我方具有良好的商业信誉和健全的财务会计制度，具有履行合同所必需的设备和专业技术能力，具</w:t>
      </w:r>
      <w:r>
        <w:rPr>
          <w:rFonts w:hint="eastAsia" w:ascii="仿宋" w:hAnsi="仿宋" w:eastAsia="仿宋" w:cs="仿宋"/>
          <w:color w:val="auto"/>
          <w:sz w:val="24"/>
          <w:szCs w:val="24"/>
          <w:lang w:val="zh-CN"/>
        </w:rPr>
        <w:t>有依法缴纳税收和社会保障金的良好记录</w:t>
      </w:r>
      <w:r>
        <w:rPr>
          <w:rFonts w:hint="eastAsia" w:ascii="仿宋" w:hAnsi="仿宋" w:eastAsia="仿宋" w:cs="仿宋"/>
          <w:color w:val="auto"/>
          <w:sz w:val="24"/>
          <w:szCs w:val="24"/>
        </w:rPr>
        <w:t>，参加本项目采购活动前三年内无重大违法活动记录。</w:t>
      </w:r>
    </w:p>
    <w:p w14:paraId="1BD9C154">
      <w:pPr>
        <w:tabs>
          <w:tab w:val="left" w:pos="6300"/>
        </w:tabs>
        <w:snapToGrid w:val="0"/>
        <w:spacing w:line="500" w:lineRule="exact"/>
        <w:ind w:right="480" w:firstLine="570"/>
        <w:jc w:val="left"/>
        <w:rPr>
          <w:rFonts w:hint="eastAsia" w:ascii="仿宋" w:hAnsi="仿宋" w:eastAsia="仿宋" w:cs="仿宋"/>
          <w:color w:val="auto"/>
          <w:sz w:val="24"/>
          <w:szCs w:val="24"/>
        </w:rPr>
      </w:pPr>
      <w:r>
        <w:rPr>
          <w:rFonts w:hint="eastAsia" w:ascii="仿宋" w:hAnsi="仿宋" w:eastAsia="仿宋" w:cs="仿宋"/>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5261A999">
      <w:pPr>
        <w:tabs>
          <w:tab w:val="left" w:pos="6300"/>
        </w:tabs>
        <w:snapToGrid w:val="0"/>
        <w:spacing w:line="500" w:lineRule="exact"/>
        <w:ind w:right="480" w:firstLine="570"/>
        <w:jc w:val="left"/>
        <w:rPr>
          <w:rFonts w:hint="eastAsia" w:ascii="仿宋" w:hAnsi="仿宋" w:eastAsia="仿宋" w:cs="仿宋"/>
          <w:color w:val="auto"/>
          <w:sz w:val="24"/>
          <w:szCs w:val="24"/>
        </w:rPr>
      </w:pPr>
      <w:r>
        <w:rPr>
          <w:rFonts w:hint="eastAsia" w:ascii="仿宋" w:hAnsi="仿宋" w:eastAsia="仿宋" w:cs="仿宋"/>
          <w:color w:val="auto"/>
          <w:sz w:val="24"/>
          <w:szCs w:val="24"/>
        </w:rPr>
        <w:t>3.我方在采购项目评审（评标）环节结束后，随时接受采购人的检查验证，配合提供相关证明材料，证明符合《中华人民共和国政府采购法》规定的投标人基本资格条件。</w:t>
      </w:r>
    </w:p>
    <w:p w14:paraId="6E7120D5">
      <w:pPr>
        <w:tabs>
          <w:tab w:val="left" w:pos="6300"/>
        </w:tabs>
        <w:snapToGrid w:val="0"/>
        <w:spacing w:line="500" w:lineRule="exact"/>
        <w:ind w:right="480" w:firstLine="570"/>
        <w:jc w:val="left"/>
        <w:rPr>
          <w:rFonts w:hint="eastAsia" w:ascii="仿宋" w:hAnsi="仿宋" w:eastAsia="仿宋" w:cs="仿宋"/>
          <w:color w:val="auto"/>
          <w:sz w:val="24"/>
          <w:szCs w:val="24"/>
        </w:rPr>
      </w:pPr>
      <w:r>
        <w:rPr>
          <w:rFonts w:hint="eastAsia" w:ascii="仿宋" w:hAnsi="仿宋" w:eastAsia="仿宋" w:cs="仿宋"/>
          <w:color w:val="auto"/>
          <w:sz w:val="24"/>
          <w:szCs w:val="24"/>
        </w:rPr>
        <w:t>我方对以上承诺负全部法律责任。</w:t>
      </w:r>
    </w:p>
    <w:p w14:paraId="76E56DD7">
      <w:pPr>
        <w:tabs>
          <w:tab w:val="left" w:pos="6300"/>
        </w:tabs>
        <w:snapToGrid w:val="0"/>
        <w:spacing w:line="500" w:lineRule="exact"/>
        <w:ind w:right="480" w:firstLine="570"/>
        <w:jc w:val="left"/>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33DAC82E">
      <w:pPr>
        <w:tabs>
          <w:tab w:val="left" w:pos="6300"/>
        </w:tabs>
        <w:snapToGrid w:val="0"/>
        <w:spacing w:line="530" w:lineRule="exact"/>
        <w:rPr>
          <w:rFonts w:hint="eastAsia" w:ascii="仿宋" w:hAnsi="仿宋" w:eastAsia="仿宋" w:cs="仿宋"/>
          <w:color w:val="auto"/>
          <w:sz w:val="24"/>
          <w:szCs w:val="24"/>
        </w:rPr>
      </w:pPr>
    </w:p>
    <w:p w14:paraId="7B263E75">
      <w:pPr>
        <w:tabs>
          <w:tab w:val="left" w:pos="6300"/>
        </w:tabs>
        <w:snapToGrid w:val="0"/>
        <w:spacing w:line="500" w:lineRule="exact"/>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（投标人公章）</w:t>
      </w:r>
    </w:p>
    <w:p w14:paraId="0E8630AE">
      <w:pPr>
        <w:tabs>
          <w:tab w:val="left" w:pos="6300"/>
        </w:tabs>
        <w:snapToGrid w:val="0"/>
        <w:spacing w:line="500" w:lineRule="exact"/>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4A6FDFEA">
      <w:pPr>
        <w:tabs>
          <w:tab w:val="left" w:pos="6300"/>
        </w:tabs>
        <w:snapToGrid w:val="0"/>
        <w:spacing w:line="500" w:lineRule="exact"/>
        <w:ind w:firstLine="570"/>
        <w:rPr>
          <w:rFonts w:hint="eastAsia" w:ascii="仿宋" w:hAnsi="仿宋" w:eastAsia="仿宋" w:cs="仿宋"/>
          <w:color w:val="auto"/>
          <w:sz w:val="24"/>
          <w:szCs w:val="24"/>
        </w:rPr>
      </w:pPr>
    </w:p>
    <w:p w14:paraId="3159D076">
      <w:pPr>
        <w:tabs>
          <w:tab w:val="left" w:pos="6300"/>
        </w:tabs>
        <w:snapToGrid w:val="0"/>
        <w:spacing w:line="500" w:lineRule="exact"/>
        <w:ind w:firstLine="480" w:firstLineChars="200"/>
        <w:rPr>
          <w:rFonts w:hint="eastAsia" w:ascii="仿宋" w:hAnsi="仿宋" w:eastAsia="仿宋" w:cs="仿宋"/>
          <w:color w:val="auto"/>
          <w:sz w:val="24"/>
          <w:szCs w:val="24"/>
        </w:rPr>
      </w:pPr>
    </w:p>
    <w:p w14:paraId="077085E1">
      <w:pPr>
        <w:tabs>
          <w:tab w:val="left" w:pos="6300"/>
        </w:tabs>
        <w:snapToGrid w:val="0"/>
        <w:spacing w:line="500" w:lineRule="exact"/>
        <w:ind w:firstLine="480" w:firstLineChars="200"/>
        <w:rPr>
          <w:rFonts w:hint="eastAsia" w:ascii="仿宋" w:hAnsi="仿宋" w:eastAsia="仿宋" w:cs="仿宋"/>
          <w:color w:val="auto"/>
          <w:sz w:val="24"/>
          <w:szCs w:val="24"/>
        </w:rPr>
      </w:pPr>
    </w:p>
    <w:p w14:paraId="52AE4B4D">
      <w:pPr>
        <w:pStyle w:val="3"/>
        <w:rPr>
          <w:rFonts w:hint="eastAsia" w:ascii="仿宋" w:hAnsi="仿宋" w:eastAsia="仿宋" w:cs="仿宋"/>
          <w:color w:val="auto"/>
          <w:sz w:val="24"/>
          <w:szCs w:val="24"/>
        </w:rPr>
      </w:pPr>
    </w:p>
    <w:p w14:paraId="34F1CF1C">
      <w:pPr>
        <w:rPr>
          <w:rFonts w:hint="eastAsia" w:ascii="仿宋" w:hAnsi="仿宋" w:eastAsia="仿宋" w:cs="仿宋"/>
          <w:color w:val="auto"/>
          <w:sz w:val="24"/>
          <w:szCs w:val="24"/>
        </w:rPr>
      </w:pPr>
    </w:p>
    <w:p w14:paraId="75EE07D6">
      <w:pPr>
        <w:pStyle w:val="3"/>
        <w:rPr>
          <w:rFonts w:hint="eastAsia" w:ascii="仿宋" w:hAnsi="仿宋" w:eastAsia="仿宋" w:cs="仿宋"/>
          <w:color w:val="auto"/>
          <w:sz w:val="24"/>
          <w:szCs w:val="24"/>
        </w:rPr>
      </w:pPr>
    </w:p>
    <w:p w14:paraId="290643E5">
      <w:pPr>
        <w:rPr>
          <w:rFonts w:hint="eastAsia" w:ascii="仿宋" w:hAnsi="仿宋" w:eastAsia="仿宋" w:cs="仿宋"/>
          <w:color w:val="auto"/>
          <w:sz w:val="24"/>
          <w:szCs w:val="24"/>
        </w:rPr>
      </w:pPr>
    </w:p>
    <w:p w14:paraId="5F5483E0">
      <w:pPr>
        <w:tabs>
          <w:tab w:val="left" w:pos="6300"/>
        </w:tabs>
        <w:snapToGrid w:val="0"/>
        <w:spacing w:line="500" w:lineRule="exact"/>
        <w:ind w:firstLine="570"/>
        <w:rPr>
          <w:rFonts w:hint="eastAsia" w:ascii="仿宋" w:hAnsi="仿宋" w:eastAsia="仿宋" w:cs="仿宋"/>
          <w:color w:val="auto"/>
          <w:sz w:val="24"/>
          <w:szCs w:val="24"/>
        </w:rPr>
      </w:pPr>
    </w:p>
    <w:p w14:paraId="1404A6BC">
      <w:pPr>
        <w:tabs>
          <w:tab w:val="left" w:pos="6300"/>
        </w:tabs>
        <w:snapToGrid w:val="0"/>
        <w:spacing w:line="500" w:lineRule="exact"/>
        <w:ind w:firstLine="570"/>
        <w:rPr>
          <w:rFonts w:hint="eastAsia" w:ascii="仿宋" w:hAnsi="仿宋" w:eastAsia="仿宋" w:cs="仿宋"/>
          <w:color w:val="auto"/>
          <w:sz w:val="24"/>
          <w:szCs w:val="24"/>
        </w:rPr>
      </w:pPr>
    </w:p>
    <w:p w14:paraId="48E1DED7">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（五）特定资格条件证明文件（如有）</w:t>
      </w:r>
    </w:p>
    <w:p w14:paraId="105773FC">
      <w:pPr>
        <w:pStyle w:val="3"/>
        <w:spacing w:before="0" w:after="0" w:line="360" w:lineRule="auto"/>
        <w:rPr>
          <w:rFonts w:hint="eastAsia" w:ascii="仿宋" w:hAnsi="仿宋" w:eastAsia="仿宋" w:cs="仿宋"/>
          <w:color w:val="auto"/>
          <w:sz w:val="24"/>
          <w:szCs w:val="24"/>
        </w:rPr>
      </w:pPr>
      <w:r>
        <w:rPr>
          <w:rFonts w:hint="eastAsia" w:ascii="仿宋" w:hAnsi="仿宋" w:eastAsia="仿宋" w:cs="仿宋"/>
          <w:b w:val="0"/>
          <w:color w:val="auto"/>
          <w:sz w:val="24"/>
          <w:szCs w:val="24"/>
        </w:rPr>
        <w:br w:type="page"/>
      </w:r>
      <w:bookmarkStart w:id="195" w:name="_Toc17417"/>
      <w:bookmarkStart w:id="196" w:name="_Toc26481"/>
      <w:bookmarkStart w:id="197" w:name="_Toc5951"/>
      <w:bookmarkStart w:id="198" w:name="_Toc15318"/>
      <w:r>
        <w:rPr>
          <w:rFonts w:hint="eastAsia" w:ascii="仿宋" w:hAnsi="仿宋" w:eastAsia="仿宋" w:cs="仿宋"/>
          <w:color w:val="auto"/>
          <w:sz w:val="24"/>
          <w:szCs w:val="24"/>
        </w:rPr>
        <w:t>五、其他应提供的资料</w:t>
      </w:r>
      <w:bookmarkEnd w:id="194"/>
      <w:bookmarkEnd w:id="195"/>
      <w:bookmarkEnd w:id="196"/>
      <w:bookmarkEnd w:id="197"/>
      <w:bookmarkEnd w:id="198"/>
    </w:p>
    <w:p w14:paraId="58643BB2">
      <w:pPr>
        <w:spacing w:line="40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（一）其他与项目有关的资料（如有）</w:t>
      </w:r>
    </w:p>
    <w:p w14:paraId="58486E52">
      <w:pPr>
        <w:tabs>
          <w:tab w:val="left" w:pos="6300"/>
        </w:tabs>
        <w:snapToGrid w:val="0"/>
        <w:spacing w:line="500" w:lineRule="exact"/>
        <w:ind w:firstLine="570"/>
        <w:rPr>
          <w:rFonts w:hint="eastAsia" w:ascii="仿宋" w:hAnsi="仿宋" w:eastAsia="仿宋" w:cs="仿宋"/>
          <w:color w:val="auto"/>
          <w:sz w:val="24"/>
          <w:szCs w:val="24"/>
        </w:rPr>
      </w:pPr>
    </w:p>
    <w:p w14:paraId="73EA8605">
      <w:pPr>
        <w:spacing w:line="360" w:lineRule="auto"/>
        <w:ind w:firstLine="480" w:firstLineChars="200"/>
        <w:jc w:val="center"/>
        <w:rPr>
          <w:rFonts w:hint="eastAsia" w:ascii="仿宋" w:hAnsi="仿宋" w:eastAsia="仿宋" w:cs="仿宋"/>
          <w:color w:val="auto"/>
          <w:sz w:val="24"/>
          <w:szCs w:val="24"/>
        </w:rPr>
      </w:pPr>
    </w:p>
    <w:p w14:paraId="4D55DE28">
      <w:pPr>
        <w:spacing w:line="400" w:lineRule="exact"/>
        <w:ind w:firstLine="480" w:firstLineChars="200"/>
        <w:jc w:val="center"/>
        <w:rPr>
          <w:rFonts w:hint="eastAsia" w:ascii="仿宋" w:hAnsi="仿宋" w:eastAsia="仿宋" w:cs="仿宋"/>
          <w:color w:val="auto"/>
          <w:sz w:val="24"/>
          <w:szCs w:val="24"/>
        </w:rPr>
      </w:pPr>
    </w:p>
    <w:p w14:paraId="3FD763BF">
      <w:pPr>
        <w:spacing w:line="400" w:lineRule="exact"/>
        <w:ind w:firstLine="480" w:firstLineChars="200"/>
        <w:jc w:val="center"/>
        <w:rPr>
          <w:rFonts w:hint="eastAsia" w:ascii="仿宋" w:hAnsi="仿宋" w:eastAsia="仿宋" w:cs="仿宋"/>
          <w:color w:val="auto"/>
          <w:sz w:val="24"/>
          <w:szCs w:val="24"/>
        </w:rPr>
      </w:pPr>
    </w:p>
    <w:p w14:paraId="7118D9A1">
      <w:pPr>
        <w:spacing w:line="400" w:lineRule="exact"/>
        <w:ind w:firstLine="480" w:firstLineChars="200"/>
        <w:jc w:val="center"/>
        <w:rPr>
          <w:rFonts w:hint="eastAsia" w:ascii="仿宋" w:hAnsi="仿宋" w:eastAsia="仿宋" w:cs="仿宋"/>
          <w:color w:val="auto"/>
          <w:sz w:val="24"/>
          <w:szCs w:val="24"/>
        </w:rPr>
      </w:pPr>
    </w:p>
    <w:p w14:paraId="42C3EFA5">
      <w:pPr>
        <w:spacing w:line="400" w:lineRule="exact"/>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（结束）</w:t>
      </w:r>
    </w:p>
    <w:p w14:paraId="2A2740FE">
      <w:pPr>
        <w:spacing w:line="360" w:lineRule="auto"/>
        <w:ind w:firstLine="480" w:firstLineChars="200"/>
        <w:rPr>
          <w:rFonts w:hint="eastAsia" w:ascii="仿宋" w:hAnsi="仿宋" w:eastAsia="仿宋" w:cs="仿宋"/>
          <w:color w:val="auto"/>
          <w:sz w:val="24"/>
          <w:szCs w:val="24"/>
        </w:rPr>
      </w:pPr>
    </w:p>
    <w:p w14:paraId="159A9E2D">
      <w:pPr>
        <w:spacing w:line="360" w:lineRule="auto"/>
        <w:ind w:firstLine="480" w:firstLineChars="200"/>
        <w:jc w:val="center"/>
        <w:rPr>
          <w:rFonts w:hint="eastAsia" w:ascii="仿宋" w:hAnsi="仿宋" w:eastAsia="仿宋" w:cs="仿宋"/>
          <w:color w:val="auto"/>
          <w:sz w:val="24"/>
          <w:szCs w:val="24"/>
        </w:rPr>
      </w:pPr>
    </w:p>
    <w:p w14:paraId="32A6C523">
      <w:pPr>
        <w:spacing w:line="360" w:lineRule="auto"/>
        <w:ind w:firstLine="480" w:firstLineChars="200"/>
        <w:jc w:val="center"/>
        <w:rPr>
          <w:rFonts w:hint="eastAsia" w:ascii="仿宋" w:hAnsi="仿宋" w:eastAsia="仿宋" w:cs="仿宋"/>
          <w:color w:val="auto"/>
          <w:sz w:val="24"/>
          <w:szCs w:val="24"/>
        </w:rPr>
      </w:pPr>
    </w:p>
    <w:p w14:paraId="2DC4DDB3">
      <w:pPr>
        <w:spacing w:line="360" w:lineRule="auto"/>
        <w:ind w:firstLine="480" w:firstLineChars="200"/>
        <w:jc w:val="center"/>
        <w:rPr>
          <w:rFonts w:hint="eastAsia" w:ascii="仿宋" w:hAnsi="仿宋" w:eastAsia="仿宋" w:cs="仿宋"/>
          <w:color w:val="auto"/>
          <w:sz w:val="24"/>
          <w:szCs w:val="24"/>
        </w:rPr>
      </w:pPr>
    </w:p>
    <w:p w14:paraId="65635210">
      <w:pPr>
        <w:spacing w:line="360" w:lineRule="auto"/>
        <w:ind w:firstLine="480" w:firstLineChars="200"/>
        <w:jc w:val="center"/>
        <w:rPr>
          <w:rFonts w:hint="eastAsia" w:ascii="仿宋" w:hAnsi="仿宋" w:eastAsia="仿宋" w:cs="仿宋"/>
          <w:color w:val="auto"/>
          <w:sz w:val="24"/>
          <w:szCs w:val="24"/>
        </w:rPr>
      </w:pPr>
    </w:p>
    <w:p w14:paraId="2EB21BF1">
      <w:pPr>
        <w:spacing w:line="360" w:lineRule="auto"/>
        <w:ind w:firstLine="480" w:firstLineChars="200"/>
        <w:jc w:val="center"/>
        <w:rPr>
          <w:rFonts w:hint="eastAsia" w:ascii="仿宋" w:hAnsi="仿宋" w:eastAsia="仿宋" w:cs="仿宋"/>
          <w:color w:val="auto"/>
          <w:sz w:val="24"/>
          <w:szCs w:val="24"/>
        </w:rPr>
      </w:pPr>
    </w:p>
    <w:p w14:paraId="01FE0505">
      <w:pPr>
        <w:pStyle w:val="35"/>
        <w:spacing w:line="20" w:lineRule="atLeast"/>
        <w:jc w:val="center"/>
        <w:rPr>
          <w:rFonts w:hint="eastAsia" w:ascii="仿宋" w:hAnsi="仿宋" w:eastAsia="仿宋" w:cs="仿宋"/>
          <w:color w:val="auto"/>
          <w:sz w:val="24"/>
          <w:szCs w:val="24"/>
        </w:rPr>
      </w:pPr>
    </w:p>
    <w:p w14:paraId="3505C5B0">
      <w:pPr>
        <w:pStyle w:val="35"/>
        <w:spacing w:line="20" w:lineRule="atLeast"/>
        <w:jc w:val="center"/>
        <w:rPr>
          <w:rFonts w:hint="eastAsia" w:ascii="仿宋" w:hAnsi="仿宋" w:eastAsia="仿宋" w:cs="仿宋"/>
          <w:color w:val="auto"/>
          <w:sz w:val="24"/>
          <w:szCs w:val="24"/>
        </w:rPr>
      </w:pPr>
    </w:p>
    <w:p w14:paraId="5FCE7128">
      <w:pPr>
        <w:spacing w:line="360" w:lineRule="auto"/>
        <w:ind w:firstLine="560" w:firstLineChars="200"/>
        <w:jc w:val="center"/>
        <w:outlineLvl w:val="0"/>
        <w:rPr>
          <w:rFonts w:hint="eastAsia" w:ascii="仿宋" w:hAnsi="仿宋" w:eastAsia="仿宋" w:cs="仿宋"/>
          <w:color w:val="auto"/>
        </w:rPr>
      </w:pPr>
    </w:p>
    <w:p w14:paraId="757A06D2">
      <w:pPr>
        <w:rPr>
          <w:rFonts w:hint="eastAsia" w:ascii="仿宋" w:hAnsi="仿宋" w:eastAsia="仿宋" w:cs="仿宋"/>
          <w:color w:val="auto"/>
        </w:rPr>
      </w:pPr>
    </w:p>
    <w:sectPr>
      <w:headerReference r:id="rId11" w:type="default"/>
      <w:footerReference r:id="rId12"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兰亭黑3_GBK">
    <w:altName w:val="宋体"/>
    <w:panose1 w:val="00000000000000000000"/>
    <w:charset w:val="86"/>
    <w:family w:val="roman"/>
    <w:pitch w:val="default"/>
    <w:sig w:usb0="00000000" w:usb1="00000000" w:usb2="00000010" w:usb3="00000000" w:csb0="00040000" w:csb1="00000000"/>
  </w:font>
  <w:font w:name="方正仿宋_GBK">
    <w:panose1 w:val="03000509000000000000"/>
    <w:charset w:val="86"/>
    <w:family w:val="roman"/>
    <w:pitch w:val="default"/>
    <w:sig w:usb0="00000001" w:usb1="080E0000" w:usb2="00000000" w:usb3="00000000" w:csb0="00040000" w:csb1="00000000"/>
  </w:font>
  <w:font w:name="汉仪正圆 55简">
    <w:panose1 w:val="00020600040101010101"/>
    <w:charset w:val="86"/>
    <w:family w:val="roman"/>
    <w:pitch w:val="default"/>
    <w:sig w:usb0="A00002BF" w:usb1="0ACF7CFA" w:usb2="00000016" w:usb3="00000000" w:csb0="0004009F" w:csb1="00000000"/>
  </w:font>
  <w:font w:name="汉仪字酷堂长林体W">
    <w:panose1 w:val="00020600040101010101"/>
    <w:charset w:val="86"/>
    <w:family w:val="roman"/>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A72E5">
    <w:pPr>
      <w:pStyle w:val="1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EBD2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19EBD2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67713">
    <w:pPr>
      <w:pStyle w:val="12"/>
      <w:framePr w:wrap="around" w:vAnchor="text" w:hAnchor="margin" w:xAlign="center" w:y="1"/>
      <w:rPr>
        <w:rStyle w:val="22"/>
      </w:rPr>
    </w:pPr>
    <w:r>
      <w:fldChar w:fldCharType="begin"/>
    </w:r>
    <w:r>
      <w:rPr>
        <w:rStyle w:val="22"/>
      </w:rPr>
      <w:instrText xml:space="preserve">PAGE  </w:instrText>
    </w:r>
    <w:r>
      <w:fldChar w:fldCharType="end"/>
    </w:r>
  </w:p>
  <w:p w14:paraId="2BDE0DF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35E12">
    <w:pPr>
      <w:pStyle w:val="12"/>
      <w:rPr>
        <w:rStyle w:val="22"/>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D916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4FD916E">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7F656F17">
    <w:pPr>
      <w:pStyle w:val="12"/>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66EF1">
    <w:pPr>
      <w:pStyle w:val="12"/>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B7A1F">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54B7A1F">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084A">
    <w:pPr>
      <w:pStyle w:val="12"/>
      <w:ind w:right="360"/>
      <w:jc w:val="center"/>
    </w:pPr>
    <w:r>
      <w:fldChar w:fldCharType="begin"/>
    </w:r>
    <w:r>
      <w:rPr>
        <w:rStyle w:val="22"/>
      </w:rPr>
      <w:instrText xml:space="preserve"> PAGE </w:instrText>
    </w:r>
    <w:r>
      <w:fldChar w:fldCharType="separate"/>
    </w:r>
    <w:r>
      <w:rPr>
        <w:rStyle w:val="22"/>
      </w:rPr>
      <w:t>- 17 -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7D5E1">
    <w:pPr>
      <w:pStyle w:val="12"/>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FF67B">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4CFF67B">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F681">
    <w:pPr>
      <w:pStyle w:val="13"/>
      <w:jc w:val="both"/>
      <w:rPr>
        <w:rFonts w:ascii="方正仿宋_GBK" w:eastAsia="方正仿宋_GBK"/>
        <w:sz w:val="21"/>
        <w:szCs w:val="21"/>
      </w:rPr>
    </w:pPr>
    <w:r>
      <w:rPr>
        <w:rFonts w:hint="eastAsia" w:ascii="方正仿宋_GBK"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572B7">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F5325">
    <w:pPr>
      <w:pStyle w:val="13"/>
      <w:jc w:val="both"/>
      <w:rPr>
        <w:rFonts w:ascii="仿宋" w:hAnsi="仿宋" w:eastAsia="仿宋" w:cs="仿宋"/>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F8066">
    <w:pPr>
      <w:pStyle w:val="13"/>
      <w:jc w:val="both"/>
      <w:rPr>
        <w:rFonts w:ascii="方正仿宋_GBK" w:eastAsia="方正仿宋_GBK"/>
        <w:sz w:val="21"/>
        <w:szCs w:val="21"/>
      </w:rPr>
    </w:pP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715AA"/>
    <w:multiLevelType w:val="singleLevel"/>
    <w:tmpl w:val="FAA715AA"/>
    <w:lvl w:ilvl="0" w:tentative="0">
      <w:start w:val="2"/>
      <w:numFmt w:val="decimal"/>
      <w:lvlText w:val="%1."/>
      <w:lvlJc w:val="left"/>
      <w:pPr>
        <w:tabs>
          <w:tab w:val="left" w:pos="312"/>
        </w:tabs>
      </w:pPr>
    </w:lvl>
  </w:abstractNum>
  <w:abstractNum w:abstractNumId="1">
    <w:nsid w:val="47A3A350"/>
    <w:multiLevelType w:val="singleLevel"/>
    <w:tmpl w:val="47A3A350"/>
    <w:lvl w:ilvl="0" w:tentative="0">
      <w:start w:val="2"/>
      <w:numFmt w:val="chineseCounting"/>
      <w:suff w:val="space"/>
      <w:lvlText w:val="第%1篇"/>
      <w:lvlJc w:val="left"/>
      <w:rPr>
        <w:rFonts w:hint="eastAsia"/>
      </w:rPr>
    </w:lvl>
  </w:abstractNum>
  <w:abstractNum w:abstractNumId="2">
    <w:nsid w:val="7C1554A0"/>
    <w:multiLevelType w:val="singleLevel"/>
    <w:tmpl w:val="7C1554A0"/>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3858d220-4225-409e-8dc8-923706ee1065"/>
  </w:docVars>
  <w:rsids>
    <w:rsidRoot w:val="39875029"/>
    <w:rsid w:val="00154116"/>
    <w:rsid w:val="00656968"/>
    <w:rsid w:val="007007DA"/>
    <w:rsid w:val="007F304B"/>
    <w:rsid w:val="00BD612B"/>
    <w:rsid w:val="00C611B2"/>
    <w:rsid w:val="00C93991"/>
    <w:rsid w:val="00D31428"/>
    <w:rsid w:val="00F76805"/>
    <w:rsid w:val="011253ED"/>
    <w:rsid w:val="01255120"/>
    <w:rsid w:val="012956E2"/>
    <w:rsid w:val="018F14A1"/>
    <w:rsid w:val="01A56261"/>
    <w:rsid w:val="021F15B6"/>
    <w:rsid w:val="02323C36"/>
    <w:rsid w:val="023B22DD"/>
    <w:rsid w:val="02EA20DE"/>
    <w:rsid w:val="034D490C"/>
    <w:rsid w:val="03DB35F1"/>
    <w:rsid w:val="03F90AE6"/>
    <w:rsid w:val="045473DD"/>
    <w:rsid w:val="045B70AB"/>
    <w:rsid w:val="04F05A45"/>
    <w:rsid w:val="04FE695E"/>
    <w:rsid w:val="053E424B"/>
    <w:rsid w:val="05B141BF"/>
    <w:rsid w:val="05ED6CAA"/>
    <w:rsid w:val="068E3768"/>
    <w:rsid w:val="0797489E"/>
    <w:rsid w:val="07997C1C"/>
    <w:rsid w:val="07BE53C7"/>
    <w:rsid w:val="07E9545C"/>
    <w:rsid w:val="081E3BA3"/>
    <w:rsid w:val="08316AA1"/>
    <w:rsid w:val="08BE49AC"/>
    <w:rsid w:val="090B5543"/>
    <w:rsid w:val="090C5E54"/>
    <w:rsid w:val="099679D3"/>
    <w:rsid w:val="099A6934"/>
    <w:rsid w:val="09D0061C"/>
    <w:rsid w:val="0A0D47D1"/>
    <w:rsid w:val="0A30381F"/>
    <w:rsid w:val="0A6A0160"/>
    <w:rsid w:val="0AB20FB1"/>
    <w:rsid w:val="0AED0AB4"/>
    <w:rsid w:val="0B113A44"/>
    <w:rsid w:val="0BAA702F"/>
    <w:rsid w:val="0BC67500"/>
    <w:rsid w:val="0BDE2A9B"/>
    <w:rsid w:val="0BE502CE"/>
    <w:rsid w:val="0C2A1E4E"/>
    <w:rsid w:val="0C4B5C57"/>
    <w:rsid w:val="0C871385"/>
    <w:rsid w:val="0C9A3137"/>
    <w:rsid w:val="0CA43CE5"/>
    <w:rsid w:val="0CDB6831"/>
    <w:rsid w:val="0D774A90"/>
    <w:rsid w:val="0DDB17F4"/>
    <w:rsid w:val="0DDD4A7E"/>
    <w:rsid w:val="0E9953A0"/>
    <w:rsid w:val="0EAA60E0"/>
    <w:rsid w:val="0EE6687B"/>
    <w:rsid w:val="0F1D7D7F"/>
    <w:rsid w:val="0F704352"/>
    <w:rsid w:val="0F83112A"/>
    <w:rsid w:val="0FA1275E"/>
    <w:rsid w:val="0FD6760D"/>
    <w:rsid w:val="0FEE34C9"/>
    <w:rsid w:val="10252EC6"/>
    <w:rsid w:val="102F32DE"/>
    <w:rsid w:val="104D064D"/>
    <w:rsid w:val="10511BC9"/>
    <w:rsid w:val="105C48D7"/>
    <w:rsid w:val="106E7B49"/>
    <w:rsid w:val="1119244E"/>
    <w:rsid w:val="114822AF"/>
    <w:rsid w:val="11A025A1"/>
    <w:rsid w:val="11EB4164"/>
    <w:rsid w:val="124421D7"/>
    <w:rsid w:val="12714AD8"/>
    <w:rsid w:val="12850F8A"/>
    <w:rsid w:val="12E44E0E"/>
    <w:rsid w:val="12ED571D"/>
    <w:rsid w:val="13286583"/>
    <w:rsid w:val="133815F1"/>
    <w:rsid w:val="136A2E67"/>
    <w:rsid w:val="14A024D9"/>
    <w:rsid w:val="14C27361"/>
    <w:rsid w:val="14DB226E"/>
    <w:rsid w:val="15035F1E"/>
    <w:rsid w:val="151A4078"/>
    <w:rsid w:val="15595889"/>
    <w:rsid w:val="157B57FF"/>
    <w:rsid w:val="15D9177A"/>
    <w:rsid w:val="16107C43"/>
    <w:rsid w:val="16387944"/>
    <w:rsid w:val="166D48F4"/>
    <w:rsid w:val="16AD1388"/>
    <w:rsid w:val="16DE7DF3"/>
    <w:rsid w:val="176127D3"/>
    <w:rsid w:val="17732C32"/>
    <w:rsid w:val="17A53AA5"/>
    <w:rsid w:val="17C4348D"/>
    <w:rsid w:val="18441ED8"/>
    <w:rsid w:val="18475E6C"/>
    <w:rsid w:val="18585984"/>
    <w:rsid w:val="188015D5"/>
    <w:rsid w:val="18CF5A9C"/>
    <w:rsid w:val="19997682"/>
    <w:rsid w:val="19A60971"/>
    <w:rsid w:val="19D21766"/>
    <w:rsid w:val="19DD2D48"/>
    <w:rsid w:val="19EB65AF"/>
    <w:rsid w:val="1A137070"/>
    <w:rsid w:val="1A642D06"/>
    <w:rsid w:val="1A94221B"/>
    <w:rsid w:val="1ACE6D17"/>
    <w:rsid w:val="1B417B88"/>
    <w:rsid w:val="1BC168B2"/>
    <w:rsid w:val="1BFE2CE6"/>
    <w:rsid w:val="1C334144"/>
    <w:rsid w:val="1CDA364E"/>
    <w:rsid w:val="1D3A18FD"/>
    <w:rsid w:val="1D3C1D18"/>
    <w:rsid w:val="1D6B43AB"/>
    <w:rsid w:val="1DAC622F"/>
    <w:rsid w:val="1EBA3559"/>
    <w:rsid w:val="1ED80850"/>
    <w:rsid w:val="20256A93"/>
    <w:rsid w:val="209B125A"/>
    <w:rsid w:val="20B3149C"/>
    <w:rsid w:val="20BB7071"/>
    <w:rsid w:val="20DB1848"/>
    <w:rsid w:val="210448FA"/>
    <w:rsid w:val="213718CA"/>
    <w:rsid w:val="21632F63"/>
    <w:rsid w:val="21907D9E"/>
    <w:rsid w:val="21A460DD"/>
    <w:rsid w:val="21A96E67"/>
    <w:rsid w:val="228127CE"/>
    <w:rsid w:val="22D2486E"/>
    <w:rsid w:val="23382BB9"/>
    <w:rsid w:val="239D2DE4"/>
    <w:rsid w:val="23AD74CB"/>
    <w:rsid w:val="23B964D0"/>
    <w:rsid w:val="23E46C65"/>
    <w:rsid w:val="23F925FD"/>
    <w:rsid w:val="243B1A1F"/>
    <w:rsid w:val="24764C99"/>
    <w:rsid w:val="24FE0232"/>
    <w:rsid w:val="2522608D"/>
    <w:rsid w:val="25987046"/>
    <w:rsid w:val="259A3A7F"/>
    <w:rsid w:val="25EB4B24"/>
    <w:rsid w:val="26393359"/>
    <w:rsid w:val="2667250D"/>
    <w:rsid w:val="269A5C3D"/>
    <w:rsid w:val="26D20FF7"/>
    <w:rsid w:val="270B33A4"/>
    <w:rsid w:val="27351CB2"/>
    <w:rsid w:val="27427F2B"/>
    <w:rsid w:val="275D6505"/>
    <w:rsid w:val="278D514F"/>
    <w:rsid w:val="281A2C55"/>
    <w:rsid w:val="28805439"/>
    <w:rsid w:val="28817B5B"/>
    <w:rsid w:val="29604833"/>
    <w:rsid w:val="297D12CC"/>
    <w:rsid w:val="2A0A00BB"/>
    <w:rsid w:val="2A15445F"/>
    <w:rsid w:val="2A3F4C97"/>
    <w:rsid w:val="2A570191"/>
    <w:rsid w:val="2ADD2AAF"/>
    <w:rsid w:val="2B132E66"/>
    <w:rsid w:val="2B6E7F7D"/>
    <w:rsid w:val="2B90195F"/>
    <w:rsid w:val="2BCD5122"/>
    <w:rsid w:val="2C2859A4"/>
    <w:rsid w:val="2C2937EF"/>
    <w:rsid w:val="2C83526D"/>
    <w:rsid w:val="2CC015B4"/>
    <w:rsid w:val="2CC23304"/>
    <w:rsid w:val="2D9C5EBB"/>
    <w:rsid w:val="2DA36BEA"/>
    <w:rsid w:val="2DB337F3"/>
    <w:rsid w:val="2E4D0051"/>
    <w:rsid w:val="2F2A3AE4"/>
    <w:rsid w:val="301F116C"/>
    <w:rsid w:val="3082085A"/>
    <w:rsid w:val="313D29AE"/>
    <w:rsid w:val="31F97D80"/>
    <w:rsid w:val="3270246E"/>
    <w:rsid w:val="32B341CC"/>
    <w:rsid w:val="332D47C4"/>
    <w:rsid w:val="333A0650"/>
    <w:rsid w:val="33454A66"/>
    <w:rsid w:val="33D54EA0"/>
    <w:rsid w:val="340A6274"/>
    <w:rsid w:val="346040E6"/>
    <w:rsid w:val="348804BC"/>
    <w:rsid w:val="34C02A60"/>
    <w:rsid w:val="34C603ED"/>
    <w:rsid w:val="34D55071"/>
    <w:rsid w:val="352E3D4F"/>
    <w:rsid w:val="354A13D9"/>
    <w:rsid w:val="354E03E2"/>
    <w:rsid w:val="35843E04"/>
    <w:rsid w:val="35862EE6"/>
    <w:rsid w:val="35C802BA"/>
    <w:rsid w:val="35DD5ACC"/>
    <w:rsid w:val="35E93C67"/>
    <w:rsid w:val="36087190"/>
    <w:rsid w:val="362042B0"/>
    <w:rsid w:val="36421E64"/>
    <w:rsid w:val="37920A5A"/>
    <w:rsid w:val="37E9461B"/>
    <w:rsid w:val="38A0578F"/>
    <w:rsid w:val="38AD19AF"/>
    <w:rsid w:val="38AE5852"/>
    <w:rsid w:val="39875029"/>
    <w:rsid w:val="3A3A5C00"/>
    <w:rsid w:val="3A6E76C8"/>
    <w:rsid w:val="3B6D2BD1"/>
    <w:rsid w:val="3B7C7A57"/>
    <w:rsid w:val="3C592935"/>
    <w:rsid w:val="3C8A2084"/>
    <w:rsid w:val="3CF60C7D"/>
    <w:rsid w:val="3D4C5207"/>
    <w:rsid w:val="3D9A797A"/>
    <w:rsid w:val="3DB4001D"/>
    <w:rsid w:val="3DEB4A20"/>
    <w:rsid w:val="3E4F5F4D"/>
    <w:rsid w:val="3E611186"/>
    <w:rsid w:val="3ED11FD0"/>
    <w:rsid w:val="3F5B3E28"/>
    <w:rsid w:val="3FB460B2"/>
    <w:rsid w:val="3FC27987"/>
    <w:rsid w:val="3FC419CD"/>
    <w:rsid w:val="4021297B"/>
    <w:rsid w:val="405D5EE7"/>
    <w:rsid w:val="407C4056"/>
    <w:rsid w:val="407D392A"/>
    <w:rsid w:val="40987DEF"/>
    <w:rsid w:val="40B97058"/>
    <w:rsid w:val="40C16715"/>
    <w:rsid w:val="40D15439"/>
    <w:rsid w:val="41456B3D"/>
    <w:rsid w:val="415648A7"/>
    <w:rsid w:val="417143FA"/>
    <w:rsid w:val="41A7482A"/>
    <w:rsid w:val="41BE41FA"/>
    <w:rsid w:val="41F50CD7"/>
    <w:rsid w:val="423D5A66"/>
    <w:rsid w:val="4250579A"/>
    <w:rsid w:val="42880E28"/>
    <w:rsid w:val="43395DA8"/>
    <w:rsid w:val="433E1A96"/>
    <w:rsid w:val="43B46D34"/>
    <w:rsid w:val="43DA1079"/>
    <w:rsid w:val="43E74ECE"/>
    <w:rsid w:val="446472DA"/>
    <w:rsid w:val="4484172B"/>
    <w:rsid w:val="44846754"/>
    <w:rsid w:val="44AC7451"/>
    <w:rsid w:val="44B21999"/>
    <w:rsid w:val="45244CBC"/>
    <w:rsid w:val="45C55FAA"/>
    <w:rsid w:val="46592743"/>
    <w:rsid w:val="47046567"/>
    <w:rsid w:val="471057A1"/>
    <w:rsid w:val="478B3889"/>
    <w:rsid w:val="48650FAE"/>
    <w:rsid w:val="48A630C4"/>
    <w:rsid w:val="48E37548"/>
    <w:rsid w:val="495E079C"/>
    <w:rsid w:val="499C29F7"/>
    <w:rsid w:val="49B74350"/>
    <w:rsid w:val="4A8815CE"/>
    <w:rsid w:val="4A975B75"/>
    <w:rsid w:val="4AF869CF"/>
    <w:rsid w:val="4B0F1D94"/>
    <w:rsid w:val="4B2B0DC3"/>
    <w:rsid w:val="4B3C2ACB"/>
    <w:rsid w:val="4B4C4BB5"/>
    <w:rsid w:val="4BB74194"/>
    <w:rsid w:val="4BDD030F"/>
    <w:rsid w:val="4C004BDE"/>
    <w:rsid w:val="4CBA54E2"/>
    <w:rsid w:val="4D341113"/>
    <w:rsid w:val="4DDF638A"/>
    <w:rsid w:val="4E4F6905"/>
    <w:rsid w:val="4EB1309C"/>
    <w:rsid w:val="4EEE25C2"/>
    <w:rsid w:val="4EF43951"/>
    <w:rsid w:val="4F371181"/>
    <w:rsid w:val="4F451B8F"/>
    <w:rsid w:val="4F824AB9"/>
    <w:rsid w:val="4FC155E1"/>
    <w:rsid w:val="504B134F"/>
    <w:rsid w:val="514006DD"/>
    <w:rsid w:val="51D4744D"/>
    <w:rsid w:val="51E952C3"/>
    <w:rsid w:val="52007A19"/>
    <w:rsid w:val="523C1547"/>
    <w:rsid w:val="52546633"/>
    <w:rsid w:val="5255292E"/>
    <w:rsid w:val="527C6137"/>
    <w:rsid w:val="536301E1"/>
    <w:rsid w:val="539C07A0"/>
    <w:rsid w:val="54492996"/>
    <w:rsid w:val="544D7D8B"/>
    <w:rsid w:val="550A5C7C"/>
    <w:rsid w:val="55A734CB"/>
    <w:rsid w:val="55AE07DF"/>
    <w:rsid w:val="55B0425A"/>
    <w:rsid w:val="56101070"/>
    <w:rsid w:val="56384F6E"/>
    <w:rsid w:val="57674233"/>
    <w:rsid w:val="57BC1946"/>
    <w:rsid w:val="57C04582"/>
    <w:rsid w:val="57F73D6A"/>
    <w:rsid w:val="58445001"/>
    <w:rsid w:val="585D2B85"/>
    <w:rsid w:val="58E32A6C"/>
    <w:rsid w:val="59136180"/>
    <w:rsid w:val="592E53AB"/>
    <w:rsid w:val="5947124D"/>
    <w:rsid w:val="594F0101"/>
    <w:rsid w:val="5966544B"/>
    <w:rsid w:val="597B2CA5"/>
    <w:rsid w:val="59B63CDD"/>
    <w:rsid w:val="59B80C41"/>
    <w:rsid w:val="59BC3C97"/>
    <w:rsid w:val="59BE5DFE"/>
    <w:rsid w:val="59E73BD7"/>
    <w:rsid w:val="5A143836"/>
    <w:rsid w:val="5A1C2489"/>
    <w:rsid w:val="5A4C4641"/>
    <w:rsid w:val="5A967C4C"/>
    <w:rsid w:val="5AA568D8"/>
    <w:rsid w:val="5B2A2BD4"/>
    <w:rsid w:val="5B9B4318"/>
    <w:rsid w:val="5BFC3AC5"/>
    <w:rsid w:val="5C2D659B"/>
    <w:rsid w:val="5C3F445D"/>
    <w:rsid w:val="5C761BD3"/>
    <w:rsid w:val="5CEC7142"/>
    <w:rsid w:val="5D86691C"/>
    <w:rsid w:val="5D944335"/>
    <w:rsid w:val="5E082F75"/>
    <w:rsid w:val="5E1831B8"/>
    <w:rsid w:val="5E2808E1"/>
    <w:rsid w:val="5E4A2CDD"/>
    <w:rsid w:val="5E531852"/>
    <w:rsid w:val="5E8217E9"/>
    <w:rsid w:val="5E9071F2"/>
    <w:rsid w:val="5F0A26C7"/>
    <w:rsid w:val="5FA12D79"/>
    <w:rsid w:val="5FB67FA1"/>
    <w:rsid w:val="5FE21543"/>
    <w:rsid w:val="60003E8A"/>
    <w:rsid w:val="6036030D"/>
    <w:rsid w:val="609225A9"/>
    <w:rsid w:val="60C339B0"/>
    <w:rsid w:val="60EC26DA"/>
    <w:rsid w:val="60FB503C"/>
    <w:rsid w:val="6110727B"/>
    <w:rsid w:val="61BD341C"/>
    <w:rsid w:val="61FD5CD9"/>
    <w:rsid w:val="620B3CCC"/>
    <w:rsid w:val="62617FE0"/>
    <w:rsid w:val="6286607D"/>
    <w:rsid w:val="62EE529E"/>
    <w:rsid w:val="62EF025F"/>
    <w:rsid w:val="63065CD5"/>
    <w:rsid w:val="637A221F"/>
    <w:rsid w:val="63F368C6"/>
    <w:rsid w:val="63FC0E86"/>
    <w:rsid w:val="64BD6867"/>
    <w:rsid w:val="64CA2D32"/>
    <w:rsid w:val="64D7457E"/>
    <w:rsid w:val="650E31F9"/>
    <w:rsid w:val="654640F6"/>
    <w:rsid w:val="65491EA9"/>
    <w:rsid w:val="658B0713"/>
    <w:rsid w:val="65916010"/>
    <w:rsid w:val="65EB5BF7"/>
    <w:rsid w:val="66300481"/>
    <w:rsid w:val="6646463A"/>
    <w:rsid w:val="669010B4"/>
    <w:rsid w:val="67134D8E"/>
    <w:rsid w:val="677D22DE"/>
    <w:rsid w:val="68134AF3"/>
    <w:rsid w:val="68190258"/>
    <w:rsid w:val="6819075E"/>
    <w:rsid w:val="68AE0CB4"/>
    <w:rsid w:val="68D0468F"/>
    <w:rsid w:val="690156CC"/>
    <w:rsid w:val="696C5577"/>
    <w:rsid w:val="696D1EDE"/>
    <w:rsid w:val="69A44C17"/>
    <w:rsid w:val="69EE74C3"/>
    <w:rsid w:val="6A2D62D3"/>
    <w:rsid w:val="6AA02D6B"/>
    <w:rsid w:val="6AD9782B"/>
    <w:rsid w:val="6AF92745"/>
    <w:rsid w:val="6B4D2FA6"/>
    <w:rsid w:val="6B6A0DCB"/>
    <w:rsid w:val="6BAF67DE"/>
    <w:rsid w:val="6BD777F2"/>
    <w:rsid w:val="6BE11299"/>
    <w:rsid w:val="6C3C2767"/>
    <w:rsid w:val="6C4E7668"/>
    <w:rsid w:val="6CF0377D"/>
    <w:rsid w:val="6CFE5C6F"/>
    <w:rsid w:val="6E0C7F17"/>
    <w:rsid w:val="6E6735FA"/>
    <w:rsid w:val="6EB06CD9"/>
    <w:rsid w:val="6F5244FA"/>
    <w:rsid w:val="6FA33394"/>
    <w:rsid w:val="6FFD4727"/>
    <w:rsid w:val="700F1192"/>
    <w:rsid w:val="704D10EC"/>
    <w:rsid w:val="7064352D"/>
    <w:rsid w:val="707A1AB0"/>
    <w:rsid w:val="70932B72"/>
    <w:rsid w:val="70BD5DEE"/>
    <w:rsid w:val="71BB412E"/>
    <w:rsid w:val="72615139"/>
    <w:rsid w:val="72E06587"/>
    <w:rsid w:val="732B4922"/>
    <w:rsid w:val="73301C15"/>
    <w:rsid w:val="73676D01"/>
    <w:rsid w:val="73A3131E"/>
    <w:rsid w:val="74786307"/>
    <w:rsid w:val="748A428C"/>
    <w:rsid w:val="75772B22"/>
    <w:rsid w:val="75CF35E2"/>
    <w:rsid w:val="762A4B49"/>
    <w:rsid w:val="764C58E9"/>
    <w:rsid w:val="76C842B2"/>
    <w:rsid w:val="76E934EC"/>
    <w:rsid w:val="76EA0C59"/>
    <w:rsid w:val="77A40D34"/>
    <w:rsid w:val="78000AED"/>
    <w:rsid w:val="797C0332"/>
    <w:rsid w:val="797D277A"/>
    <w:rsid w:val="79BF1407"/>
    <w:rsid w:val="79DB12C6"/>
    <w:rsid w:val="7A5E7D4D"/>
    <w:rsid w:val="7A9A6F99"/>
    <w:rsid w:val="7A9C574B"/>
    <w:rsid w:val="7AB12572"/>
    <w:rsid w:val="7AE75F94"/>
    <w:rsid w:val="7C2A25DC"/>
    <w:rsid w:val="7C5C02BC"/>
    <w:rsid w:val="7C7E5979"/>
    <w:rsid w:val="7C821F38"/>
    <w:rsid w:val="7CB974BC"/>
    <w:rsid w:val="7D175C7D"/>
    <w:rsid w:val="7D4460EE"/>
    <w:rsid w:val="7D873A87"/>
    <w:rsid w:val="7D8B7E56"/>
    <w:rsid w:val="7E034F05"/>
    <w:rsid w:val="7E16039D"/>
    <w:rsid w:val="7E4975A1"/>
    <w:rsid w:val="7ED54355"/>
    <w:rsid w:val="7F570E2A"/>
    <w:rsid w:val="7F6A60C7"/>
    <w:rsid w:val="7F732689"/>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32"/>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rPr>
  </w:style>
  <w:style w:type="paragraph" w:styleId="5">
    <w:name w:val="annotation text"/>
    <w:basedOn w:val="1"/>
    <w:qFormat/>
    <w:uiPriority w:val="0"/>
    <w:pPr>
      <w:adjustRightInd w:val="0"/>
      <w:spacing w:line="360" w:lineRule="atLeast"/>
      <w:jc w:val="left"/>
      <w:textAlignment w:val="baseline"/>
    </w:pPr>
    <w:rPr>
      <w:kern w:val="0"/>
      <w:sz w:val="24"/>
    </w:rPr>
  </w:style>
  <w:style w:type="paragraph" w:styleId="6">
    <w:name w:val="Body Text"/>
    <w:basedOn w:val="1"/>
    <w:next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line="180" w:lineRule="auto"/>
      <w:jc w:val="center"/>
    </w:pPr>
    <w:rPr>
      <w:sz w:val="30"/>
    </w:rPr>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18">
    <w:name w:val="Body Text First Indent 2"/>
    <w:basedOn w:val="7"/>
    <w:next w:val="1"/>
    <w:qFormat/>
    <w:uiPriority w:val="0"/>
    <w:pPr>
      <w:spacing w:after="120" w:line="240" w:lineRule="auto"/>
      <w:ind w:left="420" w:leftChars="200"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paragraph" w:customStyle="1" w:styleId="24">
    <w:name w:val="AONormal"/>
    <w:qFormat/>
    <w:uiPriority w:val="0"/>
    <w:pPr>
      <w:spacing w:line="260" w:lineRule="atLeast"/>
    </w:pPr>
    <w:rPr>
      <w:rFonts w:ascii="Times New Roman" w:hAnsi="Times New Roman" w:eastAsia="宋体" w:cs="Times New Roman"/>
      <w:sz w:val="22"/>
      <w:szCs w:val="22"/>
      <w:lang w:val="en-GB" w:eastAsia="zh-CN" w:bidi="ar-SA"/>
    </w:rPr>
  </w:style>
  <w:style w:type="paragraph" w:customStyle="1" w:styleId="25">
    <w:name w:val="BodyText"/>
    <w:basedOn w:val="1"/>
    <w:next w:val="1"/>
    <w:qFormat/>
    <w:uiPriority w:val="0"/>
    <w:pPr>
      <w:spacing w:line="500" w:lineRule="exact"/>
      <w:textAlignment w:val="baseline"/>
    </w:pPr>
    <w:rPr>
      <w:rFonts w:ascii="宋体" w:hAnsi="宋体"/>
      <w:kern w:val="0"/>
    </w:rPr>
  </w:style>
  <w:style w:type="paragraph" w:customStyle="1" w:styleId="26">
    <w:name w:val="图例"/>
    <w:basedOn w:val="1"/>
    <w:qFormat/>
    <w:uiPriority w:val="0"/>
    <w:pPr>
      <w:spacing w:before="120" w:after="120" w:line="360" w:lineRule="auto"/>
      <w:jc w:val="center"/>
    </w:pPr>
    <w:rPr>
      <w:rFonts w:eastAsia="仿宋_GB2312"/>
      <w:b/>
      <w:sz w:val="24"/>
    </w:rPr>
  </w:style>
  <w:style w:type="paragraph" w:customStyle="1" w:styleId="27">
    <w:name w:val="1"/>
    <w:basedOn w:val="1"/>
    <w:next w:val="9"/>
    <w:qFormat/>
    <w:uiPriority w:val="0"/>
    <w:rPr>
      <w:rFonts w:ascii="宋体" w:hAnsi="Courier New"/>
      <w:sz w:val="21"/>
    </w:rPr>
  </w:style>
  <w:style w:type="paragraph" w:customStyle="1" w:styleId="28">
    <w:name w:val="BT3"/>
    <w:basedOn w:val="3"/>
    <w:qFormat/>
    <w:uiPriority w:val="0"/>
    <w:pPr>
      <w:snapToGrid w:val="0"/>
      <w:spacing w:line="440" w:lineRule="exact"/>
      <w:ind w:firstLine="470" w:firstLineChars="196"/>
    </w:pPr>
    <w:rPr>
      <w:rFonts w:hAnsi="宋体"/>
      <w:b w:val="0"/>
      <w:szCs w:val="28"/>
    </w:rPr>
  </w:style>
  <w:style w:type="paragraph" w:customStyle="1" w:styleId="29">
    <w:name w:val="Table Text"/>
    <w:basedOn w:val="1"/>
    <w:semiHidden/>
    <w:qFormat/>
    <w:uiPriority w:val="0"/>
    <w:rPr>
      <w:rFonts w:ascii="宋体" w:hAnsi="宋体" w:cs="宋体"/>
      <w:sz w:val="20"/>
      <w:lang w:eastAsia="en-US"/>
    </w:rPr>
  </w:style>
  <w:style w:type="paragraph" w:customStyle="1" w:styleId="3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31">
    <w:name w:val="标题 2 Char"/>
    <w:qFormat/>
    <w:uiPriority w:val="0"/>
    <w:rPr>
      <w:rFonts w:ascii="Arial" w:hAnsi="Arial" w:eastAsia="黑体"/>
      <w:b/>
      <w:sz w:val="32"/>
    </w:rPr>
  </w:style>
  <w:style w:type="character" w:customStyle="1" w:styleId="32">
    <w:name w:val="标题 2 Char1"/>
    <w:link w:val="2"/>
    <w:qFormat/>
    <w:uiPriority w:val="0"/>
    <w:rPr>
      <w:rFonts w:ascii="Arial" w:hAnsi="Arial" w:eastAsia="黑体"/>
      <w:b/>
      <w:kern w:val="2"/>
      <w:sz w:val="32"/>
    </w:rPr>
  </w:style>
  <w:style w:type="paragraph" w:customStyle="1" w:styleId="33">
    <w:name w:val="正文文本缩进 21"/>
    <w:basedOn w:val="1"/>
    <w:qFormat/>
    <w:uiPriority w:val="0"/>
    <w:pPr>
      <w:snapToGrid w:val="0"/>
      <w:spacing w:line="560" w:lineRule="atLeast"/>
      <w:ind w:firstLine="540"/>
    </w:pPr>
  </w:style>
  <w:style w:type="paragraph" w:styleId="34">
    <w:name w:val="List Paragraph"/>
    <w:basedOn w:val="1"/>
    <w:qFormat/>
    <w:uiPriority w:val="34"/>
    <w:pPr>
      <w:ind w:firstLine="420"/>
    </w:pPr>
    <w:rPr>
      <w:kern w:val="0"/>
      <w:sz w:val="20"/>
    </w:rPr>
  </w:style>
  <w:style w:type="paragraph" w:customStyle="1" w:styleId="35">
    <w:name w:val="无间隔1"/>
    <w:qFormat/>
    <w:uiPriority w:val="1"/>
    <w:pPr>
      <w:jc w:val="both"/>
    </w:pPr>
    <w:rPr>
      <w:rFonts w:ascii="Calibri" w:hAnsi="Calibri" w:eastAsia="Times New Roman" w:cs="Times New Roman"/>
      <w:lang w:val="en-US" w:eastAsia="zh-CN" w:bidi="ar-SA"/>
    </w:rPr>
  </w:style>
  <w:style w:type="character" w:customStyle="1" w:styleId="36">
    <w:name w:val="font11"/>
    <w:basedOn w:val="21"/>
    <w:qFormat/>
    <w:uiPriority w:val="0"/>
    <w:rPr>
      <w:rFonts w:hint="default" w:ascii="Arial" w:hAnsi="Arial" w:cs="Arial"/>
      <w:color w:val="000000"/>
      <w:sz w:val="28"/>
      <w:szCs w:val="28"/>
      <w:u w:val="none"/>
    </w:rPr>
  </w:style>
  <w:style w:type="character" w:customStyle="1" w:styleId="37">
    <w:name w:val="font01"/>
    <w:basedOn w:val="21"/>
    <w:qFormat/>
    <w:uiPriority w:val="0"/>
    <w:rPr>
      <w:rFonts w:hint="eastAsia" w:ascii="方正兰亭黑3_GBK" w:eastAsia="方正兰亭黑3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8291</Words>
  <Characters>9098</Characters>
  <Lines>100</Lines>
  <Paragraphs>28</Paragraphs>
  <TotalTime>6</TotalTime>
  <ScaleCrop>false</ScaleCrop>
  <LinksUpToDate>false</LinksUpToDate>
  <CharactersWithSpaces>9171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2025-03-18T00:37:00Z</dcterms:created>
  <dc:creator>叶琼</dc:creator>
  <cp:lastModifiedBy>敖浩清</cp:lastModifiedBy>
  <dcterms:modified xsi:type="dcterms:W3CDTF">2025-10-15T00:48:29Z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C5E4DA3CD43740B1ACA6E73EECB9D830_13</vt:lpwstr>
  </property>
  <property fmtid="{D5CDD505-2E9C-101B-9397-08002B2CF9AE}" pid="4" name="KSOTemplateDocerSaveRecord">
    <vt:lpwstr>eyJoZGlkIjoiNjNlMDYxZTNlY2JmMTZkMWM4YTg2NWUwOTk4YzdlMTMiLCJ1c2VySWQiOiIyODEwMjI0MjQifQ==</vt:lpwstr>
  </property>
</Properties>
</file>