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B34AE">
      <w:pPr>
        <w:pStyle w:val="8"/>
        <w:ind w:firstLine="480"/>
        <w:rPr>
          <w:rFonts w:hint="eastAsia" w:ascii="宋体" w:hAnsi="宋体" w:eastAsia="宋体" w:cs="宋体"/>
          <w:color w:val="000000"/>
          <w:szCs w:val="22"/>
        </w:rPr>
      </w:pPr>
      <w:bookmarkStart w:id="0" w:name="_Toc8339"/>
    </w:p>
    <w:p w14:paraId="4EEE7574">
      <w:pPr>
        <w:pStyle w:val="8"/>
        <w:ind w:firstLine="480"/>
        <w:rPr>
          <w:rFonts w:hint="eastAsia" w:ascii="宋体" w:hAnsi="宋体" w:eastAsia="宋体" w:cs="宋体"/>
          <w:color w:val="000000"/>
          <w:sz w:val="32"/>
          <w:szCs w:val="21"/>
        </w:rPr>
      </w:pPr>
      <w:r>
        <w:rPr>
          <w:rFonts w:hint="eastAsia" w:ascii="宋体" w:hAnsi="宋体" w:eastAsia="宋体" w:cs="宋体"/>
          <w:color w:val="000000"/>
          <w:szCs w:val="22"/>
        </w:rPr>
        <w:t>附件</w:t>
      </w:r>
      <w:r>
        <w:rPr>
          <w:rFonts w:hint="eastAsia" w:ascii="宋体" w:hAnsi="宋体" w:eastAsia="宋体" w:cs="宋体"/>
          <w:color w:val="000000"/>
          <w:szCs w:val="22"/>
          <w:lang w:eastAsia="zh-CN"/>
        </w:rPr>
        <w:t>一</w:t>
      </w:r>
      <w:r>
        <w:rPr>
          <w:rFonts w:hint="eastAsia" w:ascii="宋体" w:hAnsi="宋体" w:eastAsia="宋体" w:cs="宋体"/>
          <w:color w:val="000000"/>
          <w:szCs w:val="22"/>
        </w:rPr>
        <w:t>：竞争性磋商文件发售登记表</w:t>
      </w:r>
      <w:bookmarkEnd w:id="0"/>
    </w:p>
    <w:p w14:paraId="02853A8F">
      <w:pPr>
        <w:ind w:firstLine="480"/>
        <w:jc w:val="center"/>
        <w:outlineLvl w:val="1"/>
        <w:rPr>
          <w:rFonts w:hint="eastAsia" w:ascii="宋体" w:hAnsi="宋体" w:cs="宋体"/>
          <w:b/>
          <w:color w:val="000000"/>
          <w:sz w:val="24"/>
        </w:rPr>
      </w:pPr>
    </w:p>
    <w:tbl>
      <w:tblPr>
        <w:tblStyle w:val="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91"/>
        <w:gridCol w:w="1050"/>
        <w:gridCol w:w="3966"/>
      </w:tblGrid>
      <w:tr w14:paraId="688BEB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832" w:type="dxa"/>
            <w:noWrap w:val="0"/>
            <w:vAlign w:val="center"/>
          </w:tcPr>
          <w:p w14:paraId="6DCAF9E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4FB4780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98D1F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832" w:type="dxa"/>
            <w:noWrap w:val="0"/>
            <w:vAlign w:val="center"/>
          </w:tcPr>
          <w:p w14:paraId="340803F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0491D72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2DFB80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32" w:type="dxa"/>
            <w:noWrap w:val="0"/>
            <w:vAlign w:val="center"/>
          </w:tcPr>
          <w:p w14:paraId="3E652F6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032426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（供应商公章）</w:t>
            </w:r>
          </w:p>
        </w:tc>
      </w:tr>
      <w:tr w14:paraId="18D5C4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832" w:type="dxa"/>
            <w:noWrap w:val="0"/>
            <w:vAlign w:val="center"/>
          </w:tcPr>
          <w:p w14:paraId="6B68D5A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391" w:type="dxa"/>
            <w:noWrap w:val="0"/>
            <w:vAlign w:val="center"/>
          </w:tcPr>
          <w:p w14:paraId="4C8A4ED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AB14C6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966" w:type="dxa"/>
            <w:noWrap w:val="0"/>
            <w:vAlign w:val="center"/>
          </w:tcPr>
          <w:p w14:paraId="23BF4F4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4151F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832" w:type="dxa"/>
            <w:noWrap w:val="0"/>
            <w:vAlign w:val="center"/>
          </w:tcPr>
          <w:p w14:paraId="12FE3D3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391" w:type="dxa"/>
            <w:noWrap w:val="0"/>
            <w:vAlign w:val="center"/>
          </w:tcPr>
          <w:p w14:paraId="11A9DC6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C0AAF1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966" w:type="dxa"/>
            <w:noWrap w:val="0"/>
            <w:vAlign w:val="center"/>
          </w:tcPr>
          <w:p w14:paraId="288AF76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2F690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832" w:type="dxa"/>
            <w:noWrap w:val="0"/>
            <w:vAlign w:val="center"/>
          </w:tcPr>
          <w:p w14:paraId="23AC035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12A68A9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0F2C2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832" w:type="dxa"/>
            <w:noWrap w:val="0"/>
            <w:vAlign w:val="center"/>
          </w:tcPr>
          <w:p w14:paraId="1BD6853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6FF1CA9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8B257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832" w:type="dxa"/>
            <w:noWrap w:val="0"/>
            <w:vAlign w:val="center"/>
          </w:tcPr>
          <w:p w14:paraId="708180B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D44652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463120DF"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磋商文件售价：300元/份             代理机构：重庆鸿兴招标代理有限公司    </w:t>
      </w:r>
      <w:bookmarkStart w:id="1" w:name="_Toc31278"/>
    </w:p>
    <w:p w14:paraId="40C8ED64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  <w:szCs w:val="24"/>
          <w:lang w:eastAsia="zh-CN"/>
        </w:rPr>
      </w:pPr>
    </w:p>
    <w:p w14:paraId="1AB32DE5">
      <w:pPr>
        <w:spacing w:line="360" w:lineRule="auto"/>
        <w:ind w:firstLine="480"/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注：非现场报名费的供应商，请将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《竞争性磋商文件发售登记表》扫描后发送至邮箱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3850772951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@qq.com。</w:t>
      </w:r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2FB27">
    <w:pPr>
      <w:pStyle w:val="5"/>
      <w:pBdr>
        <w:bottom w:val="none" w:color="auto" w:sz="0" w:space="1"/>
      </w:pBdr>
      <w:jc w:val="left"/>
      <w:rPr>
        <w:rFonts w:hint="eastAsia" w:ascii="方正仿宋_GBK" w:eastAsia="方正仿宋_GBK"/>
        <w:sz w:val="21"/>
        <w:szCs w:val="21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0</wp:posOffset>
          </wp:positionV>
          <wp:extent cx="428625" cy="428625"/>
          <wp:effectExtent l="0" t="0" r="9525" b="9525"/>
          <wp:wrapTopAndBottom/>
          <wp:docPr id="1" name="图片 1030" descr="ba27cd5ac4637f570ae761e5cec61494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030" descr="ba27cd5ac4637f570ae761e5cec61494_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方正仿宋_GBK" w:eastAsia="方正仿宋_GBK"/>
        <w:sz w:val="21"/>
        <w:szCs w:val="21"/>
      </w:rPr>
      <w:t xml:space="preserve">      </w:t>
    </w:r>
  </w:p>
  <w:p w14:paraId="3FB739DC">
    <w:pPr>
      <w:pStyle w:val="5"/>
      <w:pBdr>
        <w:bottom w:val="none" w:color="auto" w:sz="0" w:space="1"/>
      </w:pBdr>
      <w:ind w:firstLine="660" w:firstLineChars="300"/>
      <w:jc w:val="left"/>
    </w:pPr>
    <w:r>
      <w:rPr>
        <w:rFonts w:hint="eastAsia" w:ascii="微软雅黑" w:hAnsi="微软雅黑" w:eastAsia="微软雅黑" w:cs="微软雅黑"/>
        <w:sz w:val="22"/>
        <w:szCs w:val="22"/>
        <w:u w:val="single"/>
      </w:rPr>
      <w:t>重庆鸿兴招标代理有限公司                               竞争性磋商文件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51823"/>
    <w:rsid w:val="2705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附件"/>
    <w:next w:val="1"/>
    <w:qFormat/>
    <w:uiPriority w:val="0"/>
    <w:pPr>
      <w:tabs>
        <w:tab w:val="right" w:leader="dot" w:pos="9402"/>
      </w:tabs>
      <w:spacing w:line="400" w:lineRule="exact"/>
      <w:jc w:val="center"/>
      <w:outlineLvl w:val="0"/>
    </w:pPr>
    <w:rPr>
      <w:rFonts w:ascii="Times New Roman" w:hAnsi="Times New Roman" w:eastAsia="方正黑体_GBK" w:cs="Times New Roman"/>
      <w:b/>
      <w:bCs/>
      <w:smallCaps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2025-10-20T09:29:00Z</dcterms:created>
  <dc:creator>鸿兴代理-小唐</dc:creator>
  <cp:lastModifiedBy>鸿兴代理-小唐</cp:lastModifiedBy>
  <dcterms:modified xsi:type="dcterms:W3CDTF">2025-10-20T09:31:08Z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1640FB0DF85C4D608C90994887515B14_11</vt:lpwstr>
  </property>
  <property fmtid="{D5CDD505-2E9C-101B-9397-08002B2CF9AE}" pid="4" name="KSOTemplateDocerSaveRecord">
    <vt:lpwstr>eyJoZGlkIjoiZmM5Y2M0NjgwMzdhYWExYzBkMWQ3NTZjOWRmMGRiYTEiLCJ1c2VySWQiOiIxMzUxNzcxNDMzIn0=</vt:lpwstr>
  </property>
</Properties>
</file>